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6947" w:rsidP="00CD3B53" w14:paraId="5A120A38" w14:textId="77777777">
      <w:pPr>
        <w:jc w:val="center"/>
        <w:rPr>
          <w:rFonts w:ascii="Times New Roman" w:hAnsi="Times New Roman" w:cs="Times New Roman"/>
          <w:b/>
          <w:bCs/>
          <w:sz w:val="32"/>
          <w:szCs w:val="32"/>
        </w:rPr>
      </w:pPr>
    </w:p>
    <w:p w:rsidR="00346947" w:rsidRPr="00346947" w:rsidP="00346947" w14:paraId="1ADB621C" w14:textId="30ACB0AA">
      <w:pPr>
        <w:spacing w:after="0" w:line="240" w:lineRule="auto"/>
        <w:contextualSpacing/>
        <w:jc w:val="right"/>
        <w:rPr>
          <w:rFonts w:cstheme="minorHAnsi"/>
          <w:b/>
          <w:bCs/>
          <w:sz w:val="16"/>
          <w:szCs w:val="16"/>
        </w:rPr>
      </w:pPr>
      <w:r w:rsidRPr="00346947">
        <w:rPr>
          <w:rFonts w:cstheme="minorHAnsi"/>
          <w:b/>
          <w:bCs/>
          <w:sz w:val="16"/>
          <w:szCs w:val="16"/>
        </w:rPr>
        <w:t>OMB #: 2133-0553</w:t>
      </w:r>
    </w:p>
    <w:p w:rsidR="00346947" w:rsidRPr="00346947" w:rsidP="00346947" w14:paraId="6C02295F" w14:textId="18FE910D">
      <w:pPr>
        <w:spacing w:after="0" w:line="240" w:lineRule="auto"/>
        <w:contextualSpacing/>
        <w:jc w:val="right"/>
        <w:rPr>
          <w:rFonts w:cstheme="minorHAnsi"/>
          <w:b/>
          <w:bCs/>
          <w:sz w:val="16"/>
          <w:szCs w:val="16"/>
        </w:rPr>
      </w:pPr>
      <w:r w:rsidRPr="00346947">
        <w:rPr>
          <w:rFonts w:cstheme="minorHAnsi"/>
          <w:b/>
          <w:bCs/>
          <w:sz w:val="16"/>
          <w:szCs w:val="16"/>
        </w:rPr>
        <w:t>Expiration: 01/31/2026</w:t>
      </w:r>
    </w:p>
    <w:p w:rsidR="00346947" w:rsidP="00346947" w14:paraId="7E618920" w14:textId="77777777">
      <w:pPr>
        <w:keepNext/>
        <w:spacing w:after="0" w:line="240" w:lineRule="auto"/>
        <w:outlineLvl w:val="0"/>
        <w:rPr>
          <w:rFonts w:ascii="Calibri" w:eastAsia="Times New Roman" w:hAnsi="Calibri" w:cs="Calibri"/>
          <w:b/>
          <w:bCs/>
          <w:sz w:val="16"/>
          <w:szCs w:val="16"/>
        </w:rPr>
      </w:pPr>
      <w:bookmarkStart w:id="0" w:name="_Hlk122448743"/>
    </w:p>
    <w:p w:rsidR="00346947" w:rsidP="00B1555B" w14:paraId="1D11E9CB" w14:textId="78E193A1">
      <w:pPr>
        <w:keepNext/>
        <w:spacing w:after="0" w:line="240" w:lineRule="auto"/>
        <w:outlineLvl w:val="0"/>
        <w:rPr>
          <w:rFonts w:ascii="Calibri" w:eastAsia="Times New Roman" w:hAnsi="Calibri" w:cs="Calibri"/>
          <w:b/>
          <w:bCs/>
          <w:color w:val="000000" w:themeColor="text1"/>
          <w:sz w:val="16"/>
          <w:szCs w:val="16"/>
        </w:rPr>
      </w:pPr>
      <w:r w:rsidRPr="00346947">
        <w:rPr>
          <w:rFonts w:ascii="Calibri" w:eastAsia="Times New Roman" w:hAnsi="Calibri" w:cs="Calibri"/>
          <w:b/>
          <w:bCs/>
          <w:color w:val="000000" w:themeColor="text1"/>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w:t>
      </w:r>
      <w:r w:rsidRPr="00B0186A">
        <w:rPr>
          <w:rFonts w:ascii="Calibri" w:eastAsia="Times New Roman" w:hAnsi="Calibri" w:cs="Calibri"/>
          <w:b/>
          <w:bCs/>
          <w:color w:val="000000" w:themeColor="text1"/>
          <w:sz w:val="16"/>
          <w:szCs w:val="16"/>
        </w:rPr>
        <w:t>0553</w:t>
      </w:r>
      <w:r w:rsidRPr="00346947">
        <w:rPr>
          <w:rFonts w:ascii="Calibri" w:eastAsia="Times New Roman" w:hAnsi="Calibri" w:cs="Calibri"/>
          <w:b/>
          <w:bCs/>
          <w:color w:val="000000" w:themeColor="text1"/>
          <w:sz w:val="16"/>
          <w:szCs w:val="16"/>
        </w:rPr>
        <w:t xml:space="preserve">.  Public reporting for this collection of information is estimated to be approximately </w:t>
      </w:r>
      <w:r w:rsidRPr="00B0186A">
        <w:rPr>
          <w:rFonts w:ascii="Calibri" w:eastAsia="Times New Roman" w:hAnsi="Calibri" w:cs="Calibri"/>
          <w:b/>
          <w:bCs/>
          <w:color w:val="000000" w:themeColor="text1"/>
          <w:sz w:val="16"/>
          <w:szCs w:val="16"/>
        </w:rPr>
        <w:t xml:space="preserve">1,615 </w:t>
      </w:r>
      <w:r w:rsidRPr="00346947">
        <w:rPr>
          <w:rFonts w:ascii="Calibri" w:eastAsia="Times New Roman" w:hAnsi="Calibri" w:cs="Calibri"/>
          <w:b/>
          <w:bCs/>
          <w:color w:val="000000" w:themeColor="text1"/>
          <w:sz w:val="16"/>
          <w:szCs w:val="16"/>
        </w:rPr>
        <w:t>hour</w:t>
      </w:r>
      <w:r w:rsidRPr="00B0186A">
        <w:rPr>
          <w:rFonts w:ascii="Calibri" w:eastAsia="Times New Roman" w:hAnsi="Calibri" w:cs="Calibri"/>
          <w:b/>
          <w:bCs/>
          <w:color w:val="000000" w:themeColor="text1"/>
          <w:sz w:val="16"/>
          <w:szCs w:val="16"/>
        </w:rPr>
        <w:t>s</w:t>
      </w:r>
      <w:r w:rsidRPr="00346947">
        <w:rPr>
          <w:rFonts w:ascii="Calibri" w:eastAsia="Times New Roman" w:hAnsi="Calibri" w:cs="Calibri"/>
          <w:b/>
          <w:bCs/>
          <w:color w:val="000000" w:themeColor="text1"/>
          <w:sz w:val="16"/>
          <w:szCs w:val="16"/>
        </w:rPr>
        <w:t xml:space="preserve">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bookmarkEnd w:id="0"/>
    </w:p>
    <w:p w:rsidR="00B1555B" w:rsidRPr="00B1555B" w:rsidP="00B1555B" w14:paraId="00E98EAA" w14:textId="77777777">
      <w:pPr>
        <w:keepNext/>
        <w:spacing w:after="0" w:line="240" w:lineRule="auto"/>
        <w:outlineLvl w:val="0"/>
        <w:rPr>
          <w:rFonts w:ascii="Calibri" w:eastAsia="Times New Roman" w:hAnsi="Calibri" w:cs="Calibri"/>
          <w:b/>
          <w:bCs/>
          <w:color w:val="000000" w:themeColor="text1"/>
          <w:sz w:val="16"/>
          <w:szCs w:val="16"/>
        </w:rPr>
      </w:pPr>
    </w:p>
    <w:p w:rsidR="0094758D" w:rsidRPr="00924CA0" w:rsidP="00CD3B53" w14:paraId="0AA53C5F" w14:textId="6D4F7A40">
      <w:pPr>
        <w:jc w:val="center"/>
        <w:rPr>
          <w:rFonts w:ascii="Times New Roman" w:hAnsi="Times New Roman" w:cs="Times New Roman"/>
          <w:b/>
          <w:bCs/>
          <w:sz w:val="32"/>
          <w:szCs w:val="32"/>
        </w:rPr>
      </w:pPr>
      <w:r w:rsidRPr="00924CA0">
        <w:rPr>
          <w:rFonts w:ascii="Times New Roman" w:hAnsi="Times New Roman" w:cs="Times New Roman"/>
          <w:b/>
          <w:bCs/>
          <w:sz w:val="32"/>
          <w:szCs w:val="32"/>
        </w:rPr>
        <w:t>EVERY MARINER B</w:t>
      </w:r>
      <w:r w:rsidRPr="00924CA0" w:rsidR="007A380E">
        <w:rPr>
          <w:rFonts w:ascii="Times New Roman" w:hAnsi="Times New Roman" w:cs="Times New Roman"/>
          <w:b/>
          <w:bCs/>
          <w:sz w:val="32"/>
          <w:szCs w:val="32"/>
        </w:rPr>
        <w:t>UILDS</w:t>
      </w:r>
      <w:r w:rsidRPr="00924CA0">
        <w:rPr>
          <w:rFonts w:ascii="Times New Roman" w:hAnsi="Times New Roman" w:cs="Times New Roman"/>
          <w:b/>
          <w:bCs/>
          <w:sz w:val="32"/>
          <w:szCs w:val="32"/>
        </w:rPr>
        <w:t xml:space="preserve"> A RESPECTFUL </w:t>
      </w:r>
      <w:r w:rsidRPr="00924CA0" w:rsidR="002D23AC">
        <w:rPr>
          <w:rFonts w:ascii="Times New Roman" w:hAnsi="Times New Roman" w:cs="Times New Roman"/>
          <w:b/>
          <w:bCs/>
          <w:sz w:val="32"/>
          <w:szCs w:val="32"/>
        </w:rPr>
        <w:t>C</w:t>
      </w:r>
      <w:r w:rsidR="002D23AC">
        <w:rPr>
          <w:rFonts w:ascii="Times New Roman" w:hAnsi="Times New Roman" w:cs="Times New Roman"/>
          <w:b/>
          <w:bCs/>
          <w:sz w:val="32"/>
          <w:szCs w:val="32"/>
        </w:rPr>
        <w:t>ULTURE</w:t>
      </w:r>
      <w:r w:rsidRPr="00924CA0" w:rsidR="002D23AC">
        <w:rPr>
          <w:rFonts w:ascii="Times New Roman" w:hAnsi="Times New Roman" w:cs="Times New Roman"/>
          <w:b/>
          <w:bCs/>
          <w:sz w:val="32"/>
          <w:szCs w:val="32"/>
        </w:rPr>
        <w:t xml:space="preserve"> </w:t>
      </w:r>
      <w:r w:rsidRPr="00924CA0">
        <w:rPr>
          <w:rFonts w:ascii="Times New Roman" w:hAnsi="Times New Roman" w:cs="Times New Roman"/>
          <w:b/>
          <w:bCs/>
          <w:sz w:val="32"/>
          <w:szCs w:val="32"/>
        </w:rPr>
        <w:t>(EMBARC)</w:t>
      </w:r>
    </w:p>
    <w:p w:rsidR="006235B9" w:rsidP="007B1A89" w14:paraId="5FB79872" w14:textId="7880166F">
      <w:pPr>
        <w:pStyle w:val="ListParagraph"/>
        <w:ind w:left="0"/>
        <w:jc w:val="center"/>
        <w:rPr>
          <w:rFonts w:ascii="Times New Roman" w:hAnsi="Times New Roman" w:cs="Times New Roman"/>
          <w:b/>
          <w:bCs/>
          <w:sz w:val="24"/>
          <w:szCs w:val="24"/>
        </w:rPr>
      </w:pPr>
      <w:bookmarkStart w:id="1" w:name="OLE_LINK1"/>
      <w:r>
        <w:rPr>
          <w:rFonts w:ascii="Times New Roman" w:hAnsi="Times New Roman" w:cs="Times New Roman"/>
          <w:b/>
          <w:bCs/>
          <w:sz w:val="24"/>
          <w:szCs w:val="24"/>
        </w:rPr>
        <w:t>Vessel Operator</w:t>
      </w:r>
      <w:r w:rsidR="00D72358">
        <w:rPr>
          <w:rFonts w:ascii="Times New Roman" w:hAnsi="Times New Roman" w:cs="Times New Roman"/>
          <w:b/>
          <w:bCs/>
          <w:sz w:val="24"/>
          <w:szCs w:val="24"/>
        </w:rPr>
        <w:t>’s</w:t>
      </w:r>
      <w:r>
        <w:rPr>
          <w:rFonts w:ascii="Times New Roman" w:hAnsi="Times New Roman" w:cs="Times New Roman"/>
          <w:b/>
          <w:bCs/>
          <w:sz w:val="24"/>
          <w:szCs w:val="24"/>
        </w:rPr>
        <w:t xml:space="preserve"> Compliance </w:t>
      </w:r>
      <w:r w:rsidRPr="00DF4AC5">
        <w:rPr>
          <w:rFonts w:ascii="Times New Roman" w:hAnsi="Times New Roman" w:cs="Times New Roman"/>
          <w:b/>
          <w:bCs/>
          <w:sz w:val="24"/>
          <w:szCs w:val="24"/>
        </w:rPr>
        <w:t xml:space="preserve">with </w:t>
      </w:r>
      <w:r w:rsidR="00D45327">
        <w:rPr>
          <w:rFonts w:ascii="Times New Roman" w:hAnsi="Times New Roman" w:cs="Times New Roman"/>
          <w:b/>
          <w:bCs/>
          <w:sz w:val="24"/>
          <w:szCs w:val="24"/>
        </w:rPr>
        <w:t>EMBARC</w:t>
      </w:r>
      <w:r w:rsidRPr="00DF4AC5" w:rsidR="00D45327">
        <w:rPr>
          <w:rFonts w:ascii="Times New Roman" w:hAnsi="Times New Roman" w:cs="Times New Roman"/>
          <w:b/>
          <w:bCs/>
          <w:sz w:val="24"/>
          <w:szCs w:val="24"/>
        </w:rPr>
        <w:t xml:space="preserve"> </w:t>
      </w:r>
      <w:r w:rsidR="00FA3FC9">
        <w:rPr>
          <w:rFonts w:ascii="Times New Roman" w:hAnsi="Times New Roman" w:cs="Times New Roman"/>
          <w:b/>
          <w:bCs/>
          <w:sz w:val="24"/>
          <w:szCs w:val="24"/>
        </w:rPr>
        <w:t xml:space="preserve">Standards for </w:t>
      </w:r>
      <w:r w:rsidRPr="00DF4AC5">
        <w:rPr>
          <w:rFonts w:ascii="Times New Roman" w:hAnsi="Times New Roman" w:cs="Times New Roman"/>
          <w:b/>
          <w:bCs/>
          <w:sz w:val="24"/>
          <w:szCs w:val="24"/>
        </w:rPr>
        <w:t xml:space="preserve">Sea Year Eligibility </w:t>
      </w:r>
    </w:p>
    <w:p w:rsidR="007B1A89" w:rsidP="007B1A89" w14:paraId="796473DC" w14:textId="5B4090CF">
      <w:pPr>
        <w:pStyle w:val="ListParagraph"/>
        <w:ind w:left="0"/>
        <w:jc w:val="center"/>
        <w:rPr>
          <w:rFonts w:ascii="Times New Roman" w:hAnsi="Times New Roman" w:cs="Times New Roman"/>
          <w:b/>
          <w:bCs/>
          <w:sz w:val="28"/>
          <w:szCs w:val="28"/>
        </w:rPr>
      </w:pPr>
      <w:r w:rsidRPr="00D72358">
        <w:rPr>
          <w:rFonts w:ascii="Times New Roman" w:hAnsi="Times New Roman" w:cs="Times New Roman"/>
          <w:b/>
          <w:bCs/>
          <w:sz w:val="28"/>
          <w:szCs w:val="28"/>
        </w:rPr>
        <w:t>SELF-ASSES</w:t>
      </w:r>
      <w:r w:rsidR="006A717E">
        <w:rPr>
          <w:rFonts w:ascii="Times New Roman" w:hAnsi="Times New Roman" w:cs="Times New Roman"/>
          <w:b/>
          <w:bCs/>
          <w:sz w:val="28"/>
          <w:szCs w:val="28"/>
        </w:rPr>
        <w:t>S</w:t>
      </w:r>
      <w:r w:rsidRPr="00D72358">
        <w:rPr>
          <w:rFonts w:ascii="Times New Roman" w:hAnsi="Times New Roman" w:cs="Times New Roman"/>
          <w:b/>
          <w:bCs/>
          <w:sz w:val="28"/>
          <w:szCs w:val="28"/>
        </w:rPr>
        <w:t>MENT CHECKLIST</w:t>
      </w:r>
    </w:p>
    <w:bookmarkEnd w:id="1"/>
    <w:p w:rsidR="00D72358" w:rsidRPr="00D72358" w:rsidP="007B1A89" w14:paraId="621700F6" w14:textId="77777777">
      <w:pPr>
        <w:pStyle w:val="ListParagraph"/>
        <w:ind w:left="0"/>
        <w:jc w:val="center"/>
        <w:rPr>
          <w:rFonts w:ascii="Times New Roman" w:hAnsi="Times New Roman" w:cs="Times New Roman"/>
          <w:b/>
          <w:bCs/>
          <w:sz w:val="28"/>
          <w:szCs w:val="28"/>
        </w:rPr>
      </w:pPr>
    </w:p>
    <w:tbl>
      <w:tblPr>
        <w:tblStyle w:val="TableGrid"/>
        <w:tblW w:w="10075" w:type="dxa"/>
        <w:tblLook w:val="04A0"/>
      </w:tblPr>
      <w:tblGrid>
        <w:gridCol w:w="863"/>
        <w:gridCol w:w="1364"/>
        <w:gridCol w:w="4378"/>
        <w:gridCol w:w="1512"/>
        <w:gridCol w:w="1958"/>
      </w:tblGrid>
      <w:tr w14:paraId="213A12D3" w14:textId="060800C0" w:rsidTr="004B196C">
        <w:tblPrEx>
          <w:tblW w:w="10075" w:type="dxa"/>
          <w:tblLook w:val="04A0"/>
        </w:tblPrEx>
        <w:trPr>
          <w:trHeight w:val="232"/>
        </w:trPr>
        <w:tc>
          <w:tcPr>
            <w:tcW w:w="863" w:type="dxa"/>
            <w:vMerge w:val="restart"/>
          </w:tcPr>
          <w:p w:rsidR="00002C0E" w:rsidRPr="00AB0261" w:rsidP="007B1A89" w14:paraId="2BFD6E21" w14:textId="35545194">
            <w:pPr>
              <w:jc w:val="center"/>
              <w:rPr>
                <w:rFonts w:ascii="Times New Roman" w:hAnsi="Times New Roman" w:cs="Times New Roman"/>
                <w:b/>
                <w:bCs/>
                <w:sz w:val="24"/>
                <w:szCs w:val="24"/>
              </w:rPr>
            </w:pPr>
            <w:r w:rsidRPr="00AB0261">
              <w:rPr>
                <w:rFonts w:ascii="Times New Roman" w:hAnsi="Times New Roman" w:cs="Times New Roman"/>
                <w:b/>
                <w:bCs/>
                <w:sz w:val="24"/>
                <w:szCs w:val="24"/>
              </w:rPr>
              <w:t>Item No.</w:t>
            </w:r>
          </w:p>
        </w:tc>
        <w:tc>
          <w:tcPr>
            <w:tcW w:w="1364" w:type="dxa"/>
            <w:vMerge w:val="restart"/>
          </w:tcPr>
          <w:p w:rsidR="00002C0E" w:rsidRPr="00AB0261" w:rsidP="00033728" w14:paraId="3476A38F" w14:textId="786EF45C">
            <w:pPr>
              <w:ind w:left="-81"/>
              <w:rPr>
                <w:rFonts w:ascii="Times New Roman" w:hAnsi="Times New Roman" w:cs="Times New Roman"/>
                <w:b/>
                <w:bCs/>
                <w:sz w:val="24"/>
                <w:szCs w:val="24"/>
              </w:rPr>
            </w:pPr>
            <w:r w:rsidRPr="00AB0261">
              <w:rPr>
                <w:rFonts w:ascii="Times New Roman" w:hAnsi="Times New Roman" w:cs="Times New Roman"/>
                <w:b/>
                <w:bCs/>
                <w:sz w:val="24"/>
                <w:szCs w:val="24"/>
              </w:rPr>
              <w:t>EMBARC Section</w:t>
            </w:r>
          </w:p>
        </w:tc>
        <w:tc>
          <w:tcPr>
            <w:tcW w:w="4378" w:type="dxa"/>
            <w:vMerge w:val="restart"/>
          </w:tcPr>
          <w:p w:rsidR="00002C0E" w:rsidRPr="00AB0261" w:rsidP="007B1A89" w14:paraId="466D67EF" w14:textId="1917D99F">
            <w:pPr>
              <w:jc w:val="center"/>
              <w:rPr>
                <w:rFonts w:ascii="Times New Roman" w:hAnsi="Times New Roman" w:cs="Times New Roman"/>
                <w:b/>
                <w:bCs/>
                <w:sz w:val="24"/>
                <w:szCs w:val="24"/>
              </w:rPr>
            </w:pPr>
            <w:r w:rsidRPr="00AB0261">
              <w:rPr>
                <w:rFonts w:ascii="Times New Roman" w:hAnsi="Times New Roman" w:cs="Times New Roman"/>
                <w:b/>
                <w:bCs/>
                <w:sz w:val="24"/>
                <w:szCs w:val="24"/>
              </w:rPr>
              <w:t>EMBARC REQUIREMENT</w:t>
            </w:r>
          </w:p>
        </w:tc>
        <w:tc>
          <w:tcPr>
            <w:tcW w:w="1512" w:type="dxa"/>
          </w:tcPr>
          <w:p w:rsidR="00002C0E" w:rsidRPr="00AB0261" w:rsidP="007B1A89" w14:paraId="61DE5597" w14:textId="77777777">
            <w:pPr>
              <w:jc w:val="center"/>
              <w:rPr>
                <w:rFonts w:ascii="Times New Roman" w:hAnsi="Times New Roman" w:cs="Times New Roman"/>
                <w:b/>
                <w:bCs/>
                <w:sz w:val="24"/>
                <w:szCs w:val="24"/>
              </w:rPr>
            </w:pPr>
            <w:r w:rsidRPr="00AB0261">
              <w:rPr>
                <w:rFonts w:ascii="Times New Roman" w:hAnsi="Times New Roman" w:cs="Times New Roman"/>
                <w:b/>
                <w:bCs/>
                <w:sz w:val="24"/>
                <w:szCs w:val="24"/>
              </w:rPr>
              <w:t>STATUS</w:t>
            </w:r>
          </w:p>
        </w:tc>
        <w:tc>
          <w:tcPr>
            <w:tcW w:w="1958" w:type="dxa"/>
            <w:vMerge w:val="restart"/>
          </w:tcPr>
          <w:p w:rsidR="00002C0E" w:rsidRPr="00AB0261" w:rsidP="007B1A89" w14:paraId="7C118669" w14:textId="3C707011">
            <w:pPr>
              <w:jc w:val="center"/>
              <w:rPr>
                <w:rFonts w:ascii="Times New Roman" w:hAnsi="Times New Roman" w:cs="Times New Roman"/>
                <w:b/>
                <w:bCs/>
                <w:sz w:val="24"/>
                <w:szCs w:val="24"/>
              </w:rPr>
            </w:pPr>
            <w:r w:rsidRPr="00AB0261">
              <w:rPr>
                <w:rFonts w:ascii="Times New Roman" w:hAnsi="Times New Roman" w:cs="Times New Roman"/>
                <w:b/>
                <w:bCs/>
                <w:sz w:val="24"/>
                <w:szCs w:val="24"/>
              </w:rPr>
              <w:t>COMMENTS</w:t>
            </w:r>
          </w:p>
        </w:tc>
      </w:tr>
      <w:tr w14:paraId="7E69BD0B" w14:textId="77777777" w:rsidTr="004B196C">
        <w:tblPrEx>
          <w:tblW w:w="10075" w:type="dxa"/>
          <w:tblLook w:val="04A0"/>
        </w:tblPrEx>
        <w:trPr>
          <w:trHeight w:val="231"/>
        </w:trPr>
        <w:tc>
          <w:tcPr>
            <w:tcW w:w="863" w:type="dxa"/>
            <w:vMerge/>
          </w:tcPr>
          <w:p w:rsidR="00002C0E" w:rsidP="007B1A89" w14:paraId="2B3FA8A9" w14:textId="77777777">
            <w:pPr>
              <w:jc w:val="center"/>
              <w:rPr>
                <w:rFonts w:ascii="Times New Roman" w:hAnsi="Times New Roman" w:cs="Times New Roman"/>
                <w:sz w:val="24"/>
                <w:szCs w:val="24"/>
              </w:rPr>
            </w:pPr>
          </w:p>
        </w:tc>
        <w:tc>
          <w:tcPr>
            <w:tcW w:w="1364" w:type="dxa"/>
            <w:vMerge/>
          </w:tcPr>
          <w:p w:rsidR="00002C0E" w:rsidP="006235B9" w14:paraId="44361A69" w14:textId="77777777">
            <w:pPr>
              <w:rPr>
                <w:rFonts w:ascii="Times New Roman" w:hAnsi="Times New Roman" w:cs="Times New Roman"/>
                <w:sz w:val="24"/>
                <w:szCs w:val="24"/>
              </w:rPr>
            </w:pPr>
          </w:p>
        </w:tc>
        <w:tc>
          <w:tcPr>
            <w:tcW w:w="4378" w:type="dxa"/>
            <w:vMerge/>
          </w:tcPr>
          <w:p w:rsidR="00002C0E" w:rsidP="007B1A89" w14:paraId="6A9FFEC4" w14:textId="77777777">
            <w:pPr>
              <w:jc w:val="center"/>
              <w:rPr>
                <w:rFonts w:ascii="Times New Roman" w:hAnsi="Times New Roman" w:cs="Times New Roman"/>
                <w:sz w:val="24"/>
                <w:szCs w:val="24"/>
              </w:rPr>
            </w:pPr>
          </w:p>
        </w:tc>
        <w:tc>
          <w:tcPr>
            <w:tcW w:w="1512" w:type="dxa"/>
          </w:tcPr>
          <w:p w:rsidR="00002C0E" w:rsidP="007B1A89" w14:paraId="16FD9021" w14:textId="7A0B7561">
            <w:pPr>
              <w:jc w:val="center"/>
              <w:rPr>
                <w:rFonts w:ascii="Times New Roman" w:hAnsi="Times New Roman" w:cs="Times New Roman"/>
                <w:sz w:val="24"/>
                <w:szCs w:val="24"/>
              </w:rPr>
            </w:pPr>
            <w:r>
              <w:rPr>
                <w:rFonts w:ascii="Times New Roman" w:hAnsi="Times New Roman" w:cs="Times New Roman"/>
                <w:sz w:val="24"/>
                <w:szCs w:val="24"/>
              </w:rPr>
              <w:t>Completed or ETC Date</w:t>
            </w:r>
          </w:p>
        </w:tc>
        <w:tc>
          <w:tcPr>
            <w:tcW w:w="1958" w:type="dxa"/>
            <w:vMerge/>
          </w:tcPr>
          <w:p w:rsidR="00002C0E" w:rsidP="007B1A89" w14:paraId="4093BA95" w14:textId="77777777">
            <w:pPr>
              <w:jc w:val="center"/>
              <w:rPr>
                <w:rFonts w:ascii="Times New Roman" w:hAnsi="Times New Roman" w:cs="Times New Roman"/>
                <w:sz w:val="24"/>
                <w:szCs w:val="24"/>
              </w:rPr>
            </w:pPr>
          </w:p>
        </w:tc>
      </w:tr>
      <w:tr w14:paraId="75FA191D" w14:textId="77777777" w:rsidTr="009C73F7">
        <w:tblPrEx>
          <w:tblW w:w="10075" w:type="dxa"/>
          <w:tblLook w:val="04A0"/>
        </w:tblPrEx>
        <w:tc>
          <w:tcPr>
            <w:tcW w:w="10075" w:type="dxa"/>
            <w:gridSpan w:val="5"/>
          </w:tcPr>
          <w:p w:rsidR="00B835AA" w:rsidP="00B835AA" w14:paraId="2F94AE93" w14:textId="2136F529">
            <w:pPr>
              <w:rPr>
                <w:rFonts w:ascii="Times New Roman" w:hAnsi="Times New Roman" w:cs="Times New Roman"/>
                <w:sz w:val="24"/>
                <w:szCs w:val="24"/>
              </w:rPr>
            </w:pPr>
            <w:r>
              <w:rPr>
                <w:rFonts w:ascii="Times New Roman" w:hAnsi="Times New Roman" w:cs="Times New Roman"/>
                <w:sz w:val="24"/>
                <w:szCs w:val="24"/>
              </w:rPr>
              <w:t xml:space="preserve"> </w:t>
            </w:r>
            <w:r w:rsidRPr="00AB0261">
              <w:rPr>
                <w:rFonts w:ascii="Times New Roman" w:hAnsi="Times New Roman" w:cs="Times New Roman"/>
                <w:b/>
                <w:bCs/>
                <w:sz w:val="24"/>
                <w:szCs w:val="24"/>
              </w:rPr>
              <w:t>Immediate Actions:</w:t>
            </w:r>
          </w:p>
        </w:tc>
      </w:tr>
      <w:tr w14:paraId="3C61C44D" w14:textId="475E60FB" w:rsidTr="004B196C">
        <w:tblPrEx>
          <w:tblW w:w="10075" w:type="dxa"/>
          <w:tblLook w:val="04A0"/>
        </w:tblPrEx>
        <w:tc>
          <w:tcPr>
            <w:tcW w:w="863" w:type="dxa"/>
          </w:tcPr>
          <w:p w:rsidR="00B835AA" w:rsidP="00B835AA" w14:paraId="4BF0F7B4" w14:textId="5E59330B">
            <w:pPr>
              <w:jc w:val="center"/>
              <w:rPr>
                <w:rFonts w:ascii="Times New Roman" w:hAnsi="Times New Roman" w:cs="Times New Roman"/>
                <w:sz w:val="24"/>
                <w:szCs w:val="24"/>
              </w:rPr>
            </w:pPr>
            <w:r>
              <w:rPr>
                <w:rFonts w:ascii="Times New Roman" w:hAnsi="Times New Roman" w:cs="Times New Roman"/>
                <w:sz w:val="24"/>
                <w:szCs w:val="24"/>
              </w:rPr>
              <w:t>1</w:t>
            </w:r>
          </w:p>
        </w:tc>
        <w:tc>
          <w:tcPr>
            <w:tcW w:w="1364" w:type="dxa"/>
          </w:tcPr>
          <w:p w:rsidR="00B835AA" w:rsidP="00B835AA" w14:paraId="765B8011" w14:textId="6C8C874F">
            <w:pPr>
              <w:rPr>
                <w:rFonts w:ascii="Times New Roman" w:hAnsi="Times New Roman" w:cs="Times New Roman"/>
                <w:sz w:val="24"/>
                <w:szCs w:val="24"/>
              </w:rPr>
            </w:pPr>
            <w:r>
              <w:rPr>
                <w:rFonts w:ascii="Times New Roman" w:hAnsi="Times New Roman" w:cs="Times New Roman"/>
                <w:sz w:val="24"/>
                <w:szCs w:val="24"/>
              </w:rPr>
              <w:t>II.1</w:t>
            </w:r>
          </w:p>
        </w:tc>
        <w:tc>
          <w:tcPr>
            <w:tcW w:w="4378" w:type="dxa"/>
          </w:tcPr>
          <w:p w:rsidR="00B835AA" w:rsidP="00B835AA" w14:paraId="2F4CF78D" w14:textId="6CC8CAE3">
            <w:pPr>
              <w:rPr>
                <w:rFonts w:ascii="Times New Roman" w:hAnsi="Times New Roman" w:cs="Times New Roman"/>
                <w:sz w:val="24"/>
                <w:szCs w:val="24"/>
              </w:rPr>
            </w:pPr>
            <w:r>
              <w:rPr>
                <w:rFonts w:ascii="Times New Roman" w:hAnsi="Times New Roman" w:cs="Times New Roman"/>
                <w:sz w:val="24"/>
                <w:szCs w:val="24"/>
              </w:rPr>
              <w:t>A</w:t>
            </w:r>
            <w:r w:rsidRPr="008E63F2">
              <w:rPr>
                <w:rFonts w:ascii="Times New Roman" w:hAnsi="Times New Roman" w:cs="Times New Roman"/>
                <w:sz w:val="24"/>
                <w:szCs w:val="24"/>
              </w:rPr>
              <w:t>gree</w:t>
            </w:r>
            <w:r>
              <w:rPr>
                <w:rFonts w:ascii="Times New Roman" w:hAnsi="Times New Roman" w:cs="Times New Roman"/>
                <w:sz w:val="24"/>
                <w:szCs w:val="24"/>
              </w:rPr>
              <w:t>d</w:t>
            </w:r>
            <w:r w:rsidRPr="008E63F2">
              <w:rPr>
                <w:rFonts w:ascii="Times New Roman" w:hAnsi="Times New Roman" w:cs="Times New Roman"/>
                <w:sz w:val="24"/>
                <w:szCs w:val="24"/>
              </w:rPr>
              <w:t xml:space="preserve"> to comply </w:t>
            </w:r>
            <w:r>
              <w:rPr>
                <w:rFonts w:ascii="Times New Roman" w:hAnsi="Times New Roman" w:cs="Times New Roman"/>
                <w:sz w:val="24"/>
                <w:szCs w:val="24"/>
              </w:rPr>
              <w:t>with the EMBARC Standards</w:t>
            </w:r>
            <w:r w:rsidR="00B74ED3">
              <w:rPr>
                <w:rFonts w:ascii="Times New Roman" w:hAnsi="Times New Roman" w:cs="Times New Roman"/>
                <w:sz w:val="24"/>
                <w:szCs w:val="24"/>
              </w:rPr>
              <w:t xml:space="preserve"> and affirmed completion of the immediate action items.  Submitted copies of SASH policies with the completed checklist and affirmation document.  </w:t>
            </w:r>
          </w:p>
        </w:tc>
        <w:tc>
          <w:tcPr>
            <w:tcW w:w="1512" w:type="dxa"/>
          </w:tcPr>
          <w:p w:rsidR="00B835AA" w:rsidP="00B835AA" w14:paraId="36C19AF0" w14:textId="77777777">
            <w:pPr>
              <w:rPr>
                <w:rFonts w:ascii="Times New Roman" w:hAnsi="Times New Roman" w:cs="Times New Roman"/>
                <w:sz w:val="24"/>
                <w:szCs w:val="24"/>
              </w:rPr>
            </w:pPr>
          </w:p>
        </w:tc>
        <w:tc>
          <w:tcPr>
            <w:tcW w:w="1958" w:type="dxa"/>
          </w:tcPr>
          <w:p w:rsidR="00B835AA" w:rsidP="00B835AA" w14:paraId="0ABB5A53" w14:textId="77777777">
            <w:pPr>
              <w:rPr>
                <w:rFonts w:ascii="Times New Roman" w:hAnsi="Times New Roman" w:cs="Times New Roman"/>
                <w:sz w:val="24"/>
                <w:szCs w:val="24"/>
              </w:rPr>
            </w:pPr>
          </w:p>
        </w:tc>
      </w:tr>
      <w:tr w14:paraId="33A317E5" w14:textId="5084CD29" w:rsidTr="004B196C">
        <w:tblPrEx>
          <w:tblW w:w="10075" w:type="dxa"/>
          <w:tblLook w:val="04A0"/>
        </w:tblPrEx>
        <w:tc>
          <w:tcPr>
            <w:tcW w:w="863" w:type="dxa"/>
          </w:tcPr>
          <w:p w:rsidR="00B835AA" w:rsidP="00B835AA" w14:paraId="0DB49305" w14:textId="1F0806D6">
            <w:pPr>
              <w:jc w:val="center"/>
              <w:rPr>
                <w:rFonts w:ascii="Times New Roman" w:hAnsi="Times New Roman" w:cs="Times New Roman"/>
                <w:sz w:val="24"/>
                <w:szCs w:val="24"/>
              </w:rPr>
            </w:pPr>
            <w:r>
              <w:rPr>
                <w:rFonts w:ascii="Times New Roman" w:hAnsi="Times New Roman" w:cs="Times New Roman"/>
                <w:sz w:val="24"/>
                <w:szCs w:val="24"/>
              </w:rPr>
              <w:t>2</w:t>
            </w:r>
          </w:p>
        </w:tc>
        <w:tc>
          <w:tcPr>
            <w:tcW w:w="1364" w:type="dxa"/>
          </w:tcPr>
          <w:p w:rsidR="00B835AA" w:rsidP="00B835AA" w14:paraId="6378E082" w14:textId="662FC99F">
            <w:pPr>
              <w:rPr>
                <w:rFonts w:ascii="Times New Roman" w:hAnsi="Times New Roman" w:cs="Times New Roman"/>
                <w:sz w:val="24"/>
                <w:szCs w:val="24"/>
              </w:rPr>
            </w:pPr>
            <w:r>
              <w:rPr>
                <w:rFonts w:ascii="Times New Roman" w:hAnsi="Times New Roman" w:cs="Times New Roman"/>
                <w:sz w:val="24"/>
                <w:szCs w:val="24"/>
              </w:rPr>
              <w:t>II.2</w:t>
            </w:r>
          </w:p>
        </w:tc>
        <w:tc>
          <w:tcPr>
            <w:tcW w:w="4378" w:type="dxa"/>
          </w:tcPr>
          <w:p w:rsidR="00B835AA" w:rsidP="00B835AA" w14:paraId="2F49D62F" w14:textId="1DA915E0">
            <w:pPr>
              <w:rPr>
                <w:rFonts w:ascii="Times New Roman" w:hAnsi="Times New Roman" w:cs="Times New Roman"/>
                <w:sz w:val="24"/>
                <w:szCs w:val="24"/>
              </w:rPr>
            </w:pPr>
            <w:r>
              <w:rPr>
                <w:rFonts w:ascii="Times New Roman" w:hAnsi="Times New Roman" w:cs="Times New Roman"/>
                <w:sz w:val="24"/>
                <w:szCs w:val="24"/>
              </w:rPr>
              <w:t>Agreed to conduct self-</w:t>
            </w:r>
            <w:r w:rsidR="00296DA1">
              <w:rPr>
                <w:rFonts w:ascii="Times New Roman" w:hAnsi="Times New Roman" w:cs="Times New Roman"/>
                <w:sz w:val="24"/>
                <w:szCs w:val="24"/>
              </w:rPr>
              <w:t>assessments</w:t>
            </w:r>
            <w:r w:rsidR="005A38DF">
              <w:rPr>
                <w:rFonts w:ascii="Times New Roman" w:hAnsi="Times New Roman" w:cs="Times New Roman"/>
                <w:sz w:val="24"/>
                <w:szCs w:val="24"/>
              </w:rPr>
              <w:t xml:space="preserve"> </w:t>
            </w:r>
            <w:r>
              <w:rPr>
                <w:rFonts w:ascii="Times New Roman" w:hAnsi="Times New Roman" w:cs="Times New Roman"/>
                <w:sz w:val="24"/>
                <w:szCs w:val="24"/>
              </w:rPr>
              <w:t>of compliance with the EMBARC Standards annually</w:t>
            </w:r>
            <w:r w:rsidR="00B74ED3">
              <w:rPr>
                <w:rFonts w:ascii="Times New Roman" w:hAnsi="Times New Roman" w:cs="Times New Roman"/>
                <w:sz w:val="24"/>
                <w:szCs w:val="24"/>
              </w:rPr>
              <w:t xml:space="preserve">, </w:t>
            </w:r>
            <w:r>
              <w:rPr>
                <w:rFonts w:ascii="Times New Roman" w:hAnsi="Times New Roman" w:cs="Times New Roman"/>
                <w:sz w:val="24"/>
                <w:szCs w:val="24"/>
              </w:rPr>
              <w:t>to submit the results of all self-</w:t>
            </w:r>
            <w:r w:rsidR="00296DA1">
              <w:rPr>
                <w:rFonts w:ascii="Times New Roman" w:hAnsi="Times New Roman" w:cs="Times New Roman"/>
                <w:sz w:val="24"/>
                <w:szCs w:val="24"/>
              </w:rPr>
              <w:t>assessments</w:t>
            </w:r>
            <w:r w:rsidR="005A38DF">
              <w:rPr>
                <w:rFonts w:ascii="Times New Roman" w:hAnsi="Times New Roman" w:cs="Times New Roman"/>
                <w:sz w:val="24"/>
                <w:szCs w:val="24"/>
              </w:rPr>
              <w:t xml:space="preserve"> </w:t>
            </w:r>
            <w:r>
              <w:rPr>
                <w:rFonts w:ascii="Times New Roman" w:hAnsi="Times New Roman" w:cs="Times New Roman"/>
                <w:sz w:val="24"/>
                <w:szCs w:val="24"/>
              </w:rPr>
              <w:t>to MARAD</w:t>
            </w:r>
            <w:r w:rsidR="00B74ED3">
              <w:rPr>
                <w:rFonts w:ascii="Times New Roman" w:hAnsi="Times New Roman" w:cs="Times New Roman"/>
                <w:sz w:val="24"/>
                <w:szCs w:val="24"/>
              </w:rPr>
              <w:t>, and to submit</w:t>
            </w:r>
            <w:r w:rsidRPr="007B1492">
              <w:rPr>
                <w:rFonts w:ascii="Times New Roman" w:hAnsi="Times New Roman" w:cs="Times New Roman"/>
                <w:sz w:val="24"/>
                <w:szCs w:val="24"/>
              </w:rPr>
              <w:t xml:space="preserve"> copies of SASH policies together with </w:t>
            </w:r>
            <w:r w:rsidR="005A38DF">
              <w:rPr>
                <w:rFonts w:ascii="Times New Roman" w:hAnsi="Times New Roman" w:cs="Times New Roman"/>
                <w:sz w:val="24"/>
                <w:szCs w:val="24"/>
              </w:rPr>
              <w:t xml:space="preserve">assessment </w:t>
            </w:r>
            <w:r w:rsidRPr="007B1492">
              <w:rPr>
                <w:rFonts w:ascii="Times New Roman" w:hAnsi="Times New Roman" w:cs="Times New Roman"/>
                <w:sz w:val="24"/>
                <w:szCs w:val="24"/>
              </w:rPr>
              <w:t>results.</w:t>
            </w:r>
          </w:p>
        </w:tc>
        <w:tc>
          <w:tcPr>
            <w:tcW w:w="1512" w:type="dxa"/>
          </w:tcPr>
          <w:p w:rsidR="00B835AA" w:rsidP="00B835AA" w14:paraId="3EAAA5B0" w14:textId="77777777">
            <w:pPr>
              <w:rPr>
                <w:rFonts w:ascii="Times New Roman" w:hAnsi="Times New Roman" w:cs="Times New Roman"/>
                <w:sz w:val="24"/>
                <w:szCs w:val="24"/>
              </w:rPr>
            </w:pPr>
          </w:p>
        </w:tc>
        <w:tc>
          <w:tcPr>
            <w:tcW w:w="1958" w:type="dxa"/>
          </w:tcPr>
          <w:p w:rsidR="00B835AA" w:rsidP="00B835AA" w14:paraId="11BF81C7" w14:textId="77777777">
            <w:pPr>
              <w:rPr>
                <w:rFonts w:ascii="Times New Roman" w:hAnsi="Times New Roman" w:cs="Times New Roman"/>
                <w:sz w:val="24"/>
                <w:szCs w:val="24"/>
              </w:rPr>
            </w:pPr>
          </w:p>
        </w:tc>
      </w:tr>
      <w:tr w14:paraId="546CD6D0" w14:textId="7AE267A3" w:rsidTr="004B196C">
        <w:tblPrEx>
          <w:tblW w:w="10075" w:type="dxa"/>
          <w:tblLook w:val="04A0"/>
        </w:tblPrEx>
        <w:tc>
          <w:tcPr>
            <w:tcW w:w="863" w:type="dxa"/>
          </w:tcPr>
          <w:p w:rsidR="00B835AA" w:rsidP="00B835AA" w14:paraId="12D8868F" w14:textId="11FB116B">
            <w:pPr>
              <w:jc w:val="center"/>
              <w:rPr>
                <w:rFonts w:ascii="Times New Roman" w:hAnsi="Times New Roman" w:cs="Times New Roman"/>
                <w:sz w:val="24"/>
                <w:szCs w:val="24"/>
              </w:rPr>
            </w:pPr>
            <w:r>
              <w:rPr>
                <w:rFonts w:ascii="Times New Roman" w:hAnsi="Times New Roman" w:cs="Times New Roman"/>
                <w:sz w:val="24"/>
                <w:szCs w:val="24"/>
              </w:rPr>
              <w:t>3</w:t>
            </w:r>
          </w:p>
        </w:tc>
        <w:tc>
          <w:tcPr>
            <w:tcW w:w="1364" w:type="dxa"/>
          </w:tcPr>
          <w:p w:rsidR="00B835AA" w:rsidP="00B835AA" w14:paraId="17AED1AD" w14:textId="5256D691">
            <w:pPr>
              <w:rPr>
                <w:rFonts w:ascii="Times New Roman" w:hAnsi="Times New Roman" w:cs="Times New Roman"/>
                <w:sz w:val="24"/>
                <w:szCs w:val="24"/>
              </w:rPr>
            </w:pPr>
            <w:r>
              <w:rPr>
                <w:rFonts w:ascii="Times New Roman" w:hAnsi="Times New Roman" w:cs="Times New Roman"/>
                <w:sz w:val="24"/>
                <w:szCs w:val="24"/>
              </w:rPr>
              <w:t>II.3</w:t>
            </w:r>
          </w:p>
        </w:tc>
        <w:tc>
          <w:tcPr>
            <w:tcW w:w="4378" w:type="dxa"/>
          </w:tcPr>
          <w:p w:rsidR="00B835AA" w:rsidP="00B835AA" w14:paraId="28AE9664" w14:textId="1356BD0A">
            <w:pPr>
              <w:rPr>
                <w:rFonts w:ascii="Times New Roman" w:hAnsi="Times New Roman" w:cs="Times New Roman"/>
                <w:sz w:val="24"/>
                <w:szCs w:val="24"/>
              </w:rPr>
            </w:pPr>
            <w:r>
              <w:rPr>
                <w:rFonts w:ascii="Times New Roman" w:hAnsi="Times New Roman" w:cs="Times New Roman"/>
                <w:sz w:val="24"/>
                <w:szCs w:val="24"/>
              </w:rPr>
              <w:t>A</w:t>
            </w:r>
            <w:r w:rsidRPr="00033728">
              <w:rPr>
                <w:rFonts w:ascii="Times New Roman" w:hAnsi="Times New Roman" w:cs="Times New Roman"/>
                <w:sz w:val="24"/>
                <w:szCs w:val="24"/>
              </w:rPr>
              <w:t>gree</w:t>
            </w:r>
            <w:r>
              <w:rPr>
                <w:rFonts w:ascii="Times New Roman" w:hAnsi="Times New Roman" w:cs="Times New Roman"/>
                <w:sz w:val="24"/>
                <w:szCs w:val="24"/>
              </w:rPr>
              <w:t>d</w:t>
            </w:r>
            <w:r w:rsidRPr="00033728">
              <w:rPr>
                <w:rFonts w:ascii="Times New Roman" w:hAnsi="Times New Roman" w:cs="Times New Roman"/>
                <w:sz w:val="24"/>
                <w:szCs w:val="24"/>
              </w:rPr>
              <w:t xml:space="preserve"> to permit </w:t>
            </w:r>
            <w:r>
              <w:rPr>
                <w:rFonts w:ascii="Times New Roman" w:hAnsi="Times New Roman" w:cs="Times New Roman"/>
                <w:sz w:val="24"/>
                <w:szCs w:val="24"/>
              </w:rPr>
              <w:t>MARAD</w:t>
            </w:r>
            <w:r w:rsidR="00B74ED3">
              <w:rPr>
                <w:rFonts w:ascii="Times New Roman" w:hAnsi="Times New Roman" w:cs="Times New Roman"/>
                <w:sz w:val="24"/>
                <w:szCs w:val="24"/>
              </w:rPr>
              <w:t>—</w:t>
            </w:r>
            <w:r>
              <w:rPr>
                <w:rFonts w:ascii="Times New Roman" w:hAnsi="Times New Roman" w:cs="Times New Roman"/>
                <w:sz w:val="24"/>
                <w:szCs w:val="24"/>
              </w:rPr>
              <w:t xml:space="preserve">including </w:t>
            </w:r>
            <w:r w:rsidRPr="00033728">
              <w:rPr>
                <w:rFonts w:ascii="Times New Roman" w:hAnsi="Times New Roman" w:cs="Times New Roman"/>
                <w:sz w:val="24"/>
                <w:szCs w:val="24"/>
              </w:rPr>
              <w:t>third parties engaged by MARAD</w:t>
            </w:r>
            <w:r w:rsidR="00B74ED3">
              <w:rPr>
                <w:rFonts w:ascii="Times New Roman" w:hAnsi="Times New Roman" w:cs="Times New Roman"/>
                <w:sz w:val="24"/>
                <w:szCs w:val="24"/>
              </w:rPr>
              <w:t>—</w:t>
            </w:r>
            <w:r w:rsidRPr="00033728">
              <w:rPr>
                <w:rFonts w:ascii="Times New Roman" w:hAnsi="Times New Roman" w:cs="Times New Roman"/>
                <w:sz w:val="24"/>
                <w:szCs w:val="24"/>
              </w:rPr>
              <w:t xml:space="preserve">to conduct recurring </w:t>
            </w:r>
            <w:r w:rsidR="00296DA1">
              <w:rPr>
                <w:rFonts w:ascii="Times New Roman" w:hAnsi="Times New Roman" w:cs="Times New Roman"/>
                <w:sz w:val="24"/>
                <w:szCs w:val="24"/>
              </w:rPr>
              <w:t>assessments</w:t>
            </w:r>
            <w:r w:rsidRPr="00033728" w:rsidR="005A38DF">
              <w:rPr>
                <w:rFonts w:ascii="Times New Roman" w:hAnsi="Times New Roman" w:cs="Times New Roman"/>
                <w:sz w:val="24"/>
                <w:szCs w:val="24"/>
              </w:rPr>
              <w:t xml:space="preserve"> </w:t>
            </w:r>
            <w:r w:rsidRPr="00033728">
              <w:rPr>
                <w:rFonts w:ascii="Times New Roman" w:hAnsi="Times New Roman" w:cs="Times New Roman"/>
                <w:sz w:val="24"/>
                <w:szCs w:val="24"/>
              </w:rPr>
              <w:t>of compliance with the EMBARC Standards.</w:t>
            </w:r>
          </w:p>
        </w:tc>
        <w:tc>
          <w:tcPr>
            <w:tcW w:w="1512" w:type="dxa"/>
          </w:tcPr>
          <w:p w:rsidR="00B835AA" w:rsidP="00B835AA" w14:paraId="4CCC4B2D" w14:textId="77777777">
            <w:pPr>
              <w:rPr>
                <w:rFonts w:ascii="Times New Roman" w:hAnsi="Times New Roman" w:cs="Times New Roman"/>
                <w:sz w:val="24"/>
                <w:szCs w:val="24"/>
              </w:rPr>
            </w:pPr>
          </w:p>
        </w:tc>
        <w:tc>
          <w:tcPr>
            <w:tcW w:w="1958" w:type="dxa"/>
          </w:tcPr>
          <w:p w:rsidR="00B835AA" w:rsidP="00B835AA" w14:paraId="5AAEC8D5" w14:textId="77777777">
            <w:pPr>
              <w:rPr>
                <w:rFonts w:ascii="Times New Roman" w:hAnsi="Times New Roman" w:cs="Times New Roman"/>
                <w:sz w:val="24"/>
                <w:szCs w:val="24"/>
              </w:rPr>
            </w:pPr>
          </w:p>
        </w:tc>
      </w:tr>
      <w:tr w14:paraId="7CC71DE8" w14:textId="7E5B6D84" w:rsidTr="004B196C">
        <w:tblPrEx>
          <w:tblW w:w="10075" w:type="dxa"/>
          <w:tblLook w:val="04A0"/>
        </w:tblPrEx>
        <w:tc>
          <w:tcPr>
            <w:tcW w:w="863" w:type="dxa"/>
          </w:tcPr>
          <w:p w:rsidR="00B835AA" w:rsidP="00B835AA" w14:paraId="6E79BEC1" w14:textId="67D7E8E5">
            <w:pPr>
              <w:jc w:val="center"/>
              <w:rPr>
                <w:rFonts w:ascii="Times New Roman" w:hAnsi="Times New Roman" w:cs="Times New Roman"/>
                <w:sz w:val="24"/>
                <w:szCs w:val="24"/>
              </w:rPr>
            </w:pPr>
            <w:r>
              <w:rPr>
                <w:rFonts w:ascii="Times New Roman" w:hAnsi="Times New Roman" w:cs="Times New Roman"/>
                <w:sz w:val="24"/>
                <w:szCs w:val="24"/>
              </w:rPr>
              <w:t>4</w:t>
            </w:r>
          </w:p>
        </w:tc>
        <w:tc>
          <w:tcPr>
            <w:tcW w:w="1364" w:type="dxa"/>
          </w:tcPr>
          <w:p w:rsidR="00B835AA" w:rsidP="00B835AA" w14:paraId="4F97E01B" w14:textId="6872518A">
            <w:pPr>
              <w:rPr>
                <w:rFonts w:ascii="Times New Roman" w:hAnsi="Times New Roman" w:cs="Times New Roman"/>
                <w:sz w:val="24"/>
                <w:szCs w:val="24"/>
              </w:rPr>
            </w:pPr>
            <w:r>
              <w:rPr>
                <w:rFonts w:ascii="Times New Roman" w:hAnsi="Times New Roman" w:cs="Times New Roman"/>
                <w:sz w:val="24"/>
                <w:szCs w:val="24"/>
              </w:rPr>
              <w:t>III.1</w:t>
            </w:r>
          </w:p>
        </w:tc>
        <w:tc>
          <w:tcPr>
            <w:tcW w:w="4378" w:type="dxa"/>
          </w:tcPr>
          <w:p w:rsidR="00B835AA" w:rsidP="00B835AA" w14:paraId="107D5E87" w14:textId="77F87A10">
            <w:pPr>
              <w:rPr>
                <w:rFonts w:ascii="Times New Roman" w:hAnsi="Times New Roman" w:cs="Times New Roman"/>
                <w:sz w:val="24"/>
                <w:szCs w:val="24"/>
              </w:rPr>
            </w:pPr>
            <w:r>
              <w:rPr>
                <w:rFonts w:ascii="Times New Roman" w:eastAsia="Times New Roman" w:hAnsi="Times New Roman" w:cs="Times New Roman"/>
                <w:color w:val="000000"/>
                <w:sz w:val="24"/>
                <w:szCs w:val="24"/>
              </w:rPr>
              <w:t>Agreed that</w:t>
            </w:r>
            <w:r>
              <w:rPr>
                <w:rFonts w:ascii="Times New Roman" w:hAnsi="Times New Roman" w:cs="Times New Roman"/>
                <w:sz w:val="24"/>
                <w:szCs w:val="24"/>
              </w:rPr>
              <w:t xml:space="preserve"> SASH reporting policies and procedures</w:t>
            </w:r>
            <w:r w:rsidR="00C01DCE">
              <w:rPr>
                <w:rFonts w:ascii="Times New Roman" w:hAnsi="Times New Roman" w:cs="Times New Roman"/>
                <w:sz w:val="24"/>
                <w:szCs w:val="24"/>
              </w:rPr>
              <w:t xml:space="preserve"> that ensure compliance with the EMBARC Standards</w:t>
            </w:r>
            <w:r>
              <w:rPr>
                <w:rFonts w:ascii="Times New Roman" w:hAnsi="Times New Roman" w:cs="Times New Roman"/>
                <w:sz w:val="24"/>
                <w:szCs w:val="24"/>
              </w:rPr>
              <w:t xml:space="preserve"> </w:t>
            </w:r>
            <w:r w:rsidR="00C01DCE">
              <w:rPr>
                <w:rFonts w:ascii="Times New Roman" w:hAnsi="Times New Roman" w:cs="Times New Roman"/>
                <w:sz w:val="24"/>
                <w:szCs w:val="24"/>
              </w:rPr>
              <w:t xml:space="preserve">will be operational upon enrollment in EMBARC. </w:t>
            </w:r>
          </w:p>
        </w:tc>
        <w:tc>
          <w:tcPr>
            <w:tcW w:w="1512" w:type="dxa"/>
          </w:tcPr>
          <w:p w:rsidR="00B835AA" w:rsidP="00B835AA" w14:paraId="34A0180B" w14:textId="77777777">
            <w:pPr>
              <w:rPr>
                <w:rFonts w:ascii="Times New Roman" w:hAnsi="Times New Roman" w:cs="Times New Roman"/>
                <w:sz w:val="24"/>
                <w:szCs w:val="24"/>
              </w:rPr>
            </w:pPr>
          </w:p>
        </w:tc>
        <w:tc>
          <w:tcPr>
            <w:tcW w:w="1958" w:type="dxa"/>
          </w:tcPr>
          <w:p w:rsidR="00B835AA" w:rsidP="00B835AA" w14:paraId="14854E80" w14:textId="77777777">
            <w:pPr>
              <w:rPr>
                <w:rFonts w:ascii="Times New Roman" w:hAnsi="Times New Roman" w:cs="Times New Roman"/>
                <w:sz w:val="24"/>
                <w:szCs w:val="24"/>
              </w:rPr>
            </w:pPr>
          </w:p>
        </w:tc>
      </w:tr>
      <w:tr w14:paraId="0C4FCA64" w14:textId="59214D8E" w:rsidTr="004B196C">
        <w:tblPrEx>
          <w:tblW w:w="10075" w:type="dxa"/>
          <w:tblLook w:val="04A0"/>
        </w:tblPrEx>
        <w:tc>
          <w:tcPr>
            <w:tcW w:w="863" w:type="dxa"/>
          </w:tcPr>
          <w:p w:rsidR="00B835AA" w:rsidP="00B835AA" w14:paraId="7DD34B28" w14:textId="2EB7C7B3">
            <w:pPr>
              <w:jc w:val="center"/>
              <w:rPr>
                <w:rFonts w:ascii="Times New Roman" w:hAnsi="Times New Roman" w:cs="Times New Roman"/>
                <w:sz w:val="24"/>
                <w:szCs w:val="24"/>
              </w:rPr>
            </w:pPr>
            <w:r>
              <w:rPr>
                <w:rFonts w:ascii="Times New Roman" w:hAnsi="Times New Roman" w:cs="Times New Roman"/>
                <w:sz w:val="24"/>
                <w:szCs w:val="24"/>
              </w:rPr>
              <w:t>4.1</w:t>
            </w:r>
          </w:p>
        </w:tc>
        <w:tc>
          <w:tcPr>
            <w:tcW w:w="1364" w:type="dxa"/>
          </w:tcPr>
          <w:p w:rsidR="00B835AA" w:rsidP="00B835AA" w14:paraId="2DF743BB" w14:textId="04AF054F">
            <w:pPr>
              <w:rPr>
                <w:rFonts w:ascii="Times New Roman" w:hAnsi="Times New Roman" w:cs="Times New Roman"/>
                <w:sz w:val="24"/>
                <w:szCs w:val="24"/>
              </w:rPr>
            </w:pPr>
            <w:r>
              <w:rPr>
                <w:rFonts w:ascii="Times New Roman" w:hAnsi="Times New Roman" w:cs="Times New Roman"/>
                <w:sz w:val="24"/>
                <w:szCs w:val="24"/>
              </w:rPr>
              <w:t>III.1</w:t>
            </w:r>
          </w:p>
        </w:tc>
        <w:tc>
          <w:tcPr>
            <w:tcW w:w="4378" w:type="dxa"/>
          </w:tcPr>
          <w:p w:rsidR="00B835AA" w:rsidP="00B835AA" w14:paraId="01EE1CB4" w14:textId="2C63BDD7">
            <w:pPr>
              <w:rPr>
                <w:rFonts w:ascii="Times New Roman" w:hAnsi="Times New Roman" w:cs="Times New Roman"/>
                <w:sz w:val="24"/>
                <w:szCs w:val="24"/>
              </w:rPr>
            </w:pPr>
            <w:r>
              <w:rPr>
                <w:rFonts w:ascii="Times New Roman" w:hAnsi="Times New Roman" w:cs="Times New Roman"/>
                <w:sz w:val="24"/>
                <w:szCs w:val="24"/>
              </w:rPr>
              <w:t>Completed SMS revision</w:t>
            </w:r>
            <w:r w:rsidR="00B91C87">
              <w:rPr>
                <w:rFonts w:ascii="Times New Roman" w:hAnsi="Times New Roman" w:cs="Times New Roman"/>
                <w:sz w:val="24"/>
                <w:szCs w:val="24"/>
              </w:rPr>
              <w:t xml:space="preserve"> </w:t>
            </w:r>
            <w:r>
              <w:rPr>
                <w:rFonts w:ascii="Times New Roman" w:hAnsi="Times New Roman" w:cs="Times New Roman"/>
                <w:sz w:val="24"/>
                <w:szCs w:val="24"/>
              </w:rPr>
              <w:t>within 90 days.</w:t>
            </w:r>
          </w:p>
        </w:tc>
        <w:tc>
          <w:tcPr>
            <w:tcW w:w="1512" w:type="dxa"/>
          </w:tcPr>
          <w:p w:rsidR="00B835AA" w:rsidP="00B835AA" w14:paraId="26CFC89C" w14:textId="77777777">
            <w:pPr>
              <w:rPr>
                <w:rFonts w:ascii="Times New Roman" w:hAnsi="Times New Roman" w:cs="Times New Roman"/>
                <w:sz w:val="24"/>
                <w:szCs w:val="24"/>
              </w:rPr>
            </w:pPr>
          </w:p>
        </w:tc>
        <w:tc>
          <w:tcPr>
            <w:tcW w:w="1958" w:type="dxa"/>
          </w:tcPr>
          <w:p w:rsidR="00B835AA" w:rsidP="00B835AA" w14:paraId="6DA91E3E" w14:textId="77777777">
            <w:pPr>
              <w:rPr>
                <w:rFonts w:ascii="Times New Roman" w:hAnsi="Times New Roman" w:cs="Times New Roman"/>
                <w:sz w:val="24"/>
                <w:szCs w:val="24"/>
              </w:rPr>
            </w:pPr>
          </w:p>
        </w:tc>
      </w:tr>
      <w:tr w14:paraId="4F820591" w14:textId="77777777" w:rsidTr="004B196C">
        <w:tblPrEx>
          <w:tblW w:w="10075" w:type="dxa"/>
          <w:tblLook w:val="04A0"/>
        </w:tblPrEx>
        <w:tc>
          <w:tcPr>
            <w:tcW w:w="863" w:type="dxa"/>
          </w:tcPr>
          <w:p w:rsidR="00B835AA" w:rsidP="00B835AA" w14:paraId="1D30BBEB" w14:textId="06D60402">
            <w:pPr>
              <w:jc w:val="center"/>
              <w:rPr>
                <w:rFonts w:ascii="Times New Roman" w:hAnsi="Times New Roman" w:cs="Times New Roman"/>
                <w:sz w:val="24"/>
                <w:szCs w:val="24"/>
              </w:rPr>
            </w:pPr>
            <w:r>
              <w:rPr>
                <w:rFonts w:ascii="Times New Roman" w:hAnsi="Times New Roman" w:cs="Times New Roman"/>
                <w:sz w:val="24"/>
                <w:szCs w:val="24"/>
              </w:rPr>
              <w:t>4.</w:t>
            </w:r>
            <w:r w:rsidR="00B74ED3">
              <w:rPr>
                <w:rFonts w:ascii="Times New Roman" w:hAnsi="Times New Roman" w:cs="Times New Roman"/>
                <w:sz w:val="24"/>
                <w:szCs w:val="24"/>
              </w:rPr>
              <w:t>2</w:t>
            </w:r>
          </w:p>
        </w:tc>
        <w:tc>
          <w:tcPr>
            <w:tcW w:w="1364" w:type="dxa"/>
          </w:tcPr>
          <w:p w:rsidR="00B835AA" w:rsidP="00B835AA" w14:paraId="71A5F0B2" w14:textId="13BF47E1">
            <w:pPr>
              <w:rPr>
                <w:rFonts w:ascii="Times New Roman" w:hAnsi="Times New Roman" w:cs="Times New Roman"/>
                <w:sz w:val="24"/>
                <w:szCs w:val="24"/>
              </w:rPr>
            </w:pPr>
            <w:r>
              <w:rPr>
                <w:rFonts w:ascii="Times New Roman" w:hAnsi="Times New Roman" w:cs="Times New Roman"/>
                <w:sz w:val="24"/>
                <w:szCs w:val="24"/>
              </w:rPr>
              <w:t>III.1</w:t>
            </w:r>
          </w:p>
        </w:tc>
        <w:tc>
          <w:tcPr>
            <w:tcW w:w="4378" w:type="dxa"/>
          </w:tcPr>
          <w:p w:rsidR="00B835AA" w:rsidP="00B835AA" w14:paraId="060FE410" w14:textId="2E06CB18">
            <w:pPr>
              <w:rPr>
                <w:rFonts w:ascii="Times New Roman" w:hAnsi="Times New Roman" w:cs="Times New Roman"/>
                <w:sz w:val="24"/>
                <w:szCs w:val="24"/>
              </w:rPr>
            </w:pPr>
            <w:r>
              <w:rPr>
                <w:rFonts w:ascii="Times New Roman" w:hAnsi="Times New Roman" w:cs="Times New Roman"/>
                <w:sz w:val="24"/>
                <w:szCs w:val="24"/>
              </w:rPr>
              <w:t>SMS Revision approved by SMS approval authority (e.g., ABS).</w:t>
            </w:r>
          </w:p>
        </w:tc>
        <w:tc>
          <w:tcPr>
            <w:tcW w:w="1512" w:type="dxa"/>
          </w:tcPr>
          <w:p w:rsidR="00B835AA" w:rsidP="00B835AA" w14:paraId="2AACF5FB" w14:textId="77777777">
            <w:pPr>
              <w:rPr>
                <w:rFonts w:ascii="Times New Roman" w:hAnsi="Times New Roman" w:cs="Times New Roman"/>
                <w:sz w:val="24"/>
                <w:szCs w:val="24"/>
              </w:rPr>
            </w:pPr>
          </w:p>
        </w:tc>
        <w:tc>
          <w:tcPr>
            <w:tcW w:w="1958" w:type="dxa"/>
          </w:tcPr>
          <w:p w:rsidR="00B835AA" w:rsidP="00B835AA" w14:paraId="76E8794A" w14:textId="77777777">
            <w:pPr>
              <w:rPr>
                <w:rFonts w:ascii="Times New Roman" w:hAnsi="Times New Roman" w:cs="Times New Roman"/>
                <w:sz w:val="24"/>
                <w:szCs w:val="24"/>
              </w:rPr>
            </w:pPr>
          </w:p>
        </w:tc>
      </w:tr>
      <w:tr w14:paraId="6481CE9E" w14:textId="0BFA32AD" w:rsidTr="004B196C">
        <w:tblPrEx>
          <w:tblW w:w="10075" w:type="dxa"/>
          <w:tblLook w:val="04A0"/>
        </w:tblPrEx>
        <w:tc>
          <w:tcPr>
            <w:tcW w:w="863" w:type="dxa"/>
          </w:tcPr>
          <w:p w:rsidR="00B835AA" w:rsidP="00B835AA" w14:paraId="6C140DE8" w14:textId="2712495B">
            <w:pPr>
              <w:jc w:val="center"/>
              <w:rPr>
                <w:rFonts w:ascii="Times New Roman" w:hAnsi="Times New Roman" w:cs="Times New Roman"/>
                <w:sz w:val="24"/>
                <w:szCs w:val="24"/>
              </w:rPr>
            </w:pPr>
            <w:r>
              <w:rPr>
                <w:rFonts w:ascii="Times New Roman" w:hAnsi="Times New Roman" w:cs="Times New Roman"/>
                <w:sz w:val="24"/>
                <w:szCs w:val="24"/>
              </w:rPr>
              <w:t>5</w:t>
            </w:r>
          </w:p>
        </w:tc>
        <w:tc>
          <w:tcPr>
            <w:tcW w:w="1364" w:type="dxa"/>
          </w:tcPr>
          <w:p w:rsidR="00B835AA" w:rsidP="00B835AA" w14:paraId="5866643B" w14:textId="2C3548CC">
            <w:pPr>
              <w:rPr>
                <w:rFonts w:ascii="Times New Roman" w:hAnsi="Times New Roman" w:cs="Times New Roman"/>
                <w:sz w:val="24"/>
                <w:szCs w:val="24"/>
              </w:rPr>
            </w:pPr>
            <w:r>
              <w:rPr>
                <w:rFonts w:ascii="Times New Roman" w:hAnsi="Times New Roman" w:cs="Times New Roman"/>
                <w:sz w:val="24"/>
                <w:szCs w:val="24"/>
              </w:rPr>
              <w:t>III.2</w:t>
            </w:r>
          </w:p>
        </w:tc>
        <w:tc>
          <w:tcPr>
            <w:tcW w:w="4378" w:type="dxa"/>
          </w:tcPr>
          <w:p w:rsidR="00B835AA" w:rsidP="00B835AA" w14:paraId="6B201B73" w14:textId="6F29A435">
            <w:pPr>
              <w:rPr>
                <w:rFonts w:ascii="Times New Roman" w:hAnsi="Times New Roman" w:cs="Times New Roman"/>
                <w:sz w:val="24"/>
                <w:szCs w:val="24"/>
              </w:rPr>
            </w:pPr>
            <w:r>
              <w:rPr>
                <w:rFonts w:ascii="Times New Roman" w:eastAsia="Times New Roman" w:hAnsi="Times New Roman" w:cs="Times New Roman"/>
                <w:color w:val="000000"/>
                <w:sz w:val="24"/>
                <w:szCs w:val="24"/>
              </w:rPr>
              <w:t>Designated</w:t>
            </w:r>
            <w:r w:rsidR="00B74ED3">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 xml:space="preserve"> primary company SASH Contact </w:t>
            </w:r>
            <w:r w:rsidR="00B74ED3">
              <w:rPr>
                <w:rFonts w:ascii="Times New Roman" w:eastAsia="Times New Roman" w:hAnsi="Times New Roman" w:cs="Times New Roman"/>
                <w:color w:val="000000"/>
                <w:sz w:val="24"/>
                <w:szCs w:val="24"/>
              </w:rPr>
              <w:t xml:space="preserve">ashore </w:t>
            </w:r>
            <w:r>
              <w:rPr>
                <w:rFonts w:ascii="Times New Roman" w:eastAsia="Times New Roman" w:hAnsi="Times New Roman" w:cs="Times New Roman"/>
                <w:color w:val="000000"/>
                <w:sz w:val="24"/>
                <w:szCs w:val="24"/>
              </w:rPr>
              <w:t xml:space="preserve">for all SASH issues (SASH </w:t>
            </w:r>
            <w:r>
              <w:rPr>
                <w:rFonts w:ascii="Times New Roman" w:eastAsia="Times New Roman" w:hAnsi="Times New Roman" w:cs="Times New Roman"/>
                <w:color w:val="000000"/>
                <w:sz w:val="24"/>
                <w:szCs w:val="24"/>
              </w:rPr>
              <w:t>Contact)</w:t>
            </w:r>
            <w:r w:rsidR="00B74ED3">
              <w:rPr>
                <w:rFonts w:ascii="Times New Roman" w:eastAsia="Times New Roman" w:hAnsi="Times New Roman" w:cs="Times New Roman"/>
                <w:color w:val="000000"/>
                <w:sz w:val="24"/>
                <w:szCs w:val="24"/>
              </w:rPr>
              <w:t xml:space="preserve"> who has completed</w:t>
            </w:r>
            <w:r w:rsidRPr="00915FC7" w:rsidR="00B74ED3">
              <w:rPr>
                <w:rFonts w:ascii="Times New Roman" w:hAnsi="Times New Roman" w:cs="Times New Roman"/>
                <w:sz w:val="24"/>
                <w:szCs w:val="24"/>
              </w:rPr>
              <w:t xml:space="preserve"> the free 40-hour </w:t>
            </w:r>
            <w:hyperlink r:id="rId9" w:history="1">
              <w:r w:rsidRPr="00915FC7" w:rsidR="00B74ED3">
                <w:rPr>
                  <w:rStyle w:val="Hyperlink"/>
                  <w:rFonts w:ascii="Times New Roman" w:hAnsi="Times New Roman" w:cs="Times New Roman"/>
                  <w:sz w:val="24"/>
                  <w:szCs w:val="24"/>
                </w:rPr>
                <w:t>Victim Assistance Training Online</w:t>
              </w:r>
            </w:hyperlink>
            <w:r w:rsidRPr="00915FC7" w:rsidR="00B74ED3">
              <w:rPr>
                <w:rFonts w:ascii="Times New Roman" w:hAnsi="Times New Roman" w:cs="Times New Roman"/>
                <w:sz w:val="24"/>
                <w:szCs w:val="24"/>
              </w:rPr>
              <w:t xml:space="preserve"> provided by the Office for Victims of Crime Training &amp; Technical Assistance Center and attain the</w:t>
            </w:r>
            <w:r w:rsidR="00B74ED3">
              <w:rPr>
                <w:rFonts w:ascii="Times New Roman" w:hAnsi="Times New Roman" w:cs="Times New Roman"/>
                <w:sz w:val="24"/>
                <w:szCs w:val="24"/>
              </w:rPr>
              <w:t xml:space="preserve"> National Advocate Credentialing Program</w:t>
            </w:r>
            <w:r w:rsidRPr="00915FC7" w:rsidR="00B74ED3">
              <w:rPr>
                <w:rFonts w:ascii="Times New Roman" w:hAnsi="Times New Roman" w:cs="Times New Roman"/>
                <w:sz w:val="24"/>
                <w:szCs w:val="24"/>
              </w:rPr>
              <w:t xml:space="preserve"> </w:t>
            </w:r>
            <w:r w:rsidR="00B74ED3">
              <w:rPr>
                <w:rFonts w:ascii="Times New Roman" w:hAnsi="Times New Roman" w:cs="Times New Roman"/>
                <w:sz w:val="24"/>
                <w:szCs w:val="24"/>
              </w:rPr>
              <w:t>p</w:t>
            </w:r>
            <w:r w:rsidRPr="00915FC7" w:rsidR="00B74ED3">
              <w:rPr>
                <w:rFonts w:ascii="Times New Roman" w:hAnsi="Times New Roman" w:cs="Times New Roman"/>
                <w:sz w:val="24"/>
                <w:szCs w:val="24"/>
              </w:rPr>
              <w:t>rovisional level certifica</w:t>
            </w:r>
            <w:r w:rsidRPr="00AA0BC2" w:rsidR="00B74ED3">
              <w:rPr>
                <w:rFonts w:ascii="Times New Roman" w:hAnsi="Times New Roman" w:cs="Times New Roman"/>
                <w:sz w:val="24"/>
                <w:szCs w:val="24"/>
              </w:rPr>
              <w:t>tion (</w:t>
            </w:r>
            <w:hyperlink r:id="rId10" w:history="1">
              <w:r w:rsidRPr="006C0FA4" w:rsidR="00B74ED3">
                <w:rPr>
                  <w:rStyle w:val="Hyperlink"/>
                  <w:rFonts w:ascii="Times New Roman" w:hAnsi="Times New Roman" w:cs="Times New Roman"/>
                  <w:sz w:val="24"/>
                  <w:szCs w:val="24"/>
                </w:rPr>
                <w:t>https://www.thenacp.org/</w:t>
              </w:r>
            </w:hyperlink>
            <w:r w:rsidRPr="00AA0BC2" w:rsidR="00B74ED3">
              <w:rPr>
                <w:rFonts w:ascii="Times New Roman" w:hAnsi="Times New Roman" w:cs="Times New Roman"/>
                <w:sz w:val="24"/>
                <w:szCs w:val="24"/>
              </w:rPr>
              <w:t>)</w:t>
            </w:r>
            <w:r w:rsidR="00B74ED3">
              <w:rPr>
                <w:rFonts w:ascii="Times New Roman" w:hAnsi="Times New Roman" w:cs="Times New Roman"/>
                <w:sz w:val="24"/>
                <w:szCs w:val="24"/>
              </w:rPr>
              <w:t xml:space="preserve"> or an equivalent training program.  </w:t>
            </w:r>
          </w:p>
        </w:tc>
        <w:tc>
          <w:tcPr>
            <w:tcW w:w="1512" w:type="dxa"/>
          </w:tcPr>
          <w:p w:rsidR="00B835AA" w:rsidP="00B835AA" w14:paraId="49C9F9D2" w14:textId="77777777">
            <w:pPr>
              <w:rPr>
                <w:rFonts w:ascii="Times New Roman" w:hAnsi="Times New Roman" w:cs="Times New Roman"/>
                <w:sz w:val="24"/>
                <w:szCs w:val="24"/>
              </w:rPr>
            </w:pPr>
          </w:p>
        </w:tc>
        <w:tc>
          <w:tcPr>
            <w:tcW w:w="1958" w:type="dxa"/>
          </w:tcPr>
          <w:p w:rsidR="00B835AA" w:rsidP="00B835AA" w14:paraId="1876DDF5" w14:textId="77777777">
            <w:pPr>
              <w:rPr>
                <w:rFonts w:ascii="Times New Roman" w:hAnsi="Times New Roman" w:cs="Times New Roman"/>
                <w:sz w:val="24"/>
                <w:szCs w:val="24"/>
              </w:rPr>
            </w:pPr>
          </w:p>
        </w:tc>
      </w:tr>
      <w:tr w14:paraId="3F940480" w14:textId="77777777" w:rsidTr="004B196C">
        <w:tblPrEx>
          <w:tblW w:w="10075" w:type="dxa"/>
          <w:tblLook w:val="04A0"/>
        </w:tblPrEx>
        <w:tc>
          <w:tcPr>
            <w:tcW w:w="863" w:type="dxa"/>
          </w:tcPr>
          <w:p w:rsidR="00B835AA" w:rsidP="00B835AA" w14:paraId="23ECE433" w14:textId="2B8D6B4F">
            <w:pPr>
              <w:jc w:val="center"/>
              <w:rPr>
                <w:rFonts w:ascii="Times New Roman" w:hAnsi="Times New Roman" w:cs="Times New Roman"/>
                <w:sz w:val="24"/>
                <w:szCs w:val="24"/>
              </w:rPr>
            </w:pPr>
            <w:r>
              <w:rPr>
                <w:rFonts w:ascii="Times New Roman" w:hAnsi="Times New Roman" w:cs="Times New Roman"/>
                <w:sz w:val="24"/>
                <w:szCs w:val="24"/>
              </w:rPr>
              <w:t>6</w:t>
            </w:r>
          </w:p>
        </w:tc>
        <w:tc>
          <w:tcPr>
            <w:tcW w:w="1364" w:type="dxa"/>
          </w:tcPr>
          <w:p w:rsidR="00B835AA" w:rsidP="00B835AA" w14:paraId="51FB3C43" w14:textId="10937522">
            <w:pPr>
              <w:rPr>
                <w:rFonts w:ascii="Times New Roman" w:hAnsi="Times New Roman" w:cs="Times New Roman"/>
                <w:sz w:val="24"/>
                <w:szCs w:val="24"/>
              </w:rPr>
            </w:pPr>
            <w:r>
              <w:rPr>
                <w:rFonts w:ascii="Times New Roman" w:hAnsi="Times New Roman" w:cs="Times New Roman"/>
                <w:sz w:val="24"/>
                <w:szCs w:val="24"/>
              </w:rPr>
              <w:t>III.3</w:t>
            </w:r>
          </w:p>
        </w:tc>
        <w:tc>
          <w:tcPr>
            <w:tcW w:w="4378" w:type="dxa"/>
          </w:tcPr>
          <w:p w:rsidR="00B835AA" w:rsidP="00B835AA" w14:paraId="2E43B7F9" w14:textId="779128B3">
            <w:pPr>
              <w:rPr>
                <w:rFonts w:ascii="Times New Roman" w:hAnsi="Times New Roman" w:cs="Times New Roman"/>
                <w:sz w:val="24"/>
                <w:szCs w:val="24"/>
              </w:rPr>
            </w:pPr>
            <w:r>
              <w:rPr>
                <w:rFonts w:ascii="Times New Roman" w:hAnsi="Times New Roman" w:cs="Times New Roman"/>
                <w:sz w:val="24"/>
                <w:szCs w:val="24"/>
              </w:rPr>
              <w:t xml:space="preserve">Established process to </w:t>
            </w:r>
            <w:r w:rsidR="001A4790">
              <w:rPr>
                <w:rFonts w:ascii="Times New Roman" w:hAnsi="Times New Roman" w:cs="Times New Roman"/>
                <w:sz w:val="24"/>
                <w:szCs w:val="24"/>
              </w:rPr>
              <w:t xml:space="preserve">confirm </w:t>
            </w:r>
            <w:r w:rsidRPr="000B78EE">
              <w:rPr>
                <w:rFonts w:ascii="Times New Roman" w:hAnsi="Times New Roman" w:cs="Times New Roman"/>
                <w:sz w:val="24"/>
                <w:szCs w:val="24"/>
              </w:rPr>
              <w:t xml:space="preserve">that cadets </w:t>
            </w:r>
            <w:r w:rsidR="005A38DF">
              <w:rPr>
                <w:rFonts w:ascii="Times New Roman" w:hAnsi="Times New Roman" w:cs="Times New Roman"/>
                <w:sz w:val="24"/>
                <w:szCs w:val="24"/>
              </w:rPr>
              <w:t xml:space="preserve">will </w:t>
            </w:r>
            <w:r w:rsidRPr="000B78EE">
              <w:rPr>
                <w:rFonts w:ascii="Times New Roman" w:hAnsi="Times New Roman" w:cs="Times New Roman"/>
                <w:sz w:val="24"/>
                <w:szCs w:val="24"/>
              </w:rPr>
              <w:t xml:space="preserve">have </w:t>
            </w:r>
            <w:r w:rsidR="005A38DF">
              <w:rPr>
                <w:rFonts w:ascii="Times New Roman" w:hAnsi="Times New Roman" w:cs="Times New Roman"/>
                <w:sz w:val="24"/>
                <w:szCs w:val="24"/>
              </w:rPr>
              <w:t xml:space="preserve">(1) </w:t>
            </w:r>
            <w:r w:rsidRPr="000B78EE">
              <w:rPr>
                <w:rFonts w:ascii="Times New Roman" w:hAnsi="Times New Roman" w:cs="Times New Roman"/>
                <w:sz w:val="24"/>
                <w:szCs w:val="24"/>
              </w:rPr>
              <w:t xml:space="preserve">a virtual or in-person meeting with the SASH </w:t>
            </w:r>
            <w:r>
              <w:rPr>
                <w:rFonts w:ascii="Times New Roman" w:hAnsi="Times New Roman" w:cs="Times New Roman"/>
                <w:sz w:val="24"/>
                <w:szCs w:val="24"/>
              </w:rPr>
              <w:t>C</w:t>
            </w:r>
            <w:r w:rsidRPr="000B78EE">
              <w:rPr>
                <w:rFonts w:ascii="Times New Roman" w:hAnsi="Times New Roman" w:cs="Times New Roman"/>
                <w:sz w:val="24"/>
                <w:szCs w:val="24"/>
              </w:rPr>
              <w:t>ontact before joining a ship</w:t>
            </w:r>
            <w:r w:rsidR="005A38DF">
              <w:rPr>
                <w:rFonts w:ascii="Times New Roman" w:hAnsi="Times New Roman" w:cs="Times New Roman"/>
                <w:sz w:val="24"/>
                <w:szCs w:val="24"/>
              </w:rPr>
              <w:t>; or</w:t>
            </w:r>
            <w:r w:rsidR="00C13731">
              <w:rPr>
                <w:rFonts w:ascii="Times New Roman" w:hAnsi="Times New Roman" w:cs="Times New Roman"/>
                <w:sz w:val="24"/>
                <w:szCs w:val="24"/>
              </w:rPr>
              <w:t xml:space="preserve"> (2)</w:t>
            </w:r>
            <w:r>
              <w:rPr>
                <w:rFonts w:ascii="Times New Roman" w:hAnsi="Times New Roman" w:cs="Times New Roman"/>
                <w:sz w:val="24"/>
                <w:szCs w:val="24"/>
              </w:rPr>
              <w:t xml:space="preserve"> </w:t>
            </w:r>
            <w:r w:rsidR="005A38DF">
              <w:rPr>
                <w:rFonts w:ascii="Times New Roman" w:eastAsia="Times New Roman" w:hAnsi="Times New Roman" w:cs="Times New Roman"/>
                <w:color w:val="000000"/>
                <w:sz w:val="24"/>
                <w:szCs w:val="24"/>
              </w:rPr>
              <w:t>i</w:t>
            </w:r>
            <w:r w:rsidRPr="001A00AE" w:rsidR="005A38DF">
              <w:rPr>
                <w:rFonts w:ascii="Times New Roman" w:eastAsia="Times New Roman" w:hAnsi="Times New Roman" w:cs="Times New Roman"/>
                <w:color w:val="000000"/>
                <w:sz w:val="24"/>
                <w:szCs w:val="24"/>
              </w:rPr>
              <w:t xml:space="preserve">f </w:t>
            </w:r>
            <w:r w:rsidRPr="001A00AE">
              <w:rPr>
                <w:rFonts w:ascii="Times New Roman" w:eastAsia="Times New Roman" w:hAnsi="Times New Roman" w:cs="Times New Roman"/>
                <w:color w:val="000000"/>
                <w:sz w:val="24"/>
                <w:szCs w:val="24"/>
              </w:rPr>
              <w:t xml:space="preserve">there is inadequate time between a cadet’s assignment to a vessel and the cadet’s embarkation, the SASH </w:t>
            </w:r>
            <w:r>
              <w:rPr>
                <w:rFonts w:ascii="Times New Roman" w:eastAsia="Times New Roman" w:hAnsi="Times New Roman" w:cs="Times New Roman"/>
                <w:color w:val="000000"/>
                <w:sz w:val="24"/>
                <w:szCs w:val="24"/>
              </w:rPr>
              <w:t>C</w:t>
            </w:r>
            <w:r w:rsidRPr="001A00AE">
              <w:rPr>
                <w:rFonts w:ascii="Times New Roman" w:eastAsia="Times New Roman" w:hAnsi="Times New Roman" w:cs="Times New Roman"/>
                <w:color w:val="000000"/>
                <w:sz w:val="24"/>
                <w:szCs w:val="24"/>
              </w:rPr>
              <w:t>ontact shall make contact with the cadet</w:t>
            </w:r>
            <w:r>
              <w:rPr>
                <w:rFonts w:ascii="Times New Roman" w:hAnsi="Times New Roman" w:cs="Times New Roman"/>
                <w:sz w:val="24"/>
                <w:szCs w:val="24"/>
              </w:rPr>
              <w:t xml:space="preserve"> </w:t>
            </w:r>
            <w:r w:rsidRPr="000B78EE">
              <w:rPr>
                <w:rFonts w:ascii="Times New Roman" w:hAnsi="Times New Roman" w:cs="Times New Roman"/>
                <w:sz w:val="24"/>
                <w:szCs w:val="24"/>
              </w:rPr>
              <w:t>within 48 hours of the cadet’s embarkation</w:t>
            </w:r>
            <w:r w:rsidR="005A38DF">
              <w:rPr>
                <w:rFonts w:ascii="Times New Roman" w:hAnsi="Times New Roman" w:cs="Times New Roman"/>
                <w:sz w:val="24"/>
                <w:szCs w:val="24"/>
              </w:rPr>
              <w:t xml:space="preserve"> (</w:t>
            </w:r>
            <w:r w:rsidRPr="000B78EE">
              <w:rPr>
                <w:rFonts w:ascii="Times New Roman" w:hAnsi="Times New Roman" w:cs="Times New Roman"/>
                <w:sz w:val="24"/>
                <w:szCs w:val="24"/>
              </w:rPr>
              <w:t>via the cadet’s satellite phone</w:t>
            </w:r>
            <w:r>
              <w:rPr>
                <w:rFonts w:ascii="Times New Roman" w:hAnsi="Times New Roman" w:cs="Times New Roman"/>
                <w:sz w:val="24"/>
                <w:szCs w:val="24"/>
              </w:rPr>
              <w:t xml:space="preserve"> </w:t>
            </w:r>
            <w:r w:rsidR="005A38DF">
              <w:rPr>
                <w:rFonts w:ascii="Times New Roman" w:eastAsia="Times New Roman" w:hAnsi="Times New Roman" w:cs="Times New Roman"/>
                <w:color w:val="000000"/>
                <w:sz w:val="24"/>
                <w:szCs w:val="24"/>
              </w:rPr>
              <w:t xml:space="preserve">if the cadet is </w:t>
            </w:r>
            <w:r>
              <w:rPr>
                <w:rFonts w:ascii="Times New Roman" w:eastAsia="Times New Roman" w:hAnsi="Times New Roman" w:cs="Times New Roman"/>
                <w:color w:val="000000"/>
                <w:sz w:val="24"/>
                <w:szCs w:val="24"/>
              </w:rPr>
              <w:t xml:space="preserve">equipped with such </w:t>
            </w:r>
            <w:r w:rsidR="005A38DF">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device)</w:t>
            </w:r>
            <w:r w:rsidRPr="000B78EE">
              <w:rPr>
                <w:rFonts w:ascii="Times New Roman" w:hAnsi="Times New Roman" w:cs="Times New Roman"/>
                <w:sz w:val="24"/>
                <w:szCs w:val="24"/>
              </w:rPr>
              <w:t xml:space="preserve">.  </w:t>
            </w:r>
          </w:p>
        </w:tc>
        <w:tc>
          <w:tcPr>
            <w:tcW w:w="1512" w:type="dxa"/>
          </w:tcPr>
          <w:p w:rsidR="00B835AA" w:rsidP="00B835AA" w14:paraId="76F598EE" w14:textId="77777777">
            <w:pPr>
              <w:rPr>
                <w:rFonts w:ascii="Times New Roman" w:hAnsi="Times New Roman" w:cs="Times New Roman"/>
                <w:sz w:val="24"/>
                <w:szCs w:val="24"/>
              </w:rPr>
            </w:pPr>
          </w:p>
        </w:tc>
        <w:tc>
          <w:tcPr>
            <w:tcW w:w="1958" w:type="dxa"/>
          </w:tcPr>
          <w:p w:rsidR="00B835AA" w:rsidP="00B835AA" w14:paraId="540E31A9" w14:textId="77777777">
            <w:pPr>
              <w:rPr>
                <w:rFonts w:ascii="Times New Roman" w:hAnsi="Times New Roman" w:cs="Times New Roman"/>
                <w:sz w:val="24"/>
                <w:szCs w:val="24"/>
              </w:rPr>
            </w:pPr>
          </w:p>
        </w:tc>
      </w:tr>
      <w:tr w14:paraId="0E955BA8" w14:textId="77777777" w:rsidTr="004B196C">
        <w:tblPrEx>
          <w:tblW w:w="10075" w:type="dxa"/>
          <w:tblLook w:val="04A0"/>
        </w:tblPrEx>
        <w:tc>
          <w:tcPr>
            <w:tcW w:w="863" w:type="dxa"/>
          </w:tcPr>
          <w:p w:rsidR="00B835AA" w:rsidP="00B835AA" w14:paraId="1EBC552D" w14:textId="1AFB20DD">
            <w:pPr>
              <w:jc w:val="center"/>
              <w:rPr>
                <w:rFonts w:ascii="Times New Roman" w:hAnsi="Times New Roman" w:cs="Times New Roman"/>
                <w:sz w:val="24"/>
                <w:szCs w:val="24"/>
              </w:rPr>
            </w:pPr>
            <w:r>
              <w:rPr>
                <w:rFonts w:ascii="Times New Roman" w:hAnsi="Times New Roman" w:cs="Times New Roman"/>
                <w:sz w:val="24"/>
                <w:szCs w:val="24"/>
              </w:rPr>
              <w:t>7.a</w:t>
            </w:r>
          </w:p>
        </w:tc>
        <w:tc>
          <w:tcPr>
            <w:tcW w:w="1364" w:type="dxa"/>
          </w:tcPr>
          <w:p w:rsidR="00B835AA" w:rsidP="00B835AA" w14:paraId="3A1C50CD" w14:textId="040150F4">
            <w:pPr>
              <w:rPr>
                <w:rFonts w:ascii="Times New Roman" w:hAnsi="Times New Roman" w:cs="Times New Roman"/>
                <w:sz w:val="24"/>
                <w:szCs w:val="24"/>
              </w:rPr>
            </w:pPr>
            <w:r>
              <w:rPr>
                <w:rFonts w:ascii="Times New Roman" w:hAnsi="Times New Roman" w:cs="Times New Roman"/>
                <w:sz w:val="24"/>
                <w:szCs w:val="24"/>
              </w:rPr>
              <w:t xml:space="preserve">III.4.a </w:t>
            </w:r>
          </w:p>
        </w:tc>
        <w:tc>
          <w:tcPr>
            <w:tcW w:w="4378" w:type="dxa"/>
          </w:tcPr>
          <w:p w:rsidR="00B835AA" w:rsidP="00B835AA" w14:paraId="6B549DD0" w14:textId="6B5A7875">
            <w:pPr>
              <w:rPr>
                <w:rFonts w:ascii="Times New Roman" w:hAnsi="Times New Roman" w:cs="Times New Roman"/>
                <w:sz w:val="24"/>
                <w:szCs w:val="24"/>
              </w:rPr>
            </w:pPr>
            <w:r w:rsidRPr="000B78EE">
              <w:rPr>
                <w:rFonts w:ascii="Times New Roman" w:hAnsi="Times New Roman" w:cs="Times New Roman"/>
                <w:sz w:val="24"/>
                <w:szCs w:val="24"/>
              </w:rPr>
              <w:t>Implement</w:t>
            </w:r>
            <w:r>
              <w:rPr>
                <w:rFonts w:ascii="Times New Roman" w:hAnsi="Times New Roman" w:cs="Times New Roman"/>
                <w:sz w:val="24"/>
                <w:szCs w:val="24"/>
              </w:rPr>
              <w:t>ed</w:t>
            </w:r>
            <w:r w:rsidRPr="000B78EE">
              <w:rPr>
                <w:rFonts w:ascii="Times New Roman" w:hAnsi="Times New Roman" w:cs="Times New Roman"/>
                <w:sz w:val="24"/>
                <w:szCs w:val="24"/>
              </w:rPr>
              <w:t xml:space="preserve"> measures to </w:t>
            </w:r>
            <w:r w:rsidR="005A38DF">
              <w:rPr>
                <w:rFonts w:ascii="Times New Roman" w:hAnsi="Times New Roman" w:cs="Times New Roman"/>
                <w:sz w:val="24"/>
                <w:szCs w:val="24"/>
              </w:rPr>
              <w:t xml:space="preserve">confirm that </w:t>
            </w:r>
            <w:r w:rsidRPr="000B78EE">
              <w:rPr>
                <w:rFonts w:ascii="Times New Roman" w:hAnsi="Times New Roman" w:cs="Times New Roman"/>
                <w:sz w:val="24"/>
                <w:szCs w:val="24"/>
              </w:rPr>
              <w:t xml:space="preserve">SASH </w:t>
            </w:r>
            <w:r>
              <w:rPr>
                <w:rFonts w:ascii="Times New Roman" w:hAnsi="Times New Roman" w:cs="Times New Roman"/>
                <w:sz w:val="24"/>
                <w:szCs w:val="24"/>
              </w:rPr>
              <w:t>C</w:t>
            </w:r>
            <w:r w:rsidRPr="000B78EE">
              <w:rPr>
                <w:rFonts w:ascii="Times New Roman" w:hAnsi="Times New Roman" w:cs="Times New Roman"/>
                <w:sz w:val="24"/>
                <w:szCs w:val="24"/>
              </w:rPr>
              <w:t>ontact</w:t>
            </w:r>
            <w:r w:rsidR="009704FC">
              <w:rPr>
                <w:rFonts w:ascii="Times New Roman" w:hAnsi="Times New Roman" w:cs="Times New Roman"/>
                <w:sz w:val="24"/>
                <w:szCs w:val="24"/>
              </w:rPr>
              <w:t>s</w:t>
            </w:r>
            <w:r w:rsidRPr="000B78EE">
              <w:rPr>
                <w:rFonts w:ascii="Times New Roman" w:hAnsi="Times New Roman" w:cs="Times New Roman"/>
                <w:sz w:val="24"/>
                <w:szCs w:val="24"/>
              </w:rPr>
              <w:t xml:space="preserve"> and cadets </w:t>
            </w:r>
            <w:r>
              <w:rPr>
                <w:rFonts w:ascii="Times New Roman" w:hAnsi="Times New Roman" w:cs="Times New Roman"/>
                <w:sz w:val="24"/>
                <w:szCs w:val="24"/>
              </w:rPr>
              <w:t>can</w:t>
            </w:r>
            <w:r w:rsidRPr="000B78EE">
              <w:rPr>
                <w:rFonts w:ascii="Times New Roman" w:hAnsi="Times New Roman" w:cs="Times New Roman"/>
                <w:sz w:val="24"/>
                <w:szCs w:val="24"/>
              </w:rPr>
              <w:t xml:space="preserve"> communicate as needed once a cadet is on board, including </w:t>
            </w:r>
            <w:r w:rsidR="009704FC">
              <w:rPr>
                <w:rFonts w:ascii="Times New Roman" w:hAnsi="Times New Roman" w:cs="Times New Roman"/>
                <w:sz w:val="24"/>
                <w:szCs w:val="24"/>
              </w:rPr>
              <w:t xml:space="preserve">measures to require </w:t>
            </w:r>
            <w:r w:rsidRPr="000B78EE">
              <w:rPr>
                <w:rFonts w:ascii="Times New Roman" w:hAnsi="Times New Roman" w:cs="Times New Roman"/>
                <w:sz w:val="24"/>
                <w:szCs w:val="24"/>
              </w:rPr>
              <w:t xml:space="preserve">that the SASH </w:t>
            </w:r>
            <w:r>
              <w:rPr>
                <w:rFonts w:ascii="Times New Roman" w:hAnsi="Times New Roman" w:cs="Times New Roman"/>
                <w:sz w:val="24"/>
                <w:szCs w:val="24"/>
              </w:rPr>
              <w:t>C</w:t>
            </w:r>
            <w:r w:rsidRPr="000B78EE">
              <w:rPr>
                <w:rFonts w:ascii="Times New Roman" w:hAnsi="Times New Roman" w:cs="Times New Roman"/>
                <w:sz w:val="24"/>
                <w:szCs w:val="24"/>
              </w:rPr>
              <w:t xml:space="preserve">ontact initiate contact with each assigned cadet within the first 7 days of </w:t>
            </w:r>
            <w:r w:rsidR="009704FC">
              <w:rPr>
                <w:rFonts w:ascii="Times New Roman" w:hAnsi="Times New Roman" w:cs="Times New Roman"/>
                <w:sz w:val="24"/>
                <w:szCs w:val="24"/>
              </w:rPr>
              <w:t>vessel on</w:t>
            </w:r>
            <w:r>
              <w:rPr>
                <w:rFonts w:ascii="Times New Roman" w:hAnsi="Times New Roman" w:cs="Times New Roman"/>
                <w:sz w:val="24"/>
                <w:szCs w:val="24"/>
              </w:rPr>
              <w:t>boarding.</w:t>
            </w:r>
            <w:r w:rsidRPr="000B78EE">
              <w:rPr>
                <w:rFonts w:ascii="Times New Roman" w:hAnsi="Times New Roman" w:cs="Times New Roman"/>
                <w:sz w:val="24"/>
                <w:szCs w:val="24"/>
              </w:rPr>
              <w:t xml:space="preserve"> </w:t>
            </w:r>
          </w:p>
        </w:tc>
        <w:tc>
          <w:tcPr>
            <w:tcW w:w="1512" w:type="dxa"/>
          </w:tcPr>
          <w:p w:rsidR="00B835AA" w:rsidP="00B835AA" w14:paraId="2837307F" w14:textId="77777777">
            <w:pPr>
              <w:rPr>
                <w:rFonts w:ascii="Times New Roman" w:hAnsi="Times New Roman" w:cs="Times New Roman"/>
                <w:sz w:val="24"/>
                <w:szCs w:val="24"/>
              </w:rPr>
            </w:pPr>
          </w:p>
        </w:tc>
        <w:tc>
          <w:tcPr>
            <w:tcW w:w="1958" w:type="dxa"/>
          </w:tcPr>
          <w:p w:rsidR="00B835AA" w:rsidP="00B835AA" w14:paraId="4FB5DABD" w14:textId="77777777">
            <w:pPr>
              <w:rPr>
                <w:rFonts w:ascii="Times New Roman" w:hAnsi="Times New Roman" w:cs="Times New Roman"/>
                <w:sz w:val="24"/>
                <w:szCs w:val="24"/>
              </w:rPr>
            </w:pPr>
          </w:p>
        </w:tc>
      </w:tr>
      <w:tr w14:paraId="391DAD33" w14:textId="232DC1F1" w:rsidTr="004B196C">
        <w:tblPrEx>
          <w:tblW w:w="10075" w:type="dxa"/>
          <w:tblLook w:val="04A0"/>
        </w:tblPrEx>
        <w:tc>
          <w:tcPr>
            <w:tcW w:w="863" w:type="dxa"/>
          </w:tcPr>
          <w:p w:rsidR="00B835AA" w:rsidP="00B835AA" w14:paraId="62E081BA" w14:textId="64899FF4">
            <w:pPr>
              <w:jc w:val="center"/>
              <w:rPr>
                <w:rFonts w:ascii="Times New Roman" w:hAnsi="Times New Roman" w:cs="Times New Roman"/>
                <w:sz w:val="24"/>
                <w:szCs w:val="24"/>
              </w:rPr>
            </w:pPr>
            <w:r>
              <w:rPr>
                <w:rFonts w:ascii="Times New Roman" w:hAnsi="Times New Roman" w:cs="Times New Roman"/>
                <w:sz w:val="24"/>
                <w:szCs w:val="24"/>
              </w:rPr>
              <w:t>7.b</w:t>
            </w:r>
          </w:p>
        </w:tc>
        <w:tc>
          <w:tcPr>
            <w:tcW w:w="1364" w:type="dxa"/>
          </w:tcPr>
          <w:p w:rsidR="00B835AA" w:rsidP="00B835AA" w14:paraId="59DD9FD9" w14:textId="3C5B9912">
            <w:pPr>
              <w:rPr>
                <w:rFonts w:ascii="Times New Roman" w:hAnsi="Times New Roman" w:cs="Times New Roman"/>
                <w:sz w:val="24"/>
                <w:szCs w:val="24"/>
              </w:rPr>
            </w:pPr>
            <w:r>
              <w:rPr>
                <w:rFonts w:ascii="Times New Roman" w:hAnsi="Times New Roman" w:cs="Times New Roman"/>
                <w:sz w:val="24"/>
                <w:szCs w:val="24"/>
              </w:rPr>
              <w:t>III.4.b</w:t>
            </w:r>
          </w:p>
        </w:tc>
        <w:tc>
          <w:tcPr>
            <w:tcW w:w="4378" w:type="dxa"/>
          </w:tcPr>
          <w:p w:rsidR="00B835AA" w:rsidP="00B835AA" w14:paraId="264A3B86" w14:textId="24F206AA">
            <w:pPr>
              <w:rPr>
                <w:rFonts w:ascii="Times New Roman" w:hAnsi="Times New Roman" w:cs="Times New Roman"/>
                <w:sz w:val="24"/>
                <w:szCs w:val="24"/>
              </w:rPr>
            </w:pPr>
            <w:r>
              <w:rPr>
                <w:rFonts w:ascii="Times New Roman" w:hAnsi="Times New Roman" w:cs="Times New Roman"/>
                <w:sz w:val="24"/>
                <w:szCs w:val="24"/>
              </w:rPr>
              <w:t xml:space="preserve">Implemented process to </w:t>
            </w:r>
            <w:r w:rsidR="009704FC">
              <w:rPr>
                <w:rFonts w:ascii="Times New Roman" w:hAnsi="Times New Roman" w:cs="Times New Roman"/>
                <w:sz w:val="24"/>
                <w:szCs w:val="24"/>
              </w:rPr>
              <w:t>confirm</w:t>
            </w:r>
            <w:r w:rsidRPr="000B78EE" w:rsidR="009704FC">
              <w:rPr>
                <w:rFonts w:ascii="Times New Roman" w:hAnsi="Times New Roman" w:cs="Times New Roman"/>
                <w:sz w:val="24"/>
                <w:szCs w:val="24"/>
              </w:rPr>
              <w:t xml:space="preserve"> </w:t>
            </w:r>
            <w:r w:rsidRPr="000B78EE">
              <w:rPr>
                <w:rFonts w:ascii="Times New Roman" w:hAnsi="Times New Roman" w:cs="Times New Roman"/>
                <w:sz w:val="24"/>
                <w:szCs w:val="24"/>
              </w:rPr>
              <w:t xml:space="preserve">that </w:t>
            </w:r>
            <w:r w:rsidR="009704FC">
              <w:rPr>
                <w:rFonts w:ascii="Times New Roman" w:hAnsi="Times New Roman" w:cs="Times New Roman"/>
                <w:sz w:val="24"/>
                <w:szCs w:val="24"/>
              </w:rPr>
              <w:t>t</w:t>
            </w:r>
            <w:r w:rsidRPr="009D7A2A">
              <w:rPr>
                <w:rFonts w:ascii="Times New Roman" w:hAnsi="Times New Roman" w:cs="Times New Roman"/>
                <w:sz w:val="24"/>
                <w:szCs w:val="24"/>
              </w:rPr>
              <w:t xml:space="preserve">he SASH </w:t>
            </w:r>
            <w:r>
              <w:rPr>
                <w:rFonts w:ascii="Times New Roman" w:hAnsi="Times New Roman" w:cs="Times New Roman"/>
                <w:sz w:val="24"/>
                <w:szCs w:val="24"/>
              </w:rPr>
              <w:t>C</w:t>
            </w:r>
            <w:r w:rsidRPr="009D7A2A">
              <w:rPr>
                <w:rFonts w:ascii="Times New Roman" w:hAnsi="Times New Roman" w:cs="Times New Roman"/>
                <w:sz w:val="24"/>
                <w:szCs w:val="24"/>
              </w:rPr>
              <w:t xml:space="preserve">ontact shall respond to cadet </w:t>
            </w:r>
            <w:r w:rsidR="009704FC">
              <w:rPr>
                <w:rFonts w:ascii="Times New Roman" w:hAnsi="Times New Roman" w:cs="Times New Roman"/>
                <w:sz w:val="24"/>
                <w:szCs w:val="24"/>
              </w:rPr>
              <w:t xml:space="preserve">outreach </w:t>
            </w:r>
            <w:r w:rsidRPr="009D7A2A">
              <w:rPr>
                <w:rFonts w:ascii="Times New Roman" w:hAnsi="Times New Roman" w:cs="Times New Roman"/>
                <w:sz w:val="24"/>
                <w:szCs w:val="24"/>
              </w:rPr>
              <w:t xml:space="preserve">no later than the next business day.  </w:t>
            </w:r>
          </w:p>
        </w:tc>
        <w:tc>
          <w:tcPr>
            <w:tcW w:w="1512" w:type="dxa"/>
          </w:tcPr>
          <w:p w:rsidR="00B835AA" w:rsidP="00B835AA" w14:paraId="08DA488B" w14:textId="77777777">
            <w:pPr>
              <w:rPr>
                <w:rFonts w:ascii="Times New Roman" w:hAnsi="Times New Roman" w:cs="Times New Roman"/>
                <w:sz w:val="24"/>
                <w:szCs w:val="24"/>
              </w:rPr>
            </w:pPr>
          </w:p>
        </w:tc>
        <w:tc>
          <w:tcPr>
            <w:tcW w:w="1958" w:type="dxa"/>
          </w:tcPr>
          <w:p w:rsidR="00B835AA" w:rsidP="00B835AA" w14:paraId="2D760E66" w14:textId="77777777">
            <w:pPr>
              <w:rPr>
                <w:rFonts w:ascii="Times New Roman" w:hAnsi="Times New Roman" w:cs="Times New Roman"/>
                <w:sz w:val="24"/>
                <w:szCs w:val="24"/>
              </w:rPr>
            </w:pPr>
          </w:p>
        </w:tc>
      </w:tr>
      <w:tr w14:paraId="104EB60D" w14:textId="77777777" w:rsidTr="004B196C">
        <w:tblPrEx>
          <w:tblW w:w="10075" w:type="dxa"/>
          <w:tblLook w:val="04A0"/>
        </w:tblPrEx>
        <w:tc>
          <w:tcPr>
            <w:tcW w:w="863" w:type="dxa"/>
          </w:tcPr>
          <w:p w:rsidR="00B835AA" w:rsidP="00B835AA" w14:paraId="37145FBA" w14:textId="4F168773">
            <w:pPr>
              <w:jc w:val="center"/>
              <w:rPr>
                <w:rFonts w:ascii="Times New Roman" w:hAnsi="Times New Roman" w:cs="Times New Roman"/>
                <w:sz w:val="24"/>
                <w:szCs w:val="24"/>
              </w:rPr>
            </w:pPr>
            <w:r>
              <w:rPr>
                <w:rFonts w:ascii="Times New Roman" w:hAnsi="Times New Roman" w:cs="Times New Roman"/>
                <w:sz w:val="24"/>
                <w:szCs w:val="24"/>
              </w:rPr>
              <w:t>7.c</w:t>
            </w:r>
          </w:p>
        </w:tc>
        <w:tc>
          <w:tcPr>
            <w:tcW w:w="1364" w:type="dxa"/>
          </w:tcPr>
          <w:p w:rsidR="00B835AA" w:rsidP="00B835AA" w14:paraId="23A92E53" w14:textId="2E571B86">
            <w:pPr>
              <w:rPr>
                <w:rFonts w:ascii="Times New Roman" w:hAnsi="Times New Roman" w:cs="Times New Roman"/>
                <w:sz w:val="24"/>
                <w:szCs w:val="24"/>
              </w:rPr>
            </w:pPr>
            <w:r>
              <w:rPr>
                <w:rFonts w:ascii="Times New Roman" w:hAnsi="Times New Roman" w:cs="Times New Roman"/>
                <w:sz w:val="24"/>
                <w:szCs w:val="24"/>
              </w:rPr>
              <w:t>III.</w:t>
            </w:r>
            <w:r w:rsidR="009704FC">
              <w:rPr>
                <w:rFonts w:ascii="Times New Roman" w:hAnsi="Times New Roman" w:cs="Times New Roman"/>
                <w:sz w:val="24"/>
                <w:szCs w:val="24"/>
              </w:rPr>
              <w:t>4</w:t>
            </w:r>
            <w:r>
              <w:rPr>
                <w:rFonts w:ascii="Times New Roman" w:hAnsi="Times New Roman" w:cs="Times New Roman"/>
                <w:sz w:val="24"/>
                <w:szCs w:val="24"/>
              </w:rPr>
              <w:t>.</w:t>
            </w:r>
            <w:r w:rsidR="009704FC">
              <w:rPr>
                <w:rFonts w:ascii="Times New Roman" w:hAnsi="Times New Roman" w:cs="Times New Roman"/>
                <w:sz w:val="24"/>
                <w:szCs w:val="24"/>
              </w:rPr>
              <w:t>c</w:t>
            </w:r>
          </w:p>
        </w:tc>
        <w:tc>
          <w:tcPr>
            <w:tcW w:w="4378" w:type="dxa"/>
          </w:tcPr>
          <w:p w:rsidR="00B835AA" w:rsidP="00296DA1" w14:paraId="2C62F222" w14:textId="24690E1C">
            <w:pPr>
              <w:rPr>
                <w:rFonts w:ascii="Times New Roman" w:hAnsi="Times New Roman" w:cs="Times New Roman"/>
                <w:sz w:val="24"/>
                <w:szCs w:val="24"/>
              </w:rPr>
            </w:pPr>
            <w:r>
              <w:rPr>
                <w:rFonts w:ascii="Times New Roman" w:hAnsi="Times New Roman" w:cs="Times New Roman"/>
                <w:sz w:val="24"/>
                <w:szCs w:val="24"/>
              </w:rPr>
              <w:t>Established</w:t>
            </w:r>
            <w:r w:rsidRPr="009D7A2A">
              <w:rPr>
                <w:rFonts w:ascii="Times New Roman" w:hAnsi="Times New Roman" w:cs="Times New Roman"/>
                <w:sz w:val="24"/>
                <w:szCs w:val="24"/>
              </w:rPr>
              <w:t xml:space="preserve"> policies that ensure that whenever a cadet is aboard a vessel for more than 30 days, the SASH </w:t>
            </w:r>
            <w:r>
              <w:rPr>
                <w:rFonts w:ascii="Times New Roman" w:hAnsi="Times New Roman" w:cs="Times New Roman"/>
                <w:sz w:val="24"/>
                <w:szCs w:val="24"/>
              </w:rPr>
              <w:t>C</w:t>
            </w:r>
            <w:r w:rsidRPr="009D7A2A">
              <w:rPr>
                <w:rFonts w:ascii="Times New Roman" w:hAnsi="Times New Roman" w:cs="Times New Roman"/>
                <w:sz w:val="24"/>
                <w:szCs w:val="24"/>
              </w:rPr>
              <w:t xml:space="preserve">ontact </w:t>
            </w:r>
            <w:r w:rsidR="009704FC">
              <w:rPr>
                <w:rFonts w:ascii="Times New Roman" w:hAnsi="Times New Roman" w:cs="Times New Roman"/>
                <w:sz w:val="24"/>
                <w:szCs w:val="24"/>
              </w:rPr>
              <w:t xml:space="preserve">shall </w:t>
            </w:r>
            <w:r w:rsidRPr="009D7A2A">
              <w:rPr>
                <w:rFonts w:ascii="Times New Roman" w:hAnsi="Times New Roman" w:cs="Times New Roman"/>
                <w:sz w:val="24"/>
                <w:szCs w:val="24"/>
              </w:rPr>
              <w:t>initiate contact</w:t>
            </w:r>
            <w:r w:rsidR="009704FC">
              <w:rPr>
                <w:rFonts w:ascii="Times New Roman" w:hAnsi="Times New Roman" w:cs="Times New Roman"/>
                <w:sz w:val="24"/>
                <w:szCs w:val="24"/>
              </w:rPr>
              <w:t>,</w:t>
            </w:r>
            <w:r w:rsidRPr="009D7A2A">
              <w:rPr>
                <w:rFonts w:ascii="Times New Roman" w:hAnsi="Times New Roman" w:cs="Times New Roman"/>
                <w:sz w:val="24"/>
                <w:szCs w:val="24"/>
              </w:rPr>
              <w:t xml:space="preserve"> via email</w:t>
            </w:r>
            <w:r w:rsidR="009704FC">
              <w:rPr>
                <w:rFonts w:ascii="Times New Roman" w:hAnsi="Times New Roman" w:cs="Times New Roman"/>
                <w:sz w:val="24"/>
                <w:szCs w:val="24"/>
              </w:rPr>
              <w:t>,</w:t>
            </w:r>
            <w:r w:rsidRPr="009D7A2A">
              <w:rPr>
                <w:rFonts w:ascii="Times New Roman" w:hAnsi="Times New Roman" w:cs="Times New Roman"/>
                <w:sz w:val="24"/>
                <w:szCs w:val="24"/>
              </w:rPr>
              <w:t xml:space="preserve"> with the cadet at least every 14 days.</w:t>
            </w:r>
          </w:p>
        </w:tc>
        <w:tc>
          <w:tcPr>
            <w:tcW w:w="1512" w:type="dxa"/>
          </w:tcPr>
          <w:p w:rsidR="00B835AA" w:rsidP="00B835AA" w14:paraId="6AEFBCDE" w14:textId="77777777">
            <w:pPr>
              <w:rPr>
                <w:rFonts w:ascii="Times New Roman" w:hAnsi="Times New Roman" w:cs="Times New Roman"/>
                <w:sz w:val="24"/>
                <w:szCs w:val="24"/>
              </w:rPr>
            </w:pPr>
          </w:p>
        </w:tc>
        <w:tc>
          <w:tcPr>
            <w:tcW w:w="1958" w:type="dxa"/>
          </w:tcPr>
          <w:p w:rsidR="00B835AA" w:rsidP="00B835AA" w14:paraId="0A2D8B89" w14:textId="77777777">
            <w:pPr>
              <w:rPr>
                <w:rFonts w:ascii="Times New Roman" w:hAnsi="Times New Roman" w:cs="Times New Roman"/>
                <w:sz w:val="24"/>
                <w:szCs w:val="24"/>
              </w:rPr>
            </w:pPr>
          </w:p>
        </w:tc>
      </w:tr>
      <w:tr w14:paraId="313011B6" w14:textId="77777777" w:rsidTr="004B196C">
        <w:tblPrEx>
          <w:tblW w:w="10075" w:type="dxa"/>
          <w:tblLook w:val="04A0"/>
        </w:tblPrEx>
        <w:tc>
          <w:tcPr>
            <w:tcW w:w="863" w:type="dxa"/>
          </w:tcPr>
          <w:p w:rsidR="009704FC" w:rsidP="00B835AA" w14:paraId="31BF21A3" w14:textId="6DBCEFDE">
            <w:pPr>
              <w:jc w:val="center"/>
              <w:rPr>
                <w:rFonts w:ascii="Times New Roman" w:hAnsi="Times New Roman" w:cs="Times New Roman"/>
                <w:sz w:val="24"/>
                <w:szCs w:val="24"/>
              </w:rPr>
            </w:pPr>
            <w:r>
              <w:rPr>
                <w:rFonts w:ascii="Times New Roman" w:hAnsi="Times New Roman" w:cs="Times New Roman"/>
                <w:sz w:val="24"/>
                <w:szCs w:val="24"/>
              </w:rPr>
              <w:t>7.d</w:t>
            </w:r>
          </w:p>
        </w:tc>
        <w:tc>
          <w:tcPr>
            <w:tcW w:w="1364" w:type="dxa"/>
          </w:tcPr>
          <w:p w:rsidR="009704FC" w:rsidP="00B835AA" w14:paraId="0C7A3692" w14:textId="63DD5072">
            <w:pPr>
              <w:rPr>
                <w:rFonts w:ascii="Times New Roman" w:hAnsi="Times New Roman" w:cs="Times New Roman"/>
                <w:sz w:val="24"/>
                <w:szCs w:val="24"/>
              </w:rPr>
            </w:pPr>
            <w:r>
              <w:rPr>
                <w:rFonts w:ascii="Times New Roman" w:hAnsi="Times New Roman" w:cs="Times New Roman"/>
                <w:sz w:val="24"/>
                <w:szCs w:val="24"/>
              </w:rPr>
              <w:t>III.4.d</w:t>
            </w:r>
          </w:p>
        </w:tc>
        <w:tc>
          <w:tcPr>
            <w:tcW w:w="4378" w:type="dxa"/>
          </w:tcPr>
          <w:p w:rsidR="009704FC" w:rsidP="00B835AA" w14:paraId="478C3609" w14:textId="2248544A">
            <w:pPr>
              <w:rPr>
                <w:rFonts w:ascii="Times New Roman" w:hAnsi="Times New Roman" w:cs="Times New Roman"/>
                <w:sz w:val="24"/>
                <w:szCs w:val="24"/>
              </w:rPr>
            </w:pPr>
            <w:r>
              <w:rPr>
                <w:rFonts w:ascii="Times New Roman" w:hAnsi="Times New Roman" w:cs="Times New Roman"/>
                <w:sz w:val="24"/>
                <w:szCs w:val="24"/>
              </w:rPr>
              <w:t>Established</w:t>
            </w:r>
            <w:r w:rsidRPr="009D7A2A">
              <w:rPr>
                <w:rFonts w:ascii="Times New Roman" w:hAnsi="Times New Roman" w:cs="Times New Roman"/>
                <w:sz w:val="24"/>
                <w:szCs w:val="24"/>
              </w:rPr>
              <w:t xml:space="preserve"> policies that </w:t>
            </w:r>
            <w:r w:rsidR="001A4790">
              <w:rPr>
                <w:rFonts w:ascii="Times New Roman" w:hAnsi="Times New Roman" w:cs="Times New Roman"/>
                <w:sz w:val="24"/>
                <w:szCs w:val="24"/>
              </w:rPr>
              <w:t>r</w:t>
            </w:r>
            <w:r w:rsidRPr="00242806">
              <w:rPr>
                <w:rFonts w:ascii="Times New Roman" w:hAnsi="Times New Roman" w:cs="Times New Roman"/>
                <w:sz w:val="24"/>
                <w:szCs w:val="24"/>
              </w:rPr>
              <w:t>equire the SASH Contact to encourage and honor requests from cadets for increased frequency of check-ins</w:t>
            </w:r>
            <w:r w:rsidR="001A4790">
              <w:rPr>
                <w:rFonts w:ascii="Times New Roman" w:hAnsi="Times New Roman" w:cs="Times New Roman"/>
                <w:sz w:val="24"/>
                <w:szCs w:val="24"/>
              </w:rPr>
              <w:t>.</w:t>
            </w:r>
          </w:p>
        </w:tc>
        <w:tc>
          <w:tcPr>
            <w:tcW w:w="1512" w:type="dxa"/>
          </w:tcPr>
          <w:p w:rsidR="009704FC" w:rsidP="00B835AA" w14:paraId="6901DD8B" w14:textId="77777777">
            <w:pPr>
              <w:rPr>
                <w:rFonts w:ascii="Times New Roman" w:hAnsi="Times New Roman" w:cs="Times New Roman"/>
                <w:sz w:val="24"/>
                <w:szCs w:val="24"/>
              </w:rPr>
            </w:pPr>
          </w:p>
        </w:tc>
        <w:tc>
          <w:tcPr>
            <w:tcW w:w="1958" w:type="dxa"/>
          </w:tcPr>
          <w:p w:rsidR="009704FC" w:rsidP="00B835AA" w14:paraId="079D1B61" w14:textId="77777777">
            <w:pPr>
              <w:rPr>
                <w:rFonts w:ascii="Times New Roman" w:hAnsi="Times New Roman" w:cs="Times New Roman"/>
                <w:sz w:val="24"/>
                <w:szCs w:val="24"/>
              </w:rPr>
            </w:pPr>
          </w:p>
        </w:tc>
      </w:tr>
      <w:tr w14:paraId="2D773EB7" w14:textId="77777777" w:rsidTr="004B196C">
        <w:tblPrEx>
          <w:tblW w:w="10075" w:type="dxa"/>
          <w:tblLook w:val="04A0"/>
        </w:tblPrEx>
        <w:tc>
          <w:tcPr>
            <w:tcW w:w="863" w:type="dxa"/>
          </w:tcPr>
          <w:p w:rsidR="009704FC" w:rsidP="00B835AA" w14:paraId="213B6503" w14:textId="06075F3D">
            <w:pPr>
              <w:jc w:val="center"/>
              <w:rPr>
                <w:rFonts w:ascii="Times New Roman" w:hAnsi="Times New Roman" w:cs="Times New Roman"/>
                <w:sz w:val="24"/>
                <w:szCs w:val="24"/>
              </w:rPr>
            </w:pPr>
            <w:r>
              <w:rPr>
                <w:rFonts w:ascii="Times New Roman" w:hAnsi="Times New Roman" w:cs="Times New Roman"/>
                <w:sz w:val="24"/>
                <w:szCs w:val="24"/>
              </w:rPr>
              <w:t>7.e</w:t>
            </w:r>
          </w:p>
        </w:tc>
        <w:tc>
          <w:tcPr>
            <w:tcW w:w="1364" w:type="dxa"/>
          </w:tcPr>
          <w:p w:rsidR="009704FC" w:rsidP="00B835AA" w14:paraId="7E9EE786" w14:textId="663D0C3C">
            <w:pPr>
              <w:rPr>
                <w:rFonts w:ascii="Times New Roman" w:hAnsi="Times New Roman" w:cs="Times New Roman"/>
                <w:sz w:val="24"/>
                <w:szCs w:val="24"/>
              </w:rPr>
            </w:pPr>
            <w:r>
              <w:rPr>
                <w:rFonts w:ascii="Times New Roman" w:hAnsi="Times New Roman" w:cs="Times New Roman"/>
                <w:sz w:val="24"/>
                <w:szCs w:val="24"/>
              </w:rPr>
              <w:t>III.4.e</w:t>
            </w:r>
          </w:p>
        </w:tc>
        <w:tc>
          <w:tcPr>
            <w:tcW w:w="4378" w:type="dxa"/>
          </w:tcPr>
          <w:p w:rsidR="009704FC" w:rsidP="00B835AA" w14:paraId="3124EBCD" w14:textId="40765BF8">
            <w:pPr>
              <w:rPr>
                <w:rFonts w:ascii="Times New Roman" w:hAnsi="Times New Roman" w:cs="Times New Roman"/>
                <w:sz w:val="24"/>
                <w:szCs w:val="24"/>
              </w:rPr>
            </w:pPr>
            <w:r>
              <w:rPr>
                <w:rFonts w:ascii="Times New Roman" w:hAnsi="Times New Roman" w:cs="Times New Roman"/>
                <w:sz w:val="24"/>
                <w:szCs w:val="24"/>
              </w:rPr>
              <w:t>Established</w:t>
            </w:r>
            <w:r w:rsidRPr="009D7A2A">
              <w:rPr>
                <w:rFonts w:ascii="Times New Roman" w:hAnsi="Times New Roman" w:cs="Times New Roman"/>
                <w:sz w:val="24"/>
                <w:szCs w:val="24"/>
              </w:rPr>
              <w:t xml:space="preserve"> policies that </w:t>
            </w:r>
            <w:r>
              <w:rPr>
                <w:rFonts w:ascii="Times New Roman" w:hAnsi="Times New Roman" w:cs="Times New Roman"/>
                <w:sz w:val="24"/>
                <w:szCs w:val="24"/>
              </w:rPr>
              <w:t>e</w:t>
            </w:r>
            <w:r w:rsidRPr="00242806">
              <w:rPr>
                <w:rFonts w:ascii="Times New Roman" w:eastAsia="Times New Roman" w:hAnsi="Times New Roman" w:cs="Times New Roman"/>
                <w:color w:val="000000"/>
                <w:sz w:val="24"/>
                <w:szCs w:val="24"/>
              </w:rPr>
              <w:t>nsure the SASH Contact make</w:t>
            </w:r>
            <w:r>
              <w:rPr>
                <w:rFonts w:ascii="Times New Roman" w:eastAsia="Times New Roman" w:hAnsi="Times New Roman" w:cs="Times New Roman"/>
                <w:color w:val="000000"/>
                <w:sz w:val="24"/>
                <w:szCs w:val="24"/>
              </w:rPr>
              <w:t>s</w:t>
            </w:r>
            <w:r w:rsidRPr="00242806">
              <w:rPr>
                <w:rFonts w:ascii="Times New Roman" w:eastAsia="Times New Roman" w:hAnsi="Times New Roman" w:cs="Times New Roman"/>
                <w:color w:val="000000"/>
                <w:sz w:val="24"/>
                <w:szCs w:val="24"/>
              </w:rPr>
              <w:t xml:space="preserve"> a record of any possible violations and ensure</w:t>
            </w:r>
            <w:r>
              <w:rPr>
                <w:rFonts w:ascii="Times New Roman" w:eastAsia="Times New Roman" w:hAnsi="Times New Roman" w:cs="Times New Roman"/>
                <w:color w:val="000000"/>
                <w:sz w:val="24"/>
                <w:szCs w:val="24"/>
              </w:rPr>
              <w:t>s</w:t>
            </w:r>
            <w:r w:rsidRPr="00242806">
              <w:rPr>
                <w:rFonts w:ascii="Times New Roman" w:eastAsia="Times New Roman" w:hAnsi="Times New Roman" w:cs="Times New Roman"/>
                <w:color w:val="000000"/>
                <w:sz w:val="24"/>
                <w:szCs w:val="24"/>
              </w:rPr>
              <w:t xml:space="preserve"> prompt and thorough investigation and corrective action</w:t>
            </w:r>
            <w:r>
              <w:rPr>
                <w:rFonts w:ascii="Times New Roman" w:eastAsia="Times New Roman" w:hAnsi="Times New Roman" w:cs="Times New Roman"/>
                <w:color w:val="000000"/>
                <w:sz w:val="24"/>
                <w:szCs w:val="24"/>
              </w:rPr>
              <w:t>, where appropriate, and/or referral to proper authorities.</w:t>
            </w:r>
          </w:p>
        </w:tc>
        <w:tc>
          <w:tcPr>
            <w:tcW w:w="1512" w:type="dxa"/>
          </w:tcPr>
          <w:p w:rsidR="009704FC" w:rsidP="00B835AA" w14:paraId="7076F581" w14:textId="77777777">
            <w:pPr>
              <w:rPr>
                <w:rFonts w:ascii="Times New Roman" w:hAnsi="Times New Roman" w:cs="Times New Roman"/>
                <w:sz w:val="24"/>
                <w:szCs w:val="24"/>
              </w:rPr>
            </w:pPr>
          </w:p>
        </w:tc>
        <w:tc>
          <w:tcPr>
            <w:tcW w:w="1958" w:type="dxa"/>
          </w:tcPr>
          <w:p w:rsidR="009704FC" w:rsidP="00B835AA" w14:paraId="1EB5547F" w14:textId="77777777">
            <w:pPr>
              <w:rPr>
                <w:rFonts w:ascii="Times New Roman" w:hAnsi="Times New Roman" w:cs="Times New Roman"/>
                <w:sz w:val="24"/>
                <w:szCs w:val="24"/>
              </w:rPr>
            </w:pPr>
          </w:p>
        </w:tc>
      </w:tr>
      <w:tr w14:paraId="5D12E1D2" w14:textId="77777777" w:rsidTr="004B196C">
        <w:tblPrEx>
          <w:tblW w:w="10075" w:type="dxa"/>
          <w:tblLook w:val="04A0"/>
        </w:tblPrEx>
        <w:tc>
          <w:tcPr>
            <w:tcW w:w="863" w:type="dxa"/>
          </w:tcPr>
          <w:p w:rsidR="00B835AA" w:rsidP="00B835AA" w14:paraId="521CADFA" w14:textId="6D4F0CA7">
            <w:pPr>
              <w:jc w:val="center"/>
              <w:rPr>
                <w:rFonts w:ascii="Times New Roman" w:hAnsi="Times New Roman" w:cs="Times New Roman"/>
                <w:sz w:val="24"/>
                <w:szCs w:val="24"/>
              </w:rPr>
            </w:pPr>
            <w:r>
              <w:rPr>
                <w:rFonts w:ascii="Times New Roman" w:hAnsi="Times New Roman" w:cs="Times New Roman"/>
                <w:sz w:val="24"/>
                <w:szCs w:val="24"/>
              </w:rPr>
              <w:t>8</w:t>
            </w:r>
          </w:p>
        </w:tc>
        <w:tc>
          <w:tcPr>
            <w:tcW w:w="1364" w:type="dxa"/>
          </w:tcPr>
          <w:p w:rsidR="00B835AA" w:rsidP="00B835AA" w14:paraId="314B3BCB" w14:textId="0CA5639F">
            <w:pPr>
              <w:rPr>
                <w:rFonts w:ascii="Times New Roman" w:hAnsi="Times New Roman" w:cs="Times New Roman"/>
                <w:sz w:val="24"/>
                <w:szCs w:val="24"/>
              </w:rPr>
            </w:pPr>
            <w:r>
              <w:rPr>
                <w:rFonts w:ascii="Times New Roman" w:hAnsi="Times New Roman" w:cs="Times New Roman"/>
                <w:sz w:val="24"/>
                <w:szCs w:val="24"/>
              </w:rPr>
              <w:t>III.</w:t>
            </w:r>
            <w:r w:rsidR="008A599B">
              <w:rPr>
                <w:rFonts w:ascii="Times New Roman" w:hAnsi="Times New Roman" w:cs="Times New Roman"/>
                <w:sz w:val="24"/>
                <w:szCs w:val="24"/>
              </w:rPr>
              <w:t>5</w:t>
            </w:r>
          </w:p>
        </w:tc>
        <w:tc>
          <w:tcPr>
            <w:tcW w:w="4378" w:type="dxa"/>
          </w:tcPr>
          <w:p w:rsidR="00B835AA" w:rsidP="00B835AA" w14:paraId="2E41AAC5" w14:textId="4BD661B1">
            <w:pPr>
              <w:rPr>
                <w:rFonts w:ascii="Times New Roman" w:hAnsi="Times New Roman" w:cs="Times New Roman"/>
                <w:sz w:val="24"/>
                <w:szCs w:val="24"/>
              </w:rPr>
            </w:pPr>
            <w:r>
              <w:rPr>
                <w:rFonts w:ascii="Times New Roman" w:hAnsi="Times New Roman" w:cs="Times New Roman"/>
                <w:sz w:val="24"/>
                <w:szCs w:val="24"/>
              </w:rPr>
              <w:t>Established process to r</w:t>
            </w:r>
            <w:r w:rsidRPr="000B78EE">
              <w:rPr>
                <w:rFonts w:ascii="Times New Roman" w:hAnsi="Times New Roman" w:cs="Times New Roman"/>
                <w:sz w:val="24"/>
                <w:szCs w:val="24"/>
              </w:rPr>
              <w:t xml:space="preserve">einforce safety practices (including SASH prevention, </w:t>
            </w:r>
            <w:r w:rsidR="008A599B">
              <w:rPr>
                <w:rFonts w:ascii="Times New Roman" w:eastAsia="Times New Roman" w:hAnsi="Times New Roman" w:cs="Times New Roman"/>
                <w:color w:val="000000"/>
                <w:sz w:val="24"/>
                <w:szCs w:val="24"/>
              </w:rPr>
              <w:t xml:space="preserve">bystander intervention, </w:t>
            </w:r>
            <w:r w:rsidRPr="000B78EE">
              <w:rPr>
                <w:rFonts w:ascii="Times New Roman" w:hAnsi="Times New Roman" w:cs="Times New Roman"/>
                <w:sz w:val="24"/>
                <w:szCs w:val="24"/>
              </w:rPr>
              <w:t>reporting procedures, and alcohol prohibitions) frequently with every cadet and crew member through onboard or virtual meetings in accordance with company procedures</w:t>
            </w:r>
            <w:r>
              <w:rPr>
                <w:rFonts w:ascii="Times New Roman" w:hAnsi="Times New Roman" w:cs="Times New Roman"/>
                <w:sz w:val="24"/>
                <w:szCs w:val="24"/>
              </w:rPr>
              <w:t>.</w:t>
            </w:r>
          </w:p>
        </w:tc>
        <w:tc>
          <w:tcPr>
            <w:tcW w:w="1512" w:type="dxa"/>
          </w:tcPr>
          <w:p w:rsidR="00B835AA" w:rsidP="00B835AA" w14:paraId="2841211C" w14:textId="77777777">
            <w:pPr>
              <w:rPr>
                <w:rFonts w:ascii="Times New Roman" w:hAnsi="Times New Roman" w:cs="Times New Roman"/>
                <w:sz w:val="24"/>
                <w:szCs w:val="24"/>
              </w:rPr>
            </w:pPr>
          </w:p>
        </w:tc>
        <w:tc>
          <w:tcPr>
            <w:tcW w:w="1958" w:type="dxa"/>
          </w:tcPr>
          <w:p w:rsidR="00B835AA" w:rsidP="00B835AA" w14:paraId="421FE7F8" w14:textId="77777777">
            <w:pPr>
              <w:rPr>
                <w:rFonts w:ascii="Times New Roman" w:hAnsi="Times New Roman" w:cs="Times New Roman"/>
                <w:sz w:val="24"/>
                <w:szCs w:val="24"/>
              </w:rPr>
            </w:pPr>
          </w:p>
        </w:tc>
      </w:tr>
      <w:tr w14:paraId="70DBD81F" w14:textId="77777777" w:rsidTr="004B196C">
        <w:tblPrEx>
          <w:tblW w:w="10075" w:type="dxa"/>
          <w:tblLook w:val="04A0"/>
        </w:tblPrEx>
        <w:tc>
          <w:tcPr>
            <w:tcW w:w="863" w:type="dxa"/>
          </w:tcPr>
          <w:p w:rsidR="00B835AA" w:rsidP="00B835AA" w14:paraId="51C3717B" w14:textId="715FA48C">
            <w:pPr>
              <w:jc w:val="center"/>
              <w:rPr>
                <w:rFonts w:ascii="Times New Roman" w:hAnsi="Times New Roman" w:cs="Times New Roman"/>
                <w:sz w:val="24"/>
                <w:szCs w:val="24"/>
              </w:rPr>
            </w:pPr>
            <w:r>
              <w:rPr>
                <w:rFonts w:ascii="Times New Roman" w:hAnsi="Times New Roman" w:cs="Times New Roman"/>
                <w:sz w:val="24"/>
                <w:szCs w:val="24"/>
              </w:rPr>
              <w:t>9</w:t>
            </w:r>
          </w:p>
        </w:tc>
        <w:tc>
          <w:tcPr>
            <w:tcW w:w="1364" w:type="dxa"/>
          </w:tcPr>
          <w:p w:rsidR="00B835AA" w:rsidP="00B835AA" w14:paraId="51E56315" w14:textId="7D387BF4">
            <w:pPr>
              <w:rPr>
                <w:rFonts w:ascii="Times New Roman" w:hAnsi="Times New Roman" w:cs="Times New Roman"/>
                <w:sz w:val="24"/>
                <w:szCs w:val="24"/>
              </w:rPr>
            </w:pPr>
            <w:r>
              <w:rPr>
                <w:rFonts w:ascii="Times New Roman" w:hAnsi="Times New Roman" w:cs="Times New Roman"/>
                <w:sz w:val="24"/>
                <w:szCs w:val="24"/>
              </w:rPr>
              <w:t>III.</w:t>
            </w:r>
            <w:r w:rsidR="008A599B">
              <w:rPr>
                <w:rFonts w:ascii="Times New Roman" w:hAnsi="Times New Roman" w:cs="Times New Roman"/>
                <w:sz w:val="24"/>
                <w:szCs w:val="24"/>
              </w:rPr>
              <w:t>6</w:t>
            </w:r>
          </w:p>
        </w:tc>
        <w:tc>
          <w:tcPr>
            <w:tcW w:w="4378" w:type="dxa"/>
          </w:tcPr>
          <w:p w:rsidR="00B835AA" w:rsidP="00B835AA" w14:paraId="68170FF1" w14:textId="745E3BC4">
            <w:pPr>
              <w:rPr>
                <w:rFonts w:ascii="Times New Roman" w:hAnsi="Times New Roman" w:cs="Times New Roman"/>
                <w:sz w:val="24"/>
                <w:szCs w:val="24"/>
              </w:rPr>
            </w:pPr>
            <w:r>
              <w:rPr>
                <w:rFonts w:ascii="Times New Roman" w:hAnsi="Times New Roman" w:cs="Times New Roman"/>
                <w:sz w:val="24"/>
                <w:szCs w:val="24"/>
              </w:rPr>
              <w:t xml:space="preserve">Established </w:t>
            </w:r>
            <w:r w:rsidRPr="000B78EE">
              <w:rPr>
                <w:rFonts w:ascii="Times New Roman" w:hAnsi="Times New Roman" w:cs="Times New Roman"/>
                <w:sz w:val="24"/>
                <w:szCs w:val="24"/>
              </w:rPr>
              <w:t xml:space="preserve">policies that prohibit cadets from </w:t>
            </w:r>
            <w:r w:rsidR="008A599B">
              <w:rPr>
                <w:rFonts w:ascii="Times New Roman" w:hAnsi="Times New Roman" w:cs="Times New Roman"/>
                <w:sz w:val="24"/>
                <w:szCs w:val="24"/>
              </w:rPr>
              <w:t>entering</w:t>
            </w:r>
            <w:r w:rsidRPr="000B78EE">
              <w:rPr>
                <w:rFonts w:ascii="Times New Roman" w:hAnsi="Times New Roman" w:cs="Times New Roman"/>
                <w:sz w:val="24"/>
                <w:szCs w:val="24"/>
              </w:rPr>
              <w:t xml:space="preserve"> the stateroom of any other crew member; prohibit ship’s crew members from </w:t>
            </w:r>
            <w:r w:rsidR="008A599B">
              <w:rPr>
                <w:rFonts w:ascii="Times New Roman" w:hAnsi="Times New Roman" w:cs="Times New Roman"/>
                <w:sz w:val="24"/>
                <w:szCs w:val="24"/>
              </w:rPr>
              <w:t>entering</w:t>
            </w:r>
            <w:r w:rsidRPr="000B78EE">
              <w:rPr>
                <w:rFonts w:ascii="Times New Roman" w:hAnsi="Times New Roman" w:cs="Times New Roman"/>
                <w:sz w:val="24"/>
                <w:szCs w:val="24"/>
              </w:rPr>
              <w:t xml:space="preserve"> cadets’ private staterooms for any reason other than official maintenance or housekeeping duties</w:t>
            </w:r>
            <w:r>
              <w:rPr>
                <w:rFonts w:ascii="Times New Roman" w:hAnsi="Times New Roman" w:cs="Times New Roman"/>
                <w:sz w:val="24"/>
                <w:szCs w:val="24"/>
              </w:rPr>
              <w:t xml:space="preserve"> during appropriate working hours and with adequate notice.</w:t>
            </w:r>
            <w:r w:rsidRPr="000B78EE">
              <w:rPr>
                <w:rFonts w:ascii="Times New Roman" w:hAnsi="Times New Roman" w:cs="Times New Roman"/>
                <w:sz w:val="24"/>
                <w:szCs w:val="24"/>
              </w:rPr>
              <w:t xml:space="preserve"> </w:t>
            </w:r>
          </w:p>
        </w:tc>
        <w:tc>
          <w:tcPr>
            <w:tcW w:w="1512" w:type="dxa"/>
          </w:tcPr>
          <w:p w:rsidR="00B835AA" w:rsidP="00B835AA" w14:paraId="1E6258DC" w14:textId="77777777">
            <w:pPr>
              <w:rPr>
                <w:rFonts w:ascii="Times New Roman" w:hAnsi="Times New Roman" w:cs="Times New Roman"/>
                <w:sz w:val="24"/>
                <w:szCs w:val="24"/>
              </w:rPr>
            </w:pPr>
          </w:p>
          <w:p w:rsidR="00B74ED3" w:rsidRPr="00B74ED3" w:rsidP="00B74ED3" w14:paraId="6477615B" w14:textId="77777777">
            <w:pPr>
              <w:rPr>
                <w:rFonts w:ascii="Times New Roman" w:hAnsi="Times New Roman" w:cs="Times New Roman"/>
                <w:sz w:val="24"/>
                <w:szCs w:val="24"/>
              </w:rPr>
            </w:pPr>
          </w:p>
          <w:p w:rsidR="00B74ED3" w:rsidP="00B74ED3" w14:paraId="4A3A486D" w14:textId="77777777">
            <w:pPr>
              <w:rPr>
                <w:rFonts w:ascii="Times New Roman" w:hAnsi="Times New Roman" w:cs="Times New Roman"/>
                <w:sz w:val="24"/>
                <w:szCs w:val="24"/>
              </w:rPr>
            </w:pPr>
          </w:p>
          <w:p w:rsidR="00B74ED3" w:rsidRPr="00B74ED3" w:rsidP="00B74ED3" w14:paraId="57CB7F4B" w14:textId="52DED911">
            <w:pPr>
              <w:jc w:val="center"/>
              <w:rPr>
                <w:rFonts w:ascii="Times New Roman" w:hAnsi="Times New Roman" w:cs="Times New Roman"/>
                <w:sz w:val="24"/>
                <w:szCs w:val="24"/>
              </w:rPr>
            </w:pPr>
          </w:p>
        </w:tc>
        <w:tc>
          <w:tcPr>
            <w:tcW w:w="1958" w:type="dxa"/>
          </w:tcPr>
          <w:p w:rsidR="00B835AA" w:rsidP="00B835AA" w14:paraId="757050E2" w14:textId="77777777">
            <w:pPr>
              <w:rPr>
                <w:rFonts w:ascii="Times New Roman" w:hAnsi="Times New Roman" w:cs="Times New Roman"/>
                <w:sz w:val="24"/>
                <w:szCs w:val="24"/>
              </w:rPr>
            </w:pPr>
          </w:p>
        </w:tc>
      </w:tr>
      <w:tr w14:paraId="4DAC3934" w14:textId="77777777" w:rsidTr="004B196C">
        <w:tblPrEx>
          <w:tblW w:w="10075" w:type="dxa"/>
          <w:tblLook w:val="04A0"/>
        </w:tblPrEx>
        <w:tc>
          <w:tcPr>
            <w:tcW w:w="863" w:type="dxa"/>
          </w:tcPr>
          <w:p w:rsidR="00B835AA" w:rsidP="00B835AA" w14:paraId="09D19CCC" w14:textId="5E27C0FE">
            <w:pPr>
              <w:jc w:val="center"/>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.1</w:t>
            </w:r>
          </w:p>
        </w:tc>
        <w:tc>
          <w:tcPr>
            <w:tcW w:w="1364" w:type="dxa"/>
          </w:tcPr>
          <w:p w:rsidR="00B835AA" w:rsidP="00B835AA" w14:paraId="4978F495" w14:textId="3623B49A">
            <w:pPr>
              <w:rPr>
                <w:rFonts w:ascii="Times New Roman" w:hAnsi="Times New Roman" w:cs="Times New Roman"/>
                <w:sz w:val="24"/>
                <w:szCs w:val="24"/>
              </w:rPr>
            </w:pPr>
            <w:r>
              <w:rPr>
                <w:rFonts w:ascii="Times New Roman" w:hAnsi="Times New Roman" w:cs="Times New Roman"/>
                <w:sz w:val="24"/>
                <w:szCs w:val="24"/>
              </w:rPr>
              <w:t>III.</w:t>
            </w:r>
            <w:r w:rsidR="008A599B">
              <w:rPr>
                <w:rFonts w:ascii="Times New Roman" w:hAnsi="Times New Roman" w:cs="Times New Roman"/>
                <w:sz w:val="24"/>
                <w:szCs w:val="24"/>
              </w:rPr>
              <w:t>6</w:t>
            </w:r>
          </w:p>
        </w:tc>
        <w:tc>
          <w:tcPr>
            <w:tcW w:w="4378" w:type="dxa"/>
          </w:tcPr>
          <w:p w:rsidR="00B835AA" w:rsidP="00B835AA" w14:paraId="404BD3FE" w14:textId="12D45A1B">
            <w:pPr>
              <w:rPr>
                <w:rFonts w:ascii="Times New Roman" w:hAnsi="Times New Roman" w:cs="Times New Roman"/>
                <w:sz w:val="24"/>
                <w:szCs w:val="24"/>
              </w:rPr>
            </w:pPr>
            <w:r>
              <w:rPr>
                <w:rFonts w:ascii="Times New Roman" w:hAnsi="Times New Roman" w:cs="Times New Roman"/>
                <w:sz w:val="24"/>
                <w:szCs w:val="24"/>
              </w:rPr>
              <w:t>P</w:t>
            </w:r>
            <w:r w:rsidRPr="000B78EE">
              <w:rPr>
                <w:rFonts w:ascii="Times New Roman" w:hAnsi="Times New Roman" w:cs="Times New Roman"/>
                <w:sz w:val="24"/>
                <w:szCs w:val="24"/>
              </w:rPr>
              <w:t>rovide</w:t>
            </w:r>
            <w:r>
              <w:rPr>
                <w:rFonts w:ascii="Times New Roman" w:hAnsi="Times New Roman" w:cs="Times New Roman"/>
                <w:sz w:val="24"/>
                <w:szCs w:val="24"/>
              </w:rPr>
              <w:t>d</w:t>
            </w:r>
            <w:r w:rsidRPr="000B78EE">
              <w:rPr>
                <w:rFonts w:ascii="Times New Roman" w:hAnsi="Times New Roman" w:cs="Times New Roman"/>
                <w:sz w:val="24"/>
                <w:szCs w:val="24"/>
              </w:rPr>
              <w:t xml:space="preserve"> </w:t>
            </w:r>
            <w:r w:rsidR="008D75A1">
              <w:rPr>
                <w:rFonts w:ascii="Times New Roman" w:hAnsi="Times New Roman" w:cs="Times New Roman"/>
                <w:sz w:val="24"/>
                <w:szCs w:val="24"/>
              </w:rPr>
              <w:t xml:space="preserve">and checked </w:t>
            </w:r>
            <w:r w:rsidRPr="000B78EE">
              <w:rPr>
                <w:rFonts w:ascii="Times New Roman" w:hAnsi="Times New Roman" w:cs="Times New Roman"/>
                <w:sz w:val="24"/>
                <w:szCs w:val="24"/>
              </w:rPr>
              <w:t xml:space="preserve">functional door locks for all cadet staterooms.  </w:t>
            </w:r>
          </w:p>
        </w:tc>
        <w:tc>
          <w:tcPr>
            <w:tcW w:w="1512" w:type="dxa"/>
          </w:tcPr>
          <w:p w:rsidR="00B835AA" w:rsidP="00B835AA" w14:paraId="38108546" w14:textId="77777777">
            <w:pPr>
              <w:rPr>
                <w:rFonts w:ascii="Times New Roman" w:hAnsi="Times New Roman" w:cs="Times New Roman"/>
                <w:sz w:val="24"/>
                <w:szCs w:val="24"/>
              </w:rPr>
            </w:pPr>
          </w:p>
        </w:tc>
        <w:tc>
          <w:tcPr>
            <w:tcW w:w="1958" w:type="dxa"/>
          </w:tcPr>
          <w:p w:rsidR="00B835AA" w:rsidP="00B835AA" w14:paraId="5C268AEB" w14:textId="77777777">
            <w:pPr>
              <w:rPr>
                <w:rFonts w:ascii="Times New Roman" w:hAnsi="Times New Roman" w:cs="Times New Roman"/>
                <w:sz w:val="24"/>
                <w:szCs w:val="24"/>
              </w:rPr>
            </w:pPr>
          </w:p>
        </w:tc>
      </w:tr>
      <w:tr w14:paraId="32187B40" w14:textId="77777777" w:rsidTr="004B196C">
        <w:tblPrEx>
          <w:tblW w:w="10075" w:type="dxa"/>
          <w:tblLook w:val="04A0"/>
        </w:tblPrEx>
        <w:tc>
          <w:tcPr>
            <w:tcW w:w="863" w:type="dxa"/>
          </w:tcPr>
          <w:p w:rsidR="00B835AA" w:rsidP="00B835AA" w14:paraId="199CB8A5" w14:textId="77916F55">
            <w:pPr>
              <w:jc w:val="center"/>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.2</w:t>
            </w:r>
          </w:p>
        </w:tc>
        <w:tc>
          <w:tcPr>
            <w:tcW w:w="1364" w:type="dxa"/>
          </w:tcPr>
          <w:p w:rsidR="00B835AA" w:rsidP="00B835AA" w14:paraId="2C644844" w14:textId="2169128E">
            <w:pPr>
              <w:rPr>
                <w:rFonts w:ascii="Times New Roman" w:hAnsi="Times New Roman" w:cs="Times New Roman"/>
                <w:sz w:val="24"/>
                <w:szCs w:val="24"/>
              </w:rPr>
            </w:pPr>
            <w:r>
              <w:rPr>
                <w:rFonts w:ascii="Times New Roman" w:hAnsi="Times New Roman" w:cs="Times New Roman"/>
                <w:sz w:val="24"/>
                <w:szCs w:val="24"/>
              </w:rPr>
              <w:t>III.</w:t>
            </w:r>
            <w:r w:rsidR="008A599B">
              <w:rPr>
                <w:rFonts w:ascii="Times New Roman" w:hAnsi="Times New Roman" w:cs="Times New Roman"/>
                <w:sz w:val="24"/>
                <w:szCs w:val="24"/>
              </w:rPr>
              <w:t>6</w:t>
            </w:r>
          </w:p>
        </w:tc>
        <w:tc>
          <w:tcPr>
            <w:tcW w:w="4378" w:type="dxa"/>
          </w:tcPr>
          <w:p w:rsidR="00B835AA" w:rsidP="00B835AA" w14:paraId="1E3526A2" w14:textId="72182D8B">
            <w:pPr>
              <w:rPr>
                <w:rFonts w:ascii="Times New Roman" w:hAnsi="Times New Roman" w:cs="Times New Roman"/>
                <w:sz w:val="24"/>
                <w:szCs w:val="24"/>
              </w:rPr>
            </w:pPr>
            <w:r>
              <w:rPr>
                <w:rFonts w:ascii="Times New Roman" w:hAnsi="Times New Roman" w:cs="Times New Roman"/>
                <w:sz w:val="24"/>
                <w:szCs w:val="24"/>
              </w:rPr>
              <w:t>Established</w:t>
            </w:r>
            <w:r w:rsidRPr="000B78EE">
              <w:rPr>
                <w:rFonts w:ascii="Times New Roman" w:hAnsi="Times New Roman" w:cs="Times New Roman"/>
                <w:sz w:val="24"/>
                <w:szCs w:val="24"/>
              </w:rPr>
              <w:t xml:space="preserve"> a list of all master key holders with access to cadet staterooms identified by position. </w:t>
            </w:r>
          </w:p>
        </w:tc>
        <w:tc>
          <w:tcPr>
            <w:tcW w:w="1512" w:type="dxa"/>
          </w:tcPr>
          <w:p w:rsidR="00B835AA" w:rsidP="00B835AA" w14:paraId="7817C4BA" w14:textId="77777777">
            <w:pPr>
              <w:rPr>
                <w:rFonts w:ascii="Times New Roman" w:hAnsi="Times New Roman" w:cs="Times New Roman"/>
                <w:sz w:val="24"/>
                <w:szCs w:val="24"/>
              </w:rPr>
            </w:pPr>
          </w:p>
        </w:tc>
        <w:tc>
          <w:tcPr>
            <w:tcW w:w="1958" w:type="dxa"/>
          </w:tcPr>
          <w:p w:rsidR="00B835AA" w:rsidP="00B835AA" w14:paraId="1CDF003A" w14:textId="77777777">
            <w:pPr>
              <w:rPr>
                <w:rFonts w:ascii="Times New Roman" w:hAnsi="Times New Roman" w:cs="Times New Roman"/>
                <w:sz w:val="24"/>
                <w:szCs w:val="24"/>
              </w:rPr>
            </w:pPr>
          </w:p>
        </w:tc>
      </w:tr>
      <w:tr w14:paraId="39979D10" w14:textId="77777777" w:rsidTr="004B196C">
        <w:tblPrEx>
          <w:tblW w:w="10075" w:type="dxa"/>
          <w:tblLook w:val="04A0"/>
        </w:tblPrEx>
        <w:tc>
          <w:tcPr>
            <w:tcW w:w="863" w:type="dxa"/>
          </w:tcPr>
          <w:p w:rsidR="00B835AA" w:rsidP="00B835AA" w14:paraId="3C1C8467" w14:textId="56F9A308">
            <w:pPr>
              <w:jc w:val="center"/>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.3</w:t>
            </w:r>
          </w:p>
        </w:tc>
        <w:tc>
          <w:tcPr>
            <w:tcW w:w="1364" w:type="dxa"/>
          </w:tcPr>
          <w:p w:rsidR="00B835AA" w:rsidP="00B835AA" w14:paraId="2D1043B4" w14:textId="41F054C1">
            <w:pPr>
              <w:rPr>
                <w:rFonts w:ascii="Times New Roman" w:hAnsi="Times New Roman" w:cs="Times New Roman"/>
                <w:sz w:val="24"/>
                <w:szCs w:val="24"/>
              </w:rPr>
            </w:pPr>
            <w:r>
              <w:rPr>
                <w:rFonts w:ascii="Times New Roman" w:hAnsi="Times New Roman" w:cs="Times New Roman"/>
                <w:sz w:val="24"/>
                <w:szCs w:val="24"/>
              </w:rPr>
              <w:t>III.</w:t>
            </w:r>
            <w:r w:rsidR="008A599B">
              <w:rPr>
                <w:rFonts w:ascii="Times New Roman" w:hAnsi="Times New Roman" w:cs="Times New Roman"/>
                <w:sz w:val="24"/>
                <w:szCs w:val="24"/>
              </w:rPr>
              <w:t>6</w:t>
            </w:r>
          </w:p>
        </w:tc>
        <w:tc>
          <w:tcPr>
            <w:tcW w:w="4378" w:type="dxa"/>
          </w:tcPr>
          <w:p w:rsidR="00B835AA" w:rsidP="004B196C" w14:paraId="64021386" w14:textId="073F6111">
            <w:pPr>
              <w:tabs>
                <w:tab w:val="left" w:pos="810"/>
                <w:tab w:val="left" w:pos="990"/>
              </w:tabs>
              <w:rPr>
                <w:rFonts w:ascii="Times New Roman" w:hAnsi="Times New Roman" w:cs="Times New Roman"/>
                <w:sz w:val="24"/>
                <w:szCs w:val="24"/>
              </w:rPr>
            </w:pPr>
            <w:r>
              <w:rPr>
                <w:rFonts w:ascii="Times New Roman" w:hAnsi="Times New Roman" w:cs="Times New Roman"/>
                <w:sz w:val="24"/>
                <w:szCs w:val="24"/>
              </w:rPr>
              <w:t>Implemented</w:t>
            </w:r>
            <w:r w:rsidRPr="000B78EE">
              <w:rPr>
                <w:rFonts w:ascii="Times New Roman" w:hAnsi="Times New Roman" w:cs="Times New Roman"/>
                <w:sz w:val="24"/>
                <w:szCs w:val="24"/>
              </w:rPr>
              <w:t xml:space="preserve"> policies </w:t>
            </w:r>
            <w:r>
              <w:rPr>
                <w:rFonts w:ascii="Times New Roman" w:hAnsi="Times New Roman" w:cs="Times New Roman"/>
                <w:sz w:val="24"/>
                <w:szCs w:val="24"/>
              </w:rPr>
              <w:t>to</w:t>
            </w:r>
            <w:r w:rsidRPr="000B78EE">
              <w:rPr>
                <w:rFonts w:ascii="Times New Roman" w:hAnsi="Times New Roman" w:cs="Times New Roman"/>
                <w:sz w:val="24"/>
                <w:szCs w:val="24"/>
              </w:rPr>
              <w:t xml:space="preserve"> establish and maintain open-door office or workspace interaction between cadets and other ship employees</w:t>
            </w:r>
            <w:r w:rsidR="008A599B">
              <w:rPr>
                <w:rFonts w:ascii="Times New Roman" w:eastAsia="Times New Roman" w:hAnsi="Times New Roman" w:cs="Times New Roman"/>
                <w:color w:val="000000"/>
                <w:sz w:val="24"/>
                <w:szCs w:val="24"/>
              </w:rPr>
              <w:t>, except when impractical due to vessel compartment configuration or safety procedures</w:t>
            </w:r>
            <w:r w:rsidRPr="0044386A" w:rsidR="008A599B">
              <w:rPr>
                <w:rFonts w:ascii="Times New Roman" w:eastAsia="Times New Roman" w:hAnsi="Times New Roman" w:cs="Times New Roman"/>
                <w:color w:val="000000"/>
                <w:sz w:val="24"/>
                <w:szCs w:val="24"/>
              </w:rPr>
              <w:t>.</w:t>
            </w:r>
          </w:p>
        </w:tc>
        <w:tc>
          <w:tcPr>
            <w:tcW w:w="1512" w:type="dxa"/>
          </w:tcPr>
          <w:p w:rsidR="00B835AA" w:rsidP="00B835AA" w14:paraId="3EB3F24B" w14:textId="77777777">
            <w:pPr>
              <w:rPr>
                <w:rFonts w:ascii="Times New Roman" w:hAnsi="Times New Roman" w:cs="Times New Roman"/>
                <w:sz w:val="24"/>
                <w:szCs w:val="24"/>
              </w:rPr>
            </w:pPr>
          </w:p>
        </w:tc>
        <w:tc>
          <w:tcPr>
            <w:tcW w:w="1958" w:type="dxa"/>
          </w:tcPr>
          <w:p w:rsidR="00B835AA" w:rsidP="00B835AA" w14:paraId="26843951" w14:textId="77777777">
            <w:pPr>
              <w:rPr>
                <w:rFonts w:ascii="Times New Roman" w:hAnsi="Times New Roman" w:cs="Times New Roman"/>
                <w:sz w:val="24"/>
                <w:szCs w:val="24"/>
              </w:rPr>
            </w:pPr>
          </w:p>
        </w:tc>
      </w:tr>
      <w:tr w14:paraId="1E0A0D19" w14:textId="25131C59" w:rsidTr="004B196C">
        <w:tblPrEx>
          <w:tblW w:w="10075" w:type="dxa"/>
          <w:tblLook w:val="04A0"/>
        </w:tblPrEx>
        <w:tc>
          <w:tcPr>
            <w:tcW w:w="863" w:type="dxa"/>
          </w:tcPr>
          <w:p w:rsidR="00B835AA" w:rsidP="00B835AA" w14:paraId="41C78AD1" w14:textId="0BE3E45D">
            <w:pPr>
              <w:jc w:val="center"/>
              <w:rPr>
                <w:rFonts w:ascii="Times New Roman" w:hAnsi="Times New Roman" w:cs="Times New Roman"/>
                <w:sz w:val="24"/>
                <w:szCs w:val="24"/>
              </w:rPr>
            </w:pPr>
            <w:r>
              <w:rPr>
                <w:rFonts w:ascii="Times New Roman" w:hAnsi="Times New Roman" w:cs="Times New Roman"/>
                <w:sz w:val="24"/>
                <w:szCs w:val="24"/>
              </w:rPr>
              <w:t>10</w:t>
            </w:r>
          </w:p>
        </w:tc>
        <w:tc>
          <w:tcPr>
            <w:tcW w:w="1364" w:type="dxa"/>
          </w:tcPr>
          <w:p w:rsidR="00B835AA" w:rsidP="00B835AA" w14:paraId="1F2540A8" w14:textId="40BC6F65">
            <w:pPr>
              <w:rPr>
                <w:rFonts w:ascii="Times New Roman" w:hAnsi="Times New Roman" w:cs="Times New Roman"/>
                <w:sz w:val="24"/>
                <w:szCs w:val="24"/>
              </w:rPr>
            </w:pPr>
            <w:r>
              <w:rPr>
                <w:rFonts w:ascii="Times New Roman" w:hAnsi="Times New Roman" w:cs="Times New Roman"/>
                <w:sz w:val="24"/>
                <w:szCs w:val="24"/>
              </w:rPr>
              <w:t>III.</w:t>
            </w:r>
            <w:r w:rsidR="008A599B">
              <w:rPr>
                <w:rFonts w:ascii="Times New Roman" w:hAnsi="Times New Roman" w:cs="Times New Roman"/>
                <w:sz w:val="24"/>
                <w:szCs w:val="24"/>
              </w:rPr>
              <w:t>7</w:t>
            </w:r>
            <w:r>
              <w:rPr>
                <w:rFonts w:ascii="Times New Roman" w:hAnsi="Times New Roman" w:cs="Times New Roman"/>
                <w:sz w:val="24"/>
                <w:szCs w:val="24"/>
              </w:rPr>
              <w:t>.a</w:t>
            </w:r>
          </w:p>
        </w:tc>
        <w:tc>
          <w:tcPr>
            <w:tcW w:w="4378" w:type="dxa"/>
          </w:tcPr>
          <w:p w:rsidR="00B835AA" w:rsidP="00B835AA" w14:paraId="732E2081" w14:textId="506E23E4">
            <w:pPr>
              <w:rPr>
                <w:rFonts w:ascii="Times New Roman" w:hAnsi="Times New Roman" w:cs="Times New Roman"/>
                <w:sz w:val="24"/>
                <w:szCs w:val="24"/>
              </w:rPr>
            </w:pPr>
            <w:r>
              <w:rPr>
                <w:rFonts w:ascii="Times New Roman" w:hAnsi="Times New Roman" w:cs="Times New Roman"/>
                <w:sz w:val="24"/>
                <w:szCs w:val="24"/>
              </w:rPr>
              <w:t>SMS</w:t>
            </w:r>
            <w:r w:rsidRPr="008B3116">
              <w:rPr>
                <w:rFonts w:ascii="Times New Roman" w:hAnsi="Times New Roman" w:cs="Times New Roman"/>
                <w:sz w:val="24"/>
                <w:szCs w:val="24"/>
              </w:rPr>
              <w:t xml:space="preserve"> establish</w:t>
            </w:r>
            <w:r>
              <w:rPr>
                <w:rFonts w:ascii="Times New Roman" w:hAnsi="Times New Roman" w:cs="Times New Roman"/>
                <w:sz w:val="24"/>
                <w:szCs w:val="24"/>
              </w:rPr>
              <w:t>ed</w:t>
            </w:r>
            <w:r w:rsidRPr="008B3116">
              <w:rPr>
                <w:rFonts w:ascii="Times New Roman" w:hAnsi="Times New Roman" w:cs="Times New Roman"/>
                <w:sz w:val="24"/>
                <w:szCs w:val="24"/>
              </w:rPr>
              <w:t xml:space="preserve"> quarterly training requirements on SASH prevention, </w:t>
            </w:r>
            <w:r w:rsidR="008A599B">
              <w:rPr>
                <w:rFonts w:ascii="Times New Roman" w:hAnsi="Times New Roman" w:cs="Times New Roman"/>
                <w:sz w:val="24"/>
                <w:szCs w:val="24"/>
              </w:rPr>
              <w:t xml:space="preserve">bystander intervention, </w:t>
            </w:r>
            <w:r w:rsidRPr="008B3116">
              <w:rPr>
                <w:rFonts w:ascii="Times New Roman" w:hAnsi="Times New Roman" w:cs="Times New Roman"/>
                <w:sz w:val="24"/>
                <w:szCs w:val="24"/>
              </w:rPr>
              <w:t>reporting, and response procedures for all shipboard personnel</w:t>
            </w:r>
            <w:r w:rsidR="008A599B">
              <w:rPr>
                <w:rFonts w:ascii="Times New Roman" w:hAnsi="Times New Roman" w:cs="Times New Roman"/>
                <w:sz w:val="24"/>
                <w:szCs w:val="24"/>
              </w:rPr>
              <w:t xml:space="preserve"> (regardless of</w:t>
            </w:r>
            <w:r w:rsidRPr="008B3116">
              <w:rPr>
                <w:rFonts w:ascii="Times New Roman" w:hAnsi="Times New Roman" w:cs="Times New Roman"/>
                <w:sz w:val="24"/>
                <w:szCs w:val="24"/>
              </w:rPr>
              <w:t xml:space="preserve"> whet</w:t>
            </w:r>
            <w:r w:rsidR="00B91C87">
              <w:rPr>
                <w:rFonts w:ascii="Times New Roman" w:hAnsi="Times New Roman" w:cs="Times New Roman"/>
                <w:sz w:val="24"/>
                <w:szCs w:val="24"/>
              </w:rPr>
              <w:t xml:space="preserve">her </w:t>
            </w:r>
            <w:r w:rsidRPr="008B3116">
              <w:rPr>
                <w:rFonts w:ascii="Times New Roman" w:hAnsi="Times New Roman" w:cs="Times New Roman"/>
                <w:sz w:val="24"/>
                <w:szCs w:val="24"/>
              </w:rPr>
              <w:t>cadets are onboard</w:t>
            </w:r>
            <w:r w:rsidR="008A599B">
              <w:rPr>
                <w:rFonts w:ascii="Times New Roman" w:hAnsi="Times New Roman" w:cs="Times New Roman"/>
                <w:sz w:val="24"/>
                <w:szCs w:val="24"/>
              </w:rPr>
              <w:t>)</w:t>
            </w:r>
            <w:r w:rsidRPr="008B3116">
              <w:rPr>
                <w:rFonts w:ascii="Times New Roman" w:hAnsi="Times New Roman" w:cs="Times New Roman"/>
                <w:sz w:val="24"/>
                <w:szCs w:val="24"/>
              </w:rPr>
              <w:t xml:space="preserve">. </w:t>
            </w:r>
          </w:p>
        </w:tc>
        <w:tc>
          <w:tcPr>
            <w:tcW w:w="1512" w:type="dxa"/>
          </w:tcPr>
          <w:p w:rsidR="00B835AA" w:rsidP="00B835AA" w14:paraId="4BA1ECE6" w14:textId="77777777">
            <w:pPr>
              <w:rPr>
                <w:rFonts w:ascii="Times New Roman" w:hAnsi="Times New Roman" w:cs="Times New Roman"/>
                <w:sz w:val="24"/>
                <w:szCs w:val="24"/>
              </w:rPr>
            </w:pPr>
          </w:p>
        </w:tc>
        <w:tc>
          <w:tcPr>
            <w:tcW w:w="1958" w:type="dxa"/>
          </w:tcPr>
          <w:p w:rsidR="00B835AA" w:rsidP="00B835AA" w14:paraId="69334C22" w14:textId="77777777">
            <w:pPr>
              <w:rPr>
                <w:rFonts w:ascii="Times New Roman" w:hAnsi="Times New Roman" w:cs="Times New Roman"/>
                <w:sz w:val="24"/>
                <w:szCs w:val="24"/>
              </w:rPr>
            </w:pPr>
          </w:p>
        </w:tc>
      </w:tr>
      <w:tr w14:paraId="66DA0C92" w14:textId="77777777" w:rsidTr="004B196C">
        <w:tblPrEx>
          <w:tblW w:w="10075" w:type="dxa"/>
          <w:tblLook w:val="04A0"/>
        </w:tblPrEx>
        <w:tc>
          <w:tcPr>
            <w:tcW w:w="863" w:type="dxa"/>
          </w:tcPr>
          <w:p w:rsidR="00B835AA" w:rsidP="00B835AA" w14:paraId="3045A514" w14:textId="68154BA6">
            <w:pPr>
              <w:jc w:val="cente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.1</w:t>
            </w:r>
          </w:p>
        </w:tc>
        <w:tc>
          <w:tcPr>
            <w:tcW w:w="1364" w:type="dxa"/>
          </w:tcPr>
          <w:p w:rsidR="00B835AA" w:rsidP="00B835AA" w14:paraId="7ADACE72" w14:textId="14042102">
            <w:pPr>
              <w:rPr>
                <w:rFonts w:ascii="Times New Roman" w:hAnsi="Times New Roman" w:cs="Times New Roman"/>
                <w:sz w:val="24"/>
                <w:szCs w:val="24"/>
              </w:rPr>
            </w:pPr>
            <w:r>
              <w:rPr>
                <w:rFonts w:ascii="Times New Roman" w:hAnsi="Times New Roman" w:cs="Times New Roman"/>
                <w:sz w:val="24"/>
                <w:szCs w:val="24"/>
              </w:rPr>
              <w:t>III.</w:t>
            </w:r>
            <w:r w:rsidR="008A599B">
              <w:rPr>
                <w:rFonts w:ascii="Times New Roman" w:hAnsi="Times New Roman" w:cs="Times New Roman"/>
                <w:sz w:val="24"/>
                <w:szCs w:val="24"/>
              </w:rPr>
              <w:t>7</w:t>
            </w:r>
            <w:r>
              <w:rPr>
                <w:rFonts w:ascii="Times New Roman" w:hAnsi="Times New Roman" w:cs="Times New Roman"/>
                <w:sz w:val="24"/>
                <w:szCs w:val="24"/>
              </w:rPr>
              <w:t>.a</w:t>
            </w:r>
          </w:p>
        </w:tc>
        <w:tc>
          <w:tcPr>
            <w:tcW w:w="4378" w:type="dxa"/>
          </w:tcPr>
          <w:p w:rsidR="00B835AA" w:rsidP="00B835AA" w14:paraId="372EF7FB" w14:textId="1B7844B6">
            <w:pPr>
              <w:rPr>
                <w:rFonts w:ascii="Times New Roman" w:hAnsi="Times New Roman" w:cs="Times New Roman"/>
                <w:sz w:val="24"/>
                <w:szCs w:val="24"/>
              </w:rPr>
            </w:pPr>
            <w:r>
              <w:rPr>
                <w:rFonts w:ascii="Times New Roman" w:hAnsi="Times New Roman" w:cs="Times New Roman"/>
                <w:sz w:val="24"/>
                <w:szCs w:val="24"/>
              </w:rPr>
              <w:t>Established procedure to ensure that c</w:t>
            </w:r>
            <w:r w:rsidRPr="008B3116">
              <w:rPr>
                <w:rFonts w:ascii="Times New Roman" w:hAnsi="Times New Roman" w:cs="Times New Roman"/>
                <w:sz w:val="24"/>
                <w:szCs w:val="24"/>
              </w:rPr>
              <w:t xml:space="preserve">adets shall attend, but shall not have any role in </w:t>
            </w:r>
            <w:r>
              <w:rPr>
                <w:rFonts w:ascii="Times New Roman" w:hAnsi="Times New Roman" w:cs="Times New Roman"/>
                <w:sz w:val="24"/>
                <w:szCs w:val="24"/>
              </w:rPr>
              <w:t>managing,</w:t>
            </w:r>
            <w:r w:rsidRPr="008B3116">
              <w:rPr>
                <w:rFonts w:ascii="Times New Roman" w:hAnsi="Times New Roman" w:cs="Times New Roman"/>
                <w:sz w:val="24"/>
                <w:szCs w:val="24"/>
              </w:rPr>
              <w:t xml:space="preserve"> this training.</w:t>
            </w:r>
          </w:p>
        </w:tc>
        <w:tc>
          <w:tcPr>
            <w:tcW w:w="1512" w:type="dxa"/>
          </w:tcPr>
          <w:p w:rsidR="00B835AA" w:rsidP="00B835AA" w14:paraId="1FEC28BC" w14:textId="77777777">
            <w:pPr>
              <w:rPr>
                <w:rFonts w:ascii="Times New Roman" w:hAnsi="Times New Roman" w:cs="Times New Roman"/>
                <w:sz w:val="24"/>
                <w:szCs w:val="24"/>
              </w:rPr>
            </w:pPr>
          </w:p>
        </w:tc>
        <w:tc>
          <w:tcPr>
            <w:tcW w:w="1958" w:type="dxa"/>
          </w:tcPr>
          <w:p w:rsidR="00B835AA" w:rsidP="00B835AA" w14:paraId="4D94F724" w14:textId="77777777">
            <w:pPr>
              <w:rPr>
                <w:rFonts w:ascii="Times New Roman" w:hAnsi="Times New Roman" w:cs="Times New Roman"/>
                <w:sz w:val="24"/>
                <w:szCs w:val="24"/>
              </w:rPr>
            </w:pPr>
          </w:p>
        </w:tc>
      </w:tr>
      <w:tr w14:paraId="2FFFF455" w14:textId="6FFCB154" w:rsidTr="004B196C">
        <w:tblPrEx>
          <w:tblW w:w="10075" w:type="dxa"/>
          <w:tblLook w:val="04A0"/>
        </w:tblPrEx>
        <w:tc>
          <w:tcPr>
            <w:tcW w:w="863" w:type="dxa"/>
          </w:tcPr>
          <w:p w:rsidR="00B835AA" w:rsidP="00B835AA" w14:paraId="02A52DE2" w14:textId="7D730D4F">
            <w:pPr>
              <w:jc w:val="center"/>
              <w:rPr>
                <w:rFonts w:ascii="Times New Roman" w:hAnsi="Times New Roman" w:cs="Times New Roman"/>
                <w:sz w:val="24"/>
                <w:szCs w:val="24"/>
              </w:rPr>
            </w:pPr>
            <w:r>
              <w:rPr>
                <w:rFonts w:ascii="Times New Roman" w:hAnsi="Times New Roman" w:cs="Times New Roman"/>
                <w:sz w:val="24"/>
                <w:szCs w:val="24"/>
              </w:rPr>
              <w:t>11</w:t>
            </w:r>
          </w:p>
        </w:tc>
        <w:tc>
          <w:tcPr>
            <w:tcW w:w="1364" w:type="dxa"/>
          </w:tcPr>
          <w:p w:rsidR="00B835AA" w:rsidP="00B835AA" w14:paraId="15DDFA9D" w14:textId="41D289C2">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7</w:t>
            </w:r>
            <w:r>
              <w:rPr>
                <w:rFonts w:ascii="Times New Roman" w:hAnsi="Times New Roman" w:cs="Times New Roman"/>
                <w:sz w:val="24"/>
                <w:szCs w:val="24"/>
              </w:rPr>
              <w:t>.b</w:t>
            </w:r>
          </w:p>
        </w:tc>
        <w:tc>
          <w:tcPr>
            <w:tcW w:w="4378" w:type="dxa"/>
          </w:tcPr>
          <w:p w:rsidR="00B835AA" w:rsidP="00B835AA" w14:paraId="7FE425C3" w14:textId="39F0D475">
            <w:pPr>
              <w:rPr>
                <w:rFonts w:ascii="Times New Roman" w:hAnsi="Times New Roman" w:cs="Times New Roman"/>
                <w:sz w:val="24"/>
                <w:szCs w:val="24"/>
              </w:rPr>
            </w:pPr>
            <w:r>
              <w:rPr>
                <w:rFonts w:ascii="Times New Roman" w:hAnsi="Times New Roman" w:cs="Times New Roman"/>
                <w:sz w:val="24"/>
                <w:szCs w:val="24"/>
              </w:rPr>
              <w:t>Established procedure to ensure that a</w:t>
            </w:r>
            <w:r w:rsidRPr="00D525AD">
              <w:rPr>
                <w:rFonts w:ascii="Times New Roman" w:hAnsi="Times New Roman" w:cs="Times New Roman"/>
                <w:sz w:val="24"/>
                <w:szCs w:val="24"/>
              </w:rPr>
              <w:t xml:space="preserve">ll officers and crew shall be required to complete the </w:t>
            </w:r>
            <w:hyperlink r:id="rId11" w:history="1">
              <w:r w:rsidRPr="001B26CC">
                <w:rPr>
                  <w:rStyle w:val="Hyperlink"/>
                  <w:rFonts w:ascii="Times New Roman" w:hAnsi="Times New Roman" w:cs="Times New Roman"/>
                  <w:i/>
                  <w:iCs/>
                  <w:sz w:val="24"/>
                  <w:szCs w:val="24"/>
                </w:rPr>
                <w:t>Maritime Sexual Assault and Sexual Harassment Prevention Training</w:t>
              </w:r>
            </w:hyperlink>
            <w:r w:rsidRPr="00D525AD">
              <w:rPr>
                <w:rFonts w:ascii="Times New Roman" w:hAnsi="Times New Roman" w:cs="Times New Roman"/>
                <w:sz w:val="24"/>
                <w:szCs w:val="24"/>
              </w:rPr>
              <w:t xml:space="preserve"> before a cadet is embarked and to repeat the training annually.</w:t>
            </w:r>
            <w:r>
              <w:rPr>
                <w:rStyle w:val="FootnoteReference"/>
                <w:rFonts w:ascii="Times New Roman" w:hAnsi="Times New Roman" w:cs="Times New Roman"/>
                <w:sz w:val="24"/>
                <w:szCs w:val="24"/>
              </w:rPr>
              <w:footnoteReference w:id="2"/>
            </w:r>
            <w:r w:rsidRPr="00D525AD">
              <w:rPr>
                <w:rFonts w:ascii="Times New Roman" w:hAnsi="Times New Roman" w:cs="Times New Roman"/>
                <w:sz w:val="24"/>
                <w:szCs w:val="24"/>
              </w:rPr>
              <w:t xml:space="preserve">    </w:t>
            </w:r>
          </w:p>
        </w:tc>
        <w:tc>
          <w:tcPr>
            <w:tcW w:w="1512" w:type="dxa"/>
          </w:tcPr>
          <w:p w:rsidR="00B835AA" w:rsidP="00B835AA" w14:paraId="6E899AAE" w14:textId="77777777">
            <w:pPr>
              <w:rPr>
                <w:rFonts w:ascii="Times New Roman" w:hAnsi="Times New Roman" w:cs="Times New Roman"/>
                <w:sz w:val="24"/>
                <w:szCs w:val="24"/>
              </w:rPr>
            </w:pPr>
          </w:p>
        </w:tc>
        <w:tc>
          <w:tcPr>
            <w:tcW w:w="1958" w:type="dxa"/>
          </w:tcPr>
          <w:p w:rsidR="00B835AA" w:rsidP="00B835AA" w14:paraId="4C2BE2D2" w14:textId="77777777">
            <w:pPr>
              <w:rPr>
                <w:rFonts w:ascii="Times New Roman" w:hAnsi="Times New Roman" w:cs="Times New Roman"/>
                <w:sz w:val="24"/>
                <w:szCs w:val="24"/>
              </w:rPr>
            </w:pPr>
          </w:p>
        </w:tc>
      </w:tr>
      <w:tr w14:paraId="74F6F0B5" w14:textId="4AA95D24" w:rsidTr="004B196C">
        <w:tblPrEx>
          <w:tblW w:w="10075" w:type="dxa"/>
          <w:tblLook w:val="04A0"/>
        </w:tblPrEx>
        <w:tc>
          <w:tcPr>
            <w:tcW w:w="863" w:type="dxa"/>
          </w:tcPr>
          <w:p w:rsidR="00B835AA" w:rsidP="00B835AA" w14:paraId="094D22BF" w14:textId="44FBAD45">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2</w:t>
            </w:r>
          </w:p>
        </w:tc>
        <w:tc>
          <w:tcPr>
            <w:tcW w:w="1364" w:type="dxa"/>
          </w:tcPr>
          <w:p w:rsidR="00B835AA" w:rsidP="00B835AA" w14:paraId="6F3A9FE6" w14:textId="06330916">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7</w:t>
            </w:r>
            <w:r>
              <w:rPr>
                <w:rFonts w:ascii="Times New Roman" w:hAnsi="Times New Roman" w:cs="Times New Roman"/>
                <w:sz w:val="24"/>
                <w:szCs w:val="24"/>
              </w:rPr>
              <w:t>.c</w:t>
            </w:r>
          </w:p>
        </w:tc>
        <w:tc>
          <w:tcPr>
            <w:tcW w:w="4378" w:type="dxa"/>
          </w:tcPr>
          <w:p w:rsidR="00B835AA" w:rsidP="00B835AA" w14:paraId="37152255" w14:textId="7806FA92">
            <w:pPr>
              <w:rPr>
                <w:rFonts w:ascii="Times New Roman" w:hAnsi="Times New Roman" w:cs="Times New Roman"/>
                <w:sz w:val="24"/>
                <w:szCs w:val="24"/>
              </w:rPr>
            </w:pPr>
            <w:r>
              <w:rPr>
                <w:rFonts w:ascii="Times New Roman" w:eastAsia="Times New Roman" w:hAnsi="Times New Roman" w:cs="Times New Roman"/>
                <w:color w:val="000000"/>
                <w:sz w:val="24"/>
                <w:szCs w:val="24"/>
              </w:rPr>
              <w:t>Established process to i</w:t>
            </w:r>
            <w:r w:rsidRPr="00D525AD">
              <w:rPr>
                <w:rFonts w:ascii="Times New Roman" w:eastAsia="Times New Roman" w:hAnsi="Times New Roman" w:cs="Times New Roman"/>
                <w:color w:val="000000"/>
                <w:sz w:val="24"/>
                <w:szCs w:val="24"/>
              </w:rPr>
              <w:t xml:space="preserve">ncorporate SASH discussions in periodic Vessel Safety Meetings using materials similar to those </w:t>
            </w:r>
            <w:r w:rsidRPr="00D525AD">
              <w:rPr>
                <w:rFonts w:ascii="Times New Roman" w:eastAsia="Times New Roman" w:hAnsi="Times New Roman" w:cs="Times New Roman"/>
                <w:color w:val="000000"/>
                <w:sz w:val="24"/>
                <w:szCs w:val="24"/>
              </w:rPr>
              <w:t xml:space="preserve">in the Facilitator’s Guide and Student Workbook in the </w:t>
            </w:r>
            <w:bookmarkStart w:id="2" w:name="_Hlk88148603"/>
            <w:hyperlink r:id="rId12" w:history="1">
              <w:r w:rsidRPr="00D525AD">
                <w:rPr>
                  <w:rStyle w:val="Hyperlink"/>
                  <w:rFonts w:ascii="Times New Roman" w:eastAsia="Times New Roman" w:hAnsi="Times New Roman" w:cs="Times New Roman"/>
                  <w:sz w:val="24"/>
                  <w:szCs w:val="24"/>
                </w:rPr>
                <w:t>SOCP SASH Tool Kit</w:t>
              </w:r>
            </w:hyperlink>
            <w:bookmarkEnd w:id="2"/>
            <w:r w:rsidRPr="00D525AD">
              <w:rPr>
                <w:rFonts w:ascii="Times New Roman" w:eastAsia="Times New Roman" w:hAnsi="Times New Roman" w:cs="Times New Roman"/>
                <w:color w:val="000000"/>
                <w:sz w:val="24"/>
                <w:szCs w:val="24"/>
              </w:rPr>
              <w:t>.</w:t>
            </w:r>
          </w:p>
        </w:tc>
        <w:tc>
          <w:tcPr>
            <w:tcW w:w="1512" w:type="dxa"/>
          </w:tcPr>
          <w:p w:rsidR="00B835AA" w:rsidP="00B835AA" w14:paraId="40D2E062" w14:textId="77777777">
            <w:pPr>
              <w:rPr>
                <w:rFonts w:ascii="Times New Roman" w:hAnsi="Times New Roman" w:cs="Times New Roman"/>
                <w:sz w:val="24"/>
                <w:szCs w:val="24"/>
              </w:rPr>
            </w:pPr>
          </w:p>
        </w:tc>
        <w:tc>
          <w:tcPr>
            <w:tcW w:w="1958" w:type="dxa"/>
          </w:tcPr>
          <w:p w:rsidR="00B835AA" w:rsidP="00B835AA" w14:paraId="5E671986" w14:textId="77777777">
            <w:pPr>
              <w:rPr>
                <w:rFonts w:ascii="Times New Roman" w:hAnsi="Times New Roman" w:cs="Times New Roman"/>
                <w:sz w:val="24"/>
                <w:szCs w:val="24"/>
              </w:rPr>
            </w:pPr>
          </w:p>
        </w:tc>
      </w:tr>
      <w:tr w14:paraId="473AB8D2" w14:textId="344B15A7" w:rsidTr="004B196C">
        <w:tblPrEx>
          <w:tblW w:w="10075" w:type="dxa"/>
          <w:tblLook w:val="04A0"/>
        </w:tblPrEx>
        <w:tc>
          <w:tcPr>
            <w:tcW w:w="863" w:type="dxa"/>
          </w:tcPr>
          <w:p w:rsidR="00B835AA" w:rsidP="00B835AA" w14:paraId="407D392E" w14:textId="6EF03C60">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3</w:t>
            </w:r>
          </w:p>
        </w:tc>
        <w:tc>
          <w:tcPr>
            <w:tcW w:w="1364" w:type="dxa"/>
          </w:tcPr>
          <w:p w:rsidR="00B835AA" w:rsidP="00B835AA" w14:paraId="1F076311" w14:textId="11490F3C">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7</w:t>
            </w:r>
            <w:r>
              <w:rPr>
                <w:rFonts w:ascii="Times New Roman" w:hAnsi="Times New Roman" w:cs="Times New Roman"/>
                <w:sz w:val="24"/>
                <w:szCs w:val="24"/>
              </w:rPr>
              <w:t>.d</w:t>
            </w:r>
          </w:p>
        </w:tc>
        <w:tc>
          <w:tcPr>
            <w:tcW w:w="4378" w:type="dxa"/>
          </w:tcPr>
          <w:p w:rsidR="00B835AA" w:rsidP="00B835AA" w14:paraId="79705658" w14:textId="775177C8">
            <w:pPr>
              <w:rPr>
                <w:rFonts w:ascii="Times New Roman" w:hAnsi="Times New Roman" w:cs="Times New Roman"/>
                <w:sz w:val="24"/>
                <w:szCs w:val="24"/>
              </w:rPr>
            </w:pPr>
            <w:r>
              <w:rPr>
                <w:rFonts w:ascii="Times New Roman" w:hAnsi="Times New Roman" w:cs="Times New Roman"/>
                <w:color w:val="000000"/>
                <w:sz w:val="24"/>
                <w:szCs w:val="24"/>
              </w:rPr>
              <w:t xml:space="preserve">Provide copies of vessel operator’s SASH prevention policies and reporting procedures to each cadet upon boarding the vessel. </w:t>
            </w:r>
          </w:p>
        </w:tc>
        <w:tc>
          <w:tcPr>
            <w:tcW w:w="1512" w:type="dxa"/>
          </w:tcPr>
          <w:p w:rsidR="00B835AA" w:rsidP="00B835AA" w14:paraId="65AD5FA2" w14:textId="77777777">
            <w:pPr>
              <w:rPr>
                <w:rFonts w:ascii="Times New Roman" w:hAnsi="Times New Roman" w:cs="Times New Roman"/>
                <w:sz w:val="24"/>
                <w:szCs w:val="24"/>
              </w:rPr>
            </w:pPr>
          </w:p>
        </w:tc>
        <w:tc>
          <w:tcPr>
            <w:tcW w:w="1958" w:type="dxa"/>
          </w:tcPr>
          <w:p w:rsidR="00B835AA" w:rsidP="00B835AA" w14:paraId="3F8A77B1" w14:textId="77777777">
            <w:pPr>
              <w:rPr>
                <w:rFonts w:ascii="Times New Roman" w:hAnsi="Times New Roman" w:cs="Times New Roman"/>
                <w:sz w:val="24"/>
                <w:szCs w:val="24"/>
              </w:rPr>
            </w:pPr>
          </w:p>
        </w:tc>
      </w:tr>
      <w:tr w14:paraId="52CF2F7C" w14:textId="3E1E9AD7" w:rsidTr="004B196C">
        <w:tblPrEx>
          <w:tblW w:w="10075" w:type="dxa"/>
          <w:tblLook w:val="04A0"/>
        </w:tblPrEx>
        <w:tc>
          <w:tcPr>
            <w:tcW w:w="863" w:type="dxa"/>
          </w:tcPr>
          <w:p w:rsidR="00B835AA" w:rsidP="00B835AA" w14:paraId="32D12A81" w14:textId="3ADA3B0D">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4</w:t>
            </w:r>
          </w:p>
        </w:tc>
        <w:tc>
          <w:tcPr>
            <w:tcW w:w="1364" w:type="dxa"/>
          </w:tcPr>
          <w:p w:rsidR="00B835AA" w:rsidP="00B835AA" w14:paraId="1D586504" w14:textId="61183BC9">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7</w:t>
            </w:r>
            <w:r>
              <w:rPr>
                <w:rFonts w:ascii="Times New Roman" w:hAnsi="Times New Roman" w:cs="Times New Roman"/>
                <w:sz w:val="24"/>
                <w:szCs w:val="24"/>
              </w:rPr>
              <w:t>.e</w:t>
            </w:r>
          </w:p>
        </w:tc>
        <w:tc>
          <w:tcPr>
            <w:tcW w:w="4378" w:type="dxa"/>
          </w:tcPr>
          <w:p w:rsidR="00B835AA" w:rsidP="00B835AA" w14:paraId="63280F3C" w14:textId="0117DE9D">
            <w:pPr>
              <w:rPr>
                <w:rFonts w:ascii="Times New Roman" w:hAnsi="Times New Roman" w:cs="Times New Roman"/>
                <w:sz w:val="24"/>
                <w:szCs w:val="24"/>
              </w:rPr>
            </w:pPr>
            <w:r w:rsidRPr="00D525AD">
              <w:rPr>
                <w:rFonts w:ascii="Times New Roman" w:hAnsi="Times New Roman" w:cs="Times New Roman"/>
                <w:sz w:val="24"/>
                <w:szCs w:val="24"/>
              </w:rPr>
              <w:t>Display</w:t>
            </w:r>
            <w:r>
              <w:rPr>
                <w:rFonts w:ascii="Times New Roman" w:hAnsi="Times New Roman" w:cs="Times New Roman"/>
                <w:sz w:val="24"/>
                <w:szCs w:val="24"/>
              </w:rPr>
              <w:t>ed</w:t>
            </w:r>
            <w:r w:rsidRPr="00D525AD">
              <w:rPr>
                <w:rFonts w:ascii="Times New Roman" w:hAnsi="Times New Roman" w:cs="Times New Roman"/>
                <w:sz w:val="24"/>
                <w:szCs w:val="24"/>
              </w:rPr>
              <w:t xml:space="preserve"> company policies prohibiting SASH, </w:t>
            </w:r>
            <w:r w:rsidR="009C73F7">
              <w:rPr>
                <w:rFonts w:ascii="Times New Roman" w:hAnsi="Times New Roman" w:cs="Times New Roman"/>
                <w:sz w:val="24"/>
                <w:szCs w:val="24"/>
              </w:rPr>
              <w:t xml:space="preserve">retaliation, </w:t>
            </w:r>
            <w:r w:rsidRPr="00D525AD">
              <w:rPr>
                <w:rFonts w:ascii="Times New Roman" w:hAnsi="Times New Roman" w:cs="Times New Roman"/>
                <w:sz w:val="24"/>
                <w:szCs w:val="24"/>
              </w:rPr>
              <w:t>drug and alcohol usage, and</w:t>
            </w:r>
            <w:r w:rsidR="009C73F7">
              <w:rPr>
                <w:rFonts w:ascii="Times New Roman" w:hAnsi="Times New Roman" w:cs="Times New Roman"/>
                <w:sz w:val="24"/>
                <w:szCs w:val="24"/>
              </w:rPr>
              <w:t xml:space="preserve"> </w:t>
            </w:r>
            <w:r w:rsidR="009C73F7">
              <w:rPr>
                <w:rFonts w:ascii="Times New Roman" w:eastAsia="Times New Roman" w:hAnsi="Times New Roman" w:cs="Times New Roman"/>
                <w:color w:val="000000"/>
                <w:sz w:val="24"/>
                <w:szCs w:val="24"/>
              </w:rPr>
              <w:t>cadet presence in crew member staterooms/crew member presence in cadet staterooms</w:t>
            </w:r>
            <w:r w:rsidRPr="00703947" w:rsidR="009C73F7">
              <w:rPr>
                <w:rFonts w:ascii="Times New Roman" w:eastAsia="Times New Roman" w:hAnsi="Times New Roman" w:cs="Times New Roman"/>
                <w:color w:val="000000"/>
                <w:sz w:val="24"/>
                <w:szCs w:val="24"/>
              </w:rPr>
              <w:t xml:space="preserve"> on board</w:t>
            </w:r>
            <w:r w:rsidRPr="00D525AD">
              <w:rPr>
                <w:rFonts w:ascii="Times New Roman" w:hAnsi="Times New Roman" w:cs="Times New Roman"/>
                <w:sz w:val="24"/>
                <w:szCs w:val="24"/>
              </w:rPr>
              <w:t>.</w:t>
            </w:r>
          </w:p>
        </w:tc>
        <w:tc>
          <w:tcPr>
            <w:tcW w:w="1512" w:type="dxa"/>
          </w:tcPr>
          <w:p w:rsidR="00B835AA" w:rsidP="00B835AA" w14:paraId="12DD6743" w14:textId="77777777">
            <w:pPr>
              <w:rPr>
                <w:rFonts w:ascii="Times New Roman" w:hAnsi="Times New Roman" w:cs="Times New Roman"/>
                <w:sz w:val="24"/>
                <w:szCs w:val="24"/>
              </w:rPr>
            </w:pPr>
          </w:p>
        </w:tc>
        <w:tc>
          <w:tcPr>
            <w:tcW w:w="1958" w:type="dxa"/>
          </w:tcPr>
          <w:p w:rsidR="00B835AA" w:rsidP="00B835AA" w14:paraId="37270645" w14:textId="77777777">
            <w:pPr>
              <w:rPr>
                <w:rFonts w:ascii="Times New Roman" w:hAnsi="Times New Roman" w:cs="Times New Roman"/>
                <w:sz w:val="24"/>
                <w:szCs w:val="24"/>
              </w:rPr>
            </w:pPr>
          </w:p>
        </w:tc>
      </w:tr>
      <w:tr w14:paraId="004650F4" w14:textId="6F284893" w:rsidTr="004B196C">
        <w:tblPrEx>
          <w:tblW w:w="10075" w:type="dxa"/>
          <w:tblLook w:val="04A0"/>
        </w:tblPrEx>
        <w:tc>
          <w:tcPr>
            <w:tcW w:w="863" w:type="dxa"/>
          </w:tcPr>
          <w:p w:rsidR="00B835AA" w:rsidP="00B835AA" w14:paraId="715D8016" w14:textId="0BC3D606">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5</w:t>
            </w:r>
          </w:p>
        </w:tc>
        <w:tc>
          <w:tcPr>
            <w:tcW w:w="1364" w:type="dxa"/>
          </w:tcPr>
          <w:p w:rsidR="00B835AA" w:rsidP="00B835AA" w14:paraId="2B07B63E" w14:textId="72F6655E">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7</w:t>
            </w:r>
            <w:r>
              <w:rPr>
                <w:rFonts w:ascii="Times New Roman" w:hAnsi="Times New Roman" w:cs="Times New Roman"/>
                <w:sz w:val="24"/>
                <w:szCs w:val="24"/>
              </w:rPr>
              <w:t>.f</w:t>
            </w:r>
          </w:p>
        </w:tc>
        <w:tc>
          <w:tcPr>
            <w:tcW w:w="4378" w:type="dxa"/>
          </w:tcPr>
          <w:p w:rsidR="00B835AA" w:rsidP="00B835AA" w14:paraId="61E731E0" w14:textId="719BAD89">
            <w:pPr>
              <w:rPr>
                <w:rFonts w:ascii="Times New Roman" w:hAnsi="Times New Roman" w:cs="Times New Roman"/>
                <w:sz w:val="24"/>
                <w:szCs w:val="24"/>
              </w:rPr>
            </w:pPr>
            <w:r w:rsidRPr="00D525AD">
              <w:rPr>
                <w:rFonts w:ascii="Times New Roman" w:hAnsi="Times New Roman" w:cs="Times New Roman"/>
                <w:sz w:val="24"/>
                <w:szCs w:val="24"/>
              </w:rPr>
              <w:t>Display</w:t>
            </w:r>
            <w:r>
              <w:rPr>
                <w:rFonts w:ascii="Times New Roman" w:hAnsi="Times New Roman" w:cs="Times New Roman"/>
                <w:sz w:val="24"/>
                <w:szCs w:val="24"/>
              </w:rPr>
              <w:t>ed</w:t>
            </w:r>
            <w:r w:rsidRPr="00D525AD">
              <w:rPr>
                <w:rFonts w:ascii="Times New Roman" w:hAnsi="Times New Roman" w:cs="Times New Roman"/>
                <w:sz w:val="24"/>
                <w:szCs w:val="24"/>
              </w:rPr>
              <w:t xml:space="preserve"> posters and guides that support a respectful and inclusive workplace culture.  Display</w:t>
            </w:r>
            <w:r>
              <w:rPr>
                <w:rFonts w:ascii="Times New Roman" w:hAnsi="Times New Roman" w:cs="Times New Roman"/>
                <w:sz w:val="24"/>
                <w:szCs w:val="24"/>
              </w:rPr>
              <w:t>ed</w:t>
            </w:r>
            <w:r w:rsidRPr="00D525AD">
              <w:rPr>
                <w:rFonts w:ascii="Times New Roman" w:hAnsi="Times New Roman" w:cs="Times New Roman"/>
                <w:sz w:val="24"/>
                <w:szCs w:val="24"/>
              </w:rPr>
              <w:t xml:space="preserve"> SASH prevention, reporting, and response posters prominently in common areas </w:t>
            </w:r>
            <w:r w:rsidR="009C73F7">
              <w:rPr>
                <w:rFonts w:ascii="Times New Roman" w:hAnsi="Times New Roman" w:cs="Times New Roman"/>
                <w:sz w:val="24"/>
                <w:szCs w:val="24"/>
              </w:rPr>
              <w:t>of</w:t>
            </w:r>
            <w:r w:rsidRPr="00D525AD" w:rsidR="009C73F7">
              <w:rPr>
                <w:rFonts w:ascii="Times New Roman" w:hAnsi="Times New Roman" w:cs="Times New Roman"/>
                <w:sz w:val="24"/>
                <w:szCs w:val="24"/>
              </w:rPr>
              <w:t xml:space="preserve"> </w:t>
            </w:r>
            <w:r w:rsidRPr="00D525AD">
              <w:rPr>
                <w:rFonts w:ascii="Times New Roman" w:hAnsi="Times New Roman" w:cs="Times New Roman"/>
                <w:sz w:val="24"/>
                <w:szCs w:val="24"/>
              </w:rPr>
              <w:t xml:space="preserve">the vessel.  </w:t>
            </w:r>
          </w:p>
        </w:tc>
        <w:tc>
          <w:tcPr>
            <w:tcW w:w="1512" w:type="dxa"/>
          </w:tcPr>
          <w:p w:rsidR="00B835AA" w:rsidP="00B835AA" w14:paraId="7D7157E8" w14:textId="77777777">
            <w:pPr>
              <w:rPr>
                <w:rFonts w:ascii="Times New Roman" w:hAnsi="Times New Roman" w:cs="Times New Roman"/>
                <w:sz w:val="24"/>
                <w:szCs w:val="24"/>
              </w:rPr>
            </w:pPr>
          </w:p>
        </w:tc>
        <w:tc>
          <w:tcPr>
            <w:tcW w:w="1958" w:type="dxa"/>
          </w:tcPr>
          <w:p w:rsidR="00B835AA" w:rsidP="00B835AA" w14:paraId="7775227D" w14:textId="77777777">
            <w:pPr>
              <w:rPr>
                <w:rFonts w:ascii="Times New Roman" w:hAnsi="Times New Roman" w:cs="Times New Roman"/>
                <w:sz w:val="24"/>
                <w:szCs w:val="24"/>
              </w:rPr>
            </w:pPr>
          </w:p>
        </w:tc>
      </w:tr>
      <w:tr w14:paraId="1EAF4B67" w14:textId="77777777" w:rsidTr="004B196C">
        <w:tblPrEx>
          <w:tblW w:w="10075" w:type="dxa"/>
          <w:tblLook w:val="04A0"/>
        </w:tblPrEx>
        <w:tc>
          <w:tcPr>
            <w:tcW w:w="863" w:type="dxa"/>
          </w:tcPr>
          <w:p w:rsidR="00B835AA" w:rsidP="00B835AA" w14:paraId="7CE6CD7D" w14:textId="7C5D5607">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5</w:t>
            </w:r>
            <w:r>
              <w:rPr>
                <w:rFonts w:ascii="Times New Roman" w:hAnsi="Times New Roman" w:cs="Times New Roman"/>
                <w:sz w:val="24"/>
                <w:szCs w:val="24"/>
              </w:rPr>
              <w:t>.1</w:t>
            </w:r>
          </w:p>
        </w:tc>
        <w:tc>
          <w:tcPr>
            <w:tcW w:w="1364" w:type="dxa"/>
          </w:tcPr>
          <w:p w:rsidR="00B835AA" w:rsidP="00B835AA" w14:paraId="3D6626C0" w14:textId="23BA5516">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7</w:t>
            </w:r>
            <w:r>
              <w:rPr>
                <w:rFonts w:ascii="Times New Roman" w:hAnsi="Times New Roman" w:cs="Times New Roman"/>
                <w:sz w:val="24"/>
                <w:szCs w:val="24"/>
              </w:rPr>
              <w:t>.f</w:t>
            </w:r>
          </w:p>
        </w:tc>
        <w:tc>
          <w:tcPr>
            <w:tcW w:w="4378" w:type="dxa"/>
          </w:tcPr>
          <w:p w:rsidR="00B835AA" w:rsidRPr="00D525AD" w:rsidP="00B835AA" w14:paraId="12E974C9" w14:textId="6ECE0981">
            <w:pPr>
              <w:rPr>
                <w:rFonts w:ascii="Times New Roman" w:hAnsi="Times New Roman" w:cs="Times New Roman"/>
                <w:sz w:val="24"/>
                <w:szCs w:val="24"/>
              </w:rPr>
            </w:pPr>
            <w:r>
              <w:rPr>
                <w:rFonts w:ascii="Times New Roman" w:hAnsi="Times New Roman" w:cs="Times New Roman"/>
                <w:sz w:val="24"/>
                <w:szCs w:val="24"/>
              </w:rPr>
              <w:t>D</w:t>
            </w:r>
            <w:r w:rsidRPr="00D525AD">
              <w:rPr>
                <w:rFonts w:ascii="Times New Roman" w:hAnsi="Times New Roman" w:cs="Times New Roman"/>
                <w:sz w:val="24"/>
                <w:szCs w:val="24"/>
              </w:rPr>
              <w:t>isplay</w:t>
            </w:r>
            <w:r>
              <w:rPr>
                <w:rFonts w:ascii="Times New Roman" w:hAnsi="Times New Roman" w:cs="Times New Roman"/>
                <w:sz w:val="24"/>
                <w:szCs w:val="24"/>
              </w:rPr>
              <w:t>ed</w:t>
            </w:r>
            <w:r w:rsidRPr="00D525AD">
              <w:rPr>
                <w:rFonts w:ascii="Times New Roman" w:hAnsi="Times New Roman" w:cs="Times New Roman"/>
                <w:sz w:val="24"/>
                <w:szCs w:val="24"/>
              </w:rPr>
              <w:t xml:space="preserve"> such posters in shoreside facilities to which cadets have access.  </w:t>
            </w:r>
          </w:p>
        </w:tc>
        <w:tc>
          <w:tcPr>
            <w:tcW w:w="1512" w:type="dxa"/>
          </w:tcPr>
          <w:p w:rsidR="00B835AA" w:rsidP="00B835AA" w14:paraId="2131FF1D" w14:textId="77777777">
            <w:pPr>
              <w:rPr>
                <w:rFonts w:ascii="Times New Roman" w:hAnsi="Times New Roman" w:cs="Times New Roman"/>
                <w:sz w:val="24"/>
                <w:szCs w:val="24"/>
              </w:rPr>
            </w:pPr>
          </w:p>
        </w:tc>
        <w:tc>
          <w:tcPr>
            <w:tcW w:w="1958" w:type="dxa"/>
          </w:tcPr>
          <w:p w:rsidR="00B835AA" w:rsidP="00B835AA" w14:paraId="366D6B04" w14:textId="77777777">
            <w:pPr>
              <w:rPr>
                <w:rFonts w:ascii="Times New Roman" w:hAnsi="Times New Roman" w:cs="Times New Roman"/>
                <w:sz w:val="24"/>
                <w:szCs w:val="24"/>
              </w:rPr>
            </w:pPr>
          </w:p>
        </w:tc>
      </w:tr>
      <w:tr w14:paraId="0CDAF955" w14:textId="63B9159C" w:rsidTr="004B196C">
        <w:tblPrEx>
          <w:tblW w:w="10075" w:type="dxa"/>
          <w:tblLook w:val="04A0"/>
        </w:tblPrEx>
        <w:tc>
          <w:tcPr>
            <w:tcW w:w="863" w:type="dxa"/>
          </w:tcPr>
          <w:p w:rsidR="00B835AA" w:rsidP="00B835AA" w14:paraId="249C42E3" w14:textId="3E5F0149">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6</w:t>
            </w:r>
          </w:p>
        </w:tc>
        <w:tc>
          <w:tcPr>
            <w:tcW w:w="1364" w:type="dxa"/>
          </w:tcPr>
          <w:p w:rsidR="00B835AA" w:rsidP="00B835AA" w14:paraId="19BEB252" w14:textId="5DC1349F">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7</w:t>
            </w:r>
            <w:r>
              <w:rPr>
                <w:rFonts w:ascii="Times New Roman" w:hAnsi="Times New Roman" w:cs="Times New Roman"/>
                <w:sz w:val="24"/>
                <w:szCs w:val="24"/>
              </w:rPr>
              <w:t>.g</w:t>
            </w:r>
          </w:p>
        </w:tc>
        <w:tc>
          <w:tcPr>
            <w:tcW w:w="4378" w:type="dxa"/>
          </w:tcPr>
          <w:p w:rsidR="00B835AA" w:rsidP="00B835AA" w14:paraId="43CBA9F6" w14:textId="0A6C4585">
            <w:pPr>
              <w:rPr>
                <w:rFonts w:ascii="Times New Roman" w:hAnsi="Times New Roman" w:cs="Times New Roman"/>
                <w:sz w:val="24"/>
                <w:szCs w:val="24"/>
              </w:rPr>
            </w:pPr>
            <w:r w:rsidRPr="00560C8C">
              <w:rPr>
                <w:rFonts w:ascii="Times New Roman" w:hAnsi="Times New Roman" w:cs="Times New Roman"/>
                <w:sz w:val="24"/>
                <w:szCs w:val="24"/>
              </w:rPr>
              <w:t>Distribute</w:t>
            </w:r>
            <w:r>
              <w:rPr>
                <w:rFonts w:ascii="Times New Roman" w:hAnsi="Times New Roman" w:cs="Times New Roman"/>
                <w:sz w:val="24"/>
                <w:szCs w:val="24"/>
              </w:rPr>
              <w:t>d</w:t>
            </w:r>
            <w:r w:rsidRPr="00560C8C">
              <w:rPr>
                <w:rFonts w:ascii="Times New Roman" w:hAnsi="Times New Roman" w:cs="Times New Roman"/>
                <w:sz w:val="24"/>
                <w:szCs w:val="24"/>
              </w:rPr>
              <w:t xml:space="preserve"> the quick reference guide brochures in the </w:t>
            </w:r>
            <w:hyperlink r:id="rId12" w:history="1">
              <w:r w:rsidRPr="00F76B48">
                <w:rPr>
                  <w:rStyle w:val="Hyperlink"/>
                  <w:rFonts w:ascii="Times New Roman" w:hAnsi="Times New Roman" w:cs="Times New Roman"/>
                  <w:sz w:val="24"/>
                  <w:szCs w:val="24"/>
                </w:rPr>
                <w:t>SOCP SASH Tool Kit</w:t>
              </w:r>
            </w:hyperlink>
            <w:r>
              <w:rPr>
                <w:rStyle w:val="FootnoteReference"/>
                <w:rFonts w:ascii="Times New Roman" w:hAnsi="Times New Roman" w:cs="Times New Roman"/>
                <w:color w:val="0563C1" w:themeColor="hyperlink"/>
                <w:sz w:val="24"/>
                <w:szCs w:val="24"/>
                <w:u w:val="single"/>
              </w:rPr>
              <w:footnoteReference w:id="3"/>
            </w:r>
            <w:r w:rsidRPr="00560C8C">
              <w:rPr>
                <w:rFonts w:ascii="Times New Roman" w:hAnsi="Times New Roman" w:cs="Times New Roman"/>
                <w:sz w:val="24"/>
                <w:szCs w:val="24"/>
              </w:rPr>
              <w:t xml:space="preserve"> or other comparable materials to all crew, officers, cadets, and all shore-based personnel who interact with or have responsibilities related to officers, crew and cadets. </w:t>
            </w:r>
            <w:r>
              <w:rPr>
                <w:rFonts w:ascii="Times New Roman" w:hAnsi="Times New Roman" w:cs="Times New Roman"/>
                <w:sz w:val="24"/>
                <w:szCs w:val="24"/>
              </w:rPr>
              <w:t>Provided t</w:t>
            </w:r>
            <w:r w:rsidRPr="00560C8C">
              <w:rPr>
                <w:rFonts w:ascii="Times New Roman" w:hAnsi="Times New Roman" w:cs="Times New Roman"/>
                <w:sz w:val="24"/>
                <w:szCs w:val="24"/>
              </w:rPr>
              <w:t>ips for prevention of and response to SASH behaviors as appropriate for each intended audience.</w:t>
            </w:r>
          </w:p>
        </w:tc>
        <w:tc>
          <w:tcPr>
            <w:tcW w:w="1512" w:type="dxa"/>
          </w:tcPr>
          <w:p w:rsidR="00B835AA" w:rsidP="00B835AA" w14:paraId="774428B7" w14:textId="77777777">
            <w:pPr>
              <w:rPr>
                <w:rFonts w:ascii="Times New Roman" w:hAnsi="Times New Roman" w:cs="Times New Roman"/>
                <w:sz w:val="24"/>
                <w:szCs w:val="24"/>
              </w:rPr>
            </w:pPr>
          </w:p>
        </w:tc>
        <w:tc>
          <w:tcPr>
            <w:tcW w:w="1958" w:type="dxa"/>
          </w:tcPr>
          <w:p w:rsidR="00B835AA" w:rsidP="00B835AA" w14:paraId="4E7EF9C8" w14:textId="77777777">
            <w:pPr>
              <w:rPr>
                <w:rFonts w:ascii="Times New Roman" w:hAnsi="Times New Roman" w:cs="Times New Roman"/>
                <w:sz w:val="24"/>
                <w:szCs w:val="24"/>
              </w:rPr>
            </w:pPr>
          </w:p>
        </w:tc>
      </w:tr>
      <w:tr w14:paraId="6A8C03AA" w14:textId="77777777" w:rsidTr="004B196C">
        <w:tblPrEx>
          <w:tblW w:w="10075" w:type="dxa"/>
          <w:tblLook w:val="04A0"/>
        </w:tblPrEx>
        <w:tc>
          <w:tcPr>
            <w:tcW w:w="863" w:type="dxa"/>
          </w:tcPr>
          <w:p w:rsidR="00B835AA" w:rsidP="00B835AA" w14:paraId="1C483F5B" w14:textId="1A4A544A">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7</w:t>
            </w:r>
          </w:p>
        </w:tc>
        <w:tc>
          <w:tcPr>
            <w:tcW w:w="1364" w:type="dxa"/>
          </w:tcPr>
          <w:p w:rsidR="00B835AA" w:rsidP="00B835AA" w14:paraId="1AB3526A" w14:textId="30905D32">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7</w:t>
            </w:r>
            <w:r>
              <w:rPr>
                <w:rFonts w:ascii="Times New Roman" w:hAnsi="Times New Roman" w:cs="Times New Roman"/>
                <w:sz w:val="24"/>
                <w:szCs w:val="24"/>
              </w:rPr>
              <w:t>.h.i</w:t>
            </w:r>
          </w:p>
        </w:tc>
        <w:tc>
          <w:tcPr>
            <w:tcW w:w="4378" w:type="dxa"/>
          </w:tcPr>
          <w:p w:rsidR="00B835AA" w:rsidRPr="00560C8C" w:rsidP="00B835AA" w14:paraId="6C6D6381" w14:textId="7E2E0C7A">
            <w:pPr>
              <w:rPr>
                <w:rFonts w:ascii="Times New Roman" w:hAnsi="Times New Roman" w:cs="Times New Roman"/>
                <w:sz w:val="24"/>
                <w:szCs w:val="24"/>
              </w:rPr>
            </w:pPr>
            <w:r>
              <w:rPr>
                <w:rFonts w:ascii="Times New Roman" w:hAnsi="Times New Roman" w:cs="Times New Roman"/>
                <w:sz w:val="24"/>
                <w:szCs w:val="24"/>
              </w:rPr>
              <w:t>Established procedure to r</w:t>
            </w:r>
            <w:r w:rsidRPr="00560C8C">
              <w:rPr>
                <w:rFonts w:ascii="Times New Roman" w:hAnsi="Times New Roman" w:cs="Times New Roman"/>
                <w:sz w:val="24"/>
                <w:szCs w:val="24"/>
              </w:rPr>
              <w:t xml:space="preserve">equire Vessel Masters to introduce cadets to ship’s company employees as soon as practicable after boarding to foster an open, welcoming environment for Sea Year students.  </w:t>
            </w:r>
          </w:p>
        </w:tc>
        <w:tc>
          <w:tcPr>
            <w:tcW w:w="1512" w:type="dxa"/>
          </w:tcPr>
          <w:p w:rsidR="00B835AA" w:rsidP="00B835AA" w14:paraId="3B8F3224" w14:textId="77777777">
            <w:pPr>
              <w:rPr>
                <w:rFonts w:ascii="Times New Roman" w:hAnsi="Times New Roman" w:cs="Times New Roman"/>
                <w:sz w:val="24"/>
                <w:szCs w:val="24"/>
              </w:rPr>
            </w:pPr>
          </w:p>
        </w:tc>
        <w:tc>
          <w:tcPr>
            <w:tcW w:w="1958" w:type="dxa"/>
          </w:tcPr>
          <w:p w:rsidR="00B835AA" w:rsidP="00B835AA" w14:paraId="6F0694EC" w14:textId="77777777">
            <w:pPr>
              <w:rPr>
                <w:rFonts w:ascii="Times New Roman" w:hAnsi="Times New Roman" w:cs="Times New Roman"/>
                <w:sz w:val="24"/>
                <w:szCs w:val="24"/>
              </w:rPr>
            </w:pPr>
          </w:p>
        </w:tc>
      </w:tr>
      <w:tr w14:paraId="478C3184" w14:textId="77777777" w:rsidTr="004B196C">
        <w:tblPrEx>
          <w:tblW w:w="10075" w:type="dxa"/>
          <w:tblLook w:val="04A0"/>
        </w:tblPrEx>
        <w:tc>
          <w:tcPr>
            <w:tcW w:w="863" w:type="dxa"/>
          </w:tcPr>
          <w:p w:rsidR="00B835AA" w:rsidP="00B835AA" w14:paraId="18757A2F" w14:textId="2D54177D">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8</w:t>
            </w:r>
          </w:p>
        </w:tc>
        <w:tc>
          <w:tcPr>
            <w:tcW w:w="1364" w:type="dxa"/>
          </w:tcPr>
          <w:p w:rsidR="00B835AA" w:rsidP="00B835AA" w14:paraId="6DDD265A" w14:textId="0E15E576">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7</w:t>
            </w:r>
            <w:r>
              <w:rPr>
                <w:rFonts w:ascii="Times New Roman" w:hAnsi="Times New Roman" w:cs="Times New Roman"/>
                <w:sz w:val="24"/>
                <w:szCs w:val="24"/>
              </w:rPr>
              <w:t>.h.ii</w:t>
            </w:r>
          </w:p>
        </w:tc>
        <w:tc>
          <w:tcPr>
            <w:tcW w:w="4378" w:type="dxa"/>
          </w:tcPr>
          <w:p w:rsidR="00B835AA" w:rsidRPr="00560C8C" w:rsidP="00B835AA" w14:paraId="58153D42" w14:textId="18E87B49">
            <w:pPr>
              <w:rPr>
                <w:rFonts w:ascii="Times New Roman" w:hAnsi="Times New Roman" w:cs="Times New Roman"/>
                <w:sz w:val="24"/>
                <w:szCs w:val="24"/>
              </w:rPr>
            </w:pPr>
            <w:r>
              <w:rPr>
                <w:rFonts w:ascii="Times New Roman" w:eastAsia="Times New Roman" w:hAnsi="Times New Roman" w:cs="Times New Roman"/>
                <w:color w:val="000000"/>
                <w:sz w:val="24"/>
                <w:szCs w:val="24"/>
              </w:rPr>
              <w:t>Established procedure to r</w:t>
            </w:r>
            <w:r w:rsidRPr="00560C8C">
              <w:rPr>
                <w:rFonts w:ascii="Times New Roman" w:eastAsia="Times New Roman" w:hAnsi="Times New Roman" w:cs="Times New Roman"/>
                <w:color w:val="000000"/>
                <w:sz w:val="24"/>
                <w:szCs w:val="24"/>
              </w:rPr>
              <w:t xml:space="preserve">equire Vessel Masters to ensure that cadets are familiarized with the ship during onboarding </w:t>
            </w:r>
            <w:r w:rsidR="00FB7B99">
              <w:rPr>
                <w:rFonts w:ascii="Times New Roman" w:eastAsia="Times New Roman" w:hAnsi="Times New Roman" w:cs="Times New Roman"/>
                <w:color w:val="000000"/>
                <w:sz w:val="24"/>
                <w:szCs w:val="24"/>
              </w:rPr>
              <w:t xml:space="preserve">in accordance with </w:t>
            </w:r>
            <w:r w:rsidRPr="00560C8C">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SMS.</w:t>
            </w:r>
          </w:p>
        </w:tc>
        <w:tc>
          <w:tcPr>
            <w:tcW w:w="1512" w:type="dxa"/>
          </w:tcPr>
          <w:p w:rsidR="00B835AA" w:rsidP="00B835AA" w14:paraId="41DC02D7" w14:textId="77777777">
            <w:pPr>
              <w:rPr>
                <w:rFonts w:ascii="Times New Roman" w:hAnsi="Times New Roman" w:cs="Times New Roman"/>
                <w:sz w:val="24"/>
                <w:szCs w:val="24"/>
              </w:rPr>
            </w:pPr>
          </w:p>
        </w:tc>
        <w:tc>
          <w:tcPr>
            <w:tcW w:w="1958" w:type="dxa"/>
          </w:tcPr>
          <w:p w:rsidR="00B835AA" w:rsidP="00B835AA" w14:paraId="4AB2C714" w14:textId="77777777">
            <w:pPr>
              <w:rPr>
                <w:rFonts w:ascii="Times New Roman" w:hAnsi="Times New Roman" w:cs="Times New Roman"/>
                <w:sz w:val="24"/>
                <w:szCs w:val="24"/>
              </w:rPr>
            </w:pPr>
          </w:p>
        </w:tc>
      </w:tr>
      <w:tr w14:paraId="1E206DBF" w14:textId="77777777" w:rsidTr="004B196C">
        <w:tblPrEx>
          <w:tblW w:w="10075" w:type="dxa"/>
          <w:tblLook w:val="04A0"/>
        </w:tblPrEx>
        <w:tc>
          <w:tcPr>
            <w:tcW w:w="863" w:type="dxa"/>
          </w:tcPr>
          <w:p w:rsidR="00C442AC" w:rsidP="00B835AA" w14:paraId="01A13A7A" w14:textId="0AE749DF">
            <w:pPr>
              <w:jc w:val="center"/>
              <w:rPr>
                <w:rFonts w:ascii="Times New Roman" w:hAnsi="Times New Roman" w:cs="Times New Roman"/>
                <w:sz w:val="24"/>
                <w:szCs w:val="24"/>
              </w:rPr>
            </w:pPr>
            <w:r>
              <w:rPr>
                <w:rFonts w:ascii="Times New Roman" w:hAnsi="Times New Roman" w:cs="Times New Roman"/>
                <w:sz w:val="24"/>
                <w:szCs w:val="24"/>
              </w:rPr>
              <w:t>19</w:t>
            </w:r>
          </w:p>
        </w:tc>
        <w:tc>
          <w:tcPr>
            <w:tcW w:w="1364" w:type="dxa"/>
          </w:tcPr>
          <w:p w:rsidR="00C442AC" w:rsidP="00B835AA" w14:paraId="214D107F" w14:textId="26D56E80">
            <w:pPr>
              <w:rPr>
                <w:rFonts w:ascii="Times New Roman" w:hAnsi="Times New Roman" w:cs="Times New Roman"/>
                <w:sz w:val="24"/>
                <w:szCs w:val="24"/>
              </w:rPr>
            </w:pPr>
            <w:r>
              <w:rPr>
                <w:rFonts w:ascii="Times New Roman" w:hAnsi="Times New Roman" w:cs="Times New Roman"/>
                <w:sz w:val="24"/>
                <w:szCs w:val="24"/>
              </w:rPr>
              <w:t>III.7.i</w:t>
            </w:r>
          </w:p>
        </w:tc>
        <w:tc>
          <w:tcPr>
            <w:tcW w:w="4378" w:type="dxa"/>
          </w:tcPr>
          <w:p w:rsidR="00C442AC" w:rsidP="00B835AA" w14:paraId="5DE5FB1D" w14:textId="77539B81">
            <w:pP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Established process to ensure that reporting procedures </w:t>
            </w:r>
            <w:r>
              <w:rPr>
                <w:rFonts w:ascii="Times New Roman" w:hAnsi="Times New Roman" w:cs="Times New Roman"/>
                <w:sz w:val="24"/>
                <w:szCs w:val="24"/>
              </w:rPr>
              <w:t>provided to officers, crew</w:t>
            </w:r>
            <w:r w:rsidR="00C13731">
              <w:rPr>
                <w:rFonts w:ascii="Times New Roman" w:hAnsi="Times New Roman" w:cs="Times New Roman"/>
                <w:sz w:val="24"/>
                <w:szCs w:val="24"/>
              </w:rPr>
              <w:t>,</w:t>
            </w:r>
            <w:r w:rsidR="00434777">
              <w:rPr>
                <w:rFonts w:ascii="Times New Roman" w:hAnsi="Times New Roman" w:cs="Times New Roman"/>
                <w:sz w:val="24"/>
                <w:szCs w:val="24"/>
              </w:rPr>
              <w:t xml:space="preserve"> </w:t>
            </w:r>
            <w:r>
              <w:rPr>
                <w:rFonts w:ascii="Times New Roman" w:hAnsi="Times New Roman" w:cs="Times New Roman"/>
                <w:sz w:val="24"/>
                <w:szCs w:val="24"/>
              </w:rPr>
              <w:t>cadets</w:t>
            </w:r>
            <w:r w:rsidR="00C13731">
              <w:rPr>
                <w:rFonts w:ascii="Times New Roman" w:hAnsi="Times New Roman" w:cs="Times New Roman"/>
                <w:sz w:val="24"/>
                <w:szCs w:val="24"/>
              </w:rPr>
              <w:t>,</w:t>
            </w:r>
            <w:r>
              <w:rPr>
                <w:rFonts w:ascii="Times New Roman" w:hAnsi="Times New Roman" w:cs="Times New Roman"/>
                <w:sz w:val="24"/>
                <w:szCs w:val="24"/>
              </w:rPr>
              <w:t xml:space="preserve"> and posted on the vessel shall include:</w:t>
            </w:r>
          </w:p>
          <w:p w:rsidR="00B91C87" w:rsidP="00B91C87" w14:paraId="018B21C1" w14:textId="77777777">
            <w:pPr>
              <w:pStyle w:val="ListParagraph"/>
              <w:numPr>
                <w:ilvl w:val="0"/>
                <w:numId w:val="22"/>
              </w:numPr>
              <w:ind w:left="269" w:hanging="269"/>
              <w:rPr>
                <w:rFonts w:ascii="Times New Roman" w:hAnsi="Times New Roman" w:cs="Times New Roman"/>
                <w:sz w:val="24"/>
                <w:szCs w:val="24"/>
              </w:rPr>
            </w:pPr>
            <w:r>
              <w:rPr>
                <w:rFonts w:ascii="Times New Roman" w:hAnsi="Times New Roman" w:cs="Times New Roman"/>
                <w:sz w:val="24"/>
                <w:szCs w:val="24"/>
              </w:rPr>
              <w:t>Contact information for the Vessel Operator’s SASH Contacts.</w:t>
            </w:r>
          </w:p>
          <w:p w:rsidR="00C442AC" w:rsidRPr="00B91C87" w:rsidP="00B91C87" w14:paraId="3224AAE6" w14:textId="6631049E">
            <w:pPr>
              <w:pStyle w:val="ListParagraph"/>
              <w:numPr>
                <w:ilvl w:val="0"/>
                <w:numId w:val="22"/>
              </w:numPr>
              <w:ind w:left="271" w:hanging="180"/>
              <w:rPr>
                <w:rFonts w:ascii="Times New Roman" w:hAnsi="Times New Roman" w:cs="Times New Roman"/>
                <w:sz w:val="24"/>
                <w:szCs w:val="24"/>
              </w:rPr>
            </w:pPr>
            <w:r w:rsidRPr="00B91C87">
              <w:rPr>
                <w:rFonts w:ascii="Times New Roman" w:hAnsi="Times New Roman" w:cs="Times New Roman"/>
                <w:sz w:val="24"/>
                <w:szCs w:val="24"/>
              </w:rPr>
              <w:t xml:space="preserve">Point of contact information for notifications to the Coast Guard. </w:t>
            </w:r>
          </w:p>
          <w:p w:rsidR="00C442AC" w:rsidP="00B835AA" w14:paraId="247E9821" w14:textId="4C7FCCF0">
            <w:pPr>
              <w:rPr>
                <w:rFonts w:ascii="Times New Roman" w:eastAsia="Times New Roman" w:hAnsi="Times New Roman" w:cs="Times New Roman"/>
                <w:color w:val="000000"/>
                <w:sz w:val="24"/>
                <w:szCs w:val="24"/>
              </w:rPr>
            </w:pPr>
          </w:p>
        </w:tc>
        <w:tc>
          <w:tcPr>
            <w:tcW w:w="1512" w:type="dxa"/>
          </w:tcPr>
          <w:p w:rsidR="00C442AC" w:rsidP="00B835AA" w14:paraId="279EED9D" w14:textId="77777777">
            <w:pPr>
              <w:rPr>
                <w:rFonts w:ascii="Times New Roman" w:hAnsi="Times New Roman" w:cs="Times New Roman"/>
                <w:sz w:val="24"/>
                <w:szCs w:val="24"/>
              </w:rPr>
            </w:pPr>
          </w:p>
        </w:tc>
        <w:tc>
          <w:tcPr>
            <w:tcW w:w="1958" w:type="dxa"/>
          </w:tcPr>
          <w:p w:rsidR="00C442AC" w:rsidP="00B835AA" w14:paraId="170E6409" w14:textId="77777777">
            <w:pPr>
              <w:rPr>
                <w:rFonts w:ascii="Times New Roman" w:hAnsi="Times New Roman" w:cs="Times New Roman"/>
                <w:sz w:val="24"/>
                <w:szCs w:val="24"/>
              </w:rPr>
            </w:pPr>
          </w:p>
        </w:tc>
      </w:tr>
      <w:tr w14:paraId="540961DB" w14:textId="77777777" w:rsidTr="004B196C">
        <w:tblPrEx>
          <w:tblW w:w="10075" w:type="dxa"/>
          <w:tblLook w:val="04A0"/>
        </w:tblPrEx>
        <w:tc>
          <w:tcPr>
            <w:tcW w:w="863" w:type="dxa"/>
          </w:tcPr>
          <w:p w:rsidR="00B835AA" w:rsidP="00B835AA" w14:paraId="68547A54" w14:textId="35B6B10C">
            <w:pPr>
              <w:jc w:val="center"/>
              <w:rPr>
                <w:rFonts w:ascii="Times New Roman" w:hAnsi="Times New Roman" w:cs="Times New Roman"/>
                <w:sz w:val="24"/>
                <w:szCs w:val="24"/>
              </w:rPr>
            </w:pPr>
            <w:r>
              <w:rPr>
                <w:rFonts w:ascii="Times New Roman" w:hAnsi="Times New Roman" w:cs="Times New Roman"/>
                <w:sz w:val="24"/>
                <w:szCs w:val="24"/>
              </w:rPr>
              <w:t>20</w:t>
            </w:r>
          </w:p>
        </w:tc>
        <w:tc>
          <w:tcPr>
            <w:tcW w:w="1364" w:type="dxa"/>
          </w:tcPr>
          <w:p w:rsidR="00B835AA" w:rsidP="00B835AA" w14:paraId="0BE5DF81" w14:textId="08CC1AA4">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8</w:t>
            </w:r>
            <w:r>
              <w:rPr>
                <w:rFonts w:ascii="Times New Roman" w:hAnsi="Times New Roman" w:cs="Times New Roman"/>
                <w:sz w:val="24"/>
                <w:szCs w:val="24"/>
              </w:rPr>
              <w:t xml:space="preserve">.a </w:t>
            </w:r>
          </w:p>
        </w:tc>
        <w:tc>
          <w:tcPr>
            <w:tcW w:w="4378" w:type="dxa"/>
          </w:tcPr>
          <w:p w:rsidR="00B835AA" w:rsidRPr="00560C8C" w:rsidP="00B835AA" w14:paraId="0CBC1C6D" w14:textId="5D69F877">
            <w:pPr>
              <w:rPr>
                <w:rFonts w:ascii="Times New Roman" w:hAnsi="Times New Roman" w:cs="Times New Roman"/>
                <w:sz w:val="24"/>
                <w:szCs w:val="24"/>
              </w:rPr>
            </w:pPr>
            <w:r>
              <w:rPr>
                <w:rFonts w:ascii="Times New Roman" w:hAnsi="Times New Roman" w:cs="Times New Roman"/>
                <w:sz w:val="24"/>
                <w:szCs w:val="24"/>
              </w:rPr>
              <w:t>Established procedure to ensure that w</w:t>
            </w:r>
            <w:r w:rsidRPr="00560C8C">
              <w:rPr>
                <w:rFonts w:ascii="Times New Roman" w:hAnsi="Times New Roman" w:cs="Times New Roman"/>
                <w:sz w:val="24"/>
                <w:szCs w:val="24"/>
              </w:rPr>
              <w:t>hen cadets are embarked, vessel Operator shall immediately</w:t>
            </w:r>
            <w:r w:rsidR="009C73F7">
              <w:rPr>
                <w:rFonts w:ascii="Times New Roman" w:hAnsi="Times New Roman" w:cs="Times New Roman"/>
                <w:sz w:val="24"/>
                <w:szCs w:val="24"/>
              </w:rPr>
              <w:t xml:space="preserve"> (within 24 hours after learning of an allegation)</w:t>
            </w:r>
            <w:r w:rsidRPr="00560C8C">
              <w:rPr>
                <w:rFonts w:ascii="Times New Roman" w:hAnsi="Times New Roman" w:cs="Times New Roman"/>
                <w:sz w:val="24"/>
                <w:szCs w:val="24"/>
              </w:rPr>
              <w:t xml:space="preserve"> notify USMMA of an allegation of SASH-involved behavior</w:t>
            </w:r>
            <w:r>
              <w:rPr>
                <w:rFonts w:ascii="Times New Roman" w:hAnsi="Times New Roman" w:cs="Times New Roman"/>
                <w:sz w:val="24"/>
                <w:szCs w:val="24"/>
              </w:rPr>
              <w:t xml:space="preserve">, regardless of whether </w:t>
            </w:r>
            <w:r w:rsidR="009C73F7">
              <w:rPr>
                <w:rFonts w:ascii="Times New Roman" w:hAnsi="Times New Roman" w:cs="Times New Roman"/>
                <w:sz w:val="24"/>
                <w:szCs w:val="24"/>
              </w:rPr>
              <w:t>the behavior</w:t>
            </w:r>
            <w:r>
              <w:rPr>
                <w:rFonts w:ascii="Times New Roman" w:hAnsi="Times New Roman" w:cs="Times New Roman"/>
                <w:sz w:val="24"/>
                <w:szCs w:val="24"/>
              </w:rPr>
              <w:t xml:space="preserve"> involves a cadet</w:t>
            </w:r>
            <w:r w:rsidRPr="00560C8C">
              <w:rPr>
                <w:rFonts w:ascii="Times New Roman" w:hAnsi="Times New Roman" w:cs="Times New Roman"/>
                <w:sz w:val="24"/>
                <w:szCs w:val="24"/>
              </w:rPr>
              <w:t xml:space="preserve">.  </w:t>
            </w:r>
          </w:p>
        </w:tc>
        <w:tc>
          <w:tcPr>
            <w:tcW w:w="1512" w:type="dxa"/>
          </w:tcPr>
          <w:p w:rsidR="00B835AA" w:rsidP="00B835AA" w14:paraId="279B3CCB" w14:textId="77777777">
            <w:pPr>
              <w:rPr>
                <w:rFonts w:ascii="Times New Roman" w:hAnsi="Times New Roman" w:cs="Times New Roman"/>
                <w:sz w:val="24"/>
                <w:szCs w:val="24"/>
              </w:rPr>
            </w:pPr>
          </w:p>
        </w:tc>
        <w:tc>
          <w:tcPr>
            <w:tcW w:w="1958" w:type="dxa"/>
          </w:tcPr>
          <w:p w:rsidR="00B835AA" w:rsidP="00B835AA" w14:paraId="5B61DA87" w14:textId="77777777">
            <w:pPr>
              <w:rPr>
                <w:rFonts w:ascii="Times New Roman" w:hAnsi="Times New Roman" w:cs="Times New Roman"/>
                <w:sz w:val="24"/>
                <w:szCs w:val="24"/>
              </w:rPr>
            </w:pPr>
          </w:p>
        </w:tc>
      </w:tr>
      <w:tr w14:paraId="4C9DE843" w14:textId="77777777" w:rsidTr="004B196C">
        <w:tblPrEx>
          <w:tblW w:w="10075" w:type="dxa"/>
          <w:tblLook w:val="04A0"/>
        </w:tblPrEx>
        <w:tc>
          <w:tcPr>
            <w:tcW w:w="863" w:type="dxa"/>
          </w:tcPr>
          <w:p w:rsidR="00B835AA" w:rsidP="00B835AA" w14:paraId="06FBEF38" w14:textId="1F66B01E">
            <w:pPr>
              <w:jc w:val="cente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.1</w:t>
            </w:r>
          </w:p>
        </w:tc>
        <w:tc>
          <w:tcPr>
            <w:tcW w:w="1364" w:type="dxa"/>
          </w:tcPr>
          <w:p w:rsidR="00B835AA" w:rsidP="00B835AA" w14:paraId="0A14F6F6" w14:textId="27AF3F92">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8</w:t>
            </w:r>
            <w:r>
              <w:rPr>
                <w:rFonts w:ascii="Times New Roman" w:hAnsi="Times New Roman" w:cs="Times New Roman"/>
                <w:sz w:val="24"/>
                <w:szCs w:val="24"/>
              </w:rPr>
              <w:t xml:space="preserve">.a </w:t>
            </w:r>
          </w:p>
        </w:tc>
        <w:tc>
          <w:tcPr>
            <w:tcW w:w="4378" w:type="dxa"/>
          </w:tcPr>
          <w:p w:rsidR="00B835AA" w:rsidRPr="00560C8C" w:rsidP="00B835AA" w14:paraId="6152F702" w14:textId="66E62ECF">
            <w:pPr>
              <w:rPr>
                <w:rFonts w:ascii="Times New Roman" w:hAnsi="Times New Roman" w:cs="Times New Roman"/>
                <w:sz w:val="24"/>
                <w:szCs w:val="24"/>
              </w:rPr>
            </w:pPr>
            <w:r>
              <w:rPr>
                <w:rFonts w:ascii="Times New Roman" w:hAnsi="Times New Roman" w:cs="Times New Roman"/>
                <w:sz w:val="24"/>
                <w:szCs w:val="24"/>
              </w:rPr>
              <w:t xml:space="preserve">Established procedure to ensure that, for incidents involving a cadet, </w:t>
            </w:r>
            <w:r w:rsidRPr="00560C8C">
              <w:rPr>
                <w:rFonts w:ascii="Times New Roman" w:hAnsi="Times New Roman" w:cs="Times New Roman"/>
                <w:sz w:val="24"/>
                <w:szCs w:val="24"/>
              </w:rPr>
              <w:t xml:space="preserve">Operator shall provide a complete report of investigation </w:t>
            </w:r>
            <w:r w:rsidRPr="00B663EE">
              <w:rPr>
                <w:rFonts w:ascii="Times New Roman" w:hAnsi="Times New Roman" w:cs="Times New Roman"/>
                <w:sz w:val="24"/>
                <w:szCs w:val="24"/>
              </w:rPr>
              <w:t xml:space="preserve">to USMMA </w:t>
            </w:r>
            <w:r w:rsidRPr="00560C8C">
              <w:rPr>
                <w:rFonts w:ascii="Times New Roman" w:hAnsi="Times New Roman" w:cs="Times New Roman"/>
                <w:sz w:val="24"/>
                <w:szCs w:val="24"/>
              </w:rPr>
              <w:t xml:space="preserve">when concluded. </w:t>
            </w:r>
          </w:p>
        </w:tc>
        <w:tc>
          <w:tcPr>
            <w:tcW w:w="1512" w:type="dxa"/>
          </w:tcPr>
          <w:p w:rsidR="00B835AA" w:rsidP="00B835AA" w14:paraId="46DAF80B" w14:textId="77777777">
            <w:pPr>
              <w:rPr>
                <w:rFonts w:ascii="Times New Roman" w:hAnsi="Times New Roman" w:cs="Times New Roman"/>
                <w:sz w:val="24"/>
                <w:szCs w:val="24"/>
              </w:rPr>
            </w:pPr>
          </w:p>
        </w:tc>
        <w:tc>
          <w:tcPr>
            <w:tcW w:w="1958" w:type="dxa"/>
          </w:tcPr>
          <w:p w:rsidR="00B835AA" w:rsidP="00B835AA" w14:paraId="6AEACBEB" w14:textId="77777777">
            <w:pPr>
              <w:rPr>
                <w:rFonts w:ascii="Times New Roman" w:hAnsi="Times New Roman" w:cs="Times New Roman"/>
                <w:sz w:val="24"/>
                <w:szCs w:val="24"/>
              </w:rPr>
            </w:pPr>
          </w:p>
        </w:tc>
      </w:tr>
      <w:tr w14:paraId="35CAC027" w14:textId="77777777" w:rsidTr="004B196C">
        <w:tblPrEx>
          <w:tblW w:w="10075" w:type="dxa"/>
          <w:tblLook w:val="04A0"/>
        </w:tblPrEx>
        <w:trPr>
          <w:trHeight w:val="2033"/>
        </w:trPr>
        <w:tc>
          <w:tcPr>
            <w:tcW w:w="863" w:type="dxa"/>
          </w:tcPr>
          <w:p w:rsidR="00B835AA" w:rsidP="00B835AA" w14:paraId="60E42FC6" w14:textId="0C12D7ED">
            <w:pPr>
              <w:jc w:val="cente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.2</w:t>
            </w:r>
          </w:p>
        </w:tc>
        <w:tc>
          <w:tcPr>
            <w:tcW w:w="1364" w:type="dxa"/>
          </w:tcPr>
          <w:p w:rsidR="00B835AA" w:rsidP="00B835AA" w14:paraId="2D09AC2D" w14:textId="0D217499">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8</w:t>
            </w:r>
            <w:r>
              <w:rPr>
                <w:rFonts w:ascii="Times New Roman" w:hAnsi="Times New Roman" w:cs="Times New Roman"/>
                <w:sz w:val="24"/>
                <w:szCs w:val="24"/>
              </w:rPr>
              <w:t xml:space="preserve">.a </w:t>
            </w:r>
          </w:p>
        </w:tc>
        <w:tc>
          <w:tcPr>
            <w:tcW w:w="4378" w:type="dxa"/>
          </w:tcPr>
          <w:p w:rsidR="00B835AA" w:rsidRPr="00560C8C" w:rsidP="00B835AA" w14:paraId="671F0DBE" w14:textId="0F6F4D00">
            <w:pPr>
              <w:rPr>
                <w:rFonts w:ascii="Times New Roman" w:hAnsi="Times New Roman" w:cs="Times New Roman"/>
                <w:sz w:val="24"/>
                <w:szCs w:val="24"/>
              </w:rPr>
            </w:pPr>
            <w:r>
              <w:rPr>
                <w:rFonts w:ascii="Times New Roman" w:hAnsi="Times New Roman" w:cs="Times New Roman"/>
                <w:sz w:val="24"/>
                <w:szCs w:val="24"/>
              </w:rPr>
              <w:t>Established</w:t>
            </w:r>
            <w:r w:rsidRPr="00560C8C">
              <w:rPr>
                <w:rFonts w:ascii="Times New Roman" w:hAnsi="Times New Roman" w:cs="Times New Roman"/>
                <w:sz w:val="24"/>
                <w:szCs w:val="24"/>
              </w:rPr>
              <w:t xml:space="preserve"> policies</w:t>
            </w:r>
            <w:r>
              <w:rPr>
                <w:rFonts w:ascii="Times New Roman" w:hAnsi="Times New Roman" w:cs="Times New Roman"/>
                <w:sz w:val="24"/>
                <w:szCs w:val="24"/>
              </w:rPr>
              <w:t xml:space="preserve"> that</w:t>
            </w:r>
            <w:r w:rsidRPr="00560C8C">
              <w:rPr>
                <w:rFonts w:ascii="Times New Roman" w:hAnsi="Times New Roman" w:cs="Times New Roman"/>
                <w:sz w:val="24"/>
                <w:szCs w:val="24"/>
              </w:rPr>
              <w:t xml:space="preserve"> require (1) thorough investigation of alleged violations of the SASH policy that meet best practices for investigations of sexual assaults and sexual harassments; and</w:t>
            </w:r>
            <w:r>
              <w:rPr>
                <w:rFonts w:ascii="Times New Roman" w:hAnsi="Times New Roman" w:cs="Times New Roman"/>
                <w:sz w:val="24"/>
                <w:szCs w:val="24"/>
              </w:rPr>
              <w:t xml:space="preserve"> that</w:t>
            </w:r>
            <w:r w:rsidRPr="00560C8C">
              <w:rPr>
                <w:rFonts w:ascii="Times New Roman" w:hAnsi="Times New Roman" w:cs="Times New Roman"/>
                <w:sz w:val="24"/>
                <w:szCs w:val="24"/>
              </w:rPr>
              <w:t xml:space="preserve"> (2) interviews be conducted using trauma-informed interview methods.</w:t>
            </w:r>
          </w:p>
        </w:tc>
        <w:tc>
          <w:tcPr>
            <w:tcW w:w="1512" w:type="dxa"/>
          </w:tcPr>
          <w:p w:rsidR="00B835AA" w:rsidP="00B835AA" w14:paraId="2D5F123C" w14:textId="77777777">
            <w:pPr>
              <w:rPr>
                <w:rFonts w:ascii="Times New Roman" w:hAnsi="Times New Roman" w:cs="Times New Roman"/>
                <w:sz w:val="24"/>
                <w:szCs w:val="24"/>
              </w:rPr>
            </w:pPr>
          </w:p>
        </w:tc>
        <w:tc>
          <w:tcPr>
            <w:tcW w:w="1958" w:type="dxa"/>
          </w:tcPr>
          <w:p w:rsidR="00B835AA" w:rsidP="00B835AA" w14:paraId="697B2F19" w14:textId="77777777">
            <w:pPr>
              <w:rPr>
                <w:rFonts w:ascii="Times New Roman" w:hAnsi="Times New Roman" w:cs="Times New Roman"/>
                <w:sz w:val="24"/>
                <w:szCs w:val="24"/>
              </w:rPr>
            </w:pPr>
          </w:p>
        </w:tc>
      </w:tr>
      <w:tr w14:paraId="23B20024" w14:textId="77777777" w:rsidTr="004B196C">
        <w:tblPrEx>
          <w:tblW w:w="10075" w:type="dxa"/>
          <w:tblLook w:val="04A0"/>
        </w:tblPrEx>
        <w:tc>
          <w:tcPr>
            <w:tcW w:w="863" w:type="dxa"/>
          </w:tcPr>
          <w:p w:rsidR="00B835AA" w:rsidP="00B835AA" w14:paraId="3736C700" w14:textId="49F2556C">
            <w:pPr>
              <w:jc w:val="center"/>
              <w:rPr>
                <w:rFonts w:ascii="Times New Roman" w:hAnsi="Times New Roman" w:cs="Times New Roman"/>
                <w:sz w:val="24"/>
                <w:szCs w:val="24"/>
              </w:rPr>
            </w:pPr>
            <w:r>
              <w:rPr>
                <w:rFonts w:ascii="Times New Roman" w:hAnsi="Times New Roman" w:cs="Times New Roman"/>
                <w:sz w:val="24"/>
                <w:szCs w:val="24"/>
              </w:rPr>
              <w:t>21</w:t>
            </w:r>
          </w:p>
        </w:tc>
        <w:tc>
          <w:tcPr>
            <w:tcW w:w="1364" w:type="dxa"/>
          </w:tcPr>
          <w:p w:rsidR="00B835AA" w:rsidP="00B835AA" w14:paraId="4B7D17F3" w14:textId="10BB1CC7">
            <w:pPr>
              <w:rPr>
                <w:rFonts w:ascii="Times New Roman" w:hAnsi="Times New Roman" w:cs="Times New Roman"/>
                <w:sz w:val="24"/>
                <w:szCs w:val="24"/>
              </w:rPr>
            </w:pPr>
            <w:r>
              <w:rPr>
                <w:rFonts w:ascii="Times New Roman" w:hAnsi="Times New Roman" w:cs="Times New Roman"/>
                <w:sz w:val="24"/>
                <w:szCs w:val="24"/>
              </w:rPr>
              <w:t>III.</w:t>
            </w:r>
            <w:r w:rsidR="00D34255">
              <w:rPr>
                <w:rFonts w:ascii="Times New Roman" w:hAnsi="Times New Roman" w:cs="Times New Roman"/>
                <w:sz w:val="24"/>
                <w:szCs w:val="24"/>
              </w:rPr>
              <w:t>8</w:t>
            </w:r>
            <w:r>
              <w:rPr>
                <w:rFonts w:ascii="Times New Roman" w:hAnsi="Times New Roman" w:cs="Times New Roman"/>
                <w:sz w:val="24"/>
                <w:szCs w:val="24"/>
              </w:rPr>
              <w:t xml:space="preserve">.b </w:t>
            </w:r>
          </w:p>
        </w:tc>
        <w:tc>
          <w:tcPr>
            <w:tcW w:w="4378" w:type="dxa"/>
          </w:tcPr>
          <w:p w:rsidR="00B835AA" w:rsidRPr="00B74ED3" w:rsidP="00B835AA" w14:paraId="190CB406" w14:textId="45B91683">
            <w:pPr>
              <w:rPr>
                <w:rFonts w:ascii="Times New Roman" w:hAnsi="Times New Roman" w:cs="Times New Roman"/>
                <w:sz w:val="24"/>
                <w:szCs w:val="24"/>
              </w:rPr>
            </w:pPr>
            <w:r w:rsidRPr="00B74ED3">
              <w:rPr>
                <w:rFonts w:ascii="Times New Roman" w:hAnsi="Times New Roman" w:cs="Times New Roman"/>
                <w:sz w:val="24"/>
                <w:szCs w:val="24"/>
              </w:rPr>
              <w:t xml:space="preserve">Established company policies that require that that </w:t>
            </w:r>
            <w:r w:rsidRPr="00B74ED3">
              <w:rPr>
                <w:rFonts w:ascii="Times New Roman" w:eastAsia="Times New Roman" w:hAnsi="Times New Roman" w:cs="Times New Roman"/>
                <w:sz w:val="24"/>
                <w:szCs w:val="24"/>
              </w:rPr>
              <w:t xml:space="preserve">all shipboard complaints of a sexual offense prohibited under </w:t>
            </w:r>
            <w:hyperlink r:id="rId13" w:history="1">
              <w:r w:rsidRPr="00B74ED3">
                <w:rPr>
                  <w:rStyle w:val="Hyperlink"/>
                  <w:rFonts w:ascii="Times New Roman" w:eastAsia="Times New Roman" w:hAnsi="Times New Roman" w:cs="Times New Roman"/>
                  <w:color w:val="auto"/>
                  <w:sz w:val="24"/>
                  <w:szCs w:val="24"/>
                  <w:u w:val="none"/>
                </w:rPr>
                <w:t>current</w:t>
              </w:r>
            </w:hyperlink>
            <w:r w:rsidRPr="00B74ED3">
              <w:rPr>
                <w:rStyle w:val="Hyperlink"/>
                <w:rFonts w:ascii="Times New Roman" w:eastAsia="Times New Roman" w:hAnsi="Times New Roman" w:cs="Times New Roman"/>
                <w:color w:val="auto"/>
                <w:sz w:val="24"/>
                <w:szCs w:val="24"/>
                <w:u w:val="none"/>
              </w:rPr>
              <w:t xml:space="preserve"> law</w:t>
            </w:r>
            <w:r w:rsidRPr="00B74ED3">
              <w:rPr>
                <w:rFonts w:ascii="Times New Roman" w:eastAsia="Times New Roman" w:hAnsi="Times New Roman" w:cs="Times New Roman"/>
                <w:sz w:val="24"/>
                <w:szCs w:val="24"/>
              </w:rPr>
              <w:t xml:space="preserve"> must be immediately reported to the Coast Guard</w:t>
            </w:r>
            <w:r w:rsidRPr="00B74ED3">
              <w:rPr>
                <w:rStyle w:val="Hyperlink"/>
                <w:rFonts w:ascii="Times New Roman" w:hAnsi="Times New Roman" w:cs="Times New Roman"/>
                <w:color w:val="auto"/>
                <w:sz w:val="24"/>
                <w:szCs w:val="24"/>
                <w:u w:val="none"/>
              </w:rPr>
              <w:t xml:space="preserve">.  </w:t>
            </w:r>
            <w:r w:rsidRPr="00B74ED3">
              <w:rPr>
                <w:rFonts w:ascii="Times New Roman" w:hAnsi="Times New Roman" w:cs="Times New Roman"/>
                <w:sz w:val="24"/>
                <w:szCs w:val="24"/>
              </w:rPr>
              <w:t xml:space="preserve">These notifications can be made to the Coast Guard </w:t>
            </w:r>
            <w:r w:rsidRPr="00B74ED3">
              <w:rPr>
                <w:rStyle w:val="Hyperlink"/>
                <w:rFonts w:ascii="Times New Roman" w:hAnsi="Times New Roman" w:cs="Times New Roman"/>
                <w:color w:val="auto"/>
                <w:sz w:val="24"/>
                <w:szCs w:val="24"/>
                <w:u w:val="none"/>
              </w:rPr>
              <w:t>National Command Center at +1 (202) 372-2100, or an attributed report through CG Tips.</w:t>
            </w:r>
          </w:p>
        </w:tc>
        <w:tc>
          <w:tcPr>
            <w:tcW w:w="1512" w:type="dxa"/>
          </w:tcPr>
          <w:p w:rsidR="00B835AA" w:rsidP="00B835AA" w14:paraId="17630F7E" w14:textId="77777777">
            <w:pPr>
              <w:rPr>
                <w:rFonts w:ascii="Times New Roman" w:hAnsi="Times New Roman" w:cs="Times New Roman"/>
                <w:sz w:val="24"/>
                <w:szCs w:val="24"/>
              </w:rPr>
            </w:pPr>
          </w:p>
        </w:tc>
        <w:tc>
          <w:tcPr>
            <w:tcW w:w="1958" w:type="dxa"/>
          </w:tcPr>
          <w:p w:rsidR="00B835AA" w:rsidP="00B835AA" w14:paraId="55A12FC2" w14:textId="77777777">
            <w:pPr>
              <w:rPr>
                <w:rFonts w:ascii="Times New Roman" w:hAnsi="Times New Roman" w:cs="Times New Roman"/>
                <w:sz w:val="24"/>
                <w:szCs w:val="24"/>
              </w:rPr>
            </w:pPr>
          </w:p>
        </w:tc>
      </w:tr>
      <w:tr w14:paraId="6D0D5FFC" w14:textId="77777777" w:rsidTr="004B196C">
        <w:tblPrEx>
          <w:tblW w:w="10075" w:type="dxa"/>
          <w:tblLook w:val="04A0"/>
        </w:tblPrEx>
        <w:tc>
          <w:tcPr>
            <w:tcW w:w="863" w:type="dxa"/>
          </w:tcPr>
          <w:p w:rsidR="00B835AA" w:rsidP="00B835AA" w14:paraId="7EBC36AC" w14:textId="68A17D19">
            <w:pPr>
              <w:jc w:val="center"/>
              <w:rPr>
                <w:rFonts w:ascii="Times New Roman" w:hAnsi="Times New Roman" w:cs="Times New Roman"/>
                <w:sz w:val="24"/>
                <w:szCs w:val="24"/>
              </w:rPr>
            </w:pPr>
            <w:r>
              <w:rPr>
                <w:rFonts w:ascii="Times New Roman" w:hAnsi="Times New Roman" w:cs="Times New Roman"/>
                <w:sz w:val="24"/>
                <w:szCs w:val="24"/>
              </w:rPr>
              <w:t>22</w:t>
            </w:r>
          </w:p>
        </w:tc>
        <w:tc>
          <w:tcPr>
            <w:tcW w:w="1364" w:type="dxa"/>
          </w:tcPr>
          <w:p w:rsidR="00B835AA" w:rsidP="00B835AA" w14:paraId="158A5D46" w14:textId="6441A80A">
            <w:pPr>
              <w:rPr>
                <w:rFonts w:ascii="Times New Roman" w:hAnsi="Times New Roman" w:cs="Times New Roman"/>
                <w:sz w:val="24"/>
                <w:szCs w:val="24"/>
              </w:rPr>
            </w:pPr>
            <w:r>
              <w:rPr>
                <w:rFonts w:ascii="Times New Roman" w:hAnsi="Times New Roman" w:cs="Times New Roman"/>
                <w:sz w:val="24"/>
                <w:szCs w:val="24"/>
              </w:rPr>
              <w:t>III.</w:t>
            </w:r>
            <w:r w:rsidR="00D34255">
              <w:rPr>
                <w:rFonts w:ascii="Times New Roman" w:hAnsi="Times New Roman" w:cs="Times New Roman"/>
                <w:sz w:val="24"/>
                <w:szCs w:val="24"/>
              </w:rPr>
              <w:t>8</w:t>
            </w:r>
            <w:r>
              <w:rPr>
                <w:rFonts w:ascii="Times New Roman" w:hAnsi="Times New Roman" w:cs="Times New Roman"/>
                <w:sz w:val="24"/>
                <w:szCs w:val="24"/>
              </w:rPr>
              <w:t xml:space="preserve">.c </w:t>
            </w:r>
          </w:p>
        </w:tc>
        <w:tc>
          <w:tcPr>
            <w:tcW w:w="4378" w:type="dxa"/>
          </w:tcPr>
          <w:p w:rsidR="00B835AA" w:rsidP="00B835AA" w14:paraId="7828F269" w14:textId="202EBE7F">
            <w:pPr>
              <w:rPr>
                <w:rFonts w:ascii="Times New Roman" w:hAnsi="Times New Roman" w:cs="Times New Roman"/>
                <w:sz w:val="24"/>
                <w:szCs w:val="24"/>
              </w:rPr>
            </w:pPr>
            <w:r>
              <w:rPr>
                <w:rFonts w:ascii="Times New Roman" w:hAnsi="Times New Roman" w:cs="Times New Roman"/>
                <w:sz w:val="24"/>
                <w:szCs w:val="24"/>
              </w:rPr>
              <w:t xml:space="preserve">Established procedure that encourages </w:t>
            </w:r>
            <w:r w:rsidRPr="00495C99">
              <w:rPr>
                <w:rFonts w:ascii="Times New Roman" w:hAnsi="Times New Roman" w:cs="Times New Roman"/>
                <w:sz w:val="24"/>
                <w:szCs w:val="24"/>
              </w:rPr>
              <w:t xml:space="preserve">company leadership </w:t>
            </w:r>
            <w:r>
              <w:rPr>
                <w:rFonts w:ascii="Times New Roman" w:hAnsi="Times New Roman" w:cs="Times New Roman"/>
                <w:sz w:val="24"/>
                <w:szCs w:val="24"/>
              </w:rPr>
              <w:t>to</w:t>
            </w:r>
            <w:r w:rsidRPr="00495C99">
              <w:rPr>
                <w:rFonts w:ascii="Times New Roman" w:hAnsi="Times New Roman" w:cs="Times New Roman"/>
                <w:sz w:val="24"/>
                <w:szCs w:val="24"/>
              </w:rPr>
              <w:t xml:space="preserve"> inform the Coast Guard of </w:t>
            </w:r>
            <w:r w:rsidRPr="006D299A">
              <w:rPr>
                <w:rFonts w:ascii="Times New Roman" w:hAnsi="Times New Roman" w:cs="Times New Roman"/>
                <w:sz w:val="24"/>
                <w:szCs w:val="24"/>
              </w:rPr>
              <w:t xml:space="preserve">adverse or disciplinary actions that result in termination or a probationary status of any crewmember for harassment or SASH.  Reports of mariner misconduct should be made to nearest Coast Guard Officer In Charge, Marine Inspection which can be found at the following website: </w:t>
            </w:r>
            <w:hyperlink r:id="rId14" w:history="1">
              <w:r w:rsidRPr="003A2893">
                <w:rPr>
                  <w:rStyle w:val="Hyperlink"/>
                  <w:rFonts w:ascii="Times New Roman" w:hAnsi="Times New Roman" w:cs="Times New Roman"/>
                  <w:sz w:val="24"/>
                  <w:szCs w:val="24"/>
                </w:rPr>
                <w:t>https://www.uscg.mil/contact/</w:t>
              </w:r>
            </w:hyperlink>
            <w:r w:rsidRPr="00495C99">
              <w:rPr>
                <w:rFonts w:ascii="Times New Roman" w:hAnsi="Times New Roman" w:cs="Times New Roman"/>
                <w:sz w:val="24"/>
                <w:szCs w:val="24"/>
              </w:rPr>
              <w:t>.</w:t>
            </w:r>
          </w:p>
        </w:tc>
        <w:tc>
          <w:tcPr>
            <w:tcW w:w="1512" w:type="dxa"/>
          </w:tcPr>
          <w:p w:rsidR="00B835AA" w:rsidP="00B835AA" w14:paraId="55E897E2" w14:textId="77777777">
            <w:pPr>
              <w:rPr>
                <w:rFonts w:ascii="Times New Roman" w:hAnsi="Times New Roman" w:cs="Times New Roman"/>
                <w:sz w:val="24"/>
                <w:szCs w:val="24"/>
              </w:rPr>
            </w:pPr>
          </w:p>
        </w:tc>
        <w:tc>
          <w:tcPr>
            <w:tcW w:w="1958" w:type="dxa"/>
          </w:tcPr>
          <w:p w:rsidR="00B835AA" w:rsidP="00B835AA" w14:paraId="42A5C899" w14:textId="77777777">
            <w:pPr>
              <w:rPr>
                <w:rFonts w:ascii="Times New Roman" w:hAnsi="Times New Roman" w:cs="Times New Roman"/>
                <w:sz w:val="24"/>
                <w:szCs w:val="24"/>
              </w:rPr>
            </w:pPr>
          </w:p>
        </w:tc>
      </w:tr>
      <w:tr w14:paraId="1D84999F" w14:textId="77777777" w:rsidTr="004B196C">
        <w:tblPrEx>
          <w:tblW w:w="10075" w:type="dxa"/>
          <w:tblLook w:val="04A0"/>
        </w:tblPrEx>
        <w:tc>
          <w:tcPr>
            <w:tcW w:w="863" w:type="dxa"/>
          </w:tcPr>
          <w:p w:rsidR="00B835AA" w:rsidP="00B835AA" w14:paraId="0F4C0CFF" w14:textId="39A1F971">
            <w:pPr>
              <w:jc w:val="center"/>
              <w:rPr>
                <w:rFonts w:ascii="Times New Roman" w:hAnsi="Times New Roman" w:cs="Times New Roman"/>
                <w:sz w:val="24"/>
                <w:szCs w:val="24"/>
              </w:rPr>
            </w:pPr>
            <w:r>
              <w:rPr>
                <w:rFonts w:ascii="Times New Roman" w:hAnsi="Times New Roman" w:cs="Times New Roman"/>
                <w:sz w:val="24"/>
                <w:szCs w:val="24"/>
              </w:rPr>
              <w:t>23</w:t>
            </w:r>
          </w:p>
        </w:tc>
        <w:tc>
          <w:tcPr>
            <w:tcW w:w="1364" w:type="dxa"/>
          </w:tcPr>
          <w:p w:rsidR="00B835AA" w:rsidP="00B835AA" w14:paraId="739B5279" w14:textId="634C89D8">
            <w:pPr>
              <w:rPr>
                <w:rFonts w:ascii="Times New Roman" w:hAnsi="Times New Roman" w:cs="Times New Roman"/>
                <w:sz w:val="24"/>
                <w:szCs w:val="24"/>
              </w:rPr>
            </w:pPr>
            <w:r>
              <w:rPr>
                <w:rFonts w:ascii="Times New Roman" w:hAnsi="Times New Roman" w:cs="Times New Roman"/>
                <w:sz w:val="24"/>
                <w:szCs w:val="24"/>
              </w:rPr>
              <w:t>III.</w:t>
            </w:r>
            <w:r w:rsidR="00E72966">
              <w:rPr>
                <w:rFonts w:ascii="Times New Roman" w:hAnsi="Times New Roman" w:cs="Times New Roman"/>
                <w:sz w:val="24"/>
                <w:szCs w:val="24"/>
              </w:rPr>
              <w:t>9</w:t>
            </w:r>
            <w:r>
              <w:rPr>
                <w:rFonts w:ascii="Times New Roman" w:hAnsi="Times New Roman" w:cs="Times New Roman"/>
                <w:sz w:val="24"/>
                <w:szCs w:val="24"/>
              </w:rPr>
              <w:t xml:space="preserve"> </w:t>
            </w:r>
          </w:p>
        </w:tc>
        <w:tc>
          <w:tcPr>
            <w:tcW w:w="4378" w:type="dxa"/>
          </w:tcPr>
          <w:p w:rsidR="00B835AA" w:rsidP="00B835AA" w14:paraId="28B7E2DF" w14:textId="20C2183D">
            <w:pPr>
              <w:rPr>
                <w:rFonts w:ascii="Times New Roman" w:hAnsi="Times New Roman" w:cs="Times New Roman"/>
                <w:sz w:val="24"/>
                <w:szCs w:val="24"/>
              </w:rPr>
            </w:pPr>
            <w:r>
              <w:rPr>
                <w:rFonts w:ascii="Times New Roman" w:hAnsi="Times New Roman" w:cs="Times New Roman"/>
                <w:sz w:val="24"/>
                <w:szCs w:val="24"/>
              </w:rPr>
              <w:t>R</w:t>
            </w:r>
            <w:r w:rsidRPr="00AA0BC2">
              <w:rPr>
                <w:rFonts w:ascii="Times New Roman" w:hAnsi="Times New Roman" w:cs="Times New Roman"/>
                <w:sz w:val="24"/>
                <w:szCs w:val="24"/>
              </w:rPr>
              <w:t>eview</w:t>
            </w:r>
            <w:r>
              <w:rPr>
                <w:rFonts w:ascii="Times New Roman" w:hAnsi="Times New Roman" w:cs="Times New Roman"/>
                <w:sz w:val="24"/>
                <w:szCs w:val="24"/>
              </w:rPr>
              <w:t>ed</w:t>
            </w:r>
            <w:r w:rsidRPr="00AA0BC2">
              <w:rPr>
                <w:rFonts w:ascii="Times New Roman" w:hAnsi="Times New Roman" w:cs="Times New Roman"/>
                <w:sz w:val="24"/>
                <w:szCs w:val="24"/>
              </w:rPr>
              <w:t xml:space="preserve"> company policies within the </w:t>
            </w:r>
            <w:r w:rsidR="00AB51A6">
              <w:rPr>
                <w:rFonts w:ascii="Times New Roman" w:hAnsi="Times New Roman" w:cs="Times New Roman"/>
                <w:sz w:val="24"/>
                <w:szCs w:val="24"/>
              </w:rPr>
              <w:t>SMS</w:t>
            </w:r>
            <w:r w:rsidRPr="00AA0BC2">
              <w:rPr>
                <w:rFonts w:ascii="Times New Roman" w:hAnsi="Times New Roman" w:cs="Times New Roman"/>
                <w:sz w:val="24"/>
                <w:szCs w:val="24"/>
              </w:rPr>
              <w:t xml:space="preserve"> to determine if they are at least as comprehensive as those listed in the </w:t>
            </w:r>
            <w:hyperlink r:id="rId15" w:history="1">
              <w:r w:rsidRPr="00AA0BC2">
                <w:rPr>
                  <w:rStyle w:val="Hyperlink"/>
                  <w:rFonts w:ascii="Times New Roman" w:hAnsi="Times New Roman" w:cs="Times New Roman"/>
                  <w:sz w:val="24"/>
                  <w:szCs w:val="24"/>
                </w:rPr>
                <w:t>SOCP Best Practices Guide</w:t>
              </w:r>
            </w:hyperlink>
            <w:r>
              <w:rPr>
                <w:rStyle w:val="FootnoteReference"/>
                <w:rFonts w:ascii="Times New Roman" w:hAnsi="Times New Roman" w:cs="Times New Roman"/>
                <w:color w:val="0563C1" w:themeColor="hyperlink"/>
                <w:sz w:val="24"/>
                <w:szCs w:val="24"/>
                <w:u w:val="single"/>
              </w:rPr>
              <w:footnoteReference w:id="4"/>
            </w:r>
            <w:r w:rsidRPr="00AA0BC2">
              <w:rPr>
                <w:rFonts w:ascii="Times New Roman" w:hAnsi="Times New Roman" w:cs="Times New Roman"/>
                <w:sz w:val="24"/>
                <w:szCs w:val="24"/>
              </w:rPr>
              <w:t xml:space="preserve"> </w:t>
            </w:r>
            <w:r>
              <w:rPr>
                <w:rFonts w:ascii="Times New Roman" w:hAnsi="Times New Roman" w:cs="Times New Roman"/>
                <w:sz w:val="24"/>
                <w:szCs w:val="24"/>
              </w:rPr>
              <w:t xml:space="preserve">and revised as </w:t>
            </w:r>
            <w:r>
              <w:rPr>
                <w:rFonts w:ascii="Times New Roman" w:hAnsi="Times New Roman" w:cs="Times New Roman"/>
                <w:sz w:val="24"/>
                <w:szCs w:val="24"/>
              </w:rPr>
              <w:t xml:space="preserve">necessary, </w:t>
            </w:r>
            <w:r w:rsidRPr="00495C99">
              <w:rPr>
                <w:rFonts w:ascii="Times New Roman" w:hAnsi="Times New Roman" w:cs="Times New Roman"/>
                <w:sz w:val="24"/>
                <w:szCs w:val="24"/>
              </w:rPr>
              <w:t>including but not limited to the following policies:</w:t>
            </w:r>
          </w:p>
        </w:tc>
        <w:tc>
          <w:tcPr>
            <w:tcW w:w="1512" w:type="dxa"/>
          </w:tcPr>
          <w:p w:rsidR="00B835AA" w:rsidP="00B835AA" w14:paraId="318742AE" w14:textId="77777777">
            <w:pPr>
              <w:rPr>
                <w:rFonts w:ascii="Times New Roman" w:hAnsi="Times New Roman" w:cs="Times New Roman"/>
                <w:sz w:val="24"/>
                <w:szCs w:val="24"/>
              </w:rPr>
            </w:pPr>
          </w:p>
        </w:tc>
        <w:tc>
          <w:tcPr>
            <w:tcW w:w="1958" w:type="dxa"/>
          </w:tcPr>
          <w:p w:rsidR="00B835AA" w:rsidP="00B835AA" w14:paraId="395F7126" w14:textId="77777777">
            <w:pPr>
              <w:rPr>
                <w:rFonts w:ascii="Times New Roman" w:hAnsi="Times New Roman" w:cs="Times New Roman"/>
                <w:sz w:val="24"/>
                <w:szCs w:val="24"/>
              </w:rPr>
            </w:pPr>
          </w:p>
        </w:tc>
      </w:tr>
      <w:tr w14:paraId="34BB9431" w14:textId="77777777" w:rsidTr="004B196C">
        <w:tblPrEx>
          <w:tblW w:w="10075" w:type="dxa"/>
          <w:tblLook w:val="04A0"/>
        </w:tblPrEx>
        <w:tc>
          <w:tcPr>
            <w:tcW w:w="863" w:type="dxa"/>
          </w:tcPr>
          <w:p w:rsidR="00B835AA" w:rsidP="00B835AA" w14:paraId="030621F0" w14:textId="7C4AAA27">
            <w:pPr>
              <w:jc w:val="center"/>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.1</w:t>
            </w:r>
          </w:p>
        </w:tc>
        <w:tc>
          <w:tcPr>
            <w:tcW w:w="1364" w:type="dxa"/>
          </w:tcPr>
          <w:p w:rsidR="00B835AA" w:rsidP="00B835AA" w14:paraId="1D509801" w14:textId="29A22C87">
            <w:pPr>
              <w:rPr>
                <w:rFonts w:ascii="Times New Roman" w:hAnsi="Times New Roman" w:cs="Times New Roman"/>
                <w:sz w:val="24"/>
                <w:szCs w:val="24"/>
              </w:rPr>
            </w:pPr>
            <w:r>
              <w:rPr>
                <w:rFonts w:ascii="Times New Roman" w:hAnsi="Times New Roman" w:cs="Times New Roman"/>
                <w:sz w:val="24"/>
                <w:szCs w:val="24"/>
              </w:rPr>
              <w:t>III.</w:t>
            </w:r>
            <w:r w:rsidR="00E72966">
              <w:rPr>
                <w:rFonts w:ascii="Times New Roman" w:hAnsi="Times New Roman" w:cs="Times New Roman"/>
                <w:sz w:val="24"/>
                <w:szCs w:val="24"/>
              </w:rPr>
              <w:t>9.a</w:t>
            </w:r>
          </w:p>
        </w:tc>
        <w:tc>
          <w:tcPr>
            <w:tcW w:w="4378" w:type="dxa"/>
          </w:tcPr>
          <w:p w:rsidR="00B835AA" w:rsidP="00B835AA" w14:paraId="64F916F0" w14:textId="77777777">
            <w:pPr>
              <w:pStyle w:val="ListParagraph"/>
              <w:numPr>
                <w:ilvl w:val="0"/>
                <w:numId w:val="12"/>
              </w:numPr>
              <w:ind w:left="272"/>
              <w:rPr>
                <w:rFonts w:ascii="Times New Roman" w:hAnsi="Times New Roman" w:cs="Times New Roman"/>
                <w:sz w:val="24"/>
                <w:szCs w:val="24"/>
              </w:rPr>
            </w:pPr>
            <w:r>
              <w:rPr>
                <w:rFonts w:ascii="Times New Roman" w:hAnsi="Times New Roman" w:cs="Times New Roman"/>
                <w:sz w:val="24"/>
                <w:szCs w:val="24"/>
              </w:rPr>
              <w:t>Employee Best Practices:</w:t>
            </w:r>
          </w:p>
          <w:p w:rsidR="00B835AA" w:rsidP="00B835AA" w14:paraId="42F1EA27" w14:textId="77777777">
            <w:pPr>
              <w:pStyle w:val="ListParagraph"/>
              <w:numPr>
                <w:ilvl w:val="0"/>
                <w:numId w:val="13"/>
              </w:numPr>
              <w:ind w:left="722"/>
              <w:rPr>
                <w:rFonts w:ascii="Times New Roman" w:hAnsi="Times New Roman" w:cs="Times New Roman"/>
                <w:sz w:val="24"/>
                <w:szCs w:val="24"/>
              </w:rPr>
            </w:pPr>
            <w:r w:rsidRPr="00A555DB">
              <w:rPr>
                <w:rFonts w:ascii="Times New Roman" w:hAnsi="Times New Roman" w:cs="Times New Roman"/>
                <w:sz w:val="24"/>
                <w:szCs w:val="24"/>
              </w:rPr>
              <w:t>Best Practice #1: Reporting of Sexual Harassment &amp; Sexual Assault</w:t>
            </w:r>
            <w:r>
              <w:rPr>
                <w:rFonts w:ascii="Times New Roman" w:hAnsi="Times New Roman" w:cs="Times New Roman"/>
                <w:sz w:val="24"/>
                <w:szCs w:val="24"/>
              </w:rPr>
              <w:t xml:space="preserve"> </w:t>
            </w:r>
          </w:p>
          <w:p w:rsidR="00B835AA" w:rsidRPr="00CF2AD8" w:rsidP="00B835AA" w14:paraId="55B0A266" w14:textId="77777777">
            <w:pPr>
              <w:pStyle w:val="ListParagraph"/>
              <w:numPr>
                <w:ilvl w:val="0"/>
                <w:numId w:val="13"/>
              </w:numPr>
              <w:ind w:left="722"/>
              <w:rPr>
                <w:rFonts w:ascii="Times New Roman" w:hAnsi="Times New Roman" w:cs="Times New Roman"/>
                <w:sz w:val="24"/>
                <w:szCs w:val="24"/>
              </w:rPr>
            </w:pPr>
            <w:r w:rsidRPr="00CF2AD8">
              <w:rPr>
                <w:rFonts w:ascii="Times New Roman" w:hAnsi="Times New Roman" w:cs="Times New Roman"/>
                <w:sz w:val="24"/>
                <w:szCs w:val="24"/>
              </w:rPr>
              <w:t>Best Practice #2: Basic Do’s and Don’ts</w:t>
            </w:r>
          </w:p>
          <w:p w:rsidR="00B835AA" w:rsidRPr="00A555DB" w:rsidP="00B835AA" w14:paraId="745300CA" w14:textId="77777777">
            <w:pPr>
              <w:pStyle w:val="ListParagraph"/>
              <w:numPr>
                <w:ilvl w:val="0"/>
                <w:numId w:val="13"/>
              </w:numPr>
              <w:ind w:left="722"/>
              <w:rPr>
                <w:rFonts w:ascii="Times New Roman" w:hAnsi="Times New Roman" w:cs="Times New Roman"/>
                <w:sz w:val="24"/>
                <w:szCs w:val="24"/>
              </w:rPr>
            </w:pPr>
            <w:r w:rsidRPr="00A555DB">
              <w:rPr>
                <w:rFonts w:ascii="Times New Roman" w:hAnsi="Times New Roman" w:cs="Times New Roman"/>
                <w:sz w:val="24"/>
                <w:szCs w:val="24"/>
              </w:rPr>
              <w:t>Best Practice #3: Safety on Shore Leave</w:t>
            </w:r>
          </w:p>
          <w:p w:rsidR="00B835AA" w:rsidP="00B835AA" w14:paraId="2F522824" w14:textId="77777777">
            <w:pPr>
              <w:pStyle w:val="ListParagraph"/>
              <w:numPr>
                <w:ilvl w:val="0"/>
                <w:numId w:val="13"/>
              </w:numPr>
              <w:ind w:left="722"/>
              <w:rPr>
                <w:rFonts w:ascii="Times New Roman" w:hAnsi="Times New Roman" w:cs="Times New Roman"/>
                <w:sz w:val="24"/>
                <w:szCs w:val="24"/>
              </w:rPr>
            </w:pPr>
            <w:r w:rsidRPr="00A555DB">
              <w:rPr>
                <w:rFonts w:ascii="Times New Roman" w:hAnsi="Times New Roman" w:cs="Times New Roman"/>
                <w:sz w:val="24"/>
                <w:szCs w:val="24"/>
              </w:rPr>
              <w:t>Best Practice #4: Response to Sexual Harassment &amp; Sexual Assault</w:t>
            </w:r>
          </w:p>
          <w:p w:rsidR="00B835AA" w:rsidP="00B835AA" w14:paraId="7DDAB023" w14:textId="77777777">
            <w:pPr>
              <w:pStyle w:val="ListParagraph"/>
              <w:numPr>
                <w:ilvl w:val="0"/>
                <w:numId w:val="13"/>
              </w:numPr>
              <w:ind w:left="722"/>
              <w:rPr>
                <w:rFonts w:ascii="Times New Roman" w:hAnsi="Times New Roman" w:cs="Times New Roman"/>
                <w:sz w:val="24"/>
                <w:szCs w:val="24"/>
              </w:rPr>
            </w:pPr>
            <w:r w:rsidRPr="00D51A91">
              <w:rPr>
                <w:rFonts w:ascii="Times New Roman" w:hAnsi="Times New Roman" w:cs="Times New Roman"/>
                <w:sz w:val="24"/>
                <w:szCs w:val="24"/>
              </w:rPr>
              <w:t>Drugs &amp; Alcohol</w:t>
            </w:r>
          </w:p>
          <w:p w:rsidR="00B835AA" w:rsidRPr="00D51A91" w:rsidP="00B835AA" w14:paraId="49A41E5C" w14:textId="77777777">
            <w:pPr>
              <w:pStyle w:val="ListParagraph"/>
              <w:numPr>
                <w:ilvl w:val="0"/>
                <w:numId w:val="13"/>
              </w:numPr>
              <w:ind w:left="722"/>
              <w:rPr>
                <w:rFonts w:ascii="Times New Roman" w:hAnsi="Times New Roman" w:cs="Times New Roman"/>
                <w:sz w:val="24"/>
                <w:szCs w:val="24"/>
              </w:rPr>
            </w:pPr>
            <w:r w:rsidRPr="00D51A91">
              <w:rPr>
                <w:rFonts w:ascii="Times New Roman" w:hAnsi="Times New Roman" w:cs="Times New Roman"/>
                <w:sz w:val="24"/>
                <w:szCs w:val="24"/>
              </w:rPr>
              <w:t>Company Investigation Process</w:t>
            </w:r>
          </w:p>
          <w:p w:rsidR="00B835AA" w:rsidRPr="00D51A91" w:rsidP="00B835AA" w14:paraId="382D7BC6" w14:textId="77777777">
            <w:pPr>
              <w:pStyle w:val="ListParagraph"/>
              <w:numPr>
                <w:ilvl w:val="0"/>
                <w:numId w:val="13"/>
              </w:numPr>
              <w:ind w:left="722"/>
              <w:rPr>
                <w:rFonts w:ascii="Times New Roman" w:hAnsi="Times New Roman" w:cs="Times New Roman"/>
                <w:sz w:val="24"/>
                <w:szCs w:val="24"/>
              </w:rPr>
            </w:pPr>
            <w:r w:rsidRPr="00D51A91">
              <w:rPr>
                <w:rFonts w:ascii="Times New Roman" w:hAnsi="Times New Roman" w:cs="Times New Roman"/>
                <w:sz w:val="24"/>
                <w:szCs w:val="24"/>
              </w:rPr>
              <w:t>Victim Advocacy</w:t>
            </w:r>
          </w:p>
          <w:p w:rsidR="00B835AA" w:rsidP="00B835AA" w14:paraId="43F2384A" w14:textId="77777777">
            <w:pPr>
              <w:pStyle w:val="ListParagraph"/>
              <w:numPr>
                <w:ilvl w:val="0"/>
                <w:numId w:val="13"/>
              </w:numPr>
              <w:ind w:left="722"/>
              <w:rPr>
                <w:rFonts w:ascii="Times New Roman" w:hAnsi="Times New Roman" w:cs="Times New Roman"/>
                <w:sz w:val="24"/>
                <w:szCs w:val="24"/>
              </w:rPr>
            </w:pPr>
            <w:r w:rsidRPr="00D51A91">
              <w:rPr>
                <w:rFonts w:ascii="Times New Roman" w:hAnsi="Times New Roman" w:cs="Times New Roman"/>
                <w:sz w:val="24"/>
                <w:szCs w:val="24"/>
              </w:rPr>
              <w:t xml:space="preserve"> “Did You Know?”</w:t>
            </w:r>
          </w:p>
          <w:p w:rsidR="00B835AA" w:rsidP="00B835AA" w14:paraId="37E43176" w14:textId="77777777">
            <w:pPr>
              <w:rPr>
                <w:rFonts w:ascii="Times New Roman" w:hAnsi="Times New Roman" w:cs="Times New Roman"/>
                <w:sz w:val="24"/>
                <w:szCs w:val="24"/>
              </w:rPr>
            </w:pPr>
          </w:p>
        </w:tc>
        <w:tc>
          <w:tcPr>
            <w:tcW w:w="1512" w:type="dxa"/>
          </w:tcPr>
          <w:p w:rsidR="00B835AA" w:rsidP="00B835AA" w14:paraId="484A5734" w14:textId="77777777">
            <w:pPr>
              <w:rPr>
                <w:rFonts w:ascii="Times New Roman" w:hAnsi="Times New Roman" w:cs="Times New Roman"/>
                <w:sz w:val="24"/>
                <w:szCs w:val="24"/>
              </w:rPr>
            </w:pPr>
          </w:p>
        </w:tc>
        <w:tc>
          <w:tcPr>
            <w:tcW w:w="1958" w:type="dxa"/>
          </w:tcPr>
          <w:p w:rsidR="00B835AA" w:rsidP="00B835AA" w14:paraId="1203BECE" w14:textId="77777777">
            <w:pPr>
              <w:rPr>
                <w:rFonts w:ascii="Times New Roman" w:hAnsi="Times New Roman" w:cs="Times New Roman"/>
                <w:sz w:val="24"/>
                <w:szCs w:val="24"/>
              </w:rPr>
            </w:pPr>
          </w:p>
        </w:tc>
      </w:tr>
      <w:tr w14:paraId="6AB3C126" w14:textId="77777777" w:rsidTr="004B196C">
        <w:tblPrEx>
          <w:tblW w:w="10075" w:type="dxa"/>
          <w:tblLook w:val="04A0"/>
        </w:tblPrEx>
        <w:tc>
          <w:tcPr>
            <w:tcW w:w="863" w:type="dxa"/>
          </w:tcPr>
          <w:p w:rsidR="00B835AA" w:rsidP="00B835AA" w14:paraId="1B30EDDA" w14:textId="485049D4">
            <w:pPr>
              <w:jc w:val="center"/>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.2</w:t>
            </w:r>
          </w:p>
        </w:tc>
        <w:tc>
          <w:tcPr>
            <w:tcW w:w="1364" w:type="dxa"/>
          </w:tcPr>
          <w:p w:rsidR="00B835AA" w:rsidP="00B835AA" w14:paraId="3F2173B3" w14:textId="29E06D1E">
            <w:pPr>
              <w:rPr>
                <w:rFonts w:ascii="Times New Roman" w:hAnsi="Times New Roman" w:cs="Times New Roman"/>
                <w:sz w:val="24"/>
                <w:szCs w:val="24"/>
              </w:rPr>
            </w:pPr>
            <w:r>
              <w:rPr>
                <w:rFonts w:ascii="Times New Roman" w:hAnsi="Times New Roman" w:cs="Times New Roman"/>
                <w:sz w:val="24"/>
                <w:szCs w:val="24"/>
              </w:rPr>
              <w:t>III.</w:t>
            </w:r>
            <w:r w:rsidR="00E72966">
              <w:rPr>
                <w:rFonts w:ascii="Times New Roman" w:hAnsi="Times New Roman" w:cs="Times New Roman"/>
                <w:sz w:val="24"/>
                <w:szCs w:val="24"/>
              </w:rPr>
              <w:t>9.</w:t>
            </w:r>
            <w:r w:rsidR="00B74ED3">
              <w:rPr>
                <w:rFonts w:ascii="Times New Roman" w:hAnsi="Times New Roman" w:cs="Times New Roman"/>
                <w:sz w:val="24"/>
                <w:szCs w:val="24"/>
              </w:rPr>
              <w:t>b</w:t>
            </w:r>
            <w:r>
              <w:rPr>
                <w:rFonts w:ascii="Times New Roman" w:hAnsi="Times New Roman" w:cs="Times New Roman"/>
                <w:sz w:val="24"/>
                <w:szCs w:val="24"/>
              </w:rPr>
              <w:t xml:space="preserve"> </w:t>
            </w:r>
          </w:p>
        </w:tc>
        <w:tc>
          <w:tcPr>
            <w:tcW w:w="4378" w:type="dxa"/>
          </w:tcPr>
          <w:p w:rsidR="00B835AA" w:rsidP="00B835AA" w14:paraId="00F8E27E" w14:textId="77777777">
            <w:pPr>
              <w:pStyle w:val="ListParagraph"/>
              <w:numPr>
                <w:ilvl w:val="0"/>
                <w:numId w:val="12"/>
              </w:numPr>
              <w:ind w:left="272"/>
              <w:rPr>
                <w:rFonts w:ascii="Times New Roman" w:hAnsi="Times New Roman" w:cs="Times New Roman"/>
                <w:sz w:val="24"/>
                <w:szCs w:val="24"/>
              </w:rPr>
            </w:pPr>
            <w:r>
              <w:rPr>
                <w:rFonts w:ascii="Times New Roman" w:hAnsi="Times New Roman" w:cs="Times New Roman"/>
                <w:sz w:val="24"/>
                <w:szCs w:val="24"/>
              </w:rPr>
              <w:t>Vessel Operator Company Best Practices:</w:t>
            </w:r>
          </w:p>
          <w:p w:rsidR="00B835AA" w:rsidRPr="00D51A91" w:rsidP="00B835AA" w14:paraId="6715BFA8" w14:textId="77777777">
            <w:pPr>
              <w:pStyle w:val="ListParagraph"/>
              <w:numPr>
                <w:ilvl w:val="0"/>
                <w:numId w:val="14"/>
              </w:numPr>
              <w:ind w:left="812"/>
              <w:rPr>
                <w:rFonts w:ascii="Times New Roman" w:hAnsi="Times New Roman" w:cs="Times New Roman"/>
                <w:sz w:val="24"/>
                <w:szCs w:val="24"/>
              </w:rPr>
            </w:pPr>
            <w:r w:rsidRPr="00D51A91">
              <w:rPr>
                <w:rFonts w:ascii="Times New Roman" w:hAnsi="Times New Roman" w:cs="Times New Roman"/>
                <w:sz w:val="24"/>
                <w:szCs w:val="24"/>
              </w:rPr>
              <w:t>Best Practice #1: Defining Sexual Harassment &amp; Sexual Assault</w:t>
            </w:r>
          </w:p>
          <w:p w:rsidR="00B835AA" w:rsidRPr="00D51A91" w:rsidP="00B835AA" w14:paraId="48667F9A" w14:textId="77777777">
            <w:pPr>
              <w:pStyle w:val="ListParagraph"/>
              <w:numPr>
                <w:ilvl w:val="0"/>
                <w:numId w:val="14"/>
              </w:numPr>
              <w:ind w:left="812"/>
              <w:rPr>
                <w:rFonts w:ascii="Times New Roman" w:hAnsi="Times New Roman" w:cs="Times New Roman"/>
                <w:sz w:val="24"/>
                <w:szCs w:val="24"/>
              </w:rPr>
            </w:pPr>
            <w:r w:rsidRPr="00D51A91">
              <w:rPr>
                <w:rFonts w:ascii="Times New Roman" w:hAnsi="Times New Roman" w:cs="Times New Roman"/>
                <w:sz w:val="24"/>
                <w:szCs w:val="24"/>
              </w:rPr>
              <w:t>Best Practice #2: Nurturing a Culture Free of Sexual Harassment &amp; Sexual Assault</w:t>
            </w:r>
          </w:p>
          <w:p w:rsidR="00B835AA" w:rsidRPr="00D51A91" w:rsidP="00B835AA" w14:paraId="1F3A07A5" w14:textId="77777777">
            <w:pPr>
              <w:pStyle w:val="ListParagraph"/>
              <w:numPr>
                <w:ilvl w:val="0"/>
                <w:numId w:val="14"/>
              </w:numPr>
              <w:ind w:left="812"/>
              <w:rPr>
                <w:rFonts w:ascii="Times New Roman" w:hAnsi="Times New Roman" w:cs="Times New Roman"/>
                <w:sz w:val="24"/>
                <w:szCs w:val="24"/>
              </w:rPr>
            </w:pPr>
            <w:r w:rsidRPr="00D51A91">
              <w:rPr>
                <w:rFonts w:ascii="Times New Roman" w:hAnsi="Times New Roman" w:cs="Times New Roman"/>
                <w:sz w:val="24"/>
                <w:szCs w:val="24"/>
              </w:rPr>
              <w:t>Best Practice #3: Development of Prevention Policies</w:t>
            </w:r>
          </w:p>
          <w:p w:rsidR="00B835AA" w:rsidRPr="00D51A91" w:rsidP="00B835AA" w14:paraId="10441079" w14:textId="62E2C66A">
            <w:pPr>
              <w:pStyle w:val="ListParagraph"/>
              <w:numPr>
                <w:ilvl w:val="0"/>
                <w:numId w:val="14"/>
              </w:numPr>
              <w:ind w:left="812"/>
              <w:rPr>
                <w:rFonts w:ascii="Times New Roman" w:hAnsi="Times New Roman" w:cs="Times New Roman"/>
                <w:sz w:val="24"/>
                <w:szCs w:val="24"/>
              </w:rPr>
            </w:pPr>
            <w:r w:rsidRPr="00D51A91">
              <w:rPr>
                <w:rFonts w:ascii="Times New Roman" w:hAnsi="Times New Roman" w:cs="Times New Roman"/>
                <w:sz w:val="24"/>
                <w:szCs w:val="24"/>
              </w:rPr>
              <w:t xml:space="preserve">Best Practice #4: </w:t>
            </w:r>
            <w:r>
              <w:rPr>
                <w:rFonts w:ascii="Times New Roman" w:hAnsi="Times New Roman" w:cs="Times New Roman"/>
                <w:sz w:val="24"/>
                <w:szCs w:val="24"/>
              </w:rPr>
              <w:t xml:space="preserve">Effective </w:t>
            </w:r>
            <w:r w:rsidRPr="00D51A91">
              <w:rPr>
                <w:rFonts w:ascii="Times New Roman" w:hAnsi="Times New Roman" w:cs="Times New Roman"/>
                <w:sz w:val="24"/>
                <w:szCs w:val="24"/>
              </w:rPr>
              <w:t>Training o</w:t>
            </w:r>
            <w:r>
              <w:rPr>
                <w:rFonts w:ascii="Times New Roman" w:hAnsi="Times New Roman" w:cs="Times New Roman"/>
                <w:sz w:val="24"/>
                <w:szCs w:val="24"/>
              </w:rPr>
              <w:t>n</w:t>
            </w:r>
            <w:r w:rsidRPr="00D51A91">
              <w:rPr>
                <w:rFonts w:ascii="Times New Roman" w:hAnsi="Times New Roman" w:cs="Times New Roman"/>
                <w:sz w:val="24"/>
                <w:szCs w:val="24"/>
              </w:rPr>
              <w:t xml:space="preserve"> Sexual Harassment &amp; Sexual Assault</w:t>
            </w:r>
            <w:r>
              <w:rPr>
                <w:rFonts w:ascii="Times New Roman" w:hAnsi="Times New Roman" w:cs="Times New Roman"/>
                <w:sz w:val="24"/>
                <w:szCs w:val="24"/>
              </w:rPr>
              <w:t xml:space="preserve"> Prevention and Response</w:t>
            </w:r>
          </w:p>
          <w:p w:rsidR="00B835AA" w:rsidRPr="00D51A91" w:rsidP="00B835AA" w14:paraId="1E38A908" w14:textId="77777777">
            <w:pPr>
              <w:pStyle w:val="ListParagraph"/>
              <w:numPr>
                <w:ilvl w:val="0"/>
                <w:numId w:val="14"/>
              </w:numPr>
              <w:ind w:left="812"/>
              <w:rPr>
                <w:rFonts w:ascii="Times New Roman" w:hAnsi="Times New Roman" w:cs="Times New Roman"/>
                <w:sz w:val="24"/>
                <w:szCs w:val="24"/>
              </w:rPr>
            </w:pPr>
            <w:r w:rsidRPr="00D51A91">
              <w:rPr>
                <w:rFonts w:ascii="Times New Roman" w:hAnsi="Times New Roman" w:cs="Times New Roman"/>
                <w:sz w:val="24"/>
                <w:szCs w:val="24"/>
              </w:rPr>
              <w:t>Best Practice #5: Establishing Reporting Options</w:t>
            </w:r>
          </w:p>
          <w:p w:rsidR="00B835AA" w:rsidP="00B835AA" w14:paraId="7EB95EC9" w14:textId="77777777">
            <w:pPr>
              <w:pStyle w:val="ListParagraph"/>
              <w:numPr>
                <w:ilvl w:val="0"/>
                <w:numId w:val="14"/>
              </w:numPr>
              <w:ind w:left="812"/>
              <w:rPr>
                <w:rFonts w:ascii="Times New Roman" w:hAnsi="Times New Roman" w:cs="Times New Roman"/>
                <w:sz w:val="24"/>
                <w:szCs w:val="24"/>
              </w:rPr>
            </w:pPr>
            <w:r w:rsidRPr="00D51A91">
              <w:rPr>
                <w:rFonts w:ascii="Times New Roman" w:hAnsi="Times New Roman" w:cs="Times New Roman"/>
                <w:sz w:val="24"/>
                <w:szCs w:val="24"/>
              </w:rPr>
              <w:t>Best Practice #6: Response to Sexual Harassment &amp; Sexual Assa</w:t>
            </w:r>
            <w:r>
              <w:rPr>
                <w:rFonts w:ascii="Times New Roman" w:hAnsi="Times New Roman" w:cs="Times New Roman"/>
                <w:sz w:val="24"/>
                <w:szCs w:val="24"/>
              </w:rPr>
              <w:t>ult</w:t>
            </w:r>
          </w:p>
          <w:p w:rsidR="00B835AA" w:rsidP="00B835AA" w14:paraId="01607A04" w14:textId="77777777">
            <w:pPr>
              <w:rPr>
                <w:rFonts w:ascii="Times New Roman" w:hAnsi="Times New Roman" w:cs="Times New Roman"/>
                <w:sz w:val="24"/>
                <w:szCs w:val="24"/>
              </w:rPr>
            </w:pPr>
          </w:p>
        </w:tc>
        <w:tc>
          <w:tcPr>
            <w:tcW w:w="1512" w:type="dxa"/>
          </w:tcPr>
          <w:p w:rsidR="00B835AA" w:rsidP="00B835AA" w14:paraId="6D3592B7" w14:textId="77777777">
            <w:pPr>
              <w:rPr>
                <w:rFonts w:ascii="Times New Roman" w:hAnsi="Times New Roman" w:cs="Times New Roman"/>
                <w:sz w:val="24"/>
                <w:szCs w:val="24"/>
              </w:rPr>
            </w:pPr>
          </w:p>
        </w:tc>
        <w:tc>
          <w:tcPr>
            <w:tcW w:w="1958" w:type="dxa"/>
          </w:tcPr>
          <w:p w:rsidR="00B835AA" w:rsidP="00B835AA" w14:paraId="2E00AB2E" w14:textId="77777777">
            <w:pPr>
              <w:rPr>
                <w:rFonts w:ascii="Times New Roman" w:hAnsi="Times New Roman" w:cs="Times New Roman"/>
                <w:sz w:val="24"/>
                <w:szCs w:val="24"/>
              </w:rPr>
            </w:pPr>
          </w:p>
        </w:tc>
      </w:tr>
      <w:tr w14:paraId="5390A4D6" w14:textId="77777777" w:rsidTr="004B196C">
        <w:tblPrEx>
          <w:tblW w:w="10075" w:type="dxa"/>
          <w:tblLook w:val="04A0"/>
        </w:tblPrEx>
        <w:tc>
          <w:tcPr>
            <w:tcW w:w="863" w:type="dxa"/>
          </w:tcPr>
          <w:p w:rsidR="00B835AA" w:rsidP="00B835AA" w14:paraId="02C9DBAA" w14:textId="1E74B258">
            <w:pPr>
              <w:jc w:val="center"/>
              <w:rPr>
                <w:rFonts w:ascii="Times New Roman" w:hAnsi="Times New Roman" w:cs="Times New Roman"/>
                <w:sz w:val="24"/>
                <w:szCs w:val="24"/>
              </w:rPr>
            </w:pPr>
            <w:r>
              <w:rPr>
                <w:rFonts w:ascii="Times New Roman" w:hAnsi="Times New Roman" w:cs="Times New Roman"/>
                <w:sz w:val="24"/>
                <w:szCs w:val="24"/>
              </w:rPr>
              <w:t>24</w:t>
            </w:r>
          </w:p>
        </w:tc>
        <w:tc>
          <w:tcPr>
            <w:tcW w:w="1364" w:type="dxa"/>
          </w:tcPr>
          <w:p w:rsidR="00B835AA" w:rsidP="00B835AA" w14:paraId="14FCCA9F" w14:textId="4BBE81F3">
            <w:pPr>
              <w:rPr>
                <w:rFonts w:ascii="Times New Roman" w:hAnsi="Times New Roman" w:cs="Times New Roman"/>
                <w:sz w:val="24"/>
                <w:szCs w:val="24"/>
              </w:rPr>
            </w:pPr>
            <w:r>
              <w:rPr>
                <w:rFonts w:ascii="Times New Roman" w:hAnsi="Times New Roman" w:cs="Times New Roman"/>
                <w:sz w:val="24"/>
                <w:szCs w:val="24"/>
              </w:rPr>
              <w:t>III. 1</w:t>
            </w:r>
            <w:r w:rsidR="00E72966">
              <w:rPr>
                <w:rFonts w:ascii="Times New Roman" w:hAnsi="Times New Roman" w:cs="Times New Roman"/>
                <w:sz w:val="24"/>
                <w:szCs w:val="24"/>
              </w:rPr>
              <w:t>0</w:t>
            </w:r>
          </w:p>
        </w:tc>
        <w:tc>
          <w:tcPr>
            <w:tcW w:w="4378" w:type="dxa"/>
          </w:tcPr>
          <w:p w:rsidR="00B835AA" w:rsidRPr="00AB0261" w:rsidP="00B835AA" w14:paraId="40F602A4" w14:textId="29CE4C7A">
            <w:pPr>
              <w:ind w:left="-88"/>
              <w:rPr>
                <w:rFonts w:ascii="Times New Roman" w:hAnsi="Times New Roman" w:cs="Times New Roman"/>
                <w:sz w:val="24"/>
                <w:szCs w:val="24"/>
              </w:rPr>
            </w:pPr>
            <w:r>
              <w:rPr>
                <w:rFonts w:ascii="Times New Roman" w:hAnsi="Times New Roman" w:cs="Times New Roman"/>
                <w:sz w:val="24"/>
                <w:szCs w:val="24"/>
              </w:rPr>
              <w:t xml:space="preserve">Agreed to </w:t>
            </w:r>
            <w:r w:rsidRPr="00CF2217">
              <w:rPr>
                <w:rFonts w:ascii="Times New Roman" w:hAnsi="Times New Roman" w:cs="Times New Roman"/>
                <w:sz w:val="24"/>
                <w:szCs w:val="24"/>
              </w:rPr>
              <w:t>meet with MARAD</w:t>
            </w:r>
            <w:r w:rsidR="00E72966">
              <w:rPr>
                <w:rFonts w:ascii="Times New Roman" w:hAnsi="Times New Roman" w:cs="Times New Roman"/>
                <w:sz w:val="24"/>
                <w:szCs w:val="24"/>
              </w:rPr>
              <w:t xml:space="preserve">, </w:t>
            </w:r>
            <w:r w:rsidRPr="00FD27EF" w:rsidR="00A558C7">
              <w:rPr>
                <w:rFonts w:ascii="Times New Roman" w:hAnsi="Times New Roman" w:cs="Times New Roman"/>
                <w:sz w:val="24"/>
                <w:szCs w:val="24"/>
              </w:rPr>
              <w:t>USMMA</w:t>
            </w:r>
            <w:r w:rsidRPr="00CF2217">
              <w:rPr>
                <w:rFonts w:ascii="Times New Roman" w:hAnsi="Times New Roman" w:cs="Times New Roman"/>
                <w:sz w:val="24"/>
                <w:szCs w:val="24"/>
              </w:rPr>
              <w:t xml:space="preserve"> and other invited </w:t>
            </w:r>
            <w:r>
              <w:rPr>
                <w:rFonts w:ascii="Times New Roman" w:hAnsi="Times New Roman" w:cs="Times New Roman"/>
                <w:sz w:val="24"/>
                <w:szCs w:val="24"/>
              </w:rPr>
              <w:t>g</w:t>
            </w:r>
            <w:r w:rsidRPr="00CF2217">
              <w:rPr>
                <w:rFonts w:ascii="Times New Roman" w:hAnsi="Times New Roman" w:cs="Times New Roman"/>
                <w:sz w:val="24"/>
                <w:szCs w:val="24"/>
              </w:rPr>
              <w:t xml:space="preserve">overnment and industry participants quarterly, or as called by </w:t>
            </w:r>
            <w:r w:rsidR="00A558C7">
              <w:rPr>
                <w:rFonts w:ascii="Times New Roman" w:hAnsi="Times New Roman" w:cs="Times New Roman"/>
                <w:sz w:val="24"/>
                <w:szCs w:val="24"/>
              </w:rPr>
              <w:t>DOT/</w:t>
            </w:r>
            <w:r w:rsidR="00E72966">
              <w:rPr>
                <w:rFonts w:ascii="Times New Roman" w:hAnsi="Times New Roman" w:cs="Times New Roman"/>
                <w:sz w:val="24"/>
                <w:szCs w:val="24"/>
              </w:rPr>
              <w:t>MARAD</w:t>
            </w:r>
            <w:r w:rsidR="00A558C7">
              <w:rPr>
                <w:rFonts w:ascii="Times New Roman" w:hAnsi="Times New Roman" w:cs="Times New Roman"/>
                <w:sz w:val="24"/>
                <w:szCs w:val="24"/>
              </w:rPr>
              <w:t>/USMMA</w:t>
            </w:r>
            <w:r w:rsidRPr="00A558C7">
              <w:rPr>
                <w:rFonts w:ascii="Times New Roman" w:hAnsi="Times New Roman" w:cs="Times New Roman"/>
                <w:sz w:val="24"/>
                <w:szCs w:val="24"/>
              </w:rPr>
              <w:t>,</w:t>
            </w:r>
            <w:r w:rsidRPr="00CF2217">
              <w:rPr>
                <w:rFonts w:ascii="Times New Roman" w:hAnsi="Times New Roman" w:cs="Times New Roman"/>
                <w:sz w:val="24"/>
                <w:szCs w:val="24"/>
              </w:rPr>
              <w:t xml:space="preserve"> to assess compliance with SASH policies and implement any necessary adjustments and/or corrections.</w:t>
            </w:r>
          </w:p>
        </w:tc>
        <w:tc>
          <w:tcPr>
            <w:tcW w:w="1512" w:type="dxa"/>
          </w:tcPr>
          <w:p w:rsidR="00B835AA" w:rsidP="00B835AA" w14:paraId="38D025FF" w14:textId="77777777">
            <w:pPr>
              <w:rPr>
                <w:rFonts w:ascii="Times New Roman" w:hAnsi="Times New Roman" w:cs="Times New Roman"/>
                <w:sz w:val="24"/>
                <w:szCs w:val="24"/>
              </w:rPr>
            </w:pPr>
          </w:p>
        </w:tc>
        <w:tc>
          <w:tcPr>
            <w:tcW w:w="1958" w:type="dxa"/>
          </w:tcPr>
          <w:p w:rsidR="00B835AA" w:rsidP="00B835AA" w14:paraId="6EF8A2F6" w14:textId="77777777">
            <w:pPr>
              <w:rPr>
                <w:rFonts w:ascii="Times New Roman" w:hAnsi="Times New Roman" w:cs="Times New Roman"/>
                <w:sz w:val="24"/>
                <w:szCs w:val="24"/>
              </w:rPr>
            </w:pPr>
          </w:p>
        </w:tc>
      </w:tr>
      <w:tr w14:paraId="597E84A0" w14:textId="77777777" w:rsidTr="009C73F7">
        <w:tblPrEx>
          <w:tblW w:w="10075" w:type="dxa"/>
          <w:tblLook w:val="04A0"/>
        </w:tblPrEx>
        <w:tc>
          <w:tcPr>
            <w:tcW w:w="10075" w:type="dxa"/>
            <w:gridSpan w:val="5"/>
          </w:tcPr>
          <w:p w:rsidR="00B835AA" w:rsidP="00B835AA" w14:paraId="012AEF66" w14:textId="77777777">
            <w:pPr>
              <w:rPr>
                <w:rFonts w:ascii="Times New Roman" w:hAnsi="Times New Roman" w:cs="Times New Roman"/>
                <w:b/>
                <w:bCs/>
                <w:sz w:val="24"/>
                <w:szCs w:val="24"/>
              </w:rPr>
            </w:pPr>
            <w:r w:rsidRPr="00AB0261">
              <w:rPr>
                <w:rFonts w:ascii="Times New Roman" w:hAnsi="Times New Roman" w:cs="Times New Roman"/>
                <w:b/>
                <w:bCs/>
                <w:sz w:val="24"/>
                <w:szCs w:val="24"/>
              </w:rPr>
              <w:t>Intermediate Actions:</w:t>
            </w:r>
          </w:p>
          <w:p w:rsidR="00B835AA" w:rsidP="00B835AA" w14:paraId="51A59CD5" w14:textId="672EDD9D">
            <w:pPr>
              <w:rPr>
                <w:rFonts w:ascii="Times New Roman" w:hAnsi="Times New Roman" w:cs="Times New Roman"/>
                <w:sz w:val="24"/>
                <w:szCs w:val="24"/>
              </w:rPr>
            </w:pPr>
            <w:r w:rsidRPr="00211F94">
              <w:rPr>
                <w:rFonts w:ascii="Times New Roman" w:hAnsi="Times New Roman" w:cs="Times New Roman"/>
                <w:sz w:val="24"/>
                <w:szCs w:val="24"/>
              </w:rPr>
              <w:t xml:space="preserve">Commits to </w:t>
            </w:r>
            <w:r>
              <w:rPr>
                <w:rFonts w:ascii="Times New Roman" w:hAnsi="Times New Roman" w:cs="Times New Roman"/>
                <w:sz w:val="24"/>
                <w:szCs w:val="24"/>
              </w:rPr>
              <w:t xml:space="preserve">implementing </w:t>
            </w:r>
            <w:r w:rsidRPr="00211F94">
              <w:rPr>
                <w:rFonts w:ascii="Times New Roman" w:hAnsi="Times New Roman" w:cs="Times New Roman"/>
                <w:sz w:val="24"/>
                <w:szCs w:val="24"/>
              </w:rPr>
              <w:t xml:space="preserve">the following </w:t>
            </w:r>
            <w:r>
              <w:rPr>
                <w:rFonts w:ascii="Times New Roman" w:hAnsi="Times New Roman" w:cs="Times New Roman"/>
                <w:sz w:val="24"/>
                <w:szCs w:val="24"/>
              </w:rPr>
              <w:t xml:space="preserve">intermediate </w:t>
            </w:r>
            <w:r w:rsidRPr="00211F94">
              <w:rPr>
                <w:rFonts w:ascii="Times New Roman" w:hAnsi="Times New Roman" w:cs="Times New Roman"/>
                <w:sz w:val="24"/>
                <w:szCs w:val="24"/>
              </w:rPr>
              <w:t>actions:</w:t>
            </w:r>
          </w:p>
        </w:tc>
      </w:tr>
      <w:tr w14:paraId="5D17F3DF" w14:textId="77777777" w:rsidTr="004B196C">
        <w:tblPrEx>
          <w:tblW w:w="10075" w:type="dxa"/>
          <w:tblLook w:val="04A0"/>
        </w:tblPrEx>
        <w:tc>
          <w:tcPr>
            <w:tcW w:w="863" w:type="dxa"/>
          </w:tcPr>
          <w:p w:rsidR="00B835AA" w:rsidP="00B835AA" w14:paraId="170AAAB7" w14:textId="175CABF3">
            <w:pPr>
              <w:jc w:val="center"/>
              <w:rPr>
                <w:rFonts w:ascii="Times New Roman" w:hAnsi="Times New Roman" w:cs="Times New Roman"/>
                <w:sz w:val="24"/>
                <w:szCs w:val="24"/>
              </w:rPr>
            </w:pPr>
            <w:r>
              <w:rPr>
                <w:rFonts w:ascii="Times New Roman" w:hAnsi="Times New Roman" w:cs="Times New Roman"/>
                <w:sz w:val="24"/>
                <w:szCs w:val="24"/>
              </w:rPr>
              <w:t>25</w:t>
            </w:r>
          </w:p>
        </w:tc>
        <w:tc>
          <w:tcPr>
            <w:tcW w:w="1364" w:type="dxa"/>
          </w:tcPr>
          <w:p w:rsidR="00B835AA" w:rsidP="00B835AA" w14:paraId="0F43DDEA" w14:textId="6A6173D8">
            <w:pPr>
              <w:rPr>
                <w:rFonts w:ascii="Times New Roman" w:hAnsi="Times New Roman" w:cs="Times New Roman"/>
                <w:sz w:val="24"/>
                <w:szCs w:val="24"/>
              </w:rPr>
            </w:pPr>
            <w:r>
              <w:rPr>
                <w:rFonts w:ascii="Times New Roman" w:hAnsi="Times New Roman" w:cs="Times New Roman"/>
                <w:sz w:val="24"/>
                <w:szCs w:val="24"/>
              </w:rPr>
              <w:t>IV.1</w:t>
            </w:r>
          </w:p>
        </w:tc>
        <w:tc>
          <w:tcPr>
            <w:tcW w:w="4378" w:type="dxa"/>
          </w:tcPr>
          <w:p w:rsidR="00B835AA" w:rsidRPr="00AB0261" w:rsidP="00B835AA" w14:paraId="39A50CA9" w14:textId="6E62BCBD">
            <w:pPr>
              <w:ind w:left="-88"/>
              <w:rPr>
                <w:rFonts w:ascii="Times New Roman" w:hAnsi="Times New Roman" w:cs="Times New Roman"/>
                <w:sz w:val="24"/>
                <w:szCs w:val="24"/>
              </w:rPr>
            </w:pPr>
            <w:r w:rsidRPr="00934B51">
              <w:rPr>
                <w:rFonts w:ascii="Times New Roman" w:hAnsi="Times New Roman" w:cs="Times New Roman"/>
                <w:sz w:val="24"/>
                <w:szCs w:val="24"/>
              </w:rPr>
              <w:t xml:space="preserve">Within </w:t>
            </w:r>
            <w:r>
              <w:rPr>
                <w:rFonts w:ascii="Times New Roman" w:hAnsi="Times New Roman" w:cs="Times New Roman"/>
                <w:sz w:val="24"/>
                <w:szCs w:val="24"/>
              </w:rPr>
              <w:t>one year</w:t>
            </w:r>
            <w:r w:rsidRPr="00934B51">
              <w:rPr>
                <w:rFonts w:ascii="Times New Roman" w:hAnsi="Times New Roman" w:cs="Times New Roman"/>
                <w:sz w:val="24"/>
                <w:szCs w:val="24"/>
              </w:rPr>
              <w:t>, implement master key control systems, manual or electronic</w:t>
            </w:r>
            <w:r>
              <w:rPr>
                <w:rFonts w:ascii="Times New Roman" w:hAnsi="Times New Roman" w:cs="Times New Roman"/>
                <w:sz w:val="24"/>
                <w:szCs w:val="24"/>
              </w:rPr>
              <w:t>, for the</w:t>
            </w:r>
            <w:r w:rsidRPr="00934B51">
              <w:rPr>
                <w:rFonts w:ascii="Times New Roman" w:hAnsi="Times New Roman" w:cs="Times New Roman"/>
                <w:sz w:val="24"/>
                <w:szCs w:val="24"/>
              </w:rPr>
              <w:t xml:space="preserve"> vessel</w:t>
            </w:r>
            <w:r>
              <w:rPr>
                <w:rFonts w:ascii="Times New Roman" w:hAnsi="Times New Roman" w:cs="Times New Roman"/>
                <w:sz w:val="24"/>
                <w:szCs w:val="24"/>
              </w:rPr>
              <w:t>.</w:t>
            </w:r>
          </w:p>
        </w:tc>
        <w:tc>
          <w:tcPr>
            <w:tcW w:w="1512" w:type="dxa"/>
          </w:tcPr>
          <w:p w:rsidR="00B835AA" w:rsidP="00B835AA" w14:paraId="0BE38125" w14:textId="77777777">
            <w:pPr>
              <w:rPr>
                <w:rFonts w:ascii="Times New Roman" w:hAnsi="Times New Roman" w:cs="Times New Roman"/>
                <w:sz w:val="24"/>
                <w:szCs w:val="24"/>
              </w:rPr>
            </w:pPr>
          </w:p>
        </w:tc>
        <w:tc>
          <w:tcPr>
            <w:tcW w:w="1958" w:type="dxa"/>
          </w:tcPr>
          <w:p w:rsidR="00B835AA" w:rsidP="00B835AA" w14:paraId="31DBECCB" w14:textId="77777777">
            <w:pPr>
              <w:rPr>
                <w:rFonts w:ascii="Times New Roman" w:hAnsi="Times New Roman" w:cs="Times New Roman"/>
                <w:sz w:val="24"/>
                <w:szCs w:val="24"/>
              </w:rPr>
            </w:pPr>
          </w:p>
        </w:tc>
      </w:tr>
      <w:tr w14:paraId="22678819" w14:textId="77777777" w:rsidTr="004B196C">
        <w:tblPrEx>
          <w:tblW w:w="10075" w:type="dxa"/>
          <w:tblLook w:val="04A0"/>
        </w:tblPrEx>
        <w:tc>
          <w:tcPr>
            <w:tcW w:w="863" w:type="dxa"/>
          </w:tcPr>
          <w:p w:rsidR="00B835AA" w:rsidP="00B835AA" w14:paraId="38353A40" w14:textId="1C95B232">
            <w:pPr>
              <w:jc w:val="center"/>
              <w:rPr>
                <w:rFonts w:ascii="Times New Roman" w:hAnsi="Times New Roman" w:cs="Times New Roman"/>
                <w:sz w:val="24"/>
                <w:szCs w:val="24"/>
              </w:rPr>
            </w:pPr>
            <w:r>
              <w:rPr>
                <w:rFonts w:ascii="Times New Roman" w:hAnsi="Times New Roman" w:cs="Times New Roman"/>
                <w:sz w:val="24"/>
                <w:szCs w:val="24"/>
              </w:rPr>
              <w:t>26</w:t>
            </w:r>
          </w:p>
        </w:tc>
        <w:tc>
          <w:tcPr>
            <w:tcW w:w="1364" w:type="dxa"/>
          </w:tcPr>
          <w:p w:rsidR="00B835AA" w:rsidP="00B835AA" w14:paraId="6D0885C9" w14:textId="78FDABD0">
            <w:pPr>
              <w:rPr>
                <w:rFonts w:ascii="Times New Roman" w:hAnsi="Times New Roman" w:cs="Times New Roman"/>
                <w:sz w:val="24"/>
                <w:szCs w:val="24"/>
              </w:rPr>
            </w:pPr>
            <w:r>
              <w:rPr>
                <w:rFonts w:ascii="Times New Roman" w:hAnsi="Times New Roman" w:cs="Times New Roman"/>
                <w:sz w:val="24"/>
                <w:szCs w:val="24"/>
              </w:rPr>
              <w:t>IV.2</w:t>
            </w:r>
          </w:p>
        </w:tc>
        <w:tc>
          <w:tcPr>
            <w:tcW w:w="4378" w:type="dxa"/>
          </w:tcPr>
          <w:p w:rsidR="00B835AA" w:rsidRPr="00AB0261" w:rsidP="00B835AA" w14:paraId="7B01565E" w14:textId="59F0CB9B">
            <w:pPr>
              <w:ind w:left="-88"/>
              <w:rPr>
                <w:rFonts w:ascii="Times New Roman" w:hAnsi="Times New Roman" w:cs="Times New Roman"/>
                <w:sz w:val="24"/>
                <w:szCs w:val="24"/>
              </w:rPr>
            </w:pPr>
            <w:r w:rsidRPr="000C3A75">
              <w:rPr>
                <w:rFonts w:ascii="Times New Roman" w:hAnsi="Times New Roman" w:cs="Times New Roman"/>
                <w:sz w:val="24"/>
                <w:szCs w:val="24"/>
              </w:rPr>
              <w:t xml:space="preserve">Within one year, develop and implement </w:t>
            </w:r>
            <w:r>
              <w:rPr>
                <w:rFonts w:ascii="Times New Roman" w:hAnsi="Times New Roman" w:cs="Times New Roman"/>
                <w:sz w:val="24"/>
                <w:szCs w:val="24"/>
              </w:rPr>
              <w:t xml:space="preserve">recommended </w:t>
            </w:r>
            <w:r w:rsidRPr="000C3A75">
              <w:rPr>
                <w:rFonts w:ascii="Times New Roman" w:hAnsi="Times New Roman" w:cs="Times New Roman"/>
                <w:sz w:val="24"/>
                <w:szCs w:val="24"/>
              </w:rPr>
              <w:t xml:space="preserve">SASH </w:t>
            </w:r>
            <w:r w:rsidR="00412B66">
              <w:rPr>
                <w:rFonts w:ascii="Times New Roman" w:hAnsi="Times New Roman" w:cs="Times New Roman"/>
                <w:sz w:val="24"/>
                <w:szCs w:val="24"/>
              </w:rPr>
              <w:t>C</w:t>
            </w:r>
            <w:r w:rsidRPr="000C3A75">
              <w:rPr>
                <w:rFonts w:ascii="Times New Roman" w:hAnsi="Times New Roman" w:cs="Times New Roman"/>
                <w:sz w:val="24"/>
                <w:szCs w:val="24"/>
              </w:rPr>
              <w:t xml:space="preserve">ontact training and annual refresher training for designated SASH contacts to include </w:t>
            </w:r>
            <w:r w:rsidR="00412B66">
              <w:rPr>
                <w:rFonts w:ascii="Times New Roman" w:hAnsi="Times New Roman" w:cs="Times New Roman"/>
                <w:sz w:val="24"/>
                <w:szCs w:val="24"/>
              </w:rPr>
              <w:t>survivor</w:t>
            </w:r>
            <w:r w:rsidRPr="000C3A75" w:rsidR="00412B66">
              <w:rPr>
                <w:rFonts w:ascii="Times New Roman" w:hAnsi="Times New Roman" w:cs="Times New Roman"/>
                <w:sz w:val="24"/>
                <w:szCs w:val="24"/>
              </w:rPr>
              <w:t xml:space="preserve"> </w:t>
            </w:r>
            <w:r w:rsidRPr="000C3A75">
              <w:rPr>
                <w:rFonts w:ascii="Times New Roman" w:hAnsi="Times New Roman" w:cs="Times New Roman"/>
                <w:sz w:val="24"/>
                <w:szCs w:val="24"/>
              </w:rPr>
              <w:t>advocacy and instruction in training and education principles.</w:t>
            </w:r>
          </w:p>
        </w:tc>
        <w:tc>
          <w:tcPr>
            <w:tcW w:w="1512" w:type="dxa"/>
          </w:tcPr>
          <w:p w:rsidR="00B835AA" w:rsidP="00B835AA" w14:paraId="7D5B5925" w14:textId="77777777">
            <w:pPr>
              <w:rPr>
                <w:rFonts w:ascii="Times New Roman" w:hAnsi="Times New Roman" w:cs="Times New Roman"/>
                <w:sz w:val="24"/>
                <w:szCs w:val="24"/>
              </w:rPr>
            </w:pPr>
          </w:p>
        </w:tc>
        <w:tc>
          <w:tcPr>
            <w:tcW w:w="1958" w:type="dxa"/>
          </w:tcPr>
          <w:p w:rsidR="00B835AA" w:rsidP="00B835AA" w14:paraId="7293927C" w14:textId="77777777">
            <w:pPr>
              <w:rPr>
                <w:rFonts w:ascii="Times New Roman" w:hAnsi="Times New Roman" w:cs="Times New Roman"/>
                <w:sz w:val="24"/>
                <w:szCs w:val="24"/>
              </w:rPr>
            </w:pPr>
          </w:p>
        </w:tc>
      </w:tr>
      <w:tr w14:paraId="70175355" w14:textId="77777777" w:rsidTr="004B196C">
        <w:tblPrEx>
          <w:tblW w:w="10075" w:type="dxa"/>
          <w:tblLook w:val="04A0"/>
        </w:tblPrEx>
        <w:tc>
          <w:tcPr>
            <w:tcW w:w="863" w:type="dxa"/>
          </w:tcPr>
          <w:p w:rsidR="00B835AA" w:rsidP="00B835AA" w14:paraId="78DCF408" w14:textId="41D2F2BD">
            <w:pPr>
              <w:jc w:val="center"/>
              <w:rPr>
                <w:rFonts w:ascii="Times New Roman" w:hAnsi="Times New Roman" w:cs="Times New Roman"/>
                <w:sz w:val="24"/>
                <w:szCs w:val="24"/>
              </w:rPr>
            </w:pPr>
            <w:r>
              <w:rPr>
                <w:rFonts w:ascii="Times New Roman" w:hAnsi="Times New Roman" w:cs="Times New Roman"/>
                <w:sz w:val="24"/>
                <w:szCs w:val="24"/>
              </w:rPr>
              <w:t>2</w:t>
            </w:r>
            <w:r w:rsidR="00412B66">
              <w:rPr>
                <w:rFonts w:ascii="Times New Roman" w:hAnsi="Times New Roman" w:cs="Times New Roman"/>
                <w:sz w:val="24"/>
                <w:szCs w:val="24"/>
              </w:rPr>
              <w:t>6</w:t>
            </w:r>
            <w:r w:rsidR="00C442AC">
              <w:rPr>
                <w:rFonts w:ascii="Times New Roman" w:hAnsi="Times New Roman" w:cs="Times New Roman"/>
                <w:sz w:val="24"/>
                <w:szCs w:val="24"/>
              </w:rPr>
              <w:t>.1</w:t>
            </w:r>
          </w:p>
        </w:tc>
        <w:tc>
          <w:tcPr>
            <w:tcW w:w="1364" w:type="dxa"/>
          </w:tcPr>
          <w:p w:rsidR="00B835AA" w:rsidP="00B835AA" w14:paraId="4F8AC5A6" w14:textId="35E1DA84">
            <w:pPr>
              <w:rPr>
                <w:rFonts w:ascii="Times New Roman" w:hAnsi="Times New Roman" w:cs="Times New Roman"/>
                <w:sz w:val="24"/>
                <w:szCs w:val="24"/>
              </w:rPr>
            </w:pPr>
            <w:r>
              <w:rPr>
                <w:rFonts w:ascii="Times New Roman" w:hAnsi="Times New Roman" w:cs="Times New Roman"/>
                <w:sz w:val="24"/>
                <w:szCs w:val="24"/>
              </w:rPr>
              <w:t>IV.2</w:t>
            </w:r>
          </w:p>
        </w:tc>
        <w:tc>
          <w:tcPr>
            <w:tcW w:w="4378" w:type="dxa"/>
          </w:tcPr>
          <w:p w:rsidR="00B835AA" w:rsidRPr="00AB0261" w:rsidP="00B835AA" w14:paraId="19CD5D21" w14:textId="24A82797">
            <w:pPr>
              <w:ind w:left="-30"/>
            </w:pPr>
            <w:r>
              <w:rPr>
                <w:rFonts w:ascii="Times New Roman" w:hAnsi="Times New Roman" w:cs="Times New Roman"/>
                <w:sz w:val="24"/>
                <w:szCs w:val="24"/>
              </w:rPr>
              <w:t xml:space="preserve">Within one year, appoint and train an appropriate number of designated SASH contacts to ensure that an adequate number (minimum one primary and one alternate) </w:t>
            </w:r>
            <w:r w:rsidR="00412B66">
              <w:rPr>
                <w:rFonts w:ascii="Times New Roman" w:hAnsi="Times New Roman" w:cs="Times New Roman"/>
                <w:sz w:val="24"/>
                <w:szCs w:val="24"/>
              </w:rPr>
              <w:t xml:space="preserve">are </w:t>
            </w:r>
            <w:r>
              <w:rPr>
                <w:rFonts w:ascii="Times New Roman" w:hAnsi="Times New Roman" w:cs="Times New Roman"/>
                <w:sz w:val="24"/>
                <w:szCs w:val="24"/>
              </w:rPr>
              <w:t xml:space="preserve">always available. </w:t>
            </w:r>
          </w:p>
        </w:tc>
        <w:tc>
          <w:tcPr>
            <w:tcW w:w="1512" w:type="dxa"/>
          </w:tcPr>
          <w:p w:rsidR="00B835AA" w:rsidP="00B835AA" w14:paraId="767A7D12" w14:textId="77777777">
            <w:pPr>
              <w:rPr>
                <w:rFonts w:ascii="Times New Roman" w:hAnsi="Times New Roman" w:cs="Times New Roman"/>
                <w:sz w:val="24"/>
                <w:szCs w:val="24"/>
              </w:rPr>
            </w:pPr>
          </w:p>
        </w:tc>
        <w:tc>
          <w:tcPr>
            <w:tcW w:w="1958" w:type="dxa"/>
          </w:tcPr>
          <w:p w:rsidR="00B835AA" w:rsidP="00B835AA" w14:paraId="7CEECC0F" w14:textId="77777777">
            <w:pPr>
              <w:rPr>
                <w:rFonts w:ascii="Times New Roman" w:hAnsi="Times New Roman" w:cs="Times New Roman"/>
                <w:sz w:val="24"/>
                <w:szCs w:val="24"/>
              </w:rPr>
            </w:pPr>
          </w:p>
        </w:tc>
      </w:tr>
      <w:tr w14:paraId="16D623F5" w14:textId="77777777" w:rsidTr="004B196C">
        <w:tblPrEx>
          <w:tblW w:w="10075" w:type="dxa"/>
          <w:tblLook w:val="04A0"/>
        </w:tblPrEx>
        <w:tc>
          <w:tcPr>
            <w:tcW w:w="863" w:type="dxa"/>
          </w:tcPr>
          <w:p w:rsidR="00B835AA" w:rsidP="00B835AA" w14:paraId="49E4D5B2" w14:textId="62039429">
            <w:pPr>
              <w:jc w:val="center"/>
              <w:rPr>
                <w:rFonts w:ascii="Times New Roman" w:hAnsi="Times New Roman" w:cs="Times New Roman"/>
                <w:sz w:val="24"/>
                <w:szCs w:val="24"/>
              </w:rPr>
            </w:pPr>
            <w:r>
              <w:rPr>
                <w:rFonts w:ascii="Times New Roman" w:hAnsi="Times New Roman" w:cs="Times New Roman"/>
                <w:sz w:val="24"/>
                <w:szCs w:val="24"/>
              </w:rPr>
              <w:t>2</w:t>
            </w:r>
            <w:r w:rsidR="00412B66">
              <w:rPr>
                <w:rFonts w:ascii="Times New Roman" w:hAnsi="Times New Roman" w:cs="Times New Roman"/>
                <w:sz w:val="24"/>
                <w:szCs w:val="24"/>
              </w:rPr>
              <w:t>7</w:t>
            </w:r>
          </w:p>
        </w:tc>
        <w:tc>
          <w:tcPr>
            <w:tcW w:w="1364" w:type="dxa"/>
          </w:tcPr>
          <w:p w:rsidR="00B835AA" w:rsidP="00B835AA" w14:paraId="6AE6E434" w14:textId="2A701867">
            <w:pPr>
              <w:rPr>
                <w:rFonts w:ascii="Times New Roman" w:hAnsi="Times New Roman" w:cs="Times New Roman"/>
                <w:sz w:val="24"/>
                <w:szCs w:val="24"/>
              </w:rPr>
            </w:pPr>
            <w:r>
              <w:rPr>
                <w:rFonts w:ascii="Times New Roman" w:hAnsi="Times New Roman" w:cs="Times New Roman"/>
                <w:sz w:val="24"/>
                <w:szCs w:val="24"/>
              </w:rPr>
              <w:t>IV.3</w:t>
            </w:r>
          </w:p>
        </w:tc>
        <w:tc>
          <w:tcPr>
            <w:tcW w:w="4378" w:type="dxa"/>
          </w:tcPr>
          <w:p w:rsidR="00B835AA" w:rsidRPr="00AB0261" w:rsidP="00B835AA" w14:paraId="36CD973A" w14:textId="70F656DC">
            <w:pPr>
              <w:ind w:left="-88"/>
              <w:rPr>
                <w:rFonts w:ascii="Times New Roman" w:hAnsi="Times New Roman" w:cs="Times New Roman"/>
                <w:sz w:val="24"/>
                <w:szCs w:val="24"/>
              </w:rPr>
            </w:pPr>
            <w:r>
              <w:rPr>
                <w:rFonts w:ascii="Times New Roman" w:hAnsi="Times New Roman" w:cs="Times New Roman"/>
                <w:sz w:val="24"/>
                <w:szCs w:val="24"/>
              </w:rPr>
              <w:t xml:space="preserve">Within one year, work with other </w:t>
            </w:r>
            <w:r w:rsidR="00B74ED3">
              <w:rPr>
                <w:rFonts w:ascii="Times New Roman" w:hAnsi="Times New Roman" w:cs="Times New Roman"/>
                <w:sz w:val="24"/>
                <w:szCs w:val="24"/>
              </w:rPr>
              <w:t>V</w:t>
            </w:r>
            <w:r>
              <w:rPr>
                <w:rFonts w:ascii="Times New Roman" w:hAnsi="Times New Roman" w:cs="Times New Roman"/>
                <w:sz w:val="24"/>
                <w:szCs w:val="24"/>
              </w:rPr>
              <w:t xml:space="preserve">essel </w:t>
            </w:r>
            <w:r w:rsidR="00B74ED3">
              <w:rPr>
                <w:rFonts w:ascii="Times New Roman" w:hAnsi="Times New Roman" w:cs="Times New Roman"/>
                <w:sz w:val="24"/>
                <w:szCs w:val="24"/>
              </w:rPr>
              <w:t>O</w:t>
            </w:r>
            <w:r>
              <w:rPr>
                <w:rFonts w:ascii="Times New Roman" w:hAnsi="Times New Roman" w:cs="Times New Roman"/>
                <w:sz w:val="24"/>
                <w:szCs w:val="24"/>
              </w:rPr>
              <w:t>perators, labor, academies, SOCP and/or other industry organizations, SASH subject matter experts, MARAD and other stakeholders to review and enhance SASH policies used by vessel operators.</w:t>
            </w:r>
            <w:r w:rsidR="00412B66">
              <w:rPr>
                <w:rFonts w:ascii="Times New Roman" w:hAnsi="Times New Roman" w:cs="Times New Roman"/>
                <w:sz w:val="24"/>
                <w:szCs w:val="24"/>
              </w:rPr>
              <w:t xml:space="preserve"> </w:t>
            </w:r>
          </w:p>
        </w:tc>
        <w:tc>
          <w:tcPr>
            <w:tcW w:w="1512" w:type="dxa"/>
          </w:tcPr>
          <w:p w:rsidR="00B835AA" w:rsidP="00B835AA" w14:paraId="082F5B20" w14:textId="77777777">
            <w:pPr>
              <w:rPr>
                <w:rFonts w:ascii="Times New Roman" w:hAnsi="Times New Roman" w:cs="Times New Roman"/>
                <w:sz w:val="24"/>
                <w:szCs w:val="24"/>
              </w:rPr>
            </w:pPr>
          </w:p>
        </w:tc>
        <w:tc>
          <w:tcPr>
            <w:tcW w:w="1958" w:type="dxa"/>
          </w:tcPr>
          <w:p w:rsidR="00B835AA" w:rsidP="00B835AA" w14:paraId="4F84058F" w14:textId="77777777">
            <w:pPr>
              <w:rPr>
                <w:rFonts w:ascii="Times New Roman" w:hAnsi="Times New Roman" w:cs="Times New Roman"/>
                <w:sz w:val="24"/>
                <w:szCs w:val="24"/>
              </w:rPr>
            </w:pPr>
          </w:p>
        </w:tc>
      </w:tr>
      <w:tr w14:paraId="3D9281B9" w14:textId="77777777" w:rsidTr="004B196C">
        <w:tblPrEx>
          <w:tblW w:w="10075" w:type="dxa"/>
          <w:tblLook w:val="04A0"/>
        </w:tblPrEx>
        <w:tc>
          <w:tcPr>
            <w:tcW w:w="863" w:type="dxa"/>
          </w:tcPr>
          <w:p w:rsidR="00B835AA" w:rsidP="00B835AA" w14:paraId="302E1BC9" w14:textId="49774537">
            <w:pPr>
              <w:jc w:val="center"/>
              <w:rPr>
                <w:rFonts w:ascii="Times New Roman" w:hAnsi="Times New Roman" w:cs="Times New Roman"/>
                <w:sz w:val="24"/>
                <w:szCs w:val="24"/>
              </w:rPr>
            </w:pPr>
            <w:r>
              <w:rPr>
                <w:rFonts w:ascii="Times New Roman" w:hAnsi="Times New Roman" w:cs="Times New Roman"/>
                <w:sz w:val="24"/>
                <w:szCs w:val="24"/>
              </w:rPr>
              <w:t>2</w:t>
            </w:r>
            <w:r w:rsidR="00412B66">
              <w:rPr>
                <w:rFonts w:ascii="Times New Roman" w:hAnsi="Times New Roman" w:cs="Times New Roman"/>
                <w:sz w:val="24"/>
                <w:szCs w:val="24"/>
              </w:rPr>
              <w:t>7</w:t>
            </w:r>
            <w:r>
              <w:rPr>
                <w:rFonts w:ascii="Times New Roman" w:hAnsi="Times New Roman" w:cs="Times New Roman"/>
                <w:sz w:val="24"/>
                <w:szCs w:val="24"/>
              </w:rPr>
              <w:t xml:space="preserve">.1 </w:t>
            </w:r>
          </w:p>
        </w:tc>
        <w:tc>
          <w:tcPr>
            <w:tcW w:w="1364" w:type="dxa"/>
          </w:tcPr>
          <w:p w:rsidR="00B835AA" w:rsidP="00B835AA" w14:paraId="73ECC72E" w14:textId="3488D631">
            <w:pPr>
              <w:rPr>
                <w:rFonts w:ascii="Times New Roman" w:hAnsi="Times New Roman" w:cs="Times New Roman"/>
                <w:sz w:val="24"/>
                <w:szCs w:val="24"/>
              </w:rPr>
            </w:pPr>
            <w:r>
              <w:rPr>
                <w:rFonts w:ascii="Times New Roman" w:hAnsi="Times New Roman" w:cs="Times New Roman"/>
                <w:sz w:val="24"/>
                <w:szCs w:val="24"/>
              </w:rPr>
              <w:t>IV.3</w:t>
            </w:r>
          </w:p>
        </w:tc>
        <w:tc>
          <w:tcPr>
            <w:tcW w:w="4378" w:type="dxa"/>
          </w:tcPr>
          <w:p w:rsidR="00B835AA" w:rsidRPr="00AB0261" w:rsidP="00B835AA" w14:paraId="5DA235C2" w14:textId="3C9257F0">
            <w:pPr>
              <w:ind w:left="-88"/>
              <w:rPr>
                <w:rFonts w:ascii="Times New Roman" w:hAnsi="Times New Roman" w:cs="Times New Roman"/>
                <w:sz w:val="24"/>
                <w:szCs w:val="24"/>
              </w:rPr>
            </w:pPr>
            <w:r>
              <w:rPr>
                <w:rFonts w:ascii="Times New Roman" w:hAnsi="Times New Roman" w:cs="Times New Roman"/>
                <w:sz w:val="24"/>
                <w:szCs w:val="24"/>
              </w:rPr>
              <w:t>Within one year, participate and provide input</w:t>
            </w:r>
            <w:r w:rsidR="00B74ED3">
              <w:rPr>
                <w:rFonts w:ascii="Times New Roman" w:hAnsi="Times New Roman" w:cs="Times New Roman"/>
                <w:sz w:val="24"/>
                <w:szCs w:val="24"/>
              </w:rPr>
              <w:t>—</w:t>
            </w:r>
            <w:r>
              <w:rPr>
                <w:rFonts w:ascii="Times New Roman" w:hAnsi="Times New Roman" w:cs="Times New Roman"/>
                <w:sz w:val="24"/>
                <w:szCs w:val="24"/>
              </w:rPr>
              <w:t xml:space="preserve">with other </w:t>
            </w:r>
            <w:r w:rsidR="00B74ED3">
              <w:rPr>
                <w:rFonts w:ascii="Times New Roman" w:hAnsi="Times New Roman" w:cs="Times New Roman"/>
                <w:sz w:val="24"/>
                <w:szCs w:val="24"/>
              </w:rPr>
              <w:t>V</w:t>
            </w:r>
            <w:r>
              <w:rPr>
                <w:rFonts w:ascii="Times New Roman" w:hAnsi="Times New Roman" w:cs="Times New Roman"/>
                <w:sz w:val="24"/>
                <w:szCs w:val="24"/>
              </w:rPr>
              <w:t xml:space="preserve">essel </w:t>
            </w:r>
            <w:r w:rsidR="00B74ED3">
              <w:rPr>
                <w:rFonts w:ascii="Times New Roman" w:hAnsi="Times New Roman" w:cs="Times New Roman"/>
                <w:sz w:val="24"/>
                <w:szCs w:val="24"/>
              </w:rPr>
              <w:t>O</w:t>
            </w:r>
            <w:r>
              <w:rPr>
                <w:rFonts w:ascii="Times New Roman" w:hAnsi="Times New Roman" w:cs="Times New Roman"/>
                <w:sz w:val="24"/>
                <w:szCs w:val="24"/>
              </w:rPr>
              <w:t>perators, labor, academies, other industry organizations, SASH subject matter experts, MARAD and other stakeholders</w:t>
            </w:r>
            <w:r w:rsidR="00B74ED3">
              <w:rPr>
                <w:rFonts w:ascii="Times New Roman" w:hAnsi="Times New Roman" w:cs="Times New Roman"/>
                <w:sz w:val="24"/>
                <w:szCs w:val="24"/>
              </w:rPr>
              <w:t>—</w:t>
            </w:r>
            <w:r>
              <w:rPr>
                <w:rFonts w:ascii="Times New Roman" w:hAnsi="Times New Roman" w:cs="Times New Roman"/>
                <w:sz w:val="24"/>
                <w:szCs w:val="24"/>
              </w:rPr>
              <w:t>in the revision of the SOCP SASH Best Practices Guide, including: D</w:t>
            </w:r>
            <w:r w:rsidRPr="00CD046D">
              <w:rPr>
                <w:rFonts w:ascii="Times New Roman" w:hAnsi="Times New Roman" w:cs="Times New Roman"/>
                <w:sz w:val="24"/>
                <w:szCs w:val="24"/>
              </w:rPr>
              <w:t>evelop</w:t>
            </w:r>
            <w:r>
              <w:rPr>
                <w:rFonts w:ascii="Times New Roman" w:hAnsi="Times New Roman" w:cs="Times New Roman"/>
                <w:sz w:val="24"/>
                <w:szCs w:val="24"/>
              </w:rPr>
              <w:t>ment of</w:t>
            </w:r>
            <w:r w:rsidRPr="00CD046D">
              <w:rPr>
                <w:rFonts w:ascii="Times New Roman" w:hAnsi="Times New Roman" w:cs="Times New Roman"/>
                <w:sz w:val="24"/>
                <w:szCs w:val="24"/>
              </w:rPr>
              <w:t xml:space="preserve"> best practices and templates </w:t>
            </w:r>
            <w:r>
              <w:rPr>
                <w:rFonts w:ascii="Times New Roman" w:hAnsi="Times New Roman" w:cs="Times New Roman"/>
                <w:sz w:val="24"/>
                <w:szCs w:val="24"/>
              </w:rPr>
              <w:t>to support incorporation of</w:t>
            </w:r>
            <w:r w:rsidRPr="00CD046D">
              <w:rPr>
                <w:rFonts w:ascii="Times New Roman" w:hAnsi="Times New Roman" w:cs="Times New Roman"/>
                <w:sz w:val="24"/>
                <w:szCs w:val="24"/>
              </w:rPr>
              <w:t xml:space="preserve"> SASH prevention, reporting</w:t>
            </w:r>
            <w:r>
              <w:rPr>
                <w:rFonts w:ascii="Times New Roman" w:hAnsi="Times New Roman" w:cs="Times New Roman"/>
                <w:sz w:val="24"/>
                <w:szCs w:val="24"/>
              </w:rPr>
              <w:t>, and</w:t>
            </w:r>
            <w:r w:rsidRPr="00CD046D">
              <w:rPr>
                <w:rFonts w:ascii="Times New Roman" w:hAnsi="Times New Roman" w:cs="Times New Roman"/>
                <w:sz w:val="24"/>
                <w:szCs w:val="24"/>
              </w:rPr>
              <w:t xml:space="preserve"> response</w:t>
            </w:r>
            <w:r>
              <w:rPr>
                <w:rFonts w:ascii="Times New Roman" w:hAnsi="Times New Roman" w:cs="Times New Roman"/>
                <w:sz w:val="24"/>
                <w:szCs w:val="24"/>
              </w:rPr>
              <w:t xml:space="preserve"> as well as</w:t>
            </w:r>
            <w:r w:rsidRPr="00CD046D">
              <w:rPr>
                <w:rFonts w:ascii="Times New Roman" w:hAnsi="Times New Roman" w:cs="Times New Roman"/>
                <w:sz w:val="24"/>
                <w:szCs w:val="24"/>
              </w:rPr>
              <w:t xml:space="preserve"> internal audit and external audit procedures into </w:t>
            </w:r>
            <w:r w:rsidR="00AB51A6">
              <w:rPr>
                <w:rFonts w:ascii="Times New Roman" w:hAnsi="Times New Roman" w:cs="Times New Roman"/>
                <w:sz w:val="24"/>
                <w:szCs w:val="24"/>
              </w:rPr>
              <w:t>C</w:t>
            </w:r>
            <w:r w:rsidRPr="00CD046D">
              <w:rPr>
                <w:rFonts w:ascii="Times New Roman" w:hAnsi="Times New Roman" w:cs="Times New Roman"/>
                <w:sz w:val="24"/>
                <w:szCs w:val="24"/>
              </w:rPr>
              <w:t>ompany and Vessel Safety Management</w:t>
            </w:r>
            <w:r>
              <w:rPr>
                <w:rFonts w:ascii="Times New Roman" w:hAnsi="Times New Roman" w:cs="Times New Roman"/>
                <w:sz w:val="24"/>
                <w:szCs w:val="24"/>
              </w:rPr>
              <w:t xml:space="preserve"> </w:t>
            </w:r>
            <w:r>
              <w:rPr>
                <w:rFonts w:ascii="Times New Roman" w:hAnsi="Times New Roman" w:cs="Times New Roman"/>
                <w:sz w:val="24"/>
                <w:szCs w:val="24"/>
              </w:rPr>
              <w:t xml:space="preserve"> Systems.</w:t>
            </w:r>
          </w:p>
        </w:tc>
        <w:tc>
          <w:tcPr>
            <w:tcW w:w="1512" w:type="dxa"/>
          </w:tcPr>
          <w:p w:rsidR="00B835AA" w:rsidP="00B835AA" w14:paraId="32F52BAB" w14:textId="77777777">
            <w:pPr>
              <w:rPr>
                <w:rFonts w:ascii="Times New Roman" w:hAnsi="Times New Roman" w:cs="Times New Roman"/>
                <w:sz w:val="24"/>
                <w:szCs w:val="24"/>
              </w:rPr>
            </w:pPr>
          </w:p>
        </w:tc>
        <w:tc>
          <w:tcPr>
            <w:tcW w:w="1958" w:type="dxa"/>
          </w:tcPr>
          <w:p w:rsidR="00B835AA" w:rsidP="00B835AA" w14:paraId="452BD4E0" w14:textId="77777777">
            <w:pPr>
              <w:rPr>
                <w:rFonts w:ascii="Times New Roman" w:hAnsi="Times New Roman" w:cs="Times New Roman"/>
                <w:sz w:val="24"/>
                <w:szCs w:val="24"/>
              </w:rPr>
            </w:pPr>
          </w:p>
        </w:tc>
      </w:tr>
      <w:tr w14:paraId="46D8293B" w14:textId="77777777" w:rsidTr="004B196C">
        <w:tblPrEx>
          <w:tblW w:w="10075" w:type="dxa"/>
          <w:tblLook w:val="04A0"/>
        </w:tblPrEx>
        <w:tc>
          <w:tcPr>
            <w:tcW w:w="863" w:type="dxa"/>
          </w:tcPr>
          <w:p w:rsidR="00B835AA" w:rsidP="00B835AA" w14:paraId="4D98C15F" w14:textId="2154125C">
            <w:pPr>
              <w:jc w:val="center"/>
              <w:rPr>
                <w:rFonts w:ascii="Times New Roman" w:hAnsi="Times New Roman" w:cs="Times New Roman"/>
                <w:sz w:val="24"/>
                <w:szCs w:val="24"/>
              </w:rPr>
            </w:pPr>
            <w:r>
              <w:rPr>
                <w:rFonts w:ascii="Times New Roman" w:hAnsi="Times New Roman" w:cs="Times New Roman"/>
                <w:sz w:val="24"/>
                <w:szCs w:val="24"/>
              </w:rPr>
              <w:t>2</w:t>
            </w:r>
            <w:r w:rsidR="00412B66">
              <w:rPr>
                <w:rFonts w:ascii="Times New Roman" w:hAnsi="Times New Roman" w:cs="Times New Roman"/>
                <w:sz w:val="24"/>
                <w:szCs w:val="24"/>
              </w:rPr>
              <w:t>8</w:t>
            </w:r>
          </w:p>
        </w:tc>
        <w:tc>
          <w:tcPr>
            <w:tcW w:w="1364" w:type="dxa"/>
          </w:tcPr>
          <w:p w:rsidR="00B835AA" w:rsidP="00B835AA" w14:paraId="783F269C" w14:textId="0E9B7687">
            <w:pPr>
              <w:rPr>
                <w:rFonts w:ascii="Times New Roman" w:hAnsi="Times New Roman" w:cs="Times New Roman"/>
                <w:sz w:val="24"/>
                <w:szCs w:val="24"/>
              </w:rPr>
            </w:pPr>
            <w:r>
              <w:rPr>
                <w:rFonts w:ascii="Times New Roman" w:hAnsi="Times New Roman" w:cs="Times New Roman"/>
                <w:sz w:val="24"/>
                <w:szCs w:val="24"/>
              </w:rPr>
              <w:t xml:space="preserve">IV.4 </w:t>
            </w:r>
          </w:p>
        </w:tc>
        <w:tc>
          <w:tcPr>
            <w:tcW w:w="4378" w:type="dxa"/>
          </w:tcPr>
          <w:p w:rsidR="00B835AA" w:rsidRPr="00211F94" w:rsidP="00B835AA" w14:paraId="29B92B5B" w14:textId="32F31D87">
            <w:pPr>
              <w:ind w:left="-88"/>
              <w:rPr>
                <w:rFonts w:ascii="Times New Roman" w:hAnsi="Times New Roman" w:cs="Times New Roman"/>
                <w:sz w:val="24"/>
                <w:szCs w:val="24"/>
              </w:rPr>
            </w:pPr>
            <w:r w:rsidRPr="00211F94">
              <w:rPr>
                <w:rFonts w:ascii="Times New Roman" w:hAnsi="Times New Roman" w:cs="Times New Roman"/>
                <w:sz w:val="24"/>
                <w:szCs w:val="24"/>
              </w:rPr>
              <w:t xml:space="preserve">Within one year, </w:t>
            </w:r>
            <w:r>
              <w:rPr>
                <w:rFonts w:ascii="Times New Roman" w:hAnsi="Times New Roman" w:cs="Times New Roman"/>
                <w:sz w:val="24"/>
                <w:szCs w:val="24"/>
              </w:rPr>
              <w:t xml:space="preserve">work with other </w:t>
            </w:r>
            <w:r w:rsidR="00B74ED3">
              <w:rPr>
                <w:rFonts w:ascii="Times New Roman" w:hAnsi="Times New Roman" w:cs="Times New Roman"/>
                <w:sz w:val="24"/>
                <w:szCs w:val="24"/>
              </w:rPr>
              <w:t>V</w:t>
            </w:r>
            <w:r>
              <w:rPr>
                <w:rFonts w:ascii="Times New Roman" w:hAnsi="Times New Roman" w:cs="Times New Roman"/>
                <w:sz w:val="24"/>
                <w:szCs w:val="24"/>
              </w:rPr>
              <w:t xml:space="preserve">essel </w:t>
            </w:r>
            <w:r w:rsidR="00B74ED3">
              <w:rPr>
                <w:rFonts w:ascii="Times New Roman" w:hAnsi="Times New Roman" w:cs="Times New Roman"/>
                <w:sz w:val="24"/>
                <w:szCs w:val="24"/>
              </w:rPr>
              <w:t>O</w:t>
            </w:r>
            <w:r>
              <w:rPr>
                <w:rFonts w:ascii="Times New Roman" w:hAnsi="Times New Roman" w:cs="Times New Roman"/>
                <w:sz w:val="24"/>
                <w:szCs w:val="24"/>
              </w:rPr>
              <w:t xml:space="preserve">perators, labor, academies, industry organizations, SASH subject matter experts, MARAD, and other stakeholders to </w:t>
            </w:r>
            <w:r w:rsidRPr="00211F94">
              <w:rPr>
                <w:rFonts w:ascii="Times New Roman" w:hAnsi="Times New Roman" w:cs="Times New Roman"/>
                <w:sz w:val="24"/>
                <w:szCs w:val="24"/>
              </w:rPr>
              <w:t>develop enhanced policies and training pertaining to bystander reporting requirements and bystander duty to intervene in SASH incidents.</w:t>
            </w:r>
          </w:p>
        </w:tc>
        <w:tc>
          <w:tcPr>
            <w:tcW w:w="1512" w:type="dxa"/>
          </w:tcPr>
          <w:p w:rsidR="00B835AA" w:rsidP="00B835AA" w14:paraId="3FC0FF20" w14:textId="77777777">
            <w:pPr>
              <w:rPr>
                <w:rFonts w:ascii="Times New Roman" w:hAnsi="Times New Roman" w:cs="Times New Roman"/>
                <w:sz w:val="24"/>
                <w:szCs w:val="24"/>
              </w:rPr>
            </w:pPr>
          </w:p>
        </w:tc>
        <w:tc>
          <w:tcPr>
            <w:tcW w:w="1958" w:type="dxa"/>
          </w:tcPr>
          <w:p w:rsidR="00B835AA" w:rsidP="00B835AA" w14:paraId="5B076C72" w14:textId="77777777">
            <w:pPr>
              <w:rPr>
                <w:rFonts w:ascii="Times New Roman" w:hAnsi="Times New Roman" w:cs="Times New Roman"/>
                <w:sz w:val="24"/>
                <w:szCs w:val="24"/>
              </w:rPr>
            </w:pPr>
          </w:p>
        </w:tc>
      </w:tr>
      <w:tr w14:paraId="0A95B757" w14:textId="77777777" w:rsidTr="004B196C">
        <w:tblPrEx>
          <w:tblW w:w="10075" w:type="dxa"/>
          <w:tblLook w:val="04A0"/>
        </w:tblPrEx>
        <w:tc>
          <w:tcPr>
            <w:tcW w:w="863" w:type="dxa"/>
          </w:tcPr>
          <w:p w:rsidR="00B835AA" w:rsidP="00B835AA" w14:paraId="07C78D59" w14:textId="0D686CE2">
            <w:pPr>
              <w:jc w:val="center"/>
              <w:rPr>
                <w:rFonts w:ascii="Times New Roman" w:hAnsi="Times New Roman" w:cs="Times New Roman"/>
                <w:sz w:val="24"/>
                <w:szCs w:val="24"/>
              </w:rPr>
            </w:pPr>
            <w:r>
              <w:rPr>
                <w:rFonts w:ascii="Times New Roman" w:hAnsi="Times New Roman" w:cs="Times New Roman"/>
                <w:sz w:val="24"/>
                <w:szCs w:val="24"/>
              </w:rPr>
              <w:t>2</w:t>
            </w:r>
            <w:r w:rsidR="00412B66">
              <w:rPr>
                <w:rFonts w:ascii="Times New Roman" w:hAnsi="Times New Roman" w:cs="Times New Roman"/>
                <w:sz w:val="24"/>
                <w:szCs w:val="24"/>
              </w:rPr>
              <w:t>9</w:t>
            </w:r>
          </w:p>
        </w:tc>
        <w:tc>
          <w:tcPr>
            <w:tcW w:w="1364" w:type="dxa"/>
          </w:tcPr>
          <w:p w:rsidR="00B835AA" w:rsidP="00B835AA" w14:paraId="0D863579" w14:textId="24AC788E">
            <w:pPr>
              <w:rPr>
                <w:rFonts w:ascii="Times New Roman" w:hAnsi="Times New Roman" w:cs="Times New Roman"/>
                <w:sz w:val="24"/>
                <w:szCs w:val="24"/>
              </w:rPr>
            </w:pPr>
            <w:r>
              <w:rPr>
                <w:rFonts w:ascii="Times New Roman" w:hAnsi="Times New Roman" w:cs="Times New Roman"/>
                <w:sz w:val="24"/>
                <w:szCs w:val="24"/>
              </w:rPr>
              <w:t>IV.5</w:t>
            </w:r>
          </w:p>
        </w:tc>
        <w:tc>
          <w:tcPr>
            <w:tcW w:w="4378" w:type="dxa"/>
          </w:tcPr>
          <w:p w:rsidR="00B835AA" w:rsidRPr="0092097A" w:rsidP="00B835AA" w14:paraId="62482364" w14:textId="088D21D4">
            <w:pPr>
              <w:ind w:left="-88"/>
              <w:rPr>
                <w:rFonts w:ascii="Times New Roman" w:hAnsi="Times New Roman" w:cs="Times New Roman"/>
                <w:sz w:val="24"/>
                <w:szCs w:val="24"/>
              </w:rPr>
            </w:pPr>
            <w:r w:rsidRPr="0092097A">
              <w:rPr>
                <w:rFonts w:ascii="Times New Roman" w:hAnsi="Times New Roman" w:cs="Times New Roman"/>
                <w:sz w:val="24"/>
                <w:szCs w:val="24"/>
              </w:rPr>
              <w:t xml:space="preserve">Within eighteen months, collaborate with other </w:t>
            </w:r>
            <w:r w:rsidR="00B74ED3">
              <w:rPr>
                <w:rFonts w:ascii="Times New Roman" w:hAnsi="Times New Roman" w:cs="Times New Roman"/>
                <w:sz w:val="24"/>
                <w:szCs w:val="24"/>
              </w:rPr>
              <w:t>V</w:t>
            </w:r>
            <w:r w:rsidRPr="0092097A">
              <w:rPr>
                <w:rFonts w:ascii="Times New Roman" w:hAnsi="Times New Roman" w:cs="Times New Roman"/>
                <w:sz w:val="24"/>
                <w:szCs w:val="24"/>
              </w:rPr>
              <w:t xml:space="preserve">essel </w:t>
            </w:r>
            <w:r w:rsidR="00B74ED3">
              <w:rPr>
                <w:rFonts w:ascii="Times New Roman" w:hAnsi="Times New Roman" w:cs="Times New Roman"/>
                <w:sz w:val="24"/>
                <w:szCs w:val="24"/>
              </w:rPr>
              <w:t>O</w:t>
            </w:r>
            <w:r w:rsidRPr="0092097A">
              <w:rPr>
                <w:rFonts w:ascii="Times New Roman" w:hAnsi="Times New Roman" w:cs="Times New Roman"/>
                <w:sz w:val="24"/>
                <w:szCs w:val="24"/>
              </w:rPr>
              <w:t>perators, mari</w:t>
            </w:r>
            <w:r>
              <w:rPr>
                <w:rFonts w:ascii="Times New Roman" w:hAnsi="Times New Roman" w:cs="Times New Roman"/>
                <w:sz w:val="24"/>
                <w:szCs w:val="24"/>
              </w:rPr>
              <w:t>time</w:t>
            </w:r>
            <w:r w:rsidRPr="0092097A">
              <w:rPr>
                <w:rFonts w:ascii="Times New Roman" w:hAnsi="Times New Roman" w:cs="Times New Roman"/>
                <w:sz w:val="24"/>
                <w:szCs w:val="24"/>
              </w:rPr>
              <w:t xml:space="preserve"> </w:t>
            </w:r>
            <w:r>
              <w:rPr>
                <w:rFonts w:ascii="Times New Roman" w:hAnsi="Times New Roman" w:cs="Times New Roman"/>
                <w:sz w:val="24"/>
                <w:szCs w:val="24"/>
              </w:rPr>
              <w:t xml:space="preserve">labor </w:t>
            </w:r>
            <w:r w:rsidRPr="0092097A">
              <w:rPr>
                <w:rFonts w:ascii="Times New Roman" w:hAnsi="Times New Roman" w:cs="Times New Roman"/>
                <w:sz w:val="24"/>
                <w:szCs w:val="24"/>
              </w:rPr>
              <w:t>unions, academies, union training schools</w:t>
            </w:r>
            <w:r>
              <w:rPr>
                <w:rFonts w:ascii="Times New Roman" w:hAnsi="Times New Roman" w:cs="Times New Roman"/>
                <w:sz w:val="24"/>
                <w:szCs w:val="24"/>
              </w:rPr>
              <w:t xml:space="preserve">, </w:t>
            </w:r>
            <w:r w:rsidRPr="0092097A">
              <w:rPr>
                <w:rFonts w:ascii="Times New Roman" w:hAnsi="Times New Roman" w:cs="Times New Roman"/>
                <w:sz w:val="24"/>
                <w:szCs w:val="24"/>
              </w:rPr>
              <w:t>SASH subject matter experts</w:t>
            </w:r>
            <w:r>
              <w:rPr>
                <w:rFonts w:ascii="Times New Roman" w:hAnsi="Times New Roman" w:cs="Times New Roman"/>
                <w:sz w:val="24"/>
                <w:szCs w:val="24"/>
              </w:rPr>
              <w:t>, MARAD and USCG</w:t>
            </w:r>
            <w:r w:rsidRPr="0092097A">
              <w:rPr>
                <w:rFonts w:ascii="Times New Roman" w:hAnsi="Times New Roman" w:cs="Times New Roman"/>
                <w:sz w:val="24"/>
                <w:szCs w:val="24"/>
              </w:rPr>
              <w:t xml:space="preserve"> to develop and implement expanded </w:t>
            </w:r>
            <w:r w:rsidRPr="0092097A">
              <w:rPr>
                <w:rFonts w:ascii="Times New Roman" w:hAnsi="Times New Roman" w:cs="Times New Roman"/>
                <w:sz w:val="24"/>
                <w:szCs w:val="24"/>
              </w:rPr>
              <w:t>mandatory annual SASH training for all crew members</w:t>
            </w:r>
            <w:r w:rsidR="00C13731">
              <w:rPr>
                <w:rFonts w:ascii="Times New Roman" w:hAnsi="Times New Roman" w:cs="Times New Roman"/>
                <w:sz w:val="24"/>
                <w:szCs w:val="24"/>
              </w:rPr>
              <w:t xml:space="preserve"> including, but not limited to</w:t>
            </w:r>
            <w:r w:rsidRPr="0092097A">
              <w:rPr>
                <w:rFonts w:ascii="Times New Roman" w:hAnsi="Times New Roman" w:cs="Times New Roman"/>
                <w:sz w:val="24"/>
                <w:szCs w:val="24"/>
              </w:rPr>
              <w:t>:</w:t>
            </w:r>
          </w:p>
          <w:p w:rsidR="00B835AA" w:rsidRPr="0092097A" w:rsidP="00B835AA" w14:paraId="2370AE20" w14:textId="3CB92873">
            <w:pPr>
              <w:ind w:left="-88"/>
              <w:rPr>
                <w:rFonts w:ascii="Times New Roman" w:hAnsi="Times New Roman" w:cs="Times New Roman"/>
                <w:sz w:val="24"/>
                <w:szCs w:val="24"/>
              </w:rPr>
            </w:pPr>
            <w:r w:rsidRPr="0092097A">
              <w:rPr>
                <w:rFonts w:ascii="Times New Roman" w:hAnsi="Times New Roman" w:cs="Times New Roman"/>
                <w:sz w:val="24"/>
                <w:szCs w:val="24"/>
              </w:rPr>
              <w:t>a.</w:t>
            </w:r>
            <w:r>
              <w:rPr>
                <w:rFonts w:ascii="Times New Roman" w:hAnsi="Times New Roman" w:cs="Times New Roman"/>
                <w:sz w:val="24"/>
                <w:szCs w:val="24"/>
              </w:rPr>
              <w:t xml:space="preserve"> </w:t>
            </w:r>
            <w:r w:rsidRPr="0092097A">
              <w:rPr>
                <w:rFonts w:ascii="Times New Roman" w:hAnsi="Times New Roman" w:cs="Times New Roman"/>
                <w:sz w:val="24"/>
                <w:szCs w:val="24"/>
              </w:rPr>
              <w:t>SASH</w:t>
            </w:r>
            <w:r w:rsidR="00412B66">
              <w:rPr>
                <w:rFonts w:ascii="Times New Roman" w:hAnsi="Times New Roman" w:cs="Times New Roman"/>
                <w:sz w:val="24"/>
                <w:szCs w:val="24"/>
              </w:rPr>
              <w:t xml:space="preserve"> </w:t>
            </w:r>
            <w:r>
              <w:rPr>
                <w:rFonts w:ascii="Times New Roman" w:hAnsi="Times New Roman" w:cs="Times New Roman"/>
                <w:sz w:val="24"/>
                <w:szCs w:val="24"/>
              </w:rPr>
              <w:t>(</w:t>
            </w:r>
            <w:r w:rsidRPr="0092097A">
              <w:rPr>
                <w:rFonts w:ascii="Times New Roman" w:hAnsi="Times New Roman" w:cs="Times New Roman"/>
                <w:sz w:val="24"/>
                <w:szCs w:val="24"/>
              </w:rPr>
              <w:t>including bystander intervention</w:t>
            </w:r>
            <w:r>
              <w:rPr>
                <w:rFonts w:ascii="Times New Roman" w:hAnsi="Times New Roman" w:cs="Times New Roman"/>
                <w:sz w:val="24"/>
                <w:szCs w:val="24"/>
              </w:rPr>
              <w:t>)</w:t>
            </w:r>
            <w:r w:rsidR="00412B66">
              <w:rPr>
                <w:rFonts w:ascii="Times New Roman" w:hAnsi="Times New Roman" w:cs="Times New Roman"/>
                <w:sz w:val="24"/>
                <w:szCs w:val="24"/>
              </w:rPr>
              <w:t>;</w:t>
            </w:r>
            <w:r w:rsidRPr="0092097A">
              <w:rPr>
                <w:rFonts w:ascii="Times New Roman" w:hAnsi="Times New Roman" w:cs="Times New Roman"/>
                <w:sz w:val="24"/>
                <w:szCs w:val="24"/>
              </w:rPr>
              <w:t xml:space="preserve"> </w:t>
            </w:r>
          </w:p>
          <w:p w:rsidR="00B835AA" w:rsidRPr="0092097A" w:rsidP="00B835AA" w14:paraId="34D4CD9A" w14:textId="2651A137">
            <w:pPr>
              <w:ind w:left="-88"/>
              <w:rPr>
                <w:rFonts w:ascii="Times New Roman" w:hAnsi="Times New Roman" w:cs="Times New Roman"/>
                <w:sz w:val="24"/>
                <w:szCs w:val="24"/>
              </w:rPr>
            </w:pPr>
            <w:r w:rsidRPr="0092097A">
              <w:rPr>
                <w:rFonts w:ascii="Times New Roman" w:hAnsi="Times New Roman" w:cs="Times New Roman"/>
                <w:sz w:val="24"/>
                <w:szCs w:val="24"/>
              </w:rPr>
              <w:t>b.</w:t>
            </w:r>
            <w:r>
              <w:rPr>
                <w:rFonts w:ascii="Times New Roman" w:hAnsi="Times New Roman" w:cs="Times New Roman"/>
                <w:sz w:val="24"/>
                <w:szCs w:val="24"/>
              </w:rPr>
              <w:t xml:space="preserve"> </w:t>
            </w:r>
            <w:r w:rsidRPr="0092097A">
              <w:rPr>
                <w:rFonts w:ascii="Times New Roman" w:hAnsi="Times New Roman" w:cs="Times New Roman"/>
                <w:sz w:val="24"/>
                <w:szCs w:val="24"/>
              </w:rPr>
              <w:t>Micro aggression consciousness</w:t>
            </w:r>
            <w:r w:rsidR="00412B66">
              <w:rPr>
                <w:rFonts w:ascii="Times New Roman" w:hAnsi="Times New Roman" w:cs="Times New Roman"/>
                <w:sz w:val="24"/>
                <w:szCs w:val="24"/>
              </w:rPr>
              <w:t>;</w:t>
            </w:r>
            <w:r w:rsidRPr="0092097A">
              <w:rPr>
                <w:rFonts w:ascii="Times New Roman" w:hAnsi="Times New Roman" w:cs="Times New Roman"/>
                <w:sz w:val="24"/>
                <w:szCs w:val="24"/>
              </w:rPr>
              <w:t xml:space="preserve"> </w:t>
            </w:r>
          </w:p>
          <w:p w:rsidR="00B835AA" w:rsidRPr="0092097A" w:rsidP="00B835AA" w14:paraId="62E06DD3" w14:textId="24A281DD">
            <w:pPr>
              <w:ind w:left="-88"/>
              <w:rPr>
                <w:rFonts w:ascii="Times New Roman" w:hAnsi="Times New Roman" w:cs="Times New Roman"/>
                <w:sz w:val="24"/>
                <w:szCs w:val="24"/>
              </w:rPr>
            </w:pPr>
            <w:r w:rsidRPr="0092097A">
              <w:rPr>
                <w:rFonts w:ascii="Times New Roman" w:hAnsi="Times New Roman" w:cs="Times New Roman"/>
                <w:sz w:val="24"/>
                <w:szCs w:val="24"/>
              </w:rPr>
              <w:t>c.</w:t>
            </w:r>
            <w:r>
              <w:rPr>
                <w:rFonts w:ascii="Times New Roman" w:hAnsi="Times New Roman" w:cs="Times New Roman"/>
                <w:sz w:val="24"/>
                <w:szCs w:val="24"/>
              </w:rPr>
              <w:t xml:space="preserve"> </w:t>
            </w:r>
            <w:r w:rsidRPr="0092097A">
              <w:rPr>
                <w:rFonts w:ascii="Times New Roman" w:hAnsi="Times New Roman" w:cs="Times New Roman"/>
                <w:sz w:val="24"/>
                <w:szCs w:val="24"/>
              </w:rPr>
              <w:t>Cadet relationships</w:t>
            </w:r>
            <w:r w:rsidR="00412B66">
              <w:rPr>
                <w:rFonts w:ascii="Times New Roman" w:hAnsi="Times New Roman" w:cs="Times New Roman"/>
                <w:sz w:val="24"/>
                <w:szCs w:val="24"/>
              </w:rPr>
              <w:t>;</w:t>
            </w:r>
            <w:r w:rsidRPr="0092097A">
              <w:rPr>
                <w:rFonts w:ascii="Times New Roman" w:hAnsi="Times New Roman" w:cs="Times New Roman"/>
                <w:sz w:val="24"/>
                <w:szCs w:val="24"/>
              </w:rPr>
              <w:t xml:space="preserve"> </w:t>
            </w:r>
          </w:p>
          <w:p w:rsidR="00B835AA" w:rsidRPr="0092097A" w:rsidP="00B835AA" w14:paraId="56E23289" w14:textId="095CCEAF">
            <w:pPr>
              <w:ind w:left="-88"/>
              <w:rPr>
                <w:rFonts w:ascii="Times New Roman" w:hAnsi="Times New Roman" w:cs="Times New Roman"/>
                <w:sz w:val="24"/>
                <w:szCs w:val="24"/>
              </w:rPr>
            </w:pPr>
            <w:r w:rsidRPr="0092097A">
              <w:rPr>
                <w:rFonts w:ascii="Times New Roman" w:hAnsi="Times New Roman" w:cs="Times New Roman"/>
                <w:sz w:val="24"/>
                <w:szCs w:val="24"/>
              </w:rPr>
              <w:t>d.</w:t>
            </w:r>
            <w:r>
              <w:rPr>
                <w:rFonts w:ascii="Times New Roman" w:hAnsi="Times New Roman" w:cs="Times New Roman"/>
                <w:sz w:val="24"/>
                <w:szCs w:val="24"/>
              </w:rPr>
              <w:t xml:space="preserve"> </w:t>
            </w:r>
            <w:r w:rsidRPr="0092097A">
              <w:rPr>
                <w:rFonts w:ascii="Times New Roman" w:hAnsi="Times New Roman" w:cs="Times New Roman"/>
                <w:sz w:val="24"/>
                <w:szCs w:val="24"/>
              </w:rPr>
              <w:t>Creating and maintaining a respectful work environment</w:t>
            </w:r>
            <w:r w:rsidR="00412B66">
              <w:rPr>
                <w:rFonts w:ascii="Times New Roman" w:hAnsi="Times New Roman" w:cs="Times New Roman"/>
                <w:sz w:val="24"/>
                <w:szCs w:val="24"/>
              </w:rPr>
              <w:t>; and</w:t>
            </w:r>
            <w:r w:rsidRPr="0092097A">
              <w:rPr>
                <w:rFonts w:ascii="Times New Roman" w:hAnsi="Times New Roman" w:cs="Times New Roman"/>
                <w:sz w:val="24"/>
                <w:szCs w:val="24"/>
              </w:rPr>
              <w:t xml:space="preserve"> </w:t>
            </w:r>
          </w:p>
          <w:p w:rsidR="00B835AA" w:rsidRPr="00AB0261" w:rsidP="00B835AA" w14:paraId="70BE27E3" w14:textId="0E094D63">
            <w:pPr>
              <w:ind w:left="-88"/>
              <w:rPr>
                <w:rFonts w:ascii="Times New Roman" w:hAnsi="Times New Roman" w:cs="Times New Roman"/>
                <w:sz w:val="24"/>
                <w:szCs w:val="24"/>
              </w:rPr>
            </w:pPr>
            <w:r w:rsidRPr="0092097A">
              <w:rPr>
                <w:rFonts w:ascii="Times New Roman" w:hAnsi="Times New Roman" w:cs="Times New Roman"/>
                <w:sz w:val="24"/>
                <w:szCs w:val="24"/>
              </w:rPr>
              <w:t>e.</w:t>
            </w:r>
            <w:r>
              <w:rPr>
                <w:rFonts w:ascii="Times New Roman" w:hAnsi="Times New Roman" w:cs="Times New Roman"/>
                <w:sz w:val="24"/>
                <w:szCs w:val="24"/>
              </w:rPr>
              <w:t xml:space="preserve"> </w:t>
            </w:r>
            <w:r w:rsidRPr="0092097A">
              <w:rPr>
                <w:rFonts w:ascii="Times New Roman" w:hAnsi="Times New Roman" w:cs="Times New Roman"/>
                <w:sz w:val="24"/>
                <w:szCs w:val="24"/>
              </w:rPr>
              <w:t>Testing or other mechanism to confirm crew proficiency with SASH principles</w:t>
            </w:r>
            <w:r>
              <w:rPr>
                <w:rFonts w:ascii="Times New Roman" w:hAnsi="Times New Roman" w:cs="Times New Roman"/>
                <w:sz w:val="24"/>
                <w:szCs w:val="24"/>
              </w:rPr>
              <w:t>.</w:t>
            </w:r>
          </w:p>
        </w:tc>
        <w:tc>
          <w:tcPr>
            <w:tcW w:w="1512" w:type="dxa"/>
          </w:tcPr>
          <w:p w:rsidR="00B835AA" w:rsidP="00B835AA" w14:paraId="4A0D33DD" w14:textId="77777777">
            <w:pPr>
              <w:rPr>
                <w:rFonts w:ascii="Times New Roman" w:hAnsi="Times New Roman" w:cs="Times New Roman"/>
                <w:sz w:val="24"/>
                <w:szCs w:val="24"/>
              </w:rPr>
            </w:pPr>
          </w:p>
        </w:tc>
        <w:tc>
          <w:tcPr>
            <w:tcW w:w="1958" w:type="dxa"/>
          </w:tcPr>
          <w:p w:rsidR="00B835AA" w:rsidP="00B835AA" w14:paraId="3D5F42E2" w14:textId="77777777">
            <w:pPr>
              <w:rPr>
                <w:rFonts w:ascii="Times New Roman" w:hAnsi="Times New Roman" w:cs="Times New Roman"/>
                <w:sz w:val="24"/>
                <w:szCs w:val="24"/>
              </w:rPr>
            </w:pPr>
          </w:p>
        </w:tc>
      </w:tr>
      <w:tr w14:paraId="6D877457" w14:textId="77777777" w:rsidTr="004B196C">
        <w:tblPrEx>
          <w:tblW w:w="10075" w:type="dxa"/>
          <w:tblLook w:val="04A0"/>
        </w:tblPrEx>
        <w:tc>
          <w:tcPr>
            <w:tcW w:w="863" w:type="dxa"/>
          </w:tcPr>
          <w:p w:rsidR="00B835AA" w:rsidP="00B835AA" w14:paraId="6859BD34" w14:textId="4871C96B">
            <w:pPr>
              <w:jc w:val="center"/>
              <w:rPr>
                <w:rFonts w:ascii="Times New Roman" w:hAnsi="Times New Roman" w:cs="Times New Roman"/>
                <w:sz w:val="24"/>
                <w:szCs w:val="24"/>
              </w:rPr>
            </w:pPr>
            <w:r>
              <w:rPr>
                <w:rFonts w:ascii="Times New Roman" w:hAnsi="Times New Roman" w:cs="Times New Roman"/>
                <w:sz w:val="24"/>
                <w:szCs w:val="24"/>
              </w:rPr>
              <w:t>30</w:t>
            </w:r>
          </w:p>
        </w:tc>
        <w:tc>
          <w:tcPr>
            <w:tcW w:w="1364" w:type="dxa"/>
          </w:tcPr>
          <w:p w:rsidR="00B835AA" w:rsidP="00B835AA" w14:paraId="55BC633C" w14:textId="7BB1EE33">
            <w:pPr>
              <w:rPr>
                <w:rFonts w:ascii="Times New Roman" w:hAnsi="Times New Roman" w:cs="Times New Roman"/>
                <w:sz w:val="24"/>
                <w:szCs w:val="24"/>
              </w:rPr>
            </w:pPr>
            <w:r>
              <w:rPr>
                <w:rFonts w:ascii="Times New Roman" w:hAnsi="Times New Roman" w:cs="Times New Roman"/>
                <w:sz w:val="24"/>
                <w:szCs w:val="24"/>
              </w:rPr>
              <w:t>IV.6</w:t>
            </w:r>
          </w:p>
        </w:tc>
        <w:tc>
          <w:tcPr>
            <w:tcW w:w="4378" w:type="dxa"/>
          </w:tcPr>
          <w:p w:rsidR="00B835AA" w:rsidRPr="0092097A" w:rsidP="00B835AA" w14:paraId="3737CB7D" w14:textId="384185B2">
            <w:pPr>
              <w:ind w:left="-88"/>
              <w:rPr>
                <w:rFonts w:ascii="Times New Roman" w:hAnsi="Times New Roman" w:cs="Times New Roman"/>
                <w:sz w:val="24"/>
                <w:szCs w:val="24"/>
              </w:rPr>
            </w:pPr>
            <w:r w:rsidRPr="006F5109">
              <w:rPr>
                <w:rFonts w:ascii="Times New Roman" w:hAnsi="Times New Roman" w:cs="Times New Roman"/>
                <w:sz w:val="24"/>
                <w:szCs w:val="24"/>
              </w:rPr>
              <w:t xml:space="preserve">As soon as practicable, but not later than two years, work with other </w:t>
            </w:r>
            <w:r w:rsidR="00B74ED3">
              <w:rPr>
                <w:rFonts w:ascii="Times New Roman" w:hAnsi="Times New Roman" w:cs="Times New Roman"/>
                <w:sz w:val="24"/>
                <w:szCs w:val="24"/>
              </w:rPr>
              <w:t>V</w:t>
            </w:r>
            <w:r w:rsidRPr="006F5109">
              <w:rPr>
                <w:rFonts w:ascii="Times New Roman" w:hAnsi="Times New Roman" w:cs="Times New Roman"/>
                <w:sz w:val="24"/>
                <w:szCs w:val="24"/>
              </w:rPr>
              <w:t xml:space="preserve">essel </w:t>
            </w:r>
            <w:r w:rsidR="00B74ED3">
              <w:rPr>
                <w:rFonts w:ascii="Times New Roman" w:hAnsi="Times New Roman" w:cs="Times New Roman"/>
                <w:sz w:val="24"/>
                <w:szCs w:val="24"/>
              </w:rPr>
              <w:t>O</w:t>
            </w:r>
            <w:r w:rsidRPr="006F5109">
              <w:rPr>
                <w:rFonts w:ascii="Times New Roman" w:hAnsi="Times New Roman" w:cs="Times New Roman"/>
                <w:sz w:val="24"/>
                <w:szCs w:val="24"/>
              </w:rPr>
              <w:t xml:space="preserve">perators, labor, </w:t>
            </w:r>
            <w:r w:rsidR="00412B66">
              <w:rPr>
                <w:rFonts w:ascii="Times New Roman" w:hAnsi="Times New Roman" w:cs="Times New Roman"/>
                <w:sz w:val="24"/>
                <w:szCs w:val="24"/>
              </w:rPr>
              <w:t>A</w:t>
            </w:r>
            <w:r w:rsidRPr="006F5109">
              <w:rPr>
                <w:rFonts w:ascii="Times New Roman" w:hAnsi="Times New Roman" w:cs="Times New Roman"/>
                <w:sz w:val="24"/>
                <w:szCs w:val="24"/>
              </w:rPr>
              <w:t>cademies, industry organizations, SASH subject matter experts, MARAD, USCG</w:t>
            </w:r>
            <w:r>
              <w:rPr>
                <w:rFonts w:ascii="Times New Roman" w:hAnsi="Times New Roman" w:cs="Times New Roman"/>
                <w:sz w:val="24"/>
                <w:szCs w:val="24"/>
              </w:rPr>
              <w:t>,</w:t>
            </w:r>
            <w:r w:rsidRPr="006F5109">
              <w:rPr>
                <w:rFonts w:ascii="Times New Roman" w:hAnsi="Times New Roman" w:cs="Times New Roman"/>
                <w:sz w:val="24"/>
                <w:szCs w:val="24"/>
              </w:rPr>
              <w:t xml:space="preserve"> </w:t>
            </w:r>
            <w:r w:rsidR="00296DA1">
              <w:rPr>
                <w:rFonts w:ascii="Times New Roman" w:hAnsi="Times New Roman" w:cs="Times New Roman"/>
                <w:sz w:val="24"/>
                <w:szCs w:val="24"/>
              </w:rPr>
              <w:t xml:space="preserve">and </w:t>
            </w:r>
            <w:r w:rsidRPr="006F5109">
              <w:rPr>
                <w:rFonts w:ascii="Times New Roman" w:hAnsi="Times New Roman" w:cs="Times New Roman"/>
                <w:sz w:val="24"/>
                <w:szCs w:val="24"/>
              </w:rPr>
              <w:t>other stakeholders</w:t>
            </w:r>
            <w:r w:rsidR="00296DA1">
              <w:rPr>
                <w:rFonts w:ascii="Times New Roman" w:hAnsi="Times New Roman" w:cs="Times New Roman"/>
                <w:sz w:val="24"/>
                <w:szCs w:val="24"/>
              </w:rPr>
              <w:t xml:space="preserve"> to</w:t>
            </w:r>
            <w:r w:rsidRPr="006F5109">
              <w:rPr>
                <w:rFonts w:ascii="Times New Roman" w:hAnsi="Times New Roman" w:cs="Times New Roman"/>
                <w:sz w:val="24"/>
                <w:szCs w:val="24"/>
              </w:rPr>
              <w:t xml:space="preserve"> develop, establish and participate</w:t>
            </w:r>
            <w:r w:rsidR="00296DA1">
              <w:rPr>
                <w:rFonts w:ascii="Times New Roman" w:hAnsi="Times New Roman" w:cs="Times New Roman"/>
                <w:sz w:val="24"/>
                <w:szCs w:val="24"/>
              </w:rPr>
              <w:t xml:space="preserve">, to the extent permissible under law, </w:t>
            </w:r>
            <w:r w:rsidRPr="006F5109">
              <w:rPr>
                <w:rFonts w:ascii="Times New Roman" w:hAnsi="Times New Roman" w:cs="Times New Roman"/>
                <w:sz w:val="24"/>
                <w:szCs w:val="24"/>
              </w:rPr>
              <w:t>in the maintenance and operation of a SASH perpetrator information exchange. The exchange shall contain the names of all merchant mariners who are the subjects of substantiated reports of discriminatory, SASH-related, violent, or other violative behavior, or who were terminated in related proceedings; the incident dates; the bases of substantiation; and the disposition of each circumstance shall be recorded and accessible to all operators of U.S.-flag vessels.</w:t>
            </w:r>
          </w:p>
        </w:tc>
        <w:tc>
          <w:tcPr>
            <w:tcW w:w="1512" w:type="dxa"/>
          </w:tcPr>
          <w:p w:rsidR="00B835AA" w:rsidP="00B835AA" w14:paraId="72865A51" w14:textId="77777777">
            <w:pPr>
              <w:rPr>
                <w:rFonts w:ascii="Times New Roman" w:hAnsi="Times New Roman" w:cs="Times New Roman"/>
                <w:sz w:val="24"/>
                <w:szCs w:val="24"/>
              </w:rPr>
            </w:pPr>
          </w:p>
        </w:tc>
        <w:tc>
          <w:tcPr>
            <w:tcW w:w="1958" w:type="dxa"/>
          </w:tcPr>
          <w:p w:rsidR="00B835AA" w:rsidP="00B835AA" w14:paraId="2743C273" w14:textId="77777777">
            <w:pPr>
              <w:rPr>
                <w:rFonts w:ascii="Times New Roman" w:hAnsi="Times New Roman" w:cs="Times New Roman"/>
                <w:sz w:val="24"/>
                <w:szCs w:val="24"/>
              </w:rPr>
            </w:pPr>
          </w:p>
        </w:tc>
      </w:tr>
      <w:tr w14:paraId="329BC0FE" w14:textId="77777777" w:rsidTr="009C73F7">
        <w:tblPrEx>
          <w:tblW w:w="10075" w:type="dxa"/>
          <w:tblLook w:val="04A0"/>
        </w:tblPrEx>
        <w:tc>
          <w:tcPr>
            <w:tcW w:w="10075" w:type="dxa"/>
            <w:gridSpan w:val="5"/>
          </w:tcPr>
          <w:p w:rsidR="00B835AA" w:rsidP="00B835AA" w14:paraId="01C59706" w14:textId="77777777">
            <w:pPr>
              <w:rPr>
                <w:rFonts w:ascii="Times New Roman" w:hAnsi="Times New Roman" w:cs="Times New Roman"/>
                <w:b/>
                <w:bCs/>
                <w:sz w:val="24"/>
                <w:szCs w:val="24"/>
              </w:rPr>
            </w:pPr>
            <w:r w:rsidRPr="00211F94">
              <w:rPr>
                <w:rFonts w:ascii="Times New Roman" w:hAnsi="Times New Roman" w:cs="Times New Roman"/>
                <w:b/>
                <w:bCs/>
                <w:sz w:val="24"/>
                <w:szCs w:val="24"/>
              </w:rPr>
              <w:t>Long-Term Actions:</w:t>
            </w:r>
          </w:p>
          <w:p w:rsidR="00B835AA" w:rsidP="00B835AA" w14:paraId="3EBB4D92" w14:textId="3B336212">
            <w:pPr>
              <w:rPr>
                <w:rFonts w:ascii="Times New Roman" w:hAnsi="Times New Roman" w:cs="Times New Roman"/>
                <w:sz w:val="24"/>
                <w:szCs w:val="24"/>
              </w:rPr>
            </w:pPr>
            <w:r w:rsidRPr="00211F94">
              <w:rPr>
                <w:rFonts w:ascii="Times New Roman" w:hAnsi="Times New Roman" w:cs="Times New Roman"/>
                <w:sz w:val="24"/>
                <w:szCs w:val="24"/>
              </w:rPr>
              <w:t>Commits</w:t>
            </w:r>
            <w:r w:rsidR="00B91C87">
              <w:rPr>
                <w:rFonts w:ascii="Times New Roman" w:hAnsi="Times New Roman" w:cs="Times New Roman"/>
                <w:sz w:val="24"/>
                <w:szCs w:val="24"/>
              </w:rPr>
              <w:t xml:space="preserve"> </w:t>
            </w:r>
            <w:r w:rsidR="00B74ED3">
              <w:rPr>
                <w:rFonts w:ascii="Times New Roman" w:hAnsi="Times New Roman" w:cs="Times New Roman"/>
                <w:sz w:val="24"/>
                <w:szCs w:val="24"/>
              </w:rPr>
              <w:t>to work</w:t>
            </w:r>
            <w:r w:rsidR="00FB7B99">
              <w:rPr>
                <w:rFonts w:ascii="Times New Roman" w:hAnsi="Times New Roman" w:cs="Times New Roman"/>
                <w:sz w:val="24"/>
                <w:szCs w:val="24"/>
              </w:rPr>
              <w:t xml:space="preserve"> together to develop</w:t>
            </w:r>
            <w:r w:rsidR="00A558C7">
              <w:rPr>
                <w:rFonts w:ascii="Times New Roman" w:hAnsi="Times New Roman" w:cs="Times New Roman"/>
                <w:sz w:val="24"/>
                <w:szCs w:val="24"/>
              </w:rPr>
              <w:t xml:space="preserve">, in coordination with the MARAD and other Government and maritime industry participants, </w:t>
            </w:r>
            <w:r>
              <w:rPr>
                <w:rFonts w:ascii="Times New Roman" w:hAnsi="Times New Roman" w:cs="Times New Roman"/>
                <w:sz w:val="24"/>
                <w:szCs w:val="24"/>
              </w:rPr>
              <w:t xml:space="preserve">long-term </w:t>
            </w:r>
            <w:r w:rsidRPr="00211F94">
              <w:rPr>
                <w:rFonts w:ascii="Times New Roman" w:hAnsi="Times New Roman" w:cs="Times New Roman"/>
                <w:sz w:val="24"/>
                <w:szCs w:val="24"/>
              </w:rPr>
              <w:t>actions</w:t>
            </w:r>
            <w:r w:rsidR="008D75A1">
              <w:rPr>
                <w:rFonts w:ascii="Times New Roman" w:hAnsi="Times New Roman" w:cs="Times New Roman"/>
                <w:sz w:val="24"/>
                <w:szCs w:val="24"/>
              </w:rPr>
              <w:t>,</w:t>
            </w:r>
            <w:r w:rsidR="00FB7B99">
              <w:rPr>
                <w:rFonts w:ascii="Times New Roman" w:hAnsi="Times New Roman" w:cs="Times New Roman"/>
                <w:sz w:val="24"/>
                <w:szCs w:val="24"/>
              </w:rPr>
              <w:t xml:space="preserve"> as soon as feasible</w:t>
            </w:r>
            <w:r w:rsidR="008D75A1">
              <w:rPr>
                <w:rFonts w:ascii="Times New Roman" w:hAnsi="Times New Roman" w:cs="Times New Roman"/>
                <w:sz w:val="24"/>
                <w:szCs w:val="24"/>
              </w:rPr>
              <w:t>,</w:t>
            </w:r>
            <w:r w:rsidR="00A558C7">
              <w:rPr>
                <w:rFonts w:ascii="Times New Roman" w:hAnsi="Times New Roman" w:cs="Times New Roman"/>
                <w:sz w:val="24"/>
                <w:szCs w:val="24"/>
              </w:rPr>
              <w:t xml:space="preserve"> </w:t>
            </w:r>
            <w:r w:rsidR="008D75A1">
              <w:rPr>
                <w:rFonts w:ascii="Times New Roman" w:hAnsi="Times New Roman" w:cs="Times New Roman"/>
                <w:sz w:val="24"/>
                <w:szCs w:val="24"/>
              </w:rPr>
              <w:t>which may include</w:t>
            </w:r>
            <w:r w:rsidRPr="00211F94">
              <w:rPr>
                <w:rFonts w:ascii="Times New Roman" w:hAnsi="Times New Roman" w:cs="Times New Roman"/>
                <w:sz w:val="24"/>
                <w:szCs w:val="24"/>
              </w:rPr>
              <w:t>:</w:t>
            </w:r>
          </w:p>
        </w:tc>
      </w:tr>
      <w:tr w14:paraId="23750749" w14:textId="77777777" w:rsidTr="004B196C">
        <w:tblPrEx>
          <w:tblW w:w="10075" w:type="dxa"/>
          <w:tblLook w:val="04A0"/>
        </w:tblPrEx>
        <w:tc>
          <w:tcPr>
            <w:tcW w:w="863" w:type="dxa"/>
          </w:tcPr>
          <w:p w:rsidR="00B835AA" w:rsidP="00B835AA" w14:paraId="2C56715B" w14:textId="7386B46A">
            <w:pPr>
              <w:jc w:val="center"/>
              <w:rPr>
                <w:rFonts w:ascii="Times New Roman" w:hAnsi="Times New Roman" w:cs="Times New Roman"/>
                <w:sz w:val="24"/>
                <w:szCs w:val="24"/>
              </w:rPr>
            </w:pPr>
            <w:r>
              <w:rPr>
                <w:rFonts w:ascii="Times New Roman" w:hAnsi="Times New Roman" w:cs="Times New Roman"/>
                <w:sz w:val="24"/>
                <w:szCs w:val="24"/>
              </w:rPr>
              <w:t>3</w:t>
            </w:r>
            <w:r w:rsidR="00296DA1">
              <w:rPr>
                <w:rFonts w:ascii="Times New Roman" w:hAnsi="Times New Roman" w:cs="Times New Roman"/>
                <w:sz w:val="24"/>
                <w:szCs w:val="24"/>
              </w:rPr>
              <w:t>1</w:t>
            </w:r>
          </w:p>
        </w:tc>
        <w:tc>
          <w:tcPr>
            <w:tcW w:w="1364" w:type="dxa"/>
          </w:tcPr>
          <w:p w:rsidR="00B835AA" w:rsidP="00B835AA" w14:paraId="0B478003" w14:textId="634FBB8E">
            <w:pPr>
              <w:rPr>
                <w:rFonts w:ascii="Times New Roman" w:hAnsi="Times New Roman" w:cs="Times New Roman"/>
                <w:sz w:val="24"/>
                <w:szCs w:val="24"/>
              </w:rPr>
            </w:pPr>
            <w:r>
              <w:rPr>
                <w:rFonts w:ascii="Times New Roman" w:hAnsi="Times New Roman" w:cs="Times New Roman"/>
                <w:sz w:val="24"/>
                <w:szCs w:val="24"/>
              </w:rPr>
              <w:t>V.1</w:t>
            </w:r>
          </w:p>
        </w:tc>
        <w:tc>
          <w:tcPr>
            <w:tcW w:w="4378" w:type="dxa"/>
          </w:tcPr>
          <w:p w:rsidR="00B835AA" w:rsidRPr="00211F94" w:rsidP="00B835AA" w14:paraId="5381A4A4" w14:textId="1EEA1D0D">
            <w:pPr>
              <w:rPr>
                <w:rFonts w:ascii="Times New Roman" w:hAnsi="Times New Roman" w:cs="Times New Roman"/>
                <w:sz w:val="24"/>
                <w:szCs w:val="24"/>
              </w:rPr>
            </w:pPr>
            <w:r>
              <w:rPr>
                <w:rFonts w:ascii="Times New Roman" w:hAnsi="Times New Roman" w:cs="Times New Roman"/>
                <w:sz w:val="24"/>
                <w:szCs w:val="24"/>
              </w:rPr>
              <w:t>Consideration of</w:t>
            </w:r>
            <w:r w:rsidRPr="00BF7D25">
              <w:rPr>
                <w:rFonts w:ascii="Times New Roman" w:hAnsi="Times New Roman" w:cs="Times New Roman"/>
                <w:sz w:val="24"/>
                <w:szCs w:val="24"/>
              </w:rPr>
              <w:t xml:space="preserve"> </w:t>
            </w:r>
            <w:r>
              <w:rPr>
                <w:rFonts w:ascii="Times New Roman" w:hAnsi="Times New Roman" w:cs="Times New Roman"/>
                <w:sz w:val="24"/>
                <w:szCs w:val="24"/>
              </w:rPr>
              <w:t xml:space="preserve">a range of possible measures </w:t>
            </w:r>
            <w:r w:rsidRPr="00211F94">
              <w:rPr>
                <w:rFonts w:ascii="Times New Roman" w:hAnsi="Times New Roman" w:cs="Times New Roman"/>
                <w:sz w:val="24"/>
                <w:szCs w:val="24"/>
              </w:rPr>
              <w:t>to address accountability for the SASH climate onboard Vessel Operator ships, including:</w:t>
            </w:r>
          </w:p>
          <w:p w:rsidR="00B835AA" w:rsidP="00B835AA" w14:paraId="2F96174C" w14:textId="77777777">
            <w:pPr>
              <w:pStyle w:val="ListParagraph"/>
              <w:numPr>
                <w:ilvl w:val="1"/>
                <w:numId w:val="9"/>
              </w:numPr>
              <w:ind w:left="432"/>
              <w:rPr>
                <w:rFonts w:ascii="Times New Roman" w:hAnsi="Times New Roman" w:cs="Times New Roman"/>
                <w:sz w:val="24"/>
                <w:szCs w:val="24"/>
              </w:rPr>
            </w:pPr>
            <w:r>
              <w:rPr>
                <w:rFonts w:ascii="Times New Roman" w:hAnsi="Times New Roman" w:cs="Times New Roman"/>
                <w:sz w:val="24"/>
                <w:szCs w:val="24"/>
              </w:rPr>
              <w:t xml:space="preserve">training records maintenance; </w:t>
            </w:r>
          </w:p>
          <w:p w:rsidR="00296DA1" w:rsidP="004B196C" w14:paraId="3F16670A" w14:textId="6066599B">
            <w:pPr>
              <w:pStyle w:val="ListParagraph"/>
              <w:numPr>
                <w:ilvl w:val="1"/>
                <w:numId w:val="9"/>
              </w:numPr>
              <w:ind w:left="432"/>
              <w:rPr>
                <w:rFonts w:ascii="Times New Roman" w:hAnsi="Times New Roman" w:cs="Times New Roman"/>
                <w:sz w:val="24"/>
                <w:szCs w:val="24"/>
              </w:rPr>
            </w:pPr>
            <w:r w:rsidRPr="00296DA1">
              <w:rPr>
                <w:rFonts w:ascii="Times New Roman" w:hAnsi="Times New Roman" w:cs="Times New Roman"/>
                <w:sz w:val="24"/>
                <w:szCs w:val="24"/>
              </w:rPr>
              <w:t>identified perpetrator tracking and record keeping</w:t>
            </w:r>
            <w:r w:rsidRPr="00296DA1">
              <w:rPr>
                <w:rFonts w:ascii="Times New Roman" w:hAnsi="Times New Roman" w:cs="Times New Roman"/>
                <w:sz w:val="24"/>
                <w:szCs w:val="24"/>
              </w:rPr>
              <w:t>, to the extent permissible by law</w:t>
            </w:r>
            <w:r w:rsidRPr="00296DA1">
              <w:rPr>
                <w:rFonts w:ascii="Times New Roman" w:hAnsi="Times New Roman" w:cs="Times New Roman"/>
                <w:sz w:val="24"/>
                <w:szCs w:val="24"/>
              </w:rPr>
              <w:t xml:space="preserve">; </w:t>
            </w:r>
          </w:p>
          <w:p w:rsidR="00B835AA" w:rsidRPr="006F5109" w:rsidP="00B835AA" w14:paraId="3ABF6052" w14:textId="69C82CEF">
            <w:pPr>
              <w:pStyle w:val="ListParagraph"/>
              <w:numPr>
                <w:ilvl w:val="1"/>
                <w:numId w:val="9"/>
              </w:numPr>
              <w:ind w:left="420"/>
              <w:rPr>
                <w:rFonts w:ascii="Times New Roman" w:hAnsi="Times New Roman" w:cs="Times New Roman"/>
                <w:sz w:val="24"/>
                <w:szCs w:val="24"/>
              </w:rPr>
            </w:pPr>
            <w:r w:rsidRPr="006F5109">
              <w:rPr>
                <w:rFonts w:ascii="Times New Roman" w:hAnsi="Times New Roman" w:cs="Times New Roman"/>
                <w:sz w:val="24"/>
                <w:szCs w:val="24"/>
              </w:rPr>
              <w:t>recorded video monitoring of, at a minimum, passageways immediately adjacent to cadet staterooms.</w:t>
            </w:r>
          </w:p>
          <w:p w:rsidR="00B835AA" w:rsidP="00B835AA" w14:paraId="5ADEF6D1" w14:textId="3D461EF6">
            <w:pPr>
              <w:pStyle w:val="ListParagraph"/>
              <w:numPr>
                <w:ilvl w:val="1"/>
                <w:numId w:val="9"/>
              </w:numPr>
              <w:ind w:left="420"/>
              <w:rPr>
                <w:rFonts w:ascii="Times New Roman" w:hAnsi="Times New Roman" w:cs="Times New Roman"/>
                <w:sz w:val="24"/>
                <w:szCs w:val="24"/>
              </w:rPr>
            </w:pPr>
            <w:r w:rsidRPr="006F5109">
              <w:rPr>
                <w:rFonts w:ascii="Times New Roman" w:hAnsi="Times New Roman" w:cs="Times New Roman"/>
                <w:sz w:val="24"/>
                <w:szCs w:val="24"/>
              </w:rPr>
              <w:t>enhanc</w:t>
            </w:r>
            <w:r w:rsidR="00296DA1">
              <w:rPr>
                <w:rFonts w:ascii="Times New Roman" w:hAnsi="Times New Roman" w:cs="Times New Roman"/>
                <w:sz w:val="24"/>
                <w:szCs w:val="24"/>
              </w:rPr>
              <w:t>ed</w:t>
            </w:r>
            <w:r w:rsidRPr="006F5109">
              <w:rPr>
                <w:rFonts w:ascii="Times New Roman" w:hAnsi="Times New Roman" w:cs="Times New Roman"/>
                <w:sz w:val="24"/>
                <w:szCs w:val="24"/>
              </w:rPr>
              <w:t xml:space="preserve"> Diversity, Equity</w:t>
            </w:r>
            <w:r w:rsidR="00B74ED3">
              <w:rPr>
                <w:rFonts w:ascii="Times New Roman" w:hAnsi="Times New Roman" w:cs="Times New Roman"/>
                <w:sz w:val="24"/>
                <w:szCs w:val="24"/>
              </w:rPr>
              <w:t>,</w:t>
            </w:r>
            <w:r w:rsidRPr="006F5109">
              <w:rPr>
                <w:rFonts w:ascii="Times New Roman" w:hAnsi="Times New Roman" w:cs="Times New Roman"/>
                <w:sz w:val="24"/>
                <w:szCs w:val="24"/>
              </w:rPr>
              <w:t xml:space="preserve"> and Inclusion (DEI)</w:t>
            </w:r>
            <w:r w:rsidR="00296DA1">
              <w:rPr>
                <w:rFonts w:ascii="Times New Roman" w:hAnsi="Times New Roman" w:cs="Times New Roman"/>
                <w:sz w:val="24"/>
                <w:szCs w:val="24"/>
              </w:rPr>
              <w:t xml:space="preserve"> initiatives and practices</w:t>
            </w:r>
            <w:r w:rsidRPr="006F5109">
              <w:rPr>
                <w:rFonts w:ascii="Times New Roman" w:hAnsi="Times New Roman" w:cs="Times New Roman"/>
                <w:sz w:val="24"/>
                <w:szCs w:val="24"/>
              </w:rPr>
              <w:t xml:space="preserve"> in the mariner workforce</w:t>
            </w:r>
            <w:r w:rsidR="00296DA1">
              <w:rPr>
                <w:rFonts w:ascii="Times New Roman" w:hAnsi="Times New Roman" w:cs="Times New Roman"/>
                <w:sz w:val="24"/>
                <w:szCs w:val="24"/>
              </w:rPr>
              <w:t>;</w:t>
            </w:r>
          </w:p>
          <w:p w:rsidR="00296DA1" w:rsidRPr="006F5109" w:rsidP="00B835AA" w14:paraId="39ADD198" w14:textId="5D1A0938">
            <w:pPr>
              <w:pStyle w:val="ListParagraph"/>
              <w:numPr>
                <w:ilvl w:val="1"/>
                <w:numId w:val="9"/>
              </w:numPr>
              <w:ind w:left="420"/>
              <w:rPr>
                <w:rFonts w:ascii="Times New Roman" w:hAnsi="Times New Roman" w:cs="Times New Roman"/>
                <w:sz w:val="24"/>
                <w:szCs w:val="24"/>
              </w:rPr>
            </w:pPr>
            <w:r>
              <w:rPr>
                <w:rFonts w:ascii="Times New Roman" w:hAnsi="Times New Roman" w:cs="Times New Roman"/>
                <w:sz w:val="24"/>
                <w:szCs w:val="24"/>
              </w:rPr>
              <w:t>training and credentialing of officers at the Provisional level by the National Advocate Credentialing Program.</w:t>
            </w:r>
          </w:p>
          <w:p w:rsidR="00B835AA" w:rsidRPr="00AB0261" w:rsidP="00B835AA" w14:paraId="51069F4C" w14:textId="77777777">
            <w:pPr>
              <w:pStyle w:val="ListParagraph"/>
              <w:ind w:left="1440"/>
              <w:rPr>
                <w:rFonts w:ascii="Times New Roman" w:hAnsi="Times New Roman" w:cs="Times New Roman"/>
                <w:sz w:val="24"/>
                <w:szCs w:val="24"/>
              </w:rPr>
            </w:pPr>
          </w:p>
        </w:tc>
        <w:tc>
          <w:tcPr>
            <w:tcW w:w="1512" w:type="dxa"/>
          </w:tcPr>
          <w:p w:rsidR="00B835AA" w:rsidP="00B835AA" w14:paraId="061A06E5" w14:textId="77777777">
            <w:pPr>
              <w:rPr>
                <w:rFonts w:ascii="Times New Roman" w:hAnsi="Times New Roman" w:cs="Times New Roman"/>
                <w:sz w:val="24"/>
                <w:szCs w:val="24"/>
              </w:rPr>
            </w:pPr>
          </w:p>
        </w:tc>
        <w:tc>
          <w:tcPr>
            <w:tcW w:w="1958" w:type="dxa"/>
          </w:tcPr>
          <w:p w:rsidR="00B835AA" w:rsidP="00B835AA" w14:paraId="730860C3" w14:textId="77777777">
            <w:pPr>
              <w:rPr>
                <w:rFonts w:ascii="Times New Roman" w:hAnsi="Times New Roman" w:cs="Times New Roman"/>
                <w:sz w:val="24"/>
                <w:szCs w:val="24"/>
              </w:rPr>
            </w:pPr>
          </w:p>
        </w:tc>
      </w:tr>
      <w:tr w14:paraId="453AF1E0" w14:textId="77777777" w:rsidTr="004B196C">
        <w:tblPrEx>
          <w:tblW w:w="10075" w:type="dxa"/>
          <w:tblLook w:val="04A0"/>
        </w:tblPrEx>
        <w:tc>
          <w:tcPr>
            <w:tcW w:w="863" w:type="dxa"/>
          </w:tcPr>
          <w:p w:rsidR="00B835AA" w:rsidP="00B835AA" w14:paraId="681CF37E" w14:textId="1495CE45">
            <w:pPr>
              <w:jc w:val="center"/>
              <w:rPr>
                <w:rFonts w:ascii="Times New Roman" w:hAnsi="Times New Roman" w:cs="Times New Roman"/>
                <w:sz w:val="24"/>
                <w:szCs w:val="24"/>
              </w:rPr>
            </w:pPr>
            <w:r>
              <w:rPr>
                <w:rFonts w:ascii="Times New Roman" w:hAnsi="Times New Roman" w:cs="Times New Roman"/>
                <w:sz w:val="24"/>
                <w:szCs w:val="24"/>
              </w:rPr>
              <w:t>32</w:t>
            </w:r>
          </w:p>
        </w:tc>
        <w:tc>
          <w:tcPr>
            <w:tcW w:w="1364" w:type="dxa"/>
          </w:tcPr>
          <w:p w:rsidR="00B835AA" w:rsidP="00B835AA" w14:paraId="39B60B01" w14:textId="57D6B0DD">
            <w:pPr>
              <w:rPr>
                <w:rFonts w:ascii="Times New Roman" w:hAnsi="Times New Roman" w:cs="Times New Roman"/>
                <w:sz w:val="24"/>
                <w:szCs w:val="24"/>
              </w:rPr>
            </w:pPr>
            <w:r>
              <w:rPr>
                <w:rFonts w:ascii="Times New Roman" w:hAnsi="Times New Roman" w:cs="Times New Roman"/>
                <w:sz w:val="24"/>
                <w:szCs w:val="24"/>
              </w:rPr>
              <w:t>V.3</w:t>
            </w:r>
          </w:p>
        </w:tc>
        <w:tc>
          <w:tcPr>
            <w:tcW w:w="4378" w:type="dxa"/>
          </w:tcPr>
          <w:p w:rsidR="00B835AA" w:rsidRPr="00AB0261" w:rsidP="00B835AA" w14:paraId="17D1043A" w14:textId="374ED1D3">
            <w:pPr>
              <w:ind w:left="-88"/>
              <w:rPr>
                <w:rFonts w:ascii="Times New Roman" w:hAnsi="Times New Roman" w:cs="Times New Roman"/>
                <w:sz w:val="24"/>
                <w:szCs w:val="24"/>
              </w:rPr>
            </w:pPr>
            <w:r w:rsidRPr="00A27AF7">
              <w:rPr>
                <w:rFonts w:ascii="Times New Roman" w:hAnsi="Times New Roman" w:cs="Times New Roman"/>
                <w:sz w:val="24"/>
                <w:szCs w:val="24"/>
              </w:rPr>
              <w:t>Collaborat</w:t>
            </w:r>
            <w:r w:rsidR="00296DA1">
              <w:rPr>
                <w:rFonts w:ascii="Times New Roman" w:hAnsi="Times New Roman" w:cs="Times New Roman"/>
                <w:sz w:val="24"/>
                <w:szCs w:val="24"/>
              </w:rPr>
              <w:t xml:space="preserve">ion </w:t>
            </w:r>
            <w:r w:rsidRPr="00A27AF7">
              <w:rPr>
                <w:rFonts w:ascii="Times New Roman" w:hAnsi="Times New Roman" w:cs="Times New Roman"/>
                <w:sz w:val="24"/>
                <w:szCs w:val="24"/>
              </w:rPr>
              <w:t xml:space="preserve">with the U.S. Coast Guard, other vessel operators, mariner unions and industry organizations to develop the requirements of a merchant mariner credential that satisfies training requirements for SASH </w:t>
            </w:r>
            <w:r w:rsidR="00296DA1">
              <w:rPr>
                <w:rFonts w:ascii="Times New Roman" w:hAnsi="Times New Roman" w:cs="Times New Roman"/>
                <w:sz w:val="24"/>
                <w:szCs w:val="24"/>
              </w:rPr>
              <w:t>C</w:t>
            </w:r>
            <w:r w:rsidRPr="00A27AF7">
              <w:rPr>
                <w:rFonts w:ascii="Times New Roman" w:hAnsi="Times New Roman" w:cs="Times New Roman"/>
                <w:sz w:val="24"/>
                <w:szCs w:val="24"/>
              </w:rPr>
              <w:t>ontacts and designated onboard officers or other persons ashore to attain and maintain respective Basic and Provisional NACP training levels.</w:t>
            </w:r>
          </w:p>
        </w:tc>
        <w:tc>
          <w:tcPr>
            <w:tcW w:w="1512" w:type="dxa"/>
          </w:tcPr>
          <w:p w:rsidR="00B835AA" w:rsidP="00B835AA" w14:paraId="489BD6E6" w14:textId="77777777">
            <w:pPr>
              <w:rPr>
                <w:rFonts w:ascii="Times New Roman" w:hAnsi="Times New Roman" w:cs="Times New Roman"/>
                <w:sz w:val="24"/>
                <w:szCs w:val="24"/>
              </w:rPr>
            </w:pPr>
          </w:p>
        </w:tc>
        <w:tc>
          <w:tcPr>
            <w:tcW w:w="1958" w:type="dxa"/>
          </w:tcPr>
          <w:p w:rsidR="00B835AA" w:rsidP="00B835AA" w14:paraId="3977D534" w14:textId="77777777">
            <w:pPr>
              <w:rPr>
                <w:rFonts w:ascii="Times New Roman" w:hAnsi="Times New Roman" w:cs="Times New Roman"/>
                <w:sz w:val="24"/>
                <w:szCs w:val="24"/>
              </w:rPr>
            </w:pPr>
          </w:p>
        </w:tc>
      </w:tr>
    </w:tbl>
    <w:p w:rsidR="006235B9" w:rsidRPr="00DF4AC5" w:rsidP="006235B9" w14:paraId="27159DC7" w14:textId="77777777">
      <w:pPr>
        <w:rPr>
          <w:rFonts w:ascii="Times New Roman" w:hAnsi="Times New Roman" w:cs="Times New Roman"/>
          <w:sz w:val="24"/>
          <w:szCs w:val="24"/>
        </w:rPr>
      </w:pPr>
    </w:p>
    <w:sectPr>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915936"/>
      <w:docPartObj>
        <w:docPartGallery w:val="Page Numbers (Bottom of Page)"/>
        <w:docPartUnique/>
      </w:docPartObj>
    </w:sdtPr>
    <w:sdtEndPr>
      <w:rPr>
        <w:noProof/>
      </w:rPr>
    </w:sdtEndPr>
    <w:sdtContent>
      <w:p w:rsidR="00755B46" w:rsidP="00755B46" w14:paraId="1228F9F9" w14:textId="77777777">
        <w:pPr>
          <w:pStyle w:val="Footer"/>
        </w:pPr>
        <w:r>
          <w:t xml:space="preserve"> </w:t>
        </w:r>
        <w:r>
          <w:t>MA-1084 (Rev. 12/2021)</w:t>
        </w:r>
      </w:p>
      <w:p w:rsidR="009C73F7" w:rsidP="00755B46" w14:paraId="7165AB43" w14:textId="544B59C0">
        <w:pPr>
          <w:pStyle w:val="Footer"/>
          <w:ind w:firstLine="3600"/>
        </w:pPr>
        <w:r>
          <w:t xml:space="preserve">      </w:t>
        </w:r>
        <w:r w:rsidR="001A4790">
          <w:t xml:space="preserv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2FE0" w:rsidP="00373C0A" w14:paraId="541C303E" w14:textId="77777777">
      <w:pPr>
        <w:spacing w:after="0" w:line="240" w:lineRule="auto"/>
      </w:pPr>
      <w:r>
        <w:separator/>
      </w:r>
    </w:p>
  </w:footnote>
  <w:footnote w:type="continuationSeparator" w:id="1">
    <w:p w:rsidR="00E52FE0" w:rsidP="00373C0A" w14:paraId="677989A6" w14:textId="77777777">
      <w:pPr>
        <w:spacing w:after="0" w:line="240" w:lineRule="auto"/>
      </w:pPr>
      <w:r>
        <w:continuationSeparator/>
      </w:r>
    </w:p>
  </w:footnote>
  <w:footnote w:id="2">
    <w:p w:rsidR="00297C7B" w14:paraId="6713642B" w14:textId="38D2CF6C">
      <w:pPr>
        <w:pStyle w:val="FootnoteText"/>
      </w:pPr>
      <w:r>
        <w:rPr>
          <w:rStyle w:val="FootnoteReference"/>
        </w:rPr>
        <w:footnoteRef/>
      </w:r>
      <w:r>
        <w:t xml:space="preserve">  </w:t>
      </w:r>
      <w:r w:rsidRPr="006D3696">
        <w:rPr>
          <w:rFonts w:ascii="Times New Roman" w:hAnsi="Times New Roman" w:cs="Times New Roman"/>
        </w:rPr>
        <w:t xml:space="preserve">This interactive </w:t>
      </w:r>
      <w:r>
        <w:rPr>
          <w:rFonts w:ascii="Times New Roman" w:hAnsi="Times New Roman" w:cs="Times New Roman"/>
        </w:rPr>
        <w:t>Computer Based</w:t>
      </w:r>
      <w:r w:rsidRPr="006D3696">
        <w:rPr>
          <w:rFonts w:ascii="Times New Roman" w:hAnsi="Times New Roman" w:cs="Times New Roman"/>
        </w:rPr>
        <w:t xml:space="preserve"> Training (CBT) is available at no charge from </w:t>
      </w:r>
      <w:hyperlink r:id="rId1" w:history="1">
        <w:r w:rsidRPr="00B0758D">
          <w:rPr>
            <w:rStyle w:val="Hyperlink"/>
            <w:rFonts w:ascii="Times New Roman" w:hAnsi="Times New Roman" w:cs="Times New Roman"/>
          </w:rPr>
          <w:t>SOCP</w:t>
        </w:r>
      </w:hyperlink>
      <w:r>
        <w:rPr>
          <w:rFonts w:ascii="Times New Roman" w:hAnsi="Times New Roman" w:cs="Times New Roman"/>
        </w:rPr>
        <w:t>.</w:t>
      </w:r>
    </w:p>
  </w:footnote>
  <w:footnote w:id="3">
    <w:p w:rsidR="00297C7B" w14:paraId="76B3A647" w14:textId="11C0E2D0">
      <w:pPr>
        <w:pStyle w:val="FootnoteText"/>
      </w:pPr>
      <w:r>
        <w:rPr>
          <w:rStyle w:val="FootnoteReference"/>
        </w:rPr>
        <w:footnoteRef/>
      </w:r>
      <w:r>
        <w:t xml:space="preserve">  </w:t>
      </w:r>
      <w:r w:rsidRPr="00B0758D">
        <w:t>This</w:t>
      </w:r>
      <w:r w:rsidRPr="00F31117">
        <w:rPr>
          <w:sz w:val="16"/>
          <w:szCs w:val="16"/>
        </w:rPr>
        <w:t xml:space="preserve"> </w:t>
      </w:r>
      <w:hyperlink r:id="rId2" w:history="1">
        <w:r w:rsidRPr="00F31117">
          <w:rPr>
            <w:rStyle w:val="Hyperlink"/>
            <w:rFonts w:ascii="Times New Roman" w:eastAsia="Times New Roman" w:hAnsi="Times New Roman" w:cs="Times New Roman"/>
          </w:rPr>
          <w:t>SOCP SASH Tool Kit</w:t>
        </w:r>
      </w:hyperlink>
      <w:r w:rsidRPr="00F31117">
        <w:rPr>
          <w:rStyle w:val="Hyperlink"/>
          <w:rFonts w:ascii="Times New Roman" w:eastAsia="Times New Roman" w:hAnsi="Times New Roman" w:cs="Times New Roman"/>
        </w:rPr>
        <w:t xml:space="preserve"> </w:t>
      </w:r>
      <w:r w:rsidRPr="00B0758D">
        <w:rPr>
          <w:rStyle w:val="Hyperlink"/>
          <w:rFonts w:ascii="Times New Roman" w:eastAsia="Times New Roman" w:hAnsi="Times New Roman" w:cs="Times New Roman"/>
          <w:color w:val="auto"/>
          <w:u w:val="none"/>
        </w:rPr>
        <w:t>is available at no charge from SOCP.</w:t>
      </w:r>
    </w:p>
  </w:footnote>
  <w:footnote w:id="4">
    <w:p w:rsidR="00A558C7" w:rsidRPr="00A558C7" w14:paraId="51288F8F" w14:textId="6C24B9F9">
      <w:pPr>
        <w:pStyle w:val="FootnoteText"/>
        <w:rPr>
          <w:rFonts w:cstheme="minorHAnsi"/>
        </w:rPr>
      </w:pPr>
      <w:r>
        <w:rPr>
          <w:rStyle w:val="FootnoteReference"/>
        </w:rPr>
        <w:footnoteRef/>
      </w:r>
      <w:r>
        <w:t xml:space="preserve">  </w:t>
      </w:r>
      <w:r w:rsidRPr="00B91C87">
        <w:rPr>
          <w:rFonts w:ascii="Times New Roman" w:hAnsi="Times New Roman" w:cs="Times New Roman"/>
        </w:rPr>
        <w:t xml:space="preserve">The </w:t>
      </w:r>
      <w:hyperlink r:id="rId3" w:history="1">
        <w:r w:rsidRPr="00B91C87">
          <w:rPr>
            <w:rStyle w:val="Hyperlink"/>
            <w:rFonts w:ascii="Times New Roman" w:hAnsi="Times New Roman" w:cs="Times New Roman"/>
          </w:rPr>
          <w:t>SOCP Best Practices Guide</w:t>
        </w:r>
      </w:hyperlink>
      <w:r w:rsidRPr="00B91C87">
        <w:rPr>
          <w:rStyle w:val="Hyperlink"/>
          <w:rFonts w:ascii="Times New Roman" w:hAnsi="Times New Roman" w:cs="Times New Roman"/>
          <w:color w:val="auto"/>
          <w:u w:val="none"/>
        </w:rPr>
        <w:t xml:space="preserve"> is available at no charge from SOCP.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413A2"/>
    <w:multiLevelType w:val="hybridMultilevel"/>
    <w:tmpl w:val="CC789718"/>
    <w:lvl w:ilvl="0">
      <w:start w:val="1"/>
      <w:numFmt w:val="lowerRoman"/>
      <w:lvlText w:val="%1."/>
      <w:lvlJc w:val="righ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10681681"/>
    <w:multiLevelType w:val="hybridMultilevel"/>
    <w:tmpl w:val="AE3A52A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3E73BA"/>
    <w:multiLevelType w:val="hybridMultilevel"/>
    <w:tmpl w:val="D4323B4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7E976C3"/>
    <w:multiLevelType w:val="hybridMultilevel"/>
    <w:tmpl w:val="5AAC106E"/>
    <w:lvl w:ilvl="0">
      <w:start w:val="1"/>
      <w:numFmt w:val="lowerLetter"/>
      <w:lvlText w:val="%1."/>
      <w:lvlJc w:val="left"/>
      <w:pPr>
        <w:ind w:left="540" w:hanging="360"/>
      </w:pPr>
      <w:rPr>
        <w:rFonts w:ascii="Times New Roman" w:hAnsi="Times New Roman" w:eastAsiaTheme="minorHAnsi" w:cs="Times New Roman"/>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
    <w:nsid w:val="1A707709"/>
    <w:multiLevelType w:val="hybridMultilevel"/>
    <w:tmpl w:val="892A92C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0265EF"/>
    <w:multiLevelType w:val="hybridMultilevel"/>
    <w:tmpl w:val="1860915E"/>
    <w:lvl w:ilvl="0">
      <w:start w:val="1"/>
      <w:numFmt w:val="decimal"/>
      <w:lvlText w:val="%1."/>
      <w:lvlJc w:val="left"/>
      <w:pPr>
        <w:ind w:left="720" w:hanging="360"/>
      </w:pPr>
      <w:rPr>
        <w:rFonts w:ascii="Times New Roman" w:hAnsi="Times New Roman" w:eastAsiaTheme="minorHAnsi"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037F5E"/>
    <w:multiLevelType w:val="hybridMultilevel"/>
    <w:tmpl w:val="C34020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441CFE"/>
    <w:multiLevelType w:val="hybridMultilevel"/>
    <w:tmpl w:val="EC16CF6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6AF0924"/>
    <w:multiLevelType w:val="hybridMultilevel"/>
    <w:tmpl w:val="D70EDD1E"/>
    <w:lvl w:ilvl="0">
      <w:start w:val="1"/>
      <w:numFmt w:val="lowerLetter"/>
      <w:lvlText w:val="%1."/>
      <w:lvlJc w:val="left"/>
      <w:pPr>
        <w:ind w:left="432" w:hanging="360"/>
      </w:p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9">
    <w:nsid w:val="41047994"/>
    <w:multiLevelType w:val="hybridMultilevel"/>
    <w:tmpl w:val="005E60A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2CF310F"/>
    <w:multiLevelType w:val="hybridMultilevel"/>
    <w:tmpl w:val="73DADDC6"/>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1">
    <w:nsid w:val="49D4160D"/>
    <w:multiLevelType w:val="hybridMultilevel"/>
    <w:tmpl w:val="640E05C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DB02532"/>
    <w:multiLevelType w:val="hybridMultilevel"/>
    <w:tmpl w:val="F6A49A70"/>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sz w:val="24"/>
        <w:szCs w:val="24"/>
      </w:rPr>
    </w:lvl>
    <w:lvl w:ilvl="2">
      <w:start w:val="1"/>
      <w:numFmt w:val="lowerRoman"/>
      <w:lvlText w:val="%3."/>
      <w:lvlJc w:val="right"/>
      <w:pPr>
        <w:ind w:left="2160" w:hanging="180"/>
      </w:pPr>
      <w:rPr>
        <w:rFonts w:ascii="Times New Roman" w:hAnsi="Times New Roman" w:cs="Times New Roman" w:hint="default"/>
        <w:sz w:val="24"/>
        <w:szCs w:val="24"/>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552422"/>
    <w:multiLevelType w:val="multilevel"/>
    <w:tmpl w:val="77FEB836"/>
    <w:lvl w:ilvl="0">
      <w:start w:val="1"/>
      <w:numFmt w:val="upperRoman"/>
      <w:pStyle w:val="Heading1"/>
      <w:lvlText w:val="%1."/>
      <w:lvlJc w:val="left"/>
      <w:pPr>
        <w:ind w:left="0" w:firstLine="0"/>
      </w:pPr>
    </w:lvl>
    <w:lvl w:ilvl="1">
      <w:start w:val="1"/>
      <w:numFmt w:val="upperLetter"/>
      <w:pStyle w:val="Heading2"/>
      <w:lvlText w:val="%2."/>
      <w:lvlJc w:val="left"/>
      <w:pPr>
        <w:ind w:left="360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rPr>
        <w:rFonts w:ascii="Times New Roman" w:hAnsi="Times New Roman" w:cs="Times New Roman" w:hint="default"/>
        <w:i w:val="0"/>
        <w:iCs w:val="0"/>
        <w:sz w:val="24"/>
        <w:szCs w:val="24"/>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nsid w:val="603C1C6C"/>
    <w:multiLevelType w:val="hybridMultilevel"/>
    <w:tmpl w:val="6FAEF508"/>
    <w:lvl w:ilvl="0">
      <w:start w:val="4"/>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5">
    <w:nsid w:val="65042942"/>
    <w:multiLevelType w:val="hybridMultilevel"/>
    <w:tmpl w:val="2696AC6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6ADE0FE2"/>
    <w:multiLevelType w:val="hybridMultilevel"/>
    <w:tmpl w:val="50AA15A8"/>
    <w:lvl w:ilvl="0">
      <w:start w:val="3"/>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0BA6DCB"/>
    <w:multiLevelType w:val="hybridMultilevel"/>
    <w:tmpl w:val="06EE53B2"/>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733801D7"/>
    <w:multiLevelType w:val="hybridMultilevel"/>
    <w:tmpl w:val="F778569A"/>
    <w:lvl w:ilvl="0">
      <w:start w:val="1"/>
      <w:numFmt w:val="decimal"/>
      <w:lvlText w:val="%1."/>
      <w:lvlJc w:val="left"/>
      <w:pPr>
        <w:ind w:left="720" w:hanging="360"/>
      </w:pPr>
      <w:rPr>
        <w:rFonts w:ascii="Times New Roman" w:hAnsi="Times New Roman" w:eastAsiaTheme="minorHAnsi"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34E4D36"/>
    <w:multiLevelType w:val="hybridMultilevel"/>
    <w:tmpl w:val="0DA4CD54"/>
    <w:lvl w:ilvl="0">
      <w:start w:val="1"/>
      <w:numFmt w:val="decimal"/>
      <w:lvlText w:val="%1."/>
      <w:lvlJc w:val="left"/>
      <w:pPr>
        <w:ind w:left="3798" w:hanging="360"/>
      </w:pPr>
      <w:rPr>
        <w:rFonts w:ascii="Times New Roman" w:hAnsi="Times New Roman" w:cs="Times New Roman" w:hint="default"/>
      </w:rPr>
    </w:lvl>
    <w:lvl w:ilvl="1" w:tentative="1">
      <w:start w:val="1"/>
      <w:numFmt w:val="lowerLetter"/>
      <w:lvlText w:val="%2."/>
      <w:lvlJc w:val="left"/>
      <w:pPr>
        <w:ind w:left="4518" w:hanging="360"/>
      </w:pPr>
    </w:lvl>
    <w:lvl w:ilvl="2" w:tentative="1">
      <w:start w:val="1"/>
      <w:numFmt w:val="lowerRoman"/>
      <w:lvlText w:val="%3."/>
      <w:lvlJc w:val="right"/>
      <w:pPr>
        <w:ind w:left="5238" w:hanging="180"/>
      </w:pPr>
    </w:lvl>
    <w:lvl w:ilvl="3" w:tentative="1">
      <w:start w:val="1"/>
      <w:numFmt w:val="decimal"/>
      <w:lvlText w:val="%4."/>
      <w:lvlJc w:val="left"/>
      <w:pPr>
        <w:ind w:left="5958" w:hanging="360"/>
      </w:pPr>
    </w:lvl>
    <w:lvl w:ilvl="4" w:tentative="1">
      <w:start w:val="1"/>
      <w:numFmt w:val="lowerLetter"/>
      <w:lvlText w:val="%5."/>
      <w:lvlJc w:val="left"/>
      <w:pPr>
        <w:ind w:left="6678" w:hanging="360"/>
      </w:pPr>
    </w:lvl>
    <w:lvl w:ilvl="5" w:tentative="1">
      <w:start w:val="1"/>
      <w:numFmt w:val="lowerRoman"/>
      <w:lvlText w:val="%6."/>
      <w:lvlJc w:val="right"/>
      <w:pPr>
        <w:ind w:left="7398" w:hanging="180"/>
      </w:pPr>
    </w:lvl>
    <w:lvl w:ilvl="6" w:tentative="1">
      <w:start w:val="1"/>
      <w:numFmt w:val="decimal"/>
      <w:lvlText w:val="%7."/>
      <w:lvlJc w:val="left"/>
      <w:pPr>
        <w:ind w:left="8118" w:hanging="360"/>
      </w:pPr>
    </w:lvl>
    <w:lvl w:ilvl="7" w:tentative="1">
      <w:start w:val="1"/>
      <w:numFmt w:val="lowerLetter"/>
      <w:lvlText w:val="%8."/>
      <w:lvlJc w:val="left"/>
      <w:pPr>
        <w:ind w:left="8838" w:hanging="360"/>
      </w:pPr>
    </w:lvl>
    <w:lvl w:ilvl="8" w:tentative="1">
      <w:start w:val="1"/>
      <w:numFmt w:val="lowerRoman"/>
      <w:lvlText w:val="%9."/>
      <w:lvlJc w:val="right"/>
      <w:pPr>
        <w:ind w:left="9558" w:hanging="180"/>
      </w:pPr>
    </w:lvl>
  </w:abstractNum>
  <w:abstractNum w:abstractNumId="20">
    <w:nsid w:val="774D1FBC"/>
    <w:multiLevelType w:val="hybridMultilevel"/>
    <w:tmpl w:val="47A4F34C"/>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16cid:durableId="45758384">
    <w:abstractNumId w:val="13"/>
  </w:num>
  <w:num w:numId="2" w16cid:durableId="1993563424">
    <w:abstractNumId w:val="10"/>
  </w:num>
  <w:num w:numId="3" w16cid:durableId="1521628736">
    <w:abstractNumId w:val="19"/>
  </w:num>
  <w:num w:numId="4" w16cid:durableId="1816291062">
    <w:abstractNumId w:val="12"/>
  </w:num>
  <w:num w:numId="5" w16cid:durableId="1977828703">
    <w:abstractNumId w:val="13"/>
    <w:lvlOverride w:ilvl="0">
      <w:startOverride w:val="1"/>
    </w:lvlOverride>
    <w:lvlOverride w:ilvl="1">
      <w:startOverride w:val="1"/>
    </w:lvlOverride>
    <w:lvlOverride w:ilvl="2">
      <w:startOverride w:val="1"/>
    </w:lvlOverride>
    <w:lvlOverride w:ilvl="3">
      <w:startOverride w:val="3"/>
    </w:lvlOverride>
  </w:num>
  <w:num w:numId="6" w16cid:durableId="1879002929">
    <w:abstractNumId w:val="14"/>
  </w:num>
  <w:num w:numId="7" w16cid:durableId="161968790">
    <w:abstractNumId w:val="16"/>
  </w:num>
  <w:num w:numId="8" w16cid:durableId="939676512">
    <w:abstractNumId w:val="18"/>
  </w:num>
  <w:num w:numId="9" w16cid:durableId="219752668">
    <w:abstractNumId w:val="5"/>
  </w:num>
  <w:num w:numId="10" w16cid:durableId="2082021435">
    <w:abstractNumId w:val="9"/>
  </w:num>
  <w:num w:numId="11" w16cid:durableId="2011523632">
    <w:abstractNumId w:val="11"/>
  </w:num>
  <w:num w:numId="12" w16cid:durableId="816796746">
    <w:abstractNumId w:val="15"/>
  </w:num>
  <w:num w:numId="13" w16cid:durableId="1996763184">
    <w:abstractNumId w:val="0"/>
  </w:num>
  <w:num w:numId="14" w16cid:durableId="1186868769">
    <w:abstractNumId w:val="20"/>
  </w:num>
  <w:num w:numId="15" w16cid:durableId="835344223">
    <w:abstractNumId w:val="7"/>
  </w:num>
  <w:num w:numId="16" w16cid:durableId="499732944">
    <w:abstractNumId w:val="2"/>
  </w:num>
  <w:num w:numId="17" w16cid:durableId="925848126">
    <w:abstractNumId w:val="3"/>
  </w:num>
  <w:num w:numId="18" w16cid:durableId="1795635247">
    <w:abstractNumId w:val="6"/>
  </w:num>
  <w:num w:numId="19" w16cid:durableId="1951745252">
    <w:abstractNumId w:val="4"/>
  </w:num>
  <w:num w:numId="20" w16cid:durableId="856382388">
    <w:abstractNumId w:val="1"/>
  </w:num>
  <w:num w:numId="21" w16cid:durableId="1377311560">
    <w:abstractNumId w:val="8"/>
  </w:num>
  <w:num w:numId="22" w16cid:durableId="132882125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revisionView w:comments="1" w:formatting="1" w:inkAnnotations="0" w:insDel="1" w:markup="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C0A"/>
    <w:rsid w:val="00001147"/>
    <w:rsid w:val="00002C0E"/>
    <w:rsid w:val="0002441B"/>
    <w:rsid w:val="000245D7"/>
    <w:rsid w:val="00031082"/>
    <w:rsid w:val="00033728"/>
    <w:rsid w:val="000348BC"/>
    <w:rsid w:val="00040044"/>
    <w:rsid w:val="000420D7"/>
    <w:rsid w:val="00044C39"/>
    <w:rsid w:val="000468AD"/>
    <w:rsid w:val="000638F4"/>
    <w:rsid w:val="00073A15"/>
    <w:rsid w:val="0007447D"/>
    <w:rsid w:val="0007731A"/>
    <w:rsid w:val="000913B7"/>
    <w:rsid w:val="00094F58"/>
    <w:rsid w:val="000A0C5F"/>
    <w:rsid w:val="000A2CAD"/>
    <w:rsid w:val="000A44CF"/>
    <w:rsid w:val="000B78EE"/>
    <w:rsid w:val="000C1A98"/>
    <w:rsid w:val="000C3A75"/>
    <w:rsid w:val="000D0384"/>
    <w:rsid w:val="000D369B"/>
    <w:rsid w:val="000D6D09"/>
    <w:rsid w:val="000E5061"/>
    <w:rsid w:val="000E6F04"/>
    <w:rsid w:val="000F3971"/>
    <w:rsid w:val="000F3B90"/>
    <w:rsid w:val="000F7571"/>
    <w:rsid w:val="00104179"/>
    <w:rsid w:val="001058D1"/>
    <w:rsid w:val="00120755"/>
    <w:rsid w:val="001207F0"/>
    <w:rsid w:val="00121602"/>
    <w:rsid w:val="00121ABC"/>
    <w:rsid w:val="001252DF"/>
    <w:rsid w:val="0012579C"/>
    <w:rsid w:val="001304A2"/>
    <w:rsid w:val="001376B3"/>
    <w:rsid w:val="0014023B"/>
    <w:rsid w:val="00140503"/>
    <w:rsid w:val="0014264D"/>
    <w:rsid w:val="00145F1D"/>
    <w:rsid w:val="001548E4"/>
    <w:rsid w:val="0015770B"/>
    <w:rsid w:val="001633F5"/>
    <w:rsid w:val="00167CCB"/>
    <w:rsid w:val="00184C7D"/>
    <w:rsid w:val="00187E9A"/>
    <w:rsid w:val="001A00AE"/>
    <w:rsid w:val="001A4790"/>
    <w:rsid w:val="001B0E7B"/>
    <w:rsid w:val="001B26CC"/>
    <w:rsid w:val="001C1D4E"/>
    <w:rsid w:val="001C1F33"/>
    <w:rsid w:val="001C7421"/>
    <w:rsid w:val="001C7D45"/>
    <w:rsid w:val="001C7DA2"/>
    <w:rsid w:val="001D31A2"/>
    <w:rsid w:val="001D435C"/>
    <w:rsid w:val="001E0F19"/>
    <w:rsid w:val="001F46A3"/>
    <w:rsid w:val="002010EF"/>
    <w:rsid w:val="00202F58"/>
    <w:rsid w:val="00207B6D"/>
    <w:rsid w:val="00211F94"/>
    <w:rsid w:val="0021267B"/>
    <w:rsid w:val="00213F5B"/>
    <w:rsid w:val="00234E6B"/>
    <w:rsid w:val="002371AB"/>
    <w:rsid w:val="0024097F"/>
    <w:rsid w:val="00242806"/>
    <w:rsid w:val="00242871"/>
    <w:rsid w:val="00242E0B"/>
    <w:rsid w:val="00244B5E"/>
    <w:rsid w:val="002500A2"/>
    <w:rsid w:val="0025266B"/>
    <w:rsid w:val="00254F0A"/>
    <w:rsid w:val="00263717"/>
    <w:rsid w:val="00266759"/>
    <w:rsid w:val="002755E6"/>
    <w:rsid w:val="00283E5B"/>
    <w:rsid w:val="002842F7"/>
    <w:rsid w:val="00286E11"/>
    <w:rsid w:val="0029006F"/>
    <w:rsid w:val="002967C9"/>
    <w:rsid w:val="00296DA1"/>
    <w:rsid w:val="00297C7B"/>
    <w:rsid w:val="002A56B2"/>
    <w:rsid w:val="002B691E"/>
    <w:rsid w:val="002B7513"/>
    <w:rsid w:val="002C1BAE"/>
    <w:rsid w:val="002C242A"/>
    <w:rsid w:val="002C3605"/>
    <w:rsid w:val="002C6C67"/>
    <w:rsid w:val="002D1DF3"/>
    <w:rsid w:val="002D23AC"/>
    <w:rsid w:val="002D4118"/>
    <w:rsid w:val="002E5F43"/>
    <w:rsid w:val="002E70F4"/>
    <w:rsid w:val="002F0D44"/>
    <w:rsid w:val="002F1694"/>
    <w:rsid w:val="002F5EF3"/>
    <w:rsid w:val="002F64C1"/>
    <w:rsid w:val="002F6561"/>
    <w:rsid w:val="00301F28"/>
    <w:rsid w:val="003212D6"/>
    <w:rsid w:val="003409AD"/>
    <w:rsid w:val="00346947"/>
    <w:rsid w:val="00360B2F"/>
    <w:rsid w:val="0036602B"/>
    <w:rsid w:val="00367E7D"/>
    <w:rsid w:val="00371A34"/>
    <w:rsid w:val="00371F67"/>
    <w:rsid w:val="00373C0A"/>
    <w:rsid w:val="00375E33"/>
    <w:rsid w:val="00383E34"/>
    <w:rsid w:val="003916E8"/>
    <w:rsid w:val="00391F82"/>
    <w:rsid w:val="003927B4"/>
    <w:rsid w:val="003A018B"/>
    <w:rsid w:val="003A1771"/>
    <w:rsid w:val="003A2893"/>
    <w:rsid w:val="003A65FE"/>
    <w:rsid w:val="003B206C"/>
    <w:rsid w:val="003B51B3"/>
    <w:rsid w:val="003C71DC"/>
    <w:rsid w:val="003D5C43"/>
    <w:rsid w:val="003E51A7"/>
    <w:rsid w:val="003E7395"/>
    <w:rsid w:val="003E78D2"/>
    <w:rsid w:val="00406784"/>
    <w:rsid w:val="00406E29"/>
    <w:rsid w:val="00412B66"/>
    <w:rsid w:val="00420EDE"/>
    <w:rsid w:val="00427D79"/>
    <w:rsid w:val="004309F8"/>
    <w:rsid w:val="00434777"/>
    <w:rsid w:val="0044105F"/>
    <w:rsid w:val="004428E3"/>
    <w:rsid w:val="0044386A"/>
    <w:rsid w:val="004625B8"/>
    <w:rsid w:val="004626E3"/>
    <w:rsid w:val="00463337"/>
    <w:rsid w:val="00465504"/>
    <w:rsid w:val="004759A0"/>
    <w:rsid w:val="0048103B"/>
    <w:rsid w:val="00485001"/>
    <w:rsid w:val="00485B43"/>
    <w:rsid w:val="00486F32"/>
    <w:rsid w:val="00486F78"/>
    <w:rsid w:val="00490954"/>
    <w:rsid w:val="00495C99"/>
    <w:rsid w:val="00497E56"/>
    <w:rsid w:val="004A3478"/>
    <w:rsid w:val="004B196C"/>
    <w:rsid w:val="004B39EC"/>
    <w:rsid w:val="004B5613"/>
    <w:rsid w:val="004B7DE7"/>
    <w:rsid w:val="004C2F95"/>
    <w:rsid w:val="004C3EFA"/>
    <w:rsid w:val="004D1071"/>
    <w:rsid w:val="004D7845"/>
    <w:rsid w:val="004E27D1"/>
    <w:rsid w:val="004E2DC7"/>
    <w:rsid w:val="004F40F8"/>
    <w:rsid w:val="00502213"/>
    <w:rsid w:val="00511020"/>
    <w:rsid w:val="00511BE0"/>
    <w:rsid w:val="0051436C"/>
    <w:rsid w:val="00516263"/>
    <w:rsid w:val="00530534"/>
    <w:rsid w:val="005319C0"/>
    <w:rsid w:val="005358E0"/>
    <w:rsid w:val="00536DF6"/>
    <w:rsid w:val="005370F8"/>
    <w:rsid w:val="00540599"/>
    <w:rsid w:val="00545BEF"/>
    <w:rsid w:val="00545CA9"/>
    <w:rsid w:val="00553572"/>
    <w:rsid w:val="005546A7"/>
    <w:rsid w:val="00557EDB"/>
    <w:rsid w:val="00560C8C"/>
    <w:rsid w:val="00561E1E"/>
    <w:rsid w:val="00563185"/>
    <w:rsid w:val="00564307"/>
    <w:rsid w:val="00567968"/>
    <w:rsid w:val="00572FC8"/>
    <w:rsid w:val="00574886"/>
    <w:rsid w:val="00574CDD"/>
    <w:rsid w:val="005879E3"/>
    <w:rsid w:val="005908E1"/>
    <w:rsid w:val="005A078D"/>
    <w:rsid w:val="005A3532"/>
    <w:rsid w:val="005A38DF"/>
    <w:rsid w:val="005A6244"/>
    <w:rsid w:val="005B20DF"/>
    <w:rsid w:val="005C3326"/>
    <w:rsid w:val="005D2652"/>
    <w:rsid w:val="005D605D"/>
    <w:rsid w:val="005E064B"/>
    <w:rsid w:val="00603773"/>
    <w:rsid w:val="00603C5B"/>
    <w:rsid w:val="00605FA5"/>
    <w:rsid w:val="006235B9"/>
    <w:rsid w:val="00626F49"/>
    <w:rsid w:val="00637452"/>
    <w:rsid w:val="00641080"/>
    <w:rsid w:val="00651210"/>
    <w:rsid w:val="0065792E"/>
    <w:rsid w:val="00664926"/>
    <w:rsid w:val="00665919"/>
    <w:rsid w:val="00670757"/>
    <w:rsid w:val="006879F4"/>
    <w:rsid w:val="006961E3"/>
    <w:rsid w:val="00696C5C"/>
    <w:rsid w:val="006A0C74"/>
    <w:rsid w:val="006A717E"/>
    <w:rsid w:val="006B0634"/>
    <w:rsid w:val="006B10CD"/>
    <w:rsid w:val="006B15BA"/>
    <w:rsid w:val="006B27F9"/>
    <w:rsid w:val="006B5F0B"/>
    <w:rsid w:val="006B62D4"/>
    <w:rsid w:val="006B7F24"/>
    <w:rsid w:val="006C0FA4"/>
    <w:rsid w:val="006C4768"/>
    <w:rsid w:val="006D008B"/>
    <w:rsid w:val="006D1AB5"/>
    <w:rsid w:val="006D299A"/>
    <w:rsid w:val="006D3696"/>
    <w:rsid w:val="006D46CC"/>
    <w:rsid w:val="006E1905"/>
    <w:rsid w:val="006E39D6"/>
    <w:rsid w:val="006E5AD5"/>
    <w:rsid w:val="006F42DE"/>
    <w:rsid w:val="006F5109"/>
    <w:rsid w:val="00703947"/>
    <w:rsid w:val="00704365"/>
    <w:rsid w:val="00706358"/>
    <w:rsid w:val="00706890"/>
    <w:rsid w:val="00712D70"/>
    <w:rsid w:val="007137D8"/>
    <w:rsid w:val="00723A95"/>
    <w:rsid w:val="00724E37"/>
    <w:rsid w:val="007311A6"/>
    <w:rsid w:val="00737A8F"/>
    <w:rsid w:val="00743BFB"/>
    <w:rsid w:val="00755B46"/>
    <w:rsid w:val="00756BBD"/>
    <w:rsid w:val="0076011C"/>
    <w:rsid w:val="0077006E"/>
    <w:rsid w:val="00771F7B"/>
    <w:rsid w:val="0077411A"/>
    <w:rsid w:val="00777C4C"/>
    <w:rsid w:val="00780A7C"/>
    <w:rsid w:val="007A1B53"/>
    <w:rsid w:val="007A380E"/>
    <w:rsid w:val="007B1492"/>
    <w:rsid w:val="007B19A3"/>
    <w:rsid w:val="007B1A89"/>
    <w:rsid w:val="007B20A5"/>
    <w:rsid w:val="007B652C"/>
    <w:rsid w:val="007C369D"/>
    <w:rsid w:val="007D2FD9"/>
    <w:rsid w:val="007D6F17"/>
    <w:rsid w:val="007D70F2"/>
    <w:rsid w:val="007D71A1"/>
    <w:rsid w:val="007F2085"/>
    <w:rsid w:val="007F57E9"/>
    <w:rsid w:val="00800926"/>
    <w:rsid w:val="00802D70"/>
    <w:rsid w:val="00803CEB"/>
    <w:rsid w:val="008042B3"/>
    <w:rsid w:val="00805ECA"/>
    <w:rsid w:val="00806E5A"/>
    <w:rsid w:val="00807C40"/>
    <w:rsid w:val="008105BB"/>
    <w:rsid w:val="00816C93"/>
    <w:rsid w:val="00822A24"/>
    <w:rsid w:val="0082543E"/>
    <w:rsid w:val="008332FE"/>
    <w:rsid w:val="008422EA"/>
    <w:rsid w:val="0084711A"/>
    <w:rsid w:val="008525FE"/>
    <w:rsid w:val="00857CD0"/>
    <w:rsid w:val="00864F3C"/>
    <w:rsid w:val="008660A8"/>
    <w:rsid w:val="00873F65"/>
    <w:rsid w:val="00876A5B"/>
    <w:rsid w:val="00876D7A"/>
    <w:rsid w:val="0087793B"/>
    <w:rsid w:val="00880D1C"/>
    <w:rsid w:val="00884761"/>
    <w:rsid w:val="008874D8"/>
    <w:rsid w:val="008938F8"/>
    <w:rsid w:val="008A0B5C"/>
    <w:rsid w:val="008A2ADE"/>
    <w:rsid w:val="008A2FAF"/>
    <w:rsid w:val="008A4020"/>
    <w:rsid w:val="008A58F6"/>
    <w:rsid w:val="008A599B"/>
    <w:rsid w:val="008B02D9"/>
    <w:rsid w:val="008B2499"/>
    <w:rsid w:val="008B3116"/>
    <w:rsid w:val="008C3050"/>
    <w:rsid w:val="008C6D8E"/>
    <w:rsid w:val="008D4272"/>
    <w:rsid w:val="008D4A22"/>
    <w:rsid w:val="008D75A1"/>
    <w:rsid w:val="008E5F2E"/>
    <w:rsid w:val="008E63F2"/>
    <w:rsid w:val="008E7CEF"/>
    <w:rsid w:val="008F0AAB"/>
    <w:rsid w:val="008F7306"/>
    <w:rsid w:val="00900657"/>
    <w:rsid w:val="00901AC8"/>
    <w:rsid w:val="009029B2"/>
    <w:rsid w:val="00904BBB"/>
    <w:rsid w:val="0090593C"/>
    <w:rsid w:val="00911EC4"/>
    <w:rsid w:val="00915FC7"/>
    <w:rsid w:val="0092097A"/>
    <w:rsid w:val="00922BD7"/>
    <w:rsid w:val="00924CA0"/>
    <w:rsid w:val="00926B0A"/>
    <w:rsid w:val="009310C9"/>
    <w:rsid w:val="00933E4B"/>
    <w:rsid w:val="00934B51"/>
    <w:rsid w:val="00937400"/>
    <w:rsid w:val="009404D4"/>
    <w:rsid w:val="0094758D"/>
    <w:rsid w:val="00956EB3"/>
    <w:rsid w:val="00957A16"/>
    <w:rsid w:val="009643F0"/>
    <w:rsid w:val="00966853"/>
    <w:rsid w:val="009704FC"/>
    <w:rsid w:val="009744D8"/>
    <w:rsid w:val="00975CDC"/>
    <w:rsid w:val="00981196"/>
    <w:rsid w:val="00983039"/>
    <w:rsid w:val="009A03D5"/>
    <w:rsid w:val="009A69EB"/>
    <w:rsid w:val="009B267E"/>
    <w:rsid w:val="009B2BD5"/>
    <w:rsid w:val="009B36FA"/>
    <w:rsid w:val="009C2623"/>
    <w:rsid w:val="009C3F88"/>
    <w:rsid w:val="009C73F7"/>
    <w:rsid w:val="009D2DDE"/>
    <w:rsid w:val="009D3BF7"/>
    <w:rsid w:val="009D6353"/>
    <w:rsid w:val="009D7A2A"/>
    <w:rsid w:val="009E3DD7"/>
    <w:rsid w:val="009F04C4"/>
    <w:rsid w:val="00A1208D"/>
    <w:rsid w:val="00A134C1"/>
    <w:rsid w:val="00A27AF7"/>
    <w:rsid w:val="00A4012B"/>
    <w:rsid w:val="00A425D0"/>
    <w:rsid w:val="00A43572"/>
    <w:rsid w:val="00A53C51"/>
    <w:rsid w:val="00A555DB"/>
    <w:rsid w:val="00A558C7"/>
    <w:rsid w:val="00A564E1"/>
    <w:rsid w:val="00A628ED"/>
    <w:rsid w:val="00A73495"/>
    <w:rsid w:val="00A75E9D"/>
    <w:rsid w:val="00A8124A"/>
    <w:rsid w:val="00A86E3A"/>
    <w:rsid w:val="00A87FC2"/>
    <w:rsid w:val="00A90F3F"/>
    <w:rsid w:val="00A91B2A"/>
    <w:rsid w:val="00A91CAE"/>
    <w:rsid w:val="00AA0BC2"/>
    <w:rsid w:val="00AB002B"/>
    <w:rsid w:val="00AB0261"/>
    <w:rsid w:val="00AB0AB6"/>
    <w:rsid w:val="00AB160B"/>
    <w:rsid w:val="00AB1B5F"/>
    <w:rsid w:val="00AB51A6"/>
    <w:rsid w:val="00AC1473"/>
    <w:rsid w:val="00AE04AB"/>
    <w:rsid w:val="00AE0B64"/>
    <w:rsid w:val="00AE74F0"/>
    <w:rsid w:val="00AF174A"/>
    <w:rsid w:val="00AF41AA"/>
    <w:rsid w:val="00AF5F3C"/>
    <w:rsid w:val="00AF5F41"/>
    <w:rsid w:val="00B0186A"/>
    <w:rsid w:val="00B05502"/>
    <w:rsid w:val="00B06644"/>
    <w:rsid w:val="00B0758D"/>
    <w:rsid w:val="00B14789"/>
    <w:rsid w:val="00B1555B"/>
    <w:rsid w:val="00B25488"/>
    <w:rsid w:val="00B275CA"/>
    <w:rsid w:val="00B36EB1"/>
    <w:rsid w:val="00B40507"/>
    <w:rsid w:val="00B41497"/>
    <w:rsid w:val="00B44845"/>
    <w:rsid w:val="00B45AC7"/>
    <w:rsid w:val="00B47359"/>
    <w:rsid w:val="00B5348D"/>
    <w:rsid w:val="00B5505D"/>
    <w:rsid w:val="00B55534"/>
    <w:rsid w:val="00B56F12"/>
    <w:rsid w:val="00B62F4C"/>
    <w:rsid w:val="00B663EE"/>
    <w:rsid w:val="00B66C47"/>
    <w:rsid w:val="00B6796C"/>
    <w:rsid w:val="00B67EF4"/>
    <w:rsid w:val="00B709BC"/>
    <w:rsid w:val="00B74ED3"/>
    <w:rsid w:val="00B7740E"/>
    <w:rsid w:val="00B835AA"/>
    <w:rsid w:val="00B8706E"/>
    <w:rsid w:val="00B91C87"/>
    <w:rsid w:val="00B92755"/>
    <w:rsid w:val="00B96D78"/>
    <w:rsid w:val="00B9705A"/>
    <w:rsid w:val="00BB143B"/>
    <w:rsid w:val="00BB31FB"/>
    <w:rsid w:val="00BB3B54"/>
    <w:rsid w:val="00BB5AD0"/>
    <w:rsid w:val="00BC07F0"/>
    <w:rsid w:val="00BC184F"/>
    <w:rsid w:val="00BE208F"/>
    <w:rsid w:val="00BF7D25"/>
    <w:rsid w:val="00C01DCE"/>
    <w:rsid w:val="00C02535"/>
    <w:rsid w:val="00C13731"/>
    <w:rsid w:val="00C1585B"/>
    <w:rsid w:val="00C1653E"/>
    <w:rsid w:val="00C4198B"/>
    <w:rsid w:val="00C442AC"/>
    <w:rsid w:val="00C57BE6"/>
    <w:rsid w:val="00C608D4"/>
    <w:rsid w:val="00C71066"/>
    <w:rsid w:val="00C71221"/>
    <w:rsid w:val="00C76A02"/>
    <w:rsid w:val="00C93467"/>
    <w:rsid w:val="00C96F76"/>
    <w:rsid w:val="00CA1EBE"/>
    <w:rsid w:val="00CB085E"/>
    <w:rsid w:val="00CB2DA1"/>
    <w:rsid w:val="00CD046D"/>
    <w:rsid w:val="00CD211B"/>
    <w:rsid w:val="00CD30E3"/>
    <w:rsid w:val="00CD3B53"/>
    <w:rsid w:val="00CD4BBD"/>
    <w:rsid w:val="00CF0D91"/>
    <w:rsid w:val="00CF2071"/>
    <w:rsid w:val="00CF2217"/>
    <w:rsid w:val="00CF2417"/>
    <w:rsid w:val="00CF2AD8"/>
    <w:rsid w:val="00CF6391"/>
    <w:rsid w:val="00D01205"/>
    <w:rsid w:val="00D03934"/>
    <w:rsid w:val="00D064B5"/>
    <w:rsid w:val="00D34255"/>
    <w:rsid w:val="00D425D0"/>
    <w:rsid w:val="00D45327"/>
    <w:rsid w:val="00D45724"/>
    <w:rsid w:val="00D46108"/>
    <w:rsid w:val="00D51A91"/>
    <w:rsid w:val="00D525AD"/>
    <w:rsid w:val="00D554BD"/>
    <w:rsid w:val="00D638F5"/>
    <w:rsid w:val="00D67C95"/>
    <w:rsid w:val="00D7129F"/>
    <w:rsid w:val="00D72056"/>
    <w:rsid w:val="00D72358"/>
    <w:rsid w:val="00D807EA"/>
    <w:rsid w:val="00D81145"/>
    <w:rsid w:val="00D81D64"/>
    <w:rsid w:val="00D96894"/>
    <w:rsid w:val="00DA2ECA"/>
    <w:rsid w:val="00DB33FC"/>
    <w:rsid w:val="00DC7283"/>
    <w:rsid w:val="00DD027A"/>
    <w:rsid w:val="00DD1EF8"/>
    <w:rsid w:val="00DE2E15"/>
    <w:rsid w:val="00DF0870"/>
    <w:rsid w:val="00DF2990"/>
    <w:rsid w:val="00DF2AC9"/>
    <w:rsid w:val="00DF4AC5"/>
    <w:rsid w:val="00DF6DAB"/>
    <w:rsid w:val="00E057A1"/>
    <w:rsid w:val="00E123AE"/>
    <w:rsid w:val="00E140EA"/>
    <w:rsid w:val="00E16D01"/>
    <w:rsid w:val="00E21A6F"/>
    <w:rsid w:val="00E250D8"/>
    <w:rsid w:val="00E2575A"/>
    <w:rsid w:val="00E33E18"/>
    <w:rsid w:val="00E34755"/>
    <w:rsid w:val="00E404A7"/>
    <w:rsid w:val="00E52FE0"/>
    <w:rsid w:val="00E544E7"/>
    <w:rsid w:val="00E625AB"/>
    <w:rsid w:val="00E72372"/>
    <w:rsid w:val="00E72966"/>
    <w:rsid w:val="00E81E26"/>
    <w:rsid w:val="00E82F83"/>
    <w:rsid w:val="00E85B00"/>
    <w:rsid w:val="00E92F4C"/>
    <w:rsid w:val="00EA02C6"/>
    <w:rsid w:val="00EA3864"/>
    <w:rsid w:val="00EB0101"/>
    <w:rsid w:val="00EB3DE8"/>
    <w:rsid w:val="00EB6399"/>
    <w:rsid w:val="00EB681A"/>
    <w:rsid w:val="00EC0D45"/>
    <w:rsid w:val="00EC29F5"/>
    <w:rsid w:val="00EF497A"/>
    <w:rsid w:val="00EF513C"/>
    <w:rsid w:val="00EF7280"/>
    <w:rsid w:val="00F012DB"/>
    <w:rsid w:val="00F01F21"/>
    <w:rsid w:val="00F03261"/>
    <w:rsid w:val="00F04737"/>
    <w:rsid w:val="00F05443"/>
    <w:rsid w:val="00F12178"/>
    <w:rsid w:val="00F170AC"/>
    <w:rsid w:val="00F17AFA"/>
    <w:rsid w:val="00F22427"/>
    <w:rsid w:val="00F31117"/>
    <w:rsid w:val="00F335AD"/>
    <w:rsid w:val="00F360FB"/>
    <w:rsid w:val="00F469E1"/>
    <w:rsid w:val="00F54107"/>
    <w:rsid w:val="00F568A8"/>
    <w:rsid w:val="00F61ACE"/>
    <w:rsid w:val="00F61F58"/>
    <w:rsid w:val="00F666AC"/>
    <w:rsid w:val="00F66B52"/>
    <w:rsid w:val="00F72A35"/>
    <w:rsid w:val="00F72B1E"/>
    <w:rsid w:val="00F72CFC"/>
    <w:rsid w:val="00F73454"/>
    <w:rsid w:val="00F76B48"/>
    <w:rsid w:val="00F81009"/>
    <w:rsid w:val="00FA079B"/>
    <w:rsid w:val="00FA293D"/>
    <w:rsid w:val="00FA3FC9"/>
    <w:rsid w:val="00FB592E"/>
    <w:rsid w:val="00FB59F3"/>
    <w:rsid w:val="00FB63A1"/>
    <w:rsid w:val="00FB7B99"/>
    <w:rsid w:val="00FC05BA"/>
    <w:rsid w:val="00FC06A3"/>
    <w:rsid w:val="00FD06FD"/>
    <w:rsid w:val="00FD0A21"/>
    <w:rsid w:val="00FD1112"/>
    <w:rsid w:val="00FD27EF"/>
    <w:rsid w:val="00FD3E85"/>
    <w:rsid w:val="00FE52E7"/>
    <w:rsid w:val="00FF37FD"/>
    <w:rsid w:val="00FF4041"/>
    <w:rsid w:val="00FF5397"/>
    <w:rsid w:val="0ABAA3E2"/>
    <w:rsid w:val="1AC8A850"/>
    <w:rsid w:val="1BCB7B0B"/>
    <w:rsid w:val="2466F941"/>
    <w:rsid w:val="2B4D91E7"/>
    <w:rsid w:val="4D32C771"/>
    <w:rsid w:val="5E7F3763"/>
    <w:rsid w:val="6C600588"/>
    <w:rsid w:val="6DFBD5E9"/>
    <w:rsid w:val="6FDE70F3"/>
    <w:rsid w:val="6FF9B74A"/>
    <w:rsid w:val="725EC1AE"/>
  </w:rsids>
  <w:docVars>
    <w:docVar w:name="__Grammarly_42___1" w:val="H4sIAAAAAAAEAKtWcslP9kxRslIyNDYyt7QwMTSzNLcwNDI1MjJT0lEKTi0uzszPAykwrAUAVrGoq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C019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B2F"/>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0B2F"/>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0B2F"/>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60B2F"/>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60B2F"/>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B2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B2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B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B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C0A"/>
  </w:style>
  <w:style w:type="paragraph" w:styleId="Footer">
    <w:name w:val="footer"/>
    <w:basedOn w:val="Normal"/>
    <w:link w:val="FooterChar"/>
    <w:uiPriority w:val="99"/>
    <w:unhideWhenUsed/>
    <w:rsid w:val="00373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C0A"/>
  </w:style>
  <w:style w:type="paragraph" w:styleId="ListParagraph">
    <w:name w:val="List Paragraph"/>
    <w:basedOn w:val="Normal"/>
    <w:uiPriority w:val="34"/>
    <w:qFormat/>
    <w:rsid w:val="00360B2F"/>
    <w:pPr>
      <w:ind w:left="720"/>
      <w:contextualSpacing/>
    </w:pPr>
  </w:style>
  <w:style w:type="paragraph" w:customStyle="1" w:styleId="Default">
    <w:name w:val="Default"/>
    <w:rsid w:val="00360B2F"/>
    <w:pPr>
      <w:autoSpaceDE w:val="0"/>
      <w:autoSpaceDN w:val="0"/>
      <w:adjustRightInd w:val="0"/>
      <w:spacing w:after="0" w:line="240" w:lineRule="auto"/>
    </w:pPr>
    <w:rPr>
      <w:rFonts w:ascii="Garamond" w:hAnsi="Garamond" w:cs="Garamond"/>
      <w:color w:val="000000"/>
      <w:sz w:val="24"/>
      <w:szCs w:val="24"/>
    </w:rPr>
  </w:style>
  <w:style w:type="character" w:customStyle="1" w:styleId="Heading1Char">
    <w:name w:val="Heading 1 Char"/>
    <w:basedOn w:val="DefaultParagraphFont"/>
    <w:link w:val="Heading1"/>
    <w:uiPriority w:val="9"/>
    <w:rsid w:val="00360B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60B2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60B2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60B2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60B2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60B2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60B2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60B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0B2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67E7D"/>
    <w:rPr>
      <w:color w:val="0563C1" w:themeColor="hyperlink"/>
      <w:u w:val="single"/>
    </w:rPr>
  </w:style>
  <w:style w:type="character" w:customStyle="1" w:styleId="UnresolvedMention1">
    <w:name w:val="Unresolved Mention1"/>
    <w:basedOn w:val="DefaultParagraphFont"/>
    <w:uiPriority w:val="99"/>
    <w:semiHidden/>
    <w:unhideWhenUsed/>
    <w:rsid w:val="00367E7D"/>
    <w:rPr>
      <w:color w:val="605E5C"/>
      <w:shd w:val="clear" w:color="auto" w:fill="E1DFDD"/>
    </w:rPr>
  </w:style>
  <w:style w:type="paragraph" w:styleId="BalloonText">
    <w:name w:val="Balloon Text"/>
    <w:basedOn w:val="Normal"/>
    <w:link w:val="BalloonTextChar"/>
    <w:uiPriority w:val="99"/>
    <w:semiHidden/>
    <w:unhideWhenUsed/>
    <w:rsid w:val="00800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926"/>
    <w:rPr>
      <w:rFonts w:ascii="Segoe UI" w:hAnsi="Segoe UI" w:cs="Segoe UI"/>
      <w:sz w:val="18"/>
      <w:szCs w:val="18"/>
    </w:rPr>
  </w:style>
  <w:style w:type="character" w:styleId="CommentReference">
    <w:name w:val="annotation reference"/>
    <w:basedOn w:val="DefaultParagraphFont"/>
    <w:uiPriority w:val="99"/>
    <w:semiHidden/>
    <w:unhideWhenUsed/>
    <w:rsid w:val="00800926"/>
    <w:rPr>
      <w:sz w:val="16"/>
      <w:szCs w:val="16"/>
    </w:rPr>
  </w:style>
  <w:style w:type="paragraph" w:styleId="CommentText">
    <w:name w:val="annotation text"/>
    <w:basedOn w:val="Normal"/>
    <w:link w:val="CommentTextChar"/>
    <w:uiPriority w:val="99"/>
    <w:unhideWhenUsed/>
    <w:rsid w:val="00800926"/>
    <w:pPr>
      <w:spacing w:line="240" w:lineRule="auto"/>
    </w:pPr>
    <w:rPr>
      <w:sz w:val="20"/>
      <w:szCs w:val="20"/>
    </w:rPr>
  </w:style>
  <w:style w:type="character" w:customStyle="1" w:styleId="CommentTextChar">
    <w:name w:val="Comment Text Char"/>
    <w:basedOn w:val="DefaultParagraphFont"/>
    <w:link w:val="CommentText"/>
    <w:uiPriority w:val="99"/>
    <w:rsid w:val="00800926"/>
    <w:rPr>
      <w:sz w:val="20"/>
      <w:szCs w:val="20"/>
    </w:rPr>
  </w:style>
  <w:style w:type="paragraph" w:styleId="CommentSubject">
    <w:name w:val="annotation subject"/>
    <w:basedOn w:val="CommentText"/>
    <w:next w:val="CommentText"/>
    <w:link w:val="CommentSubjectChar"/>
    <w:uiPriority w:val="99"/>
    <w:semiHidden/>
    <w:unhideWhenUsed/>
    <w:rsid w:val="00800926"/>
    <w:rPr>
      <w:b/>
      <w:bCs/>
    </w:rPr>
  </w:style>
  <w:style w:type="character" w:customStyle="1" w:styleId="CommentSubjectChar">
    <w:name w:val="Comment Subject Char"/>
    <w:basedOn w:val="CommentTextChar"/>
    <w:link w:val="CommentSubject"/>
    <w:uiPriority w:val="99"/>
    <w:semiHidden/>
    <w:rsid w:val="00800926"/>
    <w:rPr>
      <w:b/>
      <w:bCs/>
      <w:sz w:val="20"/>
      <w:szCs w:val="20"/>
    </w:rPr>
  </w:style>
  <w:style w:type="character" w:customStyle="1" w:styleId="hvr">
    <w:name w:val="hvr"/>
    <w:basedOn w:val="DefaultParagraphFont"/>
    <w:rsid w:val="008B2499"/>
  </w:style>
  <w:style w:type="paragraph" w:styleId="Revision">
    <w:name w:val="Revision"/>
    <w:hidden/>
    <w:uiPriority w:val="99"/>
    <w:semiHidden/>
    <w:rsid w:val="008E63F2"/>
    <w:pPr>
      <w:spacing w:after="0" w:line="240" w:lineRule="auto"/>
    </w:pPr>
  </w:style>
  <w:style w:type="paragraph" w:styleId="BodyText">
    <w:name w:val="Body Text"/>
    <w:basedOn w:val="Normal"/>
    <w:link w:val="BodyTextChar"/>
    <w:uiPriority w:val="99"/>
    <w:semiHidden/>
    <w:unhideWhenUsed/>
    <w:rsid w:val="008525FE"/>
    <w:pPr>
      <w:spacing w:after="120"/>
    </w:pPr>
  </w:style>
  <w:style w:type="character" w:customStyle="1" w:styleId="BodyTextChar">
    <w:name w:val="Body Text Char"/>
    <w:basedOn w:val="DefaultParagraphFont"/>
    <w:link w:val="BodyText"/>
    <w:uiPriority w:val="99"/>
    <w:semiHidden/>
    <w:rsid w:val="008525FE"/>
  </w:style>
  <w:style w:type="character" w:styleId="FollowedHyperlink">
    <w:name w:val="FollowedHyperlink"/>
    <w:basedOn w:val="DefaultParagraphFont"/>
    <w:uiPriority w:val="99"/>
    <w:semiHidden/>
    <w:unhideWhenUsed/>
    <w:rsid w:val="00FD1112"/>
    <w:rPr>
      <w:color w:val="954F72" w:themeColor="followedHyperlink"/>
      <w:u w:val="single"/>
    </w:rPr>
  </w:style>
  <w:style w:type="character" w:customStyle="1" w:styleId="Mention1">
    <w:name w:val="Mention1"/>
    <w:basedOn w:val="DefaultParagraphFont"/>
    <w:uiPriority w:val="99"/>
    <w:semiHidden/>
    <w:unhideWhenUsed/>
    <w:rsid w:val="001376B3"/>
    <w:rPr>
      <w:color w:val="2B579A"/>
      <w:shd w:val="clear" w:color="auto" w:fill="E6E6E6"/>
    </w:rPr>
  </w:style>
  <w:style w:type="paragraph" w:styleId="FootnoteText">
    <w:name w:val="footnote text"/>
    <w:basedOn w:val="Normal"/>
    <w:link w:val="FootnoteTextChar"/>
    <w:uiPriority w:val="99"/>
    <w:semiHidden/>
    <w:unhideWhenUsed/>
    <w:rsid w:val="00EF51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13C"/>
    <w:rPr>
      <w:sz w:val="20"/>
      <w:szCs w:val="20"/>
    </w:rPr>
  </w:style>
  <w:style w:type="character" w:styleId="FootnoteReference">
    <w:name w:val="footnote reference"/>
    <w:basedOn w:val="DefaultParagraphFont"/>
    <w:uiPriority w:val="99"/>
    <w:semiHidden/>
    <w:unhideWhenUsed/>
    <w:rsid w:val="00EF513C"/>
    <w:rPr>
      <w:vertAlign w:val="superscript"/>
    </w:rPr>
  </w:style>
  <w:style w:type="paragraph" w:styleId="NormalWeb">
    <w:name w:val="Normal (Web)"/>
    <w:basedOn w:val="Normal"/>
    <w:uiPriority w:val="99"/>
    <w:semiHidden/>
    <w:unhideWhenUsed/>
    <w:rsid w:val="0065792E"/>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53572"/>
    <w:rPr>
      <w:color w:val="605E5C"/>
      <w:shd w:val="clear" w:color="auto" w:fill="E1DFDD"/>
    </w:rPr>
  </w:style>
  <w:style w:type="character" w:customStyle="1" w:styleId="UnresolvedMention3">
    <w:name w:val="Unresolved Mention3"/>
    <w:basedOn w:val="DefaultParagraphFont"/>
    <w:uiPriority w:val="99"/>
    <w:semiHidden/>
    <w:unhideWhenUsed/>
    <w:rsid w:val="009744D8"/>
    <w:rPr>
      <w:color w:val="605E5C"/>
      <w:shd w:val="clear" w:color="auto" w:fill="E1DFDD"/>
    </w:rPr>
  </w:style>
  <w:style w:type="table" w:styleId="TableGrid">
    <w:name w:val="Table Grid"/>
    <w:basedOn w:val="TableNormal"/>
    <w:uiPriority w:val="39"/>
    <w:rsid w:val="007B1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thenacp.org/" TargetMode="External" /><Relationship Id="rId11" Type="http://schemas.openxmlformats.org/officeDocument/2006/relationships/hyperlink" Target="https://www.socp.us/free-downloads?pgid=kk7flnvl-394c48e0-6d62-45e4-ab2a-b497bc05c8e2" TargetMode="External" /><Relationship Id="rId12" Type="http://schemas.openxmlformats.org/officeDocument/2006/relationships/hyperlink" Target="https://www.socp.us/free-downloads?pgid=kk7flnvl-957952a1-810a-4bd2-8082-55dd508d696e" TargetMode="External" /><Relationship Id="rId13" Type="http://schemas.openxmlformats.org/officeDocument/2006/relationships/hyperlink" Target="https://gcc02.safelinks.protection.outlook.com/?url=https%3A%2F%2Furldefense.proofpoint.com%2Fv2%2Furl%3Fu%3Dhttps-3A__gcc02.safelinks.protection.outlook.com_-3Furl-3Dhttps-253A-252F-252Fuscode.house.gov-252Fview.xhtml-253Fpath-253D-252Fprelim-2540title18-252Fpart1-252Fchapter109A-2526edition-253Dprelim-26data-3D04-257C01-257Clucinda.lessley-2540dot.gov-257C2a3cb4ae8c774c18c8ec08d9bf1ccde7-257Cc4cd245b44f04395a1aa3848d258f78b-257C0-257C0-257C637750952701955541-257CUnknown-257CTWFpbGZsb3d8eyJWIjoiMC4wLjAwMDAiLCJQIjoiV2luMzIiLCJBTiI6Ik1haWwiLCJXVCI6Mn0-253D-257C3000-26sdata-3D7CuAZGH6fCaU0CmGQTDC27PNENxBHH0oN5uafIogpm4-253D-26reserved-3D0%26d%3DDwMFAg%26c%3DtnPw9yRHa20_HV5YVoVFtg%26r%3D0IR3lXzngAcwiUi7VKxKPzsiB7tRRgpN2iU_68_FUBk%26m%3Dn4irV2hHzHcne7QmHHCP-sv18v5S4gdFM4j0X0DVLHM%26s%3D2-G9jwP_V5Y589bVEeIshzrvAds29SazBjKzQ2o92YQ%26e%3D&amp;data=04%7C01%7CNuns.Jain%40dot.gov%7C74787fe1a42840e65da608d9bf219a71%7Cc4cd245b44f04395a1aa3848d258f78b%7C0%7C0%7C637750973302348585%7CUnknown%7CTWFpbGZsb3d8eyJWIjoiMC4wLjAwMDAiLCJQIjoiV2luMzIiLCJBTiI6Ik1haWwiLCJXVCI6Mn0%3D%7C3000&amp;sdata=isExen24xmjHtmuwWKf4KB8S8sbzjLqxU7dTVLZxSvg%3D&amp;reserved=0" TargetMode="External" /><Relationship Id="rId14" Type="http://schemas.openxmlformats.org/officeDocument/2006/relationships/hyperlink" Target="https://www.uscg.mil/contact/" TargetMode="External" /><Relationship Id="rId15" Type="http://schemas.openxmlformats.org/officeDocument/2006/relationships/hyperlink" Target="https://www.socp.us/free-downloads?pgid=kk7flnvl-9811ddd9-0f97-48e4-a0c5-22b4ea39e1c0"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vcttac.gov/views/TrainingMaterials/dsponline_vatonline.cf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socp.us/free-downloads?pgid=kk7flnvl-394c48e0-6d62-45e4-ab2a-b497bc05c8e2" TargetMode="External" /><Relationship Id="rId2" Type="http://schemas.openxmlformats.org/officeDocument/2006/relationships/hyperlink" Target="https://www.socp.us/free-downloads?pgid=kk7flnvl-957952a1-810a-4bd2-8082-55dd508d696e" TargetMode="External" /><Relationship Id="rId3" Type="http://schemas.openxmlformats.org/officeDocument/2006/relationships/hyperlink" Target="https://www.socp.us/free-downloads?pgid=kk7flnvl-9811ddd9-0f97-48e4-a0c5-22b4ea39e1c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Form_x0020_Type xmlns="73d22925-8d85-4896-ac07-a0c5aca94c64">Word</Form_x0020_Type>
    <Form_x0020_ID xmlns="73d22925-8d85-4896-ac07-a0c5aca94c64">258</Form_x0020_ID>
    <FormNumber xmlns="73d22925-8d85-4896-ac07-a0c5aca94c64">MA-1084</Form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540E829C89754497BFCD0C9C43822E" ma:contentTypeVersion="15" ma:contentTypeDescription="Create a new document." ma:contentTypeScope="" ma:versionID="c1ac51397c3fd7b3a26b9787a573e100">
  <xsd:schema xmlns:xsd="http://www.w3.org/2001/XMLSchema" xmlns:xs="http://www.w3.org/2001/XMLSchema" xmlns:p="http://schemas.microsoft.com/office/2006/metadata/properties" xmlns:ns1="73d22925-8d85-4896-ac07-a0c5aca94c64" targetNamespace="http://schemas.microsoft.com/office/2006/metadata/properties" ma:root="true" ma:fieldsID="ae2989ccab7dae5d40fea7f3dca70518" ns1:_="">
    <xsd:import namespace="73d22925-8d85-4896-ac07-a0c5aca94c64"/>
    <xsd:element name="properties">
      <xsd:complexType>
        <xsd:sequence>
          <xsd:element name="documentManagement">
            <xsd:complexType>
              <xsd:all>
                <xsd:element ref="ns1:Form_x0020_ID"/>
                <xsd:element ref="ns1:Form_x0020_Type" minOccurs="0"/>
                <xsd:element ref="ns1:MediaServiceMetadata" minOccurs="0"/>
                <xsd:element ref="ns1:MediaServiceFastMetadata" minOccurs="0"/>
                <xsd:element ref="ns1:MediaServiceObjectDetectorVersions" minOccurs="0"/>
                <xsd:element ref="ns1:FormNumber"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22925-8d85-4896-ac07-a0c5aca94c64" elementFormDefault="qualified">
    <xsd:import namespace="http://schemas.microsoft.com/office/2006/documentManagement/types"/>
    <xsd:import namespace="http://schemas.microsoft.com/office/infopath/2007/PartnerControls"/>
    <xsd:element name="Form_x0020_ID" ma:index="0" ma:displayName="Form ID" ma:decimals="1" ma:description="Form ID used for ordering purposes" ma:internalName="Form_x0020_ID" ma:readOnly="false" ma:percentage="FALSE">
      <xsd:simpleType>
        <xsd:restriction base="dms:Number"/>
      </xsd:simpleType>
    </xsd:element>
    <xsd:element name="Form_x0020_Type" ma:index="3" nillable="true" ma:displayName="Form Type" ma:format="Dropdown" ma:internalName="Form_x0020_Type">
      <xsd:simpleType>
        <xsd:restriction base="dms:Choice">
          <xsd:enumeration value="Fillable"/>
          <xsd:enumeration value="Print Only"/>
          <xsd:enumeration value="Web Form"/>
          <xsd:enumeration value="Word"/>
          <xsd:enumeration value="Link"/>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FormNumber" ma:index="13" nillable="true" ma:displayName="Form Number " ma:format="Dropdown" ma:internalName="FormNumber">
      <xsd:simpleType>
        <xsd:restriction base="dms:Text">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Form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DF2A-4810-4B1F-8DE4-6D7162558E74}">
  <ds:schemaRefs>
    <ds:schemaRef ds:uri="http://schemas.microsoft.com/office/2006/metadata/properties"/>
    <ds:schemaRef ds:uri="http://purl.org/dc/elements/1.1/"/>
    <ds:schemaRef ds:uri="http://schemas.openxmlformats.org/package/2006/metadata/core-properties"/>
    <ds:schemaRef ds:uri="http://purl.org/dc/terms/"/>
    <ds:schemaRef ds:uri="73d22925-8d85-4896-ac07-a0c5aca94c6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97F4AF3-1464-48EC-B815-8D5B1413D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22925-8d85-4896-ac07-a0c5aca94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CF155-7EB8-4E90-9959-E37A7DA58888}">
  <ds:schemaRefs>
    <ds:schemaRef ds:uri="http://schemas.microsoft.com/sharepoint/v3/contenttype/forms"/>
  </ds:schemaRefs>
</ds:datastoreItem>
</file>

<file path=customXml/itemProps4.xml><?xml version="1.0" encoding="utf-8"?>
<ds:datastoreItem xmlns:ds="http://schemas.openxmlformats.org/officeDocument/2006/customXml" ds:itemID="{A6502111-C750-42A3-ABC4-91522537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EMBARC Checklist</dc:title>
  <cp:revision>1</cp:revision>
  <dcterms:created xsi:type="dcterms:W3CDTF">2025-09-29T16:34:00Z</dcterms:created>
  <dcterms:modified xsi:type="dcterms:W3CDTF">2025-09-29T16:34:00Z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0x0101003B540E829C89754497BFCD0C9C43822E</vt:lpwstr>
  </property>
</Properties>
</file>