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1C46" w:rsidRPr="00221C46" w:rsidP="00E57688" w14:paraId="504EF445" w14:textId="77777777">
      <w:pPr>
        <w:spacing w:after="0" w:line="240" w:lineRule="auto"/>
      </w:pPr>
      <w:r w:rsidRPr="00221C46">
        <w:rPr>
          <w:b/>
          <w:bCs/>
        </w:rPr>
        <w:t xml:space="preserve">Non-substantive Change Request </w:t>
      </w:r>
    </w:p>
    <w:p w:rsidR="00E57688" w:rsidP="00E57688" w14:paraId="435EDB2A" w14:textId="77777777">
      <w:pPr>
        <w:spacing w:after="0" w:line="240" w:lineRule="auto"/>
        <w:rPr>
          <w:b/>
          <w:bCs/>
        </w:rPr>
      </w:pPr>
    </w:p>
    <w:p w:rsidR="00221C46" w:rsidRPr="00221C46" w:rsidP="00E57688" w14:paraId="7FFDE5B0" w14:textId="03C1F84A">
      <w:pPr>
        <w:spacing w:after="0" w:line="240" w:lineRule="auto"/>
      </w:pPr>
      <w:r w:rsidRPr="00221C46">
        <w:rPr>
          <w:b/>
          <w:bCs/>
        </w:rPr>
        <w:t xml:space="preserve">OMB Control Number </w:t>
      </w:r>
      <w:r w:rsidR="005B7986">
        <w:rPr>
          <w:b/>
          <w:bCs/>
        </w:rPr>
        <w:t>0694-0142</w:t>
      </w:r>
      <w:r w:rsidRPr="00221C46">
        <w:rPr>
          <w:b/>
          <w:bCs/>
        </w:rPr>
        <w:t xml:space="preserve"> </w:t>
      </w:r>
    </w:p>
    <w:p w:rsidR="00221C46" w:rsidRPr="00221C46" w:rsidP="00E57688" w14:paraId="4A617CFC" w14:textId="3A187F25">
      <w:pPr>
        <w:spacing w:after="0" w:line="240" w:lineRule="auto"/>
      </w:pPr>
      <w:r w:rsidRPr="00221C46">
        <w:rPr>
          <w:b/>
          <w:bCs/>
        </w:rPr>
        <w:t>TITLE</w:t>
      </w:r>
      <w:r w:rsidR="005B7986">
        <w:rPr>
          <w:b/>
          <w:bCs/>
        </w:rPr>
        <w:t xml:space="preserve">: </w:t>
      </w:r>
      <w:r w:rsidRPr="005B7986" w:rsidR="005B7986">
        <w:rPr>
          <w:b/>
          <w:bCs/>
        </w:rPr>
        <w:t>Application for NATO International Competitive Bidding</w:t>
      </w:r>
      <w:r w:rsidRPr="00221C46">
        <w:rPr>
          <w:b/>
          <w:bCs/>
        </w:rPr>
        <w:t xml:space="preserve"> </w:t>
      </w:r>
    </w:p>
    <w:p w:rsidR="00221C46" w:rsidRPr="00221C46" w:rsidP="00E57688" w14:paraId="1904A6B1" w14:textId="0CEA15CC">
      <w:pPr>
        <w:spacing w:after="0" w:line="240" w:lineRule="auto"/>
      </w:pPr>
      <w:r w:rsidRPr="00221C46">
        <w:rPr>
          <w:b/>
          <w:bCs/>
        </w:rPr>
        <w:t xml:space="preserve">Date Submitted: </w:t>
      </w:r>
      <w:r w:rsidR="005B7986">
        <w:rPr>
          <w:b/>
          <w:bCs/>
        </w:rPr>
        <w:t>February 6, 2026</w:t>
      </w:r>
      <w:r w:rsidRPr="00221C46">
        <w:rPr>
          <w:b/>
          <w:bCs/>
        </w:rPr>
        <w:t xml:space="preserve"> </w:t>
      </w:r>
    </w:p>
    <w:p w:rsidR="00E57688" w:rsidP="00E57688" w14:paraId="6EC7D84D" w14:textId="77777777">
      <w:pPr>
        <w:spacing w:after="0" w:line="240" w:lineRule="auto"/>
        <w:rPr>
          <w:b/>
          <w:bCs/>
        </w:rPr>
      </w:pPr>
    </w:p>
    <w:p w:rsidR="009A4FC9" w:rsidP="00E57688" w14:paraId="6C444485" w14:textId="7F4AAC7B">
      <w:pPr>
        <w:spacing w:after="0" w:line="240" w:lineRule="auto"/>
        <w:rPr>
          <w:b/>
          <w:bCs/>
        </w:rPr>
      </w:pPr>
      <w:r w:rsidRPr="00221C46">
        <w:rPr>
          <w:b/>
          <w:bCs/>
        </w:rPr>
        <w:t xml:space="preserve">Summary of request: </w:t>
      </w:r>
    </w:p>
    <w:p w:rsidR="005B7986" w:rsidP="00E57688" w14:paraId="1424FC09" w14:textId="77777777">
      <w:pPr>
        <w:spacing w:after="0" w:line="240" w:lineRule="auto"/>
      </w:pPr>
      <w:r>
        <w:t>The revision to the BIS-4023P form involves a name change from NATO International Competitive Bidding (ICB) to NATO Competitive Procurement (NCP). The proposed revision 1) does not request new information or additional information and 2) does not add to the information collection burden on the applicant.</w:t>
      </w:r>
    </w:p>
    <w:p w:rsidR="005B7986" w:rsidP="00E57688" w14:paraId="69E5942C" w14:textId="77777777">
      <w:pPr>
        <w:spacing w:after="0" w:line="240" w:lineRule="auto"/>
      </w:pPr>
    </w:p>
    <w:p w:rsidR="005B7986" w:rsidP="00E57688" w14:paraId="277250F3" w14:textId="77777777">
      <w:pPr>
        <w:spacing w:after="0" w:line="240" w:lineRule="auto"/>
      </w:pPr>
      <w:r>
        <w:t xml:space="preserve">On 20 November 2025, the U.S. Mission to NATO confirmed that the only change needed to the BIS-4023P is replacing NATO International Competitive Bidding (ICB) with NATO Competitive Procurement (NCP). </w:t>
      </w:r>
    </w:p>
    <w:p w:rsidR="005B7986" w:rsidP="00E57688" w14:paraId="1B358109" w14:textId="77777777">
      <w:pPr>
        <w:spacing w:after="0" w:line="240" w:lineRule="auto"/>
        <w:rPr>
          <w:b/>
          <w:bCs/>
        </w:rPr>
      </w:pPr>
    </w:p>
    <w:p w:rsidR="00221C46" w:rsidP="00E57688" w14:paraId="248B243D" w14:textId="7C426BFB">
      <w:pPr>
        <w:spacing w:after="0" w:line="240" w:lineRule="auto"/>
      </w:pPr>
      <w:r w:rsidRPr="00221C46">
        <w:rPr>
          <w:b/>
          <w:bCs/>
        </w:rPr>
        <w:t xml:space="preserve">Description of Changes Requested: </w:t>
      </w:r>
    </w:p>
    <w:p w:rsidR="005B7986" w:rsidP="00E57688" w14:paraId="2D927479" w14:textId="13EF0ADB">
      <w:pPr>
        <w:spacing w:after="0" w:line="240" w:lineRule="auto"/>
      </w:pPr>
      <w:r>
        <w:t xml:space="preserve">The three required changes are the following: </w:t>
      </w:r>
    </w:p>
    <w:p w:rsidR="005B7986" w:rsidP="00E57688" w14:paraId="668B2497" w14:textId="77777777">
      <w:pPr>
        <w:spacing w:after="0" w:line="240" w:lineRule="auto"/>
      </w:pPr>
    </w:p>
    <w:p w:rsidR="005B7986" w:rsidP="00E57688" w14:paraId="03079E82" w14:textId="77777777">
      <w:pPr>
        <w:spacing w:after="0" w:line="240" w:lineRule="auto"/>
      </w:pPr>
      <w:r>
        <w:t xml:space="preserve">Instructions (Page 1): </w:t>
      </w:r>
    </w:p>
    <w:p w:rsidR="005B7986" w:rsidP="00E57688" w14:paraId="1FF44791" w14:textId="77777777">
      <w:pPr>
        <w:spacing w:after="0" w:line="240" w:lineRule="auto"/>
      </w:pPr>
      <w:r>
        <w:t>First paragraph: Replaced NATO International Competitive Bidding (ICB) with NATO Competitive Procurement (NCP).</w:t>
      </w:r>
    </w:p>
    <w:p w:rsidR="005B7986" w:rsidP="00E57688" w14:paraId="796A46DC" w14:textId="77777777">
      <w:pPr>
        <w:spacing w:after="0" w:line="240" w:lineRule="auto"/>
      </w:pPr>
    </w:p>
    <w:p w:rsidR="005B7986" w:rsidP="00E57688" w14:paraId="7D2D672B" w14:textId="77777777">
      <w:pPr>
        <w:spacing w:after="0" w:line="240" w:lineRule="auto"/>
      </w:pPr>
      <w:r>
        <w:t xml:space="preserve">Application (Page 2): </w:t>
      </w:r>
    </w:p>
    <w:p w:rsidR="005B7986" w:rsidP="00E57688" w14:paraId="7C9C0669" w14:textId="77777777">
      <w:pPr>
        <w:spacing w:after="0" w:line="240" w:lineRule="auto"/>
      </w:pPr>
      <w:r>
        <w:t>Upper Right Block: Replaced NATO International Competitive Bidding (ICB) with NATO Competitive Procurement (NCP).</w:t>
      </w:r>
    </w:p>
    <w:p w:rsidR="005B7986" w:rsidP="00E57688" w14:paraId="08AEE6D4" w14:textId="77777777">
      <w:pPr>
        <w:spacing w:after="0" w:line="240" w:lineRule="auto"/>
      </w:pPr>
    </w:p>
    <w:p w:rsidR="005B7986" w:rsidP="00E57688" w14:paraId="38DA1015" w14:textId="77777777">
      <w:pPr>
        <w:spacing w:after="0" w:line="240" w:lineRule="auto"/>
      </w:pPr>
      <w:r>
        <w:t>Application (Page 3):</w:t>
      </w:r>
    </w:p>
    <w:p w:rsidR="005B7986" w:rsidP="00E57688" w14:paraId="61059DCF" w14:textId="77777777">
      <w:pPr>
        <w:spacing w:after="0" w:line="240" w:lineRule="auto"/>
      </w:pPr>
      <w:r>
        <w:t>5. Resume: Replaced NATO International Competitive Bidding (ICB) with NATO Competitive Procurement (NCP).</w:t>
      </w:r>
    </w:p>
    <w:p w:rsidR="005B7986" w:rsidP="00E57688" w14:paraId="7BC0C6AA" w14:textId="77777777">
      <w:pPr>
        <w:spacing w:after="0" w:line="240" w:lineRule="auto"/>
        <w:rPr>
          <w:b/>
          <w:bCs/>
        </w:rPr>
      </w:pPr>
    </w:p>
    <w:p w:rsidR="00841B62" w:rsidRPr="00E57688" w:rsidP="00E57688" w14:paraId="151B226D" w14:textId="020FF7A4">
      <w:pPr>
        <w:spacing w:after="0" w:line="240" w:lineRule="auto"/>
      </w:pPr>
      <w:r w:rsidRPr="00221C46">
        <w:rPr>
          <w:b/>
          <w:bCs/>
        </w:rPr>
        <w:t>Description of Changes to Burden (if applicable):</w:t>
      </w:r>
      <w:r w:rsidR="005B7986">
        <w:rPr>
          <w:b/>
          <w:bCs/>
        </w:rPr>
        <w:t xml:space="preserve"> </w:t>
      </w:r>
      <w:r w:rsidR="00E57688">
        <w:t>N/A</w:t>
      </w:r>
    </w:p>
    <w:p w:rsidR="005B7986" w:rsidP="00E57688" w14:paraId="308CFAB6" w14:textId="77777777">
      <w:pPr>
        <w:spacing w:after="0" w:line="240" w:lineRule="auto"/>
      </w:pPr>
    </w:p>
    <w:p w:rsidR="00841B62" w:rsidP="00E57688" w14:paraId="43B636C4" w14:textId="79E389CD">
      <w:pPr>
        <w:spacing w:after="0" w:line="240" w:lineRule="auto"/>
        <w:rPr>
          <w:i/>
          <w:iCs/>
        </w:rPr>
      </w:pPr>
      <w:r w:rsidRPr="00841B62">
        <w:rPr>
          <w:b/>
          <w:bCs/>
        </w:rPr>
        <w:t xml:space="preserve">Other Considerations (optional): </w:t>
      </w:r>
      <w:r w:rsidR="00E57688">
        <w:rPr>
          <w:i/>
          <w:iCs/>
        </w:rPr>
        <w:t>N/A</w:t>
      </w:r>
      <w:r w:rsidRPr="00841B62">
        <w:rPr>
          <w:i/>
          <w:iCs/>
        </w:rPr>
        <w:t xml:space="preserve"> </w:t>
      </w:r>
    </w:p>
    <w:p w:rsidR="00E57688" w:rsidP="00E57688" w14:paraId="1A08B45A" w14:textId="77777777">
      <w:pPr>
        <w:spacing w:after="0" w:line="240" w:lineRule="auto"/>
        <w:rPr>
          <w:i/>
          <w:iCs/>
        </w:rPr>
      </w:pPr>
    </w:p>
    <w:p w:rsidR="005F06F2" w:rsidRPr="005F06F2" w:rsidP="00E57688" w14:paraId="18ECE14C" w14:textId="6B0D5C62">
      <w:pPr>
        <w:spacing w:after="0" w:line="240" w:lineRule="auto"/>
      </w:pPr>
      <w:r w:rsidRPr="005F06F2">
        <w:rPr>
          <w:b/>
          <w:bCs/>
        </w:rPr>
        <w:t>Table A: Description of Changes (optional, helpful if multiple changes to multiple forms):</w:t>
      </w:r>
      <w:r w:rsidR="00E57688">
        <w:rPr>
          <w:b/>
          <w:bCs/>
        </w:rPr>
        <w:t xml:space="preserve"> </w:t>
      </w:r>
      <w:r w:rsidRPr="00E57688" w:rsidR="00E57688">
        <w:t>N/A</w:t>
      </w:r>
    </w:p>
    <w:sectPr w:rsidSect="00451B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762460"/>
    <w:multiLevelType w:val="hybridMultilevel"/>
    <w:tmpl w:val="1410234C"/>
    <w:lvl w:ilvl="0">
      <w:start w:val="1"/>
      <w:numFmt w:val="bullet"/>
      <w:lvlText w:val="o"/>
      <w:lvlJc w:val="left"/>
      <w:pPr>
        <w:ind w:left="360" w:hanging="360"/>
      </w:pPr>
      <w:rPr>
        <w:rFonts w:ascii="Courier New" w:hAnsi="Courier New" w:cs="Courier New"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1064EE"/>
    <w:rsid w:val="00221C46"/>
    <w:rsid w:val="003C7CCB"/>
    <w:rsid w:val="00451BFB"/>
    <w:rsid w:val="004C38F8"/>
    <w:rsid w:val="005B0830"/>
    <w:rsid w:val="005B7986"/>
    <w:rsid w:val="005F06F2"/>
    <w:rsid w:val="00624820"/>
    <w:rsid w:val="00713BBA"/>
    <w:rsid w:val="007D0534"/>
    <w:rsid w:val="00841B62"/>
    <w:rsid w:val="008D47B8"/>
    <w:rsid w:val="009A4FC9"/>
    <w:rsid w:val="00C6089D"/>
    <w:rsid w:val="00CE36EB"/>
    <w:rsid w:val="00D32E2B"/>
    <w:rsid w:val="00DC121D"/>
    <w:rsid w:val="00E32ABB"/>
    <w:rsid w:val="00E55F60"/>
    <w:rsid w:val="00E57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986"/>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basedOn w:val="Normal"/>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 w:type="character" w:styleId="Hyperlink">
    <w:name w:val="Hyperlink"/>
    <w:basedOn w:val="DefaultParagraphFont"/>
    <w:uiPriority w:val="99"/>
    <w:unhideWhenUsed/>
    <w:rsid w:val="005B7986"/>
    <w:rPr>
      <w:color w:val="467886" w:themeColor="hyperlink"/>
      <w:u w:val="single"/>
    </w:rPr>
  </w:style>
  <w:style w:type="character" w:styleId="UnresolvedMention">
    <w:name w:val="Unresolved Mention"/>
    <w:basedOn w:val="DefaultParagraphFont"/>
    <w:uiPriority w:val="99"/>
    <w:semiHidden/>
    <w:unhideWhenUsed/>
    <w:rsid w:val="005B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Nancy Kook</cp:lastModifiedBy>
  <cp:revision>5</cp:revision>
  <dcterms:created xsi:type="dcterms:W3CDTF">2026-02-06T15:50:00Z</dcterms:created>
  <dcterms:modified xsi:type="dcterms:W3CDTF">2026-02-10T15:50:00Z</dcterms:modified>
</cp:coreProperties>
</file>