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2CE1" w14:paraId="3A6FA642" w14:textId="77777777">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51AD2B71" w14:paraId="3AA98E99" w14:textId="08EE43E4">
      <w:pPr>
        <w:spacing w:before="240"/>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a:extLst xmlns:a="http://schemas.openxmlformats.org/drawingml/2006/main">
                    <a:ext xmlns:a="http://schemas.openxmlformats.org/drawingml/2006/main" uri="{FF2B5EF4-FFF2-40B4-BE49-F238E27FC236}">
                      <a16:creationId xmlns:a16="http://schemas.microsoft.com/office/drawing/2014/main" id="{F53B0BDE-2ED0-417F-96D2-75EE2D984D55}"/>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1AD2B71" w:rsidR="4EE27B5A">
        <w:rPr>
          <w:b/>
          <w:bCs/>
        </w:rPr>
        <w:t>TITLE OF INFORMATION COLLECTION:</w:t>
      </w:r>
      <w:r w:rsidR="4EE27B5A">
        <w:t xml:space="preserve">  </w:t>
      </w:r>
      <w:r w:rsidRPr="6C5DEEBB" w:rsidR="5148DB3A">
        <w:rPr>
          <w:i/>
          <w:iCs/>
        </w:rPr>
        <w:t xml:space="preserve">Children’s Bureau’s National Child Welfare Center for Innovation and Advancement, </w:t>
      </w:r>
      <w:r w:rsidRPr="782339A5" w:rsidR="489FB6C3">
        <w:rPr>
          <w:i/>
          <w:iCs/>
        </w:rPr>
        <w:t>P</w:t>
      </w:r>
      <w:r w:rsidRPr="782339A5" w:rsidR="1C12AD25">
        <w:rPr>
          <w:i/>
          <w:iCs/>
        </w:rPr>
        <w:t>eer Group</w:t>
      </w:r>
      <w:r w:rsidRPr="6C5DEEBB" w:rsidR="489FB6C3">
        <w:rPr>
          <w:i/>
          <w:iCs/>
        </w:rPr>
        <w:t xml:space="preserve"> </w:t>
      </w:r>
      <w:r w:rsidRPr="6C5DEEBB" w:rsidR="64AA6D73">
        <w:rPr>
          <w:i/>
          <w:iCs/>
        </w:rPr>
        <w:t xml:space="preserve">Annual </w:t>
      </w:r>
      <w:r w:rsidRPr="6C5DEEBB" w:rsidR="63DA479B">
        <w:rPr>
          <w:i/>
          <w:iCs/>
        </w:rPr>
        <w:t xml:space="preserve">Review </w:t>
      </w:r>
    </w:p>
    <w:p w:rsidR="00340E84" w14:paraId="5D046B21" w14:textId="77777777"/>
    <w:p w:rsidR="00D84965" w:rsidRPr="00F476FB" w:rsidP="00D84965" w14:paraId="38823364" w14:textId="14D9F73B">
      <w:r w:rsidRPr="6C5DEEBB">
        <w:rPr>
          <w:b/>
          <w:bCs/>
        </w:rPr>
        <w:t xml:space="preserve">PURPOSE AND USE: </w:t>
      </w:r>
      <w:r w:rsidR="09A3573D">
        <w:t>As part of the Children’s Bureau’s National Child Welfare Center for Innovation and Advancement’s (NCWCIA) implementation of service delivery and supports, NCWCIA developed a</w:t>
      </w:r>
      <w:r w:rsidR="489FB6C3">
        <w:t xml:space="preserve"> </w:t>
      </w:r>
      <w:r w:rsidR="000C5200">
        <w:rPr>
          <w:i/>
          <w:iCs/>
        </w:rPr>
        <w:t>Peer Group</w:t>
      </w:r>
      <w:r w:rsidRPr="6C5DEEBB" w:rsidR="489FB6C3">
        <w:rPr>
          <w:i/>
          <w:iCs/>
        </w:rPr>
        <w:t xml:space="preserve"> A</w:t>
      </w:r>
      <w:r w:rsidRPr="6C5DEEBB" w:rsidR="5559B3B1">
        <w:rPr>
          <w:i/>
          <w:iCs/>
        </w:rPr>
        <w:t>nnual Review</w:t>
      </w:r>
      <w:r w:rsidR="0D30E7E5">
        <w:t xml:space="preserve"> </w:t>
      </w:r>
      <w:r w:rsidR="09A3573D">
        <w:t xml:space="preserve">for child welfare professionals who </w:t>
      </w:r>
      <w:r w:rsidR="71DA89C6">
        <w:t xml:space="preserve">are members of a </w:t>
      </w:r>
      <w:r w:rsidR="09A3573D">
        <w:t xml:space="preserve">Peer Innovation and Insights Networking Group </w:t>
      </w:r>
      <w:r w:rsidR="71DA89C6">
        <w:t>(</w:t>
      </w:r>
      <w:r w:rsidR="09A3573D">
        <w:t>PIING</w:t>
      </w:r>
      <w:r w:rsidR="71DA89C6">
        <w:t>)</w:t>
      </w:r>
      <w:r w:rsidR="09A3573D">
        <w:t>. </w:t>
      </w:r>
    </w:p>
    <w:p w:rsidR="00D84965" w:rsidRPr="00F476FB" w:rsidP="00D84965" w14:paraId="75FA5D04" w14:textId="77777777">
      <w:pPr>
        <w:rPr>
          <w:bCs/>
        </w:rPr>
      </w:pPr>
      <w:r w:rsidRPr="00F476FB">
        <w:rPr>
          <w:bCs/>
        </w:rPr>
        <w:t> </w:t>
      </w:r>
    </w:p>
    <w:p w:rsidR="00D84965" w:rsidRPr="00F476FB" w:rsidP="00D84965" w14:paraId="20CF4C8E" w14:textId="37AF30CF">
      <w:r>
        <w:t xml:space="preserve">The </w:t>
      </w:r>
      <w:r w:rsidR="00E10D11">
        <w:rPr>
          <w:i/>
          <w:iCs/>
        </w:rPr>
        <w:t>Peer Group</w:t>
      </w:r>
      <w:r w:rsidRPr="6C5DEEBB" w:rsidR="489FB6C3">
        <w:rPr>
          <w:i/>
          <w:iCs/>
        </w:rPr>
        <w:t xml:space="preserve"> </w:t>
      </w:r>
      <w:r w:rsidRPr="6C5DEEBB" w:rsidR="0D30E7E5">
        <w:rPr>
          <w:i/>
          <w:iCs/>
        </w:rPr>
        <w:t xml:space="preserve">Annual Review </w:t>
      </w:r>
      <w:r w:rsidR="525DD80A">
        <w:t>provides</w:t>
      </w:r>
      <w:r>
        <w:t xml:space="preserve"> a standardized way to collect information on public child welfare professionals’ experiences with a </w:t>
      </w:r>
      <w:r w:rsidR="71DA89C6">
        <w:t xml:space="preserve">specific </w:t>
      </w:r>
      <w:r>
        <w:t xml:space="preserve">PIING. </w:t>
      </w:r>
      <w:r w:rsidR="5A12FC67">
        <w:t xml:space="preserve">The </w:t>
      </w:r>
      <w:r w:rsidRPr="6C5DEEBB" w:rsidR="5A12FC67">
        <w:rPr>
          <w:i/>
          <w:iCs/>
        </w:rPr>
        <w:t xml:space="preserve">Annual Review </w:t>
      </w:r>
      <w:r w:rsidR="5A12FC67">
        <w:t>includes a</w:t>
      </w:r>
      <w:r w:rsidR="2717A321">
        <w:t xml:space="preserve">n optional </w:t>
      </w:r>
      <w:r w:rsidR="5A12FC67">
        <w:t>survey</w:t>
      </w:r>
      <w:r w:rsidR="7FC6411E">
        <w:t xml:space="preserve"> and </w:t>
      </w:r>
      <w:r w:rsidR="7C3F2751">
        <w:t xml:space="preserve">follow-up </w:t>
      </w:r>
      <w:r w:rsidR="6D1C9717">
        <w:t>discussion.</w:t>
      </w:r>
      <w:r w:rsidR="7FC6411E">
        <w:t xml:space="preserve"> </w:t>
      </w:r>
      <w:r>
        <w:t xml:space="preserve">Data collected through this proposed </w:t>
      </w:r>
      <w:r w:rsidR="54C7B4B7">
        <w:t>review</w:t>
      </w:r>
      <w:r w:rsidR="0D30E7E5">
        <w:t xml:space="preserve"> </w:t>
      </w:r>
      <w:r>
        <w:t>will contribute to NCWCIA’s continuous quality improvement efforts to support child welfare agencies and their partners to deliver services that are grounded in data, engage people with expertise in child welfare, follow evidence-based processes and practices, and keep children, youth, and families safe and thriving.</w:t>
      </w:r>
      <w:r w:rsidR="77BF703E">
        <w:t xml:space="preserve"> Specifically, responses to the </w:t>
      </w:r>
      <w:r w:rsidR="6A89DD3B">
        <w:t xml:space="preserve">proposed </w:t>
      </w:r>
      <w:r w:rsidR="0D30E7E5">
        <w:t>survey</w:t>
      </w:r>
      <w:r w:rsidR="54C7B4B7">
        <w:t xml:space="preserve"> and </w:t>
      </w:r>
      <w:r w:rsidR="7C3F2751">
        <w:t xml:space="preserve">follow-up </w:t>
      </w:r>
      <w:r w:rsidR="54C7B4B7">
        <w:t>discussions</w:t>
      </w:r>
      <w:r w:rsidR="77BF703E">
        <w:t xml:space="preserve"> will be used to determine whether a specific PIING </w:t>
      </w:r>
      <w:r w:rsidR="0962BF80">
        <w:t>continues;</w:t>
      </w:r>
      <w:r w:rsidR="77BF703E">
        <w:t xml:space="preserve"> modifications to the PIING are needed, or if a new PIING is warranted. </w:t>
      </w:r>
      <w:r>
        <w:t>  </w:t>
      </w:r>
    </w:p>
    <w:p w:rsidR="00D84965" w:rsidRPr="00F476FB" w:rsidP="00D84965" w14:paraId="4BB89EDB" w14:textId="77777777">
      <w:pPr>
        <w:rPr>
          <w:bCs/>
        </w:rPr>
      </w:pPr>
      <w:r w:rsidRPr="00F476FB">
        <w:rPr>
          <w:bCs/>
        </w:rPr>
        <w:t> </w:t>
      </w:r>
    </w:p>
    <w:p w:rsidR="00482CE1" w:rsidP="00D84965" w14:paraId="2801247B" w14:textId="75F52E82">
      <w:r w:rsidRPr="00F476FB">
        <w:rPr>
          <w:bCs/>
        </w:rPr>
        <w:t>This is a request for approval by the Office of Management and Budget (OMB), under the Federal Paperwork Reduction Act of 1995, for data collection activities to be authorized under the Administration for Children and Families’ generic OMB clearance # 0970-0401. Information collection activities include delivering voluntary online surveys</w:t>
      </w:r>
      <w:r w:rsidR="00BA27ED">
        <w:rPr>
          <w:bCs/>
        </w:rPr>
        <w:t xml:space="preserve"> and conducting follow-up individual discussions</w:t>
      </w:r>
      <w:r w:rsidRPr="00F476FB">
        <w:rPr>
          <w:bCs/>
        </w:rPr>
        <w:t>. </w:t>
      </w:r>
    </w:p>
    <w:p w:rsidR="001B0AAA" w14:paraId="3323939D" w14:textId="77777777"/>
    <w:p w:rsidR="0098317B" w:rsidRPr="0098317B" w:rsidP="0098317B" w14:paraId="5EDEC4A1" w14:textId="31261FDA">
      <w:r w:rsidRPr="6C5DEEBB">
        <w:rPr>
          <w:b/>
          <w:bCs/>
        </w:rPr>
        <w:t>DESCRIPTION OF RESPONDENTS</w:t>
      </w:r>
      <w:r>
        <w:t xml:space="preserve">: </w:t>
      </w:r>
      <w:r w:rsidR="77BF703E">
        <w:t>Respondents will be public child welfare staff who requested membership in a specific PIING</w:t>
      </w:r>
      <w:r w:rsidR="04E7BFF1">
        <w:t>.</w:t>
      </w:r>
    </w:p>
    <w:p w:rsidR="00434E33" w:rsidRPr="00434E33" w:rsidP="00434E33" w14:paraId="1BB0726D" w14:textId="232A318D">
      <w:pPr>
        <w:pStyle w:val="Header"/>
        <w:tabs>
          <w:tab w:val="clear" w:pos="4320"/>
          <w:tab w:val="clear" w:pos="8640"/>
        </w:tabs>
        <w:rPr>
          <w:i/>
          <w:snapToGrid/>
        </w:rPr>
      </w:pPr>
    </w:p>
    <w:p w:rsidR="00F15956" w14:paraId="5B2281FC" w14:textId="77777777"/>
    <w:p w:rsidR="00F06866" w:rsidRPr="00F06866" w:rsidP="00E56853" w14:paraId="29B013D7" w14:textId="13803BB2">
      <w:pPr>
        <w:spacing w:after="120"/>
        <w:rPr>
          <w:b/>
        </w:rPr>
      </w:pPr>
      <w:r>
        <w:rPr>
          <w:b/>
        </w:rPr>
        <w:t>TYPE OF COLLECTION:</w:t>
      </w:r>
      <w:r w:rsidRPr="00F06866">
        <w:t xml:space="preserve"> </w:t>
      </w:r>
    </w:p>
    <w:p w:rsidR="00F06866" w:rsidRPr="00F06866" w:rsidP="6C5DEEBB" w14:paraId="0E9ECD25" w14:textId="5D9A5D10">
      <w:pPr>
        <w:pStyle w:val="BodyTextIndent"/>
        <w:tabs>
          <w:tab w:val="left" w:pos="360"/>
        </w:tabs>
        <w:ind w:left="0"/>
        <w:rPr>
          <w:sz w:val="24"/>
          <w:szCs w:val="24"/>
        </w:rPr>
      </w:pPr>
      <w:r w:rsidRPr="6C5DEEBB">
        <w:rPr>
          <w:sz w:val="24"/>
          <w:szCs w:val="24"/>
        </w:rPr>
        <w:t xml:space="preserve">[ ] </w:t>
      </w:r>
      <w:r w:rsidRPr="6C5DEEBB" w:rsidR="377AF89E">
        <w:rPr>
          <w:sz w:val="24"/>
          <w:szCs w:val="24"/>
        </w:rPr>
        <w:t>Customer Comment Card/Complaint Form</w:t>
      </w:r>
      <w:r w:rsidRPr="6C5DEEBB">
        <w:rPr>
          <w:sz w:val="24"/>
          <w:szCs w:val="24"/>
        </w:rPr>
        <w:t xml:space="preserve"> </w:t>
      </w:r>
      <w:r w:rsidR="0096108F">
        <w:tab/>
      </w:r>
      <w:r w:rsidRPr="6C5DEEBB">
        <w:rPr>
          <w:sz w:val="24"/>
          <w:szCs w:val="24"/>
        </w:rPr>
        <w:t>[</w:t>
      </w:r>
      <w:r w:rsidRPr="6C5DEEBB" w:rsidR="13E0E4CC">
        <w:rPr>
          <w:sz w:val="24"/>
          <w:szCs w:val="24"/>
        </w:rPr>
        <w:t>X</w:t>
      </w:r>
      <w:r w:rsidRPr="6C5DEEBB">
        <w:rPr>
          <w:sz w:val="24"/>
          <w:szCs w:val="24"/>
        </w:rPr>
        <w:t xml:space="preserve">] </w:t>
      </w:r>
      <w:r w:rsidRPr="6C5DEEBB" w:rsidR="377AF89E">
        <w:rPr>
          <w:sz w:val="24"/>
          <w:szCs w:val="24"/>
        </w:rPr>
        <w:t>Customer Satisfaction Survey</w:t>
      </w:r>
      <w:r w:rsidRPr="6C5DEEBB">
        <w:rPr>
          <w:sz w:val="24"/>
          <w:szCs w:val="24"/>
        </w:rPr>
        <w:t xml:space="preserve"> </w:t>
      </w:r>
      <w:r w:rsidRPr="6C5DEEBB" w:rsidR="2152F553">
        <w:rPr>
          <w:sz w:val="24"/>
          <w:szCs w:val="24"/>
        </w:rPr>
        <w:t xml:space="preserve">  </w:t>
      </w:r>
      <w:r w:rsidRPr="6C5DEEBB">
        <w:rPr>
          <w:sz w:val="24"/>
          <w:szCs w:val="24"/>
        </w:rPr>
        <w:t xml:space="preserve"> </w:t>
      </w:r>
    </w:p>
    <w:p w:rsidR="0096108F" w:rsidP="6C5DEEBB" w14:paraId="7D30BF8E" w14:textId="53ED79DD">
      <w:pPr>
        <w:pStyle w:val="BodyTextIndent"/>
        <w:tabs>
          <w:tab w:val="left" w:pos="360"/>
        </w:tabs>
        <w:ind w:left="0"/>
        <w:rPr>
          <w:sz w:val="24"/>
          <w:szCs w:val="24"/>
        </w:rPr>
      </w:pPr>
      <w:r w:rsidRPr="6C5DEEBB">
        <w:rPr>
          <w:sz w:val="24"/>
          <w:szCs w:val="24"/>
        </w:rPr>
        <w:t xml:space="preserve">[ ] </w:t>
      </w:r>
      <w:r w:rsidRPr="6C5DEEBB" w:rsidR="377AF89E">
        <w:rPr>
          <w:sz w:val="24"/>
          <w:szCs w:val="24"/>
        </w:rPr>
        <w:t>Usability</w:t>
      </w:r>
      <w:r w:rsidRPr="6C5DEEBB" w:rsidR="7DEBB7D7">
        <w:rPr>
          <w:sz w:val="24"/>
          <w:szCs w:val="24"/>
        </w:rPr>
        <w:t xml:space="preserve"> Testing (e.g., Website or Software</w:t>
      </w:r>
      <w:r>
        <w:tab/>
      </w:r>
      <w:r w:rsidRPr="6C5DEEBB" w:rsidR="377AF89E">
        <w:rPr>
          <w:sz w:val="24"/>
          <w:szCs w:val="24"/>
        </w:rPr>
        <w:t>[ ] Small Discussion Group</w:t>
      </w:r>
    </w:p>
    <w:p w:rsidR="00434E33" w:rsidP="6C5DEEBB" w14:paraId="5840A43B" w14:textId="5BC0C9E4">
      <w:pPr>
        <w:pStyle w:val="BodyTextIndent"/>
        <w:tabs>
          <w:tab w:val="left" w:pos="360"/>
        </w:tabs>
        <w:ind w:left="0"/>
        <w:rPr>
          <w:sz w:val="24"/>
          <w:szCs w:val="24"/>
        </w:rPr>
      </w:pPr>
      <w:r w:rsidRPr="6C5DEEBB">
        <w:rPr>
          <w:sz w:val="24"/>
          <w:szCs w:val="24"/>
        </w:rPr>
        <w:t>[</w:t>
      </w:r>
      <w:r w:rsidRPr="6C5DEEBB" w:rsidR="3187E6CD">
        <w:rPr>
          <w:sz w:val="24"/>
          <w:szCs w:val="24"/>
        </w:rPr>
        <w:t xml:space="preserve"> </w:t>
      </w:r>
      <w:r w:rsidRPr="6C5DEEBB">
        <w:rPr>
          <w:sz w:val="24"/>
          <w:szCs w:val="24"/>
        </w:rPr>
        <w:t xml:space="preserve">]  Focus Group  </w:t>
      </w:r>
      <w:r>
        <w:tab/>
      </w:r>
      <w:r>
        <w:tab/>
      </w:r>
      <w:r>
        <w:tab/>
      </w:r>
      <w:r>
        <w:tab/>
      </w:r>
      <w:r>
        <w:tab/>
      </w:r>
      <w:r w:rsidRPr="6C5DEEBB" w:rsidR="377AF89E">
        <w:rPr>
          <w:sz w:val="24"/>
          <w:szCs w:val="24"/>
        </w:rPr>
        <w:t>[</w:t>
      </w:r>
      <w:r w:rsidRPr="6C5DEEBB" w:rsidR="3E4BCD0C">
        <w:rPr>
          <w:sz w:val="24"/>
          <w:szCs w:val="24"/>
        </w:rPr>
        <w:t>X</w:t>
      </w:r>
      <w:r w:rsidRPr="6C5DEEBB" w:rsidR="377AF89E">
        <w:rPr>
          <w:sz w:val="24"/>
          <w:szCs w:val="24"/>
        </w:rPr>
        <w:t xml:space="preserve">] Other: </w:t>
      </w:r>
      <w:r w:rsidRPr="6C5DEEBB" w:rsidR="1BCB347F">
        <w:rPr>
          <w:sz w:val="24"/>
          <w:szCs w:val="24"/>
          <w:u w:val="single"/>
        </w:rPr>
        <w:t>Individual discussion</w:t>
      </w:r>
    </w:p>
    <w:p w:rsidR="00234560" w14:paraId="2F3DB903" w14:textId="77777777">
      <w:pPr>
        <w:rPr>
          <w:b/>
        </w:rPr>
      </w:pPr>
    </w:p>
    <w:p w:rsidR="00441434" w:rsidRPr="00234560" w:rsidP="00E56853" w14:paraId="0E0FD232" w14:textId="636EDDBE">
      <w:pPr>
        <w:spacing w:after="120"/>
        <w:rPr>
          <w:b/>
        </w:rPr>
      </w:pPr>
      <w:r>
        <w:rPr>
          <w:b/>
        </w:rPr>
        <w:t>C</w:t>
      </w:r>
      <w:r w:rsidR="009C13B9">
        <w:rPr>
          <w:b/>
        </w:rPr>
        <w:t>ERTIFICATION:</w:t>
      </w: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47F370F1">
      <w:r>
        <w:t>Name</w:t>
      </w:r>
      <w:r w:rsidR="00340E84">
        <w:t xml:space="preserve"> and affiliation</w:t>
      </w:r>
      <w:r>
        <w:t>:</w:t>
      </w:r>
      <w:r w:rsidR="003D78E4">
        <w:t xml:space="preserve"> </w:t>
      </w:r>
      <w:r w:rsidR="003D78E4">
        <w:rPr>
          <w:u w:val="single"/>
        </w:rPr>
        <w:t>Beth Claxon, Child Welfare Program Specialist, ACF Administration on Children, Youth, and Families (ACYF), Children’s Bureau</w:t>
      </w:r>
      <w:r w:rsidR="003D78E4">
        <w:t xml:space="preserve"> </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16DB6C9">
      <w:pPr>
        <w:pStyle w:val="ListParagraph"/>
        <w:numPr>
          <w:ilvl w:val="0"/>
          <w:numId w:val="18"/>
        </w:numPr>
      </w:pPr>
      <w:r>
        <w:t>Is</w:t>
      </w:r>
      <w:r w:rsidR="4DA3033B">
        <w:t xml:space="preserve"> personally identifiable information (PII) collected</w:t>
      </w:r>
      <w:r>
        <w:t xml:space="preserve">?  </w:t>
      </w:r>
      <w:r w:rsidR="7DEBB7D7">
        <w:t>[</w:t>
      </w:r>
      <w:r w:rsidR="08AECD04">
        <w:t>X</w:t>
      </w:r>
      <w:r w:rsidR="7DEBB7D7">
        <w:t>] Yes  [</w:t>
      </w:r>
      <w:r w:rsidR="33897BBD">
        <w:t xml:space="preserve"> </w:t>
      </w:r>
      <w:r w:rsidR="7DEBB7D7">
        <w:t xml:space="preserve">]  No </w:t>
      </w:r>
    </w:p>
    <w:p w:rsidR="00C86E91" w:rsidP="00C86E91" w14:paraId="744BD79D" w14:textId="6DA58274">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DB47F9">
        <w:t>X</w:t>
      </w:r>
      <w:r w:rsidR="009239AA">
        <w:t xml:space="preserve"> ] No</w:t>
      </w:r>
      <w:r>
        <w:t xml:space="preserve">   </w:t>
      </w:r>
    </w:p>
    <w:p w:rsidR="00C86E91" w:rsidP="00C86E91" w14:paraId="1C9B9A99" w14:textId="019B5F72">
      <w:pPr>
        <w:pStyle w:val="ListParagraph"/>
        <w:numPr>
          <w:ilvl w:val="0"/>
          <w:numId w:val="18"/>
        </w:numPr>
      </w:pPr>
      <w:r>
        <w:t xml:space="preserve">If </w:t>
      </w:r>
      <w:r w:rsidR="7A425F78">
        <w:t>Yes</w:t>
      </w:r>
      <w:r>
        <w:t>, has a</w:t>
      </w:r>
      <w:r w:rsidR="7A425F78">
        <w:t>n up-to-date</w:t>
      </w:r>
      <w:r>
        <w:t xml:space="preserve"> System o</w:t>
      </w:r>
      <w:r w:rsidR="7A425F78">
        <w:t>f</w:t>
      </w:r>
      <w:r>
        <w:t xml:space="preserve"> Records Notice</w:t>
      </w:r>
      <w:r w:rsidR="7A425F78">
        <w:t xml:space="preserve"> (SORN)</w:t>
      </w:r>
      <w:r>
        <w:t xml:space="preserve"> been published?  [  ] Yes  [</w:t>
      </w:r>
      <w:r w:rsidR="1E4C4206">
        <w:t>X</w:t>
      </w:r>
      <w:r>
        <w:t>] No</w:t>
      </w:r>
    </w:p>
    <w:p w:rsidR="001E5160" w:rsidP="001E5160" w14:paraId="72D631DB" w14:textId="585EB6F6">
      <w:r>
        <w:t>PII</w:t>
      </w:r>
      <w:r w:rsidR="00405BD8">
        <w:t xml:space="preserve"> </w:t>
      </w:r>
      <w:r w:rsidR="00157CBC">
        <w:t>is</w:t>
      </w:r>
      <w:r w:rsidR="00405BD8">
        <w:t xml:space="preserve"> collected </w:t>
      </w:r>
      <w:r w:rsidR="00A51C8D">
        <w:t xml:space="preserve">only </w:t>
      </w:r>
      <w:r w:rsidR="00157CBC">
        <w:t>upon request for a follow-up</w:t>
      </w:r>
      <w:r w:rsidR="00405BD8">
        <w:t xml:space="preserve">. </w:t>
      </w:r>
    </w:p>
    <w:p w:rsidR="00CF6542" w:rsidP="00C86E91" w14:paraId="18869D1A"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53D10F30">
      <w:r w:rsidRPr="42398F09">
        <w:t xml:space="preserve">Will a token of appreciation or honoraria be </w:t>
      </w:r>
      <w:r w:rsidRPr="42398F09">
        <w:rPr>
          <w:color w:val="000000" w:themeColor="text1"/>
        </w:rPr>
        <w:t xml:space="preserve">provided to participants? </w:t>
      </w:r>
      <w:r>
        <w:t xml:space="preserve">  [  ] Yes [</w:t>
      </w:r>
      <w:r w:rsidR="003D78E4">
        <w:t>X</w:t>
      </w:r>
      <w:r>
        <w:t xml:space="preserve">] No  </w:t>
      </w:r>
    </w:p>
    <w:p w:rsidR="004D6E14" w14:paraId="1700CE24" w14:textId="77777777">
      <w:pPr>
        <w:rPr>
          <w:b/>
        </w:rPr>
      </w:pPr>
    </w:p>
    <w:p w:rsidR="005E714A" w:rsidP="00C86E91" w14:paraId="23B139B4" w14:textId="77777777">
      <w:pPr>
        <w:rPr>
          <w:i/>
        </w:rPr>
      </w:pPr>
      <w:r w:rsidRPr="42597098">
        <w:rPr>
          <w:b/>
          <w:bCs/>
        </w:rPr>
        <w:t>BURDEN HOUR</w:t>
      </w:r>
      <w:r w:rsidRPr="42597098" w:rsidR="00441434">
        <w:rPr>
          <w:b/>
          <w:bCs/>
        </w:rPr>
        <w:t>S</w:t>
      </w:r>
      <w:r>
        <w:t xml:space="preserve"> </w:t>
      </w:r>
    </w:p>
    <w:p w:rsidR="00875202" w:rsidP="00875202" w14:paraId="277E41A8" w14:textId="53467112">
      <w:r w:rsidRPr="4E4F44AF">
        <w:t>The proposed survey would be distributed to all members across up to 25 peer groups per year</w:t>
      </w:r>
      <w:r>
        <w:t xml:space="preserve"> (approximately 1,600 members)</w:t>
      </w:r>
      <w:r w:rsidRPr="4E4F44AF">
        <w:t xml:space="preserve">. Data collection will be staggered throughout the year as members may be members of multiple groups. </w:t>
      </w:r>
      <w:r>
        <w:t>The burden table reflects an estimated 12.5% survey response rate</w:t>
      </w:r>
      <w:r w:rsidR="003D6D4D">
        <w:t xml:space="preserve"> (200)</w:t>
      </w:r>
      <w:r>
        <w:t xml:space="preserve">, and from those respondents, an estimated 10% (20) participation in the follow-up discussion. </w:t>
      </w:r>
      <w:r w:rsidRPr="4E4F44AF">
        <w:t>The estimated number of respondents is annual.</w:t>
      </w:r>
    </w:p>
    <w:p w:rsidR="006832D9" w:rsidRPr="006832D9" w:rsidP="00F3170F" w14:paraId="60FF74AC" w14:textId="77777777">
      <w:pPr>
        <w:keepNext/>
        <w:keepLines/>
        <w:rPr>
          <w: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1530"/>
        <w:gridCol w:w="1545"/>
        <w:gridCol w:w="1710"/>
        <w:gridCol w:w="1380"/>
        <w:gridCol w:w="1035"/>
      </w:tblGrid>
      <w:tr w14:paraId="14D0480D" w14:textId="77777777" w:rsidTr="1334A17F">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25" w:type="dxa"/>
          </w:tcPr>
          <w:p w:rsidR="00340E84" w:rsidRPr="0001027E" w:rsidP="00C8488C" w14:paraId="674C58C3" w14:textId="6D90EE58">
            <w:pPr>
              <w:rPr>
                <w:b/>
              </w:rPr>
            </w:pPr>
            <w:r>
              <w:rPr>
                <w:b/>
              </w:rPr>
              <w:t>Information Collection</w:t>
            </w:r>
          </w:p>
        </w:tc>
        <w:tc>
          <w:tcPr>
            <w:tcW w:w="1530" w:type="dxa"/>
          </w:tcPr>
          <w:p w:rsidR="00340E84" w:rsidRPr="0001027E" w:rsidP="00C8488C" w14:paraId="432BD2DC" w14:textId="11A0F7BA">
            <w:pPr>
              <w:rPr>
                <w:b/>
              </w:rPr>
            </w:pPr>
            <w:r w:rsidRPr="0001027E">
              <w:rPr>
                <w:b/>
              </w:rPr>
              <w:t xml:space="preserve">Category of Respondent </w:t>
            </w:r>
          </w:p>
        </w:tc>
        <w:tc>
          <w:tcPr>
            <w:tcW w:w="1545" w:type="dxa"/>
          </w:tcPr>
          <w:p w:rsidR="00340E84" w:rsidRPr="0001027E" w:rsidP="7FD6485C" w14:paraId="03451CBD" w14:textId="1E7B73E2">
            <w:pPr>
              <w:rPr>
                <w:b/>
                <w:bCs/>
              </w:rPr>
            </w:pPr>
            <w:r w:rsidRPr="1334A17F">
              <w:rPr>
                <w:b/>
                <w:bCs/>
              </w:rPr>
              <w:t xml:space="preserve">Annual </w:t>
            </w:r>
            <w:r w:rsidRPr="1334A17F">
              <w:rPr>
                <w:b/>
                <w:bCs/>
              </w:rPr>
              <w:t>No. of Respondents</w:t>
            </w:r>
          </w:p>
        </w:tc>
        <w:tc>
          <w:tcPr>
            <w:tcW w:w="1710" w:type="dxa"/>
          </w:tcPr>
          <w:p w:rsidR="00340E84" w:rsidRPr="0001027E" w:rsidP="1CC02948" w14:paraId="3F9470DC" w14:textId="1E9B3A9E">
            <w:pPr>
              <w:rPr>
                <w:b/>
                <w:bCs/>
              </w:rPr>
            </w:pPr>
            <w:r w:rsidRPr="30124B91">
              <w:rPr>
                <w:b/>
                <w:bCs/>
              </w:rPr>
              <w:t>No. of Responses per Respondent</w:t>
            </w:r>
          </w:p>
        </w:tc>
        <w:tc>
          <w:tcPr>
            <w:tcW w:w="1380" w:type="dxa"/>
          </w:tcPr>
          <w:p w:rsidR="00340E84" w:rsidRPr="0001027E" w:rsidP="00843796" w14:paraId="0D6C37D5" w14:textId="2CA736C1">
            <w:pPr>
              <w:rPr>
                <w:b/>
              </w:rPr>
            </w:pPr>
            <w:r>
              <w:rPr>
                <w:b/>
              </w:rPr>
              <w:t>Estimated Time per Response</w:t>
            </w:r>
            <w:r>
              <w:rPr>
                <w:b/>
              </w:rPr>
              <w:t xml:space="preserve"> </w:t>
            </w:r>
          </w:p>
        </w:tc>
        <w:tc>
          <w:tcPr>
            <w:tcW w:w="1035" w:type="dxa"/>
          </w:tcPr>
          <w:p w:rsidR="00340E84" w:rsidRPr="0001027E" w:rsidP="42597098" w14:paraId="0BA6B090" w14:textId="32C43EA4">
            <w:pPr>
              <w:rPr>
                <w:b/>
                <w:bCs/>
              </w:rPr>
            </w:pPr>
            <w:r w:rsidRPr="42597098">
              <w:rPr>
                <w:b/>
                <w:bCs/>
              </w:rPr>
              <w:t xml:space="preserve">Annual </w:t>
            </w:r>
            <w:r w:rsidRPr="42597098">
              <w:rPr>
                <w:b/>
                <w:bCs/>
              </w:rPr>
              <w:t>Burden Hours</w:t>
            </w:r>
          </w:p>
        </w:tc>
      </w:tr>
      <w:tr w14:paraId="1F158995" w14:textId="77777777" w:rsidTr="1334A17F">
        <w:tblPrEx>
          <w:tblW w:w="9625" w:type="dxa"/>
          <w:tblLayout w:type="fixed"/>
          <w:tblLook w:val="01E0"/>
        </w:tblPrEx>
        <w:trPr>
          <w:trHeight w:val="274"/>
        </w:trPr>
        <w:tc>
          <w:tcPr>
            <w:tcW w:w="2425" w:type="dxa"/>
          </w:tcPr>
          <w:p w:rsidR="00340E84" w:rsidRPr="00C96369" w:rsidP="00843796" w14:paraId="585F12D8" w14:textId="56F04AC4">
            <w:r>
              <w:t>Instrument1_</w:t>
            </w:r>
            <w:r w:rsidRPr="6C5DEEBB" w:rsidR="56841D8B">
              <w:rPr>
                <w:i/>
                <w:iCs/>
              </w:rPr>
              <w:t xml:space="preserve"> </w:t>
            </w:r>
            <w:r w:rsidR="00EC4AF3">
              <w:t>Peer Group</w:t>
            </w:r>
            <w:r w:rsidR="56841D8B">
              <w:t xml:space="preserve"> </w:t>
            </w:r>
            <w:r w:rsidR="6CB5722C">
              <w:t>Annual Review</w:t>
            </w:r>
            <w:r w:rsidR="00EC4AF3">
              <w:t>_</w:t>
            </w:r>
            <w:r w:rsidR="3F5735C7">
              <w:t>Survey</w:t>
            </w:r>
          </w:p>
        </w:tc>
        <w:tc>
          <w:tcPr>
            <w:tcW w:w="1530" w:type="dxa"/>
          </w:tcPr>
          <w:p w:rsidR="00340E84" w:rsidP="00843796" w14:paraId="1568D5FE" w14:textId="4BC9C553">
            <w:r>
              <w:t>Individual</w:t>
            </w:r>
            <w:r w:rsidR="002462C9">
              <w:t>s</w:t>
            </w:r>
          </w:p>
        </w:tc>
        <w:tc>
          <w:tcPr>
            <w:tcW w:w="1545" w:type="dxa"/>
          </w:tcPr>
          <w:p w:rsidR="00340E84" w:rsidP="6C5DEEBB" w14:paraId="71E63EBF" w14:textId="3D9626D8">
            <w:pPr>
              <w:spacing w:line="259" w:lineRule="auto"/>
            </w:pPr>
            <w:r>
              <w:t>200</w:t>
            </w:r>
          </w:p>
        </w:tc>
        <w:tc>
          <w:tcPr>
            <w:tcW w:w="1710" w:type="dxa"/>
          </w:tcPr>
          <w:p w:rsidR="00340E84" w:rsidP="00843796" w14:paraId="593F10F4" w14:textId="2010CE2D">
            <w:r>
              <w:t>1</w:t>
            </w:r>
          </w:p>
        </w:tc>
        <w:tc>
          <w:tcPr>
            <w:tcW w:w="1380" w:type="dxa"/>
          </w:tcPr>
          <w:p w:rsidR="00340E84" w:rsidP="00843796" w14:paraId="29021E8C" w14:textId="7D5ED10E">
            <w:r>
              <w:t>.</w:t>
            </w:r>
            <w:r w:rsidR="67C8C1C5">
              <w:t>1667</w:t>
            </w:r>
            <w:r w:rsidR="212B591A">
              <w:t xml:space="preserve"> </w:t>
            </w:r>
            <w:r>
              <w:t>hours</w:t>
            </w:r>
          </w:p>
        </w:tc>
        <w:tc>
          <w:tcPr>
            <w:tcW w:w="1035" w:type="dxa"/>
          </w:tcPr>
          <w:p w:rsidR="00340E84" w:rsidP="00843796" w14:paraId="515AAFC2" w14:textId="03897DD8">
            <w:r>
              <w:t>33.3</w:t>
            </w:r>
          </w:p>
        </w:tc>
      </w:tr>
      <w:tr w14:paraId="5425892F" w14:textId="77777777" w:rsidTr="1334A17F">
        <w:tblPrEx>
          <w:tblW w:w="9625" w:type="dxa"/>
          <w:tblLayout w:type="fixed"/>
          <w:tblLook w:val="01E0"/>
        </w:tblPrEx>
        <w:trPr>
          <w:trHeight w:val="274"/>
        </w:trPr>
        <w:tc>
          <w:tcPr>
            <w:tcW w:w="2425" w:type="dxa"/>
          </w:tcPr>
          <w:p w:rsidR="00C576A3" w:rsidRPr="00C96369" w:rsidP="30124B91" w14:paraId="1FA48E1C" w14:textId="17C5683B">
            <w:pPr>
              <w:spacing w:line="259" w:lineRule="auto"/>
            </w:pPr>
            <w:r>
              <w:t>Instrument</w:t>
            </w:r>
            <w:r w:rsidR="00EC4AF3">
              <w:t>2</w:t>
            </w:r>
            <w:r>
              <w:t>_</w:t>
            </w:r>
            <w:r w:rsidR="221AA5B3">
              <w:t xml:space="preserve"> </w:t>
            </w:r>
            <w:r w:rsidR="00EC4AF3">
              <w:t>Peer Group</w:t>
            </w:r>
            <w:r>
              <w:t xml:space="preserve"> Annual Review</w:t>
            </w:r>
            <w:r w:rsidR="0030012A">
              <w:t>_</w:t>
            </w:r>
            <w:r w:rsidR="7C3F2751">
              <w:t>Guide</w:t>
            </w:r>
          </w:p>
        </w:tc>
        <w:tc>
          <w:tcPr>
            <w:tcW w:w="1530" w:type="dxa"/>
          </w:tcPr>
          <w:p w:rsidR="00C576A3" w:rsidP="00843796" w14:paraId="06EC9414" w14:textId="16A3E855">
            <w:r>
              <w:t>Individual</w:t>
            </w:r>
            <w:r w:rsidR="002462C9">
              <w:t>s</w:t>
            </w:r>
          </w:p>
        </w:tc>
        <w:tc>
          <w:tcPr>
            <w:tcW w:w="1545" w:type="dxa"/>
          </w:tcPr>
          <w:p w:rsidR="00C576A3" w:rsidRPr="008946A5" w:rsidP="00843796" w14:paraId="3CF976D1" w14:textId="3FF4F3A8">
            <w:pPr>
              <w:rPr>
                <w:highlight w:val="yellow"/>
              </w:rPr>
            </w:pPr>
            <w:r>
              <w:t>20</w:t>
            </w:r>
          </w:p>
        </w:tc>
        <w:tc>
          <w:tcPr>
            <w:tcW w:w="1710" w:type="dxa"/>
          </w:tcPr>
          <w:p w:rsidR="00C576A3" w:rsidP="00843796" w14:paraId="49500891" w14:textId="42651379">
            <w:r>
              <w:t>1</w:t>
            </w:r>
          </w:p>
        </w:tc>
        <w:tc>
          <w:tcPr>
            <w:tcW w:w="1380" w:type="dxa"/>
          </w:tcPr>
          <w:p w:rsidR="00C576A3" w:rsidP="00843796" w14:paraId="1E6577F2" w14:textId="7AA83D32">
            <w:r>
              <w:t>.25 hours</w:t>
            </w:r>
          </w:p>
        </w:tc>
        <w:tc>
          <w:tcPr>
            <w:tcW w:w="1035" w:type="dxa"/>
          </w:tcPr>
          <w:p w:rsidR="00C576A3" w:rsidP="00843796" w14:paraId="35B74D84" w14:textId="3D061C6F">
            <w:r>
              <w:t>5</w:t>
            </w:r>
          </w:p>
        </w:tc>
      </w:tr>
      <w:tr w14:paraId="7DE107E6" w14:textId="77777777" w:rsidTr="1334A17F">
        <w:tblPrEx>
          <w:tblW w:w="9625" w:type="dxa"/>
          <w:tblLayout w:type="fixed"/>
          <w:tblLook w:val="01E0"/>
        </w:tblPrEx>
        <w:trPr>
          <w:trHeight w:val="300"/>
        </w:trPr>
        <w:tc>
          <w:tcPr>
            <w:tcW w:w="3955" w:type="dxa"/>
            <w:gridSpan w:val="2"/>
            <w:vAlign w:val="center"/>
          </w:tcPr>
          <w:p w:rsidR="00340E84" w:rsidRPr="0001027E" w:rsidP="004D46E9" w14:paraId="3B8E1C51" w14:textId="4CAFB0FA">
            <w:pPr>
              <w:jc w:val="right"/>
              <w:rPr>
                <w:b/>
              </w:rPr>
            </w:pPr>
            <w:r w:rsidRPr="0001027E">
              <w:rPr>
                <w:b/>
              </w:rPr>
              <w:t>Totals</w:t>
            </w:r>
          </w:p>
        </w:tc>
        <w:tc>
          <w:tcPr>
            <w:tcW w:w="1545" w:type="dxa"/>
          </w:tcPr>
          <w:p w:rsidR="00340E84" w:rsidRPr="0001027E" w:rsidP="6C5DEEBB" w14:paraId="55E12884" w14:textId="1279CFF4">
            <w:pPr>
              <w:rPr>
                <w:b/>
                <w:bCs/>
              </w:rPr>
            </w:pPr>
            <w:r w:rsidRPr="1334A17F">
              <w:rPr>
                <w:b/>
                <w:bCs/>
              </w:rPr>
              <w:t>2</w:t>
            </w:r>
            <w:r w:rsidRPr="1334A17F" w:rsidR="008855BF">
              <w:rPr>
                <w:b/>
                <w:bCs/>
              </w:rPr>
              <w:t>0</w:t>
            </w:r>
            <w:r w:rsidRPr="1334A17F">
              <w:rPr>
                <w:b/>
                <w:bCs/>
              </w:rPr>
              <w:t>0</w:t>
            </w:r>
          </w:p>
        </w:tc>
        <w:tc>
          <w:tcPr>
            <w:tcW w:w="1710" w:type="dxa"/>
          </w:tcPr>
          <w:p w:rsidR="00340E84" w:rsidP="00843796" w14:paraId="1DB2365D" w14:textId="0088E690"/>
        </w:tc>
        <w:tc>
          <w:tcPr>
            <w:tcW w:w="1380" w:type="dxa"/>
          </w:tcPr>
          <w:p w:rsidR="00340E84" w:rsidP="00843796" w14:paraId="39DC28AB" w14:textId="7AEF7834"/>
        </w:tc>
        <w:tc>
          <w:tcPr>
            <w:tcW w:w="1035" w:type="dxa"/>
          </w:tcPr>
          <w:p w:rsidR="00340E84" w:rsidRPr="0001027E" w:rsidP="30124B91" w14:paraId="4E11045B" w14:textId="5E784295">
            <w:pPr>
              <w:spacing w:line="259" w:lineRule="auto"/>
            </w:pPr>
            <w:r w:rsidRPr="30124B91">
              <w:rPr>
                <w:b/>
                <w:bCs/>
              </w:rPr>
              <w:t>38.3</w:t>
            </w:r>
          </w:p>
        </w:tc>
      </w:tr>
    </w:tbl>
    <w:p w:rsidR="00E57546" w:rsidRPr="00E57546" w:rsidP="30124B91" w14:paraId="6946D914" w14:textId="77777777"/>
    <w:p w:rsidR="005E714A" w:rsidP="6C5DEEBB" w14:paraId="35567BF8" w14:textId="1D878550">
      <w:r w:rsidRPr="23129BF9">
        <w:rPr>
          <w:b/>
          <w:bCs/>
        </w:rPr>
        <w:t xml:space="preserve">FEDERAL </w:t>
      </w:r>
      <w:r w:rsidRPr="23129BF9" w:rsidR="029BEB8E">
        <w:rPr>
          <w:b/>
          <w:bCs/>
        </w:rPr>
        <w:t>COST</w:t>
      </w:r>
      <w:r w:rsidRPr="23129BF9" w:rsidR="377AF89E">
        <w:rPr>
          <w:b/>
          <w:bCs/>
        </w:rPr>
        <w:t>:</w:t>
      </w:r>
      <w:r w:rsidRPr="23129BF9" w:rsidR="54D289C3">
        <w:rPr>
          <w:b/>
          <w:bCs/>
        </w:rPr>
        <w:t xml:space="preserve"> </w:t>
      </w:r>
      <w:r w:rsidR="0046DF0B">
        <w:t>The estimated annual cost to the Federal government is</w:t>
      </w:r>
      <w:r w:rsidR="6D304572">
        <w:t xml:space="preserve"> </w:t>
      </w:r>
      <w:r w:rsidRPr="23129BF9" w:rsidR="6D304572">
        <w:rPr>
          <w:u w:val="single"/>
        </w:rPr>
        <w:t>$5,500.59.</w:t>
      </w:r>
      <w:r w:rsidR="00790495">
        <w:t xml:space="preserve"> </w:t>
      </w:r>
    </w:p>
    <w:p w:rsidR="00ED6492" w14:paraId="51DEAE36" w14:textId="77777777">
      <w:pPr>
        <w:rPr>
          <w:b/>
          <w:bCs/>
          <w:u w:val="single"/>
        </w:rPr>
      </w:pPr>
    </w:p>
    <w:p w:rsidR="000B036C" w:rsidP="009B1EC8" w14:paraId="23C53697" w14:textId="58360207">
      <w:pPr>
        <w:spacing w:after="120"/>
        <w:rPr>
          <w:b/>
        </w:rPr>
      </w:pPr>
      <w:r>
        <w:rPr>
          <w:b/>
        </w:rPr>
        <w:t>TARGET RESPONDENTS:</w:t>
      </w:r>
      <w:r>
        <w:t xml:space="preserve">  </w:t>
      </w:r>
    </w:p>
    <w:p w:rsidR="00F06866" w:rsidP="009B1EC8" w14:paraId="4A86B57E" w14:textId="42A3DF95">
      <w:pPr>
        <w:spacing w:after="120"/>
        <w:rPr>
          <w:b/>
        </w:rPr>
      </w:pPr>
      <w:r>
        <w:rPr>
          <w:b/>
        </w:rPr>
        <w:t>The</w:t>
      </w:r>
      <w:r w:rsidR="0069403B">
        <w:rPr>
          <w:b/>
        </w:rPr>
        <w:t xml:space="preserve"> select</w:t>
      </w:r>
      <w:r>
        <w:rPr>
          <w:b/>
        </w:rPr>
        <w:t>ion of your targeted respondents</w:t>
      </w:r>
    </w:p>
    <w:p w:rsidR="0069403B" w:rsidP="0069403B" w14:paraId="2CED8C93" w14:textId="0D44599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946A5">
        <w:t>X</w:t>
      </w:r>
      <w:r>
        <w:t>] Yes</w:t>
      </w:r>
      <w:r>
        <w:tab/>
        <w:t>[ ] No</w:t>
      </w:r>
    </w:p>
    <w:p w:rsidR="00636621" w:rsidP="00636621" w14:paraId="3036A929" w14:textId="77777777">
      <w:pPr>
        <w:pStyle w:val="ListParagraph"/>
      </w:pPr>
    </w:p>
    <w:p w:rsidR="00636621" w:rsidP="001B0AAA" w14:paraId="3C0467DB" w14:textId="2B52BAE3">
      <w:r>
        <w:t>If the answer is yes, please provide a description of both below</w:t>
      </w:r>
      <w:r w:rsidR="00A403BB">
        <w:t xml:space="preserve"> (or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A403BB" w:rsidP="008946A5" w14:paraId="10110DDC" w14:textId="77777777"/>
    <w:p w:rsidR="00E80D8A" w:rsidRPr="00CC3BD8" w:rsidP="00E80D8A" w14:paraId="054A87B6" w14:textId="0F249AFA">
      <w:r>
        <w:t>The universe</w:t>
      </w:r>
      <w:r w:rsidR="4E4D4CC5">
        <w:t xml:space="preserve"> of potential respondents</w:t>
      </w:r>
      <w:r>
        <w:t xml:space="preserve"> </w:t>
      </w:r>
      <w:r w:rsidR="4E4D4CC5">
        <w:t xml:space="preserve">for the survey </w:t>
      </w:r>
      <w:r w:rsidR="7C27873A">
        <w:t xml:space="preserve">consists of </w:t>
      </w:r>
      <w:r>
        <w:t xml:space="preserve">child welfare </w:t>
      </w:r>
      <w:r w:rsidR="008F692B">
        <w:t>professionals</w:t>
      </w:r>
      <w:r>
        <w:t xml:space="preserve"> who</w:t>
      </w:r>
      <w:r w:rsidR="10B35CF2">
        <w:t xml:space="preserve"> have</w:t>
      </w:r>
      <w:r>
        <w:t xml:space="preserve"> requested</w:t>
      </w:r>
      <w:r w:rsidR="5B2EDDAC">
        <w:t xml:space="preserve"> and </w:t>
      </w:r>
      <w:r w:rsidR="1AB5D33F">
        <w:t>been grant</w:t>
      </w:r>
      <w:r w:rsidR="5B2EDDAC">
        <w:t>ed</w:t>
      </w:r>
      <w:r>
        <w:t xml:space="preserve"> membership in a </w:t>
      </w:r>
      <w:r w:rsidR="06D52510">
        <w:t>peer group (</w:t>
      </w:r>
      <w:r>
        <w:t>PIING</w:t>
      </w:r>
      <w:r w:rsidR="65EF72A8">
        <w:t>)</w:t>
      </w:r>
      <w:r w:rsidR="1E235E8F">
        <w:t>.</w:t>
      </w:r>
      <w:r w:rsidR="5A5391EB">
        <w:t xml:space="preserve"> </w:t>
      </w:r>
      <w:r w:rsidR="1E235E8F">
        <w:t>There are up to 25 PIINGs</w:t>
      </w:r>
      <w:r w:rsidR="543133F9">
        <w:t xml:space="preserve"> and approximately 1,600 members</w:t>
      </w:r>
      <w:r>
        <w:t>.</w:t>
      </w:r>
      <w:r w:rsidR="5736D833">
        <w:t xml:space="preserve"> </w:t>
      </w:r>
      <w:r w:rsidR="5736A75E">
        <w:t>NCWCIA will invite all members of each</w:t>
      </w:r>
      <w:r w:rsidR="0B8CE628">
        <w:t xml:space="preserve"> PIING</w:t>
      </w:r>
      <w:r w:rsidR="5736A75E">
        <w:t xml:space="preserve"> to participate in the </w:t>
      </w:r>
      <w:r w:rsidR="16018E10">
        <w:t>survey.</w:t>
      </w:r>
      <w:r w:rsidR="06C06F1A">
        <w:t xml:space="preserve"> NCWCIA </w:t>
      </w:r>
      <w:r w:rsidR="6DCEED9C">
        <w:t xml:space="preserve">estimates </w:t>
      </w:r>
      <w:r w:rsidR="2FF30271">
        <w:t>1</w:t>
      </w:r>
      <w:r w:rsidR="1FC3F1AB">
        <w:t>2.</w:t>
      </w:r>
      <w:r w:rsidR="2FF30271">
        <w:t>5</w:t>
      </w:r>
      <w:r w:rsidR="36C84B15">
        <w:t xml:space="preserve">% </w:t>
      </w:r>
      <w:r w:rsidR="3347E4DA">
        <w:t>(2</w:t>
      </w:r>
      <w:r w:rsidR="630453CF">
        <w:t>0</w:t>
      </w:r>
      <w:r w:rsidR="3347E4DA">
        <w:t>0)</w:t>
      </w:r>
      <w:r w:rsidR="06C06F1A">
        <w:t xml:space="preserve"> of </w:t>
      </w:r>
      <w:r w:rsidR="45F9EE8F">
        <w:t>potential</w:t>
      </w:r>
      <w:r w:rsidR="06C06F1A">
        <w:t xml:space="preserve"> respondents will complete the survey</w:t>
      </w:r>
      <w:r w:rsidR="3347E4DA">
        <w:t xml:space="preserve"> based on </w:t>
      </w:r>
      <w:r w:rsidR="3D2424F2">
        <w:t>historical trends in</w:t>
      </w:r>
      <w:r w:rsidR="3347E4DA">
        <w:t xml:space="preserve"> response rates</w:t>
      </w:r>
      <w:r w:rsidR="06C06F1A">
        <w:t>.</w:t>
      </w:r>
      <w:r w:rsidR="16018E10">
        <w:t xml:space="preserve"> </w:t>
      </w:r>
      <w:r w:rsidR="0CDB40D9">
        <w:t>All s</w:t>
      </w:r>
      <w:r w:rsidR="16018E10">
        <w:t xml:space="preserve">urvey respondents are invited at the end of the survey to participate in a brief follow-up discussion if they wish to share their experiences and </w:t>
      </w:r>
      <w:r w:rsidR="429116FD">
        <w:t>i</w:t>
      </w:r>
      <w:r w:rsidR="16018E10">
        <w:t>deas</w:t>
      </w:r>
      <w:r w:rsidR="429116FD">
        <w:t xml:space="preserve"> for </w:t>
      </w:r>
      <w:r w:rsidR="0CDB40D9">
        <w:t xml:space="preserve">PIING </w:t>
      </w:r>
      <w:r w:rsidR="429116FD">
        <w:t>improvement</w:t>
      </w:r>
      <w:r w:rsidR="16018E10">
        <w:t xml:space="preserve"> in more detail.</w:t>
      </w:r>
      <w:r w:rsidR="3347E4DA">
        <w:t xml:space="preserve"> NCWCIA </w:t>
      </w:r>
      <w:r w:rsidR="33A268FF">
        <w:t>estimat</w:t>
      </w:r>
      <w:r w:rsidR="3347E4DA">
        <w:t xml:space="preserve">es approximately </w:t>
      </w:r>
      <w:r w:rsidR="3E32C05B">
        <w:t>10%</w:t>
      </w:r>
      <w:r w:rsidR="63D33A46">
        <w:t xml:space="preserve"> (20) of survey respondents will request a follow-up discussion</w:t>
      </w:r>
      <w:r w:rsidR="6B0CA686">
        <w:t>.</w:t>
      </w:r>
    </w:p>
    <w:p w:rsidR="009B0AB3" w:rsidRPr="008946A5" w:rsidP="008946A5" w14:paraId="048871FD" w14:textId="4C378850">
      <w:pPr>
        <w:rPr>
          <w:u w:val="single"/>
        </w:rPr>
      </w:pPr>
    </w:p>
    <w:p w:rsidR="00A403BB" w:rsidP="00A403BB" w14:paraId="13E653E9" w14:textId="2EB2ADD4">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413E1B04">
      <w:pPr>
        <w:ind w:left="720"/>
      </w:pPr>
      <w:r>
        <w:t>[</w:t>
      </w:r>
      <w:r w:rsidR="060F15E4">
        <w:t>X</w:t>
      </w:r>
      <w:r>
        <w:t>] Web-based</w:t>
      </w:r>
      <w:r w:rsidR="0CE66E2A">
        <w:t xml:space="preserve"> or other forms of Social Media </w:t>
      </w:r>
    </w:p>
    <w:p w:rsidR="001B0AAA" w:rsidP="001B0AAA" w14:paraId="38AA56E5" w14:textId="38C49E26">
      <w:pPr>
        <w:ind w:left="720"/>
      </w:pPr>
      <w:r>
        <w:t>[</w:t>
      </w:r>
      <w:r w:rsidR="00B47A2A">
        <w:t>X</w:t>
      </w:r>
      <w:r>
        <w:t>] Telephone</w:t>
      </w:r>
      <w:r w:rsidR="00ED0223">
        <w:t xml:space="preserve"> </w:t>
      </w:r>
      <w:r w:rsidR="00ED0223">
        <w:rPr>
          <w:u w:val="single"/>
        </w:rPr>
        <w:t>Video conference call using a platform such as Zoom.</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7D7C3A68">
      <w:pPr>
        <w:pStyle w:val="ListParagraph"/>
        <w:numPr>
          <w:ilvl w:val="0"/>
          <w:numId w:val="17"/>
        </w:numPr>
      </w:pPr>
      <w:r>
        <w:t>Will interviewers or facilitators be used?  [</w:t>
      </w:r>
      <w:r w:rsidR="00ED0223">
        <w:t>X</w:t>
      </w:r>
      <w:r>
        <w:t>] Yes [  ] No</w:t>
      </w:r>
    </w:p>
    <w:p w:rsidR="00CE5BCE" w:rsidRPr="00CC3BD8" w:rsidP="00274A7A" w14:paraId="66D211AF" w14:textId="03732739">
      <w:pPr>
        <w:pStyle w:val="ListParagraph"/>
        <w:ind w:left="360"/>
      </w:pPr>
      <w:r w:rsidRPr="00CC3BD8">
        <w:t>When respondents request to participate in a follow-up discussion, a</w:t>
      </w:r>
      <w:r w:rsidRPr="00CC3BD8" w:rsidR="60580565">
        <w:t xml:space="preserve"> facilitator who has been associated with the specific PIING will lead the </w:t>
      </w:r>
      <w:r w:rsidRPr="00CC3BD8" w:rsidR="7C3F2751">
        <w:t>discussion</w:t>
      </w:r>
      <w:r w:rsidRPr="00CC3BD8" w:rsidR="60580565">
        <w:t>.</w:t>
      </w:r>
    </w:p>
    <w:p w:rsidR="0022171D" w:rsidP="00274A7A" w14:paraId="54870B65" w14:textId="77777777">
      <w:pPr>
        <w:pStyle w:val="ListParagraph"/>
        <w:ind w:left="360"/>
        <w:rPr>
          <w:u w:val="single"/>
        </w:rPr>
      </w:pPr>
    </w:p>
    <w:p w:rsidR="0022171D" w:rsidRPr="000F7C7F" w:rsidP="000F7C7F" w14:paraId="65C2B512" w14:textId="2F2929DE">
      <w:pPr>
        <w:pStyle w:val="ListParagraph"/>
        <w:ind w:left="0"/>
        <w:rPr>
          <w:b/>
          <w:bCs/>
        </w:rPr>
      </w:pPr>
      <w:r w:rsidRPr="000F7C7F">
        <w:rPr>
          <w:b/>
          <w:bCs/>
        </w:rPr>
        <w:t xml:space="preserve">Submitted </w:t>
      </w:r>
      <w:r w:rsidRPr="000F7C7F" w:rsidR="00082F84">
        <w:rPr>
          <w:b/>
          <w:bCs/>
        </w:rPr>
        <w:t xml:space="preserve">with request: </w:t>
      </w:r>
    </w:p>
    <w:p w:rsidR="0030012A" w:rsidP="000F7C7F" w14:paraId="052B0DBF" w14:textId="22E4B2AA">
      <w:pPr>
        <w:pStyle w:val="ListParagraph"/>
        <w:numPr>
          <w:ilvl w:val="0"/>
          <w:numId w:val="21"/>
        </w:numPr>
        <w:ind w:left="360"/>
      </w:pPr>
      <w:r>
        <w:t>Instrument1_</w:t>
      </w:r>
      <w:r w:rsidRPr="6C5DEEBB">
        <w:rPr>
          <w:i/>
          <w:iCs/>
        </w:rPr>
        <w:t xml:space="preserve"> </w:t>
      </w:r>
      <w:r>
        <w:t>Peer Group Annual Review_Survey</w:t>
      </w:r>
    </w:p>
    <w:p w:rsidR="000F7C7F" w:rsidRPr="00405BD8" w:rsidP="000F7C7F" w14:paraId="259207B7" w14:textId="321566EF">
      <w:pPr>
        <w:pStyle w:val="ListParagraph"/>
        <w:numPr>
          <w:ilvl w:val="0"/>
          <w:numId w:val="21"/>
        </w:numPr>
        <w:ind w:left="360"/>
      </w:pPr>
      <w:r>
        <w:t>Instrument2_</w:t>
      </w:r>
      <w:r w:rsidR="00343F12">
        <w:t>Peer Group Annual Review_Guide</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9BB3DB6"/>
    <w:multiLevelType w:val="hybridMultilevel"/>
    <w:tmpl w:val="9E628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9"/>
  </w:num>
  <w:num w:numId="3" w16cid:durableId="56559454">
    <w:abstractNumId w:val="18"/>
  </w:num>
  <w:num w:numId="4" w16cid:durableId="398749592">
    <w:abstractNumId w:val="20"/>
  </w:num>
  <w:num w:numId="5" w16cid:durableId="1152063476">
    <w:abstractNumId w:val="3"/>
  </w:num>
  <w:num w:numId="6" w16cid:durableId="1717386465">
    <w:abstractNumId w:val="1"/>
  </w:num>
  <w:num w:numId="7" w16cid:durableId="1896771014">
    <w:abstractNumId w:val="9"/>
  </w:num>
  <w:num w:numId="8" w16cid:durableId="27026990">
    <w:abstractNumId w:val="15"/>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7"/>
  </w:num>
  <w:num w:numId="15" w16cid:durableId="1543056259">
    <w:abstractNumId w:val="14"/>
  </w:num>
  <w:num w:numId="16" w16cid:durableId="11299836">
    <w:abstractNumId w:val="13"/>
  </w:num>
  <w:num w:numId="17" w16cid:durableId="75133636">
    <w:abstractNumId w:val="4"/>
  </w:num>
  <w:num w:numId="18" w16cid:durableId="1365330390">
    <w:abstractNumId w:val="5"/>
  </w:num>
  <w:num w:numId="19" w16cid:durableId="1886790524">
    <w:abstractNumId w:val="8"/>
  </w:num>
  <w:num w:numId="20" w16cid:durableId="1792169824">
    <w:abstractNumId w:val="16"/>
  </w:num>
  <w:num w:numId="21" w16cid:durableId="1336304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451"/>
    <w:rsid w:val="0001027E"/>
    <w:rsid w:val="00016561"/>
    <w:rsid w:val="00023708"/>
    <w:rsid w:val="00023A57"/>
    <w:rsid w:val="00030B31"/>
    <w:rsid w:val="00046F86"/>
    <w:rsid w:val="00047A64"/>
    <w:rsid w:val="000561CC"/>
    <w:rsid w:val="00067329"/>
    <w:rsid w:val="000730D9"/>
    <w:rsid w:val="00082F84"/>
    <w:rsid w:val="000B036C"/>
    <w:rsid w:val="000B2838"/>
    <w:rsid w:val="000B3B56"/>
    <w:rsid w:val="000C5200"/>
    <w:rsid w:val="000D44CA"/>
    <w:rsid w:val="000E200B"/>
    <w:rsid w:val="000E4CBA"/>
    <w:rsid w:val="000F68BE"/>
    <w:rsid w:val="000F7C7F"/>
    <w:rsid w:val="00131585"/>
    <w:rsid w:val="00147F47"/>
    <w:rsid w:val="00152710"/>
    <w:rsid w:val="00157CBC"/>
    <w:rsid w:val="00187EFF"/>
    <w:rsid w:val="001927A4"/>
    <w:rsid w:val="00194AC6"/>
    <w:rsid w:val="001A23B0"/>
    <w:rsid w:val="001A25CC"/>
    <w:rsid w:val="001B00D5"/>
    <w:rsid w:val="001B0AAA"/>
    <w:rsid w:val="001C39F7"/>
    <w:rsid w:val="001C4DF8"/>
    <w:rsid w:val="001C71BD"/>
    <w:rsid w:val="001D0F20"/>
    <w:rsid w:val="001D63D7"/>
    <w:rsid w:val="001E5160"/>
    <w:rsid w:val="00210F56"/>
    <w:rsid w:val="0021135E"/>
    <w:rsid w:val="0022171D"/>
    <w:rsid w:val="00223A0E"/>
    <w:rsid w:val="00223EEB"/>
    <w:rsid w:val="00234560"/>
    <w:rsid w:val="00237B48"/>
    <w:rsid w:val="0024521E"/>
    <w:rsid w:val="002462C9"/>
    <w:rsid w:val="00263C3D"/>
    <w:rsid w:val="00274A7A"/>
    <w:rsid w:val="00274D0B"/>
    <w:rsid w:val="002A59E5"/>
    <w:rsid w:val="002B052D"/>
    <w:rsid w:val="002B34CD"/>
    <w:rsid w:val="002B3C95"/>
    <w:rsid w:val="002D0B92"/>
    <w:rsid w:val="002E295E"/>
    <w:rsid w:val="0030012A"/>
    <w:rsid w:val="00304B8E"/>
    <w:rsid w:val="00324477"/>
    <w:rsid w:val="003308CC"/>
    <w:rsid w:val="00332334"/>
    <w:rsid w:val="00340E84"/>
    <w:rsid w:val="00343F12"/>
    <w:rsid w:val="00354F1C"/>
    <w:rsid w:val="003764D3"/>
    <w:rsid w:val="0038022B"/>
    <w:rsid w:val="00382FAA"/>
    <w:rsid w:val="003D137A"/>
    <w:rsid w:val="003D5BBE"/>
    <w:rsid w:val="003D6D4D"/>
    <w:rsid w:val="003D78E4"/>
    <w:rsid w:val="003E3C61"/>
    <w:rsid w:val="003F1C5B"/>
    <w:rsid w:val="00405BD8"/>
    <w:rsid w:val="004116AD"/>
    <w:rsid w:val="004240E3"/>
    <w:rsid w:val="00424358"/>
    <w:rsid w:val="00434E33"/>
    <w:rsid w:val="00436325"/>
    <w:rsid w:val="00441434"/>
    <w:rsid w:val="0045264C"/>
    <w:rsid w:val="00460312"/>
    <w:rsid w:val="0046DF0B"/>
    <w:rsid w:val="0047751E"/>
    <w:rsid w:val="00482CE1"/>
    <w:rsid w:val="004876EC"/>
    <w:rsid w:val="004D46E9"/>
    <w:rsid w:val="004D6E14"/>
    <w:rsid w:val="004F642A"/>
    <w:rsid w:val="005009B0"/>
    <w:rsid w:val="005049CD"/>
    <w:rsid w:val="005151F6"/>
    <w:rsid w:val="00516EC9"/>
    <w:rsid w:val="005266F4"/>
    <w:rsid w:val="005351A1"/>
    <w:rsid w:val="00556C45"/>
    <w:rsid w:val="00581746"/>
    <w:rsid w:val="0059328B"/>
    <w:rsid w:val="005965D3"/>
    <w:rsid w:val="005A1006"/>
    <w:rsid w:val="005A104F"/>
    <w:rsid w:val="005A1365"/>
    <w:rsid w:val="005A3F75"/>
    <w:rsid w:val="005B0DC8"/>
    <w:rsid w:val="005B151F"/>
    <w:rsid w:val="005C1958"/>
    <w:rsid w:val="005C1EA1"/>
    <w:rsid w:val="005D11CC"/>
    <w:rsid w:val="005E6AFB"/>
    <w:rsid w:val="005E714A"/>
    <w:rsid w:val="005F4382"/>
    <w:rsid w:val="005F693D"/>
    <w:rsid w:val="006140A0"/>
    <w:rsid w:val="00636621"/>
    <w:rsid w:val="00641E59"/>
    <w:rsid w:val="00642B49"/>
    <w:rsid w:val="00651103"/>
    <w:rsid w:val="00671B5D"/>
    <w:rsid w:val="006832D9"/>
    <w:rsid w:val="0068364E"/>
    <w:rsid w:val="00691AE3"/>
    <w:rsid w:val="0069403B"/>
    <w:rsid w:val="006A3712"/>
    <w:rsid w:val="006C0214"/>
    <w:rsid w:val="006C772A"/>
    <w:rsid w:val="006E1E50"/>
    <w:rsid w:val="006E2BAD"/>
    <w:rsid w:val="006F0B81"/>
    <w:rsid w:val="006F3055"/>
    <w:rsid w:val="006F3DDE"/>
    <w:rsid w:val="00702A46"/>
    <w:rsid w:val="00704678"/>
    <w:rsid w:val="007150E6"/>
    <w:rsid w:val="007425E7"/>
    <w:rsid w:val="00743A03"/>
    <w:rsid w:val="00760BBF"/>
    <w:rsid w:val="007668D8"/>
    <w:rsid w:val="00773A27"/>
    <w:rsid w:val="00790380"/>
    <w:rsid w:val="00790495"/>
    <w:rsid w:val="007A2966"/>
    <w:rsid w:val="007A457E"/>
    <w:rsid w:val="007F7080"/>
    <w:rsid w:val="00802607"/>
    <w:rsid w:val="008101A5"/>
    <w:rsid w:val="00817144"/>
    <w:rsid w:val="00821CCC"/>
    <w:rsid w:val="00822664"/>
    <w:rsid w:val="00822DA5"/>
    <w:rsid w:val="00825708"/>
    <w:rsid w:val="00830827"/>
    <w:rsid w:val="00843796"/>
    <w:rsid w:val="00860C80"/>
    <w:rsid w:val="00863EE6"/>
    <w:rsid w:val="0086605C"/>
    <w:rsid w:val="00866C20"/>
    <w:rsid w:val="00875202"/>
    <w:rsid w:val="00876E02"/>
    <w:rsid w:val="008855BF"/>
    <w:rsid w:val="00891725"/>
    <w:rsid w:val="008946A5"/>
    <w:rsid w:val="00895229"/>
    <w:rsid w:val="008A52F8"/>
    <w:rsid w:val="008B2EB3"/>
    <w:rsid w:val="008D0729"/>
    <w:rsid w:val="008D5C03"/>
    <w:rsid w:val="008F0203"/>
    <w:rsid w:val="008F1FB4"/>
    <w:rsid w:val="008F50D4"/>
    <w:rsid w:val="008F692B"/>
    <w:rsid w:val="00912DFB"/>
    <w:rsid w:val="009238BF"/>
    <w:rsid w:val="009239AA"/>
    <w:rsid w:val="00925CB2"/>
    <w:rsid w:val="00935ADA"/>
    <w:rsid w:val="0094624E"/>
    <w:rsid w:val="00946B6C"/>
    <w:rsid w:val="00955A71"/>
    <w:rsid w:val="0096108F"/>
    <w:rsid w:val="00961BFB"/>
    <w:rsid w:val="0098317B"/>
    <w:rsid w:val="00986924"/>
    <w:rsid w:val="009A55DA"/>
    <w:rsid w:val="009B0AB3"/>
    <w:rsid w:val="009B1EC8"/>
    <w:rsid w:val="009B6522"/>
    <w:rsid w:val="009B763F"/>
    <w:rsid w:val="009C13B9"/>
    <w:rsid w:val="009D01A2"/>
    <w:rsid w:val="009E33A9"/>
    <w:rsid w:val="009F5923"/>
    <w:rsid w:val="00A02517"/>
    <w:rsid w:val="00A173C4"/>
    <w:rsid w:val="00A403BB"/>
    <w:rsid w:val="00A40AC7"/>
    <w:rsid w:val="00A4421F"/>
    <w:rsid w:val="00A51C8D"/>
    <w:rsid w:val="00A61314"/>
    <w:rsid w:val="00A674DF"/>
    <w:rsid w:val="00A82514"/>
    <w:rsid w:val="00A83AA6"/>
    <w:rsid w:val="00A934D6"/>
    <w:rsid w:val="00AA3482"/>
    <w:rsid w:val="00AC1B68"/>
    <w:rsid w:val="00AE1809"/>
    <w:rsid w:val="00AE4D99"/>
    <w:rsid w:val="00B02FEF"/>
    <w:rsid w:val="00B060AB"/>
    <w:rsid w:val="00B21251"/>
    <w:rsid w:val="00B2416F"/>
    <w:rsid w:val="00B36A9F"/>
    <w:rsid w:val="00B42B5F"/>
    <w:rsid w:val="00B43300"/>
    <w:rsid w:val="00B47433"/>
    <w:rsid w:val="00B47A2A"/>
    <w:rsid w:val="00B518A5"/>
    <w:rsid w:val="00B525F1"/>
    <w:rsid w:val="00B561CD"/>
    <w:rsid w:val="00B63FD1"/>
    <w:rsid w:val="00B80D76"/>
    <w:rsid w:val="00BA2105"/>
    <w:rsid w:val="00BA27ED"/>
    <w:rsid w:val="00BA6F7E"/>
    <w:rsid w:val="00BA738B"/>
    <w:rsid w:val="00BA7E06"/>
    <w:rsid w:val="00BB43B5"/>
    <w:rsid w:val="00BB4A99"/>
    <w:rsid w:val="00BB6219"/>
    <w:rsid w:val="00BD290F"/>
    <w:rsid w:val="00C01B3F"/>
    <w:rsid w:val="00C13734"/>
    <w:rsid w:val="00C14CC4"/>
    <w:rsid w:val="00C2DBF8"/>
    <w:rsid w:val="00C33C52"/>
    <w:rsid w:val="00C40D8B"/>
    <w:rsid w:val="00C452EF"/>
    <w:rsid w:val="00C5520B"/>
    <w:rsid w:val="00C576A3"/>
    <w:rsid w:val="00C57F5F"/>
    <w:rsid w:val="00C60BE8"/>
    <w:rsid w:val="00C62A48"/>
    <w:rsid w:val="00C8407A"/>
    <w:rsid w:val="00C8488C"/>
    <w:rsid w:val="00C86E91"/>
    <w:rsid w:val="00C9322C"/>
    <w:rsid w:val="00C96369"/>
    <w:rsid w:val="00CA2650"/>
    <w:rsid w:val="00CA5B58"/>
    <w:rsid w:val="00CB1078"/>
    <w:rsid w:val="00CB6E11"/>
    <w:rsid w:val="00CC3BD8"/>
    <w:rsid w:val="00CC6FAF"/>
    <w:rsid w:val="00CD57A2"/>
    <w:rsid w:val="00CE5BCE"/>
    <w:rsid w:val="00CF6542"/>
    <w:rsid w:val="00D019BE"/>
    <w:rsid w:val="00D23A7F"/>
    <w:rsid w:val="00D24698"/>
    <w:rsid w:val="00D41D4B"/>
    <w:rsid w:val="00D4639A"/>
    <w:rsid w:val="00D6383F"/>
    <w:rsid w:val="00D8300B"/>
    <w:rsid w:val="00D83E54"/>
    <w:rsid w:val="00D84965"/>
    <w:rsid w:val="00DA0387"/>
    <w:rsid w:val="00DA1EE9"/>
    <w:rsid w:val="00DA7848"/>
    <w:rsid w:val="00DB408E"/>
    <w:rsid w:val="00DB47F9"/>
    <w:rsid w:val="00DB59D0"/>
    <w:rsid w:val="00DC33D3"/>
    <w:rsid w:val="00DE227A"/>
    <w:rsid w:val="00DE41A9"/>
    <w:rsid w:val="00DF350A"/>
    <w:rsid w:val="00E02A88"/>
    <w:rsid w:val="00E10D11"/>
    <w:rsid w:val="00E14A0F"/>
    <w:rsid w:val="00E20030"/>
    <w:rsid w:val="00E26329"/>
    <w:rsid w:val="00E3764F"/>
    <w:rsid w:val="00E40B50"/>
    <w:rsid w:val="00E43ADF"/>
    <w:rsid w:val="00E500B6"/>
    <w:rsid w:val="00E50293"/>
    <w:rsid w:val="00E56853"/>
    <w:rsid w:val="00E57546"/>
    <w:rsid w:val="00E62335"/>
    <w:rsid w:val="00E65FFC"/>
    <w:rsid w:val="00E7407D"/>
    <w:rsid w:val="00E744EA"/>
    <w:rsid w:val="00E80435"/>
    <w:rsid w:val="00E80951"/>
    <w:rsid w:val="00E80A2D"/>
    <w:rsid w:val="00E80D8A"/>
    <w:rsid w:val="00E854FE"/>
    <w:rsid w:val="00E86CC6"/>
    <w:rsid w:val="00E90884"/>
    <w:rsid w:val="00E93CE9"/>
    <w:rsid w:val="00EA2502"/>
    <w:rsid w:val="00EB55E2"/>
    <w:rsid w:val="00EB56B3"/>
    <w:rsid w:val="00EC4AF3"/>
    <w:rsid w:val="00EC51D5"/>
    <w:rsid w:val="00ED0223"/>
    <w:rsid w:val="00ED6492"/>
    <w:rsid w:val="00EF2095"/>
    <w:rsid w:val="00F06866"/>
    <w:rsid w:val="00F15956"/>
    <w:rsid w:val="00F1645A"/>
    <w:rsid w:val="00F16850"/>
    <w:rsid w:val="00F16B38"/>
    <w:rsid w:val="00F233A2"/>
    <w:rsid w:val="00F24CFC"/>
    <w:rsid w:val="00F2736A"/>
    <w:rsid w:val="00F3170F"/>
    <w:rsid w:val="00F476FB"/>
    <w:rsid w:val="00F56B36"/>
    <w:rsid w:val="00F56B50"/>
    <w:rsid w:val="00F711AD"/>
    <w:rsid w:val="00F81941"/>
    <w:rsid w:val="00F82117"/>
    <w:rsid w:val="00F83A28"/>
    <w:rsid w:val="00F85898"/>
    <w:rsid w:val="00F92358"/>
    <w:rsid w:val="00F97022"/>
    <w:rsid w:val="00F976B0"/>
    <w:rsid w:val="00FA2A96"/>
    <w:rsid w:val="00FA6DE7"/>
    <w:rsid w:val="00FA79EB"/>
    <w:rsid w:val="00FB7BF5"/>
    <w:rsid w:val="00FC0A8E"/>
    <w:rsid w:val="00FC3C54"/>
    <w:rsid w:val="00FD6CFE"/>
    <w:rsid w:val="00FE2FA6"/>
    <w:rsid w:val="00FE3DF2"/>
    <w:rsid w:val="00FF43FE"/>
    <w:rsid w:val="02058807"/>
    <w:rsid w:val="029BEB8E"/>
    <w:rsid w:val="02C99D07"/>
    <w:rsid w:val="04421822"/>
    <w:rsid w:val="04E7BFF1"/>
    <w:rsid w:val="05C3961B"/>
    <w:rsid w:val="060F15E4"/>
    <w:rsid w:val="065A9D19"/>
    <w:rsid w:val="06C06F1A"/>
    <w:rsid w:val="06D52510"/>
    <w:rsid w:val="06F37949"/>
    <w:rsid w:val="08AECD04"/>
    <w:rsid w:val="08B50BD7"/>
    <w:rsid w:val="092E7C21"/>
    <w:rsid w:val="0962BF80"/>
    <w:rsid w:val="09A3573D"/>
    <w:rsid w:val="0A5C7A32"/>
    <w:rsid w:val="0ACB707C"/>
    <w:rsid w:val="0AEACFE3"/>
    <w:rsid w:val="0AF62677"/>
    <w:rsid w:val="0B8CE628"/>
    <w:rsid w:val="0CDB40D9"/>
    <w:rsid w:val="0CE66E2A"/>
    <w:rsid w:val="0CE8C843"/>
    <w:rsid w:val="0D30E7E5"/>
    <w:rsid w:val="0FBEBCB3"/>
    <w:rsid w:val="10B35CF2"/>
    <w:rsid w:val="11C5D1EC"/>
    <w:rsid w:val="1220C93B"/>
    <w:rsid w:val="1334A17F"/>
    <w:rsid w:val="13E0E4CC"/>
    <w:rsid w:val="14800EFB"/>
    <w:rsid w:val="16018E10"/>
    <w:rsid w:val="1624A610"/>
    <w:rsid w:val="174CF83C"/>
    <w:rsid w:val="177E166B"/>
    <w:rsid w:val="17D84439"/>
    <w:rsid w:val="185C5D82"/>
    <w:rsid w:val="19BDAF8E"/>
    <w:rsid w:val="19C53F9D"/>
    <w:rsid w:val="1AB5D33F"/>
    <w:rsid w:val="1BCB347F"/>
    <w:rsid w:val="1C12AD25"/>
    <w:rsid w:val="1C59C469"/>
    <w:rsid w:val="1CC02948"/>
    <w:rsid w:val="1E235E8F"/>
    <w:rsid w:val="1E4C4206"/>
    <w:rsid w:val="1E8AA458"/>
    <w:rsid w:val="1EB4AE59"/>
    <w:rsid w:val="1F623885"/>
    <w:rsid w:val="1FC3F1AB"/>
    <w:rsid w:val="212B591A"/>
    <w:rsid w:val="2152F553"/>
    <w:rsid w:val="221AA5B3"/>
    <w:rsid w:val="22FA9AD3"/>
    <w:rsid w:val="23129BF9"/>
    <w:rsid w:val="23CDFA3A"/>
    <w:rsid w:val="24632FEA"/>
    <w:rsid w:val="2717A321"/>
    <w:rsid w:val="27702163"/>
    <w:rsid w:val="296BEF07"/>
    <w:rsid w:val="2C557F98"/>
    <w:rsid w:val="2C76EB3C"/>
    <w:rsid w:val="2DD75551"/>
    <w:rsid w:val="2FF30271"/>
    <w:rsid w:val="30124B91"/>
    <w:rsid w:val="313B7AF8"/>
    <w:rsid w:val="3187E6CD"/>
    <w:rsid w:val="32C2E7F8"/>
    <w:rsid w:val="32D3D794"/>
    <w:rsid w:val="3347E4DA"/>
    <w:rsid w:val="33897BBD"/>
    <w:rsid w:val="33A268FF"/>
    <w:rsid w:val="348E3291"/>
    <w:rsid w:val="34FF59AB"/>
    <w:rsid w:val="35E582DD"/>
    <w:rsid w:val="36C84B15"/>
    <w:rsid w:val="377AF89E"/>
    <w:rsid w:val="3814128E"/>
    <w:rsid w:val="38B09DC7"/>
    <w:rsid w:val="38B3FE1A"/>
    <w:rsid w:val="39E75A04"/>
    <w:rsid w:val="3C6BD994"/>
    <w:rsid w:val="3CA802C9"/>
    <w:rsid w:val="3CBC441D"/>
    <w:rsid w:val="3D2424F2"/>
    <w:rsid w:val="3E32C05B"/>
    <w:rsid w:val="3E4BCD0C"/>
    <w:rsid w:val="3EDDC630"/>
    <w:rsid w:val="3F5735C7"/>
    <w:rsid w:val="3F6C5A21"/>
    <w:rsid w:val="41EEC08D"/>
    <w:rsid w:val="42398F09"/>
    <w:rsid w:val="42597098"/>
    <w:rsid w:val="429116FD"/>
    <w:rsid w:val="4365DD31"/>
    <w:rsid w:val="43A31B61"/>
    <w:rsid w:val="45F9EE8F"/>
    <w:rsid w:val="46CF923A"/>
    <w:rsid w:val="489FB6C3"/>
    <w:rsid w:val="49137ABE"/>
    <w:rsid w:val="4994FEB6"/>
    <w:rsid w:val="4C1ED552"/>
    <w:rsid w:val="4DA3033B"/>
    <w:rsid w:val="4E4D4CC5"/>
    <w:rsid w:val="4E4F44AF"/>
    <w:rsid w:val="4EE27B5A"/>
    <w:rsid w:val="4EF99A73"/>
    <w:rsid w:val="5148DB3A"/>
    <w:rsid w:val="51AD2B71"/>
    <w:rsid w:val="525DD80A"/>
    <w:rsid w:val="52718BE9"/>
    <w:rsid w:val="527ED198"/>
    <w:rsid w:val="543133F9"/>
    <w:rsid w:val="54C7B4B7"/>
    <w:rsid w:val="54D289C3"/>
    <w:rsid w:val="5559B3B1"/>
    <w:rsid w:val="559C86B9"/>
    <w:rsid w:val="56841D8B"/>
    <w:rsid w:val="5736A75E"/>
    <w:rsid w:val="5736D833"/>
    <w:rsid w:val="58D8DD44"/>
    <w:rsid w:val="5917AAFB"/>
    <w:rsid w:val="5A12FC67"/>
    <w:rsid w:val="5A5391EB"/>
    <w:rsid w:val="5B2EDDAC"/>
    <w:rsid w:val="5CF2C041"/>
    <w:rsid w:val="5EFC95CE"/>
    <w:rsid w:val="5F0A2AD8"/>
    <w:rsid w:val="60580565"/>
    <w:rsid w:val="62A3AB73"/>
    <w:rsid w:val="630453CF"/>
    <w:rsid w:val="63C94BB2"/>
    <w:rsid w:val="63D33A46"/>
    <w:rsid w:val="63DA479B"/>
    <w:rsid w:val="64729122"/>
    <w:rsid w:val="64AA6D73"/>
    <w:rsid w:val="65EF72A8"/>
    <w:rsid w:val="65F6BC27"/>
    <w:rsid w:val="67C8C1C5"/>
    <w:rsid w:val="68415CC6"/>
    <w:rsid w:val="6959484A"/>
    <w:rsid w:val="69B4F5BA"/>
    <w:rsid w:val="6A89DD3B"/>
    <w:rsid w:val="6B0CA686"/>
    <w:rsid w:val="6C4B832C"/>
    <w:rsid w:val="6C5DEEBB"/>
    <w:rsid w:val="6CB5722C"/>
    <w:rsid w:val="6D1C9717"/>
    <w:rsid w:val="6D304572"/>
    <w:rsid w:val="6DCEED9C"/>
    <w:rsid w:val="6F9D1917"/>
    <w:rsid w:val="706DC748"/>
    <w:rsid w:val="70AD3ABC"/>
    <w:rsid w:val="71DA89C6"/>
    <w:rsid w:val="71EF04EA"/>
    <w:rsid w:val="723FE5C5"/>
    <w:rsid w:val="7263DFB8"/>
    <w:rsid w:val="75223FE8"/>
    <w:rsid w:val="75D1B2DA"/>
    <w:rsid w:val="763201CD"/>
    <w:rsid w:val="764C9CB5"/>
    <w:rsid w:val="77285D39"/>
    <w:rsid w:val="77297355"/>
    <w:rsid w:val="77BF703E"/>
    <w:rsid w:val="77F0B0B5"/>
    <w:rsid w:val="782339A5"/>
    <w:rsid w:val="78272355"/>
    <w:rsid w:val="794338E5"/>
    <w:rsid w:val="7A425F78"/>
    <w:rsid w:val="7C27873A"/>
    <w:rsid w:val="7C3F2751"/>
    <w:rsid w:val="7DEBB7D7"/>
    <w:rsid w:val="7EA2490C"/>
    <w:rsid w:val="7FC6411E"/>
    <w:rsid w:val="7FD648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D9136D06-3C6A-4A1E-B2A9-707731F1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60B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600fb1d40c092eb945020c22744d8aa7">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cec89c325607d7e831d8cd217e23ab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91798387-07A3-4825-ACF5-A90F2F460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7A851-F62B-4727-ADD5-7C649559F926}">
  <ds:schemaRefs>
    <ds:schemaRef ds:uri="http://schemas.openxmlformats.org/officeDocument/2006/bibliography"/>
  </ds:schemaRefs>
</ds:datastoreItem>
</file>

<file path=customXml/itemProps5.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924</Words>
  <Characters>5268</Characters>
  <Application>Microsoft Office Word</Application>
  <DocSecurity>0</DocSecurity>
  <Lines>43</Lines>
  <Paragraphs>12</Paragraphs>
  <ScaleCrop>false</ScaleCrop>
  <Company>ssa</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Susannah Moore</cp:lastModifiedBy>
  <cp:revision>171</cp:revision>
  <cp:lastPrinted>2010-10-04T17:59:00Z</cp:lastPrinted>
  <dcterms:created xsi:type="dcterms:W3CDTF">2025-09-03T14:27:00Z</dcterms:created>
  <dcterms:modified xsi:type="dcterms:W3CDTF">2026-02-05T05:12:00Z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Description0">
    <vt:lpwstr/>
  </property>
  <property fmtid="{D5CDD505-2E9C-101B-9397-08002B2CF9AE}" pid="5" name="GrammarlyDocumentId">
    <vt:lpwstr>17bf588c-bc95-49ce-b1a8-434fa31c6096</vt:lpwstr>
  </property>
  <property fmtid="{D5CDD505-2E9C-101B-9397-08002B2CF9AE}" pid="6" name="MediaServiceImageTags">
    <vt:lpwstr/>
  </property>
  <property fmtid="{D5CDD505-2E9C-101B-9397-08002B2CF9AE}" pid="7" name="Order">
    <vt:r8>1068600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