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2CE1" w:rsidRPr="00D93268" w14:paraId="3A6FA642" w14:textId="77777777">
      <w:pPr>
        <w:rPr>
          <w:b/>
          <w:bCs/>
          <w:sz w:val="22"/>
          <w:szCs w:val="22"/>
        </w:rPr>
      </w:pPr>
    </w:p>
    <w:p w:rsidR="005E714A" w:rsidRPr="00D93268" w:rsidP="00F06866" w14:paraId="6704B53B" w14:textId="4D6DB257">
      <w:pPr>
        <w:pStyle w:val="Heading2"/>
        <w:tabs>
          <w:tab w:val="left" w:pos="900"/>
        </w:tabs>
        <w:ind w:right="-180"/>
        <w:rPr>
          <w:sz w:val="22"/>
          <w:szCs w:val="22"/>
        </w:rPr>
      </w:pPr>
      <w:r w:rsidRPr="00D93268">
        <w:rPr>
          <w:sz w:val="22"/>
          <w:szCs w:val="22"/>
        </w:rPr>
        <w:t xml:space="preserve">Request for Approval under the “Generic Clearance for the Collection of Routine Customer Feedback” (OMB Control Number: </w:t>
      </w:r>
      <w:r w:rsidRPr="00D93268" w:rsidR="00691AE3">
        <w:rPr>
          <w:sz w:val="22"/>
          <w:szCs w:val="22"/>
        </w:rPr>
        <w:t>0970-0401</w:t>
      </w:r>
      <w:r w:rsidRPr="00D93268" w:rsidR="00480EEC">
        <w:rPr>
          <w:sz w:val="22"/>
          <w:szCs w:val="22"/>
        </w:rPr>
        <w:t xml:space="preserve">, Expiration Date: </w:t>
      </w:r>
      <w:r w:rsidRPr="00D93268" w:rsidR="0010129C">
        <w:rPr>
          <w:sz w:val="22"/>
          <w:szCs w:val="22"/>
        </w:rPr>
        <w:t>5/31/2027</w:t>
      </w:r>
      <w:r w:rsidRPr="00D93268">
        <w:rPr>
          <w:sz w:val="22"/>
          <w:szCs w:val="22"/>
        </w:rPr>
        <w:t>)</w:t>
      </w:r>
    </w:p>
    <w:p w:rsidR="00E50293" w:rsidRPr="00D93268" w:rsidP="00757CDB" w14:paraId="3AA98E99" w14:textId="0678D08C">
      <w:pPr>
        <w:spacing w:before="240"/>
        <w:rPr>
          <w:b/>
          <w:sz w:val="22"/>
          <w:szCs w:val="22"/>
        </w:rPr>
      </w:pPr>
      <w:r w:rsidRPr="00D93268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D93268" w:rsidR="005E714A">
        <w:rPr>
          <w:b/>
          <w:sz w:val="22"/>
          <w:szCs w:val="22"/>
        </w:rPr>
        <w:t>TITLE OF INFORMATION COLLECTION:</w:t>
      </w:r>
      <w:r w:rsidRPr="00D93268" w:rsidR="005E714A">
        <w:rPr>
          <w:sz w:val="22"/>
          <w:szCs w:val="22"/>
        </w:rPr>
        <w:t xml:space="preserve">  </w:t>
      </w:r>
      <w:r w:rsidRPr="00D93268" w:rsidR="001F4B0F">
        <w:rPr>
          <w:sz w:val="22"/>
          <w:szCs w:val="22"/>
        </w:rPr>
        <w:t>Survey for Refugee Program Bureau (RPB) Stakeholders</w:t>
      </w:r>
    </w:p>
    <w:p w:rsidR="00340E84" w:rsidRPr="00D93268" w14:paraId="5D046B21" w14:textId="77777777">
      <w:pPr>
        <w:rPr>
          <w:sz w:val="22"/>
          <w:szCs w:val="22"/>
        </w:rPr>
      </w:pPr>
    </w:p>
    <w:p w:rsidR="00C8488C" w:rsidRPr="00D93268" w:rsidP="007C3126" w14:paraId="1A6E2CAC" w14:textId="2E91FDE6">
      <w:pPr>
        <w:rPr>
          <w:sz w:val="22"/>
          <w:szCs w:val="22"/>
        </w:rPr>
      </w:pPr>
      <w:r w:rsidRPr="00D93268">
        <w:rPr>
          <w:b/>
          <w:sz w:val="22"/>
          <w:szCs w:val="22"/>
        </w:rPr>
        <w:t xml:space="preserve">PURPOSE AND USE:  </w:t>
      </w:r>
      <w:r w:rsidRPr="00D93268" w:rsidR="009F6226">
        <w:rPr>
          <w:sz w:val="22"/>
          <w:szCs w:val="22"/>
        </w:rPr>
        <w:t xml:space="preserve">The purpose of this information collection is to </w:t>
      </w:r>
      <w:r w:rsidRPr="00D93268" w:rsidR="00757CDB">
        <w:rPr>
          <w:sz w:val="22"/>
          <w:szCs w:val="22"/>
        </w:rPr>
        <w:t xml:space="preserve">gather feedback on </w:t>
      </w:r>
      <w:r w:rsidRPr="00D93268" w:rsidR="00CF0597">
        <w:rPr>
          <w:sz w:val="22"/>
          <w:szCs w:val="22"/>
        </w:rPr>
        <w:t xml:space="preserve">the </w:t>
      </w:r>
      <w:r w:rsidRPr="00D93268" w:rsidR="00A84BC3">
        <w:rPr>
          <w:sz w:val="22"/>
          <w:szCs w:val="22"/>
        </w:rPr>
        <w:t xml:space="preserve">Office of Refugee Resettlement’s (ORR’s) Division of Interagency Outreach and Response’s (DIOR’s) </w:t>
      </w:r>
      <w:r w:rsidRPr="00D93268" w:rsidR="00CF0597">
        <w:rPr>
          <w:sz w:val="22"/>
          <w:szCs w:val="22"/>
        </w:rPr>
        <w:t>interagency outreach and resource dissemination, both in general and through a recurring</w:t>
      </w:r>
      <w:r w:rsidRPr="00D93268" w:rsidR="004920F4">
        <w:rPr>
          <w:sz w:val="22"/>
          <w:szCs w:val="22"/>
        </w:rPr>
        <w:t xml:space="preserve">, virtual meeting, called the Resettlement Stakeholder (RS) call. </w:t>
      </w:r>
      <w:r w:rsidRPr="00D93268" w:rsidR="00D56B58">
        <w:rPr>
          <w:sz w:val="22"/>
          <w:szCs w:val="22"/>
        </w:rPr>
        <w:t xml:space="preserve">The information would be gathered via a voluntary survey, and its results would assist DIOR’s </w:t>
      </w:r>
      <w:r w:rsidRPr="00D93268" w:rsidR="00112311">
        <w:rPr>
          <w:sz w:val="22"/>
          <w:szCs w:val="22"/>
        </w:rPr>
        <w:t xml:space="preserve">staff in </w:t>
      </w:r>
      <w:r w:rsidRPr="00D93268" w:rsidR="00A617AA">
        <w:rPr>
          <w:sz w:val="22"/>
          <w:szCs w:val="22"/>
        </w:rPr>
        <w:t xml:space="preserve">program development, identifying areas of improvement, and </w:t>
      </w:r>
      <w:r w:rsidRPr="00D93268" w:rsidR="007C3126">
        <w:rPr>
          <w:sz w:val="22"/>
          <w:szCs w:val="22"/>
        </w:rPr>
        <w:t>conceptualizing any unaddressed needs of ORR’s stakeholders and beneficiaries.</w:t>
      </w:r>
    </w:p>
    <w:p w:rsidR="00C8488C" w:rsidRPr="00D93268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:rsidR="00F15956" w:rsidRPr="00D93268" w:rsidP="0000741D" w14:paraId="5B2281FC" w14:textId="30893600">
      <w:pPr>
        <w:pStyle w:val="Header"/>
        <w:tabs>
          <w:tab w:val="clear" w:pos="4320"/>
          <w:tab w:val="clear" w:pos="8640"/>
        </w:tabs>
        <w:spacing w:after="60"/>
        <w:rPr>
          <w:sz w:val="22"/>
          <w:szCs w:val="22"/>
        </w:rPr>
      </w:pPr>
      <w:r w:rsidRPr="00D93268">
        <w:rPr>
          <w:b/>
          <w:sz w:val="22"/>
          <w:szCs w:val="22"/>
        </w:rPr>
        <w:t>DESCRIPTION OF RESPONDENTS</w:t>
      </w:r>
      <w:r w:rsidRPr="00D93268">
        <w:rPr>
          <w:sz w:val="22"/>
          <w:szCs w:val="22"/>
        </w:rPr>
        <w:t xml:space="preserve">: </w:t>
      </w:r>
      <w:r w:rsidRPr="00D93268" w:rsidR="007C3126">
        <w:rPr>
          <w:sz w:val="22"/>
          <w:szCs w:val="22"/>
        </w:rPr>
        <w:t xml:space="preserve">The respondents </w:t>
      </w:r>
      <w:r w:rsidRPr="00D93268" w:rsidR="00341A1D">
        <w:rPr>
          <w:sz w:val="22"/>
          <w:szCs w:val="22"/>
        </w:rPr>
        <w:t xml:space="preserve">are stakeholders within ORR Refugee Program Bureau’s (RPB’s) ecosystem, and include, but are not limited to, the following: </w:t>
      </w:r>
    </w:p>
    <w:p w:rsidR="00341A1D" w:rsidRPr="00D93268" w:rsidP="00341A1D" w14:paraId="07D68831" w14:textId="2F038C6F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D93268">
        <w:rPr>
          <w:sz w:val="22"/>
          <w:szCs w:val="22"/>
        </w:rPr>
        <w:t>State Refugee Coordinators</w:t>
      </w:r>
    </w:p>
    <w:p w:rsidR="00341A1D" w:rsidRPr="00D93268" w:rsidP="00341A1D" w14:paraId="50985D77" w14:textId="4B88B019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D93268">
        <w:rPr>
          <w:sz w:val="22"/>
          <w:szCs w:val="22"/>
        </w:rPr>
        <w:t xml:space="preserve">State Refugee Health Coordinators </w:t>
      </w:r>
    </w:p>
    <w:p w:rsidR="00341A1D" w:rsidRPr="00D93268" w:rsidP="00341A1D" w14:paraId="6FD2CE5A" w14:textId="282B896A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D93268">
        <w:rPr>
          <w:sz w:val="22"/>
          <w:szCs w:val="22"/>
        </w:rPr>
        <w:t xml:space="preserve">National Resettlement Agencies </w:t>
      </w:r>
    </w:p>
    <w:p w:rsidR="00341A1D" w:rsidRPr="00D93268" w:rsidP="00341A1D" w14:paraId="1AA12938" w14:textId="189BA54C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D93268">
        <w:rPr>
          <w:sz w:val="22"/>
          <w:szCs w:val="22"/>
        </w:rPr>
        <w:t xml:space="preserve">National-Level Non-Governmental Organizations (NGOs) </w:t>
      </w:r>
    </w:p>
    <w:p w:rsidR="00E26329" w:rsidRPr="00D93268" w:rsidP="00341A1D" w14:paraId="3EA850A4" w14:textId="1BC53A04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D93268">
        <w:rPr>
          <w:sz w:val="22"/>
          <w:szCs w:val="22"/>
        </w:rPr>
        <w:t xml:space="preserve">Technical Assistance Provider(s) </w:t>
      </w:r>
    </w:p>
    <w:p w:rsidR="00E26329" w:rsidRPr="00D93268" w14:paraId="5A2A73FA" w14:textId="77777777">
      <w:pPr>
        <w:rPr>
          <w:b/>
          <w:sz w:val="22"/>
          <w:szCs w:val="22"/>
        </w:rPr>
      </w:pPr>
    </w:p>
    <w:p w:rsidR="00F06866" w:rsidRPr="00D93268" w14:paraId="29B013D7" w14:textId="13803BB2">
      <w:pPr>
        <w:rPr>
          <w:b/>
          <w:sz w:val="22"/>
          <w:szCs w:val="22"/>
        </w:rPr>
      </w:pPr>
      <w:r w:rsidRPr="00D93268">
        <w:rPr>
          <w:b/>
          <w:sz w:val="22"/>
          <w:szCs w:val="22"/>
        </w:rPr>
        <w:t>TYPE OF COLLECTION:</w:t>
      </w:r>
      <w:r w:rsidRPr="00D93268">
        <w:rPr>
          <w:sz w:val="22"/>
          <w:szCs w:val="22"/>
        </w:rPr>
        <w:t xml:space="preserve"> </w:t>
      </w:r>
    </w:p>
    <w:p w:rsidR="00441434" w:rsidRPr="00D93268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</w:p>
    <w:p w:rsidR="00F06866" w:rsidRPr="00D93268" w:rsidP="0096108F" w14:paraId="0E9ECD25" w14:textId="180241BF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D93268">
        <w:rPr>
          <w:bCs/>
          <w:sz w:val="22"/>
          <w:szCs w:val="22"/>
        </w:rPr>
        <w:t>[ ]</w:t>
      </w:r>
      <w:r w:rsidRPr="00D93268">
        <w:rPr>
          <w:bCs/>
          <w:sz w:val="22"/>
          <w:szCs w:val="22"/>
        </w:rPr>
        <w:t xml:space="preserve"> </w:t>
      </w:r>
      <w:r w:rsidRPr="00D93268">
        <w:rPr>
          <w:bCs/>
          <w:sz w:val="22"/>
          <w:szCs w:val="22"/>
        </w:rPr>
        <w:t>Customer Comment Card/Complaint Form</w:t>
      </w:r>
      <w:r w:rsidRPr="00D93268">
        <w:rPr>
          <w:bCs/>
          <w:sz w:val="22"/>
          <w:szCs w:val="22"/>
        </w:rPr>
        <w:t xml:space="preserve"> </w:t>
      </w:r>
      <w:r w:rsidRPr="00D93268">
        <w:rPr>
          <w:bCs/>
          <w:sz w:val="22"/>
          <w:szCs w:val="22"/>
        </w:rPr>
        <w:tab/>
        <w:t>[</w:t>
      </w:r>
      <w:r w:rsidRPr="00D93268" w:rsidR="00341A1D">
        <w:rPr>
          <w:bCs/>
          <w:sz w:val="22"/>
          <w:szCs w:val="22"/>
        </w:rPr>
        <w:t>X</w:t>
      </w:r>
      <w:r w:rsidRPr="00D93268">
        <w:rPr>
          <w:bCs/>
          <w:sz w:val="22"/>
          <w:szCs w:val="22"/>
        </w:rPr>
        <w:t xml:space="preserve">] </w:t>
      </w:r>
      <w:r w:rsidRPr="00D93268">
        <w:rPr>
          <w:bCs/>
          <w:sz w:val="22"/>
          <w:szCs w:val="22"/>
        </w:rPr>
        <w:t>Customer Satisfaction Survey</w:t>
      </w:r>
      <w:r w:rsidRPr="00D93268">
        <w:rPr>
          <w:bCs/>
          <w:sz w:val="22"/>
          <w:szCs w:val="22"/>
        </w:rPr>
        <w:t xml:space="preserve"> </w:t>
      </w:r>
      <w:r w:rsidRPr="00D93268" w:rsidR="00CA2650">
        <w:rPr>
          <w:bCs/>
          <w:sz w:val="22"/>
          <w:szCs w:val="22"/>
        </w:rPr>
        <w:t xml:space="preserve">  </w:t>
      </w:r>
      <w:r w:rsidRPr="00D93268">
        <w:rPr>
          <w:bCs/>
          <w:sz w:val="22"/>
          <w:szCs w:val="22"/>
        </w:rPr>
        <w:t xml:space="preserve"> </w:t>
      </w:r>
    </w:p>
    <w:p w:rsidR="0096108F" w:rsidRPr="00D93268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D93268">
        <w:rPr>
          <w:bCs/>
          <w:sz w:val="22"/>
          <w:szCs w:val="22"/>
        </w:rPr>
        <w:t>[ ]</w:t>
      </w:r>
      <w:r w:rsidRPr="00D93268">
        <w:rPr>
          <w:bCs/>
          <w:sz w:val="22"/>
          <w:szCs w:val="22"/>
        </w:rPr>
        <w:t xml:space="preserve"> </w:t>
      </w:r>
      <w:r w:rsidRPr="00D93268" w:rsidR="00F06866">
        <w:rPr>
          <w:bCs/>
          <w:sz w:val="22"/>
          <w:szCs w:val="22"/>
        </w:rPr>
        <w:t>Usability</w:t>
      </w:r>
      <w:r w:rsidRPr="00D93268" w:rsidR="009239AA">
        <w:rPr>
          <w:bCs/>
          <w:sz w:val="22"/>
          <w:szCs w:val="22"/>
        </w:rPr>
        <w:t xml:space="preserve"> Testing (e.g., Website or Software</w:t>
      </w:r>
      <w:r w:rsidRPr="00D93268" w:rsidR="00F06866">
        <w:rPr>
          <w:bCs/>
          <w:sz w:val="22"/>
          <w:szCs w:val="22"/>
        </w:rPr>
        <w:tab/>
        <w:t>[ ] Small Discussion Group</w:t>
      </w:r>
    </w:p>
    <w:p w:rsidR="00F06866" w:rsidRPr="00D93268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D93268">
        <w:rPr>
          <w:bCs/>
          <w:sz w:val="22"/>
          <w:szCs w:val="22"/>
        </w:rPr>
        <w:t>[</w:t>
      </w:r>
      <w:r w:rsidRPr="00D93268" w:rsidR="00CF6542">
        <w:rPr>
          <w:bCs/>
          <w:sz w:val="22"/>
          <w:szCs w:val="22"/>
        </w:rPr>
        <w:t xml:space="preserve"> </w:t>
      </w:r>
      <w:r w:rsidRPr="00D93268">
        <w:rPr>
          <w:bCs/>
          <w:sz w:val="22"/>
          <w:szCs w:val="22"/>
        </w:rPr>
        <w:t>]</w:t>
      </w:r>
      <w:r w:rsidRPr="00D93268">
        <w:rPr>
          <w:bCs/>
          <w:sz w:val="22"/>
          <w:szCs w:val="22"/>
        </w:rPr>
        <w:t xml:space="preserve">  Focus Group  </w:t>
      </w:r>
      <w:r w:rsidRPr="00D93268">
        <w:rPr>
          <w:bCs/>
          <w:sz w:val="22"/>
          <w:szCs w:val="22"/>
        </w:rPr>
        <w:tab/>
      </w:r>
      <w:r w:rsidRPr="00D93268">
        <w:rPr>
          <w:bCs/>
          <w:sz w:val="22"/>
          <w:szCs w:val="22"/>
        </w:rPr>
        <w:tab/>
      </w:r>
      <w:r w:rsidRPr="00D93268">
        <w:rPr>
          <w:bCs/>
          <w:sz w:val="22"/>
          <w:szCs w:val="22"/>
        </w:rPr>
        <w:tab/>
      </w:r>
      <w:r w:rsidRPr="00D93268">
        <w:rPr>
          <w:bCs/>
          <w:sz w:val="22"/>
          <w:szCs w:val="22"/>
        </w:rPr>
        <w:tab/>
      </w:r>
      <w:r w:rsidRPr="00D93268">
        <w:rPr>
          <w:bCs/>
          <w:sz w:val="22"/>
          <w:szCs w:val="22"/>
        </w:rPr>
        <w:tab/>
      </w:r>
      <w:r w:rsidRPr="00D93268">
        <w:rPr>
          <w:bCs/>
          <w:sz w:val="22"/>
          <w:szCs w:val="22"/>
        </w:rPr>
        <w:t>[ ] Other:</w:t>
      </w:r>
      <w:r w:rsidRPr="00D93268">
        <w:rPr>
          <w:bCs/>
          <w:sz w:val="22"/>
          <w:szCs w:val="22"/>
          <w:u w:val="single"/>
        </w:rPr>
        <w:t xml:space="preserve"> ______________________</w:t>
      </w:r>
      <w:r w:rsidRPr="00D93268">
        <w:rPr>
          <w:bCs/>
          <w:sz w:val="22"/>
          <w:szCs w:val="22"/>
          <w:u w:val="single"/>
        </w:rPr>
        <w:tab/>
      </w:r>
      <w:r w:rsidRPr="00D93268">
        <w:rPr>
          <w:bCs/>
          <w:sz w:val="22"/>
          <w:szCs w:val="22"/>
          <w:u w:val="single"/>
        </w:rPr>
        <w:tab/>
      </w:r>
    </w:p>
    <w:p w:rsidR="00434E33" w:rsidRPr="00D93268" w14:paraId="5840A43B" w14:textId="7777777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CA2650" w:rsidRPr="00D93268" w14:paraId="42E95FDF" w14:textId="77777777">
      <w:pPr>
        <w:rPr>
          <w:b/>
          <w:sz w:val="22"/>
          <w:szCs w:val="22"/>
        </w:rPr>
      </w:pPr>
      <w:r w:rsidRPr="00D93268">
        <w:rPr>
          <w:b/>
          <w:sz w:val="22"/>
          <w:szCs w:val="22"/>
        </w:rPr>
        <w:t>C</w:t>
      </w:r>
      <w:r w:rsidRPr="00D93268" w:rsidR="009C13B9">
        <w:rPr>
          <w:b/>
          <w:sz w:val="22"/>
          <w:szCs w:val="22"/>
        </w:rPr>
        <w:t>ERTIFICATION:</w:t>
      </w:r>
    </w:p>
    <w:p w:rsidR="00441434" w:rsidRPr="00D93268" w14:paraId="0E0FD232" w14:textId="77777777">
      <w:pPr>
        <w:rPr>
          <w:sz w:val="22"/>
          <w:szCs w:val="22"/>
        </w:rPr>
      </w:pPr>
    </w:p>
    <w:p w:rsidR="008101A5" w:rsidRPr="00D93268" w:rsidP="008101A5" w14:paraId="0FFF7606" w14:textId="77777777">
      <w:pPr>
        <w:rPr>
          <w:sz w:val="22"/>
          <w:szCs w:val="22"/>
        </w:rPr>
      </w:pPr>
      <w:r w:rsidRPr="00D93268">
        <w:rPr>
          <w:sz w:val="22"/>
          <w:szCs w:val="22"/>
        </w:rPr>
        <w:t xml:space="preserve">I certify the following to be true: </w:t>
      </w:r>
    </w:p>
    <w:p w:rsidR="008101A5" w:rsidRPr="00D93268" w:rsidP="008101A5" w14:paraId="565F7DF3" w14:textId="77777777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93268">
        <w:rPr>
          <w:sz w:val="22"/>
          <w:szCs w:val="22"/>
        </w:rPr>
        <w:t xml:space="preserve">The collection is voluntary. </w:t>
      </w:r>
    </w:p>
    <w:p w:rsidR="008101A5" w:rsidRPr="00D93268" w:rsidP="008101A5" w14:paraId="286FAED7" w14:textId="77777777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93268">
        <w:rPr>
          <w:sz w:val="22"/>
          <w:szCs w:val="22"/>
        </w:rPr>
        <w:t xml:space="preserve">The collection is </w:t>
      </w:r>
      <w:r w:rsidRPr="00D93268">
        <w:rPr>
          <w:sz w:val="22"/>
          <w:szCs w:val="22"/>
        </w:rPr>
        <w:t>low-burden</w:t>
      </w:r>
      <w:r w:rsidRPr="00D93268">
        <w:rPr>
          <w:sz w:val="22"/>
          <w:szCs w:val="22"/>
        </w:rPr>
        <w:t xml:space="preserve"> for respondents and low-cost for the Federal Government.</w:t>
      </w:r>
    </w:p>
    <w:p w:rsidR="008101A5" w:rsidRPr="00D93268" w:rsidP="008101A5" w14:paraId="5F934698" w14:textId="77777777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93268">
        <w:rPr>
          <w:sz w:val="22"/>
          <w:szCs w:val="22"/>
        </w:rPr>
        <w:t xml:space="preserve">The collection is non-controversial and does </w:t>
      </w:r>
      <w:r w:rsidRPr="00D93268">
        <w:rPr>
          <w:sz w:val="22"/>
          <w:szCs w:val="22"/>
          <w:u w:val="single"/>
        </w:rPr>
        <w:t>not</w:t>
      </w:r>
      <w:r w:rsidRPr="00D93268">
        <w:rPr>
          <w:sz w:val="22"/>
          <w:szCs w:val="22"/>
        </w:rPr>
        <w:t xml:space="preserve"> raise issues of concern to other federal agencies.</w:t>
      </w:r>
      <w:r w:rsidRPr="00D93268">
        <w:rPr>
          <w:sz w:val="22"/>
          <w:szCs w:val="22"/>
        </w:rPr>
        <w:tab/>
      </w:r>
      <w:r w:rsidRPr="00D93268">
        <w:rPr>
          <w:sz w:val="22"/>
          <w:szCs w:val="22"/>
        </w:rPr>
        <w:tab/>
      </w:r>
      <w:r w:rsidRPr="00D93268">
        <w:rPr>
          <w:sz w:val="22"/>
          <w:szCs w:val="22"/>
        </w:rPr>
        <w:tab/>
      </w:r>
      <w:r w:rsidRPr="00D93268">
        <w:rPr>
          <w:sz w:val="22"/>
          <w:szCs w:val="22"/>
        </w:rPr>
        <w:tab/>
      </w:r>
      <w:r w:rsidRPr="00D93268">
        <w:rPr>
          <w:sz w:val="22"/>
          <w:szCs w:val="22"/>
        </w:rPr>
        <w:tab/>
      </w:r>
      <w:r w:rsidRPr="00D93268">
        <w:rPr>
          <w:sz w:val="22"/>
          <w:szCs w:val="22"/>
        </w:rPr>
        <w:tab/>
      </w:r>
      <w:r w:rsidRPr="00D93268">
        <w:rPr>
          <w:sz w:val="22"/>
          <w:szCs w:val="22"/>
        </w:rPr>
        <w:tab/>
      </w:r>
      <w:r w:rsidRPr="00D93268">
        <w:rPr>
          <w:sz w:val="22"/>
          <w:szCs w:val="22"/>
        </w:rPr>
        <w:tab/>
      </w:r>
      <w:r w:rsidRPr="00D93268">
        <w:rPr>
          <w:sz w:val="22"/>
          <w:szCs w:val="22"/>
        </w:rPr>
        <w:tab/>
      </w:r>
    </w:p>
    <w:p w:rsidR="008101A5" w:rsidRPr="00D93268" w:rsidP="008101A5" w14:paraId="300822EA" w14:textId="3934763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93268">
        <w:rPr>
          <w:sz w:val="22"/>
          <w:szCs w:val="22"/>
        </w:rPr>
        <w:t xml:space="preserve">The </w:t>
      </w:r>
      <w:r w:rsidRPr="00D93268" w:rsidR="00340E84">
        <w:rPr>
          <w:sz w:val="22"/>
          <w:szCs w:val="22"/>
        </w:rPr>
        <w:t xml:space="preserve">primary purpose of the </w:t>
      </w:r>
      <w:r w:rsidRPr="00D93268">
        <w:rPr>
          <w:sz w:val="22"/>
          <w:szCs w:val="22"/>
        </w:rPr>
        <w:t xml:space="preserve">results </w:t>
      </w:r>
      <w:r w:rsidRPr="00D93268" w:rsidR="00340E84">
        <w:rPr>
          <w:sz w:val="22"/>
          <w:szCs w:val="22"/>
        </w:rPr>
        <w:t>is</w:t>
      </w:r>
      <w:r w:rsidRPr="00D93268">
        <w:rPr>
          <w:sz w:val="22"/>
          <w:szCs w:val="22"/>
        </w:rPr>
        <w:t xml:space="preserve"> </w:t>
      </w:r>
      <w:r w:rsidRPr="00D93268">
        <w:rPr>
          <w:sz w:val="22"/>
          <w:szCs w:val="22"/>
          <w:u w:val="single"/>
        </w:rPr>
        <w:t>not</w:t>
      </w:r>
      <w:r w:rsidRPr="00D93268">
        <w:rPr>
          <w:sz w:val="22"/>
          <w:szCs w:val="22"/>
        </w:rPr>
        <w:t xml:space="preserve"> </w:t>
      </w:r>
      <w:r w:rsidRPr="00D93268" w:rsidR="00340E84">
        <w:rPr>
          <w:sz w:val="22"/>
          <w:szCs w:val="22"/>
        </w:rPr>
        <w:t>for public dissemination.</w:t>
      </w:r>
      <w:r w:rsidRPr="00D93268">
        <w:rPr>
          <w:sz w:val="22"/>
          <w:szCs w:val="22"/>
        </w:rPr>
        <w:tab/>
      </w:r>
      <w:r w:rsidRPr="00D93268">
        <w:rPr>
          <w:sz w:val="22"/>
          <w:szCs w:val="22"/>
        </w:rPr>
        <w:tab/>
      </w:r>
    </w:p>
    <w:p w:rsidR="008101A5" w:rsidRPr="00D93268" w:rsidP="008101A5" w14:paraId="433041DA" w14:textId="77777777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93268">
        <w:rPr>
          <w:sz w:val="22"/>
          <w:szCs w:val="22"/>
        </w:rPr>
        <w:t xml:space="preserve">Information gathered will not be used for the purpose of </w:t>
      </w:r>
      <w:r w:rsidRPr="00D93268">
        <w:rPr>
          <w:sz w:val="22"/>
          <w:szCs w:val="22"/>
          <w:u w:val="single"/>
        </w:rPr>
        <w:t>substantially</w:t>
      </w:r>
      <w:r w:rsidRPr="00D93268">
        <w:rPr>
          <w:sz w:val="22"/>
          <w:szCs w:val="22"/>
        </w:rPr>
        <w:t xml:space="preserve"> informing </w:t>
      </w:r>
      <w:r w:rsidRPr="00D93268">
        <w:rPr>
          <w:sz w:val="22"/>
          <w:szCs w:val="22"/>
          <w:u w:val="single"/>
        </w:rPr>
        <w:t xml:space="preserve">influential </w:t>
      </w:r>
      <w:r w:rsidRPr="00D93268">
        <w:rPr>
          <w:sz w:val="22"/>
          <w:szCs w:val="22"/>
        </w:rPr>
        <w:t xml:space="preserve">policy decisions. </w:t>
      </w:r>
    </w:p>
    <w:p w:rsidR="008101A5" w:rsidRPr="00D93268" w:rsidP="008101A5" w14:paraId="2D5B0FAE" w14:textId="77777777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93268">
        <w:rPr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9C13B9" w:rsidRPr="00D93268" w:rsidP="009C13B9" w14:paraId="197544A1" w14:textId="77777777">
      <w:pPr>
        <w:rPr>
          <w:sz w:val="22"/>
          <w:szCs w:val="22"/>
        </w:rPr>
      </w:pPr>
    </w:p>
    <w:p w:rsidR="009C13B9" w:rsidRPr="00D93268" w:rsidP="009C13B9" w14:paraId="42D693BA" w14:textId="7FFC3779">
      <w:pPr>
        <w:rPr>
          <w:sz w:val="22"/>
          <w:szCs w:val="22"/>
          <w:u w:val="single"/>
        </w:rPr>
      </w:pPr>
      <w:r w:rsidRPr="00D93268">
        <w:rPr>
          <w:sz w:val="22"/>
          <w:szCs w:val="22"/>
        </w:rPr>
        <w:t>Name</w:t>
      </w:r>
      <w:r w:rsidRPr="00D93268" w:rsidR="00340E84">
        <w:rPr>
          <w:sz w:val="22"/>
          <w:szCs w:val="22"/>
        </w:rPr>
        <w:t xml:space="preserve"> and affiliation</w:t>
      </w:r>
      <w:r w:rsidRPr="00D93268">
        <w:rPr>
          <w:sz w:val="22"/>
          <w:szCs w:val="22"/>
        </w:rPr>
        <w:t>:</w:t>
      </w:r>
      <w:r w:rsidRPr="00D93268" w:rsidR="00341A1D">
        <w:rPr>
          <w:sz w:val="22"/>
          <w:szCs w:val="22"/>
        </w:rPr>
        <w:t xml:space="preserve"> </w:t>
      </w:r>
      <w:r w:rsidRPr="00D93268" w:rsidR="00341A1D">
        <w:rPr>
          <w:sz w:val="22"/>
          <w:szCs w:val="22"/>
          <w:u w:val="single"/>
        </w:rPr>
        <w:t>Ashley Davis, Interagency Outreach &amp; Response Specialist</w:t>
      </w:r>
    </w:p>
    <w:p w:rsidR="009C13B9" w:rsidRPr="00D93268" w:rsidP="009C13B9" w14:paraId="3CEE2C19" w14:textId="77777777">
      <w:pPr>
        <w:pStyle w:val="ListParagraph"/>
        <w:ind w:left="360"/>
        <w:rPr>
          <w:sz w:val="22"/>
          <w:szCs w:val="22"/>
        </w:rPr>
      </w:pPr>
    </w:p>
    <w:p w:rsidR="009F6226" w:rsidRPr="00D93268" w:rsidP="009C13B9" w14:paraId="1E551B47" w14:textId="12E11B82">
      <w:pPr>
        <w:rPr>
          <w:sz w:val="22"/>
          <w:szCs w:val="22"/>
        </w:rPr>
      </w:pPr>
    </w:p>
    <w:p w:rsidR="009C13B9" w:rsidRPr="00D93268" w:rsidP="009C13B9" w14:paraId="181E99A5" w14:textId="37FDCAAD">
      <w:pPr>
        <w:rPr>
          <w:sz w:val="22"/>
          <w:szCs w:val="22"/>
        </w:rPr>
      </w:pPr>
      <w:r w:rsidRPr="00D93268">
        <w:rPr>
          <w:sz w:val="22"/>
          <w:szCs w:val="22"/>
        </w:rPr>
        <w:t>To assist review, please provide answers to the following question</w:t>
      </w:r>
      <w:r w:rsidRPr="00D93268" w:rsidR="00340E84">
        <w:rPr>
          <w:sz w:val="22"/>
          <w:szCs w:val="22"/>
        </w:rPr>
        <w:t>s</w:t>
      </w:r>
      <w:r w:rsidRPr="00D93268">
        <w:rPr>
          <w:sz w:val="22"/>
          <w:szCs w:val="22"/>
        </w:rPr>
        <w:t>:</w:t>
      </w:r>
    </w:p>
    <w:p w:rsidR="009C13B9" w:rsidRPr="00D93268" w:rsidP="009C13B9" w14:paraId="68F90B42" w14:textId="2FB4E961">
      <w:pPr>
        <w:pStyle w:val="ListParagraph"/>
        <w:ind w:left="360"/>
        <w:rPr>
          <w:sz w:val="22"/>
          <w:szCs w:val="22"/>
        </w:rPr>
      </w:pPr>
    </w:p>
    <w:p w:rsidR="009C13B9" w:rsidRPr="00D93268" w:rsidP="00C86E91" w14:paraId="3531C549" w14:textId="77777777">
      <w:pPr>
        <w:rPr>
          <w:b/>
          <w:sz w:val="22"/>
          <w:szCs w:val="22"/>
        </w:rPr>
      </w:pPr>
      <w:r w:rsidRPr="00D93268">
        <w:rPr>
          <w:b/>
          <w:sz w:val="22"/>
          <w:szCs w:val="22"/>
        </w:rPr>
        <w:t>Personally Identifiable Information:</w:t>
      </w:r>
    </w:p>
    <w:p w:rsidR="00C86E91" w:rsidRPr="00D93268" w:rsidP="00C86E91" w14:paraId="516A40FC" w14:textId="36C643CC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D93268">
        <w:rPr>
          <w:sz w:val="22"/>
          <w:szCs w:val="22"/>
        </w:rPr>
        <w:t>Is</w:t>
      </w:r>
      <w:r w:rsidRPr="00D93268" w:rsidR="00237B48">
        <w:rPr>
          <w:sz w:val="22"/>
          <w:szCs w:val="22"/>
        </w:rPr>
        <w:t xml:space="preserve"> personally identifiable information (PII) collected</w:t>
      </w:r>
      <w:r w:rsidRPr="00D93268">
        <w:rPr>
          <w:sz w:val="22"/>
          <w:szCs w:val="22"/>
        </w:rPr>
        <w:t xml:space="preserve">?  </w:t>
      </w:r>
      <w:r w:rsidRPr="00D93268" w:rsidR="009239AA">
        <w:rPr>
          <w:sz w:val="22"/>
          <w:szCs w:val="22"/>
        </w:rPr>
        <w:t>[</w:t>
      </w:r>
      <w:r w:rsidRPr="00D93268" w:rsidR="0010129C">
        <w:rPr>
          <w:sz w:val="22"/>
          <w:szCs w:val="22"/>
        </w:rPr>
        <w:t>X</w:t>
      </w:r>
      <w:r w:rsidRPr="00D93268" w:rsidR="009239AA">
        <w:rPr>
          <w:sz w:val="22"/>
          <w:szCs w:val="22"/>
        </w:rPr>
        <w:t xml:space="preserve">] </w:t>
      </w:r>
      <w:r w:rsidRPr="00D93268" w:rsidR="009239AA">
        <w:rPr>
          <w:sz w:val="22"/>
          <w:szCs w:val="22"/>
        </w:rPr>
        <w:t>Yes  [</w:t>
      </w:r>
      <w:r w:rsidRPr="00D93268" w:rsidR="009239AA">
        <w:rPr>
          <w:sz w:val="22"/>
          <w:szCs w:val="22"/>
        </w:rPr>
        <w:t xml:space="preserve"> ]  No </w:t>
      </w:r>
    </w:p>
    <w:p w:rsidR="0000741D" w:rsidRPr="00D93268" w:rsidP="0000741D" w14:paraId="7A38F1B9" w14:textId="2A474F91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D93268">
        <w:rPr>
          <w:sz w:val="22"/>
          <w:szCs w:val="22"/>
        </w:rPr>
        <w:t>Requesting emails optionally if the survey taker would like to be contacted to provide further feedback.</w:t>
      </w:r>
    </w:p>
    <w:p w:rsidR="00C86E91" w:rsidRPr="00D93268" w:rsidP="00C86E91" w14:paraId="744BD79D" w14:textId="0D363F4A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D93268">
        <w:rPr>
          <w:sz w:val="22"/>
          <w:szCs w:val="22"/>
        </w:rPr>
        <w:t xml:space="preserve">If </w:t>
      </w:r>
      <w:r w:rsidRPr="00D93268" w:rsidR="009239AA">
        <w:rPr>
          <w:sz w:val="22"/>
          <w:szCs w:val="22"/>
        </w:rPr>
        <w:t>Yes</w:t>
      </w:r>
      <w:r w:rsidRPr="00D93268" w:rsidR="009239AA">
        <w:rPr>
          <w:sz w:val="22"/>
          <w:szCs w:val="22"/>
        </w:rPr>
        <w:t>,</w:t>
      </w:r>
      <w:r w:rsidRPr="00D93268">
        <w:rPr>
          <w:sz w:val="22"/>
          <w:szCs w:val="22"/>
        </w:rPr>
        <w:t xml:space="preserve"> </w:t>
      </w:r>
      <w:r w:rsidRPr="00D93268" w:rsidR="002B34CD">
        <w:rPr>
          <w:sz w:val="22"/>
          <w:szCs w:val="22"/>
        </w:rPr>
        <w:t>will any</w:t>
      </w:r>
      <w:r w:rsidRPr="00D93268" w:rsidR="009239AA">
        <w:rPr>
          <w:sz w:val="22"/>
          <w:szCs w:val="22"/>
        </w:rPr>
        <w:t xml:space="preserve"> information that</w:t>
      </w:r>
      <w:r w:rsidRPr="00D93268" w:rsidR="002B34CD">
        <w:rPr>
          <w:sz w:val="22"/>
          <w:szCs w:val="22"/>
        </w:rPr>
        <w:t xml:space="preserve"> is collected</w:t>
      </w:r>
      <w:r w:rsidRPr="00D93268" w:rsidR="009239AA">
        <w:rPr>
          <w:sz w:val="22"/>
          <w:szCs w:val="22"/>
        </w:rPr>
        <w:t xml:space="preserve"> be included in records that are subject to the Privacy Act of 1974?   </w:t>
      </w:r>
      <w:r w:rsidRPr="00D93268" w:rsidR="009239AA">
        <w:rPr>
          <w:sz w:val="22"/>
          <w:szCs w:val="22"/>
        </w:rPr>
        <w:t>[  ]</w:t>
      </w:r>
      <w:r w:rsidRPr="00D93268" w:rsidR="009239AA">
        <w:rPr>
          <w:sz w:val="22"/>
          <w:szCs w:val="22"/>
        </w:rPr>
        <w:t xml:space="preserve"> Yes [</w:t>
      </w:r>
      <w:r w:rsidRPr="00D93268" w:rsidR="00A94565">
        <w:rPr>
          <w:sz w:val="22"/>
          <w:szCs w:val="22"/>
        </w:rPr>
        <w:t>X</w:t>
      </w:r>
      <w:r w:rsidRPr="00D93268" w:rsidR="009239AA">
        <w:rPr>
          <w:sz w:val="22"/>
          <w:szCs w:val="22"/>
        </w:rPr>
        <w:t>] No</w:t>
      </w:r>
      <w:r w:rsidRPr="00D93268">
        <w:rPr>
          <w:sz w:val="22"/>
          <w:szCs w:val="22"/>
        </w:rPr>
        <w:t xml:space="preserve">   </w:t>
      </w:r>
    </w:p>
    <w:p w:rsidR="00C86E91" w:rsidRPr="00D93268" w:rsidP="00C86E91" w14:paraId="1C9B9A99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D93268">
        <w:rPr>
          <w:sz w:val="22"/>
          <w:szCs w:val="22"/>
        </w:rPr>
        <w:t xml:space="preserve">If </w:t>
      </w:r>
      <w:r w:rsidRPr="00D93268" w:rsidR="002B34CD">
        <w:rPr>
          <w:sz w:val="22"/>
          <w:szCs w:val="22"/>
        </w:rPr>
        <w:t>Yes</w:t>
      </w:r>
      <w:r w:rsidRPr="00D93268">
        <w:rPr>
          <w:sz w:val="22"/>
          <w:szCs w:val="22"/>
        </w:rPr>
        <w:t>, has a</w:t>
      </w:r>
      <w:r w:rsidRPr="00D93268" w:rsidR="002B34CD">
        <w:rPr>
          <w:sz w:val="22"/>
          <w:szCs w:val="22"/>
        </w:rPr>
        <w:t>n up-to-date</w:t>
      </w:r>
      <w:r w:rsidRPr="00D93268">
        <w:rPr>
          <w:sz w:val="22"/>
          <w:szCs w:val="22"/>
        </w:rPr>
        <w:t xml:space="preserve"> System o</w:t>
      </w:r>
      <w:r w:rsidRPr="00D93268" w:rsidR="002B34CD">
        <w:rPr>
          <w:sz w:val="22"/>
          <w:szCs w:val="22"/>
        </w:rPr>
        <w:t>f</w:t>
      </w:r>
      <w:r w:rsidRPr="00D93268">
        <w:rPr>
          <w:sz w:val="22"/>
          <w:szCs w:val="22"/>
        </w:rPr>
        <w:t xml:space="preserve"> Records Notice</w:t>
      </w:r>
      <w:r w:rsidRPr="00D93268" w:rsidR="002B34CD">
        <w:rPr>
          <w:sz w:val="22"/>
          <w:szCs w:val="22"/>
        </w:rPr>
        <w:t xml:space="preserve"> (SORN)</w:t>
      </w:r>
      <w:r w:rsidRPr="00D93268">
        <w:rPr>
          <w:sz w:val="22"/>
          <w:szCs w:val="22"/>
        </w:rPr>
        <w:t xml:space="preserve"> been published?  </w:t>
      </w:r>
      <w:r w:rsidRPr="00D93268">
        <w:rPr>
          <w:sz w:val="22"/>
          <w:szCs w:val="22"/>
        </w:rPr>
        <w:t>[  ]</w:t>
      </w:r>
      <w:r w:rsidRPr="00D93268">
        <w:rPr>
          <w:sz w:val="22"/>
          <w:szCs w:val="22"/>
        </w:rPr>
        <w:t xml:space="preserve"> Yes  [  ] No</w:t>
      </w:r>
    </w:p>
    <w:p w:rsidR="00CF6542" w:rsidRPr="00D93268" w:rsidP="00C86E91" w14:paraId="18869D1A" w14:textId="77777777">
      <w:pPr>
        <w:pStyle w:val="ListParagraph"/>
        <w:ind w:left="0"/>
        <w:rPr>
          <w:b/>
          <w:sz w:val="22"/>
          <w:szCs w:val="22"/>
        </w:rPr>
      </w:pPr>
    </w:p>
    <w:p w:rsidR="00C86E91" w:rsidRPr="00D93268" w:rsidP="00C86E91" w14:paraId="7F45A6CA" w14:textId="77777777">
      <w:pPr>
        <w:pStyle w:val="ListParagraph"/>
        <w:ind w:left="0"/>
        <w:rPr>
          <w:b/>
          <w:sz w:val="22"/>
          <w:szCs w:val="22"/>
        </w:rPr>
      </w:pPr>
      <w:r w:rsidRPr="00D93268">
        <w:rPr>
          <w:b/>
          <w:sz w:val="22"/>
          <w:szCs w:val="22"/>
        </w:rPr>
        <w:t>Gifts or Payments</w:t>
      </w:r>
      <w:r w:rsidRPr="00D93268">
        <w:rPr>
          <w:b/>
          <w:sz w:val="22"/>
          <w:szCs w:val="22"/>
        </w:rPr>
        <w:t>:</w:t>
      </w:r>
    </w:p>
    <w:p w:rsidR="00C86E91" w:rsidRPr="00D93268" w:rsidP="00C86E91" w14:paraId="2E1C8400" w14:textId="091A4971">
      <w:pPr>
        <w:rPr>
          <w:sz w:val="22"/>
          <w:szCs w:val="22"/>
        </w:rPr>
      </w:pPr>
      <w:r w:rsidRPr="00D93268">
        <w:rPr>
          <w:sz w:val="22"/>
          <w:szCs w:val="22"/>
        </w:rPr>
        <w:t xml:space="preserve">Is an incentive (e.g., money or reimbursement of expenses, token of appreciation) provided to participants?  </w:t>
      </w:r>
      <w:r w:rsidRPr="00D93268">
        <w:rPr>
          <w:sz w:val="22"/>
          <w:szCs w:val="22"/>
        </w:rPr>
        <w:t>[  ]</w:t>
      </w:r>
      <w:r w:rsidRPr="00D93268">
        <w:rPr>
          <w:sz w:val="22"/>
          <w:szCs w:val="22"/>
        </w:rPr>
        <w:t xml:space="preserve"> Yes [</w:t>
      </w:r>
      <w:r w:rsidRPr="00D93268" w:rsidR="0010129C">
        <w:rPr>
          <w:sz w:val="22"/>
          <w:szCs w:val="22"/>
        </w:rPr>
        <w:t>X</w:t>
      </w:r>
      <w:r w:rsidRPr="00D93268">
        <w:rPr>
          <w:sz w:val="22"/>
          <w:szCs w:val="22"/>
        </w:rPr>
        <w:t xml:space="preserve">] No  </w:t>
      </w:r>
    </w:p>
    <w:p w:rsidR="004D6E14" w:rsidRPr="00D93268" w14:paraId="1700CE24" w14:textId="77777777">
      <w:pPr>
        <w:rPr>
          <w:b/>
          <w:sz w:val="22"/>
          <w:szCs w:val="22"/>
        </w:rPr>
      </w:pPr>
    </w:p>
    <w:p w:rsidR="005E714A" w:rsidRPr="00D93268" w:rsidP="00C86E91" w14:paraId="23B139B4" w14:textId="77777777">
      <w:pPr>
        <w:rPr>
          <w:i/>
          <w:sz w:val="22"/>
          <w:szCs w:val="22"/>
        </w:rPr>
      </w:pPr>
      <w:r w:rsidRPr="00D93268">
        <w:rPr>
          <w:b/>
          <w:sz w:val="22"/>
          <w:szCs w:val="22"/>
        </w:rPr>
        <w:t>BURDEN HOUR</w:t>
      </w:r>
      <w:r w:rsidRPr="00D93268" w:rsidR="00441434">
        <w:rPr>
          <w:b/>
          <w:sz w:val="22"/>
          <w:szCs w:val="22"/>
        </w:rPr>
        <w:t>S</w:t>
      </w:r>
      <w:r w:rsidRPr="00D93268">
        <w:rPr>
          <w:sz w:val="22"/>
          <w:szCs w:val="22"/>
        </w:rPr>
        <w:t xml:space="preserve"> </w:t>
      </w:r>
    </w:p>
    <w:p w:rsidR="006832D9" w:rsidRPr="00D93268" w:rsidP="00F3170F" w14:paraId="60FF74AC" w14:textId="43F356A3">
      <w:pPr>
        <w:keepNext/>
        <w:keepLines/>
        <w:rPr>
          <w:bCs/>
          <w:sz w:val="22"/>
          <w:szCs w:val="22"/>
        </w:rPr>
      </w:pPr>
      <w:r w:rsidRPr="00D93268">
        <w:rPr>
          <w:bCs/>
          <w:sz w:val="22"/>
          <w:szCs w:val="22"/>
        </w:rPr>
        <w:t xml:space="preserve">The survey is estimated to take 5-7 minutes, or an average of 6 minutes per respondent. Individuals will respond </w:t>
      </w:r>
      <w:r w:rsidRPr="00D93268" w:rsidR="008F1C19">
        <w:rPr>
          <w:bCs/>
          <w:sz w:val="22"/>
          <w:szCs w:val="22"/>
        </w:rPr>
        <w:t xml:space="preserve">annually </w:t>
      </w:r>
      <w:r w:rsidRPr="00D93268">
        <w:rPr>
          <w:bCs/>
          <w:sz w:val="22"/>
          <w:szCs w:val="22"/>
        </w:rPr>
        <w:t xml:space="preserve">to the survey. </w:t>
      </w:r>
    </w:p>
    <w:p w:rsidR="00757CDB" w:rsidRPr="00D93268" w:rsidP="00F3170F" w14:paraId="7F676EFF" w14:textId="77777777">
      <w:pPr>
        <w:keepNext/>
        <w:keepLines/>
        <w:rPr>
          <w:b/>
          <w:sz w:val="22"/>
          <w:szCs w:val="22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2070"/>
        <w:gridCol w:w="1440"/>
        <w:gridCol w:w="1440"/>
        <w:gridCol w:w="1530"/>
        <w:gridCol w:w="1260"/>
      </w:tblGrid>
      <w:tr w14:paraId="14D0480D" w14:textId="77777777" w:rsidTr="00AC6B57">
        <w:tblPrEx>
          <w:tblW w:w="91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435" w:type="dxa"/>
          </w:tcPr>
          <w:p w:rsidR="00340E84" w:rsidRPr="00D93268" w:rsidP="00C8488C" w14:paraId="674C58C3" w14:textId="6D90EE58">
            <w:pPr>
              <w:rPr>
                <w:b/>
                <w:sz w:val="22"/>
                <w:szCs w:val="22"/>
              </w:rPr>
            </w:pPr>
            <w:r w:rsidRPr="00D93268">
              <w:rPr>
                <w:b/>
                <w:sz w:val="22"/>
                <w:szCs w:val="22"/>
              </w:rPr>
              <w:t>Information Collection</w:t>
            </w:r>
          </w:p>
        </w:tc>
        <w:tc>
          <w:tcPr>
            <w:tcW w:w="2070" w:type="dxa"/>
          </w:tcPr>
          <w:p w:rsidR="00340E84" w:rsidRPr="00D93268" w:rsidP="00C8488C" w14:paraId="432BD2DC" w14:textId="11A0F7BA">
            <w:pPr>
              <w:rPr>
                <w:b/>
                <w:sz w:val="22"/>
                <w:szCs w:val="22"/>
              </w:rPr>
            </w:pPr>
            <w:r w:rsidRPr="00D93268">
              <w:rPr>
                <w:b/>
                <w:sz w:val="22"/>
                <w:szCs w:val="22"/>
              </w:rPr>
              <w:t xml:space="preserve">Category of Respondent </w:t>
            </w:r>
          </w:p>
        </w:tc>
        <w:tc>
          <w:tcPr>
            <w:tcW w:w="1440" w:type="dxa"/>
          </w:tcPr>
          <w:p w:rsidR="00340E84" w:rsidRPr="00D93268" w:rsidP="00843796" w14:paraId="03451CBD" w14:textId="77777777">
            <w:pPr>
              <w:rPr>
                <w:b/>
                <w:sz w:val="22"/>
                <w:szCs w:val="22"/>
              </w:rPr>
            </w:pPr>
            <w:r w:rsidRPr="00D93268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440" w:type="dxa"/>
          </w:tcPr>
          <w:p w:rsidR="00340E84" w:rsidRPr="00D93268" w:rsidP="00843796" w14:paraId="3F9470DC" w14:textId="6A89C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Annual </w:t>
            </w:r>
            <w:r w:rsidRPr="00D93268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1530" w:type="dxa"/>
          </w:tcPr>
          <w:p w:rsidR="00340E84" w:rsidRPr="00D93268" w:rsidP="00843796" w14:paraId="0D6C37D5" w14:textId="2CA736C1">
            <w:pPr>
              <w:rPr>
                <w:b/>
                <w:sz w:val="22"/>
                <w:szCs w:val="22"/>
              </w:rPr>
            </w:pPr>
            <w:r w:rsidRPr="00D93268">
              <w:rPr>
                <w:b/>
                <w:sz w:val="22"/>
                <w:szCs w:val="22"/>
              </w:rPr>
              <w:t>Estimated Time per Response</w:t>
            </w:r>
            <w:r w:rsidRPr="00D9326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340E84" w:rsidRPr="00D93268" w:rsidP="00843796" w14:paraId="0BA6B090" w14:textId="738155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Annual </w:t>
            </w:r>
            <w:r w:rsidRPr="00D93268">
              <w:rPr>
                <w:b/>
                <w:sz w:val="22"/>
                <w:szCs w:val="22"/>
              </w:rPr>
              <w:t>Burden Hours</w:t>
            </w:r>
          </w:p>
        </w:tc>
      </w:tr>
      <w:tr w14:paraId="1F158995" w14:textId="77777777" w:rsidTr="00AC6B57">
        <w:tblPrEx>
          <w:tblW w:w="9175" w:type="dxa"/>
          <w:tblLayout w:type="fixed"/>
          <w:tblLook w:val="01E0"/>
        </w:tblPrEx>
        <w:trPr>
          <w:trHeight w:val="539"/>
        </w:trPr>
        <w:tc>
          <w:tcPr>
            <w:tcW w:w="1435" w:type="dxa"/>
            <w:vMerge w:val="restart"/>
            <w:vAlign w:val="center"/>
          </w:tcPr>
          <w:p w:rsidR="00757CDB" w:rsidRPr="00AC6B57" w:rsidP="00AC6B57" w14:paraId="585F12D8" w14:textId="35948251">
            <w:pPr>
              <w:jc w:val="center"/>
              <w:rPr>
                <w:b/>
                <w:sz w:val="22"/>
                <w:szCs w:val="22"/>
              </w:rPr>
            </w:pPr>
            <w:r w:rsidRPr="00D93268">
              <w:rPr>
                <w:sz w:val="22"/>
                <w:szCs w:val="22"/>
              </w:rPr>
              <w:t>Survey for Refugee RPB Stakeholders</w:t>
            </w:r>
          </w:p>
        </w:tc>
        <w:tc>
          <w:tcPr>
            <w:tcW w:w="2070" w:type="dxa"/>
            <w:vAlign w:val="center"/>
          </w:tcPr>
          <w:p w:rsidR="00757CDB" w:rsidRPr="00D93268" w:rsidP="008F1C19" w14:paraId="1568D5FE" w14:textId="30E0C1C1">
            <w:pPr>
              <w:jc w:val="center"/>
              <w:rPr>
                <w:sz w:val="22"/>
                <w:szCs w:val="22"/>
              </w:rPr>
            </w:pPr>
            <w:r w:rsidRPr="00D93268">
              <w:rPr>
                <w:sz w:val="22"/>
                <w:szCs w:val="22"/>
              </w:rPr>
              <w:t>Private Sector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57CDB" w:rsidRPr="00D93268" w:rsidP="008F1C19" w14:paraId="71E63EBF" w14:textId="1926AA31">
            <w:pPr>
              <w:jc w:val="center"/>
              <w:rPr>
                <w:sz w:val="22"/>
                <w:szCs w:val="22"/>
                <w:highlight w:val="yellow"/>
              </w:rPr>
            </w:pPr>
            <w:r w:rsidRPr="00D93268">
              <w:rPr>
                <w:sz w:val="22"/>
                <w:szCs w:val="22"/>
              </w:rPr>
              <w:t>168</w:t>
            </w:r>
          </w:p>
        </w:tc>
        <w:tc>
          <w:tcPr>
            <w:tcW w:w="1440" w:type="dxa"/>
            <w:vAlign w:val="center"/>
          </w:tcPr>
          <w:p w:rsidR="00757CDB" w:rsidRPr="00D93268" w:rsidP="008F1C19" w14:paraId="593F10F4" w14:textId="045F934B">
            <w:pPr>
              <w:jc w:val="center"/>
              <w:rPr>
                <w:sz w:val="22"/>
                <w:szCs w:val="22"/>
              </w:rPr>
            </w:pPr>
            <w:r w:rsidRPr="00D93268"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vAlign w:val="center"/>
          </w:tcPr>
          <w:p w:rsidR="00757CDB" w:rsidRPr="00D93268" w:rsidP="008F1C19" w14:paraId="29021E8C" w14:textId="3006A525">
            <w:pPr>
              <w:jc w:val="center"/>
              <w:rPr>
                <w:sz w:val="22"/>
                <w:szCs w:val="22"/>
              </w:rPr>
            </w:pPr>
            <w:r w:rsidRPr="00D93268">
              <w:rPr>
                <w:sz w:val="22"/>
                <w:szCs w:val="22"/>
              </w:rPr>
              <w:t xml:space="preserve">6 </w:t>
            </w:r>
            <w:r w:rsidRPr="00D93268">
              <w:rPr>
                <w:sz w:val="22"/>
                <w:szCs w:val="22"/>
              </w:rPr>
              <w:t>Minutes</w:t>
            </w:r>
          </w:p>
        </w:tc>
        <w:tc>
          <w:tcPr>
            <w:tcW w:w="1260" w:type="dxa"/>
            <w:vAlign w:val="center"/>
          </w:tcPr>
          <w:p w:rsidR="00757CDB" w:rsidRPr="00D93268" w:rsidP="008F1C19" w14:paraId="515AAFC2" w14:textId="7F6938B3">
            <w:pPr>
              <w:jc w:val="center"/>
              <w:rPr>
                <w:sz w:val="22"/>
                <w:szCs w:val="22"/>
              </w:rPr>
            </w:pPr>
            <w:r w:rsidRPr="00D93268">
              <w:rPr>
                <w:sz w:val="22"/>
                <w:szCs w:val="22"/>
              </w:rPr>
              <w:t>16.8</w:t>
            </w:r>
          </w:p>
        </w:tc>
      </w:tr>
      <w:tr w14:paraId="468A1D2D" w14:textId="77777777" w:rsidTr="00AC6B57">
        <w:tblPrEx>
          <w:tblW w:w="9175" w:type="dxa"/>
          <w:tblLayout w:type="fixed"/>
          <w:tblLook w:val="01E0"/>
        </w:tblPrEx>
        <w:trPr>
          <w:trHeight w:val="710"/>
        </w:trPr>
        <w:tc>
          <w:tcPr>
            <w:tcW w:w="1435" w:type="dxa"/>
            <w:vMerge/>
          </w:tcPr>
          <w:p w:rsidR="00757CDB" w:rsidRPr="00D93268" w:rsidP="00843796" w14:paraId="35C47455" w14:textId="77777777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757CDB" w:rsidRPr="00D93268" w:rsidP="008F1C19" w14:paraId="184BE662" w14:textId="3B84C744">
            <w:pPr>
              <w:jc w:val="center"/>
              <w:rPr>
                <w:sz w:val="22"/>
                <w:szCs w:val="22"/>
              </w:rPr>
            </w:pPr>
            <w:r w:rsidRPr="00D93268">
              <w:rPr>
                <w:sz w:val="22"/>
                <w:szCs w:val="22"/>
              </w:rPr>
              <w:t>State, Local, or Tribal Governments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57CDB" w:rsidRPr="00D93268" w:rsidP="008F1C19" w14:paraId="32D1FB7E" w14:textId="0D7B25C3">
            <w:pPr>
              <w:jc w:val="center"/>
              <w:rPr>
                <w:sz w:val="22"/>
                <w:szCs w:val="22"/>
                <w:highlight w:val="yellow"/>
              </w:rPr>
            </w:pPr>
            <w:r w:rsidRPr="00D93268">
              <w:rPr>
                <w:sz w:val="22"/>
                <w:szCs w:val="22"/>
              </w:rPr>
              <w:t>138</w:t>
            </w:r>
          </w:p>
        </w:tc>
        <w:tc>
          <w:tcPr>
            <w:tcW w:w="1440" w:type="dxa"/>
            <w:vAlign w:val="center"/>
          </w:tcPr>
          <w:p w:rsidR="00757CDB" w:rsidRPr="00D93268" w:rsidP="008F1C19" w14:paraId="62283D9B" w14:textId="61A255FF">
            <w:pPr>
              <w:jc w:val="center"/>
              <w:rPr>
                <w:sz w:val="22"/>
                <w:szCs w:val="22"/>
              </w:rPr>
            </w:pPr>
            <w:r w:rsidRPr="00D93268"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vAlign w:val="center"/>
          </w:tcPr>
          <w:p w:rsidR="00757CDB" w:rsidRPr="00D93268" w:rsidP="008F1C19" w14:paraId="3CA9EBF6" w14:textId="2BF4C178">
            <w:pPr>
              <w:jc w:val="center"/>
              <w:rPr>
                <w:sz w:val="22"/>
                <w:szCs w:val="22"/>
              </w:rPr>
            </w:pPr>
            <w:r w:rsidRPr="00D93268">
              <w:rPr>
                <w:sz w:val="22"/>
                <w:szCs w:val="22"/>
              </w:rPr>
              <w:t xml:space="preserve">6 </w:t>
            </w:r>
            <w:r w:rsidRPr="00D93268">
              <w:rPr>
                <w:sz w:val="22"/>
                <w:szCs w:val="22"/>
              </w:rPr>
              <w:t>Minutes</w:t>
            </w:r>
          </w:p>
        </w:tc>
        <w:tc>
          <w:tcPr>
            <w:tcW w:w="1260" w:type="dxa"/>
            <w:vAlign w:val="center"/>
          </w:tcPr>
          <w:p w:rsidR="00757CDB" w:rsidRPr="00D93268" w:rsidP="008F1C19" w14:paraId="5DCE1861" w14:textId="100B1134">
            <w:pPr>
              <w:jc w:val="center"/>
              <w:rPr>
                <w:sz w:val="22"/>
                <w:szCs w:val="22"/>
              </w:rPr>
            </w:pPr>
            <w:r w:rsidRPr="00D93268">
              <w:rPr>
                <w:sz w:val="22"/>
                <w:szCs w:val="22"/>
              </w:rPr>
              <w:t>13.8</w:t>
            </w:r>
          </w:p>
        </w:tc>
      </w:tr>
      <w:tr w14:paraId="7DE107E6" w14:textId="77777777" w:rsidTr="00AC6B57">
        <w:tblPrEx>
          <w:tblW w:w="9175" w:type="dxa"/>
          <w:tblLayout w:type="fixed"/>
          <w:tblLook w:val="01E0"/>
        </w:tblPrEx>
        <w:trPr>
          <w:trHeight w:val="289"/>
        </w:trPr>
        <w:tc>
          <w:tcPr>
            <w:tcW w:w="3505" w:type="dxa"/>
            <w:gridSpan w:val="2"/>
            <w:vAlign w:val="center"/>
          </w:tcPr>
          <w:p w:rsidR="00340E84" w:rsidRPr="00D93268" w:rsidP="004D46E9" w14:paraId="3B8E1C51" w14:textId="4CAFB0FA">
            <w:pPr>
              <w:jc w:val="right"/>
              <w:rPr>
                <w:b/>
                <w:sz w:val="22"/>
                <w:szCs w:val="22"/>
              </w:rPr>
            </w:pPr>
            <w:r w:rsidRPr="00D93268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0129C" w:rsidRPr="00D93268" w:rsidP="00AC6B57" w14:paraId="55E12884" w14:textId="4FCCF56F">
            <w:pPr>
              <w:jc w:val="center"/>
              <w:rPr>
                <w:b/>
                <w:sz w:val="22"/>
                <w:szCs w:val="22"/>
              </w:rPr>
            </w:pPr>
            <w:r w:rsidRPr="00D93268"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1440" w:type="dxa"/>
            <w:vAlign w:val="center"/>
          </w:tcPr>
          <w:p w:rsidR="00340E84" w:rsidRPr="00D93268" w:rsidP="00AC6B57" w14:paraId="1DB2365D" w14:textId="2BCA08DB">
            <w:pPr>
              <w:jc w:val="center"/>
              <w:rPr>
                <w:b/>
                <w:sz w:val="22"/>
                <w:szCs w:val="22"/>
              </w:rPr>
            </w:pPr>
            <w:r w:rsidRPr="00D9326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30" w:type="dxa"/>
            <w:vAlign w:val="center"/>
          </w:tcPr>
          <w:p w:rsidR="00340E84" w:rsidRPr="00D93268" w:rsidP="00AC6B57" w14:paraId="39DC28AB" w14:textId="3C38ADC6">
            <w:pPr>
              <w:jc w:val="center"/>
              <w:rPr>
                <w:b/>
                <w:sz w:val="22"/>
                <w:szCs w:val="22"/>
              </w:rPr>
            </w:pPr>
            <w:r w:rsidRPr="00D93268">
              <w:rPr>
                <w:b/>
                <w:sz w:val="22"/>
                <w:szCs w:val="22"/>
              </w:rPr>
              <w:t>6</w:t>
            </w:r>
            <w:r w:rsidRPr="00D93268" w:rsidR="0010129C">
              <w:rPr>
                <w:b/>
                <w:sz w:val="22"/>
                <w:szCs w:val="22"/>
              </w:rPr>
              <w:t xml:space="preserve"> Minutes</w:t>
            </w:r>
          </w:p>
        </w:tc>
        <w:tc>
          <w:tcPr>
            <w:tcW w:w="1260" w:type="dxa"/>
            <w:vAlign w:val="center"/>
          </w:tcPr>
          <w:p w:rsidR="00340E84" w:rsidRPr="00D93268" w:rsidP="00AC6B57" w14:paraId="4E11045B" w14:textId="3C486FC2">
            <w:pPr>
              <w:jc w:val="center"/>
              <w:rPr>
                <w:b/>
                <w:sz w:val="22"/>
                <w:szCs w:val="22"/>
              </w:rPr>
            </w:pPr>
            <w:r w:rsidRPr="00D93268">
              <w:rPr>
                <w:b/>
                <w:sz w:val="22"/>
                <w:szCs w:val="22"/>
              </w:rPr>
              <w:t>30.6</w:t>
            </w:r>
            <w:r w:rsidRPr="00D93268" w:rsidR="0010129C">
              <w:rPr>
                <w:b/>
                <w:sz w:val="22"/>
                <w:szCs w:val="22"/>
              </w:rPr>
              <w:t xml:space="preserve"> Hours</w:t>
            </w:r>
          </w:p>
        </w:tc>
      </w:tr>
    </w:tbl>
    <w:p w:rsidR="00F3170F" w:rsidRPr="00D93268" w:rsidP="00F3170F" w14:paraId="3CF8F186" w14:textId="77777777">
      <w:pPr>
        <w:rPr>
          <w:sz w:val="22"/>
          <w:szCs w:val="22"/>
        </w:rPr>
      </w:pPr>
    </w:p>
    <w:p w:rsidR="005E714A" w:rsidRPr="00D93268" w14:paraId="35567BF8" w14:textId="4D3E76CA">
      <w:pPr>
        <w:rPr>
          <w:b/>
          <w:sz w:val="22"/>
          <w:szCs w:val="22"/>
        </w:rPr>
      </w:pPr>
      <w:r w:rsidRPr="00D93268">
        <w:rPr>
          <w:b/>
          <w:sz w:val="22"/>
          <w:szCs w:val="22"/>
        </w:rPr>
        <w:t xml:space="preserve">FEDERAL </w:t>
      </w:r>
      <w:r w:rsidRPr="00D93268" w:rsidR="009F5923">
        <w:rPr>
          <w:b/>
          <w:sz w:val="22"/>
          <w:szCs w:val="22"/>
        </w:rPr>
        <w:t>COST</w:t>
      </w:r>
      <w:r w:rsidRPr="00D93268" w:rsidR="00F06866">
        <w:rPr>
          <w:b/>
          <w:sz w:val="22"/>
          <w:szCs w:val="22"/>
        </w:rPr>
        <w:t>:</w:t>
      </w:r>
      <w:r w:rsidRPr="00D93268" w:rsidR="00895229">
        <w:rPr>
          <w:b/>
          <w:sz w:val="22"/>
          <w:szCs w:val="22"/>
        </w:rPr>
        <w:t xml:space="preserve"> </w:t>
      </w:r>
      <w:r w:rsidRPr="00D93268" w:rsidR="00C86E91">
        <w:rPr>
          <w:b/>
          <w:sz w:val="22"/>
          <w:szCs w:val="22"/>
        </w:rPr>
        <w:t xml:space="preserve"> </w:t>
      </w:r>
      <w:r w:rsidRPr="00D93268" w:rsidR="00C86E91">
        <w:rPr>
          <w:sz w:val="22"/>
          <w:szCs w:val="22"/>
        </w:rPr>
        <w:t xml:space="preserve">The estimated annual cost to the Federal government is </w:t>
      </w:r>
      <w:r w:rsidRPr="00D93268" w:rsidR="00F61D7A">
        <w:rPr>
          <w:sz w:val="22"/>
          <w:szCs w:val="22"/>
        </w:rPr>
        <w:t>$2,400</w:t>
      </w:r>
    </w:p>
    <w:p w:rsidR="0069403B" w:rsidRPr="00D93268" w:rsidP="00F06866" w14:paraId="0FC66E6B" w14:textId="77777777">
      <w:pPr>
        <w:rPr>
          <w:b/>
          <w:sz w:val="22"/>
          <w:szCs w:val="22"/>
        </w:rPr>
      </w:pPr>
    </w:p>
    <w:p w:rsidR="00F06866" w:rsidRPr="00D93268" w:rsidP="009B1EC8" w14:paraId="4A86B57E" w14:textId="77777777">
      <w:pPr>
        <w:spacing w:after="120"/>
        <w:rPr>
          <w:b/>
          <w:sz w:val="22"/>
          <w:szCs w:val="22"/>
        </w:rPr>
      </w:pPr>
      <w:r w:rsidRPr="00D93268">
        <w:rPr>
          <w:b/>
          <w:sz w:val="22"/>
          <w:szCs w:val="22"/>
        </w:rPr>
        <w:t>The</w:t>
      </w:r>
      <w:r w:rsidRPr="00D93268" w:rsidR="0069403B">
        <w:rPr>
          <w:b/>
          <w:sz w:val="22"/>
          <w:szCs w:val="22"/>
        </w:rPr>
        <w:t xml:space="preserve"> select</w:t>
      </w:r>
      <w:r w:rsidRPr="00D93268">
        <w:rPr>
          <w:b/>
          <w:sz w:val="22"/>
          <w:szCs w:val="22"/>
        </w:rPr>
        <w:t>ion of your targeted respondents</w:t>
      </w:r>
    </w:p>
    <w:p w:rsidR="0069403B" w:rsidRPr="00D93268" w:rsidP="0069403B" w14:paraId="2CED8C93" w14:textId="28210F50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93268">
        <w:rPr>
          <w:sz w:val="22"/>
          <w:szCs w:val="22"/>
        </w:rPr>
        <w:t xml:space="preserve">Do you have a customer list or something similar that defines the universe of potential </w:t>
      </w:r>
      <w:r w:rsidRPr="00D93268">
        <w:rPr>
          <w:sz w:val="22"/>
          <w:szCs w:val="22"/>
        </w:rPr>
        <w:t>respondents</w:t>
      </w:r>
      <w:r w:rsidRPr="00D93268" w:rsidR="00636621">
        <w:rPr>
          <w:sz w:val="22"/>
          <w:szCs w:val="22"/>
        </w:rPr>
        <w:t xml:space="preserve"> and do you have a sampling plan for selecting from this universe</w:t>
      </w:r>
      <w:r w:rsidRPr="00D93268">
        <w:rPr>
          <w:sz w:val="22"/>
          <w:szCs w:val="22"/>
        </w:rPr>
        <w:t>?</w:t>
      </w:r>
      <w:r w:rsidRPr="00D93268">
        <w:rPr>
          <w:sz w:val="22"/>
          <w:szCs w:val="22"/>
        </w:rPr>
        <w:tab/>
      </w:r>
      <w:r w:rsidRPr="00D93268">
        <w:rPr>
          <w:sz w:val="22"/>
          <w:szCs w:val="22"/>
        </w:rPr>
        <w:tab/>
      </w:r>
      <w:r w:rsidRPr="00D93268">
        <w:rPr>
          <w:sz w:val="22"/>
          <w:szCs w:val="22"/>
        </w:rPr>
        <w:tab/>
        <w:t>[</w:t>
      </w:r>
      <w:r w:rsidRPr="00D93268" w:rsidR="00F61D7A">
        <w:rPr>
          <w:sz w:val="22"/>
          <w:szCs w:val="22"/>
        </w:rPr>
        <w:t>X</w:t>
      </w:r>
      <w:r w:rsidRPr="00D93268">
        <w:rPr>
          <w:sz w:val="22"/>
          <w:szCs w:val="22"/>
        </w:rPr>
        <w:t>] Yes</w:t>
      </w:r>
      <w:r w:rsidRPr="00D93268">
        <w:rPr>
          <w:sz w:val="22"/>
          <w:szCs w:val="22"/>
        </w:rPr>
        <w:tab/>
      </w:r>
      <w:r w:rsidRPr="00D93268">
        <w:rPr>
          <w:sz w:val="22"/>
          <w:szCs w:val="22"/>
        </w:rPr>
        <w:t>[ ]</w:t>
      </w:r>
      <w:r w:rsidRPr="00D93268">
        <w:rPr>
          <w:sz w:val="22"/>
          <w:szCs w:val="22"/>
        </w:rPr>
        <w:t xml:space="preserve"> No</w:t>
      </w:r>
    </w:p>
    <w:p w:rsidR="00636621" w:rsidRPr="00D93268" w:rsidP="00636621" w14:paraId="3036A929" w14:textId="77777777">
      <w:pPr>
        <w:pStyle w:val="ListParagraph"/>
        <w:rPr>
          <w:sz w:val="22"/>
          <w:szCs w:val="22"/>
        </w:rPr>
      </w:pPr>
    </w:p>
    <w:p w:rsidR="00636621" w:rsidRPr="00D93268" w:rsidP="001B0AAA" w14:paraId="3C0467DB" w14:textId="05A8B37D">
      <w:pPr>
        <w:rPr>
          <w:sz w:val="22"/>
          <w:szCs w:val="22"/>
        </w:rPr>
      </w:pPr>
      <w:r w:rsidRPr="00D93268">
        <w:rPr>
          <w:sz w:val="22"/>
          <w:szCs w:val="22"/>
        </w:rPr>
        <w:t>If the answer is yes, please provide a description of both below</w:t>
      </w:r>
      <w:r w:rsidRPr="00D93268" w:rsidR="00A403BB">
        <w:rPr>
          <w:sz w:val="22"/>
          <w:szCs w:val="22"/>
        </w:rPr>
        <w:t xml:space="preserve"> (</w:t>
      </w:r>
      <w:r w:rsidRPr="00D93268" w:rsidR="00A403BB">
        <w:rPr>
          <w:sz w:val="22"/>
          <w:szCs w:val="22"/>
        </w:rPr>
        <w:t>or</w:t>
      </w:r>
      <w:r w:rsidRPr="00D93268" w:rsidR="00A403BB">
        <w:rPr>
          <w:sz w:val="22"/>
          <w:szCs w:val="22"/>
        </w:rPr>
        <w:t xml:space="preserve"> attach the sampling plan)</w:t>
      </w:r>
      <w:r w:rsidRPr="00D93268" w:rsidR="00757CDB">
        <w:rPr>
          <w:sz w:val="22"/>
          <w:szCs w:val="22"/>
        </w:rPr>
        <w:t>.</w:t>
      </w:r>
      <w:r w:rsidRPr="00D93268">
        <w:rPr>
          <w:sz w:val="22"/>
          <w:szCs w:val="22"/>
        </w:rPr>
        <w:t xml:space="preserve">   If the answer is no, please provide a description of how you plan to identify your potential group of respondents</w:t>
      </w:r>
      <w:r w:rsidRPr="00D93268" w:rsidR="001B0AAA">
        <w:rPr>
          <w:sz w:val="22"/>
          <w:szCs w:val="22"/>
        </w:rPr>
        <w:t xml:space="preserve"> and how you will select them</w:t>
      </w:r>
      <w:r w:rsidRPr="00D93268" w:rsidR="00757CDB">
        <w:rPr>
          <w:sz w:val="22"/>
          <w:szCs w:val="22"/>
        </w:rPr>
        <w:t>.</w:t>
      </w:r>
    </w:p>
    <w:p w:rsidR="00A403BB" w:rsidRPr="00D93268" w:rsidP="00A403BB" w14:paraId="10110DDC" w14:textId="77777777">
      <w:pPr>
        <w:pStyle w:val="ListParagraph"/>
        <w:rPr>
          <w:sz w:val="22"/>
          <w:szCs w:val="22"/>
        </w:rPr>
      </w:pPr>
    </w:p>
    <w:p w:rsidR="00A403BB" w:rsidRPr="00D93268" w:rsidP="00A403BB" w14:paraId="794D6777" w14:textId="518BB1A6">
      <w:pPr>
        <w:rPr>
          <w:sz w:val="22"/>
          <w:szCs w:val="22"/>
        </w:rPr>
      </w:pPr>
      <w:r w:rsidRPr="00D93268">
        <w:rPr>
          <w:sz w:val="22"/>
          <w:szCs w:val="22"/>
        </w:rPr>
        <w:t xml:space="preserve">The group of respondents will be identified via </w:t>
      </w:r>
      <w:r w:rsidRPr="00D93268" w:rsidR="00FB329A">
        <w:rPr>
          <w:sz w:val="22"/>
          <w:szCs w:val="22"/>
        </w:rPr>
        <w:t>a list</w:t>
      </w:r>
      <w:r w:rsidRPr="00D93268" w:rsidR="004B7D35">
        <w:rPr>
          <w:sz w:val="22"/>
          <w:szCs w:val="22"/>
        </w:rPr>
        <w:t xml:space="preserve">serv </w:t>
      </w:r>
      <w:r w:rsidRPr="00D93268" w:rsidR="00FB329A">
        <w:rPr>
          <w:sz w:val="22"/>
          <w:szCs w:val="22"/>
        </w:rPr>
        <w:t>of stakeholders that regularly attend the Resettlement Stakeholder virtual meeting.</w:t>
      </w:r>
    </w:p>
    <w:p w:rsidR="00A403BB" w:rsidRPr="00D93268" w:rsidP="00A403BB" w14:paraId="2987496D" w14:textId="77777777">
      <w:pPr>
        <w:rPr>
          <w:sz w:val="22"/>
          <w:szCs w:val="22"/>
        </w:rPr>
      </w:pPr>
    </w:p>
    <w:p w:rsidR="00A403BB" w:rsidRPr="00D93268" w:rsidP="00A403BB" w14:paraId="13E653E9" w14:textId="77777777">
      <w:pPr>
        <w:rPr>
          <w:b/>
          <w:sz w:val="22"/>
          <w:szCs w:val="22"/>
        </w:rPr>
      </w:pPr>
      <w:r w:rsidRPr="00D93268">
        <w:rPr>
          <w:b/>
          <w:sz w:val="22"/>
          <w:szCs w:val="22"/>
        </w:rPr>
        <w:t>Administration of the Instrument</w:t>
      </w:r>
    </w:p>
    <w:p w:rsidR="00A403BB" w:rsidRPr="00D93268" w:rsidP="00A403BB" w14:paraId="062DD888" w14:textId="7777777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D93268">
        <w:rPr>
          <w:sz w:val="22"/>
          <w:szCs w:val="22"/>
        </w:rPr>
        <w:t>H</w:t>
      </w:r>
      <w:r w:rsidRPr="00D93268">
        <w:rPr>
          <w:sz w:val="22"/>
          <w:szCs w:val="22"/>
        </w:rPr>
        <w:t>ow will you collect the information? (Check all that apply)</w:t>
      </w:r>
    </w:p>
    <w:p w:rsidR="001B0AAA" w:rsidRPr="00D93268" w:rsidP="001B0AAA" w14:paraId="27D88671" w14:textId="77777777">
      <w:pPr>
        <w:ind w:left="720"/>
        <w:rPr>
          <w:sz w:val="22"/>
          <w:szCs w:val="22"/>
        </w:rPr>
      </w:pPr>
      <w:r w:rsidRPr="00D93268">
        <w:rPr>
          <w:sz w:val="22"/>
          <w:szCs w:val="22"/>
        </w:rPr>
        <w:t xml:space="preserve">[ </w:t>
      </w:r>
      <w:r w:rsidRPr="00D93268">
        <w:rPr>
          <w:sz w:val="22"/>
          <w:szCs w:val="22"/>
        </w:rPr>
        <w:t xml:space="preserve"> </w:t>
      </w:r>
      <w:r w:rsidRPr="00D93268">
        <w:rPr>
          <w:sz w:val="22"/>
          <w:szCs w:val="22"/>
        </w:rPr>
        <w:t>]</w:t>
      </w:r>
      <w:r w:rsidRPr="00D93268">
        <w:rPr>
          <w:sz w:val="22"/>
          <w:szCs w:val="22"/>
        </w:rPr>
        <w:t xml:space="preserve"> Web-based</w:t>
      </w:r>
      <w:r w:rsidRPr="00D93268">
        <w:rPr>
          <w:sz w:val="22"/>
          <w:szCs w:val="22"/>
        </w:rPr>
        <w:t xml:space="preserve"> or other forms of Social Media </w:t>
      </w:r>
    </w:p>
    <w:p w:rsidR="001B0AAA" w:rsidRPr="00D93268" w:rsidP="001B0AAA" w14:paraId="38AA56E5" w14:textId="77777777">
      <w:pPr>
        <w:ind w:left="720"/>
        <w:rPr>
          <w:sz w:val="22"/>
          <w:szCs w:val="22"/>
        </w:rPr>
      </w:pPr>
      <w:r w:rsidRPr="00D93268">
        <w:rPr>
          <w:sz w:val="22"/>
          <w:szCs w:val="22"/>
        </w:rPr>
        <w:t xml:space="preserve">[ </w:t>
      </w:r>
      <w:r w:rsidRPr="00D93268">
        <w:rPr>
          <w:sz w:val="22"/>
          <w:szCs w:val="22"/>
        </w:rPr>
        <w:t xml:space="preserve"> </w:t>
      </w:r>
      <w:r w:rsidRPr="00D93268">
        <w:rPr>
          <w:sz w:val="22"/>
          <w:szCs w:val="22"/>
        </w:rPr>
        <w:t>]</w:t>
      </w:r>
      <w:r w:rsidRPr="00D93268">
        <w:rPr>
          <w:sz w:val="22"/>
          <w:szCs w:val="22"/>
        </w:rPr>
        <w:t xml:space="preserve"> Telephone</w:t>
      </w:r>
      <w:r w:rsidRPr="00D93268">
        <w:rPr>
          <w:sz w:val="22"/>
          <w:szCs w:val="22"/>
        </w:rPr>
        <w:tab/>
      </w:r>
    </w:p>
    <w:p w:rsidR="001B0AAA" w:rsidRPr="00D93268" w:rsidP="001B0AAA" w14:paraId="79D471B8" w14:textId="77777777">
      <w:pPr>
        <w:ind w:left="720"/>
        <w:rPr>
          <w:sz w:val="22"/>
          <w:szCs w:val="22"/>
        </w:rPr>
      </w:pPr>
      <w:r w:rsidRPr="00D93268">
        <w:rPr>
          <w:sz w:val="22"/>
          <w:szCs w:val="22"/>
        </w:rPr>
        <w:t>[</w:t>
      </w:r>
      <w:r w:rsidRPr="00D93268">
        <w:rPr>
          <w:sz w:val="22"/>
          <w:szCs w:val="22"/>
        </w:rPr>
        <w:t xml:space="preserve"> </w:t>
      </w:r>
      <w:r w:rsidRPr="00D93268">
        <w:rPr>
          <w:sz w:val="22"/>
          <w:szCs w:val="22"/>
        </w:rPr>
        <w:t xml:space="preserve"> ]</w:t>
      </w:r>
      <w:r w:rsidRPr="00D93268">
        <w:rPr>
          <w:sz w:val="22"/>
          <w:szCs w:val="22"/>
        </w:rPr>
        <w:t xml:space="preserve"> In-person</w:t>
      </w:r>
      <w:r w:rsidRPr="00D93268">
        <w:rPr>
          <w:sz w:val="22"/>
          <w:szCs w:val="22"/>
        </w:rPr>
        <w:tab/>
      </w:r>
    </w:p>
    <w:p w:rsidR="001B0AAA" w:rsidRPr="00D93268" w:rsidP="001B0AAA" w14:paraId="661B9A93" w14:textId="77777777">
      <w:pPr>
        <w:ind w:left="720"/>
        <w:rPr>
          <w:sz w:val="22"/>
          <w:szCs w:val="22"/>
        </w:rPr>
      </w:pPr>
      <w:r w:rsidRPr="00D93268">
        <w:rPr>
          <w:sz w:val="22"/>
          <w:szCs w:val="22"/>
        </w:rPr>
        <w:t xml:space="preserve">[ </w:t>
      </w:r>
      <w:r w:rsidRPr="00D93268">
        <w:rPr>
          <w:sz w:val="22"/>
          <w:szCs w:val="22"/>
        </w:rPr>
        <w:t xml:space="preserve"> </w:t>
      </w:r>
      <w:r w:rsidRPr="00D93268">
        <w:rPr>
          <w:sz w:val="22"/>
          <w:szCs w:val="22"/>
        </w:rPr>
        <w:t>]</w:t>
      </w:r>
      <w:r w:rsidRPr="00D93268">
        <w:rPr>
          <w:sz w:val="22"/>
          <w:szCs w:val="22"/>
        </w:rPr>
        <w:t xml:space="preserve"> Mail</w:t>
      </w:r>
      <w:r w:rsidRPr="00D93268">
        <w:rPr>
          <w:sz w:val="22"/>
          <w:szCs w:val="22"/>
        </w:rPr>
        <w:t xml:space="preserve"> </w:t>
      </w:r>
    </w:p>
    <w:p w:rsidR="001B0AAA" w:rsidRPr="00D93268" w:rsidP="001B0AAA" w14:paraId="4C05E79F" w14:textId="73DA7960">
      <w:pPr>
        <w:ind w:left="720"/>
        <w:rPr>
          <w:sz w:val="22"/>
          <w:szCs w:val="22"/>
        </w:rPr>
      </w:pPr>
      <w:r w:rsidRPr="00D93268">
        <w:rPr>
          <w:sz w:val="22"/>
          <w:szCs w:val="22"/>
        </w:rPr>
        <w:t>[</w:t>
      </w:r>
      <w:r w:rsidRPr="00D93268" w:rsidR="00FB329A">
        <w:rPr>
          <w:sz w:val="22"/>
          <w:szCs w:val="22"/>
        </w:rPr>
        <w:t>X</w:t>
      </w:r>
      <w:r w:rsidRPr="00D93268">
        <w:rPr>
          <w:sz w:val="22"/>
          <w:szCs w:val="22"/>
        </w:rPr>
        <w:t>] Other, E</w:t>
      </w:r>
      <w:r w:rsidRPr="00D93268" w:rsidR="00FB329A">
        <w:rPr>
          <w:sz w:val="22"/>
          <w:szCs w:val="22"/>
        </w:rPr>
        <w:t xml:space="preserve">mail </w:t>
      </w:r>
    </w:p>
    <w:p w:rsidR="00340E84" w:rsidRPr="00D93268" w:rsidP="001B0AAA" w14:paraId="3BC2CAC2" w14:textId="77777777">
      <w:pPr>
        <w:ind w:left="720"/>
        <w:rPr>
          <w:sz w:val="22"/>
          <w:szCs w:val="22"/>
        </w:rPr>
      </w:pPr>
    </w:p>
    <w:p w:rsidR="00CE5BCE" w:rsidRPr="00D93268" w:rsidP="009C41A5" w14:paraId="66D211AF" w14:textId="0DDF37D8">
      <w:pPr>
        <w:pStyle w:val="ListParagraph"/>
        <w:numPr>
          <w:ilvl w:val="0"/>
          <w:numId w:val="17"/>
        </w:numPr>
        <w:rPr>
          <w:b/>
          <w:bCs/>
          <w:sz w:val="22"/>
          <w:szCs w:val="22"/>
        </w:rPr>
      </w:pPr>
      <w:r w:rsidRPr="00D93268">
        <w:rPr>
          <w:sz w:val="22"/>
          <w:szCs w:val="22"/>
        </w:rPr>
        <w:t xml:space="preserve">Will interviewers or facilitators be used?  </w:t>
      </w:r>
      <w:r w:rsidRPr="00D93268">
        <w:rPr>
          <w:sz w:val="22"/>
          <w:szCs w:val="22"/>
        </w:rPr>
        <w:t>[  ]</w:t>
      </w:r>
      <w:r w:rsidRPr="00D93268">
        <w:rPr>
          <w:sz w:val="22"/>
          <w:szCs w:val="22"/>
        </w:rPr>
        <w:t xml:space="preserve"> Yes [</w:t>
      </w:r>
      <w:r w:rsidRPr="00D93268" w:rsidR="00FB329A">
        <w:rPr>
          <w:sz w:val="22"/>
          <w:szCs w:val="22"/>
        </w:rPr>
        <w:t>X</w:t>
      </w:r>
      <w:r w:rsidRPr="00D93268">
        <w:rPr>
          <w:sz w:val="22"/>
          <w:szCs w:val="22"/>
        </w:rPr>
        <w:t>] No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FF380F"/>
    <w:multiLevelType w:val="hybridMultilevel"/>
    <w:tmpl w:val="B67AE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2"/>
  </w:num>
  <w:num w:numId="2" w16cid:durableId="322320519">
    <w:abstractNumId w:val="19"/>
  </w:num>
  <w:num w:numId="3" w16cid:durableId="56559454">
    <w:abstractNumId w:val="18"/>
  </w:num>
  <w:num w:numId="4" w16cid:durableId="398749592">
    <w:abstractNumId w:val="20"/>
  </w:num>
  <w:num w:numId="5" w16cid:durableId="1152063476">
    <w:abstractNumId w:val="4"/>
  </w:num>
  <w:num w:numId="6" w16cid:durableId="1717386465">
    <w:abstractNumId w:val="1"/>
  </w:num>
  <w:num w:numId="7" w16cid:durableId="1896771014">
    <w:abstractNumId w:val="10"/>
  </w:num>
  <w:num w:numId="8" w16cid:durableId="27026990">
    <w:abstractNumId w:val="15"/>
  </w:num>
  <w:num w:numId="9" w16cid:durableId="259262918">
    <w:abstractNumId w:val="11"/>
  </w:num>
  <w:num w:numId="10" w16cid:durableId="20673169">
    <w:abstractNumId w:val="2"/>
  </w:num>
  <w:num w:numId="11" w16cid:durableId="1114786263">
    <w:abstractNumId w:val="7"/>
  </w:num>
  <w:num w:numId="12" w16cid:durableId="2100128997">
    <w:abstractNumId w:val="8"/>
  </w:num>
  <w:num w:numId="13" w16cid:durableId="711155273">
    <w:abstractNumId w:val="0"/>
  </w:num>
  <w:num w:numId="14" w16cid:durableId="1429502277">
    <w:abstractNumId w:val="17"/>
  </w:num>
  <w:num w:numId="15" w16cid:durableId="1543056259">
    <w:abstractNumId w:val="14"/>
  </w:num>
  <w:num w:numId="16" w16cid:durableId="11299836">
    <w:abstractNumId w:val="13"/>
  </w:num>
  <w:num w:numId="17" w16cid:durableId="75133636">
    <w:abstractNumId w:val="5"/>
  </w:num>
  <w:num w:numId="18" w16cid:durableId="1365330390">
    <w:abstractNumId w:val="6"/>
  </w:num>
  <w:num w:numId="19" w16cid:durableId="1886790524">
    <w:abstractNumId w:val="9"/>
  </w:num>
  <w:num w:numId="20" w16cid:durableId="1792169824">
    <w:abstractNumId w:val="16"/>
  </w:num>
  <w:num w:numId="21" w16cid:durableId="1328896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41D"/>
    <w:rsid w:val="0001027E"/>
    <w:rsid w:val="00023A57"/>
    <w:rsid w:val="00047A64"/>
    <w:rsid w:val="00067329"/>
    <w:rsid w:val="00085983"/>
    <w:rsid w:val="000B2838"/>
    <w:rsid w:val="000D44CA"/>
    <w:rsid w:val="000E200B"/>
    <w:rsid w:val="000F68BE"/>
    <w:rsid w:val="0010129C"/>
    <w:rsid w:val="00112311"/>
    <w:rsid w:val="001200CF"/>
    <w:rsid w:val="001424DC"/>
    <w:rsid w:val="001927A4"/>
    <w:rsid w:val="00194AC6"/>
    <w:rsid w:val="001A23B0"/>
    <w:rsid w:val="001A25CC"/>
    <w:rsid w:val="001B0AAA"/>
    <w:rsid w:val="001C39F7"/>
    <w:rsid w:val="001F4B0F"/>
    <w:rsid w:val="00237B48"/>
    <w:rsid w:val="0024521E"/>
    <w:rsid w:val="00263C3D"/>
    <w:rsid w:val="00274D0B"/>
    <w:rsid w:val="002B052D"/>
    <w:rsid w:val="002B34CD"/>
    <w:rsid w:val="002B3C95"/>
    <w:rsid w:val="002D0B92"/>
    <w:rsid w:val="00340E84"/>
    <w:rsid w:val="00341A1D"/>
    <w:rsid w:val="003B6F23"/>
    <w:rsid w:val="003D137A"/>
    <w:rsid w:val="003D5BBE"/>
    <w:rsid w:val="003E3C61"/>
    <w:rsid w:val="003F1C5B"/>
    <w:rsid w:val="00434E33"/>
    <w:rsid w:val="00441434"/>
    <w:rsid w:val="0045264C"/>
    <w:rsid w:val="0046724D"/>
    <w:rsid w:val="00480EEC"/>
    <w:rsid w:val="00482CE1"/>
    <w:rsid w:val="004876EC"/>
    <w:rsid w:val="004920F4"/>
    <w:rsid w:val="004B7D35"/>
    <w:rsid w:val="004D46E9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01CF"/>
    <w:rsid w:val="00691AE3"/>
    <w:rsid w:val="0069403B"/>
    <w:rsid w:val="006F3DDE"/>
    <w:rsid w:val="00704678"/>
    <w:rsid w:val="007425E7"/>
    <w:rsid w:val="00757CDB"/>
    <w:rsid w:val="007A27B8"/>
    <w:rsid w:val="007C3126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1C19"/>
    <w:rsid w:val="008F50D4"/>
    <w:rsid w:val="0090148F"/>
    <w:rsid w:val="009239AA"/>
    <w:rsid w:val="00935ADA"/>
    <w:rsid w:val="00946B6C"/>
    <w:rsid w:val="00955A71"/>
    <w:rsid w:val="0096108F"/>
    <w:rsid w:val="009B1EC8"/>
    <w:rsid w:val="009C13B9"/>
    <w:rsid w:val="009C41A5"/>
    <w:rsid w:val="009D01A2"/>
    <w:rsid w:val="009F5923"/>
    <w:rsid w:val="009F6226"/>
    <w:rsid w:val="00A403BB"/>
    <w:rsid w:val="00A4421F"/>
    <w:rsid w:val="00A61314"/>
    <w:rsid w:val="00A617AA"/>
    <w:rsid w:val="00A674DF"/>
    <w:rsid w:val="00A83AA6"/>
    <w:rsid w:val="00A84BC3"/>
    <w:rsid w:val="00A934D6"/>
    <w:rsid w:val="00A94565"/>
    <w:rsid w:val="00AC6B57"/>
    <w:rsid w:val="00AE1809"/>
    <w:rsid w:val="00B146E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6511D"/>
    <w:rsid w:val="00C8407A"/>
    <w:rsid w:val="00C8488C"/>
    <w:rsid w:val="00C86E91"/>
    <w:rsid w:val="00CA2650"/>
    <w:rsid w:val="00CB1078"/>
    <w:rsid w:val="00CC6FAF"/>
    <w:rsid w:val="00CE5BCE"/>
    <w:rsid w:val="00CF0597"/>
    <w:rsid w:val="00CF6542"/>
    <w:rsid w:val="00D24698"/>
    <w:rsid w:val="00D41D4B"/>
    <w:rsid w:val="00D56B58"/>
    <w:rsid w:val="00D6383F"/>
    <w:rsid w:val="00D93268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6CC6"/>
    <w:rsid w:val="00EB56B3"/>
    <w:rsid w:val="00EB754D"/>
    <w:rsid w:val="00ED6492"/>
    <w:rsid w:val="00EF2095"/>
    <w:rsid w:val="00F06866"/>
    <w:rsid w:val="00F15956"/>
    <w:rsid w:val="00F16B38"/>
    <w:rsid w:val="00F24CFC"/>
    <w:rsid w:val="00F2736A"/>
    <w:rsid w:val="00F3170F"/>
    <w:rsid w:val="00F61D7A"/>
    <w:rsid w:val="00F83A28"/>
    <w:rsid w:val="00F976B0"/>
    <w:rsid w:val="00FA6DE7"/>
    <w:rsid w:val="00FA79EB"/>
    <w:rsid w:val="00FB329A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757C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2024-12-09T20:07:00Z</dcterms:created>
  <dcterms:modified xsi:type="dcterms:W3CDTF">2024-12-09T20:07:00Z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