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066642" w14:paraId="6DBEC5EE" w14:textId="77777777">
      <w:pPr>
        <w:pStyle w:val="Title"/>
      </w:pPr>
      <w:r w:rsidRPr="00066642">
        <w:t>Legal Authorities</w:t>
      </w:r>
    </w:p>
    <w:p w:rsidR="00FD5644" w:rsidRPr="00066642" w14:paraId="4ABC3C1D" w14:textId="77777777">
      <w:pPr>
        <w:rPr>
          <w:b/>
          <w:bCs/>
          <w:u w:val="single"/>
        </w:rPr>
      </w:pPr>
    </w:p>
    <w:p w:rsidR="00705206" w:rsidP="00705206" w14:paraId="4C41FD09" w14:textId="77777777">
      <w:pPr>
        <w:rPr>
          <w:color w:val="008000"/>
          <w:u w:val="single"/>
        </w:rPr>
      </w:pPr>
    </w:p>
    <w:p w:rsidR="00705206" w:rsidP="00705206" w14:paraId="1A951944" w14:textId="77777777">
      <w:pPr>
        <w:numPr>
          <w:ilvl w:val="0"/>
          <w:numId w:val="6"/>
        </w:numPr>
        <w:autoSpaceDE w:val="0"/>
        <w:autoSpaceDN w:val="0"/>
        <w:adjustRightInd w:val="0"/>
      </w:pPr>
      <w:r w:rsidRPr="005C52D9">
        <w:rPr>
          <w:color w:val="000000"/>
        </w:rPr>
        <w:t>22 U.S.C. § 2651a</w:t>
      </w:r>
      <w:r>
        <w:rPr>
          <w:color w:val="000000"/>
        </w:rPr>
        <w:t xml:space="preserve">– </w:t>
      </w:r>
      <w:hyperlink r:id="rId7" w:history="1">
        <w:r w:rsidRPr="004950C0">
          <w:rPr>
            <w:rStyle w:val="Hyperlink"/>
            <w:u w:val="none"/>
          </w:rPr>
          <w:t>Organization of the Department of State</w:t>
        </w:r>
      </w:hyperlink>
      <w:r w:rsidRPr="004950C0">
        <w:rPr>
          <w:color w:val="000000"/>
        </w:rPr>
        <w:t>,</w:t>
      </w:r>
      <w:r w:rsidRPr="004950C0">
        <w:t xml:space="preserve"> </w:t>
      </w:r>
    </w:p>
    <w:p w:rsidR="00705206" w:rsidRPr="007E14E2" w:rsidP="00705206" w14:paraId="64F6F4C2" w14:textId="77777777">
      <w:pPr>
        <w:numPr>
          <w:ilvl w:val="0"/>
          <w:numId w:val="6"/>
        </w:numPr>
        <w:autoSpaceDE w:val="0"/>
        <w:autoSpaceDN w:val="0"/>
        <w:adjustRightInd w:val="0"/>
      </w:pPr>
      <w:r w:rsidRPr="00EB008F">
        <w:rPr>
          <w:color w:val="000000"/>
        </w:rPr>
        <w:t xml:space="preserve">22 U.S.C. § 3921- </w:t>
      </w:r>
      <w:hyperlink r:id="rId8" w:history="1">
        <w:r w:rsidRPr="00EB008F">
          <w:rPr>
            <w:rStyle w:val="Hyperlink"/>
            <w:u w:val="none"/>
          </w:rPr>
          <w:t>Management of the Foreign Service</w:t>
        </w:r>
      </w:hyperlink>
      <w:r w:rsidRPr="00EB008F">
        <w:rPr>
          <w:color w:val="000000"/>
        </w:rPr>
        <w:t>.</w:t>
      </w:r>
    </w:p>
    <w:p w:rsidR="00705206" w:rsidRPr="002F2D52" w:rsidP="00705206" w14:paraId="71189303" w14:textId="7777777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Style w:val="HTMLCite"/>
          <w:i w:val="0"/>
          <w:iCs w:val="0"/>
        </w:rPr>
      </w:pPr>
      <w:r w:rsidRPr="002F2D52">
        <w:rPr>
          <w:color w:val="000000"/>
        </w:rPr>
        <w:t xml:space="preserve">22 U.S.C. </w:t>
      </w:r>
      <w:r w:rsidRPr="005C52D9">
        <w:rPr>
          <w:color w:val="000000"/>
        </w:rPr>
        <w:t>§</w:t>
      </w:r>
      <w:r w:rsidRPr="002F2D52">
        <w:rPr>
          <w:color w:val="000000"/>
        </w:rPr>
        <w:t xml:space="preserve">4026 (b) </w:t>
      </w:r>
      <w:hyperlink r:id="rId9" w:history="1">
        <w:r w:rsidRPr="002F2D52">
          <w:rPr>
            <w:rStyle w:val="Hyperlink"/>
          </w:rPr>
          <w:t>Establishment of Family Liaison Office</w:t>
        </w:r>
      </w:hyperlink>
      <w:r>
        <w:t xml:space="preserve"> </w:t>
      </w:r>
    </w:p>
    <w:p w:rsidR="0069458D" w:rsidRPr="0069458D" w:rsidP="0069458D" w14:paraId="3FD1108A" w14:textId="77777777">
      <w:pPr>
        <w:pStyle w:val="ListParagraph"/>
        <w:rPr>
          <w:rStyle w:val="HTMLCite"/>
          <w:i w:val="0"/>
          <w:iCs w:val="0"/>
        </w:rPr>
      </w:pPr>
    </w:p>
    <w:sectPr w:rsidSect="00FD5644">
      <w:headerReference w:type="default" r:id="rId1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15B997A5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995724">
    <w:abstractNumId w:val="8"/>
  </w:num>
  <w:num w:numId="2" w16cid:durableId="1637442701">
    <w:abstractNumId w:val="1"/>
  </w:num>
  <w:num w:numId="3" w16cid:durableId="1522084244">
    <w:abstractNumId w:val="5"/>
  </w:num>
  <w:num w:numId="4" w16cid:durableId="1312325391">
    <w:abstractNumId w:val="2"/>
  </w:num>
  <w:num w:numId="5" w16cid:durableId="1270744593">
    <w:abstractNumId w:val="4"/>
  </w:num>
  <w:num w:numId="6" w16cid:durableId="712197684">
    <w:abstractNumId w:val="0"/>
  </w:num>
  <w:num w:numId="7" w16cid:durableId="760226308">
    <w:abstractNumId w:val="6"/>
  </w:num>
  <w:num w:numId="8" w16cid:durableId="701856386">
    <w:abstractNumId w:val="7"/>
  </w:num>
  <w:num w:numId="9" w16cid:durableId="1123839378">
    <w:abstractNumId w:val="9"/>
  </w:num>
  <w:num w:numId="10" w16cid:durableId="161960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1A4510"/>
    <w:rsid w:val="002266F0"/>
    <w:rsid w:val="002929F8"/>
    <w:rsid w:val="002B6468"/>
    <w:rsid w:val="002F2D52"/>
    <w:rsid w:val="00332607"/>
    <w:rsid w:val="003A0E19"/>
    <w:rsid w:val="00480B72"/>
    <w:rsid w:val="004950C0"/>
    <w:rsid w:val="00562DC4"/>
    <w:rsid w:val="005C52D9"/>
    <w:rsid w:val="00675434"/>
    <w:rsid w:val="0069458D"/>
    <w:rsid w:val="006A1FA4"/>
    <w:rsid w:val="00705206"/>
    <w:rsid w:val="007E14E2"/>
    <w:rsid w:val="009B6AD4"/>
    <w:rsid w:val="00CA5A9F"/>
    <w:rsid w:val="00CD5E13"/>
    <w:rsid w:val="00CF6006"/>
    <w:rsid w:val="00DC704F"/>
    <w:rsid w:val="00EB008F"/>
    <w:rsid w:val="00F26039"/>
    <w:rsid w:val="00F65F4C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740845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gpo.gov/fdsys/granule/USCODE-2009-title22/USCODE-2009-title22-chap38-sec2651a" TargetMode="External" /><Relationship Id="rId8" Type="http://schemas.openxmlformats.org/officeDocument/2006/relationships/hyperlink" Target="http://uscode.house.gov/view.xhtml;jsessionid=3E2F375AE1D60EC73C4AB08FEA3180CE?path=&amp;req=granuleid%3AUSC-prelim-title22-section3921&amp;f=&amp;fq=&amp;num=0&amp;hl=false&amp;edition=prelim" TargetMode="External" /><Relationship Id="rId9" Type="http://schemas.openxmlformats.org/officeDocument/2006/relationships/hyperlink" Target="https://uscode.house.gov/view.xhtml?req=(title:22%20section:4026%20edition:prelim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A0B45-5021-4F5C-9BAC-D47F888B00E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Horning, Christine</cp:lastModifiedBy>
  <cp:revision>2</cp:revision>
  <cp:lastPrinted>2005-05-02T22:48:00Z</cp:lastPrinted>
  <dcterms:created xsi:type="dcterms:W3CDTF">2024-04-09T13:30:00Z</dcterms:created>
  <dcterms:modified xsi:type="dcterms:W3CDTF">2024-04-09T13:30:00Z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  <property fmtid="{D5CDD505-2E9C-101B-9397-08002B2CF9AE}" pid="3" name="MSIP_Label_1665d9ee-429a-4d5f-97cc-cfb56e044a6e_ActionId">
    <vt:lpwstr>4fa28a06-eb15-4c53-90e6-78d608835602</vt:lpwstr>
  </property>
  <property fmtid="{D5CDD505-2E9C-101B-9397-08002B2CF9AE}" pid="4" name="MSIP_Label_1665d9ee-429a-4d5f-97cc-cfb56e044a6e_ContentBits">
    <vt:lpwstr>0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Method">
    <vt:lpwstr>Privileged</vt:lpwstr>
  </property>
  <property fmtid="{D5CDD505-2E9C-101B-9397-08002B2CF9AE}" pid="7" name="MSIP_Label_1665d9ee-429a-4d5f-97cc-cfb56e044a6e_Name">
    <vt:lpwstr>1665d9ee-429a-4d5f-97cc-cfb56e044a6e</vt:lpwstr>
  </property>
  <property fmtid="{D5CDD505-2E9C-101B-9397-08002B2CF9AE}" pid="8" name="MSIP_Label_1665d9ee-429a-4d5f-97cc-cfb56e044a6e_SetDate">
    <vt:lpwstr>2024-04-09T13:30:05Z</vt:lpwstr>
  </property>
  <property fmtid="{D5CDD505-2E9C-101B-9397-08002B2CF9AE}" pid="9" name="MSIP_Label_1665d9ee-429a-4d5f-97cc-cfb56e044a6e_SiteId">
    <vt:lpwstr>66cf5074-5afe-48d1-a691-a12b2121f44b</vt:lpwstr>
  </property>
</Properties>
</file>