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[Federal Register Volume 74, Number 121 (Thursday, June 25, 2009)]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[Pages 30305-30308]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4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>]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[FR Doc No: E9-14906]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[Docket No. DHS-2008-0110]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Coast Guard--013 Marine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 for Safety and Law Enforcement (MISLE) System of Records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and as part of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Department of Homeland Security's ongoing effort to review and update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legacy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system of record notices, the Department of Homeland Security is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giving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notice that it proposes to add a system of records to its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inventory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of record systems titled United States Coast Guard Marine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Information for Safety and Law Enforcement System of Records. This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is a compilation of five legacy record systems: DOT/CG 679,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Marine Information for Safety and Law Enforcement System (April 22,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2002), DOT/CG 588, Marine Safety Information System (April 11, 2000),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DOT/CG 505, Recreational Boating Law Enforcement Case Files (April 11,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2000), DOT/CG 590, Vessel Identification System (April 11, 2000), DOT/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CG 591, Merchant Vessel Documentation System (April 11, 2000). This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record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system will allow the Department of Homeland Security/United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States Coast Guard to collect and maintain records regarding marine,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safety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and law enforcement information. Categories of individuals,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categories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of records, and routine uses of these legacy system of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records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notices have been consolidated and updated to better reflect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the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United States Coast Guard's marine, safety and law enforcement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. Additionally, DHS is issuing a Notice of Proposed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Rulemaking (NPRM) concurrent with this SORN elsewhere in the Federal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Register. The exemptions for the legacy system of records notices will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continue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to be applicable until the final rule for this SORN has been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completed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. This new system will be included in the Department of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Homeland Security's inventory of record systems.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July 27, 2009.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This new system will be effective July 27, 2009.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2008-0110 by one of the following methods: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5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Fax: 703-483-2999.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Mail: Mary Ellen Callahan, Chief Privacy Officer, Privacy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Instructions: All submissions received must include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agency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name and docket number for this rulemaking. All comments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received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will be posted without change and may be read at </w:t>
      </w:r>
      <w:hyperlink r:id="rId5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>, including any personal information provided.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docket, to read background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documents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or comments received, go to </w:t>
      </w:r>
      <w:hyperlink r:id="rId5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>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David Roberts (202-475-3521), Privacy Officer, United States Coast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Guard. For privacy issues please contact: Mary Ellen Callahan (703-235-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0780), Chief Privacy Officer, Privacy Office, U.S. Department of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Homeland Security, Washington, DC 20528.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(Nov. 25, 2002),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the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Department of Homeland Security (DHS)/United States Coast Guard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(USCG) have relied on preexisting Privacy Act systems of records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notices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for the collection and maintenance of records regarding marine,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safety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and law enforcement information.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As part of its efforts to streamline and consolidate its record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DHS is updating and reissuing a USCG system of records under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the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Privacy Act (5 U.S.C. 552a) that deals with marine safety and law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enforcement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information. This record system will allow DHS/USCG to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collect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and maintain records regarding marine safety and law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enforcement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information. This record system will allow the Department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Homeland Security/United States Coast Guard to collect and maintain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records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regarding marine information and law enforcement information.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and as part of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Department of Homeland Security's ongoing effort to review and update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legacy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system of record notices, the Department of Homeland Security is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giving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notice that it proposes to add a system of records to its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inventory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of record systems titled United States Coast Guard Marine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 System and Law Enforcement System of Records. This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[[Page 30306]]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is a compilation of five legacy record systems: DOT/CG 679,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Marine Information for Safety and Law Enforcement System (67 FR 19612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April 22, 2002), DOT/CG 588, Marine Safety Information System (65 FR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19475 April 11, 2000), DOT/CG 505, Recreational Boating Law Enforcement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Case Files (65 FR 19475 April 11, 2000), DOT/CG 590, Vessel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Identification System (65 FR 19475 April 11, 2000), DOT/CG 591,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Merchant Vessel Documentation System (65 FR 19475 April 11, 2000). This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record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system will allow the Department of Homeland Security/United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States Coast Guard to collect and maintain records regarding marine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safety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security, environmental protection and law enforcement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. Categories of individuals, categories of records, and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routine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uses of these legacy systems of records notices have been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consolidated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and updated to better reflect the United States Coast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Guard's marine safety, security, environmental protection and law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enforcement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record systems. Additionally, DHS is issuing a Notice of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Proposed Rulemaking (NPRM) concurrent with this SORN elsewhere in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Federal Register. The exemptions for the legacy system of records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notices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will continue to be applicable until the final rule for this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SORN has been completed. This new system will be included in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Department of Homeland Security's inventory of record systems.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framework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governing the means by which the United States Government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collects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maintains, uses and disseminates personally identifiable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. The Privacy Act applies to information that is maintained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 ``system of records.'' A ``system of records'' is a group of any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records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under the control of an agency from which information is stored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and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retrieved by the name of the individual or by some identifying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number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such as property address, mailing address, or symbol assigned to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the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individual. In the Privacy Act, an individual is defined to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encompass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United States citizens and legal permanent residents. DHS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extends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administrative Privacy Act protections to all individuals where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is maintained on both U.S. citizens, lawful permanent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residents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and visitors. Individuals may request their own records that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are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maintained in a system of records in the possession or under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control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of DHS by complying with DHS Privacy Act regulations, 6 CFR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Part 5.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records that the agency maintains, and the routine uses that are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contained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in each system in order to make agency record keeping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practices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transparent, to notify individuals regarding the uses of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their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records, and to assist individuals to more easily find such files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within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the agency. Below is the description of the Marine Information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for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Safety and Law Enforcement System of Records.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this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new system of records to the Office of Management and Budget and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to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Congress.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DHS/USCG-013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United States Coast Guard Marine Information for Safety and Law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Enforcement (MISLE).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Sensitive, but Unclassified.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Coast Guard (USCG)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Headquarters in Washington, DC, the USCG Operations Systems Center,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Kearneysville</w:t>
      </w:r>
      <w:r w:rsidRPr="00BC1FFF">
        <w:rPr>
          <w:rFonts w:ascii="Courier New" w:eastAsia="Times New Roman" w:hAnsi="Courier New" w:cs="Courier New"/>
          <w:sz w:val="20"/>
          <w:szCs w:val="20"/>
        </w:rPr>
        <w:t>, WV, and other field locations.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Individuals with established relationship(s) and/or associations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with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vessels and marine transportation facilities and activities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regulated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by the USCG. Specifically, vessel owners, operators,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charterers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masters, crew and/or agents, mortgagees, lien claimants,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vessel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builders, facility owners, managers or employees, individuals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who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own, operate, or represent marine transportation companies and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other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individuals who come in contact with the USCG through its law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enforcement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marine safety, investigation, and environmental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activities</w:t>
      </w:r>
      <w:r w:rsidRPr="00BC1FFF">
        <w:rPr>
          <w:rFonts w:ascii="Courier New" w:eastAsia="Times New Roman" w:hAnsi="Courier New" w:cs="Courier New"/>
          <w:sz w:val="20"/>
          <w:szCs w:val="20"/>
        </w:rPr>
        <w:t>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Name of individual, vessel, or facility;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Home and work addresses;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Phone numbers;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Facility number, involved party identification number,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social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security number, </w:t>
      </w:r>
      <w:r w:rsidRPr="00BC1FFF">
        <w:rPr>
          <w:rFonts w:ascii="Courier New" w:eastAsia="Times New Roman" w:hAnsi="Courier New" w:cs="Courier New"/>
          <w:sz w:val="20"/>
          <w:szCs w:val="20"/>
        </w:rPr>
        <w:t>drivers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license number, Immigration and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Naturalization Service number, military identification number, U.S.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Coast Guard license number, cellular number, foreign seaman's booklet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number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resident alien number, merchant mariners license or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documentation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number, tax payer identification number;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Casualty case number;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Pollution incident case number;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Date of incident;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Civil penalty case number;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Biometric information through photographs including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height</w:t>
      </w:r>
      <w:r w:rsidRPr="00BC1FFF">
        <w:rPr>
          <w:rFonts w:ascii="Courier New" w:eastAsia="Times New Roman" w:hAnsi="Courier New" w:cs="Courier New"/>
          <w:sz w:val="20"/>
          <w:szCs w:val="20"/>
        </w:rPr>
        <w:t>, weight, eye color and hair color;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Videos;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Information on vessels and vessel characteristics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including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: Vessel identification data, registration data, port visits,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inspection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data, documentation data, port safety boarding, casualties,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pollution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incidents, and civil violations if applicable and associated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(data pertaining to people or organizations associated with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vessels</w:t>
      </w:r>
      <w:r w:rsidRPr="00BC1FFF">
        <w:rPr>
          <w:rFonts w:ascii="Courier New" w:eastAsia="Times New Roman" w:hAnsi="Courier New" w:cs="Courier New"/>
          <w:sz w:val="20"/>
          <w:szCs w:val="20"/>
        </w:rPr>
        <w:t>);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Information on marine transportation facilities including: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Name, identification number, location, commodities handled, equipment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certificates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approvals, inspection reports, pollution incidents,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casualties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violations of U.S. laws, and data pertaining to people or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organizations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associated with those facilities;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For owners, operators, agents, and crew members: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Statements submitted by USCG relating to boarding, investigations as a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result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of a pollution and/or casualty incident, as well as any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violations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of United States law, along with civil penalty actions taken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 result of such violations. Such reports could contain names of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passengers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on vessels, as well as witnesses to such violations.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Narratives, reports and documents by USCG personnel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describing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their activates on vessels and within facilities including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incident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reports, violations of laws and international treaties,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5 U.S.C. 301; 14 U.S.C 89a, 93(a) and (c), 632; 16 U.S.C 1431;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Federal Records Act, 33 U.S.C 1223; 33 U.S.C. 1228; 44 U.S.C. 3101; 46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U.S.C. 3717; 46 U.S.C. 12501; 46 U.S.C. 12119; 12502; 46 CFR par 67.1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seq.; 49 CFR 1.45, 1.46.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establish a safety, security and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law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enforcement performance history of vessels, facilities, people and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organizations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engaged in marine transportation, including enforcement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action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that can be used to identify and address safety, security and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environmental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risks and to establish vessel eligibility for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documentation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as a U.S. flag vessel.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[[Page 30307]]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users and the purposes of such uses: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552a(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b) of the Privacy Act, all or a portion of the records of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contained in this system may be disclosed outside DHS as a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routine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use pursuant to 5 U.S.C. 552a(b)(3) as follows: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litigation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or in proceedings before any court, adjudicative or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administrative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body, when: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litigation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or has an interest in such litigation, and DHS determines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that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the records are both relevant and necessary to the litigation and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the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use of such records is compatible with the purpose for which DHS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collected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the records.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response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to an inquiry from that congressional office made at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request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of the individual to whom the record pertains.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being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conducted under the authority of 44 U.S.C. 2904 and 2906.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performing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audit or oversight operations as authorized by law, but only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such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information as is necessary and relevant to such audit or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oversight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function.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confidentiality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of information in the system of records has been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compromised</w:t>
      </w:r>
      <w:r w:rsidRPr="00BC1FFF">
        <w:rPr>
          <w:rFonts w:ascii="Courier New" w:eastAsia="Times New Roman" w:hAnsi="Courier New" w:cs="Courier New"/>
          <w:sz w:val="20"/>
          <w:szCs w:val="20"/>
        </w:rPr>
        <w:t>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confirmed compromise there is a risk of harm to economic or property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interests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identity theft or fraud, or harm to the security or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integrity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of this system or other systems or programs (whether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maintained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by DHS or another agency or entity) or harm to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individual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who relies upon the compromised information; and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reasonably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necessary to assist in connection with DHS's efforts to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respond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to the suspected or confirmed compromise and prevent, minimize,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remedy such harm.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and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others performing or working on a contract, service, grant,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cooperative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agreement, or other assignment for DHS, when necessary to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accomplish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an agency function related to this system of records.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the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same Privacy Act requirements and limitations on disclosure as are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applicable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to DHS officers and employees.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foreign law enforcement agency or other appropriate authority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charged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with investigating or prosecuting a violation or enforcing or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implementing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 law, rule, regulation, or order, where a record, either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its face or in conjunction with other information, indicates a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violation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or potential violation of law, which includes criminal,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civil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or regulatory violations and such disclosure is proper and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consistent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with the official duties of the person making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disclosure</w:t>
      </w:r>
      <w:r w:rsidRPr="00BC1FFF">
        <w:rPr>
          <w:rFonts w:ascii="Courier New" w:eastAsia="Times New Roman" w:hAnsi="Courier New" w:cs="Courier New"/>
          <w:sz w:val="20"/>
          <w:szCs w:val="20"/>
        </w:rPr>
        <w:t>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H. </w:t>
      </w:r>
      <w:r w:rsidRPr="00BC1FFF">
        <w:rPr>
          <w:rFonts w:ascii="Courier New" w:eastAsia="Times New Roman" w:hAnsi="Courier New" w:cs="Courier New"/>
          <w:sz w:val="20"/>
          <w:szCs w:val="20"/>
        </w:rPr>
        <w:t>To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Federal and State safety enforcement agencies, including, but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not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limited to, the Maritime Administration, U.S. Department of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Transportation, and National Transportation Safety Board, to access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historical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data that may assist in safety investigations and improve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transportation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safety.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I. </w:t>
      </w:r>
      <w:r w:rsidRPr="00BC1FFF">
        <w:rPr>
          <w:rFonts w:ascii="Courier New" w:eastAsia="Times New Roman" w:hAnsi="Courier New" w:cs="Courier New"/>
          <w:sz w:val="20"/>
          <w:szCs w:val="20"/>
        </w:rPr>
        <w:t>To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Federal, State, and local environmental agencies, including,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but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not limited to, the U.S. Environmental Protection Agency, to access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historical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data that may improve compliance with U.S. laws relating to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environmental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protection.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J. To the United States Department of Commerce and National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Technical Information Service (NTIS) to provide the characteristics of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vessels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documented by the USCG and owner information. This information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the same as that published in the annual publication ``Merchant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Vessels of the United States'' (also known as the ``blue book''). This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is distributed electronically and is sold to the public.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K. </w:t>
      </w:r>
      <w:r w:rsidRPr="00BC1FFF">
        <w:rPr>
          <w:rFonts w:ascii="Courier New" w:eastAsia="Times New Roman" w:hAnsi="Courier New" w:cs="Courier New"/>
          <w:sz w:val="20"/>
          <w:szCs w:val="20"/>
        </w:rPr>
        <w:t>To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Federal and State numbering and titling officials to access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information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for improving the tracking, registering, and titling of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vessels</w:t>
      </w:r>
      <w:r w:rsidRPr="00BC1FFF">
        <w:rPr>
          <w:rFonts w:ascii="Courier New" w:eastAsia="Times New Roman" w:hAnsi="Courier New" w:cs="Courier New"/>
          <w:sz w:val="20"/>
          <w:szCs w:val="20"/>
        </w:rPr>
        <w:t>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L. To the U.S. Department of Defense and related entities,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including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but not limited to, the Military Sealift Command and U.S.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Navy, to access data on safety information regarding vessels chartered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by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those agencies.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M. To other Federal and State agencies not listed above, including,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but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not limited to, the U.S. Census Bureau, U.S. Department of Labor,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and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U.S. Department of Commerce, to access historical data for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improving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general statistical information.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N. To the International Maritime Organization or intergovernmental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organizations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nongovernmental organizations, or foreign governments in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order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to conduct joint investigations, operations, and inspections;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O. </w:t>
      </w:r>
      <w:r w:rsidRPr="00BC1FFF">
        <w:rPr>
          <w:rFonts w:ascii="Courier New" w:eastAsia="Times New Roman" w:hAnsi="Courier New" w:cs="Courier New"/>
          <w:sz w:val="20"/>
          <w:szCs w:val="20"/>
        </w:rPr>
        <w:t>To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Federal, State, or local agencies with which the U.S. Coast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Guard Memorandum </w:t>
      </w:r>
      <w:r w:rsidRPr="00BC1FFF">
        <w:rPr>
          <w:rFonts w:ascii="Courier New" w:eastAsia="Times New Roman" w:hAnsi="Courier New" w:cs="Courier New"/>
          <w:sz w:val="20"/>
          <w:szCs w:val="20"/>
        </w:rPr>
        <w:t>or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Understanding, Memorandum of Agreement, or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Inspection and Certification Agreement pertaining to Marine Safety,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Maritime Security, Maritime Law Enforcement, and Marine Environmental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Protection activities.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P. To the news media and the public, with the approval of the Chief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legitimate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public interest in the disclosure of the information or when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disclosure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is necessary to preserve confidence in the integrity of DHS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is necessary to demonstrate the accountability of DHS's officers,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employees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or individuals covered by the system, except to the extent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is determined that release of the specific information in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context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of a particular case would constitute an unwarranted invasion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personal privacy.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and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disposing of records in the system: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in paper form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file cabinets, in file rooms, in secure facilities behind a locked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door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. Electronic records are stored on magnetic disc, tape, </w:t>
      </w:r>
      <w:r w:rsidRPr="00BC1FFF">
        <w:rPr>
          <w:rFonts w:ascii="Courier New" w:eastAsia="Times New Roman" w:hAnsi="Courier New" w:cs="Courier New"/>
          <w:sz w:val="20"/>
          <w:szCs w:val="20"/>
        </w:rPr>
        <w:t>digital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media</w:t>
      </w:r>
      <w:r w:rsidRPr="00BC1FFF">
        <w:rPr>
          <w:rFonts w:ascii="Courier New" w:eastAsia="Times New Roman" w:hAnsi="Courier New" w:cs="Courier New"/>
          <w:sz w:val="20"/>
          <w:szCs w:val="20"/>
        </w:rPr>
        <w:t>, and CD-ROM.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Retrievability</w:t>
      </w:r>
      <w:r w:rsidRPr="00BC1FFF">
        <w:rPr>
          <w:rFonts w:ascii="Courier New" w:eastAsia="Times New Roman" w:hAnsi="Courier New" w:cs="Courier New"/>
          <w:sz w:val="20"/>
          <w:szCs w:val="20"/>
        </w:rPr>
        <w:t>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may be retrieved by name of individual, vessel, or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facility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facility number, involved party identification number, social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security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number, </w:t>
      </w:r>
      <w:r w:rsidRPr="00BC1FFF">
        <w:rPr>
          <w:rFonts w:ascii="Courier New" w:eastAsia="Times New Roman" w:hAnsi="Courier New" w:cs="Courier New"/>
          <w:sz w:val="20"/>
          <w:szCs w:val="20"/>
        </w:rPr>
        <w:t>drivers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license number, Immigration and Naturalization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Service number, military identification number, U.S. Coast Guard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license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number, </w:t>
      </w:r>
      <w:r w:rsidRPr="00BC1FFF">
        <w:rPr>
          <w:rFonts w:ascii="Courier New" w:eastAsia="Times New Roman" w:hAnsi="Courier New" w:cs="Courier New"/>
          <w:sz w:val="20"/>
          <w:szCs w:val="20"/>
        </w:rPr>
        <w:t>cedula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number, foreign seaman's booklet number,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resident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alien number, merchant mariners license or documentation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number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tax payer identification number person or organization name,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casualty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case number, pollution incident case number, date of incident,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civil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penalty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[[Page 30308]]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case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number, USCG unit entering data or incident location.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applicable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rules and policies, including all applicable DHS automated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and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paper systems security and access policies. Strict controls have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been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imposed to minimize the risk of compromising the information that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is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being stored. Access to the computer system and paper files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containing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the records in this system is limited to those individuals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who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have a need to know the information for the performance of their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official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duties and who have appropriate clearances or permissions.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Records are retained indefinitely because the records schedules are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currently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pending. A copy of this system has been transferred to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National Archives and Records Administration permanent records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collection</w:t>
      </w:r>
      <w:r w:rsidRPr="00BC1FFF">
        <w:rPr>
          <w:rFonts w:ascii="Courier New" w:eastAsia="Times New Roman" w:hAnsi="Courier New" w:cs="Courier New"/>
          <w:sz w:val="20"/>
          <w:szCs w:val="20"/>
        </w:rPr>
        <w:t>. The following records schedule has been proposed: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A. Notifications associated with a Case or Activity are considered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historically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important and so are maintained permanently by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National Archives. USCG will transfer the records to the National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Archives at least every five years after the close of a case or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activity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. In some cases, information may transferred prior to the five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years</w:t>
      </w:r>
      <w:r w:rsidRPr="00BC1FFF">
        <w:rPr>
          <w:rFonts w:ascii="Courier New" w:eastAsia="Times New Roman" w:hAnsi="Courier New" w:cs="Courier New"/>
          <w:sz w:val="20"/>
          <w:szCs w:val="20"/>
        </w:rPr>
        <w:t>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B. Notifications not associated with a Case or Activity are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maintained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for five years and then destroyed or deleted. Information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collected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by MISLE is stored for a minimum of five years after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record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is created, after which the information will be retained,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archived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or destroyed in accordance with the MISLE Records Schedule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approved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by the National Archives and Records Administration. All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hardware and data is stored at OSC, </w:t>
      </w:r>
      <w:r w:rsidRPr="00BC1FFF">
        <w:rPr>
          <w:rFonts w:ascii="Courier New" w:eastAsia="Times New Roman" w:hAnsi="Courier New" w:cs="Courier New"/>
          <w:sz w:val="20"/>
          <w:szCs w:val="20"/>
        </w:rPr>
        <w:t>Kearneysville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WV. Backups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are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performed daily. Copies of backups are stored at an off-site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location</w:t>
      </w:r>
      <w:r w:rsidRPr="00BC1FFF">
        <w:rPr>
          <w:rFonts w:ascii="Courier New" w:eastAsia="Times New Roman" w:hAnsi="Courier New" w:cs="Courier New"/>
          <w:sz w:val="20"/>
          <w:szCs w:val="20"/>
        </w:rPr>
        <w:t>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United States Coast Guard, Operations Systems Management Division,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CG-635, 2100 2nd Street, SW., Washington, DC 20593-0001; Boating Safety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Division, CG-5422; United States Coast Guard National Vessel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Documentation Center, 792 T J Jackson Drive, Falling Waters, WV 25419.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contained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in this system of records, or seeking to contest its content,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may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submit a request in writing to USCG, Commandant (CG-611), 2100 2nd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St., SW., Attn: FOIA Coordinator, Washington, DC 20593-0001. Specific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FOIA contact information can be found at </w:t>
      </w:r>
      <w:hyperlink r:id="rId6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any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other USCG system of records your request must conform with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verify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your identity, meaning that you must provide your full name,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current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address and date and place of birth. You must sign your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request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and your signature must either be notarized or subscribed to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pursuant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to 28 U.S.C. 1746, a law that permits statements to be made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under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penalty </w:t>
      </w:r>
      <w:r w:rsidRPr="00BC1FFF">
        <w:rPr>
          <w:rFonts w:ascii="Courier New" w:eastAsia="Times New Roman" w:hAnsi="Courier New" w:cs="Courier New"/>
          <w:sz w:val="20"/>
          <w:szCs w:val="20"/>
        </w:rPr>
        <w:t>or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perjury as a substitute for notarization. While no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specific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form is required, you may obtain forms for this purpose form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the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Director, Disclosure and FOIA, </w:t>
      </w:r>
      <w:hyperlink r:id="rId7" w:history="1">
        <w:r w:rsidRPr="00BC1FF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BC1FFF">
        <w:rPr>
          <w:rFonts w:ascii="Courier New" w:eastAsia="Times New Roman" w:hAnsi="Courier New" w:cs="Courier New"/>
          <w:sz w:val="20"/>
          <w:szCs w:val="20"/>
        </w:rPr>
        <w:t xml:space="preserve"> or 1-866-431-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0486. In addition you should provide the following: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have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information on you,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created</w:t>
      </w:r>
      <w:r w:rsidRPr="00BC1FFF">
        <w:rPr>
          <w:rFonts w:ascii="Courier New" w:eastAsia="Times New Roman" w:hAnsi="Courier New" w:cs="Courier New"/>
          <w:sz w:val="20"/>
          <w:szCs w:val="20"/>
        </w:rPr>
        <w:t>,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living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individual, you must include a statement from that individual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certifying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his/her agreement for you to access his/her records.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 the USCG may not be able to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conduct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an effective search, and your request may be denied due to lack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of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specificity or lack of compliance with applicable regulations.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All information entered into the MISLE is gathered from USCG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boarding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USCG inspections, and USCG documentation offices, vessel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notice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of arrival reports in the course of normal routine business.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This information is gathered from the owners, operators, crew members,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agents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, passengers, witnesses, other government agencies and United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States Coast Guard personnel.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The Secretary of Homeland Security has exempted this system from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subsections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(c)(3) and (4); (d); (e)(1), (2), (3), (5), and (8); and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(g) </w:t>
      </w:r>
      <w:r w:rsidRPr="00BC1FFF">
        <w:rPr>
          <w:rFonts w:ascii="Courier New" w:eastAsia="Times New Roman" w:hAnsi="Courier New" w:cs="Courier New"/>
          <w:sz w:val="20"/>
          <w:szCs w:val="20"/>
        </w:rPr>
        <w:t>of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the Privacy Act pursuant to 5 U.S.C. 552a(j)(2). In additional,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the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Secretary of Homeland Security has exempted this system from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subsections</w:t>
      </w:r>
      <w:r w:rsidRPr="00BC1FFF">
        <w:rPr>
          <w:rFonts w:ascii="Courier New" w:eastAsia="Times New Roman" w:hAnsi="Courier New" w:cs="Courier New"/>
          <w:sz w:val="20"/>
          <w:szCs w:val="20"/>
        </w:rPr>
        <w:t xml:space="preserve"> (c)(3), (d), (e)(1), (e)(4)(G), (H), (I), and (f) of the 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Privacy Act pursuant to 5 U.S.C. </w:t>
      </w:r>
      <w:r w:rsidRPr="00BC1FFF">
        <w:rPr>
          <w:rFonts w:ascii="Courier New" w:eastAsia="Times New Roman" w:hAnsi="Courier New" w:cs="Courier New"/>
          <w:sz w:val="20"/>
          <w:szCs w:val="20"/>
        </w:rPr>
        <w:t>552a(</w:t>
      </w:r>
      <w:r w:rsidRPr="00BC1FFF">
        <w:rPr>
          <w:rFonts w:ascii="Courier New" w:eastAsia="Times New Roman" w:hAnsi="Courier New" w:cs="Courier New"/>
          <w:sz w:val="20"/>
          <w:szCs w:val="20"/>
        </w:rPr>
        <w:t>k)(2).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Dated: June 18, 2009.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Mary Ellen Callahan,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Chief Privacy Officer,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 xml:space="preserve">    Department of Homeland Security.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[FR Doc. E9-14906 Filed 6-24-09; 8:45 am]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C1FFF">
        <w:rPr>
          <w:rFonts w:ascii="Courier New" w:eastAsia="Times New Roman" w:hAnsi="Courier New" w:cs="Courier New"/>
          <w:sz w:val="20"/>
          <w:szCs w:val="20"/>
        </w:rPr>
        <w:t>BILLING CODE 4910-15-P</w:t>
      </w: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C1FFF" w:rsidRPr="00BC1FFF" w:rsidP="00BC1F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020E6"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FF"/>
    <w:rsid w:val="003020E6"/>
    <w:rsid w:val="00BC1FFF"/>
    <w:rsid w:val="00F777A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9729BCE-5CD6-4BE7-A315-914A2F2A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://www.regulations.gov/" TargetMode="External" /><Relationship Id="rId6" Type="http://schemas.openxmlformats.org/officeDocument/2006/relationships/hyperlink" Target="http://www.dhs.gov/foia" TargetMode="External" /><Relationship Id="rId7" Type="http://schemas.openxmlformats.org/officeDocument/2006/relationships/hyperlink" Target="http://www.dhs.gov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BC692A71</Template>
  <TotalTime>2</TotalTime>
  <Pages>9</Pages>
  <Words>3613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24165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Anthony CIV</dc:creator>
  <cp:lastModifiedBy>Smith, Anthony CIV</cp:lastModifiedBy>
  <cp:revision>1</cp:revision>
  <dcterms:created xsi:type="dcterms:W3CDTF">2018-03-22T17:27:00Z</dcterms:created>
  <dcterms:modified xsi:type="dcterms:W3CDTF">2018-03-22T17:29:00Z</dcterms:modified>
</cp:coreProperties>
</file>