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31CB" w:rsidRPr="00C64911" w:rsidP="00CE31CB" w14:paraId="7DD06924" w14:textId="77777777">
      <w:pPr>
        <w:pStyle w:val="Heading1"/>
        <w:rPr>
          <w:rFonts w:asciiTheme="minorHAnsi" w:hAnsiTheme="minorHAnsi" w:cstheme="minorHAnsi"/>
          <w:b/>
          <w:bCs/>
          <w:color w:val="auto"/>
          <w:sz w:val="56"/>
          <w:szCs w:val="56"/>
        </w:rPr>
      </w:pPr>
      <w:bookmarkStart w:id="0" w:name="_Toc111609887"/>
      <w:bookmarkStart w:id="1" w:name="_Toc198018143"/>
      <w:bookmarkStart w:id="2" w:name="_Toc212655918"/>
      <w:r w:rsidRPr="00C64911">
        <w:rPr>
          <w:rFonts w:asciiTheme="minorHAnsi" w:hAnsiTheme="minorHAnsi" w:cstheme="minorHAnsi"/>
          <w:b/>
          <w:bCs/>
          <w:color w:val="auto"/>
          <w:sz w:val="56"/>
          <w:szCs w:val="56"/>
        </w:rPr>
        <w:t xml:space="preserve">Integrated Postsecondary Education Data System (IPEDS) </w:t>
      </w:r>
      <w:r w:rsidRPr="00C64911">
        <w:rPr>
          <w:rFonts w:asciiTheme="minorHAnsi" w:hAnsiTheme="minorHAnsi" w:cstheme="minorHAnsi"/>
          <w:b/>
          <w:bCs/>
          <w:strike/>
          <w:color w:val="auto"/>
          <w:sz w:val="56"/>
          <w:szCs w:val="56"/>
        </w:rPr>
        <w:t>2024-25</w:t>
      </w:r>
      <w:r w:rsidRPr="00C64911">
        <w:rPr>
          <w:rFonts w:asciiTheme="minorHAnsi" w:hAnsiTheme="minorHAnsi" w:cstheme="minorHAnsi"/>
          <w:b/>
          <w:bCs/>
          <w:color w:val="auto"/>
          <w:sz w:val="56"/>
          <w:szCs w:val="56"/>
        </w:rPr>
        <w:t xml:space="preserve"> 2025-26 through </w:t>
      </w:r>
      <w:bookmarkEnd w:id="0"/>
      <w:r w:rsidRPr="00C64911">
        <w:rPr>
          <w:rFonts w:asciiTheme="minorHAnsi" w:hAnsiTheme="minorHAnsi" w:cstheme="minorHAnsi"/>
          <w:b/>
          <w:bCs/>
          <w:color w:val="auto"/>
          <w:sz w:val="56"/>
          <w:szCs w:val="56"/>
        </w:rPr>
        <w:t>2026-27</w:t>
      </w:r>
      <w:bookmarkEnd w:id="1"/>
      <w:bookmarkEnd w:id="2"/>
    </w:p>
    <w:p w:rsidR="00CE31CB" w:rsidP="00CE31CB" w14:paraId="3F5E9538" w14:textId="77777777">
      <w:pPr>
        <w:rPr>
          <w:rFonts w:cstheme="minorHAnsi"/>
          <w:sz w:val="24"/>
          <w:szCs w:val="24"/>
        </w:rPr>
      </w:pPr>
    </w:p>
    <w:p w:rsidR="00CE31CB" w:rsidRPr="00577B26" w:rsidP="00CE31CB" w14:paraId="2A8F6B06" w14:textId="77777777">
      <w:pPr>
        <w:rPr>
          <w:rFonts w:cstheme="minorHAnsi"/>
          <w:color w:val="FF0000"/>
        </w:rPr>
      </w:pPr>
    </w:p>
    <w:p w:rsidR="00CE31CB" w:rsidP="00CE31CB" w14:paraId="18325681" w14:textId="0F10BDEC">
      <w:pPr>
        <w:rPr>
          <w:rFonts w:cstheme="minorHAnsi"/>
          <w:sz w:val="24"/>
          <w:szCs w:val="24"/>
        </w:rPr>
      </w:pPr>
      <w:r>
        <w:rPr>
          <w:rFonts w:cstheme="minorHAnsi"/>
          <w:b/>
          <w:bCs/>
          <w:sz w:val="56"/>
          <w:szCs w:val="56"/>
        </w:rPr>
        <w:t>Admissions and Consumer Transparency Supplement (ACTS) Package</w:t>
      </w:r>
    </w:p>
    <w:p w:rsidR="00CE31CB" w:rsidP="00CE31CB" w14:paraId="5E2D4F8E" w14:textId="77777777">
      <w:pPr>
        <w:rPr>
          <w:rFonts w:cstheme="minorHAnsi"/>
        </w:rPr>
      </w:pPr>
    </w:p>
    <w:p w:rsidR="00CE31CB" w:rsidP="00CE31CB" w14:paraId="0B51D960" w14:textId="77777777">
      <w:pPr>
        <w:rPr>
          <w:rFonts w:cstheme="minorHAnsi"/>
        </w:rPr>
      </w:pPr>
    </w:p>
    <w:p w:rsidR="00CE31CB" w:rsidP="00CE31CB" w14:paraId="5E0CE2BC" w14:textId="77777777">
      <w:pPr>
        <w:pStyle w:val="Volume"/>
        <w:rPr>
          <w:highlight w:val="yellow"/>
        </w:rPr>
      </w:pPr>
      <w:r>
        <w:t>OMB No. 1850-0582 v. 33</w:t>
      </w:r>
    </w:p>
    <w:p w:rsidR="00CE31CB" w:rsidP="00CE31CB" w14:paraId="2F631C3E" w14:textId="77777777">
      <w:pPr>
        <w:rPr>
          <w:rFonts w:cstheme="minorHAnsi"/>
        </w:rPr>
      </w:pPr>
    </w:p>
    <w:p w:rsidR="00CE31CB" w:rsidRPr="00CE2081" w:rsidP="00CE31CB" w14:paraId="2990E9BE" w14:textId="77777777">
      <w:pPr>
        <w:rPr>
          <w:b/>
          <w:i/>
          <w:sz w:val="32"/>
        </w:rPr>
      </w:pPr>
    </w:p>
    <w:p w:rsidR="00CE31CB" w:rsidP="00CE31CB" w14:paraId="3763E116" w14:textId="77777777">
      <w:pPr>
        <w:rPr>
          <w:rFonts w:cstheme="minorHAnsi"/>
          <w:b/>
          <w:bCs/>
          <w:i/>
          <w:iCs/>
          <w:sz w:val="32"/>
          <w:szCs w:val="32"/>
        </w:rPr>
      </w:pPr>
    </w:p>
    <w:p w:rsidR="00CE31CB" w:rsidRPr="00C64911" w:rsidP="00CE31CB" w14:paraId="0DBED247" w14:textId="77777777">
      <w:pPr>
        <w:rPr>
          <w:rFonts w:cstheme="minorHAnsi"/>
          <w:b/>
          <w:bCs/>
          <w:i/>
          <w:iCs/>
          <w:sz w:val="28"/>
          <w:szCs w:val="28"/>
        </w:rPr>
      </w:pPr>
      <w:r w:rsidRPr="00C64911">
        <w:rPr>
          <w:rFonts w:cstheme="minorHAnsi"/>
          <w:b/>
          <w:bCs/>
          <w:i/>
          <w:iCs/>
          <w:sz w:val="28"/>
          <w:szCs w:val="28"/>
        </w:rPr>
        <w:t>Submitted by:</w:t>
      </w:r>
    </w:p>
    <w:p w:rsidR="00CE31CB" w:rsidRPr="00C64911" w:rsidP="00CE31CB" w14:paraId="6C9593A1" w14:textId="77777777">
      <w:pPr>
        <w:spacing w:after="0"/>
        <w:jc w:val="both"/>
        <w:rPr>
          <w:rFonts w:cstheme="minorHAnsi"/>
          <w:sz w:val="28"/>
          <w:szCs w:val="28"/>
        </w:rPr>
      </w:pPr>
      <w:r w:rsidRPr="00C64911">
        <w:rPr>
          <w:rFonts w:cstheme="minorHAnsi"/>
          <w:sz w:val="28"/>
          <w:szCs w:val="28"/>
        </w:rPr>
        <w:t>National Center for Education Statistics (NCES)</w:t>
      </w:r>
    </w:p>
    <w:p w:rsidR="00CE31CB" w:rsidRPr="00C64911" w:rsidP="00CE31CB" w14:paraId="414D7D47" w14:textId="77777777">
      <w:pPr>
        <w:spacing w:after="0"/>
        <w:jc w:val="both"/>
        <w:rPr>
          <w:rFonts w:cstheme="minorHAnsi"/>
          <w:sz w:val="28"/>
          <w:szCs w:val="28"/>
        </w:rPr>
      </w:pPr>
      <w:r w:rsidRPr="00C64911">
        <w:rPr>
          <w:rFonts w:cstheme="minorHAnsi"/>
          <w:sz w:val="28"/>
          <w:szCs w:val="28"/>
        </w:rPr>
        <w:t>Institute of Education Sciences</w:t>
      </w:r>
    </w:p>
    <w:p w:rsidR="00CE31CB" w:rsidP="00CE31CB" w14:paraId="54CBD4F3" w14:textId="77777777">
      <w:pPr>
        <w:spacing w:after="0"/>
        <w:jc w:val="both"/>
        <w:rPr>
          <w:rFonts w:cstheme="minorHAnsi"/>
          <w:sz w:val="28"/>
          <w:szCs w:val="28"/>
        </w:rPr>
      </w:pPr>
      <w:r w:rsidRPr="00C64911">
        <w:rPr>
          <w:rFonts w:cstheme="minorHAnsi"/>
          <w:sz w:val="28"/>
          <w:szCs w:val="28"/>
        </w:rPr>
        <w:t>U.S. Department of Education</w:t>
      </w:r>
    </w:p>
    <w:p w:rsidR="00012D82" w:rsidP="00CE31CB" w14:paraId="22FD7EB9" w14:textId="77777777">
      <w:pPr>
        <w:spacing w:after="0"/>
        <w:jc w:val="both"/>
        <w:rPr>
          <w:rFonts w:cstheme="minorHAnsi"/>
          <w:sz w:val="28"/>
          <w:szCs w:val="28"/>
        </w:rPr>
      </w:pPr>
    </w:p>
    <w:p w:rsidR="00012D82" w:rsidP="00CE31CB" w14:paraId="1E5E8209" w14:textId="1A874554">
      <w:pPr>
        <w:spacing w:after="0"/>
        <w:jc w:val="both"/>
        <w:rPr>
          <w:rFonts w:cstheme="minorHAnsi"/>
          <w:b/>
          <w:bCs/>
          <w:sz w:val="28"/>
          <w:szCs w:val="28"/>
        </w:rPr>
      </w:pPr>
      <w:r w:rsidRPr="00012D82">
        <w:rPr>
          <w:rFonts w:cstheme="minorHAnsi"/>
          <w:b/>
          <w:bCs/>
          <w:sz w:val="28"/>
          <w:szCs w:val="28"/>
        </w:rPr>
        <w:t>October 2025</w:t>
      </w:r>
    </w:p>
    <w:p w:rsidR="00CE31CB" w:rsidRPr="0020008F" w14:paraId="4FAA87B4" w14:textId="7A8F4832">
      <w:pPr>
        <w:spacing w:line="278" w:lineRule="auto"/>
        <w:rPr>
          <w:rFonts w:cstheme="minorHAnsi"/>
          <w:b/>
          <w:bCs/>
          <w:sz w:val="28"/>
          <w:szCs w:val="28"/>
        </w:rPr>
      </w:pPr>
      <w:r w:rsidRPr="0020008F">
        <w:rPr>
          <w:rFonts w:cstheme="minorHAnsi"/>
          <w:b/>
          <w:bCs/>
          <w:sz w:val="28"/>
          <w:szCs w:val="28"/>
        </w:rPr>
        <w:t>Revised February 2026</w:t>
      </w:r>
      <w:r w:rsidRPr="0020008F">
        <w:rPr>
          <w:rFonts w:cstheme="minorHAnsi"/>
          <w:b/>
          <w:bCs/>
          <w:sz w:val="28"/>
          <w:szCs w:val="28"/>
        </w:rPr>
        <w:br w:type="page"/>
      </w:r>
    </w:p>
    <w:p w:rsidR="00CE31CB" w:rsidRPr="00703265" w:rsidP="000F15F2" w14:paraId="0F28FB31" w14:textId="1014861A">
      <w:pPr>
        <w:jc w:val="center"/>
        <w:rPr>
          <w:rFonts w:ascii="Calibri" w:hAnsi="Calibri" w:cs="Calibri"/>
          <w:color w:val="215E99" w:themeColor="text2" w:themeTint="BF"/>
          <w:sz w:val="28"/>
          <w:szCs w:val="28"/>
        </w:rPr>
      </w:pPr>
      <w:r w:rsidRPr="00703265">
        <w:rPr>
          <w:rFonts w:ascii="Calibri" w:hAnsi="Calibri" w:cs="Calibri"/>
          <w:color w:val="215E99" w:themeColor="text2" w:themeTint="BF"/>
          <w:sz w:val="28"/>
          <w:szCs w:val="28"/>
        </w:rPr>
        <w:t>ACTS Package 2025-26 and 2026-27 Data Collections</w:t>
      </w:r>
    </w:p>
    <w:sdt>
      <w:sdtPr>
        <w:rPr>
          <w:rFonts w:asciiTheme="minorHAnsi" w:eastAsiaTheme="minorEastAsia" w:hAnsiTheme="minorHAnsi" w:cstheme="minorBidi"/>
          <w:color w:val="auto"/>
          <w:sz w:val="22"/>
          <w:szCs w:val="22"/>
        </w:rPr>
        <w:id w:val="1414741303"/>
        <w:docPartObj>
          <w:docPartGallery w:val="Table of Contents"/>
          <w:docPartUnique/>
        </w:docPartObj>
      </w:sdtPr>
      <w:sdtEndPr>
        <w:rPr>
          <w:b/>
          <w:bCs/>
        </w:rPr>
      </w:sdtEndPr>
      <w:sdtContent>
        <w:p w:rsidR="00060D1F" w14:paraId="18F42084" w14:textId="03994647">
          <w:pPr>
            <w:pStyle w:val="TOCHeading"/>
          </w:pPr>
          <w:r>
            <w:t>Contents</w:t>
          </w:r>
        </w:p>
        <w:p w:rsidR="00DD73D5" w14:paraId="340D5D07" w14:textId="4AF99891">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2655918" w:history="1">
            <w:r w:rsidRPr="008F5794">
              <w:rPr>
                <w:rStyle w:val="Hyperlink"/>
                <w:rFonts w:cstheme="minorHAnsi"/>
                <w:b/>
                <w:bCs/>
                <w:noProof/>
              </w:rPr>
              <w:t xml:space="preserve">Integrated Postsecondary Education Data System (IPEDS) </w:t>
            </w:r>
            <w:r w:rsidRPr="008F5794">
              <w:rPr>
                <w:rStyle w:val="Hyperlink"/>
                <w:rFonts w:cstheme="minorHAnsi"/>
                <w:b/>
                <w:bCs/>
                <w:strike/>
                <w:noProof/>
              </w:rPr>
              <w:t>2024-25</w:t>
            </w:r>
            <w:r w:rsidRPr="008F5794">
              <w:rPr>
                <w:rStyle w:val="Hyperlink"/>
                <w:rFonts w:cstheme="minorHAnsi"/>
                <w:b/>
                <w:bCs/>
                <w:noProof/>
              </w:rPr>
              <w:t xml:space="preserve"> 2025-26 through 2026-27</w:t>
            </w:r>
            <w:r>
              <w:rPr>
                <w:noProof/>
                <w:webHidden/>
              </w:rPr>
              <w:tab/>
            </w:r>
            <w:r>
              <w:rPr>
                <w:noProof/>
                <w:webHidden/>
              </w:rPr>
              <w:fldChar w:fldCharType="begin"/>
            </w:r>
            <w:r>
              <w:rPr>
                <w:noProof/>
                <w:webHidden/>
              </w:rPr>
              <w:instrText xml:space="preserve"> PAGEREF _Toc212655918 \h </w:instrText>
            </w:r>
            <w:r>
              <w:rPr>
                <w:noProof/>
                <w:webHidden/>
              </w:rPr>
              <w:fldChar w:fldCharType="separate"/>
            </w:r>
            <w:r>
              <w:rPr>
                <w:noProof/>
                <w:webHidden/>
              </w:rPr>
              <w:t>1</w:t>
            </w:r>
            <w:r>
              <w:rPr>
                <w:noProof/>
                <w:webHidden/>
              </w:rPr>
              <w:fldChar w:fldCharType="end"/>
            </w:r>
          </w:hyperlink>
        </w:p>
        <w:p w:rsidR="00DD73D5" w14:paraId="7FB6B107" w14:textId="47917511">
          <w:pPr>
            <w:pStyle w:val="TOC2"/>
            <w:tabs>
              <w:tab w:val="right" w:leader="dot" w:pos="9350"/>
            </w:tabs>
            <w:rPr>
              <w:rFonts w:eastAsiaTheme="minorEastAsia"/>
              <w:noProof/>
              <w:kern w:val="2"/>
              <w:sz w:val="24"/>
              <w:szCs w:val="24"/>
              <w14:ligatures w14:val="standardContextual"/>
            </w:rPr>
          </w:pPr>
          <w:hyperlink w:anchor="_Toc212655919" w:history="1">
            <w:r w:rsidRPr="008F5794">
              <w:rPr>
                <w:rStyle w:val="Hyperlink"/>
                <w:noProof/>
              </w:rPr>
              <w:t>General Notes About the Materials in this Volume</w:t>
            </w:r>
            <w:r>
              <w:rPr>
                <w:noProof/>
                <w:webHidden/>
              </w:rPr>
              <w:tab/>
            </w:r>
            <w:r>
              <w:rPr>
                <w:noProof/>
                <w:webHidden/>
              </w:rPr>
              <w:fldChar w:fldCharType="begin"/>
            </w:r>
            <w:r>
              <w:rPr>
                <w:noProof/>
                <w:webHidden/>
              </w:rPr>
              <w:instrText xml:space="preserve"> PAGEREF _Toc212655919 \h </w:instrText>
            </w:r>
            <w:r>
              <w:rPr>
                <w:noProof/>
                <w:webHidden/>
              </w:rPr>
              <w:fldChar w:fldCharType="separate"/>
            </w:r>
            <w:r>
              <w:rPr>
                <w:noProof/>
                <w:webHidden/>
              </w:rPr>
              <w:t>3</w:t>
            </w:r>
            <w:r>
              <w:rPr>
                <w:noProof/>
                <w:webHidden/>
              </w:rPr>
              <w:fldChar w:fldCharType="end"/>
            </w:r>
          </w:hyperlink>
        </w:p>
        <w:p w:rsidR="00DD73D5" w14:paraId="1EB2516E" w14:textId="362A60B3">
          <w:pPr>
            <w:pStyle w:val="TOC2"/>
            <w:tabs>
              <w:tab w:val="right" w:leader="dot" w:pos="9350"/>
            </w:tabs>
            <w:rPr>
              <w:rFonts w:eastAsiaTheme="minorEastAsia"/>
              <w:noProof/>
              <w:kern w:val="2"/>
              <w:sz w:val="24"/>
              <w:szCs w:val="24"/>
              <w14:ligatures w14:val="standardContextual"/>
            </w:rPr>
          </w:pPr>
          <w:hyperlink w:anchor="_Toc212655920" w:history="1">
            <w:r w:rsidRPr="008F5794">
              <w:rPr>
                <w:rStyle w:val="Hyperlink"/>
                <w:noProof/>
              </w:rPr>
              <w:t>A. ACTS General Instructions for IPEDS Data Collection System Survey Materials Website</w:t>
            </w:r>
            <w:r>
              <w:rPr>
                <w:noProof/>
                <w:webHidden/>
              </w:rPr>
              <w:tab/>
            </w:r>
            <w:r>
              <w:rPr>
                <w:noProof/>
                <w:webHidden/>
              </w:rPr>
              <w:fldChar w:fldCharType="begin"/>
            </w:r>
            <w:r>
              <w:rPr>
                <w:noProof/>
                <w:webHidden/>
              </w:rPr>
              <w:instrText xml:space="preserve"> PAGEREF _Toc212655920 \h </w:instrText>
            </w:r>
            <w:r>
              <w:rPr>
                <w:noProof/>
                <w:webHidden/>
              </w:rPr>
              <w:fldChar w:fldCharType="separate"/>
            </w:r>
            <w:r>
              <w:rPr>
                <w:noProof/>
                <w:webHidden/>
              </w:rPr>
              <w:t>4</w:t>
            </w:r>
            <w:r>
              <w:rPr>
                <w:noProof/>
                <w:webHidden/>
              </w:rPr>
              <w:fldChar w:fldCharType="end"/>
            </w:r>
          </w:hyperlink>
        </w:p>
        <w:p w:rsidR="00DD73D5" w14:paraId="39EAB46A" w14:textId="54BF2C92">
          <w:pPr>
            <w:pStyle w:val="TOC2"/>
            <w:tabs>
              <w:tab w:val="right" w:leader="dot" w:pos="9350"/>
            </w:tabs>
            <w:rPr>
              <w:rFonts w:eastAsiaTheme="minorEastAsia"/>
              <w:noProof/>
              <w:kern w:val="2"/>
              <w:sz w:val="24"/>
              <w:szCs w:val="24"/>
              <w14:ligatures w14:val="standardContextual"/>
            </w:rPr>
          </w:pPr>
          <w:hyperlink w:anchor="_Toc212655921" w:history="1">
            <w:r w:rsidRPr="008F5794">
              <w:rPr>
                <w:rStyle w:val="Hyperlink"/>
                <w:noProof/>
              </w:rPr>
              <w:t>B. Instructions for the ACTS Aggregator Tool Processing Portal</w:t>
            </w:r>
            <w:r>
              <w:rPr>
                <w:noProof/>
                <w:webHidden/>
              </w:rPr>
              <w:tab/>
            </w:r>
            <w:r>
              <w:rPr>
                <w:noProof/>
                <w:webHidden/>
              </w:rPr>
              <w:fldChar w:fldCharType="begin"/>
            </w:r>
            <w:r>
              <w:rPr>
                <w:noProof/>
                <w:webHidden/>
              </w:rPr>
              <w:instrText xml:space="preserve"> PAGEREF _Toc212655921 \h </w:instrText>
            </w:r>
            <w:r>
              <w:rPr>
                <w:noProof/>
                <w:webHidden/>
              </w:rPr>
              <w:fldChar w:fldCharType="separate"/>
            </w:r>
            <w:r>
              <w:rPr>
                <w:noProof/>
                <w:webHidden/>
              </w:rPr>
              <w:t>12</w:t>
            </w:r>
            <w:r>
              <w:rPr>
                <w:noProof/>
                <w:webHidden/>
              </w:rPr>
              <w:fldChar w:fldCharType="end"/>
            </w:r>
          </w:hyperlink>
        </w:p>
        <w:p w:rsidR="00DD73D5" w14:paraId="7C181CF9" w14:textId="07D0C075">
          <w:pPr>
            <w:pStyle w:val="TOC2"/>
            <w:tabs>
              <w:tab w:val="right" w:leader="dot" w:pos="9350"/>
            </w:tabs>
            <w:rPr>
              <w:rFonts w:eastAsiaTheme="minorEastAsia"/>
              <w:noProof/>
              <w:kern w:val="2"/>
              <w:sz w:val="24"/>
              <w:szCs w:val="24"/>
              <w14:ligatures w14:val="standardContextual"/>
            </w:rPr>
          </w:pPr>
          <w:hyperlink w:anchor="_Toc212655922" w:history="1">
            <w:r w:rsidRPr="008F5794">
              <w:rPr>
                <w:rStyle w:val="Hyperlink"/>
                <w:noProof/>
              </w:rPr>
              <w:t>C. Student-Level File Instructions and Codebook</w:t>
            </w:r>
            <w:r>
              <w:rPr>
                <w:noProof/>
                <w:webHidden/>
              </w:rPr>
              <w:tab/>
            </w:r>
            <w:r>
              <w:rPr>
                <w:noProof/>
                <w:webHidden/>
              </w:rPr>
              <w:fldChar w:fldCharType="begin"/>
            </w:r>
            <w:r>
              <w:rPr>
                <w:noProof/>
                <w:webHidden/>
              </w:rPr>
              <w:instrText xml:space="preserve"> PAGEREF _Toc212655922 \h </w:instrText>
            </w:r>
            <w:r>
              <w:rPr>
                <w:noProof/>
                <w:webHidden/>
              </w:rPr>
              <w:fldChar w:fldCharType="separate"/>
            </w:r>
            <w:r>
              <w:rPr>
                <w:noProof/>
                <w:webHidden/>
              </w:rPr>
              <w:t>19</w:t>
            </w:r>
            <w:r>
              <w:rPr>
                <w:noProof/>
                <w:webHidden/>
              </w:rPr>
              <w:fldChar w:fldCharType="end"/>
            </w:r>
          </w:hyperlink>
        </w:p>
        <w:p w:rsidR="00DD73D5" w:rsidRPr="00FF4914" w:rsidP="00FF4914" w14:paraId="441C6DD3" w14:textId="6DEBBE81">
          <w:pPr>
            <w:pStyle w:val="TOC3"/>
            <w:rPr>
              <w:rFonts w:eastAsiaTheme="minorEastAsia"/>
              <w:b w:val="0"/>
              <w:bCs w:val="0"/>
              <w:kern w:val="2"/>
              <w:sz w:val="24"/>
              <w:szCs w:val="24"/>
              <w14:ligatures w14:val="standardContextual"/>
            </w:rPr>
          </w:pPr>
          <w:hyperlink w:anchor="_Toc212655923" w:history="1">
            <w:r w:rsidRPr="00FF4914">
              <w:rPr>
                <w:rStyle w:val="Hyperlink"/>
                <w:b w:val="0"/>
                <w:bCs w:val="0"/>
              </w:rPr>
              <w:t>General Instructions</w:t>
            </w:r>
            <w:r w:rsidRPr="00FF4914">
              <w:rPr>
                <w:b w:val="0"/>
                <w:bCs w:val="0"/>
                <w:webHidden/>
              </w:rPr>
              <w:tab/>
            </w:r>
            <w:r w:rsidRPr="00FF4914">
              <w:rPr>
                <w:b w:val="0"/>
                <w:bCs w:val="0"/>
                <w:webHidden/>
              </w:rPr>
              <w:fldChar w:fldCharType="begin"/>
            </w:r>
            <w:r w:rsidRPr="00FF4914">
              <w:rPr>
                <w:b w:val="0"/>
                <w:bCs w:val="0"/>
                <w:webHidden/>
              </w:rPr>
              <w:instrText xml:space="preserve"> PAGEREF _Toc212655923 \h </w:instrText>
            </w:r>
            <w:r w:rsidRPr="00FF4914">
              <w:rPr>
                <w:b w:val="0"/>
                <w:bCs w:val="0"/>
                <w:webHidden/>
              </w:rPr>
              <w:fldChar w:fldCharType="separate"/>
            </w:r>
            <w:r w:rsidRPr="00FF4914">
              <w:rPr>
                <w:b w:val="0"/>
                <w:bCs w:val="0"/>
                <w:webHidden/>
              </w:rPr>
              <w:t>19</w:t>
            </w:r>
            <w:r w:rsidRPr="00FF4914">
              <w:rPr>
                <w:b w:val="0"/>
                <w:bCs w:val="0"/>
                <w:webHidden/>
              </w:rPr>
              <w:fldChar w:fldCharType="end"/>
            </w:r>
          </w:hyperlink>
        </w:p>
        <w:p w:rsidR="00DD73D5" w:rsidRPr="00FF4914" w:rsidP="00FF4914" w14:paraId="11AE0AC0" w14:textId="2497732E">
          <w:pPr>
            <w:pStyle w:val="TOC3"/>
            <w:rPr>
              <w:rFonts w:eastAsiaTheme="minorEastAsia"/>
              <w:b w:val="0"/>
              <w:bCs w:val="0"/>
              <w:kern w:val="2"/>
              <w:sz w:val="24"/>
              <w:szCs w:val="24"/>
              <w14:ligatures w14:val="standardContextual"/>
            </w:rPr>
          </w:pPr>
          <w:hyperlink w:anchor="_Toc212655924" w:history="1">
            <w:r w:rsidRPr="00FF4914">
              <w:rPr>
                <w:rStyle w:val="Hyperlink"/>
                <w:b w:val="0"/>
                <w:bCs w:val="0"/>
              </w:rPr>
              <w:t>Undergraduate Admissions Codebook</w:t>
            </w:r>
            <w:r w:rsidRPr="00FF4914">
              <w:rPr>
                <w:b w:val="0"/>
                <w:bCs w:val="0"/>
                <w:webHidden/>
              </w:rPr>
              <w:tab/>
            </w:r>
            <w:r w:rsidRPr="00FF4914">
              <w:rPr>
                <w:b w:val="0"/>
                <w:bCs w:val="0"/>
                <w:webHidden/>
              </w:rPr>
              <w:fldChar w:fldCharType="begin"/>
            </w:r>
            <w:r w:rsidRPr="00FF4914">
              <w:rPr>
                <w:b w:val="0"/>
                <w:bCs w:val="0"/>
                <w:webHidden/>
              </w:rPr>
              <w:instrText xml:space="preserve"> PAGEREF _Toc212655924 \h </w:instrText>
            </w:r>
            <w:r w:rsidRPr="00FF4914">
              <w:rPr>
                <w:b w:val="0"/>
                <w:bCs w:val="0"/>
                <w:webHidden/>
              </w:rPr>
              <w:fldChar w:fldCharType="separate"/>
            </w:r>
            <w:r w:rsidRPr="00FF4914">
              <w:rPr>
                <w:b w:val="0"/>
                <w:bCs w:val="0"/>
                <w:webHidden/>
              </w:rPr>
              <w:t>22</w:t>
            </w:r>
            <w:r w:rsidRPr="00FF4914">
              <w:rPr>
                <w:b w:val="0"/>
                <w:bCs w:val="0"/>
                <w:webHidden/>
              </w:rPr>
              <w:fldChar w:fldCharType="end"/>
            </w:r>
          </w:hyperlink>
        </w:p>
        <w:p w:rsidR="00DD73D5" w:rsidRPr="00FF4914" w:rsidP="00FF4914" w14:paraId="5CDF2C15" w14:textId="24161200">
          <w:pPr>
            <w:pStyle w:val="TOC3"/>
            <w:rPr>
              <w:rFonts w:eastAsiaTheme="minorEastAsia"/>
              <w:b w:val="0"/>
              <w:bCs w:val="0"/>
              <w:kern w:val="2"/>
              <w:sz w:val="24"/>
              <w:szCs w:val="24"/>
              <w14:ligatures w14:val="standardContextual"/>
            </w:rPr>
          </w:pPr>
          <w:hyperlink w:anchor="_Toc212655925" w:history="1">
            <w:r w:rsidRPr="00FF4914">
              <w:rPr>
                <w:rStyle w:val="Hyperlink"/>
                <w:b w:val="0"/>
                <w:bCs w:val="0"/>
              </w:rPr>
              <w:t>Undergraduate Completers Codebook</w:t>
            </w:r>
            <w:r w:rsidRPr="00FF4914">
              <w:rPr>
                <w:b w:val="0"/>
                <w:bCs w:val="0"/>
                <w:webHidden/>
              </w:rPr>
              <w:tab/>
            </w:r>
            <w:r w:rsidRPr="00FF4914">
              <w:rPr>
                <w:b w:val="0"/>
                <w:bCs w:val="0"/>
                <w:webHidden/>
              </w:rPr>
              <w:fldChar w:fldCharType="begin"/>
            </w:r>
            <w:r w:rsidRPr="00FF4914">
              <w:rPr>
                <w:b w:val="0"/>
                <w:bCs w:val="0"/>
                <w:webHidden/>
              </w:rPr>
              <w:instrText xml:space="preserve"> PAGEREF _Toc212655925 \h </w:instrText>
            </w:r>
            <w:r w:rsidRPr="00FF4914">
              <w:rPr>
                <w:b w:val="0"/>
                <w:bCs w:val="0"/>
                <w:webHidden/>
              </w:rPr>
              <w:fldChar w:fldCharType="separate"/>
            </w:r>
            <w:r w:rsidRPr="00FF4914">
              <w:rPr>
                <w:b w:val="0"/>
                <w:bCs w:val="0"/>
                <w:webHidden/>
              </w:rPr>
              <w:t>38</w:t>
            </w:r>
            <w:r w:rsidRPr="00FF4914">
              <w:rPr>
                <w:b w:val="0"/>
                <w:bCs w:val="0"/>
                <w:webHidden/>
              </w:rPr>
              <w:fldChar w:fldCharType="end"/>
            </w:r>
          </w:hyperlink>
        </w:p>
        <w:p w:rsidR="00DD73D5" w:rsidRPr="00FF4914" w:rsidP="00FF4914" w14:paraId="78AB14A4" w14:textId="308448E4">
          <w:pPr>
            <w:pStyle w:val="TOC3"/>
            <w:rPr>
              <w:rFonts w:eastAsiaTheme="minorEastAsia"/>
              <w:b w:val="0"/>
              <w:bCs w:val="0"/>
              <w:kern w:val="2"/>
              <w:sz w:val="24"/>
              <w:szCs w:val="24"/>
              <w14:ligatures w14:val="standardContextual"/>
            </w:rPr>
          </w:pPr>
          <w:hyperlink w:anchor="_Toc212655926" w:history="1">
            <w:r w:rsidRPr="00FF4914">
              <w:rPr>
                <w:rStyle w:val="Hyperlink"/>
                <w:b w:val="0"/>
                <w:bCs w:val="0"/>
              </w:rPr>
              <w:t>Graduate Admissions Codebook</w:t>
            </w:r>
            <w:r w:rsidRPr="00FF4914">
              <w:rPr>
                <w:b w:val="0"/>
                <w:bCs w:val="0"/>
                <w:webHidden/>
              </w:rPr>
              <w:tab/>
            </w:r>
            <w:r w:rsidRPr="00FF4914">
              <w:rPr>
                <w:b w:val="0"/>
                <w:bCs w:val="0"/>
                <w:webHidden/>
              </w:rPr>
              <w:fldChar w:fldCharType="begin"/>
            </w:r>
            <w:r w:rsidRPr="00FF4914">
              <w:rPr>
                <w:b w:val="0"/>
                <w:bCs w:val="0"/>
                <w:webHidden/>
              </w:rPr>
              <w:instrText xml:space="preserve"> PAGEREF _Toc212655926 \h </w:instrText>
            </w:r>
            <w:r w:rsidRPr="00FF4914">
              <w:rPr>
                <w:b w:val="0"/>
                <w:bCs w:val="0"/>
                <w:webHidden/>
              </w:rPr>
              <w:fldChar w:fldCharType="separate"/>
            </w:r>
            <w:r w:rsidRPr="00FF4914">
              <w:rPr>
                <w:b w:val="0"/>
                <w:bCs w:val="0"/>
                <w:webHidden/>
              </w:rPr>
              <w:t>41</w:t>
            </w:r>
            <w:r w:rsidRPr="00FF4914">
              <w:rPr>
                <w:b w:val="0"/>
                <w:bCs w:val="0"/>
                <w:webHidden/>
              </w:rPr>
              <w:fldChar w:fldCharType="end"/>
            </w:r>
          </w:hyperlink>
        </w:p>
        <w:p w:rsidR="00DD73D5" w:rsidRPr="00FF4914" w:rsidP="00FF4914" w14:paraId="5643D0D0" w14:textId="5389DA9F">
          <w:pPr>
            <w:pStyle w:val="TOC3"/>
            <w:rPr>
              <w:rFonts w:eastAsiaTheme="minorEastAsia"/>
              <w:b w:val="0"/>
              <w:bCs w:val="0"/>
              <w:kern w:val="2"/>
              <w:sz w:val="24"/>
              <w:szCs w:val="24"/>
              <w14:ligatures w14:val="standardContextual"/>
            </w:rPr>
          </w:pPr>
          <w:hyperlink w:anchor="_Toc212655927" w:history="1">
            <w:r w:rsidRPr="00FF4914">
              <w:rPr>
                <w:rStyle w:val="Hyperlink"/>
                <w:b w:val="0"/>
                <w:bCs w:val="0"/>
              </w:rPr>
              <w:t>Graduate Completers Codebook</w:t>
            </w:r>
            <w:r w:rsidRPr="00FF4914">
              <w:rPr>
                <w:b w:val="0"/>
                <w:bCs w:val="0"/>
                <w:webHidden/>
              </w:rPr>
              <w:tab/>
            </w:r>
            <w:r w:rsidRPr="00FF4914">
              <w:rPr>
                <w:b w:val="0"/>
                <w:bCs w:val="0"/>
                <w:webHidden/>
              </w:rPr>
              <w:fldChar w:fldCharType="begin"/>
            </w:r>
            <w:r w:rsidRPr="00FF4914">
              <w:rPr>
                <w:b w:val="0"/>
                <w:bCs w:val="0"/>
                <w:webHidden/>
              </w:rPr>
              <w:instrText xml:space="preserve"> PAGEREF _Toc212655927 \h </w:instrText>
            </w:r>
            <w:r w:rsidRPr="00FF4914">
              <w:rPr>
                <w:b w:val="0"/>
                <w:bCs w:val="0"/>
                <w:webHidden/>
              </w:rPr>
              <w:fldChar w:fldCharType="separate"/>
            </w:r>
            <w:r w:rsidRPr="00FF4914">
              <w:rPr>
                <w:b w:val="0"/>
                <w:bCs w:val="0"/>
                <w:webHidden/>
              </w:rPr>
              <w:t>50</w:t>
            </w:r>
            <w:r w:rsidRPr="00FF4914">
              <w:rPr>
                <w:b w:val="0"/>
                <w:bCs w:val="0"/>
                <w:webHidden/>
              </w:rPr>
              <w:fldChar w:fldCharType="end"/>
            </w:r>
          </w:hyperlink>
        </w:p>
        <w:p w:rsidR="00DD73D5" w14:paraId="02AE9182" w14:textId="60B6A02C">
          <w:pPr>
            <w:pStyle w:val="TOC2"/>
            <w:tabs>
              <w:tab w:val="right" w:leader="dot" w:pos="9350"/>
            </w:tabs>
            <w:rPr>
              <w:rFonts w:eastAsiaTheme="minorEastAsia"/>
              <w:noProof/>
              <w:kern w:val="2"/>
              <w:sz w:val="24"/>
              <w:szCs w:val="24"/>
              <w14:ligatures w14:val="standardContextual"/>
            </w:rPr>
          </w:pPr>
          <w:hyperlink w:anchor="_Toc212655928" w:history="1">
            <w:r w:rsidRPr="008F5794">
              <w:rPr>
                <w:rStyle w:val="Hyperlink"/>
                <w:noProof/>
              </w:rPr>
              <w:t>D. Data Review Report</w:t>
            </w:r>
            <w:r>
              <w:rPr>
                <w:noProof/>
                <w:webHidden/>
              </w:rPr>
              <w:tab/>
            </w:r>
            <w:r>
              <w:rPr>
                <w:noProof/>
                <w:webHidden/>
              </w:rPr>
              <w:fldChar w:fldCharType="begin"/>
            </w:r>
            <w:r>
              <w:rPr>
                <w:noProof/>
                <w:webHidden/>
              </w:rPr>
              <w:instrText xml:space="preserve"> PAGEREF _Toc212655928 \h </w:instrText>
            </w:r>
            <w:r>
              <w:rPr>
                <w:noProof/>
                <w:webHidden/>
              </w:rPr>
              <w:fldChar w:fldCharType="separate"/>
            </w:r>
            <w:r>
              <w:rPr>
                <w:noProof/>
                <w:webHidden/>
              </w:rPr>
              <w:t>53</w:t>
            </w:r>
            <w:r>
              <w:rPr>
                <w:noProof/>
                <w:webHidden/>
              </w:rPr>
              <w:fldChar w:fldCharType="end"/>
            </w:r>
          </w:hyperlink>
        </w:p>
        <w:p w:rsidR="00DD73D5" w14:paraId="7E10E8D0" w14:textId="102FA646">
          <w:pPr>
            <w:pStyle w:val="TOC2"/>
            <w:tabs>
              <w:tab w:val="right" w:leader="dot" w:pos="9350"/>
            </w:tabs>
            <w:rPr>
              <w:rFonts w:eastAsiaTheme="minorEastAsia"/>
              <w:noProof/>
              <w:kern w:val="2"/>
              <w:sz w:val="24"/>
              <w:szCs w:val="24"/>
              <w14:ligatures w14:val="standardContextual"/>
            </w:rPr>
          </w:pPr>
          <w:hyperlink w:anchor="_Toc212655929" w:history="1">
            <w:r w:rsidRPr="008F5794">
              <w:rPr>
                <w:rStyle w:val="Hyperlink"/>
                <w:noProof/>
              </w:rPr>
              <w:t>E. Aggregate Data File</w:t>
            </w:r>
            <w:r>
              <w:rPr>
                <w:noProof/>
                <w:webHidden/>
              </w:rPr>
              <w:tab/>
            </w:r>
            <w:r>
              <w:rPr>
                <w:noProof/>
                <w:webHidden/>
              </w:rPr>
              <w:fldChar w:fldCharType="begin"/>
            </w:r>
            <w:r>
              <w:rPr>
                <w:noProof/>
                <w:webHidden/>
              </w:rPr>
              <w:instrText xml:space="preserve"> PAGEREF _Toc212655929 \h </w:instrText>
            </w:r>
            <w:r>
              <w:rPr>
                <w:noProof/>
                <w:webHidden/>
              </w:rPr>
              <w:fldChar w:fldCharType="separate"/>
            </w:r>
            <w:r>
              <w:rPr>
                <w:noProof/>
                <w:webHidden/>
              </w:rPr>
              <w:t>54</w:t>
            </w:r>
            <w:r>
              <w:rPr>
                <w:noProof/>
                <w:webHidden/>
              </w:rPr>
              <w:fldChar w:fldCharType="end"/>
            </w:r>
          </w:hyperlink>
        </w:p>
        <w:p w:rsidR="00DD73D5" w14:paraId="69C0636E" w14:textId="51275877">
          <w:pPr>
            <w:pStyle w:val="TOC2"/>
            <w:tabs>
              <w:tab w:val="right" w:leader="dot" w:pos="9350"/>
            </w:tabs>
            <w:rPr>
              <w:rFonts w:eastAsiaTheme="minorEastAsia"/>
              <w:noProof/>
              <w:kern w:val="2"/>
              <w:sz w:val="24"/>
              <w:szCs w:val="24"/>
              <w14:ligatures w14:val="standardContextual"/>
            </w:rPr>
          </w:pPr>
          <w:hyperlink w:anchor="_Toc212655930" w:history="1">
            <w:r w:rsidRPr="008F5794">
              <w:rPr>
                <w:rStyle w:val="Hyperlink"/>
                <w:noProof/>
              </w:rPr>
              <w:t>F. Sample Error Report</w:t>
            </w:r>
            <w:r>
              <w:rPr>
                <w:noProof/>
                <w:webHidden/>
              </w:rPr>
              <w:tab/>
            </w:r>
            <w:r>
              <w:rPr>
                <w:noProof/>
                <w:webHidden/>
              </w:rPr>
              <w:fldChar w:fldCharType="begin"/>
            </w:r>
            <w:r>
              <w:rPr>
                <w:noProof/>
                <w:webHidden/>
              </w:rPr>
              <w:instrText xml:space="preserve"> PAGEREF _Toc212655930 \h </w:instrText>
            </w:r>
            <w:r>
              <w:rPr>
                <w:noProof/>
                <w:webHidden/>
              </w:rPr>
              <w:fldChar w:fldCharType="separate"/>
            </w:r>
            <w:r>
              <w:rPr>
                <w:noProof/>
                <w:webHidden/>
              </w:rPr>
              <w:t>55</w:t>
            </w:r>
            <w:r>
              <w:rPr>
                <w:noProof/>
                <w:webHidden/>
              </w:rPr>
              <w:fldChar w:fldCharType="end"/>
            </w:r>
          </w:hyperlink>
        </w:p>
        <w:p w:rsidR="00DD73D5" w14:paraId="14B36B13" w14:textId="6DCC0C38">
          <w:pPr>
            <w:pStyle w:val="TOC2"/>
            <w:tabs>
              <w:tab w:val="right" w:leader="dot" w:pos="9350"/>
            </w:tabs>
            <w:rPr>
              <w:rFonts w:eastAsiaTheme="minorEastAsia"/>
              <w:noProof/>
              <w:kern w:val="2"/>
              <w:sz w:val="24"/>
              <w:szCs w:val="24"/>
              <w14:ligatures w14:val="standardContextual"/>
            </w:rPr>
          </w:pPr>
          <w:hyperlink w:anchor="_Toc212655931" w:history="1">
            <w:r w:rsidRPr="008F5794">
              <w:rPr>
                <w:rStyle w:val="Hyperlink"/>
                <w:noProof/>
              </w:rPr>
              <w:t>G. ACTS FAQs</w:t>
            </w:r>
            <w:r>
              <w:rPr>
                <w:noProof/>
                <w:webHidden/>
              </w:rPr>
              <w:tab/>
            </w:r>
            <w:r>
              <w:rPr>
                <w:noProof/>
                <w:webHidden/>
              </w:rPr>
              <w:fldChar w:fldCharType="begin"/>
            </w:r>
            <w:r>
              <w:rPr>
                <w:noProof/>
                <w:webHidden/>
              </w:rPr>
              <w:instrText xml:space="preserve"> PAGEREF _Toc212655931 \h </w:instrText>
            </w:r>
            <w:r>
              <w:rPr>
                <w:noProof/>
                <w:webHidden/>
              </w:rPr>
              <w:fldChar w:fldCharType="separate"/>
            </w:r>
            <w:r>
              <w:rPr>
                <w:noProof/>
                <w:webHidden/>
              </w:rPr>
              <w:t>56</w:t>
            </w:r>
            <w:r>
              <w:rPr>
                <w:noProof/>
                <w:webHidden/>
              </w:rPr>
              <w:fldChar w:fldCharType="end"/>
            </w:r>
          </w:hyperlink>
        </w:p>
        <w:p w:rsidR="00060D1F" w14:paraId="689014E8" w14:textId="421F71E6">
          <w:r>
            <w:rPr>
              <w:b/>
              <w:bCs/>
              <w:noProof/>
            </w:rPr>
            <w:fldChar w:fldCharType="end"/>
          </w:r>
        </w:p>
      </w:sdtContent>
    </w:sdt>
    <w:p w:rsidR="00CE31CB" w14:paraId="11E124F3" w14:textId="3C973E9B">
      <w:pPr>
        <w:spacing w:line="278" w:lineRule="auto"/>
      </w:pPr>
      <w:r>
        <w:br w:type="page"/>
      </w:r>
    </w:p>
    <w:p w:rsidR="00AA6B76" w:rsidP="00FE519C" w14:paraId="50B0A6E4" w14:textId="536C0419">
      <w:pPr>
        <w:pStyle w:val="Heading2"/>
      </w:pPr>
      <w:bookmarkStart w:id="3" w:name="_Toc212655919"/>
      <w:r>
        <w:t>General Notes About the Materials in this Volume</w:t>
      </w:r>
      <w:bookmarkEnd w:id="3"/>
    </w:p>
    <w:p w:rsidR="00552BF8" w:rsidP="00552BF8" w14:paraId="229E7EFE" w14:textId="6F46B0C2">
      <w:r w:rsidRPr="00AC1FE7">
        <w:t xml:space="preserve">1. </w:t>
      </w:r>
      <w:r w:rsidRPr="00AC1FE7">
        <w:t xml:space="preserve">Each responding institution will receive materials describing the ACTS component, along with instructions for providing </w:t>
      </w:r>
      <w:r w:rsidRPr="00AC1FE7">
        <w:t>data,</w:t>
      </w:r>
      <w:r w:rsidRPr="00AC1FE7">
        <w:t xml:space="preserve"> consistent with the materials provided for other IPEDS surveys. While the list of ACTS data elements has been finalized, the ACTS website and data submission template are still being developed. The materials presented in this </w:t>
      </w:r>
      <w:r w:rsidR="009F4531">
        <w:t>volume</w:t>
      </w:r>
      <w:r w:rsidRPr="00AC1FE7">
        <w:t xml:space="preserve"> describe the general process of providing data. Before ACTS data collection begins, the detailed portions of the instructional materials will be updated to match the final developed website, such as by adding screenshots or updating the specific titles of tools or website pages.</w:t>
      </w:r>
    </w:p>
    <w:p w:rsidR="004040BF" w:rsidP="00552BF8" w14:paraId="1C95001F" w14:textId="18DB453B">
      <w:r>
        <w:t>2. The dates included in this volume refer to the 2025-26 collection year</w:t>
      </w:r>
      <w:r w:rsidR="00CE67AB">
        <w:t>. Dates for some elements will change in later collection years</w:t>
      </w:r>
      <w:r w:rsidR="00217E94">
        <w:t>, including the 2026-27 collection year</w:t>
      </w:r>
      <w:r w:rsidR="00D851C2">
        <w:t>.</w:t>
      </w:r>
      <w:r w:rsidR="00634779">
        <w:t xml:space="preserve"> See the table below for more details.</w:t>
      </w:r>
    </w:p>
    <w:tbl>
      <w:tblPr>
        <w:tblStyle w:val="TableGrid"/>
        <w:tblW w:w="9620" w:type="dxa"/>
        <w:tblLayout w:type="fixed"/>
        <w:tblLook w:val="04A0"/>
      </w:tblPr>
      <w:tblGrid>
        <w:gridCol w:w="1070"/>
        <w:gridCol w:w="8550"/>
      </w:tblGrid>
      <w:tr w14:paraId="6BB34E14" w14:textId="77777777">
        <w:tblPrEx>
          <w:tblW w:w="9620" w:type="dxa"/>
          <w:tblLayout w:type="fixed"/>
          <w:tblLook w:val="04A0"/>
        </w:tblPrEx>
        <w:trPr>
          <w:trHeight w:val="150"/>
        </w:trPr>
        <w:tc>
          <w:tcPr>
            <w:tcW w:w="9620" w:type="dxa"/>
            <w:gridSpan w:val="2"/>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634779" w:rsidRPr="00DD73D5" w:rsidP="00DD73D5" w14:paraId="573A1E90" w14:textId="77777777">
            <w:pPr>
              <w:jc w:val="center"/>
              <w:rPr>
                <w:b/>
                <w:bCs/>
              </w:rPr>
            </w:pPr>
            <w:r w:rsidRPr="00DD73D5">
              <w:rPr>
                <w:b/>
                <w:bCs/>
                <w:color w:val="FFFFFF" w:themeColor="background1"/>
              </w:rPr>
              <w:t>2025-26 Collection</w:t>
            </w:r>
          </w:p>
        </w:tc>
      </w:tr>
      <w:tr w14:paraId="0DEF81E2" w14:textId="77777777">
        <w:tblPrEx>
          <w:tblW w:w="9620" w:type="dxa"/>
          <w:tblLayout w:type="fixed"/>
          <w:tblLook w:val="04A0"/>
        </w:tblPrEx>
        <w:trPr>
          <w:trHeight w:val="300"/>
        </w:trPr>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34779" w:rsidRPr="00187560" w14:paraId="58C75850" w14:textId="77777777">
            <w:pPr>
              <w:rPr>
                <w:sz w:val="19"/>
                <w:szCs w:val="19"/>
              </w:rPr>
            </w:pPr>
            <w:r w:rsidRPr="00187560">
              <w:rPr>
                <w:rFonts w:eastAsia="Calibri" w:cs="Calibri"/>
                <w:sz w:val="19"/>
                <w:szCs w:val="19"/>
              </w:rPr>
              <w:t>Data domains reported</w:t>
            </w:r>
          </w:p>
        </w:tc>
        <w:tc>
          <w:tcPr>
            <w:tcW w:w="8550" w:type="dxa"/>
            <w:tcBorders>
              <w:top w:val="nil"/>
              <w:left w:val="single" w:sz="8" w:space="0" w:color="auto"/>
              <w:bottom w:val="single" w:sz="8" w:space="0" w:color="auto"/>
              <w:right w:val="single" w:sz="8" w:space="0" w:color="auto"/>
            </w:tcBorders>
            <w:tcMar>
              <w:left w:w="108" w:type="dxa"/>
              <w:right w:w="108" w:type="dxa"/>
            </w:tcMar>
          </w:tcPr>
          <w:p w:rsidR="00634779" w:rsidRPr="008C3B17" w14:paraId="7293E96C" w14:textId="77777777">
            <w:pPr>
              <w:ind w:right="436"/>
              <w:rPr>
                <w:b/>
                <w:bCs/>
                <w:sz w:val="19"/>
                <w:szCs w:val="19"/>
              </w:rPr>
            </w:pPr>
            <w:r w:rsidRPr="008C3B17">
              <w:rPr>
                <w:rFonts w:eastAsia="Calibri" w:cs="Calibri"/>
                <w:b/>
                <w:bCs/>
                <w:sz w:val="19"/>
                <w:szCs w:val="19"/>
                <w:u w:val="single"/>
              </w:rPr>
              <w:t>Undergraduate Students</w:t>
            </w:r>
          </w:p>
          <w:p w:rsidR="00634779" w:rsidRPr="00187560" w14:paraId="2F6ED7CF" w14:textId="77777777">
            <w:pPr>
              <w:ind w:right="436"/>
              <w:rPr>
                <w:sz w:val="19"/>
                <w:szCs w:val="19"/>
              </w:rPr>
            </w:pPr>
            <w:r w:rsidRPr="00187560">
              <w:rPr>
                <w:rFonts w:eastAsia="Calibri" w:cs="Calibri"/>
                <w:sz w:val="19"/>
                <w:szCs w:val="19"/>
              </w:rPr>
              <w:t xml:space="preserve">     Admissions: Academic Years 2019-20, 2020-21, 2021-22, 2022-23, 2023-24, 2024-25, 2025-26</w:t>
            </w:r>
          </w:p>
          <w:p w:rsidR="00634779" w:rsidRPr="00187560" w14:paraId="4A59F88A" w14:textId="77777777">
            <w:pPr>
              <w:ind w:right="436"/>
              <w:rPr>
                <w:sz w:val="19"/>
                <w:szCs w:val="19"/>
              </w:rPr>
            </w:pPr>
            <w:r w:rsidRPr="00187560">
              <w:rPr>
                <w:rFonts w:eastAsia="Calibri" w:cs="Calibri"/>
                <w:sz w:val="19"/>
                <w:szCs w:val="19"/>
              </w:rPr>
              <w:t xml:space="preserve">     Enrollment: Academic Years 2019-20, 2020-21, 2021-22, 2022-23, 2023-24, 2024-25, 2025-26</w:t>
            </w:r>
          </w:p>
          <w:p w:rsidR="00634779" w:rsidRPr="00187560" w14:paraId="78A0A5E3" w14:textId="77777777">
            <w:pPr>
              <w:ind w:right="436"/>
              <w:rPr>
                <w:sz w:val="19"/>
                <w:szCs w:val="19"/>
              </w:rPr>
            </w:pPr>
            <w:r w:rsidRPr="00187560">
              <w:rPr>
                <w:rFonts w:eastAsia="Calibri" w:cs="Calibri"/>
                <w:sz w:val="19"/>
                <w:szCs w:val="19"/>
              </w:rPr>
              <w:t xml:space="preserve">     Academics: Academic Years 2019-20, 2020-21, 2021-22, 2022-23, 2023-24, 2024-25</w:t>
            </w:r>
          </w:p>
          <w:p w:rsidR="00634779" w:rsidRPr="00187560" w14:paraId="4608FAE9" w14:textId="77777777">
            <w:pPr>
              <w:ind w:right="436"/>
              <w:rPr>
                <w:sz w:val="19"/>
                <w:szCs w:val="19"/>
              </w:rPr>
            </w:pPr>
            <w:r w:rsidRPr="00187560">
              <w:rPr>
                <w:rFonts w:eastAsia="Calibri" w:cs="Calibri"/>
                <w:sz w:val="19"/>
                <w:szCs w:val="19"/>
              </w:rPr>
              <w:t xml:space="preserve">     Financial Aid </w:t>
            </w:r>
            <w:r>
              <w:rPr>
                <w:rFonts w:eastAsia="Calibri" w:cs="Calibri"/>
                <w:sz w:val="19"/>
                <w:szCs w:val="19"/>
              </w:rPr>
              <w:t>&amp;</w:t>
            </w:r>
            <w:r w:rsidRPr="00187560">
              <w:rPr>
                <w:rFonts w:eastAsia="Calibri" w:cs="Calibri"/>
                <w:sz w:val="19"/>
                <w:szCs w:val="19"/>
              </w:rPr>
              <w:t xml:space="preserve"> Cost: Academic Years 2019-20, 2020-21, 2021-22, 2022-23, 2023-24, 2024-25</w:t>
            </w:r>
          </w:p>
          <w:p w:rsidR="00634779" w:rsidRPr="00187560" w14:paraId="618EA9D0" w14:textId="77777777">
            <w:pPr>
              <w:ind w:right="436"/>
              <w:rPr>
                <w:sz w:val="19"/>
                <w:szCs w:val="19"/>
              </w:rPr>
            </w:pPr>
            <w:r w:rsidRPr="00187560">
              <w:rPr>
                <w:rFonts w:eastAsia="Calibri" w:cs="Calibri"/>
                <w:sz w:val="19"/>
                <w:szCs w:val="19"/>
              </w:rPr>
              <w:t xml:space="preserve">     Graduate Rates: Academic Years 2019-20, 2020-21, 2021-22</w:t>
            </w:r>
          </w:p>
          <w:p w:rsidR="00634779" w:rsidRPr="00187560" w14:paraId="3915835A" w14:textId="77777777">
            <w:pPr>
              <w:ind w:right="436"/>
              <w:rPr>
                <w:sz w:val="19"/>
                <w:szCs w:val="19"/>
              </w:rPr>
            </w:pPr>
            <w:r w:rsidRPr="00187560">
              <w:rPr>
                <w:rFonts w:eastAsia="Calibri" w:cs="Calibri"/>
                <w:sz w:val="19"/>
                <w:szCs w:val="19"/>
              </w:rPr>
              <w:t xml:space="preserve">     Cumulative GPA: Academic Years 2019-20, 2020-21, 2021-22, 2022-23, 2023-24, 2024-25</w:t>
            </w:r>
          </w:p>
          <w:p w:rsidR="00634779" w:rsidRPr="00187560" w14:paraId="095CF807" w14:textId="77777777">
            <w:pPr>
              <w:ind w:right="436"/>
              <w:rPr>
                <w:sz w:val="19"/>
                <w:szCs w:val="19"/>
              </w:rPr>
            </w:pPr>
            <w:r w:rsidRPr="00187560">
              <w:rPr>
                <w:rFonts w:eastAsia="Calibri" w:cs="Calibri"/>
                <w:sz w:val="19"/>
                <w:szCs w:val="19"/>
              </w:rPr>
              <w:t xml:space="preserve"> </w:t>
            </w:r>
          </w:p>
          <w:p w:rsidR="00634779" w:rsidRPr="008C3B17" w14:paraId="4EA3E056" w14:textId="77777777">
            <w:pPr>
              <w:ind w:right="436"/>
              <w:rPr>
                <w:b/>
                <w:bCs/>
                <w:sz w:val="19"/>
                <w:szCs w:val="19"/>
              </w:rPr>
            </w:pPr>
            <w:r w:rsidRPr="00187560">
              <w:rPr>
                <w:rFonts w:eastAsia="Calibri" w:cs="Calibri"/>
                <w:sz w:val="19"/>
                <w:szCs w:val="19"/>
              </w:rPr>
              <w:t xml:space="preserve"> </w:t>
            </w:r>
            <w:r w:rsidRPr="008C3B17">
              <w:rPr>
                <w:rFonts w:eastAsia="Calibri" w:cs="Calibri"/>
                <w:b/>
                <w:bCs/>
                <w:sz w:val="19"/>
                <w:szCs w:val="19"/>
                <w:u w:val="single"/>
              </w:rPr>
              <w:t>Graduate Students</w:t>
            </w:r>
          </w:p>
          <w:p w:rsidR="00634779" w:rsidRPr="00187560" w14:paraId="7FE21B21" w14:textId="77777777">
            <w:pPr>
              <w:ind w:right="436"/>
              <w:rPr>
                <w:sz w:val="19"/>
                <w:szCs w:val="19"/>
              </w:rPr>
            </w:pPr>
            <w:r w:rsidRPr="00187560">
              <w:rPr>
                <w:rFonts w:eastAsia="Calibri" w:cs="Calibri"/>
                <w:sz w:val="19"/>
                <w:szCs w:val="19"/>
              </w:rPr>
              <w:t xml:space="preserve">     Admissions: Academic Years 2019-20, 2020-21, 2021-22, 2022-23, 2023-24, 2024-25, 2025-26</w:t>
            </w:r>
          </w:p>
          <w:p w:rsidR="00634779" w:rsidRPr="00187560" w14:paraId="2037C3AA" w14:textId="77777777">
            <w:pPr>
              <w:ind w:right="436"/>
              <w:rPr>
                <w:sz w:val="19"/>
                <w:szCs w:val="19"/>
              </w:rPr>
            </w:pPr>
            <w:r w:rsidRPr="00187560">
              <w:rPr>
                <w:rFonts w:eastAsia="Calibri" w:cs="Calibri"/>
                <w:sz w:val="19"/>
                <w:szCs w:val="19"/>
              </w:rPr>
              <w:t xml:space="preserve">     Academics: Academic Years 2019-20, 2020-21, 2021-22, 2022-23, 2023-24, 2024-25</w:t>
            </w:r>
          </w:p>
          <w:p w:rsidR="00634779" w:rsidRPr="00187560" w14:paraId="165A2235" w14:textId="77777777">
            <w:pPr>
              <w:ind w:right="436"/>
              <w:rPr>
                <w:sz w:val="19"/>
                <w:szCs w:val="19"/>
              </w:rPr>
            </w:pPr>
            <w:r w:rsidRPr="00187560">
              <w:rPr>
                <w:rFonts w:eastAsia="Calibri" w:cs="Calibri"/>
                <w:sz w:val="19"/>
                <w:szCs w:val="19"/>
              </w:rPr>
              <w:t xml:space="preserve">     Financial Aid </w:t>
            </w:r>
            <w:r>
              <w:rPr>
                <w:rFonts w:eastAsia="Calibri" w:cs="Calibri"/>
                <w:sz w:val="19"/>
                <w:szCs w:val="19"/>
              </w:rPr>
              <w:t>&amp;</w:t>
            </w:r>
            <w:r w:rsidRPr="00187560">
              <w:rPr>
                <w:rFonts w:eastAsia="Calibri" w:cs="Calibri"/>
                <w:sz w:val="19"/>
                <w:szCs w:val="19"/>
              </w:rPr>
              <w:t xml:space="preserve"> Cost: Academic Years 2019-20, 2020-21, 2021-22, 2022-23, 2023-24, 2024-25</w:t>
            </w:r>
          </w:p>
          <w:p w:rsidR="00634779" w:rsidRPr="00187560" w14:paraId="1ADF0FBE" w14:textId="77777777">
            <w:pPr>
              <w:ind w:right="436"/>
              <w:rPr>
                <w:sz w:val="19"/>
                <w:szCs w:val="19"/>
              </w:rPr>
            </w:pPr>
            <w:r w:rsidRPr="00187560">
              <w:rPr>
                <w:rFonts w:eastAsia="Calibri" w:cs="Calibri"/>
                <w:sz w:val="19"/>
                <w:szCs w:val="19"/>
              </w:rPr>
              <w:t xml:space="preserve">     Cumulative GPA: Academic Years 2019-20, 2020-21, 2021-22, 2022-23, 2023-24, 2024-25</w:t>
            </w:r>
          </w:p>
          <w:p w:rsidR="00634779" w:rsidRPr="00187560" w14:paraId="7A6BA03F" w14:textId="77777777">
            <w:pPr>
              <w:ind w:right="436"/>
              <w:rPr>
                <w:sz w:val="19"/>
                <w:szCs w:val="19"/>
              </w:rPr>
            </w:pPr>
            <w:r w:rsidRPr="00187560">
              <w:rPr>
                <w:rFonts w:eastAsia="Calibri" w:cs="Calibri"/>
                <w:sz w:val="19"/>
                <w:szCs w:val="19"/>
              </w:rPr>
              <w:t xml:space="preserve"> </w:t>
            </w:r>
          </w:p>
        </w:tc>
      </w:tr>
      <w:tr w14:paraId="665E7B20" w14:textId="77777777">
        <w:tblPrEx>
          <w:tblW w:w="9620" w:type="dxa"/>
          <w:tblLayout w:type="fixed"/>
          <w:tblLook w:val="04A0"/>
        </w:tblPrEx>
        <w:trPr>
          <w:trHeight w:val="300"/>
        </w:trPr>
        <w:tc>
          <w:tcPr>
            <w:tcW w:w="9620" w:type="dxa"/>
            <w:gridSpan w:val="2"/>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rsidR="00634779" w:rsidRPr="00DD73D5" w:rsidP="00DD73D5" w14:paraId="38566B48" w14:textId="77777777">
            <w:pPr>
              <w:jc w:val="center"/>
              <w:rPr>
                <w:b/>
                <w:bCs/>
              </w:rPr>
            </w:pPr>
            <w:r w:rsidRPr="00DD73D5">
              <w:rPr>
                <w:b/>
                <w:bCs/>
                <w:color w:val="FFFFFF" w:themeColor="background1"/>
              </w:rPr>
              <w:t>2026-27 Collection</w:t>
            </w:r>
          </w:p>
        </w:tc>
      </w:tr>
      <w:tr w14:paraId="70CFDCE7" w14:textId="77777777">
        <w:tblPrEx>
          <w:tblW w:w="9620" w:type="dxa"/>
          <w:tblLayout w:type="fixed"/>
          <w:tblLook w:val="04A0"/>
        </w:tblPrEx>
        <w:trPr>
          <w:trHeight w:val="300"/>
        </w:trPr>
        <w:tc>
          <w:tcPr>
            <w:tcW w:w="1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34779" w:rsidRPr="00187560" w14:paraId="51A66FE3" w14:textId="77777777">
            <w:pPr>
              <w:rPr>
                <w:sz w:val="19"/>
                <w:szCs w:val="19"/>
              </w:rPr>
            </w:pPr>
            <w:r w:rsidRPr="00187560">
              <w:rPr>
                <w:rFonts w:eastAsia="Calibri" w:cs="Calibri"/>
                <w:sz w:val="19"/>
                <w:szCs w:val="19"/>
              </w:rPr>
              <w:t>Data domains reported</w:t>
            </w:r>
          </w:p>
        </w:tc>
        <w:tc>
          <w:tcPr>
            <w:tcW w:w="8550" w:type="dxa"/>
            <w:tcBorders>
              <w:top w:val="nil"/>
              <w:left w:val="single" w:sz="8" w:space="0" w:color="auto"/>
              <w:bottom w:val="single" w:sz="8" w:space="0" w:color="auto"/>
              <w:right w:val="single" w:sz="8" w:space="0" w:color="auto"/>
            </w:tcBorders>
            <w:tcMar>
              <w:left w:w="108" w:type="dxa"/>
              <w:right w:w="108" w:type="dxa"/>
            </w:tcMar>
          </w:tcPr>
          <w:p w:rsidR="00634779" w:rsidRPr="008C3B17" w14:paraId="791F3B91" w14:textId="77777777">
            <w:pPr>
              <w:ind w:right="436"/>
              <w:rPr>
                <w:b/>
                <w:bCs/>
                <w:sz w:val="19"/>
                <w:szCs w:val="19"/>
              </w:rPr>
            </w:pPr>
            <w:r w:rsidRPr="008C3B17">
              <w:rPr>
                <w:rFonts w:eastAsia="Calibri" w:cs="Calibri"/>
                <w:b/>
                <w:bCs/>
                <w:sz w:val="19"/>
                <w:szCs w:val="19"/>
                <w:u w:val="single"/>
              </w:rPr>
              <w:t>Undergraduate Students</w:t>
            </w:r>
          </w:p>
          <w:p w:rsidR="00634779" w:rsidRPr="00187560" w14:paraId="3E3D1D4A" w14:textId="77777777">
            <w:pPr>
              <w:ind w:right="436"/>
              <w:rPr>
                <w:sz w:val="19"/>
                <w:szCs w:val="19"/>
              </w:rPr>
            </w:pPr>
            <w:r w:rsidRPr="00187560">
              <w:rPr>
                <w:rFonts w:eastAsia="Calibri" w:cs="Calibri"/>
                <w:sz w:val="19"/>
                <w:szCs w:val="19"/>
              </w:rPr>
              <w:t xml:space="preserve">     Admissions: Academic Year 2026-27</w:t>
            </w:r>
          </w:p>
          <w:p w:rsidR="00634779" w:rsidRPr="00187560" w14:paraId="49998436" w14:textId="77777777">
            <w:pPr>
              <w:ind w:right="436"/>
              <w:rPr>
                <w:sz w:val="19"/>
                <w:szCs w:val="19"/>
              </w:rPr>
            </w:pPr>
            <w:r w:rsidRPr="00187560">
              <w:rPr>
                <w:rFonts w:eastAsia="Calibri" w:cs="Calibri"/>
                <w:sz w:val="19"/>
                <w:szCs w:val="19"/>
              </w:rPr>
              <w:t xml:space="preserve">     Enrollment: Academic Year  2026-27</w:t>
            </w:r>
          </w:p>
          <w:p w:rsidR="00634779" w:rsidRPr="00187560" w14:paraId="2171EDC7" w14:textId="77777777">
            <w:pPr>
              <w:ind w:right="436"/>
              <w:rPr>
                <w:sz w:val="19"/>
                <w:szCs w:val="19"/>
              </w:rPr>
            </w:pPr>
            <w:r w:rsidRPr="00187560">
              <w:rPr>
                <w:rFonts w:eastAsia="Calibri" w:cs="Calibri"/>
                <w:sz w:val="19"/>
                <w:szCs w:val="19"/>
              </w:rPr>
              <w:t xml:space="preserve">     Academics: Academic Year  2025-26</w:t>
            </w:r>
          </w:p>
          <w:p w:rsidR="00634779" w:rsidRPr="00187560" w14:paraId="2ABB9CD2" w14:textId="77777777">
            <w:pPr>
              <w:ind w:right="436"/>
              <w:rPr>
                <w:sz w:val="19"/>
                <w:szCs w:val="19"/>
              </w:rPr>
            </w:pPr>
            <w:r w:rsidRPr="00187560">
              <w:rPr>
                <w:rFonts w:eastAsia="Calibri" w:cs="Calibri"/>
                <w:sz w:val="19"/>
                <w:szCs w:val="19"/>
              </w:rPr>
              <w:t xml:space="preserve">     Financial Aid </w:t>
            </w:r>
            <w:r>
              <w:rPr>
                <w:rFonts w:eastAsia="Calibri" w:cs="Calibri"/>
                <w:sz w:val="19"/>
                <w:szCs w:val="19"/>
              </w:rPr>
              <w:t>&amp;</w:t>
            </w:r>
            <w:r w:rsidRPr="00187560">
              <w:rPr>
                <w:rFonts w:eastAsia="Calibri" w:cs="Calibri"/>
                <w:sz w:val="19"/>
                <w:szCs w:val="19"/>
              </w:rPr>
              <w:t xml:space="preserve"> Cost: Academic Year  2025-26</w:t>
            </w:r>
          </w:p>
          <w:p w:rsidR="00634779" w:rsidRPr="00187560" w14:paraId="7A7C0099" w14:textId="77777777">
            <w:pPr>
              <w:ind w:right="436"/>
              <w:rPr>
                <w:sz w:val="19"/>
                <w:szCs w:val="19"/>
              </w:rPr>
            </w:pPr>
            <w:r w:rsidRPr="00187560">
              <w:rPr>
                <w:rFonts w:eastAsia="Calibri" w:cs="Calibri"/>
                <w:sz w:val="19"/>
                <w:szCs w:val="19"/>
              </w:rPr>
              <w:t xml:space="preserve">     Graduate Rates: Academic Years 2022-23</w:t>
            </w:r>
          </w:p>
          <w:p w:rsidR="00634779" w:rsidRPr="00187560" w14:paraId="022FE565" w14:textId="77777777">
            <w:pPr>
              <w:ind w:right="436"/>
              <w:rPr>
                <w:sz w:val="19"/>
                <w:szCs w:val="19"/>
              </w:rPr>
            </w:pPr>
            <w:r w:rsidRPr="00187560">
              <w:rPr>
                <w:rFonts w:eastAsia="Calibri" w:cs="Calibri"/>
                <w:sz w:val="19"/>
                <w:szCs w:val="19"/>
              </w:rPr>
              <w:t xml:space="preserve">     Cumulative GPA: Academic Year 2025-26</w:t>
            </w:r>
          </w:p>
          <w:p w:rsidR="00634779" w:rsidRPr="00187560" w14:paraId="02801841" w14:textId="77777777">
            <w:pPr>
              <w:ind w:right="436"/>
              <w:rPr>
                <w:sz w:val="19"/>
                <w:szCs w:val="19"/>
              </w:rPr>
            </w:pPr>
            <w:r w:rsidRPr="00187560">
              <w:rPr>
                <w:rFonts w:eastAsia="Calibri" w:cs="Calibri"/>
                <w:sz w:val="19"/>
                <w:szCs w:val="19"/>
              </w:rPr>
              <w:t xml:space="preserve"> </w:t>
            </w:r>
          </w:p>
          <w:p w:rsidR="00634779" w:rsidRPr="008C3B17" w14:paraId="072F30D0" w14:textId="77777777">
            <w:pPr>
              <w:ind w:right="436"/>
              <w:rPr>
                <w:b/>
                <w:bCs/>
                <w:sz w:val="19"/>
                <w:szCs w:val="19"/>
              </w:rPr>
            </w:pPr>
            <w:r w:rsidRPr="008C3B17">
              <w:rPr>
                <w:rFonts w:eastAsia="Calibri" w:cs="Calibri"/>
                <w:b/>
                <w:bCs/>
                <w:sz w:val="19"/>
                <w:szCs w:val="19"/>
                <w:u w:val="single"/>
              </w:rPr>
              <w:t>Graduate Students</w:t>
            </w:r>
          </w:p>
          <w:p w:rsidR="00634779" w:rsidRPr="00187560" w14:paraId="387052B5" w14:textId="77777777">
            <w:pPr>
              <w:ind w:right="436"/>
              <w:rPr>
                <w:sz w:val="19"/>
                <w:szCs w:val="19"/>
              </w:rPr>
            </w:pPr>
            <w:r w:rsidRPr="00187560">
              <w:rPr>
                <w:rFonts w:eastAsia="Calibri" w:cs="Calibri"/>
                <w:sz w:val="19"/>
                <w:szCs w:val="19"/>
              </w:rPr>
              <w:t xml:space="preserve">     Admissions: Academic Year 2026-27</w:t>
            </w:r>
          </w:p>
          <w:p w:rsidR="00634779" w:rsidRPr="00187560" w14:paraId="4821AFFB" w14:textId="77777777">
            <w:pPr>
              <w:ind w:right="436"/>
              <w:rPr>
                <w:sz w:val="19"/>
                <w:szCs w:val="19"/>
              </w:rPr>
            </w:pPr>
            <w:r w:rsidRPr="00187560">
              <w:rPr>
                <w:rFonts w:eastAsia="Calibri" w:cs="Calibri"/>
                <w:sz w:val="19"/>
                <w:szCs w:val="19"/>
              </w:rPr>
              <w:t xml:space="preserve">     Academics: Academic Year 2025-26</w:t>
            </w:r>
          </w:p>
          <w:p w:rsidR="00634779" w:rsidRPr="00187560" w14:paraId="4F6909B9" w14:textId="77777777">
            <w:pPr>
              <w:ind w:right="436"/>
              <w:rPr>
                <w:sz w:val="19"/>
                <w:szCs w:val="19"/>
              </w:rPr>
            </w:pPr>
            <w:r w:rsidRPr="00187560">
              <w:rPr>
                <w:rFonts w:eastAsia="Calibri" w:cs="Calibri"/>
                <w:sz w:val="19"/>
                <w:szCs w:val="19"/>
              </w:rPr>
              <w:t xml:space="preserve">     Financial Aid </w:t>
            </w:r>
            <w:r>
              <w:rPr>
                <w:rFonts w:eastAsia="Calibri" w:cs="Calibri"/>
                <w:sz w:val="19"/>
                <w:szCs w:val="19"/>
              </w:rPr>
              <w:t>&amp;</w:t>
            </w:r>
            <w:r w:rsidRPr="00187560">
              <w:rPr>
                <w:rFonts w:eastAsia="Calibri" w:cs="Calibri"/>
                <w:sz w:val="19"/>
                <w:szCs w:val="19"/>
              </w:rPr>
              <w:t xml:space="preserve"> Cost: Academic Year 2025-26</w:t>
            </w:r>
          </w:p>
          <w:p w:rsidR="00634779" w:rsidRPr="00187560" w14:paraId="0BA6DA5F" w14:textId="77777777">
            <w:pPr>
              <w:ind w:right="436"/>
              <w:rPr>
                <w:sz w:val="19"/>
                <w:szCs w:val="19"/>
              </w:rPr>
            </w:pPr>
            <w:r w:rsidRPr="00187560">
              <w:rPr>
                <w:rFonts w:eastAsia="Calibri" w:cs="Calibri"/>
                <w:sz w:val="19"/>
                <w:szCs w:val="19"/>
              </w:rPr>
              <w:t xml:space="preserve">     Cumulative GPA: Academic Year 2025-26</w:t>
            </w:r>
          </w:p>
          <w:p w:rsidR="00634779" w:rsidRPr="00187560" w14:paraId="1B143206" w14:textId="77777777">
            <w:pPr>
              <w:ind w:right="436"/>
              <w:rPr>
                <w:rFonts w:eastAsia="Calibri" w:cs="Calibri"/>
                <w:sz w:val="19"/>
                <w:szCs w:val="19"/>
              </w:rPr>
            </w:pPr>
          </w:p>
        </w:tc>
      </w:tr>
    </w:tbl>
    <w:p w:rsidR="00634779" w:rsidRPr="00AC1FE7" w:rsidP="00552BF8" w14:paraId="06C9BD9D" w14:textId="77777777"/>
    <w:p w:rsidR="00AA6B76" w14:paraId="16B9C8C9" w14:textId="77777777">
      <w:pPr>
        <w:spacing w:line="278" w:lineRule="auto"/>
        <w:rPr>
          <w:rFonts w:ascii="Calibri" w:hAnsi="Calibri" w:eastAsiaTheme="majorEastAsia" w:cs="Calibri"/>
          <w:b/>
          <w:bCs/>
          <w:color w:val="0F4761" w:themeColor="accent1" w:themeShade="BF"/>
          <w:kern w:val="2"/>
          <w:sz w:val="28"/>
          <w:szCs w:val="28"/>
          <w14:ligatures w14:val="standardContextual"/>
        </w:rPr>
      </w:pPr>
      <w:r>
        <w:br w:type="page"/>
      </w:r>
    </w:p>
    <w:p w:rsidR="00FB51E8" w:rsidP="00FE519C" w14:paraId="11499DAC" w14:textId="23FF5DAF">
      <w:pPr>
        <w:pStyle w:val="Heading2"/>
      </w:pPr>
      <w:bookmarkStart w:id="4" w:name="_Toc212655920"/>
      <w:r>
        <w:t xml:space="preserve">A. ACTS General Instructions for IPEDS Data Collection System Survey Materials </w:t>
      </w:r>
      <w:r w:rsidR="00FE519C">
        <w:t>Website</w:t>
      </w:r>
      <w:bookmarkEnd w:id="4"/>
    </w:p>
    <w:p w:rsidR="00CD4C0E" w:rsidP="00087E13" w14:paraId="59BEFA3D" w14:textId="77777777">
      <w:pPr>
        <w:rPr>
          <w:rFonts w:ascii="Aptos" w:hAnsi="Aptos" w:cs="Calibri"/>
          <w:b/>
        </w:rPr>
      </w:pPr>
    </w:p>
    <w:p w:rsidR="002C3E24" w:rsidRPr="000D5E67" w:rsidP="00087E13" w14:paraId="096B3A86" w14:textId="0E92CDD4">
      <w:pPr>
        <w:rPr>
          <w:rFonts w:ascii="Aptos" w:hAnsi="Aptos" w:cs="Calibri"/>
          <w:b/>
        </w:rPr>
      </w:pPr>
      <w:r w:rsidRPr="000D5E67">
        <w:rPr>
          <w:rFonts w:ascii="Aptos" w:hAnsi="Aptos" w:cs="Calibri"/>
          <w:b/>
        </w:rPr>
        <w:t>Purpose of Admissions and Consumer Transparency Supplement (ACTS) Survey Component</w:t>
      </w:r>
    </w:p>
    <w:p w:rsidR="00FE519C" w:rsidRPr="0002352E" w:rsidP="002C3E24" w14:paraId="74193064" w14:textId="2FC59F21">
      <w:pPr>
        <w:rPr>
          <w:rFonts w:ascii="Aptos" w:hAnsi="Aptos" w:cs="Calibri"/>
        </w:rPr>
      </w:pPr>
      <w:r w:rsidRPr="000D5E67">
        <w:rPr>
          <w:rFonts w:ascii="Aptos" w:hAnsi="Aptos" w:cs="Calibri"/>
        </w:rPr>
        <w:t xml:space="preserve">The primary purpose of the IPEDS Admissions and Consumer Transparency Supplement (ACTS) survey component is to expand the scope of information collected about the undergraduate and graduate admissions process, financial aid awarding process, enrollment in courses and programs, and outcomes and completions in order to comply with the Secretary of Education’s </w:t>
      </w:r>
      <w:hyperlink r:id="rId8" w:history="1">
        <w:r w:rsidRPr="0002352E">
          <w:rPr>
            <w:rStyle w:val="Hyperlink"/>
            <w:rFonts w:ascii="Aptos" w:hAnsi="Aptos" w:cs="Calibri"/>
          </w:rPr>
          <w:t>directive</w:t>
        </w:r>
      </w:hyperlink>
      <w:r w:rsidRPr="0002352E">
        <w:rPr>
          <w:rFonts w:ascii="Aptos" w:hAnsi="Aptos" w:cs="Calibri"/>
        </w:rPr>
        <w:t xml:space="preserve"> that followed the August 7, 2025 Ensuring Transparency in Higher Education Admissions </w:t>
      </w:r>
      <w:hyperlink r:id="rId9" w:history="1">
        <w:r w:rsidRPr="0002352E">
          <w:rPr>
            <w:rStyle w:val="Hyperlink"/>
            <w:rFonts w:ascii="Aptos" w:hAnsi="Aptos" w:cs="Calibri"/>
          </w:rPr>
          <w:t xml:space="preserve">Executive </w:t>
        </w:r>
        <w:r w:rsidRPr="0002352E" w:rsidR="00C63055">
          <w:rPr>
            <w:rStyle w:val="Hyperlink"/>
            <w:rFonts w:ascii="Aptos" w:hAnsi="Aptos" w:cs="Calibri"/>
          </w:rPr>
          <w:t>Memorandum</w:t>
        </w:r>
      </w:hyperlink>
      <w:r w:rsidRPr="0002352E">
        <w:rPr>
          <w:rFonts w:ascii="Aptos" w:hAnsi="Aptos" w:cs="Calibri"/>
        </w:rPr>
        <w:t>.</w:t>
      </w:r>
    </w:p>
    <w:p w:rsidR="007F7D48" w:rsidRPr="0002352E" w:rsidP="002C3E24" w14:paraId="2804AF98" w14:textId="1BFD3253">
      <w:pPr>
        <w:rPr>
          <w:rFonts w:ascii="Aptos" w:hAnsi="Aptos" w:cs="Calibri"/>
          <w:b/>
        </w:rPr>
      </w:pPr>
      <w:r w:rsidRPr="0002352E">
        <w:rPr>
          <w:rFonts w:ascii="Aptos" w:hAnsi="Aptos" w:cs="Calibri"/>
          <w:b/>
        </w:rPr>
        <w:t xml:space="preserve">Reporting </w:t>
      </w:r>
      <w:r w:rsidRPr="0002352E" w:rsidR="00744DB9">
        <w:rPr>
          <w:rFonts w:ascii="Aptos" w:hAnsi="Aptos" w:cs="Calibri"/>
          <w:b/>
        </w:rPr>
        <w:t>Periods</w:t>
      </w:r>
      <w:r w:rsidRPr="0002352E" w:rsidR="00B77C59">
        <w:rPr>
          <w:rFonts w:ascii="Aptos" w:hAnsi="Aptos" w:cs="Calibri"/>
          <w:b/>
        </w:rPr>
        <w:t xml:space="preserve"> </w:t>
      </w:r>
      <w:r w:rsidRPr="0002352E">
        <w:rPr>
          <w:rFonts w:ascii="Aptos" w:hAnsi="Aptos" w:cs="Calibri"/>
          <w:b/>
        </w:rPr>
        <w:t>Covered</w:t>
      </w:r>
      <w:r w:rsidRPr="0002352E" w:rsidR="00F54DF2">
        <w:rPr>
          <w:rFonts w:ascii="Aptos" w:hAnsi="Aptos" w:cs="Calibri"/>
          <w:b/>
        </w:rPr>
        <w:t xml:space="preserve"> and Co</w:t>
      </w:r>
      <w:r w:rsidRPr="0002352E" w:rsidR="00EC74C5">
        <w:rPr>
          <w:rFonts w:ascii="Aptos" w:hAnsi="Aptos" w:cs="Calibri"/>
          <w:b/>
        </w:rPr>
        <w:t>verage</w:t>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5490"/>
        <w:gridCol w:w="1800"/>
      </w:tblGrid>
      <w:tr w14:paraId="15BF0B56" w14:textId="77777777" w:rsidTr="00CC347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5" w:type="dxa"/>
            <w:gridSpan w:val="3"/>
            <w:shd w:val="clear" w:color="auto" w:fill="0070C0"/>
          </w:tcPr>
          <w:p w:rsidR="00EC74C5" w:rsidP="002C3E24" w14:paraId="738022AC" w14:textId="2F1D45EE">
            <w:pPr>
              <w:rPr>
                <w:rFonts w:ascii="Aptos" w:hAnsi="Aptos" w:cs="Calibri"/>
                <w:b/>
                <w:bCs/>
                <w:sz w:val="20"/>
                <w:szCs w:val="20"/>
              </w:rPr>
            </w:pPr>
            <w:r>
              <w:rPr>
                <w:rFonts w:ascii="Aptos" w:hAnsi="Aptos" w:cs="Calibri"/>
                <w:b/>
                <w:bCs/>
                <w:sz w:val="20"/>
                <w:szCs w:val="20"/>
              </w:rPr>
              <w:t>Undergraduate</w:t>
            </w:r>
            <w:r w:rsidR="006331B7">
              <w:rPr>
                <w:rFonts w:ascii="Aptos" w:hAnsi="Aptos" w:cs="Calibri"/>
                <w:b/>
                <w:bCs/>
                <w:sz w:val="20"/>
                <w:szCs w:val="20"/>
              </w:rPr>
              <w:t xml:space="preserve"> Students</w:t>
            </w:r>
          </w:p>
        </w:tc>
      </w:tr>
      <w:tr w14:paraId="5B0DAAA0" w14:textId="77777777" w:rsidTr="009C6E1B">
        <w:tblPrEx>
          <w:tblW w:w="9535" w:type="dxa"/>
          <w:tblLook w:val="04A0"/>
        </w:tblPrEx>
        <w:tc>
          <w:tcPr>
            <w:tcW w:w="2245" w:type="dxa"/>
          </w:tcPr>
          <w:p w:rsidR="00EC74C5" w:rsidRPr="002E5AC9" w:rsidP="002C3E24" w14:paraId="5D22969E" w14:textId="56ED115E">
            <w:pPr>
              <w:rPr>
                <w:rFonts w:ascii="Aptos" w:hAnsi="Aptos" w:cs="Calibri"/>
                <w:b/>
                <w:bCs/>
                <w:sz w:val="18"/>
                <w:szCs w:val="18"/>
              </w:rPr>
            </w:pPr>
            <w:r w:rsidRPr="002E5AC9">
              <w:rPr>
                <w:rFonts w:ascii="Aptos" w:hAnsi="Aptos" w:cs="Calibri"/>
                <w:b/>
                <w:bCs/>
                <w:sz w:val="18"/>
                <w:szCs w:val="18"/>
              </w:rPr>
              <w:t xml:space="preserve">Data </w:t>
            </w:r>
            <w:r w:rsidR="00A22867">
              <w:rPr>
                <w:rFonts w:ascii="Aptos" w:hAnsi="Aptos" w:cs="Calibri"/>
                <w:b/>
                <w:bCs/>
                <w:sz w:val="18"/>
                <w:szCs w:val="18"/>
              </w:rPr>
              <w:t>Domain</w:t>
            </w:r>
          </w:p>
        </w:tc>
        <w:tc>
          <w:tcPr>
            <w:tcW w:w="5490" w:type="dxa"/>
          </w:tcPr>
          <w:p w:rsidR="00EC74C5" w:rsidRPr="002E5AC9" w:rsidP="002C3E24" w14:paraId="12F903F7" w14:textId="43BF294B">
            <w:pPr>
              <w:rPr>
                <w:rFonts w:ascii="Aptos" w:hAnsi="Aptos" w:cs="Calibri"/>
                <w:b/>
                <w:bCs/>
                <w:sz w:val="18"/>
                <w:szCs w:val="18"/>
              </w:rPr>
            </w:pPr>
            <w:r w:rsidRPr="002E5AC9">
              <w:rPr>
                <w:rFonts w:ascii="Aptos" w:hAnsi="Aptos" w:cs="Calibri"/>
                <w:b/>
                <w:bCs/>
                <w:sz w:val="18"/>
                <w:szCs w:val="18"/>
              </w:rPr>
              <w:t>Coverage</w:t>
            </w:r>
          </w:p>
        </w:tc>
        <w:tc>
          <w:tcPr>
            <w:tcW w:w="1800" w:type="dxa"/>
          </w:tcPr>
          <w:p w:rsidR="00EC74C5" w:rsidRPr="002E5AC9" w:rsidP="002C3E24" w14:paraId="7619E907" w14:textId="6A273A36">
            <w:pPr>
              <w:rPr>
                <w:rFonts w:ascii="Aptos" w:hAnsi="Aptos" w:cs="Calibri"/>
                <w:b/>
                <w:bCs/>
                <w:sz w:val="18"/>
                <w:szCs w:val="18"/>
              </w:rPr>
            </w:pPr>
            <w:r w:rsidRPr="002E5AC9">
              <w:rPr>
                <w:rFonts w:ascii="Aptos" w:hAnsi="Aptos" w:cs="Calibri"/>
                <w:b/>
                <w:bCs/>
                <w:sz w:val="18"/>
                <w:szCs w:val="18"/>
              </w:rPr>
              <w:t>Reporting Years</w:t>
            </w:r>
            <w:r w:rsidR="004B74E0">
              <w:rPr>
                <w:rFonts w:ascii="Aptos" w:hAnsi="Aptos" w:cs="Calibri"/>
                <w:b/>
                <w:bCs/>
                <w:sz w:val="18"/>
                <w:szCs w:val="18"/>
              </w:rPr>
              <w:t xml:space="preserve"> </w:t>
            </w:r>
          </w:p>
        </w:tc>
      </w:tr>
      <w:tr w14:paraId="02B65895" w14:textId="77777777" w:rsidTr="009C6E1B">
        <w:tblPrEx>
          <w:tblW w:w="9535" w:type="dxa"/>
          <w:tblLook w:val="04A0"/>
        </w:tblPrEx>
        <w:tc>
          <w:tcPr>
            <w:tcW w:w="2245" w:type="dxa"/>
          </w:tcPr>
          <w:p w:rsidR="00EC74C5" w:rsidRPr="007A4DD8" w:rsidP="002C3E24" w14:paraId="3657AA58" w14:textId="0DDB2EDB">
            <w:pPr>
              <w:rPr>
                <w:rFonts w:ascii="Aptos Narrow" w:hAnsi="Aptos Narrow" w:cs="Calibri"/>
                <w:sz w:val="18"/>
                <w:szCs w:val="18"/>
              </w:rPr>
            </w:pPr>
            <w:r w:rsidRPr="007A4DD8">
              <w:rPr>
                <w:rFonts w:ascii="Aptos Narrow" w:hAnsi="Aptos Narrow" w:cs="Calibri"/>
                <w:sz w:val="18"/>
                <w:szCs w:val="18"/>
              </w:rPr>
              <w:t>Admissions</w:t>
            </w:r>
          </w:p>
        </w:tc>
        <w:tc>
          <w:tcPr>
            <w:tcW w:w="5490" w:type="dxa"/>
          </w:tcPr>
          <w:p w:rsidR="00EC74C5" w:rsidRPr="007A4DD8" w:rsidP="002C3E24" w14:paraId="5C2ED339" w14:textId="00842C0C">
            <w:pPr>
              <w:rPr>
                <w:rFonts w:ascii="Aptos Narrow" w:hAnsi="Aptos Narrow" w:cs="Calibri"/>
                <w:sz w:val="18"/>
                <w:szCs w:val="18"/>
              </w:rPr>
            </w:pPr>
            <w:r w:rsidRPr="007A4DD8">
              <w:rPr>
                <w:rFonts w:ascii="Aptos Narrow" w:hAnsi="Aptos Narrow" w:cs="Calibri"/>
                <w:sz w:val="18"/>
                <w:szCs w:val="18"/>
              </w:rPr>
              <w:t>All applicants, that is, the group of individuals who fulfilled the institution's requirements to be considered for undergraduate admission (including payment or  waiving of the application fee, if any) and who ha</w:t>
            </w:r>
            <w:r w:rsidRPr="007A4DD8" w:rsidR="00BC4838">
              <w:rPr>
                <w:rFonts w:ascii="Aptos Narrow" w:hAnsi="Aptos Narrow" w:cs="Calibri"/>
                <w:sz w:val="18"/>
                <w:szCs w:val="18"/>
              </w:rPr>
              <w:t>ve</w:t>
            </w:r>
            <w:r w:rsidRPr="007A4DD8">
              <w:rPr>
                <w:rFonts w:ascii="Aptos Narrow" w:hAnsi="Aptos Narrow" w:cs="Calibri"/>
                <w:sz w:val="18"/>
                <w:szCs w:val="18"/>
              </w:rPr>
              <w:t xml:space="preserve"> been notified of one of the following actions: admission, </w:t>
            </w:r>
            <w:r w:rsidRPr="007A4DD8">
              <w:rPr>
                <w:rFonts w:ascii="Aptos Narrow" w:hAnsi="Aptos Narrow" w:cs="Calibri"/>
                <w:sz w:val="18"/>
                <w:szCs w:val="18"/>
              </w:rPr>
              <w:t>nonadmission</w:t>
            </w:r>
            <w:r w:rsidRPr="007A4DD8">
              <w:rPr>
                <w:rFonts w:ascii="Aptos Narrow" w:hAnsi="Aptos Narrow" w:cs="Calibri"/>
                <w:sz w:val="18"/>
                <w:szCs w:val="18"/>
              </w:rPr>
              <w:t>, placement on waiting list, or application withdrawn by applicant or institution, by October 15 of the academic year.</w:t>
            </w:r>
          </w:p>
        </w:tc>
        <w:tc>
          <w:tcPr>
            <w:tcW w:w="1800" w:type="dxa"/>
          </w:tcPr>
          <w:p w:rsidR="00EC74C5" w:rsidRPr="007A4DD8" w:rsidP="002C3E24" w14:paraId="0839C287" w14:textId="77777777">
            <w:pPr>
              <w:rPr>
                <w:rFonts w:ascii="Aptos Narrow" w:hAnsi="Aptos Narrow" w:cs="Calibri"/>
                <w:sz w:val="18"/>
                <w:szCs w:val="18"/>
              </w:rPr>
            </w:pPr>
            <w:r w:rsidRPr="007A4DD8">
              <w:rPr>
                <w:rFonts w:ascii="Aptos Narrow" w:hAnsi="Aptos Narrow" w:cs="Calibri"/>
                <w:sz w:val="18"/>
                <w:szCs w:val="18"/>
              </w:rPr>
              <w:t>2025-26</w:t>
            </w:r>
          </w:p>
          <w:p w:rsidR="00176C3A" w:rsidRPr="007A4DD8" w:rsidP="002C3E24" w14:paraId="7A93AF2A" w14:textId="77777777">
            <w:pPr>
              <w:rPr>
                <w:rFonts w:ascii="Aptos Narrow" w:hAnsi="Aptos Narrow" w:cs="Calibri"/>
                <w:sz w:val="18"/>
                <w:szCs w:val="18"/>
              </w:rPr>
            </w:pPr>
            <w:r w:rsidRPr="007A4DD8">
              <w:rPr>
                <w:rFonts w:ascii="Aptos Narrow" w:hAnsi="Aptos Narrow" w:cs="Calibri"/>
                <w:sz w:val="18"/>
                <w:szCs w:val="18"/>
              </w:rPr>
              <w:t>2024-25</w:t>
            </w:r>
          </w:p>
          <w:p w:rsidR="00176C3A" w:rsidRPr="007A4DD8" w:rsidP="002C3E24" w14:paraId="7B32DEFD" w14:textId="77777777">
            <w:pPr>
              <w:rPr>
                <w:rFonts w:ascii="Aptos Narrow" w:hAnsi="Aptos Narrow" w:cs="Calibri"/>
                <w:sz w:val="18"/>
                <w:szCs w:val="18"/>
              </w:rPr>
            </w:pPr>
            <w:r w:rsidRPr="007A4DD8">
              <w:rPr>
                <w:rFonts w:ascii="Aptos Narrow" w:hAnsi="Aptos Narrow" w:cs="Calibri"/>
                <w:sz w:val="18"/>
                <w:szCs w:val="18"/>
              </w:rPr>
              <w:t>2023-24</w:t>
            </w:r>
          </w:p>
          <w:p w:rsidR="00176C3A" w:rsidRPr="007A4DD8" w:rsidP="002C3E24" w14:paraId="2B55DEED" w14:textId="77777777">
            <w:pPr>
              <w:rPr>
                <w:rFonts w:ascii="Aptos Narrow" w:hAnsi="Aptos Narrow" w:cs="Calibri"/>
                <w:sz w:val="18"/>
                <w:szCs w:val="18"/>
              </w:rPr>
            </w:pPr>
            <w:r w:rsidRPr="007A4DD8">
              <w:rPr>
                <w:rFonts w:ascii="Aptos Narrow" w:hAnsi="Aptos Narrow" w:cs="Calibri"/>
                <w:sz w:val="18"/>
                <w:szCs w:val="18"/>
              </w:rPr>
              <w:t>2022-23</w:t>
            </w:r>
          </w:p>
          <w:p w:rsidR="00176C3A" w:rsidRPr="007A4DD8" w:rsidP="002C3E24" w14:paraId="6A5980D2" w14:textId="77777777">
            <w:pPr>
              <w:rPr>
                <w:rFonts w:ascii="Aptos Narrow" w:hAnsi="Aptos Narrow" w:cs="Calibri"/>
                <w:sz w:val="18"/>
                <w:szCs w:val="18"/>
              </w:rPr>
            </w:pPr>
            <w:r w:rsidRPr="007A4DD8">
              <w:rPr>
                <w:rFonts w:ascii="Aptos Narrow" w:hAnsi="Aptos Narrow" w:cs="Calibri"/>
                <w:sz w:val="18"/>
                <w:szCs w:val="18"/>
              </w:rPr>
              <w:t>2021-22</w:t>
            </w:r>
          </w:p>
          <w:p w:rsidR="00176C3A" w:rsidRPr="007A4DD8" w:rsidP="002C3E24" w14:paraId="6D7AF0D1" w14:textId="77777777">
            <w:pPr>
              <w:rPr>
                <w:rFonts w:ascii="Aptos Narrow" w:hAnsi="Aptos Narrow" w:cs="Calibri"/>
                <w:sz w:val="18"/>
                <w:szCs w:val="18"/>
              </w:rPr>
            </w:pPr>
            <w:r w:rsidRPr="007A4DD8">
              <w:rPr>
                <w:rFonts w:ascii="Aptos Narrow" w:hAnsi="Aptos Narrow" w:cs="Calibri"/>
                <w:sz w:val="18"/>
                <w:szCs w:val="18"/>
              </w:rPr>
              <w:t>2020-21</w:t>
            </w:r>
          </w:p>
          <w:p w:rsidR="00176C3A" w:rsidRPr="007A4DD8" w:rsidP="002C3E24" w14:paraId="0B6A2912" w14:textId="473AA69C">
            <w:pPr>
              <w:rPr>
                <w:rFonts w:ascii="Aptos Narrow" w:hAnsi="Aptos Narrow" w:cs="Calibri"/>
                <w:b/>
                <w:bCs/>
                <w:sz w:val="18"/>
                <w:szCs w:val="18"/>
              </w:rPr>
            </w:pPr>
            <w:r w:rsidRPr="007A4DD8">
              <w:rPr>
                <w:rFonts w:ascii="Aptos Narrow" w:hAnsi="Aptos Narrow" w:cs="Calibri"/>
                <w:sz w:val="18"/>
                <w:szCs w:val="18"/>
              </w:rPr>
              <w:t>2019-20</w:t>
            </w:r>
          </w:p>
        </w:tc>
      </w:tr>
      <w:tr w14:paraId="2500E70D" w14:textId="77777777" w:rsidTr="009C6E1B">
        <w:tblPrEx>
          <w:tblW w:w="9535" w:type="dxa"/>
          <w:tblLook w:val="04A0"/>
        </w:tblPrEx>
        <w:tc>
          <w:tcPr>
            <w:tcW w:w="2245" w:type="dxa"/>
          </w:tcPr>
          <w:p w:rsidR="00EC74C5" w:rsidRPr="007A4DD8" w:rsidP="002C3E24" w14:paraId="2870F2B8" w14:textId="6B0E5229">
            <w:pPr>
              <w:rPr>
                <w:rFonts w:ascii="Aptos Narrow" w:hAnsi="Aptos Narrow" w:cs="Calibri"/>
                <w:sz w:val="18"/>
                <w:szCs w:val="18"/>
              </w:rPr>
            </w:pPr>
            <w:r w:rsidRPr="007A4DD8">
              <w:rPr>
                <w:rFonts w:ascii="Aptos Narrow" w:hAnsi="Aptos Narrow" w:cs="Calibri"/>
                <w:sz w:val="18"/>
                <w:szCs w:val="18"/>
              </w:rPr>
              <w:t>Enrollment</w:t>
            </w:r>
          </w:p>
        </w:tc>
        <w:tc>
          <w:tcPr>
            <w:tcW w:w="5490" w:type="dxa"/>
          </w:tcPr>
          <w:p w:rsidR="00EC74C5" w:rsidRPr="007A4DD8" w:rsidP="002C3E24" w14:paraId="101C453B" w14:textId="44E11291">
            <w:pPr>
              <w:rPr>
                <w:rFonts w:ascii="Aptos Narrow" w:hAnsi="Aptos Narrow" w:cs="Calibri"/>
                <w:sz w:val="18"/>
                <w:szCs w:val="18"/>
              </w:rPr>
            </w:pPr>
            <w:r w:rsidRPr="007A4DD8">
              <w:rPr>
                <w:rFonts w:ascii="Aptos Narrow" w:hAnsi="Aptos Narrow" w:cs="Calibri"/>
                <w:sz w:val="18"/>
                <w:szCs w:val="18"/>
              </w:rPr>
              <w:t>All enrolled students, where enrolled students are first-time, full-time, degree/certificate-seeking undergraduate students.</w:t>
            </w:r>
          </w:p>
        </w:tc>
        <w:tc>
          <w:tcPr>
            <w:tcW w:w="1800" w:type="dxa"/>
          </w:tcPr>
          <w:p w:rsidR="00F6640B" w:rsidRPr="007A4DD8" w:rsidP="00F6640B" w14:paraId="1933450C" w14:textId="77777777">
            <w:pPr>
              <w:rPr>
                <w:rFonts w:ascii="Aptos Narrow" w:hAnsi="Aptos Narrow" w:cs="Calibri"/>
                <w:sz w:val="18"/>
                <w:szCs w:val="18"/>
              </w:rPr>
            </w:pPr>
            <w:r w:rsidRPr="007A4DD8">
              <w:rPr>
                <w:rFonts w:ascii="Aptos Narrow" w:hAnsi="Aptos Narrow" w:cs="Calibri"/>
                <w:sz w:val="18"/>
                <w:szCs w:val="18"/>
              </w:rPr>
              <w:t>2025-26</w:t>
            </w:r>
          </w:p>
          <w:p w:rsidR="00F6640B" w:rsidRPr="007A4DD8" w:rsidP="00F6640B" w14:paraId="5EEC9567" w14:textId="77777777">
            <w:pPr>
              <w:rPr>
                <w:rFonts w:ascii="Aptos Narrow" w:hAnsi="Aptos Narrow" w:cs="Calibri"/>
                <w:sz w:val="18"/>
                <w:szCs w:val="18"/>
              </w:rPr>
            </w:pPr>
            <w:r w:rsidRPr="007A4DD8">
              <w:rPr>
                <w:rFonts w:ascii="Aptos Narrow" w:hAnsi="Aptos Narrow" w:cs="Calibri"/>
                <w:sz w:val="18"/>
                <w:szCs w:val="18"/>
              </w:rPr>
              <w:t>2024-25</w:t>
            </w:r>
          </w:p>
          <w:p w:rsidR="00F6640B" w:rsidRPr="007A4DD8" w:rsidP="00F6640B" w14:paraId="352C8B87" w14:textId="77777777">
            <w:pPr>
              <w:rPr>
                <w:rFonts w:ascii="Aptos Narrow" w:hAnsi="Aptos Narrow" w:cs="Calibri"/>
                <w:sz w:val="18"/>
                <w:szCs w:val="18"/>
              </w:rPr>
            </w:pPr>
            <w:r w:rsidRPr="007A4DD8">
              <w:rPr>
                <w:rFonts w:ascii="Aptos Narrow" w:hAnsi="Aptos Narrow" w:cs="Calibri"/>
                <w:sz w:val="18"/>
                <w:szCs w:val="18"/>
              </w:rPr>
              <w:t>2023-24</w:t>
            </w:r>
          </w:p>
          <w:p w:rsidR="00F6640B" w:rsidRPr="007A4DD8" w:rsidP="00F6640B" w14:paraId="08F17E3B" w14:textId="77777777">
            <w:pPr>
              <w:rPr>
                <w:rFonts w:ascii="Aptos Narrow" w:hAnsi="Aptos Narrow" w:cs="Calibri"/>
                <w:sz w:val="18"/>
                <w:szCs w:val="18"/>
              </w:rPr>
            </w:pPr>
            <w:r w:rsidRPr="007A4DD8">
              <w:rPr>
                <w:rFonts w:ascii="Aptos Narrow" w:hAnsi="Aptos Narrow" w:cs="Calibri"/>
                <w:sz w:val="18"/>
                <w:szCs w:val="18"/>
              </w:rPr>
              <w:t>2022-23</w:t>
            </w:r>
          </w:p>
          <w:p w:rsidR="00F6640B" w:rsidRPr="007A4DD8" w:rsidP="00F6640B" w14:paraId="33845C26" w14:textId="77777777">
            <w:pPr>
              <w:rPr>
                <w:rFonts w:ascii="Aptos Narrow" w:hAnsi="Aptos Narrow" w:cs="Calibri"/>
                <w:sz w:val="18"/>
                <w:szCs w:val="18"/>
              </w:rPr>
            </w:pPr>
            <w:r w:rsidRPr="007A4DD8">
              <w:rPr>
                <w:rFonts w:ascii="Aptos Narrow" w:hAnsi="Aptos Narrow" w:cs="Calibri"/>
                <w:sz w:val="18"/>
                <w:szCs w:val="18"/>
              </w:rPr>
              <w:t>2021-22</w:t>
            </w:r>
          </w:p>
          <w:p w:rsidR="00EC74C5" w:rsidRPr="007A4DD8" w:rsidP="002C3E24" w14:paraId="27989E62" w14:textId="030E9B0E">
            <w:pPr>
              <w:rPr>
                <w:rFonts w:ascii="Aptos Narrow" w:hAnsi="Aptos Narrow" w:cs="Calibri"/>
                <w:sz w:val="18"/>
                <w:szCs w:val="18"/>
              </w:rPr>
            </w:pPr>
            <w:r w:rsidRPr="007A4DD8">
              <w:rPr>
                <w:rFonts w:ascii="Aptos Narrow" w:hAnsi="Aptos Narrow" w:cs="Calibri"/>
                <w:sz w:val="18"/>
                <w:szCs w:val="18"/>
              </w:rPr>
              <w:t>2020-21</w:t>
            </w:r>
          </w:p>
        </w:tc>
      </w:tr>
      <w:tr w14:paraId="0EB007A1" w14:textId="77777777" w:rsidTr="009C6E1B">
        <w:tblPrEx>
          <w:tblW w:w="9535" w:type="dxa"/>
          <w:tblLook w:val="04A0"/>
        </w:tblPrEx>
        <w:tc>
          <w:tcPr>
            <w:tcW w:w="2245" w:type="dxa"/>
          </w:tcPr>
          <w:p w:rsidR="00EC74C5" w:rsidRPr="007A4DD8" w:rsidP="002C3E24" w14:paraId="2EACA235" w14:textId="6DC9B7F5">
            <w:pPr>
              <w:rPr>
                <w:rFonts w:ascii="Aptos Narrow" w:hAnsi="Aptos Narrow" w:cs="Calibri"/>
                <w:sz w:val="18"/>
                <w:szCs w:val="18"/>
              </w:rPr>
            </w:pPr>
            <w:r w:rsidRPr="007A4DD8">
              <w:rPr>
                <w:rFonts w:ascii="Aptos Narrow" w:hAnsi="Aptos Narrow" w:cs="Calibri"/>
                <w:sz w:val="18"/>
                <w:szCs w:val="18"/>
              </w:rPr>
              <w:t>Academics</w:t>
            </w:r>
          </w:p>
        </w:tc>
        <w:tc>
          <w:tcPr>
            <w:tcW w:w="5490" w:type="dxa"/>
          </w:tcPr>
          <w:p w:rsidR="00EC74C5" w:rsidRPr="007A4DD8" w:rsidP="002C3E24" w14:paraId="2FD7A5D8" w14:textId="6281D528">
            <w:pPr>
              <w:rPr>
                <w:rFonts w:ascii="Aptos Narrow" w:hAnsi="Aptos Narrow" w:cs="Calibri"/>
                <w:b/>
                <w:bCs/>
                <w:sz w:val="18"/>
                <w:szCs w:val="18"/>
              </w:rPr>
            </w:pPr>
            <w:r w:rsidRPr="007A4DD8">
              <w:rPr>
                <w:rFonts w:ascii="Aptos Narrow" w:hAnsi="Aptos Narrow" w:cs="Calibri"/>
                <w:sz w:val="18"/>
                <w:szCs w:val="18"/>
              </w:rPr>
              <w:t xml:space="preserve">All enrolled students, where enrolled students are first-time, full-time, degree/certificate-seeking </w:t>
            </w:r>
            <w:r w:rsidRPr="007A4DD8" w:rsidR="001F2DB6">
              <w:rPr>
                <w:rFonts w:ascii="Aptos Narrow" w:hAnsi="Aptos Narrow" w:cs="Calibri"/>
                <w:sz w:val="18"/>
                <w:szCs w:val="18"/>
              </w:rPr>
              <w:t xml:space="preserve">undergraduate </w:t>
            </w:r>
            <w:r w:rsidRPr="007A4DD8">
              <w:rPr>
                <w:rFonts w:ascii="Aptos Narrow" w:hAnsi="Aptos Narrow" w:cs="Calibri"/>
                <w:sz w:val="18"/>
                <w:szCs w:val="18"/>
              </w:rPr>
              <w:t>students.</w:t>
            </w:r>
          </w:p>
        </w:tc>
        <w:tc>
          <w:tcPr>
            <w:tcW w:w="1800" w:type="dxa"/>
          </w:tcPr>
          <w:p w:rsidR="00F6640B" w:rsidRPr="007A4DD8" w:rsidP="00F6640B" w14:paraId="5B20C41B" w14:textId="77777777">
            <w:pPr>
              <w:rPr>
                <w:rFonts w:ascii="Aptos Narrow" w:hAnsi="Aptos Narrow" w:cs="Calibri"/>
                <w:sz w:val="18"/>
                <w:szCs w:val="18"/>
              </w:rPr>
            </w:pPr>
            <w:r w:rsidRPr="007A4DD8">
              <w:rPr>
                <w:rFonts w:ascii="Aptos Narrow" w:hAnsi="Aptos Narrow" w:cs="Calibri"/>
                <w:sz w:val="18"/>
                <w:szCs w:val="18"/>
              </w:rPr>
              <w:t>2024-25</w:t>
            </w:r>
          </w:p>
          <w:p w:rsidR="00F6640B" w:rsidRPr="007A4DD8" w:rsidP="00F6640B" w14:paraId="13101FB8" w14:textId="77777777">
            <w:pPr>
              <w:rPr>
                <w:rFonts w:ascii="Aptos Narrow" w:hAnsi="Aptos Narrow" w:cs="Calibri"/>
                <w:sz w:val="18"/>
                <w:szCs w:val="18"/>
              </w:rPr>
            </w:pPr>
            <w:r w:rsidRPr="007A4DD8">
              <w:rPr>
                <w:rFonts w:ascii="Aptos Narrow" w:hAnsi="Aptos Narrow" w:cs="Calibri"/>
                <w:sz w:val="18"/>
                <w:szCs w:val="18"/>
              </w:rPr>
              <w:t>2023-24</w:t>
            </w:r>
          </w:p>
          <w:p w:rsidR="00F6640B" w:rsidRPr="007A4DD8" w:rsidP="00F6640B" w14:paraId="6C9D9C80" w14:textId="77777777">
            <w:pPr>
              <w:rPr>
                <w:rFonts w:ascii="Aptos Narrow" w:hAnsi="Aptos Narrow" w:cs="Calibri"/>
                <w:sz w:val="18"/>
                <w:szCs w:val="18"/>
              </w:rPr>
            </w:pPr>
            <w:r w:rsidRPr="007A4DD8">
              <w:rPr>
                <w:rFonts w:ascii="Aptos Narrow" w:hAnsi="Aptos Narrow" w:cs="Calibri"/>
                <w:sz w:val="18"/>
                <w:szCs w:val="18"/>
              </w:rPr>
              <w:t>2022-23</w:t>
            </w:r>
          </w:p>
          <w:p w:rsidR="00F6640B" w:rsidRPr="007A4DD8" w:rsidP="00F6640B" w14:paraId="7589BF5A" w14:textId="77777777">
            <w:pPr>
              <w:rPr>
                <w:rFonts w:ascii="Aptos Narrow" w:hAnsi="Aptos Narrow" w:cs="Calibri"/>
                <w:sz w:val="18"/>
                <w:szCs w:val="18"/>
              </w:rPr>
            </w:pPr>
            <w:r w:rsidRPr="007A4DD8">
              <w:rPr>
                <w:rFonts w:ascii="Aptos Narrow" w:hAnsi="Aptos Narrow" w:cs="Calibri"/>
                <w:sz w:val="18"/>
                <w:szCs w:val="18"/>
              </w:rPr>
              <w:t>2021-22</w:t>
            </w:r>
          </w:p>
          <w:p w:rsidR="00EC74C5" w:rsidRPr="007A4DD8" w:rsidP="00F6640B" w14:paraId="5BC042F1" w14:textId="77777777">
            <w:pPr>
              <w:rPr>
                <w:rFonts w:ascii="Aptos Narrow" w:hAnsi="Aptos Narrow" w:cs="Calibri"/>
                <w:sz w:val="18"/>
                <w:szCs w:val="18"/>
              </w:rPr>
            </w:pPr>
            <w:r w:rsidRPr="007A4DD8">
              <w:rPr>
                <w:rFonts w:ascii="Aptos Narrow" w:hAnsi="Aptos Narrow" w:cs="Calibri"/>
                <w:sz w:val="18"/>
                <w:szCs w:val="18"/>
              </w:rPr>
              <w:t>2020-21</w:t>
            </w:r>
          </w:p>
          <w:p w:rsidR="00F6640B" w:rsidRPr="007A4DD8" w:rsidP="00F6640B" w14:paraId="7F021A18" w14:textId="541B76D0">
            <w:pPr>
              <w:rPr>
                <w:rFonts w:ascii="Aptos Narrow" w:hAnsi="Aptos Narrow" w:cs="Calibri"/>
                <w:sz w:val="18"/>
                <w:szCs w:val="18"/>
              </w:rPr>
            </w:pPr>
            <w:r w:rsidRPr="007A4DD8">
              <w:rPr>
                <w:rFonts w:ascii="Aptos Narrow" w:hAnsi="Aptos Narrow" w:cs="Calibri"/>
                <w:sz w:val="18"/>
                <w:szCs w:val="18"/>
              </w:rPr>
              <w:t>2019-20</w:t>
            </w:r>
          </w:p>
        </w:tc>
      </w:tr>
      <w:tr w14:paraId="6689EA43" w14:textId="77777777" w:rsidTr="009C6E1B">
        <w:tblPrEx>
          <w:tblW w:w="9535" w:type="dxa"/>
          <w:tblLook w:val="04A0"/>
        </w:tblPrEx>
        <w:tc>
          <w:tcPr>
            <w:tcW w:w="2245" w:type="dxa"/>
          </w:tcPr>
          <w:p w:rsidR="00A62C5E" w:rsidRPr="007A4DD8" w:rsidP="002C3E24" w14:paraId="21E5EED1" w14:textId="05020394">
            <w:pPr>
              <w:rPr>
                <w:rFonts w:ascii="Aptos Narrow" w:hAnsi="Aptos Narrow" w:cs="Calibri"/>
                <w:sz w:val="18"/>
                <w:szCs w:val="18"/>
              </w:rPr>
            </w:pPr>
            <w:r w:rsidRPr="007A4DD8">
              <w:rPr>
                <w:rFonts w:ascii="Aptos Narrow" w:hAnsi="Aptos Narrow" w:cs="Calibri"/>
                <w:sz w:val="18"/>
                <w:szCs w:val="18"/>
              </w:rPr>
              <w:t>Financial Aid and Cost</w:t>
            </w:r>
          </w:p>
        </w:tc>
        <w:tc>
          <w:tcPr>
            <w:tcW w:w="5490" w:type="dxa"/>
          </w:tcPr>
          <w:p w:rsidR="00A62C5E" w:rsidRPr="007A4DD8" w:rsidP="002C3E24" w14:paraId="0D078346" w14:textId="465BB79B">
            <w:pPr>
              <w:rPr>
                <w:rFonts w:ascii="Aptos Narrow" w:hAnsi="Aptos Narrow" w:cs="Calibri"/>
                <w:b/>
                <w:bCs/>
                <w:sz w:val="18"/>
                <w:szCs w:val="18"/>
              </w:rPr>
            </w:pPr>
            <w:r w:rsidRPr="007A4DD8">
              <w:rPr>
                <w:rFonts w:ascii="Aptos Narrow" w:hAnsi="Aptos Narrow" w:cs="Calibri"/>
                <w:sz w:val="18"/>
                <w:szCs w:val="18"/>
              </w:rPr>
              <w:t>All enrolled students, where enrolled students are first-time, full-time, degree/certificate-seeking undergraduate students.</w:t>
            </w:r>
          </w:p>
        </w:tc>
        <w:tc>
          <w:tcPr>
            <w:tcW w:w="1800" w:type="dxa"/>
          </w:tcPr>
          <w:p w:rsidR="00F6640B" w:rsidRPr="007A4DD8" w:rsidP="00F6640B" w14:paraId="2712E5CD" w14:textId="77777777">
            <w:pPr>
              <w:rPr>
                <w:rFonts w:ascii="Aptos Narrow" w:hAnsi="Aptos Narrow" w:cs="Calibri"/>
                <w:sz w:val="18"/>
                <w:szCs w:val="18"/>
              </w:rPr>
            </w:pPr>
            <w:r w:rsidRPr="007A4DD8">
              <w:rPr>
                <w:rFonts w:ascii="Aptos Narrow" w:hAnsi="Aptos Narrow" w:cs="Calibri"/>
                <w:sz w:val="18"/>
                <w:szCs w:val="18"/>
              </w:rPr>
              <w:t>2024-25</w:t>
            </w:r>
          </w:p>
          <w:p w:rsidR="00F6640B" w:rsidRPr="007A4DD8" w:rsidP="00F6640B" w14:paraId="1B06AFFC" w14:textId="77777777">
            <w:pPr>
              <w:rPr>
                <w:rFonts w:ascii="Aptos Narrow" w:hAnsi="Aptos Narrow" w:cs="Calibri"/>
                <w:sz w:val="18"/>
                <w:szCs w:val="18"/>
              </w:rPr>
            </w:pPr>
            <w:r w:rsidRPr="007A4DD8">
              <w:rPr>
                <w:rFonts w:ascii="Aptos Narrow" w:hAnsi="Aptos Narrow" w:cs="Calibri"/>
                <w:sz w:val="18"/>
                <w:szCs w:val="18"/>
              </w:rPr>
              <w:t>2023-24</w:t>
            </w:r>
          </w:p>
          <w:p w:rsidR="00F6640B" w:rsidRPr="007A4DD8" w:rsidP="00F6640B" w14:paraId="6A9A0719" w14:textId="77777777">
            <w:pPr>
              <w:rPr>
                <w:rFonts w:ascii="Aptos Narrow" w:hAnsi="Aptos Narrow" w:cs="Calibri"/>
                <w:sz w:val="18"/>
                <w:szCs w:val="18"/>
              </w:rPr>
            </w:pPr>
            <w:r w:rsidRPr="007A4DD8">
              <w:rPr>
                <w:rFonts w:ascii="Aptos Narrow" w:hAnsi="Aptos Narrow" w:cs="Calibri"/>
                <w:sz w:val="18"/>
                <w:szCs w:val="18"/>
              </w:rPr>
              <w:t>2022-23</w:t>
            </w:r>
          </w:p>
          <w:p w:rsidR="00F6640B" w:rsidRPr="007A4DD8" w:rsidP="00F6640B" w14:paraId="320F3EE5" w14:textId="77777777">
            <w:pPr>
              <w:rPr>
                <w:rFonts w:ascii="Aptos Narrow" w:hAnsi="Aptos Narrow" w:cs="Calibri"/>
                <w:sz w:val="18"/>
                <w:szCs w:val="18"/>
              </w:rPr>
            </w:pPr>
            <w:r w:rsidRPr="007A4DD8">
              <w:rPr>
                <w:rFonts w:ascii="Aptos Narrow" w:hAnsi="Aptos Narrow" w:cs="Calibri"/>
                <w:sz w:val="18"/>
                <w:szCs w:val="18"/>
              </w:rPr>
              <w:t>2021-22</w:t>
            </w:r>
          </w:p>
          <w:p w:rsidR="00F6640B" w:rsidRPr="007A4DD8" w:rsidP="00F6640B" w14:paraId="0DECB7DA" w14:textId="77777777">
            <w:pPr>
              <w:rPr>
                <w:rFonts w:ascii="Aptos Narrow" w:hAnsi="Aptos Narrow" w:cs="Calibri"/>
                <w:sz w:val="18"/>
                <w:szCs w:val="18"/>
              </w:rPr>
            </w:pPr>
            <w:r w:rsidRPr="007A4DD8">
              <w:rPr>
                <w:rFonts w:ascii="Aptos Narrow" w:hAnsi="Aptos Narrow" w:cs="Calibri"/>
                <w:sz w:val="18"/>
                <w:szCs w:val="18"/>
              </w:rPr>
              <w:t>2020-21</w:t>
            </w:r>
          </w:p>
          <w:p w:rsidR="00A62C5E" w:rsidRPr="007A4DD8" w:rsidP="00F6640B" w14:paraId="7443C282" w14:textId="4D55E5CF">
            <w:pPr>
              <w:rPr>
                <w:rFonts w:ascii="Aptos Narrow" w:hAnsi="Aptos Narrow" w:cs="Calibri"/>
                <w:b/>
                <w:bCs/>
                <w:sz w:val="18"/>
                <w:szCs w:val="18"/>
              </w:rPr>
            </w:pPr>
            <w:r w:rsidRPr="007A4DD8">
              <w:rPr>
                <w:rFonts w:ascii="Aptos Narrow" w:hAnsi="Aptos Narrow" w:cs="Calibri"/>
                <w:sz w:val="18"/>
                <w:szCs w:val="18"/>
              </w:rPr>
              <w:t>2019-20</w:t>
            </w:r>
          </w:p>
        </w:tc>
      </w:tr>
      <w:tr w14:paraId="72BFE868" w14:textId="77777777" w:rsidTr="009C6E1B">
        <w:tblPrEx>
          <w:tblW w:w="9535" w:type="dxa"/>
          <w:tblLook w:val="04A0"/>
        </w:tblPrEx>
        <w:tc>
          <w:tcPr>
            <w:tcW w:w="2245" w:type="dxa"/>
          </w:tcPr>
          <w:p w:rsidR="00A62C5E" w:rsidRPr="007A4DD8" w:rsidP="002C3E24" w14:paraId="387035EE" w14:textId="0E181C9B">
            <w:pPr>
              <w:rPr>
                <w:rFonts w:ascii="Aptos Narrow" w:hAnsi="Aptos Narrow" w:cs="Calibri"/>
                <w:sz w:val="18"/>
                <w:szCs w:val="18"/>
              </w:rPr>
            </w:pPr>
            <w:r w:rsidRPr="007A4DD8">
              <w:rPr>
                <w:rFonts w:ascii="Aptos Narrow" w:hAnsi="Aptos Narrow" w:cs="Calibri"/>
                <w:sz w:val="18"/>
                <w:szCs w:val="18"/>
              </w:rPr>
              <w:t>Graduation Rates</w:t>
            </w:r>
          </w:p>
        </w:tc>
        <w:tc>
          <w:tcPr>
            <w:tcW w:w="5490" w:type="dxa"/>
          </w:tcPr>
          <w:p w:rsidR="00A62C5E" w:rsidRPr="007A4DD8" w:rsidP="002C3E24" w14:paraId="43D1B185" w14:textId="088DA0BF">
            <w:pPr>
              <w:rPr>
                <w:rFonts w:ascii="Aptos Narrow" w:hAnsi="Aptos Narrow" w:cs="Calibri"/>
                <w:sz w:val="18"/>
                <w:szCs w:val="18"/>
              </w:rPr>
            </w:pPr>
            <w:r w:rsidRPr="007A4DD8">
              <w:rPr>
                <w:rFonts w:ascii="Aptos Narrow" w:hAnsi="Aptos Narrow" w:cs="Calibri"/>
                <w:sz w:val="18"/>
                <w:szCs w:val="18"/>
              </w:rPr>
              <w:t xml:space="preserve">Bachelor's or equivalent degree-seeking </w:t>
            </w:r>
            <w:r w:rsidRPr="007A4DD8">
              <w:rPr>
                <w:rFonts w:ascii="Aptos Narrow" w:hAnsi="Aptos Narrow" w:cs="Calibri"/>
                <w:sz w:val="18"/>
                <w:szCs w:val="18"/>
              </w:rPr>
              <w:t>subcohort</w:t>
            </w:r>
            <w:r w:rsidRPr="007A4DD8">
              <w:rPr>
                <w:rFonts w:ascii="Aptos Narrow" w:hAnsi="Aptos Narrow" w:cs="Calibri"/>
                <w:sz w:val="18"/>
                <w:szCs w:val="18"/>
              </w:rPr>
              <w:t>, which is defined as the cohort of students how were seeking a bachelor's or equivalent degree upon entry.</w:t>
            </w:r>
          </w:p>
        </w:tc>
        <w:tc>
          <w:tcPr>
            <w:tcW w:w="1800" w:type="dxa"/>
          </w:tcPr>
          <w:p w:rsidR="00196BEE" w:rsidRPr="007A4DD8" w:rsidP="00196BEE" w14:paraId="088BB629" w14:textId="77777777">
            <w:pPr>
              <w:rPr>
                <w:rFonts w:ascii="Aptos Narrow" w:hAnsi="Aptos Narrow" w:cs="Calibri"/>
                <w:sz w:val="18"/>
                <w:szCs w:val="18"/>
              </w:rPr>
            </w:pPr>
            <w:r w:rsidRPr="007A4DD8">
              <w:rPr>
                <w:rFonts w:ascii="Aptos Narrow" w:hAnsi="Aptos Narrow" w:cs="Calibri"/>
                <w:sz w:val="18"/>
                <w:szCs w:val="18"/>
              </w:rPr>
              <w:t>2021-22</w:t>
            </w:r>
          </w:p>
          <w:p w:rsidR="00196BEE" w:rsidRPr="007A4DD8" w:rsidP="00196BEE" w14:paraId="72D7E9C8" w14:textId="77777777">
            <w:pPr>
              <w:rPr>
                <w:rFonts w:ascii="Aptos Narrow" w:hAnsi="Aptos Narrow" w:cs="Calibri"/>
                <w:sz w:val="18"/>
                <w:szCs w:val="18"/>
              </w:rPr>
            </w:pPr>
            <w:r w:rsidRPr="007A4DD8">
              <w:rPr>
                <w:rFonts w:ascii="Aptos Narrow" w:hAnsi="Aptos Narrow" w:cs="Calibri"/>
                <w:sz w:val="18"/>
                <w:szCs w:val="18"/>
              </w:rPr>
              <w:t>2020-21</w:t>
            </w:r>
          </w:p>
          <w:p w:rsidR="00A62C5E" w:rsidRPr="007A4DD8" w:rsidP="00196BEE" w14:paraId="5E941A40" w14:textId="603081E9">
            <w:pPr>
              <w:rPr>
                <w:rFonts w:ascii="Aptos Narrow" w:hAnsi="Aptos Narrow" w:cs="Calibri"/>
                <w:b/>
                <w:bCs/>
                <w:sz w:val="18"/>
                <w:szCs w:val="18"/>
              </w:rPr>
            </w:pPr>
            <w:r w:rsidRPr="007A4DD8">
              <w:rPr>
                <w:rFonts w:ascii="Aptos Narrow" w:hAnsi="Aptos Narrow" w:cs="Calibri"/>
                <w:sz w:val="18"/>
                <w:szCs w:val="18"/>
              </w:rPr>
              <w:t>2019-20</w:t>
            </w:r>
          </w:p>
        </w:tc>
      </w:tr>
      <w:tr w14:paraId="04116B65" w14:textId="77777777" w:rsidTr="009C6E1B">
        <w:tblPrEx>
          <w:tblW w:w="9535" w:type="dxa"/>
          <w:tblLook w:val="04A0"/>
        </w:tblPrEx>
        <w:tc>
          <w:tcPr>
            <w:tcW w:w="2245" w:type="dxa"/>
          </w:tcPr>
          <w:p w:rsidR="007A4598" w:rsidRPr="007A4DD8" w:rsidP="002C3E24" w14:paraId="714A61C2" w14:textId="4E4E4464">
            <w:pPr>
              <w:rPr>
                <w:rFonts w:ascii="Aptos Narrow" w:hAnsi="Aptos Narrow" w:cs="Calibri"/>
                <w:sz w:val="18"/>
                <w:szCs w:val="18"/>
              </w:rPr>
            </w:pPr>
            <w:r w:rsidRPr="007A4DD8">
              <w:rPr>
                <w:rFonts w:ascii="Aptos Narrow" w:hAnsi="Aptos Narrow" w:cs="Calibri"/>
                <w:sz w:val="18"/>
                <w:szCs w:val="18"/>
              </w:rPr>
              <w:t>Cumulative GPA</w:t>
            </w:r>
          </w:p>
        </w:tc>
        <w:tc>
          <w:tcPr>
            <w:tcW w:w="5490" w:type="dxa"/>
          </w:tcPr>
          <w:p w:rsidR="007A4598" w:rsidRPr="007A4DD8" w:rsidP="002C3E24" w14:paraId="4D954C3B" w14:textId="3A22E44C">
            <w:pPr>
              <w:rPr>
                <w:rFonts w:ascii="Aptos Narrow" w:hAnsi="Aptos Narrow" w:cs="Calibri"/>
                <w:sz w:val="18"/>
                <w:szCs w:val="18"/>
              </w:rPr>
            </w:pPr>
            <w:r w:rsidRPr="007A4DD8">
              <w:rPr>
                <w:rFonts w:ascii="Aptos Narrow" w:hAnsi="Aptos Narrow" w:cs="Calibri"/>
                <w:sz w:val="18"/>
                <w:szCs w:val="18"/>
              </w:rPr>
              <w:t xml:space="preserve">Undergraduate completers, that is, the group of individuals who completed a credential-bearing undergraduate academic program and received an undergraduate degree or certificate during this Academic Year (July 1 to June 30), regardless of the AY </w:t>
            </w:r>
            <w:r w:rsidRPr="007A4DD8" w:rsidR="006331B7">
              <w:rPr>
                <w:rFonts w:ascii="Aptos Narrow" w:hAnsi="Aptos Narrow" w:cs="Calibri"/>
                <w:sz w:val="18"/>
                <w:szCs w:val="18"/>
              </w:rPr>
              <w:t xml:space="preserve">in which </w:t>
            </w:r>
            <w:r w:rsidRPr="007A4DD8">
              <w:rPr>
                <w:rFonts w:ascii="Aptos Narrow" w:hAnsi="Aptos Narrow" w:cs="Calibri"/>
                <w:sz w:val="18"/>
                <w:szCs w:val="18"/>
              </w:rPr>
              <w:t>they initially enrolled.</w:t>
            </w:r>
          </w:p>
        </w:tc>
        <w:tc>
          <w:tcPr>
            <w:tcW w:w="1800" w:type="dxa"/>
          </w:tcPr>
          <w:p w:rsidR="00196BEE" w:rsidRPr="007A4DD8" w:rsidP="00196BEE" w14:paraId="2C7A76D6" w14:textId="77777777">
            <w:pPr>
              <w:rPr>
                <w:rFonts w:ascii="Aptos Narrow" w:hAnsi="Aptos Narrow" w:cs="Calibri"/>
                <w:sz w:val="18"/>
                <w:szCs w:val="18"/>
              </w:rPr>
            </w:pPr>
            <w:r w:rsidRPr="007A4DD8">
              <w:rPr>
                <w:rFonts w:ascii="Aptos Narrow" w:hAnsi="Aptos Narrow" w:cs="Calibri"/>
                <w:sz w:val="18"/>
                <w:szCs w:val="18"/>
              </w:rPr>
              <w:t>2024-25</w:t>
            </w:r>
          </w:p>
          <w:p w:rsidR="00196BEE" w:rsidRPr="007A4DD8" w:rsidP="00196BEE" w14:paraId="712DBD84" w14:textId="77777777">
            <w:pPr>
              <w:rPr>
                <w:rFonts w:ascii="Aptos Narrow" w:hAnsi="Aptos Narrow" w:cs="Calibri"/>
                <w:sz w:val="18"/>
                <w:szCs w:val="18"/>
              </w:rPr>
            </w:pPr>
            <w:r w:rsidRPr="007A4DD8">
              <w:rPr>
                <w:rFonts w:ascii="Aptos Narrow" w:hAnsi="Aptos Narrow" w:cs="Calibri"/>
                <w:sz w:val="18"/>
                <w:szCs w:val="18"/>
              </w:rPr>
              <w:t>2023-24</w:t>
            </w:r>
          </w:p>
          <w:p w:rsidR="00196BEE" w:rsidRPr="007A4DD8" w:rsidP="00196BEE" w14:paraId="02CC5FA0" w14:textId="77777777">
            <w:pPr>
              <w:rPr>
                <w:rFonts w:ascii="Aptos Narrow" w:hAnsi="Aptos Narrow" w:cs="Calibri"/>
                <w:sz w:val="18"/>
                <w:szCs w:val="18"/>
              </w:rPr>
            </w:pPr>
            <w:r w:rsidRPr="007A4DD8">
              <w:rPr>
                <w:rFonts w:ascii="Aptos Narrow" w:hAnsi="Aptos Narrow" w:cs="Calibri"/>
                <w:sz w:val="18"/>
                <w:szCs w:val="18"/>
              </w:rPr>
              <w:t>2022-23</w:t>
            </w:r>
          </w:p>
          <w:p w:rsidR="00196BEE" w:rsidRPr="007A4DD8" w:rsidP="00196BEE" w14:paraId="757D3B8A" w14:textId="77777777">
            <w:pPr>
              <w:rPr>
                <w:rFonts w:ascii="Aptos Narrow" w:hAnsi="Aptos Narrow" w:cs="Calibri"/>
                <w:sz w:val="18"/>
                <w:szCs w:val="18"/>
              </w:rPr>
            </w:pPr>
            <w:r w:rsidRPr="007A4DD8">
              <w:rPr>
                <w:rFonts w:ascii="Aptos Narrow" w:hAnsi="Aptos Narrow" w:cs="Calibri"/>
                <w:sz w:val="18"/>
                <w:szCs w:val="18"/>
              </w:rPr>
              <w:t>2021-22</w:t>
            </w:r>
          </w:p>
          <w:p w:rsidR="00196BEE" w:rsidRPr="007A4DD8" w:rsidP="00196BEE" w14:paraId="606202BC" w14:textId="77777777">
            <w:pPr>
              <w:rPr>
                <w:rFonts w:ascii="Aptos Narrow" w:hAnsi="Aptos Narrow" w:cs="Calibri"/>
                <w:sz w:val="18"/>
                <w:szCs w:val="18"/>
              </w:rPr>
            </w:pPr>
            <w:r w:rsidRPr="007A4DD8">
              <w:rPr>
                <w:rFonts w:ascii="Aptos Narrow" w:hAnsi="Aptos Narrow" w:cs="Calibri"/>
                <w:sz w:val="18"/>
                <w:szCs w:val="18"/>
              </w:rPr>
              <w:t>2020-21</w:t>
            </w:r>
          </w:p>
          <w:p w:rsidR="007A4598" w:rsidRPr="007A4DD8" w:rsidP="00196BEE" w14:paraId="739A5DE7" w14:textId="2B0FE2E7">
            <w:pPr>
              <w:rPr>
                <w:rFonts w:ascii="Aptos Narrow" w:hAnsi="Aptos Narrow" w:cs="Calibri"/>
                <w:b/>
                <w:bCs/>
                <w:sz w:val="18"/>
                <w:szCs w:val="18"/>
              </w:rPr>
            </w:pPr>
            <w:r w:rsidRPr="007A4DD8">
              <w:rPr>
                <w:rFonts w:ascii="Aptos Narrow" w:hAnsi="Aptos Narrow" w:cs="Calibri"/>
                <w:sz w:val="18"/>
                <w:szCs w:val="18"/>
              </w:rPr>
              <w:t>2019-20</w:t>
            </w:r>
          </w:p>
        </w:tc>
      </w:tr>
      <w:tr w14:paraId="0B92CB97" w14:textId="77777777" w:rsidTr="00CD4C0E">
        <w:tblPrEx>
          <w:tblW w:w="9535" w:type="dxa"/>
          <w:tblLook w:val="04A0"/>
        </w:tblPrEx>
        <w:tc>
          <w:tcPr>
            <w:tcW w:w="9535" w:type="dxa"/>
            <w:gridSpan w:val="3"/>
            <w:shd w:val="clear" w:color="auto" w:fill="0070C0"/>
          </w:tcPr>
          <w:p w:rsidR="00C940F0" w:rsidP="002C3E24" w14:paraId="050AD4CF" w14:textId="7AEC5AA8">
            <w:pPr>
              <w:rPr>
                <w:rFonts w:ascii="Aptos" w:hAnsi="Aptos" w:cs="Calibri"/>
                <w:b/>
                <w:bCs/>
                <w:sz w:val="20"/>
                <w:szCs w:val="20"/>
              </w:rPr>
            </w:pPr>
            <w:r w:rsidRPr="00C940F0">
              <w:rPr>
                <w:rFonts w:ascii="Aptos" w:hAnsi="Aptos" w:cs="Calibri"/>
                <w:b/>
                <w:bCs/>
                <w:sz w:val="20"/>
                <w:szCs w:val="20"/>
              </w:rPr>
              <w:t>Graduate</w:t>
            </w:r>
            <w:r w:rsidR="006331B7">
              <w:rPr>
                <w:rFonts w:ascii="Aptos" w:hAnsi="Aptos" w:cs="Calibri"/>
                <w:b/>
                <w:bCs/>
                <w:sz w:val="20"/>
                <w:szCs w:val="20"/>
              </w:rPr>
              <w:t xml:space="preserve"> Students</w:t>
            </w:r>
          </w:p>
        </w:tc>
      </w:tr>
      <w:tr w14:paraId="3F9D1F50" w14:textId="77777777" w:rsidTr="009C6E1B">
        <w:tblPrEx>
          <w:tblW w:w="9535" w:type="dxa"/>
          <w:tblLook w:val="04A0"/>
        </w:tblPrEx>
        <w:tc>
          <w:tcPr>
            <w:tcW w:w="2245" w:type="dxa"/>
          </w:tcPr>
          <w:p w:rsidR="00A132B0" w:rsidRPr="002E5AC9" w:rsidP="002C3E24" w14:paraId="17362E00" w14:textId="17CC5C60">
            <w:pPr>
              <w:rPr>
                <w:rFonts w:ascii="Aptos" w:hAnsi="Aptos" w:cs="Calibri"/>
                <w:b/>
                <w:bCs/>
                <w:sz w:val="18"/>
                <w:szCs w:val="18"/>
              </w:rPr>
            </w:pPr>
            <w:r w:rsidRPr="002E5AC9">
              <w:rPr>
                <w:rFonts w:ascii="Aptos" w:hAnsi="Aptos" w:cs="Calibri"/>
                <w:b/>
                <w:bCs/>
                <w:sz w:val="18"/>
                <w:szCs w:val="18"/>
              </w:rPr>
              <w:t xml:space="preserve">Data </w:t>
            </w:r>
            <w:r w:rsidR="00A22867">
              <w:rPr>
                <w:rFonts w:ascii="Aptos" w:hAnsi="Aptos" w:cs="Calibri"/>
                <w:b/>
                <w:bCs/>
                <w:sz w:val="18"/>
                <w:szCs w:val="18"/>
              </w:rPr>
              <w:t>Domain</w:t>
            </w:r>
          </w:p>
        </w:tc>
        <w:tc>
          <w:tcPr>
            <w:tcW w:w="5490" w:type="dxa"/>
          </w:tcPr>
          <w:p w:rsidR="00A132B0" w:rsidRPr="002E5AC9" w:rsidP="002C3E24" w14:paraId="148F7B89" w14:textId="51BA13BA">
            <w:pPr>
              <w:rPr>
                <w:rFonts w:ascii="Aptos" w:hAnsi="Aptos" w:cs="Calibri"/>
                <w:b/>
                <w:bCs/>
                <w:sz w:val="18"/>
                <w:szCs w:val="18"/>
              </w:rPr>
            </w:pPr>
            <w:r w:rsidRPr="002E5AC9">
              <w:rPr>
                <w:rFonts w:ascii="Aptos" w:hAnsi="Aptos" w:cs="Calibri"/>
                <w:b/>
                <w:bCs/>
                <w:sz w:val="18"/>
                <w:szCs w:val="18"/>
              </w:rPr>
              <w:t>Coverage</w:t>
            </w:r>
          </w:p>
        </w:tc>
        <w:tc>
          <w:tcPr>
            <w:tcW w:w="1800" w:type="dxa"/>
          </w:tcPr>
          <w:p w:rsidR="00A132B0" w:rsidRPr="002E5AC9" w:rsidP="002C3E24" w14:paraId="5F82FFD3" w14:textId="23ABD637">
            <w:pPr>
              <w:rPr>
                <w:rFonts w:ascii="Aptos" w:hAnsi="Aptos" w:cs="Calibri"/>
                <w:b/>
                <w:bCs/>
                <w:sz w:val="18"/>
                <w:szCs w:val="18"/>
              </w:rPr>
            </w:pPr>
            <w:r w:rsidRPr="002E5AC9">
              <w:rPr>
                <w:rFonts w:ascii="Aptos" w:hAnsi="Aptos" w:cs="Calibri"/>
                <w:b/>
                <w:bCs/>
                <w:sz w:val="18"/>
                <w:szCs w:val="18"/>
              </w:rPr>
              <w:t>Reporting Years</w:t>
            </w:r>
          </w:p>
        </w:tc>
      </w:tr>
      <w:tr w14:paraId="79E2764B" w14:textId="77777777" w:rsidTr="009C6E1B">
        <w:tblPrEx>
          <w:tblW w:w="9535" w:type="dxa"/>
          <w:tblLook w:val="04A0"/>
        </w:tblPrEx>
        <w:tc>
          <w:tcPr>
            <w:tcW w:w="2245" w:type="dxa"/>
          </w:tcPr>
          <w:p w:rsidR="00C940F0" w:rsidRPr="007A4DD8" w:rsidP="002C3E24" w14:paraId="68315D5D" w14:textId="51F8B85E">
            <w:pPr>
              <w:rPr>
                <w:rFonts w:ascii="Aptos Narrow" w:hAnsi="Aptos Narrow" w:cs="Calibri"/>
                <w:sz w:val="18"/>
                <w:szCs w:val="18"/>
              </w:rPr>
            </w:pPr>
            <w:r w:rsidRPr="007A4DD8">
              <w:rPr>
                <w:rFonts w:ascii="Aptos Narrow" w:hAnsi="Aptos Narrow" w:cs="Calibri"/>
                <w:sz w:val="18"/>
                <w:szCs w:val="18"/>
              </w:rPr>
              <w:t>Admissions</w:t>
            </w:r>
          </w:p>
        </w:tc>
        <w:tc>
          <w:tcPr>
            <w:tcW w:w="5490" w:type="dxa"/>
          </w:tcPr>
          <w:p w:rsidR="00C940F0" w:rsidRPr="007A4DD8" w:rsidP="002C3E24" w14:paraId="48D7AF8C" w14:textId="16318F75">
            <w:pPr>
              <w:rPr>
                <w:rFonts w:ascii="Aptos Narrow" w:hAnsi="Aptos Narrow" w:cs="Calibri"/>
                <w:sz w:val="18"/>
                <w:szCs w:val="18"/>
              </w:rPr>
            </w:pPr>
            <w:r w:rsidRPr="007A4DD8">
              <w:rPr>
                <w:rFonts w:ascii="Aptos Narrow" w:hAnsi="Aptos Narrow" w:cs="Calibri"/>
                <w:sz w:val="18"/>
                <w:szCs w:val="18"/>
              </w:rPr>
              <w:t xml:space="preserve">All applicants, that is the group of individuals who fulfilled the institution's requirements to be considered for admission into a graduate program of study (including payment or waiving of the application fee, if any) and who has been notified of one of the following actions: admission, </w:t>
            </w:r>
            <w:r w:rsidRPr="007A4DD8">
              <w:rPr>
                <w:rFonts w:ascii="Aptos Narrow" w:hAnsi="Aptos Narrow" w:cs="Calibri"/>
                <w:sz w:val="18"/>
                <w:szCs w:val="18"/>
              </w:rPr>
              <w:t>nonadmission</w:t>
            </w:r>
            <w:r w:rsidRPr="007A4DD8">
              <w:rPr>
                <w:rFonts w:ascii="Aptos Narrow" w:hAnsi="Aptos Narrow" w:cs="Calibri"/>
                <w:sz w:val="18"/>
                <w:szCs w:val="18"/>
              </w:rPr>
              <w:t>, placement on waiting list, or application withdrawn by applicant or institution, by October 15 of the academic year.</w:t>
            </w:r>
          </w:p>
        </w:tc>
        <w:tc>
          <w:tcPr>
            <w:tcW w:w="1800" w:type="dxa"/>
          </w:tcPr>
          <w:p w:rsidR="00F6640B" w:rsidRPr="007A4DD8" w:rsidP="00F6640B" w14:paraId="579D9AE4" w14:textId="77777777">
            <w:pPr>
              <w:rPr>
                <w:rFonts w:ascii="Aptos Narrow" w:hAnsi="Aptos Narrow" w:cs="Calibri"/>
                <w:sz w:val="18"/>
                <w:szCs w:val="18"/>
              </w:rPr>
            </w:pPr>
            <w:r w:rsidRPr="007A4DD8">
              <w:rPr>
                <w:rFonts w:ascii="Aptos Narrow" w:hAnsi="Aptos Narrow" w:cs="Calibri"/>
                <w:sz w:val="18"/>
                <w:szCs w:val="18"/>
              </w:rPr>
              <w:t>2025-26</w:t>
            </w:r>
          </w:p>
          <w:p w:rsidR="00F6640B" w:rsidRPr="007A4DD8" w:rsidP="00F6640B" w14:paraId="544C01E8" w14:textId="77777777">
            <w:pPr>
              <w:rPr>
                <w:rFonts w:ascii="Aptos Narrow" w:hAnsi="Aptos Narrow" w:cs="Calibri"/>
                <w:sz w:val="18"/>
                <w:szCs w:val="18"/>
              </w:rPr>
            </w:pPr>
            <w:r w:rsidRPr="007A4DD8">
              <w:rPr>
                <w:rFonts w:ascii="Aptos Narrow" w:hAnsi="Aptos Narrow" w:cs="Calibri"/>
                <w:sz w:val="18"/>
                <w:szCs w:val="18"/>
              </w:rPr>
              <w:t>2024-25</w:t>
            </w:r>
          </w:p>
          <w:p w:rsidR="00F6640B" w:rsidRPr="007A4DD8" w:rsidP="00F6640B" w14:paraId="02F1FC66" w14:textId="77777777">
            <w:pPr>
              <w:rPr>
                <w:rFonts w:ascii="Aptos Narrow" w:hAnsi="Aptos Narrow" w:cs="Calibri"/>
                <w:sz w:val="18"/>
                <w:szCs w:val="18"/>
              </w:rPr>
            </w:pPr>
            <w:r w:rsidRPr="007A4DD8">
              <w:rPr>
                <w:rFonts w:ascii="Aptos Narrow" w:hAnsi="Aptos Narrow" w:cs="Calibri"/>
                <w:sz w:val="18"/>
                <w:szCs w:val="18"/>
              </w:rPr>
              <w:t>2023-24</w:t>
            </w:r>
          </w:p>
          <w:p w:rsidR="00F6640B" w:rsidRPr="007A4DD8" w:rsidP="00F6640B" w14:paraId="186C83BD" w14:textId="77777777">
            <w:pPr>
              <w:rPr>
                <w:rFonts w:ascii="Aptos Narrow" w:hAnsi="Aptos Narrow" w:cs="Calibri"/>
                <w:sz w:val="18"/>
                <w:szCs w:val="18"/>
              </w:rPr>
            </w:pPr>
            <w:r w:rsidRPr="007A4DD8">
              <w:rPr>
                <w:rFonts w:ascii="Aptos Narrow" w:hAnsi="Aptos Narrow" w:cs="Calibri"/>
                <w:sz w:val="18"/>
                <w:szCs w:val="18"/>
              </w:rPr>
              <w:t>2022-23</w:t>
            </w:r>
          </w:p>
          <w:p w:rsidR="00F6640B" w:rsidRPr="007A4DD8" w:rsidP="00F6640B" w14:paraId="1606A35C" w14:textId="77777777">
            <w:pPr>
              <w:rPr>
                <w:rFonts w:ascii="Aptos Narrow" w:hAnsi="Aptos Narrow" w:cs="Calibri"/>
                <w:sz w:val="18"/>
                <w:szCs w:val="18"/>
              </w:rPr>
            </w:pPr>
            <w:r w:rsidRPr="007A4DD8">
              <w:rPr>
                <w:rFonts w:ascii="Aptos Narrow" w:hAnsi="Aptos Narrow" w:cs="Calibri"/>
                <w:sz w:val="18"/>
                <w:szCs w:val="18"/>
              </w:rPr>
              <w:t>2021-22</w:t>
            </w:r>
          </w:p>
          <w:p w:rsidR="00F6640B" w:rsidRPr="007A4DD8" w:rsidP="00F6640B" w14:paraId="17B5C5A9" w14:textId="77777777">
            <w:pPr>
              <w:rPr>
                <w:rFonts w:ascii="Aptos Narrow" w:hAnsi="Aptos Narrow" w:cs="Calibri"/>
                <w:sz w:val="18"/>
                <w:szCs w:val="18"/>
              </w:rPr>
            </w:pPr>
            <w:r w:rsidRPr="007A4DD8">
              <w:rPr>
                <w:rFonts w:ascii="Aptos Narrow" w:hAnsi="Aptos Narrow" w:cs="Calibri"/>
                <w:sz w:val="18"/>
                <w:szCs w:val="18"/>
              </w:rPr>
              <w:t>2020-21</w:t>
            </w:r>
          </w:p>
          <w:p w:rsidR="00C940F0" w:rsidRPr="007A4DD8" w:rsidP="00F6640B" w14:paraId="157663E1" w14:textId="336C9194">
            <w:pPr>
              <w:rPr>
                <w:rFonts w:ascii="Aptos Narrow" w:hAnsi="Aptos Narrow" w:cs="Calibri"/>
                <w:b/>
                <w:bCs/>
                <w:sz w:val="18"/>
                <w:szCs w:val="18"/>
              </w:rPr>
            </w:pPr>
            <w:r w:rsidRPr="007A4DD8">
              <w:rPr>
                <w:rFonts w:ascii="Aptos Narrow" w:hAnsi="Aptos Narrow" w:cs="Calibri"/>
                <w:sz w:val="18"/>
                <w:szCs w:val="18"/>
              </w:rPr>
              <w:t>2019-20</w:t>
            </w:r>
          </w:p>
        </w:tc>
      </w:tr>
      <w:tr w14:paraId="4F73E9C5" w14:textId="77777777" w:rsidTr="009C6E1B">
        <w:tblPrEx>
          <w:tblW w:w="9535" w:type="dxa"/>
          <w:tblLook w:val="04A0"/>
        </w:tblPrEx>
        <w:tc>
          <w:tcPr>
            <w:tcW w:w="2245" w:type="dxa"/>
          </w:tcPr>
          <w:p w:rsidR="00C940F0" w:rsidRPr="007A4DD8" w:rsidP="002C3E24" w14:paraId="0EFBC939" w14:textId="384BDB70">
            <w:pPr>
              <w:rPr>
                <w:rFonts w:ascii="Aptos Narrow" w:hAnsi="Aptos Narrow" w:cs="Calibri"/>
                <w:sz w:val="18"/>
                <w:szCs w:val="18"/>
              </w:rPr>
            </w:pPr>
            <w:r w:rsidRPr="007A4DD8">
              <w:rPr>
                <w:rFonts w:ascii="Aptos Narrow" w:hAnsi="Aptos Narrow" w:cs="Calibri"/>
                <w:sz w:val="18"/>
                <w:szCs w:val="18"/>
              </w:rPr>
              <w:t>Academics</w:t>
            </w:r>
          </w:p>
        </w:tc>
        <w:tc>
          <w:tcPr>
            <w:tcW w:w="5490" w:type="dxa"/>
          </w:tcPr>
          <w:p w:rsidR="00C940F0" w:rsidRPr="007A4DD8" w:rsidP="002C3E24" w14:paraId="6C633B03" w14:textId="5D6AA70D">
            <w:pPr>
              <w:rPr>
                <w:rFonts w:ascii="Aptos Narrow" w:hAnsi="Aptos Narrow" w:cs="Calibri"/>
                <w:b/>
                <w:bCs/>
                <w:sz w:val="18"/>
                <w:szCs w:val="18"/>
              </w:rPr>
            </w:pPr>
            <w:r w:rsidRPr="007A4DD8">
              <w:rPr>
                <w:rFonts w:ascii="Aptos Narrow" w:hAnsi="Aptos Narrow" w:cs="Calibri"/>
                <w:sz w:val="18"/>
                <w:szCs w:val="18"/>
              </w:rPr>
              <w:t xml:space="preserve">All enrolled students, where enrolled students are full-time, degree/certificate-seeking </w:t>
            </w:r>
            <w:r w:rsidRPr="007A4DD8" w:rsidR="001F2DB6">
              <w:rPr>
                <w:rFonts w:ascii="Aptos Narrow" w:hAnsi="Aptos Narrow" w:cs="Calibri"/>
                <w:sz w:val="18"/>
                <w:szCs w:val="18"/>
              </w:rPr>
              <w:t xml:space="preserve">graduate </w:t>
            </w:r>
            <w:r w:rsidRPr="007A4DD8">
              <w:rPr>
                <w:rFonts w:ascii="Aptos Narrow" w:hAnsi="Aptos Narrow" w:cs="Calibri"/>
                <w:sz w:val="18"/>
                <w:szCs w:val="18"/>
              </w:rPr>
              <w:t>students.</w:t>
            </w:r>
          </w:p>
        </w:tc>
        <w:tc>
          <w:tcPr>
            <w:tcW w:w="1800" w:type="dxa"/>
          </w:tcPr>
          <w:p w:rsidR="001700E9" w:rsidRPr="007A4DD8" w:rsidP="001700E9" w14:paraId="60F70A43" w14:textId="77777777">
            <w:pPr>
              <w:rPr>
                <w:rFonts w:ascii="Aptos Narrow" w:hAnsi="Aptos Narrow" w:cs="Calibri"/>
                <w:sz w:val="18"/>
                <w:szCs w:val="18"/>
              </w:rPr>
            </w:pPr>
            <w:r w:rsidRPr="007A4DD8">
              <w:rPr>
                <w:rFonts w:ascii="Aptos Narrow" w:hAnsi="Aptos Narrow" w:cs="Calibri"/>
                <w:sz w:val="18"/>
                <w:szCs w:val="18"/>
              </w:rPr>
              <w:t>2024-25</w:t>
            </w:r>
          </w:p>
          <w:p w:rsidR="001700E9" w:rsidRPr="007A4DD8" w:rsidP="001700E9" w14:paraId="0051A43B" w14:textId="77777777">
            <w:pPr>
              <w:rPr>
                <w:rFonts w:ascii="Aptos Narrow" w:hAnsi="Aptos Narrow" w:cs="Calibri"/>
                <w:sz w:val="18"/>
                <w:szCs w:val="18"/>
              </w:rPr>
            </w:pPr>
            <w:r w:rsidRPr="007A4DD8">
              <w:rPr>
                <w:rFonts w:ascii="Aptos Narrow" w:hAnsi="Aptos Narrow" w:cs="Calibri"/>
                <w:sz w:val="18"/>
                <w:szCs w:val="18"/>
              </w:rPr>
              <w:t>2023-24</w:t>
            </w:r>
          </w:p>
          <w:p w:rsidR="001700E9" w:rsidRPr="007A4DD8" w:rsidP="001700E9" w14:paraId="57161086" w14:textId="77777777">
            <w:pPr>
              <w:rPr>
                <w:rFonts w:ascii="Aptos Narrow" w:hAnsi="Aptos Narrow" w:cs="Calibri"/>
                <w:sz w:val="18"/>
                <w:szCs w:val="18"/>
              </w:rPr>
            </w:pPr>
            <w:r w:rsidRPr="007A4DD8">
              <w:rPr>
                <w:rFonts w:ascii="Aptos Narrow" w:hAnsi="Aptos Narrow" w:cs="Calibri"/>
                <w:sz w:val="18"/>
                <w:szCs w:val="18"/>
              </w:rPr>
              <w:t>2022-23</w:t>
            </w:r>
          </w:p>
          <w:p w:rsidR="001700E9" w:rsidRPr="007A4DD8" w:rsidP="001700E9" w14:paraId="0484BB27" w14:textId="77777777">
            <w:pPr>
              <w:rPr>
                <w:rFonts w:ascii="Aptos Narrow" w:hAnsi="Aptos Narrow" w:cs="Calibri"/>
                <w:sz w:val="18"/>
                <w:szCs w:val="18"/>
              </w:rPr>
            </w:pPr>
            <w:r w:rsidRPr="007A4DD8">
              <w:rPr>
                <w:rFonts w:ascii="Aptos Narrow" w:hAnsi="Aptos Narrow" w:cs="Calibri"/>
                <w:sz w:val="18"/>
                <w:szCs w:val="18"/>
              </w:rPr>
              <w:t>2021-22</w:t>
            </w:r>
          </w:p>
          <w:p w:rsidR="001700E9" w:rsidRPr="007A4DD8" w:rsidP="001700E9" w14:paraId="730C7A31" w14:textId="77777777">
            <w:pPr>
              <w:rPr>
                <w:rFonts w:ascii="Aptos Narrow" w:hAnsi="Aptos Narrow" w:cs="Calibri"/>
                <w:sz w:val="18"/>
                <w:szCs w:val="18"/>
              </w:rPr>
            </w:pPr>
            <w:r w:rsidRPr="007A4DD8">
              <w:rPr>
                <w:rFonts w:ascii="Aptos Narrow" w:hAnsi="Aptos Narrow" w:cs="Calibri"/>
                <w:sz w:val="18"/>
                <w:szCs w:val="18"/>
              </w:rPr>
              <w:t>2020-21</w:t>
            </w:r>
          </w:p>
          <w:p w:rsidR="00C940F0" w:rsidRPr="007A4DD8" w:rsidP="001700E9" w14:paraId="35DBE1D8" w14:textId="40B89E64">
            <w:pPr>
              <w:rPr>
                <w:rFonts w:ascii="Aptos Narrow" w:hAnsi="Aptos Narrow" w:cs="Calibri"/>
                <w:b/>
                <w:bCs/>
                <w:sz w:val="18"/>
                <w:szCs w:val="18"/>
              </w:rPr>
            </w:pPr>
            <w:r w:rsidRPr="007A4DD8">
              <w:rPr>
                <w:rFonts w:ascii="Aptos Narrow" w:hAnsi="Aptos Narrow" w:cs="Calibri"/>
                <w:sz w:val="18"/>
                <w:szCs w:val="18"/>
              </w:rPr>
              <w:t>2019-20</w:t>
            </w:r>
          </w:p>
        </w:tc>
      </w:tr>
      <w:tr w14:paraId="4E38A7BA" w14:textId="77777777" w:rsidTr="009C6E1B">
        <w:tblPrEx>
          <w:tblW w:w="9535" w:type="dxa"/>
          <w:tblLook w:val="04A0"/>
        </w:tblPrEx>
        <w:tc>
          <w:tcPr>
            <w:tcW w:w="2245" w:type="dxa"/>
          </w:tcPr>
          <w:p w:rsidR="00C940F0" w:rsidRPr="007A4DD8" w:rsidP="00C940F0" w14:paraId="6250CE5E" w14:textId="55EDEC1A">
            <w:pPr>
              <w:rPr>
                <w:rFonts w:ascii="Aptos Narrow" w:hAnsi="Aptos Narrow" w:cs="Calibri"/>
                <w:sz w:val="18"/>
                <w:szCs w:val="18"/>
              </w:rPr>
            </w:pPr>
            <w:r w:rsidRPr="007A4DD8">
              <w:rPr>
                <w:rFonts w:ascii="Aptos Narrow" w:hAnsi="Aptos Narrow" w:cs="Calibri"/>
                <w:sz w:val="18"/>
                <w:szCs w:val="18"/>
              </w:rPr>
              <w:t>Financial Aid and Cost</w:t>
            </w:r>
          </w:p>
        </w:tc>
        <w:tc>
          <w:tcPr>
            <w:tcW w:w="5490" w:type="dxa"/>
          </w:tcPr>
          <w:p w:rsidR="00C940F0" w:rsidRPr="007A4DD8" w:rsidP="00C940F0" w14:paraId="5109D38C" w14:textId="30FCED01">
            <w:pPr>
              <w:rPr>
                <w:rFonts w:ascii="Aptos Narrow" w:hAnsi="Aptos Narrow" w:cs="Calibri"/>
                <w:b/>
                <w:bCs/>
                <w:sz w:val="18"/>
                <w:szCs w:val="18"/>
              </w:rPr>
            </w:pPr>
            <w:r w:rsidRPr="007A4DD8">
              <w:rPr>
                <w:rFonts w:ascii="Aptos Narrow" w:hAnsi="Aptos Narrow" w:cs="Calibri"/>
                <w:sz w:val="18"/>
                <w:szCs w:val="18"/>
              </w:rPr>
              <w:t xml:space="preserve">All enrolled students, where enrolled students are full-time, degree/certificate-seeking </w:t>
            </w:r>
            <w:r w:rsidRPr="007A4DD8" w:rsidR="001F2DB6">
              <w:rPr>
                <w:rFonts w:ascii="Aptos Narrow" w:hAnsi="Aptos Narrow" w:cs="Calibri"/>
                <w:sz w:val="18"/>
                <w:szCs w:val="18"/>
              </w:rPr>
              <w:t xml:space="preserve">graduate </w:t>
            </w:r>
            <w:r w:rsidRPr="007A4DD8">
              <w:rPr>
                <w:rFonts w:ascii="Aptos Narrow" w:hAnsi="Aptos Narrow" w:cs="Calibri"/>
                <w:sz w:val="18"/>
                <w:szCs w:val="18"/>
              </w:rPr>
              <w:t>students.</w:t>
            </w:r>
          </w:p>
        </w:tc>
        <w:tc>
          <w:tcPr>
            <w:tcW w:w="1800" w:type="dxa"/>
          </w:tcPr>
          <w:p w:rsidR="001700E9" w:rsidRPr="007A4DD8" w:rsidP="001700E9" w14:paraId="64B46C51" w14:textId="77777777">
            <w:pPr>
              <w:rPr>
                <w:rFonts w:ascii="Aptos Narrow" w:hAnsi="Aptos Narrow" w:cs="Calibri"/>
                <w:sz w:val="18"/>
                <w:szCs w:val="18"/>
              </w:rPr>
            </w:pPr>
            <w:r w:rsidRPr="007A4DD8">
              <w:rPr>
                <w:rFonts w:ascii="Aptos Narrow" w:hAnsi="Aptos Narrow" w:cs="Calibri"/>
                <w:sz w:val="18"/>
                <w:szCs w:val="18"/>
              </w:rPr>
              <w:t>2024-25</w:t>
            </w:r>
          </w:p>
          <w:p w:rsidR="001700E9" w:rsidRPr="007A4DD8" w:rsidP="001700E9" w14:paraId="78AC4EEA" w14:textId="77777777">
            <w:pPr>
              <w:rPr>
                <w:rFonts w:ascii="Aptos Narrow" w:hAnsi="Aptos Narrow" w:cs="Calibri"/>
                <w:sz w:val="18"/>
                <w:szCs w:val="18"/>
              </w:rPr>
            </w:pPr>
            <w:r w:rsidRPr="007A4DD8">
              <w:rPr>
                <w:rFonts w:ascii="Aptos Narrow" w:hAnsi="Aptos Narrow" w:cs="Calibri"/>
                <w:sz w:val="18"/>
                <w:szCs w:val="18"/>
              </w:rPr>
              <w:t>2023-24</w:t>
            </w:r>
          </w:p>
          <w:p w:rsidR="001700E9" w:rsidRPr="007A4DD8" w:rsidP="001700E9" w14:paraId="055C7201" w14:textId="77777777">
            <w:pPr>
              <w:rPr>
                <w:rFonts w:ascii="Aptos Narrow" w:hAnsi="Aptos Narrow" w:cs="Calibri"/>
                <w:sz w:val="18"/>
                <w:szCs w:val="18"/>
              </w:rPr>
            </w:pPr>
            <w:r w:rsidRPr="007A4DD8">
              <w:rPr>
                <w:rFonts w:ascii="Aptos Narrow" w:hAnsi="Aptos Narrow" w:cs="Calibri"/>
                <w:sz w:val="18"/>
                <w:szCs w:val="18"/>
              </w:rPr>
              <w:t>2022-23</w:t>
            </w:r>
          </w:p>
          <w:p w:rsidR="001700E9" w:rsidRPr="007A4DD8" w:rsidP="001700E9" w14:paraId="468E41BE" w14:textId="77777777">
            <w:pPr>
              <w:rPr>
                <w:rFonts w:ascii="Aptos Narrow" w:hAnsi="Aptos Narrow" w:cs="Calibri"/>
                <w:sz w:val="18"/>
                <w:szCs w:val="18"/>
              </w:rPr>
            </w:pPr>
            <w:r w:rsidRPr="007A4DD8">
              <w:rPr>
                <w:rFonts w:ascii="Aptos Narrow" w:hAnsi="Aptos Narrow" w:cs="Calibri"/>
                <w:sz w:val="18"/>
                <w:szCs w:val="18"/>
              </w:rPr>
              <w:t>2021-22</w:t>
            </w:r>
          </w:p>
          <w:p w:rsidR="001700E9" w:rsidRPr="007A4DD8" w:rsidP="001700E9" w14:paraId="5A7CE466" w14:textId="77777777">
            <w:pPr>
              <w:rPr>
                <w:rFonts w:ascii="Aptos Narrow" w:hAnsi="Aptos Narrow" w:cs="Calibri"/>
                <w:sz w:val="18"/>
                <w:szCs w:val="18"/>
              </w:rPr>
            </w:pPr>
            <w:r w:rsidRPr="007A4DD8">
              <w:rPr>
                <w:rFonts w:ascii="Aptos Narrow" w:hAnsi="Aptos Narrow" w:cs="Calibri"/>
                <w:sz w:val="18"/>
                <w:szCs w:val="18"/>
              </w:rPr>
              <w:t>2020-21</w:t>
            </w:r>
          </w:p>
          <w:p w:rsidR="00C940F0" w:rsidRPr="007A4DD8" w:rsidP="001700E9" w14:paraId="0105952E" w14:textId="0452F6BF">
            <w:pPr>
              <w:rPr>
                <w:rFonts w:ascii="Aptos Narrow" w:hAnsi="Aptos Narrow" w:cs="Calibri"/>
                <w:b/>
                <w:bCs/>
                <w:sz w:val="18"/>
                <w:szCs w:val="18"/>
              </w:rPr>
            </w:pPr>
            <w:r w:rsidRPr="007A4DD8">
              <w:rPr>
                <w:rFonts w:ascii="Aptos Narrow" w:hAnsi="Aptos Narrow" w:cs="Calibri"/>
                <w:sz w:val="18"/>
                <w:szCs w:val="18"/>
              </w:rPr>
              <w:t>2019-20</w:t>
            </w:r>
          </w:p>
        </w:tc>
      </w:tr>
      <w:tr w14:paraId="083A7F31" w14:textId="77777777" w:rsidTr="009C6E1B">
        <w:tblPrEx>
          <w:tblW w:w="9535" w:type="dxa"/>
          <w:tblLook w:val="04A0"/>
        </w:tblPrEx>
        <w:tc>
          <w:tcPr>
            <w:tcW w:w="2245" w:type="dxa"/>
          </w:tcPr>
          <w:p w:rsidR="00C940F0" w:rsidRPr="007A4DD8" w:rsidP="00C940F0" w14:paraId="6CD9F30D" w14:textId="0CAA6AF8">
            <w:pPr>
              <w:rPr>
                <w:rFonts w:ascii="Aptos Narrow" w:hAnsi="Aptos Narrow" w:cs="Calibri"/>
                <w:sz w:val="18"/>
                <w:szCs w:val="18"/>
              </w:rPr>
            </w:pPr>
            <w:r w:rsidRPr="007A4DD8">
              <w:rPr>
                <w:rFonts w:ascii="Aptos Narrow" w:hAnsi="Aptos Narrow" w:cs="Calibri"/>
                <w:sz w:val="18"/>
                <w:szCs w:val="18"/>
              </w:rPr>
              <w:t>Cumulative GPA</w:t>
            </w:r>
          </w:p>
        </w:tc>
        <w:tc>
          <w:tcPr>
            <w:tcW w:w="5490" w:type="dxa"/>
          </w:tcPr>
          <w:p w:rsidR="00C940F0" w:rsidRPr="007A4DD8" w:rsidP="00C940F0" w14:paraId="004E1A29" w14:textId="721D0EC9">
            <w:pPr>
              <w:rPr>
                <w:rFonts w:ascii="Aptos Narrow" w:hAnsi="Aptos Narrow" w:cs="Calibri"/>
                <w:sz w:val="18"/>
                <w:szCs w:val="18"/>
              </w:rPr>
            </w:pPr>
            <w:r w:rsidRPr="007A4DD8">
              <w:rPr>
                <w:rFonts w:ascii="Aptos Narrow" w:hAnsi="Aptos Narrow" w:cs="Calibri"/>
                <w:sz w:val="18"/>
                <w:szCs w:val="18"/>
              </w:rPr>
              <w:t>Graduate completers, that is, the group of individuals who completed a credential-bearing graduate academic program and received a graduate degree or certificate during this Academic Year (July 1 to June 30), regardless of the AY they initially enrolled.</w:t>
            </w:r>
          </w:p>
        </w:tc>
        <w:tc>
          <w:tcPr>
            <w:tcW w:w="1800" w:type="dxa"/>
          </w:tcPr>
          <w:p w:rsidR="001700E9" w:rsidRPr="007A4DD8" w:rsidP="001700E9" w14:paraId="11E6ED7B" w14:textId="77777777">
            <w:pPr>
              <w:rPr>
                <w:rFonts w:ascii="Aptos Narrow" w:hAnsi="Aptos Narrow" w:cs="Calibri"/>
                <w:sz w:val="18"/>
                <w:szCs w:val="18"/>
              </w:rPr>
            </w:pPr>
            <w:r w:rsidRPr="007A4DD8">
              <w:rPr>
                <w:rFonts w:ascii="Aptos Narrow" w:hAnsi="Aptos Narrow" w:cs="Calibri"/>
                <w:sz w:val="18"/>
                <w:szCs w:val="18"/>
              </w:rPr>
              <w:t>2024-25</w:t>
            </w:r>
          </w:p>
          <w:p w:rsidR="001700E9" w:rsidRPr="007A4DD8" w:rsidP="001700E9" w14:paraId="63314D71" w14:textId="77777777">
            <w:pPr>
              <w:rPr>
                <w:rFonts w:ascii="Aptos Narrow" w:hAnsi="Aptos Narrow" w:cs="Calibri"/>
                <w:sz w:val="18"/>
                <w:szCs w:val="18"/>
              </w:rPr>
            </w:pPr>
            <w:r w:rsidRPr="007A4DD8">
              <w:rPr>
                <w:rFonts w:ascii="Aptos Narrow" w:hAnsi="Aptos Narrow" w:cs="Calibri"/>
                <w:sz w:val="18"/>
                <w:szCs w:val="18"/>
              </w:rPr>
              <w:t>2023-24</w:t>
            </w:r>
          </w:p>
          <w:p w:rsidR="001700E9" w:rsidRPr="007A4DD8" w:rsidP="001700E9" w14:paraId="7574C602" w14:textId="77777777">
            <w:pPr>
              <w:rPr>
                <w:rFonts w:ascii="Aptos Narrow" w:hAnsi="Aptos Narrow" w:cs="Calibri"/>
                <w:sz w:val="18"/>
                <w:szCs w:val="18"/>
              </w:rPr>
            </w:pPr>
            <w:r w:rsidRPr="007A4DD8">
              <w:rPr>
                <w:rFonts w:ascii="Aptos Narrow" w:hAnsi="Aptos Narrow" w:cs="Calibri"/>
                <w:sz w:val="18"/>
                <w:szCs w:val="18"/>
              </w:rPr>
              <w:t>2022-23</w:t>
            </w:r>
          </w:p>
          <w:p w:rsidR="001700E9" w:rsidRPr="007A4DD8" w:rsidP="001700E9" w14:paraId="1BDD3264" w14:textId="77777777">
            <w:pPr>
              <w:rPr>
                <w:rFonts w:ascii="Aptos Narrow" w:hAnsi="Aptos Narrow" w:cs="Calibri"/>
                <w:sz w:val="18"/>
                <w:szCs w:val="18"/>
              </w:rPr>
            </w:pPr>
            <w:r w:rsidRPr="007A4DD8">
              <w:rPr>
                <w:rFonts w:ascii="Aptos Narrow" w:hAnsi="Aptos Narrow" w:cs="Calibri"/>
                <w:sz w:val="18"/>
                <w:szCs w:val="18"/>
              </w:rPr>
              <w:t>2021-22</w:t>
            </w:r>
          </w:p>
          <w:p w:rsidR="001700E9" w:rsidRPr="007A4DD8" w:rsidP="001700E9" w14:paraId="0FE2DCF4" w14:textId="77777777">
            <w:pPr>
              <w:rPr>
                <w:rFonts w:ascii="Aptos Narrow" w:hAnsi="Aptos Narrow" w:cs="Calibri"/>
                <w:sz w:val="18"/>
                <w:szCs w:val="18"/>
              </w:rPr>
            </w:pPr>
            <w:r w:rsidRPr="007A4DD8">
              <w:rPr>
                <w:rFonts w:ascii="Aptos Narrow" w:hAnsi="Aptos Narrow" w:cs="Calibri"/>
                <w:sz w:val="18"/>
                <w:szCs w:val="18"/>
              </w:rPr>
              <w:t>2020-21</w:t>
            </w:r>
          </w:p>
          <w:p w:rsidR="00C940F0" w:rsidRPr="007A4DD8" w:rsidP="001700E9" w14:paraId="4F4E41AE" w14:textId="0D434014">
            <w:pPr>
              <w:rPr>
                <w:rFonts w:ascii="Aptos Narrow" w:hAnsi="Aptos Narrow" w:cs="Calibri"/>
                <w:b/>
                <w:bCs/>
                <w:sz w:val="18"/>
                <w:szCs w:val="18"/>
              </w:rPr>
            </w:pPr>
            <w:r w:rsidRPr="007A4DD8">
              <w:rPr>
                <w:rFonts w:ascii="Aptos Narrow" w:hAnsi="Aptos Narrow" w:cs="Calibri"/>
                <w:sz w:val="18"/>
                <w:szCs w:val="18"/>
              </w:rPr>
              <w:t>2019-20</w:t>
            </w:r>
          </w:p>
        </w:tc>
      </w:tr>
    </w:tbl>
    <w:p w:rsidR="00EC74C5" w:rsidP="002C3E24" w14:paraId="4BC65D09" w14:textId="77777777">
      <w:pPr>
        <w:rPr>
          <w:rFonts w:ascii="Aptos" w:hAnsi="Aptos" w:cs="Calibri"/>
          <w:b/>
          <w:bCs/>
          <w:sz w:val="20"/>
          <w:szCs w:val="20"/>
        </w:rPr>
      </w:pPr>
    </w:p>
    <w:p w:rsidR="002E5AC9" w:rsidRPr="00170DA7" w:rsidP="002C3E24" w14:paraId="6003309E" w14:textId="1D4FE131">
      <w:pPr>
        <w:rPr>
          <w:rFonts w:ascii="Aptos" w:hAnsi="Aptos" w:cs="Calibri"/>
          <w:b/>
        </w:rPr>
      </w:pPr>
      <w:r w:rsidRPr="00170DA7">
        <w:rPr>
          <w:rFonts w:ascii="Aptos" w:hAnsi="Aptos" w:cs="Calibri"/>
          <w:b/>
        </w:rPr>
        <w:t>Reporting Directions</w:t>
      </w:r>
    </w:p>
    <w:p w:rsidR="00332C51" w:rsidRPr="008327E1" w:rsidP="002C3E24" w14:paraId="59129472" w14:textId="77777777">
      <w:pPr>
        <w:rPr>
          <w:rFonts w:ascii="Aptos" w:hAnsi="Aptos" w:cs="Calibri"/>
          <w:b/>
        </w:rPr>
      </w:pPr>
      <w:r w:rsidRPr="008327E1">
        <w:rPr>
          <w:rFonts w:ascii="Aptos" w:hAnsi="Aptos" w:cs="Calibri"/>
          <w:b/>
        </w:rPr>
        <w:t>Overview:</w:t>
      </w:r>
    </w:p>
    <w:p w:rsidR="00D84A40" w:rsidRPr="000847BA" w:rsidP="002C3E24" w14:paraId="07FCCBD8" w14:textId="61281396">
      <w:pPr>
        <w:rPr>
          <w:rFonts w:ascii="Aptos" w:hAnsi="Aptos" w:cs="Calibri"/>
        </w:rPr>
      </w:pPr>
      <w:r w:rsidRPr="000847BA">
        <w:rPr>
          <w:rFonts w:ascii="Aptos" w:hAnsi="Aptos" w:cs="Calibri"/>
        </w:rPr>
        <w:t xml:space="preserve">Reporting of ACTS </w:t>
      </w:r>
      <w:r w:rsidRPr="000847BA" w:rsidR="005518A4">
        <w:rPr>
          <w:rFonts w:ascii="Aptos" w:hAnsi="Aptos" w:cs="Calibri"/>
        </w:rPr>
        <w:t xml:space="preserve">will occur </w:t>
      </w:r>
      <w:r w:rsidR="00583B8E">
        <w:rPr>
          <w:rFonts w:ascii="Aptos" w:hAnsi="Aptos" w:cs="Calibri"/>
          <w:bCs/>
        </w:rPr>
        <w:t>sequentially</w:t>
      </w:r>
      <w:r w:rsidRPr="000847BA" w:rsidR="005518A4">
        <w:rPr>
          <w:rFonts w:ascii="Aptos" w:hAnsi="Aptos" w:cs="Calibri"/>
          <w:bCs/>
        </w:rPr>
        <w:t xml:space="preserve"> </w:t>
      </w:r>
      <w:r w:rsidRPr="000847BA" w:rsidR="00F6650C">
        <w:rPr>
          <w:rFonts w:ascii="Aptos" w:hAnsi="Aptos" w:cs="Calibri"/>
        </w:rPr>
        <w:t xml:space="preserve">in two different </w:t>
      </w:r>
      <w:r w:rsidR="00583B8E">
        <w:rPr>
          <w:rFonts w:ascii="Aptos" w:hAnsi="Aptos" w:cs="Calibri"/>
          <w:bCs/>
        </w:rPr>
        <w:t>systems</w:t>
      </w:r>
      <w:r w:rsidRPr="000847BA" w:rsidR="00170309">
        <w:rPr>
          <w:rFonts w:ascii="Aptos" w:hAnsi="Aptos" w:cs="Calibri"/>
        </w:rPr>
        <w:t xml:space="preserve">: 1) the ACTS Aggregator Tool, and 2) the </w:t>
      </w:r>
      <w:r w:rsidRPr="000847BA" w:rsidR="00170309">
        <w:rPr>
          <w:rFonts w:ascii="Aptos" w:hAnsi="Aptos" w:cs="Calibri"/>
          <w:bCs/>
        </w:rPr>
        <w:t>IPED</w:t>
      </w:r>
      <w:r w:rsidR="00583B8E">
        <w:rPr>
          <w:rFonts w:ascii="Aptos" w:hAnsi="Aptos" w:cs="Calibri"/>
          <w:bCs/>
        </w:rPr>
        <w:t>S</w:t>
      </w:r>
      <w:r w:rsidRPr="000847BA" w:rsidR="00170309">
        <w:rPr>
          <w:rFonts w:ascii="Aptos" w:hAnsi="Aptos" w:cs="Calibri"/>
        </w:rPr>
        <w:t xml:space="preserve"> Data Collection System (DCS).  </w:t>
      </w:r>
      <w:r w:rsidR="00503932">
        <w:rPr>
          <w:rFonts w:ascii="Aptos" w:hAnsi="Aptos" w:cs="Calibri"/>
          <w:bCs/>
        </w:rPr>
        <w:t xml:space="preserve">The </w:t>
      </w:r>
      <w:r w:rsidR="00583B8E">
        <w:rPr>
          <w:rFonts w:ascii="Aptos" w:hAnsi="Aptos" w:cs="Calibri"/>
          <w:bCs/>
        </w:rPr>
        <w:t>process for each of these</w:t>
      </w:r>
      <w:r w:rsidR="00756DF5">
        <w:rPr>
          <w:rFonts w:ascii="Aptos" w:hAnsi="Aptos" w:cs="Calibri"/>
          <w:bCs/>
        </w:rPr>
        <w:t xml:space="preserve"> includes the following:</w:t>
      </w:r>
    </w:p>
    <w:p w:rsidR="00756DF5" w:rsidP="00E42A03" w14:paraId="528C42FB" w14:textId="06E0AF6D">
      <w:pPr>
        <w:spacing w:after="0"/>
        <w:rPr>
          <w:rFonts w:ascii="Aptos" w:hAnsi="Aptos" w:cs="Calibri"/>
          <w:u w:val="single"/>
        </w:rPr>
      </w:pPr>
      <w:r>
        <w:rPr>
          <w:rFonts w:ascii="Aptos" w:hAnsi="Aptos" w:cs="Calibri"/>
          <w:bCs/>
        </w:rPr>
        <w:tab/>
      </w:r>
      <w:r w:rsidRPr="00050155">
        <w:rPr>
          <w:rFonts w:ascii="Aptos" w:hAnsi="Aptos" w:cs="Calibri"/>
          <w:bCs/>
          <w:u w:val="single"/>
        </w:rPr>
        <w:t>ACTS Aggregator Tool</w:t>
      </w:r>
    </w:p>
    <w:p w:rsidR="00050155" w:rsidRPr="00050155" w:rsidP="00920E92" w14:paraId="6E1CD647" w14:textId="2EFF3530">
      <w:pPr>
        <w:pStyle w:val="ListParagraph"/>
        <w:numPr>
          <w:ilvl w:val="0"/>
          <w:numId w:val="34"/>
        </w:numPr>
        <w:spacing w:after="0"/>
        <w:rPr>
          <w:rFonts w:ascii="Aptos" w:hAnsi="Aptos" w:cs="Calibri"/>
          <w:bCs/>
        </w:rPr>
      </w:pPr>
      <w:r>
        <w:rPr>
          <w:rFonts w:ascii="Aptos" w:hAnsi="Aptos" w:cs="Calibri"/>
          <w:bCs/>
        </w:rPr>
        <w:t xml:space="preserve">Formatted student record files are </w:t>
      </w:r>
      <w:r w:rsidR="002A07C6">
        <w:rPr>
          <w:rFonts w:ascii="Aptos" w:hAnsi="Aptos" w:cs="Calibri"/>
          <w:bCs/>
        </w:rPr>
        <w:t>uploaded</w:t>
      </w:r>
    </w:p>
    <w:p w:rsidR="002A07C6" w:rsidRPr="00050155" w:rsidP="00920E92" w14:paraId="322E5E14" w14:textId="0B749B9B">
      <w:pPr>
        <w:pStyle w:val="ListParagraph"/>
        <w:numPr>
          <w:ilvl w:val="0"/>
          <w:numId w:val="34"/>
        </w:numPr>
        <w:spacing w:after="0"/>
        <w:rPr>
          <w:rFonts w:ascii="Aptos" w:hAnsi="Aptos" w:cs="Calibri"/>
          <w:bCs/>
        </w:rPr>
      </w:pPr>
      <w:r>
        <w:rPr>
          <w:rFonts w:ascii="Aptos" w:hAnsi="Aptos" w:cs="Calibri"/>
          <w:bCs/>
        </w:rPr>
        <w:t>Calculations</w:t>
      </w:r>
      <w:r w:rsidR="0017384D">
        <w:rPr>
          <w:rFonts w:ascii="Aptos" w:hAnsi="Aptos" w:cs="Calibri"/>
          <w:bCs/>
        </w:rPr>
        <w:t xml:space="preserve"> are performed (e.g., quintile</w:t>
      </w:r>
      <w:r w:rsidR="0006094C">
        <w:rPr>
          <w:rFonts w:ascii="Aptos" w:hAnsi="Aptos" w:cs="Calibri"/>
          <w:bCs/>
        </w:rPr>
        <w:t xml:space="preserve"> threshold</w:t>
      </w:r>
      <w:r w:rsidR="0017384D">
        <w:rPr>
          <w:rFonts w:ascii="Aptos" w:hAnsi="Aptos" w:cs="Calibri"/>
          <w:bCs/>
        </w:rPr>
        <w:t>s for GPA, SAT/ACT, etc</w:t>
      </w:r>
      <w:r w:rsidR="00533099">
        <w:rPr>
          <w:rFonts w:ascii="Aptos" w:hAnsi="Aptos" w:cs="Calibri"/>
          <w:bCs/>
        </w:rPr>
        <w:t>.)</w:t>
      </w:r>
    </w:p>
    <w:p w:rsidR="0017384D" w:rsidRPr="00050155" w:rsidP="00920E92" w14:paraId="1FEA1EEB" w14:textId="24C12547">
      <w:pPr>
        <w:pStyle w:val="ListParagraph"/>
        <w:numPr>
          <w:ilvl w:val="0"/>
          <w:numId w:val="34"/>
        </w:numPr>
        <w:spacing w:after="0"/>
        <w:rPr>
          <w:rFonts w:ascii="Aptos" w:hAnsi="Aptos" w:cs="Calibri"/>
          <w:bCs/>
        </w:rPr>
      </w:pPr>
      <w:r>
        <w:rPr>
          <w:rFonts w:ascii="Aptos" w:hAnsi="Aptos" w:cs="Calibri"/>
          <w:bCs/>
        </w:rPr>
        <w:t>Data are aggregated</w:t>
      </w:r>
      <w:r w:rsidR="0056412A">
        <w:rPr>
          <w:rFonts w:ascii="Aptos" w:hAnsi="Aptos" w:cs="Calibri"/>
          <w:bCs/>
        </w:rPr>
        <w:t xml:space="preserve"> according to the Department of Education’s specifications</w:t>
      </w:r>
    </w:p>
    <w:p w:rsidR="0056412A" w:rsidRPr="00050155" w:rsidP="00920E92" w14:paraId="510D3A1F" w14:textId="215B11DA">
      <w:pPr>
        <w:pStyle w:val="ListParagraph"/>
        <w:numPr>
          <w:ilvl w:val="0"/>
          <w:numId w:val="34"/>
        </w:numPr>
        <w:spacing w:after="0"/>
        <w:rPr>
          <w:rFonts w:ascii="Aptos" w:hAnsi="Aptos" w:cs="Calibri"/>
          <w:bCs/>
        </w:rPr>
      </w:pPr>
      <w:r>
        <w:rPr>
          <w:rFonts w:ascii="Aptos" w:hAnsi="Aptos" w:cs="Calibri"/>
          <w:bCs/>
        </w:rPr>
        <w:t>Summary tables are created, along with final aggregated data files</w:t>
      </w:r>
    </w:p>
    <w:p w:rsidR="4AA15215" w:rsidP="4AA15215" w14:paraId="0F323D71" w14:textId="4620BB98">
      <w:pPr>
        <w:pStyle w:val="ListParagraph"/>
        <w:numPr>
          <w:ilvl w:val="0"/>
          <w:numId w:val="34"/>
        </w:numPr>
        <w:spacing w:after="0"/>
        <w:rPr>
          <w:rFonts w:ascii="Aptos" w:hAnsi="Aptos" w:cs="Calibri"/>
        </w:rPr>
      </w:pPr>
      <w:r w:rsidRPr="0630917C">
        <w:rPr>
          <w:rFonts w:ascii="Aptos" w:hAnsi="Aptos" w:cs="Calibri"/>
        </w:rPr>
        <w:t>Missing data (if any) are explained by respondents using text boxes</w:t>
      </w:r>
    </w:p>
    <w:p w:rsidR="00050155" w:rsidP="00E42A03" w14:paraId="4981F54B" w14:textId="77777777">
      <w:pPr>
        <w:spacing w:after="0"/>
        <w:rPr>
          <w:rFonts w:ascii="Aptos" w:hAnsi="Aptos" w:cs="Calibri"/>
          <w:bCs/>
        </w:rPr>
      </w:pPr>
    </w:p>
    <w:p w:rsidR="00050155" w:rsidRPr="00E42A03" w:rsidP="00E42A03" w14:paraId="52F31A46" w14:textId="7C7906A5">
      <w:pPr>
        <w:spacing w:after="0"/>
        <w:rPr>
          <w:rFonts w:ascii="Aptos" w:hAnsi="Aptos" w:cs="Calibri"/>
          <w:u w:val="single"/>
        </w:rPr>
      </w:pPr>
      <w:r>
        <w:rPr>
          <w:rFonts w:ascii="Aptos" w:hAnsi="Aptos" w:cs="Calibri"/>
          <w:bCs/>
        </w:rPr>
        <w:tab/>
      </w:r>
      <w:r w:rsidRPr="00E42A03">
        <w:rPr>
          <w:rFonts w:ascii="Aptos" w:hAnsi="Aptos" w:cs="Calibri"/>
          <w:u w:val="single"/>
        </w:rPr>
        <w:t>Data Collection System (DCS)</w:t>
      </w:r>
    </w:p>
    <w:p w:rsidR="007A71C2" w:rsidRPr="007A71C2" w:rsidP="00E42A03" w14:paraId="3E899851" w14:textId="56551DEB">
      <w:pPr>
        <w:pStyle w:val="ListParagraph"/>
        <w:numPr>
          <w:ilvl w:val="0"/>
          <w:numId w:val="32"/>
        </w:numPr>
        <w:spacing w:after="0"/>
        <w:rPr>
          <w:rFonts w:ascii="Aptos" w:hAnsi="Aptos" w:cs="Calibri"/>
          <w:bCs/>
        </w:rPr>
      </w:pPr>
      <w:r>
        <w:rPr>
          <w:rFonts w:ascii="Aptos" w:hAnsi="Aptos" w:cs="Calibri"/>
          <w:bCs/>
        </w:rPr>
        <w:t xml:space="preserve">The </w:t>
      </w:r>
      <w:r w:rsidR="00995CAD">
        <w:rPr>
          <w:rFonts w:ascii="Aptos" w:hAnsi="Aptos" w:cs="Calibri"/>
          <w:bCs/>
        </w:rPr>
        <w:t xml:space="preserve">outputs from the aggregator tool </w:t>
      </w:r>
      <w:r w:rsidR="004D051D">
        <w:rPr>
          <w:rFonts w:ascii="Aptos" w:hAnsi="Aptos" w:cs="Calibri"/>
          <w:bCs/>
        </w:rPr>
        <w:t xml:space="preserve">are </w:t>
      </w:r>
      <w:r>
        <w:rPr>
          <w:rFonts w:ascii="Aptos" w:hAnsi="Aptos" w:cs="Calibri"/>
          <w:bCs/>
        </w:rPr>
        <w:t>uploaded to the DCS</w:t>
      </w:r>
    </w:p>
    <w:p w:rsidR="00B50F61" w:rsidP="00E42A03" w14:paraId="52FB945A" w14:textId="4E73640D">
      <w:pPr>
        <w:pStyle w:val="ListParagraph"/>
        <w:numPr>
          <w:ilvl w:val="0"/>
          <w:numId w:val="32"/>
        </w:numPr>
        <w:spacing w:after="0"/>
        <w:rPr>
          <w:rFonts w:ascii="Aptos" w:hAnsi="Aptos" w:cs="Calibri"/>
          <w:bCs/>
        </w:rPr>
      </w:pPr>
      <w:r>
        <w:rPr>
          <w:rFonts w:ascii="Aptos" w:hAnsi="Aptos" w:cs="Calibri"/>
          <w:bCs/>
        </w:rPr>
        <w:t xml:space="preserve">Each </w:t>
      </w:r>
      <w:r w:rsidR="00F72C8B">
        <w:rPr>
          <w:rFonts w:ascii="Aptos" w:hAnsi="Aptos" w:cs="Calibri"/>
          <w:bCs/>
        </w:rPr>
        <w:t xml:space="preserve">academic </w:t>
      </w:r>
      <w:r w:rsidR="002F5972">
        <w:rPr>
          <w:rFonts w:ascii="Aptos" w:hAnsi="Aptos" w:cs="Calibri"/>
          <w:bCs/>
        </w:rPr>
        <w:t>year</w:t>
      </w:r>
      <w:r w:rsidR="00F72C8B">
        <w:rPr>
          <w:rFonts w:ascii="Aptos" w:hAnsi="Aptos" w:cs="Calibri"/>
          <w:bCs/>
        </w:rPr>
        <w:t xml:space="preserve"> of </w:t>
      </w:r>
      <w:r w:rsidR="002F5972">
        <w:rPr>
          <w:rFonts w:ascii="Aptos" w:hAnsi="Aptos" w:cs="Calibri"/>
          <w:bCs/>
        </w:rPr>
        <w:t>data (i.e., 2025-25, 2024-25, etc.) will be</w:t>
      </w:r>
      <w:r w:rsidR="00332C51">
        <w:rPr>
          <w:rFonts w:ascii="Aptos" w:hAnsi="Aptos" w:cs="Calibri"/>
          <w:bCs/>
        </w:rPr>
        <w:t xml:space="preserve"> treated as a stand-alone section of the survey component.</w:t>
      </w:r>
    </w:p>
    <w:p w:rsidR="00995CAD" w:rsidRPr="007A71C2" w:rsidP="00E42A03" w14:paraId="71FA0E71" w14:textId="4AE07696">
      <w:pPr>
        <w:pStyle w:val="ListParagraph"/>
        <w:numPr>
          <w:ilvl w:val="0"/>
          <w:numId w:val="32"/>
        </w:numPr>
        <w:spacing w:after="0"/>
        <w:rPr>
          <w:rFonts w:ascii="Aptos" w:hAnsi="Aptos" w:cs="Calibri"/>
          <w:bCs/>
        </w:rPr>
      </w:pPr>
      <w:r>
        <w:rPr>
          <w:rFonts w:ascii="Aptos" w:hAnsi="Aptos" w:cs="Calibri"/>
          <w:bCs/>
        </w:rPr>
        <w:t>Edit</w:t>
      </w:r>
      <w:r w:rsidR="00C47E0F">
        <w:rPr>
          <w:rFonts w:ascii="Aptos" w:hAnsi="Aptos" w:cs="Calibri"/>
          <w:bCs/>
        </w:rPr>
        <w:t xml:space="preserve"> checks are applied to the aggregate data</w:t>
      </w:r>
    </w:p>
    <w:p w:rsidR="003E5FDB" w:rsidP="00E42A03" w14:paraId="10A24874" w14:textId="4F070CEA">
      <w:pPr>
        <w:pStyle w:val="ListParagraph"/>
        <w:numPr>
          <w:ilvl w:val="0"/>
          <w:numId w:val="32"/>
        </w:numPr>
        <w:spacing w:after="0"/>
        <w:rPr>
          <w:rFonts w:ascii="Aptos" w:hAnsi="Aptos" w:cs="Calibri"/>
          <w:bCs/>
        </w:rPr>
      </w:pPr>
      <w:r>
        <w:rPr>
          <w:rFonts w:ascii="Aptos" w:hAnsi="Aptos" w:cs="Calibri"/>
          <w:bCs/>
        </w:rPr>
        <w:t xml:space="preserve">User-entered explanations will be required for </w:t>
      </w:r>
      <w:r w:rsidR="000F32A8">
        <w:rPr>
          <w:rFonts w:ascii="Aptos" w:hAnsi="Aptos" w:cs="Calibri"/>
          <w:bCs/>
        </w:rPr>
        <w:t xml:space="preserve">any </w:t>
      </w:r>
      <w:r w:rsidR="008F23E9">
        <w:rPr>
          <w:rFonts w:ascii="Aptos" w:hAnsi="Aptos" w:cs="Calibri"/>
          <w:bCs/>
        </w:rPr>
        <w:t>edit errors</w:t>
      </w:r>
    </w:p>
    <w:p w:rsidR="005617EE" w:rsidP="00E42A03" w14:paraId="479B51E2" w14:textId="63DE54BE">
      <w:pPr>
        <w:pStyle w:val="ListParagraph"/>
        <w:numPr>
          <w:ilvl w:val="0"/>
          <w:numId w:val="32"/>
        </w:numPr>
        <w:spacing w:after="0"/>
        <w:rPr>
          <w:rFonts w:ascii="Aptos" w:hAnsi="Aptos" w:cs="Calibri"/>
          <w:bCs/>
        </w:rPr>
      </w:pPr>
      <w:r>
        <w:rPr>
          <w:rFonts w:ascii="Aptos" w:hAnsi="Aptos" w:cs="Calibri"/>
          <w:bCs/>
        </w:rPr>
        <w:t xml:space="preserve">Aggregate data will undergo QC review. Institutions may be contacted </w:t>
      </w:r>
      <w:r w:rsidR="00056AE4">
        <w:rPr>
          <w:rFonts w:ascii="Aptos" w:hAnsi="Aptos" w:cs="Calibri"/>
          <w:bCs/>
        </w:rPr>
        <w:t xml:space="preserve">asking for additional information or explanations stemming from the QC </w:t>
      </w:r>
      <w:r w:rsidR="000F32A8">
        <w:rPr>
          <w:rFonts w:ascii="Aptos" w:hAnsi="Aptos" w:cs="Calibri"/>
          <w:bCs/>
        </w:rPr>
        <w:t>review.</w:t>
      </w:r>
    </w:p>
    <w:p w:rsidR="000F32A8" w:rsidP="00E42A03" w14:paraId="1FBFE91B" w14:textId="4CC515A1">
      <w:pPr>
        <w:pStyle w:val="ListParagraph"/>
        <w:numPr>
          <w:ilvl w:val="0"/>
          <w:numId w:val="32"/>
        </w:numPr>
        <w:spacing w:after="0"/>
        <w:rPr>
          <w:rFonts w:ascii="Aptos" w:hAnsi="Aptos" w:cs="Calibri"/>
          <w:bCs/>
        </w:rPr>
      </w:pPr>
      <w:r>
        <w:rPr>
          <w:rFonts w:ascii="Aptos" w:hAnsi="Aptos" w:cs="Calibri"/>
          <w:bCs/>
        </w:rPr>
        <w:t xml:space="preserve">Once all edits and QC reviews are resolved/explained, for all </w:t>
      </w:r>
      <w:r w:rsidR="00B50F61">
        <w:rPr>
          <w:rFonts w:ascii="Aptos" w:hAnsi="Aptos" w:cs="Calibri"/>
          <w:bCs/>
        </w:rPr>
        <w:t xml:space="preserve">data files, </w:t>
      </w:r>
      <w:r>
        <w:rPr>
          <w:rFonts w:ascii="Aptos" w:hAnsi="Aptos" w:cs="Calibri"/>
          <w:bCs/>
        </w:rPr>
        <w:t>the survey component can be locked/submitted.</w:t>
      </w:r>
    </w:p>
    <w:p w:rsidR="000E0DF0" w:rsidP="00332C51" w14:paraId="12516EFD" w14:textId="77777777">
      <w:pPr>
        <w:spacing w:after="0"/>
        <w:rPr>
          <w:rFonts w:ascii="Aptos" w:hAnsi="Aptos" w:cs="Calibri"/>
          <w:b/>
        </w:rPr>
      </w:pPr>
    </w:p>
    <w:p w:rsidR="00332C51" w:rsidRPr="006B6510" w:rsidP="00332C51" w14:paraId="45137801" w14:textId="72E3CE9C">
      <w:pPr>
        <w:spacing w:after="0"/>
        <w:rPr>
          <w:rFonts w:ascii="Aptos" w:hAnsi="Aptos" w:cs="Calibri"/>
          <w:b/>
        </w:rPr>
      </w:pPr>
      <w:r w:rsidRPr="006B6510">
        <w:rPr>
          <w:rFonts w:ascii="Aptos" w:hAnsi="Aptos" w:cs="Calibri"/>
          <w:b/>
        </w:rPr>
        <w:t>Detailed Instructions:</w:t>
      </w:r>
    </w:p>
    <w:p w:rsidR="00332C51" w:rsidRPr="00332C51" w:rsidP="00332C51" w14:paraId="392652F4" w14:textId="77777777">
      <w:pPr>
        <w:spacing w:after="0"/>
        <w:rPr>
          <w:rFonts w:ascii="Aptos" w:hAnsi="Aptos" w:cs="Calibri"/>
          <w:bCs/>
        </w:rPr>
      </w:pPr>
    </w:p>
    <w:p w:rsidR="00870ADC" w:rsidRPr="00170DA7" w:rsidP="002C3E24" w14:paraId="492922B2" w14:textId="15F462D1">
      <w:pPr>
        <w:rPr>
          <w:rFonts w:ascii="Aptos" w:hAnsi="Aptos" w:cs="Calibri"/>
          <w:b/>
        </w:rPr>
      </w:pPr>
      <w:r w:rsidRPr="00170DA7">
        <w:rPr>
          <w:rFonts w:ascii="Aptos" w:hAnsi="Aptos" w:cs="Calibri"/>
          <w:b/>
        </w:rPr>
        <w:t>Step 1: Download data file templates</w:t>
      </w:r>
      <w:r w:rsidRPr="00170DA7" w:rsidR="00807551">
        <w:rPr>
          <w:rFonts w:ascii="Aptos" w:hAnsi="Aptos" w:cs="Calibri"/>
          <w:b/>
        </w:rPr>
        <w:t xml:space="preserve"> from the ACTS Aggregator Tool</w:t>
      </w:r>
    </w:p>
    <w:p w:rsidR="008C354E" w:rsidRPr="00170DA7" w:rsidP="00807551" w14:paraId="58D9F06B" w14:textId="0C99C207">
      <w:pPr>
        <w:rPr>
          <w:rFonts w:ascii="Aptos" w:hAnsi="Aptos" w:cs="Calibri"/>
        </w:rPr>
      </w:pPr>
      <w:r w:rsidRPr="00170DA7">
        <w:rPr>
          <w:rFonts w:ascii="Aptos" w:hAnsi="Aptos" w:cs="Calibri"/>
        </w:rPr>
        <w:t xml:space="preserve">Visit the ACTS Aggregator Tool </w:t>
      </w:r>
      <w:r w:rsidRPr="00170DA7" w:rsidR="0072570D">
        <w:rPr>
          <w:rFonts w:ascii="Aptos" w:hAnsi="Aptos" w:cs="Calibri"/>
        </w:rPr>
        <w:t>application and download the data file templates for each academic year for which reporting is required. There will be one file for each academic year (i.e., 2019-20 through 2025-26).</w:t>
      </w:r>
      <w:r w:rsidRPr="00170DA7" w:rsidR="002A1355">
        <w:rPr>
          <w:rFonts w:ascii="Aptos" w:hAnsi="Aptos" w:cs="Calibri"/>
        </w:rPr>
        <w:t xml:space="preserve"> Each file will contain tabs for each cohort required for that year (i.e., undergraduate admissions, undergraduate </w:t>
      </w:r>
      <w:r w:rsidRPr="00170DA7" w:rsidR="00A62924">
        <w:rPr>
          <w:rFonts w:ascii="Aptos" w:hAnsi="Aptos" w:cs="Calibri"/>
        </w:rPr>
        <w:t>completers, graduate admissions, graduate completers).</w:t>
      </w:r>
    </w:p>
    <w:p w:rsidR="000A078C" w:rsidRPr="00170DA7" w:rsidP="00B91796" w14:paraId="60A97E3F" w14:textId="55D57CFD">
      <w:pPr>
        <w:rPr>
          <w:rFonts w:ascii="Aptos" w:hAnsi="Aptos" w:cs="Calibri"/>
          <w:b/>
        </w:rPr>
      </w:pPr>
      <w:r w:rsidRPr="00170DA7">
        <w:rPr>
          <w:rFonts w:ascii="Aptos" w:hAnsi="Aptos" w:cs="Calibri"/>
          <w:b/>
        </w:rPr>
        <w:t xml:space="preserve">Step </w:t>
      </w:r>
      <w:r w:rsidR="004400A0">
        <w:rPr>
          <w:rFonts w:ascii="Aptos" w:hAnsi="Aptos" w:cs="Calibri"/>
          <w:b/>
        </w:rPr>
        <w:t>2</w:t>
      </w:r>
      <w:r w:rsidRPr="00170DA7">
        <w:rPr>
          <w:rFonts w:ascii="Aptos" w:hAnsi="Aptos" w:cs="Calibri"/>
          <w:b/>
        </w:rPr>
        <w:t xml:space="preserve">: </w:t>
      </w:r>
      <w:r w:rsidRPr="00170DA7" w:rsidR="00B91796">
        <w:rPr>
          <w:rFonts w:ascii="Aptos" w:hAnsi="Aptos" w:cs="Calibri"/>
          <w:b/>
        </w:rPr>
        <w:t>Populate student-level data in the data file templates</w:t>
      </w:r>
    </w:p>
    <w:p w:rsidR="004400A0" w:rsidP="000A078C" w14:paraId="0C129AC7" w14:textId="43B3E9C6">
      <w:pPr>
        <w:spacing w:after="0"/>
        <w:rPr>
          <w:rFonts w:ascii="Aptos" w:hAnsi="Aptos" w:cs="Calibri"/>
        </w:rPr>
      </w:pPr>
      <w:r w:rsidRPr="00170DA7">
        <w:rPr>
          <w:rFonts w:ascii="Aptos" w:hAnsi="Aptos" w:cs="Calibri"/>
        </w:rPr>
        <w:t xml:space="preserve">Each tab in the data file template contains </w:t>
      </w:r>
      <w:r w:rsidR="006B78D7">
        <w:rPr>
          <w:rFonts w:ascii="Aptos" w:hAnsi="Aptos" w:cs="Calibri"/>
        </w:rPr>
        <w:t xml:space="preserve">the </w:t>
      </w:r>
      <w:r w:rsidRPr="00170DA7" w:rsidR="002A5E2E">
        <w:rPr>
          <w:rFonts w:ascii="Aptos" w:hAnsi="Aptos" w:cs="Calibri"/>
        </w:rPr>
        <w:t xml:space="preserve">student-level </w:t>
      </w:r>
      <w:r w:rsidRPr="00170DA7">
        <w:rPr>
          <w:rFonts w:ascii="Aptos" w:hAnsi="Aptos" w:cs="Calibri"/>
        </w:rPr>
        <w:t>variable</w:t>
      </w:r>
      <w:r w:rsidR="006B78D7">
        <w:rPr>
          <w:rFonts w:ascii="Aptos" w:hAnsi="Aptos" w:cs="Calibri"/>
        </w:rPr>
        <w:t>s</w:t>
      </w:r>
      <w:r w:rsidRPr="00170DA7">
        <w:rPr>
          <w:rFonts w:ascii="Aptos" w:hAnsi="Aptos" w:cs="Calibri"/>
        </w:rPr>
        <w:t xml:space="preserve"> needed to perform the </w:t>
      </w:r>
      <w:r w:rsidRPr="00170DA7" w:rsidR="00EA6649">
        <w:rPr>
          <w:rFonts w:ascii="Aptos" w:hAnsi="Aptos" w:cs="Calibri"/>
        </w:rPr>
        <w:t>necessary calculations</w:t>
      </w:r>
      <w:r w:rsidRPr="00170DA7">
        <w:rPr>
          <w:rFonts w:ascii="Aptos" w:hAnsi="Aptos" w:cs="Calibri"/>
        </w:rPr>
        <w:t xml:space="preserve"> to create the aggregations required by </w:t>
      </w:r>
      <w:r w:rsidR="00461A18">
        <w:rPr>
          <w:rFonts w:ascii="Aptos" w:hAnsi="Aptos" w:cs="Calibri"/>
        </w:rPr>
        <w:t>ACTS</w:t>
      </w:r>
      <w:r w:rsidRPr="00170DA7">
        <w:rPr>
          <w:rFonts w:ascii="Aptos" w:hAnsi="Aptos" w:cs="Calibri"/>
        </w:rPr>
        <w:t xml:space="preserve">. </w:t>
      </w:r>
      <w:r>
        <w:rPr>
          <w:rFonts w:ascii="Aptos" w:hAnsi="Aptos" w:cs="Calibri"/>
        </w:rPr>
        <w:t>Working offline, i</w:t>
      </w:r>
      <w:r w:rsidRPr="00170DA7" w:rsidR="00EA6649">
        <w:rPr>
          <w:rFonts w:ascii="Aptos" w:hAnsi="Aptos" w:cs="Calibri"/>
        </w:rPr>
        <w:t>nstitutions will complete one row for each student</w:t>
      </w:r>
      <w:r w:rsidR="008742D9">
        <w:rPr>
          <w:rFonts w:ascii="Aptos" w:hAnsi="Aptos" w:cs="Calibri"/>
        </w:rPr>
        <w:t xml:space="preserve"> </w:t>
      </w:r>
      <w:r w:rsidRPr="00170DA7" w:rsidR="00EA6649">
        <w:rPr>
          <w:rFonts w:ascii="Aptos" w:hAnsi="Aptos" w:cs="Calibri"/>
        </w:rPr>
        <w:t>and one column for each variable.</w:t>
      </w:r>
      <w:r w:rsidRPr="00170DA7" w:rsidR="00BF019F">
        <w:rPr>
          <w:rFonts w:ascii="Aptos" w:hAnsi="Aptos" w:cs="Calibri"/>
        </w:rPr>
        <w:t xml:space="preserve"> </w:t>
      </w:r>
    </w:p>
    <w:p w:rsidR="001B1A9E" w:rsidP="001B1A9E" w14:paraId="4C8B38A4" w14:textId="6EB2A08A">
      <w:pPr>
        <w:spacing w:before="240"/>
        <w:rPr>
          <w:rFonts w:ascii="Aptos" w:hAnsi="Aptos" w:cs="Calibri"/>
        </w:rPr>
      </w:pPr>
      <w:r>
        <w:rPr>
          <w:rFonts w:ascii="Aptos" w:hAnsi="Aptos" w:cs="Calibri"/>
        </w:rPr>
        <w:t xml:space="preserve">Students should be identified by anonymous student ID numbers that institutions create specifically for ACTS. Institutions should </w:t>
      </w:r>
      <w:r w:rsidRPr="00170DA7" w:rsidR="004400A0">
        <w:rPr>
          <w:rFonts w:ascii="Aptos" w:hAnsi="Aptos" w:cs="Calibri"/>
        </w:rPr>
        <w:t xml:space="preserve">not provide any Personally Identifiable Information (PII) such as the students’ </w:t>
      </w:r>
      <w:r w:rsidR="004400A0">
        <w:rPr>
          <w:rFonts w:ascii="Aptos" w:hAnsi="Aptos" w:cs="Calibri"/>
        </w:rPr>
        <w:t xml:space="preserve">names, </w:t>
      </w:r>
      <w:r w:rsidRPr="00170DA7" w:rsidR="004400A0">
        <w:rPr>
          <w:rFonts w:ascii="Aptos" w:hAnsi="Aptos" w:cs="Calibri"/>
        </w:rPr>
        <w:t xml:space="preserve">institution </w:t>
      </w:r>
      <w:r w:rsidR="004400A0">
        <w:rPr>
          <w:rFonts w:ascii="Aptos" w:hAnsi="Aptos" w:cs="Calibri"/>
        </w:rPr>
        <w:t xml:space="preserve">student </w:t>
      </w:r>
      <w:r w:rsidRPr="00170DA7" w:rsidR="004400A0">
        <w:rPr>
          <w:rFonts w:ascii="Aptos" w:hAnsi="Aptos" w:cs="Calibri"/>
        </w:rPr>
        <w:t>ID numbers</w:t>
      </w:r>
      <w:r w:rsidR="004400A0">
        <w:rPr>
          <w:rFonts w:ascii="Aptos" w:hAnsi="Aptos" w:cs="Calibri"/>
        </w:rPr>
        <w:t>,</w:t>
      </w:r>
      <w:r w:rsidRPr="00170DA7" w:rsidR="004400A0">
        <w:rPr>
          <w:rFonts w:ascii="Aptos" w:hAnsi="Aptos" w:cs="Calibri"/>
        </w:rPr>
        <w:t xml:space="preserve"> o</w:t>
      </w:r>
      <w:r w:rsidR="004400A0">
        <w:rPr>
          <w:rFonts w:ascii="Aptos" w:hAnsi="Aptos" w:cs="Calibri"/>
        </w:rPr>
        <w:t xml:space="preserve">r </w:t>
      </w:r>
      <w:r w:rsidRPr="00170DA7" w:rsidR="004400A0">
        <w:rPr>
          <w:rFonts w:ascii="Aptos" w:hAnsi="Aptos" w:cs="Calibri"/>
        </w:rPr>
        <w:t xml:space="preserve">Social Security Numbers (SSN). </w:t>
      </w:r>
    </w:p>
    <w:p w:rsidR="004400A0" w:rsidRPr="00170DA7" w:rsidP="004400A0" w14:paraId="0764EC4D" w14:textId="3F8EAC20">
      <w:pPr>
        <w:rPr>
          <w:rFonts w:ascii="Aptos" w:hAnsi="Aptos" w:cs="Calibri"/>
        </w:rPr>
      </w:pPr>
      <w:r>
        <w:rPr>
          <w:rFonts w:ascii="Aptos" w:hAnsi="Aptos" w:cs="Calibri"/>
        </w:rPr>
        <w:t>C</w:t>
      </w:r>
      <w:r w:rsidRPr="00170DA7">
        <w:rPr>
          <w:rFonts w:ascii="Aptos" w:hAnsi="Aptos" w:cs="Calibri"/>
        </w:rPr>
        <w:t xml:space="preserve">reate an internal document (crosswalk) that maps the ACTS Student ID to each student in your system. </w:t>
      </w:r>
      <w:r w:rsidRPr="00170DA7">
        <w:rPr>
          <w:rFonts w:ascii="Aptos" w:hAnsi="Aptos" w:cs="Calibri"/>
        </w:rPr>
        <w:t>Keep the crosswalk for your records, but do not submit this crosswalk file in the ACTS Aggregator Tool or the IPEDS Data Collection System (DCS). The Student ID must meet the following requirements:</w:t>
      </w:r>
    </w:p>
    <w:p w:rsidR="004400A0" w:rsidRPr="00170DA7" w:rsidP="004400A0" w14:paraId="45C9ED03" w14:textId="77777777">
      <w:pPr>
        <w:pStyle w:val="ListParagraph"/>
        <w:numPr>
          <w:ilvl w:val="0"/>
          <w:numId w:val="22"/>
        </w:numPr>
        <w:spacing w:after="0"/>
        <w:rPr>
          <w:rFonts w:ascii="Aptos" w:hAnsi="Aptos" w:cs="Calibri"/>
        </w:rPr>
      </w:pPr>
      <w:r w:rsidRPr="00170DA7">
        <w:rPr>
          <w:rFonts w:ascii="Aptos" w:hAnsi="Aptos" w:cs="Calibri"/>
        </w:rPr>
        <w:t xml:space="preserve">Each Student ID number must be unique (i.e., the same ID cannot appear twice in the same cohort OR twice across different cohorts in the </w:t>
      </w:r>
      <w:r>
        <w:rPr>
          <w:rFonts w:ascii="Aptos" w:hAnsi="Aptos" w:cs="Calibri"/>
        </w:rPr>
        <w:t xml:space="preserve">same </w:t>
      </w:r>
      <w:r w:rsidRPr="00170DA7">
        <w:rPr>
          <w:rFonts w:ascii="Aptos" w:hAnsi="Aptos" w:cs="Calibri"/>
        </w:rPr>
        <w:t>file).</w:t>
      </w:r>
    </w:p>
    <w:p w:rsidR="004400A0" w:rsidRPr="00170DA7" w:rsidP="004400A0" w14:paraId="6E9657EA" w14:textId="77777777">
      <w:pPr>
        <w:pStyle w:val="ListParagraph"/>
        <w:numPr>
          <w:ilvl w:val="0"/>
          <w:numId w:val="22"/>
        </w:numPr>
        <w:spacing w:after="0"/>
        <w:rPr>
          <w:rFonts w:ascii="Aptos" w:hAnsi="Aptos" w:cs="Calibri"/>
        </w:rPr>
      </w:pPr>
      <w:r w:rsidRPr="00170DA7">
        <w:rPr>
          <w:rFonts w:ascii="Aptos" w:hAnsi="Aptos" w:cs="Calibri"/>
        </w:rPr>
        <w:t>Use numeric characters (0-9) only. No alphabetic or special characters allowed.</w:t>
      </w:r>
    </w:p>
    <w:p w:rsidR="004400A0" w:rsidRPr="00170DA7" w:rsidP="004400A0" w14:paraId="18B7A552" w14:textId="77777777">
      <w:pPr>
        <w:pStyle w:val="ListParagraph"/>
        <w:numPr>
          <w:ilvl w:val="0"/>
          <w:numId w:val="22"/>
        </w:numPr>
        <w:spacing w:after="0"/>
        <w:rPr>
          <w:rFonts w:ascii="Aptos" w:hAnsi="Aptos" w:cs="Calibri"/>
        </w:rPr>
      </w:pPr>
      <w:r w:rsidRPr="00170DA7">
        <w:rPr>
          <w:rFonts w:ascii="Aptos" w:hAnsi="Aptos" w:cs="Calibri"/>
        </w:rPr>
        <w:t>Student ID numbers should be no longer than 10 digits.</w:t>
      </w:r>
    </w:p>
    <w:p w:rsidR="004400A0" w:rsidRPr="00170DA7" w:rsidP="004400A0" w14:paraId="584DF143" w14:textId="77777777">
      <w:pPr>
        <w:pStyle w:val="ListParagraph"/>
        <w:numPr>
          <w:ilvl w:val="0"/>
          <w:numId w:val="22"/>
        </w:numPr>
        <w:spacing w:after="0"/>
        <w:rPr>
          <w:rFonts w:ascii="Aptos" w:hAnsi="Aptos" w:cs="Calibri"/>
        </w:rPr>
      </w:pPr>
      <w:r w:rsidRPr="00170DA7">
        <w:rPr>
          <w:rFonts w:ascii="Aptos" w:hAnsi="Aptos" w:cs="Calibri"/>
        </w:rPr>
        <w:t>Student ID numbers cannot begin with zero (0).</w:t>
      </w:r>
    </w:p>
    <w:p w:rsidR="004400A0" w:rsidRPr="00170DA7" w:rsidP="004400A0" w14:paraId="412D7334" w14:textId="77777777">
      <w:pPr>
        <w:pStyle w:val="ListParagraph"/>
        <w:numPr>
          <w:ilvl w:val="0"/>
          <w:numId w:val="22"/>
        </w:numPr>
        <w:spacing w:after="0"/>
        <w:rPr>
          <w:rFonts w:ascii="Aptos" w:hAnsi="Aptos" w:cs="Calibri"/>
        </w:rPr>
      </w:pPr>
      <w:r w:rsidRPr="00170DA7">
        <w:rPr>
          <w:rFonts w:ascii="Aptos" w:hAnsi="Aptos" w:cs="Calibri"/>
        </w:rPr>
        <w:t xml:space="preserve">It is permissible for a student to have a different ID if they appear in different cohorts in different years (e.g., </w:t>
      </w:r>
      <w:r>
        <w:rPr>
          <w:rFonts w:ascii="Aptos" w:hAnsi="Aptos" w:cs="Calibri"/>
        </w:rPr>
        <w:t xml:space="preserve">a student may appear in the </w:t>
      </w:r>
      <w:r w:rsidRPr="00170DA7">
        <w:rPr>
          <w:rFonts w:ascii="Aptos" w:hAnsi="Aptos" w:cs="Calibri"/>
        </w:rPr>
        <w:t xml:space="preserve">Admissions </w:t>
      </w:r>
      <w:r>
        <w:rPr>
          <w:rFonts w:ascii="Aptos" w:hAnsi="Aptos" w:cs="Calibri"/>
        </w:rPr>
        <w:t xml:space="preserve">cohort in one file </w:t>
      </w:r>
      <w:r w:rsidRPr="00170DA7">
        <w:rPr>
          <w:rFonts w:ascii="Aptos" w:hAnsi="Aptos" w:cs="Calibri"/>
        </w:rPr>
        <w:t>and</w:t>
      </w:r>
      <w:r>
        <w:rPr>
          <w:rFonts w:ascii="Aptos" w:hAnsi="Aptos" w:cs="Calibri"/>
        </w:rPr>
        <w:t xml:space="preserve"> the</w:t>
      </w:r>
      <w:r w:rsidRPr="00170DA7">
        <w:rPr>
          <w:rFonts w:ascii="Aptos" w:hAnsi="Aptos" w:cs="Calibri"/>
        </w:rPr>
        <w:t xml:space="preserve"> Completers</w:t>
      </w:r>
      <w:r>
        <w:rPr>
          <w:rFonts w:ascii="Aptos" w:hAnsi="Aptos" w:cs="Calibri"/>
        </w:rPr>
        <w:t xml:space="preserve"> cohort in another file</w:t>
      </w:r>
      <w:r w:rsidRPr="00170DA7">
        <w:rPr>
          <w:rFonts w:ascii="Aptos" w:hAnsi="Aptos" w:cs="Calibri"/>
        </w:rPr>
        <w:t xml:space="preserve">). IDs are not used for linking </w:t>
      </w:r>
      <w:r w:rsidRPr="00170DA7">
        <w:rPr>
          <w:rFonts w:ascii="Aptos" w:hAnsi="Aptos" w:cs="Calibri"/>
        </w:rPr>
        <w:t>an individual student</w:t>
      </w:r>
      <w:r w:rsidRPr="00170DA7">
        <w:rPr>
          <w:rFonts w:ascii="Aptos" w:hAnsi="Aptos" w:cs="Calibri"/>
        </w:rPr>
        <w:t xml:space="preserve"> across years.</w:t>
      </w:r>
    </w:p>
    <w:p w:rsidR="00B91796" w:rsidRPr="00170DA7" w:rsidP="001B1A9E" w14:paraId="6201A12C" w14:textId="29BCC9DE">
      <w:pPr>
        <w:spacing w:before="240" w:after="0"/>
        <w:rPr>
          <w:rFonts w:ascii="Aptos" w:hAnsi="Aptos" w:cs="Calibri"/>
        </w:rPr>
      </w:pPr>
      <w:r w:rsidRPr="00170DA7">
        <w:rPr>
          <w:rFonts w:ascii="Aptos" w:hAnsi="Aptos" w:cs="Calibri"/>
        </w:rPr>
        <w:t xml:space="preserve">The </w:t>
      </w:r>
      <w:r w:rsidRPr="00170DA7" w:rsidR="00E63293">
        <w:rPr>
          <w:rFonts w:ascii="Aptos" w:hAnsi="Aptos" w:cs="Calibri"/>
        </w:rPr>
        <w:t>variables</w:t>
      </w:r>
      <w:r w:rsidRPr="00170DA7">
        <w:rPr>
          <w:rFonts w:ascii="Aptos" w:hAnsi="Aptos" w:cs="Calibri"/>
        </w:rPr>
        <w:t xml:space="preserve"> needed for each student are as follows:</w:t>
      </w:r>
    </w:p>
    <w:p w:rsidR="00BF019F" w:rsidP="000A078C" w14:paraId="726CA0D0" w14:textId="77777777">
      <w:pPr>
        <w:spacing w:after="0"/>
        <w:rPr>
          <w:rFonts w:ascii="Aptos" w:hAnsi="Aptos" w:cs="Calibri"/>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gridCol w:w="4765"/>
      </w:tblGrid>
      <w:tr w14:paraId="5BBFC2D3" w14:textId="77777777" w:rsidTr="000E0D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2"/>
            <w:shd w:val="clear" w:color="auto" w:fill="0070C0"/>
          </w:tcPr>
          <w:p w:rsidR="00A90588" w:rsidRPr="00A90588" w:rsidP="000A078C" w14:paraId="484A0C1E" w14:textId="19FB3952">
            <w:pPr>
              <w:rPr>
                <w:rFonts w:ascii="Aptos Narrow" w:hAnsi="Aptos Narrow" w:cs="Calibri"/>
                <w:b/>
                <w:bCs/>
                <w:sz w:val="18"/>
                <w:szCs w:val="18"/>
              </w:rPr>
            </w:pPr>
            <w:r w:rsidRPr="00A90588">
              <w:rPr>
                <w:rFonts w:ascii="Aptos Narrow" w:hAnsi="Aptos Narrow" w:cs="Calibri"/>
                <w:b/>
                <w:bCs/>
                <w:sz w:val="20"/>
                <w:szCs w:val="20"/>
              </w:rPr>
              <w:t>Undergraduate</w:t>
            </w:r>
          </w:p>
        </w:tc>
      </w:tr>
      <w:tr w14:paraId="25F1516A" w14:textId="77777777" w:rsidTr="009C6E1B">
        <w:tblPrEx>
          <w:tblW w:w="0" w:type="auto"/>
          <w:tblLook w:val="04A0"/>
        </w:tblPrEx>
        <w:tc>
          <w:tcPr>
            <w:tcW w:w="4585" w:type="dxa"/>
          </w:tcPr>
          <w:p w:rsidR="002C2175" w:rsidRPr="00A90588" w:rsidP="000A078C" w14:paraId="66A1F004" w14:textId="3CE96982">
            <w:pPr>
              <w:rPr>
                <w:rFonts w:ascii="Aptos Narrow" w:hAnsi="Aptos Narrow" w:cs="Calibri"/>
                <w:b/>
                <w:bCs/>
                <w:sz w:val="18"/>
                <w:szCs w:val="18"/>
              </w:rPr>
            </w:pPr>
            <w:r w:rsidRPr="00A90588">
              <w:rPr>
                <w:rFonts w:ascii="Aptos Narrow" w:hAnsi="Aptos Narrow" w:cs="Calibri"/>
                <w:b/>
                <w:bCs/>
                <w:sz w:val="18"/>
                <w:szCs w:val="18"/>
              </w:rPr>
              <w:t>Student Type</w:t>
            </w:r>
          </w:p>
        </w:tc>
        <w:tc>
          <w:tcPr>
            <w:tcW w:w="4765" w:type="dxa"/>
          </w:tcPr>
          <w:p w:rsidR="002C2175" w:rsidRPr="00A90588" w:rsidP="000A078C" w14:paraId="6D81C1B6" w14:textId="0183DA8F">
            <w:pPr>
              <w:rPr>
                <w:rFonts w:ascii="Aptos Narrow" w:hAnsi="Aptos Narrow" w:cs="Calibri"/>
                <w:b/>
                <w:bCs/>
                <w:sz w:val="18"/>
                <w:szCs w:val="18"/>
              </w:rPr>
            </w:pPr>
            <w:r w:rsidRPr="00A90588">
              <w:rPr>
                <w:rFonts w:ascii="Aptos Narrow" w:hAnsi="Aptos Narrow" w:cs="Calibri"/>
                <w:b/>
                <w:bCs/>
                <w:sz w:val="18"/>
                <w:szCs w:val="18"/>
              </w:rPr>
              <w:t>Data required</w:t>
            </w:r>
          </w:p>
        </w:tc>
      </w:tr>
      <w:tr w14:paraId="49D35BBE" w14:textId="77777777" w:rsidTr="009C6E1B">
        <w:tblPrEx>
          <w:tblW w:w="0" w:type="auto"/>
          <w:tblLook w:val="04A0"/>
        </w:tblPrEx>
        <w:tc>
          <w:tcPr>
            <w:tcW w:w="4585" w:type="dxa"/>
          </w:tcPr>
          <w:p w:rsidR="00276B7B" w:rsidRPr="00A90588" w:rsidP="000A078C" w14:paraId="35CD115F" w14:textId="62FE9E68">
            <w:pPr>
              <w:rPr>
                <w:rFonts w:ascii="Aptos Narrow" w:hAnsi="Aptos Narrow" w:cs="Calibri"/>
                <w:sz w:val="18"/>
                <w:szCs w:val="18"/>
              </w:rPr>
            </w:pPr>
            <w:r w:rsidRPr="00A90588">
              <w:rPr>
                <w:rFonts w:ascii="Aptos Narrow" w:hAnsi="Aptos Narrow" w:cs="Calibri"/>
                <w:sz w:val="18"/>
                <w:szCs w:val="18"/>
              </w:rPr>
              <w:t xml:space="preserve">All applicants, where an applicant is an individual who has fulfilled the institution's requirements to be considered for admission (including payment or waiving of the application </w:t>
            </w:r>
            <w:r w:rsidRPr="00A90588">
              <w:rPr>
                <w:rFonts w:ascii="Aptos Narrow" w:hAnsi="Aptos Narrow" w:cs="Calibri"/>
                <w:sz w:val="18"/>
                <w:szCs w:val="18"/>
              </w:rPr>
              <w:t xml:space="preserve">fee, if any) and who has been notified of one of the following actions: admission, </w:t>
            </w:r>
            <w:r w:rsidRPr="00A90588">
              <w:rPr>
                <w:rFonts w:ascii="Aptos Narrow" w:hAnsi="Aptos Narrow" w:cs="Calibri"/>
                <w:sz w:val="18"/>
                <w:szCs w:val="18"/>
              </w:rPr>
              <w:t>nonadmission</w:t>
            </w:r>
            <w:r w:rsidRPr="00A90588">
              <w:rPr>
                <w:rFonts w:ascii="Aptos Narrow" w:hAnsi="Aptos Narrow" w:cs="Calibri"/>
                <w:sz w:val="18"/>
                <w:szCs w:val="18"/>
              </w:rPr>
              <w:t>, placement on waiting list, or application withdrawn by applicant or institution.</w:t>
            </w:r>
          </w:p>
        </w:tc>
        <w:tc>
          <w:tcPr>
            <w:tcW w:w="4765" w:type="dxa"/>
          </w:tcPr>
          <w:p w:rsidR="00276B7B" w:rsidP="00090ACF" w14:paraId="0F97BD4C"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race/ethnicity</w:t>
            </w:r>
          </w:p>
          <w:p w:rsidR="00276B7B" w:rsidP="00090ACF" w14:paraId="4B45BE10"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sex</w:t>
            </w:r>
          </w:p>
          <w:p w:rsidR="00276B7B" w:rsidP="00090ACF" w14:paraId="4D994128"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application year</w:t>
            </w:r>
          </w:p>
          <w:p w:rsidR="00276B7B" w:rsidP="00090ACF" w14:paraId="0B65711A"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admissions status</w:t>
            </w:r>
          </w:p>
          <w:p w:rsidR="00276B7B" w:rsidP="00090ACF" w14:paraId="4DB0B68E"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SAT Math, Reading, and overall scores</w:t>
            </w:r>
          </w:p>
          <w:p w:rsidR="00276B7B" w:rsidP="00090ACF" w14:paraId="0F5843B3"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ACT Math, English, and composite scores</w:t>
            </w:r>
          </w:p>
          <w:p w:rsidR="00276B7B" w:rsidP="000A078C" w14:paraId="0198460E"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unweighted secondary school GPA</w:t>
            </w:r>
          </w:p>
          <w:p w:rsidR="00276B7B" w:rsidRPr="00276B7B" w:rsidP="000A078C" w14:paraId="17203664" w14:textId="2F91A5F4">
            <w:pPr>
              <w:pStyle w:val="ListParagraph"/>
              <w:numPr>
                <w:ilvl w:val="0"/>
                <w:numId w:val="23"/>
              </w:numPr>
              <w:rPr>
                <w:rFonts w:ascii="Aptos Narrow" w:hAnsi="Aptos Narrow" w:cs="Calibri"/>
                <w:sz w:val="18"/>
                <w:szCs w:val="18"/>
              </w:rPr>
            </w:pPr>
            <w:r w:rsidRPr="00276B7B">
              <w:rPr>
                <w:rFonts w:ascii="Aptos Narrow" w:hAnsi="Aptos Narrow" w:cs="Calibri"/>
                <w:sz w:val="18"/>
                <w:szCs w:val="18"/>
              </w:rPr>
              <w:t>family</w:t>
            </w:r>
            <w:r w:rsidRPr="00276B7B">
              <w:rPr>
                <w:rFonts w:ascii="Aptos Narrow" w:hAnsi="Aptos Narrow" w:cs="Calibri"/>
                <w:sz w:val="18"/>
                <w:szCs w:val="18"/>
              </w:rPr>
              <w:t xml:space="preserve"> income</w:t>
            </w:r>
          </w:p>
        </w:tc>
      </w:tr>
      <w:tr w14:paraId="0A52F657" w14:textId="77777777" w:rsidTr="009C6E1B">
        <w:tblPrEx>
          <w:tblW w:w="0" w:type="auto"/>
          <w:tblLook w:val="04A0"/>
        </w:tblPrEx>
        <w:tc>
          <w:tcPr>
            <w:tcW w:w="4585" w:type="dxa"/>
          </w:tcPr>
          <w:p w:rsidR="002C2175" w:rsidRPr="00AE2409" w:rsidP="000A078C" w14:paraId="4C735174" w14:textId="758E6D9E">
            <w:pPr>
              <w:rPr>
                <w:rFonts w:ascii="Aptos Narrow" w:hAnsi="Aptos Narrow" w:cs="Calibri"/>
                <w:sz w:val="18"/>
                <w:szCs w:val="18"/>
              </w:rPr>
            </w:pPr>
            <w:r w:rsidRPr="00AE2409">
              <w:rPr>
                <w:rFonts w:ascii="Aptos Narrow" w:hAnsi="Aptos Narrow" w:cs="Calibri"/>
                <w:sz w:val="18"/>
                <w:szCs w:val="18"/>
              </w:rPr>
              <w:t>Admitted students, where admitted students are applicants that have been granted an official offer to enroll in a postsecondary institution.</w:t>
            </w:r>
          </w:p>
        </w:tc>
        <w:tc>
          <w:tcPr>
            <w:tcW w:w="4765" w:type="dxa"/>
          </w:tcPr>
          <w:p w:rsidR="002C2175" w:rsidP="00CE7818" w14:paraId="5215F58E" w14:textId="63BA8D38">
            <w:pPr>
              <w:pStyle w:val="ListParagraph"/>
              <w:numPr>
                <w:ilvl w:val="0"/>
                <w:numId w:val="24"/>
              </w:numPr>
              <w:rPr>
                <w:rFonts w:ascii="Aptos Narrow" w:hAnsi="Aptos Narrow" w:cs="Calibri"/>
                <w:sz w:val="18"/>
                <w:szCs w:val="18"/>
              </w:rPr>
            </w:pPr>
            <w:r>
              <w:rPr>
                <w:rFonts w:ascii="Aptos Narrow" w:hAnsi="Aptos Narrow" w:cs="Calibri"/>
                <w:sz w:val="18"/>
                <w:szCs w:val="18"/>
              </w:rPr>
              <w:t>a</w:t>
            </w:r>
            <w:r w:rsidR="00CE7818">
              <w:rPr>
                <w:rFonts w:ascii="Aptos Narrow" w:hAnsi="Aptos Narrow" w:cs="Calibri"/>
                <w:sz w:val="18"/>
                <w:szCs w:val="18"/>
              </w:rPr>
              <w:t>dmissions process used (i.e., early action, early decision, regular admissions)</w:t>
            </w:r>
          </w:p>
          <w:p w:rsidR="00CE7818" w:rsidRPr="00CE7818" w:rsidP="00CE7818" w14:paraId="7F08A947" w14:textId="26278BA6">
            <w:pPr>
              <w:pStyle w:val="ListParagraph"/>
              <w:numPr>
                <w:ilvl w:val="0"/>
                <w:numId w:val="24"/>
              </w:numPr>
              <w:rPr>
                <w:rFonts w:ascii="Aptos Narrow" w:hAnsi="Aptos Narrow" w:cs="Calibri"/>
                <w:sz w:val="18"/>
                <w:szCs w:val="18"/>
              </w:rPr>
            </w:pPr>
            <w:r>
              <w:rPr>
                <w:rFonts w:ascii="Aptos Narrow" w:hAnsi="Aptos Narrow" w:cs="Calibri"/>
                <w:sz w:val="18"/>
                <w:szCs w:val="18"/>
              </w:rPr>
              <w:t>e</w:t>
            </w:r>
            <w:r>
              <w:rPr>
                <w:rFonts w:ascii="Aptos Narrow" w:hAnsi="Aptos Narrow" w:cs="Calibri"/>
                <w:sz w:val="18"/>
                <w:szCs w:val="18"/>
              </w:rPr>
              <w:t>nrollment status</w:t>
            </w:r>
          </w:p>
        </w:tc>
      </w:tr>
      <w:tr w14:paraId="6E5371DF" w14:textId="77777777" w:rsidTr="009C6E1B">
        <w:tblPrEx>
          <w:tblW w:w="0" w:type="auto"/>
          <w:tblLook w:val="04A0"/>
        </w:tblPrEx>
        <w:tc>
          <w:tcPr>
            <w:tcW w:w="4585" w:type="dxa"/>
          </w:tcPr>
          <w:p w:rsidR="002C2175" w:rsidRPr="00BC532D" w:rsidP="000A078C" w14:paraId="2BC130AA" w14:textId="6DD129EB">
            <w:pPr>
              <w:rPr>
                <w:rFonts w:ascii="Aptos Narrow" w:hAnsi="Aptos Narrow" w:cs="Calibri"/>
                <w:sz w:val="18"/>
                <w:szCs w:val="18"/>
              </w:rPr>
            </w:pPr>
            <w:r w:rsidRPr="00BC532D">
              <w:rPr>
                <w:rFonts w:ascii="Aptos Narrow" w:hAnsi="Aptos Narrow" w:cs="Calibri"/>
                <w:sz w:val="18"/>
                <w:szCs w:val="18"/>
              </w:rPr>
              <w:t>Enrolled students, where enrolled students are first-time, full-time, degree/certificate-seeking  students.</w:t>
            </w:r>
          </w:p>
        </w:tc>
        <w:tc>
          <w:tcPr>
            <w:tcW w:w="4765" w:type="dxa"/>
          </w:tcPr>
          <w:p w:rsidR="002C2175" w:rsidP="00CC599F" w14:paraId="4066DC95"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first-time, full-time</w:t>
            </w:r>
          </w:p>
          <w:p w:rsidR="00CC599F" w:rsidP="00CC599F" w14:paraId="35781A18"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 xml:space="preserve">bachelor’s or </w:t>
            </w:r>
            <w:r>
              <w:rPr>
                <w:rFonts w:ascii="Aptos Narrow" w:hAnsi="Aptos Narrow" w:cs="Calibri"/>
                <w:sz w:val="18"/>
                <w:szCs w:val="18"/>
              </w:rPr>
              <w:t>equivalent-seeking</w:t>
            </w:r>
            <w:r>
              <w:rPr>
                <w:rFonts w:ascii="Aptos Narrow" w:hAnsi="Aptos Narrow" w:cs="Calibri"/>
                <w:sz w:val="18"/>
                <w:szCs w:val="18"/>
              </w:rPr>
              <w:t xml:space="preserve"> </w:t>
            </w:r>
            <w:r>
              <w:rPr>
                <w:rFonts w:ascii="Aptos Narrow" w:hAnsi="Aptos Narrow" w:cs="Calibri"/>
                <w:sz w:val="18"/>
                <w:szCs w:val="18"/>
              </w:rPr>
              <w:t>subcohort</w:t>
            </w:r>
          </w:p>
          <w:p w:rsidR="00296BD9" w:rsidP="00CC599F" w14:paraId="14D606E2"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financial aid status</w:t>
            </w:r>
          </w:p>
          <w:p w:rsidR="00947AE7" w:rsidP="00CC599F" w14:paraId="089AD6ED"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Pell grant eligibility</w:t>
            </w:r>
          </w:p>
          <w:p w:rsidR="00947AE7" w:rsidP="00CC599F" w14:paraId="19268927"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parental college attainment</w:t>
            </w:r>
          </w:p>
          <w:p w:rsidR="006750E4" w:rsidP="00CC599F" w14:paraId="44EEA503"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enrollment in remedial courses</w:t>
            </w:r>
          </w:p>
          <w:p w:rsidR="00237699" w:rsidP="00CC599F" w14:paraId="5A58EC1A"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enrollment in continuing education course</w:t>
            </w:r>
          </w:p>
          <w:p w:rsidR="00237699" w:rsidP="00CC599F" w14:paraId="6BC0259F"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unweighted cumulative GPA after first academic year</w:t>
            </w:r>
          </w:p>
          <w:p w:rsidR="00237699" w:rsidP="00CC599F" w14:paraId="65EA09EB"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tuition and fees</w:t>
            </w:r>
          </w:p>
          <w:p w:rsidR="00AA37DA" w:rsidP="00CC599F" w14:paraId="6E1B5058" w14:textId="3DA772DC">
            <w:pPr>
              <w:pStyle w:val="ListParagraph"/>
              <w:numPr>
                <w:ilvl w:val="0"/>
                <w:numId w:val="25"/>
              </w:numPr>
              <w:rPr>
                <w:rFonts w:ascii="Aptos Narrow" w:hAnsi="Aptos Narrow" w:cs="Calibri"/>
                <w:sz w:val="18"/>
                <w:szCs w:val="18"/>
              </w:rPr>
            </w:pPr>
            <w:r>
              <w:rPr>
                <w:rFonts w:ascii="Aptos Narrow" w:hAnsi="Aptos Narrow" w:cs="Calibri"/>
                <w:sz w:val="18"/>
                <w:szCs w:val="18"/>
              </w:rPr>
              <w:t>amount of need-based institutional grant aid awarded</w:t>
            </w:r>
          </w:p>
          <w:p w:rsidR="00AA37DA" w:rsidP="00CC599F" w14:paraId="4B14617F"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amount of need-based institutional grant aid received</w:t>
            </w:r>
          </w:p>
          <w:p w:rsidR="00AA37DA" w:rsidP="00AA37DA" w14:paraId="3F8C5000" w14:textId="20A20C5F">
            <w:pPr>
              <w:pStyle w:val="ListParagraph"/>
              <w:numPr>
                <w:ilvl w:val="0"/>
                <w:numId w:val="25"/>
              </w:numPr>
              <w:rPr>
                <w:rFonts w:ascii="Aptos Narrow" w:hAnsi="Aptos Narrow" w:cs="Calibri"/>
                <w:sz w:val="18"/>
                <w:szCs w:val="18"/>
              </w:rPr>
            </w:pPr>
            <w:r>
              <w:rPr>
                <w:rFonts w:ascii="Aptos Narrow" w:hAnsi="Aptos Narrow" w:cs="Calibri"/>
                <w:sz w:val="18"/>
                <w:szCs w:val="18"/>
              </w:rPr>
              <w:t>amount of non-need-based institutional grant aid awarded</w:t>
            </w:r>
          </w:p>
          <w:p w:rsidR="00AA37DA" w:rsidP="00AA37DA" w14:paraId="78D6BB22"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amount of non-need-based institutional grant aid received</w:t>
            </w:r>
          </w:p>
          <w:p w:rsidR="00AA37DA" w:rsidP="00AA37DA" w14:paraId="2FC09BCB"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 xml:space="preserve">amount of </w:t>
            </w:r>
            <w:r w:rsidR="00B71199">
              <w:rPr>
                <w:rFonts w:ascii="Aptos Narrow" w:hAnsi="Aptos Narrow" w:cs="Calibri"/>
                <w:sz w:val="18"/>
                <w:szCs w:val="18"/>
              </w:rPr>
              <w:t>local, state, or federal grant aid awarded</w:t>
            </w:r>
          </w:p>
          <w:p w:rsidR="00B71199" w:rsidRPr="00E40561" w:rsidP="00E40561" w14:paraId="2D74A10E" w14:textId="28409A57">
            <w:pPr>
              <w:pStyle w:val="ListParagraph"/>
              <w:numPr>
                <w:ilvl w:val="0"/>
                <w:numId w:val="25"/>
              </w:numPr>
              <w:rPr>
                <w:rFonts w:ascii="Aptos Narrow" w:hAnsi="Aptos Narrow" w:cs="Calibri"/>
                <w:sz w:val="18"/>
                <w:szCs w:val="18"/>
              </w:rPr>
            </w:pPr>
            <w:r>
              <w:rPr>
                <w:rFonts w:ascii="Aptos Narrow" w:hAnsi="Aptos Narrow" w:cs="Calibri"/>
                <w:sz w:val="18"/>
                <w:szCs w:val="18"/>
              </w:rPr>
              <w:t>amount of local, state, or federal grant aid received</w:t>
            </w:r>
          </w:p>
        </w:tc>
      </w:tr>
      <w:tr w14:paraId="33D08FE7" w14:textId="77777777" w:rsidTr="009C6E1B">
        <w:tblPrEx>
          <w:tblW w:w="0" w:type="auto"/>
          <w:tblLook w:val="04A0"/>
        </w:tblPrEx>
        <w:tc>
          <w:tcPr>
            <w:tcW w:w="4585" w:type="dxa"/>
          </w:tcPr>
          <w:p w:rsidR="00E40561" w:rsidRPr="00BC532D" w:rsidP="000A078C" w14:paraId="4947FAFC" w14:textId="032A494A">
            <w:pPr>
              <w:rPr>
                <w:rFonts w:ascii="Aptos Narrow" w:hAnsi="Aptos Narrow" w:cs="Calibri"/>
                <w:sz w:val="18"/>
                <w:szCs w:val="18"/>
              </w:rPr>
            </w:pPr>
            <w:r>
              <w:rPr>
                <w:rFonts w:ascii="Aptos Narrow" w:hAnsi="Aptos Narrow" w:cs="Calibri"/>
                <w:sz w:val="18"/>
                <w:szCs w:val="18"/>
              </w:rPr>
              <w:t>Subcohort</w:t>
            </w:r>
            <w:r>
              <w:rPr>
                <w:rFonts w:ascii="Aptos Narrow" w:hAnsi="Aptos Narrow" w:cs="Calibri"/>
                <w:sz w:val="18"/>
                <w:szCs w:val="18"/>
              </w:rPr>
              <w:t xml:space="preserve"> of </w:t>
            </w:r>
            <w:r w:rsidRPr="00E40561">
              <w:rPr>
                <w:rFonts w:ascii="Aptos Narrow" w:hAnsi="Aptos Narrow" w:cs="Calibri"/>
                <w:sz w:val="18"/>
                <w:szCs w:val="18"/>
              </w:rPr>
              <w:t>Bachelor's</w:t>
            </w:r>
            <w:r w:rsidRPr="00E40561">
              <w:rPr>
                <w:rFonts w:ascii="Aptos Narrow" w:hAnsi="Aptos Narrow" w:cs="Calibri"/>
                <w:sz w:val="18"/>
                <w:szCs w:val="18"/>
              </w:rPr>
              <w:t xml:space="preserve"> or equivalent degree-seeking s</w:t>
            </w:r>
            <w:r w:rsidR="004E446A">
              <w:rPr>
                <w:rFonts w:ascii="Aptos Narrow" w:hAnsi="Aptos Narrow" w:cs="Calibri"/>
                <w:sz w:val="18"/>
                <w:szCs w:val="18"/>
              </w:rPr>
              <w:t>tudents</w:t>
            </w:r>
            <w:r w:rsidRPr="00E40561">
              <w:rPr>
                <w:rFonts w:ascii="Aptos Narrow" w:hAnsi="Aptos Narrow" w:cs="Calibri"/>
                <w:sz w:val="18"/>
                <w:szCs w:val="18"/>
              </w:rPr>
              <w:t xml:space="preserve">, which is defined as the cohort of students </w:t>
            </w:r>
            <w:r>
              <w:rPr>
                <w:rFonts w:ascii="Aptos Narrow" w:hAnsi="Aptos Narrow" w:cs="Calibri"/>
                <w:sz w:val="18"/>
                <w:szCs w:val="18"/>
              </w:rPr>
              <w:t>who</w:t>
            </w:r>
            <w:r w:rsidRPr="00E40561">
              <w:rPr>
                <w:rFonts w:ascii="Aptos Narrow" w:hAnsi="Aptos Narrow" w:cs="Calibri"/>
                <w:sz w:val="18"/>
                <w:szCs w:val="18"/>
              </w:rPr>
              <w:t xml:space="preserve"> were seeking a bachelor's or equivalent degree upon entry.</w:t>
            </w:r>
          </w:p>
        </w:tc>
        <w:tc>
          <w:tcPr>
            <w:tcW w:w="4765" w:type="dxa"/>
          </w:tcPr>
          <w:p w:rsidR="00E40561" w:rsidP="00CC599F" w14:paraId="6F38D392"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completion date</w:t>
            </w:r>
          </w:p>
          <w:p w:rsidR="006A5BEA" w:rsidP="00CC599F" w14:paraId="4E4BF17C"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completed within 100% of normal time</w:t>
            </w:r>
          </w:p>
          <w:p w:rsidR="006A5BEA" w:rsidP="00CC599F" w14:paraId="6974759A" w14:textId="4933183D">
            <w:pPr>
              <w:pStyle w:val="ListParagraph"/>
              <w:numPr>
                <w:ilvl w:val="0"/>
                <w:numId w:val="25"/>
              </w:numPr>
              <w:rPr>
                <w:rFonts w:ascii="Aptos Narrow" w:hAnsi="Aptos Narrow" w:cs="Calibri"/>
                <w:sz w:val="18"/>
                <w:szCs w:val="18"/>
              </w:rPr>
            </w:pPr>
            <w:r>
              <w:rPr>
                <w:rFonts w:ascii="Aptos Narrow" w:hAnsi="Aptos Narrow" w:cs="Calibri"/>
                <w:sz w:val="18"/>
                <w:szCs w:val="18"/>
              </w:rPr>
              <w:t>completed within 150% of normal time</w:t>
            </w:r>
          </w:p>
        </w:tc>
      </w:tr>
      <w:tr w14:paraId="35359DD3" w14:textId="77777777" w:rsidTr="009C6E1B">
        <w:tblPrEx>
          <w:tblW w:w="0" w:type="auto"/>
          <w:tblLook w:val="04A0"/>
        </w:tblPrEx>
        <w:tc>
          <w:tcPr>
            <w:tcW w:w="4585" w:type="dxa"/>
          </w:tcPr>
          <w:p w:rsidR="006A5BEA" w:rsidRPr="00E40561" w:rsidP="000A078C" w14:paraId="7F7FC713" w14:textId="6BB491CB">
            <w:pPr>
              <w:rPr>
                <w:rFonts w:ascii="Aptos Narrow" w:hAnsi="Aptos Narrow" w:cs="Calibri"/>
                <w:sz w:val="18"/>
                <w:szCs w:val="18"/>
              </w:rPr>
            </w:pPr>
            <w:r>
              <w:rPr>
                <w:rFonts w:ascii="Aptos Narrow" w:hAnsi="Aptos Narrow" w:cs="Calibri"/>
                <w:sz w:val="18"/>
                <w:szCs w:val="18"/>
              </w:rPr>
              <w:t>I</w:t>
            </w:r>
            <w:r w:rsidRPr="006A5BEA">
              <w:rPr>
                <w:rFonts w:ascii="Aptos Narrow" w:hAnsi="Aptos Narrow" w:cs="Calibri"/>
                <w:sz w:val="18"/>
                <w:szCs w:val="18"/>
              </w:rPr>
              <w:t xml:space="preserve">ndividuals who completed a credential-bearing undergraduate academic program and received an undergraduate degree or certificate during </w:t>
            </w:r>
            <w:r w:rsidR="00423DD3">
              <w:rPr>
                <w:rFonts w:ascii="Aptos Narrow" w:hAnsi="Aptos Narrow" w:cs="Calibri"/>
                <w:sz w:val="18"/>
                <w:szCs w:val="18"/>
              </w:rPr>
              <w:t>a given</w:t>
            </w:r>
            <w:r w:rsidRPr="006A5BEA">
              <w:rPr>
                <w:rFonts w:ascii="Aptos Narrow" w:hAnsi="Aptos Narrow" w:cs="Calibri"/>
                <w:sz w:val="18"/>
                <w:szCs w:val="18"/>
              </w:rPr>
              <w:t xml:space="preserve"> Academic Year (July 1 to June 30), regardless of the AY in which they initially enrolled</w:t>
            </w:r>
          </w:p>
        </w:tc>
        <w:tc>
          <w:tcPr>
            <w:tcW w:w="4765" w:type="dxa"/>
          </w:tcPr>
          <w:p w:rsidR="006A5BEA" w:rsidP="00CC599F" w14:paraId="489F3BDF"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race/ethnicity</w:t>
            </w:r>
          </w:p>
          <w:p w:rsidR="005464A6" w:rsidP="00CC599F" w14:paraId="51BCE7EA"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sex</w:t>
            </w:r>
          </w:p>
          <w:p w:rsidR="005464A6" w:rsidP="00CC599F" w14:paraId="64052A53" w14:textId="463FD6BF">
            <w:pPr>
              <w:pStyle w:val="ListParagraph"/>
              <w:numPr>
                <w:ilvl w:val="0"/>
                <w:numId w:val="25"/>
              </w:numPr>
              <w:rPr>
                <w:rFonts w:ascii="Aptos Narrow" w:hAnsi="Aptos Narrow" w:cs="Calibri"/>
                <w:sz w:val="18"/>
                <w:szCs w:val="18"/>
              </w:rPr>
            </w:pPr>
            <w:r>
              <w:rPr>
                <w:rFonts w:ascii="Aptos Narrow" w:hAnsi="Aptos Narrow" w:cs="Calibri"/>
                <w:sz w:val="18"/>
                <w:szCs w:val="18"/>
              </w:rPr>
              <w:t>unweighted cumulative GPA at time of completion</w:t>
            </w:r>
          </w:p>
        </w:tc>
      </w:tr>
    </w:tbl>
    <w:p w:rsidR="008720ED" w:rsidRPr="000A078C" w:rsidP="000A078C" w14:paraId="03E076F4" w14:textId="77777777">
      <w:pPr>
        <w:spacing w:after="0"/>
        <w:rPr>
          <w:rFonts w:ascii="Aptos" w:hAnsi="Aptos" w:cs="Calibri"/>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5"/>
        <w:gridCol w:w="4765"/>
      </w:tblGrid>
      <w:tr w14:paraId="1C7EFCE1" w14:textId="77777777" w:rsidTr="000E0D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2"/>
            <w:shd w:val="clear" w:color="auto" w:fill="0070C0"/>
          </w:tcPr>
          <w:p w:rsidR="00A43289" w:rsidRPr="00A90588" w14:paraId="29F7A4EE" w14:textId="607188AB">
            <w:pPr>
              <w:rPr>
                <w:rFonts w:ascii="Aptos Narrow" w:hAnsi="Aptos Narrow" w:cs="Calibri"/>
                <w:b/>
                <w:bCs/>
                <w:sz w:val="18"/>
                <w:szCs w:val="18"/>
              </w:rPr>
            </w:pPr>
            <w:r>
              <w:rPr>
                <w:rFonts w:ascii="Aptos Narrow" w:hAnsi="Aptos Narrow" w:cs="Calibri"/>
                <w:b/>
                <w:bCs/>
                <w:sz w:val="20"/>
                <w:szCs w:val="20"/>
              </w:rPr>
              <w:t>Graduate</w:t>
            </w:r>
          </w:p>
        </w:tc>
      </w:tr>
      <w:tr w14:paraId="1C0132E5" w14:textId="77777777" w:rsidTr="009C6E1B">
        <w:tblPrEx>
          <w:tblW w:w="0" w:type="auto"/>
          <w:tblLook w:val="04A0"/>
        </w:tblPrEx>
        <w:tc>
          <w:tcPr>
            <w:tcW w:w="4585" w:type="dxa"/>
          </w:tcPr>
          <w:p w:rsidR="00A43289" w:rsidRPr="00A90588" w14:paraId="4EB802FA" w14:textId="77777777">
            <w:pPr>
              <w:rPr>
                <w:rFonts w:ascii="Aptos Narrow" w:hAnsi="Aptos Narrow" w:cs="Calibri"/>
                <w:b/>
                <w:bCs/>
                <w:sz w:val="18"/>
                <w:szCs w:val="18"/>
              </w:rPr>
            </w:pPr>
            <w:r w:rsidRPr="00A90588">
              <w:rPr>
                <w:rFonts w:ascii="Aptos Narrow" w:hAnsi="Aptos Narrow" w:cs="Calibri"/>
                <w:b/>
                <w:bCs/>
                <w:sz w:val="18"/>
                <w:szCs w:val="18"/>
              </w:rPr>
              <w:t>Student Type</w:t>
            </w:r>
          </w:p>
        </w:tc>
        <w:tc>
          <w:tcPr>
            <w:tcW w:w="4765" w:type="dxa"/>
          </w:tcPr>
          <w:p w:rsidR="00A43289" w:rsidRPr="00A90588" w14:paraId="0457165A" w14:textId="77777777">
            <w:pPr>
              <w:rPr>
                <w:rFonts w:ascii="Aptos Narrow" w:hAnsi="Aptos Narrow" w:cs="Calibri"/>
                <w:b/>
                <w:bCs/>
                <w:sz w:val="18"/>
                <w:szCs w:val="18"/>
              </w:rPr>
            </w:pPr>
            <w:r w:rsidRPr="00A90588">
              <w:rPr>
                <w:rFonts w:ascii="Aptos Narrow" w:hAnsi="Aptos Narrow" w:cs="Calibri"/>
                <w:b/>
                <w:bCs/>
                <w:sz w:val="18"/>
                <w:szCs w:val="18"/>
              </w:rPr>
              <w:t>Data required</w:t>
            </w:r>
          </w:p>
        </w:tc>
      </w:tr>
      <w:tr w14:paraId="7BB5E644" w14:textId="77777777" w:rsidTr="009C6E1B">
        <w:tblPrEx>
          <w:tblW w:w="0" w:type="auto"/>
          <w:tblLook w:val="04A0"/>
        </w:tblPrEx>
        <w:tc>
          <w:tcPr>
            <w:tcW w:w="4585" w:type="dxa"/>
          </w:tcPr>
          <w:p w:rsidR="00A43289" w:rsidRPr="00A90588" w14:paraId="750A3781" w14:textId="77777777">
            <w:pPr>
              <w:rPr>
                <w:rFonts w:ascii="Aptos Narrow" w:hAnsi="Aptos Narrow" w:cs="Calibri"/>
                <w:sz w:val="18"/>
                <w:szCs w:val="18"/>
              </w:rPr>
            </w:pPr>
            <w:r w:rsidRPr="00A90588">
              <w:rPr>
                <w:rFonts w:ascii="Aptos Narrow" w:hAnsi="Aptos Narrow" w:cs="Calibri"/>
                <w:sz w:val="18"/>
                <w:szCs w:val="18"/>
              </w:rPr>
              <w:t xml:space="preserve">All applicants, where an applicant is an individual who has fulfilled the institution's requirements to be considered for admission (including payment or waiving of the application fee, if any) and who has been notified of one of the following actions: admission, </w:t>
            </w:r>
            <w:r w:rsidRPr="00A90588">
              <w:rPr>
                <w:rFonts w:ascii="Aptos Narrow" w:hAnsi="Aptos Narrow" w:cs="Calibri"/>
                <w:sz w:val="18"/>
                <w:szCs w:val="18"/>
              </w:rPr>
              <w:t>nonadmission</w:t>
            </w:r>
            <w:r w:rsidRPr="00A90588">
              <w:rPr>
                <w:rFonts w:ascii="Aptos Narrow" w:hAnsi="Aptos Narrow" w:cs="Calibri"/>
                <w:sz w:val="18"/>
                <w:szCs w:val="18"/>
              </w:rPr>
              <w:t>, placement on waiting list, or application withdrawn by applicant or institution.</w:t>
            </w:r>
          </w:p>
        </w:tc>
        <w:tc>
          <w:tcPr>
            <w:tcW w:w="4765" w:type="dxa"/>
          </w:tcPr>
          <w:p w:rsidR="00A43289" w14:paraId="24005889"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race/ethnicity</w:t>
            </w:r>
          </w:p>
          <w:p w:rsidR="00A43289" w14:paraId="3C513F3C"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sex</w:t>
            </w:r>
          </w:p>
          <w:p w:rsidR="00A43289" w14:paraId="13F3B4DF"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application year</w:t>
            </w:r>
          </w:p>
          <w:p w:rsidR="00A43289" w14:paraId="076E7AD9" w14:textId="77777777">
            <w:pPr>
              <w:pStyle w:val="ListParagraph"/>
              <w:numPr>
                <w:ilvl w:val="0"/>
                <w:numId w:val="23"/>
              </w:numPr>
              <w:rPr>
                <w:rFonts w:ascii="Aptos Narrow" w:hAnsi="Aptos Narrow" w:cs="Calibri"/>
                <w:sz w:val="18"/>
                <w:szCs w:val="18"/>
              </w:rPr>
            </w:pPr>
            <w:r>
              <w:rPr>
                <w:rFonts w:ascii="Aptos Narrow" w:hAnsi="Aptos Narrow" w:cs="Calibri"/>
                <w:sz w:val="18"/>
                <w:szCs w:val="18"/>
              </w:rPr>
              <w:t>admissions status</w:t>
            </w:r>
          </w:p>
          <w:p w:rsidR="00A43289" w14:paraId="1E24192C" w14:textId="1C89F8FA">
            <w:pPr>
              <w:pStyle w:val="ListParagraph"/>
              <w:numPr>
                <w:ilvl w:val="0"/>
                <w:numId w:val="23"/>
              </w:numPr>
              <w:rPr>
                <w:rFonts w:ascii="Aptos Narrow" w:hAnsi="Aptos Narrow" w:cs="Calibri"/>
                <w:sz w:val="18"/>
                <w:szCs w:val="18"/>
              </w:rPr>
            </w:pPr>
            <w:r>
              <w:rPr>
                <w:rFonts w:ascii="Aptos Narrow" w:hAnsi="Aptos Narrow" w:cs="Calibri"/>
                <w:sz w:val="18"/>
                <w:szCs w:val="18"/>
              </w:rPr>
              <w:t>GRE score</w:t>
            </w:r>
          </w:p>
          <w:p w:rsidR="00523655" w14:paraId="1C9702F0" w14:textId="7F551A36">
            <w:pPr>
              <w:pStyle w:val="ListParagraph"/>
              <w:numPr>
                <w:ilvl w:val="0"/>
                <w:numId w:val="23"/>
              </w:numPr>
              <w:rPr>
                <w:rFonts w:ascii="Aptos Narrow" w:hAnsi="Aptos Narrow" w:cs="Calibri"/>
                <w:sz w:val="18"/>
                <w:szCs w:val="18"/>
              </w:rPr>
            </w:pPr>
            <w:r>
              <w:rPr>
                <w:rFonts w:ascii="Aptos Narrow" w:hAnsi="Aptos Narrow" w:cs="Calibri"/>
                <w:sz w:val="18"/>
                <w:szCs w:val="18"/>
              </w:rPr>
              <w:t>MCAT score</w:t>
            </w:r>
          </w:p>
          <w:p w:rsidR="00523655" w14:paraId="209ECE53" w14:textId="350C9030">
            <w:pPr>
              <w:pStyle w:val="ListParagraph"/>
              <w:numPr>
                <w:ilvl w:val="0"/>
                <w:numId w:val="23"/>
              </w:numPr>
              <w:rPr>
                <w:rFonts w:ascii="Aptos Narrow" w:hAnsi="Aptos Narrow" w:cs="Calibri"/>
                <w:sz w:val="18"/>
                <w:szCs w:val="18"/>
              </w:rPr>
            </w:pPr>
            <w:r>
              <w:rPr>
                <w:rFonts w:ascii="Aptos Narrow" w:hAnsi="Aptos Narrow" w:cs="Calibri"/>
                <w:sz w:val="18"/>
                <w:szCs w:val="18"/>
              </w:rPr>
              <w:t>LSAT score</w:t>
            </w:r>
          </w:p>
          <w:p w:rsidR="00A43289" w:rsidRPr="00276B7B" w14:paraId="4A17521C" w14:textId="77777777">
            <w:pPr>
              <w:pStyle w:val="ListParagraph"/>
              <w:numPr>
                <w:ilvl w:val="0"/>
                <w:numId w:val="23"/>
              </w:numPr>
              <w:rPr>
                <w:rFonts w:ascii="Aptos Narrow" w:hAnsi="Aptos Narrow" w:cs="Calibri"/>
                <w:sz w:val="18"/>
                <w:szCs w:val="18"/>
              </w:rPr>
            </w:pPr>
            <w:r w:rsidRPr="00276B7B">
              <w:rPr>
                <w:rFonts w:ascii="Aptos Narrow" w:hAnsi="Aptos Narrow" w:cs="Calibri"/>
                <w:sz w:val="18"/>
                <w:szCs w:val="18"/>
              </w:rPr>
              <w:t>family</w:t>
            </w:r>
            <w:r w:rsidRPr="00276B7B">
              <w:rPr>
                <w:rFonts w:ascii="Aptos Narrow" w:hAnsi="Aptos Narrow" w:cs="Calibri"/>
                <w:sz w:val="18"/>
                <w:szCs w:val="18"/>
              </w:rPr>
              <w:t xml:space="preserve"> income</w:t>
            </w:r>
          </w:p>
        </w:tc>
      </w:tr>
      <w:tr w14:paraId="5F603542" w14:textId="77777777" w:rsidTr="009C6E1B">
        <w:tblPrEx>
          <w:tblW w:w="0" w:type="auto"/>
          <w:tblLook w:val="04A0"/>
        </w:tblPrEx>
        <w:tc>
          <w:tcPr>
            <w:tcW w:w="4585" w:type="dxa"/>
          </w:tcPr>
          <w:p w:rsidR="00A43289" w:rsidRPr="00AE2409" w14:paraId="0C4FC6B4" w14:textId="77777777">
            <w:pPr>
              <w:rPr>
                <w:rFonts w:ascii="Aptos Narrow" w:hAnsi="Aptos Narrow" w:cs="Calibri"/>
                <w:sz w:val="18"/>
                <w:szCs w:val="18"/>
              </w:rPr>
            </w:pPr>
            <w:r w:rsidRPr="00AE2409">
              <w:rPr>
                <w:rFonts w:ascii="Aptos Narrow" w:hAnsi="Aptos Narrow" w:cs="Calibri"/>
                <w:sz w:val="18"/>
                <w:szCs w:val="18"/>
              </w:rPr>
              <w:t>Admitted students, where admitted students are applicants that have been granted an official offer to enroll in a postsecondary institution.</w:t>
            </w:r>
          </w:p>
        </w:tc>
        <w:tc>
          <w:tcPr>
            <w:tcW w:w="4765" w:type="dxa"/>
          </w:tcPr>
          <w:p w:rsidR="00A43289" w:rsidRPr="00CE7818" w14:paraId="24189D88" w14:textId="77777777">
            <w:pPr>
              <w:pStyle w:val="ListParagraph"/>
              <w:numPr>
                <w:ilvl w:val="0"/>
                <w:numId w:val="24"/>
              </w:numPr>
              <w:rPr>
                <w:rFonts w:ascii="Aptos Narrow" w:hAnsi="Aptos Narrow" w:cs="Calibri"/>
                <w:sz w:val="18"/>
                <w:szCs w:val="18"/>
              </w:rPr>
            </w:pPr>
            <w:r>
              <w:rPr>
                <w:rFonts w:ascii="Aptos Narrow" w:hAnsi="Aptos Narrow" w:cs="Calibri"/>
                <w:sz w:val="18"/>
                <w:szCs w:val="18"/>
              </w:rPr>
              <w:t>enrollment status</w:t>
            </w:r>
          </w:p>
        </w:tc>
      </w:tr>
      <w:tr w14:paraId="248A3B75" w14:textId="77777777" w:rsidTr="009C6E1B">
        <w:tblPrEx>
          <w:tblW w:w="0" w:type="auto"/>
          <w:tblLook w:val="04A0"/>
        </w:tblPrEx>
        <w:tc>
          <w:tcPr>
            <w:tcW w:w="4585" w:type="dxa"/>
          </w:tcPr>
          <w:p w:rsidR="00A43289" w:rsidRPr="00BC532D" w14:paraId="08E8106D" w14:textId="64D084F9">
            <w:pPr>
              <w:rPr>
                <w:rFonts w:ascii="Aptos Narrow" w:hAnsi="Aptos Narrow" w:cs="Calibri"/>
                <w:sz w:val="18"/>
                <w:szCs w:val="18"/>
              </w:rPr>
            </w:pPr>
            <w:r w:rsidRPr="00BC532D">
              <w:rPr>
                <w:rFonts w:ascii="Aptos Narrow" w:hAnsi="Aptos Narrow" w:cs="Calibri"/>
                <w:sz w:val="18"/>
                <w:szCs w:val="18"/>
              </w:rPr>
              <w:t>Enrolled students, where enrolled students are full-time, degree/certificate-seeking students.</w:t>
            </w:r>
          </w:p>
        </w:tc>
        <w:tc>
          <w:tcPr>
            <w:tcW w:w="4765" w:type="dxa"/>
          </w:tcPr>
          <w:p w:rsidR="00A43289" w14:paraId="49CAEB35" w14:textId="568FE11C">
            <w:pPr>
              <w:pStyle w:val="ListParagraph"/>
              <w:numPr>
                <w:ilvl w:val="0"/>
                <w:numId w:val="25"/>
              </w:numPr>
              <w:rPr>
                <w:rFonts w:ascii="Aptos Narrow" w:hAnsi="Aptos Narrow" w:cs="Calibri"/>
                <w:sz w:val="18"/>
                <w:szCs w:val="18"/>
              </w:rPr>
            </w:pPr>
            <w:r>
              <w:rPr>
                <w:rFonts w:ascii="Aptos Narrow" w:hAnsi="Aptos Narrow" w:cs="Calibri"/>
                <w:sz w:val="18"/>
                <w:szCs w:val="18"/>
              </w:rPr>
              <w:t>full-time</w:t>
            </w:r>
          </w:p>
          <w:p w:rsidR="00655026" w14:paraId="6C34DEBE" w14:textId="12A4DEDD">
            <w:pPr>
              <w:pStyle w:val="ListParagraph"/>
              <w:numPr>
                <w:ilvl w:val="0"/>
                <w:numId w:val="25"/>
              </w:numPr>
              <w:rPr>
                <w:rFonts w:ascii="Aptos Narrow" w:hAnsi="Aptos Narrow" w:cs="Calibri"/>
                <w:sz w:val="18"/>
                <w:szCs w:val="18"/>
              </w:rPr>
            </w:pPr>
            <w:r>
              <w:rPr>
                <w:rFonts w:ascii="Aptos Narrow" w:hAnsi="Aptos Narrow" w:cs="Calibri"/>
                <w:sz w:val="18"/>
                <w:szCs w:val="18"/>
              </w:rPr>
              <w:t>degree/certificate program</w:t>
            </w:r>
          </w:p>
          <w:p w:rsidR="00655026" w14:paraId="489E3C9F" w14:textId="098622AC">
            <w:pPr>
              <w:pStyle w:val="ListParagraph"/>
              <w:numPr>
                <w:ilvl w:val="0"/>
                <w:numId w:val="25"/>
              </w:numPr>
              <w:rPr>
                <w:rFonts w:ascii="Aptos Narrow" w:hAnsi="Aptos Narrow" w:cs="Calibri"/>
                <w:sz w:val="18"/>
                <w:szCs w:val="18"/>
              </w:rPr>
            </w:pPr>
            <w:r>
              <w:rPr>
                <w:rFonts w:ascii="Aptos Narrow" w:hAnsi="Aptos Narrow" w:cs="Calibri"/>
                <w:sz w:val="18"/>
                <w:szCs w:val="18"/>
              </w:rPr>
              <w:t>4-digit CIP code of academic program</w:t>
            </w:r>
          </w:p>
          <w:p w:rsidR="00A43289" w14:paraId="1B191D56"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financial aid status</w:t>
            </w:r>
          </w:p>
          <w:p w:rsidR="00A43289" w14:paraId="09E2506F"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unweighted cumulative GPA after first academic year</w:t>
            </w:r>
          </w:p>
          <w:p w:rsidR="00A43289" w14:paraId="4A346C65"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tuition and fees</w:t>
            </w:r>
          </w:p>
          <w:p w:rsidR="00A43289" w14:paraId="582F2FC3" w14:textId="1D6F1337">
            <w:pPr>
              <w:pStyle w:val="ListParagraph"/>
              <w:numPr>
                <w:ilvl w:val="0"/>
                <w:numId w:val="25"/>
              </w:numPr>
              <w:rPr>
                <w:rFonts w:ascii="Aptos Narrow" w:hAnsi="Aptos Narrow" w:cs="Calibri"/>
                <w:sz w:val="18"/>
                <w:szCs w:val="18"/>
              </w:rPr>
            </w:pPr>
            <w:r>
              <w:rPr>
                <w:rFonts w:ascii="Aptos Narrow" w:hAnsi="Aptos Narrow" w:cs="Calibri"/>
                <w:sz w:val="18"/>
                <w:szCs w:val="18"/>
              </w:rPr>
              <w:t>amount of institutional grant aid awarded</w:t>
            </w:r>
          </w:p>
          <w:p w:rsidR="00A43289" w14:paraId="25483A36" w14:textId="73E79831">
            <w:pPr>
              <w:pStyle w:val="ListParagraph"/>
              <w:numPr>
                <w:ilvl w:val="0"/>
                <w:numId w:val="25"/>
              </w:numPr>
              <w:rPr>
                <w:rFonts w:ascii="Aptos Narrow" w:hAnsi="Aptos Narrow" w:cs="Calibri"/>
                <w:sz w:val="18"/>
                <w:szCs w:val="18"/>
              </w:rPr>
            </w:pPr>
            <w:r>
              <w:rPr>
                <w:rFonts w:ascii="Aptos Narrow" w:hAnsi="Aptos Narrow" w:cs="Calibri"/>
                <w:sz w:val="18"/>
                <w:szCs w:val="18"/>
              </w:rPr>
              <w:t>amount of institutional grant aid received</w:t>
            </w:r>
          </w:p>
          <w:p w:rsidR="00A43289" w14:paraId="2C1DBF8F"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amount of local, state, or federal grant aid awarded</w:t>
            </w:r>
          </w:p>
          <w:p w:rsidR="00A43289" w:rsidRPr="00E40561" w14:paraId="0C4A96DC"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amount of local, state, or federal grant aid received</w:t>
            </w:r>
          </w:p>
        </w:tc>
      </w:tr>
      <w:tr w14:paraId="6480E227" w14:textId="77777777" w:rsidTr="009C6E1B">
        <w:tblPrEx>
          <w:tblW w:w="0" w:type="auto"/>
          <w:tblLook w:val="04A0"/>
        </w:tblPrEx>
        <w:tc>
          <w:tcPr>
            <w:tcW w:w="4585" w:type="dxa"/>
          </w:tcPr>
          <w:p w:rsidR="00A43289" w:rsidRPr="00E40561" w14:paraId="277AD86F" w14:textId="4510FFC2">
            <w:pPr>
              <w:rPr>
                <w:rFonts w:ascii="Aptos Narrow" w:hAnsi="Aptos Narrow" w:cs="Calibri"/>
                <w:sz w:val="18"/>
                <w:szCs w:val="18"/>
              </w:rPr>
            </w:pPr>
            <w:r>
              <w:rPr>
                <w:rFonts w:ascii="Aptos Narrow" w:hAnsi="Aptos Narrow" w:cs="Calibri"/>
                <w:sz w:val="18"/>
                <w:szCs w:val="18"/>
              </w:rPr>
              <w:t>I</w:t>
            </w:r>
            <w:r w:rsidRPr="006A5BEA">
              <w:rPr>
                <w:rFonts w:ascii="Aptos Narrow" w:hAnsi="Aptos Narrow" w:cs="Calibri"/>
                <w:sz w:val="18"/>
                <w:szCs w:val="18"/>
              </w:rPr>
              <w:t xml:space="preserve">ndividuals who completed a credential-bearing </w:t>
            </w:r>
            <w:r>
              <w:rPr>
                <w:rFonts w:ascii="Aptos Narrow" w:hAnsi="Aptos Narrow" w:cs="Calibri"/>
                <w:sz w:val="18"/>
                <w:szCs w:val="18"/>
              </w:rPr>
              <w:t>graduate</w:t>
            </w:r>
            <w:r w:rsidRPr="006A5BEA">
              <w:rPr>
                <w:rFonts w:ascii="Aptos Narrow" w:hAnsi="Aptos Narrow" w:cs="Calibri"/>
                <w:sz w:val="18"/>
                <w:szCs w:val="18"/>
              </w:rPr>
              <w:t xml:space="preserve"> academic program and received </w:t>
            </w:r>
            <w:r w:rsidRPr="006A5BEA">
              <w:rPr>
                <w:rFonts w:ascii="Aptos Narrow" w:hAnsi="Aptos Narrow" w:cs="Calibri"/>
                <w:sz w:val="18"/>
                <w:szCs w:val="18"/>
              </w:rPr>
              <w:t>an</w:t>
            </w:r>
            <w:r w:rsidRPr="006A5BEA">
              <w:rPr>
                <w:rFonts w:ascii="Aptos Narrow" w:hAnsi="Aptos Narrow" w:cs="Calibri"/>
                <w:sz w:val="18"/>
                <w:szCs w:val="18"/>
              </w:rPr>
              <w:t xml:space="preserve"> </w:t>
            </w:r>
            <w:r>
              <w:rPr>
                <w:rFonts w:ascii="Aptos Narrow" w:hAnsi="Aptos Narrow" w:cs="Calibri"/>
                <w:sz w:val="18"/>
                <w:szCs w:val="18"/>
              </w:rPr>
              <w:t>graduate</w:t>
            </w:r>
            <w:r w:rsidRPr="006A5BEA">
              <w:rPr>
                <w:rFonts w:ascii="Aptos Narrow" w:hAnsi="Aptos Narrow" w:cs="Calibri"/>
                <w:sz w:val="18"/>
                <w:szCs w:val="18"/>
              </w:rPr>
              <w:t xml:space="preserve"> degree or certificate during </w:t>
            </w:r>
            <w:r>
              <w:rPr>
                <w:rFonts w:ascii="Aptos Narrow" w:hAnsi="Aptos Narrow" w:cs="Calibri"/>
                <w:sz w:val="18"/>
                <w:szCs w:val="18"/>
              </w:rPr>
              <w:t>a given</w:t>
            </w:r>
            <w:r w:rsidRPr="006A5BEA">
              <w:rPr>
                <w:rFonts w:ascii="Aptos Narrow" w:hAnsi="Aptos Narrow" w:cs="Calibri"/>
                <w:sz w:val="18"/>
                <w:szCs w:val="18"/>
              </w:rPr>
              <w:t xml:space="preserve"> Academic Year (July 1 to June 30), regardless of the AY in which they initially enrolled</w:t>
            </w:r>
          </w:p>
        </w:tc>
        <w:tc>
          <w:tcPr>
            <w:tcW w:w="4765" w:type="dxa"/>
          </w:tcPr>
          <w:p w:rsidR="00A43289" w14:paraId="2ECDD73E"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race/ethnicity</w:t>
            </w:r>
          </w:p>
          <w:p w:rsidR="00A43289" w14:paraId="29C732DA"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sex</w:t>
            </w:r>
          </w:p>
          <w:p w:rsidR="00A43289" w14:paraId="59F69A0E" w14:textId="77777777">
            <w:pPr>
              <w:pStyle w:val="ListParagraph"/>
              <w:numPr>
                <w:ilvl w:val="0"/>
                <w:numId w:val="25"/>
              </w:numPr>
              <w:rPr>
                <w:rFonts w:ascii="Aptos Narrow" w:hAnsi="Aptos Narrow" w:cs="Calibri"/>
                <w:sz w:val="18"/>
                <w:szCs w:val="18"/>
              </w:rPr>
            </w:pPr>
            <w:r>
              <w:rPr>
                <w:rFonts w:ascii="Aptos Narrow" w:hAnsi="Aptos Narrow" w:cs="Calibri"/>
                <w:sz w:val="18"/>
                <w:szCs w:val="18"/>
              </w:rPr>
              <w:t>unweighted cumulative GPA at time of completion</w:t>
            </w:r>
          </w:p>
        </w:tc>
      </w:tr>
    </w:tbl>
    <w:p w:rsidR="00D92254" w:rsidP="002C3E24" w14:paraId="1EA5D8C9" w14:textId="77777777">
      <w:pPr>
        <w:rPr>
          <w:rFonts w:ascii="Aptos" w:hAnsi="Aptos" w:cs="Calibri"/>
          <w:b/>
          <w:bCs/>
          <w:sz w:val="20"/>
          <w:szCs w:val="20"/>
        </w:rPr>
      </w:pPr>
    </w:p>
    <w:p w:rsidR="00B722DA" w:rsidRPr="009F7C84" w:rsidP="002C3E24" w14:paraId="1F77A6CE" w14:textId="6DB1AE35">
      <w:pPr>
        <w:rPr>
          <w:rFonts w:ascii="Aptos" w:hAnsi="Aptos" w:cs="Calibri"/>
          <w:b/>
        </w:rPr>
      </w:pPr>
      <w:r w:rsidRPr="009F7C84">
        <w:rPr>
          <w:rFonts w:ascii="Aptos" w:hAnsi="Aptos" w:cs="Calibri"/>
          <w:b/>
        </w:rPr>
        <w:t xml:space="preserve">Step </w:t>
      </w:r>
      <w:r w:rsidR="002B2009">
        <w:rPr>
          <w:rFonts w:ascii="Aptos" w:hAnsi="Aptos" w:cs="Calibri"/>
          <w:b/>
        </w:rPr>
        <w:t>3</w:t>
      </w:r>
      <w:r w:rsidRPr="009F7C84">
        <w:rPr>
          <w:rFonts w:ascii="Aptos" w:hAnsi="Aptos" w:cs="Calibri"/>
          <w:b/>
        </w:rPr>
        <w:t>: Upload</w:t>
      </w:r>
      <w:r w:rsidR="00076477">
        <w:rPr>
          <w:rFonts w:ascii="Aptos" w:hAnsi="Aptos" w:cs="Calibri"/>
          <w:b/>
          <w:bCs/>
          <w:sz w:val="18"/>
          <w:szCs w:val="18"/>
        </w:rPr>
        <w:t xml:space="preserve"> </w:t>
      </w:r>
      <w:r w:rsidRPr="008862C1" w:rsidR="00076477">
        <w:rPr>
          <w:rFonts w:ascii="Aptos" w:hAnsi="Aptos" w:cs="Calibri"/>
          <w:b/>
          <w:bCs/>
        </w:rPr>
        <w:t>populated</w:t>
      </w:r>
      <w:r w:rsidRPr="005A427B">
        <w:rPr>
          <w:rFonts w:ascii="Aptos" w:hAnsi="Aptos" w:cs="Calibri"/>
          <w:b/>
          <w:sz w:val="18"/>
          <w:szCs w:val="18"/>
        </w:rPr>
        <w:t xml:space="preserve"> </w:t>
      </w:r>
      <w:r w:rsidRPr="009F7C84">
        <w:rPr>
          <w:rFonts w:ascii="Aptos" w:hAnsi="Aptos" w:cs="Calibri"/>
          <w:b/>
        </w:rPr>
        <w:t>student-level data file templates to the ACTS Aggregator Tool</w:t>
      </w:r>
    </w:p>
    <w:p w:rsidR="00076477" w:rsidRPr="00076477" w:rsidP="00076477" w14:paraId="1E032CCD" w14:textId="247E6B02">
      <w:pPr>
        <w:rPr>
          <w:rFonts w:ascii="Aptos" w:hAnsi="Aptos" w:cs="Calibri"/>
        </w:rPr>
      </w:pPr>
      <w:r w:rsidRPr="00076477">
        <w:rPr>
          <w:rFonts w:ascii="Aptos" w:hAnsi="Aptos" w:cs="Calibri"/>
        </w:rPr>
        <w:t xml:space="preserve">The upload tool will run initial data checks to verify </w:t>
      </w:r>
    </w:p>
    <w:p w:rsidR="00076477" w:rsidRPr="00076477" w:rsidP="00395D9B" w14:paraId="7ADA6612" w14:textId="77777777">
      <w:pPr>
        <w:numPr>
          <w:ilvl w:val="0"/>
          <w:numId w:val="2"/>
        </w:numPr>
        <w:spacing w:after="0"/>
        <w:rPr>
          <w:rFonts w:ascii="Aptos" w:hAnsi="Aptos" w:cs="Calibri"/>
        </w:rPr>
      </w:pPr>
      <w:r w:rsidRPr="00076477">
        <w:rPr>
          <w:rFonts w:ascii="Aptos" w:hAnsi="Aptos" w:cs="Calibri"/>
        </w:rPr>
        <w:t xml:space="preserve">A template file was </w:t>
      </w:r>
      <w:r w:rsidRPr="00076477">
        <w:rPr>
          <w:rFonts w:ascii="Aptos" w:hAnsi="Aptos" w:cs="Calibri"/>
        </w:rPr>
        <w:t>received;</w:t>
      </w:r>
    </w:p>
    <w:p w:rsidR="00076477" w:rsidRPr="00076477" w:rsidP="00395D9B" w14:paraId="278ACA2F" w14:textId="77777777">
      <w:pPr>
        <w:numPr>
          <w:ilvl w:val="0"/>
          <w:numId w:val="2"/>
        </w:numPr>
        <w:spacing w:after="0"/>
        <w:rPr>
          <w:rFonts w:ascii="Aptos" w:hAnsi="Aptos" w:cs="Calibri"/>
        </w:rPr>
      </w:pPr>
      <w:r w:rsidRPr="00076477">
        <w:rPr>
          <w:rFonts w:ascii="Aptos" w:hAnsi="Aptos" w:cs="Calibri"/>
        </w:rPr>
        <w:t xml:space="preserve">The template file matches the academic year </w:t>
      </w:r>
      <w:r w:rsidRPr="00076477">
        <w:rPr>
          <w:rFonts w:ascii="Aptos" w:hAnsi="Aptos" w:cs="Calibri"/>
        </w:rPr>
        <w:t>selected;</w:t>
      </w:r>
      <w:r w:rsidRPr="00076477">
        <w:rPr>
          <w:rFonts w:ascii="Aptos" w:hAnsi="Aptos" w:cs="Calibri"/>
        </w:rPr>
        <w:t xml:space="preserve"> </w:t>
      </w:r>
    </w:p>
    <w:p w:rsidR="00076477" w:rsidRPr="00076477" w:rsidP="00395D9B" w14:paraId="127B3A7A" w14:textId="0512F7A6">
      <w:pPr>
        <w:numPr>
          <w:ilvl w:val="0"/>
          <w:numId w:val="2"/>
        </w:numPr>
        <w:spacing w:after="0"/>
        <w:rPr>
          <w:rFonts w:ascii="Aptos" w:hAnsi="Aptos" w:cs="Calibri"/>
        </w:rPr>
      </w:pPr>
      <w:r w:rsidRPr="00076477">
        <w:rPr>
          <w:rFonts w:ascii="Aptos" w:hAnsi="Aptos" w:cs="Calibri"/>
        </w:rPr>
        <w:t xml:space="preserve">The correct columns are present in the </w:t>
      </w:r>
      <w:r w:rsidR="00B52444">
        <w:rPr>
          <w:rFonts w:ascii="Aptos" w:hAnsi="Aptos" w:cs="Calibri"/>
        </w:rPr>
        <w:t>file</w:t>
      </w:r>
      <w:r w:rsidRPr="00076477">
        <w:rPr>
          <w:rFonts w:ascii="Aptos" w:hAnsi="Aptos" w:cs="Calibri"/>
        </w:rPr>
        <w:t>;</w:t>
      </w:r>
      <w:r w:rsidRPr="00076477">
        <w:rPr>
          <w:rFonts w:ascii="Aptos" w:hAnsi="Aptos" w:cs="Calibri"/>
        </w:rPr>
        <w:t xml:space="preserve"> </w:t>
      </w:r>
    </w:p>
    <w:p w:rsidR="00076477" w:rsidRPr="00076477" w:rsidP="00395D9B" w14:paraId="1C7F2626" w14:textId="06EEA505">
      <w:pPr>
        <w:numPr>
          <w:ilvl w:val="0"/>
          <w:numId w:val="2"/>
        </w:numPr>
        <w:spacing w:after="0"/>
        <w:rPr>
          <w:rFonts w:ascii="Aptos" w:hAnsi="Aptos" w:cs="Calibri"/>
        </w:rPr>
      </w:pPr>
      <w:r w:rsidRPr="00076477">
        <w:rPr>
          <w:rFonts w:ascii="Aptos" w:hAnsi="Aptos" w:cs="Calibri"/>
        </w:rPr>
        <w:t>Values included in each column are of the proper type (e.g., integer, float) and fall within the allowable range for values in that column;</w:t>
      </w:r>
      <w:r w:rsidR="006C68B5">
        <w:rPr>
          <w:rFonts w:ascii="Aptos" w:hAnsi="Aptos" w:cs="Calibri"/>
        </w:rPr>
        <w:t xml:space="preserve"> and</w:t>
      </w:r>
      <w:r w:rsidRPr="00076477">
        <w:rPr>
          <w:rFonts w:ascii="Aptos" w:hAnsi="Aptos" w:cs="Calibri"/>
        </w:rPr>
        <w:t xml:space="preserve"> </w:t>
      </w:r>
    </w:p>
    <w:p w:rsidR="00076477" w:rsidRPr="00076477" w:rsidP="00395D9B" w14:paraId="54E752C0" w14:textId="77777777">
      <w:pPr>
        <w:numPr>
          <w:ilvl w:val="0"/>
          <w:numId w:val="2"/>
        </w:numPr>
        <w:spacing w:after="0"/>
        <w:rPr>
          <w:rFonts w:ascii="Aptos" w:hAnsi="Aptos" w:cs="Calibri"/>
        </w:rPr>
      </w:pPr>
      <w:r w:rsidRPr="00076477">
        <w:rPr>
          <w:rFonts w:ascii="Aptos" w:hAnsi="Aptos" w:cs="Calibri"/>
        </w:rPr>
        <w:t>Missing or not applicable data are properly coded.</w:t>
      </w:r>
    </w:p>
    <w:p w:rsidR="00076477" w:rsidP="00395D9B" w14:paraId="495E6C83" w14:textId="77777777">
      <w:pPr>
        <w:numPr>
          <w:ilvl w:val="0"/>
          <w:numId w:val="2"/>
        </w:numPr>
        <w:spacing w:after="0"/>
        <w:rPr>
          <w:rFonts w:ascii="Aptos" w:hAnsi="Aptos" w:cs="Calibri"/>
        </w:rPr>
      </w:pPr>
      <w:r w:rsidRPr="00076477">
        <w:rPr>
          <w:rFonts w:ascii="Aptos" w:hAnsi="Aptos" w:cs="Calibri"/>
        </w:rPr>
        <w:t xml:space="preserve">[additional checks may be added] </w:t>
      </w:r>
    </w:p>
    <w:p w:rsidR="008862C1" w:rsidRPr="00076477" w:rsidP="008862C1" w14:paraId="6821B345" w14:textId="77777777">
      <w:pPr>
        <w:spacing w:after="0"/>
        <w:ind w:left="720"/>
        <w:rPr>
          <w:rFonts w:ascii="Aptos" w:hAnsi="Aptos" w:cs="Calibri"/>
        </w:rPr>
      </w:pPr>
    </w:p>
    <w:p w:rsidR="006613ED" w:rsidRPr="006613ED" w:rsidP="006613ED" w14:paraId="7031A735" w14:textId="51CD5BA4">
      <w:pPr>
        <w:rPr>
          <w:rFonts w:ascii="Aptos" w:hAnsi="Aptos" w:cs="Calibri"/>
        </w:rPr>
      </w:pPr>
      <w:r w:rsidRPr="006613ED">
        <w:rPr>
          <w:rFonts w:ascii="Aptos" w:hAnsi="Aptos" w:cs="Calibri"/>
        </w:rPr>
        <w:t>If the file does not pass validation checks, institution</w:t>
      </w:r>
      <w:r w:rsidR="00BE156F">
        <w:rPr>
          <w:rFonts w:ascii="Aptos" w:hAnsi="Aptos" w:cs="Calibri"/>
        </w:rPr>
        <w:t>s</w:t>
      </w:r>
      <w:r w:rsidRPr="006613ED">
        <w:rPr>
          <w:rFonts w:ascii="Aptos" w:hAnsi="Aptos" w:cs="Calibri"/>
        </w:rPr>
        <w:t xml:space="preserve"> will need to correct the source file and resubmit.</w:t>
      </w:r>
    </w:p>
    <w:p w:rsidR="003C078A" w:rsidP="003C078A" w14:paraId="0EBBBA81" w14:textId="77777777">
      <w:pPr>
        <w:rPr>
          <w:rFonts w:ascii="Aptos" w:hAnsi="Aptos" w:cs="Calibri"/>
          <w:b/>
          <w:bCs/>
        </w:rPr>
      </w:pPr>
      <w:r w:rsidRPr="003B21B3">
        <w:rPr>
          <w:rFonts w:ascii="Aptos" w:hAnsi="Aptos" w:cs="Calibri"/>
          <w:b/>
          <w:bCs/>
        </w:rPr>
        <w:t xml:space="preserve">Step </w:t>
      </w:r>
      <w:r>
        <w:rPr>
          <w:rFonts w:ascii="Aptos" w:hAnsi="Aptos" w:cs="Calibri"/>
          <w:b/>
          <w:bCs/>
        </w:rPr>
        <w:t>4: Wait for Analysis</w:t>
      </w:r>
    </w:p>
    <w:p w:rsidR="00091A0B" w:rsidP="006613ED" w14:paraId="601E90A9" w14:textId="77777777">
      <w:pPr>
        <w:rPr>
          <w:rFonts w:ascii="Aptos" w:hAnsi="Aptos" w:cs="Calibri"/>
        </w:rPr>
      </w:pPr>
      <w:r w:rsidRPr="006613ED">
        <w:rPr>
          <w:rFonts w:ascii="Aptos" w:hAnsi="Aptos" w:cs="Calibri"/>
        </w:rPr>
        <w:t>Provided the file passes initial validation checks</w:t>
      </w:r>
      <w:r w:rsidR="002C7581">
        <w:rPr>
          <w:rFonts w:ascii="Aptos" w:hAnsi="Aptos" w:cs="Calibri"/>
        </w:rPr>
        <w:t xml:space="preserve">, </w:t>
      </w:r>
      <w:r w:rsidRPr="006613ED">
        <w:rPr>
          <w:rFonts w:ascii="Aptos" w:hAnsi="Aptos" w:cs="Calibri"/>
        </w:rPr>
        <w:t>the file will be accepted and stored for analysis.  This analysis is done asynchronously</w:t>
      </w:r>
      <w:r w:rsidR="00BE156F">
        <w:rPr>
          <w:rFonts w:ascii="Aptos" w:hAnsi="Aptos" w:cs="Calibri"/>
        </w:rPr>
        <w:t>, and institutions will receive an</w:t>
      </w:r>
      <w:r w:rsidRPr="006613ED">
        <w:rPr>
          <w:rFonts w:ascii="Aptos" w:hAnsi="Aptos" w:cs="Calibri"/>
        </w:rPr>
        <w:t xml:space="preserve"> email notification once the analysis is complete.</w:t>
      </w:r>
      <w:r w:rsidR="00A779B1">
        <w:rPr>
          <w:rFonts w:ascii="Aptos" w:hAnsi="Aptos" w:cs="Calibri"/>
        </w:rPr>
        <w:t xml:space="preserve"> </w:t>
      </w:r>
    </w:p>
    <w:p w:rsidR="009D47B2" w:rsidP="006613ED" w14:paraId="5487DEB2" w14:textId="589ED357">
      <w:pPr>
        <w:rPr>
          <w:rFonts w:ascii="Aptos" w:hAnsi="Aptos" w:cs="Calibri"/>
        </w:rPr>
      </w:pPr>
      <w:r>
        <w:rPr>
          <w:rFonts w:ascii="Aptos" w:hAnsi="Aptos" w:cs="Calibri"/>
        </w:rPr>
        <w:t xml:space="preserve">The analysis </w:t>
      </w:r>
      <w:r w:rsidR="007309A6">
        <w:rPr>
          <w:rFonts w:ascii="Aptos" w:hAnsi="Aptos" w:cs="Calibri"/>
        </w:rPr>
        <w:t xml:space="preserve">will use the student-level data to </w:t>
      </w:r>
      <w:r w:rsidR="009D23BF">
        <w:rPr>
          <w:rFonts w:ascii="Aptos" w:hAnsi="Aptos" w:cs="Calibri"/>
        </w:rPr>
        <w:t xml:space="preserve">calculate </w:t>
      </w:r>
      <w:r w:rsidR="004C2522">
        <w:rPr>
          <w:rFonts w:ascii="Aptos" w:hAnsi="Aptos" w:cs="Calibri"/>
        </w:rPr>
        <w:t>the aggregations required by the secretary’s directive.</w:t>
      </w:r>
      <w:r>
        <w:rPr>
          <w:rFonts w:ascii="Aptos" w:hAnsi="Aptos" w:cs="Calibri"/>
        </w:rPr>
        <w:t xml:space="preserve"> The aggregations that will be performed are shown in the table below</w:t>
      </w:r>
      <w:r w:rsidR="000F46FD">
        <w:rPr>
          <w:rFonts w:ascii="Aptos" w:hAnsi="Aptos" w:cs="Calibri"/>
        </w:rPr>
        <w:t xml:space="preserve">. </w:t>
      </w:r>
      <w:r w:rsidR="008862C1">
        <w:rPr>
          <w:rFonts w:ascii="Aptos" w:hAnsi="Aptos" w:cs="Calibri"/>
        </w:rPr>
        <w:t>Student-level data will be used to calculate quintile thresholds individual to each institution for all applicants and for applicants, admitted students, and enrolled students disaggregated by race/ethnicity and sex.</w:t>
      </w:r>
    </w:p>
    <w:tbl>
      <w:tblPr>
        <w:tblStyle w:val="GridTable4Accent1"/>
        <w:tblW w:w="0" w:type="auto"/>
        <w:tblLook w:val="04A0"/>
      </w:tblPr>
      <w:tblGrid>
        <w:gridCol w:w="4495"/>
        <w:gridCol w:w="4855"/>
      </w:tblGrid>
      <w:tr w14:paraId="4FF8B0C0" w14:textId="77777777" w:rsidTr="003A476E">
        <w:tblPrEx>
          <w:tblW w:w="0" w:type="auto"/>
          <w:tblLook w:val="04A0"/>
        </w:tblPrEx>
        <w:tc>
          <w:tcPr>
            <w:tcW w:w="4495" w:type="dxa"/>
            <w:shd w:val="clear" w:color="auto" w:fill="0070C0"/>
          </w:tcPr>
          <w:p w:rsidR="00787694" w:rsidRPr="003A476E" w14:paraId="0383357E" w14:textId="77777777">
            <w:pPr>
              <w:rPr>
                <w:rFonts w:ascii="Aptos Narrow" w:hAnsi="Aptos Narrow"/>
                <w:sz w:val="20"/>
                <w:szCs w:val="20"/>
              </w:rPr>
            </w:pPr>
            <w:r w:rsidRPr="003A476E">
              <w:rPr>
                <w:rFonts w:ascii="Aptos Narrow" w:hAnsi="Aptos Narrow"/>
                <w:color w:val="auto"/>
                <w:sz w:val="20"/>
                <w:szCs w:val="20"/>
              </w:rPr>
              <w:t>Undergraduate</w:t>
            </w:r>
          </w:p>
        </w:tc>
        <w:tc>
          <w:tcPr>
            <w:tcW w:w="4855" w:type="dxa"/>
            <w:shd w:val="clear" w:color="auto" w:fill="0070C0"/>
          </w:tcPr>
          <w:p w:rsidR="00787694" w:rsidRPr="004E0A17" w14:paraId="5BA7D08E" w14:textId="77777777">
            <w:pPr>
              <w:rPr>
                <w:b w:val="0"/>
                <w:bCs w:val="0"/>
                <w:sz w:val="18"/>
                <w:szCs w:val="18"/>
              </w:rPr>
            </w:pPr>
          </w:p>
        </w:tc>
      </w:tr>
      <w:tr w14:paraId="6BCE08E7" w14:textId="77777777" w:rsidTr="003A476E">
        <w:tblPrEx>
          <w:tblW w:w="0" w:type="auto"/>
          <w:tblLook w:val="04A0"/>
        </w:tblPrEx>
        <w:tc>
          <w:tcPr>
            <w:tcW w:w="4495" w:type="dxa"/>
          </w:tcPr>
          <w:p w:rsidR="00787694" w:rsidRPr="00EA586C" w14:paraId="12A19570" w14:textId="77777777">
            <w:pPr>
              <w:rPr>
                <w:sz w:val="18"/>
                <w:szCs w:val="18"/>
              </w:rPr>
            </w:pPr>
            <w:r w:rsidRPr="00EA586C">
              <w:rPr>
                <w:sz w:val="18"/>
                <w:szCs w:val="18"/>
              </w:rPr>
              <w:t>Variable:</w:t>
            </w:r>
          </w:p>
        </w:tc>
        <w:tc>
          <w:tcPr>
            <w:tcW w:w="4855" w:type="dxa"/>
          </w:tcPr>
          <w:p w:rsidR="00787694" w:rsidRPr="004E0A17" w14:paraId="5BEE9B70" w14:textId="77777777">
            <w:pPr>
              <w:rPr>
                <w:b/>
                <w:bCs/>
                <w:sz w:val="18"/>
                <w:szCs w:val="18"/>
              </w:rPr>
            </w:pPr>
            <w:r w:rsidRPr="004E0A17">
              <w:rPr>
                <w:b/>
                <w:bCs/>
                <w:sz w:val="18"/>
                <w:szCs w:val="18"/>
              </w:rPr>
              <w:t>Disaggregated by:</w:t>
            </w:r>
          </w:p>
        </w:tc>
      </w:tr>
      <w:tr w14:paraId="76AA238E" w14:textId="77777777" w:rsidTr="00673928">
        <w:tblPrEx>
          <w:tblW w:w="0" w:type="auto"/>
          <w:tblLook w:val="04A0"/>
        </w:tblPrEx>
        <w:tc>
          <w:tcPr>
            <w:tcW w:w="4495" w:type="dxa"/>
            <w:vAlign w:val="center"/>
          </w:tcPr>
          <w:p w:rsidR="00787694" w:rsidRPr="00EA586C" w:rsidP="00673928" w14:paraId="5A38715D" w14:textId="77777777">
            <w:pPr>
              <w:rPr>
                <w:b w:val="0"/>
                <w:bCs w:val="0"/>
                <w:sz w:val="18"/>
                <w:szCs w:val="18"/>
              </w:rPr>
            </w:pPr>
            <w:r w:rsidRPr="00EA586C">
              <w:rPr>
                <w:b w:val="0"/>
                <w:bCs w:val="0"/>
                <w:sz w:val="18"/>
                <w:szCs w:val="18"/>
              </w:rPr>
              <w:t>Counts of applicants</w:t>
            </w:r>
          </w:p>
        </w:tc>
        <w:tc>
          <w:tcPr>
            <w:tcW w:w="4855" w:type="dxa"/>
            <w:vAlign w:val="center"/>
          </w:tcPr>
          <w:p w:rsidR="00787694" w:rsidRPr="004E0A17" w:rsidP="00673928" w14:paraId="4261E8E8" w14:textId="77777777">
            <w:pPr>
              <w:pStyle w:val="ListParagraph"/>
              <w:numPr>
                <w:ilvl w:val="0"/>
                <w:numId w:val="27"/>
              </w:numPr>
              <w:spacing w:line="240" w:lineRule="auto"/>
              <w:rPr>
                <w:sz w:val="18"/>
                <w:szCs w:val="18"/>
              </w:rPr>
            </w:pPr>
            <w:r w:rsidRPr="004E0A17">
              <w:rPr>
                <w:sz w:val="18"/>
                <w:szCs w:val="18"/>
              </w:rPr>
              <w:t>race/ethnicity</w:t>
            </w:r>
          </w:p>
          <w:p w:rsidR="00787694" w:rsidRPr="004E0A17" w:rsidP="00673928" w14:paraId="4130EA3E" w14:textId="77777777">
            <w:pPr>
              <w:pStyle w:val="ListParagraph"/>
              <w:numPr>
                <w:ilvl w:val="0"/>
                <w:numId w:val="27"/>
              </w:numPr>
              <w:spacing w:line="240" w:lineRule="auto"/>
              <w:rPr>
                <w:sz w:val="18"/>
                <w:szCs w:val="18"/>
              </w:rPr>
            </w:pPr>
            <w:r w:rsidRPr="004E0A17">
              <w:rPr>
                <w:sz w:val="18"/>
                <w:szCs w:val="18"/>
              </w:rPr>
              <w:t>sex</w:t>
            </w:r>
          </w:p>
          <w:p w:rsidR="00787694" w:rsidRPr="004E0A17" w:rsidP="00673928" w14:paraId="0C971DD3" w14:textId="77777777">
            <w:pPr>
              <w:pStyle w:val="ListParagraph"/>
              <w:numPr>
                <w:ilvl w:val="0"/>
                <w:numId w:val="27"/>
              </w:numPr>
              <w:spacing w:line="240" w:lineRule="auto"/>
              <w:rPr>
                <w:sz w:val="18"/>
                <w:szCs w:val="18"/>
              </w:rPr>
            </w:pPr>
            <w:r w:rsidRPr="004E0A17">
              <w:rPr>
                <w:sz w:val="18"/>
                <w:szCs w:val="18"/>
              </w:rPr>
              <w:t>family income ($0-$30,000; $30,001-$58,000; $58,001-$94,000; $94,001-$153,000; $153,001+ and unknown)</w:t>
            </w:r>
          </w:p>
          <w:p w:rsidR="00787694" w:rsidRPr="004E0A17" w:rsidP="00673928" w14:paraId="1C5FDE34" w14:textId="77777777">
            <w:pPr>
              <w:pStyle w:val="ListParagraph"/>
              <w:numPr>
                <w:ilvl w:val="0"/>
                <w:numId w:val="27"/>
              </w:numPr>
              <w:spacing w:line="240" w:lineRule="auto"/>
              <w:rPr>
                <w:sz w:val="18"/>
                <w:szCs w:val="18"/>
              </w:rPr>
            </w:pPr>
            <w:r w:rsidRPr="004E0A17">
              <w:rPr>
                <w:sz w:val="18"/>
                <w:szCs w:val="18"/>
              </w:rPr>
              <w:t>unweighted secondary school GPA quintile</w:t>
            </w:r>
          </w:p>
          <w:p w:rsidR="00787694" w:rsidRPr="004E0A17" w:rsidP="00673928" w14:paraId="24DC2D5C" w14:textId="77777777">
            <w:pPr>
              <w:pStyle w:val="ListParagraph"/>
              <w:numPr>
                <w:ilvl w:val="0"/>
                <w:numId w:val="27"/>
              </w:numPr>
              <w:spacing w:line="240" w:lineRule="auto"/>
              <w:rPr>
                <w:sz w:val="18"/>
                <w:szCs w:val="18"/>
              </w:rPr>
            </w:pPr>
            <w:r w:rsidRPr="004E0A17">
              <w:rPr>
                <w:sz w:val="18"/>
                <w:szCs w:val="18"/>
              </w:rPr>
              <w:t>SAT math</w:t>
            </w:r>
            <w:r>
              <w:rPr>
                <w:sz w:val="18"/>
                <w:szCs w:val="18"/>
              </w:rPr>
              <w:t xml:space="preserve">, reading, and overall </w:t>
            </w:r>
            <w:r w:rsidRPr="004E0A17">
              <w:rPr>
                <w:sz w:val="18"/>
                <w:szCs w:val="18"/>
              </w:rPr>
              <w:t>score quintile</w:t>
            </w:r>
            <w:r>
              <w:rPr>
                <w:sz w:val="18"/>
                <w:szCs w:val="18"/>
              </w:rPr>
              <w:t>s</w:t>
            </w:r>
          </w:p>
          <w:p w:rsidR="00787694" w:rsidRPr="004E0A17" w:rsidP="00673928" w14:paraId="2DC4EC4D" w14:textId="77777777">
            <w:pPr>
              <w:pStyle w:val="ListParagraph"/>
              <w:numPr>
                <w:ilvl w:val="0"/>
                <w:numId w:val="27"/>
              </w:numPr>
              <w:spacing w:line="240" w:lineRule="auto"/>
              <w:rPr>
                <w:sz w:val="18"/>
                <w:szCs w:val="18"/>
              </w:rPr>
            </w:pPr>
            <w:r w:rsidRPr="004E0A17">
              <w:rPr>
                <w:sz w:val="18"/>
                <w:szCs w:val="18"/>
              </w:rPr>
              <w:t>ACT math</w:t>
            </w:r>
            <w:r>
              <w:rPr>
                <w:sz w:val="18"/>
                <w:szCs w:val="18"/>
              </w:rPr>
              <w:t>, English, and composite</w:t>
            </w:r>
            <w:r w:rsidRPr="004E0A17">
              <w:rPr>
                <w:sz w:val="18"/>
                <w:szCs w:val="18"/>
              </w:rPr>
              <w:t xml:space="preserve"> score quintile</w:t>
            </w:r>
            <w:r>
              <w:rPr>
                <w:sz w:val="18"/>
                <w:szCs w:val="18"/>
              </w:rPr>
              <w:t>s</w:t>
            </w:r>
          </w:p>
        </w:tc>
      </w:tr>
      <w:tr w14:paraId="706C5011" w14:textId="77777777" w:rsidTr="00673928">
        <w:tblPrEx>
          <w:tblW w:w="0" w:type="auto"/>
          <w:tblLook w:val="04A0"/>
        </w:tblPrEx>
        <w:tc>
          <w:tcPr>
            <w:tcW w:w="4495" w:type="dxa"/>
            <w:vAlign w:val="center"/>
          </w:tcPr>
          <w:p w:rsidR="00787694" w:rsidRPr="00EA586C" w:rsidP="00673928" w14:paraId="7822F9C4" w14:textId="77777777">
            <w:pPr>
              <w:rPr>
                <w:b w:val="0"/>
                <w:bCs w:val="0"/>
                <w:sz w:val="18"/>
                <w:szCs w:val="18"/>
              </w:rPr>
            </w:pPr>
            <w:r w:rsidRPr="00EA586C">
              <w:rPr>
                <w:b w:val="0"/>
                <w:bCs w:val="0"/>
                <w:sz w:val="18"/>
                <w:szCs w:val="18"/>
              </w:rPr>
              <w:t>Counts of admitted students</w:t>
            </w:r>
          </w:p>
        </w:tc>
        <w:tc>
          <w:tcPr>
            <w:tcW w:w="4855" w:type="dxa"/>
            <w:vAlign w:val="center"/>
          </w:tcPr>
          <w:p w:rsidR="00787694" w:rsidRPr="004E0A17" w:rsidP="00673928" w14:paraId="70D4C5B8" w14:textId="77777777">
            <w:pPr>
              <w:pStyle w:val="ListParagraph"/>
              <w:numPr>
                <w:ilvl w:val="0"/>
                <w:numId w:val="28"/>
              </w:numPr>
              <w:spacing w:line="240" w:lineRule="auto"/>
              <w:rPr>
                <w:sz w:val="18"/>
                <w:szCs w:val="18"/>
              </w:rPr>
            </w:pPr>
            <w:r w:rsidRPr="004E0A17">
              <w:rPr>
                <w:sz w:val="18"/>
                <w:szCs w:val="18"/>
              </w:rPr>
              <w:t>race/ethnicity</w:t>
            </w:r>
          </w:p>
          <w:p w:rsidR="00787694" w:rsidRPr="004E0A17" w:rsidP="00673928" w14:paraId="2DB204E1" w14:textId="77777777">
            <w:pPr>
              <w:pStyle w:val="ListParagraph"/>
              <w:numPr>
                <w:ilvl w:val="0"/>
                <w:numId w:val="28"/>
              </w:numPr>
              <w:spacing w:line="240" w:lineRule="auto"/>
              <w:rPr>
                <w:sz w:val="18"/>
                <w:szCs w:val="18"/>
              </w:rPr>
            </w:pPr>
            <w:r w:rsidRPr="004E0A17">
              <w:rPr>
                <w:sz w:val="18"/>
                <w:szCs w:val="18"/>
              </w:rPr>
              <w:t>sex</w:t>
            </w:r>
          </w:p>
          <w:p w:rsidR="00787694" w:rsidRPr="004E0A17" w:rsidP="00673928" w14:paraId="2171E7E8" w14:textId="77777777">
            <w:pPr>
              <w:pStyle w:val="ListParagraph"/>
              <w:numPr>
                <w:ilvl w:val="0"/>
                <w:numId w:val="28"/>
              </w:numPr>
              <w:spacing w:line="240" w:lineRule="auto"/>
              <w:rPr>
                <w:sz w:val="18"/>
                <w:szCs w:val="18"/>
              </w:rPr>
            </w:pPr>
            <w:r w:rsidRPr="004E0A17">
              <w:rPr>
                <w:sz w:val="18"/>
                <w:szCs w:val="18"/>
              </w:rPr>
              <w:t>family income ($0-$30,000; $30,001-$58,000; $58,001-$94,000; $94,001-$153,000; $153,001+ and unknown)</w:t>
            </w:r>
          </w:p>
          <w:p w:rsidR="00787694" w:rsidRPr="004E0A17" w:rsidP="00673928" w14:paraId="29DA83A7" w14:textId="77777777">
            <w:pPr>
              <w:pStyle w:val="ListParagraph"/>
              <w:numPr>
                <w:ilvl w:val="0"/>
                <w:numId w:val="28"/>
              </w:numPr>
              <w:spacing w:line="240" w:lineRule="auto"/>
              <w:rPr>
                <w:sz w:val="18"/>
                <w:szCs w:val="18"/>
              </w:rPr>
            </w:pPr>
            <w:r w:rsidRPr="004E0A17">
              <w:rPr>
                <w:sz w:val="18"/>
                <w:szCs w:val="18"/>
              </w:rPr>
              <w:t>unweighted secondary school GPA quintile</w:t>
            </w:r>
          </w:p>
          <w:p w:rsidR="00787694" w:rsidRPr="004E0A17" w:rsidP="00673928" w14:paraId="3EF96560" w14:textId="77777777">
            <w:pPr>
              <w:pStyle w:val="ListParagraph"/>
              <w:numPr>
                <w:ilvl w:val="0"/>
                <w:numId w:val="28"/>
              </w:numPr>
              <w:spacing w:line="240" w:lineRule="auto"/>
              <w:rPr>
                <w:sz w:val="18"/>
                <w:szCs w:val="18"/>
              </w:rPr>
            </w:pPr>
            <w:r w:rsidRPr="004E0A17">
              <w:rPr>
                <w:sz w:val="18"/>
                <w:szCs w:val="18"/>
              </w:rPr>
              <w:t>SAT math</w:t>
            </w:r>
            <w:r>
              <w:rPr>
                <w:sz w:val="18"/>
                <w:szCs w:val="18"/>
              </w:rPr>
              <w:t xml:space="preserve">, reading, and overall </w:t>
            </w:r>
            <w:r w:rsidRPr="004E0A17">
              <w:rPr>
                <w:sz w:val="18"/>
                <w:szCs w:val="18"/>
              </w:rPr>
              <w:t>score quintile</w:t>
            </w:r>
            <w:r>
              <w:rPr>
                <w:sz w:val="18"/>
                <w:szCs w:val="18"/>
              </w:rPr>
              <w:t>s</w:t>
            </w:r>
          </w:p>
          <w:p w:rsidR="00787694" w:rsidRPr="004E0A17" w:rsidP="00673928" w14:paraId="00B2E733" w14:textId="77777777">
            <w:pPr>
              <w:pStyle w:val="ListParagraph"/>
              <w:numPr>
                <w:ilvl w:val="0"/>
                <w:numId w:val="28"/>
              </w:numPr>
              <w:spacing w:line="240" w:lineRule="auto"/>
              <w:rPr>
                <w:sz w:val="18"/>
                <w:szCs w:val="18"/>
              </w:rPr>
            </w:pPr>
            <w:r w:rsidRPr="004E0A17">
              <w:rPr>
                <w:sz w:val="18"/>
                <w:szCs w:val="18"/>
              </w:rPr>
              <w:t>ACT math</w:t>
            </w:r>
            <w:r>
              <w:rPr>
                <w:sz w:val="18"/>
                <w:szCs w:val="18"/>
              </w:rPr>
              <w:t>, English, and composite</w:t>
            </w:r>
            <w:r w:rsidRPr="004E0A17">
              <w:rPr>
                <w:sz w:val="18"/>
                <w:szCs w:val="18"/>
              </w:rPr>
              <w:t xml:space="preserve"> score quintile</w:t>
            </w:r>
            <w:r>
              <w:rPr>
                <w:sz w:val="18"/>
                <w:szCs w:val="18"/>
              </w:rPr>
              <w:t>s</w:t>
            </w:r>
          </w:p>
          <w:p w:rsidR="00787694" w:rsidRPr="004E0A17" w:rsidP="00673928" w14:paraId="6A5C4267" w14:textId="77777777">
            <w:pPr>
              <w:pStyle w:val="ListParagraph"/>
              <w:numPr>
                <w:ilvl w:val="0"/>
                <w:numId w:val="28"/>
              </w:numPr>
              <w:spacing w:line="240" w:lineRule="auto"/>
              <w:rPr>
                <w:sz w:val="18"/>
                <w:szCs w:val="18"/>
              </w:rPr>
            </w:pPr>
            <w:r w:rsidRPr="004E0A17">
              <w:rPr>
                <w:sz w:val="18"/>
                <w:szCs w:val="18"/>
              </w:rPr>
              <w:t>admissions process (early action, early decision, regular admission)</w:t>
            </w:r>
          </w:p>
        </w:tc>
      </w:tr>
      <w:tr w14:paraId="2878DB3D" w14:textId="77777777" w:rsidTr="00673928">
        <w:tblPrEx>
          <w:tblW w:w="0" w:type="auto"/>
          <w:tblLook w:val="04A0"/>
        </w:tblPrEx>
        <w:tc>
          <w:tcPr>
            <w:tcW w:w="4495" w:type="dxa"/>
            <w:vAlign w:val="center"/>
          </w:tcPr>
          <w:p w:rsidR="00787694" w:rsidRPr="00EA586C" w:rsidP="00673928" w14:paraId="0648A200" w14:textId="77777777">
            <w:pPr>
              <w:rPr>
                <w:b w:val="0"/>
                <w:bCs w:val="0"/>
                <w:sz w:val="18"/>
                <w:szCs w:val="18"/>
              </w:rPr>
            </w:pPr>
            <w:r w:rsidRPr="00EA586C">
              <w:rPr>
                <w:b w:val="0"/>
                <w:bCs w:val="0"/>
                <w:sz w:val="18"/>
                <w:szCs w:val="18"/>
              </w:rPr>
              <w:t>Counts of enrolled students</w:t>
            </w:r>
          </w:p>
        </w:tc>
        <w:tc>
          <w:tcPr>
            <w:tcW w:w="4855" w:type="dxa"/>
            <w:vAlign w:val="center"/>
          </w:tcPr>
          <w:p w:rsidR="00787694" w:rsidRPr="004E0A17" w:rsidP="00673928" w14:paraId="2B7B9D5D" w14:textId="77777777">
            <w:pPr>
              <w:pStyle w:val="ListParagraph"/>
              <w:numPr>
                <w:ilvl w:val="0"/>
                <w:numId w:val="29"/>
              </w:numPr>
              <w:spacing w:line="240" w:lineRule="auto"/>
              <w:rPr>
                <w:sz w:val="18"/>
                <w:szCs w:val="18"/>
              </w:rPr>
            </w:pPr>
            <w:r w:rsidRPr="004E0A17">
              <w:rPr>
                <w:sz w:val="18"/>
                <w:szCs w:val="18"/>
              </w:rPr>
              <w:t>race/ethnicity</w:t>
            </w:r>
          </w:p>
          <w:p w:rsidR="00787694" w:rsidRPr="004E0A17" w:rsidP="00673928" w14:paraId="4050B793" w14:textId="77777777">
            <w:pPr>
              <w:pStyle w:val="ListParagraph"/>
              <w:numPr>
                <w:ilvl w:val="0"/>
                <w:numId w:val="29"/>
              </w:numPr>
              <w:spacing w:line="240" w:lineRule="auto"/>
              <w:rPr>
                <w:sz w:val="18"/>
                <w:szCs w:val="18"/>
              </w:rPr>
            </w:pPr>
            <w:r w:rsidRPr="004E0A17">
              <w:rPr>
                <w:sz w:val="18"/>
                <w:szCs w:val="18"/>
              </w:rPr>
              <w:t>sex</w:t>
            </w:r>
          </w:p>
          <w:p w:rsidR="00787694" w:rsidRPr="004E0A17" w:rsidP="00673928" w14:paraId="739F647B" w14:textId="77777777">
            <w:pPr>
              <w:pStyle w:val="ListParagraph"/>
              <w:numPr>
                <w:ilvl w:val="0"/>
                <w:numId w:val="29"/>
              </w:numPr>
              <w:spacing w:line="240" w:lineRule="auto"/>
              <w:rPr>
                <w:sz w:val="18"/>
                <w:szCs w:val="18"/>
              </w:rPr>
            </w:pPr>
            <w:r w:rsidRPr="004E0A17">
              <w:rPr>
                <w:sz w:val="18"/>
                <w:szCs w:val="18"/>
              </w:rPr>
              <w:t>family income ($0-$30,000; $30,001-$58,000; $58,001-$94,000; $94,001-$153,000; $153,001+ and unknown)</w:t>
            </w:r>
          </w:p>
          <w:p w:rsidR="00787694" w:rsidRPr="004E0A17" w:rsidP="00673928" w14:paraId="44DEB9F8" w14:textId="77777777">
            <w:pPr>
              <w:pStyle w:val="ListParagraph"/>
              <w:numPr>
                <w:ilvl w:val="0"/>
                <w:numId w:val="29"/>
              </w:numPr>
              <w:spacing w:line="240" w:lineRule="auto"/>
              <w:rPr>
                <w:sz w:val="18"/>
                <w:szCs w:val="18"/>
              </w:rPr>
            </w:pPr>
            <w:r w:rsidRPr="004E0A17">
              <w:rPr>
                <w:sz w:val="18"/>
                <w:szCs w:val="18"/>
              </w:rPr>
              <w:t>unweighted secondary school GPA quintile</w:t>
            </w:r>
          </w:p>
          <w:p w:rsidR="00787694" w:rsidRPr="004E0A17" w:rsidP="00673928" w14:paraId="2F913F87" w14:textId="77777777">
            <w:pPr>
              <w:pStyle w:val="ListParagraph"/>
              <w:numPr>
                <w:ilvl w:val="0"/>
                <w:numId w:val="29"/>
              </w:numPr>
              <w:spacing w:line="240" w:lineRule="auto"/>
              <w:rPr>
                <w:sz w:val="18"/>
                <w:szCs w:val="18"/>
              </w:rPr>
            </w:pPr>
            <w:r w:rsidRPr="004E0A17">
              <w:rPr>
                <w:sz w:val="18"/>
                <w:szCs w:val="18"/>
              </w:rPr>
              <w:t>SAT math</w:t>
            </w:r>
            <w:r>
              <w:rPr>
                <w:sz w:val="18"/>
                <w:szCs w:val="18"/>
              </w:rPr>
              <w:t xml:space="preserve">, reading, and overall </w:t>
            </w:r>
            <w:r w:rsidRPr="004E0A17">
              <w:rPr>
                <w:sz w:val="18"/>
                <w:szCs w:val="18"/>
              </w:rPr>
              <w:t>score quintile</w:t>
            </w:r>
            <w:r>
              <w:rPr>
                <w:sz w:val="18"/>
                <w:szCs w:val="18"/>
              </w:rPr>
              <w:t>s</w:t>
            </w:r>
          </w:p>
          <w:p w:rsidR="00787694" w:rsidP="00673928" w14:paraId="723EEF1D" w14:textId="77777777">
            <w:pPr>
              <w:pStyle w:val="ListParagraph"/>
              <w:numPr>
                <w:ilvl w:val="0"/>
                <w:numId w:val="29"/>
              </w:numPr>
              <w:spacing w:line="240" w:lineRule="auto"/>
              <w:rPr>
                <w:sz w:val="18"/>
                <w:szCs w:val="18"/>
              </w:rPr>
            </w:pPr>
            <w:r w:rsidRPr="004E0A17">
              <w:rPr>
                <w:sz w:val="18"/>
                <w:szCs w:val="18"/>
              </w:rPr>
              <w:t>ACT math</w:t>
            </w:r>
            <w:r>
              <w:rPr>
                <w:sz w:val="18"/>
                <w:szCs w:val="18"/>
              </w:rPr>
              <w:t>, English, and composite</w:t>
            </w:r>
            <w:r w:rsidRPr="004E0A17">
              <w:rPr>
                <w:sz w:val="18"/>
                <w:szCs w:val="18"/>
              </w:rPr>
              <w:t xml:space="preserve"> score quintile</w:t>
            </w:r>
            <w:r>
              <w:rPr>
                <w:sz w:val="18"/>
                <w:szCs w:val="18"/>
              </w:rPr>
              <w:t>s</w:t>
            </w:r>
            <w:r w:rsidRPr="004E0A17">
              <w:rPr>
                <w:sz w:val="18"/>
                <w:szCs w:val="18"/>
              </w:rPr>
              <w:t xml:space="preserve"> </w:t>
            </w:r>
          </w:p>
          <w:p w:rsidR="00787694" w:rsidRPr="004E0A17" w:rsidP="00673928" w14:paraId="736819E7" w14:textId="77777777">
            <w:pPr>
              <w:pStyle w:val="ListParagraph"/>
              <w:numPr>
                <w:ilvl w:val="0"/>
                <w:numId w:val="29"/>
              </w:numPr>
              <w:spacing w:line="240" w:lineRule="auto"/>
              <w:rPr>
                <w:sz w:val="18"/>
                <w:szCs w:val="18"/>
              </w:rPr>
            </w:pPr>
            <w:r w:rsidRPr="004E0A17">
              <w:rPr>
                <w:sz w:val="18"/>
                <w:szCs w:val="18"/>
              </w:rPr>
              <w:t>Pell Grant eligibility</w:t>
            </w:r>
          </w:p>
          <w:p w:rsidR="00787694" w:rsidRPr="004E0A17" w:rsidP="00673928" w14:paraId="7BB6A22F" w14:textId="77777777">
            <w:pPr>
              <w:pStyle w:val="ListParagraph"/>
              <w:numPr>
                <w:ilvl w:val="0"/>
                <w:numId w:val="29"/>
              </w:numPr>
              <w:spacing w:line="240" w:lineRule="auto"/>
              <w:rPr>
                <w:sz w:val="18"/>
                <w:szCs w:val="18"/>
              </w:rPr>
            </w:pPr>
            <w:r w:rsidRPr="004E0A17">
              <w:rPr>
                <w:sz w:val="18"/>
                <w:szCs w:val="18"/>
              </w:rPr>
              <w:t>Parent education attainment</w:t>
            </w:r>
          </w:p>
        </w:tc>
      </w:tr>
      <w:tr w14:paraId="246CE931" w14:textId="77777777" w:rsidTr="00673928">
        <w:tblPrEx>
          <w:tblW w:w="0" w:type="auto"/>
          <w:tblLook w:val="04A0"/>
        </w:tblPrEx>
        <w:tc>
          <w:tcPr>
            <w:tcW w:w="4495" w:type="dxa"/>
            <w:vAlign w:val="center"/>
          </w:tcPr>
          <w:p w:rsidR="00BC134A" w:rsidRPr="00EA586C" w:rsidP="00673928" w14:paraId="7E74C7AA" w14:textId="6BA92229">
            <w:pPr>
              <w:rPr>
                <w:b w:val="0"/>
                <w:bCs w:val="0"/>
                <w:sz w:val="18"/>
                <w:szCs w:val="18"/>
              </w:rPr>
            </w:pPr>
            <w:r>
              <w:rPr>
                <w:b w:val="0"/>
                <w:bCs w:val="0"/>
                <w:sz w:val="18"/>
                <w:szCs w:val="18"/>
              </w:rPr>
              <w:t>SAT (math, reading, and overall) score quintiles and ACT (math, English, and overall) score quintiles</w:t>
            </w:r>
          </w:p>
        </w:tc>
        <w:tc>
          <w:tcPr>
            <w:tcW w:w="4855" w:type="dxa"/>
            <w:vMerge w:val="restart"/>
            <w:vAlign w:val="center"/>
          </w:tcPr>
          <w:p w:rsidR="00BC134A" w:rsidRPr="004E0A17" w:rsidP="00673928" w14:paraId="67CB956D" w14:textId="77777777">
            <w:pPr>
              <w:pStyle w:val="ListParagraph"/>
              <w:numPr>
                <w:ilvl w:val="0"/>
                <w:numId w:val="29"/>
              </w:numPr>
              <w:spacing w:line="240" w:lineRule="auto"/>
              <w:rPr>
                <w:sz w:val="18"/>
                <w:szCs w:val="18"/>
              </w:rPr>
            </w:pPr>
            <w:r w:rsidRPr="004E0A17">
              <w:rPr>
                <w:sz w:val="18"/>
                <w:szCs w:val="18"/>
              </w:rPr>
              <w:t>race/ethnicity</w:t>
            </w:r>
          </w:p>
          <w:p w:rsidR="00BC134A" w:rsidRPr="0084011C" w:rsidP="00673928" w14:paraId="611CAEDB" w14:textId="574E9AA6">
            <w:pPr>
              <w:pStyle w:val="ListParagraph"/>
              <w:numPr>
                <w:ilvl w:val="0"/>
                <w:numId w:val="29"/>
              </w:numPr>
              <w:spacing w:line="240" w:lineRule="auto"/>
              <w:rPr>
                <w:sz w:val="18"/>
                <w:szCs w:val="18"/>
              </w:rPr>
            </w:pPr>
            <w:r w:rsidRPr="004E0A17">
              <w:rPr>
                <w:sz w:val="18"/>
                <w:szCs w:val="18"/>
              </w:rPr>
              <w:t>sex</w:t>
            </w:r>
          </w:p>
        </w:tc>
      </w:tr>
      <w:tr w14:paraId="5AC28D8C" w14:textId="77777777" w:rsidTr="00673928">
        <w:tblPrEx>
          <w:tblW w:w="0" w:type="auto"/>
          <w:tblLook w:val="04A0"/>
        </w:tblPrEx>
        <w:tc>
          <w:tcPr>
            <w:tcW w:w="4495" w:type="dxa"/>
            <w:vAlign w:val="center"/>
          </w:tcPr>
          <w:p w:rsidR="00BC134A" w:rsidP="00673928" w14:paraId="4686527C" w14:textId="208ABD2B">
            <w:pPr>
              <w:rPr>
                <w:b w:val="0"/>
                <w:bCs w:val="0"/>
                <w:sz w:val="18"/>
                <w:szCs w:val="18"/>
              </w:rPr>
            </w:pPr>
            <w:r>
              <w:rPr>
                <w:b w:val="0"/>
                <w:bCs w:val="0"/>
                <w:sz w:val="18"/>
                <w:szCs w:val="18"/>
              </w:rPr>
              <w:t>Household income quintiles</w:t>
            </w:r>
          </w:p>
        </w:tc>
        <w:tc>
          <w:tcPr>
            <w:tcW w:w="4855" w:type="dxa"/>
            <w:vMerge/>
            <w:vAlign w:val="center"/>
          </w:tcPr>
          <w:p w:rsidR="00BC134A" w:rsidRPr="004E0A17" w:rsidP="00673928" w14:paraId="2A174BC5" w14:textId="77777777">
            <w:pPr>
              <w:pStyle w:val="ListParagraph"/>
              <w:numPr>
                <w:ilvl w:val="0"/>
                <w:numId w:val="29"/>
              </w:numPr>
              <w:spacing w:line="240" w:lineRule="auto"/>
              <w:rPr>
                <w:sz w:val="18"/>
                <w:szCs w:val="18"/>
              </w:rPr>
            </w:pPr>
          </w:p>
        </w:tc>
      </w:tr>
      <w:tr w14:paraId="3CA54217" w14:textId="77777777" w:rsidTr="00294098">
        <w:tblPrEx>
          <w:tblW w:w="0" w:type="auto"/>
          <w:tblLook w:val="04A0"/>
        </w:tblPrEx>
        <w:tc>
          <w:tcPr>
            <w:tcW w:w="4495" w:type="dxa"/>
            <w:vAlign w:val="center"/>
          </w:tcPr>
          <w:p w:rsidR="00787694" w:rsidRPr="00EA586C" w:rsidP="00673928" w14:paraId="3F7F77DF" w14:textId="77777777">
            <w:pPr>
              <w:rPr>
                <w:b w:val="0"/>
                <w:bCs w:val="0"/>
                <w:sz w:val="18"/>
                <w:szCs w:val="18"/>
              </w:rPr>
            </w:pPr>
            <w:r w:rsidRPr="00EA586C">
              <w:rPr>
                <w:b w:val="0"/>
                <w:bCs w:val="0"/>
                <w:sz w:val="18"/>
                <w:szCs w:val="18"/>
              </w:rPr>
              <w:t>Counts of enrolled students who take at least one remedial course in the fall term of their first academic year</w:t>
            </w:r>
          </w:p>
        </w:tc>
        <w:tc>
          <w:tcPr>
            <w:tcW w:w="4855" w:type="dxa"/>
            <w:vMerge w:val="restart"/>
            <w:shd w:val="clear" w:color="auto" w:fill="FFFFFF" w:themeFill="background1"/>
            <w:vAlign w:val="center"/>
          </w:tcPr>
          <w:p w:rsidR="00787694" w:rsidRPr="004E0A17" w:rsidP="00673928" w14:paraId="18266F25" w14:textId="77777777">
            <w:pPr>
              <w:pStyle w:val="ListParagraph"/>
              <w:numPr>
                <w:ilvl w:val="0"/>
                <w:numId w:val="29"/>
              </w:numPr>
              <w:spacing w:line="240" w:lineRule="auto"/>
              <w:rPr>
                <w:sz w:val="18"/>
                <w:szCs w:val="18"/>
              </w:rPr>
            </w:pPr>
            <w:r w:rsidRPr="004E0A17">
              <w:rPr>
                <w:sz w:val="18"/>
                <w:szCs w:val="18"/>
              </w:rPr>
              <w:t>race/ethnicity</w:t>
            </w:r>
          </w:p>
          <w:p w:rsidR="00787694" w:rsidRPr="004E0A17" w:rsidP="00673928" w14:paraId="15829CB6" w14:textId="77777777">
            <w:pPr>
              <w:pStyle w:val="ListParagraph"/>
              <w:numPr>
                <w:ilvl w:val="0"/>
                <w:numId w:val="29"/>
              </w:numPr>
              <w:spacing w:line="240" w:lineRule="auto"/>
              <w:rPr>
                <w:sz w:val="18"/>
                <w:szCs w:val="18"/>
              </w:rPr>
            </w:pPr>
            <w:r w:rsidRPr="004E0A17">
              <w:rPr>
                <w:sz w:val="18"/>
                <w:szCs w:val="18"/>
              </w:rPr>
              <w:t>sex</w:t>
            </w:r>
          </w:p>
          <w:p w:rsidR="00787694" w:rsidRPr="004E0A17" w:rsidP="00673928" w14:paraId="4EC2A36B" w14:textId="77777777">
            <w:pPr>
              <w:pStyle w:val="ListParagraph"/>
              <w:numPr>
                <w:ilvl w:val="0"/>
                <w:numId w:val="29"/>
              </w:numPr>
              <w:spacing w:line="240" w:lineRule="auto"/>
              <w:rPr>
                <w:sz w:val="18"/>
                <w:szCs w:val="18"/>
              </w:rPr>
            </w:pPr>
            <w:r w:rsidRPr="004E0A17">
              <w:rPr>
                <w:sz w:val="18"/>
                <w:szCs w:val="18"/>
              </w:rPr>
              <w:t>family income ($0-$30,000; $30,001-$58,000; $58,001-$94,000; $94,001-$153,000; $153,001+ and unknown)</w:t>
            </w:r>
          </w:p>
          <w:p w:rsidR="00787694" w:rsidRPr="004E0A17" w:rsidP="00673928" w14:paraId="1C042DA5" w14:textId="77777777">
            <w:pPr>
              <w:pStyle w:val="ListParagraph"/>
              <w:numPr>
                <w:ilvl w:val="0"/>
                <w:numId w:val="29"/>
              </w:numPr>
              <w:spacing w:line="240" w:lineRule="auto"/>
              <w:rPr>
                <w:sz w:val="18"/>
                <w:szCs w:val="18"/>
              </w:rPr>
            </w:pPr>
            <w:r w:rsidRPr="004E0A17">
              <w:rPr>
                <w:sz w:val="18"/>
                <w:szCs w:val="18"/>
              </w:rPr>
              <w:t>unweighted secondary school GPA quintile</w:t>
            </w:r>
          </w:p>
          <w:p w:rsidR="00787694" w:rsidRPr="004E0A17" w:rsidP="00673928" w14:paraId="6757CA63" w14:textId="77777777">
            <w:pPr>
              <w:pStyle w:val="ListParagraph"/>
              <w:numPr>
                <w:ilvl w:val="0"/>
                <w:numId w:val="29"/>
              </w:numPr>
              <w:spacing w:line="240" w:lineRule="auto"/>
              <w:rPr>
                <w:sz w:val="18"/>
                <w:szCs w:val="18"/>
              </w:rPr>
            </w:pPr>
            <w:r w:rsidRPr="004E0A17">
              <w:rPr>
                <w:sz w:val="18"/>
                <w:szCs w:val="18"/>
              </w:rPr>
              <w:t>SAT math</w:t>
            </w:r>
            <w:r>
              <w:rPr>
                <w:sz w:val="18"/>
                <w:szCs w:val="18"/>
              </w:rPr>
              <w:t xml:space="preserve">, reading, and overall </w:t>
            </w:r>
            <w:r w:rsidRPr="004E0A17">
              <w:rPr>
                <w:sz w:val="18"/>
                <w:szCs w:val="18"/>
              </w:rPr>
              <w:t>score quintile</w:t>
            </w:r>
            <w:r>
              <w:rPr>
                <w:sz w:val="18"/>
                <w:szCs w:val="18"/>
              </w:rPr>
              <w:t>s</w:t>
            </w:r>
          </w:p>
          <w:p w:rsidR="00787694" w:rsidRPr="00EA586C" w:rsidP="00673928" w14:paraId="2DFC21B1" w14:textId="77777777">
            <w:pPr>
              <w:pStyle w:val="ListParagraph"/>
              <w:numPr>
                <w:ilvl w:val="0"/>
                <w:numId w:val="29"/>
              </w:numPr>
              <w:spacing w:line="240" w:lineRule="auto"/>
              <w:rPr>
                <w:sz w:val="18"/>
                <w:szCs w:val="18"/>
              </w:rPr>
            </w:pPr>
            <w:r w:rsidRPr="004E0A17">
              <w:rPr>
                <w:sz w:val="18"/>
                <w:szCs w:val="18"/>
              </w:rPr>
              <w:t>ACT math</w:t>
            </w:r>
            <w:r>
              <w:rPr>
                <w:sz w:val="18"/>
                <w:szCs w:val="18"/>
              </w:rPr>
              <w:t>, English, and composite</w:t>
            </w:r>
            <w:r w:rsidRPr="004E0A17">
              <w:rPr>
                <w:sz w:val="18"/>
                <w:szCs w:val="18"/>
              </w:rPr>
              <w:t xml:space="preserve"> score quintile</w:t>
            </w:r>
            <w:r>
              <w:rPr>
                <w:sz w:val="18"/>
                <w:szCs w:val="18"/>
              </w:rPr>
              <w:t>s</w:t>
            </w:r>
            <w:r w:rsidRPr="004E0A17">
              <w:rPr>
                <w:sz w:val="18"/>
                <w:szCs w:val="18"/>
              </w:rPr>
              <w:t xml:space="preserve"> </w:t>
            </w:r>
          </w:p>
        </w:tc>
      </w:tr>
      <w:tr w14:paraId="043B141C" w14:textId="77777777" w:rsidTr="00294098">
        <w:tblPrEx>
          <w:tblW w:w="0" w:type="auto"/>
          <w:tblLook w:val="04A0"/>
        </w:tblPrEx>
        <w:tc>
          <w:tcPr>
            <w:tcW w:w="4495" w:type="dxa"/>
            <w:vAlign w:val="center"/>
          </w:tcPr>
          <w:p w:rsidR="00787694" w:rsidRPr="00EA586C" w:rsidP="00673928" w14:paraId="2AE54E70" w14:textId="77777777">
            <w:pPr>
              <w:rPr>
                <w:b w:val="0"/>
                <w:bCs w:val="0"/>
                <w:sz w:val="18"/>
                <w:szCs w:val="18"/>
              </w:rPr>
            </w:pPr>
            <w:r w:rsidRPr="00EA586C">
              <w:rPr>
                <w:b w:val="0"/>
                <w:bCs w:val="0"/>
                <w:sz w:val="18"/>
                <w:szCs w:val="18"/>
              </w:rPr>
              <w:t>Counts of enrolled students who take at least one continuing education course in the fall term of their first academic year</w:t>
            </w:r>
          </w:p>
        </w:tc>
        <w:tc>
          <w:tcPr>
            <w:tcW w:w="4855" w:type="dxa"/>
            <w:vMerge/>
            <w:shd w:val="clear" w:color="auto" w:fill="FFFFFF" w:themeFill="background1"/>
            <w:vAlign w:val="center"/>
          </w:tcPr>
          <w:p w:rsidR="00787694" w:rsidRPr="004E0A17" w:rsidP="00673928" w14:paraId="39FEEF9C" w14:textId="77777777">
            <w:pPr>
              <w:pStyle w:val="ListParagraph"/>
              <w:numPr>
                <w:ilvl w:val="0"/>
                <w:numId w:val="29"/>
              </w:numPr>
              <w:spacing w:line="240" w:lineRule="auto"/>
              <w:rPr>
                <w:sz w:val="18"/>
                <w:szCs w:val="18"/>
              </w:rPr>
            </w:pPr>
          </w:p>
        </w:tc>
      </w:tr>
      <w:tr w14:paraId="77176900" w14:textId="77777777" w:rsidTr="00294098">
        <w:tblPrEx>
          <w:tblW w:w="0" w:type="auto"/>
          <w:tblLook w:val="04A0"/>
        </w:tblPrEx>
        <w:tc>
          <w:tcPr>
            <w:tcW w:w="4495" w:type="dxa"/>
            <w:vAlign w:val="center"/>
          </w:tcPr>
          <w:p w:rsidR="00787694" w:rsidRPr="00EA586C" w:rsidP="00673928" w14:paraId="697F20E1" w14:textId="77777777">
            <w:pPr>
              <w:rPr>
                <w:b w:val="0"/>
                <w:bCs w:val="0"/>
                <w:sz w:val="18"/>
                <w:szCs w:val="18"/>
              </w:rPr>
            </w:pPr>
            <w:r w:rsidRPr="00EA586C">
              <w:rPr>
                <w:b w:val="0"/>
                <w:bCs w:val="0"/>
                <w:sz w:val="18"/>
                <w:szCs w:val="18"/>
              </w:rPr>
              <w:t>Average unweighted cumulative GPA at the end of the first academic year</w:t>
            </w:r>
          </w:p>
        </w:tc>
        <w:tc>
          <w:tcPr>
            <w:tcW w:w="4855" w:type="dxa"/>
            <w:vMerge/>
            <w:shd w:val="clear" w:color="auto" w:fill="FFFFFF" w:themeFill="background1"/>
            <w:vAlign w:val="center"/>
          </w:tcPr>
          <w:p w:rsidR="00787694" w:rsidRPr="004E0A17" w:rsidP="00673928" w14:paraId="4D1D461B" w14:textId="77777777">
            <w:pPr>
              <w:pStyle w:val="ListParagraph"/>
              <w:numPr>
                <w:ilvl w:val="0"/>
                <w:numId w:val="29"/>
              </w:numPr>
              <w:spacing w:line="240" w:lineRule="auto"/>
              <w:rPr>
                <w:sz w:val="18"/>
                <w:szCs w:val="18"/>
              </w:rPr>
            </w:pPr>
          </w:p>
        </w:tc>
      </w:tr>
      <w:tr w14:paraId="7F7D8BA5" w14:textId="77777777" w:rsidTr="00294098">
        <w:tblPrEx>
          <w:tblW w:w="0" w:type="auto"/>
          <w:tblLook w:val="04A0"/>
        </w:tblPrEx>
        <w:tc>
          <w:tcPr>
            <w:tcW w:w="4495" w:type="dxa"/>
            <w:vAlign w:val="center"/>
          </w:tcPr>
          <w:p w:rsidR="00787694" w:rsidP="00673928" w14:paraId="5824141E" w14:textId="77777777">
            <w:pPr>
              <w:rPr>
                <w:sz w:val="18"/>
                <w:szCs w:val="18"/>
              </w:rPr>
            </w:pPr>
            <w:r w:rsidRPr="00EA586C">
              <w:rPr>
                <w:b w:val="0"/>
                <w:bCs w:val="0"/>
                <w:sz w:val="18"/>
                <w:szCs w:val="18"/>
              </w:rPr>
              <w:t>Counts of enrolled students awarded</w:t>
            </w:r>
            <w:r>
              <w:rPr>
                <w:b w:val="0"/>
                <w:bCs w:val="0"/>
                <w:sz w:val="18"/>
                <w:szCs w:val="18"/>
              </w:rPr>
              <w:t xml:space="preserve"> and counts of enrolled students receiving:</w:t>
            </w:r>
          </w:p>
          <w:p w:rsidR="00787694" w:rsidRPr="00EA586C" w:rsidP="00673928" w14:paraId="7B24AB1F" w14:textId="77777777">
            <w:pPr>
              <w:pStyle w:val="ListParagraph"/>
              <w:numPr>
                <w:ilvl w:val="0"/>
                <w:numId w:val="29"/>
              </w:numPr>
              <w:spacing w:line="240" w:lineRule="auto"/>
              <w:rPr>
                <w:b w:val="0"/>
                <w:bCs w:val="0"/>
                <w:sz w:val="18"/>
                <w:szCs w:val="18"/>
              </w:rPr>
            </w:pPr>
            <w:r w:rsidRPr="00EA586C">
              <w:rPr>
                <w:b w:val="0"/>
                <w:bCs w:val="0"/>
                <w:sz w:val="18"/>
                <w:szCs w:val="18"/>
              </w:rPr>
              <w:t>any institutional grant aid</w:t>
            </w:r>
          </w:p>
          <w:p w:rsidR="00787694" w:rsidRPr="00EA586C" w:rsidP="00673928" w14:paraId="48C5B780" w14:textId="77777777">
            <w:pPr>
              <w:pStyle w:val="ListParagraph"/>
              <w:numPr>
                <w:ilvl w:val="0"/>
                <w:numId w:val="29"/>
              </w:numPr>
              <w:spacing w:line="240" w:lineRule="auto"/>
              <w:rPr>
                <w:b w:val="0"/>
                <w:bCs w:val="0"/>
                <w:sz w:val="18"/>
                <w:szCs w:val="18"/>
              </w:rPr>
            </w:pPr>
            <w:r w:rsidRPr="00EA586C">
              <w:rPr>
                <w:b w:val="0"/>
                <w:bCs w:val="0"/>
                <w:sz w:val="18"/>
                <w:szCs w:val="18"/>
              </w:rPr>
              <w:t>any need-based institutional grant aid</w:t>
            </w:r>
          </w:p>
          <w:p w:rsidR="00787694" w:rsidRPr="00EA586C" w:rsidP="00673928" w14:paraId="641D916C" w14:textId="19C418F8">
            <w:pPr>
              <w:pStyle w:val="ListParagraph"/>
              <w:numPr>
                <w:ilvl w:val="0"/>
                <w:numId w:val="29"/>
              </w:numPr>
              <w:spacing w:line="240" w:lineRule="auto"/>
              <w:rPr>
                <w:b w:val="0"/>
                <w:bCs w:val="0"/>
                <w:sz w:val="18"/>
                <w:szCs w:val="18"/>
              </w:rPr>
            </w:pPr>
            <w:r w:rsidRPr="00EA586C">
              <w:rPr>
                <w:b w:val="0"/>
                <w:bCs w:val="0"/>
                <w:sz w:val="18"/>
                <w:szCs w:val="18"/>
              </w:rPr>
              <w:t>any non-need</w:t>
            </w:r>
            <w:r w:rsidR="008D55D1">
              <w:rPr>
                <w:b w:val="0"/>
                <w:bCs w:val="0"/>
                <w:sz w:val="18"/>
                <w:szCs w:val="18"/>
              </w:rPr>
              <w:t xml:space="preserve"> </w:t>
            </w:r>
            <w:r w:rsidRPr="00EA586C">
              <w:rPr>
                <w:b w:val="0"/>
                <w:bCs w:val="0"/>
                <w:sz w:val="18"/>
                <w:szCs w:val="18"/>
              </w:rPr>
              <w:t>based institutional grant aid</w:t>
            </w:r>
          </w:p>
          <w:p w:rsidR="00787694" w:rsidRPr="00EA586C" w:rsidP="00673928" w14:paraId="5D60D9F6" w14:textId="77777777">
            <w:pPr>
              <w:pStyle w:val="ListParagraph"/>
              <w:numPr>
                <w:ilvl w:val="0"/>
                <w:numId w:val="29"/>
              </w:numPr>
              <w:spacing w:line="240" w:lineRule="auto"/>
              <w:rPr>
                <w:b w:val="0"/>
                <w:bCs w:val="0"/>
                <w:sz w:val="18"/>
                <w:szCs w:val="18"/>
              </w:rPr>
            </w:pPr>
            <w:r w:rsidRPr="00EA586C">
              <w:rPr>
                <w:b w:val="0"/>
                <w:bCs w:val="0"/>
                <w:sz w:val="18"/>
                <w:szCs w:val="18"/>
              </w:rPr>
              <w:t>any local, state, or federal grant aid</w:t>
            </w:r>
          </w:p>
          <w:p w:rsidR="00787694" w:rsidP="00673928" w14:paraId="6796AAA0" w14:textId="77777777">
            <w:pPr>
              <w:rPr>
                <w:sz w:val="18"/>
                <w:szCs w:val="18"/>
              </w:rPr>
            </w:pPr>
          </w:p>
          <w:p w:rsidR="00787694" w:rsidRPr="00EA586C" w:rsidP="00673928" w14:paraId="1A1CAA6C" w14:textId="77777777">
            <w:pPr>
              <w:spacing w:line="240" w:lineRule="auto"/>
              <w:rPr>
                <w:sz w:val="18"/>
                <w:szCs w:val="18"/>
              </w:rPr>
            </w:pPr>
            <w:r w:rsidRPr="00EA586C">
              <w:rPr>
                <w:b w:val="0"/>
                <w:bCs w:val="0"/>
                <w:sz w:val="18"/>
                <w:szCs w:val="18"/>
              </w:rPr>
              <w:t>in their first academic year</w:t>
            </w:r>
          </w:p>
        </w:tc>
        <w:tc>
          <w:tcPr>
            <w:tcW w:w="4855" w:type="dxa"/>
            <w:vMerge w:val="restart"/>
            <w:shd w:val="clear" w:color="auto" w:fill="C1E4F5" w:themeFill="accent1" w:themeFillTint="33"/>
            <w:vAlign w:val="center"/>
          </w:tcPr>
          <w:p w:rsidR="00787694" w:rsidRPr="00EA586C" w:rsidP="00673928" w14:paraId="58C2B318" w14:textId="77777777">
            <w:pPr>
              <w:pStyle w:val="ListParagraph"/>
              <w:numPr>
                <w:ilvl w:val="0"/>
                <w:numId w:val="29"/>
              </w:numPr>
              <w:spacing w:line="240" w:lineRule="auto"/>
              <w:rPr>
                <w:sz w:val="18"/>
                <w:szCs w:val="18"/>
              </w:rPr>
            </w:pPr>
            <w:r w:rsidRPr="00EA586C">
              <w:rPr>
                <w:sz w:val="18"/>
                <w:szCs w:val="18"/>
              </w:rPr>
              <w:t>race/ethnicity</w:t>
            </w:r>
          </w:p>
          <w:p w:rsidR="00787694" w:rsidRPr="00EA586C" w:rsidP="00673928" w14:paraId="405D92F5" w14:textId="77777777">
            <w:pPr>
              <w:pStyle w:val="ListParagraph"/>
              <w:numPr>
                <w:ilvl w:val="0"/>
                <w:numId w:val="29"/>
              </w:numPr>
              <w:spacing w:line="240" w:lineRule="auto"/>
              <w:rPr>
                <w:sz w:val="18"/>
                <w:szCs w:val="18"/>
              </w:rPr>
            </w:pPr>
            <w:r w:rsidRPr="00EA586C">
              <w:rPr>
                <w:sz w:val="18"/>
                <w:szCs w:val="18"/>
              </w:rPr>
              <w:t>sex</w:t>
            </w:r>
          </w:p>
          <w:p w:rsidR="00787694" w:rsidRPr="00EA586C" w:rsidP="00673928" w14:paraId="60DBA8C7" w14:textId="77777777">
            <w:pPr>
              <w:pStyle w:val="ListParagraph"/>
              <w:numPr>
                <w:ilvl w:val="0"/>
                <w:numId w:val="29"/>
              </w:numPr>
              <w:spacing w:line="240" w:lineRule="auto"/>
              <w:rPr>
                <w:sz w:val="18"/>
                <w:szCs w:val="18"/>
              </w:rPr>
            </w:pPr>
            <w:r>
              <w:rPr>
                <w:sz w:val="18"/>
                <w:szCs w:val="18"/>
              </w:rPr>
              <w:t>f</w:t>
            </w:r>
            <w:r w:rsidRPr="00EA586C">
              <w:rPr>
                <w:sz w:val="18"/>
                <w:szCs w:val="18"/>
              </w:rPr>
              <w:t>amily income ($0-$30,000; $30,001-$58,000; $58,001-$94,000; $94,001-$153,000; $153,001+ and unknown)</w:t>
            </w:r>
          </w:p>
          <w:p w:rsidR="00787694" w:rsidRPr="00EA586C" w:rsidP="00673928" w14:paraId="65E6CA16" w14:textId="77777777">
            <w:pPr>
              <w:pStyle w:val="ListParagraph"/>
              <w:numPr>
                <w:ilvl w:val="0"/>
                <w:numId w:val="29"/>
              </w:numPr>
              <w:spacing w:line="240" w:lineRule="auto"/>
              <w:rPr>
                <w:sz w:val="18"/>
                <w:szCs w:val="18"/>
              </w:rPr>
            </w:pPr>
            <w:r w:rsidRPr="00EA586C">
              <w:rPr>
                <w:sz w:val="18"/>
                <w:szCs w:val="18"/>
              </w:rPr>
              <w:t>unweighted secondary school GPA quintile</w:t>
            </w:r>
          </w:p>
          <w:p w:rsidR="00787694" w:rsidRPr="00EA586C" w:rsidP="00673928" w14:paraId="61E38821" w14:textId="77777777">
            <w:pPr>
              <w:pStyle w:val="ListParagraph"/>
              <w:numPr>
                <w:ilvl w:val="0"/>
                <w:numId w:val="29"/>
              </w:numPr>
              <w:spacing w:line="240" w:lineRule="auto"/>
              <w:rPr>
                <w:sz w:val="18"/>
                <w:szCs w:val="18"/>
              </w:rPr>
            </w:pPr>
            <w:r w:rsidRPr="00EA586C">
              <w:rPr>
                <w:sz w:val="18"/>
                <w:szCs w:val="18"/>
              </w:rPr>
              <w:t>SAT math, reading, and overall score quintiles</w:t>
            </w:r>
          </w:p>
          <w:p w:rsidR="00787694" w:rsidRPr="00EA586C" w:rsidP="00673928" w14:paraId="70EA4788" w14:textId="77777777">
            <w:pPr>
              <w:pStyle w:val="ListParagraph"/>
              <w:numPr>
                <w:ilvl w:val="0"/>
                <w:numId w:val="29"/>
              </w:numPr>
              <w:spacing w:line="240" w:lineRule="auto"/>
              <w:rPr>
                <w:sz w:val="18"/>
                <w:szCs w:val="18"/>
              </w:rPr>
            </w:pPr>
            <w:r w:rsidRPr="00EA586C">
              <w:rPr>
                <w:sz w:val="18"/>
                <w:szCs w:val="18"/>
              </w:rPr>
              <w:t>ACT math, English, and composite score quintiles</w:t>
            </w:r>
          </w:p>
          <w:p w:rsidR="00787694" w:rsidRPr="004E0A17" w:rsidP="00673928" w14:paraId="66C71BAC" w14:textId="77777777">
            <w:pPr>
              <w:pStyle w:val="ListParagraph"/>
              <w:numPr>
                <w:ilvl w:val="0"/>
                <w:numId w:val="29"/>
              </w:numPr>
              <w:spacing w:line="240" w:lineRule="auto"/>
              <w:rPr>
                <w:sz w:val="18"/>
                <w:szCs w:val="18"/>
              </w:rPr>
            </w:pPr>
            <w:r w:rsidRPr="00EA586C">
              <w:rPr>
                <w:sz w:val="18"/>
                <w:szCs w:val="18"/>
              </w:rPr>
              <w:t>admissions process (early action, early decision, regular admission)</w:t>
            </w:r>
          </w:p>
        </w:tc>
      </w:tr>
      <w:tr w14:paraId="7A17BB84" w14:textId="77777777" w:rsidTr="00673928">
        <w:tblPrEx>
          <w:tblW w:w="0" w:type="auto"/>
          <w:tblLook w:val="04A0"/>
        </w:tblPrEx>
        <w:tc>
          <w:tcPr>
            <w:tcW w:w="4495" w:type="dxa"/>
            <w:vAlign w:val="center"/>
          </w:tcPr>
          <w:p w:rsidR="00787694" w:rsidP="00673928" w14:paraId="0E6323F1" w14:textId="77777777">
            <w:pPr>
              <w:rPr>
                <w:sz w:val="18"/>
                <w:szCs w:val="18"/>
              </w:rPr>
            </w:pPr>
            <w:r>
              <w:rPr>
                <w:b w:val="0"/>
                <w:bCs w:val="0"/>
                <w:sz w:val="18"/>
                <w:szCs w:val="18"/>
              </w:rPr>
              <w:t xml:space="preserve">The average amount of aid </w:t>
            </w:r>
            <w:r>
              <w:rPr>
                <w:b w:val="0"/>
                <w:bCs w:val="0"/>
                <w:sz w:val="18"/>
                <w:szCs w:val="18"/>
              </w:rPr>
              <w:t>awarded</w:t>
            </w:r>
            <w:r>
              <w:rPr>
                <w:b w:val="0"/>
                <w:bCs w:val="0"/>
                <w:sz w:val="18"/>
                <w:szCs w:val="18"/>
              </w:rPr>
              <w:t xml:space="preserve"> to students and the average amount of aid received by students including:</w:t>
            </w:r>
          </w:p>
          <w:p w:rsidR="00787694" w:rsidRPr="00EA586C" w:rsidP="00673928" w14:paraId="0C6696B7" w14:textId="77777777">
            <w:pPr>
              <w:pStyle w:val="ListParagraph"/>
              <w:numPr>
                <w:ilvl w:val="0"/>
                <w:numId w:val="29"/>
              </w:numPr>
              <w:spacing w:line="240" w:lineRule="auto"/>
              <w:rPr>
                <w:b w:val="0"/>
                <w:bCs w:val="0"/>
                <w:sz w:val="18"/>
                <w:szCs w:val="18"/>
              </w:rPr>
            </w:pPr>
            <w:r w:rsidRPr="00EA586C">
              <w:rPr>
                <w:b w:val="0"/>
                <w:bCs w:val="0"/>
                <w:sz w:val="18"/>
                <w:szCs w:val="18"/>
              </w:rPr>
              <w:t>any institutional grant aid</w:t>
            </w:r>
          </w:p>
          <w:p w:rsidR="00787694" w:rsidRPr="00EA586C" w:rsidP="00673928" w14:paraId="56B0ACDE" w14:textId="77777777">
            <w:pPr>
              <w:pStyle w:val="ListParagraph"/>
              <w:numPr>
                <w:ilvl w:val="0"/>
                <w:numId w:val="29"/>
              </w:numPr>
              <w:spacing w:line="240" w:lineRule="auto"/>
              <w:rPr>
                <w:b w:val="0"/>
                <w:bCs w:val="0"/>
                <w:sz w:val="18"/>
                <w:szCs w:val="18"/>
              </w:rPr>
            </w:pPr>
            <w:r w:rsidRPr="00EA586C">
              <w:rPr>
                <w:b w:val="0"/>
                <w:bCs w:val="0"/>
                <w:sz w:val="18"/>
                <w:szCs w:val="18"/>
              </w:rPr>
              <w:t>any need-based institutional grant aid</w:t>
            </w:r>
          </w:p>
          <w:p w:rsidR="00787694" w:rsidRPr="00EA586C" w:rsidP="00673928" w14:paraId="52E497F0" w14:textId="78EED32B">
            <w:pPr>
              <w:pStyle w:val="ListParagraph"/>
              <w:numPr>
                <w:ilvl w:val="0"/>
                <w:numId w:val="29"/>
              </w:numPr>
              <w:spacing w:line="240" w:lineRule="auto"/>
              <w:rPr>
                <w:b w:val="0"/>
                <w:bCs w:val="0"/>
                <w:sz w:val="18"/>
                <w:szCs w:val="18"/>
              </w:rPr>
            </w:pPr>
            <w:r w:rsidRPr="00EA586C">
              <w:rPr>
                <w:b w:val="0"/>
                <w:bCs w:val="0"/>
                <w:sz w:val="18"/>
                <w:szCs w:val="18"/>
              </w:rPr>
              <w:t>any non-need</w:t>
            </w:r>
            <w:r w:rsidR="008D55D1">
              <w:rPr>
                <w:b w:val="0"/>
                <w:bCs w:val="0"/>
                <w:sz w:val="18"/>
                <w:szCs w:val="18"/>
              </w:rPr>
              <w:t xml:space="preserve"> </w:t>
            </w:r>
            <w:r w:rsidRPr="00EA586C">
              <w:rPr>
                <w:b w:val="0"/>
                <w:bCs w:val="0"/>
                <w:sz w:val="18"/>
                <w:szCs w:val="18"/>
              </w:rPr>
              <w:t>based institutional grant aid</w:t>
            </w:r>
          </w:p>
          <w:p w:rsidR="00787694" w:rsidRPr="00EA586C" w:rsidP="00673928" w14:paraId="26A5C37B" w14:textId="77777777">
            <w:pPr>
              <w:pStyle w:val="ListParagraph"/>
              <w:numPr>
                <w:ilvl w:val="0"/>
                <w:numId w:val="29"/>
              </w:numPr>
              <w:spacing w:line="240" w:lineRule="auto"/>
              <w:rPr>
                <w:b w:val="0"/>
                <w:bCs w:val="0"/>
                <w:sz w:val="18"/>
                <w:szCs w:val="18"/>
              </w:rPr>
            </w:pPr>
            <w:r w:rsidRPr="00EA586C">
              <w:rPr>
                <w:b w:val="0"/>
                <w:bCs w:val="0"/>
                <w:sz w:val="18"/>
                <w:szCs w:val="18"/>
              </w:rPr>
              <w:t>any local, state, or federal grant aid</w:t>
            </w:r>
          </w:p>
          <w:p w:rsidR="00787694" w:rsidP="00673928" w14:paraId="404911BC" w14:textId="77777777">
            <w:pPr>
              <w:rPr>
                <w:sz w:val="18"/>
                <w:szCs w:val="18"/>
              </w:rPr>
            </w:pPr>
          </w:p>
          <w:p w:rsidR="00787694" w:rsidRPr="00EA586C" w:rsidP="00673928" w14:paraId="4E3A4126" w14:textId="77777777">
            <w:pPr>
              <w:rPr>
                <w:b w:val="0"/>
                <w:bCs w:val="0"/>
                <w:sz w:val="18"/>
                <w:szCs w:val="18"/>
              </w:rPr>
            </w:pPr>
            <w:r w:rsidRPr="00EA586C">
              <w:rPr>
                <w:b w:val="0"/>
                <w:bCs w:val="0"/>
                <w:sz w:val="18"/>
                <w:szCs w:val="18"/>
              </w:rPr>
              <w:t>in their first academic year</w:t>
            </w:r>
          </w:p>
        </w:tc>
        <w:tc>
          <w:tcPr>
            <w:tcW w:w="4855" w:type="dxa"/>
            <w:vMerge/>
            <w:vAlign w:val="center"/>
          </w:tcPr>
          <w:p w:rsidR="00787694" w:rsidRPr="00EA586C" w:rsidP="00673928" w14:paraId="3B745CC5" w14:textId="1EF14C41">
            <w:pPr>
              <w:pStyle w:val="ListParagraph"/>
              <w:numPr>
                <w:ilvl w:val="0"/>
                <w:numId w:val="29"/>
              </w:numPr>
              <w:spacing w:line="240" w:lineRule="auto"/>
              <w:rPr>
                <w:sz w:val="18"/>
                <w:szCs w:val="18"/>
              </w:rPr>
            </w:pPr>
          </w:p>
        </w:tc>
      </w:tr>
      <w:tr w14:paraId="1B18C977" w14:textId="77777777" w:rsidTr="00673928">
        <w:tblPrEx>
          <w:tblW w:w="0" w:type="auto"/>
          <w:tblLook w:val="04A0"/>
        </w:tblPrEx>
        <w:tc>
          <w:tcPr>
            <w:tcW w:w="4495" w:type="dxa"/>
            <w:vAlign w:val="center"/>
          </w:tcPr>
          <w:p w:rsidR="00787694" w:rsidP="00673928" w14:paraId="7B81C1DE" w14:textId="77777777">
            <w:pPr>
              <w:rPr>
                <w:b w:val="0"/>
                <w:bCs w:val="0"/>
                <w:sz w:val="18"/>
                <w:szCs w:val="18"/>
              </w:rPr>
            </w:pPr>
            <w:r>
              <w:rPr>
                <w:b w:val="0"/>
                <w:bCs w:val="0"/>
                <w:sz w:val="18"/>
                <w:szCs w:val="18"/>
              </w:rPr>
              <w:t>The listed amount of tuition and fees for all full-time, first-time, degree/certificate-seeking undergraduate students</w:t>
            </w:r>
          </w:p>
        </w:tc>
        <w:tc>
          <w:tcPr>
            <w:tcW w:w="4855" w:type="dxa"/>
            <w:vAlign w:val="center"/>
          </w:tcPr>
          <w:p w:rsidR="00787694" w:rsidRPr="001E3029" w:rsidP="00673928" w14:paraId="3BF758DC" w14:textId="77777777">
            <w:pPr>
              <w:spacing w:line="240" w:lineRule="auto"/>
              <w:rPr>
                <w:sz w:val="18"/>
                <w:szCs w:val="18"/>
              </w:rPr>
            </w:pPr>
          </w:p>
        </w:tc>
      </w:tr>
      <w:tr w14:paraId="2F05D9FF" w14:textId="77777777" w:rsidTr="00673928">
        <w:tblPrEx>
          <w:tblW w:w="0" w:type="auto"/>
          <w:tblLook w:val="04A0"/>
        </w:tblPrEx>
        <w:tc>
          <w:tcPr>
            <w:tcW w:w="4495" w:type="dxa"/>
            <w:vAlign w:val="center"/>
          </w:tcPr>
          <w:p w:rsidR="00787694" w:rsidP="00673928" w14:paraId="20F59008" w14:textId="77777777">
            <w:pPr>
              <w:rPr>
                <w:sz w:val="18"/>
                <w:szCs w:val="18"/>
              </w:rPr>
            </w:pPr>
            <w:r>
              <w:rPr>
                <w:b w:val="0"/>
                <w:bCs w:val="0"/>
                <w:sz w:val="18"/>
                <w:szCs w:val="18"/>
              </w:rPr>
              <w:t xml:space="preserve">Graduation rate of bachelor’s or </w:t>
            </w:r>
            <w:r>
              <w:rPr>
                <w:b w:val="0"/>
                <w:bCs w:val="0"/>
                <w:sz w:val="18"/>
                <w:szCs w:val="18"/>
              </w:rPr>
              <w:t>equivalent-seeking</w:t>
            </w:r>
            <w:r>
              <w:rPr>
                <w:b w:val="0"/>
                <w:bCs w:val="0"/>
                <w:sz w:val="18"/>
                <w:szCs w:val="18"/>
              </w:rPr>
              <w:t xml:space="preserve"> </w:t>
            </w:r>
            <w:r>
              <w:rPr>
                <w:b w:val="0"/>
                <w:bCs w:val="0"/>
                <w:sz w:val="18"/>
                <w:szCs w:val="18"/>
              </w:rPr>
              <w:t>subcohort</w:t>
            </w:r>
            <w:r>
              <w:rPr>
                <w:b w:val="0"/>
                <w:bCs w:val="0"/>
                <w:sz w:val="18"/>
                <w:szCs w:val="18"/>
              </w:rPr>
              <w:t xml:space="preserve"> at:</w:t>
            </w:r>
          </w:p>
          <w:p w:rsidR="00787694" w:rsidRPr="001E3029" w:rsidP="00673928" w14:paraId="07A3466C" w14:textId="77777777">
            <w:pPr>
              <w:pStyle w:val="ListParagraph"/>
              <w:numPr>
                <w:ilvl w:val="0"/>
                <w:numId w:val="30"/>
              </w:numPr>
              <w:spacing w:line="240" w:lineRule="auto"/>
              <w:rPr>
                <w:b w:val="0"/>
                <w:bCs w:val="0"/>
                <w:sz w:val="18"/>
                <w:szCs w:val="18"/>
              </w:rPr>
            </w:pPr>
            <w:r w:rsidRPr="001E3029">
              <w:rPr>
                <w:b w:val="0"/>
                <w:bCs w:val="0"/>
                <w:sz w:val="18"/>
                <w:szCs w:val="18"/>
              </w:rPr>
              <w:t>100% of normal time to completion</w:t>
            </w:r>
          </w:p>
          <w:p w:rsidR="00787694" w:rsidRPr="001E3029" w:rsidP="00673928" w14:paraId="1DD1439A" w14:textId="77777777">
            <w:pPr>
              <w:pStyle w:val="ListParagraph"/>
              <w:numPr>
                <w:ilvl w:val="0"/>
                <w:numId w:val="30"/>
              </w:numPr>
              <w:spacing w:line="240" w:lineRule="auto"/>
              <w:rPr>
                <w:sz w:val="18"/>
                <w:szCs w:val="18"/>
              </w:rPr>
            </w:pPr>
            <w:r w:rsidRPr="001E3029">
              <w:rPr>
                <w:b w:val="0"/>
                <w:bCs w:val="0"/>
                <w:sz w:val="18"/>
                <w:szCs w:val="18"/>
              </w:rPr>
              <w:t>150% of normal time to completion</w:t>
            </w:r>
          </w:p>
        </w:tc>
        <w:tc>
          <w:tcPr>
            <w:tcW w:w="4855" w:type="dxa"/>
            <w:vAlign w:val="center"/>
          </w:tcPr>
          <w:p w:rsidR="00787694" w:rsidRPr="00EA586C" w:rsidP="00673928" w14:paraId="001B1E6D" w14:textId="77777777">
            <w:pPr>
              <w:pStyle w:val="ListParagraph"/>
              <w:numPr>
                <w:ilvl w:val="0"/>
                <w:numId w:val="29"/>
              </w:numPr>
              <w:spacing w:line="240" w:lineRule="auto"/>
              <w:rPr>
                <w:sz w:val="18"/>
                <w:szCs w:val="18"/>
              </w:rPr>
            </w:pPr>
            <w:r w:rsidRPr="00EA586C">
              <w:rPr>
                <w:sz w:val="18"/>
                <w:szCs w:val="18"/>
              </w:rPr>
              <w:t>race/ethnicity</w:t>
            </w:r>
          </w:p>
          <w:p w:rsidR="00787694" w:rsidRPr="00EA586C" w:rsidP="00673928" w14:paraId="2B6AE6E8" w14:textId="77777777">
            <w:pPr>
              <w:pStyle w:val="ListParagraph"/>
              <w:numPr>
                <w:ilvl w:val="0"/>
                <w:numId w:val="29"/>
              </w:numPr>
              <w:spacing w:line="240" w:lineRule="auto"/>
              <w:rPr>
                <w:sz w:val="18"/>
                <w:szCs w:val="18"/>
              </w:rPr>
            </w:pPr>
            <w:r w:rsidRPr="00EA586C">
              <w:rPr>
                <w:sz w:val="18"/>
                <w:szCs w:val="18"/>
              </w:rPr>
              <w:t>sex</w:t>
            </w:r>
          </w:p>
          <w:p w:rsidR="00787694" w:rsidRPr="00EA586C" w:rsidP="00673928" w14:paraId="3F292BAC" w14:textId="77777777">
            <w:pPr>
              <w:pStyle w:val="ListParagraph"/>
              <w:numPr>
                <w:ilvl w:val="0"/>
                <w:numId w:val="29"/>
              </w:numPr>
              <w:spacing w:line="240" w:lineRule="auto"/>
              <w:rPr>
                <w:sz w:val="18"/>
                <w:szCs w:val="18"/>
              </w:rPr>
            </w:pPr>
            <w:r w:rsidRPr="00EA586C">
              <w:rPr>
                <w:sz w:val="18"/>
                <w:szCs w:val="18"/>
              </w:rPr>
              <w:t>unweighted secondary school GPA quintile</w:t>
            </w:r>
          </w:p>
          <w:p w:rsidR="00787694" w:rsidRPr="00EA586C" w:rsidP="00673928" w14:paraId="297D4219" w14:textId="77777777">
            <w:pPr>
              <w:pStyle w:val="ListParagraph"/>
              <w:numPr>
                <w:ilvl w:val="0"/>
                <w:numId w:val="29"/>
              </w:numPr>
              <w:spacing w:line="240" w:lineRule="auto"/>
              <w:rPr>
                <w:sz w:val="18"/>
                <w:szCs w:val="18"/>
              </w:rPr>
            </w:pPr>
            <w:r w:rsidRPr="00EA586C">
              <w:rPr>
                <w:sz w:val="18"/>
                <w:szCs w:val="18"/>
              </w:rPr>
              <w:t>SAT math, reading, and overall score quintiles</w:t>
            </w:r>
          </w:p>
          <w:p w:rsidR="00787694" w:rsidRPr="001E3029" w:rsidP="00673928" w14:paraId="455D800A" w14:textId="77777777">
            <w:pPr>
              <w:pStyle w:val="ListParagraph"/>
              <w:numPr>
                <w:ilvl w:val="0"/>
                <w:numId w:val="29"/>
              </w:numPr>
              <w:spacing w:line="240" w:lineRule="auto"/>
              <w:rPr>
                <w:sz w:val="18"/>
                <w:szCs w:val="18"/>
              </w:rPr>
            </w:pPr>
            <w:r w:rsidRPr="00EA586C">
              <w:rPr>
                <w:sz w:val="18"/>
                <w:szCs w:val="18"/>
              </w:rPr>
              <w:t>ACT math, English, and composite score quintiles</w:t>
            </w:r>
          </w:p>
        </w:tc>
      </w:tr>
      <w:tr w14:paraId="50A06D11" w14:textId="77777777" w:rsidTr="00673928">
        <w:tblPrEx>
          <w:tblW w:w="0" w:type="auto"/>
          <w:tblLook w:val="04A0"/>
        </w:tblPrEx>
        <w:tc>
          <w:tcPr>
            <w:tcW w:w="4495" w:type="dxa"/>
            <w:vAlign w:val="center"/>
          </w:tcPr>
          <w:p w:rsidR="00787694" w:rsidP="00673928" w14:paraId="0E88E7BA" w14:textId="77777777">
            <w:pPr>
              <w:rPr>
                <w:b w:val="0"/>
                <w:bCs w:val="0"/>
                <w:sz w:val="18"/>
                <w:szCs w:val="18"/>
              </w:rPr>
            </w:pPr>
            <w:r>
              <w:rPr>
                <w:b w:val="0"/>
                <w:bCs w:val="0"/>
                <w:sz w:val="18"/>
                <w:szCs w:val="18"/>
              </w:rPr>
              <w:t>The average final unweighted cumulative GPA of all i</w:t>
            </w:r>
            <w:r w:rsidRPr="001E3029">
              <w:rPr>
                <w:b w:val="0"/>
                <w:bCs w:val="0"/>
                <w:sz w:val="18"/>
                <w:szCs w:val="18"/>
              </w:rPr>
              <w:t>ndividuals who completed a credential-bearing undergraduate academic program and received an undergraduate degree or certificate</w:t>
            </w:r>
            <w:r>
              <w:rPr>
                <w:b w:val="0"/>
                <w:bCs w:val="0"/>
                <w:sz w:val="18"/>
                <w:szCs w:val="18"/>
              </w:rPr>
              <w:t xml:space="preserve"> in a given academic year.</w:t>
            </w:r>
          </w:p>
        </w:tc>
        <w:tc>
          <w:tcPr>
            <w:tcW w:w="4855" w:type="dxa"/>
            <w:vAlign w:val="center"/>
          </w:tcPr>
          <w:p w:rsidR="00787694" w:rsidP="00673928" w14:paraId="352E871D" w14:textId="77777777">
            <w:pPr>
              <w:pStyle w:val="ListParagraph"/>
              <w:numPr>
                <w:ilvl w:val="0"/>
                <w:numId w:val="29"/>
              </w:numPr>
              <w:spacing w:line="240" w:lineRule="auto"/>
              <w:rPr>
                <w:sz w:val="18"/>
                <w:szCs w:val="18"/>
              </w:rPr>
            </w:pPr>
            <w:r>
              <w:rPr>
                <w:sz w:val="18"/>
                <w:szCs w:val="18"/>
              </w:rPr>
              <w:t>race/ethnicity</w:t>
            </w:r>
          </w:p>
          <w:p w:rsidR="00787694" w:rsidRPr="00EA586C" w:rsidP="00673928" w14:paraId="55023462" w14:textId="77777777">
            <w:pPr>
              <w:pStyle w:val="ListParagraph"/>
              <w:numPr>
                <w:ilvl w:val="0"/>
                <w:numId w:val="29"/>
              </w:numPr>
              <w:spacing w:line="240" w:lineRule="auto"/>
              <w:rPr>
                <w:sz w:val="18"/>
                <w:szCs w:val="18"/>
              </w:rPr>
            </w:pPr>
            <w:r>
              <w:rPr>
                <w:sz w:val="18"/>
                <w:szCs w:val="18"/>
              </w:rPr>
              <w:t>sex</w:t>
            </w:r>
          </w:p>
        </w:tc>
      </w:tr>
    </w:tbl>
    <w:p w:rsidR="009D47B2" w:rsidP="006613ED" w14:paraId="4D95474F" w14:textId="77777777">
      <w:pPr>
        <w:rPr>
          <w:rFonts w:ascii="Aptos" w:hAnsi="Aptos" w:cs="Calibri"/>
        </w:rPr>
      </w:pPr>
    </w:p>
    <w:tbl>
      <w:tblPr>
        <w:tblStyle w:val="GridTable4Accent1"/>
        <w:tblW w:w="0" w:type="auto"/>
        <w:tblLook w:val="04A0"/>
      </w:tblPr>
      <w:tblGrid>
        <w:gridCol w:w="4495"/>
        <w:gridCol w:w="4855"/>
      </w:tblGrid>
      <w:tr w14:paraId="4B78691C" w14:textId="77777777" w:rsidTr="00161185">
        <w:tblPrEx>
          <w:tblW w:w="0" w:type="auto"/>
          <w:tblLook w:val="04A0"/>
        </w:tblPrEx>
        <w:tc>
          <w:tcPr>
            <w:tcW w:w="4495" w:type="dxa"/>
            <w:shd w:val="clear" w:color="auto" w:fill="0070C0"/>
          </w:tcPr>
          <w:p w:rsidR="00E935F0" w:rsidRPr="00161185" w14:paraId="20CAC492" w14:textId="77777777">
            <w:pPr>
              <w:rPr>
                <w:rFonts w:ascii="Aptos Narrow" w:hAnsi="Aptos Narrow"/>
                <w:sz w:val="20"/>
                <w:szCs w:val="20"/>
              </w:rPr>
            </w:pPr>
            <w:r w:rsidRPr="00161185">
              <w:rPr>
                <w:rFonts w:ascii="Aptos Narrow" w:hAnsi="Aptos Narrow"/>
                <w:color w:val="auto"/>
                <w:sz w:val="20"/>
                <w:szCs w:val="20"/>
              </w:rPr>
              <w:t>Graduate</w:t>
            </w:r>
          </w:p>
        </w:tc>
        <w:tc>
          <w:tcPr>
            <w:tcW w:w="4855" w:type="dxa"/>
            <w:shd w:val="clear" w:color="auto" w:fill="0070C0"/>
          </w:tcPr>
          <w:p w:rsidR="00E935F0" w:rsidRPr="004E0A17" w14:paraId="1DE3E943" w14:textId="77777777">
            <w:pPr>
              <w:rPr>
                <w:b w:val="0"/>
                <w:bCs w:val="0"/>
                <w:sz w:val="18"/>
                <w:szCs w:val="18"/>
              </w:rPr>
            </w:pPr>
          </w:p>
        </w:tc>
      </w:tr>
      <w:tr w14:paraId="3007C2B7" w14:textId="77777777" w:rsidTr="00161185">
        <w:tblPrEx>
          <w:tblW w:w="0" w:type="auto"/>
          <w:tblLook w:val="04A0"/>
        </w:tblPrEx>
        <w:tc>
          <w:tcPr>
            <w:tcW w:w="4495" w:type="dxa"/>
          </w:tcPr>
          <w:p w:rsidR="00E935F0" w:rsidRPr="00EA586C" w14:paraId="656532BB" w14:textId="77777777">
            <w:pPr>
              <w:rPr>
                <w:sz w:val="18"/>
                <w:szCs w:val="18"/>
              </w:rPr>
            </w:pPr>
            <w:r w:rsidRPr="00EA586C">
              <w:rPr>
                <w:sz w:val="18"/>
                <w:szCs w:val="18"/>
              </w:rPr>
              <w:t>Variable:</w:t>
            </w:r>
          </w:p>
        </w:tc>
        <w:tc>
          <w:tcPr>
            <w:tcW w:w="4855" w:type="dxa"/>
          </w:tcPr>
          <w:p w:rsidR="00E935F0" w:rsidRPr="004E0A17" w14:paraId="76582EC9" w14:textId="77777777">
            <w:pPr>
              <w:rPr>
                <w:b/>
                <w:bCs/>
                <w:sz w:val="18"/>
                <w:szCs w:val="18"/>
              </w:rPr>
            </w:pPr>
            <w:r w:rsidRPr="004E0A17">
              <w:rPr>
                <w:b/>
                <w:bCs/>
                <w:sz w:val="18"/>
                <w:szCs w:val="18"/>
              </w:rPr>
              <w:t>Disaggregated by:</w:t>
            </w:r>
          </w:p>
        </w:tc>
      </w:tr>
      <w:tr w14:paraId="058BF9B4" w14:textId="77777777" w:rsidTr="00161185">
        <w:tblPrEx>
          <w:tblW w:w="0" w:type="auto"/>
          <w:tblLook w:val="04A0"/>
        </w:tblPrEx>
        <w:tc>
          <w:tcPr>
            <w:tcW w:w="4495" w:type="dxa"/>
          </w:tcPr>
          <w:p w:rsidR="00E935F0" w:rsidRPr="00EA586C" w14:paraId="34C5BD53" w14:textId="77777777">
            <w:pPr>
              <w:rPr>
                <w:b w:val="0"/>
                <w:bCs w:val="0"/>
                <w:sz w:val="18"/>
                <w:szCs w:val="18"/>
              </w:rPr>
            </w:pPr>
            <w:r w:rsidRPr="00EA586C">
              <w:rPr>
                <w:b w:val="0"/>
                <w:bCs w:val="0"/>
                <w:sz w:val="18"/>
                <w:szCs w:val="18"/>
              </w:rPr>
              <w:t>Counts of applicants</w:t>
            </w:r>
          </w:p>
        </w:tc>
        <w:tc>
          <w:tcPr>
            <w:tcW w:w="4855" w:type="dxa"/>
          </w:tcPr>
          <w:p w:rsidR="00E935F0" w:rsidRPr="004E0A17" w:rsidP="00E935F0" w14:paraId="20FCE0A3" w14:textId="77777777">
            <w:pPr>
              <w:pStyle w:val="ListParagraph"/>
              <w:numPr>
                <w:ilvl w:val="0"/>
                <w:numId w:val="27"/>
              </w:numPr>
              <w:spacing w:line="240" w:lineRule="auto"/>
              <w:rPr>
                <w:sz w:val="18"/>
                <w:szCs w:val="18"/>
              </w:rPr>
            </w:pPr>
            <w:r w:rsidRPr="004E0A17">
              <w:rPr>
                <w:sz w:val="18"/>
                <w:szCs w:val="18"/>
              </w:rPr>
              <w:t>race/ethnicity</w:t>
            </w:r>
          </w:p>
          <w:p w:rsidR="00E935F0" w:rsidP="00E935F0" w14:paraId="20428BA2" w14:textId="77777777">
            <w:pPr>
              <w:pStyle w:val="ListParagraph"/>
              <w:numPr>
                <w:ilvl w:val="0"/>
                <w:numId w:val="27"/>
              </w:numPr>
              <w:spacing w:line="240" w:lineRule="auto"/>
              <w:rPr>
                <w:sz w:val="18"/>
                <w:szCs w:val="18"/>
              </w:rPr>
            </w:pPr>
            <w:r w:rsidRPr="004E0A17">
              <w:rPr>
                <w:sz w:val="18"/>
                <w:szCs w:val="18"/>
              </w:rPr>
              <w:t>sex</w:t>
            </w:r>
          </w:p>
          <w:p w:rsidR="00E935F0" w:rsidP="00E935F0" w14:paraId="33F38518" w14:textId="4A1B8A7A">
            <w:pPr>
              <w:pStyle w:val="ListParagraph"/>
              <w:numPr>
                <w:ilvl w:val="0"/>
                <w:numId w:val="27"/>
              </w:numPr>
              <w:spacing w:line="240" w:lineRule="auto"/>
              <w:rPr>
                <w:sz w:val="18"/>
                <w:szCs w:val="18"/>
              </w:rPr>
            </w:pPr>
            <w:r>
              <w:rPr>
                <w:sz w:val="18"/>
                <w:szCs w:val="18"/>
              </w:rPr>
              <w:t>degree/certificate program</w:t>
            </w:r>
            <w:r w:rsidRPr="007B0841" w:rsidR="001944CE">
              <w:rPr>
                <w:sz w:val="18"/>
                <w:szCs w:val="18"/>
                <w:vertAlign w:val="superscript"/>
              </w:rPr>
              <w:t>1</w:t>
            </w:r>
          </w:p>
          <w:p w:rsidR="00E935F0" w:rsidRPr="004E0A17" w:rsidP="00E935F0" w14:paraId="2045A8E3" w14:textId="5C6ED452">
            <w:pPr>
              <w:pStyle w:val="ListParagraph"/>
              <w:numPr>
                <w:ilvl w:val="0"/>
                <w:numId w:val="27"/>
              </w:numPr>
              <w:spacing w:line="240" w:lineRule="auto"/>
              <w:rPr>
                <w:sz w:val="18"/>
                <w:szCs w:val="18"/>
              </w:rPr>
            </w:pPr>
            <w:r>
              <w:rPr>
                <w:sz w:val="18"/>
                <w:szCs w:val="18"/>
              </w:rPr>
              <w:t>field of study</w:t>
            </w:r>
            <w:r w:rsidRPr="007B0841" w:rsidR="001944CE">
              <w:rPr>
                <w:sz w:val="18"/>
                <w:szCs w:val="18"/>
                <w:vertAlign w:val="superscript"/>
              </w:rPr>
              <w:t>2</w:t>
            </w:r>
          </w:p>
          <w:p w:rsidR="00E935F0" w:rsidP="00E935F0" w14:paraId="2B6CC4AA" w14:textId="77777777">
            <w:pPr>
              <w:pStyle w:val="ListParagraph"/>
              <w:numPr>
                <w:ilvl w:val="0"/>
                <w:numId w:val="27"/>
              </w:numPr>
              <w:spacing w:line="240" w:lineRule="auto"/>
              <w:rPr>
                <w:sz w:val="18"/>
                <w:szCs w:val="18"/>
              </w:rPr>
            </w:pPr>
            <w:r w:rsidRPr="004E0A17">
              <w:rPr>
                <w:sz w:val="18"/>
                <w:szCs w:val="18"/>
              </w:rPr>
              <w:t>family income ($0-$30,000; $30,001-$58,000; $58,001-$94,000; $94,001-$153,000; $153,001+ and unknown)</w:t>
            </w:r>
          </w:p>
          <w:p w:rsidR="00E935F0" w:rsidP="00E935F0" w14:paraId="06C16A14" w14:textId="77777777">
            <w:pPr>
              <w:pStyle w:val="ListParagraph"/>
              <w:numPr>
                <w:ilvl w:val="0"/>
                <w:numId w:val="27"/>
              </w:numPr>
              <w:spacing w:line="240" w:lineRule="auto"/>
              <w:rPr>
                <w:sz w:val="18"/>
                <w:szCs w:val="18"/>
              </w:rPr>
            </w:pPr>
            <w:r>
              <w:rPr>
                <w:sz w:val="18"/>
                <w:szCs w:val="18"/>
              </w:rPr>
              <w:t>GRE score quintiles</w:t>
            </w:r>
          </w:p>
          <w:p w:rsidR="00E935F0" w:rsidP="00E935F0" w14:paraId="450F3D35" w14:textId="77777777">
            <w:pPr>
              <w:pStyle w:val="ListParagraph"/>
              <w:numPr>
                <w:ilvl w:val="0"/>
                <w:numId w:val="27"/>
              </w:numPr>
              <w:spacing w:line="240" w:lineRule="auto"/>
              <w:rPr>
                <w:sz w:val="18"/>
                <w:szCs w:val="18"/>
              </w:rPr>
            </w:pPr>
            <w:r>
              <w:rPr>
                <w:sz w:val="18"/>
                <w:szCs w:val="18"/>
              </w:rPr>
              <w:t>LSAT score quintiles</w:t>
            </w:r>
          </w:p>
          <w:p w:rsidR="00E935F0" w:rsidRPr="00A76C3F" w:rsidP="00E935F0" w14:paraId="74AC0014" w14:textId="77777777">
            <w:pPr>
              <w:pStyle w:val="ListParagraph"/>
              <w:numPr>
                <w:ilvl w:val="0"/>
                <w:numId w:val="27"/>
              </w:numPr>
              <w:spacing w:line="240" w:lineRule="auto"/>
              <w:rPr>
                <w:sz w:val="18"/>
                <w:szCs w:val="18"/>
              </w:rPr>
            </w:pPr>
            <w:r>
              <w:rPr>
                <w:sz w:val="18"/>
                <w:szCs w:val="18"/>
              </w:rPr>
              <w:t>MCAT score quintiles</w:t>
            </w:r>
          </w:p>
        </w:tc>
      </w:tr>
      <w:tr w14:paraId="01B4A5E8" w14:textId="77777777" w:rsidTr="00161185">
        <w:tblPrEx>
          <w:tblW w:w="0" w:type="auto"/>
          <w:tblLook w:val="04A0"/>
        </w:tblPrEx>
        <w:tc>
          <w:tcPr>
            <w:tcW w:w="4495" w:type="dxa"/>
          </w:tcPr>
          <w:p w:rsidR="00E935F0" w:rsidRPr="00EA586C" w14:paraId="65F71A5F" w14:textId="77777777">
            <w:pPr>
              <w:rPr>
                <w:b w:val="0"/>
                <w:bCs w:val="0"/>
                <w:sz w:val="18"/>
                <w:szCs w:val="18"/>
              </w:rPr>
            </w:pPr>
            <w:r w:rsidRPr="00EA586C">
              <w:rPr>
                <w:b w:val="0"/>
                <w:bCs w:val="0"/>
                <w:sz w:val="18"/>
                <w:szCs w:val="18"/>
              </w:rPr>
              <w:t>Counts of admitted students</w:t>
            </w:r>
          </w:p>
        </w:tc>
        <w:tc>
          <w:tcPr>
            <w:tcW w:w="4855" w:type="dxa"/>
          </w:tcPr>
          <w:p w:rsidR="00E935F0" w:rsidRPr="004E0A17" w:rsidP="00E935F0" w14:paraId="53BBA041" w14:textId="77777777">
            <w:pPr>
              <w:pStyle w:val="ListParagraph"/>
              <w:numPr>
                <w:ilvl w:val="0"/>
                <w:numId w:val="28"/>
              </w:numPr>
              <w:spacing w:line="240" w:lineRule="auto"/>
              <w:rPr>
                <w:sz w:val="18"/>
                <w:szCs w:val="18"/>
              </w:rPr>
            </w:pPr>
            <w:r w:rsidRPr="004E0A17">
              <w:rPr>
                <w:sz w:val="18"/>
                <w:szCs w:val="18"/>
              </w:rPr>
              <w:t>race/ethnicity</w:t>
            </w:r>
          </w:p>
          <w:p w:rsidR="00E935F0" w:rsidP="00E935F0" w14:paraId="5FFFAD1C" w14:textId="77777777">
            <w:pPr>
              <w:pStyle w:val="ListParagraph"/>
              <w:numPr>
                <w:ilvl w:val="0"/>
                <w:numId w:val="28"/>
              </w:numPr>
              <w:spacing w:line="240" w:lineRule="auto"/>
              <w:rPr>
                <w:sz w:val="18"/>
                <w:szCs w:val="18"/>
              </w:rPr>
            </w:pPr>
            <w:r w:rsidRPr="004E0A17">
              <w:rPr>
                <w:sz w:val="18"/>
                <w:szCs w:val="18"/>
              </w:rPr>
              <w:t>sex</w:t>
            </w:r>
          </w:p>
          <w:p w:rsidR="00E935F0" w:rsidP="00E935F0" w14:paraId="6EA100A8" w14:textId="77777777">
            <w:pPr>
              <w:pStyle w:val="ListParagraph"/>
              <w:numPr>
                <w:ilvl w:val="0"/>
                <w:numId w:val="28"/>
              </w:numPr>
              <w:spacing w:line="240" w:lineRule="auto"/>
              <w:rPr>
                <w:sz w:val="18"/>
                <w:szCs w:val="18"/>
              </w:rPr>
            </w:pPr>
            <w:r>
              <w:rPr>
                <w:sz w:val="18"/>
                <w:szCs w:val="18"/>
              </w:rPr>
              <w:t>degree/certificate program</w:t>
            </w:r>
          </w:p>
          <w:p w:rsidR="00E935F0" w:rsidRPr="004E0A17" w:rsidP="00E935F0" w14:paraId="31A3260B" w14:textId="77777777">
            <w:pPr>
              <w:pStyle w:val="ListParagraph"/>
              <w:numPr>
                <w:ilvl w:val="0"/>
                <w:numId w:val="28"/>
              </w:numPr>
              <w:spacing w:line="240" w:lineRule="auto"/>
              <w:rPr>
                <w:sz w:val="18"/>
                <w:szCs w:val="18"/>
              </w:rPr>
            </w:pPr>
            <w:r>
              <w:rPr>
                <w:sz w:val="18"/>
                <w:szCs w:val="18"/>
              </w:rPr>
              <w:t>field of study</w:t>
            </w:r>
          </w:p>
          <w:p w:rsidR="00E935F0" w:rsidP="00E935F0" w14:paraId="5AF734F5" w14:textId="77777777">
            <w:pPr>
              <w:pStyle w:val="ListParagraph"/>
              <w:numPr>
                <w:ilvl w:val="0"/>
                <w:numId w:val="28"/>
              </w:numPr>
              <w:spacing w:line="240" w:lineRule="auto"/>
              <w:rPr>
                <w:sz w:val="18"/>
                <w:szCs w:val="18"/>
              </w:rPr>
            </w:pPr>
            <w:r w:rsidRPr="004E0A17">
              <w:rPr>
                <w:sz w:val="18"/>
                <w:szCs w:val="18"/>
              </w:rPr>
              <w:t>family income ($0-$30,000; $30,001-$58,000; $58,001-$94,000; $94,001-$153,000; $153,001+ and unknown)</w:t>
            </w:r>
          </w:p>
          <w:p w:rsidR="00E935F0" w:rsidP="00E935F0" w14:paraId="58B78759" w14:textId="77777777">
            <w:pPr>
              <w:pStyle w:val="ListParagraph"/>
              <w:numPr>
                <w:ilvl w:val="0"/>
                <w:numId w:val="28"/>
              </w:numPr>
              <w:spacing w:line="240" w:lineRule="auto"/>
              <w:rPr>
                <w:sz w:val="18"/>
                <w:szCs w:val="18"/>
              </w:rPr>
            </w:pPr>
            <w:r>
              <w:rPr>
                <w:sz w:val="18"/>
                <w:szCs w:val="18"/>
              </w:rPr>
              <w:t>GRE score quintiles</w:t>
            </w:r>
          </w:p>
          <w:p w:rsidR="00E935F0" w:rsidP="00E935F0" w14:paraId="13D05433" w14:textId="77777777">
            <w:pPr>
              <w:pStyle w:val="ListParagraph"/>
              <w:numPr>
                <w:ilvl w:val="0"/>
                <w:numId w:val="28"/>
              </w:numPr>
              <w:spacing w:line="240" w:lineRule="auto"/>
              <w:rPr>
                <w:sz w:val="18"/>
                <w:szCs w:val="18"/>
              </w:rPr>
            </w:pPr>
            <w:r>
              <w:rPr>
                <w:sz w:val="18"/>
                <w:szCs w:val="18"/>
              </w:rPr>
              <w:t>LSAT score quintiles</w:t>
            </w:r>
          </w:p>
          <w:p w:rsidR="00E935F0" w:rsidRPr="004E0A17" w:rsidP="00E935F0" w14:paraId="3A3AED76" w14:textId="77777777">
            <w:pPr>
              <w:pStyle w:val="ListParagraph"/>
              <w:numPr>
                <w:ilvl w:val="0"/>
                <w:numId w:val="28"/>
              </w:numPr>
              <w:spacing w:line="240" w:lineRule="auto"/>
              <w:rPr>
                <w:sz w:val="18"/>
                <w:szCs w:val="18"/>
              </w:rPr>
            </w:pPr>
            <w:r>
              <w:rPr>
                <w:sz w:val="18"/>
                <w:szCs w:val="18"/>
              </w:rPr>
              <w:t>MCAT score quintiles</w:t>
            </w:r>
          </w:p>
        </w:tc>
      </w:tr>
      <w:tr w14:paraId="32996D2D" w14:textId="77777777" w:rsidTr="00161185">
        <w:tblPrEx>
          <w:tblW w:w="0" w:type="auto"/>
          <w:tblLook w:val="04A0"/>
        </w:tblPrEx>
        <w:tc>
          <w:tcPr>
            <w:tcW w:w="4495" w:type="dxa"/>
          </w:tcPr>
          <w:p w:rsidR="00E935F0" w:rsidRPr="00EA586C" w14:paraId="0A4D6730" w14:textId="77777777">
            <w:pPr>
              <w:rPr>
                <w:b w:val="0"/>
                <w:bCs w:val="0"/>
                <w:sz w:val="18"/>
                <w:szCs w:val="18"/>
              </w:rPr>
            </w:pPr>
            <w:r w:rsidRPr="00EA586C">
              <w:rPr>
                <w:b w:val="0"/>
                <w:bCs w:val="0"/>
                <w:sz w:val="18"/>
                <w:szCs w:val="18"/>
              </w:rPr>
              <w:t>Counts of enrolled students</w:t>
            </w:r>
          </w:p>
        </w:tc>
        <w:tc>
          <w:tcPr>
            <w:tcW w:w="4855" w:type="dxa"/>
          </w:tcPr>
          <w:p w:rsidR="00E935F0" w:rsidRPr="004E0A17" w:rsidP="00E935F0" w14:paraId="567C4EDE" w14:textId="77777777">
            <w:pPr>
              <w:pStyle w:val="ListParagraph"/>
              <w:numPr>
                <w:ilvl w:val="0"/>
                <w:numId w:val="29"/>
              </w:numPr>
              <w:spacing w:line="240" w:lineRule="auto"/>
              <w:rPr>
                <w:sz w:val="18"/>
                <w:szCs w:val="18"/>
              </w:rPr>
            </w:pPr>
            <w:r w:rsidRPr="004E0A17">
              <w:rPr>
                <w:sz w:val="18"/>
                <w:szCs w:val="18"/>
              </w:rPr>
              <w:t>race/ethnicity</w:t>
            </w:r>
          </w:p>
          <w:p w:rsidR="00E935F0" w:rsidP="00E935F0" w14:paraId="79EA6E7B" w14:textId="77777777">
            <w:pPr>
              <w:pStyle w:val="ListParagraph"/>
              <w:numPr>
                <w:ilvl w:val="0"/>
                <w:numId w:val="29"/>
              </w:numPr>
              <w:spacing w:line="240" w:lineRule="auto"/>
              <w:rPr>
                <w:sz w:val="18"/>
                <w:szCs w:val="18"/>
              </w:rPr>
            </w:pPr>
            <w:r w:rsidRPr="004E0A17">
              <w:rPr>
                <w:sz w:val="18"/>
                <w:szCs w:val="18"/>
              </w:rPr>
              <w:t>sex</w:t>
            </w:r>
          </w:p>
          <w:p w:rsidR="00E935F0" w:rsidP="00E935F0" w14:paraId="319D5F6B" w14:textId="77777777">
            <w:pPr>
              <w:pStyle w:val="ListParagraph"/>
              <w:numPr>
                <w:ilvl w:val="0"/>
                <w:numId w:val="29"/>
              </w:numPr>
              <w:spacing w:line="240" w:lineRule="auto"/>
              <w:rPr>
                <w:sz w:val="18"/>
                <w:szCs w:val="18"/>
              </w:rPr>
            </w:pPr>
            <w:r>
              <w:rPr>
                <w:sz w:val="18"/>
                <w:szCs w:val="18"/>
              </w:rPr>
              <w:t>degree/certificate program</w:t>
            </w:r>
          </w:p>
          <w:p w:rsidR="00E935F0" w:rsidRPr="004E0A17" w:rsidP="00E935F0" w14:paraId="7D6253B9" w14:textId="77777777">
            <w:pPr>
              <w:pStyle w:val="ListParagraph"/>
              <w:numPr>
                <w:ilvl w:val="0"/>
                <w:numId w:val="29"/>
              </w:numPr>
              <w:spacing w:line="240" w:lineRule="auto"/>
              <w:rPr>
                <w:sz w:val="18"/>
                <w:szCs w:val="18"/>
              </w:rPr>
            </w:pPr>
            <w:r>
              <w:rPr>
                <w:sz w:val="18"/>
                <w:szCs w:val="18"/>
              </w:rPr>
              <w:t>field of study</w:t>
            </w:r>
          </w:p>
          <w:p w:rsidR="00E935F0" w:rsidP="00E935F0" w14:paraId="4032E7D4" w14:textId="77777777">
            <w:pPr>
              <w:pStyle w:val="ListParagraph"/>
              <w:numPr>
                <w:ilvl w:val="0"/>
                <w:numId w:val="29"/>
              </w:numPr>
              <w:spacing w:line="240" w:lineRule="auto"/>
              <w:rPr>
                <w:sz w:val="18"/>
                <w:szCs w:val="18"/>
              </w:rPr>
            </w:pPr>
            <w:r w:rsidRPr="004E0A17">
              <w:rPr>
                <w:sz w:val="18"/>
                <w:szCs w:val="18"/>
              </w:rPr>
              <w:t>family income ($0-$30,000; $30,001-$58,000; $58,001-$94,000; $94,001-$153,000; $153,001+ and unknown)</w:t>
            </w:r>
          </w:p>
          <w:p w:rsidR="00E935F0" w:rsidP="00E935F0" w14:paraId="7BF48129" w14:textId="77777777">
            <w:pPr>
              <w:pStyle w:val="ListParagraph"/>
              <w:numPr>
                <w:ilvl w:val="0"/>
                <w:numId w:val="29"/>
              </w:numPr>
              <w:spacing w:line="240" w:lineRule="auto"/>
              <w:rPr>
                <w:sz w:val="18"/>
                <w:szCs w:val="18"/>
              </w:rPr>
            </w:pPr>
            <w:r>
              <w:rPr>
                <w:sz w:val="18"/>
                <w:szCs w:val="18"/>
              </w:rPr>
              <w:t>GRE score quintiles</w:t>
            </w:r>
          </w:p>
          <w:p w:rsidR="00E935F0" w:rsidP="00E935F0" w14:paraId="6E0BF73B" w14:textId="77777777">
            <w:pPr>
              <w:pStyle w:val="ListParagraph"/>
              <w:numPr>
                <w:ilvl w:val="0"/>
                <w:numId w:val="29"/>
              </w:numPr>
              <w:spacing w:line="240" w:lineRule="auto"/>
              <w:rPr>
                <w:sz w:val="18"/>
                <w:szCs w:val="18"/>
              </w:rPr>
            </w:pPr>
            <w:r>
              <w:rPr>
                <w:sz w:val="18"/>
                <w:szCs w:val="18"/>
              </w:rPr>
              <w:t>LSAT score quintiles</w:t>
            </w:r>
          </w:p>
          <w:p w:rsidR="00E935F0" w:rsidRPr="004E0A17" w:rsidP="00E935F0" w14:paraId="5C187DA8" w14:textId="77777777">
            <w:pPr>
              <w:pStyle w:val="ListParagraph"/>
              <w:numPr>
                <w:ilvl w:val="0"/>
                <w:numId w:val="29"/>
              </w:numPr>
              <w:spacing w:line="240" w:lineRule="auto"/>
              <w:rPr>
                <w:sz w:val="18"/>
                <w:szCs w:val="18"/>
              </w:rPr>
            </w:pPr>
            <w:r>
              <w:rPr>
                <w:sz w:val="18"/>
                <w:szCs w:val="18"/>
              </w:rPr>
              <w:t>MCAT score quintiles</w:t>
            </w:r>
          </w:p>
        </w:tc>
      </w:tr>
      <w:tr w14:paraId="078B8D04" w14:textId="77777777" w:rsidTr="00161185">
        <w:tblPrEx>
          <w:tblW w:w="0" w:type="auto"/>
          <w:tblLook w:val="04A0"/>
        </w:tblPrEx>
        <w:tc>
          <w:tcPr>
            <w:tcW w:w="4495" w:type="dxa"/>
          </w:tcPr>
          <w:p w:rsidR="00237B85" w:rsidRPr="00EA586C" w14:paraId="5BD74429" w14:textId="79B0A866">
            <w:pPr>
              <w:rPr>
                <w:b w:val="0"/>
                <w:bCs w:val="0"/>
                <w:sz w:val="18"/>
                <w:szCs w:val="18"/>
              </w:rPr>
            </w:pPr>
            <w:r>
              <w:rPr>
                <w:b w:val="0"/>
                <w:bCs w:val="0"/>
                <w:sz w:val="18"/>
                <w:szCs w:val="18"/>
              </w:rPr>
              <w:t>GRE, LSAT, and MCAT score quintiles</w:t>
            </w:r>
          </w:p>
        </w:tc>
        <w:tc>
          <w:tcPr>
            <w:tcW w:w="4855" w:type="dxa"/>
            <w:vMerge w:val="restart"/>
          </w:tcPr>
          <w:p w:rsidR="00237B85" w:rsidRPr="004E0A17" w:rsidP="00237B85" w14:paraId="701F0EA3" w14:textId="77777777">
            <w:pPr>
              <w:pStyle w:val="ListParagraph"/>
              <w:numPr>
                <w:ilvl w:val="0"/>
                <w:numId w:val="29"/>
              </w:numPr>
              <w:spacing w:line="240" w:lineRule="auto"/>
              <w:rPr>
                <w:sz w:val="18"/>
                <w:szCs w:val="18"/>
              </w:rPr>
            </w:pPr>
            <w:r w:rsidRPr="004E0A17">
              <w:rPr>
                <w:sz w:val="18"/>
                <w:szCs w:val="18"/>
              </w:rPr>
              <w:t>race/ethnicity</w:t>
            </w:r>
          </w:p>
          <w:p w:rsidR="00237B85" w:rsidRPr="00237B85" w:rsidP="00237B85" w14:paraId="6C5EAFCF" w14:textId="61F5047D">
            <w:pPr>
              <w:pStyle w:val="ListParagraph"/>
              <w:numPr>
                <w:ilvl w:val="0"/>
                <w:numId w:val="29"/>
              </w:numPr>
              <w:spacing w:line="240" w:lineRule="auto"/>
              <w:rPr>
                <w:sz w:val="18"/>
                <w:szCs w:val="18"/>
              </w:rPr>
            </w:pPr>
            <w:r w:rsidRPr="004E0A17">
              <w:rPr>
                <w:sz w:val="18"/>
                <w:szCs w:val="18"/>
              </w:rPr>
              <w:t>sex</w:t>
            </w:r>
          </w:p>
        </w:tc>
      </w:tr>
      <w:tr w14:paraId="4C6CAD4A" w14:textId="77777777" w:rsidTr="00161185">
        <w:tblPrEx>
          <w:tblW w:w="0" w:type="auto"/>
          <w:tblLook w:val="04A0"/>
        </w:tblPrEx>
        <w:tc>
          <w:tcPr>
            <w:tcW w:w="4495" w:type="dxa"/>
          </w:tcPr>
          <w:p w:rsidR="00237B85" w:rsidRPr="00EA586C" w14:paraId="5E1B3FF2" w14:textId="5C7E7B6E">
            <w:pPr>
              <w:rPr>
                <w:b w:val="0"/>
                <w:bCs w:val="0"/>
                <w:sz w:val="18"/>
                <w:szCs w:val="18"/>
              </w:rPr>
            </w:pPr>
            <w:r>
              <w:rPr>
                <w:b w:val="0"/>
                <w:bCs w:val="0"/>
                <w:sz w:val="18"/>
                <w:szCs w:val="18"/>
              </w:rPr>
              <w:t>Household income quintiles</w:t>
            </w:r>
          </w:p>
        </w:tc>
        <w:tc>
          <w:tcPr>
            <w:tcW w:w="4855" w:type="dxa"/>
            <w:vMerge/>
          </w:tcPr>
          <w:p w:rsidR="00237B85" w:rsidRPr="004E0A17" w:rsidP="00E935F0" w14:paraId="56711CDA" w14:textId="77777777">
            <w:pPr>
              <w:pStyle w:val="ListParagraph"/>
              <w:numPr>
                <w:ilvl w:val="0"/>
                <w:numId w:val="29"/>
              </w:numPr>
              <w:spacing w:line="240" w:lineRule="auto"/>
              <w:rPr>
                <w:sz w:val="18"/>
                <w:szCs w:val="18"/>
              </w:rPr>
            </w:pPr>
          </w:p>
        </w:tc>
      </w:tr>
      <w:tr w14:paraId="64A45BA7" w14:textId="77777777" w:rsidTr="00237B85">
        <w:tblPrEx>
          <w:tblW w:w="0" w:type="auto"/>
          <w:tblLook w:val="04A0"/>
        </w:tblPrEx>
        <w:tc>
          <w:tcPr>
            <w:tcW w:w="4495" w:type="dxa"/>
          </w:tcPr>
          <w:p w:rsidR="00E935F0" w:rsidRPr="00EA586C" w14:paraId="42FE1457" w14:textId="77777777">
            <w:pPr>
              <w:rPr>
                <w:b w:val="0"/>
                <w:bCs w:val="0"/>
                <w:sz w:val="18"/>
                <w:szCs w:val="18"/>
              </w:rPr>
            </w:pPr>
            <w:r w:rsidRPr="00EA586C">
              <w:rPr>
                <w:b w:val="0"/>
                <w:bCs w:val="0"/>
                <w:sz w:val="18"/>
                <w:szCs w:val="18"/>
              </w:rPr>
              <w:t>Average unweighted cumulative GPA at the end of the first academic year</w:t>
            </w:r>
          </w:p>
        </w:tc>
        <w:tc>
          <w:tcPr>
            <w:tcW w:w="4855" w:type="dxa"/>
            <w:shd w:val="clear" w:color="auto" w:fill="FFFFFF" w:themeFill="background1"/>
          </w:tcPr>
          <w:p w:rsidR="00E935F0" w:rsidRPr="004E0A17" w:rsidP="00E935F0" w14:paraId="285F21E7" w14:textId="77777777">
            <w:pPr>
              <w:pStyle w:val="ListParagraph"/>
              <w:numPr>
                <w:ilvl w:val="0"/>
                <w:numId w:val="29"/>
              </w:numPr>
              <w:spacing w:line="240" w:lineRule="auto"/>
              <w:rPr>
                <w:sz w:val="18"/>
                <w:szCs w:val="18"/>
              </w:rPr>
            </w:pPr>
            <w:r>
              <w:rPr>
                <w:sz w:val="18"/>
                <w:szCs w:val="18"/>
              </w:rPr>
              <w:t>race/ethnicity/sex</w:t>
            </w:r>
          </w:p>
        </w:tc>
      </w:tr>
      <w:tr w14:paraId="35F71303" w14:textId="77777777" w:rsidTr="00237B85">
        <w:tblPrEx>
          <w:tblW w:w="0" w:type="auto"/>
          <w:tblLook w:val="04A0"/>
        </w:tblPrEx>
        <w:tc>
          <w:tcPr>
            <w:tcW w:w="4495" w:type="dxa"/>
          </w:tcPr>
          <w:p w:rsidR="00E935F0" w14:paraId="105D137A" w14:textId="77777777">
            <w:pPr>
              <w:rPr>
                <w:sz w:val="18"/>
                <w:szCs w:val="18"/>
              </w:rPr>
            </w:pPr>
            <w:r w:rsidRPr="00EA586C">
              <w:rPr>
                <w:b w:val="0"/>
                <w:bCs w:val="0"/>
                <w:sz w:val="18"/>
                <w:szCs w:val="18"/>
              </w:rPr>
              <w:t>Counts of enrolled students awarded</w:t>
            </w:r>
            <w:r>
              <w:rPr>
                <w:b w:val="0"/>
                <w:bCs w:val="0"/>
                <w:sz w:val="18"/>
                <w:szCs w:val="18"/>
              </w:rPr>
              <w:t xml:space="preserve"> and counts of enrolled students receiving:</w:t>
            </w:r>
          </w:p>
          <w:p w:rsidR="00E935F0" w:rsidRPr="00EA586C" w:rsidP="00E935F0" w14:paraId="5DC0E1D2" w14:textId="77777777">
            <w:pPr>
              <w:pStyle w:val="ListParagraph"/>
              <w:numPr>
                <w:ilvl w:val="0"/>
                <w:numId w:val="29"/>
              </w:numPr>
              <w:spacing w:line="240" w:lineRule="auto"/>
              <w:rPr>
                <w:b w:val="0"/>
                <w:bCs w:val="0"/>
                <w:sz w:val="18"/>
                <w:szCs w:val="18"/>
              </w:rPr>
            </w:pPr>
            <w:r w:rsidRPr="00EA586C">
              <w:rPr>
                <w:b w:val="0"/>
                <w:bCs w:val="0"/>
                <w:sz w:val="18"/>
                <w:szCs w:val="18"/>
              </w:rPr>
              <w:t>any institutional grant aid</w:t>
            </w:r>
          </w:p>
          <w:p w:rsidR="00E935F0" w:rsidRPr="00EA586C" w:rsidP="00E935F0" w14:paraId="4BA41F76" w14:textId="77777777">
            <w:pPr>
              <w:pStyle w:val="ListParagraph"/>
              <w:numPr>
                <w:ilvl w:val="0"/>
                <w:numId w:val="29"/>
              </w:numPr>
              <w:spacing w:line="240" w:lineRule="auto"/>
              <w:rPr>
                <w:b w:val="0"/>
                <w:bCs w:val="0"/>
                <w:sz w:val="18"/>
                <w:szCs w:val="18"/>
              </w:rPr>
            </w:pPr>
            <w:r w:rsidRPr="00EA586C">
              <w:rPr>
                <w:b w:val="0"/>
                <w:bCs w:val="0"/>
                <w:sz w:val="18"/>
                <w:szCs w:val="18"/>
              </w:rPr>
              <w:t>any local, state, or federal grant aid</w:t>
            </w:r>
          </w:p>
          <w:p w:rsidR="00E935F0" w14:paraId="7257DA77" w14:textId="77777777">
            <w:pPr>
              <w:rPr>
                <w:sz w:val="18"/>
                <w:szCs w:val="18"/>
              </w:rPr>
            </w:pPr>
          </w:p>
          <w:p w:rsidR="00E935F0" w:rsidRPr="00EA586C" w14:paraId="2F64F6F3" w14:textId="77777777">
            <w:pPr>
              <w:spacing w:line="240" w:lineRule="auto"/>
              <w:rPr>
                <w:sz w:val="18"/>
                <w:szCs w:val="18"/>
              </w:rPr>
            </w:pPr>
            <w:r w:rsidRPr="00EA586C">
              <w:rPr>
                <w:b w:val="0"/>
                <w:bCs w:val="0"/>
                <w:sz w:val="18"/>
                <w:szCs w:val="18"/>
              </w:rPr>
              <w:t>in their first academic year</w:t>
            </w:r>
          </w:p>
        </w:tc>
        <w:tc>
          <w:tcPr>
            <w:tcW w:w="4855" w:type="dxa"/>
            <w:vMerge w:val="restart"/>
            <w:shd w:val="clear" w:color="auto" w:fill="C1E4F5" w:themeFill="accent1" w:themeFillTint="33"/>
          </w:tcPr>
          <w:p w:rsidR="00E935F0" w:rsidRPr="004E0A17" w:rsidP="00E935F0" w14:paraId="4F629B86" w14:textId="77777777">
            <w:pPr>
              <w:pStyle w:val="ListParagraph"/>
              <w:numPr>
                <w:ilvl w:val="0"/>
                <w:numId w:val="29"/>
              </w:numPr>
              <w:spacing w:line="240" w:lineRule="auto"/>
              <w:rPr>
                <w:sz w:val="18"/>
                <w:szCs w:val="18"/>
              </w:rPr>
            </w:pPr>
            <w:r w:rsidRPr="004E0A17">
              <w:rPr>
                <w:sz w:val="18"/>
                <w:szCs w:val="18"/>
              </w:rPr>
              <w:t>race/ethnicity</w:t>
            </w:r>
          </w:p>
          <w:p w:rsidR="00E935F0" w:rsidP="00E935F0" w14:paraId="14F535F4" w14:textId="77777777">
            <w:pPr>
              <w:pStyle w:val="ListParagraph"/>
              <w:numPr>
                <w:ilvl w:val="0"/>
                <w:numId w:val="29"/>
              </w:numPr>
              <w:spacing w:line="240" w:lineRule="auto"/>
              <w:rPr>
                <w:sz w:val="18"/>
                <w:szCs w:val="18"/>
              </w:rPr>
            </w:pPr>
            <w:r w:rsidRPr="004E0A17">
              <w:rPr>
                <w:sz w:val="18"/>
                <w:szCs w:val="18"/>
              </w:rPr>
              <w:t>sex</w:t>
            </w:r>
          </w:p>
          <w:p w:rsidR="00E935F0" w:rsidP="00E935F0" w14:paraId="1E23960D" w14:textId="77777777">
            <w:pPr>
              <w:pStyle w:val="ListParagraph"/>
              <w:numPr>
                <w:ilvl w:val="0"/>
                <w:numId w:val="29"/>
              </w:numPr>
              <w:spacing w:line="240" w:lineRule="auto"/>
              <w:rPr>
                <w:sz w:val="18"/>
                <w:szCs w:val="18"/>
              </w:rPr>
            </w:pPr>
            <w:r>
              <w:rPr>
                <w:sz w:val="18"/>
                <w:szCs w:val="18"/>
              </w:rPr>
              <w:t>degree/certificate program</w:t>
            </w:r>
          </w:p>
          <w:p w:rsidR="00E935F0" w:rsidRPr="004E0A17" w:rsidP="00E935F0" w14:paraId="56404457" w14:textId="77777777">
            <w:pPr>
              <w:pStyle w:val="ListParagraph"/>
              <w:numPr>
                <w:ilvl w:val="0"/>
                <w:numId w:val="29"/>
              </w:numPr>
              <w:spacing w:line="240" w:lineRule="auto"/>
              <w:rPr>
                <w:sz w:val="18"/>
                <w:szCs w:val="18"/>
              </w:rPr>
            </w:pPr>
            <w:r>
              <w:rPr>
                <w:sz w:val="18"/>
                <w:szCs w:val="18"/>
              </w:rPr>
              <w:t>field of study</w:t>
            </w:r>
          </w:p>
          <w:p w:rsidR="00E935F0" w:rsidRPr="00A76C3F" w:rsidP="00E935F0" w14:paraId="7A8AB2B7" w14:textId="77777777">
            <w:pPr>
              <w:pStyle w:val="ListParagraph"/>
              <w:numPr>
                <w:ilvl w:val="0"/>
                <w:numId w:val="29"/>
              </w:numPr>
              <w:spacing w:line="240" w:lineRule="auto"/>
              <w:rPr>
                <w:sz w:val="18"/>
                <w:szCs w:val="18"/>
              </w:rPr>
            </w:pPr>
            <w:r w:rsidRPr="004E0A17">
              <w:rPr>
                <w:sz w:val="18"/>
                <w:szCs w:val="18"/>
              </w:rPr>
              <w:t>family income ($0-$30,000; $30,001-$58,000; $58,001-$94,000; $94,001-$153,000; $153,001+ and unknown)</w:t>
            </w:r>
          </w:p>
        </w:tc>
      </w:tr>
      <w:tr w14:paraId="7666564F" w14:textId="77777777" w:rsidTr="00161185">
        <w:tblPrEx>
          <w:tblW w:w="0" w:type="auto"/>
          <w:tblLook w:val="04A0"/>
        </w:tblPrEx>
        <w:tc>
          <w:tcPr>
            <w:tcW w:w="4495" w:type="dxa"/>
          </w:tcPr>
          <w:p w:rsidR="00E935F0" w14:paraId="62A12FBB" w14:textId="77777777">
            <w:pPr>
              <w:rPr>
                <w:sz w:val="18"/>
                <w:szCs w:val="18"/>
              </w:rPr>
            </w:pPr>
            <w:r>
              <w:rPr>
                <w:b w:val="0"/>
                <w:bCs w:val="0"/>
                <w:sz w:val="18"/>
                <w:szCs w:val="18"/>
              </w:rPr>
              <w:t xml:space="preserve">The average amount of aid </w:t>
            </w:r>
            <w:r>
              <w:rPr>
                <w:b w:val="0"/>
                <w:bCs w:val="0"/>
                <w:sz w:val="18"/>
                <w:szCs w:val="18"/>
              </w:rPr>
              <w:t>awarded</w:t>
            </w:r>
            <w:r>
              <w:rPr>
                <w:b w:val="0"/>
                <w:bCs w:val="0"/>
                <w:sz w:val="18"/>
                <w:szCs w:val="18"/>
              </w:rPr>
              <w:t xml:space="preserve"> to students and the average amount of aid received by students including:</w:t>
            </w:r>
          </w:p>
          <w:p w:rsidR="00E935F0" w:rsidRPr="00EA586C" w:rsidP="00E935F0" w14:paraId="5CB10A60" w14:textId="77777777">
            <w:pPr>
              <w:pStyle w:val="ListParagraph"/>
              <w:numPr>
                <w:ilvl w:val="0"/>
                <w:numId w:val="29"/>
              </w:numPr>
              <w:spacing w:line="240" w:lineRule="auto"/>
              <w:rPr>
                <w:b w:val="0"/>
                <w:bCs w:val="0"/>
                <w:sz w:val="18"/>
                <w:szCs w:val="18"/>
              </w:rPr>
            </w:pPr>
            <w:r w:rsidRPr="00EA586C">
              <w:rPr>
                <w:b w:val="0"/>
                <w:bCs w:val="0"/>
                <w:sz w:val="18"/>
                <w:szCs w:val="18"/>
              </w:rPr>
              <w:t>any institutional grant aid</w:t>
            </w:r>
          </w:p>
          <w:p w:rsidR="00E935F0" w:rsidRPr="00EA586C" w:rsidP="00E935F0" w14:paraId="0EE7DEDE" w14:textId="77777777">
            <w:pPr>
              <w:pStyle w:val="ListParagraph"/>
              <w:numPr>
                <w:ilvl w:val="0"/>
                <w:numId w:val="29"/>
              </w:numPr>
              <w:spacing w:line="240" w:lineRule="auto"/>
              <w:rPr>
                <w:b w:val="0"/>
                <w:bCs w:val="0"/>
                <w:sz w:val="18"/>
                <w:szCs w:val="18"/>
              </w:rPr>
            </w:pPr>
            <w:r w:rsidRPr="00EA586C">
              <w:rPr>
                <w:b w:val="0"/>
                <w:bCs w:val="0"/>
                <w:sz w:val="18"/>
                <w:szCs w:val="18"/>
              </w:rPr>
              <w:t>any local, state, or federal grant aid</w:t>
            </w:r>
          </w:p>
          <w:p w:rsidR="00E935F0" w14:paraId="705DA3E4" w14:textId="77777777">
            <w:pPr>
              <w:rPr>
                <w:sz w:val="18"/>
                <w:szCs w:val="18"/>
              </w:rPr>
            </w:pPr>
          </w:p>
          <w:p w:rsidR="00E935F0" w:rsidRPr="00EA586C" w14:paraId="53655957" w14:textId="77777777">
            <w:pPr>
              <w:rPr>
                <w:b w:val="0"/>
                <w:bCs w:val="0"/>
                <w:sz w:val="18"/>
                <w:szCs w:val="18"/>
              </w:rPr>
            </w:pPr>
            <w:r w:rsidRPr="00EA586C">
              <w:rPr>
                <w:b w:val="0"/>
                <w:bCs w:val="0"/>
                <w:sz w:val="18"/>
                <w:szCs w:val="18"/>
              </w:rPr>
              <w:t>in their first academic year</w:t>
            </w:r>
          </w:p>
        </w:tc>
        <w:tc>
          <w:tcPr>
            <w:tcW w:w="4855" w:type="dxa"/>
            <w:vMerge/>
          </w:tcPr>
          <w:p w:rsidR="00E935F0" w:rsidRPr="00EA586C" w:rsidP="00E935F0" w14:paraId="447FD049" w14:textId="2F6E3ED7">
            <w:pPr>
              <w:pStyle w:val="ListParagraph"/>
              <w:numPr>
                <w:ilvl w:val="0"/>
                <w:numId w:val="29"/>
              </w:numPr>
              <w:spacing w:line="240" w:lineRule="auto"/>
              <w:rPr>
                <w:sz w:val="18"/>
                <w:szCs w:val="18"/>
              </w:rPr>
            </w:pPr>
          </w:p>
        </w:tc>
      </w:tr>
      <w:tr w14:paraId="2BD1A9E2" w14:textId="77777777" w:rsidTr="00161185">
        <w:tblPrEx>
          <w:tblW w:w="0" w:type="auto"/>
          <w:tblLook w:val="04A0"/>
        </w:tblPrEx>
        <w:tc>
          <w:tcPr>
            <w:tcW w:w="4495" w:type="dxa"/>
          </w:tcPr>
          <w:p w:rsidR="00E935F0" w14:paraId="4F0A1414" w14:textId="77777777">
            <w:pPr>
              <w:rPr>
                <w:b w:val="0"/>
                <w:bCs w:val="0"/>
                <w:sz w:val="18"/>
                <w:szCs w:val="18"/>
              </w:rPr>
            </w:pPr>
            <w:r>
              <w:rPr>
                <w:b w:val="0"/>
                <w:bCs w:val="0"/>
                <w:sz w:val="18"/>
                <w:szCs w:val="18"/>
              </w:rPr>
              <w:t>The listed amount of tuition and fees for all full-time, degree/certificate-seeking graduate students</w:t>
            </w:r>
          </w:p>
        </w:tc>
        <w:tc>
          <w:tcPr>
            <w:tcW w:w="4855" w:type="dxa"/>
          </w:tcPr>
          <w:p w:rsidR="00E935F0" w:rsidP="00E935F0" w14:paraId="50B11503" w14:textId="77777777">
            <w:pPr>
              <w:pStyle w:val="ListParagraph"/>
              <w:numPr>
                <w:ilvl w:val="0"/>
                <w:numId w:val="29"/>
              </w:numPr>
              <w:spacing w:line="240" w:lineRule="auto"/>
              <w:rPr>
                <w:sz w:val="18"/>
                <w:szCs w:val="18"/>
              </w:rPr>
            </w:pPr>
            <w:r>
              <w:rPr>
                <w:sz w:val="18"/>
                <w:szCs w:val="18"/>
              </w:rPr>
              <w:t>degree/certificate program</w:t>
            </w:r>
          </w:p>
          <w:p w:rsidR="00E935F0" w:rsidRPr="00A76C3F" w:rsidP="00E935F0" w14:paraId="347FF473" w14:textId="77777777">
            <w:pPr>
              <w:pStyle w:val="ListParagraph"/>
              <w:numPr>
                <w:ilvl w:val="0"/>
                <w:numId w:val="29"/>
              </w:numPr>
              <w:spacing w:line="240" w:lineRule="auto"/>
              <w:rPr>
                <w:sz w:val="18"/>
                <w:szCs w:val="18"/>
              </w:rPr>
            </w:pPr>
            <w:r>
              <w:rPr>
                <w:sz w:val="18"/>
                <w:szCs w:val="18"/>
              </w:rPr>
              <w:t>field of study</w:t>
            </w:r>
          </w:p>
        </w:tc>
      </w:tr>
      <w:tr w14:paraId="2B0ABF34" w14:textId="77777777" w:rsidTr="00161185">
        <w:tblPrEx>
          <w:tblW w:w="0" w:type="auto"/>
          <w:tblLook w:val="04A0"/>
        </w:tblPrEx>
        <w:tc>
          <w:tcPr>
            <w:tcW w:w="4495" w:type="dxa"/>
          </w:tcPr>
          <w:p w:rsidR="00E935F0" w14:paraId="256F0F3B" w14:textId="77777777">
            <w:pPr>
              <w:rPr>
                <w:b w:val="0"/>
                <w:bCs w:val="0"/>
                <w:sz w:val="18"/>
                <w:szCs w:val="18"/>
              </w:rPr>
            </w:pPr>
            <w:r>
              <w:rPr>
                <w:b w:val="0"/>
                <w:bCs w:val="0"/>
                <w:sz w:val="18"/>
                <w:szCs w:val="18"/>
              </w:rPr>
              <w:t>The average final unweighted cumulative GPA of all i</w:t>
            </w:r>
            <w:r w:rsidRPr="001E3029">
              <w:rPr>
                <w:b w:val="0"/>
                <w:bCs w:val="0"/>
                <w:sz w:val="18"/>
                <w:szCs w:val="18"/>
              </w:rPr>
              <w:t xml:space="preserve">ndividuals who completed a credential-bearing graduate academic program and received </w:t>
            </w:r>
            <w:r w:rsidRPr="001E3029">
              <w:rPr>
                <w:b w:val="0"/>
                <w:bCs w:val="0"/>
                <w:sz w:val="18"/>
                <w:szCs w:val="18"/>
              </w:rPr>
              <w:t>an</w:t>
            </w:r>
            <w:r w:rsidRPr="001E3029">
              <w:rPr>
                <w:b w:val="0"/>
                <w:bCs w:val="0"/>
                <w:sz w:val="18"/>
                <w:szCs w:val="18"/>
              </w:rPr>
              <w:t xml:space="preserve"> graduate degree or certificate</w:t>
            </w:r>
            <w:r>
              <w:rPr>
                <w:b w:val="0"/>
                <w:bCs w:val="0"/>
                <w:sz w:val="18"/>
                <w:szCs w:val="18"/>
              </w:rPr>
              <w:t xml:space="preserve"> in a given academic year.</w:t>
            </w:r>
          </w:p>
        </w:tc>
        <w:tc>
          <w:tcPr>
            <w:tcW w:w="4855" w:type="dxa"/>
          </w:tcPr>
          <w:p w:rsidR="00E935F0" w:rsidP="00E935F0" w14:paraId="30A812E4" w14:textId="77777777">
            <w:pPr>
              <w:pStyle w:val="ListParagraph"/>
              <w:numPr>
                <w:ilvl w:val="0"/>
                <w:numId w:val="29"/>
              </w:numPr>
              <w:spacing w:line="240" w:lineRule="auto"/>
              <w:rPr>
                <w:sz w:val="18"/>
                <w:szCs w:val="18"/>
              </w:rPr>
            </w:pPr>
            <w:r>
              <w:rPr>
                <w:sz w:val="18"/>
                <w:szCs w:val="18"/>
              </w:rPr>
              <w:t>race/ethnicity</w:t>
            </w:r>
          </w:p>
          <w:p w:rsidR="00E935F0" w:rsidRPr="00EA586C" w:rsidP="00E935F0" w14:paraId="3AE9811B" w14:textId="77777777">
            <w:pPr>
              <w:pStyle w:val="ListParagraph"/>
              <w:numPr>
                <w:ilvl w:val="0"/>
                <w:numId w:val="29"/>
              </w:numPr>
              <w:spacing w:line="240" w:lineRule="auto"/>
              <w:rPr>
                <w:sz w:val="18"/>
                <w:szCs w:val="18"/>
              </w:rPr>
            </w:pPr>
            <w:r>
              <w:rPr>
                <w:sz w:val="18"/>
                <w:szCs w:val="18"/>
              </w:rPr>
              <w:t>sex</w:t>
            </w:r>
          </w:p>
        </w:tc>
      </w:tr>
    </w:tbl>
    <w:p w:rsidR="004A13C8" w:rsidP="004A13C8" w14:paraId="791D7154" w14:textId="77777777">
      <w:pPr>
        <w:spacing w:after="0"/>
        <w:rPr>
          <w:rFonts w:ascii="Aptos" w:hAnsi="Aptos" w:cs="Calibri"/>
          <w:sz w:val="18"/>
          <w:szCs w:val="18"/>
        </w:rPr>
      </w:pPr>
      <w:r w:rsidRPr="004A13C8">
        <w:rPr>
          <w:rFonts w:ascii="Aptos" w:hAnsi="Aptos" w:cs="Calibri"/>
          <w:vertAlign w:val="superscript"/>
        </w:rPr>
        <w:t>1</w:t>
      </w:r>
      <w:r>
        <w:rPr>
          <w:rFonts w:ascii="Aptos" w:hAnsi="Aptos" w:cs="Calibri"/>
        </w:rPr>
        <w:t xml:space="preserve"> </w:t>
      </w:r>
      <w:r w:rsidRPr="004A13C8" w:rsidR="009D7038">
        <w:rPr>
          <w:rFonts w:ascii="Aptos" w:hAnsi="Aptos" w:cs="Calibri"/>
          <w:sz w:val="18"/>
          <w:szCs w:val="18"/>
        </w:rPr>
        <w:t>Degree/certificate programs include postbaccalaureate or post-master’s certificate, master’s degrees, doctor’s degrees research/scholarship, and doctor’s degrees professional practice</w:t>
      </w:r>
      <w:r>
        <w:rPr>
          <w:rFonts w:ascii="Aptos" w:hAnsi="Aptos" w:cs="Calibri"/>
          <w:sz w:val="18"/>
          <w:szCs w:val="18"/>
        </w:rPr>
        <w:t>.</w:t>
      </w:r>
    </w:p>
    <w:p w:rsidR="009D7038" w:rsidP="006613ED" w14:paraId="2DDFEFE1" w14:textId="152BA32F">
      <w:pPr>
        <w:rPr>
          <w:rFonts w:ascii="Aptos" w:hAnsi="Aptos" w:cs="Calibri"/>
          <w:sz w:val="18"/>
          <w:szCs w:val="18"/>
        </w:rPr>
      </w:pPr>
      <w:r w:rsidRPr="004A13C8">
        <w:rPr>
          <w:rFonts w:ascii="Aptos" w:hAnsi="Aptos" w:cs="Calibri"/>
          <w:vertAlign w:val="superscript"/>
        </w:rPr>
        <w:t>2</w:t>
      </w:r>
      <w:r>
        <w:rPr>
          <w:rFonts w:ascii="Aptos" w:hAnsi="Aptos" w:cs="Calibri"/>
        </w:rPr>
        <w:t xml:space="preserve"> </w:t>
      </w:r>
      <w:r w:rsidRPr="004A13C8" w:rsidR="00A81A47">
        <w:rPr>
          <w:rFonts w:ascii="Aptos" w:hAnsi="Aptos" w:cs="Calibri"/>
          <w:sz w:val="18"/>
          <w:szCs w:val="18"/>
        </w:rPr>
        <w:t>The Secretary of Education has specified the following fields of study</w:t>
      </w:r>
      <w:r w:rsidR="00B21AA7">
        <w:rPr>
          <w:rFonts w:ascii="Aptos" w:hAnsi="Aptos" w:cs="Calibri"/>
          <w:sz w:val="18"/>
          <w:szCs w:val="18"/>
        </w:rPr>
        <w:t xml:space="preserve"> for the purposes of ACTS</w:t>
      </w:r>
      <w:r w:rsidRPr="004A13C8" w:rsidR="00A81A47">
        <w:rPr>
          <w:rFonts w:ascii="Aptos" w:hAnsi="Aptos" w:cs="Calibri"/>
          <w:sz w:val="18"/>
          <w:szCs w:val="18"/>
        </w:rPr>
        <w:t xml:space="preserve">: </w:t>
      </w:r>
      <w:r w:rsidRPr="004A13C8" w:rsidR="004A13C8">
        <w:rPr>
          <w:rFonts w:ascii="Aptos" w:hAnsi="Aptos" w:cs="Calibri"/>
          <w:sz w:val="18"/>
          <w:szCs w:val="18"/>
        </w:rPr>
        <w:t xml:space="preserve">Arts &amp; Humanities (CIP codes: 4, 5, 16, 23, 24, 30, 38, 39, 50, 54); Education (CIP code: 13); Public Service (CIP codes: 25, 42, 43, 44); Agriculture, Consumer Services, and Trades (CIP codes: 1, 3, 9, 10, 12, 19, 31, 46, 47, 48, 49); Business (CIP code: 52); Other Social Sciences (CIP codes: 45.01, 45.02, 45.03, 45.04, 45.05, 45.07, 45.09, 45.11, 45.12, 45.13, 45.14, 45.99); Economics/Political Science (CIP codes: 45.06, 45.10); STEM (CIP codes: 11, 14, 15, 26, 27, 28, 29, 40, 41); Health (CIP code: 51); </w:t>
      </w:r>
      <w:r w:rsidR="00C27693">
        <w:rPr>
          <w:rFonts w:ascii="Aptos" w:hAnsi="Aptos" w:cs="Calibri"/>
          <w:sz w:val="18"/>
          <w:szCs w:val="18"/>
        </w:rPr>
        <w:t xml:space="preserve">and </w:t>
      </w:r>
      <w:r w:rsidRPr="004A13C8" w:rsidR="004A13C8">
        <w:rPr>
          <w:rFonts w:ascii="Aptos" w:hAnsi="Aptos" w:cs="Calibri"/>
          <w:sz w:val="18"/>
          <w:szCs w:val="18"/>
        </w:rPr>
        <w:t>Law (CIP code: 22).</w:t>
      </w:r>
    </w:p>
    <w:p w:rsidR="00DD10B4" w:rsidP="006613ED" w14:paraId="48E2C998" w14:textId="77777777">
      <w:pPr>
        <w:rPr>
          <w:rFonts w:ascii="Aptos" w:hAnsi="Aptos" w:cs="Calibri"/>
          <w:b/>
          <w:bCs/>
        </w:rPr>
      </w:pPr>
    </w:p>
    <w:p w:rsidR="007972B5" w:rsidRPr="003B21B3" w:rsidP="006613ED" w14:paraId="52CE18D4" w14:textId="7FAB5093">
      <w:pPr>
        <w:rPr>
          <w:rFonts w:ascii="Aptos" w:hAnsi="Aptos" w:cs="Calibri"/>
          <w:b/>
          <w:bCs/>
        </w:rPr>
      </w:pPr>
      <w:r w:rsidRPr="003B21B3">
        <w:rPr>
          <w:rFonts w:ascii="Aptos" w:hAnsi="Aptos" w:cs="Calibri"/>
          <w:b/>
          <w:bCs/>
        </w:rPr>
        <w:t xml:space="preserve">Step </w:t>
      </w:r>
      <w:r w:rsidR="002B2009">
        <w:rPr>
          <w:rFonts w:ascii="Aptos" w:hAnsi="Aptos" w:cs="Calibri"/>
          <w:b/>
          <w:bCs/>
        </w:rPr>
        <w:t>5</w:t>
      </w:r>
      <w:r w:rsidRPr="003B21B3">
        <w:rPr>
          <w:rFonts w:ascii="Aptos" w:hAnsi="Aptos" w:cs="Calibri"/>
          <w:b/>
          <w:bCs/>
        </w:rPr>
        <w:t>: Review Results</w:t>
      </w:r>
    </w:p>
    <w:p w:rsidR="003B21B3" w:rsidP="003B21B3" w14:paraId="797351BF" w14:textId="3719D211">
      <w:pPr>
        <w:spacing w:line="278" w:lineRule="auto"/>
      </w:pPr>
      <w:r w:rsidRPr="003B21B3">
        <w:rPr>
          <w:rFonts w:ascii="Aptos" w:eastAsia="Aptos" w:hAnsi="Aptos" w:cs="Aptos"/>
        </w:rPr>
        <w:t xml:space="preserve">When notified, return to the ACTS Aggregator Tool to find </w:t>
      </w:r>
      <w:r w:rsidR="00EE02EB">
        <w:rPr>
          <w:rFonts w:ascii="Aptos" w:eastAsia="Aptos" w:hAnsi="Aptos" w:cs="Aptos"/>
        </w:rPr>
        <w:t xml:space="preserve">a data summary showing </w:t>
      </w:r>
      <w:r w:rsidRPr="003B21B3">
        <w:rPr>
          <w:rFonts w:ascii="Aptos" w:eastAsia="Aptos" w:hAnsi="Aptos" w:cs="Aptos"/>
        </w:rPr>
        <w:t>the results of the analysis.</w:t>
      </w:r>
    </w:p>
    <w:p w:rsidR="003B21B3" w:rsidRPr="003B21B3" w:rsidP="003B21B3" w14:paraId="58140000" w14:textId="77777777">
      <w:pPr>
        <w:pStyle w:val="ListParagraph"/>
        <w:numPr>
          <w:ilvl w:val="0"/>
          <w:numId w:val="1"/>
        </w:numPr>
        <w:spacing w:after="0" w:line="278" w:lineRule="auto"/>
        <w:rPr>
          <w:rFonts w:ascii="Aptos" w:eastAsia="Aptos" w:hAnsi="Aptos" w:cs="Aptos"/>
        </w:rPr>
      </w:pPr>
      <w:r w:rsidRPr="003B21B3">
        <w:rPr>
          <w:rFonts w:ascii="Aptos" w:eastAsia="Aptos" w:hAnsi="Aptos" w:cs="Aptos"/>
        </w:rPr>
        <w:t xml:space="preserve">If the analysis encountered errors, details of the errors will be shown. Make the required adjustments to the student-level file and return to Step 2 to rerun the analysis. </w:t>
      </w:r>
    </w:p>
    <w:p w:rsidR="003B21B3" w:rsidRPr="003B21B3" w:rsidP="003B21B3" w14:paraId="1250E455" w14:textId="1D9D59B9">
      <w:pPr>
        <w:pStyle w:val="ListParagraph"/>
        <w:numPr>
          <w:ilvl w:val="0"/>
          <w:numId w:val="1"/>
        </w:numPr>
        <w:spacing w:after="0" w:line="278" w:lineRule="auto"/>
        <w:rPr>
          <w:rFonts w:ascii="Aptos" w:eastAsia="Aptos" w:hAnsi="Aptos" w:cs="Aptos"/>
        </w:rPr>
      </w:pPr>
      <w:r w:rsidRPr="003B21B3">
        <w:rPr>
          <w:rFonts w:ascii="Aptos" w:eastAsia="Aptos" w:hAnsi="Aptos" w:cs="Aptos"/>
        </w:rPr>
        <w:t xml:space="preserve">If the analysis </w:t>
      </w:r>
      <w:r w:rsidRPr="003B21B3">
        <w:rPr>
          <w:rFonts w:ascii="Aptos" w:eastAsia="Aptos" w:hAnsi="Aptos" w:cs="Aptos"/>
        </w:rPr>
        <w:t>completed</w:t>
      </w:r>
      <w:r w:rsidRPr="003B21B3">
        <w:rPr>
          <w:rFonts w:ascii="Aptos" w:eastAsia="Aptos" w:hAnsi="Aptos" w:cs="Aptos"/>
        </w:rPr>
        <w:t xml:space="preserve"> successfully, a </w:t>
      </w:r>
      <w:r w:rsidR="00C2633B">
        <w:rPr>
          <w:rFonts w:ascii="Aptos" w:eastAsia="Aptos" w:hAnsi="Aptos" w:cs="Aptos"/>
        </w:rPr>
        <w:t>D</w:t>
      </w:r>
      <w:r w:rsidR="00B14334">
        <w:rPr>
          <w:rFonts w:ascii="Aptos" w:eastAsia="Aptos" w:hAnsi="Aptos" w:cs="Aptos"/>
        </w:rPr>
        <w:t xml:space="preserve">ata </w:t>
      </w:r>
      <w:r w:rsidR="00173ABA">
        <w:rPr>
          <w:rFonts w:ascii="Aptos" w:eastAsia="Aptos" w:hAnsi="Aptos" w:cs="Aptos"/>
        </w:rPr>
        <w:t>Review</w:t>
      </w:r>
      <w:r w:rsidR="00B14334">
        <w:rPr>
          <w:rFonts w:ascii="Aptos" w:eastAsia="Aptos" w:hAnsi="Aptos" w:cs="Aptos"/>
        </w:rPr>
        <w:t xml:space="preserve"> </w:t>
      </w:r>
      <w:r w:rsidR="009E269D">
        <w:rPr>
          <w:rFonts w:ascii="Aptos" w:eastAsia="Aptos" w:hAnsi="Aptos" w:cs="Aptos"/>
        </w:rPr>
        <w:t>R</w:t>
      </w:r>
      <w:r w:rsidRPr="003B21B3">
        <w:rPr>
          <w:rFonts w:ascii="Aptos" w:eastAsia="Aptos" w:hAnsi="Aptos" w:cs="Aptos"/>
        </w:rPr>
        <w:t xml:space="preserve">eport and the aggregate data file will be available. Download and review the </w:t>
      </w:r>
      <w:r w:rsidR="007C05AB">
        <w:rPr>
          <w:rFonts w:ascii="Aptos" w:eastAsia="Aptos" w:hAnsi="Aptos" w:cs="Aptos"/>
        </w:rPr>
        <w:t xml:space="preserve">Data </w:t>
      </w:r>
      <w:r w:rsidR="00173ABA">
        <w:rPr>
          <w:rFonts w:ascii="Aptos" w:eastAsia="Aptos" w:hAnsi="Aptos" w:cs="Aptos"/>
        </w:rPr>
        <w:t>Review</w:t>
      </w:r>
      <w:r w:rsidR="007C05AB">
        <w:rPr>
          <w:rFonts w:ascii="Aptos" w:eastAsia="Aptos" w:hAnsi="Aptos" w:cs="Aptos"/>
        </w:rPr>
        <w:t xml:space="preserve"> Report</w:t>
      </w:r>
      <w:r w:rsidRPr="003B21B3">
        <w:rPr>
          <w:rFonts w:ascii="Aptos" w:eastAsia="Aptos" w:hAnsi="Aptos" w:cs="Aptos"/>
        </w:rPr>
        <w:t xml:space="preserve"> to ensure the data appears as expected. If not, update the student data file and </w:t>
      </w:r>
      <w:r w:rsidR="009E269D">
        <w:rPr>
          <w:rFonts w:ascii="Aptos" w:eastAsia="Aptos" w:hAnsi="Aptos" w:cs="Aptos"/>
        </w:rPr>
        <w:t>re-submit</w:t>
      </w:r>
      <w:r w:rsidRPr="003B21B3">
        <w:rPr>
          <w:rFonts w:ascii="Aptos" w:eastAsia="Aptos" w:hAnsi="Aptos" w:cs="Aptos"/>
        </w:rPr>
        <w:t>.</w:t>
      </w:r>
    </w:p>
    <w:p w:rsidR="00CD3846" w:rsidRPr="00CD3846" w:rsidP="00091A0B" w14:paraId="5590E33A" w14:textId="14F5179A">
      <w:pPr>
        <w:spacing w:before="240"/>
        <w:rPr>
          <w:rFonts w:ascii="Aptos" w:hAnsi="Aptos" w:cs="Calibri"/>
          <w:b/>
          <w:bCs/>
        </w:rPr>
      </w:pPr>
      <w:r w:rsidRPr="00CD3846">
        <w:rPr>
          <w:rFonts w:ascii="Aptos" w:hAnsi="Aptos" w:cs="Calibri"/>
          <w:b/>
          <w:bCs/>
        </w:rPr>
        <w:t xml:space="preserve">Step 6: Download the </w:t>
      </w:r>
      <w:r w:rsidRPr="00CD3846">
        <w:rPr>
          <w:rFonts w:ascii="Aptos" w:hAnsi="Aptos" w:cs="Calibri"/>
          <w:b/>
          <w:bCs/>
        </w:rPr>
        <w:t>aggregate</w:t>
      </w:r>
      <w:r w:rsidRPr="00CD3846">
        <w:rPr>
          <w:rFonts w:ascii="Aptos" w:hAnsi="Aptos" w:cs="Calibri"/>
          <w:b/>
          <w:bCs/>
        </w:rPr>
        <w:t xml:space="preserve"> data file from the ACTS Aggregator Tool and submit it in the IPEDS DCS</w:t>
      </w:r>
    </w:p>
    <w:p w:rsidR="00A02281" w:rsidP="006613ED" w14:paraId="2A49B031" w14:textId="16971203">
      <w:pPr>
        <w:rPr>
          <w:rFonts w:ascii="Aptos" w:hAnsi="Aptos" w:cs="Calibri"/>
        </w:rPr>
      </w:pPr>
      <w:r w:rsidRPr="00CD3846">
        <w:rPr>
          <w:rFonts w:ascii="Aptos" w:hAnsi="Aptos" w:cs="Calibri"/>
        </w:rPr>
        <w:t xml:space="preserve">Once the analysis has </w:t>
      </w:r>
      <w:r w:rsidRPr="00CD3846">
        <w:rPr>
          <w:rFonts w:ascii="Aptos" w:hAnsi="Aptos" w:cs="Calibri"/>
        </w:rPr>
        <w:t>completed</w:t>
      </w:r>
      <w:r w:rsidRPr="00CD3846">
        <w:rPr>
          <w:rFonts w:ascii="Aptos" w:hAnsi="Aptos" w:cs="Calibri"/>
        </w:rPr>
        <w:t xml:space="preserve"> successfully, download the aggregate data file and then go to the IPEDS Data Collection System (DCS) to submit the file.</w:t>
      </w:r>
      <w:r w:rsidR="00196A83">
        <w:rPr>
          <w:rFonts w:ascii="Aptos" w:hAnsi="Aptos" w:cs="Calibri"/>
        </w:rPr>
        <w:t xml:space="preserve"> </w:t>
      </w:r>
    </w:p>
    <w:p w:rsidR="00CD3846" w:rsidP="006613ED" w14:paraId="2EF34A39" w14:textId="3B904F94">
      <w:pPr>
        <w:rPr>
          <w:rFonts w:ascii="Aptos" w:hAnsi="Aptos" w:cs="Calibri"/>
        </w:rPr>
      </w:pPr>
      <w:r>
        <w:rPr>
          <w:rFonts w:ascii="Aptos" w:hAnsi="Aptos" w:cs="Calibri"/>
        </w:rPr>
        <w:t xml:space="preserve">Within the DCS, </w:t>
      </w:r>
      <w:r w:rsidR="00853F03">
        <w:rPr>
          <w:rFonts w:ascii="Aptos" w:hAnsi="Aptos" w:cs="Calibri"/>
        </w:rPr>
        <w:t xml:space="preserve">users will perform several steps </w:t>
      </w:r>
      <w:r w:rsidR="00EE02EB">
        <w:rPr>
          <w:rFonts w:ascii="Aptos" w:hAnsi="Aptos" w:cs="Calibri"/>
        </w:rPr>
        <w:t>as</w:t>
      </w:r>
      <w:r w:rsidR="00853F03">
        <w:rPr>
          <w:rFonts w:ascii="Aptos" w:hAnsi="Aptos" w:cs="Calibri"/>
        </w:rPr>
        <w:t xml:space="preserve"> the data file </w:t>
      </w:r>
      <w:r w:rsidR="00EE02EB">
        <w:rPr>
          <w:rFonts w:ascii="Aptos" w:hAnsi="Aptos" w:cs="Calibri"/>
        </w:rPr>
        <w:t>processing progresses</w:t>
      </w:r>
      <w:r w:rsidR="00853F03">
        <w:rPr>
          <w:rFonts w:ascii="Aptos" w:hAnsi="Aptos" w:cs="Calibri"/>
        </w:rPr>
        <w:t xml:space="preserve"> through several stages.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5"/>
        <w:gridCol w:w="2335"/>
      </w:tblGrid>
      <w:tr w14:paraId="0CF10110" w14:textId="77777777" w:rsidTr="009C6E1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5" w:type="dxa"/>
            <w:shd w:val="clear" w:color="auto" w:fill="DAE9F7" w:themeFill="text2" w:themeFillTint="1A"/>
          </w:tcPr>
          <w:p w:rsidR="00FD2141" w:rsidRPr="00FD2141" w:rsidP="006613ED" w14:paraId="56FDDBB6" w14:textId="3CCDF944">
            <w:pPr>
              <w:rPr>
                <w:rFonts w:ascii="Aptos" w:hAnsi="Aptos" w:cs="Calibri"/>
                <w:b/>
                <w:bCs/>
                <w:sz w:val="18"/>
                <w:szCs w:val="18"/>
              </w:rPr>
            </w:pPr>
            <w:r w:rsidRPr="00FD2141">
              <w:rPr>
                <w:rFonts w:ascii="Aptos" w:hAnsi="Aptos" w:cs="Calibri"/>
                <w:b/>
                <w:bCs/>
                <w:sz w:val="18"/>
                <w:szCs w:val="18"/>
              </w:rPr>
              <w:t>Action</w:t>
            </w:r>
          </w:p>
        </w:tc>
        <w:tc>
          <w:tcPr>
            <w:tcW w:w="2335" w:type="dxa"/>
            <w:shd w:val="clear" w:color="auto" w:fill="DAE9F7" w:themeFill="text2" w:themeFillTint="1A"/>
          </w:tcPr>
          <w:p w:rsidR="00FD2141" w:rsidRPr="00FD2141" w:rsidP="006613ED" w14:paraId="63E2C01D" w14:textId="36B6458B">
            <w:pPr>
              <w:rPr>
                <w:rFonts w:ascii="Aptos" w:hAnsi="Aptos" w:cs="Calibri"/>
                <w:b/>
                <w:bCs/>
                <w:sz w:val="18"/>
                <w:szCs w:val="18"/>
              </w:rPr>
            </w:pPr>
            <w:r w:rsidRPr="00FD2141">
              <w:rPr>
                <w:rFonts w:ascii="Aptos" w:hAnsi="Aptos" w:cs="Calibri"/>
                <w:b/>
                <w:bCs/>
                <w:sz w:val="18"/>
                <w:szCs w:val="18"/>
              </w:rPr>
              <w:t>Status</w:t>
            </w:r>
          </w:p>
        </w:tc>
      </w:tr>
      <w:tr w14:paraId="1FCA5F38" w14:textId="77777777" w:rsidTr="009C6E1B">
        <w:tblPrEx>
          <w:tblW w:w="0" w:type="auto"/>
          <w:tblLook w:val="04A0"/>
        </w:tblPrEx>
        <w:tc>
          <w:tcPr>
            <w:tcW w:w="7015" w:type="dxa"/>
          </w:tcPr>
          <w:p w:rsidR="00FD2141" w:rsidRPr="00FD2141" w:rsidP="006613ED" w14:paraId="14C28534" w14:textId="1F7BC4B7">
            <w:pPr>
              <w:rPr>
                <w:rFonts w:ascii="Aptos" w:hAnsi="Aptos" w:cs="Calibri"/>
                <w:sz w:val="18"/>
                <w:szCs w:val="18"/>
              </w:rPr>
            </w:pPr>
            <w:r>
              <w:rPr>
                <w:rFonts w:ascii="Aptos" w:hAnsi="Aptos" w:cs="Calibri"/>
                <w:sz w:val="18"/>
                <w:szCs w:val="18"/>
              </w:rPr>
              <w:t>User</w:t>
            </w:r>
            <w:r>
              <w:rPr>
                <w:rFonts w:ascii="Aptos" w:hAnsi="Aptos" w:cs="Calibri"/>
                <w:sz w:val="18"/>
                <w:szCs w:val="18"/>
              </w:rPr>
              <w:t xml:space="preserve"> will upload data files and confirm files have been uploaded</w:t>
            </w:r>
          </w:p>
        </w:tc>
        <w:tc>
          <w:tcPr>
            <w:tcW w:w="2335" w:type="dxa"/>
          </w:tcPr>
          <w:p w:rsidR="00FD2141" w:rsidRPr="00FD2141" w:rsidP="006613ED" w14:paraId="057CCCD3" w14:textId="6E312009">
            <w:pPr>
              <w:rPr>
                <w:rFonts w:ascii="Aptos" w:hAnsi="Aptos" w:cs="Calibri"/>
                <w:sz w:val="18"/>
                <w:szCs w:val="18"/>
              </w:rPr>
            </w:pPr>
            <w:r>
              <w:rPr>
                <w:rFonts w:ascii="Aptos" w:hAnsi="Aptos" w:cs="Calibri"/>
                <w:sz w:val="18"/>
                <w:szCs w:val="18"/>
              </w:rPr>
              <w:t>Uploaded</w:t>
            </w:r>
          </w:p>
        </w:tc>
      </w:tr>
      <w:tr w14:paraId="5C0BD1E5" w14:textId="77777777" w:rsidTr="009C6E1B">
        <w:tblPrEx>
          <w:tblW w:w="0" w:type="auto"/>
          <w:tblLook w:val="04A0"/>
        </w:tblPrEx>
        <w:tc>
          <w:tcPr>
            <w:tcW w:w="7015" w:type="dxa"/>
          </w:tcPr>
          <w:p w:rsidR="00FD2141" w:rsidRPr="00FD2141" w:rsidP="006613ED" w14:paraId="31B3B366" w14:textId="66A78236">
            <w:pPr>
              <w:rPr>
                <w:rFonts w:ascii="Aptos" w:hAnsi="Aptos" w:cs="Calibri"/>
                <w:sz w:val="18"/>
                <w:szCs w:val="18"/>
              </w:rPr>
            </w:pPr>
            <w:r>
              <w:rPr>
                <w:rFonts w:ascii="Aptos" w:hAnsi="Aptos" w:cs="Calibri"/>
                <w:sz w:val="18"/>
                <w:szCs w:val="18"/>
              </w:rPr>
              <w:t xml:space="preserve">Within 1-2 business days, </w:t>
            </w:r>
            <w:r w:rsidR="00EE02EB">
              <w:rPr>
                <w:rFonts w:ascii="Aptos" w:hAnsi="Aptos" w:cs="Calibri"/>
                <w:sz w:val="18"/>
                <w:szCs w:val="18"/>
              </w:rPr>
              <w:t>the DCS</w:t>
            </w:r>
            <w:r w:rsidR="009C3D98">
              <w:rPr>
                <w:rFonts w:ascii="Aptos" w:hAnsi="Aptos" w:cs="Calibri"/>
                <w:sz w:val="18"/>
                <w:szCs w:val="18"/>
              </w:rPr>
              <w:t xml:space="preserve"> will</w:t>
            </w:r>
            <w:r w:rsidR="00050934">
              <w:rPr>
                <w:rFonts w:ascii="Aptos" w:hAnsi="Aptos" w:cs="Calibri"/>
                <w:sz w:val="18"/>
                <w:szCs w:val="18"/>
              </w:rPr>
              <w:t xml:space="preserve"> </w:t>
            </w:r>
            <w:r w:rsidR="00050934">
              <w:rPr>
                <w:rFonts w:ascii="Aptos" w:hAnsi="Aptos" w:cs="Calibri"/>
                <w:sz w:val="18"/>
                <w:szCs w:val="18"/>
              </w:rPr>
              <w:t>performs</w:t>
            </w:r>
            <w:r w:rsidR="00050934">
              <w:rPr>
                <w:rFonts w:ascii="Aptos" w:hAnsi="Aptos" w:cs="Calibri"/>
                <w:sz w:val="18"/>
                <w:szCs w:val="18"/>
              </w:rPr>
              <w:t xml:space="preserve"> edits and </w:t>
            </w:r>
            <w:r w:rsidR="00050934">
              <w:rPr>
                <w:rFonts w:ascii="Aptos" w:hAnsi="Aptos" w:cs="Calibri"/>
                <w:sz w:val="18"/>
                <w:szCs w:val="18"/>
              </w:rPr>
              <w:t>populates</w:t>
            </w:r>
            <w:r w:rsidR="00050934">
              <w:rPr>
                <w:rFonts w:ascii="Aptos" w:hAnsi="Aptos" w:cs="Calibri"/>
                <w:sz w:val="18"/>
                <w:szCs w:val="18"/>
              </w:rPr>
              <w:t xml:space="preserve"> </w:t>
            </w:r>
            <w:r w:rsidR="009C3D98">
              <w:rPr>
                <w:rFonts w:ascii="Aptos" w:hAnsi="Aptos" w:cs="Calibri"/>
                <w:sz w:val="18"/>
                <w:szCs w:val="18"/>
              </w:rPr>
              <w:t>an</w:t>
            </w:r>
            <w:r w:rsidR="00050934">
              <w:rPr>
                <w:rFonts w:ascii="Aptos" w:hAnsi="Aptos" w:cs="Calibri"/>
                <w:sz w:val="18"/>
                <w:szCs w:val="18"/>
              </w:rPr>
              <w:t xml:space="preserve"> Edit Report in the DCS for users to respond to</w:t>
            </w:r>
          </w:p>
        </w:tc>
        <w:tc>
          <w:tcPr>
            <w:tcW w:w="2335" w:type="dxa"/>
          </w:tcPr>
          <w:p w:rsidR="00FD2141" w:rsidRPr="00FD2141" w:rsidP="006613ED" w14:paraId="55F6118A" w14:textId="5787A2C4">
            <w:pPr>
              <w:rPr>
                <w:rFonts w:ascii="Aptos" w:hAnsi="Aptos" w:cs="Calibri"/>
                <w:sz w:val="18"/>
                <w:szCs w:val="18"/>
              </w:rPr>
            </w:pPr>
            <w:r>
              <w:rPr>
                <w:rFonts w:ascii="Aptos" w:hAnsi="Aptos" w:cs="Calibri"/>
                <w:sz w:val="18"/>
                <w:szCs w:val="18"/>
              </w:rPr>
              <w:t>Edited</w:t>
            </w:r>
          </w:p>
        </w:tc>
      </w:tr>
      <w:tr w14:paraId="16163ABC" w14:textId="77777777" w:rsidTr="009C6E1B">
        <w:tblPrEx>
          <w:tblW w:w="0" w:type="auto"/>
          <w:tblLook w:val="04A0"/>
        </w:tblPrEx>
        <w:tc>
          <w:tcPr>
            <w:tcW w:w="7015" w:type="dxa"/>
          </w:tcPr>
          <w:p w:rsidR="00FD2141" w:rsidRPr="00FD2141" w:rsidP="006613ED" w14:paraId="4C801435" w14:textId="068AFF72">
            <w:pPr>
              <w:rPr>
                <w:rFonts w:ascii="Aptos" w:hAnsi="Aptos" w:cs="Calibri"/>
                <w:sz w:val="18"/>
                <w:szCs w:val="18"/>
              </w:rPr>
            </w:pPr>
            <w:r>
              <w:rPr>
                <w:rFonts w:ascii="Aptos" w:hAnsi="Aptos" w:cs="Calibri"/>
                <w:sz w:val="18"/>
                <w:szCs w:val="18"/>
              </w:rPr>
              <w:t>User responds to and explains edit errors</w:t>
            </w:r>
            <w:r w:rsidR="009C3D98">
              <w:rPr>
                <w:rFonts w:ascii="Aptos" w:hAnsi="Aptos" w:cs="Calibri"/>
                <w:sz w:val="18"/>
                <w:szCs w:val="18"/>
              </w:rPr>
              <w:t xml:space="preserve">. If </w:t>
            </w:r>
            <w:r w:rsidR="00456D90">
              <w:rPr>
                <w:rFonts w:ascii="Aptos" w:hAnsi="Aptos" w:cs="Calibri"/>
                <w:sz w:val="18"/>
                <w:szCs w:val="18"/>
              </w:rPr>
              <w:t>the file is found to have errors</w:t>
            </w:r>
            <w:r w:rsidR="009C3D98">
              <w:rPr>
                <w:rFonts w:ascii="Aptos" w:hAnsi="Aptos" w:cs="Calibri"/>
                <w:sz w:val="18"/>
                <w:szCs w:val="18"/>
              </w:rPr>
              <w:t>,</w:t>
            </w:r>
            <w:r w:rsidR="001F48C8">
              <w:rPr>
                <w:rFonts w:ascii="Aptos" w:hAnsi="Aptos" w:cs="Calibri"/>
                <w:sz w:val="18"/>
                <w:szCs w:val="18"/>
              </w:rPr>
              <w:t xml:space="preserve"> a new file can be created in the Aggregator Tool and uploaded in the DCS to replace the previous file.</w:t>
            </w:r>
          </w:p>
        </w:tc>
        <w:tc>
          <w:tcPr>
            <w:tcW w:w="2335" w:type="dxa"/>
          </w:tcPr>
          <w:p w:rsidR="00050934" w:rsidRPr="00FD2141" w:rsidP="006613ED" w14:paraId="6894232C" w14:textId="3ED9B99E">
            <w:pPr>
              <w:rPr>
                <w:rFonts w:ascii="Aptos" w:hAnsi="Aptos" w:cs="Calibri"/>
                <w:sz w:val="18"/>
                <w:szCs w:val="18"/>
              </w:rPr>
            </w:pPr>
            <w:r>
              <w:rPr>
                <w:rFonts w:ascii="Aptos" w:hAnsi="Aptos" w:cs="Calibri"/>
                <w:sz w:val="18"/>
                <w:szCs w:val="18"/>
              </w:rPr>
              <w:t>Clean</w:t>
            </w:r>
          </w:p>
        </w:tc>
      </w:tr>
      <w:tr w14:paraId="08A1A461" w14:textId="77777777" w:rsidTr="009C6E1B">
        <w:tblPrEx>
          <w:tblW w:w="0" w:type="auto"/>
          <w:tblLook w:val="04A0"/>
        </w:tblPrEx>
        <w:tc>
          <w:tcPr>
            <w:tcW w:w="7015" w:type="dxa"/>
          </w:tcPr>
          <w:p w:rsidR="00BF110E" w:rsidP="006613ED" w14:paraId="500AB88C" w14:textId="6E814BDE">
            <w:pPr>
              <w:rPr>
                <w:rFonts w:ascii="Aptos" w:hAnsi="Aptos" w:cs="Calibri"/>
                <w:sz w:val="18"/>
                <w:szCs w:val="18"/>
              </w:rPr>
            </w:pPr>
            <w:r>
              <w:rPr>
                <w:rFonts w:ascii="Aptos" w:hAnsi="Aptos" w:cs="Calibri"/>
                <w:sz w:val="18"/>
                <w:szCs w:val="18"/>
              </w:rPr>
              <w:t>IPEDS staff conducts quality control processing</w:t>
            </w:r>
            <w:r w:rsidR="00226901">
              <w:rPr>
                <w:rFonts w:ascii="Aptos" w:hAnsi="Aptos" w:cs="Calibri"/>
                <w:sz w:val="18"/>
                <w:szCs w:val="18"/>
              </w:rPr>
              <w:t xml:space="preserve"> and populates a QC report in the DCS for users to respond to</w:t>
            </w:r>
          </w:p>
        </w:tc>
        <w:tc>
          <w:tcPr>
            <w:tcW w:w="2335" w:type="dxa"/>
          </w:tcPr>
          <w:p w:rsidR="00BF110E" w:rsidP="006613ED" w14:paraId="4656BD1C" w14:textId="2B89F904">
            <w:pPr>
              <w:rPr>
                <w:rFonts w:ascii="Aptos" w:hAnsi="Aptos" w:cs="Calibri"/>
                <w:sz w:val="18"/>
                <w:szCs w:val="18"/>
              </w:rPr>
            </w:pPr>
            <w:r>
              <w:rPr>
                <w:rFonts w:ascii="Aptos" w:hAnsi="Aptos" w:cs="Calibri"/>
                <w:sz w:val="18"/>
                <w:szCs w:val="18"/>
              </w:rPr>
              <w:t>Edited</w:t>
            </w:r>
          </w:p>
        </w:tc>
      </w:tr>
      <w:tr w14:paraId="24425C74" w14:textId="77777777" w:rsidTr="009C6E1B">
        <w:tblPrEx>
          <w:tblW w:w="0" w:type="auto"/>
          <w:tblLook w:val="04A0"/>
        </w:tblPrEx>
        <w:tc>
          <w:tcPr>
            <w:tcW w:w="7015" w:type="dxa"/>
          </w:tcPr>
          <w:p w:rsidR="00226901" w:rsidP="00226901" w14:paraId="4F59F2B4" w14:textId="328F34F4">
            <w:pPr>
              <w:rPr>
                <w:rFonts w:ascii="Aptos" w:hAnsi="Aptos" w:cs="Calibri"/>
                <w:sz w:val="18"/>
                <w:szCs w:val="18"/>
              </w:rPr>
            </w:pPr>
            <w:r>
              <w:rPr>
                <w:rFonts w:ascii="Aptos" w:hAnsi="Aptos" w:cs="Calibri"/>
                <w:sz w:val="18"/>
                <w:szCs w:val="18"/>
              </w:rPr>
              <w:t>User responds to and explains edit errors</w:t>
            </w:r>
          </w:p>
        </w:tc>
        <w:tc>
          <w:tcPr>
            <w:tcW w:w="2335" w:type="dxa"/>
          </w:tcPr>
          <w:p w:rsidR="00226901" w:rsidP="00226901" w14:paraId="48C0B73C" w14:textId="3AEF4317">
            <w:pPr>
              <w:rPr>
                <w:rFonts w:ascii="Aptos" w:hAnsi="Aptos" w:cs="Calibri"/>
                <w:sz w:val="18"/>
                <w:szCs w:val="18"/>
              </w:rPr>
            </w:pPr>
            <w:r>
              <w:rPr>
                <w:rFonts w:ascii="Aptos" w:hAnsi="Aptos" w:cs="Calibri"/>
                <w:sz w:val="18"/>
                <w:szCs w:val="18"/>
              </w:rPr>
              <w:t>Clean</w:t>
            </w:r>
          </w:p>
        </w:tc>
      </w:tr>
      <w:tr w14:paraId="50397634" w14:textId="77777777" w:rsidTr="009C6E1B">
        <w:tblPrEx>
          <w:tblW w:w="0" w:type="auto"/>
          <w:tblLook w:val="04A0"/>
        </w:tblPrEx>
        <w:tc>
          <w:tcPr>
            <w:tcW w:w="7015" w:type="dxa"/>
          </w:tcPr>
          <w:p w:rsidR="00226901" w:rsidP="00226901" w14:paraId="234529E5" w14:textId="0FB4E7AC">
            <w:pPr>
              <w:rPr>
                <w:rFonts w:ascii="Aptos" w:hAnsi="Aptos" w:cs="Calibri"/>
                <w:sz w:val="18"/>
                <w:szCs w:val="18"/>
              </w:rPr>
            </w:pPr>
            <w:r>
              <w:rPr>
                <w:rFonts w:ascii="Aptos" w:hAnsi="Aptos" w:cs="Calibri"/>
                <w:sz w:val="18"/>
                <w:szCs w:val="18"/>
              </w:rPr>
              <w:t xml:space="preserve">“Lock” option becomes available. User </w:t>
            </w:r>
            <w:r w:rsidR="00D023CF">
              <w:rPr>
                <w:rFonts w:ascii="Aptos" w:hAnsi="Aptos" w:cs="Calibri"/>
                <w:sz w:val="18"/>
                <w:szCs w:val="18"/>
              </w:rPr>
              <w:t>selects</w:t>
            </w:r>
            <w:r>
              <w:rPr>
                <w:rFonts w:ascii="Aptos" w:hAnsi="Aptos" w:cs="Calibri"/>
                <w:sz w:val="18"/>
                <w:szCs w:val="18"/>
              </w:rPr>
              <w:t xml:space="preserve"> “Lock” option</w:t>
            </w:r>
            <w:r w:rsidR="00D023CF">
              <w:rPr>
                <w:rFonts w:ascii="Aptos" w:hAnsi="Aptos" w:cs="Calibri"/>
                <w:sz w:val="18"/>
                <w:szCs w:val="18"/>
              </w:rPr>
              <w:t xml:space="preserve"> to finalize submission</w:t>
            </w:r>
            <w:r>
              <w:rPr>
                <w:rFonts w:ascii="Aptos" w:hAnsi="Aptos" w:cs="Calibri"/>
                <w:sz w:val="18"/>
                <w:szCs w:val="18"/>
              </w:rPr>
              <w:t>.</w:t>
            </w:r>
          </w:p>
        </w:tc>
        <w:tc>
          <w:tcPr>
            <w:tcW w:w="2335" w:type="dxa"/>
          </w:tcPr>
          <w:p w:rsidR="00226901" w:rsidP="00226901" w14:paraId="2F64FC8D" w14:textId="31B59D49">
            <w:pPr>
              <w:rPr>
                <w:rFonts w:ascii="Aptos" w:hAnsi="Aptos" w:cs="Calibri"/>
                <w:sz w:val="18"/>
                <w:szCs w:val="18"/>
              </w:rPr>
            </w:pPr>
            <w:r>
              <w:rPr>
                <w:rFonts w:ascii="Aptos" w:hAnsi="Aptos" w:cs="Calibri"/>
                <w:sz w:val="18"/>
                <w:szCs w:val="18"/>
              </w:rPr>
              <w:t>Complete</w:t>
            </w:r>
          </w:p>
        </w:tc>
      </w:tr>
    </w:tbl>
    <w:p w:rsidR="00485522" w:rsidRPr="000F46FD" w:rsidP="002C3E24" w14:paraId="24C009DF" w14:textId="77777777">
      <w:pPr>
        <w:rPr>
          <w:rFonts w:ascii="Aptos" w:hAnsi="Aptos" w:cs="Calibri"/>
        </w:rPr>
      </w:pPr>
    </w:p>
    <w:p w:rsidR="009726E5" w:rsidRPr="000F46FD" w:rsidP="002C3E24" w14:paraId="1D17F287" w14:textId="2FEC8358">
      <w:pPr>
        <w:rPr>
          <w:rFonts w:ascii="Aptos" w:hAnsi="Aptos" w:cs="Calibri"/>
          <w:b/>
        </w:rPr>
      </w:pPr>
      <w:r w:rsidRPr="000F46FD">
        <w:rPr>
          <w:rFonts w:ascii="Aptos" w:hAnsi="Aptos" w:cs="Calibri"/>
          <w:b/>
        </w:rPr>
        <w:t>Where to Get Help with Reporting</w:t>
      </w:r>
    </w:p>
    <w:p w:rsidR="009726E5" w:rsidRPr="000F46FD" w:rsidP="00763EED" w14:paraId="5FBA17F6" w14:textId="435B5712">
      <w:pPr>
        <w:spacing w:after="0"/>
        <w:rPr>
          <w:rFonts w:ascii="Aptos" w:hAnsi="Aptos" w:cs="Calibri"/>
          <w:b/>
          <w:color w:val="156082" w:themeColor="accent1"/>
        </w:rPr>
      </w:pPr>
      <w:r w:rsidRPr="000F46FD">
        <w:rPr>
          <w:rFonts w:ascii="Aptos" w:hAnsi="Aptos" w:cs="Calibri"/>
          <w:b/>
          <w:color w:val="156082" w:themeColor="accent1"/>
        </w:rPr>
        <w:t>IPEDS Help Desk</w:t>
      </w:r>
    </w:p>
    <w:p w:rsidR="009726E5" w:rsidRPr="000F46FD" w:rsidP="00763EED" w14:paraId="76E0A3E9" w14:textId="0BD61EE1">
      <w:pPr>
        <w:spacing w:after="0"/>
        <w:rPr>
          <w:rFonts w:ascii="Aptos" w:hAnsi="Aptos" w:cs="Calibri"/>
        </w:rPr>
      </w:pPr>
      <w:r w:rsidRPr="000F46FD">
        <w:rPr>
          <w:rFonts w:ascii="Aptos" w:hAnsi="Aptos" w:cs="Calibri"/>
        </w:rPr>
        <w:t>Phone: (877) 225-2568</w:t>
      </w:r>
    </w:p>
    <w:p w:rsidR="009726E5" w:rsidP="00763EED" w14:paraId="22FFFB29" w14:textId="29EAE1F0">
      <w:pPr>
        <w:spacing w:after="0"/>
        <w:rPr>
          <w:rFonts w:ascii="Aptos" w:hAnsi="Aptos" w:cs="Calibri"/>
        </w:rPr>
      </w:pPr>
      <w:r w:rsidRPr="000F46FD">
        <w:rPr>
          <w:rFonts w:ascii="Aptos" w:hAnsi="Aptos" w:cs="Calibri"/>
        </w:rPr>
        <w:t xml:space="preserve">E-mail: </w:t>
      </w:r>
      <w:hyperlink r:id="rId10" w:history="1">
        <w:r w:rsidRPr="0093439C">
          <w:rPr>
            <w:rStyle w:val="Hyperlink"/>
            <w:rFonts w:ascii="Aptos" w:hAnsi="Aptos" w:cs="Calibri"/>
          </w:rPr>
          <w:t>ipedshelp@rti.org</w:t>
        </w:r>
      </w:hyperlink>
      <w:r w:rsidRPr="0093439C">
        <w:rPr>
          <w:rFonts w:ascii="Aptos" w:hAnsi="Aptos" w:cs="Calibri"/>
        </w:rPr>
        <w:t xml:space="preserve"> </w:t>
      </w:r>
    </w:p>
    <w:p w:rsidR="00DD10B4" w14:paraId="628EC5C5" w14:textId="1A461439">
      <w:pPr>
        <w:spacing w:line="278" w:lineRule="auto"/>
        <w:rPr>
          <w:rFonts w:ascii="Aptos" w:hAnsi="Aptos" w:cs="Calibri"/>
        </w:rPr>
      </w:pPr>
      <w:r>
        <w:rPr>
          <w:rFonts w:ascii="Aptos" w:hAnsi="Aptos" w:cs="Calibri"/>
        </w:rPr>
        <w:br w:type="page"/>
      </w:r>
    </w:p>
    <w:p w:rsidR="00CE31CB" w:rsidP="00FE519C" w14:paraId="1C899819" w14:textId="40C00F6B">
      <w:pPr>
        <w:pStyle w:val="Heading2"/>
      </w:pPr>
      <w:bookmarkStart w:id="5" w:name="_Toc212655921"/>
      <w:r>
        <w:t xml:space="preserve">B. Instructions for the ACTS </w:t>
      </w:r>
      <w:r w:rsidR="009C07EE">
        <w:t>Aggregator Tool</w:t>
      </w:r>
      <w:r w:rsidR="00960774">
        <w:t xml:space="preserve"> Processing Portal</w:t>
      </w:r>
      <w:bookmarkEnd w:id="5"/>
    </w:p>
    <w:p w:rsidR="00526ED2" w:rsidRPr="00AA6172" w14:paraId="69CADB7F" w14:textId="2A91E32B">
      <w:pPr>
        <w:spacing w:line="278" w:lineRule="auto"/>
        <w:rPr>
          <w:rFonts w:ascii="Aptos" w:hAnsi="Aptos" w:cs="Calibri"/>
        </w:rPr>
      </w:pPr>
      <w:r w:rsidRPr="00AA6172">
        <w:rPr>
          <w:rFonts w:ascii="Aptos" w:hAnsi="Aptos" w:cs="Calibri"/>
          <w:b/>
        </w:rPr>
        <w:t xml:space="preserve">Description: </w:t>
      </w:r>
      <w:r w:rsidRPr="00AA6172" w:rsidR="00960774">
        <w:rPr>
          <w:rFonts w:ascii="Aptos" w:hAnsi="Aptos" w:cs="Calibri"/>
        </w:rPr>
        <w:t>This application will begin on a login screen. Institutions will navigate to an ACTS survey component overview page, a general instructions page,</w:t>
      </w:r>
      <w:r w:rsidRPr="00AA6172" w:rsidR="00D01ED2">
        <w:rPr>
          <w:rFonts w:ascii="Aptos" w:hAnsi="Aptos" w:cs="Calibri"/>
        </w:rPr>
        <w:t xml:space="preserve"> and a page for each academic year for which data are needed. The page for each academic year will contain places to download and upload the student-level data file</w:t>
      </w:r>
      <w:r w:rsidRPr="00AA6172" w:rsidR="009423A4">
        <w:rPr>
          <w:rFonts w:ascii="Aptos" w:hAnsi="Aptos" w:cs="Calibri"/>
        </w:rPr>
        <w:t>(s)</w:t>
      </w:r>
      <w:r w:rsidRPr="00AA6172" w:rsidR="00C273AF">
        <w:rPr>
          <w:rFonts w:ascii="Aptos" w:hAnsi="Aptos" w:cs="Calibri"/>
        </w:rPr>
        <w:t xml:space="preserve">; </w:t>
      </w:r>
      <w:r w:rsidRPr="00AA6172" w:rsidR="00D01ED2">
        <w:rPr>
          <w:rFonts w:ascii="Aptos" w:hAnsi="Aptos" w:cs="Calibri"/>
        </w:rPr>
        <w:t>information about errors encountered during processing, if applicable</w:t>
      </w:r>
      <w:r w:rsidRPr="00AA6172" w:rsidR="00C273AF">
        <w:rPr>
          <w:rFonts w:ascii="Aptos" w:hAnsi="Aptos" w:cs="Calibri"/>
        </w:rPr>
        <w:t>;</w:t>
      </w:r>
      <w:r w:rsidRPr="00AA6172" w:rsidR="00C273AF">
        <w:rPr>
          <w:rFonts w:ascii="Aptos" w:hAnsi="Aptos" w:cs="Calibri"/>
          <w:b/>
        </w:rPr>
        <w:t xml:space="preserve"> </w:t>
      </w:r>
      <w:r w:rsidRPr="00AA6172" w:rsidR="00B67E65">
        <w:rPr>
          <w:rFonts w:ascii="Aptos" w:hAnsi="Aptos" w:cs="Calibri"/>
        </w:rPr>
        <w:t>links to download the completed aggregate data file aggregated from the student-level file; and a link to return the IPEDS Data Collection System to submit the aggregated file.</w:t>
      </w:r>
    </w:p>
    <w:p w:rsidR="00CD51B8" w14:paraId="5F771CD7" w14:textId="77777777">
      <w:pPr>
        <w:spacing w:line="278" w:lineRule="auto"/>
        <w:rPr>
          <w:rFonts w:ascii="Aptos" w:hAnsi="Aptos" w:cs="Calibri"/>
          <w:b/>
          <w:bCs/>
        </w:rPr>
      </w:pPr>
      <w:r>
        <w:rPr>
          <w:rFonts w:ascii="Aptos" w:hAnsi="Aptos" w:cs="Calibri"/>
          <w:b/>
          <w:bCs/>
        </w:rPr>
        <w:br w:type="page"/>
      </w:r>
    </w:p>
    <w:p w:rsidR="00A02286" w:rsidRPr="006D4ED5" w14:paraId="561E3209" w14:textId="38884977">
      <w:pPr>
        <w:spacing w:line="278" w:lineRule="auto"/>
        <w:rPr>
          <w:sz w:val="24"/>
          <w:szCs w:val="24"/>
        </w:rPr>
      </w:pPr>
      <w:r w:rsidRPr="006D4ED5">
        <w:rPr>
          <w:rFonts w:ascii="Aptos" w:hAnsi="Aptos" w:cs="Calibri"/>
          <w:b/>
          <w:bCs/>
          <w:sz w:val="24"/>
          <w:szCs w:val="24"/>
        </w:rPr>
        <w:t>Welcome to the Admissions and Consumer Transparency Supplement (ACTS) Survey Component Portal</w:t>
      </w:r>
      <w:r w:rsidRPr="006D4ED5">
        <w:rPr>
          <w:sz w:val="24"/>
          <w:szCs w:val="24"/>
        </w:rPr>
        <w:t xml:space="preserve"> </w:t>
      </w:r>
    </w:p>
    <w:p w:rsidR="004169A3" w:rsidRPr="006D4ED5" w:rsidP="00A02286" w14:paraId="238E0216" w14:textId="08E0F353">
      <w:pPr>
        <w:rPr>
          <w:rFonts w:ascii="Aptos" w:hAnsi="Aptos" w:cs="Calibri"/>
          <w:b/>
          <w:bCs/>
          <w:sz w:val="24"/>
          <w:szCs w:val="24"/>
        </w:rPr>
      </w:pPr>
      <w:r w:rsidRPr="006D4ED5">
        <w:rPr>
          <w:rFonts w:ascii="Aptos" w:hAnsi="Aptos" w:cs="Calibri"/>
          <w:b/>
          <w:bCs/>
          <w:sz w:val="24"/>
          <w:szCs w:val="24"/>
        </w:rPr>
        <w:t>Overview</w:t>
      </w:r>
    </w:p>
    <w:p w:rsidR="00A02286" w:rsidRPr="003D0F10" w:rsidP="00A02286" w14:paraId="5F725C0F" w14:textId="2B35167C">
      <w:pPr>
        <w:rPr>
          <w:rFonts w:ascii="Aptos" w:hAnsi="Aptos" w:cs="Calibri"/>
        </w:rPr>
      </w:pPr>
      <w:r w:rsidRPr="003D0F10">
        <w:rPr>
          <w:rFonts w:ascii="Aptos" w:hAnsi="Aptos" w:cs="Calibri"/>
        </w:rPr>
        <w:t xml:space="preserve">The primary purpose of the IPEDS Admissions and Consumer Transparency Supplement (ACTS) survey component is to expand the scope of information collected about the undergraduate and graduate admissions process, financial aid awarding process, enrollment in courses and programs, and outcomes and completions in order to comply with the Secretary of Education’s </w:t>
      </w:r>
      <w:hyperlink r:id="rId8" w:history="1">
        <w:r w:rsidRPr="003D0F10">
          <w:rPr>
            <w:rStyle w:val="Hyperlink"/>
            <w:rFonts w:ascii="Aptos" w:hAnsi="Aptos" w:cs="Calibri"/>
          </w:rPr>
          <w:t>directive</w:t>
        </w:r>
      </w:hyperlink>
      <w:r w:rsidRPr="003D0F10">
        <w:rPr>
          <w:rFonts w:ascii="Aptos" w:hAnsi="Aptos" w:cs="Calibri"/>
        </w:rPr>
        <w:t xml:space="preserve"> that followed the August 7, 2025 Ensuring Transparency in Higher Education Admissions </w:t>
      </w:r>
      <w:hyperlink r:id="rId9" w:history="1">
        <w:r w:rsidRPr="003D0F10">
          <w:rPr>
            <w:rStyle w:val="Hyperlink"/>
            <w:rFonts w:ascii="Aptos" w:hAnsi="Aptos" w:cs="Calibri"/>
          </w:rPr>
          <w:t>Executive</w:t>
        </w:r>
        <w:r w:rsidRPr="003D0F10" w:rsidR="00D478B8">
          <w:rPr>
            <w:rStyle w:val="Hyperlink"/>
            <w:rFonts w:ascii="Aptos" w:hAnsi="Aptos" w:cs="Calibri"/>
          </w:rPr>
          <w:t xml:space="preserve"> Memorandum</w:t>
        </w:r>
      </w:hyperlink>
      <w:r w:rsidRPr="003D0F10">
        <w:rPr>
          <w:rFonts w:ascii="Aptos" w:hAnsi="Aptos" w:cs="Calibri"/>
        </w:rPr>
        <w:t xml:space="preserve">. </w:t>
      </w:r>
    </w:p>
    <w:p w:rsidR="00A02286" w:rsidRPr="003D0F10" w:rsidP="00A02286" w14:paraId="31678964" w14:textId="7193F144">
      <w:pPr>
        <w:rPr>
          <w:rFonts w:ascii="Aptos" w:hAnsi="Aptos" w:cs="Calibri"/>
        </w:rPr>
      </w:pPr>
      <w:r w:rsidRPr="003D0F10">
        <w:rPr>
          <w:rFonts w:ascii="Aptos" w:hAnsi="Aptos" w:cs="Calibri"/>
        </w:rPr>
        <w:t xml:space="preserve">The ACTS Survey Component collects data disaggregated by race-sex pair across a variety of metrics, including entrance test scores, secondary school GPA, household income, parental education attainment, </w:t>
      </w:r>
      <w:r w:rsidRPr="003D0F10" w:rsidR="00E442AD">
        <w:rPr>
          <w:rFonts w:ascii="Aptos" w:hAnsi="Aptos" w:cs="Calibri"/>
        </w:rPr>
        <w:t xml:space="preserve">Pell Grant eligibility, </w:t>
      </w:r>
      <w:r w:rsidRPr="003D0F10">
        <w:rPr>
          <w:rFonts w:ascii="Aptos" w:hAnsi="Aptos" w:cs="Calibri"/>
        </w:rPr>
        <w:t xml:space="preserve">and admissions process. The data fall </w:t>
      </w:r>
      <w:r w:rsidRPr="003D0F10">
        <w:rPr>
          <w:rFonts w:ascii="Aptos" w:hAnsi="Aptos" w:cs="Calibri"/>
        </w:rPr>
        <w:t>into in</w:t>
      </w:r>
      <w:r w:rsidRPr="003D0F10">
        <w:rPr>
          <w:rFonts w:ascii="Aptos" w:hAnsi="Aptos" w:cs="Calibri"/>
        </w:rPr>
        <w:t xml:space="preserve"> five broad domains: Admissions, Enrollment, Academics, Financial Aid and Cost, and Completions. Data are collected for both undergraduate and graduate students. In the 2025-26 </w:t>
      </w:r>
      <w:r w:rsidRPr="003D0F10" w:rsidR="008C4D69">
        <w:rPr>
          <w:rFonts w:ascii="Aptos" w:hAnsi="Aptos" w:cs="Calibri"/>
        </w:rPr>
        <w:t xml:space="preserve">IPEDS </w:t>
      </w:r>
      <w:r w:rsidRPr="003D0F10" w:rsidR="00A70D4B">
        <w:rPr>
          <w:rFonts w:ascii="Aptos" w:hAnsi="Aptos" w:cs="Calibri"/>
        </w:rPr>
        <w:t xml:space="preserve">collection </w:t>
      </w:r>
      <w:r w:rsidRPr="003D0F10" w:rsidR="008C4D69">
        <w:rPr>
          <w:rFonts w:ascii="Aptos" w:hAnsi="Aptos" w:cs="Calibri"/>
        </w:rPr>
        <w:t>cycle</w:t>
      </w:r>
      <w:r w:rsidRPr="003D0F10">
        <w:rPr>
          <w:rFonts w:ascii="Aptos" w:hAnsi="Aptos" w:cs="Calibri"/>
        </w:rPr>
        <w:t>, institutions will report data for the most recent cohort</w:t>
      </w:r>
      <w:r w:rsidRPr="003D0F10" w:rsidR="00A70D4B">
        <w:rPr>
          <w:rFonts w:ascii="Aptos" w:hAnsi="Aptos" w:cs="Calibri"/>
        </w:rPr>
        <w:t xml:space="preserve"> (2025-26)</w:t>
      </w:r>
      <w:r w:rsidRPr="003D0F10">
        <w:rPr>
          <w:rFonts w:ascii="Aptos" w:hAnsi="Aptos" w:cs="Calibri"/>
        </w:rPr>
        <w:t xml:space="preserve"> as well as data for cohorts from the previous five academic years.</w:t>
      </w:r>
    </w:p>
    <w:p w:rsidR="009C15AC" w:rsidRPr="003D0F10" w:rsidP="009C15AC" w14:paraId="13C99032" w14:textId="31AEA744">
      <w:pPr>
        <w:rPr>
          <w:rFonts w:ascii="Aptos" w:hAnsi="Aptos"/>
        </w:rPr>
      </w:pPr>
      <w:r w:rsidRPr="003D0F10">
        <w:rPr>
          <w:rFonts w:ascii="Aptos" w:hAnsi="Aptos"/>
        </w:rPr>
        <w:t xml:space="preserve">To collect the data that </w:t>
      </w:r>
      <w:r w:rsidRPr="003D0F10">
        <w:rPr>
          <w:rFonts w:ascii="Aptos" w:hAnsi="Aptos"/>
        </w:rPr>
        <w:t>are</w:t>
      </w:r>
      <w:r w:rsidRPr="003D0F10">
        <w:rPr>
          <w:rFonts w:ascii="Aptos" w:hAnsi="Aptos"/>
        </w:rPr>
        <w:t xml:space="preserve"> needed to carry out the calculations required by the Secretary’s Directive, </w:t>
      </w:r>
      <w:r w:rsidRPr="003D0F10" w:rsidR="00DC7483">
        <w:rPr>
          <w:rFonts w:ascii="Aptos" w:hAnsi="Aptos"/>
        </w:rPr>
        <w:t>respondents</w:t>
      </w:r>
      <w:r w:rsidRPr="003D0F10">
        <w:rPr>
          <w:rFonts w:ascii="Aptos" w:hAnsi="Aptos"/>
        </w:rPr>
        <w:t xml:space="preserve"> will prepare student-level data files with one row for each student and one column for each data element. </w:t>
      </w:r>
      <w:r w:rsidRPr="003D0F10" w:rsidR="00DC7483">
        <w:rPr>
          <w:rFonts w:ascii="Aptos" w:hAnsi="Aptos"/>
        </w:rPr>
        <w:t>Each file will represent</w:t>
      </w:r>
      <w:r w:rsidRPr="003D0F10" w:rsidR="004B18FC">
        <w:rPr>
          <w:rFonts w:ascii="Aptos" w:hAnsi="Aptos"/>
        </w:rPr>
        <w:t xml:space="preserve"> one reporting</w:t>
      </w:r>
      <w:r w:rsidRPr="003D0F10">
        <w:rPr>
          <w:rFonts w:ascii="Aptos" w:hAnsi="Aptos"/>
        </w:rPr>
        <w:t xml:space="preserve"> year, and each file will contain data for each of the four</w:t>
      </w:r>
      <w:r w:rsidRPr="003D0F10" w:rsidR="00F7289C">
        <w:rPr>
          <w:rFonts w:ascii="Aptos" w:hAnsi="Aptos"/>
        </w:rPr>
        <w:t xml:space="preserve"> required</w:t>
      </w:r>
      <w:r w:rsidRPr="003D0F10">
        <w:rPr>
          <w:rFonts w:ascii="Aptos" w:hAnsi="Aptos"/>
        </w:rPr>
        <w:t xml:space="preserve"> cohorts</w:t>
      </w:r>
      <w:r w:rsidRPr="003D0F10" w:rsidR="003708CE">
        <w:rPr>
          <w:rFonts w:ascii="Aptos" w:hAnsi="Aptos"/>
        </w:rPr>
        <w:t xml:space="preserve"> (shown below)</w:t>
      </w:r>
      <w:r w:rsidRPr="003D0F10">
        <w:rPr>
          <w:rFonts w:ascii="Aptos" w:hAnsi="Aptos"/>
        </w:rPr>
        <w:t>. The required cohorts and</w:t>
      </w:r>
      <w:r w:rsidRPr="003D0F10" w:rsidR="00F7289C">
        <w:rPr>
          <w:rFonts w:ascii="Aptos" w:hAnsi="Aptos"/>
        </w:rPr>
        <w:t xml:space="preserve"> academic</w:t>
      </w:r>
      <w:r w:rsidRPr="003D0F10">
        <w:rPr>
          <w:rFonts w:ascii="Aptos" w:hAnsi="Aptos"/>
        </w:rPr>
        <w:t xml:space="preserve"> years are </w:t>
      </w:r>
      <w:r w:rsidRPr="003D0F10" w:rsidR="003708CE">
        <w:rPr>
          <w:rFonts w:ascii="Aptos" w:hAnsi="Aptos"/>
        </w:rPr>
        <w:t>as follows:</w:t>
      </w:r>
    </w:p>
    <w:tbl>
      <w:tblPr>
        <w:tblStyle w:val="TableGrid"/>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5580"/>
        <w:gridCol w:w="1620"/>
      </w:tblGrid>
      <w:tr w14:paraId="3F8DE823" w14:textId="77777777" w:rsidTr="009C6E1B">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5" w:type="dxa"/>
          </w:tcPr>
          <w:p w:rsidR="00E11EFF" w:rsidRPr="00237B85" w14:paraId="5C454D61" w14:textId="77777777">
            <w:pPr>
              <w:rPr>
                <w:rFonts w:ascii="Aptos Narrow" w:hAnsi="Aptos Narrow"/>
                <w:b/>
                <w:bCs/>
                <w:sz w:val="18"/>
                <w:szCs w:val="18"/>
              </w:rPr>
            </w:pPr>
            <w:r w:rsidRPr="00237B85">
              <w:rPr>
                <w:rFonts w:ascii="Aptos Narrow" w:hAnsi="Aptos Narrow"/>
                <w:b/>
                <w:bCs/>
                <w:sz w:val="18"/>
                <w:szCs w:val="18"/>
              </w:rPr>
              <w:t>Cohort</w:t>
            </w:r>
          </w:p>
        </w:tc>
        <w:tc>
          <w:tcPr>
            <w:tcW w:w="5580" w:type="dxa"/>
          </w:tcPr>
          <w:p w:rsidR="00E11EFF" w:rsidRPr="00237B85" w14:paraId="69B673AD" w14:textId="77777777">
            <w:pPr>
              <w:rPr>
                <w:rFonts w:ascii="Aptos Narrow" w:hAnsi="Aptos Narrow"/>
                <w:b/>
                <w:bCs/>
                <w:sz w:val="18"/>
                <w:szCs w:val="18"/>
              </w:rPr>
            </w:pPr>
            <w:r w:rsidRPr="00237B85">
              <w:rPr>
                <w:rFonts w:ascii="Aptos Narrow" w:hAnsi="Aptos Narrow"/>
                <w:b/>
                <w:bCs/>
                <w:sz w:val="18"/>
                <w:szCs w:val="18"/>
              </w:rPr>
              <w:t>Definition</w:t>
            </w:r>
          </w:p>
        </w:tc>
        <w:tc>
          <w:tcPr>
            <w:tcW w:w="1620" w:type="dxa"/>
          </w:tcPr>
          <w:p w:rsidR="00E11EFF" w:rsidRPr="00237B85" w14:paraId="1780B434" w14:textId="77777777">
            <w:pPr>
              <w:rPr>
                <w:rFonts w:ascii="Aptos Narrow" w:hAnsi="Aptos Narrow"/>
                <w:b/>
                <w:bCs/>
                <w:sz w:val="18"/>
                <w:szCs w:val="18"/>
              </w:rPr>
            </w:pPr>
            <w:r w:rsidRPr="00237B85">
              <w:rPr>
                <w:rFonts w:ascii="Aptos Narrow" w:hAnsi="Aptos Narrow"/>
                <w:b/>
                <w:bCs/>
                <w:sz w:val="18"/>
                <w:szCs w:val="18"/>
              </w:rPr>
              <w:t>Years</w:t>
            </w:r>
          </w:p>
        </w:tc>
      </w:tr>
      <w:tr w14:paraId="7FF622DC" w14:textId="77777777" w:rsidTr="009C6E1B">
        <w:tblPrEx>
          <w:tblW w:w="9445" w:type="dxa"/>
          <w:tblLook w:val="04A0"/>
        </w:tblPrEx>
        <w:tc>
          <w:tcPr>
            <w:tcW w:w="2245" w:type="dxa"/>
          </w:tcPr>
          <w:p w:rsidR="00E11EFF" w:rsidRPr="00237B85" w14:paraId="420F57DD" w14:textId="77777777">
            <w:pPr>
              <w:rPr>
                <w:rFonts w:ascii="Aptos Narrow" w:hAnsi="Aptos Narrow"/>
                <w:sz w:val="18"/>
                <w:szCs w:val="18"/>
              </w:rPr>
            </w:pPr>
            <w:r w:rsidRPr="00237B85">
              <w:rPr>
                <w:rFonts w:ascii="Aptos Narrow" w:hAnsi="Aptos Narrow"/>
                <w:sz w:val="18"/>
                <w:szCs w:val="18"/>
              </w:rPr>
              <w:t>Undergraduate admissions cohort</w:t>
            </w:r>
          </w:p>
        </w:tc>
        <w:tc>
          <w:tcPr>
            <w:tcW w:w="5580" w:type="dxa"/>
          </w:tcPr>
          <w:p w:rsidR="00E11EFF" w:rsidRPr="00237B85" w14:paraId="61AA8842" w14:textId="77777777">
            <w:pPr>
              <w:rPr>
                <w:rFonts w:ascii="Aptos Narrow" w:hAnsi="Aptos Narrow"/>
                <w:sz w:val="18"/>
                <w:szCs w:val="18"/>
              </w:rPr>
            </w:pPr>
            <w:r w:rsidRPr="00237B85">
              <w:rPr>
                <w:rFonts w:ascii="Aptos Narrow" w:hAnsi="Aptos Narrow"/>
                <w:sz w:val="18"/>
                <w:szCs w:val="18"/>
              </w:rPr>
              <w:t xml:space="preserve">The group of individuals who fulfilled the institution's requirements to be considered for undergraduate admission (including payment or waiving of the application fee, if any) and who has been notified of one of the following actions: admission, </w:t>
            </w:r>
            <w:r w:rsidRPr="00237B85">
              <w:rPr>
                <w:rFonts w:ascii="Aptos Narrow" w:hAnsi="Aptos Narrow"/>
                <w:sz w:val="18"/>
                <w:szCs w:val="18"/>
              </w:rPr>
              <w:t>nonadmission</w:t>
            </w:r>
            <w:r w:rsidRPr="00237B85">
              <w:rPr>
                <w:rFonts w:ascii="Aptos Narrow" w:hAnsi="Aptos Narrow"/>
                <w:sz w:val="18"/>
                <w:szCs w:val="18"/>
              </w:rPr>
              <w:t>, placement on waiting list, or application withdrawn by applicant or institution, by October 15 of the academic year.</w:t>
            </w:r>
          </w:p>
        </w:tc>
        <w:tc>
          <w:tcPr>
            <w:tcW w:w="1620" w:type="dxa"/>
          </w:tcPr>
          <w:p w:rsidR="00E11EFF" w:rsidRPr="00237B85" w14:paraId="663A370C" w14:textId="77777777">
            <w:pPr>
              <w:rPr>
                <w:rFonts w:ascii="Aptos Narrow" w:hAnsi="Aptos Narrow"/>
                <w:sz w:val="18"/>
                <w:szCs w:val="18"/>
              </w:rPr>
            </w:pPr>
            <w:r w:rsidRPr="00237B85">
              <w:rPr>
                <w:rFonts w:ascii="Aptos Narrow" w:hAnsi="Aptos Narrow"/>
                <w:sz w:val="18"/>
                <w:szCs w:val="18"/>
              </w:rPr>
              <w:t>2019-20</w:t>
            </w:r>
          </w:p>
          <w:p w:rsidR="00E11EFF" w:rsidRPr="00237B85" w14:paraId="625EB6DA" w14:textId="77777777">
            <w:pPr>
              <w:rPr>
                <w:rFonts w:ascii="Aptos Narrow" w:hAnsi="Aptos Narrow"/>
                <w:sz w:val="18"/>
                <w:szCs w:val="18"/>
              </w:rPr>
            </w:pPr>
            <w:r w:rsidRPr="00237B85">
              <w:rPr>
                <w:rFonts w:ascii="Aptos Narrow" w:hAnsi="Aptos Narrow"/>
                <w:sz w:val="18"/>
                <w:szCs w:val="18"/>
              </w:rPr>
              <w:t>2020-21</w:t>
            </w:r>
          </w:p>
          <w:p w:rsidR="00E11EFF" w:rsidRPr="00237B85" w14:paraId="6699ADD2" w14:textId="77777777">
            <w:pPr>
              <w:rPr>
                <w:rFonts w:ascii="Aptos Narrow" w:hAnsi="Aptos Narrow"/>
                <w:sz w:val="18"/>
                <w:szCs w:val="18"/>
              </w:rPr>
            </w:pPr>
            <w:r w:rsidRPr="00237B85">
              <w:rPr>
                <w:rFonts w:ascii="Aptos Narrow" w:hAnsi="Aptos Narrow"/>
                <w:sz w:val="18"/>
                <w:szCs w:val="18"/>
              </w:rPr>
              <w:t>2021-22</w:t>
            </w:r>
          </w:p>
          <w:p w:rsidR="00E11EFF" w:rsidRPr="00237B85" w14:paraId="30AE4F52" w14:textId="77777777">
            <w:pPr>
              <w:rPr>
                <w:rFonts w:ascii="Aptos Narrow" w:hAnsi="Aptos Narrow"/>
                <w:sz w:val="18"/>
                <w:szCs w:val="18"/>
              </w:rPr>
            </w:pPr>
            <w:r w:rsidRPr="00237B85">
              <w:rPr>
                <w:rFonts w:ascii="Aptos Narrow" w:hAnsi="Aptos Narrow"/>
                <w:sz w:val="18"/>
                <w:szCs w:val="18"/>
              </w:rPr>
              <w:t>2022-23</w:t>
            </w:r>
          </w:p>
          <w:p w:rsidR="00E11EFF" w:rsidRPr="00237B85" w14:paraId="2A25C433" w14:textId="77777777">
            <w:pPr>
              <w:rPr>
                <w:rFonts w:ascii="Aptos Narrow" w:hAnsi="Aptos Narrow"/>
                <w:sz w:val="18"/>
                <w:szCs w:val="18"/>
              </w:rPr>
            </w:pPr>
            <w:r w:rsidRPr="00237B85">
              <w:rPr>
                <w:rFonts w:ascii="Aptos Narrow" w:hAnsi="Aptos Narrow"/>
                <w:sz w:val="18"/>
                <w:szCs w:val="18"/>
              </w:rPr>
              <w:t>2023-24</w:t>
            </w:r>
          </w:p>
          <w:p w:rsidR="00E11EFF" w:rsidRPr="00237B85" w14:paraId="05E48FFA" w14:textId="77777777">
            <w:pPr>
              <w:rPr>
                <w:rFonts w:ascii="Aptos Narrow" w:hAnsi="Aptos Narrow"/>
                <w:sz w:val="18"/>
                <w:szCs w:val="18"/>
              </w:rPr>
            </w:pPr>
            <w:r w:rsidRPr="00237B85">
              <w:rPr>
                <w:rFonts w:ascii="Aptos Narrow" w:hAnsi="Aptos Narrow"/>
                <w:sz w:val="18"/>
                <w:szCs w:val="18"/>
              </w:rPr>
              <w:t>2024-25</w:t>
            </w:r>
          </w:p>
          <w:p w:rsidR="00E11EFF" w:rsidRPr="00237B85" w14:paraId="2C742D2F" w14:textId="77777777">
            <w:pPr>
              <w:rPr>
                <w:rFonts w:ascii="Aptos Narrow" w:hAnsi="Aptos Narrow"/>
                <w:sz w:val="18"/>
                <w:szCs w:val="18"/>
              </w:rPr>
            </w:pPr>
            <w:r w:rsidRPr="00237B85">
              <w:rPr>
                <w:rFonts w:ascii="Aptos Narrow" w:hAnsi="Aptos Narrow"/>
                <w:sz w:val="18"/>
                <w:szCs w:val="18"/>
              </w:rPr>
              <w:t>2025-26</w:t>
            </w:r>
          </w:p>
        </w:tc>
      </w:tr>
      <w:tr w14:paraId="62FCB66B" w14:textId="77777777" w:rsidTr="009C6E1B">
        <w:tblPrEx>
          <w:tblW w:w="9445" w:type="dxa"/>
          <w:tblLook w:val="04A0"/>
        </w:tblPrEx>
        <w:tc>
          <w:tcPr>
            <w:tcW w:w="2245" w:type="dxa"/>
          </w:tcPr>
          <w:p w:rsidR="00E11EFF" w:rsidRPr="00237B85" w14:paraId="20A45A5E" w14:textId="77777777">
            <w:pPr>
              <w:rPr>
                <w:rFonts w:ascii="Aptos Narrow" w:hAnsi="Aptos Narrow"/>
                <w:sz w:val="18"/>
                <w:szCs w:val="18"/>
              </w:rPr>
            </w:pPr>
            <w:r w:rsidRPr="00237B85">
              <w:rPr>
                <w:rFonts w:ascii="Aptos Narrow" w:hAnsi="Aptos Narrow"/>
                <w:sz w:val="18"/>
                <w:szCs w:val="18"/>
              </w:rPr>
              <w:t>Undergraduate completions cohort</w:t>
            </w:r>
          </w:p>
        </w:tc>
        <w:tc>
          <w:tcPr>
            <w:tcW w:w="5580" w:type="dxa"/>
          </w:tcPr>
          <w:p w:rsidR="00E11EFF" w:rsidRPr="00237B85" w14:paraId="5C2B9925" w14:textId="3EF42A8F">
            <w:pPr>
              <w:rPr>
                <w:rFonts w:ascii="Aptos Narrow" w:hAnsi="Aptos Narrow"/>
                <w:sz w:val="18"/>
                <w:szCs w:val="18"/>
                <w:highlight w:val="yellow"/>
              </w:rPr>
            </w:pPr>
            <w:r w:rsidRPr="00237B85">
              <w:rPr>
                <w:rFonts w:ascii="Aptos Narrow" w:hAnsi="Aptos Narrow" w:cs="Calibri"/>
                <w:sz w:val="18"/>
                <w:szCs w:val="18"/>
              </w:rPr>
              <w:t>The group of individuals who completed a credential-bearing undergraduate academic program and received an undergraduate degree or certificate during this Academic Year (July 1 to June 30), regardless of the AY they initially enrolled.</w:t>
            </w:r>
          </w:p>
        </w:tc>
        <w:tc>
          <w:tcPr>
            <w:tcW w:w="1620" w:type="dxa"/>
          </w:tcPr>
          <w:p w:rsidR="00E11EFF" w:rsidRPr="00237B85" w:rsidP="00E11EFF" w14:paraId="74CED854" w14:textId="77777777">
            <w:pPr>
              <w:rPr>
                <w:rFonts w:ascii="Aptos Narrow" w:hAnsi="Aptos Narrow"/>
                <w:sz w:val="18"/>
                <w:szCs w:val="18"/>
              </w:rPr>
            </w:pPr>
            <w:r w:rsidRPr="00237B85">
              <w:rPr>
                <w:rFonts w:ascii="Aptos Narrow" w:hAnsi="Aptos Narrow"/>
                <w:sz w:val="18"/>
                <w:szCs w:val="18"/>
              </w:rPr>
              <w:t>2019-20</w:t>
            </w:r>
          </w:p>
          <w:p w:rsidR="00E11EFF" w:rsidRPr="00237B85" w:rsidP="00E11EFF" w14:paraId="3E4DFAF0" w14:textId="77777777">
            <w:pPr>
              <w:rPr>
                <w:rFonts w:ascii="Aptos Narrow" w:hAnsi="Aptos Narrow"/>
                <w:sz w:val="18"/>
                <w:szCs w:val="18"/>
              </w:rPr>
            </w:pPr>
            <w:r w:rsidRPr="00237B85">
              <w:rPr>
                <w:rFonts w:ascii="Aptos Narrow" w:hAnsi="Aptos Narrow"/>
                <w:sz w:val="18"/>
                <w:szCs w:val="18"/>
              </w:rPr>
              <w:t>2020-21</w:t>
            </w:r>
          </w:p>
          <w:p w:rsidR="00E11EFF" w:rsidRPr="00237B85" w:rsidP="00E11EFF" w14:paraId="50A09CBB" w14:textId="77777777">
            <w:pPr>
              <w:rPr>
                <w:rFonts w:ascii="Aptos Narrow" w:hAnsi="Aptos Narrow"/>
                <w:sz w:val="18"/>
                <w:szCs w:val="18"/>
              </w:rPr>
            </w:pPr>
            <w:r w:rsidRPr="00237B85">
              <w:rPr>
                <w:rFonts w:ascii="Aptos Narrow" w:hAnsi="Aptos Narrow"/>
                <w:sz w:val="18"/>
                <w:szCs w:val="18"/>
              </w:rPr>
              <w:t>2021-22</w:t>
            </w:r>
          </w:p>
          <w:p w:rsidR="00E11EFF" w:rsidRPr="00237B85" w:rsidP="00E11EFF" w14:paraId="3CA9A014" w14:textId="77777777">
            <w:pPr>
              <w:rPr>
                <w:rFonts w:ascii="Aptos Narrow" w:hAnsi="Aptos Narrow"/>
                <w:sz w:val="18"/>
                <w:szCs w:val="18"/>
              </w:rPr>
            </w:pPr>
            <w:r w:rsidRPr="00237B85">
              <w:rPr>
                <w:rFonts w:ascii="Aptos Narrow" w:hAnsi="Aptos Narrow"/>
                <w:sz w:val="18"/>
                <w:szCs w:val="18"/>
              </w:rPr>
              <w:t>2022-23</w:t>
            </w:r>
          </w:p>
          <w:p w:rsidR="00E11EFF" w:rsidRPr="00237B85" w:rsidP="00E11EFF" w14:paraId="526EF98E" w14:textId="77777777">
            <w:pPr>
              <w:rPr>
                <w:rFonts w:ascii="Aptos Narrow" w:hAnsi="Aptos Narrow"/>
                <w:sz w:val="18"/>
                <w:szCs w:val="18"/>
              </w:rPr>
            </w:pPr>
            <w:r w:rsidRPr="00237B85">
              <w:rPr>
                <w:rFonts w:ascii="Aptos Narrow" w:hAnsi="Aptos Narrow"/>
                <w:sz w:val="18"/>
                <w:szCs w:val="18"/>
              </w:rPr>
              <w:t>2023-24</w:t>
            </w:r>
          </w:p>
          <w:p w:rsidR="00E11EFF" w:rsidRPr="00237B85" w:rsidP="00E11EFF" w14:paraId="0F9F07D9" w14:textId="066891B5">
            <w:pPr>
              <w:rPr>
                <w:rFonts w:ascii="Aptos Narrow" w:hAnsi="Aptos Narrow"/>
                <w:sz w:val="18"/>
                <w:szCs w:val="18"/>
                <w:highlight w:val="yellow"/>
              </w:rPr>
            </w:pPr>
            <w:r w:rsidRPr="00237B85">
              <w:rPr>
                <w:rFonts w:ascii="Aptos Narrow" w:hAnsi="Aptos Narrow"/>
                <w:sz w:val="18"/>
                <w:szCs w:val="18"/>
              </w:rPr>
              <w:t>2024-25</w:t>
            </w:r>
          </w:p>
        </w:tc>
      </w:tr>
      <w:tr w14:paraId="7D1B962E" w14:textId="77777777" w:rsidTr="009C6E1B">
        <w:tblPrEx>
          <w:tblW w:w="9445" w:type="dxa"/>
          <w:tblLook w:val="04A0"/>
        </w:tblPrEx>
        <w:tc>
          <w:tcPr>
            <w:tcW w:w="2245" w:type="dxa"/>
          </w:tcPr>
          <w:p w:rsidR="00E11EFF" w:rsidRPr="00237B85" w14:paraId="13EF159E" w14:textId="77777777">
            <w:pPr>
              <w:rPr>
                <w:rFonts w:ascii="Aptos Narrow" w:hAnsi="Aptos Narrow"/>
                <w:sz w:val="18"/>
                <w:szCs w:val="18"/>
              </w:rPr>
            </w:pPr>
            <w:r w:rsidRPr="00237B85">
              <w:rPr>
                <w:rFonts w:ascii="Aptos Narrow" w:hAnsi="Aptos Narrow"/>
                <w:sz w:val="18"/>
                <w:szCs w:val="18"/>
              </w:rPr>
              <w:t>Graduate admissions cohort</w:t>
            </w:r>
          </w:p>
        </w:tc>
        <w:tc>
          <w:tcPr>
            <w:tcW w:w="5580" w:type="dxa"/>
          </w:tcPr>
          <w:p w:rsidR="00E11EFF" w:rsidRPr="00237B85" w14:paraId="561D13B5" w14:textId="77777777">
            <w:pPr>
              <w:rPr>
                <w:rFonts w:ascii="Aptos Narrow" w:hAnsi="Aptos Narrow"/>
                <w:sz w:val="18"/>
                <w:szCs w:val="18"/>
              </w:rPr>
            </w:pPr>
            <w:r w:rsidRPr="00237B85">
              <w:rPr>
                <w:rFonts w:ascii="Aptos Narrow" w:hAnsi="Aptos Narrow"/>
                <w:sz w:val="18"/>
                <w:szCs w:val="18"/>
              </w:rPr>
              <w:t xml:space="preserve">The group of individuals who fulfilled the institution's requirements to be considered for admission into a graduate program of study (including payment or waiving of the application fee, if any) and who has been notified of one of the following actions: admission, </w:t>
            </w:r>
            <w:r w:rsidRPr="00237B85">
              <w:rPr>
                <w:rFonts w:ascii="Aptos Narrow" w:hAnsi="Aptos Narrow"/>
                <w:sz w:val="18"/>
                <w:szCs w:val="18"/>
              </w:rPr>
              <w:t>nonadmission</w:t>
            </w:r>
            <w:r w:rsidRPr="00237B85">
              <w:rPr>
                <w:rFonts w:ascii="Aptos Narrow" w:hAnsi="Aptos Narrow"/>
                <w:sz w:val="18"/>
                <w:szCs w:val="18"/>
              </w:rPr>
              <w:t>, placement on waiting list, or application withdrawn by applicant or institution, by October 15 of the academic year.</w:t>
            </w:r>
          </w:p>
        </w:tc>
        <w:tc>
          <w:tcPr>
            <w:tcW w:w="1620" w:type="dxa"/>
          </w:tcPr>
          <w:p w:rsidR="00E11EFF" w:rsidRPr="00237B85" w14:paraId="3489E145" w14:textId="77777777">
            <w:pPr>
              <w:rPr>
                <w:rFonts w:ascii="Aptos Narrow" w:hAnsi="Aptos Narrow"/>
                <w:sz w:val="18"/>
                <w:szCs w:val="18"/>
              </w:rPr>
            </w:pPr>
            <w:r w:rsidRPr="00237B85">
              <w:rPr>
                <w:rFonts w:ascii="Aptos Narrow" w:hAnsi="Aptos Narrow"/>
                <w:sz w:val="18"/>
                <w:szCs w:val="18"/>
              </w:rPr>
              <w:t>2019-20</w:t>
            </w:r>
          </w:p>
          <w:p w:rsidR="00E11EFF" w:rsidRPr="00237B85" w14:paraId="2893D7BA" w14:textId="77777777">
            <w:pPr>
              <w:rPr>
                <w:rFonts w:ascii="Aptos Narrow" w:hAnsi="Aptos Narrow"/>
                <w:sz w:val="18"/>
                <w:szCs w:val="18"/>
              </w:rPr>
            </w:pPr>
            <w:r w:rsidRPr="00237B85">
              <w:rPr>
                <w:rFonts w:ascii="Aptos Narrow" w:hAnsi="Aptos Narrow"/>
                <w:sz w:val="18"/>
                <w:szCs w:val="18"/>
              </w:rPr>
              <w:t>2020-21</w:t>
            </w:r>
          </w:p>
          <w:p w:rsidR="00E11EFF" w:rsidRPr="00237B85" w14:paraId="4AC7D53C" w14:textId="77777777">
            <w:pPr>
              <w:rPr>
                <w:rFonts w:ascii="Aptos Narrow" w:hAnsi="Aptos Narrow"/>
                <w:sz w:val="18"/>
                <w:szCs w:val="18"/>
              </w:rPr>
            </w:pPr>
            <w:r w:rsidRPr="00237B85">
              <w:rPr>
                <w:rFonts w:ascii="Aptos Narrow" w:hAnsi="Aptos Narrow"/>
                <w:sz w:val="18"/>
                <w:szCs w:val="18"/>
              </w:rPr>
              <w:t>2021-22</w:t>
            </w:r>
          </w:p>
          <w:p w:rsidR="00E11EFF" w:rsidRPr="00237B85" w14:paraId="6F4C3064" w14:textId="77777777">
            <w:pPr>
              <w:rPr>
                <w:rFonts w:ascii="Aptos Narrow" w:hAnsi="Aptos Narrow"/>
                <w:sz w:val="18"/>
                <w:szCs w:val="18"/>
              </w:rPr>
            </w:pPr>
            <w:r w:rsidRPr="00237B85">
              <w:rPr>
                <w:rFonts w:ascii="Aptos Narrow" w:hAnsi="Aptos Narrow"/>
                <w:sz w:val="18"/>
                <w:szCs w:val="18"/>
              </w:rPr>
              <w:t>2022-23</w:t>
            </w:r>
          </w:p>
          <w:p w:rsidR="00E11EFF" w:rsidRPr="00237B85" w14:paraId="58E9651D" w14:textId="77777777">
            <w:pPr>
              <w:rPr>
                <w:rFonts w:ascii="Aptos Narrow" w:hAnsi="Aptos Narrow"/>
                <w:sz w:val="18"/>
                <w:szCs w:val="18"/>
              </w:rPr>
            </w:pPr>
            <w:r w:rsidRPr="00237B85">
              <w:rPr>
                <w:rFonts w:ascii="Aptos Narrow" w:hAnsi="Aptos Narrow"/>
                <w:sz w:val="18"/>
                <w:szCs w:val="18"/>
              </w:rPr>
              <w:t>2023-24</w:t>
            </w:r>
          </w:p>
          <w:p w:rsidR="00E11EFF" w:rsidRPr="00237B85" w14:paraId="0CD8DBE3" w14:textId="77777777">
            <w:pPr>
              <w:rPr>
                <w:rFonts w:ascii="Aptos Narrow" w:hAnsi="Aptos Narrow"/>
                <w:sz w:val="18"/>
                <w:szCs w:val="18"/>
              </w:rPr>
            </w:pPr>
            <w:r w:rsidRPr="00237B85">
              <w:rPr>
                <w:rFonts w:ascii="Aptos Narrow" w:hAnsi="Aptos Narrow"/>
                <w:sz w:val="18"/>
                <w:szCs w:val="18"/>
              </w:rPr>
              <w:t>2024-25</w:t>
            </w:r>
          </w:p>
          <w:p w:rsidR="00E11EFF" w:rsidRPr="00237B85" w14:paraId="7678387A" w14:textId="77777777">
            <w:pPr>
              <w:rPr>
                <w:rFonts w:ascii="Aptos Narrow" w:hAnsi="Aptos Narrow"/>
                <w:sz w:val="18"/>
                <w:szCs w:val="18"/>
              </w:rPr>
            </w:pPr>
            <w:r w:rsidRPr="00237B85">
              <w:rPr>
                <w:rFonts w:ascii="Aptos Narrow" w:hAnsi="Aptos Narrow"/>
                <w:sz w:val="18"/>
                <w:szCs w:val="18"/>
              </w:rPr>
              <w:t>2025-26</w:t>
            </w:r>
          </w:p>
        </w:tc>
      </w:tr>
      <w:tr w14:paraId="2416E745" w14:textId="77777777" w:rsidTr="009C6E1B">
        <w:tblPrEx>
          <w:tblW w:w="9445" w:type="dxa"/>
          <w:tblLook w:val="04A0"/>
        </w:tblPrEx>
        <w:tc>
          <w:tcPr>
            <w:tcW w:w="2245" w:type="dxa"/>
          </w:tcPr>
          <w:p w:rsidR="00E11EFF" w:rsidRPr="00237B85" w14:paraId="265D5846" w14:textId="77777777">
            <w:pPr>
              <w:rPr>
                <w:rFonts w:ascii="Aptos Narrow" w:hAnsi="Aptos Narrow"/>
                <w:sz w:val="18"/>
                <w:szCs w:val="18"/>
              </w:rPr>
            </w:pPr>
            <w:r w:rsidRPr="00237B85">
              <w:rPr>
                <w:rFonts w:ascii="Aptos Narrow" w:hAnsi="Aptos Narrow"/>
                <w:sz w:val="18"/>
                <w:szCs w:val="18"/>
              </w:rPr>
              <w:t>Graduate completions cohort</w:t>
            </w:r>
          </w:p>
        </w:tc>
        <w:tc>
          <w:tcPr>
            <w:tcW w:w="5580" w:type="dxa"/>
          </w:tcPr>
          <w:p w:rsidR="00E11EFF" w:rsidRPr="00237B85" w14:paraId="66104F1E" w14:textId="26C6CD2A">
            <w:pPr>
              <w:rPr>
                <w:rFonts w:ascii="Aptos Narrow" w:hAnsi="Aptos Narrow"/>
                <w:sz w:val="18"/>
                <w:szCs w:val="18"/>
                <w:highlight w:val="yellow"/>
              </w:rPr>
            </w:pPr>
            <w:r w:rsidRPr="00237B85">
              <w:rPr>
                <w:rFonts w:ascii="Aptos Narrow" w:hAnsi="Aptos Narrow" w:cs="Calibri"/>
                <w:sz w:val="18"/>
                <w:szCs w:val="18"/>
              </w:rPr>
              <w:t xml:space="preserve">The group of individuals who completed a credential-bearing graduate academic program and received a graduate degree or certificate during this </w:t>
            </w:r>
            <w:r w:rsidRPr="00237B85">
              <w:rPr>
                <w:rFonts w:ascii="Aptos Narrow" w:hAnsi="Aptos Narrow" w:cs="Calibri"/>
                <w:sz w:val="18"/>
                <w:szCs w:val="18"/>
              </w:rPr>
              <w:t>Academic Year (July 1 to June 30), regardless of the AY they initially enrolled.</w:t>
            </w:r>
          </w:p>
        </w:tc>
        <w:tc>
          <w:tcPr>
            <w:tcW w:w="1620" w:type="dxa"/>
          </w:tcPr>
          <w:p w:rsidR="00E11EFF" w:rsidRPr="00237B85" w:rsidP="00E11EFF" w14:paraId="78826105" w14:textId="77777777">
            <w:pPr>
              <w:rPr>
                <w:rFonts w:ascii="Aptos Narrow" w:hAnsi="Aptos Narrow"/>
                <w:sz w:val="18"/>
                <w:szCs w:val="18"/>
              </w:rPr>
            </w:pPr>
            <w:r w:rsidRPr="00237B85">
              <w:rPr>
                <w:rFonts w:ascii="Aptos Narrow" w:hAnsi="Aptos Narrow"/>
                <w:sz w:val="18"/>
                <w:szCs w:val="18"/>
              </w:rPr>
              <w:t>2019-20</w:t>
            </w:r>
          </w:p>
          <w:p w:rsidR="00E11EFF" w:rsidRPr="00237B85" w:rsidP="00E11EFF" w14:paraId="3CD0E784" w14:textId="77777777">
            <w:pPr>
              <w:rPr>
                <w:rFonts w:ascii="Aptos Narrow" w:hAnsi="Aptos Narrow"/>
                <w:sz w:val="18"/>
                <w:szCs w:val="18"/>
              </w:rPr>
            </w:pPr>
            <w:r w:rsidRPr="00237B85">
              <w:rPr>
                <w:rFonts w:ascii="Aptos Narrow" w:hAnsi="Aptos Narrow"/>
                <w:sz w:val="18"/>
                <w:szCs w:val="18"/>
              </w:rPr>
              <w:t>2020-21</w:t>
            </w:r>
          </w:p>
          <w:p w:rsidR="00E11EFF" w:rsidRPr="00237B85" w:rsidP="00E11EFF" w14:paraId="354E8B25" w14:textId="77777777">
            <w:pPr>
              <w:rPr>
                <w:rFonts w:ascii="Aptos Narrow" w:hAnsi="Aptos Narrow"/>
                <w:sz w:val="18"/>
                <w:szCs w:val="18"/>
              </w:rPr>
            </w:pPr>
            <w:r w:rsidRPr="00237B85">
              <w:rPr>
                <w:rFonts w:ascii="Aptos Narrow" w:hAnsi="Aptos Narrow"/>
                <w:sz w:val="18"/>
                <w:szCs w:val="18"/>
              </w:rPr>
              <w:t>2021-22</w:t>
            </w:r>
          </w:p>
          <w:p w:rsidR="00E11EFF" w:rsidRPr="00237B85" w:rsidP="00E11EFF" w14:paraId="213CDC44" w14:textId="77777777">
            <w:pPr>
              <w:rPr>
                <w:rFonts w:ascii="Aptos Narrow" w:hAnsi="Aptos Narrow"/>
                <w:sz w:val="18"/>
                <w:szCs w:val="18"/>
              </w:rPr>
            </w:pPr>
            <w:r w:rsidRPr="00237B85">
              <w:rPr>
                <w:rFonts w:ascii="Aptos Narrow" w:hAnsi="Aptos Narrow"/>
                <w:sz w:val="18"/>
                <w:szCs w:val="18"/>
              </w:rPr>
              <w:t>2022-23</w:t>
            </w:r>
          </w:p>
          <w:p w:rsidR="00E11EFF" w:rsidRPr="00237B85" w:rsidP="00E11EFF" w14:paraId="36DADDAB" w14:textId="77777777">
            <w:pPr>
              <w:rPr>
                <w:rFonts w:ascii="Aptos Narrow" w:hAnsi="Aptos Narrow"/>
                <w:sz w:val="18"/>
                <w:szCs w:val="18"/>
              </w:rPr>
            </w:pPr>
            <w:r w:rsidRPr="00237B85">
              <w:rPr>
                <w:rFonts w:ascii="Aptos Narrow" w:hAnsi="Aptos Narrow"/>
                <w:sz w:val="18"/>
                <w:szCs w:val="18"/>
              </w:rPr>
              <w:t>2023-24</w:t>
            </w:r>
          </w:p>
          <w:p w:rsidR="00E11EFF" w:rsidRPr="00237B85" w:rsidP="00E11EFF" w14:paraId="1AB81C00" w14:textId="0576AF1C">
            <w:pPr>
              <w:rPr>
                <w:rFonts w:ascii="Aptos Narrow" w:hAnsi="Aptos Narrow"/>
                <w:sz w:val="18"/>
                <w:szCs w:val="18"/>
                <w:highlight w:val="yellow"/>
              </w:rPr>
            </w:pPr>
            <w:r w:rsidRPr="00237B85">
              <w:rPr>
                <w:rFonts w:ascii="Aptos Narrow" w:hAnsi="Aptos Narrow"/>
                <w:sz w:val="18"/>
                <w:szCs w:val="18"/>
              </w:rPr>
              <w:t>2024-25</w:t>
            </w:r>
          </w:p>
        </w:tc>
      </w:tr>
    </w:tbl>
    <w:p w:rsidR="002472B9" w:rsidP="002472B9" w14:paraId="42555F92" w14:textId="77777777"/>
    <w:p w:rsidR="1A172703" w:rsidP="48DFDFC6" w14:paraId="5410B376" w14:textId="7584C5C2">
      <w:r w:rsidRPr="48DFDFC6">
        <w:rPr>
          <w:rFonts w:ascii="Aptos" w:eastAsia="Aptos" w:hAnsi="Aptos" w:cs="Aptos"/>
        </w:rPr>
        <w:t>After respondents have prepared the data for a specific year, they will return to the Aggregator Tool and upload the data. The tool will run various checks to make sure everything is consistent, and that the input data is accurate. This might take a few tries, allowing respondents to adjust the data until a successful result is achieved for the aggregate data file for that academic year. Once the aggregate file is created, respondents will download it and then go back to the IPEDS Data Collection System to submit the file.</w:t>
      </w:r>
    </w:p>
    <w:p w:rsidR="1A172703" w:rsidP="006D4ED5" w14:paraId="20CFD6C0" w14:textId="725FE64C">
      <w:pPr>
        <w:rPr>
          <w:rFonts w:ascii="Aptos" w:eastAsia="Aptos" w:hAnsi="Aptos" w:cs="Aptos"/>
        </w:rPr>
      </w:pPr>
      <w:r w:rsidRPr="48DFDFC6">
        <w:rPr>
          <w:rFonts w:ascii="Aptos" w:eastAsia="Aptos" w:hAnsi="Aptos" w:cs="Aptos"/>
        </w:rPr>
        <w:t>Once respondents submit the data file in the IPEDS Data Collection System, it will be reviewed, and additional checks for consistency will be done. An error report will be created, and the IPEDS key holder will be notified. On this report, respondents will have the chance to explain any differences or issues that were identified.</w:t>
      </w:r>
    </w:p>
    <w:p w:rsidR="006B5416" w14:paraId="17642FA1" w14:textId="77777777">
      <w:pPr>
        <w:spacing w:line="278" w:lineRule="auto"/>
        <w:rPr>
          <w:b/>
          <w:bCs/>
        </w:rPr>
      </w:pPr>
      <w:r>
        <w:rPr>
          <w:b/>
          <w:bCs/>
        </w:rPr>
        <w:br w:type="page"/>
      </w:r>
    </w:p>
    <w:p w:rsidR="00911232" w:rsidRPr="006B5416" w14:paraId="47FBDEE5" w14:textId="0488EC30">
      <w:pPr>
        <w:spacing w:line="278" w:lineRule="auto"/>
        <w:rPr>
          <w:b/>
          <w:bCs/>
          <w:sz w:val="24"/>
          <w:szCs w:val="24"/>
        </w:rPr>
      </w:pPr>
      <w:r w:rsidRPr="006B5416">
        <w:rPr>
          <w:b/>
          <w:bCs/>
          <w:sz w:val="24"/>
          <w:szCs w:val="24"/>
        </w:rPr>
        <w:t>Instructions</w:t>
      </w:r>
    </w:p>
    <w:p w:rsidR="00E40354" w:rsidRPr="00D91F91" w:rsidP="006D4ED5" w14:paraId="2E405B15" w14:textId="01A44AF7">
      <w:r w:rsidRPr="00D91F91">
        <w:t>Th</w:t>
      </w:r>
      <w:r w:rsidRPr="00D91F91" w:rsidR="005165D2">
        <w:t xml:space="preserve">e ACTS </w:t>
      </w:r>
      <w:r w:rsidRPr="00D91F91" w:rsidR="0C133A3E">
        <w:t>Aggregation Tool</w:t>
      </w:r>
      <w:r w:rsidRPr="00D91F91">
        <w:t xml:space="preserve"> is provided as a utility to </w:t>
      </w:r>
      <w:r w:rsidRPr="00D91F91" w:rsidR="007210C8">
        <w:t xml:space="preserve">enable the </w:t>
      </w:r>
      <w:r w:rsidRPr="00D91F91" w:rsidR="00B67599">
        <w:t xml:space="preserve">aggregation of </w:t>
      </w:r>
      <w:r w:rsidRPr="00D91F91">
        <w:t>student-level data</w:t>
      </w:r>
      <w:r w:rsidRPr="00D91F91">
        <w:t xml:space="preserve"> </w:t>
      </w:r>
      <w:r w:rsidRPr="00D91F91" w:rsidR="006E58CA">
        <w:t>to</w:t>
      </w:r>
      <w:r w:rsidRPr="00D91F91">
        <w:t xml:space="preserve"> meet the requirements for the ACTS data submission. </w:t>
      </w:r>
      <w:r w:rsidRPr="00D91F91" w:rsidR="00DC6709">
        <w:t xml:space="preserve"> </w:t>
      </w:r>
      <w:r w:rsidR="00DB6C87">
        <w:t>Student-level d</w:t>
      </w:r>
      <w:r w:rsidRPr="00D91F91" w:rsidR="00D641BE">
        <w:t>ata files are uploaded into the aggregation utility</w:t>
      </w:r>
      <w:r w:rsidR="00DB6C87">
        <w:t>, and t</w:t>
      </w:r>
      <w:r w:rsidRPr="00D91F91" w:rsidR="009E5262">
        <w:t xml:space="preserve">he </w:t>
      </w:r>
      <w:r w:rsidR="00DB6C87">
        <w:t xml:space="preserve">aggregated </w:t>
      </w:r>
      <w:r w:rsidRPr="00D91F91" w:rsidR="009E5262">
        <w:t xml:space="preserve">output will </w:t>
      </w:r>
      <w:r w:rsidRPr="00D91F91" w:rsidR="00142FD9">
        <w:t>be</w:t>
      </w:r>
      <w:r w:rsidRPr="00D91F91" w:rsidR="00DF2A8C">
        <w:t xml:space="preserve"> uploaded to the IPEDS Data Collection System (DCS).  </w:t>
      </w:r>
      <w:r w:rsidRPr="00D91F91" w:rsidR="00CF0C5F">
        <w:t>If needed, student-level</w:t>
      </w:r>
      <w:r w:rsidRPr="00D91F91" w:rsidR="00DF2A8C">
        <w:t xml:space="preserve"> </w:t>
      </w:r>
      <w:r w:rsidRPr="00D91F91" w:rsidR="00824FF8">
        <w:t>files can be</w:t>
      </w:r>
      <w:r w:rsidRPr="00D91F91" w:rsidR="002E66B1">
        <w:t xml:space="preserve"> re-entered into the aggre</w:t>
      </w:r>
      <w:r w:rsidRPr="00D91F91" w:rsidR="002A6861">
        <w:t xml:space="preserve">gation tool </w:t>
      </w:r>
      <w:r w:rsidRPr="00D91F91" w:rsidR="002A6861">
        <w:t>in order to</w:t>
      </w:r>
      <w:r w:rsidRPr="00D91F91" w:rsidR="002A6861">
        <w:t xml:space="preserve"> </w:t>
      </w:r>
      <w:r w:rsidRPr="00D91F91" w:rsidR="00BA0C1F">
        <w:t>resolve any errors</w:t>
      </w:r>
      <w:r w:rsidRPr="00D91F91" w:rsidR="002A6861">
        <w:t xml:space="preserve">, </w:t>
      </w:r>
      <w:r w:rsidRPr="00D91F91" w:rsidR="00A123B1">
        <w:t xml:space="preserve">prior to </w:t>
      </w:r>
      <w:r w:rsidRPr="00D91F91" w:rsidR="002A6861">
        <w:t xml:space="preserve">the </w:t>
      </w:r>
      <w:r w:rsidRPr="00D91F91" w:rsidR="00BA0C1F">
        <w:t xml:space="preserve">aggregated </w:t>
      </w:r>
      <w:r w:rsidRPr="00D91F91" w:rsidR="00A123B1">
        <w:t xml:space="preserve">output </w:t>
      </w:r>
      <w:r w:rsidRPr="00D91F91" w:rsidR="00BA0C1F">
        <w:t>file</w:t>
      </w:r>
      <w:r w:rsidRPr="00D91F91" w:rsidR="00A123B1">
        <w:t xml:space="preserve"> being finalized.</w:t>
      </w:r>
    </w:p>
    <w:p w:rsidR="004311D1" w:rsidRPr="00D91F91" w:rsidP="006D4ED5" w14:paraId="3E835D98" w14:textId="190BCBF0">
      <w:r w:rsidRPr="00D91F91">
        <w:t xml:space="preserve">Once the aggregate file is successfully generated </w:t>
      </w:r>
      <w:r w:rsidRPr="00D91F91" w:rsidR="00A00298">
        <w:t>(</w:t>
      </w:r>
      <w:r w:rsidRPr="00D91F91">
        <w:t xml:space="preserve">for </w:t>
      </w:r>
      <w:r w:rsidRPr="00D91F91" w:rsidR="00A00298">
        <w:t>each required</w:t>
      </w:r>
      <w:r w:rsidRPr="00D91F91">
        <w:t xml:space="preserve"> academic year</w:t>
      </w:r>
      <w:r w:rsidRPr="00D91F91" w:rsidR="00A00298">
        <w:t>)</w:t>
      </w:r>
      <w:r w:rsidRPr="00D91F91">
        <w:t xml:space="preserve">, </w:t>
      </w:r>
      <w:r w:rsidRPr="00D91F91" w:rsidR="003D4C71">
        <w:t>users</w:t>
      </w:r>
      <w:r w:rsidRPr="00D91F91">
        <w:t xml:space="preserve"> will download the resulting </w:t>
      </w:r>
      <w:r w:rsidRPr="00D91F91" w:rsidR="003D4C71">
        <w:t xml:space="preserve">aggregate </w:t>
      </w:r>
      <w:r w:rsidRPr="00D91F91">
        <w:t xml:space="preserve">files and proceed to the IPEDS Data Collection System to complete </w:t>
      </w:r>
      <w:r w:rsidRPr="00D91F91" w:rsidR="003D4C71">
        <w:t>the</w:t>
      </w:r>
      <w:r w:rsidRPr="00D91F91">
        <w:t xml:space="preserve"> submission. </w:t>
      </w:r>
    </w:p>
    <w:p w:rsidR="004311D1" w:rsidRPr="00D91F91" w:rsidP="006D4ED5" w14:paraId="648E76E7" w14:textId="4AE7CF50">
      <w:r w:rsidRPr="00D91F91">
        <w:t xml:space="preserve">All </w:t>
      </w:r>
      <w:r w:rsidRPr="00D91F91" w:rsidR="00A17189">
        <w:t xml:space="preserve">eligible </w:t>
      </w:r>
      <w:r w:rsidRPr="00D91F91">
        <w:t>respondent</w:t>
      </w:r>
      <w:r w:rsidRPr="00D91F91" w:rsidR="00A17189">
        <w:t xml:space="preserve"> institution</w:t>
      </w:r>
      <w:r w:rsidRPr="00D91F91">
        <w:t>s must submit aggregate files to the IPEDS Data Collection System.  To discuss possible alternatives</w:t>
      </w:r>
      <w:r w:rsidRPr="00D91F91" w:rsidR="00E40354">
        <w:t xml:space="preserve"> to th</w:t>
      </w:r>
      <w:r w:rsidRPr="00D91F91" w:rsidR="10535D4E">
        <w:t>e ACTS aggregation</w:t>
      </w:r>
      <w:r w:rsidRPr="00D91F91" w:rsidR="00E40354">
        <w:t xml:space="preserve"> tool</w:t>
      </w:r>
      <w:r w:rsidRPr="00D91F91" w:rsidR="009C7F45">
        <w:t xml:space="preserve"> for </w:t>
      </w:r>
      <w:r w:rsidRPr="00D91F91" w:rsidR="00A17189">
        <w:t>file creation</w:t>
      </w:r>
      <w:r w:rsidRPr="00D91F91" w:rsidR="00E40354">
        <w:t>, please contact</w:t>
      </w:r>
      <w:r w:rsidRPr="00D91F91" w:rsidR="00A17189">
        <w:t xml:space="preserve"> the IPEDS Help Desk</w:t>
      </w:r>
      <w:r w:rsidRPr="00D91F91" w:rsidR="00E40354">
        <w:t xml:space="preserve"> </w:t>
      </w:r>
      <w:r w:rsidRPr="00D91F91" w:rsidR="00E40354">
        <w:rPr>
          <w:u w:val="single"/>
        </w:rPr>
        <w:t>helpdesk@rti.org</w:t>
      </w:r>
      <w:r w:rsidRPr="00D91F91">
        <w:t>.</w:t>
      </w:r>
    </w:p>
    <w:p w:rsidR="00B54A74" w:rsidRPr="00D91F91" w:rsidP="006D4ED5" w14:paraId="14B8261A" w14:textId="596EA7DE">
      <w:r w:rsidRPr="00D91F91">
        <w:t xml:space="preserve">Below are the steps for preparing and submitting the </w:t>
      </w:r>
      <w:r w:rsidRPr="00D91F91" w:rsidR="00A17189">
        <w:t xml:space="preserve">aggregate </w:t>
      </w:r>
      <w:r w:rsidRPr="00D91F91">
        <w:t>files that will meet the requirements for the ACTS data submission:</w:t>
      </w:r>
    </w:p>
    <w:p w:rsidR="00B04AC4" w:rsidRPr="00D91F91" w:rsidP="006D4ED5" w14:paraId="4F6E4670" w14:textId="2CAED86B">
      <w:r w:rsidRPr="005C0872">
        <w:rPr>
          <w:b/>
        </w:rPr>
        <w:t xml:space="preserve">1. </w:t>
      </w:r>
      <w:r w:rsidRPr="005C0872" w:rsidR="44794C35">
        <w:rPr>
          <w:b/>
        </w:rPr>
        <w:t>Download the Template</w:t>
      </w:r>
      <w:r w:rsidRPr="00D91F91" w:rsidR="44794C35">
        <w:t xml:space="preserve">: </w:t>
      </w:r>
      <w:r w:rsidRPr="00D91F91">
        <w:t xml:space="preserve">Click on the tab for </w:t>
      </w:r>
      <w:r w:rsidRPr="00D91F91" w:rsidR="0D34F848">
        <w:t>the academic</w:t>
      </w:r>
      <w:r w:rsidRPr="00D91F91">
        <w:t xml:space="preserve"> year </w:t>
      </w:r>
      <w:r w:rsidRPr="00D91F91" w:rsidR="00024C50">
        <w:t>being</w:t>
      </w:r>
      <w:r w:rsidRPr="00D91F91">
        <w:t xml:space="preserve"> </w:t>
      </w:r>
      <w:r w:rsidRPr="00D91F91" w:rsidR="00DC3EF5">
        <w:t>prepared</w:t>
      </w:r>
      <w:r w:rsidRPr="00D91F91">
        <w:t xml:space="preserve">. Download the template for that academic year and populate the template with </w:t>
      </w:r>
      <w:r w:rsidRPr="00D91F91" w:rsidR="00DC3EF5">
        <w:t>the institution</w:t>
      </w:r>
      <w:r w:rsidRPr="00D91F91" w:rsidR="005C6753">
        <w:t>al</w:t>
      </w:r>
      <w:r w:rsidRPr="00D91F91" w:rsidR="00DC3EF5">
        <w:t xml:space="preserve"> </w:t>
      </w:r>
      <w:r w:rsidRPr="00D91F91">
        <w:t xml:space="preserve">data. </w:t>
      </w:r>
      <w:r w:rsidRPr="00D91F91" w:rsidR="00570F31">
        <w:t xml:space="preserve">The template file contains detailed instructions, </w:t>
      </w:r>
      <w:r w:rsidRPr="00D91F91" w:rsidR="005C6753">
        <w:t xml:space="preserve">data </w:t>
      </w:r>
      <w:r w:rsidRPr="00D91F91" w:rsidR="00570F31">
        <w:t xml:space="preserve">definitions, and allowable values for each data element. </w:t>
      </w:r>
      <w:r w:rsidRPr="00D91F91" w:rsidR="00C528EF">
        <w:t xml:space="preserve">Populating of the template </w:t>
      </w:r>
      <w:r w:rsidRPr="00D91F91" w:rsidR="00837A01">
        <w:t xml:space="preserve">will </w:t>
      </w:r>
      <w:r w:rsidRPr="00D91F91" w:rsidR="00966BFC">
        <w:t xml:space="preserve">need to be </w:t>
      </w:r>
      <w:r w:rsidRPr="00D91F91" w:rsidR="00AB4014">
        <w:t>performed by</w:t>
      </w:r>
      <w:r w:rsidRPr="00D91F91" w:rsidR="00475EFB">
        <w:t xml:space="preserve"> </w:t>
      </w:r>
      <w:r w:rsidRPr="00D91F91" w:rsidR="000426FD">
        <w:t xml:space="preserve">the appropriate </w:t>
      </w:r>
      <w:r w:rsidRPr="00D91F91" w:rsidR="00690614">
        <w:t>staff at the institution, which may include IT professional</w:t>
      </w:r>
      <w:r w:rsidRPr="00D91F91" w:rsidR="004608BB">
        <w:t>s.</w:t>
      </w:r>
      <w:r w:rsidRPr="00D91F91" w:rsidR="060B7C40">
        <w:rPr>
          <w:rFonts w:ascii="Aptos" w:eastAsia="Aptos" w:hAnsi="Aptos" w:cs="Aptos"/>
        </w:rPr>
        <w:t xml:space="preserve"> </w:t>
      </w:r>
    </w:p>
    <w:p w:rsidR="00B04AC4" w:rsidRPr="00D91F91" w:rsidP="006D4ED5" w14:paraId="4341E439" w14:textId="568ED62E">
      <w:r w:rsidRPr="00D91F91">
        <w:rPr>
          <w:rFonts w:ascii="Aptos" w:eastAsia="Aptos" w:hAnsi="Aptos" w:cs="Aptos"/>
        </w:rPr>
        <w:t>If data is unavailable for a particular reason, there will be a place on the first tab of the template to indicate what will be missing and a place to provide an explanation.</w:t>
      </w:r>
    </w:p>
    <w:p w:rsidR="23F76FAA" w:rsidRPr="003147AB" w:rsidP="006D4ED5" w14:paraId="7ACEF6BF" w14:textId="47DF7CDB">
      <w:pPr>
        <w:rPr>
          <w:rFonts w:ascii="Aptos" w:eastAsia="Aptos" w:hAnsi="Aptos" w:cs="Aptos"/>
          <w:bCs/>
          <w:i/>
          <w:iCs/>
        </w:rPr>
      </w:pPr>
      <w:r w:rsidRPr="003147AB">
        <w:rPr>
          <w:rFonts w:ascii="Aptos" w:eastAsia="Aptos" w:hAnsi="Aptos" w:cs="Aptos"/>
          <w:bCs/>
          <w:i/>
          <w:iCs/>
        </w:rPr>
        <w:t xml:space="preserve">Note: The templates are specific to each academic year. Please ensure </w:t>
      </w:r>
      <w:r w:rsidRPr="003147AB" w:rsidR="68DB03AD">
        <w:rPr>
          <w:rFonts w:ascii="Aptos" w:eastAsia="Aptos" w:hAnsi="Aptos" w:cs="Aptos"/>
          <w:bCs/>
          <w:i/>
          <w:iCs/>
        </w:rPr>
        <w:t>that</w:t>
      </w:r>
      <w:r w:rsidRPr="003147AB">
        <w:rPr>
          <w:rFonts w:ascii="Aptos" w:eastAsia="Aptos" w:hAnsi="Aptos" w:cs="Aptos"/>
          <w:bCs/>
          <w:i/>
          <w:iCs/>
        </w:rPr>
        <w:t xml:space="preserve"> the correct template</w:t>
      </w:r>
      <w:r w:rsidRPr="003147AB" w:rsidR="13D1A03F">
        <w:rPr>
          <w:rFonts w:ascii="Aptos" w:eastAsia="Aptos" w:hAnsi="Aptos" w:cs="Aptos"/>
          <w:bCs/>
          <w:i/>
          <w:iCs/>
        </w:rPr>
        <w:t xml:space="preserve"> is used</w:t>
      </w:r>
      <w:r w:rsidRPr="003147AB">
        <w:rPr>
          <w:rFonts w:ascii="Aptos" w:eastAsia="Aptos" w:hAnsi="Aptos" w:cs="Aptos"/>
          <w:bCs/>
          <w:i/>
          <w:iCs/>
        </w:rPr>
        <w:t xml:space="preserve"> for each academic yea</w:t>
      </w:r>
      <w:r w:rsidRPr="003147AB" w:rsidR="39814BC0">
        <w:rPr>
          <w:rFonts w:ascii="Aptos" w:eastAsia="Aptos" w:hAnsi="Aptos" w:cs="Aptos"/>
          <w:bCs/>
          <w:i/>
          <w:iCs/>
        </w:rPr>
        <w:t>r.</w:t>
      </w:r>
    </w:p>
    <w:p w:rsidR="00776001" w:rsidP="006D4ED5" w14:paraId="3106FCA6" w14:textId="062CD3C9">
      <w:pPr>
        <w:rPr>
          <w:rFonts w:ascii="Aptos" w:hAnsi="Aptos" w:cs="Calibri"/>
          <w:b/>
        </w:rPr>
      </w:pPr>
      <w:r>
        <w:rPr>
          <w:rFonts w:ascii="Aptos" w:hAnsi="Aptos" w:cs="Calibri"/>
          <w:b/>
        </w:rPr>
        <w:t xml:space="preserve">2. </w:t>
      </w:r>
      <w:r w:rsidRPr="00170DA7">
        <w:rPr>
          <w:rFonts w:ascii="Aptos" w:hAnsi="Aptos" w:cs="Calibri"/>
          <w:b/>
        </w:rPr>
        <w:t>Populate student-level data in the data file templates</w:t>
      </w:r>
    </w:p>
    <w:p w:rsidR="00776001" w:rsidP="006D4ED5" w14:paraId="3D0CF877" w14:textId="77777777">
      <w:pPr>
        <w:spacing w:after="0"/>
        <w:rPr>
          <w:rFonts w:ascii="Aptos" w:hAnsi="Aptos" w:cs="Calibri"/>
        </w:rPr>
      </w:pPr>
      <w:r w:rsidRPr="00170DA7">
        <w:rPr>
          <w:rFonts w:ascii="Aptos" w:hAnsi="Aptos" w:cs="Calibri"/>
        </w:rPr>
        <w:t xml:space="preserve">Each tab in the data file template contains </w:t>
      </w:r>
      <w:r>
        <w:rPr>
          <w:rFonts w:ascii="Aptos" w:hAnsi="Aptos" w:cs="Calibri"/>
        </w:rPr>
        <w:t xml:space="preserve">the </w:t>
      </w:r>
      <w:r w:rsidRPr="00170DA7">
        <w:rPr>
          <w:rFonts w:ascii="Aptos" w:hAnsi="Aptos" w:cs="Calibri"/>
        </w:rPr>
        <w:t>student-level variable</w:t>
      </w:r>
      <w:r>
        <w:rPr>
          <w:rFonts w:ascii="Aptos" w:hAnsi="Aptos" w:cs="Calibri"/>
        </w:rPr>
        <w:t>s</w:t>
      </w:r>
      <w:r w:rsidRPr="00170DA7">
        <w:rPr>
          <w:rFonts w:ascii="Aptos" w:hAnsi="Aptos" w:cs="Calibri"/>
        </w:rPr>
        <w:t xml:space="preserve"> needed to perform the necessary calculations to create the aggregations required by </w:t>
      </w:r>
      <w:r>
        <w:rPr>
          <w:rFonts w:ascii="Aptos" w:hAnsi="Aptos" w:cs="Calibri"/>
        </w:rPr>
        <w:t>ACTS</w:t>
      </w:r>
      <w:r w:rsidRPr="00170DA7">
        <w:rPr>
          <w:rFonts w:ascii="Aptos" w:hAnsi="Aptos" w:cs="Calibri"/>
        </w:rPr>
        <w:t xml:space="preserve">. </w:t>
      </w:r>
      <w:r>
        <w:rPr>
          <w:rFonts w:ascii="Aptos" w:hAnsi="Aptos" w:cs="Calibri"/>
        </w:rPr>
        <w:t>Working offline, i</w:t>
      </w:r>
      <w:r w:rsidRPr="00170DA7">
        <w:rPr>
          <w:rFonts w:ascii="Aptos" w:hAnsi="Aptos" w:cs="Calibri"/>
        </w:rPr>
        <w:t>nstitutions will complete one row for each student</w:t>
      </w:r>
      <w:r>
        <w:rPr>
          <w:rFonts w:ascii="Aptos" w:hAnsi="Aptos" w:cs="Calibri"/>
        </w:rPr>
        <w:t xml:space="preserve"> </w:t>
      </w:r>
      <w:r w:rsidRPr="00170DA7">
        <w:rPr>
          <w:rFonts w:ascii="Aptos" w:hAnsi="Aptos" w:cs="Calibri"/>
        </w:rPr>
        <w:t xml:space="preserve">and one column for each variable. </w:t>
      </w:r>
    </w:p>
    <w:p w:rsidR="00776001" w:rsidP="006D4ED5" w14:paraId="35A4C0A0" w14:textId="77777777">
      <w:pPr>
        <w:spacing w:before="240"/>
        <w:rPr>
          <w:rFonts w:ascii="Aptos" w:hAnsi="Aptos" w:cs="Calibri"/>
        </w:rPr>
      </w:pPr>
      <w:r>
        <w:rPr>
          <w:rFonts w:ascii="Aptos" w:hAnsi="Aptos" w:cs="Calibri"/>
        </w:rPr>
        <w:t xml:space="preserve">Students should be identified by anonymous student ID numbers that institutions create specifically for ACTS. Institutions should </w:t>
      </w:r>
      <w:r w:rsidRPr="00170DA7">
        <w:rPr>
          <w:rFonts w:ascii="Aptos" w:hAnsi="Aptos" w:cs="Calibri"/>
        </w:rPr>
        <w:t xml:space="preserve">not provide any Personally Identifiable Information (PII) such as the students’ </w:t>
      </w:r>
      <w:r>
        <w:rPr>
          <w:rFonts w:ascii="Aptos" w:hAnsi="Aptos" w:cs="Calibri"/>
        </w:rPr>
        <w:t xml:space="preserve">names, </w:t>
      </w:r>
      <w:r w:rsidRPr="00170DA7">
        <w:rPr>
          <w:rFonts w:ascii="Aptos" w:hAnsi="Aptos" w:cs="Calibri"/>
        </w:rPr>
        <w:t xml:space="preserve">institution </w:t>
      </w:r>
      <w:r>
        <w:rPr>
          <w:rFonts w:ascii="Aptos" w:hAnsi="Aptos" w:cs="Calibri"/>
        </w:rPr>
        <w:t xml:space="preserve">student </w:t>
      </w:r>
      <w:r w:rsidRPr="00170DA7">
        <w:rPr>
          <w:rFonts w:ascii="Aptos" w:hAnsi="Aptos" w:cs="Calibri"/>
        </w:rPr>
        <w:t>ID numbers</w:t>
      </w:r>
      <w:r>
        <w:rPr>
          <w:rFonts w:ascii="Aptos" w:hAnsi="Aptos" w:cs="Calibri"/>
        </w:rPr>
        <w:t>,</w:t>
      </w:r>
      <w:r w:rsidRPr="00170DA7">
        <w:rPr>
          <w:rFonts w:ascii="Aptos" w:hAnsi="Aptos" w:cs="Calibri"/>
        </w:rPr>
        <w:t xml:space="preserve"> o</w:t>
      </w:r>
      <w:r>
        <w:rPr>
          <w:rFonts w:ascii="Aptos" w:hAnsi="Aptos" w:cs="Calibri"/>
        </w:rPr>
        <w:t xml:space="preserve">r </w:t>
      </w:r>
      <w:r w:rsidRPr="00170DA7">
        <w:rPr>
          <w:rFonts w:ascii="Aptos" w:hAnsi="Aptos" w:cs="Calibri"/>
        </w:rPr>
        <w:t xml:space="preserve">Social Security Numbers (SSN). </w:t>
      </w:r>
    </w:p>
    <w:p w:rsidR="00776001" w:rsidRPr="00170DA7" w:rsidP="006D4ED5" w14:paraId="0C7E9A56" w14:textId="77777777">
      <w:pPr>
        <w:rPr>
          <w:rFonts w:ascii="Aptos" w:hAnsi="Aptos" w:cs="Calibri"/>
        </w:rPr>
      </w:pPr>
      <w:r>
        <w:rPr>
          <w:rFonts w:ascii="Aptos" w:hAnsi="Aptos" w:cs="Calibri"/>
        </w:rPr>
        <w:t>C</w:t>
      </w:r>
      <w:r w:rsidRPr="00170DA7">
        <w:rPr>
          <w:rFonts w:ascii="Aptos" w:hAnsi="Aptos" w:cs="Calibri"/>
        </w:rPr>
        <w:t>reate an internal document (crosswalk) that maps the ACTS Student ID to each student in your system. Keep the crosswalk for your records, but do not submit this crosswalk file in the ACTS Aggregator Tool or the IPEDS Data Collection System (DCS). The Student ID must meet the following requirements:</w:t>
      </w:r>
    </w:p>
    <w:p w:rsidR="00776001" w:rsidRPr="00170DA7" w:rsidP="006D4ED5" w14:paraId="6FF39168" w14:textId="77777777">
      <w:pPr>
        <w:pStyle w:val="ListParagraph"/>
        <w:numPr>
          <w:ilvl w:val="0"/>
          <w:numId w:val="22"/>
        </w:numPr>
        <w:spacing w:after="0"/>
        <w:rPr>
          <w:rFonts w:ascii="Aptos" w:hAnsi="Aptos" w:cs="Calibri"/>
        </w:rPr>
      </w:pPr>
      <w:r w:rsidRPr="00170DA7">
        <w:rPr>
          <w:rFonts w:ascii="Aptos" w:hAnsi="Aptos" w:cs="Calibri"/>
        </w:rPr>
        <w:t xml:space="preserve">Each Student ID number must be unique (i.e., the same ID cannot appear twice in the same cohort OR twice across different cohorts in the </w:t>
      </w:r>
      <w:r>
        <w:rPr>
          <w:rFonts w:ascii="Aptos" w:hAnsi="Aptos" w:cs="Calibri"/>
        </w:rPr>
        <w:t xml:space="preserve">same </w:t>
      </w:r>
      <w:r w:rsidRPr="00170DA7">
        <w:rPr>
          <w:rFonts w:ascii="Aptos" w:hAnsi="Aptos" w:cs="Calibri"/>
        </w:rPr>
        <w:t>file).</w:t>
      </w:r>
    </w:p>
    <w:p w:rsidR="00776001" w:rsidRPr="00170DA7" w:rsidP="006D4ED5" w14:paraId="6E1E3D83" w14:textId="77777777">
      <w:pPr>
        <w:pStyle w:val="ListParagraph"/>
        <w:numPr>
          <w:ilvl w:val="0"/>
          <w:numId w:val="22"/>
        </w:numPr>
        <w:spacing w:after="0"/>
        <w:rPr>
          <w:rFonts w:ascii="Aptos" w:hAnsi="Aptos" w:cs="Calibri"/>
        </w:rPr>
      </w:pPr>
      <w:r w:rsidRPr="00170DA7">
        <w:rPr>
          <w:rFonts w:ascii="Aptos" w:hAnsi="Aptos" w:cs="Calibri"/>
        </w:rPr>
        <w:t>Use numeric characters (0-9) only. No alphabetic or special characters allowed.</w:t>
      </w:r>
    </w:p>
    <w:p w:rsidR="00776001" w:rsidRPr="00170DA7" w:rsidP="006D4ED5" w14:paraId="192AB8D0" w14:textId="77777777">
      <w:pPr>
        <w:pStyle w:val="ListParagraph"/>
        <w:numPr>
          <w:ilvl w:val="0"/>
          <w:numId w:val="22"/>
        </w:numPr>
        <w:spacing w:after="0"/>
        <w:rPr>
          <w:rFonts w:ascii="Aptos" w:hAnsi="Aptos" w:cs="Calibri"/>
        </w:rPr>
      </w:pPr>
      <w:r w:rsidRPr="00170DA7">
        <w:rPr>
          <w:rFonts w:ascii="Aptos" w:hAnsi="Aptos" w:cs="Calibri"/>
        </w:rPr>
        <w:t>Student ID numbers should be no longer than 10 digits.</w:t>
      </w:r>
    </w:p>
    <w:p w:rsidR="00776001" w:rsidRPr="00170DA7" w:rsidP="006D4ED5" w14:paraId="1700BE89" w14:textId="77777777">
      <w:pPr>
        <w:pStyle w:val="ListParagraph"/>
        <w:numPr>
          <w:ilvl w:val="0"/>
          <w:numId w:val="22"/>
        </w:numPr>
        <w:spacing w:after="0"/>
        <w:rPr>
          <w:rFonts w:ascii="Aptos" w:hAnsi="Aptos" w:cs="Calibri"/>
        </w:rPr>
      </w:pPr>
      <w:r w:rsidRPr="00170DA7">
        <w:rPr>
          <w:rFonts w:ascii="Aptos" w:hAnsi="Aptos" w:cs="Calibri"/>
        </w:rPr>
        <w:t>Student ID numbers cannot begin with zero (0).</w:t>
      </w:r>
    </w:p>
    <w:p w:rsidR="5D170D09" w:rsidRPr="00D91F91" w:rsidP="006D4ED5" w14:paraId="4D2DFAD1" w14:textId="34459E20">
      <w:pPr>
        <w:spacing w:before="240"/>
      </w:pPr>
      <w:r>
        <w:rPr>
          <w:b/>
        </w:rPr>
        <w:t>3</w:t>
      </w:r>
      <w:r w:rsidRPr="005C0872">
        <w:rPr>
          <w:b/>
        </w:rPr>
        <w:t xml:space="preserve">. </w:t>
      </w:r>
      <w:r w:rsidRPr="005C0872" w:rsidR="28CAEC7D">
        <w:rPr>
          <w:b/>
        </w:rPr>
        <w:t>Upload the Populated Template</w:t>
      </w:r>
      <w:r w:rsidRPr="00D91F91" w:rsidR="2F6AB3C5">
        <w:t xml:space="preserve">: </w:t>
      </w:r>
      <w:r w:rsidRPr="00D91F91" w:rsidR="28CAEC7D">
        <w:t>Return to the academic year tab and upload the populated template file. The upload tool will run initial data checks to verify</w:t>
      </w:r>
      <w:r w:rsidRPr="00D91F91" w:rsidR="2CACCAE8">
        <w:t>:</w:t>
      </w:r>
      <w:r w:rsidRPr="00D91F91" w:rsidR="28CAEC7D">
        <w:t xml:space="preserve"> </w:t>
      </w:r>
    </w:p>
    <w:p w:rsidR="28CAEC7D" w:rsidRPr="00D91F91" w:rsidP="006D4ED5" w14:paraId="5BDB52EF" w14:textId="466D50F6">
      <w:pPr>
        <w:pStyle w:val="ListParagraph"/>
        <w:numPr>
          <w:ilvl w:val="0"/>
          <w:numId w:val="2"/>
        </w:numPr>
      </w:pPr>
      <w:r w:rsidRPr="00D91F91">
        <w:t xml:space="preserve">A template file was </w:t>
      </w:r>
      <w:r w:rsidRPr="00D91F91">
        <w:t>received;</w:t>
      </w:r>
    </w:p>
    <w:p w:rsidR="28CAEC7D" w:rsidRPr="00D91F91" w:rsidP="006D4ED5" w14:paraId="308782BC" w14:textId="22199480">
      <w:pPr>
        <w:pStyle w:val="ListParagraph"/>
        <w:numPr>
          <w:ilvl w:val="0"/>
          <w:numId w:val="2"/>
        </w:numPr>
      </w:pPr>
      <w:r w:rsidRPr="00D91F91">
        <w:t xml:space="preserve">The template file matches the academic year </w:t>
      </w:r>
      <w:r w:rsidRPr="00D91F91">
        <w:t>selected;</w:t>
      </w:r>
      <w:r w:rsidRPr="00D91F91">
        <w:t xml:space="preserve"> </w:t>
      </w:r>
    </w:p>
    <w:p w:rsidR="28CAEC7D" w:rsidRPr="00D91F91" w:rsidP="006D4ED5" w14:paraId="75D9B688" w14:textId="78F4F43E">
      <w:pPr>
        <w:pStyle w:val="ListParagraph"/>
        <w:numPr>
          <w:ilvl w:val="0"/>
          <w:numId w:val="2"/>
        </w:numPr>
      </w:pPr>
      <w:r w:rsidRPr="00D91F91">
        <w:t xml:space="preserve">The correct columns are present in the </w:t>
      </w:r>
      <w:r w:rsidRPr="00D91F91">
        <w:t>dataset;</w:t>
      </w:r>
      <w:r w:rsidRPr="00D91F91">
        <w:t xml:space="preserve"> </w:t>
      </w:r>
    </w:p>
    <w:p w:rsidR="28CAEC7D" w:rsidRPr="00D91F91" w:rsidP="006D4ED5" w14:paraId="762FE406" w14:textId="49AC7EED">
      <w:pPr>
        <w:pStyle w:val="ListParagraph"/>
        <w:numPr>
          <w:ilvl w:val="0"/>
          <w:numId w:val="2"/>
        </w:numPr>
      </w:pPr>
      <w:r w:rsidRPr="00D91F91">
        <w:t xml:space="preserve">Values included in each column are of the proper type (e.g., integer, float) and fall within the allowable range for values in that </w:t>
      </w:r>
      <w:r w:rsidRPr="00D91F91">
        <w:t>column;</w:t>
      </w:r>
      <w:r w:rsidRPr="00D91F91">
        <w:t xml:space="preserve"> </w:t>
      </w:r>
    </w:p>
    <w:p w:rsidR="28CAEC7D" w:rsidRPr="00D91F91" w:rsidP="006D4ED5" w14:paraId="7C7162D3" w14:textId="0FC6DEF5">
      <w:pPr>
        <w:pStyle w:val="ListParagraph"/>
        <w:numPr>
          <w:ilvl w:val="0"/>
          <w:numId w:val="2"/>
        </w:numPr>
      </w:pPr>
      <w:r w:rsidRPr="00D91F91">
        <w:t>Missing or not applicable data are properly coded.</w:t>
      </w:r>
    </w:p>
    <w:p w:rsidR="783BA3D1" w:rsidRPr="00D91F91" w:rsidP="006D4ED5" w14:paraId="40FA6C37" w14:textId="07EDCC92">
      <w:pPr>
        <w:pStyle w:val="ListParagraph"/>
        <w:numPr>
          <w:ilvl w:val="0"/>
          <w:numId w:val="2"/>
        </w:numPr>
      </w:pPr>
      <w:r w:rsidRPr="00D91F91">
        <w:t xml:space="preserve">[additional checks may be added] </w:t>
      </w:r>
    </w:p>
    <w:p w:rsidR="008008DE" w:rsidRPr="00D91F91" w:rsidP="006D4ED5" w14:paraId="6C3EBFA8" w14:textId="78FEA9DA">
      <w:r w:rsidRPr="00D91F91">
        <w:t>If the file does not pass validation checks,</w:t>
      </w:r>
      <w:r w:rsidRPr="00D91F91" w:rsidR="1B9E2596">
        <w:t xml:space="preserve"> </w:t>
      </w:r>
      <w:r w:rsidRPr="00D91F91" w:rsidR="541BD47E">
        <w:t>t</w:t>
      </w:r>
      <w:r w:rsidRPr="00D91F91" w:rsidR="28642ADD">
        <w:t>he data</w:t>
      </w:r>
      <w:r w:rsidRPr="00D91F91" w:rsidR="1B9E2596">
        <w:t xml:space="preserve"> </w:t>
      </w:r>
      <w:r w:rsidRPr="00D91F91" w:rsidR="28642ADD">
        <w:t xml:space="preserve">submitter from the institution </w:t>
      </w:r>
      <w:r w:rsidRPr="00D91F91" w:rsidR="1B9E2596">
        <w:t>will need to correct the source file and resubmit.</w:t>
      </w:r>
    </w:p>
    <w:p w:rsidR="00E9345A" w:rsidRPr="00D91F91" w:rsidP="006D4ED5" w14:paraId="006261C2" w14:textId="621548BD">
      <w:r>
        <w:rPr>
          <w:b/>
        </w:rPr>
        <w:t>4</w:t>
      </w:r>
      <w:r w:rsidRPr="005C0872" w:rsidR="008008DE">
        <w:rPr>
          <w:b/>
        </w:rPr>
        <w:t xml:space="preserve">. </w:t>
      </w:r>
      <w:r w:rsidRPr="005C0872" w:rsidR="46CF7EF8">
        <w:rPr>
          <w:b/>
        </w:rPr>
        <w:t>Wait for Analysis</w:t>
      </w:r>
      <w:r w:rsidRPr="00D91F91" w:rsidR="46CF7EF8">
        <w:t xml:space="preserve">: </w:t>
      </w:r>
      <w:r w:rsidRPr="00D91F91" w:rsidR="00E13E14">
        <w:t xml:space="preserve">Provided </w:t>
      </w:r>
      <w:r w:rsidRPr="00D91F91" w:rsidR="008008DE">
        <w:t>the</w:t>
      </w:r>
      <w:r w:rsidRPr="00D91F91" w:rsidR="00E13E14">
        <w:t xml:space="preserve"> file passes initial validation </w:t>
      </w:r>
      <w:r w:rsidRPr="00D91F91" w:rsidR="57EFD92C">
        <w:t>checks;</w:t>
      </w:r>
      <w:r w:rsidRPr="00D91F91" w:rsidR="00E13E14">
        <w:t xml:space="preserve"> the file will be accepted and stored for analysis.</w:t>
      </w:r>
      <w:r w:rsidRPr="00D91F91" w:rsidR="008008DE">
        <w:t xml:space="preserve"> </w:t>
      </w:r>
      <w:r w:rsidR="00257C1B">
        <w:t xml:space="preserve"> Although this step may occur immediately following upload, </w:t>
      </w:r>
      <w:r w:rsidR="00040C1E">
        <w:t>t</w:t>
      </w:r>
      <w:r w:rsidRPr="00D91F91" w:rsidR="00E13E14">
        <w:t>his analysis</w:t>
      </w:r>
      <w:r w:rsidR="00E13E14">
        <w:t xml:space="preserve"> </w:t>
      </w:r>
      <w:r w:rsidR="00040C1E">
        <w:t xml:space="preserve">may </w:t>
      </w:r>
      <w:r w:rsidR="002A5EAB">
        <w:t>a</w:t>
      </w:r>
      <w:r w:rsidR="00A41E8B">
        <w:t xml:space="preserve">lso </w:t>
      </w:r>
      <w:r w:rsidR="00040C1E">
        <w:t>occur</w:t>
      </w:r>
      <w:r w:rsidRPr="00D91F91" w:rsidR="00E13E14">
        <w:t xml:space="preserve"> asynchronously. You will receive an email notification once the analysis </w:t>
      </w:r>
      <w:r w:rsidRPr="00D91F91" w:rsidR="1BFE2837">
        <w:t>is</w:t>
      </w:r>
      <w:r w:rsidRPr="00D91F91" w:rsidR="00E13E14">
        <w:t xml:space="preserve"> complete.</w:t>
      </w:r>
    </w:p>
    <w:p w:rsidR="00E9345A" w:rsidP="006D4ED5" w14:paraId="6145DFEB" w14:textId="077D3889">
      <w:r>
        <w:rPr>
          <w:rFonts w:ascii="Aptos" w:eastAsia="Aptos" w:hAnsi="Aptos" w:cs="Aptos"/>
          <w:b/>
        </w:rPr>
        <w:t>5</w:t>
      </w:r>
      <w:r w:rsidRPr="005C0872" w:rsidR="48CD78D5">
        <w:rPr>
          <w:rFonts w:ascii="Aptos" w:eastAsia="Aptos" w:hAnsi="Aptos" w:cs="Aptos"/>
          <w:b/>
        </w:rPr>
        <w:t xml:space="preserve">. </w:t>
      </w:r>
      <w:r w:rsidRPr="005C0872" w:rsidR="334441A6">
        <w:rPr>
          <w:rFonts w:ascii="Aptos" w:eastAsia="Aptos" w:hAnsi="Aptos" w:cs="Aptos"/>
          <w:b/>
        </w:rPr>
        <w:t>Review Results</w:t>
      </w:r>
      <w:r w:rsidRPr="00D91F91" w:rsidR="334441A6">
        <w:rPr>
          <w:rFonts w:ascii="Aptos" w:eastAsia="Aptos" w:hAnsi="Aptos" w:cs="Aptos"/>
        </w:rPr>
        <w:t xml:space="preserve">: </w:t>
      </w:r>
      <w:r w:rsidRPr="00D91F91" w:rsidR="48CD78D5">
        <w:rPr>
          <w:rFonts w:ascii="Aptos" w:eastAsia="Aptos" w:hAnsi="Aptos" w:cs="Aptos"/>
        </w:rPr>
        <w:t>When notified, return to the ACTS Aggregator Tool to find the results of the analysis.</w:t>
      </w:r>
    </w:p>
    <w:p w:rsidR="00E9345A" w:rsidRPr="00D91F91" w:rsidP="006D4ED5" w14:paraId="575EE1C6" w14:textId="402A2D7F">
      <w:pPr>
        <w:pStyle w:val="ListParagraph"/>
        <w:numPr>
          <w:ilvl w:val="0"/>
          <w:numId w:val="1"/>
        </w:numPr>
        <w:spacing w:after="0"/>
        <w:rPr>
          <w:rFonts w:ascii="Aptos" w:eastAsia="Aptos" w:hAnsi="Aptos" w:cs="Aptos"/>
        </w:rPr>
      </w:pPr>
      <w:r w:rsidRPr="00D91F91">
        <w:rPr>
          <w:rFonts w:ascii="Aptos" w:eastAsia="Aptos" w:hAnsi="Aptos" w:cs="Aptos"/>
        </w:rPr>
        <w:t xml:space="preserve">If the analysis encountered errors, details of the errors will be shown. Make the required adjustments to the student-level file and return to Step 2 to rerun the analysis. </w:t>
      </w:r>
    </w:p>
    <w:p w:rsidR="00E9345A" w:rsidRPr="00D91F91" w:rsidP="006D4ED5" w14:paraId="47052C3D" w14:textId="5EB70B15">
      <w:pPr>
        <w:pStyle w:val="ListParagraph"/>
        <w:numPr>
          <w:ilvl w:val="0"/>
          <w:numId w:val="1"/>
        </w:numPr>
        <w:spacing w:after="0"/>
        <w:rPr>
          <w:rFonts w:ascii="Aptos" w:eastAsia="Aptos" w:hAnsi="Aptos" w:cs="Aptos"/>
        </w:rPr>
      </w:pPr>
      <w:r w:rsidRPr="00D91F91">
        <w:rPr>
          <w:rFonts w:ascii="Aptos" w:eastAsia="Aptos" w:hAnsi="Aptos" w:cs="Aptos"/>
        </w:rPr>
        <w:t xml:space="preserve">If the analysis </w:t>
      </w:r>
      <w:r w:rsidRPr="00D91F91">
        <w:rPr>
          <w:rFonts w:ascii="Aptos" w:eastAsia="Aptos" w:hAnsi="Aptos" w:cs="Aptos"/>
        </w:rPr>
        <w:t>completed</w:t>
      </w:r>
      <w:r w:rsidRPr="00D91F91">
        <w:rPr>
          <w:rFonts w:ascii="Aptos" w:eastAsia="Aptos" w:hAnsi="Aptos" w:cs="Aptos"/>
        </w:rPr>
        <w:t xml:space="preserve"> successfully, a </w:t>
      </w:r>
      <w:r w:rsidR="003E5431">
        <w:rPr>
          <w:rFonts w:ascii="Aptos" w:eastAsia="Aptos" w:hAnsi="Aptos" w:cs="Aptos"/>
        </w:rPr>
        <w:t>Data Review R</w:t>
      </w:r>
      <w:r w:rsidRPr="00D91F91">
        <w:rPr>
          <w:rFonts w:ascii="Aptos" w:eastAsia="Aptos" w:hAnsi="Aptos" w:cs="Aptos"/>
        </w:rPr>
        <w:t xml:space="preserve">eport and the aggregate data file will be available. Download and review the </w:t>
      </w:r>
      <w:r w:rsidR="003E5431">
        <w:rPr>
          <w:rFonts w:ascii="Aptos" w:eastAsia="Aptos" w:hAnsi="Aptos" w:cs="Aptos"/>
        </w:rPr>
        <w:t>Data Review</w:t>
      </w:r>
      <w:r w:rsidRPr="00D91F91">
        <w:rPr>
          <w:rFonts w:ascii="Aptos" w:eastAsia="Aptos" w:hAnsi="Aptos" w:cs="Aptos"/>
        </w:rPr>
        <w:t xml:space="preserve"> </w:t>
      </w:r>
      <w:r w:rsidR="003E5431">
        <w:rPr>
          <w:rFonts w:ascii="Aptos" w:eastAsia="Aptos" w:hAnsi="Aptos" w:cs="Aptos"/>
        </w:rPr>
        <w:t>R</w:t>
      </w:r>
      <w:r w:rsidRPr="00D91F91">
        <w:rPr>
          <w:rFonts w:ascii="Aptos" w:eastAsia="Aptos" w:hAnsi="Aptos" w:cs="Aptos"/>
        </w:rPr>
        <w:t>eport to ensure the data appears as expected. If not, update the student data file and rerun the analysis.</w:t>
      </w:r>
    </w:p>
    <w:p w:rsidR="48DFDFC6" w:rsidRPr="00D91F91" w:rsidP="006D4ED5" w14:paraId="40E3ECE4" w14:textId="3D80EFF3">
      <w:pPr>
        <w:pStyle w:val="ListParagraph"/>
        <w:spacing w:after="0"/>
        <w:rPr>
          <w:rFonts w:ascii="Aptos" w:eastAsia="Aptos" w:hAnsi="Aptos" w:cs="Aptos"/>
        </w:rPr>
      </w:pPr>
    </w:p>
    <w:p w:rsidR="00E9345A" w:rsidRPr="00D91F91" w:rsidP="006D4ED5" w14:paraId="57C24DD8" w14:textId="026B145A">
      <w:r>
        <w:rPr>
          <w:b/>
        </w:rPr>
        <w:t>6</w:t>
      </w:r>
      <w:r w:rsidRPr="005C0872">
        <w:rPr>
          <w:b/>
        </w:rPr>
        <w:t>.</w:t>
      </w:r>
      <w:r w:rsidRPr="005C0872" w:rsidR="00595A3D">
        <w:rPr>
          <w:b/>
        </w:rPr>
        <w:t xml:space="preserve"> </w:t>
      </w:r>
      <w:r w:rsidRPr="005C0872" w:rsidR="6208682A">
        <w:rPr>
          <w:b/>
        </w:rPr>
        <w:t>Download the Data for Submission</w:t>
      </w:r>
      <w:r w:rsidRPr="00D91F91" w:rsidR="6208682A">
        <w:t xml:space="preserve">: </w:t>
      </w:r>
      <w:r w:rsidRPr="00D91F91" w:rsidR="6208682A">
        <w:rPr>
          <w:rFonts w:ascii="Aptos" w:eastAsia="Aptos" w:hAnsi="Aptos" w:cs="Aptos"/>
        </w:rPr>
        <w:t xml:space="preserve">Once the analysis has completed successfully, download the aggregate data file and then go to the IPEDS Data Collection System (DCS) to </w:t>
      </w:r>
      <w:r w:rsidR="006D7E6E">
        <w:rPr>
          <w:rFonts w:ascii="Aptos" w:eastAsia="Aptos" w:hAnsi="Aptos" w:cs="Aptos"/>
        </w:rPr>
        <w:t>upload</w:t>
      </w:r>
      <w:r w:rsidRPr="00D91F91" w:rsidR="6208682A">
        <w:rPr>
          <w:rFonts w:ascii="Aptos" w:eastAsia="Aptos" w:hAnsi="Aptos" w:cs="Aptos"/>
        </w:rPr>
        <w:t xml:space="preserve"> the file.</w:t>
      </w:r>
      <w:r w:rsidRPr="00D91F91" w:rsidR="6208682A">
        <w:t xml:space="preserve"> </w:t>
      </w:r>
    </w:p>
    <w:p w:rsidR="00BA50F6" w14:paraId="0F8A6245" w14:textId="5E37D6EC">
      <w:pPr>
        <w:spacing w:line="278" w:lineRule="auto"/>
      </w:pPr>
      <w:r>
        <w:br w:type="page"/>
      </w:r>
    </w:p>
    <w:p w:rsidR="00883CF1" w:rsidRPr="00DF3D18" w14:paraId="615D21E5" w14:textId="77777777">
      <w:pPr>
        <w:spacing w:line="278" w:lineRule="auto"/>
        <w:rPr>
          <w:b/>
          <w:sz w:val="24"/>
          <w:szCs w:val="24"/>
        </w:rPr>
      </w:pPr>
      <w:r w:rsidRPr="00DF3D18">
        <w:rPr>
          <w:b/>
          <w:sz w:val="24"/>
          <w:szCs w:val="24"/>
        </w:rPr>
        <w:t>[20XX-XX] Academic Year</w:t>
      </w:r>
    </w:p>
    <w:p w:rsidR="29761F43" w:rsidP="48DFDFC6" w14:paraId="4AF530DD" w14:textId="486294EB">
      <w:pPr>
        <w:spacing w:line="278" w:lineRule="auto"/>
      </w:pPr>
      <w:r w:rsidRPr="48DFDFC6">
        <w:rPr>
          <w:rFonts w:ascii="Aptos" w:eastAsia="Aptos" w:hAnsi="Aptos" w:cs="Aptos"/>
        </w:rPr>
        <w:t xml:space="preserve">This </w:t>
      </w:r>
      <w:r w:rsidR="0022310B">
        <w:rPr>
          <w:rFonts w:ascii="Aptos" w:eastAsia="Aptos" w:hAnsi="Aptos" w:cs="Aptos"/>
        </w:rPr>
        <w:t xml:space="preserve">section collects data about applicants and completers for </w:t>
      </w:r>
      <w:r w:rsidRPr="48DFDFC6">
        <w:rPr>
          <w:rFonts w:ascii="Aptos" w:eastAsia="Aptos" w:hAnsi="Aptos" w:cs="Aptos"/>
        </w:rPr>
        <w:t>the 20</w:t>
      </w:r>
      <w:r w:rsidR="006021F1">
        <w:rPr>
          <w:rFonts w:ascii="Aptos" w:eastAsia="Aptos" w:hAnsi="Aptos" w:cs="Aptos"/>
        </w:rPr>
        <w:t>xx</w:t>
      </w:r>
      <w:r w:rsidRPr="48DFDFC6">
        <w:rPr>
          <w:rFonts w:ascii="Aptos" w:eastAsia="Aptos" w:hAnsi="Aptos" w:cs="Aptos"/>
        </w:rPr>
        <w:t>-</w:t>
      </w:r>
      <w:r w:rsidR="006021F1">
        <w:rPr>
          <w:rFonts w:ascii="Aptos" w:eastAsia="Aptos" w:hAnsi="Aptos" w:cs="Aptos"/>
        </w:rPr>
        <w:t>xx</w:t>
      </w:r>
      <w:r w:rsidRPr="48DFDFC6">
        <w:rPr>
          <w:rFonts w:ascii="Aptos" w:eastAsia="Aptos" w:hAnsi="Aptos" w:cs="Aptos"/>
        </w:rPr>
        <w:t xml:space="preserve"> academic year.</w:t>
      </w:r>
      <w:r w:rsidR="00582658">
        <w:rPr>
          <w:rFonts w:ascii="Aptos" w:eastAsia="Aptos" w:hAnsi="Aptos" w:cs="Aptos"/>
        </w:rPr>
        <w:t xml:space="preserve"> The </w:t>
      </w:r>
      <w:r w:rsidR="00F1278F">
        <w:rPr>
          <w:rFonts w:ascii="Aptos" w:eastAsia="Aptos" w:hAnsi="Aptos" w:cs="Aptos"/>
        </w:rPr>
        <w:t>template file includes d</w:t>
      </w:r>
      <w:r w:rsidR="00582658">
        <w:rPr>
          <w:rFonts w:ascii="Aptos" w:eastAsia="Aptos" w:hAnsi="Aptos" w:cs="Aptos"/>
        </w:rPr>
        <w:t xml:space="preserve">etails about the specific students to be included. </w:t>
      </w:r>
    </w:p>
    <w:p w:rsidR="00583CE7" w:rsidRPr="00F32109" w14:paraId="27C7E30E" w14:textId="68D3027A">
      <w:pPr>
        <w:spacing w:line="278" w:lineRule="auto"/>
      </w:pPr>
      <w:r w:rsidRPr="00DB057A">
        <w:rPr>
          <w:b/>
          <w:bCs/>
        </w:rPr>
        <w:t xml:space="preserve">1. </w:t>
      </w:r>
      <w:r w:rsidRPr="00F32109" w:rsidR="5EC57312">
        <w:rPr>
          <w:b/>
        </w:rPr>
        <w:t>Download the Template</w:t>
      </w:r>
      <w:r w:rsidRPr="00F32109" w:rsidR="5EC57312">
        <w:t xml:space="preserve">: </w:t>
      </w:r>
      <w:r w:rsidRPr="00F32109">
        <w:t>Download the template below</w:t>
      </w:r>
      <w:r w:rsidRPr="00F32109" w:rsidR="00E91DEC">
        <w:t>. Follow the direction</w:t>
      </w:r>
      <w:r w:rsidRPr="00F32109" w:rsidR="008E0969">
        <w:t>s in the template for how to populate your data.</w:t>
      </w:r>
    </w:p>
    <w:p w:rsidR="00C15F71" w:rsidP="00C15F71" w14:paraId="13692446" w14:textId="52F7BB3F">
      <w:pPr>
        <w:spacing w:line="278" w:lineRule="auto"/>
        <w:ind w:left="720"/>
        <w:rPr>
          <w:b/>
          <w:bCs/>
        </w:rPr>
      </w:pPr>
      <w:r w:rsidRPr="00883CF1">
        <w:rPr>
          <w:b/>
          <w:bCs/>
        </w:rPr>
        <w:t>[20XX-XX] Academic Year</w:t>
      </w:r>
      <w:r>
        <w:rPr>
          <w:b/>
          <w:bCs/>
        </w:rPr>
        <w:t xml:space="preserve"> Template</w:t>
      </w:r>
    </w:p>
    <w:p w:rsidR="00DB057A" w:rsidP="00DB057A" w14:paraId="09FD92B9" w14:textId="77777777">
      <w:pPr>
        <w:spacing w:line="278" w:lineRule="auto"/>
        <w:rPr>
          <w:rFonts w:ascii="Aptos" w:hAnsi="Aptos" w:cs="Calibri"/>
          <w:b/>
        </w:rPr>
      </w:pPr>
      <w:r>
        <w:rPr>
          <w:rFonts w:ascii="Aptos" w:hAnsi="Aptos" w:cs="Calibri"/>
          <w:b/>
        </w:rPr>
        <w:t xml:space="preserve">2. </w:t>
      </w:r>
      <w:r w:rsidRPr="00170DA7">
        <w:rPr>
          <w:rFonts w:ascii="Aptos" w:hAnsi="Aptos" w:cs="Calibri"/>
          <w:b/>
        </w:rPr>
        <w:t>Populate student-level data in the data file templates</w:t>
      </w:r>
    </w:p>
    <w:p w:rsidR="00DB057A" w:rsidP="00DB057A" w14:paraId="5FF273FC" w14:textId="0FCB962D">
      <w:pPr>
        <w:spacing w:after="0"/>
        <w:rPr>
          <w:rFonts w:ascii="Aptos" w:hAnsi="Aptos" w:cs="Calibri"/>
        </w:rPr>
      </w:pPr>
      <w:r w:rsidRPr="00170DA7">
        <w:rPr>
          <w:rFonts w:ascii="Aptos" w:hAnsi="Aptos" w:cs="Calibri"/>
        </w:rPr>
        <w:t xml:space="preserve">Each tab in the data file template contains </w:t>
      </w:r>
      <w:r>
        <w:rPr>
          <w:rFonts w:ascii="Aptos" w:hAnsi="Aptos" w:cs="Calibri"/>
        </w:rPr>
        <w:t xml:space="preserve">the </w:t>
      </w:r>
      <w:r w:rsidRPr="00170DA7">
        <w:rPr>
          <w:rFonts w:ascii="Aptos" w:hAnsi="Aptos" w:cs="Calibri"/>
        </w:rPr>
        <w:t>student-level variable</w:t>
      </w:r>
      <w:r>
        <w:rPr>
          <w:rFonts w:ascii="Aptos" w:hAnsi="Aptos" w:cs="Calibri"/>
        </w:rPr>
        <w:t>s</w:t>
      </w:r>
      <w:r w:rsidRPr="00170DA7">
        <w:rPr>
          <w:rFonts w:ascii="Aptos" w:hAnsi="Aptos" w:cs="Calibri"/>
        </w:rPr>
        <w:t xml:space="preserve"> needed to perform the necessary calculations to create the aggregations required by </w:t>
      </w:r>
      <w:r>
        <w:rPr>
          <w:rFonts w:ascii="Aptos" w:hAnsi="Aptos" w:cs="Calibri"/>
        </w:rPr>
        <w:t>ACTS</w:t>
      </w:r>
      <w:r w:rsidRPr="00170DA7">
        <w:rPr>
          <w:rFonts w:ascii="Aptos" w:hAnsi="Aptos" w:cs="Calibri"/>
        </w:rPr>
        <w:t xml:space="preserve">. </w:t>
      </w:r>
      <w:r>
        <w:rPr>
          <w:rFonts w:ascii="Aptos" w:hAnsi="Aptos" w:cs="Calibri"/>
        </w:rPr>
        <w:t>Working offline,</w:t>
      </w:r>
      <w:r w:rsidRPr="00170DA7">
        <w:rPr>
          <w:rFonts w:ascii="Aptos" w:hAnsi="Aptos" w:cs="Calibri"/>
        </w:rPr>
        <w:t xml:space="preserve"> complete one row for each student</w:t>
      </w:r>
      <w:r>
        <w:rPr>
          <w:rFonts w:ascii="Aptos" w:hAnsi="Aptos" w:cs="Calibri"/>
        </w:rPr>
        <w:t xml:space="preserve"> </w:t>
      </w:r>
      <w:r w:rsidRPr="00170DA7">
        <w:rPr>
          <w:rFonts w:ascii="Aptos" w:hAnsi="Aptos" w:cs="Calibri"/>
        </w:rPr>
        <w:t xml:space="preserve">and one column for each variable. </w:t>
      </w:r>
    </w:p>
    <w:p w:rsidR="00DB057A" w:rsidP="00DB057A" w14:paraId="73586DE6" w14:textId="77777777">
      <w:pPr>
        <w:spacing w:before="240"/>
        <w:rPr>
          <w:rFonts w:ascii="Aptos" w:hAnsi="Aptos" w:cs="Calibri"/>
        </w:rPr>
      </w:pPr>
      <w:r>
        <w:rPr>
          <w:rFonts w:ascii="Aptos" w:hAnsi="Aptos" w:cs="Calibri"/>
        </w:rPr>
        <w:t xml:space="preserve">Students should be identified by anonymous student ID numbers that institutions create specifically for ACTS. Institutions should </w:t>
      </w:r>
      <w:r w:rsidRPr="00170DA7">
        <w:rPr>
          <w:rFonts w:ascii="Aptos" w:hAnsi="Aptos" w:cs="Calibri"/>
        </w:rPr>
        <w:t xml:space="preserve">not provide any Personally Identifiable Information (PII) such as the students’ </w:t>
      </w:r>
      <w:r>
        <w:rPr>
          <w:rFonts w:ascii="Aptos" w:hAnsi="Aptos" w:cs="Calibri"/>
        </w:rPr>
        <w:t xml:space="preserve">names, </w:t>
      </w:r>
      <w:r w:rsidRPr="00170DA7">
        <w:rPr>
          <w:rFonts w:ascii="Aptos" w:hAnsi="Aptos" w:cs="Calibri"/>
        </w:rPr>
        <w:t xml:space="preserve">institution </w:t>
      </w:r>
      <w:r>
        <w:rPr>
          <w:rFonts w:ascii="Aptos" w:hAnsi="Aptos" w:cs="Calibri"/>
        </w:rPr>
        <w:t xml:space="preserve">student </w:t>
      </w:r>
      <w:r w:rsidRPr="00170DA7">
        <w:rPr>
          <w:rFonts w:ascii="Aptos" w:hAnsi="Aptos" w:cs="Calibri"/>
        </w:rPr>
        <w:t>ID numbers</w:t>
      </w:r>
      <w:r>
        <w:rPr>
          <w:rFonts w:ascii="Aptos" w:hAnsi="Aptos" w:cs="Calibri"/>
        </w:rPr>
        <w:t>,</w:t>
      </w:r>
      <w:r w:rsidRPr="00170DA7">
        <w:rPr>
          <w:rFonts w:ascii="Aptos" w:hAnsi="Aptos" w:cs="Calibri"/>
        </w:rPr>
        <w:t xml:space="preserve"> o</w:t>
      </w:r>
      <w:r>
        <w:rPr>
          <w:rFonts w:ascii="Aptos" w:hAnsi="Aptos" w:cs="Calibri"/>
        </w:rPr>
        <w:t xml:space="preserve">r </w:t>
      </w:r>
      <w:r w:rsidRPr="00170DA7">
        <w:rPr>
          <w:rFonts w:ascii="Aptos" w:hAnsi="Aptos" w:cs="Calibri"/>
        </w:rPr>
        <w:t xml:space="preserve">Social Security Numbers (SSN). </w:t>
      </w:r>
    </w:p>
    <w:p w:rsidR="00DB057A" w:rsidRPr="00170DA7" w:rsidP="00DB057A" w14:paraId="227D0B37" w14:textId="77777777">
      <w:pPr>
        <w:rPr>
          <w:rFonts w:ascii="Aptos" w:hAnsi="Aptos" w:cs="Calibri"/>
        </w:rPr>
      </w:pPr>
      <w:r>
        <w:rPr>
          <w:rFonts w:ascii="Aptos" w:hAnsi="Aptos" w:cs="Calibri"/>
        </w:rPr>
        <w:t>C</w:t>
      </w:r>
      <w:r w:rsidRPr="00170DA7">
        <w:rPr>
          <w:rFonts w:ascii="Aptos" w:hAnsi="Aptos" w:cs="Calibri"/>
        </w:rPr>
        <w:t>reate an internal document (crosswalk) that maps the ACTS Student ID to each student in your system. Keep the crosswalk for your records, but do not submit this crosswalk file in the ACTS Aggregator Tool or the IPEDS Data Collection System (DCS). The Student ID must meet the following requirements:</w:t>
      </w:r>
    </w:p>
    <w:p w:rsidR="00DB057A" w:rsidRPr="00170DA7" w:rsidP="00DB057A" w14:paraId="3223FDCB" w14:textId="77777777">
      <w:pPr>
        <w:pStyle w:val="ListParagraph"/>
        <w:numPr>
          <w:ilvl w:val="0"/>
          <w:numId w:val="22"/>
        </w:numPr>
        <w:spacing w:after="0"/>
        <w:rPr>
          <w:rFonts w:ascii="Aptos" w:hAnsi="Aptos" w:cs="Calibri"/>
        </w:rPr>
      </w:pPr>
      <w:r w:rsidRPr="00170DA7">
        <w:rPr>
          <w:rFonts w:ascii="Aptos" w:hAnsi="Aptos" w:cs="Calibri"/>
        </w:rPr>
        <w:t xml:space="preserve">Each Student ID number must be unique (i.e., the same ID cannot appear twice in the same cohort OR twice across different cohorts in the </w:t>
      </w:r>
      <w:r>
        <w:rPr>
          <w:rFonts w:ascii="Aptos" w:hAnsi="Aptos" w:cs="Calibri"/>
        </w:rPr>
        <w:t xml:space="preserve">same </w:t>
      </w:r>
      <w:r w:rsidRPr="00170DA7">
        <w:rPr>
          <w:rFonts w:ascii="Aptos" w:hAnsi="Aptos" w:cs="Calibri"/>
        </w:rPr>
        <w:t>file).</w:t>
      </w:r>
    </w:p>
    <w:p w:rsidR="00DB057A" w:rsidRPr="00170DA7" w:rsidP="00DB057A" w14:paraId="29CC3328" w14:textId="77777777">
      <w:pPr>
        <w:pStyle w:val="ListParagraph"/>
        <w:numPr>
          <w:ilvl w:val="0"/>
          <w:numId w:val="22"/>
        </w:numPr>
        <w:spacing w:after="0"/>
        <w:rPr>
          <w:rFonts w:ascii="Aptos" w:hAnsi="Aptos" w:cs="Calibri"/>
        </w:rPr>
      </w:pPr>
      <w:r w:rsidRPr="00170DA7">
        <w:rPr>
          <w:rFonts w:ascii="Aptos" w:hAnsi="Aptos" w:cs="Calibri"/>
        </w:rPr>
        <w:t>Use numeric characters (0-9) only. No alphabetic or special characters allowed.</w:t>
      </w:r>
    </w:p>
    <w:p w:rsidR="00DB057A" w:rsidRPr="00170DA7" w:rsidP="00DB057A" w14:paraId="19D35A47" w14:textId="77777777">
      <w:pPr>
        <w:pStyle w:val="ListParagraph"/>
        <w:numPr>
          <w:ilvl w:val="0"/>
          <w:numId w:val="22"/>
        </w:numPr>
        <w:spacing w:after="0"/>
        <w:rPr>
          <w:rFonts w:ascii="Aptos" w:hAnsi="Aptos" w:cs="Calibri"/>
        </w:rPr>
      </w:pPr>
      <w:r w:rsidRPr="00170DA7">
        <w:rPr>
          <w:rFonts w:ascii="Aptos" w:hAnsi="Aptos" w:cs="Calibri"/>
        </w:rPr>
        <w:t>Student ID numbers should be no longer than 10 digits.</w:t>
      </w:r>
    </w:p>
    <w:p w:rsidR="00DB057A" w:rsidRPr="00170DA7" w:rsidP="00DB057A" w14:paraId="5C3B19FA" w14:textId="77777777">
      <w:pPr>
        <w:pStyle w:val="ListParagraph"/>
        <w:numPr>
          <w:ilvl w:val="0"/>
          <w:numId w:val="22"/>
        </w:numPr>
        <w:spacing w:after="0"/>
        <w:rPr>
          <w:rFonts w:ascii="Aptos" w:hAnsi="Aptos" w:cs="Calibri"/>
        </w:rPr>
      </w:pPr>
      <w:r w:rsidRPr="00170DA7">
        <w:rPr>
          <w:rFonts w:ascii="Aptos" w:hAnsi="Aptos" w:cs="Calibri"/>
        </w:rPr>
        <w:t>Student ID numbers cannot begin with zero (0).</w:t>
      </w:r>
    </w:p>
    <w:p w:rsidR="00C15F71" w:rsidRPr="00F32109" w:rsidP="00630B86" w14:paraId="20F53FC1" w14:textId="5BED5BD4">
      <w:pPr>
        <w:spacing w:before="240"/>
      </w:pPr>
      <w:r w:rsidRPr="00DB057A">
        <w:rPr>
          <w:b/>
          <w:bCs/>
        </w:rPr>
        <w:t>3</w:t>
      </w:r>
      <w:r w:rsidRPr="00DB057A" w:rsidR="00E91DEC">
        <w:rPr>
          <w:b/>
          <w:bCs/>
        </w:rPr>
        <w:t xml:space="preserve">. </w:t>
      </w:r>
      <w:r w:rsidRPr="00F32109" w:rsidR="1D077F56">
        <w:rPr>
          <w:b/>
        </w:rPr>
        <w:t>Upload the Populated Template</w:t>
      </w:r>
      <w:r w:rsidRPr="00F32109" w:rsidR="1D077F56">
        <w:t xml:space="preserve">: </w:t>
      </w:r>
      <w:r w:rsidRPr="00F32109">
        <w:t xml:space="preserve">Upload the completed populated template. Initial checks will be completed to ensure the template </w:t>
      </w:r>
      <w:r w:rsidRPr="00F32109" w:rsidR="002865CB">
        <w:t xml:space="preserve">is formatted correctly and ready for </w:t>
      </w:r>
      <w:r w:rsidRPr="00F32109" w:rsidR="00424F65">
        <w:t>processing.</w:t>
      </w:r>
    </w:p>
    <w:p w:rsidR="00CA2B93" w:rsidRPr="00F32109" w:rsidP="00C15F71" w14:paraId="4A8B243A" w14:textId="4E2AB9E3">
      <w:r w:rsidRPr="00F32109">
        <w:t>[if template does not pass validation checks, display:</w:t>
      </w:r>
    </w:p>
    <w:tbl>
      <w:tblPr>
        <w:tblStyle w:val="TableGrid"/>
        <w:tblW w:w="0" w:type="auto"/>
        <w:tblLook w:val="04A0"/>
      </w:tblPr>
      <w:tblGrid>
        <w:gridCol w:w="9350"/>
      </w:tblGrid>
      <w:tr w14:paraId="437D6B27" w14:textId="77777777" w:rsidTr="00CA2B93">
        <w:tblPrEx>
          <w:tblW w:w="0" w:type="auto"/>
          <w:tblLook w:val="04A0"/>
        </w:tblPrEx>
        <w:tc>
          <w:tcPr>
            <w:tcW w:w="9350" w:type="dxa"/>
          </w:tcPr>
          <w:p w:rsidR="00CA2B93" w:rsidRPr="00897D13" w:rsidP="00C15F71" w14:paraId="45FA42A7" w14:textId="77777777">
            <w:pPr>
              <w:rPr>
                <w:b/>
                <w:bCs/>
                <w:sz w:val="20"/>
                <w:szCs w:val="20"/>
              </w:rPr>
            </w:pPr>
            <w:r w:rsidRPr="00897D13">
              <w:rPr>
                <w:b/>
                <w:bCs/>
                <w:sz w:val="20"/>
                <w:szCs w:val="20"/>
              </w:rPr>
              <w:t>Template Invalid</w:t>
            </w:r>
          </w:p>
          <w:p w:rsidR="00CA2B93" w:rsidP="00C15F71" w14:paraId="53A2CD50" w14:textId="77777777">
            <w:pPr>
              <w:rPr>
                <w:sz w:val="20"/>
                <w:szCs w:val="20"/>
              </w:rPr>
            </w:pPr>
            <w:r>
              <w:rPr>
                <w:sz w:val="20"/>
                <w:szCs w:val="20"/>
              </w:rPr>
              <w:t>The populated template you submitted was not valid. The following errors were encountered:</w:t>
            </w:r>
          </w:p>
          <w:p w:rsidR="00CA2B93" w:rsidP="00C15F71" w14:paraId="73BA705A" w14:textId="77777777">
            <w:pPr>
              <w:rPr>
                <w:sz w:val="20"/>
                <w:szCs w:val="20"/>
              </w:rPr>
            </w:pPr>
          </w:p>
          <w:p w:rsidR="00CA2B93" w:rsidP="00CA2B93" w14:paraId="6D2EDD4C" w14:textId="77777777">
            <w:pPr>
              <w:pStyle w:val="ListParagraph"/>
              <w:numPr>
                <w:ilvl w:val="0"/>
                <w:numId w:val="7"/>
              </w:numPr>
              <w:rPr>
                <w:sz w:val="20"/>
                <w:szCs w:val="20"/>
              </w:rPr>
            </w:pPr>
            <w:r w:rsidRPr="00CA2B93">
              <w:rPr>
                <w:sz w:val="20"/>
                <w:szCs w:val="20"/>
              </w:rPr>
              <w:t>[</w:t>
            </w:r>
            <w:r>
              <w:rPr>
                <w:sz w:val="20"/>
                <w:szCs w:val="20"/>
              </w:rPr>
              <w:t>There are an incorrect number of tabs]</w:t>
            </w:r>
          </w:p>
          <w:p w:rsidR="00CA2B93" w:rsidP="00CA2B93" w14:paraId="6AF9CFDB" w14:textId="77777777">
            <w:pPr>
              <w:pStyle w:val="ListParagraph"/>
              <w:numPr>
                <w:ilvl w:val="0"/>
                <w:numId w:val="7"/>
              </w:numPr>
              <w:rPr>
                <w:sz w:val="20"/>
                <w:szCs w:val="20"/>
              </w:rPr>
            </w:pPr>
            <w:r>
              <w:rPr>
                <w:sz w:val="20"/>
                <w:szCs w:val="20"/>
              </w:rPr>
              <w:t>[There are an incorrect number of columns]</w:t>
            </w:r>
          </w:p>
          <w:p w:rsidR="00CA2B93" w:rsidP="00CA2B93" w14:paraId="15E48C60" w14:textId="77777777">
            <w:pPr>
              <w:pStyle w:val="ListParagraph"/>
              <w:numPr>
                <w:ilvl w:val="0"/>
                <w:numId w:val="7"/>
              </w:numPr>
              <w:rPr>
                <w:sz w:val="20"/>
                <w:szCs w:val="20"/>
              </w:rPr>
            </w:pPr>
            <w:r>
              <w:rPr>
                <w:sz w:val="20"/>
                <w:szCs w:val="20"/>
              </w:rPr>
              <w:t>[The [data column] was missing]</w:t>
            </w:r>
          </w:p>
          <w:p w:rsidR="00CA2B93" w:rsidP="00CA2B93" w14:paraId="14D7FD7C" w14:textId="77777777">
            <w:pPr>
              <w:pStyle w:val="ListParagraph"/>
              <w:numPr>
                <w:ilvl w:val="0"/>
                <w:numId w:val="7"/>
              </w:numPr>
              <w:rPr>
                <w:sz w:val="20"/>
                <w:szCs w:val="20"/>
              </w:rPr>
            </w:pPr>
            <w:r>
              <w:rPr>
                <w:sz w:val="20"/>
                <w:szCs w:val="20"/>
              </w:rPr>
              <w:t>[Empty</w:t>
            </w:r>
            <w:r w:rsidR="00897D13">
              <w:rPr>
                <w:sz w:val="20"/>
                <w:szCs w:val="20"/>
              </w:rPr>
              <w:t xml:space="preserve"> cells were encountered. All cells must be populated. Please mark unknown values with a -1 and not applicable data with a -3.]</w:t>
            </w:r>
          </w:p>
          <w:p w:rsidR="000E2748" w:rsidP="000E2748" w14:paraId="7D55A0A2" w14:textId="77777777">
            <w:pPr>
              <w:rPr>
                <w:sz w:val="20"/>
                <w:szCs w:val="20"/>
              </w:rPr>
            </w:pPr>
          </w:p>
          <w:p w:rsidR="000E2748" w:rsidRPr="000E2748" w:rsidP="000E2748" w14:paraId="2CEAB70E" w14:textId="1C11AA61">
            <w:pPr>
              <w:rPr>
                <w:sz w:val="20"/>
                <w:szCs w:val="20"/>
              </w:rPr>
            </w:pPr>
            <w:r>
              <w:rPr>
                <w:sz w:val="20"/>
                <w:szCs w:val="20"/>
              </w:rPr>
              <w:t xml:space="preserve">Please </w:t>
            </w:r>
            <w:r w:rsidR="00E12BC5">
              <w:rPr>
                <w:sz w:val="20"/>
                <w:szCs w:val="20"/>
              </w:rPr>
              <w:t>correct these errors in you</w:t>
            </w:r>
            <w:r w:rsidR="00E82917">
              <w:rPr>
                <w:sz w:val="20"/>
                <w:szCs w:val="20"/>
              </w:rPr>
              <w:t>r template and reupload.</w:t>
            </w:r>
          </w:p>
        </w:tc>
      </w:tr>
    </w:tbl>
    <w:p w:rsidR="00897D13" w:rsidP="00C15F71" w14:paraId="0EDD86A7" w14:textId="73E81E52">
      <w:pPr>
        <w:rPr>
          <w:sz w:val="20"/>
          <w:szCs w:val="20"/>
        </w:rPr>
      </w:pPr>
      <w:r>
        <w:rPr>
          <w:sz w:val="20"/>
          <w:szCs w:val="20"/>
        </w:rPr>
        <w:t>else: blank]</w:t>
      </w:r>
    </w:p>
    <w:p w:rsidR="00424F65" w:rsidRPr="00397DC3" w:rsidP="00A80E4C" w14:paraId="6F641D56" w14:textId="2284F94A">
      <w:pPr>
        <w:ind w:left="720"/>
        <w:rPr>
          <w:b/>
          <w:bCs/>
        </w:rPr>
      </w:pPr>
      <w:r w:rsidRPr="00397DC3">
        <w:rPr>
          <w:b/>
          <w:bCs/>
        </w:rPr>
        <w:t>Upload populated template</w:t>
      </w:r>
    </w:p>
    <w:tbl>
      <w:tblPr>
        <w:tblStyle w:val="TableGrid"/>
        <w:tblW w:w="0" w:type="auto"/>
        <w:tblInd w:w="720" w:type="dxa"/>
        <w:tblLook w:val="04A0"/>
      </w:tblPr>
      <w:tblGrid>
        <w:gridCol w:w="2335"/>
      </w:tblGrid>
      <w:tr w14:paraId="69865297" w14:textId="77777777" w:rsidTr="00A80E4C">
        <w:tblPrEx>
          <w:tblW w:w="0" w:type="auto"/>
          <w:tblInd w:w="720" w:type="dxa"/>
          <w:tblLook w:val="04A0"/>
        </w:tblPrEx>
        <w:tc>
          <w:tcPr>
            <w:tcW w:w="2335" w:type="dxa"/>
          </w:tcPr>
          <w:p w:rsidR="00397DC3" w:rsidP="00C15F71" w14:paraId="1B7EC633" w14:textId="25AD4090">
            <w:pPr>
              <w:rPr>
                <w:sz w:val="20"/>
                <w:szCs w:val="20"/>
              </w:rPr>
            </w:pPr>
            <w:r>
              <w:rPr>
                <w:sz w:val="20"/>
                <w:szCs w:val="20"/>
              </w:rPr>
              <w:t>Click to select file</w:t>
            </w:r>
          </w:p>
        </w:tc>
      </w:tr>
    </w:tbl>
    <w:p w:rsidR="00A80E4C" w:rsidP="00A80E4C" w14:paraId="256A3DE4" w14:textId="77777777">
      <w:pPr>
        <w:spacing w:after="0"/>
        <w:ind w:left="720"/>
        <w:rPr>
          <w:sz w:val="20"/>
          <w:szCs w:val="20"/>
        </w:rPr>
      </w:pPr>
    </w:p>
    <w:p w:rsidR="00397DC3" w:rsidP="00A80E4C" w14:paraId="5661AD7E" w14:textId="6C918362">
      <w:pPr>
        <w:ind w:left="720"/>
        <w:rPr>
          <w:b/>
          <w:bCs/>
        </w:rPr>
      </w:pPr>
      <w:r w:rsidRPr="00A80E4C">
        <w:rPr>
          <w:b/>
          <w:bCs/>
        </w:rPr>
        <w:t>Begin Upload</w:t>
      </w:r>
    </w:p>
    <w:p w:rsidR="00A80E4C" w:rsidRPr="00F32109" w:rsidP="48DFDFC6" w14:paraId="2E47437C" w14:textId="6AA1625D">
      <w:r w:rsidRPr="00DB057A">
        <w:rPr>
          <w:b/>
          <w:bCs/>
        </w:rPr>
        <w:t>4</w:t>
      </w:r>
      <w:r w:rsidRPr="00DB057A" w:rsidR="003E2B06">
        <w:rPr>
          <w:b/>
          <w:bCs/>
        </w:rPr>
        <w:t xml:space="preserve">. </w:t>
      </w:r>
      <w:r w:rsidRPr="00F32109" w:rsidR="57D0F785">
        <w:rPr>
          <w:b/>
        </w:rPr>
        <w:t>Wait for Analysis</w:t>
      </w:r>
      <w:r w:rsidRPr="00F32109" w:rsidR="57D0F785">
        <w:t xml:space="preserve">: </w:t>
      </w:r>
      <w:r w:rsidRPr="00F32109" w:rsidR="28F04C61">
        <w:rPr>
          <w:rFonts w:ascii="Aptos" w:eastAsia="Aptos" w:hAnsi="Aptos" w:cs="Aptos"/>
        </w:rPr>
        <w:t xml:space="preserve"> If the uploaded template is valid, it will be placed in queue for processing. Check the status by refreshing this page. Additionally, respondents will receive an email notification once the analysis has been completed alerting them to return to this application.</w:t>
      </w:r>
    </w:p>
    <w:p w:rsidR="28F04C61" w:rsidRPr="00F32109" w:rsidP="48DFDFC6" w14:paraId="0C3EA661" w14:textId="184EE6AA">
      <w:pPr>
        <w:rPr>
          <w:rFonts w:ascii="Aptos" w:eastAsia="Aptos" w:hAnsi="Aptos" w:cs="Aptos"/>
        </w:rPr>
      </w:pPr>
      <w:r w:rsidRPr="00F32109">
        <w:rPr>
          <w:rFonts w:ascii="Aptos" w:eastAsia="Aptos" w:hAnsi="Aptos" w:cs="Aptos"/>
        </w:rPr>
        <w:t>[if processing:</w:t>
      </w:r>
    </w:p>
    <w:p w:rsidR="28F04C61" w:rsidRPr="00F32109" w:rsidP="48DFDFC6" w14:paraId="1A9D0E9A" w14:textId="2BB92940">
      <w:pPr>
        <w:rPr>
          <w:rFonts w:ascii="Aptos" w:eastAsia="Aptos" w:hAnsi="Aptos" w:cs="Aptos"/>
        </w:rPr>
      </w:pPr>
      <w:r w:rsidRPr="00F32109">
        <w:rPr>
          <w:rFonts w:ascii="Aptos" w:eastAsia="Aptos" w:hAnsi="Aptos" w:cs="Aptos"/>
        </w:rPr>
        <w:t xml:space="preserve">[File Processing: The file uploaded at [timestamp] is still processing. An email will be sent when processing is complete.] </w:t>
      </w:r>
    </w:p>
    <w:p w:rsidR="28F04C61" w:rsidRPr="00F32109" w:rsidP="48DFDFC6" w14:paraId="5178AD7E" w14:textId="1FCC4284">
      <w:pPr>
        <w:rPr>
          <w:rFonts w:ascii="Aptos" w:eastAsia="Aptos" w:hAnsi="Aptos" w:cs="Aptos"/>
        </w:rPr>
      </w:pPr>
      <w:r w:rsidRPr="00F32109">
        <w:rPr>
          <w:rFonts w:ascii="Aptos" w:eastAsia="Aptos" w:hAnsi="Aptos" w:cs="Aptos"/>
        </w:rPr>
        <w:t xml:space="preserve">[if processed but errors: </w:t>
      </w:r>
    </w:p>
    <w:p w:rsidR="28F04C61" w:rsidRPr="00F32109" w:rsidP="48DFDFC6" w14:paraId="32265727" w14:textId="28C8C3EA">
      <w:pPr>
        <w:rPr>
          <w:rFonts w:ascii="Aptos" w:eastAsia="Aptos" w:hAnsi="Aptos" w:cs="Aptos"/>
        </w:rPr>
      </w:pPr>
      <w:r w:rsidRPr="00F32109">
        <w:rPr>
          <w:rFonts w:ascii="Aptos" w:eastAsia="Aptos" w:hAnsi="Aptos" w:cs="Aptos"/>
        </w:rPr>
        <w:t xml:space="preserve">[File Processing Complete: The file has been </w:t>
      </w:r>
      <w:r w:rsidRPr="00F32109">
        <w:rPr>
          <w:rFonts w:ascii="Aptos" w:eastAsia="Aptos" w:hAnsi="Aptos" w:cs="Aptos"/>
        </w:rPr>
        <w:t>processed,</w:t>
      </w:r>
      <w:r w:rsidRPr="00F32109">
        <w:rPr>
          <w:rFonts w:ascii="Aptos" w:eastAsia="Aptos" w:hAnsi="Aptos" w:cs="Aptos"/>
        </w:rPr>
        <w:t xml:space="preserve"> however, errors were discovered. Review the errors below and re-submit.] </w:t>
      </w:r>
    </w:p>
    <w:p w:rsidR="28F04C61" w:rsidRPr="00F32109" w:rsidP="48DFDFC6" w14:paraId="32C1ED75" w14:textId="3684E673">
      <w:pPr>
        <w:rPr>
          <w:rFonts w:ascii="Aptos" w:eastAsia="Aptos" w:hAnsi="Aptos" w:cs="Aptos"/>
        </w:rPr>
      </w:pPr>
      <w:r w:rsidRPr="00F32109">
        <w:rPr>
          <w:rFonts w:ascii="Aptos" w:eastAsia="Aptos" w:hAnsi="Aptos" w:cs="Aptos"/>
        </w:rPr>
        <w:t xml:space="preserve">[If processed successfully: </w:t>
      </w:r>
    </w:p>
    <w:p w:rsidR="28F04C61" w:rsidRPr="00DF1EDE" w:rsidP="48DFDFC6" w14:paraId="1CCC4A69" w14:textId="63A75835">
      <w:pPr>
        <w:rPr>
          <w:rFonts w:ascii="Aptos" w:eastAsia="Aptos" w:hAnsi="Aptos" w:cs="Aptos"/>
        </w:rPr>
      </w:pPr>
      <w:r w:rsidRPr="00F32109">
        <w:rPr>
          <w:rFonts w:ascii="Aptos" w:eastAsia="Aptos" w:hAnsi="Aptos" w:cs="Aptos"/>
        </w:rPr>
        <w:t xml:space="preserve">[File Processing Complete: the file has been processed successfully. Please review the </w:t>
      </w:r>
      <w:r w:rsidR="003E5431">
        <w:rPr>
          <w:rFonts w:ascii="Aptos" w:eastAsia="Aptos" w:hAnsi="Aptos" w:cs="Aptos"/>
        </w:rPr>
        <w:t>Data Review R</w:t>
      </w:r>
      <w:r w:rsidRPr="00DF1EDE">
        <w:rPr>
          <w:rFonts w:ascii="Aptos" w:eastAsia="Aptos" w:hAnsi="Aptos" w:cs="Aptos"/>
        </w:rPr>
        <w:t xml:space="preserve">eport and download the data to submit in IPEDS DCS]. </w:t>
      </w:r>
    </w:p>
    <w:p w:rsidR="00A529A8" w:rsidRPr="00DF1EDE" w:rsidP="48DFDFC6" w14:paraId="6A8E7058" w14:textId="6CAB616E">
      <w:r w:rsidRPr="00DB057A">
        <w:rPr>
          <w:b/>
          <w:bCs/>
        </w:rPr>
        <w:t>5</w:t>
      </w:r>
      <w:r w:rsidRPr="00DB057A">
        <w:rPr>
          <w:b/>
          <w:bCs/>
        </w:rPr>
        <w:t xml:space="preserve">. </w:t>
      </w:r>
      <w:r w:rsidRPr="00DF1EDE" w:rsidR="7958F029">
        <w:rPr>
          <w:b/>
        </w:rPr>
        <w:t>Review Results</w:t>
      </w:r>
      <w:r w:rsidRPr="00DF1EDE" w:rsidR="7958F029">
        <w:t xml:space="preserve">: </w:t>
      </w:r>
      <w:r w:rsidRPr="00DF1EDE" w:rsidR="7958F029">
        <w:rPr>
          <w:rFonts w:ascii="Aptos" w:eastAsia="Aptos" w:hAnsi="Aptos" w:cs="Aptos"/>
        </w:rPr>
        <w:t xml:space="preserve">Below is a table containing the status of each of the uploaded templates. </w:t>
      </w:r>
    </w:p>
    <w:p w:rsidR="00A529A8" w:rsidRPr="0045671A" w:rsidP="48DFDFC6" w14:paraId="3425CDE0" w14:textId="70BE2722">
      <w:r w:rsidRPr="00DF1EDE">
        <w:rPr>
          <w:rFonts w:ascii="Aptos" w:eastAsia="Aptos" w:hAnsi="Aptos" w:cs="Aptos"/>
        </w:rPr>
        <w:t xml:space="preserve">If errors </w:t>
      </w:r>
      <w:r w:rsidRPr="00DF1EDE">
        <w:rPr>
          <w:rFonts w:ascii="Aptos" w:eastAsia="Aptos" w:hAnsi="Aptos" w:cs="Aptos"/>
        </w:rPr>
        <w:t>occurred</w:t>
      </w:r>
      <w:r w:rsidRPr="00DF1EDE">
        <w:rPr>
          <w:rFonts w:ascii="Aptos" w:eastAsia="Aptos" w:hAnsi="Aptos" w:cs="Aptos"/>
        </w:rPr>
        <w:t xml:space="preserve"> during the calculation process, a table of the errors will be shown. Fix the errors identified and re-upload a new version of the populated template to attempt the analysis again. </w:t>
      </w:r>
    </w:p>
    <w:p w:rsidR="00A529A8" w:rsidRPr="00DF1EDE" w:rsidP="48DFDFC6" w14:paraId="300543BD" w14:textId="3F66FBE5">
      <w:r w:rsidRPr="00DF1EDE">
        <w:rPr>
          <w:rFonts w:ascii="Aptos" w:eastAsia="Aptos" w:hAnsi="Aptos" w:cs="Aptos"/>
        </w:rPr>
        <w:t xml:space="preserve">If the analysis </w:t>
      </w:r>
      <w:r w:rsidRPr="00DF1EDE">
        <w:rPr>
          <w:rFonts w:ascii="Aptos" w:eastAsia="Aptos" w:hAnsi="Aptos" w:cs="Aptos"/>
        </w:rPr>
        <w:t>completed</w:t>
      </w:r>
      <w:r w:rsidRPr="00DF1EDE">
        <w:rPr>
          <w:rFonts w:ascii="Aptos" w:eastAsia="Aptos" w:hAnsi="Aptos" w:cs="Aptos"/>
        </w:rPr>
        <w:t xml:space="preserve"> successfully, a link to download the </w:t>
      </w:r>
      <w:r w:rsidR="00B14334">
        <w:rPr>
          <w:rFonts w:ascii="Aptos" w:eastAsia="Aptos" w:hAnsi="Aptos" w:cs="Aptos"/>
        </w:rPr>
        <w:t>Data Review R</w:t>
      </w:r>
      <w:r w:rsidRPr="00DF1EDE">
        <w:rPr>
          <w:rFonts w:ascii="Aptos" w:eastAsia="Aptos" w:hAnsi="Aptos" w:cs="Aptos"/>
        </w:rPr>
        <w:t xml:space="preserve">eport as well as the aggregate data file will be available. Download the </w:t>
      </w:r>
      <w:r w:rsidR="003E5431">
        <w:rPr>
          <w:rFonts w:ascii="Aptos" w:eastAsia="Aptos" w:hAnsi="Aptos" w:cs="Aptos"/>
        </w:rPr>
        <w:t>Data Review R</w:t>
      </w:r>
      <w:r w:rsidRPr="00DF1EDE">
        <w:rPr>
          <w:rFonts w:ascii="Aptos" w:eastAsia="Aptos" w:hAnsi="Aptos" w:cs="Aptos"/>
        </w:rPr>
        <w:t xml:space="preserve">eport and review to ensure the data appears as expected. If it does not, update the template and re-upload it to process it again. </w:t>
      </w:r>
    </w:p>
    <w:tbl>
      <w:tblPr>
        <w:tblStyle w:val="TableGrid"/>
        <w:tblW w:w="0" w:type="auto"/>
        <w:tblLook w:val="04A0"/>
      </w:tblPr>
      <w:tblGrid>
        <w:gridCol w:w="2337"/>
        <w:gridCol w:w="2337"/>
        <w:gridCol w:w="2338"/>
        <w:gridCol w:w="2338"/>
      </w:tblGrid>
      <w:tr w14:paraId="3F418A3C" w14:textId="77777777" w:rsidTr="48DFDFC6">
        <w:tblPrEx>
          <w:tblW w:w="0" w:type="auto"/>
          <w:tblLook w:val="04A0"/>
        </w:tblPrEx>
        <w:tc>
          <w:tcPr>
            <w:tcW w:w="2337" w:type="dxa"/>
          </w:tcPr>
          <w:p w:rsidR="009669C8" w:rsidP="00A80E4C" w14:paraId="1480E18E" w14:textId="67842434">
            <w:pPr>
              <w:rPr>
                <w:sz w:val="20"/>
                <w:szCs w:val="20"/>
              </w:rPr>
            </w:pPr>
            <w:r>
              <w:rPr>
                <w:sz w:val="20"/>
                <w:szCs w:val="20"/>
              </w:rPr>
              <w:t>[date and timestamp of attempt]</w:t>
            </w:r>
          </w:p>
        </w:tc>
        <w:tc>
          <w:tcPr>
            <w:tcW w:w="2337" w:type="dxa"/>
          </w:tcPr>
          <w:p w:rsidR="009669C8" w:rsidP="00A80E4C" w14:paraId="2F59C639" w14:textId="61B3CA40">
            <w:pPr>
              <w:rPr>
                <w:sz w:val="20"/>
                <w:szCs w:val="20"/>
              </w:rPr>
            </w:pPr>
            <w:r w:rsidRPr="48DFDFC6">
              <w:rPr>
                <w:sz w:val="20"/>
                <w:szCs w:val="20"/>
              </w:rPr>
              <w:t>[status: success</w:t>
            </w:r>
            <w:r w:rsidRPr="48DFDFC6" w:rsidR="7B9CB712">
              <w:rPr>
                <w:sz w:val="20"/>
                <w:szCs w:val="20"/>
              </w:rPr>
              <w:t xml:space="preserve"> </w:t>
            </w:r>
            <w:r w:rsidRPr="48DFDFC6">
              <w:rPr>
                <w:sz w:val="20"/>
                <w:szCs w:val="20"/>
              </w:rPr>
              <w:t>or errors]</w:t>
            </w:r>
          </w:p>
        </w:tc>
        <w:tc>
          <w:tcPr>
            <w:tcW w:w="2338" w:type="dxa"/>
          </w:tcPr>
          <w:p w:rsidR="009669C8" w:rsidP="00A80E4C" w14:paraId="2216570B" w14:textId="14AC0B9F">
            <w:pPr>
              <w:rPr>
                <w:sz w:val="20"/>
                <w:szCs w:val="20"/>
              </w:rPr>
            </w:pPr>
            <w:r>
              <w:rPr>
                <w:sz w:val="20"/>
                <w:szCs w:val="20"/>
              </w:rPr>
              <w:t xml:space="preserve">[View </w:t>
            </w:r>
            <w:r w:rsidR="003E5431">
              <w:rPr>
                <w:sz w:val="20"/>
                <w:szCs w:val="20"/>
              </w:rPr>
              <w:t>Data Review R</w:t>
            </w:r>
            <w:r>
              <w:rPr>
                <w:sz w:val="20"/>
                <w:szCs w:val="20"/>
              </w:rPr>
              <w:t>eport link]</w:t>
            </w:r>
          </w:p>
        </w:tc>
        <w:tc>
          <w:tcPr>
            <w:tcW w:w="2338" w:type="dxa"/>
          </w:tcPr>
          <w:p w:rsidR="009669C8" w:rsidP="00A80E4C" w14:paraId="4E160EC5" w14:textId="587B41E0">
            <w:pPr>
              <w:rPr>
                <w:sz w:val="20"/>
                <w:szCs w:val="20"/>
              </w:rPr>
            </w:pPr>
            <w:r>
              <w:rPr>
                <w:sz w:val="20"/>
                <w:szCs w:val="20"/>
              </w:rPr>
              <w:t>[Download aggregate file link]</w:t>
            </w:r>
          </w:p>
        </w:tc>
      </w:tr>
    </w:tbl>
    <w:p w:rsidR="0045671A" w:rsidP="00A80E4C" w14:paraId="30B95A83" w14:textId="77777777">
      <w:pPr>
        <w:rPr>
          <w:sz w:val="20"/>
          <w:szCs w:val="20"/>
        </w:rPr>
      </w:pPr>
    </w:p>
    <w:p w:rsidR="00E34941" w:rsidRPr="00DF1EDE" w:rsidP="00A80E4C" w14:paraId="3FA10681" w14:textId="1BDAF523">
      <w:r w:rsidRPr="00DF1EDE">
        <w:t>[if errors, display:</w:t>
      </w:r>
    </w:p>
    <w:p w:rsidR="005F0D7A" w:rsidRPr="00DF1EDE" w:rsidP="00A80E4C" w14:paraId="6E474E54" w14:textId="4C0DD235">
      <w:r w:rsidRPr="00DF1EDE">
        <w:t>Please resolve the following errors and re-upload your template file:</w:t>
      </w:r>
    </w:p>
    <w:tbl>
      <w:tblPr>
        <w:tblStyle w:val="TableGrid"/>
        <w:tblW w:w="0" w:type="auto"/>
        <w:tblLook w:val="04A0"/>
      </w:tblPr>
      <w:tblGrid>
        <w:gridCol w:w="2337"/>
        <w:gridCol w:w="2337"/>
        <w:gridCol w:w="2338"/>
        <w:gridCol w:w="2338"/>
      </w:tblGrid>
      <w:tr w14:paraId="703C003B" w14:textId="77777777" w:rsidTr="00D362D2">
        <w:tblPrEx>
          <w:tblW w:w="0" w:type="auto"/>
          <w:tblLook w:val="04A0"/>
        </w:tblPrEx>
        <w:tc>
          <w:tcPr>
            <w:tcW w:w="2337" w:type="dxa"/>
          </w:tcPr>
          <w:p w:rsidR="00D362D2" w:rsidRPr="00D362D2" w:rsidP="00A80E4C" w14:paraId="7D7EBD7A" w14:textId="3681001C">
            <w:pPr>
              <w:rPr>
                <w:b/>
                <w:bCs/>
                <w:sz w:val="18"/>
                <w:szCs w:val="18"/>
              </w:rPr>
            </w:pPr>
            <w:r w:rsidRPr="00D362D2">
              <w:rPr>
                <w:b/>
                <w:bCs/>
                <w:sz w:val="18"/>
                <w:szCs w:val="18"/>
              </w:rPr>
              <w:t>Row</w:t>
            </w:r>
          </w:p>
        </w:tc>
        <w:tc>
          <w:tcPr>
            <w:tcW w:w="2337" w:type="dxa"/>
          </w:tcPr>
          <w:p w:rsidR="00D362D2" w:rsidRPr="00D362D2" w:rsidP="00A80E4C" w14:paraId="0237F25A" w14:textId="1A6B0473">
            <w:pPr>
              <w:rPr>
                <w:b/>
                <w:bCs/>
                <w:sz w:val="18"/>
                <w:szCs w:val="18"/>
              </w:rPr>
            </w:pPr>
            <w:r w:rsidRPr="00D362D2">
              <w:rPr>
                <w:b/>
                <w:bCs/>
                <w:sz w:val="18"/>
                <w:szCs w:val="18"/>
              </w:rPr>
              <w:t>Column</w:t>
            </w:r>
          </w:p>
        </w:tc>
        <w:tc>
          <w:tcPr>
            <w:tcW w:w="2338" w:type="dxa"/>
          </w:tcPr>
          <w:p w:rsidR="00D362D2" w:rsidRPr="00D362D2" w:rsidP="00A80E4C" w14:paraId="37591214" w14:textId="0F1FD355">
            <w:pPr>
              <w:rPr>
                <w:b/>
                <w:bCs/>
                <w:sz w:val="18"/>
                <w:szCs w:val="18"/>
              </w:rPr>
            </w:pPr>
            <w:r w:rsidRPr="00D362D2">
              <w:rPr>
                <w:b/>
                <w:bCs/>
                <w:sz w:val="18"/>
                <w:szCs w:val="18"/>
              </w:rPr>
              <w:t>Error</w:t>
            </w:r>
          </w:p>
        </w:tc>
        <w:tc>
          <w:tcPr>
            <w:tcW w:w="2338" w:type="dxa"/>
          </w:tcPr>
          <w:p w:rsidR="00D362D2" w:rsidRPr="00D362D2" w:rsidP="00A80E4C" w14:paraId="6F1769A0" w14:textId="26E3AA9C">
            <w:pPr>
              <w:rPr>
                <w:b/>
                <w:bCs/>
                <w:sz w:val="18"/>
                <w:szCs w:val="18"/>
              </w:rPr>
            </w:pPr>
            <w:r w:rsidRPr="00D362D2">
              <w:rPr>
                <w:b/>
                <w:bCs/>
                <w:sz w:val="18"/>
                <w:szCs w:val="18"/>
              </w:rPr>
              <w:t>Message</w:t>
            </w:r>
          </w:p>
        </w:tc>
      </w:tr>
      <w:tr w14:paraId="30A47FCD" w14:textId="77777777" w:rsidTr="00D362D2">
        <w:tblPrEx>
          <w:tblW w:w="0" w:type="auto"/>
          <w:tblLook w:val="04A0"/>
        </w:tblPrEx>
        <w:tc>
          <w:tcPr>
            <w:tcW w:w="2337" w:type="dxa"/>
          </w:tcPr>
          <w:p w:rsidR="00D362D2" w:rsidRPr="00D362D2" w:rsidP="00A80E4C" w14:paraId="48E1C0DC" w14:textId="795D9C3A">
            <w:pPr>
              <w:rPr>
                <w:sz w:val="18"/>
                <w:szCs w:val="18"/>
              </w:rPr>
            </w:pPr>
            <w:r w:rsidRPr="00D362D2">
              <w:rPr>
                <w:sz w:val="18"/>
                <w:szCs w:val="18"/>
              </w:rPr>
              <w:t>[row number]</w:t>
            </w:r>
          </w:p>
        </w:tc>
        <w:tc>
          <w:tcPr>
            <w:tcW w:w="2337" w:type="dxa"/>
          </w:tcPr>
          <w:p w:rsidR="00D362D2" w:rsidRPr="00D362D2" w:rsidP="00A80E4C" w14:paraId="17B08148" w14:textId="18589B16">
            <w:pPr>
              <w:rPr>
                <w:sz w:val="18"/>
                <w:szCs w:val="18"/>
              </w:rPr>
            </w:pPr>
            <w:r w:rsidRPr="00D362D2">
              <w:rPr>
                <w:sz w:val="18"/>
                <w:szCs w:val="18"/>
              </w:rPr>
              <w:t>[column number]</w:t>
            </w:r>
          </w:p>
        </w:tc>
        <w:tc>
          <w:tcPr>
            <w:tcW w:w="2338" w:type="dxa"/>
          </w:tcPr>
          <w:p w:rsidR="00D362D2" w:rsidRPr="00D362D2" w:rsidP="00A80E4C" w14:paraId="695C53F6" w14:textId="3E04F717">
            <w:pPr>
              <w:rPr>
                <w:sz w:val="18"/>
                <w:szCs w:val="18"/>
              </w:rPr>
            </w:pPr>
            <w:r w:rsidRPr="00D362D2">
              <w:rPr>
                <w:sz w:val="18"/>
                <w:szCs w:val="18"/>
              </w:rPr>
              <w:t>[error type]</w:t>
            </w:r>
          </w:p>
        </w:tc>
        <w:tc>
          <w:tcPr>
            <w:tcW w:w="2338" w:type="dxa"/>
          </w:tcPr>
          <w:p w:rsidR="00D362D2" w:rsidRPr="00D362D2" w:rsidP="00A80E4C" w14:paraId="160DF609" w14:textId="295A9CC0">
            <w:pPr>
              <w:rPr>
                <w:sz w:val="18"/>
                <w:szCs w:val="18"/>
              </w:rPr>
            </w:pPr>
            <w:r w:rsidRPr="00D362D2">
              <w:rPr>
                <w:sz w:val="18"/>
                <w:szCs w:val="18"/>
              </w:rPr>
              <w:t>[error message]</w:t>
            </w:r>
          </w:p>
        </w:tc>
      </w:tr>
    </w:tbl>
    <w:p w:rsidR="00DF1EDE" w:rsidRPr="00AD416E" w:rsidP="48DFDFC6" w14:paraId="4E408B3F" w14:textId="4D8575CE">
      <w:pPr>
        <w:rPr>
          <w:rFonts w:ascii="Aptos" w:eastAsia="Aptos" w:hAnsi="Aptos" w:cs="Aptos"/>
        </w:rPr>
      </w:pPr>
      <w:r w:rsidRPr="00AD416E">
        <w:t>else: blank]</w:t>
      </w:r>
      <w:r w:rsidRPr="00AD416E" w:rsidR="2D62767B">
        <w:rPr>
          <w:rFonts w:ascii="Aptos" w:eastAsia="Aptos" w:hAnsi="Aptos" w:cs="Aptos"/>
        </w:rPr>
        <w:t xml:space="preserve"> </w:t>
      </w:r>
    </w:p>
    <w:p w:rsidR="008C199A" w:rsidP="48DFDFC6" w14:paraId="7BFB6604" w14:textId="0930021E">
      <w:pPr>
        <w:rPr>
          <w:sz w:val="20"/>
          <w:szCs w:val="20"/>
        </w:rPr>
      </w:pPr>
      <w:r>
        <w:rPr>
          <w:rFonts w:ascii="Aptos" w:eastAsia="Aptos" w:hAnsi="Aptos" w:cs="Aptos"/>
          <w:b/>
        </w:rPr>
        <w:t>6</w:t>
      </w:r>
      <w:r w:rsidRPr="00DF1EDE">
        <w:rPr>
          <w:rFonts w:ascii="Aptos" w:eastAsia="Aptos" w:hAnsi="Aptos" w:cs="Aptos"/>
          <w:b/>
        </w:rPr>
        <w:t xml:space="preserve">. </w:t>
      </w:r>
      <w:r w:rsidRPr="00FE149B" w:rsidR="00FE149B">
        <w:rPr>
          <w:rFonts w:ascii="Aptos" w:eastAsia="Aptos" w:hAnsi="Aptos" w:cs="Aptos"/>
          <w:b/>
          <w:bCs/>
        </w:rPr>
        <w:t>Download</w:t>
      </w:r>
      <w:r w:rsidRPr="00FE149B">
        <w:rPr>
          <w:rFonts w:ascii="Aptos" w:eastAsia="Aptos" w:hAnsi="Aptos" w:cs="Aptos"/>
          <w:b/>
        </w:rPr>
        <w:t xml:space="preserve"> the </w:t>
      </w:r>
      <w:r w:rsidRPr="00FE149B">
        <w:rPr>
          <w:rFonts w:ascii="Aptos" w:eastAsia="Aptos" w:hAnsi="Aptos" w:cs="Aptos"/>
          <w:b/>
        </w:rPr>
        <w:t xml:space="preserve">Data </w:t>
      </w:r>
      <w:r w:rsidRPr="00FE149B" w:rsidR="00FE149B">
        <w:rPr>
          <w:rFonts w:ascii="Aptos" w:eastAsia="Aptos" w:hAnsi="Aptos" w:cs="Aptos"/>
          <w:b/>
          <w:bCs/>
        </w:rPr>
        <w:t>for Submission.</w:t>
      </w:r>
      <w:r w:rsidR="2D62767B">
        <w:rPr>
          <w:rFonts w:ascii="Aptos" w:eastAsia="Aptos" w:hAnsi="Aptos" w:cs="Aptos"/>
        </w:rPr>
        <w:t xml:space="preserve"> </w:t>
      </w:r>
      <w:r w:rsidRPr="00DF1EDE" w:rsidR="2D62767B">
        <w:rPr>
          <w:rFonts w:ascii="Aptos" w:eastAsia="Aptos" w:hAnsi="Aptos" w:cs="Aptos"/>
        </w:rPr>
        <w:t>When a student-level file has been processed with no errors, download the aggregated file. Then, return to the IPEDS Data Collection System and submit the aggregated file.</w:t>
      </w:r>
    </w:p>
    <w:p w:rsidR="00821A18" w:rsidRPr="007E7A0C" w:rsidP="00A80E4C" w14:paraId="0B009901" w14:textId="77777777"/>
    <w:p w:rsidR="00E91DEC" w14:paraId="1A151389" w14:textId="7B9B9AB6">
      <w:pPr>
        <w:spacing w:line="278" w:lineRule="auto"/>
        <w:rPr>
          <w:sz w:val="20"/>
          <w:szCs w:val="20"/>
        </w:rPr>
      </w:pPr>
    </w:p>
    <w:p w:rsidR="002472B9" w:rsidRPr="00883CF1" w14:paraId="1950EC68" w14:textId="756110A1">
      <w:pPr>
        <w:spacing w:line="278" w:lineRule="auto"/>
        <w:rPr>
          <w:b/>
          <w:bCs/>
        </w:rPr>
      </w:pPr>
      <w:r w:rsidRPr="00883CF1">
        <w:rPr>
          <w:b/>
          <w:bCs/>
        </w:rPr>
        <w:br w:type="page"/>
      </w:r>
    </w:p>
    <w:p w:rsidR="00CE31CB" w:rsidP="00FE519C" w14:paraId="62890BF5" w14:textId="60402ED1">
      <w:pPr>
        <w:pStyle w:val="Heading2"/>
      </w:pPr>
      <w:bookmarkStart w:id="6" w:name="_Toc212655922"/>
      <w:r>
        <w:t>C. Student-Level File Instructions and Codebook</w:t>
      </w:r>
      <w:bookmarkEnd w:id="6"/>
    </w:p>
    <w:p w:rsidR="006362D7" w14:paraId="05398B7D" w14:textId="1D763FED">
      <w:pPr>
        <w:spacing w:line="278" w:lineRule="auto"/>
      </w:pPr>
      <w:r w:rsidRPr="00E24628">
        <w:rPr>
          <w:b/>
        </w:rPr>
        <w:t>Description:</w:t>
      </w:r>
      <w:r w:rsidRPr="00E24628" w:rsidR="00DE51F3">
        <w:rPr>
          <w:b/>
        </w:rPr>
        <w:t xml:space="preserve"> </w:t>
      </w:r>
      <w:r w:rsidRPr="00E24628" w:rsidR="00892A75">
        <w:t xml:space="preserve">There will be </w:t>
      </w:r>
      <w:r w:rsidRPr="00E24628" w:rsidR="00463E27">
        <w:t xml:space="preserve">a Microsoft Excel template file for each academic year for which data </w:t>
      </w:r>
      <w:r w:rsidRPr="00E24628" w:rsidR="00463E27">
        <w:t>are</w:t>
      </w:r>
      <w:r w:rsidRPr="00E24628" w:rsidR="00463E27">
        <w:t xml:space="preserve"> required. The file will contain </w:t>
      </w:r>
      <w:r w:rsidRPr="00E24628" w:rsidR="00D61D6C">
        <w:t>9 tabs</w:t>
      </w:r>
      <w:r w:rsidR="00935059">
        <w:t>:</w:t>
      </w:r>
      <w:r w:rsidRPr="00E24628" w:rsidR="008A5262">
        <w:t xml:space="preserve"> a general instructions tab</w:t>
      </w:r>
      <w:r w:rsidR="00232663">
        <w:t>; four</w:t>
      </w:r>
      <w:r w:rsidRPr="00E24628" w:rsidR="00F0525F">
        <w:t xml:space="preserve"> data </w:t>
      </w:r>
      <w:r w:rsidR="00232663">
        <w:t>entry tabs (one</w:t>
      </w:r>
      <w:r w:rsidRPr="00E24628" w:rsidR="00F0525F">
        <w:t xml:space="preserve"> each </w:t>
      </w:r>
      <w:r w:rsidR="00232663">
        <w:t>f</w:t>
      </w:r>
      <w:r w:rsidRPr="00E24628" w:rsidR="00F0525F">
        <w:t>or</w:t>
      </w:r>
      <w:r w:rsidR="00232663">
        <w:t xml:space="preserve"> the</w:t>
      </w:r>
      <w:r w:rsidRPr="00E24628" w:rsidR="00F0525F">
        <w:t xml:space="preserve"> undergraduate admissions cohort, undergraduate completions cohort, graduate admissions cohort, </w:t>
      </w:r>
      <w:r w:rsidRPr="00E24628" w:rsidR="00F02D20">
        <w:t xml:space="preserve">and the </w:t>
      </w:r>
      <w:r w:rsidRPr="00E24628" w:rsidR="00F0525F">
        <w:t>graduate completions cohort</w:t>
      </w:r>
      <w:r w:rsidR="00232663">
        <w:t xml:space="preserve">); </w:t>
      </w:r>
      <w:r w:rsidR="002F26F5">
        <w:t>and four codebook tabs (one</w:t>
      </w:r>
      <w:r w:rsidRPr="00E24628" w:rsidR="002D372B">
        <w:t xml:space="preserve"> for each </w:t>
      </w:r>
      <w:r w:rsidR="002F26F5">
        <w:t>data entry tab).</w:t>
      </w:r>
      <w:r w:rsidRPr="00E24628" w:rsidR="00E00A18">
        <w:t xml:space="preserve"> The </w:t>
      </w:r>
      <w:r w:rsidRPr="00E24628" w:rsidR="002D372B">
        <w:t xml:space="preserve">general instructions and the codebooks for each cohort </w:t>
      </w:r>
      <w:r w:rsidR="007B0243">
        <w:t xml:space="preserve">(using the </w:t>
      </w:r>
      <w:r w:rsidR="008179AA">
        <w:t>2019-20</w:t>
      </w:r>
      <w:r w:rsidR="001843E2">
        <w:t xml:space="preserve"> year</w:t>
      </w:r>
      <w:r w:rsidRPr="00E24628" w:rsidR="002D372B">
        <w:t xml:space="preserve"> </w:t>
      </w:r>
      <w:r w:rsidR="007B0243">
        <w:t xml:space="preserve">as an </w:t>
      </w:r>
      <w:r w:rsidR="007B0243">
        <w:t>exemplar</w:t>
      </w:r>
      <w:r w:rsidR="007B0243">
        <w:t xml:space="preserve">) </w:t>
      </w:r>
      <w:r w:rsidRPr="00E24628" w:rsidR="002D372B">
        <w:t>are shown below.</w:t>
      </w:r>
    </w:p>
    <w:p w:rsidR="00BC72E9" w:rsidRPr="00F541A2" w:rsidP="00FF3639" w14:paraId="23754DE3" w14:textId="30CBC811">
      <w:pPr>
        <w:pStyle w:val="Heading3"/>
        <w:rPr>
          <w:b/>
          <w:bCs/>
          <w:color w:val="auto"/>
          <w:sz w:val="24"/>
          <w:szCs w:val="24"/>
        </w:rPr>
      </w:pPr>
      <w:bookmarkStart w:id="7" w:name="_Toc212655923"/>
      <w:r w:rsidRPr="00F541A2">
        <w:rPr>
          <w:b/>
          <w:bCs/>
          <w:color w:val="auto"/>
          <w:sz w:val="24"/>
          <w:szCs w:val="24"/>
        </w:rPr>
        <w:t xml:space="preserve">General </w:t>
      </w:r>
      <w:r w:rsidRPr="00F541A2" w:rsidR="007B0243">
        <w:rPr>
          <w:b/>
          <w:bCs/>
          <w:color w:val="auto"/>
          <w:sz w:val="24"/>
          <w:szCs w:val="24"/>
        </w:rPr>
        <w:t>I</w:t>
      </w:r>
      <w:r w:rsidRPr="00F541A2">
        <w:rPr>
          <w:b/>
          <w:bCs/>
          <w:color w:val="auto"/>
          <w:sz w:val="24"/>
          <w:szCs w:val="24"/>
        </w:rPr>
        <w:t>nstructions</w:t>
      </w:r>
      <w:bookmarkEnd w:id="7"/>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3"/>
        <w:gridCol w:w="2100"/>
        <w:gridCol w:w="2620"/>
        <w:gridCol w:w="1542"/>
      </w:tblGrid>
      <w:tr w14:paraId="4FC7A1C4" w14:textId="77777777" w:rsidTr="005D0D1A">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5"/>
        </w:trPr>
        <w:tc>
          <w:tcPr>
            <w:tcW w:w="9445" w:type="dxa"/>
            <w:gridSpan w:val="4"/>
            <w:tcBorders>
              <w:top w:val="nil"/>
              <w:left w:val="nil"/>
              <w:bottom w:val="nil"/>
              <w:right w:val="nil"/>
            </w:tcBorders>
            <w:noWrap/>
            <w:vAlign w:val="bottom"/>
            <w:hideMark/>
          </w:tcPr>
          <w:p w:rsidR="00950C8D" w:rsidRPr="00D76844" w:rsidP="00950C8D" w14:paraId="4929484E" w14:textId="4EF23472">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b/>
                <w:bCs/>
                <w:sz w:val="28"/>
                <w:szCs w:val="28"/>
              </w:rPr>
              <w:t>IPEDS Admissions and Consumer Transparency Supplement (ACTS) Template: Academic Year 2019-2020</w:t>
            </w:r>
            <w:r w:rsidRPr="00D76844">
              <w:rPr>
                <w:rFonts w:ascii="Aptos Narrow" w:eastAsia="Times New Roman" w:hAnsi="Aptos Narrow" w:cs="Times New Roman"/>
                <w:color w:val="000000"/>
              </w:rPr>
              <w:t> </w:t>
            </w:r>
          </w:p>
        </w:tc>
      </w:tr>
      <w:tr w14:paraId="782FB827" w14:textId="77777777" w:rsidTr="005D0D1A">
        <w:tblPrEx>
          <w:tblW w:w="9445" w:type="dxa"/>
          <w:tblLook w:val="04A0"/>
        </w:tblPrEx>
        <w:trPr>
          <w:trHeight w:val="150"/>
        </w:trPr>
        <w:tc>
          <w:tcPr>
            <w:tcW w:w="3183" w:type="dxa"/>
            <w:tcBorders>
              <w:top w:val="nil"/>
              <w:left w:val="nil"/>
              <w:bottom w:val="nil"/>
              <w:right w:val="nil"/>
            </w:tcBorders>
            <w:noWrap/>
            <w:vAlign w:val="bottom"/>
            <w:hideMark/>
          </w:tcPr>
          <w:p w:rsidR="00D76844" w:rsidRPr="00D76844" w:rsidP="00D76844" w14:paraId="3895B658"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100" w:type="dxa"/>
            <w:tcBorders>
              <w:top w:val="nil"/>
              <w:left w:val="nil"/>
              <w:bottom w:val="nil"/>
              <w:right w:val="nil"/>
            </w:tcBorders>
            <w:noWrap/>
            <w:vAlign w:val="bottom"/>
            <w:hideMark/>
          </w:tcPr>
          <w:p w:rsidR="00D76844" w:rsidRPr="00D76844" w:rsidP="00D76844" w14:paraId="62811526"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0D154214"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0394A2A1"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170F925B" w14:textId="77777777" w:rsidTr="005D0D1A">
        <w:tblPrEx>
          <w:tblW w:w="9445" w:type="dxa"/>
          <w:tblLook w:val="04A0"/>
        </w:tblPrEx>
        <w:trPr>
          <w:trHeight w:val="300"/>
        </w:trPr>
        <w:tc>
          <w:tcPr>
            <w:tcW w:w="9445" w:type="dxa"/>
            <w:gridSpan w:val="4"/>
            <w:tcBorders>
              <w:top w:val="nil"/>
              <w:left w:val="nil"/>
              <w:bottom w:val="nil"/>
              <w:right w:val="nil"/>
            </w:tcBorders>
            <w:noWrap/>
            <w:vAlign w:val="bottom"/>
            <w:hideMark/>
          </w:tcPr>
          <w:p w:rsidR="00950C8D" w:rsidRPr="00D76844" w:rsidP="00950C8D" w14:paraId="329EF451" w14:textId="28778E8D">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b/>
                <w:bCs/>
                <w:color w:val="000000"/>
              </w:rPr>
              <w:t>Instructions for using this template</w:t>
            </w:r>
            <w:r w:rsidRPr="00D76844">
              <w:rPr>
                <w:rFonts w:ascii="Aptos Narrow" w:eastAsia="Times New Roman" w:hAnsi="Aptos Narrow" w:cs="Times New Roman"/>
                <w:color w:val="000000"/>
              </w:rPr>
              <w:t> </w:t>
            </w:r>
          </w:p>
        </w:tc>
      </w:tr>
      <w:tr w14:paraId="68290F05" w14:textId="77777777" w:rsidTr="005D0D1A">
        <w:tblPrEx>
          <w:tblW w:w="9445" w:type="dxa"/>
          <w:tblLook w:val="04A0"/>
        </w:tblPrEx>
        <w:trPr>
          <w:trHeight w:val="1110"/>
        </w:trPr>
        <w:tc>
          <w:tcPr>
            <w:tcW w:w="9445" w:type="dxa"/>
            <w:gridSpan w:val="4"/>
            <w:tcBorders>
              <w:top w:val="nil"/>
              <w:left w:val="nil"/>
              <w:bottom w:val="nil"/>
              <w:right w:val="nil"/>
            </w:tcBorders>
            <w:vAlign w:val="bottom"/>
            <w:hideMark/>
          </w:tcPr>
          <w:p w:rsidR="00D76844" w:rsidRPr="00D76844" w:rsidP="00D76844" w14:paraId="4B6E791C" w14:textId="77777777">
            <w:pPr>
              <w:spacing w:after="0" w:line="240" w:lineRule="auto"/>
              <w:rPr>
                <w:rFonts w:ascii="Aptos Narrow" w:eastAsia="Times New Roman" w:hAnsi="Aptos Narrow" w:cs="Times New Roman"/>
                <w:color w:val="000000"/>
                <w:sz w:val="20"/>
                <w:szCs w:val="20"/>
              </w:rPr>
            </w:pPr>
            <w:r w:rsidRPr="00D76844">
              <w:rPr>
                <w:rFonts w:ascii="Aptos Narrow" w:eastAsia="Times New Roman" w:hAnsi="Aptos Narrow" w:cs="Times New Roman"/>
                <w:color w:val="000000"/>
                <w:sz w:val="20"/>
                <w:szCs w:val="20"/>
              </w:rPr>
              <w:t xml:space="preserve">This template collects de-identified student-level data for the ACTS supplement. Each template file corresponds to undergraduate and graduate admissions and completions cohorts from the specified academic year. Your data must be provided following the formats in this template to read correctly into the aggregation program in the ACTS system. If you are unable to provide data for an entire cohort (tab) of this file, you must indicate this </w:t>
            </w:r>
            <w:r w:rsidRPr="00D76844">
              <w:rPr>
                <w:rFonts w:ascii="Aptos Narrow" w:eastAsia="Times New Roman" w:hAnsi="Aptos Narrow" w:cs="Times New Roman"/>
                <w:color w:val="000000"/>
                <w:sz w:val="20"/>
                <w:szCs w:val="20"/>
              </w:rPr>
              <w:t>in</w:t>
            </w:r>
            <w:r w:rsidRPr="00D76844">
              <w:rPr>
                <w:rFonts w:ascii="Aptos Narrow" w:eastAsia="Times New Roman" w:hAnsi="Aptos Narrow" w:cs="Times New Roman"/>
                <w:color w:val="000000"/>
                <w:sz w:val="20"/>
                <w:szCs w:val="20"/>
              </w:rPr>
              <w:t xml:space="preserve"> the table below and provide the reason the data will not be provided. Please review these instructions and provide the requested data elements for each student in each of the four cohorts accordingly. </w:t>
            </w:r>
          </w:p>
        </w:tc>
      </w:tr>
      <w:tr w14:paraId="3DCCF849" w14:textId="77777777" w:rsidTr="005D0D1A">
        <w:tblPrEx>
          <w:tblW w:w="9445" w:type="dxa"/>
          <w:tblLook w:val="04A0"/>
        </w:tblPrEx>
        <w:trPr>
          <w:trHeight w:val="150"/>
        </w:trPr>
        <w:tc>
          <w:tcPr>
            <w:tcW w:w="3183" w:type="dxa"/>
            <w:tcBorders>
              <w:top w:val="nil"/>
              <w:left w:val="nil"/>
              <w:bottom w:val="nil"/>
              <w:right w:val="nil"/>
            </w:tcBorders>
            <w:noWrap/>
            <w:vAlign w:val="bottom"/>
            <w:hideMark/>
          </w:tcPr>
          <w:p w:rsidR="00D76844" w:rsidRPr="00D76844" w:rsidP="00D76844" w14:paraId="0A322995"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100" w:type="dxa"/>
            <w:tcBorders>
              <w:top w:val="nil"/>
              <w:left w:val="nil"/>
              <w:bottom w:val="nil"/>
              <w:right w:val="nil"/>
            </w:tcBorders>
            <w:noWrap/>
            <w:vAlign w:val="bottom"/>
            <w:hideMark/>
          </w:tcPr>
          <w:p w:rsidR="00D76844" w:rsidRPr="00D76844" w:rsidP="00D76844" w14:paraId="4171E8C9"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49FC2E93"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6A93A926"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50FAFC1B" w14:textId="77777777" w:rsidTr="005D0D1A">
        <w:tblPrEx>
          <w:tblW w:w="9445" w:type="dxa"/>
          <w:tblLook w:val="04A0"/>
        </w:tblPrEx>
        <w:trPr>
          <w:trHeight w:val="300"/>
        </w:trPr>
        <w:tc>
          <w:tcPr>
            <w:tcW w:w="3183" w:type="dxa"/>
            <w:tcBorders>
              <w:top w:val="nil"/>
              <w:left w:val="nil"/>
              <w:bottom w:val="nil"/>
              <w:right w:val="nil"/>
            </w:tcBorders>
            <w:noWrap/>
            <w:vAlign w:val="bottom"/>
            <w:hideMark/>
          </w:tcPr>
          <w:p w:rsidR="00D76844" w:rsidRPr="00D76844" w:rsidP="00D76844" w14:paraId="7B5DEE6B" w14:textId="77777777">
            <w:pPr>
              <w:spacing w:after="0" w:line="240" w:lineRule="auto"/>
              <w:rPr>
                <w:rFonts w:ascii="Aptos Narrow" w:eastAsia="Times New Roman" w:hAnsi="Aptos Narrow" w:cs="Times New Roman"/>
                <w:b/>
                <w:bCs/>
                <w:color w:val="000000"/>
              </w:rPr>
            </w:pPr>
            <w:r w:rsidRPr="00D76844">
              <w:rPr>
                <w:rFonts w:ascii="Aptos Narrow" w:eastAsia="Times New Roman" w:hAnsi="Aptos Narrow" w:cs="Times New Roman"/>
                <w:b/>
                <w:bCs/>
                <w:color w:val="000000"/>
              </w:rPr>
              <w:t>Cohort Definitions</w:t>
            </w:r>
          </w:p>
        </w:tc>
        <w:tc>
          <w:tcPr>
            <w:tcW w:w="2100" w:type="dxa"/>
            <w:tcBorders>
              <w:top w:val="nil"/>
              <w:left w:val="nil"/>
              <w:bottom w:val="nil"/>
              <w:right w:val="nil"/>
            </w:tcBorders>
            <w:noWrap/>
            <w:vAlign w:val="bottom"/>
            <w:hideMark/>
          </w:tcPr>
          <w:p w:rsidR="00D76844" w:rsidRPr="00D76844" w:rsidP="00D76844" w14:paraId="5D908045"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0B95CB95"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0CAFD7EB"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58629377" w14:textId="77777777" w:rsidTr="005D0D1A">
        <w:tblPrEx>
          <w:tblW w:w="9445" w:type="dxa"/>
          <w:tblLook w:val="04A0"/>
        </w:tblPrEx>
        <w:trPr>
          <w:trHeight w:val="5175"/>
        </w:trPr>
        <w:tc>
          <w:tcPr>
            <w:tcW w:w="9445" w:type="dxa"/>
            <w:gridSpan w:val="4"/>
            <w:tcBorders>
              <w:top w:val="nil"/>
              <w:left w:val="nil"/>
              <w:bottom w:val="nil"/>
              <w:right w:val="nil"/>
            </w:tcBorders>
            <w:vAlign w:val="bottom"/>
            <w:hideMark/>
          </w:tcPr>
          <w:p w:rsidR="00D76844" w:rsidRPr="00D76844" w:rsidP="00D76844" w14:paraId="47A67851" w14:textId="77777777">
            <w:pPr>
              <w:spacing w:after="0" w:line="240" w:lineRule="auto"/>
              <w:rPr>
                <w:rFonts w:ascii="Aptos Narrow" w:eastAsia="Times New Roman" w:hAnsi="Aptos Narrow" w:cs="Times New Roman"/>
                <w:color w:val="000000"/>
                <w:sz w:val="20"/>
                <w:szCs w:val="20"/>
              </w:rPr>
            </w:pPr>
            <w:r w:rsidRPr="00D76844">
              <w:rPr>
                <w:rFonts w:ascii="Aptos Narrow" w:eastAsia="Times New Roman" w:hAnsi="Aptos Narrow" w:cs="Times New Roman"/>
                <w:color w:val="000000"/>
                <w:sz w:val="20"/>
                <w:szCs w:val="20"/>
              </w:rPr>
              <w:t>There are four tabs in this file, each of which corresponds to a specific cohort. They are:</w:t>
            </w:r>
            <w:r w:rsidRPr="00D76844">
              <w:rPr>
                <w:rFonts w:ascii="Aptos Narrow" w:eastAsia="Times New Roman" w:hAnsi="Aptos Narrow" w:cs="Times New Roman"/>
                <w:color w:val="000000"/>
                <w:sz w:val="20"/>
                <w:szCs w:val="20"/>
              </w:rPr>
              <w:br/>
            </w:r>
            <w:r w:rsidRPr="00D76844">
              <w:rPr>
                <w:rFonts w:ascii="Aptos Narrow" w:eastAsia="Times New Roman" w:hAnsi="Aptos Narrow" w:cs="Times New Roman"/>
                <w:b/>
                <w:bCs/>
                <w:color w:val="000000"/>
                <w:sz w:val="20"/>
                <w:szCs w:val="20"/>
              </w:rPr>
              <w:t>Undergraduate Admissions (</w:t>
            </w:r>
            <w:r w:rsidRPr="00D76844">
              <w:rPr>
                <w:rFonts w:ascii="Aptos Narrow" w:eastAsia="Times New Roman" w:hAnsi="Aptos Narrow" w:cs="Times New Roman"/>
                <w:b/>
                <w:bCs/>
                <w:color w:val="000000"/>
                <w:sz w:val="20"/>
                <w:szCs w:val="20"/>
              </w:rPr>
              <w:t>UG_Adm</w:t>
            </w:r>
            <w:r w:rsidRPr="00D76844">
              <w:rPr>
                <w:rFonts w:ascii="Aptos Narrow" w:eastAsia="Times New Roman" w:hAnsi="Aptos Narrow" w:cs="Times New Roman"/>
                <w:b/>
                <w:bCs/>
                <w:color w:val="000000"/>
                <w:sz w:val="20"/>
                <w:szCs w:val="20"/>
              </w:rPr>
              <w:t xml:space="preserve"> tab):</w:t>
            </w:r>
            <w:r w:rsidRPr="00D76844">
              <w:rPr>
                <w:rFonts w:ascii="Aptos Narrow" w:eastAsia="Times New Roman" w:hAnsi="Aptos Narrow" w:cs="Times New Roman"/>
                <w:color w:val="000000"/>
                <w:sz w:val="20"/>
                <w:szCs w:val="20"/>
              </w:rPr>
              <w:t xml:space="preserve"> The group of individuals who fulfilled the institution's requirements to be considered for undergraduate admission (including payment or  waiving of the application fee, if any) and who has been notified of one of the following actions: admission, </w:t>
            </w:r>
            <w:r w:rsidRPr="00D76844">
              <w:rPr>
                <w:rFonts w:ascii="Aptos Narrow" w:eastAsia="Times New Roman" w:hAnsi="Aptos Narrow" w:cs="Times New Roman"/>
                <w:color w:val="000000"/>
                <w:sz w:val="20"/>
                <w:szCs w:val="20"/>
              </w:rPr>
              <w:t>nonadmission</w:t>
            </w:r>
            <w:r w:rsidRPr="00D76844">
              <w:rPr>
                <w:rFonts w:ascii="Aptos Narrow" w:eastAsia="Times New Roman" w:hAnsi="Aptos Narrow" w:cs="Times New Roman"/>
                <w:color w:val="000000"/>
                <w:sz w:val="20"/>
                <w:szCs w:val="20"/>
              </w:rPr>
              <w:t xml:space="preserve">, placement on waiting list, or application withdrawn by applicant or institution, by October 15 of the academic year. </w:t>
            </w:r>
            <w:r w:rsidRPr="00D76844">
              <w:rPr>
                <w:rFonts w:ascii="Aptos Narrow" w:eastAsia="Times New Roman" w:hAnsi="Aptos Narrow" w:cs="Times New Roman"/>
                <w:color w:val="000000"/>
                <w:sz w:val="20"/>
                <w:szCs w:val="20"/>
              </w:rPr>
              <w:br/>
              <w:t>Within this, there are data elements which will only apply to students who were admitted and other data elements which will only apply to students who enrolled as first-time, full-time, degree/certificate-seeking students. All students who applied during this Academic Year and ultimately enrolled should have responses in this file, whether they enrolled during this AY or deferred to a later AY. These data elements are not required for transfer students, part-time students, and other students who were not first-time, full-time, degree/certificate-seeking students.</w:t>
            </w:r>
            <w:r w:rsidRPr="00D76844">
              <w:rPr>
                <w:rFonts w:ascii="Aptos Narrow" w:eastAsia="Times New Roman" w:hAnsi="Aptos Narrow" w:cs="Times New Roman"/>
                <w:color w:val="000000"/>
                <w:sz w:val="20"/>
                <w:szCs w:val="20"/>
              </w:rPr>
              <w:br/>
            </w:r>
            <w:r w:rsidRPr="00D76844">
              <w:rPr>
                <w:rFonts w:ascii="Aptos Narrow" w:eastAsia="Times New Roman" w:hAnsi="Aptos Narrow" w:cs="Times New Roman"/>
                <w:b/>
                <w:bCs/>
                <w:color w:val="000000"/>
                <w:sz w:val="20"/>
                <w:szCs w:val="20"/>
              </w:rPr>
              <w:t>Undergraduate Completions (</w:t>
            </w:r>
            <w:r w:rsidRPr="00D76844">
              <w:rPr>
                <w:rFonts w:ascii="Aptos Narrow" w:eastAsia="Times New Roman" w:hAnsi="Aptos Narrow" w:cs="Times New Roman"/>
                <w:b/>
                <w:bCs/>
                <w:color w:val="000000"/>
                <w:sz w:val="20"/>
                <w:szCs w:val="20"/>
              </w:rPr>
              <w:t>UG_Comp</w:t>
            </w:r>
            <w:r w:rsidRPr="00D76844">
              <w:rPr>
                <w:rFonts w:ascii="Aptos Narrow" w:eastAsia="Times New Roman" w:hAnsi="Aptos Narrow" w:cs="Times New Roman"/>
                <w:b/>
                <w:bCs/>
                <w:color w:val="000000"/>
                <w:sz w:val="20"/>
                <w:szCs w:val="20"/>
              </w:rPr>
              <w:t xml:space="preserve"> tab):</w:t>
            </w:r>
            <w:r w:rsidRPr="00D76844">
              <w:rPr>
                <w:rFonts w:ascii="Aptos Narrow" w:eastAsia="Times New Roman" w:hAnsi="Aptos Narrow" w:cs="Times New Roman"/>
                <w:color w:val="000000"/>
                <w:sz w:val="20"/>
                <w:szCs w:val="20"/>
              </w:rPr>
              <w:t xml:space="preserve"> The group of individuals who were conferred a recognized undergraduate postsecondary degree/certificate during the 2019-20 Academic Year as defined by your institution and used for other IPEDS reporting, regardless of when they initially enrolled. Please note that all completers reported here should have received a degree or certificate reported on your Previous Year (PY) Institutional Characteristics (IC).</w:t>
            </w:r>
            <w:r w:rsidRPr="00D76844">
              <w:rPr>
                <w:rFonts w:ascii="Aptos Narrow" w:eastAsia="Times New Roman" w:hAnsi="Aptos Narrow" w:cs="Times New Roman"/>
                <w:color w:val="000000"/>
                <w:sz w:val="20"/>
                <w:szCs w:val="20"/>
              </w:rPr>
              <w:br/>
            </w:r>
            <w:r w:rsidRPr="00D76844">
              <w:rPr>
                <w:rFonts w:ascii="Aptos Narrow" w:eastAsia="Times New Roman" w:hAnsi="Aptos Narrow" w:cs="Times New Roman"/>
                <w:b/>
                <w:bCs/>
                <w:color w:val="000000"/>
                <w:sz w:val="20"/>
                <w:szCs w:val="20"/>
              </w:rPr>
              <w:t>Graduate Admissions (</w:t>
            </w:r>
            <w:r w:rsidRPr="00D76844">
              <w:rPr>
                <w:rFonts w:ascii="Aptos Narrow" w:eastAsia="Times New Roman" w:hAnsi="Aptos Narrow" w:cs="Times New Roman"/>
                <w:b/>
                <w:bCs/>
                <w:color w:val="000000"/>
                <w:sz w:val="20"/>
                <w:szCs w:val="20"/>
              </w:rPr>
              <w:t>GR_Adm</w:t>
            </w:r>
            <w:r w:rsidRPr="00D76844">
              <w:rPr>
                <w:rFonts w:ascii="Aptos Narrow" w:eastAsia="Times New Roman" w:hAnsi="Aptos Narrow" w:cs="Times New Roman"/>
                <w:b/>
                <w:bCs/>
                <w:color w:val="000000"/>
                <w:sz w:val="20"/>
                <w:szCs w:val="20"/>
              </w:rPr>
              <w:t xml:space="preserve"> tab):</w:t>
            </w:r>
            <w:r w:rsidRPr="00D76844">
              <w:rPr>
                <w:rFonts w:ascii="Aptos Narrow" w:eastAsia="Times New Roman" w:hAnsi="Aptos Narrow" w:cs="Times New Roman"/>
                <w:color w:val="000000"/>
                <w:sz w:val="20"/>
                <w:szCs w:val="20"/>
              </w:rPr>
              <w:t xml:space="preserve"> The group of individuals who fulfilled the institution's requirements to be considered for admission into a graduate program of study (including payment or waiving of the application fee, if any) and who has been notified of one of the following actions: admission, </w:t>
            </w:r>
            <w:r w:rsidRPr="00D76844">
              <w:rPr>
                <w:rFonts w:ascii="Aptos Narrow" w:eastAsia="Times New Roman" w:hAnsi="Aptos Narrow" w:cs="Times New Roman"/>
                <w:color w:val="000000"/>
                <w:sz w:val="20"/>
                <w:szCs w:val="20"/>
              </w:rPr>
              <w:t>nonadmission</w:t>
            </w:r>
            <w:r w:rsidRPr="00D76844">
              <w:rPr>
                <w:rFonts w:ascii="Aptos Narrow" w:eastAsia="Times New Roman" w:hAnsi="Aptos Narrow" w:cs="Times New Roman"/>
                <w:color w:val="000000"/>
                <w:sz w:val="20"/>
                <w:szCs w:val="20"/>
              </w:rPr>
              <w:t>, placement on waiting list, or application withdrawn by applicant or institution, by October 15 of the academic year.</w:t>
            </w:r>
            <w:r w:rsidRPr="00D76844">
              <w:rPr>
                <w:rFonts w:ascii="Aptos Narrow" w:eastAsia="Times New Roman" w:hAnsi="Aptos Narrow" w:cs="Times New Roman"/>
                <w:color w:val="000000"/>
                <w:sz w:val="20"/>
                <w:szCs w:val="20"/>
              </w:rPr>
              <w:br/>
              <w:t>Within this, there are data elements which will only apply to students who were admitted and other data elements which will only apply to students who enrolled as full-time, degree/certificate-seeking students. All students who applied during this Academic Year and ultimately enrolled should be included in this file, whether they enrolled during this AY or deferred to a later AY. These data elements are not required for transfer students, part-time students, and other students who were not full-time, degree/certificate-seeking students.</w:t>
            </w:r>
            <w:r w:rsidRPr="00D76844">
              <w:rPr>
                <w:rFonts w:ascii="Aptos Narrow" w:eastAsia="Times New Roman" w:hAnsi="Aptos Narrow" w:cs="Times New Roman"/>
                <w:color w:val="000000"/>
                <w:sz w:val="20"/>
                <w:szCs w:val="20"/>
              </w:rPr>
              <w:br/>
            </w:r>
            <w:r w:rsidRPr="00D76844">
              <w:rPr>
                <w:rFonts w:ascii="Aptos Narrow" w:eastAsia="Times New Roman" w:hAnsi="Aptos Narrow" w:cs="Times New Roman"/>
                <w:b/>
                <w:bCs/>
                <w:color w:val="000000"/>
                <w:sz w:val="20"/>
                <w:szCs w:val="20"/>
              </w:rPr>
              <w:t>Graduate Completions (</w:t>
            </w:r>
            <w:r w:rsidRPr="00D76844">
              <w:rPr>
                <w:rFonts w:ascii="Aptos Narrow" w:eastAsia="Times New Roman" w:hAnsi="Aptos Narrow" w:cs="Times New Roman"/>
                <w:b/>
                <w:bCs/>
                <w:color w:val="000000"/>
                <w:sz w:val="20"/>
                <w:szCs w:val="20"/>
              </w:rPr>
              <w:t>GR_Comp</w:t>
            </w:r>
            <w:r w:rsidRPr="00D76844">
              <w:rPr>
                <w:rFonts w:ascii="Aptos Narrow" w:eastAsia="Times New Roman" w:hAnsi="Aptos Narrow" w:cs="Times New Roman"/>
                <w:b/>
                <w:bCs/>
                <w:color w:val="000000"/>
                <w:sz w:val="20"/>
                <w:szCs w:val="20"/>
              </w:rPr>
              <w:t xml:space="preserve"> tab):</w:t>
            </w:r>
            <w:r w:rsidRPr="00D76844">
              <w:rPr>
                <w:rFonts w:ascii="Aptos Narrow" w:eastAsia="Times New Roman" w:hAnsi="Aptos Narrow" w:cs="Times New Roman"/>
                <w:color w:val="000000"/>
                <w:sz w:val="20"/>
                <w:szCs w:val="20"/>
              </w:rPr>
              <w:t xml:space="preserve">  The group of individuals who completed a degree/certificate-bearing graduate academic program and received an graduate degree or certificate during the 2019-20 Academic Year as defined by your institution and used for other IPEDS reporting, regardless of when they initially enrolled.</w:t>
            </w:r>
          </w:p>
        </w:tc>
      </w:tr>
      <w:tr w14:paraId="04DFCF48" w14:textId="77777777" w:rsidTr="005D0D1A">
        <w:tblPrEx>
          <w:tblW w:w="9445" w:type="dxa"/>
          <w:tblLook w:val="04A0"/>
        </w:tblPrEx>
        <w:trPr>
          <w:trHeight w:val="150"/>
        </w:trPr>
        <w:tc>
          <w:tcPr>
            <w:tcW w:w="3183" w:type="dxa"/>
            <w:tcBorders>
              <w:top w:val="nil"/>
              <w:left w:val="nil"/>
              <w:bottom w:val="nil"/>
              <w:right w:val="nil"/>
            </w:tcBorders>
            <w:noWrap/>
            <w:vAlign w:val="bottom"/>
            <w:hideMark/>
          </w:tcPr>
          <w:p w:rsidR="00D76844" w:rsidRPr="00D76844" w:rsidP="00D76844" w14:paraId="58C0267A"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100" w:type="dxa"/>
            <w:tcBorders>
              <w:top w:val="nil"/>
              <w:left w:val="nil"/>
              <w:bottom w:val="nil"/>
              <w:right w:val="nil"/>
            </w:tcBorders>
            <w:noWrap/>
            <w:vAlign w:val="bottom"/>
            <w:hideMark/>
          </w:tcPr>
          <w:p w:rsidR="00D76844" w:rsidRPr="00D76844" w:rsidP="00D76844" w14:paraId="5E9105E3"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7C9BC10F"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7E4A565B"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70E77B97" w14:textId="77777777" w:rsidTr="005D0D1A">
        <w:tblPrEx>
          <w:tblW w:w="9445" w:type="dxa"/>
          <w:tblLook w:val="04A0"/>
        </w:tblPrEx>
        <w:trPr>
          <w:trHeight w:val="765"/>
        </w:trPr>
        <w:tc>
          <w:tcPr>
            <w:tcW w:w="9445" w:type="dxa"/>
            <w:gridSpan w:val="4"/>
            <w:tcBorders>
              <w:top w:val="nil"/>
              <w:left w:val="nil"/>
              <w:bottom w:val="nil"/>
              <w:right w:val="nil"/>
            </w:tcBorders>
            <w:vAlign w:val="bottom"/>
            <w:hideMark/>
          </w:tcPr>
          <w:p w:rsidR="00D76844" w:rsidRPr="00D76844" w:rsidP="00D76844" w14:paraId="191FB821"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b/>
                <w:bCs/>
                <w:color w:val="000000"/>
              </w:rPr>
              <w:t xml:space="preserve">Indicate whether you </w:t>
            </w:r>
            <w:r w:rsidRPr="00D76844">
              <w:rPr>
                <w:rFonts w:ascii="Aptos Narrow" w:eastAsia="Times New Roman" w:hAnsi="Aptos Narrow" w:cs="Times New Roman"/>
                <w:b/>
                <w:bCs/>
                <w:color w:val="000000"/>
              </w:rPr>
              <w:t>are able to</w:t>
            </w:r>
            <w:r w:rsidRPr="00D76844">
              <w:rPr>
                <w:rFonts w:ascii="Aptos Narrow" w:eastAsia="Times New Roman" w:hAnsi="Aptos Narrow" w:cs="Times New Roman"/>
                <w:b/>
                <w:bCs/>
                <w:color w:val="000000"/>
              </w:rPr>
              <w:t xml:space="preserve"> provide the data for the following cohorts for the 2019-2020 academic year</w:t>
            </w:r>
            <w:r w:rsidRPr="00D76844">
              <w:rPr>
                <w:rFonts w:ascii="Aptos Narrow" w:eastAsia="Times New Roman" w:hAnsi="Aptos Narrow" w:cs="Times New Roman"/>
                <w:color w:val="000000"/>
              </w:rPr>
              <w:t xml:space="preserve">. </w:t>
            </w:r>
            <w:r w:rsidRPr="00D76844">
              <w:rPr>
                <w:rFonts w:ascii="Aptos Narrow" w:eastAsia="Times New Roman" w:hAnsi="Aptos Narrow" w:cs="Times New Roman"/>
                <w:color w:val="000000"/>
              </w:rPr>
              <w:br/>
            </w:r>
            <w:r w:rsidRPr="00D76844">
              <w:rPr>
                <w:rFonts w:ascii="Aptos Narrow" w:eastAsia="Times New Roman" w:hAnsi="Aptos Narrow" w:cs="Times New Roman"/>
                <w:color w:val="000000"/>
                <w:sz w:val="20"/>
                <w:szCs w:val="20"/>
              </w:rPr>
              <w:t xml:space="preserve">If your institution cannot provide the data required (for example, if your institution did not enroll graduate </w:t>
            </w:r>
            <w:r w:rsidRPr="00D76844">
              <w:rPr>
                <w:rFonts w:ascii="Aptos Narrow" w:eastAsia="Times New Roman" w:hAnsi="Aptos Narrow" w:cs="Times New Roman"/>
                <w:color w:val="000000"/>
                <w:sz w:val="20"/>
                <w:szCs w:val="20"/>
              </w:rPr>
              <w:t>students in</w:t>
            </w:r>
            <w:r w:rsidRPr="00D76844">
              <w:rPr>
                <w:rFonts w:ascii="Aptos Narrow" w:eastAsia="Times New Roman" w:hAnsi="Aptos Narrow" w:cs="Times New Roman"/>
                <w:color w:val="000000"/>
                <w:sz w:val="20"/>
                <w:szCs w:val="20"/>
              </w:rPr>
              <w:t xml:space="preserve"> this year), select "No" in the relevant row(s) below. If your response is "No", you MUST provide a reason.</w:t>
            </w:r>
          </w:p>
        </w:tc>
      </w:tr>
      <w:tr w14:paraId="4146B19B" w14:textId="77777777" w:rsidTr="005D0D1A">
        <w:tblPrEx>
          <w:tblW w:w="9445" w:type="dxa"/>
          <w:tblLook w:val="04A0"/>
        </w:tblPrEx>
        <w:trPr>
          <w:trHeight w:val="150"/>
        </w:trPr>
        <w:tc>
          <w:tcPr>
            <w:tcW w:w="3183" w:type="dxa"/>
            <w:tcBorders>
              <w:top w:val="nil"/>
              <w:left w:val="nil"/>
              <w:bottom w:val="nil"/>
              <w:right w:val="nil"/>
            </w:tcBorders>
            <w:noWrap/>
            <w:vAlign w:val="bottom"/>
            <w:hideMark/>
          </w:tcPr>
          <w:p w:rsidR="00D76844" w:rsidRPr="00D76844" w:rsidP="00D76844" w14:paraId="7B7D3322"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100" w:type="dxa"/>
            <w:tcBorders>
              <w:top w:val="nil"/>
              <w:left w:val="nil"/>
              <w:bottom w:val="nil"/>
              <w:right w:val="nil"/>
            </w:tcBorders>
            <w:noWrap/>
            <w:vAlign w:val="bottom"/>
            <w:hideMark/>
          </w:tcPr>
          <w:p w:rsidR="00D76844" w:rsidRPr="00D76844" w:rsidP="00D76844" w14:paraId="0D1F931F"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0F5BB1CE"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4BC0DF63"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03AFB4FA" w14:textId="77777777" w:rsidTr="005D0D1A">
        <w:tblPrEx>
          <w:tblW w:w="9445" w:type="dxa"/>
          <w:tblLook w:val="04A0"/>
        </w:tblPrEx>
        <w:trPr>
          <w:trHeight w:val="300"/>
        </w:trPr>
        <w:tc>
          <w:tcPr>
            <w:tcW w:w="3183" w:type="dxa"/>
            <w:tcBorders>
              <w:top w:val="nil"/>
              <w:left w:val="nil"/>
              <w:bottom w:val="nil"/>
              <w:right w:val="nil"/>
            </w:tcBorders>
            <w:shd w:val="clear" w:color="000000" w:fill="000000"/>
            <w:noWrap/>
            <w:vAlign w:val="bottom"/>
            <w:hideMark/>
          </w:tcPr>
          <w:p w:rsidR="00D76844" w:rsidRPr="00D76844" w:rsidP="00D76844" w14:paraId="50185C94" w14:textId="77777777">
            <w:pPr>
              <w:spacing w:after="0" w:line="240" w:lineRule="auto"/>
              <w:rPr>
                <w:rFonts w:ascii="Aptos Narrow" w:eastAsia="Times New Roman" w:hAnsi="Aptos Narrow" w:cs="Times New Roman"/>
                <w:b/>
                <w:bCs/>
                <w:color w:val="FFFFFF"/>
              </w:rPr>
            </w:pPr>
            <w:r w:rsidRPr="00D76844">
              <w:rPr>
                <w:rFonts w:ascii="Aptos Narrow" w:eastAsia="Times New Roman" w:hAnsi="Aptos Narrow" w:cs="Times New Roman"/>
                <w:b/>
                <w:bCs/>
                <w:color w:val="FFFFFF"/>
              </w:rPr>
              <w:t>Cohort</w:t>
            </w:r>
          </w:p>
        </w:tc>
        <w:tc>
          <w:tcPr>
            <w:tcW w:w="2100" w:type="dxa"/>
            <w:tcBorders>
              <w:top w:val="nil"/>
              <w:left w:val="nil"/>
              <w:bottom w:val="nil"/>
              <w:right w:val="nil"/>
            </w:tcBorders>
            <w:shd w:val="clear" w:color="000000" w:fill="000000"/>
            <w:noWrap/>
            <w:vAlign w:val="bottom"/>
            <w:hideMark/>
          </w:tcPr>
          <w:p w:rsidR="00D76844" w:rsidRPr="00D76844" w:rsidP="00D76844" w14:paraId="51A4685D" w14:textId="77777777">
            <w:pPr>
              <w:spacing w:after="0" w:line="240" w:lineRule="auto"/>
              <w:rPr>
                <w:rFonts w:ascii="Aptos Narrow" w:eastAsia="Times New Roman" w:hAnsi="Aptos Narrow" w:cs="Times New Roman"/>
                <w:b/>
                <w:bCs/>
                <w:color w:val="FFFFFF"/>
              </w:rPr>
            </w:pPr>
            <w:r w:rsidRPr="00D76844">
              <w:rPr>
                <w:rFonts w:ascii="Aptos Narrow" w:eastAsia="Times New Roman" w:hAnsi="Aptos Narrow" w:cs="Times New Roman"/>
                <w:b/>
                <w:bCs/>
                <w:color w:val="FFFFFF"/>
              </w:rPr>
              <w:t>Able to provide?</w:t>
            </w:r>
          </w:p>
        </w:tc>
        <w:tc>
          <w:tcPr>
            <w:tcW w:w="4162" w:type="dxa"/>
            <w:gridSpan w:val="2"/>
            <w:tcBorders>
              <w:top w:val="nil"/>
              <w:left w:val="nil"/>
              <w:bottom w:val="nil"/>
              <w:right w:val="nil"/>
            </w:tcBorders>
            <w:shd w:val="clear" w:color="000000" w:fill="000000"/>
            <w:noWrap/>
            <w:vAlign w:val="bottom"/>
            <w:hideMark/>
          </w:tcPr>
          <w:p w:rsidR="00D76844" w:rsidRPr="00D76844" w:rsidP="00D76844" w14:paraId="2B44A662" w14:textId="77777777">
            <w:pPr>
              <w:spacing w:after="0" w:line="240" w:lineRule="auto"/>
              <w:rPr>
                <w:rFonts w:ascii="Aptos Narrow" w:eastAsia="Times New Roman" w:hAnsi="Aptos Narrow" w:cs="Times New Roman"/>
                <w:b/>
                <w:bCs/>
                <w:color w:val="FFFFFF"/>
              </w:rPr>
            </w:pPr>
            <w:r w:rsidRPr="00D76844">
              <w:rPr>
                <w:rFonts w:ascii="Aptos Narrow" w:eastAsia="Times New Roman" w:hAnsi="Aptos Narrow" w:cs="Times New Roman"/>
                <w:b/>
                <w:bCs/>
                <w:color w:val="FFFFFF"/>
              </w:rPr>
              <w:t>If No, please explain:</w:t>
            </w:r>
          </w:p>
        </w:tc>
      </w:tr>
      <w:tr w14:paraId="382EAB37" w14:textId="77777777" w:rsidTr="005D0D1A">
        <w:tblPrEx>
          <w:tblW w:w="9445" w:type="dxa"/>
          <w:tblLook w:val="04A0"/>
        </w:tblPrEx>
        <w:trPr>
          <w:trHeight w:val="600"/>
        </w:trPr>
        <w:tc>
          <w:tcPr>
            <w:tcW w:w="3183" w:type="dxa"/>
            <w:tcBorders>
              <w:top w:val="nil"/>
              <w:left w:val="nil"/>
              <w:bottom w:val="nil"/>
              <w:right w:val="nil"/>
            </w:tcBorders>
            <w:shd w:val="clear" w:color="D9D9D9" w:fill="D9D9D9"/>
            <w:hideMark/>
          </w:tcPr>
          <w:p w:rsidR="00D76844" w:rsidRPr="00D76844" w:rsidP="00D76844" w14:paraId="06BE9737"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Undergraduate Admissions</w:t>
            </w:r>
            <w:r w:rsidRPr="00D76844">
              <w:rPr>
                <w:rFonts w:ascii="Aptos Narrow" w:eastAsia="Times New Roman" w:hAnsi="Aptos Narrow" w:cs="Times New Roman"/>
                <w:color w:val="000000"/>
              </w:rPr>
              <w:br/>
              <w:t>(UGAdm19-20)</w:t>
            </w:r>
          </w:p>
        </w:tc>
        <w:tc>
          <w:tcPr>
            <w:tcW w:w="2100" w:type="dxa"/>
            <w:tcBorders>
              <w:top w:val="nil"/>
              <w:left w:val="nil"/>
              <w:bottom w:val="nil"/>
              <w:right w:val="nil"/>
            </w:tcBorders>
            <w:shd w:val="clear" w:color="D9D9D9" w:fill="D9D9D9"/>
            <w:noWrap/>
            <w:hideMark/>
          </w:tcPr>
          <w:p w:rsidR="00D76844" w:rsidRPr="00D76844" w:rsidP="00D76844" w14:paraId="58BBDBE4"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Yes</w:t>
            </w:r>
          </w:p>
        </w:tc>
        <w:tc>
          <w:tcPr>
            <w:tcW w:w="4162" w:type="dxa"/>
            <w:gridSpan w:val="2"/>
            <w:tcBorders>
              <w:top w:val="nil"/>
              <w:left w:val="nil"/>
              <w:bottom w:val="nil"/>
              <w:right w:val="nil"/>
            </w:tcBorders>
            <w:shd w:val="clear" w:color="D9D9D9" w:fill="D9D9D9"/>
            <w:noWrap/>
            <w:hideMark/>
          </w:tcPr>
          <w:p w:rsidR="00D76844" w:rsidRPr="00D76844" w:rsidP="00D76844" w14:paraId="39EF9B89"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6BC78F5C" w14:textId="77777777" w:rsidTr="005D0D1A">
        <w:tblPrEx>
          <w:tblW w:w="9445" w:type="dxa"/>
          <w:tblLook w:val="04A0"/>
        </w:tblPrEx>
        <w:trPr>
          <w:trHeight w:val="600"/>
        </w:trPr>
        <w:tc>
          <w:tcPr>
            <w:tcW w:w="3183" w:type="dxa"/>
            <w:tcBorders>
              <w:top w:val="nil"/>
              <w:left w:val="nil"/>
              <w:bottom w:val="nil"/>
              <w:right w:val="nil"/>
            </w:tcBorders>
            <w:hideMark/>
          </w:tcPr>
          <w:p w:rsidR="00D76844" w:rsidRPr="00D76844" w:rsidP="00D76844" w14:paraId="716B2BA7"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Undergraduate Completions</w:t>
            </w:r>
            <w:r w:rsidRPr="00D76844">
              <w:rPr>
                <w:rFonts w:ascii="Aptos Narrow" w:eastAsia="Times New Roman" w:hAnsi="Aptos Narrow" w:cs="Times New Roman"/>
                <w:color w:val="000000"/>
              </w:rPr>
              <w:br/>
              <w:t>(UGComp19-20)</w:t>
            </w:r>
          </w:p>
        </w:tc>
        <w:tc>
          <w:tcPr>
            <w:tcW w:w="2100" w:type="dxa"/>
            <w:tcBorders>
              <w:top w:val="nil"/>
              <w:left w:val="nil"/>
              <w:bottom w:val="nil"/>
              <w:right w:val="nil"/>
            </w:tcBorders>
            <w:noWrap/>
            <w:hideMark/>
          </w:tcPr>
          <w:p w:rsidR="00D76844" w:rsidRPr="00D76844" w:rsidP="00D76844" w14:paraId="37769B3B"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Yes</w:t>
            </w:r>
          </w:p>
        </w:tc>
        <w:tc>
          <w:tcPr>
            <w:tcW w:w="4162" w:type="dxa"/>
            <w:gridSpan w:val="2"/>
            <w:tcBorders>
              <w:top w:val="nil"/>
              <w:left w:val="nil"/>
              <w:bottom w:val="nil"/>
              <w:right w:val="nil"/>
            </w:tcBorders>
            <w:noWrap/>
            <w:hideMark/>
          </w:tcPr>
          <w:p w:rsidR="00D76844" w:rsidRPr="00D76844" w:rsidP="00D76844" w14:paraId="5C2E001F"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4F3381E3" w14:textId="77777777" w:rsidTr="005D0D1A">
        <w:tblPrEx>
          <w:tblW w:w="9445" w:type="dxa"/>
          <w:tblLook w:val="04A0"/>
        </w:tblPrEx>
        <w:trPr>
          <w:trHeight w:val="600"/>
        </w:trPr>
        <w:tc>
          <w:tcPr>
            <w:tcW w:w="3183" w:type="dxa"/>
            <w:tcBorders>
              <w:top w:val="nil"/>
              <w:left w:val="nil"/>
              <w:bottom w:val="nil"/>
              <w:right w:val="nil"/>
            </w:tcBorders>
            <w:shd w:val="clear" w:color="D9D9D9" w:fill="D9D9D9"/>
            <w:hideMark/>
          </w:tcPr>
          <w:p w:rsidR="00D76844" w:rsidRPr="00D76844" w:rsidP="00D76844" w14:paraId="61D39E0D"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Graduate Admissions</w:t>
            </w:r>
            <w:r w:rsidRPr="00D76844">
              <w:rPr>
                <w:rFonts w:ascii="Aptos Narrow" w:eastAsia="Times New Roman" w:hAnsi="Aptos Narrow" w:cs="Times New Roman"/>
                <w:color w:val="000000"/>
              </w:rPr>
              <w:br/>
              <w:t>(GRAdm19-20)</w:t>
            </w:r>
          </w:p>
        </w:tc>
        <w:tc>
          <w:tcPr>
            <w:tcW w:w="2100" w:type="dxa"/>
            <w:tcBorders>
              <w:top w:val="nil"/>
              <w:left w:val="nil"/>
              <w:bottom w:val="nil"/>
              <w:right w:val="nil"/>
            </w:tcBorders>
            <w:shd w:val="clear" w:color="D9D9D9" w:fill="D9D9D9"/>
            <w:noWrap/>
            <w:hideMark/>
          </w:tcPr>
          <w:p w:rsidR="00D76844" w:rsidRPr="00D76844" w:rsidP="00D76844" w14:paraId="0E634CA4"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Yes</w:t>
            </w:r>
          </w:p>
        </w:tc>
        <w:tc>
          <w:tcPr>
            <w:tcW w:w="4162" w:type="dxa"/>
            <w:gridSpan w:val="2"/>
            <w:tcBorders>
              <w:top w:val="nil"/>
              <w:left w:val="nil"/>
              <w:bottom w:val="nil"/>
              <w:right w:val="nil"/>
            </w:tcBorders>
            <w:shd w:val="clear" w:color="D9D9D9" w:fill="D9D9D9"/>
            <w:noWrap/>
            <w:hideMark/>
          </w:tcPr>
          <w:p w:rsidR="00D76844" w:rsidRPr="00D76844" w:rsidP="00D76844" w14:paraId="127FE2FB"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019D2E10" w14:textId="77777777" w:rsidTr="005D0D1A">
        <w:tblPrEx>
          <w:tblW w:w="9445" w:type="dxa"/>
          <w:tblLook w:val="04A0"/>
        </w:tblPrEx>
        <w:trPr>
          <w:trHeight w:val="600"/>
        </w:trPr>
        <w:tc>
          <w:tcPr>
            <w:tcW w:w="3183" w:type="dxa"/>
            <w:tcBorders>
              <w:top w:val="nil"/>
              <w:left w:val="nil"/>
              <w:bottom w:val="nil"/>
              <w:right w:val="nil"/>
            </w:tcBorders>
            <w:hideMark/>
          </w:tcPr>
          <w:p w:rsidR="00D76844" w:rsidRPr="00D76844" w:rsidP="00D76844" w14:paraId="060ABEFB"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Graduate Completions</w:t>
            </w:r>
            <w:r w:rsidRPr="00D76844">
              <w:rPr>
                <w:rFonts w:ascii="Aptos Narrow" w:eastAsia="Times New Roman" w:hAnsi="Aptos Narrow" w:cs="Times New Roman"/>
                <w:color w:val="000000"/>
              </w:rPr>
              <w:br/>
              <w:t>(GRComp19-20)</w:t>
            </w:r>
          </w:p>
        </w:tc>
        <w:tc>
          <w:tcPr>
            <w:tcW w:w="2100" w:type="dxa"/>
            <w:tcBorders>
              <w:top w:val="nil"/>
              <w:left w:val="nil"/>
              <w:bottom w:val="nil"/>
              <w:right w:val="nil"/>
            </w:tcBorders>
            <w:noWrap/>
            <w:hideMark/>
          </w:tcPr>
          <w:p w:rsidR="00D76844" w:rsidRPr="00D76844" w:rsidP="00D76844" w14:paraId="654D4AAB"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Yes</w:t>
            </w:r>
          </w:p>
        </w:tc>
        <w:tc>
          <w:tcPr>
            <w:tcW w:w="4162" w:type="dxa"/>
            <w:gridSpan w:val="2"/>
            <w:tcBorders>
              <w:top w:val="nil"/>
              <w:left w:val="nil"/>
              <w:bottom w:val="nil"/>
              <w:right w:val="nil"/>
            </w:tcBorders>
            <w:noWrap/>
            <w:hideMark/>
          </w:tcPr>
          <w:p w:rsidR="00D76844" w:rsidRPr="00D76844" w:rsidP="00D76844" w14:paraId="613677C2"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1B0F5A22" w14:textId="77777777" w:rsidTr="005D0D1A">
        <w:tblPrEx>
          <w:tblW w:w="9445" w:type="dxa"/>
          <w:tblLook w:val="04A0"/>
        </w:tblPrEx>
        <w:trPr>
          <w:trHeight w:val="300"/>
        </w:trPr>
        <w:tc>
          <w:tcPr>
            <w:tcW w:w="3183" w:type="dxa"/>
            <w:tcBorders>
              <w:top w:val="nil"/>
              <w:left w:val="nil"/>
              <w:bottom w:val="nil"/>
              <w:right w:val="nil"/>
            </w:tcBorders>
            <w:noWrap/>
            <w:vAlign w:val="bottom"/>
            <w:hideMark/>
          </w:tcPr>
          <w:p w:rsidR="00D76844" w:rsidRPr="00D76844" w:rsidP="00D76844" w14:paraId="05FCD476"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100" w:type="dxa"/>
            <w:tcBorders>
              <w:top w:val="nil"/>
              <w:left w:val="nil"/>
              <w:bottom w:val="nil"/>
              <w:right w:val="nil"/>
            </w:tcBorders>
            <w:noWrap/>
            <w:vAlign w:val="bottom"/>
            <w:hideMark/>
          </w:tcPr>
          <w:p w:rsidR="00D76844" w:rsidRPr="00D76844" w:rsidP="00D76844" w14:paraId="4F6F72A2"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018D85EF"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2D57C438"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53C15C05" w14:textId="77777777" w:rsidTr="005D0D1A">
        <w:tblPrEx>
          <w:tblW w:w="9445" w:type="dxa"/>
          <w:tblLook w:val="04A0"/>
        </w:tblPrEx>
        <w:trPr>
          <w:trHeight w:val="855"/>
        </w:trPr>
        <w:tc>
          <w:tcPr>
            <w:tcW w:w="9445" w:type="dxa"/>
            <w:gridSpan w:val="4"/>
            <w:tcBorders>
              <w:top w:val="nil"/>
              <w:left w:val="nil"/>
              <w:bottom w:val="nil"/>
              <w:right w:val="nil"/>
            </w:tcBorders>
            <w:vAlign w:val="bottom"/>
            <w:hideMark/>
          </w:tcPr>
          <w:p w:rsidR="00D76844" w:rsidRPr="00D76844" w:rsidP="00D76844" w14:paraId="37019BC3"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b/>
                <w:bCs/>
                <w:color w:val="000000"/>
              </w:rPr>
              <w:t>Please provide additional information on other missing data</w:t>
            </w:r>
            <w:r w:rsidRPr="00D76844">
              <w:rPr>
                <w:rFonts w:ascii="Aptos Narrow" w:eastAsia="Times New Roman" w:hAnsi="Aptos Narrow" w:cs="Times New Roman"/>
                <w:color w:val="000000"/>
              </w:rPr>
              <w:br/>
            </w:r>
            <w:r w:rsidRPr="00D76844">
              <w:rPr>
                <w:rFonts w:ascii="Aptos Narrow" w:eastAsia="Times New Roman" w:hAnsi="Aptos Narrow" w:cs="Times New Roman"/>
                <w:color w:val="000000"/>
                <w:sz w:val="20"/>
                <w:szCs w:val="20"/>
              </w:rPr>
              <w:t>In the text box below, please provide information about data elements or student groups you are unable to provide, even if you did not select "No" to any of the cohorts above. For example, if your institution does not retain secondary school GPA data for undergraduate students who apply but are not admitted, please note that as specifically as possible.</w:t>
            </w:r>
          </w:p>
        </w:tc>
      </w:tr>
      <w:tr w14:paraId="1ED409D0" w14:textId="77777777" w:rsidTr="005D0D1A">
        <w:tblPrEx>
          <w:tblW w:w="9445" w:type="dxa"/>
          <w:tblLook w:val="04A0"/>
        </w:tblPrEx>
        <w:trPr>
          <w:trHeight w:val="150"/>
        </w:trPr>
        <w:tc>
          <w:tcPr>
            <w:tcW w:w="9445" w:type="dxa"/>
            <w:gridSpan w:val="4"/>
            <w:tcBorders>
              <w:top w:val="nil"/>
              <w:left w:val="nil"/>
              <w:bottom w:val="single" w:sz="4" w:space="0" w:color="auto"/>
              <w:right w:val="nil"/>
            </w:tcBorders>
            <w:vAlign w:val="bottom"/>
            <w:hideMark/>
          </w:tcPr>
          <w:p w:rsidR="00D76844" w:rsidRPr="00D76844" w:rsidP="00D76844" w14:paraId="3BF41B9C"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762C634A" w14:textId="77777777" w:rsidTr="005D0D1A">
        <w:tblPrEx>
          <w:tblW w:w="9445" w:type="dxa"/>
          <w:tblLook w:val="04A0"/>
        </w:tblPrEx>
        <w:trPr>
          <w:trHeight w:val="1215"/>
        </w:trPr>
        <w:tc>
          <w:tcPr>
            <w:tcW w:w="9445" w:type="dxa"/>
            <w:gridSpan w:val="4"/>
            <w:tcBorders>
              <w:top w:val="single" w:sz="4" w:space="0" w:color="auto"/>
              <w:left w:val="single" w:sz="4" w:space="0" w:color="auto"/>
              <w:bottom w:val="single" w:sz="4" w:space="0" w:color="auto"/>
              <w:right w:val="single" w:sz="4" w:space="0" w:color="auto"/>
            </w:tcBorders>
            <w:hideMark/>
          </w:tcPr>
          <w:p w:rsidR="00D76844" w:rsidRPr="00D76844" w:rsidP="00D76844" w14:paraId="478937BF" w14:textId="77777777">
            <w:pPr>
              <w:spacing w:after="0" w:line="240" w:lineRule="auto"/>
              <w:rPr>
                <w:rFonts w:ascii="Aptos Narrow" w:eastAsia="Times New Roman" w:hAnsi="Aptos Narrow" w:cs="Times New Roman"/>
                <w:color w:val="000000"/>
                <w:sz w:val="20"/>
                <w:szCs w:val="20"/>
              </w:rPr>
            </w:pPr>
            <w:r w:rsidRPr="00D76844">
              <w:rPr>
                <w:rFonts w:ascii="Aptos Narrow" w:eastAsia="Times New Roman" w:hAnsi="Aptos Narrow" w:cs="Times New Roman"/>
                <w:color w:val="000000"/>
                <w:sz w:val="20"/>
                <w:szCs w:val="20"/>
              </w:rPr>
              <w:t> </w:t>
            </w:r>
          </w:p>
        </w:tc>
      </w:tr>
      <w:tr w14:paraId="3908D5A9" w14:textId="77777777" w:rsidTr="005D0D1A">
        <w:tblPrEx>
          <w:tblW w:w="9445" w:type="dxa"/>
          <w:tblLook w:val="04A0"/>
        </w:tblPrEx>
        <w:trPr>
          <w:trHeight w:val="150"/>
        </w:trPr>
        <w:tc>
          <w:tcPr>
            <w:tcW w:w="3183" w:type="dxa"/>
            <w:tcBorders>
              <w:top w:val="single" w:sz="4" w:space="0" w:color="auto"/>
              <w:left w:val="nil"/>
              <w:bottom w:val="nil"/>
              <w:right w:val="nil"/>
            </w:tcBorders>
            <w:noWrap/>
            <w:vAlign w:val="bottom"/>
            <w:hideMark/>
          </w:tcPr>
          <w:p w:rsidR="00D76844" w:rsidRPr="00D76844" w:rsidP="00D76844" w14:paraId="1FEA03F9"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100" w:type="dxa"/>
            <w:tcBorders>
              <w:top w:val="single" w:sz="4" w:space="0" w:color="auto"/>
              <w:left w:val="nil"/>
              <w:bottom w:val="nil"/>
              <w:right w:val="nil"/>
            </w:tcBorders>
            <w:noWrap/>
            <w:vAlign w:val="bottom"/>
            <w:hideMark/>
          </w:tcPr>
          <w:p w:rsidR="00D76844" w:rsidRPr="00D76844" w:rsidP="00D76844" w14:paraId="6FA7251F"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single" w:sz="4" w:space="0" w:color="auto"/>
              <w:left w:val="nil"/>
              <w:bottom w:val="nil"/>
              <w:right w:val="nil"/>
            </w:tcBorders>
            <w:noWrap/>
            <w:vAlign w:val="bottom"/>
            <w:hideMark/>
          </w:tcPr>
          <w:p w:rsidR="00D76844" w:rsidRPr="00D76844" w:rsidP="00D76844" w14:paraId="7A4802E8"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single" w:sz="4" w:space="0" w:color="auto"/>
              <w:left w:val="nil"/>
              <w:bottom w:val="nil"/>
              <w:right w:val="nil"/>
            </w:tcBorders>
            <w:noWrap/>
            <w:vAlign w:val="bottom"/>
            <w:hideMark/>
          </w:tcPr>
          <w:p w:rsidR="00D76844" w:rsidRPr="00D76844" w:rsidP="00D76844" w14:paraId="37A466CF"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22DD3474" w14:textId="77777777" w:rsidTr="005D0D1A">
        <w:tblPrEx>
          <w:tblW w:w="9445" w:type="dxa"/>
          <w:tblLook w:val="04A0"/>
        </w:tblPrEx>
        <w:trPr>
          <w:trHeight w:val="315"/>
        </w:trPr>
        <w:tc>
          <w:tcPr>
            <w:tcW w:w="3183" w:type="dxa"/>
            <w:tcBorders>
              <w:top w:val="nil"/>
              <w:left w:val="nil"/>
              <w:bottom w:val="nil"/>
              <w:right w:val="nil"/>
            </w:tcBorders>
            <w:noWrap/>
            <w:vAlign w:val="bottom"/>
            <w:hideMark/>
          </w:tcPr>
          <w:p w:rsidR="00D76844" w:rsidRPr="00D76844" w:rsidP="00D76844" w14:paraId="22F992A8" w14:textId="77777777">
            <w:pPr>
              <w:spacing w:after="0" w:line="240" w:lineRule="auto"/>
              <w:rPr>
                <w:rFonts w:ascii="Aptos Narrow" w:eastAsia="Times New Roman" w:hAnsi="Aptos Narrow" w:cs="Times New Roman"/>
                <w:b/>
                <w:bCs/>
                <w:color w:val="000000"/>
              </w:rPr>
            </w:pPr>
            <w:r w:rsidRPr="00D76844">
              <w:rPr>
                <w:rFonts w:ascii="Aptos Narrow" w:eastAsia="Times New Roman" w:hAnsi="Aptos Narrow" w:cs="Times New Roman"/>
                <w:b/>
                <w:bCs/>
                <w:color w:val="000000"/>
              </w:rPr>
              <w:t>Assigning Student ID values</w:t>
            </w:r>
          </w:p>
        </w:tc>
        <w:tc>
          <w:tcPr>
            <w:tcW w:w="2100" w:type="dxa"/>
            <w:tcBorders>
              <w:top w:val="nil"/>
              <w:left w:val="nil"/>
              <w:bottom w:val="nil"/>
              <w:right w:val="nil"/>
            </w:tcBorders>
            <w:noWrap/>
            <w:vAlign w:val="bottom"/>
            <w:hideMark/>
          </w:tcPr>
          <w:p w:rsidR="00D76844" w:rsidRPr="00D76844" w:rsidP="00D76844" w14:paraId="5B7BFDD6"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3EC5ED88"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4A365EBC"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6CB6F537" w14:textId="77777777" w:rsidTr="005D0D1A">
        <w:tblPrEx>
          <w:tblW w:w="9445" w:type="dxa"/>
          <w:tblLook w:val="04A0"/>
        </w:tblPrEx>
        <w:trPr>
          <w:trHeight w:val="3120"/>
        </w:trPr>
        <w:tc>
          <w:tcPr>
            <w:tcW w:w="9445" w:type="dxa"/>
            <w:gridSpan w:val="4"/>
            <w:tcBorders>
              <w:top w:val="nil"/>
              <w:left w:val="nil"/>
              <w:bottom w:val="nil"/>
              <w:right w:val="nil"/>
            </w:tcBorders>
            <w:vAlign w:val="bottom"/>
            <w:hideMark/>
          </w:tcPr>
          <w:p w:rsidR="00D76844" w:rsidRPr="00D76844" w:rsidP="00D76844" w14:paraId="1B321E09" w14:textId="08367B8D">
            <w:pPr>
              <w:spacing w:after="0" w:line="240" w:lineRule="auto"/>
              <w:rPr>
                <w:rFonts w:ascii="Aptos Narrow" w:eastAsia="Times New Roman" w:hAnsi="Aptos Narrow" w:cs="Times New Roman"/>
                <w:color w:val="000000"/>
                <w:sz w:val="20"/>
                <w:szCs w:val="20"/>
              </w:rPr>
            </w:pPr>
            <w:r w:rsidRPr="00D76844">
              <w:rPr>
                <w:rFonts w:ascii="Aptos Narrow" w:eastAsia="Times New Roman" w:hAnsi="Aptos Narrow" w:cs="Times New Roman"/>
                <w:color w:val="000000"/>
                <w:sz w:val="20"/>
                <w:szCs w:val="20"/>
              </w:rPr>
              <w:t xml:space="preserve">The data provided in this template MUST be </w:t>
            </w:r>
            <w:r w:rsidRPr="00D76844">
              <w:rPr>
                <w:rFonts w:ascii="Aptos Narrow" w:eastAsia="Times New Roman" w:hAnsi="Aptos Narrow" w:cs="Times New Roman"/>
                <w:color w:val="000000"/>
                <w:sz w:val="20"/>
                <w:szCs w:val="20"/>
              </w:rPr>
              <w:t>deidentified</w:t>
            </w:r>
            <w:r w:rsidRPr="00D76844">
              <w:rPr>
                <w:rFonts w:ascii="Aptos Narrow" w:eastAsia="Times New Roman" w:hAnsi="Aptos Narrow" w:cs="Times New Roman"/>
                <w:color w:val="000000"/>
                <w:sz w:val="20"/>
                <w:szCs w:val="20"/>
              </w:rPr>
              <w:t>. Please DO NOT provide any Personally Identifiable Information (PII), such as Name, Institution Student ID, Social Security Number, locating information, etc.</w:t>
            </w:r>
            <w:r w:rsidRPr="00D76844">
              <w:rPr>
                <w:rFonts w:ascii="Aptos Narrow" w:eastAsia="Times New Roman" w:hAnsi="Aptos Narrow" w:cs="Times New Roman"/>
                <w:color w:val="000000"/>
                <w:sz w:val="20"/>
                <w:szCs w:val="20"/>
              </w:rPr>
              <w:br/>
              <w:t>Each tab contains a field for Student ID. Create your own anonymous student identif</w:t>
            </w:r>
            <w:r w:rsidR="00497328">
              <w:rPr>
                <w:rFonts w:ascii="Aptos Narrow" w:eastAsia="Times New Roman" w:hAnsi="Aptos Narrow" w:cs="Times New Roman"/>
                <w:color w:val="000000"/>
                <w:sz w:val="20"/>
                <w:szCs w:val="20"/>
              </w:rPr>
              <w:t>i</w:t>
            </w:r>
            <w:r w:rsidRPr="00D76844">
              <w:rPr>
                <w:rFonts w:ascii="Aptos Narrow" w:eastAsia="Times New Roman" w:hAnsi="Aptos Narrow" w:cs="Times New Roman"/>
                <w:color w:val="000000"/>
                <w:sz w:val="20"/>
                <w:szCs w:val="20"/>
              </w:rPr>
              <w:t xml:space="preserve">er numbers and maintain an internal document (crosswalk) that maps the ACTS Student ID to each student in your system. Keep the crosswalk for your records, but do not submit this crosswalk file </w:t>
            </w:r>
            <w:r w:rsidRPr="00D76844">
              <w:rPr>
                <w:rFonts w:ascii="Aptos Narrow" w:eastAsia="Times New Roman" w:hAnsi="Aptos Narrow" w:cs="Times New Roman"/>
                <w:color w:val="000000"/>
                <w:sz w:val="20"/>
                <w:szCs w:val="20"/>
              </w:rPr>
              <w:t>in</w:t>
            </w:r>
            <w:r w:rsidRPr="00D76844">
              <w:rPr>
                <w:rFonts w:ascii="Aptos Narrow" w:eastAsia="Times New Roman" w:hAnsi="Aptos Narrow" w:cs="Times New Roman"/>
                <w:color w:val="000000"/>
                <w:sz w:val="20"/>
                <w:szCs w:val="20"/>
              </w:rPr>
              <w:t xml:space="preserve"> the ACTS tool or the IPEDS Data Collection System (DCS). The Student ID must meet the following requirements:</w:t>
            </w:r>
            <w:r w:rsidRPr="00D76844">
              <w:rPr>
                <w:rFonts w:ascii="Aptos Narrow" w:eastAsia="Times New Roman" w:hAnsi="Aptos Narrow" w:cs="Times New Roman"/>
                <w:color w:val="000000"/>
                <w:sz w:val="20"/>
                <w:szCs w:val="20"/>
              </w:rPr>
              <w:br/>
              <w:t xml:space="preserve">   •Each Student ID number must be unique within this Academic Year file (i.e., the same ID cannot appear twice in the same cohort OR twice across different cohorts in this file).</w:t>
            </w:r>
            <w:r w:rsidRPr="00D76844">
              <w:rPr>
                <w:rFonts w:ascii="Aptos Narrow" w:eastAsia="Times New Roman" w:hAnsi="Aptos Narrow" w:cs="Times New Roman"/>
                <w:color w:val="000000"/>
                <w:sz w:val="20"/>
                <w:szCs w:val="20"/>
              </w:rPr>
              <w:br/>
              <w:t xml:space="preserve">   •Use numeric characters (0-9) only. No alphabetic or special characters allowed.</w:t>
            </w:r>
            <w:r w:rsidRPr="00D76844">
              <w:rPr>
                <w:rFonts w:ascii="Aptos Narrow" w:eastAsia="Times New Roman" w:hAnsi="Aptos Narrow" w:cs="Times New Roman"/>
                <w:color w:val="000000"/>
                <w:sz w:val="20"/>
                <w:szCs w:val="20"/>
              </w:rPr>
              <w:br/>
              <w:t xml:space="preserve">   •Student ID numbers should be no longer than 10 digits.</w:t>
            </w:r>
            <w:r w:rsidRPr="00D76844">
              <w:rPr>
                <w:rFonts w:ascii="Aptos Narrow" w:eastAsia="Times New Roman" w:hAnsi="Aptos Narrow" w:cs="Times New Roman"/>
                <w:color w:val="000000"/>
                <w:sz w:val="20"/>
                <w:szCs w:val="20"/>
              </w:rPr>
              <w:br/>
              <w:t xml:space="preserve">   •Student ID numbers cannot begin with zero (0).</w:t>
            </w:r>
            <w:r w:rsidRPr="00D76844">
              <w:rPr>
                <w:rFonts w:ascii="Aptos Narrow" w:eastAsia="Times New Roman" w:hAnsi="Aptos Narrow" w:cs="Times New Roman"/>
                <w:color w:val="000000"/>
                <w:sz w:val="20"/>
                <w:szCs w:val="20"/>
              </w:rPr>
              <w:br/>
              <w:t xml:space="preserve">   •It is permissible for a student to have a different ID if they appear in different cohorts in different years (e.g., Admissions in one year and Completers in another). IDs are not used for linking </w:t>
            </w:r>
            <w:r w:rsidRPr="00D76844">
              <w:rPr>
                <w:rFonts w:ascii="Aptos Narrow" w:eastAsia="Times New Roman" w:hAnsi="Aptos Narrow" w:cs="Times New Roman"/>
                <w:color w:val="000000"/>
                <w:sz w:val="20"/>
                <w:szCs w:val="20"/>
              </w:rPr>
              <w:t>an individual student</w:t>
            </w:r>
            <w:r w:rsidRPr="00D76844">
              <w:rPr>
                <w:rFonts w:ascii="Aptos Narrow" w:eastAsia="Times New Roman" w:hAnsi="Aptos Narrow" w:cs="Times New Roman"/>
                <w:color w:val="000000"/>
                <w:sz w:val="20"/>
                <w:szCs w:val="20"/>
              </w:rPr>
              <w:t xml:space="preserve"> across years.</w:t>
            </w:r>
          </w:p>
        </w:tc>
      </w:tr>
      <w:tr w14:paraId="5144CE4E" w14:textId="77777777" w:rsidTr="005D0D1A">
        <w:tblPrEx>
          <w:tblW w:w="9445" w:type="dxa"/>
          <w:tblLook w:val="04A0"/>
        </w:tblPrEx>
        <w:trPr>
          <w:trHeight w:val="150"/>
        </w:trPr>
        <w:tc>
          <w:tcPr>
            <w:tcW w:w="9445" w:type="dxa"/>
            <w:gridSpan w:val="4"/>
            <w:tcBorders>
              <w:top w:val="nil"/>
              <w:left w:val="nil"/>
              <w:bottom w:val="nil"/>
              <w:right w:val="nil"/>
            </w:tcBorders>
            <w:noWrap/>
            <w:vAlign w:val="bottom"/>
            <w:hideMark/>
          </w:tcPr>
          <w:p w:rsidR="00D76844" w:rsidRPr="00D76844" w:rsidP="00D76844" w14:paraId="41EA36CB"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25C69572" w14:textId="77777777" w:rsidTr="005D0D1A">
        <w:tblPrEx>
          <w:tblW w:w="9445" w:type="dxa"/>
          <w:tblLook w:val="04A0"/>
        </w:tblPrEx>
        <w:trPr>
          <w:trHeight w:val="300"/>
        </w:trPr>
        <w:tc>
          <w:tcPr>
            <w:tcW w:w="3183" w:type="dxa"/>
            <w:tcBorders>
              <w:top w:val="nil"/>
              <w:left w:val="nil"/>
              <w:bottom w:val="nil"/>
              <w:right w:val="nil"/>
            </w:tcBorders>
            <w:noWrap/>
            <w:vAlign w:val="bottom"/>
            <w:hideMark/>
          </w:tcPr>
          <w:p w:rsidR="00D76844" w:rsidRPr="00D76844" w:rsidP="00D76844" w14:paraId="57AB67E4" w14:textId="77777777">
            <w:pPr>
              <w:spacing w:after="0" w:line="240" w:lineRule="auto"/>
              <w:rPr>
                <w:rFonts w:ascii="Aptos Narrow" w:eastAsia="Times New Roman" w:hAnsi="Aptos Narrow" w:cs="Times New Roman"/>
                <w:b/>
                <w:bCs/>
                <w:color w:val="000000"/>
              </w:rPr>
            </w:pPr>
            <w:r w:rsidRPr="00D76844">
              <w:rPr>
                <w:rFonts w:ascii="Aptos Narrow" w:eastAsia="Times New Roman" w:hAnsi="Aptos Narrow" w:cs="Times New Roman"/>
                <w:b/>
                <w:bCs/>
                <w:color w:val="000000"/>
              </w:rPr>
              <w:t>Using the Codebook</w:t>
            </w:r>
          </w:p>
        </w:tc>
        <w:tc>
          <w:tcPr>
            <w:tcW w:w="2100" w:type="dxa"/>
            <w:tcBorders>
              <w:top w:val="nil"/>
              <w:left w:val="nil"/>
              <w:bottom w:val="nil"/>
              <w:right w:val="nil"/>
            </w:tcBorders>
            <w:noWrap/>
            <w:vAlign w:val="bottom"/>
            <w:hideMark/>
          </w:tcPr>
          <w:p w:rsidR="00D76844" w:rsidRPr="00D76844" w:rsidP="00D76844" w14:paraId="65BD82B2"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324BE3F2"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2474895E"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526E4C8C" w14:textId="77777777" w:rsidTr="005D0D1A">
        <w:tblPrEx>
          <w:tblW w:w="9445" w:type="dxa"/>
          <w:tblLook w:val="04A0"/>
        </w:tblPrEx>
        <w:trPr>
          <w:trHeight w:val="2250"/>
        </w:trPr>
        <w:tc>
          <w:tcPr>
            <w:tcW w:w="9445" w:type="dxa"/>
            <w:gridSpan w:val="4"/>
            <w:tcBorders>
              <w:top w:val="nil"/>
              <w:left w:val="nil"/>
              <w:bottom w:val="nil"/>
              <w:right w:val="nil"/>
            </w:tcBorders>
            <w:vAlign w:val="bottom"/>
            <w:hideMark/>
          </w:tcPr>
          <w:p w:rsidR="00D76844" w:rsidRPr="00D76844" w:rsidP="00D76844" w14:paraId="4E5FF607" w14:textId="77777777">
            <w:pPr>
              <w:spacing w:after="0" w:line="240" w:lineRule="auto"/>
              <w:rPr>
                <w:rFonts w:ascii="Aptos Narrow" w:eastAsia="Times New Roman" w:hAnsi="Aptos Narrow" w:cs="Times New Roman"/>
                <w:color w:val="000000"/>
                <w:sz w:val="20"/>
                <w:szCs w:val="20"/>
              </w:rPr>
            </w:pPr>
            <w:r w:rsidRPr="00D76844">
              <w:rPr>
                <w:rFonts w:ascii="Aptos Narrow" w:eastAsia="Times New Roman" w:hAnsi="Aptos Narrow" w:cs="Times New Roman"/>
                <w:color w:val="000000"/>
                <w:sz w:val="20"/>
                <w:szCs w:val="20"/>
              </w:rPr>
              <w:t>Before adding data to the template, you will need to transform your data to align with the numeric codes described on the relevant Codebook tab. Each cohort tab has its own codebook; string (alphabetical or alpha-numeric) values and numeric values not listed in the codebook will not be accepted by the ACTS system. Consult the "Option Set" column in each codebook for the acceptable values.</w:t>
            </w:r>
            <w:r w:rsidRPr="00D76844">
              <w:rPr>
                <w:rFonts w:ascii="Aptos Narrow" w:eastAsia="Times New Roman" w:hAnsi="Aptos Narrow" w:cs="Times New Roman"/>
                <w:color w:val="000000"/>
                <w:sz w:val="20"/>
                <w:szCs w:val="20"/>
              </w:rPr>
              <w:br/>
              <w:t>While filling in the tab for each cohort, note that the valid options are viewable without flipping back and forth to the codebook tab. Hover your cursor over the name of each data element and the set of response options will appear in a note.</w:t>
            </w:r>
            <w:r w:rsidRPr="00D76844">
              <w:rPr>
                <w:rFonts w:ascii="Aptos Narrow" w:eastAsia="Times New Roman" w:hAnsi="Aptos Narrow" w:cs="Times New Roman"/>
                <w:color w:val="000000"/>
                <w:sz w:val="20"/>
                <w:szCs w:val="20"/>
              </w:rPr>
              <w:br/>
              <w:t>The codebook will also tell you which students should have a true value for each section and data element, and which students can be marked Not Applicable. All students should have a response for each data element, even if that response is Not Applicable (-3) or Unknown (-1). Any blank cells will be treated as errors and will result in the system requesting that you provide a value from the codebook.</w:t>
            </w:r>
          </w:p>
        </w:tc>
      </w:tr>
      <w:tr w14:paraId="59FDADE6" w14:textId="77777777" w:rsidTr="005D0D1A">
        <w:tblPrEx>
          <w:tblW w:w="9445" w:type="dxa"/>
          <w:tblLook w:val="04A0"/>
        </w:tblPrEx>
        <w:trPr>
          <w:trHeight w:val="150"/>
        </w:trPr>
        <w:tc>
          <w:tcPr>
            <w:tcW w:w="9445" w:type="dxa"/>
            <w:gridSpan w:val="4"/>
            <w:tcBorders>
              <w:top w:val="nil"/>
              <w:left w:val="nil"/>
              <w:bottom w:val="nil"/>
              <w:right w:val="nil"/>
            </w:tcBorders>
            <w:noWrap/>
            <w:vAlign w:val="bottom"/>
            <w:hideMark/>
          </w:tcPr>
          <w:p w:rsidR="00D76844" w:rsidRPr="00D76844" w:rsidP="00D76844" w14:paraId="6C7B872D"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66912A95" w14:textId="77777777" w:rsidTr="005D0D1A">
        <w:tblPrEx>
          <w:tblW w:w="9445" w:type="dxa"/>
          <w:tblLook w:val="04A0"/>
        </w:tblPrEx>
        <w:trPr>
          <w:trHeight w:val="300"/>
        </w:trPr>
        <w:tc>
          <w:tcPr>
            <w:tcW w:w="3183" w:type="dxa"/>
            <w:tcBorders>
              <w:top w:val="nil"/>
              <w:left w:val="nil"/>
              <w:bottom w:val="nil"/>
              <w:right w:val="nil"/>
            </w:tcBorders>
            <w:noWrap/>
            <w:vAlign w:val="bottom"/>
            <w:hideMark/>
          </w:tcPr>
          <w:p w:rsidR="00D76844" w:rsidRPr="00D76844" w:rsidP="00D76844" w14:paraId="740547C3" w14:textId="77777777">
            <w:pPr>
              <w:spacing w:after="0" w:line="240" w:lineRule="auto"/>
              <w:rPr>
                <w:rFonts w:ascii="Aptos Narrow" w:eastAsia="Times New Roman" w:hAnsi="Aptos Narrow" w:cs="Times New Roman"/>
                <w:b/>
                <w:bCs/>
                <w:color w:val="000000"/>
              </w:rPr>
            </w:pPr>
            <w:r w:rsidRPr="00D76844">
              <w:rPr>
                <w:rFonts w:ascii="Aptos Narrow" w:eastAsia="Times New Roman" w:hAnsi="Aptos Narrow" w:cs="Times New Roman"/>
                <w:b/>
                <w:bCs/>
                <w:color w:val="000000"/>
              </w:rPr>
              <w:t>If you need help</w:t>
            </w:r>
          </w:p>
        </w:tc>
        <w:tc>
          <w:tcPr>
            <w:tcW w:w="2100" w:type="dxa"/>
            <w:tcBorders>
              <w:top w:val="nil"/>
              <w:left w:val="nil"/>
              <w:bottom w:val="nil"/>
              <w:right w:val="nil"/>
            </w:tcBorders>
            <w:noWrap/>
            <w:vAlign w:val="bottom"/>
            <w:hideMark/>
          </w:tcPr>
          <w:p w:rsidR="00D76844" w:rsidRPr="00D76844" w:rsidP="00D76844" w14:paraId="099F03AC"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2620" w:type="dxa"/>
            <w:tcBorders>
              <w:top w:val="nil"/>
              <w:left w:val="nil"/>
              <w:bottom w:val="nil"/>
              <w:right w:val="nil"/>
            </w:tcBorders>
            <w:noWrap/>
            <w:vAlign w:val="bottom"/>
            <w:hideMark/>
          </w:tcPr>
          <w:p w:rsidR="00D76844" w:rsidRPr="00D76844" w:rsidP="00D76844" w14:paraId="345C8C77"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c>
          <w:tcPr>
            <w:tcW w:w="1542" w:type="dxa"/>
            <w:tcBorders>
              <w:top w:val="nil"/>
              <w:left w:val="nil"/>
              <w:bottom w:val="nil"/>
              <w:right w:val="nil"/>
            </w:tcBorders>
            <w:noWrap/>
            <w:vAlign w:val="bottom"/>
            <w:hideMark/>
          </w:tcPr>
          <w:p w:rsidR="00D76844" w:rsidRPr="00D76844" w:rsidP="00D76844" w14:paraId="5D8586CC" w14:textId="77777777">
            <w:pPr>
              <w:spacing w:after="0" w:line="240" w:lineRule="auto"/>
              <w:rPr>
                <w:rFonts w:ascii="Aptos Narrow" w:eastAsia="Times New Roman" w:hAnsi="Aptos Narrow" w:cs="Times New Roman"/>
                <w:color w:val="000000"/>
              </w:rPr>
            </w:pPr>
            <w:r w:rsidRPr="00D76844">
              <w:rPr>
                <w:rFonts w:ascii="Aptos Narrow" w:eastAsia="Times New Roman" w:hAnsi="Aptos Narrow" w:cs="Times New Roman"/>
                <w:color w:val="000000"/>
              </w:rPr>
              <w:t> </w:t>
            </w:r>
          </w:p>
        </w:tc>
      </w:tr>
      <w:tr w14:paraId="3A472765" w14:textId="77777777" w:rsidTr="005D0D1A">
        <w:tblPrEx>
          <w:tblW w:w="9445" w:type="dxa"/>
          <w:tblLook w:val="04A0"/>
        </w:tblPrEx>
        <w:trPr>
          <w:trHeight w:val="300"/>
        </w:trPr>
        <w:tc>
          <w:tcPr>
            <w:tcW w:w="9445" w:type="dxa"/>
            <w:gridSpan w:val="4"/>
            <w:tcBorders>
              <w:top w:val="nil"/>
              <w:left w:val="nil"/>
              <w:bottom w:val="nil"/>
              <w:right w:val="nil"/>
            </w:tcBorders>
            <w:noWrap/>
            <w:vAlign w:val="bottom"/>
            <w:hideMark/>
          </w:tcPr>
          <w:p w:rsidR="00D76844" w:rsidRPr="00D76844" w:rsidP="00D76844" w14:paraId="6A1B743D" w14:textId="77777777">
            <w:pPr>
              <w:spacing w:after="0" w:line="240" w:lineRule="auto"/>
              <w:rPr>
                <w:rFonts w:ascii="Aptos Narrow" w:eastAsia="Times New Roman" w:hAnsi="Aptos Narrow" w:cs="Times New Roman"/>
                <w:color w:val="000000"/>
                <w:sz w:val="20"/>
                <w:szCs w:val="20"/>
              </w:rPr>
            </w:pPr>
            <w:r w:rsidRPr="00D76844">
              <w:rPr>
                <w:rFonts w:ascii="Aptos Narrow" w:eastAsia="Times New Roman" w:hAnsi="Aptos Narrow" w:cs="Times New Roman"/>
                <w:color w:val="000000"/>
                <w:sz w:val="20"/>
                <w:szCs w:val="20"/>
              </w:rPr>
              <w:t>If you have questions or need further assistance, please contact the IPEDS Help Desk at ipedshelp@rti.org or 877-225-2568.</w:t>
            </w:r>
          </w:p>
        </w:tc>
      </w:tr>
    </w:tbl>
    <w:p w:rsidR="00FE519C" w14:paraId="4FE94147" w14:textId="6D9CE967">
      <w:pPr>
        <w:spacing w:line="278" w:lineRule="auto"/>
        <w:rPr>
          <w:b/>
        </w:rPr>
      </w:pPr>
    </w:p>
    <w:p w:rsidR="00E104E3" w:rsidP="00892509" w14:paraId="2D3F3979" w14:textId="77777777">
      <w:pPr>
        <w:pStyle w:val="Heading3"/>
        <w:sectPr>
          <w:footerReference w:type="default" r:id="rId11"/>
          <w:pgSz w:w="12240" w:h="15840"/>
          <w:pgMar w:top="1440" w:right="1440" w:bottom="1440" w:left="1440" w:header="720" w:footer="720" w:gutter="0"/>
          <w:cols w:space="720"/>
          <w:docGrid w:linePitch="360"/>
        </w:sectPr>
      </w:pPr>
    </w:p>
    <w:p w:rsidR="00892509" w:rsidRPr="00F541A2" w:rsidP="00B80BB7" w14:paraId="6BEE8C4C" w14:textId="20915910">
      <w:pPr>
        <w:pStyle w:val="Heading3"/>
        <w:ind w:left="720"/>
        <w:rPr>
          <w:b/>
          <w:bCs/>
          <w:color w:val="auto"/>
          <w:sz w:val="24"/>
          <w:szCs w:val="24"/>
        </w:rPr>
      </w:pPr>
      <w:bookmarkStart w:id="8" w:name="_Toc212655924"/>
      <w:r w:rsidRPr="00F541A2">
        <w:rPr>
          <w:b/>
          <w:bCs/>
          <w:color w:val="auto"/>
          <w:sz w:val="24"/>
          <w:szCs w:val="24"/>
        </w:rPr>
        <w:t>Undergraduate Admissions</w:t>
      </w:r>
      <w:r w:rsidRPr="00F541A2" w:rsidR="007B0243">
        <w:rPr>
          <w:b/>
          <w:bCs/>
          <w:color w:val="auto"/>
          <w:sz w:val="24"/>
          <w:szCs w:val="24"/>
        </w:rPr>
        <w:t xml:space="preserve"> Codebook</w:t>
      </w:r>
      <w:bookmarkEnd w:id="8"/>
    </w:p>
    <w:tbl>
      <w:tblPr>
        <w:tblW w:w="14359" w:type="dxa"/>
        <w:tblLook w:val="04A0"/>
      </w:tblPr>
      <w:tblGrid>
        <w:gridCol w:w="625"/>
        <w:gridCol w:w="1296"/>
        <w:gridCol w:w="1315"/>
        <w:gridCol w:w="1835"/>
        <w:gridCol w:w="3240"/>
        <w:gridCol w:w="3024"/>
        <w:gridCol w:w="3024"/>
      </w:tblGrid>
      <w:tr w14:paraId="4E3CEB57" w14:textId="77777777" w:rsidTr="00770D90">
        <w:tblPrEx>
          <w:tblW w:w="14359" w:type="dxa"/>
          <w:tblLook w:val="04A0"/>
        </w:tblPrEx>
        <w:trPr>
          <w:trHeight w:val="540"/>
        </w:trPr>
        <w:tc>
          <w:tcPr>
            <w:tcW w:w="14359" w:type="dxa"/>
            <w:gridSpan w:val="7"/>
            <w:noWrap/>
            <w:vAlign w:val="center"/>
          </w:tcPr>
          <w:p w:rsidR="00770D90" w:rsidRPr="00770D90" w:rsidP="00770D90" w14:paraId="1249B20C" w14:textId="77777777">
            <w:pPr>
              <w:spacing w:after="0" w:line="240" w:lineRule="auto"/>
              <w:rPr>
                <w:rFonts w:ascii="Aptos Narrow" w:eastAsia="Times New Roman" w:hAnsi="Aptos Narrow" w:cs="Times New Roman"/>
                <w:b/>
                <w:bCs/>
                <w:sz w:val="24"/>
                <w:szCs w:val="24"/>
              </w:rPr>
            </w:pPr>
            <w:r w:rsidRPr="00770D90">
              <w:rPr>
                <w:rFonts w:ascii="Aptos Narrow" w:eastAsia="Times New Roman" w:hAnsi="Aptos Narrow" w:cs="Times New Roman"/>
                <w:b/>
                <w:bCs/>
                <w:sz w:val="24"/>
                <w:szCs w:val="24"/>
              </w:rPr>
              <w:t>ACTS Data Codebook: 2019-2020 Undergraduate Admissions</w:t>
            </w:r>
          </w:p>
          <w:p w:rsidR="00D92BA7" w:rsidP="00770D90" w14:paraId="30793E9A" w14:textId="77777777">
            <w:pPr>
              <w:spacing w:after="0" w:line="240" w:lineRule="auto"/>
              <w:rPr>
                <w:rFonts w:ascii="Aptos Narrow" w:eastAsia="Times New Roman" w:hAnsi="Aptos Narrow" w:cs="Times New Roman"/>
                <w:sz w:val="20"/>
                <w:szCs w:val="20"/>
              </w:rPr>
            </w:pPr>
            <w:r w:rsidRPr="00770D90">
              <w:rPr>
                <w:rFonts w:ascii="Aptos Narrow" w:eastAsia="Times New Roman" w:hAnsi="Aptos Narrow" w:cs="Times New Roman"/>
                <w:sz w:val="20"/>
                <w:szCs w:val="20"/>
              </w:rPr>
              <w:t xml:space="preserve">Include all individuals who fulfilled the institution's requirements to be considered for undergraduate admission (including payment or waiving of the application fee, if any) and who has been notified of one of the following actions: admission, </w:t>
            </w:r>
            <w:r w:rsidRPr="00770D90">
              <w:rPr>
                <w:rFonts w:ascii="Aptos Narrow" w:eastAsia="Times New Roman" w:hAnsi="Aptos Narrow" w:cs="Times New Roman"/>
                <w:sz w:val="20"/>
                <w:szCs w:val="20"/>
              </w:rPr>
              <w:t>nonadmission</w:t>
            </w:r>
            <w:r w:rsidRPr="00770D90">
              <w:rPr>
                <w:rFonts w:ascii="Aptos Narrow" w:eastAsia="Times New Roman" w:hAnsi="Aptos Narrow" w:cs="Times New Roman"/>
                <w:sz w:val="20"/>
                <w:szCs w:val="20"/>
              </w:rPr>
              <w:t>, placement on waiting list, or application withdrawn by applicant or institution</w:t>
            </w:r>
            <w:r>
              <w:rPr>
                <w:rFonts w:ascii="Aptos Narrow" w:eastAsia="Times New Roman" w:hAnsi="Aptos Narrow" w:cs="Times New Roman"/>
                <w:sz w:val="20"/>
                <w:szCs w:val="20"/>
              </w:rPr>
              <w:t>.</w:t>
            </w:r>
          </w:p>
          <w:p w:rsidR="00D92BA7" w:rsidRPr="00D92BA7" w:rsidP="00D92BA7" w14:paraId="5CFAB302" w14:textId="77777777">
            <w:pPr>
              <w:spacing w:after="0" w:line="240" w:lineRule="auto"/>
              <w:rPr>
                <w:rFonts w:ascii="Aptos Narrow" w:eastAsia="Times New Roman" w:hAnsi="Aptos Narrow" w:cs="Times New Roman"/>
                <w:sz w:val="20"/>
                <w:szCs w:val="20"/>
              </w:rPr>
            </w:pPr>
            <w:r w:rsidRPr="00D92BA7">
              <w:rPr>
                <w:rFonts w:ascii="Aptos Narrow" w:eastAsia="Times New Roman" w:hAnsi="Aptos Narrow" w:cs="Times New Roman"/>
                <w:sz w:val="20"/>
                <w:szCs w:val="20"/>
              </w:rPr>
              <w:t>• Institutions operating on a traditional academic year calendar (semester, trimester, quarter, or 4-1-4) should include all students who applied for enrollment if they would have been considered first-time degree/certificate-seeking undergraduate students as of the institution's official fall reporting date, or October 15.</w:t>
            </w:r>
          </w:p>
          <w:p w:rsidR="00D92BA7" w:rsidRPr="00D92BA7" w:rsidP="00D92BA7" w14:paraId="18B24C4A" w14:textId="77777777">
            <w:pPr>
              <w:spacing w:after="0" w:line="240" w:lineRule="auto"/>
              <w:rPr>
                <w:rFonts w:ascii="Aptos Narrow" w:eastAsia="Times New Roman" w:hAnsi="Aptos Narrow" w:cs="Times New Roman"/>
                <w:sz w:val="20"/>
                <w:szCs w:val="20"/>
              </w:rPr>
            </w:pPr>
            <w:r w:rsidRPr="00D92BA7">
              <w:rPr>
                <w:rFonts w:ascii="Aptos Narrow" w:eastAsia="Times New Roman" w:hAnsi="Aptos Narrow" w:cs="Times New Roman"/>
                <w:sz w:val="20"/>
                <w:szCs w:val="20"/>
              </w:rPr>
              <w:t xml:space="preserve">• Institutions operating on a calendar that differs by program or that </w:t>
            </w:r>
            <w:r w:rsidRPr="00D92BA7">
              <w:rPr>
                <w:rFonts w:ascii="Aptos Narrow" w:eastAsia="Times New Roman" w:hAnsi="Aptos Narrow" w:cs="Times New Roman"/>
                <w:sz w:val="20"/>
                <w:szCs w:val="20"/>
              </w:rPr>
              <w:t>enrolls</w:t>
            </w:r>
            <w:r w:rsidRPr="00D92BA7">
              <w:rPr>
                <w:rFonts w:ascii="Aptos Narrow" w:eastAsia="Times New Roman" w:hAnsi="Aptos Narrow" w:cs="Times New Roman"/>
                <w:sz w:val="20"/>
                <w:szCs w:val="20"/>
              </w:rPr>
              <w:t xml:space="preserve"> students on a continuous basis (referred to as program reporters) should include all students who applied for enrollment if they would have been considered first-time degree/certificate-seeking undergraduate students any time during the period of August 1 through October 31.</w:t>
            </w:r>
          </w:p>
          <w:p w:rsidR="00D92BA7" w:rsidRPr="00D92BA7" w:rsidP="00D92BA7" w14:paraId="0B257054" w14:textId="77777777">
            <w:pPr>
              <w:spacing w:after="0" w:line="240" w:lineRule="auto"/>
              <w:rPr>
                <w:rFonts w:ascii="Aptos Narrow" w:eastAsia="Times New Roman" w:hAnsi="Aptos Narrow" w:cs="Times New Roman"/>
                <w:sz w:val="20"/>
                <w:szCs w:val="20"/>
              </w:rPr>
            </w:pPr>
          </w:p>
          <w:p w:rsidR="005C6859" w:rsidP="00D92BA7" w14:paraId="280E8BF6" w14:textId="77777777">
            <w:pPr>
              <w:spacing w:after="0" w:line="240" w:lineRule="auto"/>
              <w:rPr>
                <w:rFonts w:ascii="Aptos Narrow" w:eastAsia="Times New Roman" w:hAnsi="Aptos Narrow" w:cs="Times New Roman"/>
                <w:sz w:val="20"/>
                <w:szCs w:val="20"/>
              </w:rPr>
            </w:pPr>
            <w:r w:rsidRPr="00D92BA7">
              <w:rPr>
                <w:rFonts w:ascii="Aptos Narrow" w:eastAsia="Times New Roman" w:hAnsi="Aptos Narrow" w:cs="Times New Roman"/>
                <w:sz w:val="20"/>
                <w:szCs w:val="20"/>
              </w:rPr>
              <w:t>INCLUDE applicants who applied for Fall 2019 admission but deferred enrollment to a later academic year.</w:t>
            </w:r>
          </w:p>
          <w:p w:rsidR="005C6859" w:rsidRPr="005C6859" w:rsidP="005C6859" w14:paraId="46F8EEF0" w14:textId="77777777">
            <w:pPr>
              <w:spacing w:after="0" w:line="240" w:lineRule="auto"/>
              <w:rPr>
                <w:rFonts w:ascii="Aptos Narrow" w:eastAsia="Times New Roman" w:hAnsi="Aptos Narrow" w:cs="Times New Roman"/>
                <w:sz w:val="20"/>
                <w:szCs w:val="20"/>
              </w:rPr>
            </w:pPr>
            <w:r w:rsidRPr="005C6859">
              <w:rPr>
                <w:rFonts w:ascii="Aptos Narrow" w:eastAsia="Times New Roman" w:hAnsi="Aptos Narrow" w:cs="Times New Roman"/>
                <w:sz w:val="20"/>
                <w:szCs w:val="20"/>
              </w:rPr>
              <w:t xml:space="preserve">DO NOT INCLUDE transfer-in students or any applicants who would not be considered first-time degree/certificate-seeking students if enrolled.  </w:t>
            </w:r>
          </w:p>
          <w:p w:rsidR="008D3D01" w:rsidRPr="00770D90" w:rsidP="005C6859" w14:paraId="2C36C5D6" w14:textId="56F349B9">
            <w:pPr>
              <w:spacing w:after="0" w:line="240" w:lineRule="auto"/>
              <w:rPr>
                <w:rFonts w:ascii="Aptos Narrow" w:eastAsia="Times New Roman" w:hAnsi="Aptos Narrow" w:cs="Times New Roman"/>
                <w:sz w:val="20"/>
                <w:szCs w:val="20"/>
              </w:rPr>
            </w:pPr>
            <w:r w:rsidRPr="005C6859">
              <w:rPr>
                <w:rFonts w:ascii="Aptos Narrow" w:eastAsia="Times New Roman" w:hAnsi="Aptos Narrow" w:cs="Times New Roman"/>
                <w:sz w:val="20"/>
                <w:szCs w:val="20"/>
              </w:rPr>
              <w:t>See the Cohort Definitions section on the Instructions tab for definitions for first-time and degree/certificate-seeking.</w:t>
            </w:r>
          </w:p>
          <w:p w:rsidR="00B80BB7" w:rsidRPr="00741E14" w:rsidP="008D3D01" w14:paraId="6E264BF5" w14:textId="4C5078FC">
            <w:pPr>
              <w:spacing w:after="0" w:line="240" w:lineRule="auto"/>
              <w:rPr>
                <w:rFonts w:ascii="Aptos Narrow" w:eastAsia="Times New Roman" w:hAnsi="Aptos Narrow" w:cs="Times New Roman"/>
                <w:b/>
                <w:bCs/>
                <w:color w:val="FFFFFF"/>
                <w:sz w:val="18"/>
                <w:szCs w:val="18"/>
              </w:rPr>
            </w:pPr>
            <w:r w:rsidRPr="008D3D01">
              <w:rPr>
                <w:rFonts w:ascii="Aptos Narrow" w:eastAsia="Times New Roman" w:hAnsi="Aptos Narrow" w:cs="Times New Roman"/>
                <w:b/>
                <w:bCs/>
                <w:color w:val="FFFFFF"/>
                <w:sz w:val="18"/>
                <w:szCs w:val="18"/>
              </w:rPr>
              <w:t>Applicants who were not admitted, admitted students who did not enroll, and students who are not first-time, full-time, degree/certificate-seeking should be assigned a -3 for not applicable.</w:t>
            </w:r>
          </w:p>
        </w:tc>
      </w:tr>
      <w:tr w14:paraId="3AAF1CAD" w14:textId="77777777" w:rsidTr="00770D90">
        <w:tblPrEx>
          <w:tblW w:w="14359" w:type="dxa"/>
          <w:tblLook w:val="04A0"/>
        </w:tblPrEx>
        <w:trPr>
          <w:trHeight w:val="540"/>
        </w:trPr>
        <w:tc>
          <w:tcPr>
            <w:tcW w:w="625" w:type="dxa"/>
            <w:tcBorders>
              <w:left w:val="single" w:sz="4" w:space="0" w:color="BFBFBF"/>
              <w:bottom w:val="single" w:sz="4" w:space="0" w:color="BFBFBF"/>
              <w:right w:val="single" w:sz="4" w:space="0" w:color="BFBFBF"/>
            </w:tcBorders>
            <w:shd w:val="clear" w:color="000000" w:fill="0E2841"/>
            <w:noWrap/>
            <w:vAlign w:val="center"/>
            <w:hideMark/>
          </w:tcPr>
          <w:p w:rsidR="00741E14" w:rsidRPr="00741E14" w:rsidP="00741E14" w14:paraId="18FF036E" w14:textId="77777777">
            <w:pPr>
              <w:spacing w:after="0" w:line="240" w:lineRule="auto"/>
              <w:rPr>
                <w:rFonts w:ascii="Aptos Narrow" w:eastAsia="Times New Roman" w:hAnsi="Aptos Narrow" w:cs="Times New Roman"/>
                <w:b/>
                <w:bCs/>
                <w:color w:val="FFFFFF"/>
                <w:sz w:val="18"/>
                <w:szCs w:val="18"/>
              </w:rPr>
            </w:pPr>
            <w:r w:rsidRPr="00741E14">
              <w:rPr>
                <w:rFonts w:ascii="Aptos Narrow" w:eastAsia="Times New Roman" w:hAnsi="Aptos Narrow" w:cs="Times New Roman"/>
                <w:b/>
                <w:bCs/>
                <w:color w:val="FFFFFF"/>
                <w:sz w:val="18"/>
                <w:szCs w:val="18"/>
              </w:rPr>
              <w:t>Item</w:t>
            </w:r>
          </w:p>
        </w:tc>
        <w:tc>
          <w:tcPr>
            <w:tcW w:w="1296" w:type="dxa"/>
            <w:tcBorders>
              <w:left w:val="nil"/>
              <w:bottom w:val="single" w:sz="4" w:space="0" w:color="BFBFBF"/>
              <w:right w:val="single" w:sz="4" w:space="0" w:color="BFBFBF"/>
            </w:tcBorders>
            <w:shd w:val="clear" w:color="000000" w:fill="0E2841"/>
            <w:noWrap/>
            <w:vAlign w:val="center"/>
            <w:hideMark/>
          </w:tcPr>
          <w:p w:rsidR="00741E14" w:rsidRPr="00741E14" w:rsidP="00741E14" w14:paraId="0A33405F" w14:textId="77777777">
            <w:pPr>
              <w:spacing w:after="0" w:line="240" w:lineRule="auto"/>
              <w:rPr>
                <w:rFonts w:ascii="Aptos Narrow" w:eastAsia="Times New Roman" w:hAnsi="Aptos Narrow" w:cs="Times New Roman"/>
                <w:b/>
                <w:bCs/>
                <w:color w:val="FFFFFF"/>
                <w:sz w:val="18"/>
                <w:szCs w:val="18"/>
              </w:rPr>
            </w:pPr>
            <w:r w:rsidRPr="00741E14">
              <w:rPr>
                <w:rFonts w:ascii="Aptos Narrow" w:eastAsia="Times New Roman" w:hAnsi="Aptos Narrow" w:cs="Times New Roman"/>
                <w:b/>
                <w:bCs/>
                <w:color w:val="FFFFFF"/>
                <w:sz w:val="18"/>
                <w:szCs w:val="18"/>
              </w:rPr>
              <w:t>Data Element</w:t>
            </w:r>
          </w:p>
        </w:tc>
        <w:tc>
          <w:tcPr>
            <w:tcW w:w="1315" w:type="dxa"/>
            <w:tcBorders>
              <w:left w:val="nil"/>
              <w:bottom w:val="single" w:sz="4" w:space="0" w:color="BFBFBF"/>
              <w:right w:val="single" w:sz="4" w:space="0" w:color="BFBFBF"/>
            </w:tcBorders>
            <w:shd w:val="clear" w:color="000000" w:fill="0E2841"/>
            <w:vAlign w:val="center"/>
            <w:hideMark/>
          </w:tcPr>
          <w:p w:rsidR="00741E14" w:rsidRPr="00741E14" w:rsidP="00741E14" w14:paraId="6B3932D5" w14:textId="77777777">
            <w:pPr>
              <w:spacing w:after="0" w:line="240" w:lineRule="auto"/>
              <w:rPr>
                <w:rFonts w:ascii="Aptos Narrow" w:eastAsia="Times New Roman" w:hAnsi="Aptos Narrow" w:cs="Times New Roman"/>
                <w:b/>
                <w:bCs/>
                <w:color w:val="FFFFFF"/>
                <w:sz w:val="18"/>
                <w:szCs w:val="18"/>
              </w:rPr>
            </w:pPr>
            <w:r w:rsidRPr="00741E14">
              <w:rPr>
                <w:rFonts w:ascii="Aptos Narrow" w:eastAsia="Times New Roman" w:hAnsi="Aptos Narrow" w:cs="Times New Roman"/>
                <w:b/>
                <w:bCs/>
                <w:color w:val="FFFFFF"/>
                <w:sz w:val="18"/>
                <w:szCs w:val="18"/>
              </w:rPr>
              <w:t>Section</w:t>
            </w:r>
          </w:p>
        </w:tc>
        <w:tc>
          <w:tcPr>
            <w:tcW w:w="1835" w:type="dxa"/>
            <w:tcBorders>
              <w:left w:val="nil"/>
              <w:bottom w:val="single" w:sz="4" w:space="0" w:color="BFBFBF"/>
              <w:right w:val="single" w:sz="4" w:space="0" w:color="BFBFBF"/>
            </w:tcBorders>
            <w:shd w:val="clear" w:color="000000" w:fill="0E2841"/>
            <w:noWrap/>
            <w:vAlign w:val="center"/>
            <w:hideMark/>
          </w:tcPr>
          <w:p w:rsidR="00741E14" w:rsidRPr="00741E14" w:rsidP="00741E14" w14:paraId="0C6009AC" w14:textId="77777777">
            <w:pPr>
              <w:spacing w:after="0" w:line="240" w:lineRule="auto"/>
              <w:rPr>
                <w:rFonts w:ascii="Aptos Narrow" w:eastAsia="Times New Roman" w:hAnsi="Aptos Narrow" w:cs="Times New Roman"/>
                <w:b/>
                <w:bCs/>
                <w:color w:val="FFFFFF"/>
                <w:sz w:val="18"/>
                <w:szCs w:val="18"/>
              </w:rPr>
            </w:pPr>
            <w:r w:rsidRPr="00741E14">
              <w:rPr>
                <w:rFonts w:ascii="Aptos Narrow" w:eastAsia="Times New Roman" w:hAnsi="Aptos Narrow" w:cs="Times New Roman"/>
                <w:b/>
                <w:bCs/>
                <w:color w:val="FFFFFF"/>
                <w:sz w:val="18"/>
                <w:szCs w:val="18"/>
              </w:rPr>
              <w:t>Valid Values</w:t>
            </w:r>
          </w:p>
        </w:tc>
        <w:tc>
          <w:tcPr>
            <w:tcW w:w="3240" w:type="dxa"/>
            <w:tcBorders>
              <w:left w:val="nil"/>
              <w:bottom w:val="single" w:sz="4" w:space="0" w:color="BFBFBF"/>
              <w:right w:val="single" w:sz="4" w:space="0" w:color="BFBFBF"/>
            </w:tcBorders>
            <w:shd w:val="clear" w:color="000000" w:fill="0E2841"/>
            <w:vAlign w:val="center"/>
            <w:hideMark/>
          </w:tcPr>
          <w:p w:rsidR="00741E14" w:rsidRPr="00741E14" w:rsidP="00741E14" w14:paraId="5B5FBB5D" w14:textId="77777777">
            <w:pPr>
              <w:spacing w:after="0" w:line="240" w:lineRule="auto"/>
              <w:rPr>
                <w:rFonts w:ascii="Aptos Narrow" w:eastAsia="Times New Roman" w:hAnsi="Aptos Narrow" w:cs="Times New Roman"/>
                <w:b/>
                <w:bCs/>
                <w:color w:val="FFFFFF"/>
                <w:sz w:val="18"/>
                <w:szCs w:val="18"/>
              </w:rPr>
            </w:pPr>
            <w:r w:rsidRPr="00741E14">
              <w:rPr>
                <w:rFonts w:ascii="Aptos Narrow" w:eastAsia="Times New Roman" w:hAnsi="Aptos Narrow" w:cs="Times New Roman"/>
                <w:b/>
                <w:bCs/>
                <w:color w:val="FFFFFF"/>
                <w:sz w:val="18"/>
                <w:szCs w:val="18"/>
              </w:rPr>
              <w:t>Applies to</w:t>
            </w:r>
          </w:p>
        </w:tc>
        <w:tc>
          <w:tcPr>
            <w:tcW w:w="3024" w:type="dxa"/>
            <w:tcBorders>
              <w:left w:val="nil"/>
              <w:bottom w:val="single" w:sz="4" w:space="0" w:color="BFBFBF"/>
              <w:right w:val="single" w:sz="4" w:space="0" w:color="BFBFBF"/>
            </w:tcBorders>
            <w:shd w:val="clear" w:color="000000" w:fill="0E2841"/>
            <w:vAlign w:val="center"/>
            <w:hideMark/>
          </w:tcPr>
          <w:p w:rsidR="00741E14" w:rsidRPr="00741E14" w:rsidP="00741E14" w14:paraId="02A3BB40" w14:textId="77777777">
            <w:pPr>
              <w:spacing w:after="0" w:line="240" w:lineRule="auto"/>
              <w:rPr>
                <w:rFonts w:ascii="Aptos Narrow" w:eastAsia="Times New Roman" w:hAnsi="Aptos Narrow" w:cs="Times New Roman"/>
                <w:b/>
                <w:bCs/>
                <w:color w:val="FFFFFF"/>
                <w:sz w:val="18"/>
                <w:szCs w:val="18"/>
              </w:rPr>
            </w:pPr>
            <w:r w:rsidRPr="00741E14">
              <w:rPr>
                <w:rFonts w:ascii="Aptos Narrow" w:eastAsia="Times New Roman" w:hAnsi="Aptos Narrow" w:cs="Times New Roman"/>
                <w:b/>
                <w:bCs/>
                <w:color w:val="FFFFFF"/>
                <w:sz w:val="18"/>
                <w:szCs w:val="18"/>
              </w:rPr>
              <w:t>Variable definition</w:t>
            </w:r>
          </w:p>
        </w:tc>
        <w:tc>
          <w:tcPr>
            <w:tcW w:w="3024" w:type="dxa"/>
            <w:tcBorders>
              <w:left w:val="nil"/>
              <w:bottom w:val="single" w:sz="4" w:space="0" w:color="BFBFBF"/>
              <w:right w:val="single" w:sz="4" w:space="0" w:color="BFBFBF"/>
            </w:tcBorders>
            <w:shd w:val="clear" w:color="000000" w:fill="0E2841"/>
            <w:vAlign w:val="center"/>
            <w:hideMark/>
          </w:tcPr>
          <w:p w:rsidR="00741E14" w:rsidRPr="00741E14" w:rsidP="00741E14" w14:paraId="5E533F45" w14:textId="77777777">
            <w:pPr>
              <w:spacing w:after="0" w:line="240" w:lineRule="auto"/>
              <w:rPr>
                <w:rFonts w:ascii="Aptos Narrow" w:eastAsia="Times New Roman" w:hAnsi="Aptos Narrow" w:cs="Times New Roman"/>
                <w:b/>
                <w:bCs/>
                <w:color w:val="FFFFFF"/>
                <w:sz w:val="18"/>
                <w:szCs w:val="18"/>
              </w:rPr>
            </w:pPr>
            <w:r w:rsidRPr="00741E14">
              <w:rPr>
                <w:rFonts w:ascii="Aptos Narrow" w:eastAsia="Times New Roman" w:hAnsi="Aptos Narrow" w:cs="Times New Roman"/>
                <w:b/>
                <w:bCs/>
                <w:color w:val="FFFFFF"/>
                <w:sz w:val="18"/>
                <w:szCs w:val="18"/>
              </w:rPr>
              <w:t>Instructions</w:t>
            </w:r>
          </w:p>
        </w:tc>
      </w:tr>
      <w:tr w14:paraId="07E28959" w14:textId="77777777" w:rsidTr="00B80BB7">
        <w:tblPrEx>
          <w:tblW w:w="14359" w:type="dxa"/>
          <w:tblLook w:val="04A0"/>
        </w:tblPrEx>
        <w:trPr>
          <w:trHeight w:val="39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6AEBE4D3"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w:t>
            </w:r>
          </w:p>
        </w:tc>
        <w:tc>
          <w:tcPr>
            <w:tcW w:w="1296" w:type="dxa"/>
            <w:tcBorders>
              <w:top w:val="nil"/>
              <w:left w:val="nil"/>
              <w:bottom w:val="single" w:sz="4" w:space="0" w:color="BFBFBF"/>
              <w:right w:val="single" w:sz="4" w:space="0" w:color="BFBFBF"/>
            </w:tcBorders>
            <w:hideMark/>
          </w:tcPr>
          <w:p w:rsidR="00741E14" w:rsidRPr="00741E14" w:rsidP="00741E14" w14:paraId="76B6538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Student ID</w:t>
            </w:r>
          </w:p>
        </w:tc>
        <w:tc>
          <w:tcPr>
            <w:tcW w:w="1315" w:type="dxa"/>
            <w:tcBorders>
              <w:top w:val="nil"/>
              <w:left w:val="nil"/>
              <w:bottom w:val="single" w:sz="4" w:space="0" w:color="BFBFBF"/>
              <w:right w:val="single" w:sz="4" w:space="0" w:color="BFBFBF"/>
            </w:tcBorders>
            <w:hideMark/>
          </w:tcPr>
          <w:p w:rsidR="00741E14" w:rsidRPr="00741E14" w:rsidP="00741E14" w14:paraId="4BAF835D"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ID</w:t>
            </w:r>
          </w:p>
        </w:tc>
        <w:tc>
          <w:tcPr>
            <w:tcW w:w="1835" w:type="dxa"/>
            <w:tcBorders>
              <w:top w:val="nil"/>
              <w:left w:val="nil"/>
              <w:bottom w:val="single" w:sz="4" w:space="0" w:color="BFBFBF"/>
              <w:right w:val="single" w:sz="4" w:space="0" w:color="BFBFBF"/>
            </w:tcBorders>
            <w:noWrap/>
            <w:hideMark/>
          </w:tcPr>
          <w:p w:rsidR="00741E14" w:rsidRPr="00741E14" w:rsidP="00741E14" w14:paraId="274F6379"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Unique numeric value</w:t>
            </w:r>
          </w:p>
        </w:tc>
        <w:tc>
          <w:tcPr>
            <w:tcW w:w="3240" w:type="dxa"/>
            <w:tcBorders>
              <w:top w:val="nil"/>
              <w:left w:val="nil"/>
              <w:bottom w:val="single" w:sz="4" w:space="0" w:color="BFBFBF"/>
              <w:right w:val="single" w:sz="4" w:space="0" w:color="BFBFBF"/>
            </w:tcBorders>
            <w:hideMark/>
          </w:tcPr>
          <w:p w:rsidR="00741E14" w:rsidRPr="00741E14" w:rsidP="00741E14" w14:paraId="2BA7E6E2" w14:textId="540AA0B4">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All </w:t>
            </w:r>
            <w:r w:rsidRPr="000772DF" w:rsidR="000772DF">
              <w:rPr>
                <w:rFonts w:ascii="Aptos Narrow" w:eastAsia="Times New Roman" w:hAnsi="Aptos Narrow" w:cs="Times New Roman"/>
                <w:b/>
                <w:bCs/>
                <w:color w:val="000000"/>
                <w:sz w:val="18"/>
                <w:szCs w:val="18"/>
              </w:rPr>
              <w:t>first-time degree/certificate-seeking undergraduate</w:t>
            </w:r>
            <w:r w:rsidR="00A32AFA">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F63361" w:rsidR="00F63361">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hideMark/>
          </w:tcPr>
          <w:p w:rsidR="00741E14" w:rsidRPr="00741E14" w:rsidP="00741E14" w14:paraId="6351425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 unique numeric identifier value for each student in the data.</w:t>
            </w:r>
          </w:p>
        </w:tc>
        <w:tc>
          <w:tcPr>
            <w:tcW w:w="3024" w:type="dxa"/>
            <w:tcBorders>
              <w:top w:val="nil"/>
              <w:left w:val="nil"/>
              <w:bottom w:val="single" w:sz="4" w:space="0" w:color="BFBFBF"/>
              <w:right w:val="single" w:sz="4" w:space="0" w:color="BFBFBF"/>
            </w:tcBorders>
            <w:hideMark/>
          </w:tcPr>
          <w:p w:rsidR="00741E14" w:rsidRPr="00741E14" w:rsidP="00741E14" w14:paraId="3F6B066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These</w:t>
            </w:r>
            <w:r w:rsidRPr="00741E14">
              <w:rPr>
                <w:rFonts w:ascii="Aptos Narrow" w:eastAsia="Times New Roman" w:hAnsi="Aptos Narrow" w:cs="Times New Roman"/>
                <w:color w:val="000000"/>
                <w:sz w:val="18"/>
                <w:szCs w:val="18"/>
              </w:rPr>
              <w:t xml:space="preserve"> data MUST be deidentified. Assign a unique numeric ID to each student and maintain a crosswalk in your documentation files. Do not submit the crosswalk. If you are submitting data for Graduate students, ensure that there are no duplicate values across the Undergraduate AND Graduate data.</w:t>
            </w:r>
            <w:r w:rsidRPr="00741E14">
              <w:rPr>
                <w:rFonts w:ascii="Aptos Narrow" w:eastAsia="Times New Roman" w:hAnsi="Aptos Narrow" w:cs="Times New Roman"/>
                <w:color w:val="000000"/>
                <w:sz w:val="18"/>
                <w:szCs w:val="18"/>
              </w:rPr>
              <w:br/>
              <w:t>The Student ID must comply to the following requirements:</w:t>
            </w:r>
            <w:r w:rsidRPr="00741E14">
              <w:rPr>
                <w:rFonts w:ascii="Aptos Narrow" w:eastAsia="Times New Roman" w:hAnsi="Aptos Narrow" w:cs="Times New Roman"/>
                <w:color w:val="000000"/>
                <w:sz w:val="18"/>
                <w:szCs w:val="18"/>
              </w:rPr>
              <w:br/>
              <w:t xml:space="preserve">   •Each Student ID number must be unique within this Academic Year file (i.e., the same ID cannot appear twice in the same cohort OR twice across different cohorts in this file).</w:t>
            </w:r>
            <w:r w:rsidRPr="00741E14">
              <w:rPr>
                <w:rFonts w:ascii="Aptos Narrow" w:eastAsia="Times New Roman" w:hAnsi="Aptos Narrow" w:cs="Times New Roman"/>
                <w:color w:val="000000"/>
                <w:sz w:val="18"/>
                <w:szCs w:val="18"/>
              </w:rPr>
              <w:br/>
              <w:t xml:space="preserve">   •Use numeric characters (0-9) only. No alphabetic or special characters allowed.</w:t>
            </w:r>
            <w:r w:rsidRPr="00741E14">
              <w:rPr>
                <w:rFonts w:ascii="Aptos Narrow" w:eastAsia="Times New Roman" w:hAnsi="Aptos Narrow" w:cs="Times New Roman"/>
                <w:color w:val="000000"/>
                <w:sz w:val="18"/>
                <w:szCs w:val="18"/>
              </w:rPr>
              <w:br/>
              <w:t xml:space="preserve">   •Student ID numbers should be no longer than 10 digits.</w:t>
            </w:r>
            <w:r w:rsidRPr="00741E14">
              <w:rPr>
                <w:rFonts w:ascii="Aptos Narrow" w:eastAsia="Times New Roman" w:hAnsi="Aptos Narrow" w:cs="Times New Roman"/>
                <w:color w:val="000000"/>
                <w:sz w:val="18"/>
                <w:szCs w:val="18"/>
              </w:rPr>
              <w:br/>
              <w:t xml:space="preserve">   •Student ID numbers cannot begin with zero (0).</w:t>
            </w:r>
            <w:r w:rsidRPr="00741E14">
              <w:rPr>
                <w:rFonts w:ascii="Aptos Narrow" w:eastAsia="Times New Roman" w:hAnsi="Aptos Narrow" w:cs="Times New Roman"/>
                <w:color w:val="000000"/>
                <w:sz w:val="18"/>
                <w:szCs w:val="18"/>
              </w:rPr>
              <w:br/>
              <w:t xml:space="preserve">   •It is permissible for a student to have a different ID if they appear in the Admissions file for one year and Completions file for another year. IDs </w:t>
            </w:r>
            <w:r w:rsidRPr="00741E14">
              <w:rPr>
                <w:rFonts w:ascii="Aptos Narrow" w:eastAsia="Times New Roman" w:hAnsi="Aptos Narrow" w:cs="Times New Roman"/>
                <w:color w:val="000000"/>
                <w:sz w:val="18"/>
                <w:szCs w:val="18"/>
              </w:rPr>
              <w:t xml:space="preserve">are not used for linking </w:t>
            </w:r>
            <w:r w:rsidRPr="00741E14">
              <w:rPr>
                <w:rFonts w:ascii="Aptos Narrow" w:eastAsia="Times New Roman" w:hAnsi="Aptos Narrow" w:cs="Times New Roman"/>
                <w:color w:val="000000"/>
                <w:sz w:val="18"/>
                <w:szCs w:val="18"/>
              </w:rPr>
              <w:t>an individual student</w:t>
            </w:r>
            <w:r w:rsidRPr="00741E14">
              <w:rPr>
                <w:rFonts w:ascii="Aptos Narrow" w:eastAsia="Times New Roman" w:hAnsi="Aptos Narrow" w:cs="Times New Roman"/>
                <w:color w:val="000000"/>
                <w:sz w:val="18"/>
                <w:szCs w:val="18"/>
              </w:rPr>
              <w:t xml:space="preserve"> across years.</w:t>
            </w:r>
          </w:p>
        </w:tc>
      </w:tr>
      <w:tr w14:paraId="4015BC21" w14:textId="77777777" w:rsidTr="00B80BB7">
        <w:tblPrEx>
          <w:tblW w:w="14359" w:type="dxa"/>
          <w:tblLook w:val="04A0"/>
        </w:tblPrEx>
        <w:trPr>
          <w:trHeight w:val="81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18BBD794"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7949FDBD"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Race/ethnicity</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2698259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Demographics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35E7A584"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 U.S. Nonresident</w:t>
            </w:r>
            <w:r w:rsidRPr="00741E14">
              <w:rPr>
                <w:rFonts w:ascii="Aptos Narrow" w:eastAsia="Times New Roman" w:hAnsi="Aptos Narrow" w:cs="Times New Roman"/>
                <w:color w:val="000000"/>
                <w:sz w:val="18"/>
                <w:szCs w:val="18"/>
              </w:rPr>
              <w:br/>
              <w:t>2: Hispanic/Latino</w:t>
            </w:r>
            <w:r w:rsidRPr="00741E14">
              <w:rPr>
                <w:rFonts w:ascii="Aptos Narrow" w:eastAsia="Times New Roman" w:hAnsi="Aptos Narrow" w:cs="Times New Roman"/>
                <w:color w:val="000000"/>
                <w:sz w:val="18"/>
                <w:szCs w:val="18"/>
              </w:rPr>
              <w:br/>
              <w:t>3: American Indian or Alaska Native</w:t>
            </w:r>
            <w:r w:rsidRPr="00741E14">
              <w:rPr>
                <w:rFonts w:ascii="Aptos Narrow" w:eastAsia="Times New Roman" w:hAnsi="Aptos Narrow" w:cs="Times New Roman"/>
                <w:color w:val="000000"/>
                <w:sz w:val="18"/>
                <w:szCs w:val="18"/>
              </w:rPr>
              <w:br/>
              <w:t>4: Asian</w:t>
            </w:r>
            <w:r w:rsidRPr="00741E14">
              <w:rPr>
                <w:rFonts w:ascii="Aptos Narrow" w:eastAsia="Times New Roman" w:hAnsi="Aptos Narrow" w:cs="Times New Roman"/>
                <w:color w:val="000000"/>
                <w:sz w:val="18"/>
                <w:szCs w:val="18"/>
              </w:rPr>
              <w:br/>
              <w:t>5: Black or African American</w:t>
            </w:r>
            <w:r w:rsidRPr="00741E14">
              <w:rPr>
                <w:rFonts w:ascii="Aptos Narrow" w:eastAsia="Times New Roman" w:hAnsi="Aptos Narrow" w:cs="Times New Roman"/>
                <w:color w:val="000000"/>
                <w:sz w:val="18"/>
                <w:szCs w:val="18"/>
              </w:rPr>
              <w:br/>
              <w:t>6: Native Hawaiian or Other Pacific Islander</w:t>
            </w:r>
            <w:r w:rsidRPr="00741E14">
              <w:rPr>
                <w:rFonts w:ascii="Aptos Narrow" w:eastAsia="Times New Roman" w:hAnsi="Aptos Narrow" w:cs="Times New Roman"/>
                <w:color w:val="000000"/>
                <w:sz w:val="18"/>
                <w:szCs w:val="18"/>
              </w:rPr>
              <w:br/>
              <w:t>7: White</w:t>
            </w:r>
            <w:r w:rsidRPr="00741E14">
              <w:rPr>
                <w:rFonts w:ascii="Aptos Narrow" w:eastAsia="Times New Roman" w:hAnsi="Aptos Narrow" w:cs="Times New Roman"/>
                <w:color w:val="000000"/>
                <w:sz w:val="18"/>
                <w:szCs w:val="18"/>
              </w:rPr>
              <w:br/>
              <w:t>8: Two or more races</w:t>
            </w:r>
            <w:r w:rsidRPr="00741E14">
              <w:rPr>
                <w:rFonts w:ascii="Aptos Narrow" w:eastAsia="Times New Roman" w:hAnsi="Aptos Narrow" w:cs="Times New Roman"/>
                <w:color w:val="000000"/>
                <w:sz w:val="18"/>
                <w:szCs w:val="18"/>
              </w:rPr>
              <w:br/>
              <w:t>-1: Race and ethnicity unknown</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12C59C9C" w14:textId="7573B9D3">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All </w:t>
            </w:r>
            <w:r w:rsidR="002F1B72">
              <w:rPr>
                <w:rFonts w:ascii="Aptos Narrow" w:eastAsia="Times New Roman" w:hAnsi="Aptos Narrow" w:cs="Times New Roman"/>
                <w:b/>
                <w:bCs/>
                <w:color w:val="000000"/>
                <w:sz w:val="18"/>
                <w:szCs w:val="18"/>
              </w:rPr>
              <w:t>f</w:t>
            </w:r>
            <w:r w:rsidRPr="002F1B72" w:rsidR="002F1B72">
              <w:rPr>
                <w:rFonts w:ascii="Aptos Narrow" w:eastAsia="Times New Roman" w:hAnsi="Aptos Narrow" w:cs="Times New Roman"/>
                <w:b/>
                <w:bCs/>
                <w:color w:val="000000"/>
                <w:sz w:val="18"/>
                <w:szCs w:val="18"/>
              </w:rPr>
              <w:t>irst-time degree/certificate-seeking undergraduate</w:t>
            </w:r>
            <w:r w:rsidR="002F1B72">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CD30AD" w:rsidR="00CD30AD">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4215D67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residents, and other eligible non-citizens. </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u w:val="single"/>
              </w:rPr>
              <w:t>U.S. Nonresident:</w:t>
            </w:r>
            <w:r w:rsidRPr="00741E14">
              <w:rPr>
                <w:rFonts w:ascii="Aptos Narrow" w:eastAsia="Times New Roman" w:hAnsi="Aptos Narrow" w:cs="Times New Roman"/>
                <w:color w:val="000000"/>
                <w:sz w:val="18"/>
                <w:szCs w:val="18"/>
              </w:rPr>
              <w:t xml:space="preserve"> A person who is not a citizen or national of the United States and who is in this country on a visa or temporary basis and does not have the right to remain indefinitely.</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u w:val="single"/>
              </w:rPr>
              <w:t>Hispanic/Latino:</w:t>
            </w:r>
            <w:r w:rsidRPr="00741E14">
              <w:rPr>
                <w:rFonts w:ascii="Aptos Narrow" w:eastAsia="Times New Roman" w:hAnsi="Aptos Narrow" w:cs="Times New Roman"/>
                <w:color w:val="000000"/>
                <w:sz w:val="18"/>
                <w:szCs w:val="18"/>
              </w:rPr>
              <w:t xml:space="preserve"> A person of Cuban, Mexican, Puerto Rican, South or Central American, or other Spanish culture or origin, regardless of race.</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u w:val="single"/>
              </w:rPr>
              <w:t>American Indian or Alaska Native :</w:t>
            </w:r>
            <w:r w:rsidRPr="00741E14">
              <w:rPr>
                <w:rFonts w:ascii="Aptos Narrow" w:eastAsia="Times New Roman" w:hAnsi="Aptos Narrow" w:cs="Times New Roman"/>
                <w:color w:val="000000"/>
                <w:sz w:val="18"/>
                <w:szCs w:val="18"/>
              </w:rPr>
              <w:t xml:space="preserve"> A person having origins in any of the original peoples of North and South America (including Central America) who maintains cultural identification through tribal affiliation or community attachment.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u w:val="single"/>
              </w:rPr>
              <w:t>Asian:</w:t>
            </w:r>
            <w:r w:rsidRPr="00741E14">
              <w:rPr>
                <w:rFonts w:ascii="Aptos Narrow" w:eastAsia="Times New Roman" w:hAnsi="Aptos Narrow" w:cs="Times New Roman"/>
                <w:color w:val="000000"/>
                <w:sz w:val="18"/>
                <w:szCs w:val="18"/>
              </w:rPr>
              <w:t xml:space="preserve"> A person having origins in any of the original peoples of the Far East, Southeast Asia, or the Indian Subcontinent, including, for example, Cambodia, China, India, Japan, Korea, Malaysia, Pakistan, the Philippine Islands, Thailand, and Vietnam.</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u w:val="single"/>
              </w:rPr>
              <w:t>Black or African American:</w:t>
            </w:r>
            <w:r w:rsidRPr="00741E14">
              <w:rPr>
                <w:rFonts w:ascii="Aptos Narrow" w:eastAsia="Times New Roman" w:hAnsi="Aptos Narrow" w:cs="Times New Roman"/>
                <w:color w:val="000000"/>
                <w:sz w:val="18"/>
                <w:szCs w:val="18"/>
              </w:rPr>
              <w:t xml:space="preserve"> A person having origins in any of the black racial groups of Africa</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u w:val="single"/>
              </w:rPr>
              <w:t>Native Hawaiian or Other Pacific Islander</w:t>
            </w:r>
            <w:r w:rsidRPr="00741E14">
              <w:rPr>
                <w:rFonts w:ascii="Aptos Narrow" w:eastAsia="Times New Roman" w:hAnsi="Aptos Narrow" w:cs="Times New Roman"/>
                <w:color w:val="000000"/>
                <w:sz w:val="18"/>
                <w:szCs w:val="18"/>
              </w:rPr>
              <w:t>: A person having origins in any of the original peoples of Hawaii, Guam, Samoa, or other Pacific Islands.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u w:val="single"/>
              </w:rPr>
              <w:t>White:</w:t>
            </w:r>
            <w:r w:rsidRPr="00741E14">
              <w:rPr>
                <w:rFonts w:ascii="Aptos Narrow" w:eastAsia="Times New Roman" w:hAnsi="Aptos Narrow" w:cs="Times New Roman"/>
                <w:color w:val="000000"/>
                <w:sz w:val="18"/>
                <w:szCs w:val="18"/>
              </w:rPr>
              <w:t xml:space="preserve"> A person having origins in any of the original peoples of Europe, the Middle East, or North Africa.</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5AD1DCF0"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Enter a value from the list of valid values. </w:t>
            </w:r>
            <w:r w:rsidRPr="00741E14">
              <w:rPr>
                <w:rFonts w:ascii="Aptos Narrow" w:eastAsia="Times New Roman" w:hAnsi="Aptos Narrow" w:cs="Times New Roman"/>
                <w:color w:val="000000"/>
                <w:sz w:val="18"/>
                <w:szCs w:val="18"/>
              </w:rPr>
              <w:br/>
              <w:t xml:space="preserve">Report Hispanic/Latino individuals of any race as Hispanic/Latino. </w:t>
            </w:r>
            <w:r w:rsidRPr="00741E14">
              <w:rPr>
                <w:rFonts w:ascii="Aptos Narrow" w:eastAsia="Times New Roman" w:hAnsi="Aptos Narrow" w:cs="Times New Roman"/>
                <w:color w:val="000000"/>
                <w:sz w:val="18"/>
                <w:szCs w:val="18"/>
              </w:rPr>
              <w:br/>
              <w:t>Report race for non-Hispanic/Latino individuals only.</w:t>
            </w:r>
          </w:p>
        </w:tc>
      </w:tr>
      <w:tr w14:paraId="7F48C840"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1CDF08C5"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3</w:t>
            </w:r>
          </w:p>
        </w:tc>
        <w:tc>
          <w:tcPr>
            <w:tcW w:w="1296" w:type="dxa"/>
            <w:tcBorders>
              <w:top w:val="nil"/>
              <w:left w:val="nil"/>
              <w:bottom w:val="single" w:sz="4" w:space="0" w:color="BFBFBF"/>
              <w:right w:val="single" w:sz="4" w:space="0" w:color="BFBFBF"/>
            </w:tcBorders>
            <w:hideMark/>
          </w:tcPr>
          <w:p w:rsidR="00741E14" w:rsidRPr="00741E14" w:rsidP="00741E14" w14:paraId="33602BA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Sex</w:t>
            </w:r>
          </w:p>
        </w:tc>
        <w:tc>
          <w:tcPr>
            <w:tcW w:w="1315" w:type="dxa"/>
            <w:tcBorders>
              <w:top w:val="nil"/>
              <w:left w:val="nil"/>
              <w:bottom w:val="single" w:sz="4" w:space="0" w:color="BFBFBF"/>
              <w:right w:val="single" w:sz="4" w:space="0" w:color="BFBFBF"/>
            </w:tcBorders>
            <w:hideMark/>
          </w:tcPr>
          <w:p w:rsidR="00741E14" w:rsidRPr="00741E14" w:rsidP="00741E14" w14:paraId="0B78A24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Demographics</w:t>
            </w:r>
          </w:p>
        </w:tc>
        <w:tc>
          <w:tcPr>
            <w:tcW w:w="1835" w:type="dxa"/>
            <w:tcBorders>
              <w:top w:val="nil"/>
              <w:left w:val="nil"/>
              <w:bottom w:val="single" w:sz="4" w:space="0" w:color="BFBFBF"/>
              <w:right w:val="single" w:sz="4" w:space="0" w:color="BFBFBF"/>
            </w:tcBorders>
            <w:hideMark/>
          </w:tcPr>
          <w:p w:rsidR="00741E14" w:rsidRPr="00741E14" w:rsidP="00741E14" w14:paraId="2DF759F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Male</w:t>
            </w:r>
            <w:r w:rsidRPr="00741E14">
              <w:rPr>
                <w:rFonts w:ascii="Aptos Narrow" w:eastAsia="Times New Roman" w:hAnsi="Aptos Narrow" w:cs="Times New Roman"/>
                <w:color w:val="000000"/>
                <w:sz w:val="18"/>
                <w:szCs w:val="18"/>
              </w:rPr>
              <w:br/>
              <w:t>1: Female</w:t>
            </w:r>
          </w:p>
        </w:tc>
        <w:tc>
          <w:tcPr>
            <w:tcW w:w="3240" w:type="dxa"/>
            <w:tcBorders>
              <w:top w:val="nil"/>
              <w:left w:val="nil"/>
              <w:bottom w:val="single" w:sz="4" w:space="0" w:color="BFBFBF"/>
              <w:right w:val="single" w:sz="4" w:space="0" w:color="BFBFBF"/>
            </w:tcBorders>
            <w:hideMark/>
          </w:tcPr>
          <w:p w:rsidR="00741E14" w:rsidRPr="00741E14" w:rsidP="00741E14" w14:paraId="0543F59D" w14:textId="7C706CD5">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All </w:t>
            </w:r>
            <w:r w:rsidRPr="002B3251" w:rsidR="002B3251">
              <w:rPr>
                <w:rFonts w:ascii="Aptos Narrow" w:eastAsia="Times New Roman" w:hAnsi="Aptos Narrow" w:cs="Times New Roman"/>
                <w:b/>
                <w:bCs/>
                <w:color w:val="000000"/>
                <w:sz w:val="18"/>
                <w:szCs w:val="18"/>
              </w:rPr>
              <w:t xml:space="preserve">first-time degree/certificate-seeking undergraduate </w:t>
            </w:r>
            <w:r w:rsidRPr="00741E14">
              <w:rPr>
                <w:rFonts w:ascii="Aptos Narrow" w:eastAsia="Times New Roman" w:hAnsi="Aptos Narrow" w:cs="Times New Roman"/>
                <w:b/>
                <w:bCs/>
                <w:color w:val="000000"/>
                <w:sz w:val="18"/>
                <w:szCs w:val="18"/>
              </w:rPr>
              <w:t>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CD30AD" w:rsidR="00CD30AD">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hideMark/>
          </w:tcPr>
          <w:p w:rsidR="00741E14" w:rsidRPr="00741E14" w:rsidP="00741E14" w14:paraId="1B322C14"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Student sex.</w:t>
            </w:r>
          </w:p>
        </w:tc>
        <w:tc>
          <w:tcPr>
            <w:tcW w:w="3024" w:type="dxa"/>
            <w:tcBorders>
              <w:top w:val="nil"/>
              <w:left w:val="nil"/>
              <w:bottom w:val="single" w:sz="4" w:space="0" w:color="BFBFBF"/>
              <w:right w:val="single" w:sz="4" w:space="0" w:color="BFBFBF"/>
            </w:tcBorders>
            <w:hideMark/>
          </w:tcPr>
          <w:p w:rsidR="006F6E28" w:rsidRPr="006F6E28" w:rsidP="006F6E28" w14:paraId="26A17DED" w14:textId="1FB57068">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Pr>
                <w:rFonts w:ascii="Aptos Narrow" w:eastAsia="Times New Roman" w:hAnsi="Aptos Narrow" w:cs="Times New Roman"/>
                <w:color w:val="000000"/>
                <w:sz w:val="18"/>
                <w:szCs w:val="18"/>
              </w:rPr>
              <w:t xml:space="preserve"> </w:t>
            </w:r>
            <w:r w:rsidRPr="006F6E28">
              <w:rPr>
                <w:rFonts w:ascii="Aptos Narrow" w:eastAsia="Times New Roman" w:hAnsi="Aptos Narrow" w:cs="Times New Roman"/>
                <w:color w:val="000000"/>
                <w:sz w:val="18"/>
                <w:szCs w:val="18"/>
              </w:rPr>
              <w:t>If your institution did not collect sex but did collect gender, report using 0 for Male and 1 for Female, and leave the field blank for all other values. If no valid value is available for any other reason, leave the field blank. Blank records will be omitted from analyses using this variable.</w:t>
            </w:r>
          </w:p>
          <w:p w:rsidR="00741E14" w:rsidRPr="00741E14" w:rsidP="00741E14" w14:paraId="6ED1BCE6" w14:textId="1C68C00C">
            <w:pPr>
              <w:spacing w:after="0" w:line="240" w:lineRule="auto"/>
              <w:rPr>
                <w:rFonts w:ascii="Aptos Narrow" w:eastAsia="Times New Roman" w:hAnsi="Aptos Narrow" w:cs="Times New Roman"/>
                <w:color w:val="000000"/>
                <w:sz w:val="18"/>
                <w:szCs w:val="18"/>
              </w:rPr>
            </w:pPr>
            <w:r w:rsidRPr="00EF1405">
              <w:rPr>
                <w:rFonts w:ascii="Aptos Narrow" w:eastAsia="Times New Roman" w:hAnsi="Aptos Narrow" w:cs="Times New Roman"/>
                <w:i/>
                <w:iCs/>
                <w:color w:val="000000"/>
                <w:sz w:val="18"/>
                <w:szCs w:val="18"/>
              </w:rPr>
              <w:t>.</w:t>
            </w:r>
          </w:p>
        </w:tc>
      </w:tr>
      <w:tr w14:paraId="6858BA3F"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26373377"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4</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2EBE2B9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Admission status</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509AB45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Admissions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5A046250"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Not Admitted</w:t>
            </w:r>
            <w:r w:rsidRPr="00741E14">
              <w:rPr>
                <w:rFonts w:ascii="Aptos Narrow" w:eastAsia="Times New Roman" w:hAnsi="Aptos Narrow" w:cs="Times New Roman"/>
                <w:color w:val="000000"/>
                <w:sz w:val="18"/>
                <w:szCs w:val="18"/>
              </w:rPr>
              <w:br/>
              <w:t>1: Admitted</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753C7D90" w14:textId="728C142A">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All </w:t>
            </w:r>
            <w:r w:rsidRPr="009D7A4F" w:rsidR="009D7A4F">
              <w:rPr>
                <w:rFonts w:ascii="Aptos Narrow" w:eastAsia="Times New Roman" w:hAnsi="Aptos Narrow" w:cs="Times New Roman"/>
                <w:b/>
                <w:bCs/>
                <w:color w:val="000000"/>
                <w:sz w:val="18"/>
                <w:szCs w:val="18"/>
              </w:rPr>
              <w:t>first-time degree/certificate-seeking undergraduate</w:t>
            </w:r>
            <w:r w:rsidR="00CD30AD">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CD30AD" w:rsidR="00CD30AD">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2CA9E9B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An indication of whether an applicant has been granted an official offer to enroll in a postsecondary institution.</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0D78A4D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p>
        </w:tc>
      </w:tr>
      <w:tr w14:paraId="29EC4C13" w14:textId="77777777" w:rsidTr="00B80BB7">
        <w:tblPrEx>
          <w:tblW w:w="14359" w:type="dxa"/>
          <w:tblLook w:val="04A0"/>
        </w:tblPrEx>
        <w:trPr>
          <w:trHeight w:val="54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2EEE038A"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5</w:t>
            </w:r>
          </w:p>
        </w:tc>
        <w:tc>
          <w:tcPr>
            <w:tcW w:w="1296" w:type="dxa"/>
            <w:tcBorders>
              <w:top w:val="nil"/>
              <w:left w:val="nil"/>
              <w:bottom w:val="single" w:sz="4" w:space="0" w:color="BFBFBF"/>
              <w:right w:val="single" w:sz="4" w:space="0" w:color="BFBFBF"/>
            </w:tcBorders>
            <w:hideMark/>
          </w:tcPr>
          <w:p w:rsidR="00741E14" w:rsidRPr="00741E14" w:rsidP="00741E14" w14:paraId="7C0A9A3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Admissions process used</w:t>
            </w:r>
          </w:p>
        </w:tc>
        <w:tc>
          <w:tcPr>
            <w:tcW w:w="1315" w:type="dxa"/>
            <w:tcBorders>
              <w:top w:val="nil"/>
              <w:left w:val="nil"/>
              <w:bottom w:val="single" w:sz="4" w:space="0" w:color="BFBFBF"/>
              <w:right w:val="single" w:sz="4" w:space="0" w:color="BFBFBF"/>
            </w:tcBorders>
            <w:hideMark/>
          </w:tcPr>
          <w:p w:rsidR="00741E14" w:rsidRPr="00741E14" w:rsidP="00741E14" w14:paraId="3DCC7047"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Admissions</w:t>
            </w:r>
          </w:p>
        </w:tc>
        <w:tc>
          <w:tcPr>
            <w:tcW w:w="1835" w:type="dxa"/>
            <w:tcBorders>
              <w:top w:val="nil"/>
              <w:left w:val="nil"/>
              <w:bottom w:val="single" w:sz="4" w:space="0" w:color="BFBFBF"/>
              <w:right w:val="single" w:sz="4" w:space="0" w:color="BFBFBF"/>
            </w:tcBorders>
            <w:hideMark/>
          </w:tcPr>
          <w:p w:rsidR="00741E14" w:rsidRPr="00741E14" w:rsidP="00741E14" w14:paraId="66FC2457"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 Early Action</w:t>
            </w:r>
            <w:r w:rsidRPr="00741E14">
              <w:rPr>
                <w:rFonts w:ascii="Aptos Narrow" w:eastAsia="Times New Roman" w:hAnsi="Aptos Narrow" w:cs="Times New Roman"/>
                <w:color w:val="000000"/>
                <w:sz w:val="18"/>
                <w:szCs w:val="18"/>
              </w:rPr>
              <w:br/>
              <w:t>2: Early Decision</w:t>
            </w:r>
            <w:r w:rsidRPr="00741E14">
              <w:rPr>
                <w:rFonts w:ascii="Aptos Narrow" w:eastAsia="Times New Roman" w:hAnsi="Aptos Narrow" w:cs="Times New Roman"/>
                <w:color w:val="000000"/>
                <w:sz w:val="18"/>
                <w:szCs w:val="18"/>
              </w:rPr>
              <w:br/>
              <w:t>3: Regular Admissions Process</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hideMark/>
          </w:tcPr>
          <w:p w:rsidR="00741E14" w:rsidRPr="00741E14" w:rsidP="00741E14" w14:paraId="720B018F" w14:textId="124E4D48">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Admitted students</w:t>
            </w:r>
            <w:r w:rsidRPr="00741E14">
              <w:rPr>
                <w:rFonts w:ascii="Aptos Narrow" w:eastAsia="Times New Roman" w:hAnsi="Aptos Narrow" w:cs="Times New Roman"/>
                <w:color w:val="000000"/>
                <w:sz w:val="18"/>
                <w:szCs w:val="18"/>
              </w:rPr>
              <w:t xml:space="preserve">, where </w:t>
            </w:r>
            <w:r w:rsidRPr="00741E14">
              <w:rPr>
                <w:rFonts w:ascii="Aptos Narrow" w:eastAsia="Times New Roman" w:hAnsi="Aptos Narrow" w:cs="Times New Roman"/>
                <w:b/>
                <w:bCs/>
                <w:color w:val="000000"/>
                <w:sz w:val="18"/>
                <w:szCs w:val="18"/>
              </w:rPr>
              <w:t>admitted students</w:t>
            </w:r>
            <w:r w:rsidRPr="00741E14">
              <w:rPr>
                <w:rFonts w:ascii="Aptos Narrow" w:eastAsia="Times New Roman" w:hAnsi="Aptos Narrow" w:cs="Times New Roman"/>
                <w:color w:val="000000"/>
                <w:sz w:val="18"/>
                <w:szCs w:val="18"/>
              </w:rPr>
              <w:t xml:space="preserve"> are</w:t>
            </w:r>
            <w:r w:rsidR="000D61CF">
              <w:rPr>
                <w:rFonts w:ascii="Aptos Narrow" w:eastAsia="Times New Roman" w:hAnsi="Aptos Narrow" w:cs="Times New Roman"/>
                <w:color w:val="000000"/>
                <w:sz w:val="18"/>
                <w:szCs w:val="18"/>
              </w:rPr>
              <w:t xml:space="preserve"> </w:t>
            </w:r>
            <w:r w:rsidRPr="000D61CF" w:rsidR="000D61CF">
              <w:rPr>
                <w:rFonts w:ascii="Aptos Narrow" w:eastAsia="Times New Roman" w:hAnsi="Aptos Narrow" w:cs="Times New Roman"/>
                <w:color w:val="000000"/>
                <w:sz w:val="18"/>
                <w:szCs w:val="18"/>
              </w:rPr>
              <w:t>first-time degree/certificate-seeking</w:t>
            </w:r>
            <w:r w:rsidRPr="00741E14">
              <w:rPr>
                <w:rFonts w:ascii="Aptos Narrow" w:eastAsia="Times New Roman" w:hAnsi="Aptos Narrow" w:cs="Times New Roman"/>
                <w:color w:val="000000"/>
                <w:sz w:val="18"/>
                <w:szCs w:val="18"/>
              </w:rPr>
              <w:t xml:space="preserve"> applicants that have been granted an official offer to enroll in a postsecondary institution.</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2B47B0A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Definitions of these processes are:</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b/>
                <w:bCs/>
                <w:color w:val="000000"/>
                <w:sz w:val="18"/>
                <w:szCs w:val="18"/>
              </w:rPr>
              <w:t>Early Action:</w:t>
            </w:r>
            <w:r w:rsidRPr="00741E14">
              <w:rPr>
                <w:rFonts w:ascii="Aptos Narrow" w:eastAsia="Times New Roman" w:hAnsi="Aptos Narrow" w:cs="Times New Roman"/>
                <w:color w:val="000000"/>
                <w:sz w:val="18"/>
                <w:szCs w:val="18"/>
              </w:rPr>
              <w:t xml:space="preserve"> An admission plan that allows students to apply and be notified of an admission decision well in advance of the regular notification dates. If admitted, the candidate is not committed to </w:t>
            </w:r>
            <w:r w:rsidRPr="00741E14">
              <w:rPr>
                <w:rFonts w:ascii="Aptos Narrow" w:eastAsia="Times New Roman" w:hAnsi="Aptos Narrow" w:cs="Times New Roman"/>
                <w:color w:val="000000"/>
                <w:sz w:val="18"/>
                <w:szCs w:val="18"/>
              </w:rPr>
              <w:t>enroll</w:t>
            </w:r>
            <w:r w:rsidRPr="00741E14">
              <w:rPr>
                <w:rFonts w:ascii="Aptos Narrow" w:eastAsia="Times New Roman" w:hAnsi="Aptos Narrow" w:cs="Times New Roman"/>
                <w:color w:val="000000"/>
                <w:sz w:val="18"/>
                <w:szCs w:val="18"/>
              </w:rPr>
              <w:t xml:space="preserve"> (unlike early decision). Students may reply to the offer under the college's regular </w:t>
            </w:r>
            <w:r w:rsidRPr="00741E14">
              <w:rPr>
                <w:rFonts w:ascii="Aptos Narrow" w:eastAsia="Times New Roman" w:hAnsi="Aptos Narrow" w:cs="Times New Roman"/>
                <w:color w:val="000000"/>
                <w:sz w:val="18"/>
                <w:szCs w:val="18"/>
              </w:rPr>
              <w:t>reply</w:t>
            </w:r>
            <w:r w:rsidRPr="00741E14">
              <w:rPr>
                <w:rFonts w:ascii="Aptos Narrow" w:eastAsia="Times New Roman" w:hAnsi="Aptos Narrow" w:cs="Times New Roman"/>
                <w:color w:val="000000"/>
                <w:sz w:val="18"/>
                <w:szCs w:val="18"/>
              </w:rPr>
              <w:t xml:space="preserve"> policy.</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b/>
                <w:bCs/>
                <w:color w:val="000000"/>
                <w:sz w:val="18"/>
                <w:szCs w:val="18"/>
              </w:rPr>
              <w:t>Early Decision:</w:t>
            </w:r>
            <w:r w:rsidRPr="00741E14">
              <w:rPr>
                <w:rFonts w:ascii="Aptos Narrow" w:eastAsia="Times New Roman" w:hAnsi="Aptos Narrow" w:cs="Times New Roman"/>
                <w:color w:val="000000"/>
                <w:sz w:val="18"/>
                <w:szCs w:val="18"/>
              </w:rPr>
              <w:t xml:space="preserve"> A plan that allows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in response to such an application: admitted, denied, or not admitted but forwarded for </w:t>
            </w:r>
            <w:r w:rsidRPr="00741E14">
              <w:rPr>
                <w:rFonts w:ascii="Aptos Narrow" w:eastAsia="Times New Roman" w:hAnsi="Aptos Narrow" w:cs="Times New Roman"/>
                <w:color w:val="000000"/>
                <w:sz w:val="18"/>
                <w:szCs w:val="18"/>
              </w:rPr>
              <w:t>consideration with the regular applicant pool, without prejudice.</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b/>
                <w:bCs/>
                <w:color w:val="000000"/>
                <w:sz w:val="18"/>
                <w:szCs w:val="18"/>
              </w:rPr>
              <w:t>Regular Admissions Process:</w:t>
            </w:r>
            <w:r w:rsidRPr="00741E14">
              <w:rPr>
                <w:rFonts w:ascii="Aptos Narrow" w:eastAsia="Times New Roman" w:hAnsi="Aptos Narrow" w:cs="Times New Roman"/>
                <w:color w:val="000000"/>
                <w:sz w:val="18"/>
                <w:szCs w:val="18"/>
              </w:rPr>
              <w:t xml:space="preserve"> Any admissions process other than early action or early decision. </w:t>
            </w:r>
          </w:p>
        </w:tc>
        <w:tc>
          <w:tcPr>
            <w:tcW w:w="3024" w:type="dxa"/>
            <w:tcBorders>
              <w:top w:val="nil"/>
              <w:left w:val="nil"/>
              <w:bottom w:val="single" w:sz="4" w:space="0" w:color="BFBFBF"/>
              <w:right w:val="single" w:sz="4" w:space="0" w:color="BFBFBF"/>
            </w:tcBorders>
            <w:hideMark/>
          </w:tcPr>
          <w:p w:rsidR="00741E14" w:rsidRPr="00741E14" w:rsidP="00741E14" w14:paraId="784FD6B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Enter a value from the list of valid values. </w:t>
            </w:r>
            <w:r w:rsidRPr="00741E14">
              <w:rPr>
                <w:rFonts w:ascii="Aptos Narrow" w:eastAsia="Times New Roman" w:hAnsi="Aptos Narrow" w:cs="Times New Roman"/>
                <w:color w:val="000000"/>
                <w:sz w:val="18"/>
                <w:szCs w:val="18"/>
              </w:rPr>
              <w:br/>
              <w:t>If your institution has processes other than early action, early decision, and regular admissions (e.g., automatic admission to state institutions based on HS GPA), report any admissions process other than early action or early decision as regular admissions.</w:t>
            </w:r>
            <w:r w:rsidRPr="00741E14">
              <w:rPr>
                <w:rFonts w:ascii="Aptos Narrow" w:eastAsia="Times New Roman" w:hAnsi="Aptos Narrow" w:cs="Times New Roman"/>
                <w:color w:val="000000"/>
                <w:sz w:val="18"/>
                <w:szCs w:val="18"/>
              </w:rPr>
              <w:br/>
              <w:t>Applicants who were not admitted should be assigned a -3 for not applicable.</w:t>
            </w:r>
          </w:p>
        </w:tc>
      </w:tr>
      <w:tr w14:paraId="2034C507" w14:textId="77777777" w:rsidTr="00B80BB7">
        <w:tblPrEx>
          <w:tblW w:w="14359" w:type="dxa"/>
          <w:tblLook w:val="04A0"/>
        </w:tblPrEx>
        <w:trPr>
          <w:trHeight w:val="36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692F2D79"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6</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51F05A1D"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Enrollment status</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0CBDFE9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Admissions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6FDD1B48" w14:textId="567C309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Not Enrolled</w:t>
            </w:r>
            <w:r w:rsidRPr="00741E14">
              <w:rPr>
                <w:rFonts w:ascii="Aptos Narrow" w:eastAsia="Times New Roman" w:hAnsi="Aptos Narrow" w:cs="Times New Roman"/>
                <w:color w:val="000000"/>
                <w:sz w:val="18"/>
                <w:szCs w:val="18"/>
              </w:rPr>
              <w:br/>
              <w:t>1: Enrolled</w:t>
            </w:r>
            <w:r w:rsidRPr="00741E14" w:rsidR="002B3251">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106C81FC" w14:textId="6BA0919C">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Admitted students</w:t>
            </w:r>
            <w:r w:rsidRPr="00741E14">
              <w:rPr>
                <w:rFonts w:ascii="Aptos Narrow" w:eastAsia="Times New Roman" w:hAnsi="Aptos Narrow" w:cs="Times New Roman"/>
                <w:color w:val="000000"/>
                <w:sz w:val="18"/>
                <w:szCs w:val="18"/>
              </w:rPr>
              <w:t>, where</w:t>
            </w:r>
            <w:r w:rsidRPr="00741E14">
              <w:rPr>
                <w:rFonts w:ascii="Aptos Narrow" w:eastAsia="Times New Roman" w:hAnsi="Aptos Narrow" w:cs="Times New Roman"/>
                <w:b/>
                <w:bCs/>
                <w:color w:val="000000"/>
                <w:sz w:val="18"/>
                <w:szCs w:val="18"/>
              </w:rPr>
              <w:t xml:space="preserve"> admitted students</w:t>
            </w:r>
            <w:r w:rsidRPr="00741E14">
              <w:rPr>
                <w:rFonts w:ascii="Aptos Narrow" w:eastAsia="Times New Roman" w:hAnsi="Aptos Narrow" w:cs="Times New Roman"/>
                <w:color w:val="000000"/>
                <w:sz w:val="18"/>
                <w:szCs w:val="18"/>
              </w:rPr>
              <w:t xml:space="preserve"> are applicants that have been granted an official offer to enroll in a postsecondary institution.</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2DC35885" w14:textId="17BF2FC3">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An indication of whether an admitted student enrolled in the postsecondary institution.</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3A27B418" w14:textId="7857619B">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Enter a value from the list of valid values. </w:t>
            </w:r>
            <w:r w:rsidRPr="00741E14">
              <w:rPr>
                <w:rFonts w:ascii="Aptos Narrow" w:eastAsia="Times New Roman" w:hAnsi="Aptos Narrow" w:cs="Times New Roman"/>
                <w:color w:val="000000"/>
                <w:sz w:val="18"/>
                <w:szCs w:val="18"/>
              </w:rPr>
              <w:br/>
            </w:r>
            <w:r w:rsidRPr="00765A83" w:rsidR="00765A83">
              <w:rPr>
                <w:rFonts w:ascii="Aptos Narrow" w:eastAsia="Times New Roman" w:hAnsi="Aptos Narrow" w:cs="Times New Roman"/>
                <w:color w:val="000000"/>
                <w:sz w:val="18"/>
                <w:szCs w:val="18"/>
              </w:rPr>
              <w:t>Enter -3 for applicants who were not admitted.</w:t>
            </w:r>
          </w:p>
        </w:tc>
      </w:tr>
      <w:tr w14:paraId="681E2F89" w14:textId="77777777" w:rsidTr="00B80BB7">
        <w:tblPrEx>
          <w:tblW w:w="14359" w:type="dxa"/>
          <w:tblLook w:val="04A0"/>
        </w:tblPrEx>
        <w:trPr>
          <w:trHeight w:val="42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23775BE3"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7</w:t>
            </w:r>
          </w:p>
        </w:tc>
        <w:tc>
          <w:tcPr>
            <w:tcW w:w="1296" w:type="dxa"/>
            <w:tcBorders>
              <w:top w:val="nil"/>
              <w:left w:val="nil"/>
              <w:bottom w:val="single" w:sz="4" w:space="0" w:color="BFBFBF"/>
              <w:right w:val="single" w:sz="4" w:space="0" w:color="BFBFBF"/>
            </w:tcBorders>
            <w:hideMark/>
          </w:tcPr>
          <w:p w:rsidR="00741E14" w:rsidRPr="00741E14" w:rsidP="00741E14" w14:paraId="350CCBBD" w14:textId="4EBEDC1F">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Full-time</w:t>
            </w:r>
          </w:p>
        </w:tc>
        <w:tc>
          <w:tcPr>
            <w:tcW w:w="1315" w:type="dxa"/>
            <w:tcBorders>
              <w:top w:val="nil"/>
              <w:left w:val="nil"/>
              <w:bottom w:val="single" w:sz="4" w:space="0" w:color="BFBFBF"/>
              <w:right w:val="single" w:sz="4" w:space="0" w:color="BFBFBF"/>
            </w:tcBorders>
            <w:hideMark/>
          </w:tcPr>
          <w:p w:rsidR="00741E14" w:rsidRPr="00741E14" w:rsidP="00741E14" w14:paraId="46F0D4F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Enrolled Students</w:t>
            </w:r>
          </w:p>
        </w:tc>
        <w:tc>
          <w:tcPr>
            <w:tcW w:w="1835" w:type="dxa"/>
            <w:tcBorders>
              <w:top w:val="nil"/>
              <w:left w:val="nil"/>
              <w:bottom w:val="single" w:sz="4" w:space="0" w:color="BFBFBF"/>
              <w:right w:val="single" w:sz="4" w:space="0" w:color="BFBFBF"/>
            </w:tcBorders>
            <w:hideMark/>
          </w:tcPr>
          <w:p w:rsidR="00741E14" w:rsidRPr="00741E14" w:rsidP="00741E14" w14:paraId="2026261A" w14:textId="1B024763">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Not first-time, full-time</w:t>
            </w:r>
            <w:r w:rsidRPr="00741E14">
              <w:rPr>
                <w:rFonts w:ascii="Aptos Narrow" w:eastAsia="Times New Roman" w:hAnsi="Aptos Narrow" w:cs="Times New Roman"/>
                <w:color w:val="000000"/>
                <w:sz w:val="18"/>
                <w:szCs w:val="18"/>
              </w:rPr>
              <w:br/>
              <w:t>1: First-time, full-time</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hideMark/>
          </w:tcPr>
          <w:p w:rsidR="00741E14" w:rsidRPr="00741E14" w:rsidP="00741E14" w14:paraId="72907348" w14:textId="79919094">
            <w:pPr>
              <w:spacing w:after="0" w:line="240" w:lineRule="auto"/>
              <w:rPr>
                <w:rFonts w:ascii="Aptos Narrow" w:eastAsia="Times New Roman" w:hAnsi="Aptos Narrow" w:cs="Times New Roman"/>
                <w:color w:val="000000"/>
                <w:sz w:val="18"/>
                <w:szCs w:val="18"/>
              </w:rPr>
            </w:pPr>
            <w:r w:rsidRPr="00765A83">
              <w:rPr>
                <w:rFonts w:ascii="Aptos Narrow" w:eastAsia="Times New Roman" w:hAnsi="Aptos Narrow" w:cs="Times New Roman"/>
                <w:color w:val="000000"/>
                <w:sz w:val="18"/>
                <w:szCs w:val="18"/>
              </w:rPr>
              <w:t>All enrolled first-time degree/credential-seeking students (students where Enrollment Status = 1).</w:t>
            </w:r>
          </w:p>
        </w:tc>
        <w:tc>
          <w:tcPr>
            <w:tcW w:w="3024" w:type="dxa"/>
            <w:tcBorders>
              <w:top w:val="nil"/>
              <w:left w:val="nil"/>
              <w:bottom w:val="single" w:sz="4" w:space="0" w:color="BFBFBF"/>
              <w:right w:val="single" w:sz="4" w:space="0" w:color="BFBFBF"/>
            </w:tcBorders>
            <w:hideMark/>
          </w:tcPr>
          <w:p w:rsidR="00741E14" w:rsidRPr="00741E14" w:rsidP="00741E14" w14:paraId="2AA38812" w14:textId="111A5A4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An indication of whether the student is </w:t>
            </w:r>
            <w:r w:rsidRPr="00741E14">
              <w:rPr>
                <w:rFonts w:ascii="Aptos Narrow" w:eastAsia="Times New Roman" w:hAnsi="Aptos Narrow" w:cs="Times New Roman"/>
                <w:color w:val="000000"/>
                <w:sz w:val="18"/>
                <w:szCs w:val="18"/>
              </w:rPr>
              <w:t xml:space="preserve">full-time </w:t>
            </w:r>
            <w:r w:rsidRPr="00741E14">
              <w:rPr>
                <w:rFonts w:ascii="Aptos Narrow" w:eastAsia="Times New Roman" w:hAnsi="Aptos Narrow" w:cs="Times New Roman"/>
                <w:b/>
                <w:bCs/>
                <w:color w:val="000000"/>
                <w:sz w:val="18"/>
                <w:szCs w:val="18"/>
              </w:rPr>
              <w:t>as of the Fall 2019 term</w:t>
            </w:r>
            <w:r w:rsidR="00FA0F89">
              <w:rPr>
                <w:rFonts w:ascii="Aptos Narrow" w:eastAsia="Times New Roman" w:hAnsi="Aptos Narrow" w:cs="Times New Roman"/>
                <w:b/>
                <w:bCs/>
                <w:color w:val="000000"/>
                <w:sz w:val="18"/>
                <w:szCs w:val="18"/>
              </w:rPr>
              <w:t>.</w:t>
            </w:r>
            <w:r w:rsidRPr="00741E14">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r w:rsidR="00FA0F89">
              <w:rPr>
                <w:rFonts w:ascii="Aptos Narrow" w:eastAsia="Times New Roman" w:hAnsi="Aptos Narrow" w:cs="Times New Roman"/>
                <w:b/>
                <w:bCs/>
                <w:color w:val="000000"/>
                <w:sz w:val="18"/>
                <w:szCs w:val="18"/>
              </w:rPr>
              <w:t xml:space="preserve">A </w:t>
            </w:r>
            <w:r w:rsidRPr="00741E14">
              <w:rPr>
                <w:rFonts w:ascii="Aptos Narrow" w:eastAsia="Times New Roman" w:hAnsi="Aptos Narrow" w:cs="Times New Roman"/>
                <w:b/>
                <w:bCs/>
                <w:color w:val="000000"/>
                <w:sz w:val="18"/>
                <w:szCs w:val="18"/>
              </w:rPr>
              <w:t>Full-time</w:t>
            </w:r>
            <w:r w:rsidRPr="00741E14">
              <w:rPr>
                <w:rFonts w:ascii="Aptos Narrow" w:eastAsia="Times New Roman" w:hAnsi="Aptos Narrow" w:cs="Times New Roman"/>
                <w:color w:val="000000"/>
                <w:sz w:val="18"/>
                <w:szCs w:val="18"/>
              </w:rPr>
              <w:t xml:space="preserve"> student </w:t>
            </w:r>
            <w:r w:rsidR="00FA0F89">
              <w:rPr>
                <w:rFonts w:ascii="Aptos Narrow" w:eastAsia="Times New Roman" w:hAnsi="Aptos Narrow" w:cs="Times New Roman"/>
                <w:color w:val="000000"/>
                <w:sz w:val="18"/>
                <w:szCs w:val="18"/>
              </w:rPr>
              <w:t xml:space="preserve">is </w:t>
            </w:r>
            <w:r w:rsidRPr="00741E14">
              <w:rPr>
                <w:rFonts w:ascii="Aptos Narrow" w:eastAsia="Times New Roman" w:hAnsi="Aptos Narrow" w:cs="Times New Roman"/>
                <w:color w:val="000000"/>
                <w:sz w:val="18"/>
                <w:szCs w:val="18"/>
              </w:rPr>
              <w:t>enrolled for 12 or more semester credits, or 12 or more quarter credits, or 24 or more clock hours a week each term.</w:t>
            </w:r>
          </w:p>
        </w:tc>
        <w:tc>
          <w:tcPr>
            <w:tcW w:w="3024" w:type="dxa"/>
            <w:tcBorders>
              <w:top w:val="nil"/>
              <w:left w:val="nil"/>
              <w:bottom w:val="single" w:sz="4" w:space="0" w:color="BFBFBF"/>
              <w:right w:val="single" w:sz="4" w:space="0" w:color="BFBFBF"/>
            </w:tcBorders>
            <w:hideMark/>
          </w:tcPr>
          <w:p w:rsidR="00741E14" w:rsidP="00741E14" w14:paraId="5200471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p>
          <w:p w:rsidR="002B3251" w:rsidRPr="00741E14" w:rsidP="00741E14" w14:paraId="5EA7D834" w14:textId="317875C8">
            <w:pPr>
              <w:spacing w:after="0" w:line="240" w:lineRule="auto"/>
              <w:rPr>
                <w:rFonts w:ascii="Aptos Narrow" w:eastAsia="Times New Roman" w:hAnsi="Aptos Narrow" w:cs="Times New Roman"/>
                <w:color w:val="000000"/>
                <w:sz w:val="18"/>
                <w:szCs w:val="18"/>
              </w:rPr>
            </w:pPr>
            <w:r w:rsidRPr="002B3251">
              <w:rPr>
                <w:rFonts w:ascii="Aptos Narrow" w:eastAsia="Times New Roman" w:hAnsi="Aptos Narrow" w:cs="Times New Roman"/>
                <w:color w:val="000000"/>
                <w:sz w:val="18"/>
                <w:szCs w:val="18"/>
              </w:rPr>
              <w:t>Enter -3 for applicants who were not admitted and admitted students who did not enroll.</w:t>
            </w:r>
          </w:p>
        </w:tc>
      </w:tr>
      <w:tr w14:paraId="5650ED5C" w14:textId="77777777" w:rsidTr="00B80BB7">
        <w:tblPrEx>
          <w:tblW w:w="14359" w:type="dxa"/>
          <w:tblLook w:val="04A0"/>
        </w:tblPrEx>
        <w:trPr>
          <w:trHeight w:val="18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69128324"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8</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063DFD4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Bachelor's or </w:t>
            </w:r>
            <w:r w:rsidRPr="00741E14">
              <w:rPr>
                <w:rFonts w:ascii="Aptos Narrow" w:eastAsia="Times New Roman" w:hAnsi="Aptos Narrow" w:cs="Times New Roman"/>
                <w:color w:val="000000"/>
                <w:sz w:val="18"/>
                <w:szCs w:val="18"/>
              </w:rPr>
              <w:t>equivalent-seeking</w:t>
            </w:r>
            <w:r w:rsidRPr="00741E14">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color w:val="000000"/>
                <w:sz w:val="18"/>
                <w:szCs w:val="18"/>
              </w:rPr>
              <w:t>subcohort</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13298626"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Enrolled Students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3B0C29FC" w14:textId="720E24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No</w:t>
            </w:r>
            <w:r w:rsidRPr="00741E14">
              <w:rPr>
                <w:rFonts w:ascii="Aptos Narrow" w:eastAsia="Times New Roman" w:hAnsi="Aptos Narrow" w:cs="Times New Roman"/>
                <w:color w:val="000000"/>
                <w:sz w:val="18"/>
                <w:szCs w:val="18"/>
              </w:rPr>
              <w:br/>
              <w:t>1: Yes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5CB37BA4" w14:textId="31AC1006">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B00DF2" w:rsidR="00B00DF2">
              <w:rPr>
                <w:rFonts w:ascii="Aptos Narrow" w:eastAsia="Times New Roman" w:hAnsi="Aptos Narrow" w:cs="Times New Roman"/>
                <w:b/>
                <w:bCs/>
                <w:color w:val="000000"/>
                <w:sz w:val="18"/>
                <w:szCs w:val="18"/>
              </w:rPr>
              <w:t>first-time degree/credential-seeking students who are also full-time (students where Full-time = 1).</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6C9B2D46"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Whether the student is part of the </w:t>
            </w:r>
            <w:r w:rsidRPr="00741E14">
              <w:rPr>
                <w:rFonts w:ascii="Aptos Narrow" w:eastAsia="Times New Roman" w:hAnsi="Aptos Narrow" w:cs="Times New Roman"/>
                <w:color w:val="000000"/>
                <w:sz w:val="18"/>
                <w:szCs w:val="18"/>
              </w:rPr>
              <w:t>subcohort</w:t>
            </w:r>
            <w:r w:rsidRPr="00741E14">
              <w:rPr>
                <w:rFonts w:ascii="Aptos Narrow" w:eastAsia="Times New Roman" w:hAnsi="Aptos Narrow" w:cs="Times New Roman"/>
                <w:color w:val="000000"/>
                <w:sz w:val="18"/>
                <w:szCs w:val="18"/>
              </w:rPr>
              <w:t xml:space="preserve"> of enrolled students who were seeking a bachelor's or equivalent degree upon entry.</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1824C973" w14:textId="7CB04769">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sidRPr="00741E14">
              <w:rPr>
                <w:rFonts w:ascii="Aptos Narrow" w:eastAsia="Times New Roman" w:hAnsi="Aptos Narrow" w:cs="Times New Roman"/>
                <w:color w:val="000000"/>
                <w:sz w:val="18"/>
                <w:szCs w:val="18"/>
              </w:rPr>
              <w:br/>
            </w:r>
            <w:r w:rsidR="00D85474">
              <w:rPr>
                <w:rFonts w:ascii="Aptos Narrow" w:eastAsia="Times New Roman" w:hAnsi="Aptos Narrow" w:cs="Times New Roman"/>
                <w:color w:val="000000"/>
                <w:sz w:val="18"/>
                <w:szCs w:val="18"/>
              </w:rPr>
              <w:t xml:space="preserve">Enter -3 for </w:t>
            </w:r>
            <w:r w:rsidR="00D85474">
              <w:rPr>
                <w:rFonts w:ascii="Aptos Narrow" w:eastAsia="Times New Roman" w:hAnsi="Aptos Narrow" w:cs="Times New Roman"/>
                <w:color w:val="000000"/>
                <w:sz w:val="18"/>
                <w:szCs w:val="18"/>
              </w:rPr>
              <w:t>a</w:t>
            </w:r>
            <w:r w:rsidRPr="00741E14">
              <w:rPr>
                <w:rFonts w:ascii="Aptos Narrow" w:eastAsia="Times New Roman" w:hAnsi="Aptos Narrow" w:cs="Times New Roman"/>
                <w:color w:val="000000"/>
                <w:sz w:val="18"/>
                <w:szCs w:val="18"/>
              </w:rPr>
              <w:t>pplicants who were not admitted</w:t>
            </w:r>
            <w:r w:rsidR="00B60443">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admitted students who did not enroll</w:t>
            </w:r>
            <w:r w:rsidR="00B60443">
              <w:rPr>
                <w:rFonts w:ascii="Aptos Narrow" w:eastAsia="Times New Roman" w:hAnsi="Aptos Narrow" w:cs="Times New Roman"/>
                <w:color w:val="000000"/>
                <w:sz w:val="18"/>
                <w:szCs w:val="18"/>
              </w:rPr>
              <w:t>, and enrolled students who are not full</w:t>
            </w:r>
            <w:r w:rsidR="00F17E66">
              <w:rPr>
                <w:rFonts w:ascii="Aptos Narrow" w:eastAsia="Times New Roman" w:hAnsi="Aptos Narrow" w:cs="Times New Roman"/>
                <w:color w:val="000000"/>
                <w:sz w:val="18"/>
                <w:szCs w:val="18"/>
              </w:rPr>
              <w:t>-time.</w:t>
            </w:r>
          </w:p>
        </w:tc>
      </w:tr>
      <w:tr w14:paraId="55A7E6CF"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79AEBF2E"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9</w:t>
            </w:r>
          </w:p>
        </w:tc>
        <w:tc>
          <w:tcPr>
            <w:tcW w:w="1296" w:type="dxa"/>
            <w:tcBorders>
              <w:top w:val="nil"/>
              <w:left w:val="nil"/>
              <w:bottom w:val="single" w:sz="4" w:space="0" w:color="BFBFBF"/>
              <w:right w:val="single" w:sz="4" w:space="0" w:color="BFBFBF"/>
            </w:tcBorders>
            <w:hideMark/>
          </w:tcPr>
          <w:p w:rsidR="00741E14" w:rsidRPr="00741E14" w:rsidP="00741E14" w14:paraId="3FE942F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SAT Math score</w:t>
            </w:r>
          </w:p>
        </w:tc>
        <w:tc>
          <w:tcPr>
            <w:tcW w:w="1315" w:type="dxa"/>
            <w:tcBorders>
              <w:top w:val="nil"/>
              <w:left w:val="nil"/>
              <w:bottom w:val="single" w:sz="4" w:space="0" w:color="BFBFBF"/>
              <w:right w:val="single" w:sz="4" w:space="0" w:color="BFBFBF"/>
            </w:tcBorders>
            <w:hideMark/>
          </w:tcPr>
          <w:p w:rsidR="00741E14" w:rsidRPr="00741E14" w:rsidP="00741E14" w14:paraId="72BAF64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Secondary School Record</w:t>
            </w:r>
          </w:p>
        </w:tc>
        <w:tc>
          <w:tcPr>
            <w:tcW w:w="1835" w:type="dxa"/>
            <w:tcBorders>
              <w:top w:val="nil"/>
              <w:left w:val="nil"/>
              <w:bottom w:val="single" w:sz="4" w:space="0" w:color="BFBFBF"/>
              <w:right w:val="single" w:sz="4" w:space="0" w:color="BFBFBF"/>
            </w:tcBorders>
            <w:hideMark/>
          </w:tcPr>
          <w:p w:rsidR="00741E14" w:rsidRPr="00741E14" w:rsidP="00741E14" w14:paraId="098758B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200-800</w:t>
            </w:r>
            <w:r w:rsidRPr="00741E14">
              <w:rPr>
                <w:rFonts w:ascii="Aptos Narrow" w:eastAsia="Times New Roman" w:hAnsi="Aptos Narrow" w:cs="Times New Roman"/>
                <w:color w:val="000000"/>
                <w:sz w:val="18"/>
                <w:szCs w:val="18"/>
              </w:rPr>
              <w:br/>
              <w:t>-1: Unknown/Not Submitted</w:t>
            </w:r>
          </w:p>
        </w:tc>
        <w:tc>
          <w:tcPr>
            <w:tcW w:w="3240" w:type="dxa"/>
            <w:tcBorders>
              <w:top w:val="nil"/>
              <w:left w:val="nil"/>
              <w:bottom w:val="single" w:sz="4" w:space="0" w:color="BFBFBF"/>
              <w:right w:val="single" w:sz="4" w:space="0" w:color="BFBFBF"/>
            </w:tcBorders>
            <w:hideMark/>
          </w:tcPr>
          <w:p w:rsidR="00741E14" w:rsidRPr="00741E14" w:rsidP="00741E14" w14:paraId="28622FAE" w14:textId="28D360BC">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All </w:t>
            </w:r>
            <w:r w:rsidRPr="00A3032F" w:rsidR="00A3032F">
              <w:rPr>
                <w:rFonts w:ascii="Aptos Narrow" w:eastAsia="Times New Roman" w:hAnsi="Aptos Narrow" w:cs="Times New Roman"/>
                <w:b/>
                <w:bCs/>
                <w:color w:val="000000"/>
                <w:sz w:val="18"/>
                <w:szCs w:val="18"/>
              </w:rPr>
              <w:t>first-time degree/certificate-seeking undergraduate</w:t>
            </w:r>
            <w:r w:rsidR="00A3032F">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F17E66" w:rsidR="00F17E66">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hideMark/>
          </w:tcPr>
          <w:p w:rsidR="00741E14" w:rsidRPr="00741E14" w:rsidP="00741E14" w14:paraId="59CBF496"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applicant's score on the Math portion of the SAT, previously known as the Scholastic Aptitude Test</w:t>
            </w:r>
            <w:r w:rsidRPr="00741E14">
              <w:rPr>
                <w:rFonts w:ascii="Aptos Narrow" w:eastAsia="Times New Roman" w:hAnsi="Aptos Narrow" w:cs="Times New Roman"/>
                <w:color w:val="000000"/>
                <w:sz w:val="18"/>
                <w:szCs w:val="18"/>
              </w:rPr>
              <w:t>, this</w:t>
            </w:r>
            <w:r w:rsidRPr="00741E14">
              <w:rPr>
                <w:rFonts w:ascii="Aptos Narrow" w:eastAsia="Times New Roman" w:hAnsi="Aptos Narrow" w:cs="Times New Roman"/>
                <w:color w:val="000000"/>
                <w:sz w:val="18"/>
                <w:szCs w:val="18"/>
              </w:rPr>
              <w:t xml:space="preserve"> is an examination used to predict the facility with which an individual will progress in learning college-level academic subjects.</w:t>
            </w:r>
          </w:p>
        </w:tc>
        <w:tc>
          <w:tcPr>
            <w:tcW w:w="3024" w:type="dxa"/>
            <w:tcBorders>
              <w:top w:val="nil"/>
              <w:left w:val="nil"/>
              <w:bottom w:val="single" w:sz="4" w:space="0" w:color="BFBFBF"/>
              <w:right w:val="single" w:sz="4" w:space="0" w:color="BFBFBF"/>
            </w:tcBorders>
            <w:hideMark/>
          </w:tcPr>
          <w:p w:rsidR="00741E14" w:rsidRPr="00741E14" w:rsidP="00741E14" w14:paraId="0072F830" w14:textId="7B9F0C3F">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200 and 800.</w:t>
            </w:r>
            <w:r w:rsidRPr="00741E14">
              <w:rPr>
                <w:rFonts w:ascii="Aptos Narrow" w:eastAsia="Times New Roman" w:hAnsi="Aptos Narrow" w:cs="Times New Roman"/>
                <w:color w:val="000000"/>
                <w:sz w:val="18"/>
                <w:szCs w:val="18"/>
              </w:rPr>
              <w:br/>
            </w:r>
            <w:r w:rsidR="00617453">
              <w:rPr>
                <w:rFonts w:ascii="Aptos Narrow" w:eastAsia="Times New Roman" w:hAnsi="Aptos Narrow" w:cs="Times New Roman"/>
                <w:color w:val="000000"/>
                <w:sz w:val="18"/>
                <w:szCs w:val="18"/>
              </w:rPr>
              <w:t>Enter a -1 i</w:t>
            </w:r>
            <w:r w:rsidRPr="00741E14">
              <w:rPr>
                <w:rFonts w:ascii="Aptos Narrow" w:eastAsia="Times New Roman" w:hAnsi="Aptos Narrow" w:cs="Times New Roman"/>
                <w:color w:val="000000"/>
                <w:sz w:val="18"/>
                <w:szCs w:val="18"/>
              </w:rPr>
              <w:t>f the applicant did not submit an SAT Math score, or if your institution does not use the SAT Math score in the admissions decision</w:t>
            </w:r>
            <w:r w:rsidR="000B33D1">
              <w:rPr>
                <w:rFonts w:ascii="Aptos Narrow" w:eastAsia="Times New Roman" w:hAnsi="Aptos Narrow" w:cs="Times New Roman"/>
                <w:color w:val="000000"/>
                <w:sz w:val="18"/>
                <w:szCs w:val="18"/>
              </w:rPr>
              <w:t>.</w:t>
            </w:r>
          </w:p>
        </w:tc>
      </w:tr>
      <w:tr w14:paraId="49CA4CDC"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254E74D5"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10</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4DE4E85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SAT Reading and Writing score</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61B15C9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Secondary School Record</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6C390B27"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200-800</w:t>
            </w:r>
            <w:r w:rsidRPr="00741E14">
              <w:rPr>
                <w:rFonts w:ascii="Aptos Narrow" w:eastAsia="Times New Roman" w:hAnsi="Aptos Narrow" w:cs="Times New Roman"/>
                <w:color w:val="000000"/>
                <w:sz w:val="18"/>
                <w:szCs w:val="18"/>
              </w:rPr>
              <w:br/>
              <w:t>-1: Unknown/Not Submitted</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636DC742" w14:textId="31B51928">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All 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F17E66" w:rsidR="00F17E66">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058224F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applicant's score on the Reading portion of the SAT, previously known as the Scholastic Aptitude Test, this is an examination used to predict the facility with which an individual will progress in learning college-level academic subjects.</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6CD1DAF8" w14:textId="1C9B5BA4">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200 and 800.</w:t>
            </w:r>
            <w:r w:rsidRPr="00741E14">
              <w:rPr>
                <w:rFonts w:ascii="Aptos Narrow" w:eastAsia="Times New Roman" w:hAnsi="Aptos Narrow" w:cs="Times New Roman"/>
                <w:color w:val="000000"/>
                <w:sz w:val="18"/>
                <w:szCs w:val="18"/>
              </w:rPr>
              <w:br/>
            </w:r>
            <w:r w:rsidR="009A3519">
              <w:rPr>
                <w:rFonts w:ascii="Aptos Narrow" w:eastAsia="Times New Roman" w:hAnsi="Aptos Narrow" w:cs="Times New Roman"/>
                <w:color w:val="000000"/>
                <w:sz w:val="18"/>
                <w:szCs w:val="18"/>
              </w:rPr>
              <w:t xml:space="preserve">Enter a -1 </w:t>
            </w:r>
            <w:r w:rsidR="00576945">
              <w:rPr>
                <w:rFonts w:ascii="Aptos Narrow" w:eastAsia="Times New Roman" w:hAnsi="Aptos Narrow" w:cs="Times New Roman"/>
                <w:color w:val="000000"/>
                <w:sz w:val="18"/>
                <w:szCs w:val="18"/>
              </w:rPr>
              <w:t>i</w:t>
            </w:r>
            <w:r w:rsidRPr="00741E14">
              <w:rPr>
                <w:rFonts w:ascii="Aptos Narrow" w:eastAsia="Times New Roman" w:hAnsi="Aptos Narrow" w:cs="Times New Roman"/>
                <w:color w:val="000000"/>
                <w:sz w:val="18"/>
                <w:szCs w:val="18"/>
              </w:rPr>
              <w:t>f the applicant did not submit an SAT Reading score, or if your institution does not use the SAT Reading  score in the admissions decision</w:t>
            </w:r>
            <w:r w:rsidR="00576945">
              <w:rPr>
                <w:rFonts w:ascii="Aptos Narrow" w:eastAsia="Times New Roman" w:hAnsi="Aptos Narrow" w:cs="Times New Roman"/>
                <w:color w:val="000000"/>
                <w:sz w:val="18"/>
                <w:szCs w:val="18"/>
              </w:rPr>
              <w:t>.</w:t>
            </w:r>
          </w:p>
        </w:tc>
      </w:tr>
      <w:tr w14:paraId="0EE9B2CB"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70F37BFF"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11</w:t>
            </w:r>
          </w:p>
        </w:tc>
        <w:tc>
          <w:tcPr>
            <w:tcW w:w="1296" w:type="dxa"/>
            <w:tcBorders>
              <w:top w:val="nil"/>
              <w:left w:val="nil"/>
              <w:bottom w:val="single" w:sz="4" w:space="0" w:color="BFBFBF"/>
              <w:right w:val="single" w:sz="4" w:space="0" w:color="BFBFBF"/>
            </w:tcBorders>
            <w:hideMark/>
          </w:tcPr>
          <w:p w:rsidR="00741E14" w:rsidRPr="00741E14" w:rsidP="00741E14" w14:paraId="47E8CAF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SAT overall score</w:t>
            </w:r>
          </w:p>
        </w:tc>
        <w:tc>
          <w:tcPr>
            <w:tcW w:w="1315" w:type="dxa"/>
            <w:tcBorders>
              <w:top w:val="nil"/>
              <w:left w:val="nil"/>
              <w:bottom w:val="single" w:sz="4" w:space="0" w:color="BFBFBF"/>
              <w:right w:val="single" w:sz="4" w:space="0" w:color="BFBFBF"/>
            </w:tcBorders>
            <w:hideMark/>
          </w:tcPr>
          <w:p w:rsidR="00741E14" w:rsidRPr="00741E14" w:rsidP="00741E14" w14:paraId="48BE493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Secondary School Record</w:t>
            </w:r>
          </w:p>
        </w:tc>
        <w:tc>
          <w:tcPr>
            <w:tcW w:w="1835" w:type="dxa"/>
            <w:tcBorders>
              <w:top w:val="nil"/>
              <w:left w:val="nil"/>
              <w:bottom w:val="single" w:sz="4" w:space="0" w:color="BFBFBF"/>
              <w:right w:val="single" w:sz="4" w:space="0" w:color="BFBFBF"/>
            </w:tcBorders>
            <w:hideMark/>
          </w:tcPr>
          <w:p w:rsidR="00741E14" w:rsidRPr="00741E14" w:rsidP="00741E14" w14:paraId="470B3EE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400-1600</w:t>
            </w:r>
            <w:r w:rsidRPr="00741E14">
              <w:rPr>
                <w:rFonts w:ascii="Aptos Narrow" w:eastAsia="Times New Roman" w:hAnsi="Aptos Narrow" w:cs="Times New Roman"/>
                <w:color w:val="000000"/>
                <w:sz w:val="18"/>
                <w:szCs w:val="18"/>
              </w:rPr>
              <w:br/>
              <w:t>-1: Unknown/Not Submitted</w:t>
            </w:r>
          </w:p>
        </w:tc>
        <w:tc>
          <w:tcPr>
            <w:tcW w:w="3240" w:type="dxa"/>
            <w:tcBorders>
              <w:top w:val="nil"/>
              <w:left w:val="nil"/>
              <w:bottom w:val="single" w:sz="4" w:space="0" w:color="BFBFBF"/>
              <w:right w:val="single" w:sz="4" w:space="0" w:color="BFBFBF"/>
            </w:tcBorders>
            <w:hideMark/>
          </w:tcPr>
          <w:p w:rsidR="00741E14" w:rsidRPr="00741E14" w:rsidP="00741E14" w14:paraId="157A3802" w14:textId="4424961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All 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E41267" w:rsidR="00E41267">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hideMark/>
          </w:tcPr>
          <w:p w:rsidR="00741E14" w:rsidRPr="00741E14" w:rsidP="00741E14" w14:paraId="0CC36EC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sum of the Math and Reading scores on the SAT, previously known as the Scholastic Aptitude Test</w:t>
            </w:r>
            <w:r w:rsidRPr="00741E14">
              <w:rPr>
                <w:rFonts w:ascii="Aptos Narrow" w:eastAsia="Times New Roman" w:hAnsi="Aptos Narrow" w:cs="Times New Roman"/>
                <w:color w:val="000000"/>
                <w:sz w:val="18"/>
                <w:szCs w:val="18"/>
              </w:rPr>
              <w:t>, this</w:t>
            </w:r>
            <w:r w:rsidRPr="00741E14">
              <w:rPr>
                <w:rFonts w:ascii="Aptos Narrow" w:eastAsia="Times New Roman" w:hAnsi="Aptos Narrow" w:cs="Times New Roman"/>
                <w:color w:val="000000"/>
                <w:sz w:val="18"/>
                <w:szCs w:val="18"/>
              </w:rPr>
              <w:t xml:space="preserve"> is an examination used to predict the facility with which an individual will progress in learning college-level academic subjects.</w:t>
            </w:r>
          </w:p>
        </w:tc>
        <w:tc>
          <w:tcPr>
            <w:tcW w:w="3024" w:type="dxa"/>
            <w:tcBorders>
              <w:top w:val="nil"/>
              <w:left w:val="nil"/>
              <w:bottom w:val="single" w:sz="4" w:space="0" w:color="BFBFBF"/>
              <w:right w:val="single" w:sz="4" w:space="0" w:color="BFBFBF"/>
            </w:tcBorders>
            <w:hideMark/>
          </w:tcPr>
          <w:p w:rsidR="00741E14" w:rsidRPr="00741E14" w:rsidP="00741E14" w14:paraId="407CCDA3" w14:textId="4F0CC566">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400 and 1600.</w:t>
            </w:r>
            <w:r w:rsidRPr="00741E14">
              <w:rPr>
                <w:rFonts w:ascii="Aptos Narrow" w:eastAsia="Times New Roman" w:hAnsi="Aptos Narrow" w:cs="Times New Roman"/>
                <w:color w:val="000000"/>
                <w:sz w:val="18"/>
                <w:szCs w:val="18"/>
              </w:rPr>
              <w:br/>
            </w:r>
            <w:r w:rsidR="00576945">
              <w:rPr>
                <w:rFonts w:ascii="Aptos Narrow" w:eastAsia="Times New Roman" w:hAnsi="Aptos Narrow" w:cs="Times New Roman"/>
                <w:color w:val="000000"/>
                <w:sz w:val="18"/>
                <w:szCs w:val="18"/>
              </w:rPr>
              <w:t xml:space="preserve">Enter a -1 </w:t>
            </w:r>
            <w:r w:rsidR="00576945">
              <w:rPr>
                <w:rFonts w:ascii="Aptos Narrow" w:eastAsia="Times New Roman" w:hAnsi="Aptos Narrow" w:cs="Times New Roman"/>
                <w:color w:val="000000"/>
                <w:sz w:val="18"/>
                <w:szCs w:val="18"/>
              </w:rPr>
              <w:t>i</w:t>
            </w:r>
            <w:r w:rsidRPr="00741E14">
              <w:rPr>
                <w:rFonts w:ascii="Aptos Narrow" w:eastAsia="Times New Roman" w:hAnsi="Aptos Narrow" w:cs="Times New Roman"/>
                <w:color w:val="000000"/>
                <w:sz w:val="18"/>
                <w:szCs w:val="18"/>
              </w:rPr>
              <w:t>f the applicant did not submit an SAT Overall score, or if your institution does not use the SAT Overall  score in the admissions decision</w:t>
            </w:r>
            <w:r w:rsidR="00576945">
              <w:rPr>
                <w:rFonts w:ascii="Aptos Narrow" w:eastAsia="Times New Roman" w:hAnsi="Aptos Narrow" w:cs="Times New Roman"/>
                <w:color w:val="000000"/>
                <w:sz w:val="18"/>
                <w:szCs w:val="18"/>
              </w:rPr>
              <w:t>.</w:t>
            </w:r>
          </w:p>
        </w:tc>
      </w:tr>
      <w:tr w14:paraId="2E5C5262"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367CE1A6"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12</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6FE97737"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ACT Math score</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6A8F77FB"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Secondary School Record</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1CFAD3E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1-36</w:t>
            </w:r>
            <w:r w:rsidRPr="00741E14">
              <w:rPr>
                <w:rFonts w:ascii="Aptos Narrow" w:eastAsia="Times New Roman" w:hAnsi="Aptos Narrow" w:cs="Times New Roman"/>
                <w:color w:val="000000"/>
                <w:sz w:val="18"/>
                <w:szCs w:val="18"/>
              </w:rPr>
              <w:br/>
              <w:t>-1: Unknown/Not Submitted</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5D9FA765" w14:textId="481B5053">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All 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E41267" w:rsidR="00E41267">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50E5B82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applicant's score on the math section of the ACT, previously known as the American College Testing program, measures educational development and readiness to pursue college-level coursework in English, mathematics, natural science, and social studies. Student performance does not reflect innate ability and is influenced by a student's educational preparedness.</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17D7015F" w14:textId="0234C66B">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1 and 36.</w:t>
            </w:r>
            <w:r w:rsidRPr="00741E14">
              <w:rPr>
                <w:rFonts w:ascii="Aptos Narrow" w:eastAsia="Times New Roman" w:hAnsi="Aptos Narrow" w:cs="Times New Roman"/>
                <w:color w:val="000000"/>
                <w:sz w:val="18"/>
                <w:szCs w:val="18"/>
              </w:rPr>
              <w:br/>
            </w:r>
            <w:r w:rsidR="00576945">
              <w:rPr>
                <w:rFonts w:ascii="Aptos Narrow" w:eastAsia="Times New Roman" w:hAnsi="Aptos Narrow" w:cs="Times New Roman"/>
                <w:color w:val="000000"/>
                <w:sz w:val="18"/>
                <w:szCs w:val="18"/>
              </w:rPr>
              <w:t xml:space="preserve">Enter a -1 </w:t>
            </w:r>
            <w:r w:rsidR="00576945">
              <w:rPr>
                <w:rFonts w:ascii="Aptos Narrow" w:eastAsia="Times New Roman" w:hAnsi="Aptos Narrow" w:cs="Times New Roman"/>
                <w:color w:val="000000"/>
                <w:sz w:val="18"/>
                <w:szCs w:val="18"/>
              </w:rPr>
              <w:t>i</w:t>
            </w:r>
            <w:r w:rsidRPr="00741E14">
              <w:rPr>
                <w:rFonts w:ascii="Aptos Narrow" w:eastAsia="Times New Roman" w:hAnsi="Aptos Narrow" w:cs="Times New Roman"/>
                <w:color w:val="000000"/>
                <w:sz w:val="18"/>
                <w:szCs w:val="18"/>
              </w:rPr>
              <w:t>f the applicant did not submit an ACT Math score, or if your institution does not use the ACT Math score in the admissions decision</w:t>
            </w:r>
            <w:r w:rsidR="00576945">
              <w:rPr>
                <w:rFonts w:ascii="Aptos Narrow" w:eastAsia="Times New Roman" w:hAnsi="Aptos Narrow" w:cs="Times New Roman"/>
                <w:color w:val="000000"/>
                <w:sz w:val="18"/>
                <w:szCs w:val="18"/>
              </w:rPr>
              <w:t>.</w:t>
            </w:r>
          </w:p>
        </w:tc>
      </w:tr>
      <w:tr w14:paraId="382528DA"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26D14E46"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13</w:t>
            </w:r>
          </w:p>
        </w:tc>
        <w:tc>
          <w:tcPr>
            <w:tcW w:w="1296" w:type="dxa"/>
            <w:tcBorders>
              <w:top w:val="nil"/>
              <w:left w:val="nil"/>
              <w:bottom w:val="single" w:sz="4" w:space="0" w:color="BFBFBF"/>
              <w:right w:val="single" w:sz="4" w:space="0" w:color="BFBFBF"/>
            </w:tcBorders>
            <w:hideMark/>
          </w:tcPr>
          <w:p w:rsidR="00741E14" w:rsidRPr="00741E14" w:rsidP="00741E14" w14:paraId="46B490A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ACT English score</w:t>
            </w:r>
          </w:p>
        </w:tc>
        <w:tc>
          <w:tcPr>
            <w:tcW w:w="1315" w:type="dxa"/>
            <w:tcBorders>
              <w:top w:val="nil"/>
              <w:left w:val="nil"/>
              <w:bottom w:val="single" w:sz="4" w:space="0" w:color="BFBFBF"/>
              <w:right w:val="single" w:sz="4" w:space="0" w:color="BFBFBF"/>
            </w:tcBorders>
            <w:hideMark/>
          </w:tcPr>
          <w:p w:rsidR="00741E14" w:rsidRPr="00741E14" w:rsidP="00741E14" w14:paraId="181DF32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Secondary School Record</w:t>
            </w:r>
          </w:p>
        </w:tc>
        <w:tc>
          <w:tcPr>
            <w:tcW w:w="1835" w:type="dxa"/>
            <w:tcBorders>
              <w:top w:val="nil"/>
              <w:left w:val="nil"/>
              <w:bottom w:val="single" w:sz="4" w:space="0" w:color="BFBFBF"/>
              <w:right w:val="single" w:sz="4" w:space="0" w:color="BFBFBF"/>
            </w:tcBorders>
            <w:hideMark/>
          </w:tcPr>
          <w:p w:rsidR="00741E14" w:rsidRPr="00741E14" w:rsidP="00741E14" w14:paraId="500586D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1-36</w:t>
            </w:r>
            <w:r w:rsidRPr="00741E14">
              <w:rPr>
                <w:rFonts w:ascii="Aptos Narrow" w:eastAsia="Times New Roman" w:hAnsi="Aptos Narrow" w:cs="Times New Roman"/>
                <w:color w:val="000000"/>
                <w:sz w:val="18"/>
                <w:szCs w:val="18"/>
              </w:rPr>
              <w:br/>
              <w:t>-1: Unknown/Not Submitted</w:t>
            </w:r>
          </w:p>
        </w:tc>
        <w:tc>
          <w:tcPr>
            <w:tcW w:w="3240" w:type="dxa"/>
            <w:tcBorders>
              <w:top w:val="nil"/>
              <w:left w:val="nil"/>
              <w:bottom w:val="single" w:sz="4" w:space="0" w:color="BFBFBF"/>
              <w:right w:val="single" w:sz="4" w:space="0" w:color="BFBFBF"/>
            </w:tcBorders>
            <w:hideMark/>
          </w:tcPr>
          <w:p w:rsidR="00741E14" w:rsidRPr="00741E14" w:rsidP="00741E14" w14:paraId="7F11D87D" w14:textId="0C85C666">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All 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E41267" w:rsidR="00E41267">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hideMark/>
          </w:tcPr>
          <w:p w:rsidR="00741E14" w:rsidRPr="00741E14" w:rsidP="00741E14" w14:paraId="6AAB281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applicant's score on the English section of the ACT, previously known as the American College Testing program, measures educational development and readiness to pursue college-level coursework in English, mathematics, natural science, and social studies. Student performance does not reflect innate ability and is influenced by a student's educational preparedness.</w:t>
            </w:r>
          </w:p>
        </w:tc>
        <w:tc>
          <w:tcPr>
            <w:tcW w:w="3024" w:type="dxa"/>
            <w:tcBorders>
              <w:top w:val="nil"/>
              <w:left w:val="nil"/>
              <w:bottom w:val="single" w:sz="4" w:space="0" w:color="BFBFBF"/>
              <w:right w:val="single" w:sz="4" w:space="0" w:color="BFBFBF"/>
            </w:tcBorders>
            <w:hideMark/>
          </w:tcPr>
          <w:p w:rsidR="00741E14" w:rsidRPr="00741E14" w:rsidP="00741E14" w14:paraId="432D33B3" w14:textId="7A8BFEB0">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1 and 36.</w:t>
            </w:r>
            <w:r w:rsidRPr="00741E14">
              <w:rPr>
                <w:rFonts w:ascii="Aptos Narrow" w:eastAsia="Times New Roman" w:hAnsi="Aptos Narrow" w:cs="Times New Roman"/>
                <w:color w:val="000000"/>
                <w:sz w:val="18"/>
                <w:szCs w:val="18"/>
              </w:rPr>
              <w:br/>
            </w:r>
            <w:r w:rsidR="00576945">
              <w:rPr>
                <w:rFonts w:ascii="Aptos Narrow" w:eastAsia="Times New Roman" w:hAnsi="Aptos Narrow" w:cs="Times New Roman"/>
                <w:color w:val="000000"/>
                <w:sz w:val="18"/>
                <w:szCs w:val="18"/>
              </w:rPr>
              <w:t xml:space="preserve">Enter a -1 </w:t>
            </w:r>
            <w:r w:rsidR="00576945">
              <w:rPr>
                <w:rFonts w:ascii="Aptos Narrow" w:eastAsia="Times New Roman" w:hAnsi="Aptos Narrow" w:cs="Times New Roman"/>
                <w:color w:val="000000"/>
                <w:sz w:val="18"/>
                <w:szCs w:val="18"/>
              </w:rPr>
              <w:t>i</w:t>
            </w:r>
            <w:r w:rsidRPr="00741E14">
              <w:rPr>
                <w:rFonts w:ascii="Aptos Narrow" w:eastAsia="Times New Roman" w:hAnsi="Aptos Narrow" w:cs="Times New Roman"/>
                <w:color w:val="000000"/>
                <w:sz w:val="18"/>
                <w:szCs w:val="18"/>
              </w:rPr>
              <w:t>f the applicant did not submit an ACT English score, or if your institution does not use the ACT English score in the admissions decision</w:t>
            </w:r>
            <w:r w:rsidR="00576945">
              <w:rPr>
                <w:rFonts w:ascii="Aptos Narrow" w:eastAsia="Times New Roman" w:hAnsi="Aptos Narrow" w:cs="Times New Roman"/>
                <w:color w:val="000000"/>
                <w:sz w:val="18"/>
                <w:szCs w:val="18"/>
              </w:rPr>
              <w:t>.</w:t>
            </w:r>
          </w:p>
        </w:tc>
      </w:tr>
      <w:tr w14:paraId="0E09BEC4"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049D1056"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14</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18885E4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ACT Composite score</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4294A12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Secondary School Record</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5AF64DB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1-36</w:t>
            </w:r>
            <w:r w:rsidRPr="00741E14">
              <w:rPr>
                <w:rFonts w:ascii="Aptos Narrow" w:eastAsia="Times New Roman" w:hAnsi="Aptos Narrow" w:cs="Times New Roman"/>
                <w:color w:val="000000"/>
                <w:sz w:val="18"/>
                <w:szCs w:val="18"/>
              </w:rPr>
              <w:br/>
              <w:t>-1: Unknown/Not Submitted</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360F9648" w14:textId="54022B3A">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All 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E41267" w:rsidR="00E41267">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0F052239"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applicant's composite score on the ACT, previously known as the American College Testing program, measures educational development and readiness to pursue college-level coursework in English, mathematics, natural science, and social studies. Student performance does not reflect innate ability and is influenced by a student's educational preparedness.</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52FEA4EB" w14:textId="3B99B1F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1 and 36.</w:t>
            </w:r>
            <w:r w:rsidRPr="00741E14">
              <w:rPr>
                <w:rFonts w:ascii="Aptos Narrow" w:eastAsia="Times New Roman" w:hAnsi="Aptos Narrow" w:cs="Times New Roman"/>
                <w:color w:val="000000"/>
                <w:sz w:val="18"/>
                <w:szCs w:val="18"/>
              </w:rPr>
              <w:br/>
            </w:r>
            <w:r w:rsidR="00F8245F">
              <w:rPr>
                <w:rFonts w:ascii="Aptos Narrow" w:eastAsia="Times New Roman" w:hAnsi="Aptos Narrow" w:cs="Times New Roman"/>
                <w:color w:val="000000"/>
                <w:sz w:val="18"/>
                <w:szCs w:val="18"/>
              </w:rPr>
              <w:t xml:space="preserve">Enter a -1 </w:t>
            </w:r>
            <w:r w:rsidR="00F8245F">
              <w:rPr>
                <w:rFonts w:ascii="Aptos Narrow" w:eastAsia="Times New Roman" w:hAnsi="Aptos Narrow" w:cs="Times New Roman"/>
                <w:color w:val="000000"/>
                <w:sz w:val="18"/>
                <w:szCs w:val="18"/>
              </w:rPr>
              <w:t>i</w:t>
            </w:r>
            <w:r w:rsidRPr="00741E14">
              <w:rPr>
                <w:rFonts w:ascii="Aptos Narrow" w:eastAsia="Times New Roman" w:hAnsi="Aptos Narrow" w:cs="Times New Roman"/>
                <w:color w:val="000000"/>
                <w:sz w:val="18"/>
                <w:szCs w:val="18"/>
              </w:rPr>
              <w:t>f the applicant did not submit an ACT Composite score, or if your institution does not use the ACT Composite score in the admissions decision</w:t>
            </w:r>
            <w:r w:rsidR="00F8245F">
              <w:rPr>
                <w:rFonts w:ascii="Aptos Narrow" w:eastAsia="Times New Roman" w:hAnsi="Aptos Narrow" w:cs="Times New Roman"/>
                <w:color w:val="000000"/>
                <w:sz w:val="18"/>
                <w:szCs w:val="18"/>
              </w:rPr>
              <w:t>.</w:t>
            </w:r>
          </w:p>
        </w:tc>
      </w:tr>
      <w:tr w14:paraId="53055472"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26E80E31"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15</w:t>
            </w:r>
          </w:p>
        </w:tc>
        <w:tc>
          <w:tcPr>
            <w:tcW w:w="1296" w:type="dxa"/>
            <w:tcBorders>
              <w:top w:val="nil"/>
              <w:left w:val="nil"/>
              <w:bottom w:val="single" w:sz="4" w:space="0" w:color="BFBFBF"/>
              <w:right w:val="single" w:sz="4" w:space="0" w:color="BFBFBF"/>
            </w:tcBorders>
            <w:hideMark/>
          </w:tcPr>
          <w:p w:rsidR="00741E14" w:rsidRPr="00741E14" w:rsidP="00741E14" w14:paraId="2F752EFD"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Unweighted secondary school GPA</w:t>
            </w:r>
          </w:p>
        </w:tc>
        <w:tc>
          <w:tcPr>
            <w:tcW w:w="1315" w:type="dxa"/>
            <w:tcBorders>
              <w:top w:val="nil"/>
              <w:left w:val="nil"/>
              <w:bottom w:val="single" w:sz="4" w:space="0" w:color="BFBFBF"/>
              <w:right w:val="single" w:sz="4" w:space="0" w:color="BFBFBF"/>
            </w:tcBorders>
            <w:hideMark/>
          </w:tcPr>
          <w:p w:rsidR="00741E14" w:rsidRPr="00741E14" w:rsidP="00741E14" w14:paraId="3D987AC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Secondary School Record</w:t>
            </w:r>
          </w:p>
        </w:tc>
        <w:tc>
          <w:tcPr>
            <w:tcW w:w="1835" w:type="dxa"/>
            <w:tcBorders>
              <w:top w:val="nil"/>
              <w:left w:val="nil"/>
              <w:bottom w:val="single" w:sz="4" w:space="0" w:color="BFBFBF"/>
              <w:right w:val="single" w:sz="4" w:space="0" w:color="BFBFBF"/>
            </w:tcBorders>
            <w:hideMark/>
          </w:tcPr>
          <w:p w:rsidR="00741E14" w:rsidRPr="00741E14" w:rsidP="00741E14" w14:paraId="1DABCA9D"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0.0-4.0</w:t>
            </w:r>
            <w:r w:rsidRPr="00741E14">
              <w:rPr>
                <w:rFonts w:ascii="Aptos Narrow" w:eastAsia="Times New Roman" w:hAnsi="Aptos Narrow" w:cs="Times New Roman"/>
                <w:color w:val="000000"/>
                <w:sz w:val="18"/>
                <w:szCs w:val="18"/>
              </w:rPr>
              <w:br/>
              <w:t>-1: Unknown/Not Submitted</w:t>
            </w:r>
          </w:p>
        </w:tc>
        <w:tc>
          <w:tcPr>
            <w:tcW w:w="3240" w:type="dxa"/>
            <w:tcBorders>
              <w:top w:val="nil"/>
              <w:left w:val="nil"/>
              <w:bottom w:val="single" w:sz="4" w:space="0" w:color="BFBFBF"/>
              <w:right w:val="single" w:sz="4" w:space="0" w:color="BFBFBF"/>
            </w:tcBorders>
            <w:hideMark/>
          </w:tcPr>
          <w:p w:rsidR="00741E14" w:rsidRPr="00741E14" w:rsidP="00741E14" w14:paraId="6288AF17" w14:textId="7532EAA5">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All 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E41267" w:rsidR="00E41267">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hideMark/>
          </w:tcPr>
          <w:p w:rsidR="00741E14" w:rsidRPr="00741E14" w:rsidP="00741E14" w14:paraId="30B1FF3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 student’s grade point average on a standard 4.0 scale, where A=4, B=3, C=2, D=1, and F=0, without giving extra grade points for difficult courses such as honors or Advanced Placement courses.</w:t>
            </w:r>
          </w:p>
        </w:tc>
        <w:tc>
          <w:tcPr>
            <w:tcW w:w="3024" w:type="dxa"/>
            <w:tcBorders>
              <w:top w:val="nil"/>
              <w:left w:val="nil"/>
              <w:bottom w:val="single" w:sz="4" w:space="0" w:color="BFBFBF"/>
              <w:right w:val="single" w:sz="4" w:space="0" w:color="BFBFBF"/>
            </w:tcBorders>
            <w:hideMark/>
          </w:tcPr>
          <w:p w:rsidR="00741E14" w:rsidRPr="00741E14" w:rsidP="00741E14" w14:paraId="3797BB9D" w14:textId="30C5864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0.0 and 4.0.</w:t>
            </w:r>
            <w:r w:rsidRPr="00741E14">
              <w:rPr>
                <w:rFonts w:ascii="Aptos Narrow" w:eastAsia="Times New Roman" w:hAnsi="Aptos Narrow" w:cs="Times New Roman"/>
                <w:color w:val="000000"/>
                <w:sz w:val="18"/>
                <w:szCs w:val="18"/>
              </w:rPr>
              <w:br/>
            </w:r>
            <w:r w:rsidR="0037499D">
              <w:rPr>
                <w:rFonts w:ascii="Aptos Narrow" w:eastAsia="Times New Roman" w:hAnsi="Aptos Narrow" w:cs="Times New Roman"/>
                <w:color w:val="000000"/>
                <w:sz w:val="18"/>
                <w:szCs w:val="18"/>
              </w:rPr>
              <w:t xml:space="preserve">Enter a -1 </w:t>
            </w:r>
            <w:r w:rsidR="0037499D">
              <w:rPr>
                <w:rFonts w:ascii="Aptos Narrow" w:eastAsia="Times New Roman" w:hAnsi="Aptos Narrow" w:cs="Times New Roman"/>
                <w:color w:val="000000"/>
                <w:sz w:val="18"/>
                <w:szCs w:val="18"/>
              </w:rPr>
              <w:t>i</w:t>
            </w:r>
            <w:r w:rsidRPr="00741E14">
              <w:rPr>
                <w:rFonts w:ascii="Aptos Narrow" w:eastAsia="Times New Roman" w:hAnsi="Aptos Narrow" w:cs="Times New Roman"/>
                <w:color w:val="000000"/>
                <w:sz w:val="18"/>
                <w:szCs w:val="18"/>
              </w:rPr>
              <w:t>f the applicant did not submit a</w:t>
            </w:r>
            <w:r w:rsidR="00DC41EA">
              <w:rPr>
                <w:rFonts w:ascii="Aptos Narrow" w:eastAsia="Times New Roman" w:hAnsi="Aptos Narrow" w:cs="Times New Roman"/>
                <w:color w:val="000000"/>
                <w:sz w:val="18"/>
                <w:szCs w:val="18"/>
              </w:rPr>
              <w:t>n unweighted</w:t>
            </w:r>
            <w:r w:rsidRPr="00741E14">
              <w:rPr>
                <w:rFonts w:ascii="Aptos Narrow" w:eastAsia="Times New Roman" w:hAnsi="Aptos Narrow" w:cs="Times New Roman"/>
                <w:color w:val="000000"/>
                <w:sz w:val="18"/>
                <w:szCs w:val="18"/>
              </w:rPr>
              <w:t xml:space="preserve"> secondary school GPA, or if your institution does not use the </w:t>
            </w:r>
            <w:r w:rsidR="00DC41EA">
              <w:rPr>
                <w:rFonts w:ascii="Aptos Narrow" w:eastAsia="Times New Roman" w:hAnsi="Aptos Narrow" w:cs="Times New Roman"/>
                <w:color w:val="000000"/>
                <w:sz w:val="18"/>
                <w:szCs w:val="18"/>
              </w:rPr>
              <w:t xml:space="preserve">unweighted </w:t>
            </w:r>
            <w:r w:rsidRPr="00741E14">
              <w:rPr>
                <w:rFonts w:ascii="Aptos Narrow" w:eastAsia="Times New Roman" w:hAnsi="Aptos Narrow" w:cs="Times New Roman"/>
                <w:color w:val="000000"/>
                <w:sz w:val="18"/>
                <w:szCs w:val="18"/>
              </w:rPr>
              <w:t>secondary school GPA in the admissions decision</w:t>
            </w:r>
            <w:r w:rsidR="0037499D">
              <w:rPr>
                <w:rFonts w:ascii="Aptos Narrow" w:eastAsia="Times New Roman" w:hAnsi="Aptos Narrow" w:cs="Times New Roman"/>
                <w:color w:val="000000"/>
                <w:sz w:val="18"/>
                <w:szCs w:val="18"/>
              </w:rPr>
              <w:t>.</w:t>
            </w:r>
          </w:p>
        </w:tc>
      </w:tr>
      <w:tr w14:paraId="52C9C20A" w14:textId="77777777" w:rsidTr="00B80BB7">
        <w:tblPrEx>
          <w:tblW w:w="14359" w:type="dxa"/>
          <w:tblLook w:val="04A0"/>
        </w:tblPrEx>
        <w:trPr>
          <w:trHeight w:val="1932"/>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0E856E29"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16</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2FDFDF15" w14:textId="77777777">
            <w:pPr>
              <w:spacing w:after="0" w:line="240" w:lineRule="auto"/>
              <w:rPr>
                <w:rFonts w:ascii="Aptos Narrow" w:eastAsia="Times New Roman" w:hAnsi="Aptos Narrow" w:cs="Times New Roman"/>
                <w:sz w:val="18"/>
                <w:szCs w:val="18"/>
              </w:rPr>
            </w:pPr>
            <w:r w:rsidRPr="00741E14">
              <w:rPr>
                <w:rFonts w:ascii="Aptos Narrow" w:eastAsia="Times New Roman" w:hAnsi="Aptos Narrow" w:cs="Times New Roman"/>
                <w:sz w:val="18"/>
                <w:szCs w:val="18"/>
              </w:rPr>
              <w:t>Family Income</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3A7DE75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Family Characteristics</w:t>
            </w:r>
          </w:p>
        </w:tc>
        <w:tc>
          <w:tcPr>
            <w:tcW w:w="1835" w:type="dxa"/>
            <w:tcBorders>
              <w:top w:val="nil"/>
              <w:left w:val="nil"/>
              <w:bottom w:val="single" w:sz="4" w:space="0" w:color="BFBFBF"/>
              <w:right w:val="single" w:sz="4" w:space="0" w:color="BFBFBF"/>
            </w:tcBorders>
            <w:shd w:val="clear" w:color="000000" w:fill="E8E8E8"/>
            <w:hideMark/>
          </w:tcPr>
          <w:p w:rsidR="002B3251" w:rsidRPr="002B3251" w:rsidP="002B3251" w14:paraId="08CAEB5D" w14:textId="77777777">
            <w:pPr>
              <w:spacing w:after="0" w:line="240" w:lineRule="auto"/>
              <w:rPr>
                <w:rFonts w:ascii="Aptos Narrow" w:eastAsia="Times New Roman" w:hAnsi="Aptos Narrow" w:cs="Times New Roman"/>
                <w:color w:val="000000"/>
                <w:sz w:val="18"/>
                <w:szCs w:val="18"/>
              </w:rPr>
            </w:pPr>
            <w:r w:rsidRPr="002B3251">
              <w:rPr>
                <w:rFonts w:ascii="Aptos Narrow" w:eastAsia="Times New Roman" w:hAnsi="Aptos Narrow" w:cs="Times New Roman"/>
                <w:color w:val="000000"/>
                <w:sz w:val="18"/>
                <w:szCs w:val="18"/>
              </w:rPr>
              <w:t>1: $0-$30,000</w:t>
            </w:r>
          </w:p>
          <w:p w:rsidR="002B3251" w:rsidRPr="002B3251" w:rsidP="002B3251" w14:paraId="6BB3F466" w14:textId="77777777">
            <w:pPr>
              <w:spacing w:after="0" w:line="240" w:lineRule="auto"/>
              <w:rPr>
                <w:rFonts w:ascii="Aptos Narrow" w:eastAsia="Times New Roman" w:hAnsi="Aptos Narrow" w:cs="Times New Roman"/>
                <w:color w:val="000000"/>
                <w:sz w:val="18"/>
                <w:szCs w:val="18"/>
              </w:rPr>
            </w:pPr>
            <w:r w:rsidRPr="002B3251">
              <w:rPr>
                <w:rFonts w:ascii="Aptos Narrow" w:eastAsia="Times New Roman" w:hAnsi="Aptos Narrow" w:cs="Times New Roman"/>
                <w:color w:val="000000"/>
                <w:sz w:val="18"/>
                <w:szCs w:val="18"/>
              </w:rPr>
              <w:t>2: $30,001-$58,000</w:t>
            </w:r>
          </w:p>
          <w:p w:rsidR="002B3251" w:rsidRPr="002B3251" w:rsidP="002B3251" w14:paraId="71B3CDEF" w14:textId="77777777">
            <w:pPr>
              <w:spacing w:after="0" w:line="240" w:lineRule="auto"/>
              <w:rPr>
                <w:rFonts w:ascii="Aptos Narrow" w:eastAsia="Times New Roman" w:hAnsi="Aptos Narrow" w:cs="Times New Roman"/>
                <w:color w:val="000000"/>
                <w:sz w:val="18"/>
                <w:szCs w:val="18"/>
              </w:rPr>
            </w:pPr>
            <w:r w:rsidRPr="002B3251">
              <w:rPr>
                <w:rFonts w:ascii="Aptos Narrow" w:eastAsia="Times New Roman" w:hAnsi="Aptos Narrow" w:cs="Times New Roman"/>
                <w:color w:val="000000"/>
                <w:sz w:val="18"/>
                <w:szCs w:val="18"/>
              </w:rPr>
              <w:t>3: $58,001-$94,000</w:t>
            </w:r>
          </w:p>
          <w:p w:rsidR="002B3251" w:rsidRPr="002B3251" w:rsidP="002B3251" w14:paraId="19F044C9" w14:textId="77777777">
            <w:pPr>
              <w:spacing w:after="0" w:line="240" w:lineRule="auto"/>
              <w:rPr>
                <w:rFonts w:ascii="Aptos Narrow" w:eastAsia="Times New Roman" w:hAnsi="Aptos Narrow" w:cs="Times New Roman"/>
                <w:color w:val="000000"/>
                <w:sz w:val="18"/>
                <w:szCs w:val="18"/>
              </w:rPr>
            </w:pPr>
            <w:r w:rsidRPr="002B3251">
              <w:rPr>
                <w:rFonts w:ascii="Aptos Narrow" w:eastAsia="Times New Roman" w:hAnsi="Aptos Narrow" w:cs="Times New Roman"/>
                <w:color w:val="000000"/>
                <w:sz w:val="18"/>
                <w:szCs w:val="18"/>
              </w:rPr>
              <w:t>4: $94,001 - $153,000</w:t>
            </w:r>
          </w:p>
          <w:p w:rsidR="00741E14" w:rsidRPr="00741E14" w:rsidP="002B3251" w14:paraId="0B20F616" w14:textId="318B8958">
            <w:pPr>
              <w:spacing w:after="0" w:line="240" w:lineRule="auto"/>
              <w:rPr>
                <w:rFonts w:ascii="Aptos Narrow" w:eastAsia="Times New Roman" w:hAnsi="Aptos Narrow" w:cs="Times New Roman"/>
                <w:color w:val="000000"/>
                <w:sz w:val="18"/>
                <w:szCs w:val="18"/>
              </w:rPr>
            </w:pPr>
            <w:r w:rsidRPr="002B3251">
              <w:rPr>
                <w:rFonts w:ascii="Aptos Narrow" w:eastAsia="Times New Roman" w:hAnsi="Aptos Narrow" w:cs="Times New Roman"/>
                <w:color w:val="000000"/>
                <w:sz w:val="18"/>
                <w:szCs w:val="18"/>
              </w:rPr>
              <w:t>5: $153,001+</w:t>
            </w:r>
            <w:r w:rsidRPr="00741E14">
              <w:rPr>
                <w:rFonts w:ascii="Aptos Narrow" w:eastAsia="Times New Roman" w:hAnsi="Aptos Narrow" w:cs="Times New Roman"/>
                <w:color w:val="000000"/>
                <w:sz w:val="18"/>
                <w:szCs w:val="18"/>
              </w:rPr>
              <w:br/>
              <w:t>-1: Unknown</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0A8D58AD" w14:textId="3753911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All applicants</w:t>
            </w:r>
            <w:r w:rsidRPr="00741E14">
              <w:rPr>
                <w:rFonts w:ascii="Aptos Narrow" w:eastAsia="Times New Roman" w:hAnsi="Aptos Narrow" w:cs="Times New Roman"/>
                <w:color w:val="000000"/>
                <w:sz w:val="18"/>
                <w:szCs w:val="18"/>
              </w:rPr>
              <w:t xml:space="preserve">, where an </w:t>
            </w:r>
            <w:r w:rsidRPr="00741E14">
              <w:rPr>
                <w:rFonts w:ascii="Aptos Narrow" w:eastAsia="Times New Roman" w:hAnsi="Aptos Narrow" w:cs="Times New Roman"/>
                <w:b/>
                <w:bCs/>
                <w:color w:val="000000"/>
                <w:sz w:val="18"/>
                <w:szCs w:val="18"/>
              </w:rPr>
              <w:t xml:space="preserve">applicant </w:t>
            </w:r>
            <w:r w:rsidRPr="00741E14">
              <w:rPr>
                <w:rFonts w:ascii="Aptos Narrow" w:eastAsia="Times New Roman" w:hAnsi="Aptos Narrow" w:cs="Times New Roman"/>
                <w:color w:val="000000"/>
                <w:sz w:val="18"/>
                <w:szCs w:val="18"/>
              </w:rPr>
              <w:t xml:space="preserve">is an individual who has fulfilled the institution's requirements to be considered </w:t>
            </w:r>
            <w:r w:rsidRPr="00E41267" w:rsidR="00E41267">
              <w:rPr>
                <w:rFonts w:ascii="Aptos Narrow" w:eastAsia="Times New Roman" w:hAnsi="Aptos Narrow" w:cs="Times New Roman"/>
                <w:color w:val="000000"/>
                <w:sz w:val="18"/>
                <w:szCs w:val="18"/>
              </w:rPr>
              <w:t>for Fall 2019 admission as described in the cohort definition at the top of this tab.</w:t>
            </w:r>
          </w:p>
        </w:tc>
        <w:tc>
          <w:tcPr>
            <w:tcW w:w="3024" w:type="dxa"/>
            <w:tcBorders>
              <w:top w:val="nil"/>
              <w:left w:val="nil"/>
              <w:bottom w:val="single" w:sz="4" w:space="0" w:color="BFBFBF"/>
              <w:right w:val="single" w:sz="4" w:space="0" w:color="BFBFBF"/>
            </w:tcBorders>
            <w:shd w:val="clear" w:color="000000" w:fill="E8E8E8"/>
            <w:hideMark/>
          </w:tcPr>
          <w:p w:rsidR="00741E14" w:rsidP="00741E14" w14:paraId="2236B68C" w14:textId="77777777">
            <w:pPr>
              <w:spacing w:after="0" w:line="240" w:lineRule="auto"/>
              <w:rPr>
                <w:rFonts w:ascii="Aptos Narrow" w:eastAsia="Times New Roman" w:hAnsi="Aptos Narrow" w:cs="Times New Roman"/>
                <w:color w:val="000000"/>
                <w:sz w:val="18"/>
                <w:szCs w:val="18"/>
              </w:rPr>
            </w:pPr>
            <w:r w:rsidRPr="00E842FC">
              <w:rPr>
                <w:rFonts w:ascii="Aptos Narrow" w:eastAsia="Times New Roman" w:hAnsi="Aptos Narrow" w:cs="Times New Roman"/>
                <w:color w:val="000000"/>
                <w:sz w:val="18"/>
                <w:szCs w:val="18"/>
              </w:rPr>
              <w:t>A categorical indicator of family income.</w:t>
            </w:r>
            <w:r>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color w:val="000000"/>
                <w:sz w:val="18"/>
                <w:szCs w:val="18"/>
              </w:rPr>
              <w:t>For dependent students this will include the parents’ adjusted gross income and the student’s adjusted gross income. For independent students this will include the student’s adjusted gross income</w:t>
            </w:r>
            <w:r w:rsidR="008527E2">
              <w:rPr>
                <w:rFonts w:ascii="Aptos Narrow" w:eastAsia="Times New Roman" w:hAnsi="Aptos Narrow" w:cs="Times New Roman"/>
                <w:color w:val="000000"/>
                <w:sz w:val="18"/>
                <w:szCs w:val="18"/>
              </w:rPr>
              <w:t xml:space="preserve"> and their spouse’</w:t>
            </w:r>
            <w:r w:rsidR="00050FB0">
              <w:rPr>
                <w:rFonts w:ascii="Aptos Narrow" w:eastAsia="Times New Roman" w:hAnsi="Aptos Narrow" w:cs="Times New Roman"/>
                <w:color w:val="000000"/>
                <w:sz w:val="18"/>
                <w:szCs w:val="18"/>
              </w:rPr>
              <w:t>s (</w:t>
            </w:r>
            <w:r w:rsidR="004E50D0">
              <w:rPr>
                <w:rFonts w:ascii="Aptos Narrow" w:eastAsia="Times New Roman" w:hAnsi="Aptos Narrow" w:cs="Times New Roman"/>
                <w:color w:val="000000"/>
                <w:sz w:val="18"/>
                <w:szCs w:val="18"/>
              </w:rPr>
              <w:t>if applicable) adjusted gross income</w:t>
            </w:r>
            <w:r w:rsidR="00B1622D">
              <w:rPr>
                <w:rFonts w:ascii="Aptos Narrow" w:eastAsia="Times New Roman" w:hAnsi="Aptos Narrow" w:cs="Times New Roman"/>
                <w:color w:val="000000"/>
                <w:sz w:val="18"/>
                <w:szCs w:val="18"/>
              </w:rPr>
              <w:t xml:space="preserve"> </w:t>
            </w:r>
          </w:p>
          <w:p w:rsidR="00207AAA" w:rsidRPr="00741E14" w:rsidP="00741E14" w14:paraId="6B8F9E8A" w14:textId="74E44DCA">
            <w:pPr>
              <w:spacing w:after="0" w:line="240" w:lineRule="auto"/>
              <w:rPr>
                <w:rFonts w:ascii="Aptos Narrow" w:eastAsia="Times New Roman" w:hAnsi="Aptos Narrow" w:cs="Times New Roman"/>
                <w:color w:val="000000"/>
                <w:sz w:val="18"/>
                <w:szCs w:val="18"/>
              </w:rPr>
            </w:pPr>
            <w:r w:rsidRPr="00207AAA">
              <w:rPr>
                <w:rFonts w:ascii="Aptos Narrow" w:eastAsia="Times New Roman" w:hAnsi="Aptos Narrow" w:cs="Times New Roman"/>
                <w:color w:val="000000"/>
                <w:sz w:val="18"/>
                <w:szCs w:val="18"/>
              </w:rPr>
              <w:t>For unaided students, include family income if it is known from a different source.</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7FC20F16" w14:textId="014ACCC2">
            <w:pPr>
              <w:spacing w:after="0" w:line="240" w:lineRule="auto"/>
              <w:rPr>
                <w:rFonts w:ascii="Aptos Narrow" w:eastAsia="Times New Roman" w:hAnsi="Aptos Narrow" w:cs="Times New Roman"/>
                <w:color w:val="000000"/>
                <w:sz w:val="18"/>
                <w:szCs w:val="18"/>
              </w:rPr>
            </w:pPr>
            <w:r w:rsidRPr="00207AAA">
              <w:rPr>
                <w:rFonts w:ascii="Aptos Narrow" w:eastAsia="Times New Roman" w:hAnsi="Aptos Narrow" w:cs="Times New Roman"/>
                <w:color w:val="000000"/>
                <w:sz w:val="18"/>
                <w:szCs w:val="18"/>
              </w:rPr>
              <w:t>Enter a value from the list of valid values.</w:t>
            </w:r>
            <w:r w:rsidRPr="00741E14">
              <w:rPr>
                <w:rFonts w:ascii="Aptos Narrow" w:eastAsia="Times New Roman" w:hAnsi="Aptos Narrow" w:cs="Times New Roman"/>
                <w:color w:val="000000"/>
                <w:sz w:val="18"/>
                <w:szCs w:val="18"/>
              </w:rPr>
              <w:t xml:space="preserve">. Enter </w:t>
            </w:r>
            <w:r w:rsidRPr="00741E14">
              <w:rPr>
                <w:rFonts w:ascii="Aptos Narrow" w:eastAsia="Times New Roman" w:hAnsi="Aptos Narrow" w:cs="Times New Roman"/>
                <w:color w:val="000000"/>
                <w:sz w:val="18"/>
                <w:szCs w:val="18"/>
              </w:rPr>
              <w:t>r a -1 if the student's family income is unknown.</w:t>
            </w:r>
          </w:p>
        </w:tc>
      </w:tr>
      <w:tr w14:paraId="2E129C84" w14:textId="77777777" w:rsidTr="00B80BB7">
        <w:tblPrEx>
          <w:tblW w:w="14359" w:type="dxa"/>
          <w:tblLook w:val="04A0"/>
        </w:tblPrEx>
        <w:trPr>
          <w:trHeight w:val="21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2125EE00"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17</w:t>
            </w:r>
          </w:p>
        </w:tc>
        <w:tc>
          <w:tcPr>
            <w:tcW w:w="1296" w:type="dxa"/>
            <w:tcBorders>
              <w:top w:val="nil"/>
              <w:left w:val="nil"/>
              <w:bottom w:val="single" w:sz="4" w:space="0" w:color="BFBFBF"/>
              <w:right w:val="single" w:sz="4" w:space="0" w:color="BFBFBF"/>
            </w:tcBorders>
            <w:hideMark/>
          </w:tcPr>
          <w:p w:rsidR="00741E14" w:rsidRPr="00741E14" w:rsidP="00741E14" w14:paraId="47282CD9"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Financial aid status</w:t>
            </w:r>
          </w:p>
        </w:tc>
        <w:tc>
          <w:tcPr>
            <w:tcW w:w="1315" w:type="dxa"/>
            <w:tcBorders>
              <w:top w:val="nil"/>
              <w:left w:val="nil"/>
              <w:bottom w:val="single" w:sz="4" w:space="0" w:color="BFBFBF"/>
              <w:right w:val="single" w:sz="4" w:space="0" w:color="BFBFBF"/>
            </w:tcBorders>
            <w:hideMark/>
          </w:tcPr>
          <w:p w:rsidR="00741E14" w:rsidRPr="00741E14" w:rsidP="00741E14" w14:paraId="6B4D592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Family Characteristics</w:t>
            </w:r>
          </w:p>
        </w:tc>
        <w:tc>
          <w:tcPr>
            <w:tcW w:w="1835" w:type="dxa"/>
            <w:tcBorders>
              <w:top w:val="nil"/>
              <w:left w:val="nil"/>
              <w:bottom w:val="single" w:sz="4" w:space="0" w:color="BFBFBF"/>
              <w:right w:val="single" w:sz="4" w:space="0" w:color="BFBFBF"/>
            </w:tcBorders>
            <w:hideMark/>
          </w:tcPr>
          <w:p w:rsidR="00741E14" w:rsidRPr="00741E14" w:rsidP="00741E14" w14:paraId="1162CCB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Unaided Student</w:t>
            </w:r>
            <w:r w:rsidRPr="00741E14">
              <w:rPr>
                <w:rFonts w:ascii="Aptos Narrow" w:eastAsia="Times New Roman" w:hAnsi="Aptos Narrow" w:cs="Times New Roman"/>
                <w:color w:val="000000"/>
                <w:sz w:val="18"/>
                <w:szCs w:val="18"/>
              </w:rPr>
              <w:br/>
              <w:t>1: Aided Student</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FFFFFF"/>
            <w:hideMark/>
          </w:tcPr>
          <w:p w:rsidR="00741E14" w:rsidRPr="00741E14" w:rsidP="00741E14" w14:paraId="16557443" w14:textId="173B4D40">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first-time</w:t>
            </w:r>
            <w:r w:rsidRPr="00741E14">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1740FE">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6759DCA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Whether a student receives any type of financial aid, defined as: </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Federal Work Study, grants, loans to students (government and/or private), assistantships, scholarships, fellowships, tuition waivers, tuition discounts, employer aid (tuition reimbursement) and other monies (other than from relatives/friends) provided to students to meet expenses. This excludes loans to parents.</w:t>
            </w:r>
          </w:p>
        </w:tc>
        <w:tc>
          <w:tcPr>
            <w:tcW w:w="3024" w:type="dxa"/>
            <w:tcBorders>
              <w:top w:val="nil"/>
              <w:left w:val="nil"/>
              <w:bottom w:val="single" w:sz="4" w:space="0" w:color="BFBFBF"/>
              <w:right w:val="single" w:sz="4" w:space="0" w:color="BFBFBF"/>
            </w:tcBorders>
            <w:hideMark/>
          </w:tcPr>
          <w:p w:rsidR="00C77C25" w:rsidP="00741E14" w14:paraId="091CA569"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sidRPr="00741E14">
              <w:rPr>
                <w:rFonts w:ascii="Aptos Narrow" w:eastAsia="Times New Roman" w:hAnsi="Aptos Narrow" w:cs="Times New Roman"/>
                <w:color w:val="000000"/>
                <w:sz w:val="18"/>
                <w:szCs w:val="18"/>
              </w:rPr>
              <w:br/>
            </w:r>
            <w:r w:rsidRPr="00C77C25">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p>
          <w:p w:rsidR="00741E14" w:rsidRPr="00741E14" w:rsidP="00741E14" w14:paraId="7D728985" w14:textId="5983BBC1">
            <w:pPr>
              <w:spacing w:after="0" w:line="240" w:lineRule="auto"/>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 xml:space="preserve">Enter -3 for </w:t>
            </w:r>
            <w:r>
              <w:rPr>
                <w:rFonts w:ascii="Aptos Narrow" w:eastAsia="Times New Roman" w:hAnsi="Aptos Narrow" w:cs="Times New Roman"/>
                <w:color w:val="000000"/>
                <w:sz w:val="18"/>
                <w:szCs w:val="18"/>
              </w:rPr>
              <w:t>a</w:t>
            </w:r>
            <w:r w:rsidRPr="00741E14">
              <w:rPr>
                <w:rFonts w:ascii="Aptos Narrow" w:eastAsia="Times New Roman" w:hAnsi="Aptos Narrow" w:cs="Times New Roman"/>
                <w:color w:val="000000"/>
                <w:sz w:val="18"/>
                <w:szCs w:val="18"/>
              </w:rPr>
              <w:t>pplicants who were not admitted</w:t>
            </w:r>
            <w:r w:rsidR="007346FA">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admitted students who did not enroll</w:t>
            </w:r>
            <w:r w:rsidR="007346FA">
              <w:rPr>
                <w:rFonts w:ascii="Aptos Narrow" w:eastAsia="Times New Roman" w:hAnsi="Aptos Narrow" w:cs="Times New Roman"/>
                <w:color w:val="000000"/>
                <w:sz w:val="18"/>
                <w:szCs w:val="18"/>
              </w:rPr>
              <w:t>, and enrolled students who are not full-time.</w:t>
            </w:r>
          </w:p>
        </w:tc>
      </w:tr>
      <w:tr w14:paraId="6A61B906" w14:textId="77777777" w:rsidTr="00B80BB7">
        <w:tblPrEx>
          <w:tblW w:w="14359" w:type="dxa"/>
          <w:tblLook w:val="04A0"/>
        </w:tblPrEx>
        <w:trPr>
          <w:trHeight w:val="18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1B0B4EB2"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18</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1BD6B4D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Pell grant eligibility</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16E576F4"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Family Characteristics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7C111AF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Not Eligible for Pell Grant program</w:t>
            </w:r>
            <w:r w:rsidRPr="00741E14">
              <w:rPr>
                <w:rFonts w:ascii="Aptos Narrow" w:eastAsia="Times New Roman" w:hAnsi="Aptos Narrow" w:cs="Times New Roman"/>
                <w:color w:val="000000"/>
                <w:sz w:val="18"/>
                <w:szCs w:val="18"/>
              </w:rPr>
              <w:br/>
              <w:t>1: Eligible for Pell Grant program</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374596DB" w14:textId="42DA525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enrolled s</w:t>
            </w:r>
            <w:r w:rsidRPr="00741E14">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b/>
                <w:bCs/>
                <w:color w:val="000000"/>
                <w:sz w:val="18"/>
                <w:szCs w:val="18"/>
              </w:rPr>
              <w:t>first-time</w:t>
            </w:r>
            <w:r w:rsidR="00A16DCE">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A16DCE">
              <w:rPr>
                <w:rFonts w:ascii="Aptos Narrow" w:eastAsia="Times New Roman" w:hAnsi="Aptos Narrow" w:cs="Times New Roman"/>
                <w:color w:val="000000"/>
                <w:sz w:val="18"/>
                <w:szCs w:val="18"/>
              </w:rPr>
              <w:t xml:space="preserve"> students who are also full-time.</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03B930E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Whether a student is eligible for the Pell Grant program,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(Higher Education Act of 1965, Title IV, Part A, Subpart I, as amended.) Provides grant assistance to eligible undergraduate </w:t>
            </w:r>
            <w:r w:rsidRPr="00741E14">
              <w:rPr>
                <w:rFonts w:ascii="Aptos Narrow" w:eastAsia="Times New Roman" w:hAnsi="Aptos Narrow" w:cs="Times New Roman"/>
                <w:color w:val="000000"/>
                <w:sz w:val="18"/>
                <w:szCs w:val="18"/>
              </w:rPr>
              <w:t>postsecondary</w:t>
            </w:r>
            <w:r w:rsidRPr="00741E14">
              <w:rPr>
                <w:rFonts w:ascii="Aptos Narrow" w:eastAsia="Times New Roman" w:hAnsi="Aptos Narrow" w:cs="Times New Roman"/>
                <w:color w:val="000000"/>
                <w:sz w:val="18"/>
                <w:szCs w:val="18"/>
              </w:rPr>
              <w:t xml:space="preserve"> students with demonstrated financial need to help meet education expenses.</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729572CB" w14:textId="320B2920">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sidRPr="00741E14">
              <w:rPr>
                <w:rFonts w:ascii="Aptos Narrow" w:eastAsia="Times New Roman" w:hAnsi="Aptos Narrow" w:cs="Times New Roman"/>
                <w:color w:val="000000"/>
                <w:sz w:val="18"/>
                <w:szCs w:val="18"/>
              </w:rPr>
              <w:br/>
            </w:r>
            <w:r w:rsidR="00A16DCE">
              <w:rPr>
                <w:rFonts w:ascii="Aptos Narrow" w:eastAsia="Times New Roman" w:hAnsi="Aptos Narrow" w:cs="Times New Roman"/>
                <w:color w:val="000000"/>
                <w:sz w:val="18"/>
                <w:szCs w:val="18"/>
              </w:rPr>
              <w:t>Enter -3 for a</w:t>
            </w:r>
            <w:r w:rsidRPr="00741E14">
              <w:rPr>
                <w:rFonts w:ascii="Aptos Narrow" w:eastAsia="Times New Roman" w:hAnsi="Aptos Narrow" w:cs="Times New Roman"/>
                <w:color w:val="000000"/>
                <w:sz w:val="18"/>
                <w:szCs w:val="18"/>
              </w:rPr>
              <w:t xml:space="preserve">pplicants who were not admitted </w:t>
            </w:r>
            <w:r w:rsidR="00A16DCE">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admitted students who did not enroll</w:t>
            </w:r>
            <w:r w:rsidR="004730B4">
              <w:rPr>
                <w:rFonts w:ascii="Aptos Narrow" w:eastAsia="Times New Roman" w:hAnsi="Aptos Narrow" w:cs="Times New Roman"/>
                <w:color w:val="000000"/>
                <w:sz w:val="18"/>
                <w:szCs w:val="18"/>
              </w:rPr>
              <w:t>, and enrolled students who are not full-time.</w:t>
            </w:r>
          </w:p>
        </w:tc>
      </w:tr>
      <w:tr w14:paraId="3F8F8936" w14:textId="77777777" w:rsidTr="00B80BB7">
        <w:tblPrEx>
          <w:tblW w:w="14359" w:type="dxa"/>
          <w:tblLook w:val="04A0"/>
        </w:tblPrEx>
        <w:trPr>
          <w:trHeight w:val="24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42040EF2"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19</w:t>
            </w:r>
          </w:p>
        </w:tc>
        <w:tc>
          <w:tcPr>
            <w:tcW w:w="1296" w:type="dxa"/>
            <w:tcBorders>
              <w:top w:val="nil"/>
              <w:left w:val="nil"/>
              <w:bottom w:val="single" w:sz="4" w:space="0" w:color="BFBFBF"/>
              <w:right w:val="single" w:sz="4" w:space="0" w:color="BFBFBF"/>
            </w:tcBorders>
            <w:hideMark/>
          </w:tcPr>
          <w:p w:rsidR="00741E14" w:rsidRPr="00741E14" w:rsidP="00741E14" w14:paraId="30BE25B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Parental college attainment</w:t>
            </w:r>
          </w:p>
        </w:tc>
        <w:tc>
          <w:tcPr>
            <w:tcW w:w="1315" w:type="dxa"/>
            <w:tcBorders>
              <w:top w:val="nil"/>
              <w:left w:val="nil"/>
              <w:bottom w:val="single" w:sz="4" w:space="0" w:color="BFBFBF"/>
              <w:right w:val="single" w:sz="4" w:space="0" w:color="BFBFBF"/>
            </w:tcBorders>
            <w:hideMark/>
          </w:tcPr>
          <w:p w:rsidR="00741E14" w:rsidRPr="00741E14" w:rsidP="00741E14" w14:paraId="09BABCF9"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Family Characteristics</w:t>
            </w:r>
          </w:p>
        </w:tc>
        <w:tc>
          <w:tcPr>
            <w:tcW w:w="1835" w:type="dxa"/>
            <w:tcBorders>
              <w:top w:val="nil"/>
              <w:left w:val="nil"/>
              <w:bottom w:val="single" w:sz="4" w:space="0" w:color="BFBFBF"/>
              <w:right w:val="single" w:sz="4" w:space="0" w:color="BFBFBF"/>
            </w:tcBorders>
            <w:hideMark/>
          </w:tcPr>
          <w:p w:rsidR="00741E14" w:rsidRPr="00741E14" w:rsidP="00741E14" w14:paraId="5BF052DB"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Parent(s) do not have a college degree</w:t>
            </w:r>
            <w:r w:rsidRPr="00741E14">
              <w:rPr>
                <w:rFonts w:ascii="Aptos Narrow" w:eastAsia="Times New Roman" w:hAnsi="Aptos Narrow" w:cs="Times New Roman"/>
                <w:color w:val="000000"/>
                <w:sz w:val="18"/>
                <w:szCs w:val="18"/>
              </w:rPr>
              <w:br/>
              <w:t>1: Parent(s) has a college degree</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FFFFFF"/>
            <w:hideMark/>
          </w:tcPr>
          <w:p w:rsidR="00741E14" w:rsidRPr="00741E14" w:rsidP="00741E14" w14:paraId="2DA77074" w14:textId="3E6D6305">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 xml:space="preserve">first-time, </w:t>
            </w:r>
            <w:r w:rsidRPr="00741E14">
              <w:rPr>
                <w:rFonts w:ascii="Aptos Narrow" w:eastAsia="Times New Roman" w:hAnsi="Aptos Narrow" w:cs="Times New Roman"/>
                <w:b/>
                <w:bCs/>
                <w:color w:val="000000"/>
                <w:sz w:val="18"/>
                <w:szCs w:val="18"/>
              </w:rPr>
              <w:t>degree/certificate-seeking</w:t>
            </w:r>
            <w:r w:rsidR="00D643B0">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0B91E444"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Whether a student's parent(s) received a college degree,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b/>
                <w:bCs/>
                <w:color w:val="000000"/>
                <w:sz w:val="18"/>
                <w:szCs w:val="18"/>
              </w:rPr>
              <w:br/>
            </w:r>
            <w:r w:rsidRPr="00741E14">
              <w:rPr>
                <w:rFonts w:ascii="Aptos Narrow" w:eastAsia="Times New Roman" w:hAnsi="Aptos Narrow" w:cs="Times New Roman"/>
                <w:color w:val="000000"/>
                <w:sz w:val="18"/>
                <w:szCs w:val="18"/>
              </w:rPr>
              <w:t>An award conferred by a college, university, or other postsecondary education institution as official recognition for the successful completion of a program of studies.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This information is </w:t>
            </w:r>
            <w:r w:rsidRPr="00741E14">
              <w:rPr>
                <w:rFonts w:ascii="Aptos Narrow" w:eastAsia="Times New Roman" w:hAnsi="Aptos Narrow" w:cs="Times New Roman"/>
                <w:color w:val="000000"/>
                <w:sz w:val="18"/>
                <w:szCs w:val="18"/>
              </w:rPr>
              <w:t>most commonly provided</w:t>
            </w:r>
            <w:r w:rsidRPr="00741E14">
              <w:rPr>
                <w:rFonts w:ascii="Aptos Narrow" w:eastAsia="Times New Roman" w:hAnsi="Aptos Narrow" w:cs="Times New Roman"/>
                <w:color w:val="000000"/>
                <w:sz w:val="18"/>
                <w:szCs w:val="18"/>
              </w:rPr>
              <w:t xml:space="preserve"> by the student while completing the FAFSA.</w:t>
            </w:r>
          </w:p>
        </w:tc>
        <w:tc>
          <w:tcPr>
            <w:tcW w:w="3024" w:type="dxa"/>
            <w:tcBorders>
              <w:top w:val="nil"/>
              <w:left w:val="nil"/>
              <w:bottom w:val="single" w:sz="4" w:space="0" w:color="BFBFBF"/>
              <w:right w:val="single" w:sz="4" w:space="0" w:color="BFBFBF"/>
            </w:tcBorders>
            <w:hideMark/>
          </w:tcPr>
          <w:p w:rsidR="003D427C" w:rsidRPr="003D427C" w:rsidP="003D427C" w14:paraId="662E11B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sidRPr="00741E14">
              <w:rPr>
                <w:rFonts w:ascii="Aptos Narrow" w:eastAsia="Times New Roman" w:hAnsi="Aptos Narrow" w:cs="Times New Roman"/>
                <w:color w:val="000000"/>
                <w:sz w:val="18"/>
                <w:szCs w:val="18"/>
              </w:rPr>
              <w:br/>
            </w:r>
            <w:r w:rsidRPr="003D427C">
              <w:rPr>
                <w:rFonts w:ascii="Aptos Narrow" w:eastAsia="Times New Roman" w:hAnsi="Aptos Narrow" w:cs="Times New Roman"/>
                <w:color w:val="000000"/>
                <w:sz w:val="18"/>
                <w:szCs w:val="18"/>
              </w:rPr>
              <w:t xml:space="preserve">Enter 0 if both parents did not complete college. </w:t>
            </w:r>
          </w:p>
          <w:p w:rsidR="00741E14" w:rsidRPr="00741E14" w:rsidP="003D427C" w14:paraId="76EEBB2C" w14:textId="106AF15A">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Enter 1 if at least one parent completed college.</w:t>
            </w:r>
            <w:r w:rsidRPr="00741E14">
              <w:rPr>
                <w:rFonts w:ascii="Aptos Narrow" w:eastAsia="Times New Roman" w:hAnsi="Aptos Narrow" w:cs="Times New Roman"/>
                <w:color w:val="000000"/>
                <w:sz w:val="18"/>
                <w:szCs w:val="18"/>
              </w:rPr>
              <w:br/>
              <w:t>Applicants who were not admitted and admitted students who did not enroll should be assigned a -3 for not applicable.</w:t>
            </w:r>
          </w:p>
        </w:tc>
      </w:tr>
      <w:tr w14:paraId="17D5A1FB" w14:textId="77777777" w:rsidTr="00B80BB7">
        <w:tblPrEx>
          <w:tblW w:w="14359" w:type="dxa"/>
          <w:tblLook w:val="04A0"/>
        </w:tblPrEx>
        <w:trPr>
          <w:trHeight w:val="18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008FAAC6"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20</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22970C5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Unweighted cumulative GPA after first academic year</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17C1A8C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First Year Academics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7B755FC0"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0.0-4.0 </w:t>
            </w:r>
            <w:r w:rsidRPr="00741E14">
              <w:rPr>
                <w:rFonts w:ascii="Aptos Narrow" w:eastAsia="Times New Roman" w:hAnsi="Aptos Narrow" w:cs="Times New Roman"/>
                <w:color w:val="000000"/>
                <w:sz w:val="18"/>
                <w:szCs w:val="18"/>
              </w:rPr>
              <w:br/>
              <w:t>OR</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60E755CD" w14:textId="2306B36A">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 xml:space="preserve">first-time, </w:t>
            </w:r>
            <w:r w:rsidRPr="00741E14">
              <w:rPr>
                <w:rFonts w:ascii="Aptos Narrow" w:eastAsia="Times New Roman" w:hAnsi="Aptos Narrow" w:cs="Times New Roman"/>
                <w:b/>
                <w:bCs/>
                <w:color w:val="000000"/>
                <w:sz w:val="18"/>
                <w:szCs w:val="18"/>
              </w:rPr>
              <w:t>degree/certificate-seeking</w:t>
            </w:r>
            <w:r w:rsidR="00D643B0">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t>.</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25D3843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 student’s grade point average on a standard 4.0 scale (where A=4, B=3, C=2, D=1, and F=0) without giving extra grade points for course difficulty, cumulative after the student's first academic year at the postsecondary institution.</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3E85388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between 0.0 and 4.0.</w:t>
            </w:r>
            <w:r w:rsidRPr="00741E14">
              <w:rPr>
                <w:rFonts w:ascii="Aptos Narrow" w:eastAsia="Times New Roman" w:hAnsi="Aptos Narrow" w:cs="Times New Roman"/>
                <w:color w:val="000000"/>
                <w:sz w:val="18"/>
                <w:szCs w:val="18"/>
              </w:rPr>
              <w:br/>
              <w:t>Applicants who were not admitted and admitted students who did not enroll should be assigned a -3 for not applicable.</w:t>
            </w:r>
            <w:r w:rsidRPr="00741E14">
              <w:rPr>
                <w:rFonts w:ascii="Aptos Narrow" w:eastAsia="Times New Roman" w:hAnsi="Aptos Narrow" w:cs="Times New Roman"/>
                <w:color w:val="000000"/>
                <w:sz w:val="18"/>
                <w:szCs w:val="18"/>
              </w:rPr>
              <w:br/>
              <w:t>This variable does not apply to students who entered the postsecondary institution in AY2025-26.</w:t>
            </w:r>
          </w:p>
        </w:tc>
      </w:tr>
      <w:tr w14:paraId="1AA94C1F" w14:textId="77777777" w:rsidTr="00B80BB7">
        <w:tblPrEx>
          <w:tblW w:w="14359" w:type="dxa"/>
          <w:tblLook w:val="04A0"/>
        </w:tblPrEx>
        <w:trPr>
          <w:trHeight w:val="30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79B3C9FC"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21</w:t>
            </w:r>
          </w:p>
        </w:tc>
        <w:tc>
          <w:tcPr>
            <w:tcW w:w="1296" w:type="dxa"/>
            <w:tcBorders>
              <w:top w:val="nil"/>
              <w:left w:val="nil"/>
              <w:bottom w:val="single" w:sz="4" w:space="0" w:color="BFBFBF"/>
              <w:right w:val="single" w:sz="4" w:space="0" w:color="BFBFBF"/>
            </w:tcBorders>
            <w:hideMark/>
          </w:tcPr>
          <w:p w:rsidR="00741E14" w:rsidRPr="00741E14" w:rsidP="00741E14" w14:paraId="0158C46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Remedial course taking</w:t>
            </w:r>
          </w:p>
        </w:tc>
        <w:tc>
          <w:tcPr>
            <w:tcW w:w="1315" w:type="dxa"/>
            <w:tcBorders>
              <w:top w:val="nil"/>
              <w:left w:val="nil"/>
              <w:bottom w:val="single" w:sz="4" w:space="0" w:color="BFBFBF"/>
              <w:right w:val="single" w:sz="4" w:space="0" w:color="BFBFBF"/>
            </w:tcBorders>
            <w:hideMark/>
          </w:tcPr>
          <w:p w:rsidR="00741E14" w:rsidRPr="00741E14" w:rsidP="00741E14" w14:paraId="457386F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First Year Academics</w:t>
            </w:r>
          </w:p>
        </w:tc>
        <w:tc>
          <w:tcPr>
            <w:tcW w:w="1835" w:type="dxa"/>
            <w:tcBorders>
              <w:top w:val="nil"/>
              <w:left w:val="nil"/>
              <w:bottom w:val="single" w:sz="4" w:space="0" w:color="BFBFBF"/>
              <w:right w:val="single" w:sz="4" w:space="0" w:color="BFBFBF"/>
            </w:tcBorders>
            <w:hideMark/>
          </w:tcPr>
          <w:p w:rsidR="00741E14" w:rsidRPr="00741E14" w:rsidP="00741E14" w14:paraId="7C0ECDD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No Remedial courses taken</w:t>
            </w:r>
            <w:r w:rsidRPr="00741E14">
              <w:rPr>
                <w:rFonts w:ascii="Aptos Narrow" w:eastAsia="Times New Roman" w:hAnsi="Aptos Narrow" w:cs="Times New Roman"/>
                <w:color w:val="000000"/>
                <w:sz w:val="18"/>
                <w:szCs w:val="18"/>
              </w:rPr>
              <w:br/>
              <w:t>1: One or more Remedial courses taken</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FFFFFF"/>
            <w:hideMark/>
          </w:tcPr>
          <w:p w:rsidR="00741E14" w:rsidRPr="00741E14" w:rsidP="00741E14" w14:paraId="5EFB70F1" w14:textId="7184BA3A">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first-time</w:t>
            </w:r>
            <w:r w:rsidR="008C23F7">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8C23F7">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6F28C476"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Whether a student took </w:t>
            </w:r>
            <w:r w:rsidRPr="00741E14">
              <w:rPr>
                <w:rFonts w:ascii="Aptos Narrow" w:eastAsia="Times New Roman" w:hAnsi="Aptos Narrow" w:cs="Times New Roman"/>
                <w:color w:val="000000"/>
                <w:sz w:val="18"/>
                <w:szCs w:val="18"/>
              </w:rPr>
              <w:t xml:space="preserve">one </w:t>
            </w:r>
            <w:r w:rsidRPr="00741E14">
              <w:rPr>
                <w:rFonts w:ascii="Aptos Narrow" w:eastAsia="Times New Roman" w:hAnsi="Aptos Narrow" w:cs="Times New Roman"/>
                <w:color w:val="000000"/>
                <w:sz w:val="18"/>
                <w:szCs w:val="18"/>
              </w:rPr>
              <w:t>ore</w:t>
            </w:r>
            <w:r w:rsidRPr="00741E14">
              <w:rPr>
                <w:rFonts w:ascii="Aptos Narrow" w:eastAsia="Times New Roman" w:hAnsi="Aptos Narrow" w:cs="Times New Roman"/>
                <w:color w:val="000000"/>
                <w:sz w:val="18"/>
                <w:szCs w:val="18"/>
              </w:rPr>
              <w:t xml:space="preserve"> more remedial courses in the first term of their first year. A remedial course is defined as: </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A course of study designed to increase the ability of a student to pursue a course of study leading to a certificate or degree. Includes noncredit remedial courses, for which no credit is given toward a certificate or degree, and reduced credit remedial courses, for which reduced credit is given toward a certificate or degree. Includes English Language Learner (ELL) or English as a </w:t>
            </w:r>
            <w:r w:rsidRPr="00741E14">
              <w:rPr>
                <w:rFonts w:ascii="Aptos Narrow" w:eastAsia="Times New Roman" w:hAnsi="Aptos Narrow" w:cs="Times New Roman"/>
                <w:color w:val="000000"/>
                <w:sz w:val="18"/>
                <w:szCs w:val="18"/>
              </w:rPr>
              <w:t>Second Language (ESL) courses for which no credit or reduced credit is given.</w:t>
            </w:r>
          </w:p>
        </w:tc>
        <w:tc>
          <w:tcPr>
            <w:tcW w:w="3024" w:type="dxa"/>
            <w:tcBorders>
              <w:top w:val="nil"/>
              <w:left w:val="nil"/>
              <w:bottom w:val="single" w:sz="4" w:space="0" w:color="BFBFBF"/>
              <w:right w:val="single" w:sz="4" w:space="0" w:color="BFBFBF"/>
            </w:tcBorders>
            <w:hideMark/>
          </w:tcPr>
          <w:p w:rsidR="00741E14" w:rsidRPr="00741E14" w:rsidP="00741E14" w14:paraId="0A05C6D3" w14:textId="6017B01C">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sidRPr="00741E14">
              <w:rPr>
                <w:rFonts w:ascii="Aptos Narrow" w:eastAsia="Times New Roman" w:hAnsi="Aptos Narrow" w:cs="Times New Roman"/>
                <w:color w:val="000000"/>
                <w:sz w:val="18"/>
                <w:szCs w:val="18"/>
              </w:rPr>
              <w:br/>
            </w:r>
            <w:r w:rsidR="00631646">
              <w:rPr>
                <w:rFonts w:ascii="Aptos Narrow" w:eastAsia="Times New Roman" w:hAnsi="Aptos Narrow" w:cs="Times New Roman"/>
                <w:color w:val="000000"/>
                <w:sz w:val="18"/>
                <w:szCs w:val="18"/>
              </w:rPr>
              <w:t>Enter -3 for a</w:t>
            </w:r>
            <w:r w:rsidRPr="00741E14">
              <w:rPr>
                <w:rFonts w:ascii="Aptos Narrow" w:eastAsia="Times New Roman" w:hAnsi="Aptos Narrow" w:cs="Times New Roman"/>
                <w:color w:val="000000"/>
                <w:sz w:val="18"/>
                <w:szCs w:val="18"/>
              </w:rPr>
              <w:t>pplicants who were not admitted</w:t>
            </w:r>
            <w:r w:rsidR="00DC2712">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admitted students who did not enroll</w:t>
            </w:r>
            <w:r w:rsidR="00291CD6">
              <w:rPr>
                <w:rFonts w:ascii="Aptos Narrow" w:eastAsia="Times New Roman" w:hAnsi="Aptos Narrow" w:cs="Times New Roman"/>
                <w:color w:val="000000"/>
                <w:sz w:val="18"/>
                <w:szCs w:val="18"/>
              </w:rPr>
              <w:t>, and enrolled students who are not fill-time.</w:t>
            </w:r>
            <w:r w:rsidRPr="00741E14">
              <w:rPr>
                <w:rFonts w:ascii="Aptos Narrow" w:eastAsia="Times New Roman" w:hAnsi="Aptos Narrow" w:cs="Times New Roman"/>
                <w:color w:val="000000"/>
                <w:sz w:val="18"/>
                <w:szCs w:val="18"/>
              </w:rPr>
              <w:br/>
              <w:t>Count only remedial courses taken in the first term of the student's first year.</w:t>
            </w:r>
          </w:p>
        </w:tc>
      </w:tr>
      <w:tr w14:paraId="4D8C937A" w14:textId="77777777" w:rsidTr="00B80BB7">
        <w:tblPrEx>
          <w:tblW w:w="14359" w:type="dxa"/>
          <w:tblLook w:val="04A0"/>
        </w:tblPrEx>
        <w:trPr>
          <w:trHeight w:val="21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6BD9EEF7"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22</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22B1724B"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Continuing Ed course taking</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0C7A64C4"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First Year Academics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4E786B8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No Continuing Ed courses taken</w:t>
            </w:r>
            <w:r w:rsidRPr="00741E14">
              <w:rPr>
                <w:rFonts w:ascii="Aptos Narrow" w:eastAsia="Times New Roman" w:hAnsi="Aptos Narrow" w:cs="Times New Roman"/>
                <w:color w:val="000000"/>
                <w:sz w:val="18"/>
                <w:szCs w:val="18"/>
              </w:rPr>
              <w:br/>
              <w:t>1: One or more Continuing Ed courses taken</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7CC2CA79" w14:textId="3CFABC6D">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first-time</w:t>
            </w:r>
            <w:r w:rsidRPr="00741E14">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8C23F7">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57DE846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Whether a student took </w:t>
            </w:r>
            <w:r w:rsidRPr="00741E14">
              <w:rPr>
                <w:rFonts w:ascii="Aptos Narrow" w:eastAsia="Times New Roman" w:hAnsi="Aptos Narrow" w:cs="Times New Roman"/>
                <w:color w:val="000000"/>
                <w:sz w:val="18"/>
                <w:szCs w:val="18"/>
              </w:rPr>
              <w:t xml:space="preserve">one </w:t>
            </w:r>
            <w:r w:rsidRPr="00741E14">
              <w:rPr>
                <w:rFonts w:ascii="Aptos Narrow" w:eastAsia="Times New Roman" w:hAnsi="Aptos Narrow" w:cs="Times New Roman"/>
                <w:color w:val="000000"/>
                <w:sz w:val="18"/>
                <w:szCs w:val="18"/>
              </w:rPr>
              <w:t>ore</w:t>
            </w:r>
            <w:r w:rsidRPr="00741E14">
              <w:rPr>
                <w:rFonts w:ascii="Aptos Narrow" w:eastAsia="Times New Roman" w:hAnsi="Aptos Narrow" w:cs="Times New Roman"/>
                <w:color w:val="000000"/>
                <w:sz w:val="18"/>
                <w:szCs w:val="18"/>
              </w:rPr>
              <w:t xml:space="preserve"> more continuing education courses in the first term of their first year. A continuing education course is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Any non-credit course that assists in the development and/or enhancement of knowledge and skills related to the student’s current or future occupation.</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0E898A55" w14:textId="2C1FDD92">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sidRPr="00741E14">
              <w:rPr>
                <w:rFonts w:ascii="Aptos Narrow" w:eastAsia="Times New Roman" w:hAnsi="Aptos Narrow" w:cs="Times New Roman"/>
                <w:color w:val="000000"/>
                <w:sz w:val="18"/>
                <w:szCs w:val="18"/>
              </w:rPr>
              <w:br/>
            </w:r>
            <w:r w:rsidR="00DC2712">
              <w:rPr>
                <w:rFonts w:ascii="Aptos Narrow" w:eastAsia="Times New Roman" w:hAnsi="Aptos Narrow" w:cs="Times New Roman"/>
                <w:color w:val="000000"/>
                <w:sz w:val="18"/>
                <w:szCs w:val="18"/>
              </w:rPr>
              <w:t xml:space="preserve">Enter -3 for </w:t>
            </w:r>
            <w:r w:rsidR="003B7D30">
              <w:rPr>
                <w:rFonts w:ascii="Aptos Narrow" w:eastAsia="Times New Roman" w:hAnsi="Aptos Narrow" w:cs="Times New Roman"/>
                <w:color w:val="000000"/>
                <w:sz w:val="18"/>
                <w:szCs w:val="18"/>
              </w:rPr>
              <w:t>a</w:t>
            </w:r>
            <w:r w:rsidRPr="00741E14">
              <w:rPr>
                <w:rFonts w:ascii="Aptos Narrow" w:eastAsia="Times New Roman" w:hAnsi="Aptos Narrow" w:cs="Times New Roman"/>
                <w:color w:val="000000"/>
                <w:sz w:val="18"/>
                <w:szCs w:val="18"/>
              </w:rPr>
              <w:t>pplicants who were not admitted</w:t>
            </w:r>
            <w:r w:rsidR="003B7D30">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color w:val="000000"/>
                <w:sz w:val="18"/>
                <w:szCs w:val="18"/>
              </w:rPr>
              <w:t xml:space="preserve"> admitted students who did not enroll</w:t>
            </w:r>
            <w:r w:rsidR="003B7D30">
              <w:rPr>
                <w:rFonts w:ascii="Aptos Narrow" w:eastAsia="Times New Roman" w:hAnsi="Aptos Narrow" w:cs="Times New Roman"/>
                <w:color w:val="000000"/>
                <w:sz w:val="18"/>
                <w:szCs w:val="18"/>
              </w:rPr>
              <w:t>, and enrolled students who are not full-time.</w:t>
            </w:r>
            <w:r w:rsidRPr="00741E14">
              <w:rPr>
                <w:rFonts w:ascii="Aptos Narrow" w:eastAsia="Times New Roman" w:hAnsi="Aptos Narrow" w:cs="Times New Roman"/>
                <w:color w:val="000000"/>
                <w:sz w:val="18"/>
                <w:szCs w:val="18"/>
              </w:rPr>
              <w:br/>
              <w:t>Count only continuing education courses taken in the first term of the student's first year.</w:t>
            </w:r>
          </w:p>
        </w:tc>
      </w:tr>
      <w:tr w14:paraId="29A4E5FE" w14:textId="77777777" w:rsidTr="00B80BB7">
        <w:tblPrEx>
          <w:tblW w:w="14359" w:type="dxa"/>
          <w:tblLook w:val="04A0"/>
        </w:tblPrEx>
        <w:trPr>
          <w:trHeight w:val="18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25029CCB"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23</w:t>
            </w:r>
          </w:p>
        </w:tc>
        <w:tc>
          <w:tcPr>
            <w:tcW w:w="1296" w:type="dxa"/>
            <w:tcBorders>
              <w:top w:val="nil"/>
              <w:left w:val="nil"/>
              <w:bottom w:val="single" w:sz="4" w:space="0" w:color="BFBFBF"/>
              <w:right w:val="single" w:sz="4" w:space="0" w:color="BFBFBF"/>
            </w:tcBorders>
            <w:hideMark/>
          </w:tcPr>
          <w:p w:rsidR="00741E14" w:rsidRPr="00741E14" w:rsidP="00741E14" w14:paraId="7045D9A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Tuition and fees</w:t>
            </w:r>
          </w:p>
        </w:tc>
        <w:tc>
          <w:tcPr>
            <w:tcW w:w="1315" w:type="dxa"/>
            <w:tcBorders>
              <w:top w:val="nil"/>
              <w:left w:val="nil"/>
              <w:bottom w:val="single" w:sz="4" w:space="0" w:color="BFBFBF"/>
              <w:right w:val="single" w:sz="4" w:space="0" w:color="BFBFBF"/>
            </w:tcBorders>
            <w:hideMark/>
          </w:tcPr>
          <w:p w:rsidR="00741E14" w:rsidRPr="00741E14" w:rsidP="00741E14" w14:paraId="42BCE26B"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Cost</w:t>
            </w:r>
          </w:p>
        </w:tc>
        <w:tc>
          <w:tcPr>
            <w:tcW w:w="1835" w:type="dxa"/>
            <w:tcBorders>
              <w:top w:val="nil"/>
              <w:left w:val="nil"/>
              <w:bottom w:val="single" w:sz="4" w:space="0" w:color="BFBFBF"/>
              <w:right w:val="single" w:sz="4" w:space="0" w:color="BFBFBF"/>
            </w:tcBorders>
            <w:hideMark/>
          </w:tcPr>
          <w:p w:rsidR="00741E14" w:rsidRPr="00741E14" w:rsidP="00741E14" w14:paraId="63470699" w14:textId="15CED4A4">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Numeric value, expressed in US Dollars ($) OR </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FFFFFF"/>
            <w:hideMark/>
          </w:tcPr>
          <w:p w:rsidR="00741E14" w:rsidRPr="00741E14" w:rsidP="00741E14" w14:paraId="36D512B8" w14:textId="215B333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 xml:space="preserve">first-time, </w:t>
            </w:r>
            <w:r w:rsidRPr="00741E14">
              <w:rPr>
                <w:rFonts w:ascii="Aptos Narrow" w:eastAsia="Times New Roman" w:hAnsi="Aptos Narrow" w:cs="Times New Roman"/>
                <w:b/>
                <w:bCs/>
                <w:color w:val="000000"/>
                <w:sz w:val="18"/>
                <w:szCs w:val="18"/>
              </w:rPr>
              <w:t>degree/certificate-seeking</w:t>
            </w:r>
            <w:r w:rsidR="00CB7DD1">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273BEF57"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amount of tuition and required fees covering a full academic year charged to this student. These values may not be the same for all students at an institution. Required fees include all fixed sum charges that are required of such a large proportion of all students that the student who does not pay the charges is an exception.</w:t>
            </w:r>
          </w:p>
        </w:tc>
        <w:tc>
          <w:tcPr>
            <w:tcW w:w="3024" w:type="dxa"/>
            <w:tcBorders>
              <w:top w:val="nil"/>
              <w:left w:val="nil"/>
              <w:bottom w:val="single" w:sz="4" w:space="0" w:color="BFBFBF"/>
              <w:right w:val="single" w:sz="4" w:space="0" w:color="BFBFBF"/>
            </w:tcBorders>
            <w:hideMark/>
          </w:tcPr>
          <w:p w:rsidR="00741E14" w:rsidP="00741E14" w14:paraId="6E3A6997"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with no decimals, commas, or dollar signs. Round values with decimals to the nearest whole number.</w:t>
            </w:r>
            <w:r w:rsidRPr="00741E14">
              <w:rPr>
                <w:rFonts w:ascii="Aptos Narrow" w:eastAsia="Times New Roman" w:hAnsi="Aptos Narrow" w:cs="Times New Roman"/>
                <w:color w:val="000000"/>
                <w:sz w:val="18"/>
                <w:szCs w:val="18"/>
              </w:rPr>
              <w:br/>
            </w:r>
            <w:r w:rsidR="00CC15D1">
              <w:rPr>
                <w:rFonts w:ascii="Aptos Narrow" w:eastAsia="Times New Roman" w:hAnsi="Aptos Narrow" w:cs="Times New Roman"/>
                <w:color w:val="000000"/>
                <w:sz w:val="18"/>
                <w:szCs w:val="18"/>
              </w:rPr>
              <w:t xml:space="preserve">Enter a -3 for </w:t>
            </w:r>
            <w:r w:rsidR="00CC15D1">
              <w:rPr>
                <w:rFonts w:ascii="Aptos Narrow" w:eastAsia="Times New Roman" w:hAnsi="Aptos Narrow" w:cs="Times New Roman"/>
                <w:color w:val="000000"/>
                <w:sz w:val="18"/>
                <w:szCs w:val="18"/>
              </w:rPr>
              <w:t>a</w:t>
            </w:r>
            <w:r w:rsidRPr="00741E14">
              <w:rPr>
                <w:rFonts w:ascii="Aptos Narrow" w:eastAsia="Times New Roman" w:hAnsi="Aptos Narrow" w:cs="Times New Roman"/>
                <w:color w:val="000000"/>
                <w:sz w:val="18"/>
                <w:szCs w:val="18"/>
              </w:rPr>
              <w:t>pplicants who were not admitted</w:t>
            </w:r>
            <w:r w:rsidR="00CC15D1">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admitted students who did not enroll</w:t>
            </w:r>
            <w:r w:rsidR="009445A3">
              <w:rPr>
                <w:rFonts w:ascii="Aptos Narrow" w:eastAsia="Times New Roman" w:hAnsi="Aptos Narrow" w:cs="Times New Roman"/>
                <w:color w:val="000000"/>
                <w:sz w:val="18"/>
                <w:szCs w:val="18"/>
              </w:rPr>
              <w:t>, and enrolled students who are not first-time</w:t>
            </w:r>
            <w:r w:rsidR="00CC15D1">
              <w:rPr>
                <w:rFonts w:ascii="Aptos Narrow" w:eastAsia="Times New Roman" w:hAnsi="Aptos Narrow" w:cs="Times New Roman"/>
                <w:color w:val="000000"/>
                <w:sz w:val="18"/>
                <w:szCs w:val="18"/>
              </w:rPr>
              <w:t>.</w:t>
            </w:r>
          </w:p>
          <w:p w:rsidR="009445A3" w:rsidRPr="00741E14" w:rsidP="00741E14" w14:paraId="4159B5EC" w14:textId="21278B01">
            <w:pPr>
              <w:spacing w:after="0" w:line="240" w:lineRule="auto"/>
              <w:rPr>
                <w:rFonts w:ascii="Aptos Narrow" w:eastAsia="Times New Roman" w:hAnsi="Aptos Narrow" w:cs="Times New Roman"/>
                <w:color w:val="000000"/>
                <w:sz w:val="18"/>
                <w:szCs w:val="18"/>
              </w:rPr>
            </w:pPr>
            <w:r w:rsidRPr="009445A3">
              <w:rPr>
                <w:rFonts w:ascii="Aptos Narrow" w:eastAsia="Times New Roman" w:hAnsi="Aptos Narrow" w:cs="Times New Roman"/>
                <w:color w:val="000000"/>
                <w:sz w:val="18"/>
                <w:szCs w:val="18"/>
              </w:rPr>
              <w:t>If the specific tuition and fees value unique to a particular student is unknown, report the  tuition and fees total reported to IPEDS on the Cost survey component.</w:t>
            </w:r>
          </w:p>
        </w:tc>
      </w:tr>
      <w:tr w14:paraId="6EA38302" w14:textId="77777777" w:rsidTr="00B80BB7">
        <w:tblPrEx>
          <w:tblW w:w="14359" w:type="dxa"/>
          <w:tblLook w:val="04A0"/>
        </w:tblPrEx>
        <w:trPr>
          <w:trHeight w:val="66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36181126"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24</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5456AA6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Amount of need-based institutional grant aid AWARDED</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1BD43C30"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Financial Aid</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3815C033"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Numeric value, expressed in US Dollars ($) OR </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357B384C" w14:textId="1CB779CC">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first-time</w:t>
            </w:r>
            <w:r w:rsidRPr="00741E14">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CB7DD1">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532B984B"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amount of need-based institutional grant aid awarded to the student,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Scholarships and fellowships granted and funded by the institution and/or individual departments within the institution, (i.e., instruction, research, public service) that may contribute indirectly to the enhancement of these programs. Includes scholarships targeted to certain individuals (e.g., based on state of residence, major field of study, athletic team participation) for which the institution designates the recipient.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AND:</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Grants based on the financial need of the student, as determined by your financial aid office.</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Awarded aid may be different from the amount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4A7E6989" w14:textId="1CE20408">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with no decimals, commas, or dollar signs. Round values with decimals to the nearest whole number.</w:t>
            </w:r>
            <w:r w:rsidRPr="00741E14">
              <w:rPr>
                <w:rFonts w:ascii="Aptos Narrow" w:eastAsia="Times New Roman" w:hAnsi="Aptos Narrow" w:cs="Times New Roman"/>
                <w:color w:val="000000"/>
                <w:sz w:val="18"/>
                <w:szCs w:val="18"/>
              </w:rPr>
              <w:br/>
            </w:r>
            <w:r w:rsidR="009445A3">
              <w:rPr>
                <w:rFonts w:ascii="Aptos Narrow" w:eastAsia="Times New Roman" w:hAnsi="Aptos Narrow" w:cs="Times New Roman"/>
                <w:color w:val="000000"/>
                <w:sz w:val="18"/>
                <w:szCs w:val="18"/>
              </w:rPr>
              <w:t>Enter a -3 for a</w:t>
            </w:r>
            <w:r w:rsidRPr="00741E14">
              <w:rPr>
                <w:rFonts w:ascii="Aptos Narrow" w:eastAsia="Times New Roman" w:hAnsi="Aptos Narrow" w:cs="Times New Roman"/>
                <w:color w:val="000000"/>
                <w:sz w:val="18"/>
                <w:szCs w:val="18"/>
              </w:rPr>
              <w:t>pplicants who were not admitted</w:t>
            </w:r>
            <w:r w:rsidR="009445A3">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color w:val="000000"/>
                <w:sz w:val="18"/>
                <w:szCs w:val="18"/>
              </w:rPr>
              <w:t>admitted students who did not enroll</w:t>
            </w:r>
            <w:r w:rsidR="009445A3">
              <w:rPr>
                <w:rFonts w:ascii="Aptos Narrow" w:eastAsia="Times New Roman" w:hAnsi="Aptos Narrow" w:cs="Times New Roman"/>
                <w:color w:val="000000"/>
                <w:sz w:val="18"/>
                <w:szCs w:val="18"/>
              </w:rPr>
              <w:t xml:space="preserve">, and enrolled students who </w:t>
            </w:r>
            <w:r w:rsidR="00134428">
              <w:rPr>
                <w:rFonts w:ascii="Aptos Narrow" w:eastAsia="Times New Roman" w:hAnsi="Aptos Narrow" w:cs="Times New Roman"/>
                <w:color w:val="000000"/>
                <w:sz w:val="18"/>
                <w:szCs w:val="18"/>
              </w:rPr>
              <w:t>are not full-time.</w:t>
            </w:r>
            <w:r w:rsidRPr="00741E14">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color w:val="000000"/>
                <w:sz w:val="18"/>
                <w:szCs w:val="18"/>
              </w:rPr>
              <w:br/>
            </w:r>
            <w:r w:rsidRPr="00134428" w:rsidR="00134428">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p>
        </w:tc>
      </w:tr>
      <w:tr w14:paraId="1173566C" w14:textId="77777777" w:rsidTr="00B80BB7">
        <w:tblPrEx>
          <w:tblW w:w="14359" w:type="dxa"/>
          <w:tblLook w:val="04A0"/>
        </w:tblPrEx>
        <w:trPr>
          <w:trHeight w:val="78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11E5E68E"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25</w:t>
            </w:r>
          </w:p>
        </w:tc>
        <w:tc>
          <w:tcPr>
            <w:tcW w:w="1296" w:type="dxa"/>
            <w:tcBorders>
              <w:top w:val="nil"/>
              <w:left w:val="nil"/>
              <w:bottom w:val="single" w:sz="4" w:space="0" w:color="BFBFBF"/>
              <w:right w:val="single" w:sz="4" w:space="0" w:color="BFBFBF"/>
            </w:tcBorders>
            <w:hideMark/>
          </w:tcPr>
          <w:p w:rsidR="00741E14" w:rsidRPr="00741E14" w:rsidP="00741E14" w14:paraId="3BCA8EC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Amount of  need-based institutional grant aid RECEIVED</w:t>
            </w:r>
          </w:p>
        </w:tc>
        <w:tc>
          <w:tcPr>
            <w:tcW w:w="1315" w:type="dxa"/>
            <w:tcBorders>
              <w:top w:val="nil"/>
              <w:left w:val="nil"/>
              <w:bottom w:val="single" w:sz="4" w:space="0" w:color="BFBFBF"/>
              <w:right w:val="single" w:sz="4" w:space="0" w:color="BFBFBF"/>
            </w:tcBorders>
            <w:hideMark/>
          </w:tcPr>
          <w:p w:rsidR="00741E14" w:rsidRPr="00741E14" w:rsidP="00741E14" w14:paraId="64D372A7"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Financial Aid</w:t>
            </w:r>
          </w:p>
        </w:tc>
        <w:tc>
          <w:tcPr>
            <w:tcW w:w="1835" w:type="dxa"/>
            <w:tcBorders>
              <w:top w:val="nil"/>
              <w:left w:val="nil"/>
              <w:bottom w:val="single" w:sz="4" w:space="0" w:color="BFBFBF"/>
              <w:right w:val="single" w:sz="4" w:space="0" w:color="BFBFBF"/>
            </w:tcBorders>
            <w:hideMark/>
          </w:tcPr>
          <w:p w:rsidR="00741E14" w:rsidRPr="00741E14" w:rsidP="00741E14" w14:paraId="1EE26A2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Numeric value, expressed in US Dollars ($) OR </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FFFFFF"/>
            <w:hideMark/>
          </w:tcPr>
          <w:p w:rsidR="00741E14" w:rsidRPr="00741E14" w:rsidP="00741E14" w14:paraId="6F0E3852" w14:textId="694A0415">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first-time</w:t>
            </w:r>
            <w:r w:rsidR="00FD6E21">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FD6E21">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0F9394CF" w14:textId="77CF5132">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amount of need-based institutional grant aid received by the student,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Scholarships and fellowships granted and funded by the institution and/or individual departments within the institution, (i.e., instruction, research, public service) that may contribute indirectly to the enhancement of these programs. Includes scholarships targeted to certain individuals (e.g., based on state of residence, major field of study, athletic team participation) for which the institution designates the recipient.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AND:</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Grants based on the financial need of the student, as determined by your financial aid office.</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Aid received refers to financial aid that was awarded to, and accepted by, a student. This amount may differ from </w:t>
            </w:r>
            <w:r w:rsidRPr="00741E14">
              <w:rPr>
                <w:rFonts w:ascii="Aptos Narrow" w:eastAsia="Times New Roman" w:hAnsi="Aptos Narrow" w:cs="Times New Roman"/>
                <w:color w:val="000000"/>
                <w:sz w:val="18"/>
                <w:szCs w:val="18"/>
              </w:rPr>
              <w:t>the aid</w:t>
            </w:r>
            <w:r w:rsidRPr="00741E14">
              <w:rPr>
                <w:rFonts w:ascii="Aptos Narrow" w:eastAsia="Times New Roman" w:hAnsi="Aptos Narrow" w:cs="Times New Roman"/>
                <w:color w:val="000000"/>
                <w:sz w:val="18"/>
                <w:szCs w:val="18"/>
              </w:rPr>
              <w:t xml:space="preserve">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2BC075C8" w14:textId="00560163">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with no decimals, commas, or dollar signs. Round values with decimals to the nearest whole number.</w:t>
            </w:r>
            <w:r w:rsidRPr="00741E14">
              <w:rPr>
                <w:rFonts w:ascii="Aptos Narrow" w:eastAsia="Times New Roman" w:hAnsi="Aptos Narrow" w:cs="Times New Roman"/>
                <w:color w:val="000000"/>
                <w:sz w:val="18"/>
                <w:szCs w:val="18"/>
              </w:rPr>
              <w:br/>
            </w:r>
            <w:r w:rsidR="00A555BD">
              <w:rPr>
                <w:rFonts w:ascii="Aptos Narrow" w:eastAsia="Times New Roman" w:hAnsi="Aptos Narrow" w:cs="Times New Roman"/>
                <w:color w:val="000000"/>
                <w:sz w:val="18"/>
                <w:szCs w:val="18"/>
              </w:rPr>
              <w:t>Eneter</w:t>
            </w:r>
            <w:r w:rsidR="00A555BD">
              <w:rPr>
                <w:rFonts w:ascii="Aptos Narrow" w:eastAsia="Times New Roman" w:hAnsi="Aptos Narrow" w:cs="Times New Roman"/>
                <w:color w:val="000000"/>
                <w:sz w:val="18"/>
                <w:szCs w:val="18"/>
              </w:rPr>
              <w:t xml:space="preserve"> -3 for </w:t>
            </w:r>
            <w:r w:rsidR="00A555BD">
              <w:rPr>
                <w:rFonts w:ascii="Aptos Narrow" w:eastAsia="Times New Roman" w:hAnsi="Aptos Narrow" w:cs="Times New Roman"/>
                <w:color w:val="000000"/>
                <w:sz w:val="18"/>
                <w:szCs w:val="18"/>
              </w:rPr>
              <w:t>a</w:t>
            </w:r>
            <w:r w:rsidRPr="00741E14">
              <w:rPr>
                <w:rFonts w:ascii="Aptos Narrow" w:eastAsia="Times New Roman" w:hAnsi="Aptos Narrow" w:cs="Times New Roman"/>
                <w:color w:val="000000"/>
                <w:sz w:val="18"/>
                <w:szCs w:val="18"/>
              </w:rPr>
              <w:t>pplicants who were not admitted and admitted students who did not enroll</w:t>
            </w:r>
            <w:r w:rsidR="00A555BD">
              <w:rPr>
                <w:rFonts w:ascii="Aptos Narrow" w:eastAsia="Times New Roman" w:hAnsi="Aptos Narrow" w:cs="Times New Roman"/>
                <w:color w:val="000000"/>
                <w:sz w:val="18"/>
                <w:szCs w:val="18"/>
              </w:rPr>
              <w:t>, and enrolled students who are not full-time.</w:t>
            </w:r>
            <w:r w:rsidRPr="00741E14">
              <w:rPr>
                <w:rFonts w:ascii="Aptos Narrow" w:eastAsia="Times New Roman" w:hAnsi="Aptos Narrow" w:cs="Times New Roman"/>
                <w:color w:val="000000"/>
                <w:sz w:val="18"/>
                <w:szCs w:val="18"/>
              </w:rPr>
              <w:br/>
            </w:r>
            <w:r w:rsidRPr="000F3556" w:rsidR="000F3556">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p>
        </w:tc>
      </w:tr>
      <w:tr w14:paraId="54537169" w14:textId="77777777" w:rsidTr="00B80BB7">
        <w:tblPrEx>
          <w:tblW w:w="14359" w:type="dxa"/>
          <w:tblLook w:val="04A0"/>
        </w:tblPrEx>
        <w:trPr>
          <w:trHeight w:val="54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10C71BC5"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26</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41810053"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Amount of non-need-based institutional grant aid AWARDED</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0CF64CF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Financial Aid</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5FF461C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Numeric value, expressed in US Dollars ($) OR </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3D57B6EE" w14:textId="5CA19C75">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first-time</w:t>
            </w:r>
            <w:r w:rsidRPr="00741E14">
              <w:rPr>
                <w:rFonts w:ascii="Aptos Narrow" w:eastAsia="Times New Roman" w:hAnsi="Aptos Narrow" w:cs="Times New Roman"/>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FD6E21">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6911A5AB"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The amount of institutional grant aid awarded to the student that </w:t>
            </w:r>
            <w:r w:rsidRPr="00741E14">
              <w:rPr>
                <w:rFonts w:ascii="Aptos Narrow" w:eastAsia="Times New Roman" w:hAnsi="Aptos Narrow" w:cs="Times New Roman"/>
                <w:color w:val="000000"/>
                <w:sz w:val="18"/>
                <w:szCs w:val="18"/>
              </w:rPr>
              <w:t>were</w:t>
            </w:r>
            <w:r w:rsidRPr="00741E14">
              <w:rPr>
                <w:rFonts w:ascii="Aptos Narrow" w:eastAsia="Times New Roman" w:hAnsi="Aptos Narrow" w:cs="Times New Roman"/>
                <w:color w:val="000000"/>
                <w:sz w:val="18"/>
                <w:szCs w:val="18"/>
              </w:rPr>
              <w:t xml:space="preserve"> NOT based on the financial need of the student, as determined by your financial aid office. Institutional grants are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Scholarships and fellowships granted and funded by the institution and/or individual departments within the institution, (i.e., instruction, research, public service) that may contribute indirectly to the enhancement of these programs. Includes scholarships targeted </w:t>
            </w:r>
            <w:r w:rsidRPr="00741E14">
              <w:rPr>
                <w:rFonts w:ascii="Aptos Narrow" w:eastAsia="Times New Roman" w:hAnsi="Aptos Narrow" w:cs="Times New Roman"/>
                <w:color w:val="000000"/>
                <w:sz w:val="18"/>
                <w:szCs w:val="18"/>
              </w:rPr>
              <w:t>to</w:t>
            </w:r>
            <w:r w:rsidRPr="00741E14">
              <w:rPr>
                <w:rFonts w:ascii="Aptos Narrow" w:eastAsia="Times New Roman" w:hAnsi="Aptos Narrow" w:cs="Times New Roman"/>
                <w:color w:val="000000"/>
                <w:sz w:val="18"/>
                <w:szCs w:val="18"/>
              </w:rPr>
              <w:t xml:space="preserve"> certain individuals (e.g., based on state of residence, major field of study, athletic team participation) for which the institution designates the recipient.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Awarded aid may be different from the amount </w:t>
            </w:r>
            <w:r w:rsidRPr="00741E14">
              <w:rPr>
                <w:rFonts w:ascii="Aptos Narrow" w:eastAsia="Times New Roman" w:hAnsi="Aptos Narrow" w:cs="Times New Roman"/>
                <w:color w:val="000000"/>
                <w:sz w:val="18"/>
                <w:szCs w:val="18"/>
              </w:rPr>
              <w:t>actually disbursed</w:t>
            </w:r>
            <w:r w:rsidRPr="00741E14">
              <w:rPr>
                <w:rFonts w:ascii="Aptos Narrow" w:eastAsia="Times New Roman" w:hAnsi="Aptos Narrow" w:cs="Times New Roman"/>
                <w:color w:val="000000"/>
                <w:sz w:val="18"/>
                <w:szCs w:val="18"/>
              </w:rPr>
              <w:t xml:space="preserve">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650D8FD3" w14:textId="01D8DC84">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with no decimals, commas, or dollar signs. Round values with decimals to the nearest whole number.</w:t>
            </w:r>
            <w:r w:rsidRPr="00741E14">
              <w:rPr>
                <w:rFonts w:ascii="Aptos Narrow" w:eastAsia="Times New Roman" w:hAnsi="Aptos Narrow" w:cs="Times New Roman"/>
                <w:color w:val="000000"/>
                <w:sz w:val="18"/>
                <w:szCs w:val="18"/>
              </w:rPr>
              <w:br/>
            </w:r>
            <w:r w:rsidR="00A555BD">
              <w:rPr>
                <w:rFonts w:ascii="Aptos Narrow" w:eastAsia="Times New Roman" w:hAnsi="Aptos Narrow" w:cs="Times New Roman"/>
                <w:color w:val="000000"/>
                <w:sz w:val="18"/>
                <w:szCs w:val="18"/>
              </w:rPr>
              <w:t>Eneter</w:t>
            </w:r>
            <w:r w:rsidR="00A555BD">
              <w:rPr>
                <w:rFonts w:ascii="Aptos Narrow" w:eastAsia="Times New Roman" w:hAnsi="Aptos Narrow" w:cs="Times New Roman"/>
                <w:color w:val="000000"/>
                <w:sz w:val="18"/>
                <w:szCs w:val="18"/>
              </w:rPr>
              <w:t xml:space="preserve"> a -3 for a</w:t>
            </w:r>
            <w:r w:rsidRPr="00741E14">
              <w:rPr>
                <w:rFonts w:ascii="Aptos Narrow" w:eastAsia="Times New Roman" w:hAnsi="Aptos Narrow" w:cs="Times New Roman"/>
                <w:color w:val="000000"/>
                <w:sz w:val="18"/>
                <w:szCs w:val="18"/>
              </w:rPr>
              <w:t xml:space="preserve">pplicants who were not </w:t>
            </w:r>
            <w:r w:rsidRPr="00741E14">
              <w:rPr>
                <w:rFonts w:ascii="Aptos Narrow" w:eastAsia="Times New Roman" w:hAnsi="Aptos Narrow" w:cs="Times New Roman"/>
                <w:color w:val="000000"/>
                <w:sz w:val="18"/>
                <w:szCs w:val="18"/>
              </w:rPr>
              <w:t>admitted</w:t>
            </w:r>
            <w:r w:rsidR="00A555BD">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admitted</w:t>
            </w:r>
            <w:r w:rsidRPr="00741E14">
              <w:rPr>
                <w:rFonts w:ascii="Aptos Narrow" w:eastAsia="Times New Roman" w:hAnsi="Aptos Narrow" w:cs="Times New Roman"/>
                <w:color w:val="000000"/>
                <w:sz w:val="18"/>
                <w:szCs w:val="18"/>
              </w:rPr>
              <w:t xml:space="preserve"> students who did not enroll</w:t>
            </w:r>
            <w:r w:rsidR="00A555BD">
              <w:rPr>
                <w:rFonts w:ascii="Aptos Narrow" w:eastAsia="Times New Roman" w:hAnsi="Aptos Narrow" w:cs="Times New Roman"/>
                <w:color w:val="000000"/>
                <w:sz w:val="18"/>
                <w:szCs w:val="18"/>
              </w:rPr>
              <w:t>, and enrolled students who are not full-time.</w:t>
            </w:r>
            <w:r w:rsidRPr="00741E14">
              <w:rPr>
                <w:rFonts w:ascii="Aptos Narrow" w:eastAsia="Times New Roman" w:hAnsi="Aptos Narrow" w:cs="Times New Roman"/>
                <w:color w:val="000000"/>
                <w:sz w:val="18"/>
                <w:szCs w:val="18"/>
              </w:rPr>
              <w:br/>
            </w:r>
            <w:r w:rsidRPr="000F3556" w:rsidR="000F3556">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p>
        </w:tc>
      </w:tr>
      <w:tr w14:paraId="7EAC98C4" w14:textId="77777777" w:rsidTr="00B80BB7">
        <w:tblPrEx>
          <w:tblW w:w="14359" w:type="dxa"/>
          <w:tblLook w:val="04A0"/>
        </w:tblPrEx>
        <w:trPr>
          <w:trHeight w:val="66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2032A83B"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27</w:t>
            </w:r>
          </w:p>
        </w:tc>
        <w:tc>
          <w:tcPr>
            <w:tcW w:w="1296" w:type="dxa"/>
            <w:tcBorders>
              <w:top w:val="nil"/>
              <w:left w:val="nil"/>
              <w:bottom w:val="single" w:sz="4" w:space="0" w:color="BFBFBF"/>
              <w:right w:val="single" w:sz="4" w:space="0" w:color="BFBFBF"/>
            </w:tcBorders>
            <w:hideMark/>
          </w:tcPr>
          <w:p w:rsidR="00741E14" w:rsidRPr="00741E14" w:rsidP="00741E14" w14:paraId="526CA62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Amount of non-need-based institutional grant aid RECEIVED</w:t>
            </w:r>
          </w:p>
        </w:tc>
        <w:tc>
          <w:tcPr>
            <w:tcW w:w="1315" w:type="dxa"/>
            <w:tcBorders>
              <w:top w:val="nil"/>
              <w:left w:val="nil"/>
              <w:bottom w:val="single" w:sz="4" w:space="0" w:color="BFBFBF"/>
              <w:right w:val="single" w:sz="4" w:space="0" w:color="BFBFBF"/>
            </w:tcBorders>
            <w:hideMark/>
          </w:tcPr>
          <w:p w:rsidR="00741E14" w:rsidRPr="00741E14" w:rsidP="00741E14" w14:paraId="2D2F851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Financial Aid</w:t>
            </w:r>
          </w:p>
        </w:tc>
        <w:tc>
          <w:tcPr>
            <w:tcW w:w="1835" w:type="dxa"/>
            <w:tcBorders>
              <w:top w:val="nil"/>
              <w:left w:val="nil"/>
              <w:bottom w:val="single" w:sz="4" w:space="0" w:color="BFBFBF"/>
              <w:right w:val="single" w:sz="4" w:space="0" w:color="BFBFBF"/>
            </w:tcBorders>
            <w:hideMark/>
          </w:tcPr>
          <w:p w:rsidR="00741E14" w:rsidRPr="00741E14" w:rsidP="00741E14" w14:paraId="131138B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Numeric value, expressed in US Dollars ($) OR </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FFFFFF"/>
            <w:hideMark/>
          </w:tcPr>
          <w:p w:rsidR="00741E14" w:rsidRPr="00741E14" w:rsidP="00741E14" w14:paraId="16B9A644" w14:textId="2CABDEEF">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first-time</w:t>
            </w:r>
            <w:r w:rsidR="00FD6E21">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FD6E21">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6B2C33C0" w14:textId="57B88ABF">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The amount of institutional grant aid received by the </w:t>
            </w:r>
            <w:r w:rsidRPr="00741E14">
              <w:rPr>
                <w:rFonts w:ascii="Aptos Narrow" w:eastAsia="Times New Roman" w:hAnsi="Aptos Narrow" w:cs="Times New Roman"/>
                <w:color w:val="000000"/>
                <w:sz w:val="18"/>
                <w:szCs w:val="18"/>
              </w:rPr>
              <w:t>student that were</w:t>
            </w:r>
            <w:r w:rsidRPr="00741E14">
              <w:rPr>
                <w:rFonts w:ascii="Aptos Narrow" w:eastAsia="Times New Roman" w:hAnsi="Aptos Narrow" w:cs="Times New Roman"/>
                <w:color w:val="000000"/>
                <w:sz w:val="18"/>
                <w:szCs w:val="18"/>
              </w:rPr>
              <w:t xml:space="preserve"> NOT based on the financial need of the student, as determined by your financial aid office. Institutional grants are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Scholarships and fellowships granted and funded by the institution and/or individual departments within the institution, (i.e., instruction, research, public service) that may contribute indirectly to the enhancement of these programs. Includes scholarships targeted </w:t>
            </w:r>
            <w:r w:rsidRPr="00741E14">
              <w:rPr>
                <w:rFonts w:ascii="Aptos Narrow" w:eastAsia="Times New Roman" w:hAnsi="Aptos Narrow" w:cs="Times New Roman"/>
                <w:color w:val="000000"/>
                <w:sz w:val="18"/>
                <w:szCs w:val="18"/>
              </w:rPr>
              <w:t>to</w:t>
            </w:r>
            <w:r w:rsidRPr="00741E14">
              <w:rPr>
                <w:rFonts w:ascii="Aptos Narrow" w:eastAsia="Times New Roman" w:hAnsi="Aptos Narrow" w:cs="Times New Roman"/>
                <w:color w:val="000000"/>
                <w:sz w:val="18"/>
                <w:szCs w:val="18"/>
              </w:rPr>
              <w:t xml:space="preserve"> certain individuals (e.g., based on state of residence, major field of study, athletic team participation) for which the institution designates the recipient.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Aid received refers to financial aid that was awarded to, and accepted by, a student. This amount may differ from </w:t>
            </w:r>
            <w:r w:rsidRPr="00741E14">
              <w:rPr>
                <w:rFonts w:ascii="Aptos Narrow" w:eastAsia="Times New Roman" w:hAnsi="Aptos Narrow" w:cs="Times New Roman"/>
                <w:color w:val="000000"/>
                <w:sz w:val="18"/>
                <w:szCs w:val="18"/>
              </w:rPr>
              <w:t>the aid</w:t>
            </w:r>
            <w:r w:rsidRPr="00741E14">
              <w:rPr>
                <w:rFonts w:ascii="Aptos Narrow" w:eastAsia="Times New Roman" w:hAnsi="Aptos Narrow" w:cs="Times New Roman"/>
                <w:color w:val="000000"/>
                <w:sz w:val="18"/>
                <w:szCs w:val="18"/>
              </w:rPr>
              <w:t xml:space="preserve">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19CA3DAB" w14:textId="0856138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with no decimals, commas, or dollar signs. Round values with decimals to the nearest whole number.</w:t>
            </w:r>
            <w:r w:rsidRPr="00741E14">
              <w:rPr>
                <w:rFonts w:ascii="Aptos Narrow" w:eastAsia="Times New Roman" w:hAnsi="Aptos Narrow" w:cs="Times New Roman"/>
                <w:color w:val="000000"/>
                <w:sz w:val="18"/>
                <w:szCs w:val="18"/>
              </w:rPr>
              <w:br/>
            </w:r>
            <w:r w:rsidR="00017C4F">
              <w:rPr>
                <w:rFonts w:ascii="Aptos Narrow" w:eastAsia="Times New Roman" w:hAnsi="Aptos Narrow" w:cs="Times New Roman"/>
                <w:color w:val="000000"/>
                <w:sz w:val="18"/>
                <w:szCs w:val="18"/>
              </w:rPr>
              <w:t>Enter a -3 for a</w:t>
            </w:r>
            <w:r w:rsidRPr="00741E14">
              <w:rPr>
                <w:rFonts w:ascii="Aptos Narrow" w:eastAsia="Times New Roman" w:hAnsi="Aptos Narrow" w:cs="Times New Roman"/>
                <w:color w:val="000000"/>
                <w:sz w:val="18"/>
                <w:szCs w:val="18"/>
              </w:rPr>
              <w:t xml:space="preserve">pplicants who were not admitted </w:t>
            </w:r>
            <w:r w:rsidR="00017C4F">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admitted students who did not enroll</w:t>
            </w:r>
            <w:r w:rsidR="00017C4F">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w:t>
            </w:r>
            <w:r w:rsidR="00017C4F">
              <w:rPr>
                <w:rFonts w:ascii="Aptos Narrow" w:eastAsia="Times New Roman" w:hAnsi="Aptos Narrow" w:cs="Times New Roman"/>
                <w:color w:val="000000"/>
                <w:sz w:val="18"/>
                <w:szCs w:val="18"/>
              </w:rPr>
              <w:t>and enrolled students who are not full-time.</w:t>
            </w:r>
            <w:r w:rsidRPr="00741E14">
              <w:rPr>
                <w:rFonts w:ascii="Aptos Narrow" w:eastAsia="Times New Roman" w:hAnsi="Aptos Narrow" w:cs="Times New Roman"/>
                <w:color w:val="000000"/>
                <w:sz w:val="18"/>
                <w:szCs w:val="18"/>
              </w:rPr>
              <w:br/>
            </w:r>
            <w:r w:rsidRPr="000F3556" w:rsidR="000F3556">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p>
        </w:tc>
      </w:tr>
      <w:tr w14:paraId="38723CF1" w14:textId="77777777" w:rsidTr="00B80BB7">
        <w:tblPrEx>
          <w:tblW w:w="14359" w:type="dxa"/>
          <w:tblLook w:val="04A0"/>
        </w:tblPrEx>
        <w:trPr>
          <w:trHeight w:val="72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3E6D9AA1"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28</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0DD1DD0C"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Amount of local, state, or federal grant aid AWARDED</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4719BE9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Financial Aid</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41B0BD2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Numeric value, expressed in US Dollars ($) OR </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34548FE1" w14:textId="5945A48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Pr="00741E14">
              <w:rPr>
                <w:rFonts w:ascii="Aptos Narrow" w:eastAsia="Times New Roman" w:hAnsi="Aptos Narrow" w:cs="Times New Roman"/>
                <w:b/>
                <w:bCs/>
                <w:color w:val="000000"/>
                <w:sz w:val="18"/>
                <w:szCs w:val="18"/>
              </w:rPr>
              <w:t xml:space="preserve">first-time, </w:t>
            </w:r>
            <w:r w:rsidRPr="00741E14">
              <w:rPr>
                <w:rFonts w:ascii="Aptos Narrow" w:eastAsia="Times New Roman" w:hAnsi="Aptos Narrow" w:cs="Times New Roman"/>
                <w:b/>
                <w:bCs/>
                <w:color w:val="000000"/>
                <w:sz w:val="18"/>
                <w:szCs w:val="18"/>
              </w:rPr>
              <w:t>degree/certificate-seeking</w:t>
            </w:r>
            <w:r w:rsidR="00FD6E21">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2B206C0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The sum of state and local grants and federal grants </w:t>
            </w:r>
            <w:r w:rsidRPr="00741E14">
              <w:rPr>
                <w:rFonts w:ascii="Aptos Narrow" w:eastAsia="Times New Roman" w:hAnsi="Aptos Narrow" w:cs="Times New Roman"/>
                <w:color w:val="000000"/>
                <w:sz w:val="18"/>
                <w:szCs w:val="18"/>
              </w:rPr>
              <w:t>awarded</w:t>
            </w:r>
            <w:r w:rsidRPr="00741E14">
              <w:rPr>
                <w:rFonts w:ascii="Aptos Narrow" w:eastAsia="Times New Roman" w:hAnsi="Aptos Narrow" w:cs="Times New Roman"/>
                <w:color w:val="000000"/>
                <w:sz w:val="18"/>
                <w:szCs w:val="18"/>
              </w:rPr>
              <w:t xml:space="preserve"> to the student. State and local grants are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Grant monies provided by the state such as Leveraging Educational Assistance Partnerships (LEAP) program (formerly State Student Incentive Grant program or SSIG); merit scholarships provided by the state; and tuition and fee waivers for which the institution was reimbursed by a state agency. Local government grants include scholarships or gift-aid awarded directly to the student.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Federal grants are defined as:</w:t>
            </w:r>
            <w:r w:rsidRPr="00741E14">
              <w:rPr>
                <w:rFonts w:ascii="Aptos Narrow" w:eastAsia="Times New Roman" w:hAnsi="Aptos Narrow" w:cs="Times New Roman"/>
                <w:color w:val="000000"/>
                <w:sz w:val="18"/>
                <w:szCs w:val="18"/>
              </w:rPr>
              <w:br/>
              <w:t xml:space="preserve">Grants provided by federal agencies such as the U.S. Department of Education, including Title IV Pell Grants and Supplemental Educational Opportunity Grants (SEOG). Also includes need-based and merit-based educational assistance funds and training vouchers provided </w:t>
            </w:r>
            <w:r w:rsidRPr="00741E14">
              <w:rPr>
                <w:rFonts w:ascii="Aptos Narrow" w:eastAsia="Times New Roman" w:hAnsi="Aptos Narrow" w:cs="Times New Roman"/>
                <w:color w:val="000000"/>
                <w:sz w:val="18"/>
                <w:szCs w:val="18"/>
              </w:rPr>
              <w:t>from</w:t>
            </w:r>
            <w:r w:rsidRPr="00741E14">
              <w:rPr>
                <w:rFonts w:ascii="Aptos Narrow" w:eastAsia="Times New Roman" w:hAnsi="Aptos Narrow" w:cs="Times New Roman"/>
                <w:color w:val="000000"/>
                <w:sz w:val="18"/>
                <w:szCs w:val="18"/>
              </w:rPr>
              <w:t xml:space="preserve"> other federal agencies and/or federally sponsored educational benefits programs. </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Awarded aid may be different from the amount </w:t>
            </w:r>
            <w:r w:rsidRPr="00741E14">
              <w:rPr>
                <w:rFonts w:ascii="Aptos Narrow" w:eastAsia="Times New Roman" w:hAnsi="Aptos Narrow" w:cs="Times New Roman"/>
                <w:color w:val="000000"/>
                <w:sz w:val="18"/>
                <w:szCs w:val="18"/>
              </w:rPr>
              <w:t>actually disbursed</w:t>
            </w:r>
            <w:r w:rsidRPr="00741E14">
              <w:rPr>
                <w:rFonts w:ascii="Aptos Narrow" w:eastAsia="Times New Roman" w:hAnsi="Aptos Narrow" w:cs="Times New Roman"/>
                <w:color w:val="000000"/>
                <w:sz w:val="18"/>
                <w:szCs w:val="18"/>
              </w:rPr>
              <w:t xml:space="preserve">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15DC1DDC" w14:textId="62BC9B1E">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with no decimals, commas, or dollar signs. Round values with decimals to the nearest whole number.</w:t>
            </w:r>
            <w:r w:rsidRPr="00741E14">
              <w:rPr>
                <w:rFonts w:ascii="Aptos Narrow" w:eastAsia="Times New Roman" w:hAnsi="Aptos Narrow" w:cs="Times New Roman"/>
                <w:color w:val="000000"/>
                <w:sz w:val="18"/>
                <w:szCs w:val="18"/>
              </w:rPr>
              <w:br/>
            </w:r>
            <w:r w:rsidR="00484E65">
              <w:rPr>
                <w:rFonts w:ascii="Aptos Narrow" w:eastAsia="Times New Roman" w:hAnsi="Aptos Narrow" w:cs="Times New Roman"/>
                <w:color w:val="000000"/>
                <w:sz w:val="18"/>
                <w:szCs w:val="18"/>
              </w:rPr>
              <w:t>Enter -3 for a</w:t>
            </w:r>
            <w:r w:rsidRPr="00741E14">
              <w:rPr>
                <w:rFonts w:ascii="Aptos Narrow" w:eastAsia="Times New Roman" w:hAnsi="Aptos Narrow" w:cs="Times New Roman"/>
                <w:color w:val="000000"/>
                <w:sz w:val="18"/>
                <w:szCs w:val="18"/>
              </w:rPr>
              <w:t>pplicants who were not admitted</w:t>
            </w:r>
            <w:r w:rsidR="00484E65">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admitted students who did not enroll</w:t>
            </w:r>
            <w:r w:rsidR="00484E65">
              <w:rPr>
                <w:rFonts w:ascii="Aptos Narrow" w:eastAsia="Times New Roman" w:hAnsi="Aptos Narrow" w:cs="Times New Roman"/>
                <w:color w:val="000000"/>
                <w:sz w:val="18"/>
                <w:szCs w:val="18"/>
              </w:rPr>
              <w:t>, and enrolled students who are not full-time.</w:t>
            </w:r>
            <w:r w:rsidRPr="00741E14">
              <w:rPr>
                <w:rFonts w:ascii="Aptos Narrow" w:eastAsia="Times New Roman" w:hAnsi="Aptos Narrow" w:cs="Times New Roman"/>
                <w:color w:val="000000"/>
                <w:sz w:val="18"/>
                <w:szCs w:val="18"/>
              </w:rPr>
              <w:br/>
            </w:r>
            <w:r w:rsidRPr="000F3556" w:rsidR="000F3556">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p>
        </w:tc>
      </w:tr>
      <w:tr w14:paraId="34E81D87" w14:textId="77777777" w:rsidTr="00B80BB7">
        <w:tblPrEx>
          <w:tblW w:w="14359" w:type="dxa"/>
          <w:tblLook w:val="04A0"/>
        </w:tblPrEx>
        <w:trPr>
          <w:trHeight w:val="819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1198AFFD"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29</w:t>
            </w:r>
          </w:p>
        </w:tc>
        <w:tc>
          <w:tcPr>
            <w:tcW w:w="1296" w:type="dxa"/>
            <w:tcBorders>
              <w:top w:val="nil"/>
              <w:left w:val="nil"/>
              <w:bottom w:val="single" w:sz="4" w:space="0" w:color="BFBFBF"/>
              <w:right w:val="single" w:sz="4" w:space="0" w:color="BFBFBF"/>
            </w:tcBorders>
            <w:hideMark/>
          </w:tcPr>
          <w:p w:rsidR="00741E14" w:rsidRPr="00741E14" w:rsidP="00741E14" w14:paraId="29A4267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Amount of local, state, or federal grant aid RECEIVED</w:t>
            </w:r>
          </w:p>
        </w:tc>
        <w:tc>
          <w:tcPr>
            <w:tcW w:w="1315" w:type="dxa"/>
            <w:tcBorders>
              <w:top w:val="nil"/>
              <w:left w:val="nil"/>
              <w:bottom w:val="single" w:sz="4" w:space="0" w:color="BFBFBF"/>
              <w:right w:val="single" w:sz="4" w:space="0" w:color="BFBFBF"/>
            </w:tcBorders>
            <w:hideMark/>
          </w:tcPr>
          <w:p w:rsidR="00741E14" w:rsidRPr="00741E14" w:rsidP="00741E14" w14:paraId="1965A8B6"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Financial Aid</w:t>
            </w:r>
          </w:p>
        </w:tc>
        <w:tc>
          <w:tcPr>
            <w:tcW w:w="1835" w:type="dxa"/>
            <w:tcBorders>
              <w:top w:val="nil"/>
              <w:left w:val="nil"/>
              <w:bottom w:val="single" w:sz="4" w:space="0" w:color="BFBFBF"/>
              <w:right w:val="single" w:sz="4" w:space="0" w:color="BFBFBF"/>
            </w:tcBorders>
            <w:hideMark/>
          </w:tcPr>
          <w:p w:rsidR="00741E14" w:rsidRPr="00741E14" w:rsidP="00741E14" w14:paraId="6C060809"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Numeric value, expressed in US Dollars ($) OR </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FFFFFF"/>
            <w:hideMark/>
          </w:tcPr>
          <w:p w:rsidR="00741E14" w:rsidRPr="00741E14" w:rsidP="00741E14" w14:paraId="3E6F2AC5" w14:textId="1B0AD28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All </w:t>
            </w:r>
            <w:r w:rsidRPr="00741E14">
              <w:rPr>
                <w:rFonts w:ascii="Aptos Narrow" w:eastAsia="Times New Roman" w:hAnsi="Aptos Narrow" w:cs="Times New Roman"/>
                <w:b/>
                <w:bCs/>
                <w:color w:val="000000"/>
                <w:sz w:val="18"/>
                <w:szCs w:val="18"/>
              </w:rPr>
              <w:t xml:space="preserve">enrolled </w:t>
            </w:r>
            <w:r w:rsidR="00FD6E21">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 xml:space="preserve"> first-time</w:t>
            </w:r>
            <w:r w:rsidR="00FD6E21">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b/>
                <w:bCs/>
                <w:color w:val="000000"/>
                <w:sz w:val="18"/>
                <w:szCs w:val="18"/>
              </w:rPr>
              <w:t>degree/certificate-seeking</w:t>
            </w:r>
            <w:r w:rsidR="00FD6E21">
              <w:rPr>
                <w:rFonts w:ascii="Aptos Narrow" w:eastAsia="Times New Roman" w:hAnsi="Aptos Narrow" w:cs="Times New Roman"/>
                <w:b/>
                <w:bCs/>
                <w:color w:val="000000"/>
                <w:sz w:val="18"/>
                <w:szCs w:val="18"/>
              </w:rPr>
              <w:t xml:space="preserve"> students who are also full-time</w:t>
            </w:r>
            <w:r w:rsidRPr="00741E14">
              <w:rPr>
                <w:rFonts w:ascii="Aptos Narrow" w:eastAsia="Times New Roman" w:hAnsi="Aptos Narrow" w:cs="Times New Roman"/>
                <w:b/>
                <w:bCs/>
                <w:color w:val="000000"/>
                <w:sz w:val="18"/>
                <w:szCs w:val="18"/>
              </w:rPr>
              <w:t xml:space="preserve">. </w:t>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49C897D0" w14:textId="3142162F">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The sum of state and local grants and federal grants received by the student. State and local grants are defined as: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Grant monies provided by the state such as Leveraging Educational Assistance Partnerships (LEAP) program (formerly State Student Incentive Grant program or SSIG); merit scholarships provided by the state; and tuition and fee waivers for which the institution was reimbursed by a state agency. Local government grants include scholarships or gift-aid awarded directly to the student.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Federal grants are defined as:</w:t>
            </w:r>
            <w:r w:rsidRPr="00741E14">
              <w:rPr>
                <w:rFonts w:ascii="Aptos Narrow" w:eastAsia="Times New Roman" w:hAnsi="Aptos Narrow" w:cs="Times New Roman"/>
                <w:color w:val="000000"/>
                <w:sz w:val="18"/>
                <w:szCs w:val="18"/>
              </w:rPr>
              <w:br/>
              <w:t>Grants provided by federal agencies such as the U.S. Department of Education, including Title IV Pell Grants and Supplemental Educational Opportunity Grants (SEOG). Also includes need-based and merit-based educational assistance funds and training vouchers provided from other federal agencies and/or federally sponsored educational benefits programs.</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t xml:space="preserve">Aid received refers to financial aid that was awarded to, and accepted by, a student. This amount may differ from </w:t>
            </w:r>
            <w:r w:rsidRPr="00741E14">
              <w:rPr>
                <w:rFonts w:ascii="Aptos Narrow" w:eastAsia="Times New Roman" w:hAnsi="Aptos Narrow" w:cs="Times New Roman"/>
                <w:color w:val="000000"/>
                <w:sz w:val="18"/>
                <w:szCs w:val="18"/>
              </w:rPr>
              <w:t>the aid</w:t>
            </w:r>
            <w:r w:rsidRPr="00741E14">
              <w:rPr>
                <w:rFonts w:ascii="Aptos Narrow" w:eastAsia="Times New Roman" w:hAnsi="Aptos Narrow" w:cs="Times New Roman"/>
                <w:color w:val="000000"/>
                <w:sz w:val="18"/>
                <w:szCs w:val="18"/>
              </w:rPr>
              <w:t xml:space="preserve">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r w:rsidRPr="00741E14">
              <w:rPr>
                <w:rFonts w:ascii="Aptos Narrow" w:eastAsia="Times New Roman" w:hAnsi="Aptos Narrow" w:cs="Times New Roman"/>
                <w:color w:val="000000"/>
                <w:sz w:val="18"/>
                <w:szCs w:val="18"/>
              </w:rPr>
              <w:br/>
            </w:r>
            <w:r w:rsidRPr="00741E14">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741E14" w:rsidRPr="00741E14" w:rsidP="00741E14" w14:paraId="2F74F502" w14:textId="5FFCBE79">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numeric value with no decimals, commas, or dollar signs. Round values with decimals to the nearest whole number.</w:t>
            </w:r>
            <w:r w:rsidRPr="00741E14">
              <w:rPr>
                <w:rFonts w:ascii="Aptos Narrow" w:eastAsia="Times New Roman" w:hAnsi="Aptos Narrow" w:cs="Times New Roman"/>
                <w:color w:val="000000"/>
                <w:sz w:val="18"/>
                <w:szCs w:val="18"/>
              </w:rPr>
              <w:br/>
            </w:r>
            <w:r w:rsidR="00484E65">
              <w:rPr>
                <w:rFonts w:ascii="Aptos Narrow" w:eastAsia="Times New Roman" w:hAnsi="Aptos Narrow" w:cs="Times New Roman"/>
                <w:color w:val="000000"/>
                <w:sz w:val="18"/>
                <w:szCs w:val="18"/>
              </w:rPr>
              <w:t>Enter a -3 for a</w:t>
            </w:r>
            <w:r w:rsidRPr="00741E14">
              <w:rPr>
                <w:rFonts w:ascii="Aptos Narrow" w:eastAsia="Times New Roman" w:hAnsi="Aptos Narrow" w:cs="Times New Roman"/>
                <w:color w:val="000000"/>
                <w:sz w:val="18"/>
                <w:szCs w:val="18"/>
              </w:rPr>
              <w:t>pplicants who were not admitted</w:t>
            </w:r>
            <w:r w:rsidR="00484E65">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t xml:space="preserve"> admitted students who did not enroll</w:t>
            </w:r>
            <w:r w:rsidR="00484E65">
              <w:rPr>
                <w:rFonts w:ascii="Aptos Narrow" w:eastAsia="Times New Roman" w:hAnsi="Aptos Narrow" w:cs="Times New Roman"/>
                <w:color w:val="000000"/>
                <w:sz w:val="18"/>
                <w:szCs w:val="18"/>
              </w:rPr>
              <w:t>, and enrolled students who are not full-time.</w:t>
            </w:r>
            <w:r w:rsidRPr="00741E14">
              <w:rPr>
                <w:rFonts w:ascii="Aptos Narrow" w:eastAsia="Times New Roman" w:hAnsi="Aptos Narrow" w:cs="Times New Roman"/>
                <w:color w:val="000000"/>
                <w:sz w:val="18"/>
                <w:szCs w:val="18"/>
              </w:rPr>
              <w:br/>
            </w:r>
            <w:r w:rsidRPr="000F3556" w:rsidR="000F3556">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p>
        </w:tc>
      </w:tr>
      <w:tr w14:paraId="288305E9" w14:textId="77777777" w:rsidTr="00B80BB7">
        <w:tblPrEx>
          <w:tblW w:w="14359" w:type="dxa"/>
          <w:tblLook w:val="04A0"/>
        </w:tblPrEx>
        <w:trPr>
          <w:trHeight w:val="21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47C188AD"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30</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66A53D5F"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Completion Date</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6C304E4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Bachelor's Degree Completers</w:t>
            </w:r>
          </w:p>
        </w:tc>
        <w:tc>
          <w:tcPr>
            <w:tcW w:w="1835" w:type="dxa"/>
            <w:tcBorders>
              <w:top w:val="nil"/>
              <w:left w:val="nil"/>
              <w:bottom w:val="single" w:sz="4" w:space="0" w:color="BFBFBF"/>
              <w:right w:val="single" w:sz="4" w:space="0" w:color="BFBFBF"/>
            </w:tcBorders>
            <w:shd w:val="clear" w:color="000000" w:fill="E8E8E8"/>
            <w:hideMark/>
          </w:tcPr>
          <w:p w:rsidR="00741E14" w:rsidRPr="00741E14" w:rsidP="00741E14" w14:paraId="143737A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Date value, divided into three fields: </w:t>
            </w:r>
            <w:r w:rsidRPr="00741E14">
              <w:rPr>
                <w:rFonts w:ascii="Aptos Narrow" w:eastAsia="Times New Roman" w:hAnsi="Aptos Narrow" w:cs="Times New Roman"/>
                <w:color w:val="000000"/>
                <w:sz w:val="18"/>
                <w:szCs w:val="18"/>
              </w:rPr>
              <w:br/>
              <w:t xml:space="preserve">Month (MM) | Day (DD) | Year (YYYY) </w:t>
            </w:r>
            <w:r w:rsidRPr="00741E14">
              <w:rPr>
                <w:rFonts w:ascii="Aptos Narrow" w:eastAsia="Times New Roman" w:hAnsi="Aptos Narrow" w:cs="Times New Roman"/>
                <w:color w:val="000000"/>
                <w:sz w:val="18"/>
                <w:szCs w:val="18"/>
              </w:rPr>
              <w:br/>
              <w:t>OR</w:t>
            </w:r>
            <w:r w:rsidRPr="00741E14">
              <w:rPr>
                <w:rFonts w:ascii="Aptos Narrow" w:eastAsia="Times New Roman" w:hAnsi="Aptos Narrow" w:cs="Times New Roman"/>
                <w:color w:val="000000"/>
                <w:sz w:val="18"/>
                <w:szCs w:val="18"/>
              </w:rPr>
              <w:br/>
              <w:t>-3: Not Applicable</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255E0CDB" w14:textId="05F9E10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Bachelor's or equivalent degree-seeking </w:t>
            </w:r>
            <w:r w:rsidRPr="00741E14">
              <w:rPr>
                <w:rFonts w:ascii="Aptos Narrow" w:eastAsia="Times New Roman" w:hAnsi="Aptos Narrow" w:cs="Times New Roman"/>
                <w:b/>
                <w:bCs/>
                <w:color w:val="000000"/>
                <w:sz w:val="18"/>
                <w:szCs w:val="18"/>
              </w:rPr>
              <w:t>subcohort</w:t>
            </w:r>
            <w:r w:rsidRPr="00741E14">
              <w:rPr>
                <w:rFonts w:ascii="Aptos Narrow" w:eastAsia="Times New Roman" w:hAnsi="Aptos Narrow" w:cs="Times New Roman"/>
                <w:color w:val="000000"/>
                <w:sz w:val="18"/>
                <w:szCs w:val="18"/>
              </w:rPr>
              <w:t>, which is defined as the cohort of students how were seeking a bachelor's or equivalent degree upon entry.</w:t>
            </w:r>
            <w:r w:rsidRPr="00741E14">
              <w:rPr>
                <w:rFonts w:ascii="Aptos Narrow" w:eastAsia="Times New Roman" w:hAnsi="Aptos Narrow" w:cs="Times New Roman"/>
                <w:color w:val="000000"/>
                <w:sz w:val="18"/>
                <w:szCs w:val="18"/>
              </w:rPr>
              <w:br/>
              <w:t xml:space="preserve">Any students not in the bachelor's or equivalent degree-seeking </w:t>
            </w:r>
            <w:r w:rsidRPr="00741E14">
              <w:rPr>
                <w:rFonts w:ascii="Aptos Narrow" w:eastAsia="Times New Roman" w:hAnsi="Aptos Narrow" w:cs="Times New Roman"/>
                <w:color w:val="000000"/>
                <w:sz w:val="18"/>
                <w:szCs w:val="18"/>
              </w:rPr>
              <w:t>subcohort</w:t>
            </w:r>
            <w:r w:rsidRPr="00741E14">
              <w:rPr>
                <w:rFonts w:ascii="Aptos Narrow" w:eastAsia="Times New Roman" w:hAnsi="Aptos Narrow" w:cs="Times New Roman"/>
                <w:color w:val="000000"/>
                <w:sz w:val="18"/>
                <w:szCs w:val="18"/>
              </w:rPr>
              <w:t xml:space="preserve"> should be assigned a -3 for not applicable.</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2420009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 xml:space="preserve">Date on which the </w:t>
            </w:r>
            <w:r w:rsidRPr="00741E14">
              <w:rPr>
                <w:rFonts w:ascii="Aptos Narrow" w:eastAsia="Times New Roman" w:hAnsi="Aptos Narrow" w:cs="Times New Roman"/>
                <w:color w:val="000000"/>
                <w:sz w:val="18"/>
                <w:szCs w:val="18"/>
              </w:rPr>
              <w:t>Bachelor's</w:t>
            </w:r>
            <w:r w:rsidRPr="00741E14">
              <w:rPr>
                <w:rFonts w:ascii="Aptos Narrow" w:eastAsia="Times New Roman" w:hAnsi="Aptos Narrow" w:cs="Times New Roman"/>
                <w:color w:val="000000"/>
                <w:sz w:val="18"/>
                <w:szCs w:val="18"/>
              </w:rPr>
              <w:t xml:space="preserve"> degree was conferred.</w:t>
            </w:r>
          </w:p>
        </w:tc>
        <w:tc>
          <w:tcPr>
            <w:tcW w:w="3024" w:type="dxa"/>
            <w:tcBorders>
              <w:top w:val="nil"/>
              <w:left w:val="nil"/>
              <w:bottom w:val="single" w:sz="4" w:space="0" w:color="BFBFBF"/>
              <w:right w:val="single" w:sz="4" w:space="0" w:color="BFBFBF"/>
            </w:tcBorders>
            <w:shd w:val="clear" w:color="000000" w:fill="E8E8E8"/>
            <w:hideMark/>
          </w:tcPr>
          <w:p w:rsidR="00741E14" w:rsidRPr="00741E14" w:rsidP="00741E14" w14:paraId="7AC3117E" w14:textId="52C0742F">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date across the three fields: MM, DD, and YYYY.</w:t>
            </w:r>
            <w:r w:rsidRPr="00741E14">
              <w:rPr>
                <w:rFonts w:ascii="Aptos Narrow" w:eastAsia="Times New Roman" w:hAnsi="Aptos Narrow" w:cs="Times New Roman"/>
                <w:color w:val="000000"/>
                <w:sz w:val="18"/>
                <w:szCs w:val="18"/>
              </w:rPr>
              <w:br/>
            </w:r>
            <w:r w:rsidR="0051591A">
              <w:rPr>
                <w:rFonts w:ascii="Aptos Narrow" w:eastAsia="Times New Roman" w:hAnsi="Aptos Narrow" w:cs="Times New Roman"/>
                <w:color w:val="000000"/>
                <w:sz w:val="18"/>
                <w:szCs w:val="18"/>
              </w:rPr>
              <w:t>Enter a -3 for</w:t>
            </w:r>
            <w:r w:rsidR="00142117">
              <w:rPr>
                <w:rFonts w:ascii="Aptos Narrow" w:eastAsia="Times New Roman" w:hAnsi="Aptos Narrow" w:cs="Times New Roman"/>
                <w:color w:val="000000"/>
                <w:sz w:val="18"/>
                <w:szCs w:val="18"/>
              </w:rPr>
              <w:t xml:space="preserve"> </w:t>
            </w:r>
            <w:r w:rsidR="00142117">
              <w:rPr>
                <w:rFonts w:ascii="Aptos Narrow" w:eastAsia="Times New Roman" w:hAnsi="Aptos Narrow" w:cs="Times New Roman"/>
                <w:color w:val="000000"/>
                <w:sz w:val="18"/>
                <w:szCs w:val="18"/>
              </w:rPr>
              <w:t>Not Applicable in each of the three fields for (1) a</w:t>
            </w:r>
            <w:r w:rsidRPr="00741E14">
              <w:rPr>
                <w:rFonts w:ascii="Aptos Narrow" w:eastAsia="Times New Roman" w:hAnsi="Aptos Narrow" w:cs="Times New Roman"/>
                <w:color w:val="000000"/>
                <w:sz w:val="18"/>
                <w:szCs w:val="18"/>
              </w:rPr>
              <w:t xml:space="preserve">ny students not in the bachelor's or equivalent degree-seeking </w:t>
            </w:r>
            <w:r w:rsidRPr="00741E14">
              <w:rPr>
                <w:rFonts w:ascii="Aptos Narrow" w:eastAsia="Times New Roman" w:hAnsi="Aptos Narrow" w:cs="Times New Roman"/>
                <w:color w:val="000000"/>
                <w:sz w:val="18"/>
                <w:szCs w:val="18"/>
              </w:rPr>
              <w:t>subcohort</w:t>
            </w:r>
            <w:r w:rsidRPr="00741E14">
              <w:rPr>
                <w:rFonts w:ascii="Aptos Narrow" w:eastAsia="Times New Roman" w:hAnsi="Aptos Narrow" w:cs="Times New Roman"/>
                <w:color w:val="000000"/>
                <w:sz w:val="18"/>
                <w:szCs w:val="18"/>
              </w:rPr>
              <w:t xml:space="preserve"> </w:t>
            </w:r>
            <w:r w:rsidR="00AD2F81">
              <w:rPr>
                <w:rFonts w:ascii="Aptos Narrow" w:eastAsia="Times New Roman" w:hAnsi="Aptos Narrow" w:cs="Times New Roman"/>
                <w:color w:val="000000"/>
                <w:sz w:val="18"/>
                <w:szCs w:val="18"/>
              </w:rPr>
              <w:t xml:space="preserve">or (2) </w:t>
            </w:r>
            <w:r w:rsidR="00AD2F81">
              <w:rPr>
                <w:rFonts w:ascii="Aptos Narrow" w:eastAsia="Times New Roman" w:hAnsi="Aptos Narrow" w:cs="Times New Roman"/>
                <w:color w:val="000000"/>
                <w:sz w:val="18"/>
                <w:szCs w:val="18"/>
              </w:rPr>
              <w:t>s</w:t>
            </w:r>
            <w:r w:rsidR="00AD2F81">
              <w:rPr>
                <w:rFonts w:ascii="Aptos Narrow" w:eastAsia="Times New Roman" w:hAnsi="Aptos Narrow" w:cs="Times New Roman"/>
                <w:color w:val="000000"/>
                <w:sz w:val="18"/>
                <w:szCs w:val="18"/>
              </w:rPr>
              <w:t xml:space="preserve">tudents in the bachelor’s or equivalent degree-seeking </w:t>
            </w:r>
            <w:r w:rsidR="00AD2F81">
              <w:rPr>
                <w:rFonts w:ascii="Aptos Narrow" w:eastAsia="Times New Roman" w:hAnsi="Aptos Narrow" w:cs="Times New Roman"/>
                <w:color w:val="000000"/>
                <w:sz w:val="18"/>
                <w:szCs w:val="18"/>
              </w:rPr>
              <w:t>subcohort</w:t>
            </w:r>
            <w:r w:rsidR="00AD2F81">
              <w:rPr>
                <w:rFonts w:ascii="Aptos Narrow" w:eastAsia="Times New Roman" w:hAnsi="Aptos Narrow" w:cs="Times New Roman"/>
                <w:color w:val="000000"/>
                <w:sz w:val="18"/>
                <w:szCs w:val="18"/>
              </w:rPr>
              <w:t xml:space="preserve"> who did not complete.</w:t>
            </w:r>
            <w:r w:rsidRPr="00741E14">
              <w:rPr>
                <w:rFonts w:ascii="Aptos Narrow" w:eastAsia="Times New Roman" w:hAnsi="Aptos Narrow" w:cs="Times New Roman"/>
                <w:color w:val="000000"/>
                <w:sz w:val="18"/>
                <w:szCs w:val="18"/>
              </w:rPr>
              <w:t xml:space="preserve"> </w:t>
            </w:r>
          </w:p>
        </w:tc>
      </w:tr>
      <w:tr w14:paraId="0A3ADBF7" w14:textId="77777777" w:rsidTr="00B80BB7">
        <w:tblPrEx>
          <w:tblW w:w="14359" w:type="dxa"/>
          <w:tblLook w:val="04A0"/>
        </w:tblPrEx>
        <w:trPr>
          <w:trHeight w:val="2100"/>
        </w:trPr>
        <w:tc>
          <w:tcPr>
            <w:tcW w:w="625" w:type="dxa"/>
            <w:tcBorders>
              <w:top w:val="nil"/>
              <w:left w:val="single" w:sz="4" w:space="0" w:color="BFBFBF"/>
              <w:bottom w:val="single" w:sz="4" w:space="0" w:color="BFBFBF"/>
              <w:right w:val="single" w:sz="4" w:space="0" w:color="BFBFBF"/>
            </w:tcBorders>
            <w:noWrap/>
            <w:hideMark/>
          </w:tcPr>
          <w:p w:rsidR="00741E14" w:rsidRPr="00741E14" w:rsidP="00741E14" w14:paraId="45868E4A"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31</w:t>
            </w:r>
          </w:p>
        </w:tc>
        <w:tc>
          <w:tcPr>
            <w:tcW w:w="1296" w:type="dxa"/>
            <w:tcBorders>
              <w:top w:val="nil"/>
              <w:left w:val="nil"/>
              <w:bottom w:val="single" w:sz="4" w:space="0" w:color="BFBFBF"/>
              <w:right w:val="single" w:sz="4" w:space="0" w:color="BFBFBF"/>
            </w:tcBorders>
            <w:hideMark/>
          </w:tcPr>
          <w:p w:rsidR="00741E14" w:rsidRPr="00741E14" w:rsidP="00741E14" w14:paraId="560D942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Completed within 100% of normal time</w:t>
            </w:r>
          </w:p>
        </w:tc>
        <w:tc>
          <w:tcPr>
            <w:tcW w:w="1315" w:type="dxa"/>
            <w:tcBorders>
              <w:top w:val="nil"/>
              <w:left w:val="nil"/>
              <w:bottom w:val="single" w:sz="4" w:space="0" w:color="BFBFBF"/>
              <w:right w:val="single" w:sz="4" w:space="0" w:color="BFBFBF"/>
            </w:tcBorders>
            <w:hideMark/>
          </w:tcPr>
          <w:p w:rsidR="00741E14" w:rsidRPr="00741E14" w:rsidP="00741E14" w14:paraId="61F8C1BA"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Bachelor's Degree Completers</w:t>
            </w:r>
          </w:p>
        </w:tc>
        <w:tc>
          <w:tcPr>
            <w:tcW w:w="1835" w:type="dxa"/>
            <w:tcBorders>
              <w:top w:val="nil"/>
              <w:left w:val="nil"/>
              <w:bottom w:val="single" w:sz="4" w:space="0" w:color="BFBFBF"/>
              <w:right w:val="single" w:sz="4" w:space="0" w:color="BFBFBF"/>
            </w:tcBorders>
            <w:hideMark/>
          </w:tcPr>
          <w:p w:rsidR="00741E14" w:rsidP="00741E14" w14:paraId="03A18B81"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Did not complete within 100% of normal time to completion</w:t>
            </w:r>
            <w:r w:rsidRPr="00741E14">
              <w:rPr>
                <w:rFonts w:ascii="Aptos Narrow" w:eastAsia="Times New Roman" w:hAnsi="Aptos Narrow" w:cs="Times New Roman"/>
                <w:color w:val="000000"/>
                <w:sz w:val="18"/>
                <w:szCs w:val="18"/>
              </w:rPr>
              <w:br/>
              <w:t>1: Completed within 100% of normal time to completion</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p w:rsidR="003D427C" w:rsidRPr="00741E14" w:rsidP="00741E14" w14:paraId="1F2CF38F" w14:textId="7DA202FC">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-5: Eligible Exclusion</w:t>
            </w:r>
          </w:p>
        </w:tc>
        <w:tc>
          <w:tcPr>
            <w:tcW w:w="3240" w:type="dxa"/>
            <w:tcBorders>
              <w:top w:val="nil"/>
              <w:left w:val="nil"/>
              <w:bottom w:val="single" w:sz="4" w:space="0" w:color="BFBFBF"/>
              <w:right w:val="single" w:sz="4" w:space="0" w:color="BFBFBF"/>
            </w:tcBorders>
            <w:hideMark/>
          </w:tcPr>
          <w:p w:rsidR="00741E14" w:rsidRPr="00741E14" w:rsidP="00741E14" w14:paraId="1A887983" w14:textId="0B4F703D">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Bachelor's or equivalent degree-seeking </w:t>
            </w:r>
            <w:r w:rsidRPr="00741E14">
              <w:rPr>
                <w:rFonts w:ascii="Aptos Narrow" w:eastAsia="Times New Roman" w:hAnsi="Aptos Narrow" w:cs="Times New Roman"/>
                <w:b/>
                <w:bCs/>
                <w:color w:val="000000"/>
                <w:sz w:val="18"/>
                <w:szCs w:val="18"/>
              </w:rPr>
              <w:t>subcohort</w:t>
            </w:r>
            <w:r w:rsidRPr="00741E14">
              <w:rPr>
                <w:rFonts w:ascii="Aptos Narrow" w:eastAsia="Times New Roman" w:hAnsi="Aptos Narrow" w:cs="Times New Roman"/>
                <w:color w:val="000000"/>
                <w:sz w:val="18"/>
                <w:szCs w:val="18"/>
              </w:rPr>
              <w:t>, which is defined as the cohort of students how were seeking a bachelor's or equivalent degree upon entry</w:t>
            </w:r>
            <w:r w:rsidRPr="00741E14">
              <w:rPr>
                <w:rFonts w:ascii="Aptos Narrow" w:eastAsia="Times New Roman" w:hAnsi="Aptos Narrow" w:cs="Times New Roman"/>
                <w:color w:val="000000"/>
                <w:sz w:val="18"/>
                <w:szCs w:val="18"/>
              </w:rPr>
              <w:br/>
            </w:r>
            <w:r w:rsidRPr="006F2A00" w:rsidR="006F2A00">
              <w:rPr>
                <w:rFonts w:ascii="Aptos Narrow" w:eastAsia="Times New Roman" w:hAnsi="Aptos Narrow" w:cs="Times New Roman"/>
                <w:color w:val="000000"/>
                <w:sz w:val="18"/>
                <w:szCs w:val="18"/>
              </w:rPr>
              <w:t xml:space="preserve">(students where Bachelor's or equivalent-seeking </w:t>
            </w:r>
            <w:r w:rsidRPr="006F2A00" w:rsidR="006F2A00">
              <w:rPr>
                <w:rFonts w:ascii="Aptos Narrow" w:eastAsia="Times New Roman" w:hAnsi="Aptos Narrow" w:cs="Times New Roman"/>
                <w:color w:val="000000"/>
                <w:sz w:val="18"/>
                <w:szCs w:val="18"/>
              </w:rPr>
              <w:t>subcohort</w:t>
            </w:r>
            <w:r w:rsidRPr="006F2A00" w:rsidR="006F2A00">
              <w:rPr>
                <w:rFonts w:ascii="Aptos Narrow" w:eastAsia="Times New Roman" w:hAnsi="Aptos Narrow" w:cs="Times New Roman"/>
                <w:color w:val="000000"/>
                <w:sz w:val="18"/>
                <w:szCs w:val="18"/>
              </w:rPr>
              <w:t xml:space="preserve"> = 1).</w:t>
            </w:r>
            <w:r w:rsidRPr="00741E14">
              <w:rPr>
                <w:rFonts w:ascii="Aptos Narrow" w:eastAsia="Times New Roman" w:hAnsi="Aptos Narrow" w:cs="Times New Roman"/>
                <w:color w:val="000000"/>
                <w:sz w:val="18"/>
                <w:szCs w:val="18"/>
              </w:rPr>
              <w:t>.</w:t>
            </w:r>
          </w:p>
        </w:tc>
        <w:tc>
          <w:tcPr>
            <w:tcW w:w="3024" w:type="dxa"/>
            <w:tcBorders>
              <w:top w:val="nil"/>
              <w:left w:val="nil"/>
              <w:bottom w:val="single" w:sz="4" w:space="0" w:color="BFBFBF"/>
              <w:right w:val="single" w:sz="4" w:space="0" w:color="BFBFBF"/>
            </w:tcBorders>
            <w:hideMark/>
          </w:tcPr>
          <w:p w:rsidR="00741E14" w:rsidP="00741E14" w14:paraId="41F58EF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Students who completed their program within 100% of the normal (or expected) time for completion. Normal time to completion is the amount of time necessary to complete all requirements for a program according to the institution's catalog.</w:t>
            </w:r>
          </w:p>
          <w:p w:rsidR="003D427C" w:rsidRPr="003D427C" w:rsidP="003D427C" w14:paraId="2C8293C5"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Eligible exclusions are students who do not complete and who fall into one of the following categories:</w:t>
            </w:r>
          </w:p>
          <w:p w:rsidR="003D427C" w:rsidRPr="003D427C" w:rsidP="003D427C" w14:paraId="286BBF37"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 Students who died or became totally and permanently disabled</w:t>
            </w:r>
          </w:p>
          <w:p w:rsidR="003D427C" w:rsidRPr="003D427C" w:rsidP="003D427C" w14:paraId="489361DE"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 Students who left school to serve in the armed forces (or have been called    up to active duty)</w:t>
            </w:r>
          </w:p>
          <w:p w:rsidR="003D427C" w:rsidRPr="003D427C" w:rsidP="003D427C" w14:paraId="591E6706"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 Students who left school to serve with a foreign aid service of the Federal Government</w:t>
            </w:r>
          </w:p>
          <w:p w:rsidR="003D427C" w:rsidRPr="00741E14" w:rsidP="003D427C" w14:paraId="00AA51CA" w14:textId="148DEABE">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w:t>
            </w:r>
            <w:r>
              <w:rPr>
                <w:rFonts w:ascii="Aptos Narrow" w:eastAsia="Times New Roman" w:hAnsi="Aptos Narrow" w:cs="Times New Roman"/>
                <w:color w:val="000000"/>
                <w:sz w:val="18"/>
                <w:szCs w:val="18"/>
              </w:rPr>
              <w:t xml:space="preserve"> </w:t>
            </w:r>
            <w:r w:rsidRPr="003D427C">
              <w:rPr>
                <w:rFonts w:ascii="Aptos Narrow" w:eastAsia="Times New Roman" w:hAnsi="Aptos Narrow" w:cs="Times New Roman"/>
                <w:color w:val="000000"/>
                <w:sz w:val="18"/>
                <w:szCs w:val="18"/>
              </w:rPr>
              <w:t>Students who left school to serve on an official church mission</w:t>
            </w:r>
          </w:p>
        </w:tc>
        <w:tc>
          <w:tcPr>
            <w:tcW w:w="3024" w:type="dxa"/>
            <w:tcBorders>
              <w:top w:val="nil"/>
              <w:left w:val="nil"/>
              <w:bottom w:val="single" w:sz="4" w:space="0" w:color="BFBFBF"/>
              <w:right w:val="single" w:sz="4" w:space="0" w:color="BFBFBF"/>
            </w:tcBorders>
            <w:hideMark/>
          </w:tcPr>
          <w:p w:rsidR="001D451F" w:rsidP="00741E14" w14:paraId="54C63C33"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p>
          <w:p w:rsidR="008A1968" w:rsidP="00741E14" w14:paraId="60C54214" w14:textId="77777777">
            <w:pPr>
              <w:spacing w:after="0" w:line="240" w:lineRule="auto"/>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 xml:space="preserve">Enter a -1 Unknown </w:t>
            </w:r>
            <w:r w:rsidRPr="008A1968">
              <w:rPr>
                <w:rFonts w:ascii="Aptos Narrow" w:eastAsia="Times New Roman" w:hAnsi="Aptos Narrow" w:cs="Times New Roman"/>
                <w:color w:val="000000"/>
                <w:sz w:val="18"/>
                <w:szCs w:val="18"/>
              </w:rPr>
              <w:t xml:space="preserve">if the data </w:t>
            </w:r>
            <w:r w:rsidRPr="008A1968">
              <w:rPr>
                <w:rFonts w:ascii="Aptos Narrow" w:eastAsia="Times New Roman" w:hAnsi="Aptos Narrow" w:cs="Times New Roman"/>
                <w:color w:val="000000"/>
                <w:sz w:val="18"/>
                <w:szCs w:val="18"/>
              </w:rPr>
              <w:t>are</w:t>
            </w:r>
            <w:r w:rsidRPr="008A1968">
              <w:rPr>
                <w:rFonts w:ascii="Aptos Narrow" w:eastAsia="Times New Roman" w:hAnsi="Aptos Narrow" w:cs="Times New Roman"/>
                <w:color w:val="000000"/>
                <w:sz w:val="18"/>
                <w:szCs w:val="18"/>
              </w:rPr>
              <w:t xml:space="preserve"> not available after all reasonable efforts have been made to obtain and report it for this student. If you have students with -1 for this item, provide an explanation on the Instructions tab.</w:t>
            </w:r>
            <w:r w:rsidRPr="00741E14" w:rsidR="00741E14">
              <w:rPr>
                <w:rFonts w:ascii="Aptos Narrow" w:eastAsia="Times New Roman" w:hAnsi="Aptos Narrow" w:cs="Times New Roman"/>
                <w:color w:val="000000"/>
                <w:sz w:val="18"/>
                <w:szCs w:val="18"/>
              </w:rPr>
              <w:br/>
            </w:r>
            <w:r>
              <w:rPr>
                <w:rFonts w:ascii="Aptos Narrow" w:eastAsia="Times New Roman" w:hAnsi="Aptos Narrow" w:cs="Times New Roman"/>
                <w:color w:val="000000"/>
                <w:sz w:val="18"/>
                <w:szCs w:val="18"/>
              </w:rPr>
              <w:t xml:space="preserve">Enter a -3 for </w:t>
            </w:r>
            <w:r>
              <w:rPr>
                <w:rFonts w:ascii="Aptos Narrow" w:eastAsia="Times New Roman" w:hAnsi="Aptos Narrow" w:cs="Times New Roman"/>
                <w:color w:val="000000"/>
                <w:sz w:val="18"/>
                <w:szCs w:val="18"/>
              </w:rPr>
              <w:t>a</w:t>
            </w:r>
            <w:r w:rsidRPr="00741E14" w:rsidR="00741E14">
              <w:rPr>
                <w:rFonts w:ascii="Aptos Narrow" w:eastAsia="Times New Roman" w:hAnsi="Aptos Narrow" w:cs="Times New Roman"/>
                <w:color w:val="000000"/>
                <w:sz w:val="18"/>
                <w:szCs w:val="18"/>
              </w:rPr>
              <w:t xml:space="preserve">ny students not in the bachelor's or equivalent degree-seeking </w:t>
            </w:r>
            <w:r w:rsidRPr="00741E14" w:rsidR="00741E14">
              <w:rPr>
                <w:rFonts w:ascii="Aptos Narrow" w:eastAsia="Times New Roman" w:hAnsi="Aptos Narrow" w:cs="Times New Roman"/>
                <w:color w:val="000000"/>
                <w:sz w:val="18"/>
                <w:szCs w:val="18"/>
              </w:rPr>
              <w:t>subcohort</w:t>
            </w:r>
            <w:r>
              <w:rPr>
                <w:rFonts w:ascii="Aptos Narrow" w:eastAsia="Times New Roman" w:hAnsi="Aptos Narrow" w:cs="Times New Roman"/>
                <w:color w:val="000000"/>
                <w:sz w:val="18"/>
                <w:szCs w:val="18"/>
              </w:rPr>
              <w:t>.</w:t>
            </w:r>
          </w:p>
          <w:p w:rsidR="00741E14" w:rsidRPr="00741E14" w:rsidP="00741E14" w14:paraId="21105287" w14:textId="7830C9EE">
            <w:pPr>
              <w:spacing w:after="0" w:line="240" w:lineRule="auto"/>
              <w:rPr>
                <w:rFonts w:ascii="Aptos Narrow" w:eastAsia="Times New Roman" w:hAnsi="Aptos Narrow" w:cs="Times New Roman"/>
                <w:color w:val="000000"/>
                <w:sz w:val="18"/>
                <w:szCs w:val="18"/>
              </w:rPr>
            </w:pPr>
            <w:r w:rsidRPr="008A1968">
              <w:rPr>
                <w:rFonts w:ascii="Aptos Narrow" w:eastAsia="Times New Roman" w:hAnsi="Aptos Narrow" w:cs="Times New Roman"/>
                <w:color w:val="000000"/>
                <w:sz w:val="18"/>
                <w:szCs w:val="18"/>
              </w:rPr>
              <w:t xml:space="preserve">Enter -5 for students in the bachelor's or equivalent degree-seeking </w:t>
            </w:r>
            <w:r w:rsidRPr="008A1968">
              <w:rPr>
                <w:rFonts w:ascii="Aptos Narrow" w:eastAsia="Times New Roman" w:hAnsi="Aptos Narrow" w:cs="Times New Roman"/>
                <w:color w:val="000000"/>
                <w:sz w:val="18"/>
                <w:szCs w:val="18"/>
              </w:rPr>
              <w:t>subcohort</w:t>
            </w:r>
            <w:r w:rsidRPr="008A1968">
              <w:rPr>
                <w:rFonts w:ascii="Aptos Narrow" w:eastAsia="Times New Roman" w:hAnsi="Aptos Narrow" w:cs="Times New Roman"/>
                <w:color w:val="000000"/>
                <w:sz w:val="18"/>
                <w:szCs w:val="18"/>
              </w:rPr>
              <w:t xml:space="preserve"> who meet one of the eligible exclusion criteria.</w:t>
            </w:r>
            <w:r w:rsidRPr="00741E14">
              <w:rPr>
                <w:rFonts w:ascii="Aptos Narrow" w:eastAsia="Times New Roman" w:hAnsi="Aptos Narrow" w:cs="Times New Roman"/>
                <w:color w:val="000000"/>
                <w:sz w:val="18"/>
                <w:szCs w:val="18"/>
              </w:rPr>
              <w:br/>
            </w:r>
          </w:p>
        </w:tc>
      </w:tr>
      <w:tr w14:paraId="72C139D2" w14:textId="77777777" w:rsidTr="00B80BB7">
        <w:tblPrEx>
          <w:tblW w:w="14359" w:type="dxa"/>
          <w:tblLook w:val="04A0"/>
        </w:tblPrEx>
        <w:trPr>
          <w:trHeight w:val="2100"/>
        </w:trPr>
        <w:tc>
          <w:tcPr>
            <w:tcW w:w="625" w:type="dxa"/>
            <w:tcBorders>
              <w:top w:val="nil"/>
              <w:left w:val="single" w:sz="4" w:space="0" w:color="BFBFBF"/>
              <w:bottom w:val="single" w:sz="4" w:space="0" w:color="BFBFBF"/>
              <w:right w:val="single" w:sz="4" w:space="0" w:color="BFBFBF"/>
            </w:tcBorders>
            <w:shd w:val="clear" w:color="000000" w:fill="E8E8E8"/>
            <w:noWrap/>
            <w:hideMark/>
          </w:tcPr>
          <w:p w:rsidR="00741E14" w:rsidRPr="00741E14" w:rsidP="00741E14" w14:paraId="0F154652" w14:textId="77777777">
            <w:pPr>
              <w:spacing w:after="0" w:line="240" w:lineRule="auto"/>
              <w:jc w:val="right"/>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32</w:t>
            </w:r>
          </w:p>
        </w:tc>
        <w:tc>
          <w:tcPr>
            <w:tcW w:w="1296" w:type="dxa"/>
            <w:tcBorders>
              <w:top w:val="nil"/>
              <w:left w:val="nil"/>
              <w:bottom w:val="single" w:sz="4" w:space="0" w:color="BFBFBF"/>
              <w:right w:val="single" w:sz="4" w:space="0" w:color="BFBFBF"/>
            </w:tcBorders>
            <w:shd w:val="clear" w:color="000000" w:fill="E8E8E8"/>
            <w:hideMark/>
          </w:tcPr>
          <w:p w:rsidR="00741E14" w:rsidRPr="00741E14" w:rsidP="00741E14" w14:paraId="3E3780BB"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Completed within 150% of normal time</w:t>
            </w:r>
          </w:p>
        </w:tc>
        <w:tc>
          <w:tcPr>
            <w:tcW w:w="1315" w:type="dxa"/>
            <w:tcBorders>
              <w:top w:val="nil"/>
              <w:left w:val="nil"/>
              <w:bottom w:val="single" w:sz="4" w:space="0" w:color="BFBFBF"/>
              <w:right w:val="single" w:sz="4" w:space="0" w:color="BFBFBF"/>
            </w:tcBorders>
            <w:shd w:val="clear" w:color="000000" w:fill="E8E8E8"/>
            <w:hideMark/>
          </w:tcPr>
          <w:p w:rsidR="00741E14" w:rsidRPr="00741E14" w:rsidP="00741E14" w14:paraId="72526C52"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Bachelor's Degree Completers</w:t>
            </w:r>
          </w:p>
        </w:tc>
        <w:tc>
          <w:tcPr>
            <w:tcW w:w="1835" w:type="dxa"/>
            <w:tcBorders>
              <w:top w:val="nil"/>
              <w:left w:val="nil"/>
              <w:bottom w:val="single" w:sz="4" w:space="0" w:color="BFBFBF"/>
              <w:right w:val="single" w:sz="4" w:space="0" w:color="BFBFBF"/>
            </w:tcBorders>
            <w:shd w:val="clear" w:color="000000" w:fill="E8E8E8"/>
            <w:hideMark/>
          </w:tcPr>
          <w:p w:rsidR="00741E14" w:rsidP="00741E14" w14:paraId="724BC8F8"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0: Did not complete within 150% of normal time to completion</w:t>
            </w:r>
            <w:r w:rsidRPr="00741E14">
              <w:rPr>
                <w:rFonts w:ascii="Aptos Narrow" w:eastAsia="Times New Roman" w:hAnsi="Aptos Narrow" w:cs="Times New Roman"/>
                <w:color w:val="000000"/>
                <w:sz w:val="18"/>
                <w:szCs w:val="18"/>
              </w:rPr>
              <w:br/>
              <w:t>1: Completed within 150% of normal time to completion</w:t>
            </w:r>
            <w:r w:rsidRPr="00741E14">
              <w:rPr>
                <w:rFonts w:ascii="Aptos Narrow" w:eastAsia="Times New Roman" w:hAnsi="Aptos Narrow" w:cs="Times New Roman"/>
                <w:color w:val="000000"/>
                <w:sz w:val="18"/>
                <w:szCs w:val="18"/>
              </w:rPr>
              <w:br/>
              <w:t>-1: Unknown</w:t>
            </w:r>
            <w:r w:rsidRPr="00741E14">
              <w:rPr>
                <w:rFonts w:ascii="Aptos Narrow" w:eastAsia="Times New Roman" w:hAnsi="Aptos Narrow" w:cs="Times New Roman"/>
                <w:color w:val="000000"/>
                <w:sz w:val="18"/>
                <w:szCs w:val="18"/>
              </w:rPr>
              <w:br/>
              <w:t>-3: Not Applicable</w:t>
            </w:r>
          </w:p>
          <w:p w:rsidR="003D427C" w:rsidRPr="00741E14" w:rsidP="00741E14" w14:paraId="5F127AFA" w14:textId="664B5BEB">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-5: Eligible Exclusion</w:t>
            </w:r>
          </w:p>
        </w:tc>
        <w:tc>
          <w:tcPr>
            <w:tcW w:w="3240" w:type="dxa"/>
            <w:tcBorders>
              <w:top w:val="nil"/>
              <w:left w:val="nil"/>
              <w:bottom w:val="single" w:sz="4" w:space="0" w:color="BFBFBF"/>
              <w:right w:val="single" w:sz="4" w:space="0" w:color="BFBFBF"/>
            </w:tcBorders>
            <w:shd w:val="clear" w:color="000000" w:fill="E8E8E8"/>
            <w:hideMark/>
          </w:tcPr>
          <w:p w:rsidR="00741E14" w:rsidRPr="00741E14" w:rsidP="00741E14" w14:paraId="6304A5F4" w14:textId="70D7EF5B">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b/>
                <w:bCs/>
                <w:color w:val="000000"/>
                <w:sz w:val="18"/>
                <w:szCs w:val="18"/>
              </w:rPr>
              <w:t xml:space="preserve">Bachelor's or equivalent degree-seeking </w:t>
            </w:r>
            <w:r w:rsidRPr="00741E14">
              <w:rPr>
                <w:rFonts w:ascii="Aptos Narrow" w:eastAsia="Times New Roman" w:hAnsi="Aptos Narrow" w:cs="Times New Roman"/>
                <w:b/>
                <w:bCs/>
                <w:color w:val="000000"/>
                <w:sz w:val="18"/>
                <w:szCs w:val="18"/>
              </w:rPr>
              <w:t>subcohort</w:t>
            </w:r>
            <w:r w:rsidRPr="00741E14">
              <w:rPr>
                <w:rFonts w:ascii="Aptos Narrow" w:eastAsia="Times New Roman" w:hAnsi="Aptos Narrow" w:cs="Times New Roman"/>
                <w:color w:val="000000"/>
                <w:sz w:val="18"/>
                <w:szCs w:val="18"/>
              </w:rPr>
              <w:t>, which is defi</w:t>
            </w:r>
            <w:r w:rsidRPr="00AE6A7A" w:rsidR="00AE6A7A">
              <w:rPr>
                <w:rFonts w:ascii="Aptos Narrow" w:eastAsia="Times New Roman" w:hAnsi="Aptos Narrow" w:cs="Times New Roman"/>
                <w:color w:val="000000"/>
                <w:sz w:val="18"/>
                <w:szCs w:val="18"/>
              </w:rPr>
              <w:t>n</w:t>
            </w:r>
            <w:r w:rsidRPr="00741E14">
              <w:rPr>
                <w:rFonts w:ascii="Aptos Narrow" w:eastAsia="Times New Roman" w:hAnsi="Aptos Narrow" w:cs="Times New Roman"/>
                <w:color w:val="000000"/>
                <w:sz w:val="18"/>
                <w:szCs w:val="18"/>
              </w:rPr>
              <w:t>ed as the cohort of students how were seeking a bachelor's or equivalent degree upon entry</w:t>
            </w:r>
            <w:r w:rsidRPr="00741E14">
              <w:rPr>
                <w:rFonts w:ascii="Aptos Narrow" w:eastAsia="Times New Roman" w:hAnsi="Aptos Narrow" w:cs="Times New Roman"/>
                <w:color w:val="000000"/>
                <w:sz w:val="18"/>
                <w:szCs w:val="18"/>
              </w:rPr>
              <w:br/>
            </w:r>
            <w:r w:rsidRPr="006F2A00" w:rsidR="006F2A00">
              <w:rPr>
                <w:rFonts w:ascii="Aptos Narrow" w:eastAsia="Times New Roman" w:hAnsi="Aptos Narrow" w:cs="Times New Roman"/>
                <w:color w:val="000000"/>
                <w:sz w:val="18"/>
                <w:szCs w:val="18"/>
              </w:rPr>
              <w:t xml:space="preserve">(students where Bachelor's or equivalent-seeking </w:t>
            </w:r>
            <w:r w:rsidRPr="006F2A00" w:rsidR="006F2A00">
              <w:rPr>
                <w:rFonts w:ascii="Aptos Narrow" w:eastAsia="Times New Roman" w:hAnsi="Aptos Narrow" w:cs="Times New Roman"/>
                <w:color w:val="000000"/>
                <w:sz w:val="18"/>
                <w:szCs w:val="18"/>
              </w:rPr>
              <w:t>subcohort</w:t>
            </w:r>
            <w:r w:rsidRPr="006F2A00" w:rsidR="006F2A00">
              <w:rPr>
                <w:rFonts w:ascii="Aptos Narrow" w:eastAsia="Times New Roman" w:hAnsi="Aptos Narrow" w:cs="Times New Roman"/>
                <w:color w:val="000000"/>
                <w:sz w:val="18"/>
                <w:szCs w:val="18"/>
              </w:rPr>
              <w:t xml:space="preserve"> = 1).</w:t>
            </w:r>
          </w:p>
        </w:tc>
        <w:tc>
          <w:tcPr>
            <w:tcW w:w="3024" w:type="dxa"/>
            <w:tcBorders>
              <w:top w:val="nil"/>
              <w:left w:val="nil"/>
              <w:bottom w:val="single" w:sz="4" w:space="0" w:color="BFBFBF"/>
              <w:right w:val="single" w:sz="4" w:space="0" w:color="BFBFBF"/>
            </w:tcBorders>
            <w:shd w:val="clear" w:color="000000" w:fill="E8E8E8"/>
            <w:hideMark/>
          </w:tcPr>
          <w:p w:rsidR="00741E14" w:rsidP="00741E14" w14:paraId="7AD3163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Students who completed their program within 150% of the normal (or expected) time for completion. Normal time to completion is the amount of time necessary to complete all requirements for a program according to the institution's catalog.</w:t>
            </w:r>
          </w:p>
          <w:p w:rsidR="003D427C" w:rsidRPr="003D427C" w:rsidP="003D427C" w14:paraId="792316E3"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Eligible exclusions are students who do not complete and who fall into one of the following categories:</w:t>
            </w:r>
          </w:p>
          <w:p w:rsidR="003D427C" w:rsidRPr="003D427C" w:rsidP="003D427C" w14:paraId="5232098F"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 Students who died or became totally and permanently disabled</w:t>
            </w:r>
          </w:p>
          <w:p w:rsidR="003D427C" w:rsidRPr="003D427C" w:rsidP="003D427C" w14:paraId="64A59FF8"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 Students who left school to serve in the armed forces (or have been called    up to active duty)</w:t>
            </w:r>
          </w:p>
          <w:p w:rsidR="003D427C" w:rsidRPr="003D427C" w:rsidP="003D427C" w14:paraId="40F6D1F3"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 Students who left school to serve with a foreign aid service of the Federal Government</w:t>
            </w:r>
          </w:p>
          <w:p w:rsidR="003D427C" w:rsidRPr="00741E14" w:rsidP="003D427C" w14:paraId="445F7960" w14:textId="57E11D7C">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 xml:space="preserve">     •</w:t>
            </w:r>
            <w:r>
              <w:rPr>
                <w:rFonts w:ascii="Aptos Narrow" w:eastAsia="Times New Roman" w:hAnsi="Aptos Narrow" w:cs="Times New Roman"/>
                <w:color w:val="000000"/>
                <w:sz w:val="18"/>
                <w:szCs w:val="18"/>
              </w:rPr>
              <w:t xml:space="preserve"> </w:t>
            </w:r>
            <w:r w:rsidRPr="003D427C">
              <w:rPr>
                <w:rFonts w:ascii="Aptos Narrow" w:eastAsia="Times New Roman" w:hAnsi="Aptos Narrow" w:cs="Times New Roman"/>
                <w:color w:val="000000"/>
                <w:sz w:val="18"/>
                <w:szCs w:val="18"/>
              </w:rPr>
              <w:t>Students who left school to serve on an official church mission</w:t>
            </w:r>
          </w:p>
        </w:tc>
        <w:tc>
          <w:tcPr>
            <w:tcW w:w="3024" w:type="dxa"/>
            <w:tcBorders>
              <w:top w:val="nil"/>
              <w:left w:val="nil"/>
              <w:bottom w:val="single" w:sz="4" w:space="0" w:color="BFBFBF"/>
              <w:right w:val="single" w:sz="4" w:space="0" w:color="BFBFBF"/>
            </w:tcBorders>
            <w:shd w:val="clear" w:color="000000" w:fill="E8E8E8"/>
            <w:hideMark/>
          </w:tcPr>
          <w:p w:rsidR="008A1968" w:rsidP="00741E14" w14:paraId="3218C81E"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p>
          <w:p w:rsidR="00741E14" w:rsidRPr="00741E14" w:rsidP="00741E14" w14:paraId="1DC03BC2" w14:textId="1F9EFEC2">
            <w:pPr>
              <w:spacing w:after="0" w:line="240" w:lineRule="auto"/>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 xml:space="preserve">Enter a -1 Unknown </w:t>
            </w:r>
            <w:r w:rsidRPr="008A1968">
              <w:rPr>
                <w:rFonts w:ascii="Aptos Narrow" w:eastAsia="Times New Roman" w:hAnsi="Aptos Narrow" w:cs="Times New Roman"/>
                <w:color w:val="000000"/>
                <w:sz w:val="18"/>
                <w:szCs w:val="18"/>
              </w:rPr>
              <w:t xml:space="preserve">if the data </w:t>
            </w:r>
            <w:r w:rsidRPr="008A1968">
              <w:rPr>
                <w:rFonts w:ascii="Aptos Narrow" w:eastAsia="Times New Roman" w:hAnsi="Aptos Narrow" w:cs="Times New Roman"/>
                <w:color w:val="000000"/>
                <w:sz w:val="18"/>
                <w:szCs w:val="18"/>
              </w:rPr>
              <w:t>are</w:t>
            </w:r>
            <w:r w:rsidRPr="008A1968">
              <w:rPr>
                <w:rFonts w:ascii="Aptos Narrow" w:eastAsia="Times New Roman" w:hAnsi="Aptos Narrow" w:cs="Times New Roman"/>
                <w:color w:val="000000"/>
                <w:sz w:val="18"/>
                <w:szCs w:val="18"/>
              </w:rPr>
              <w:t xml:space="preserve"> not available after all reasonable efforts have been made to obtain and report it for this student. If you have students with -1 for this item, provide an explanation on the Instructions tab.</w:t>
            </w:r>
            <w:r w:rsidRPr="00741E14">
              <w:rPr>
                <w:rFonts w:ascii="Aptos Narrow" w:eastAsia="Times New Roman" w:hAnsi="Aptos Narrow" w:cs="Times New Roman"/>
                <w:color w:val="000000"/>
                <w:sz w:val="18"/>
                <w:szCs w:val="18"/>
              </w:rPr>
              <w:br/>
            </w:r>
            <w:r>
              <w:rPr>
                <w:rFonts w:ascii="Aptos Narrow" w:eastAsia="Times New Roman" w:hAnsi="Aptos Narrow" w:cs="Times New Roman"/>
                <w:color w:val="000000"/>
                <w:sz w:val="18"/>
                <w:szCs w:val="18"/>
              </w:rPr>
              <w:t>Enter a -3 for a</w:t>
            </w:r>
            <w:r w:rsidRPr="00741E14">
              <w:rPr>
                <w:rFonts w:ascii="Aptos Narrow" w:eastAsia="Times New Roman" w:hAnsi="Aptos Narrow" w:cs="Times New Roman"/>
                <w:color w:val="000000"/>
                <w:sz w:val="18"/>
                <w:szCs w:val="18"/>
              </w:rPr>
              <w:t xml:space="preserve">ny students not in the bachelor's or equivalent degree-seeking </w:t>
            </w:r>
            <w:r w:rsidRPr="00741E14">
              <w:rPr>
                <w:rFonts w:ascii="Aptos Narrow" w:eastAsia="Times New Roman" w:hAnsi="Aptos Narrow" w:cs="Times New Roman"/>
                <w:color w:val="000000"/>
                <w:sz w:val="18"/>
                <w:szCs w:val="18"/>
              </w:rPr>
              <w:t>subcohort</w:t>
            </w:r>
            <w:r w:rsidR="003F5D0A">
              <w:rPr>
                <w:rFonts w:ascii="Aptos Narrow" w:eastAsia="Times New Roman" w:hAnsi="Aptos Narrow" w:cs="Times New Roman"/>
                <w:color w:val="000000"/>
                <w:sz w:val="18"/>
                <w:szCs w:val="18"/>
              </w:rPr>
              <w:t>.</w:t>
            </w:r>
            <w:r w:rsidRPr="00741E14">
              <w:rPr>
                <w:rFonts w:ascii="Aptos Narrow" w:eastAsia="Times New Roman" w:hAnsi="Aptos Narrow" w:cs="Times New Roman"/>
                <w:color w:val="000000"/>
                <w:sz w:val="18"/>
                <w:szCs w:val="18"/>
              </w:rPr>
              <w:br/>
            </w:r>
            <w:r w:rsidRPr="008A1968">
              <w:rPr>
                <w:rFonts w:ascii="Aptos Narrow" w:eastAsia="Times New Roman" w:hAnsi="Aptos Narrow" w:cs="Times New Roman"/>
                <w:color w:val="000000"/>
                <w:sz w:val="18"/>
                <w:szCs w:val="18"/>
              </w:rPr>
              <w:t xml:space="preserve">Enter -5 for students in the bachelor's or equivalent degree-seeking </w:t>
            </w:r>
            <w:r w:rsidRPr="008A1968">
              <w:rPr>
                <w:rFonts w:ascii="Aptos Narrow" w:eastAsia="Times New Roman" w:hAnsi="Aptos Narrow" w:cs="Times New Roman"/>
                <w:color w:val="000000"/>
                <w:sz w:val="18"/>
                <w:szCs w:val="18"/>
              </w:rPr>
              <w:t>subcohort</w:t>
            </w:r>
            <w:r w:rsidRPr="008A1968">
              <w:rPr>
                <w:rFonts w:ascii="Aptos Narrow" w:eastAsia="Times New Roman" w:hAnsi="Aptos Narrow" w:cs="Times New Roman"/>
                <w:color w:val="000000"/>
                <w:sz w:val="18"/>
                <w:szCs w:val="18"/>
              </w:rPr>
              <w:t xml:space="preserve"> who meet one of the eligible exclusion criteria.</w:t>
            </w:r>
          </w:p>
        </w:tc>
      </w:tr>
    </w:tbl>
    <w:p w:rsidR="00FC57B8" w:rsidRPr="00FC57B8" w:rsidP="00FC57B8" w14:paraId="26CAD3F5" w14:textId="77777777"/>
    <w:p w:rsidR="00770D90" w14:paraId="060AEFFA" w14:textId="77777777">
      <w:pPr>
        <w:spacing w:line="278" w:lineRule="auto"/>
        <w:rPr>
          <w:rFonts w:eastAsiaTheme="majorEastAsia" w:cstheme="majorBidi"/>
          <w:color w:val="0F4761" w:themeColor="accent1" w:themeShade="BF"/>
          <w:sz w:val="28"/>
          <w:szCs w:val="28"/>
        </w:rPr>
      </w:pPr>
      <w:r>
        <w:br w:type="page"/>
      </w:r>
    </w:p>
    <w:p w:rsidR="00770D90" w:rsidRPr="00F541A2" w:rsidP="00770D90" w14:paraId="47B6474A" w14:textId="63FB4586">
      <w:pPr>
        <w:pStyle w:val="Heading3"/>
        <w:ind w:left="720"/>
        <w:rPr>
          <w:b/>
          <w:bCs/>
          <w:color w:val="auto"/>
          <w:sz w:val="24"/>
          <w:szCs w:val="24"/>
        </w:rPr>
      </w:pPr>
      <w:bookmarkStart w:id="9" w:name="_Toc212655925"/>
      <w:r w:rsidRPr="00F541A2">
        <w:rPr>
          <w:b/>
          <w:bCs/>
          <w:color w:val="auto"/>
          <w:sz w:val="24"/>
          <w:szCs w:val="24"/>
        </w:rPr>
        <w:t>Undergraduate Completers</w:t>
      </w:r>
      <w:r w:rsidRPr="00F541A2" w:rsidR="007B0243">
        <w:rPr>
          <w:b/>
          <w:bCs/>
          <w:color w:val="auto"/>
          <w:sz w:val="24"/>
          <w:szCs w:val="24"/>
        </w:rPr>
        <w:t xml:space="preserve"> Codebook</w:t>
      </w:r>
      <w:bookmarkEnd w:id="9"/>
    </w:p>
    <w:tbl>
      <w:tblPr>
        <w:tblW w:w="14467" w:type="dxa"/>
        <w:tblLook w:val="04A0"/>
      </w:tblPr>
      <w:tblGrid>
        <w:gridCol w:w="576"/>
        <w:gridCol w:w="1252"/>
        <w:gridCol w:w="1263"/>
        <w:gridCol w:w="1728"/>
        <w:gridCol w:w="3456"/>
        <w:gridCol w:w="3024"/>
        <w:gridCol w:w="3168"/>
      </w:tblGrid>
      <w:tr w14:paraId="6372D2ED" w14:textId="77777777" w:rsidTr="00401666">
        <w:tblPrEx>
          <w:tblW w:w="14467" w:type="dxa"/>
          <w:tblLook w:val="04A0"/>
        </w:tblPrEx>
        <w:trPr>
          <w:trHeight w:val="540"/>
        </w:trPr>
        <w:tc>
          <w:tcPr>
            <w:tcW w:w="14467" w:type="dxa"/>
            <w:gridSpan w:val="7"/>
            <w:noWrap/>
            <w:vAlign w:val="center"/>
          </w:tcPr>
          <w:p w:rsidR="00401666" w:rsidRPr="00401666" w:rsidP="00401666" w14:paraId="67818B48" w14:textId="77777777">
            <w:pPr>
              <w:spacing w:after="0" w:line="240" w:lineRule="auto"/>
              <w:rPr>
                <w:rFonts w:ascii="Aptos Narrow" w:eastAsia="Times New Roman" w:hAnsi="Aptos Narrow" w:cs="Times New Roman"/>
                <w:b/>
                <w:bCs/>
                <w:sz w:val="20"/>
                <w:szCs w:val="20"/>
              </w:rPr>
            </w:pPr>
            <w:r w:rsidRPr="00401666">
              <w:rPr>
                <w:rFonts w:ascii="Aptos Narrow" w:eastAsia="Times New Roman" w:hAnsi="Aptos Narrow" w:cs="Times New Roman"/>
                <w:b/>
                <w:bCs/>
                <w:sz w:val="24"/>
                <w:szCs w:val="24"/>
              </w:rPr>
              <w:t>ACTS Data Codebook: 2019-2020 Undergraduate Completers</w:t>
            </w:r>
          </w:p>
          <w:p w:rsidR="00924D47" w:rsidRPr="00401666" w:rsidP="00401666" w14:paraId="02D93FD7" w14:textId="160015F3">
            <w:pPr>
              <w:spacing w:after="0" w:line="240" w:lineRule="auto"/>
              <w:rPr>
                <w:rFonts w:ascii="Aptos Narrow" w:eastAsia="Times New Roman" w:hAnsi="Aptos Narrow" w:cs="Times New Roman"/>
                <w:color w:val="FFFFFF"/>
                <w:sz w:val="20"/>
                <w:szCs w:val="20"/>
              </w:rPr>
            </w:pPr>
            <w:r w:rsidRPr="00401666">
              <w:rPr>
                <w:rFonts w:ascii="Aptos Narrow" w:eastAsia="Times New Roman" w:hAnsi="Aptos Narrow" w:cs="Times New Roman"/>
                <w:sz w:val="20"/>
                <w:szCs w:val="20"/>
              </w:rPr>
              <w:t>Include all individuals who were conferred a recognized undergraduate postsecondary degree/certificate</w:t>
            </w:r>
            <w:r w:rsidR="00483504">
              <w:rPr>
                <w:rFonts w:ascii="Aptos Narrow" w:eastAsia="Times New Roman" w:hAnsi="Aptos Narrow" w:cs="Times New Roman"/>
                <w:sz w:val="20"/>
                <w:szCs w:val="20"/>
              </w:rPr>
              <w:t xml:space="preserve"> between July 1, 2019 </w:t>
            </w:r>
            <w:r w:rsidRPr="00483504" w:rsidR="00483504">
              <w:rPr>
                <w:rFonts w:ascii="Aptos Narrow" w:eastAsia="Times New Roman" w:hAnsi="Aptos Narrow" w:cs="Times New Roman"/>
                <w:sz w:val="20"/>
                <w:szCs w:val="20"/>
              </w:rPr>
              <w:t xml:space="preserve">and June 30, 2020, as is used for reporting on the Completions survey </w:t>
            </w:r>
            <w:r w:rsidRPr="00483504" w:rsidR="00483504">
              <w:rPr>
                <w:rFonts w:ascii="Aptos Narrow" w:eastAsia="Times New Roman" w:hAnsi="Aptos Narrow" w:cs="Times New Roman"/>
                <w:sz w:val="20"/>
                <w:szCs w:val="20"/>
              </w:rPr>
              <w:t>component, regardless</w:t>
            </w:r>
            <w:r w:rsidRPr="00401666">
              <w:rPr>
                <w:rFonts w:ascii="Aptos Narrow" w:eastAsia="Times New Roman" w:hAnsi="Aptos Narrow" w:cs="Times New Roman"/>
                <w:sz w:val="20"/>
                <w:szCs w:val="20"/>
              </w:rPr>
              <w:t xml:space="preserve"> of when they initially enrolled.</w:t>
            </w:r>
          </w:p>
        </w:tc>
      </w:tr>
      <w:tr w14:paraId="4968118B" w14:textId="77777777" w:rsidTr="00401666">
        <w:tblPrEx>
          <w:tblW w:w="14467" w:type="dxa"/>
          <w:tblLook w:val="04A0"/>
        </w:tblPrEx>
        <w:trPr>
          <w:trHeight w:val="540"/>
        </w:trPr>
        <w:tc>
          <w:tcPr>
            <w:tcW w:w="576" w:type="dxa"/>
            <w:tcBorders>
              <w:left w:val="single" w:sz="4" w:space="0" w:color="BFBFBF"/>
              <w:bottom w:val="single" w:sz="4" w:space="0" w:color="BFBFBF"/>
              <w:right w:val="single" w:sz="4" w:space="0" w:color="BFBFBF"/>
            </w:tcBorders>
            <w:shd w:val="clear" w:color="000000" w:fill="0E2841"/>
            <w:noWrap/>
            <w:vAlign w:val="center"/>
            <w:hideMark/>
          </w:tcPr>
          <w:p w:rsidR="001730C3" w:rsidRPr="001730C3" w:rsidP="001730C3" w14:paraId="2DC5A1CB" w14:textId="77777777">
            <w:pPr>
              <w:spacing w:after="0" w:line="240" w:lineRule="auto"/>
              <w:rPr>
                <w:rFonts w:ascii="Aptos Narrow" w:eastAsia="Times New Roman" w:hAnsi="Aptos Narrow" w:cs="Times New Roman"/>
                <w:b/>
                <w:bCs/>
                <w:color w:val="FFFFFF"/>
                <w:sz w:val="18"/>
                <w:szCs w:val="18"/>
              </w:rPr>
            </w:pPr>
            <w:r w:rsidRPr="001730C3">
              <w:rPr>
                <w:rFonts w:ascii="Aptos Narrow" w:eastAsia="Times New Roman" w:hAnsi="Aptos Narrow" w:cs="Times New Roman"/>
                <w:b/>
                <w:bCs/>
                <w:color w:val="FFFFFF"/>
                <w:sz w:val="18"/>
                <w:szCs w:val="18"/>
              </w:rPr>
              <w:t>Item</w:t>
            </w:r>
          </w:p>
        </w:tc>
        <w:tc>
          <w:tcPr>
            <w:tcW w:w="1252" w:type="dxa"/>
            <w:tcBorders>
              <w:left w:val="nil"/>
              <w:bottom w:val="single" w:sz="4" w:space="0" w:color="BFBFBF"/>
              <w:right w:val="single" w:sz="4" w:space="0" w:color="BFBFBF"/>
            </w:tcBorders>
            <w:shd w:val="clear" w:color="000000" w:fill="0E2841"/>
            <w:noWrap/>
            <w:vAlign w:val="center"/>
            <w:hideMark/>
          </w:tcPr>
          <w:p w:rsidR="001730C3" w:rsidRPr="001730C3" w:rsidP="001730C3" w14:paraId="11DCA7C4" w14:textId="77777777">
            <w:pPr>
              <w:spacing w:after="0" w:line="240" w:lineRule="auto"/>
              <w:rPr>
                <w:rFonts w:ascii="Aptos Narrow" w:eastAsia="Times New Roman" w:hAnsi="Aptos Narrow" w:cs="Times New Roman"/>
                <w:b/>
                <w:bCs/>
                <w:color w:val="FFFFFF"/>
                <w:sz w:val="18"/>
                <w:szCs w:val="18"/>
              </w:rPr>
            </w:pPr>
            <w:r w:rsidRPr="001730C3">
              <w:rPr>
                <w:rFonts w:ascii="Aptos Narrow" w:eastAsia="Times New Roman" w:hAnsi="Aptos Narrow" w:cs="Times New Roman"/>
                <w:b/>
                <w:bCs/>
                <w:color w:val="FFFFFF"/>
                <w:sz w:val="18"/>
                <w:szCs w:val="18"/>
              </w:rPr>
              <w:t>Data Element</w:t>
            </w:r>
          </w:p>
        </w:tc>
        <w:tc>
          <w:tcPr>
            <w:tcW w:w="1263" w:type="dxa"/>
            <w:tcBorders>
              <w:left w:val="nil"/>
              <w:bottom w:val="single" w:sz="4" w:space="0" w:color="BFBFBF"/>
              <w:right w:val="single" w:sz="4" w:space="0" w:color="BFBFBF"/>
            </w:tcBorders>
            <w:shd w:val="clear" w:color="000000" w:fill="0E2841"/>
            <w:vAlign w:val="center"/>
            <w:hideMark/>
          </w:tcPr>
          <w:p w:rsidR="001730C3" w:rsidRPr="001730C3" w:rsidP="001730C3" w14:paraId="591CB476" w14:textId="77777777">
            <w:pPr>
              <w:spacing w:after="0" w:line="240" w:lineRule="auto"/>
              <w:rPr>
                <w:rFonts w:ascii="Aptos Narrow" w:eastAsia="Times New Roman" w:hAnsi="Aptos Narrow" w:cs="Times New Roman"/>
                <w:b/>
                <w:bCs/>
                <w:color w:val="FFFFFF"/>
                <w:sz w:val="18"/>
                <w:szCs w:val="18"/>
              </w:rPr>
            </w:pPr>
            <w:r w:rsidRPr="001730C3">
              <w:rPr>
                <w:rFonts w:ascii="Aptos Narrow" w:eastAsia="Times New Roman" w:hAnsi="Aptos Narrow" w:cs="Times New Roman"/>
                <w:b/>
                <w:bCs/>
                <w:color w:val="FFFFFF"/>
                <w:sz w:val="18"/>
                <w:szCs w:val="18"/>
              </w:rPr>
              <w:t>Section</w:t>
            </w:r>
          </w:p>
        </w:tc>
        <w:tc>
          <w:tcPr>
            <w:tcW w:w="1728" w:type="dxa"/>
            <w:tcBorders>
              <w:left w:val="nil"/>
              <w:bottom w:val="single" w:sz="4" w:space="0" w:color="BFBFBF"/>
              <w:right w:val="single" w:sz="4" w:space="0" w:color="BFBFBF"/>
            </w:tcBorders>
            <w:shd w:val="clear" w:color="000000" w:fill="0E2841"/>
            <w:noWrap/>
            <w:vAlign w:val="center"/>
            <w:hideMark/>
          </w:tcPr>
          <w:p w:rsidR="001730C3" w:rsidRPr="001730C3" w:rsidP="001730C3" w14:paraId="3D43FDCA" w14:textId="77777777">
            <w:pPr>
              <w:spacing w:after="0" w:line="240" w:lineRule="auto"/>
              <w:rPr>
                <w:rFonts w:ascii="Aptos Narrow" w:eastAsia="Times New Roman" w:hAnsi="Aptos Narrow" w:cs="Times New Roman"/>
                <w:b/>
                <w:bCs/>
                <w:color w:val="FFFFFF"/>
                <w:sz w:val="18"/>
                <w:szCs w:val="18"/>
              </w:rPr>
            </w:pPr>
            <w:r w:rsidRPr="001730C3">
              <w:rPr>
                <w:rFonts w:ascii="Aptos Narrow" w:eastAsia="Times New Roman" w:hAnsi="Aptos Narrow" w:cs="Times New Roman"/>
                <w:b/>
                <w:bCs/>
                <w:color w:val="FFFFFF"/>
                <w:sz w:val="18"/>
                <w:szCs w:val="18"/>
              </w:rPr>
              <w:t>Valid Values</w:t>
            </w:r>
          </w:p>
        </w:tc>
        <w:tc>
          <w:tcPr>
            <w:tcW w:w="3456" w:type="dxa"/>
            <w:tcBorders>
              <w:left w:val="nil"/>
              <w:bottom w:val="single" w:sz="4" w:space="0" w:color="BFBFBF"/>
              <w:right w:val="single" w:sz="4" w:space="0" w:color="BFBFBF"/>
            </w:tcBorders>
            <w:shd w:val="clear" w:color="000000" w:fill="0E2841"/>
            <w:vAlign w:val="center"/>
            <w:hideMark/>
          </w:tcPr>
          <w:p w:rsidR="001730C3" w:rsidRPr="001730C3" w:rsidP="001730C3" w14:paraId="746C0FF0" w14:textId="77777777">
            <w:pPr>
              <w:spacing w:after="0" w:line="240" w:lineRule="auto"/>
              <w:rPr>
                <w:rFonts w:ascii="Aptos Narrow" w:eastAsia="Times New Roman" w:hAnsi="Aptos Narrow" w:cs="Times New Roman"/>
                <w:b/>
                <w:bCs/>
                <w:color w:val="FFFFFF"/>
                <w:sz w:val="18"/>
                <w:szCs w:val="18"/>
              </w:rPr>
            </w:pPr>
            <w:r w:rsidRPr="001730C3">
              <w:rPr>
                <w:rFonts w:ascii="Aptos Narrow" w:eastAsia="Times New Roman" w:hAnsi="Aptos Narrow" w:cs="Times New Roman"/>
                <w:b/>
                <w:bCs/>
                <w:color w:val="FFFFFF"/>
                <w:sz w:val="18"/>
                <w:szCs w:val="18"/>
              </w:rPr>
              <w:t>Applies to</w:t>
            </w:r>
          </w:p>
        </w:tc>
        <w:tc>
          <w:tcPr>
            <w:tcW w:w="3024" w:type="dxa"/>
            <w:tcBorders>
              <w:left w:val="nil"/>
              <w:bottom w:val="single" w:sz="4" w:space="0" w:color="BFBFBF"/>
              <w:right w:val="single" w:sz="4" w:space="0" w:color="BFBFBF"/>
            </w:tcBorders>
            <w:shd w:val="clear" w:color="000000" w:fill="0E2841"/>
            <w:vAlign w:val="center"/>
            <w:hideMark/>
          </w:tcPr>
          <w:p w:rsidR="001730C3" w:rsidRPr="001730C3" w:rsidP="001730C3" w14:paraId="70AC570E" w14:textId="77777777">
            <w:pPr>
              <w:spacing w:after="0" w:line="240" w:lineRule="auto"/>
              <w:rPr>
                <w:rFonts w:ascii="Aptos Narrow" w:eastAsia="Times New Roman" w:hAnsi="Aptos Narrow" w:cs="Times New Roman"/>
                <w:b/>
                <w:bCs/>
                <w:color w:val="FFFFFF"/>
                <w:sz w:val="20"/>
                <w:szCs w:val="20"/>
              </w:rPr>
            </w:pPr>
            <w:r w:rsidRPr="001730C3">
              <w:rPr>
                <w:rFonts w:ascii="Aptos Narrow" w:eastAsia="Times New Roman" w:hAnsi="Aptos Narrow" w:cs="Times New Roman"/>
                <w:b/>
                <w:bCs/>
                <w:color w:val="FFFFFF"/>
                <w:sz w:val="20"/>
                <w:szCs w:val="20"/>
              </w:rPr>
              <w:t>Variable definition</w:t>
            </w:r>
          </w:p>
        </w:tc>
        <w:tc>
          <w:tcPr>
            <w:tcW w:w="3168" w:type="dxa"/>
            <w:tcBorders>
              <w:left w:val="nil"/>
              <w:bottom w:val="single" w:sz="4" w:space="0" w:color="BFBFBF"/>
              <w:right w:val="single" w:sz="4" w:space="0" w:color="BFBFBF"/>
            </w:tcBorders>
            <w:shd w:val="clear" w:color="000000" w:fill="0E2841"/>
            <w:vAlign w:val="center"/>
            <w:hideMark/>
          </w:tcPr>
          <w:p w:rsidR="001730C3" w:rsidRPr="001730C3" w:rsidP="001730C3" w14:paraId="1E94B171" w14:textId="77777777">
            <w:pPr>
              <w:spacing w:after="0" w:line="240" w:lineRule="auto"/>
              <w:rPr>
                <w:rFonts w:ascii="Aptos Narrow" w:eastAsia="Times New Roman" w:hAnsi="Aptos Narrow" w:cs="Times New Roman"/>
                <w:b/>
                <w:bCs/>
                <w:color w:val="FFFFFF"/>
                <w:sz w:val="20"/>
                <w:szCs w:val="20"/>
              </w:rPr>
            </w:pPr>
            <w:r w:rsidRPr="001730C3">
              <w:rPr>
                <w:rFonts w:ascii="Aptos Narrow" w:eastAsia="Times New Roman" w:hAnsi="Aptos Narrow" w:cs="Times New Roman"/>
                <w:b/>
                <w:bCs/>
                <w:color w:val="FFFFFF"/>
                <w:sz w:val="20"/>
                <w:szCs w:val="20"/>
              </w:rPr>
              <w:t>Instructions</w:t>
            </w:r>
          </w:p>
        </w:tc>
      </w:tr>
      <w:tr w14:paraId="1E30D88B" w14:textId="77777777" w:rsidTr="00924D47">
        <w:tblPrEx>
          <w:tblW w:w="14467" w:type="dxa"/>
          <w:tblLook w:val="04A0"/>
        </w:tblPrEx>
        <w:trPr>
          <w:trHeight w:val="3900"/>
        </w:trPr>
        <w:tc>
          <w:tcPr>
            <w:tcW w:w="576" w:type="dxa"/>
            <w:tcBorders>
              <w:top w:val="nil"/>
              <w:left w:val="single" w:sz="4" w:space="0" w:color="BFBFBF"/>
              <w:bottom w:val="single" w:sz="4" w:space="0" w:color="BFBFBF"/>
              <w:right w:val="single" w:sz="4" w:space="0" w:color="BFBFBF"/>
            </w:tcBorders>
            <w:noWrap/>
            <w:hideMark/>
          </w:tcPr>
          <w:p w:rsidR="001730C3" w:rsidRPr="001730C3" w:rsidP="001730C3" w14:paraId="3875E500" w14:textId="77777777">
            <w:pPr>
              <w:spacing w:after="0" w:line="240" w:lineRule="auto"/>
              <w:jc w:val="right"/>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1</w:t>
            </w:r>
          </w:p>
        </w:tc>
        <w:tc>
          <w:tcPr>
            <w:tcW w:w="1252" w:type="dxa"/>
            <w:tcBorders>
              <w:top w:val="nil"/>
              <w:left w:val="nil"/>
              <w:bottom w:val="single" w:sz="4" w:space="0" w:color="BFBFBF"/>
              <w:right w:val="single" w:sz="4" w:space="0" w:color="BFBFBF"/>
            </w:tcBorders>
            <w:hideMark/>
          </w:tcPr>
          <w:p w:rsidR="001730C3" w:rsidRPr="001730C3" w:rsidP="001730C3" w14:paraId="1DDF133C"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Student ID</w:t>
            </w:r>
          </w:p>
        </w:tc>
        <w:tc>
          <w:tcPr>
            <w:tcW w:w="1263" w:type="dxa"/>
            <w:tcBorders>
              <w:top w:val="nil"/>
              <w:left w:val="nil"/>
              <w:bottom w:val="single" w:sz="4" w:space="0" w:color="BFBFBF"/>
              <w:right w:val="single" w:sz="4" w:space="0" w:color="BFBFBF"/>
            </w:tcBorders>
            <w:noWrap/>
            <w:hideMark/>
          </w:tcPr>
          <w:p w:rsidR="001730C3" w:rsidRPr="001730C3" w:rsidP="001730C3" w14:paraId="11F19D4C"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ID</w:t>
            </w:r>
          </w:p>
        </w:tc>
        <w:tc>
          <w:tcPr>
            <w:tcW w:w="1728" w:type="dxa"/>
            <w:tcBorders>
              <w:top w:val="nil"/>
              <w:left w:val="nil"/>
              <w:bottom w:val="single" w:sz="4" w:space="0" w:color="BFBFBF"/>
              <w:right w:val="single" w:sz="4" w:space="0" w:color="BFBFBF"/>
            </w:tcBorders>
            <w:noWrap/>
            <w:hideMark/>
          </w:tcPr>
          <w:p w:rsidR="001730C3" w:rsidRPr="001730C3" w:rsidP="001730C3" w14:paraId="7D2C1E6F"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Numeric value</w:t>
            </w:r>
          </w:p>
        </w:tc>
        <w:tc>
          <w:tcPr>
            <w:tcW w:w="3456" w:type="dxa"/>
            <w:tcBorders>
              <w:top w:val="nil"/>
              <w:left w:val="nil"/>
              <w:bottom w:val="single" w:sz="4" w:space="0" w:color="BFBFBF"/>
              <w:right w:val="single" w:sz="4" w:space="0" w:color="BFBFBF"/>
            </w:tcBorders>
            <w:hideMark/>
          </w:tcPr>
          <w:p w:rsidR="001730C3" w:rsidRPr="001730C3" w:rsidP="001730C3" w14:paraId="20988083" w14:textId="5F3E1C23">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b/>
                <w:bCs/>
                <w:color w:val="000000"/>
                <w:sz w:val="18"/>
                <w:szCs w:val="18"/>
              </w:rPr>
              <w:t>All undergraduate completers</w:t>
            </w:r>
            <w:r w:rsidRPr="001730C3">
              <w:rPr>
                <w:rFonts w:ascii="Aptos Narrow" w:eastAsia="Times New Roman" w:hAnsi="Aptos Narrow" w:cs="Times New Roman"/>
                <w:color w:val="000000"/>
                <w:sz w:val="18"/>
                <w:szCs w:val="18"/>
              </w:rPr>
              <w:t xml:space="preserve">, where a completer is an individual who was conferred a recognized undergraduate postsecondary degree/certificate </w:t>
            </w:r>
            <w:r w:rsidRPr="00720489" w:rsidR="00720489">
              <w:rPr>
                <w:rFonts w:ascii="Aptos Narrow" w:eastAsia="Times New Roman" w:hAnsi="Aptos Narrow" w:cs="Times New Roman"/>
                <w:color w:val="000000"/>
                <w:sz w:val="18"/>
                <w:szCs w:val="18"/>
              </w:rPr>
              <w:t>between July 1, 2019 and June 30, 2020</w:t>
            </w:r>
            <w:r w:rsidR="00720489">
              <w:rPr>
                <w:rFonts w:ascii="Aptos Narrow" w:eastAsia="Times New Roman" w:hAnsi="Aptos Narrow" w:cs="Times New Roman"/>
                <w:color w:val="000000"/>
                <w:sz w:val="18"/>
                <w:szCs w:val="18"/>
              </w:rPr>
              <w:t xml:space="preserve">, </w:t>
            </w:r>
            <w:r w:rsidRPr="001730C3">
              <w:rPr>
                <w:rFonts w:ascii="Aptos Narrow" w:eastAsia="Times New Roman" w:hAnsi="Aptos Narrow" w:cs="Times New Roman"/>
                <w:color w:val="000000"/>
                <w:sz w:val="18"/>
                <w:szCs w:val="18"/>
              </w:rPr>
              <w:t>regardless of when they initially enrolled.</w:t>
            </w:r>
          </w:p>
        </w:tc>
        <w:tc>
          <w:tcPr>
            <w:tcW w:w="3024" w:type="dxa"/>
            <w:tcBorders>
              <w:top w:val="nil"/>
              <w:left w:val="nil"/>
              <w:bottom w:val="single" w:sz="4" w:space="0" w:color="BFBFBF"/>
              <w:right w:val="single" w:sz="4" w:space="0" w:color="BFBFBF"/>
            </w:tcBorders>
            <w:hideMark/>
          </w:tcPr>
          <w:p w:rsidR="001730C3" w:rsidRPr="001730C3" w:rsidP="001730C3" w14:paraId="1586E28E"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A unique numeric identifier value for each student in the data.</w:t>
            </w:r>
          </w:p>
        </w:tc>
        <w:tc>
          <w:tcPr>
            <w:tcW w:w="3168" w:type="dxa"/>
            <w:tcBorders>
              <w:top w:val="nil"/>
              <w:left w:val="nil"/>
              <w:bottom w:val="single" w:sz="4" w:space="0" w:color="BFBFBF"/>
              <w:right w:val="single" w:sz="4" w:space="0" w:color="BFBFBF"/>
            </w:tcBorders>
            <w:hideMark/>
          </w:tcPr>
          <w:p w:rsidR="001730C3" w:rsidRPr="001730C3" w:rsidP="001730C3" w14:paraId="72AE2791"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These</w:t>
            </w:r>
            <w:r w:rsidRPr="001730C3">
              <w:rPr>
                <w:rFonts w:ascii="Aptos Narrow" w:eastAsia="Times New Roman" w:hAnsi="Aptos Narrow" w:cs="Times New Roman"/>
                <w:color w:val="000000"/>
                <w:sz w:val="20"/>
                <w:szCs w:val="20"/>
              </w:rPr>
              <w:t xml:space="preserve"> data MUST be deidentified. Assign a unique numeric ID to each student and maintain a crosswalk in your documentation files. Do not submit the crosswalk. If you are submitting data for Graduate students, ensure that there are no duplicate values across the Undergraduate AND Graduate data.</w:t>
            </w:r>
            <w:r w:rsidRPr="001730C3">
              <w:rPr>
                <w:rFonts w:ascii="Aptos Narrow" w:eastAsia="Times New Roman" w:hAnsi="Aptos Narrow" w:cs="Times New Roman"/>
                <w:color w:val="000000"/>
                <w:sz w:val="20"/>
                <w:szCs w:val="20"/>
              </w:rPr>
              <w:br/>
              <w:t>The Student ID must comply to the following requirements:</w:t>
            </w:r>
            <w:r w:rsidRPr="001730C3">
              <w:rPr>
                <w:rFonts w:ascii="Aptos Narrow" w:eastAsia="Times New Roman" w:hAnsi="Aptos Narrow" w:cs="Times New Roman"/>
                <w:color w:val="000000"/>
                <w:sz w:val="20"/>
                <w:szCs w:val="20"/>
              </w:rPr>
              <w:br/>
              <w:t xml:space="preserve">   •Each Student ID number must be unique within this Academic Year file (i.e., the same ID cannot appear twice in the same cohort OR twice across different cohorts in this file).</w:t>
            </w:r>
            <w:r w:rsidRPr="001730C3">
              <w:rPr>
                <w:rFonts w:ascii="Aptos Narrow" w:eastAsia="Times New Roman" w:hAnsi="Aptos Narrow" w:cs="Times New Roman"/>
                <w:color w:val="000000"/>
                <w:sz w:val="20"/>
                <w:szCs w:val="20"/>
              </w:rPr>
              <w:br/>
              <w:t xml:space="preserve">   •Use numeric characters (0-9) only. No alphabetic or special characters allowed.</w:t>
            </w:r>
            <w:r w:rsidRPr="001730C3">
              <w:rPr>
                <w:rFonts w:ascii="Aptos Narrow" w:eastAsia="Times New Roman" w:hAnsi="Aptos Narrow" w:cs="Times New Roman"/>
                <w:color w:val="000000"/>
                <w:sz w:val="20"/>
                <w:szCs w:val="20"/>
              </w:rPr>
              <w:br/>
              <w:t xml:space="preserve">   •Student ID numbers should be no longer than 10 digits.</w:t>
            </w:r>
            <w:r w:rsidRPr="001730C3">
              <w:rPr>
                <w:rFonts w:ascii="Aptos Narrow" w:eastAsia="Times New Roman" w:hAnsi="Aptos Narrow" w:cs="Times New Roman"/>
                <w:color w:val="000000"/>
                <w:sz w:val="20"/>
                <w:szCs w:val="20"/>
              </w:rPr>
              <w:br/>
              <w:t xml:space="preserve">   •Student ID numbers cannot begin with zero (0).</w:t>
            </w:r>
            <w:r w:rsidRPr="001730C3">
              <w:rPr>
                <w:rFonts w:ascii="Aptos Narrow" w:eastAsia="Times New Roman" w:hAnsi="Aptos Narrow" w:cs="Times New Roman"/>
                <w:color w:val="000000"/>
                <w:sz w:val="20"/>
                <w:szCs w:val="20"/>
              </w:rPr>
              <w:br/>
              <w:t xml:space="preserve">   •It is permissible for a student to have a different ID if they appear in the Admissions file for one year and Completions file for another year. IDs are not used for linking </w:t>
            </w:r>
            <w:r w:rsidRPr="001730C3">
              <w:rPr>
                <w:rFonts w:ascii="Aptos Narrow" w:eastAsia="Times New Roman" w:hAnsi="Aptos Narrow" w:cs="Times New Roman"/>
                <w:color w:val="000000"/>
                <w:sz w:val="20"/>
                <w:szCs w:val="20"/>
              </w:rPr>
              <w:t>an individual student</w:t>
            </w:r>
            <w:r w:rsidRPr="001730C3">
              <w:rPr>
                <w:rFonts w:ascii="Aptos Narrow" w:eastAsia="Times New Roman" w:hAnsi="Aptos Narrow" w:cs="Times New Roman"/>
                <w:color w:val="000000"/>
                <w:sz w:val="20"/>
                <w:szCs w:val="20"/>
              </w:rPr>
              <w:t xml:space="preserve"> across years.</w:t>
            </w:r>
          </w:p>
        </w:tc>
      </w:tr>
      <w:tr w14:paraId="317213D7" w14:textId="77777777" w:rsidTr="005F0F3F">
        <w:tblPrEx>
          <w:tblW w:w="14467" w:type="dxa"/>
          <w:tblLook w:val="04A0"/>
        </w:tblPrEx>
        <w:trPr>
          <w:trHeight w:val="2448"/>
        </w:trPr>
        <w:tc>
          <w:tcPr>
            <w:tcW w:w="576" w:type="dxa"/>
            <w:tcBorders>
              <w:top w:val="nil"/>
              <w:left w:val="single" w:sz="4" w:space="0" w:color="BFBFBF"/>
              <w:bottom w:val="single" w:sz="4" w:space="0" w:color="BFBFBF"/>
              <w:right w:val="single" w:sz="4" w:space="0" w:color="BFBFBF"/>
            </w:tcBorders>
            <w:shd w:val="clear" w:color="000000" w:fill="E8E8E8"/>
            <w:noWrap/>
            <w:hideMark/>
          </w:tcPr>
          <w:p w:rsidR="001730C3" w:rsidRPr="001730C3" w:rsidP="001730C3" w14:paraId="52F01181" w14:textId="77777777">
            <w:pPr>
              <w:spacing w:after="0" w:line="240" w:lineRule="auto"/>
              <w:jc w:val="right"/>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2</w:t>
            </w:r>
          </w:p>
        </w:tc>
        <w:tc>
          <w:tcPr>
            <w:tcW w:w="1252" w:type="dxa"/>
            <w:tcBorders>
              <w:top w:val="nil"/>
              <w:left w:val="nil"/>
              <w:bottom w:val="single" w:sz="4" w:space="0" w:color="BFBFBF"/>
              <w:right w:val="single" w:sz="4" w:space="0" w:color="BFBFBF"/>
            </w:tcBorders>
            <w:shd w:val="clear" w:color="000000" w:fill="E8E8E8"/>
            <w:hideMark/>
          </w:tcPr>
          <w:p w:rsidR="001730C3" w:rsidRPr="001730C3" w:rsidP="001730C3" w14:paraId="5EDC66DD"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Race/ethnicity</w:t>
            </w:r>
          </w:p>
        </w:tc>
        <w:tc>
          <w:tcPr>
            <w:tcW w:w="1263" w:type="dxa"/>
            <w:tcBorders>
              <w:top w:val="nil"/>
              <w:left w:val="nil"/>
              <w:bottom w:val="single" w:sz="4" w:space="0" w:color="BFBFBF"/>
              <w:right w:val="single" w:sz="4" w:space="0" w:color="BFBFBF"/>
            </w:tcBorders>
            <w:shd w:val="clear" w:color="000000" w:fill="E8E8E8"/>
            <w:noWrap/>
            <w:hideMark/>
          </w:tcPr>
          <w:p w:rsidR="001730C3" w:rsidRPr="001730C3" w:rsidP="001730C3" w14:paraId="486326CB"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Demographics</w:t>
            </w:r>
          </w:p>
        </w:tc>
        <w:tc>
          <w:tcPr>
            <w:tcW w:w="1728" w:type="dxa"/>
            <w:tcBorders>
              <w:top w:val="nil"/>
              <w:left w:val="nil"/>
              <w:bottom w:val="single" w:sz="4" w:space="0" w:color="BFBFBF"/>
              <w:right w:val="single" w:sz="4" w:space="0" w:color="BFBFBF"/>
            </w:tcBorders>
            <w:shd w:val="clear" w:color="000000" w:fill="E8E8E8"/>
            <w:hideMark/>
          </w:tcPr>
          <w:p w:rsidR="001730C3" w:rsidRPr="001730C3" w:rsidP="001730C3" w14:paraId="1ED412EA"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1: U.S. Nonresident</w:t>
            </w:r>
            <w:r w:rsidRPr="001730C3">
              <w:rPr>
                <w:rFonts w:ascii="Aptos Narrow" w:eastAsia="Times New Roman" w:hAnsi="Aptos Narrow" w:cs="Times New Roman"/>
                <w:color w:val="000000"/>
                <w:sz w:val="18"/>
                <w:szCs w:val="18"/>
              </w:rPr>
              <w:br/>
              <w:t>2: Hispanic/Latino</w:t>
            </w:r>
            <w:r w:rsidRPr="001730C3">
              <w:rPr>
                <w:rFonts w:ascii="Aptos Narrow" w:eastAsia="Times New Roman" w:hAnsi="Aptos Narrow" w:cs="Times New Roman"/>
                <w:color w:val="000000"/>
                <w:sz w:val="18"/>
                <w:szCs w:val="18"/>
              </w:rPr>
              <w:br/>
              <w:t>3: American Indian or Alaska Native</w:t>
            </w:r>
            <w:r w:rsidRPr="001730C3">
              <w:rPr>
                <w:rFonts w:ascii="Aptos Narrow" w:eastAsia="Times New Roman" w:hAnsi="Aptos Narrow" w:cs="Times New Roman"/>
                <w:color w:val="000000"/>
                <w:sz w:val="18"/>
                <w:szCs w:val="18"/>
              </w:rPr>
              <w:br/>
              <w:t>4: Asian</w:t>
            </w:r>
            <w:r w:rsidRPr="001730C3">
              <w:rPr>
                <w:rFonts w:ascii="Aptos Narrow" w:eastAsia="Times New Roman" w:hAnsi="Aptos Narrow" w:cs="Times New Roman"/>
                <w:color w:val="000000"/>
                <w:sz w:val="18"/>
                <w:szCs w:val="18"/>
              </w:rPr>
              <w:br/>
              <w:t>5: Black or African American</w:t>
            </w:r>
            <w:r w:rsidRPr="001730C3">
              <w:rPr>
                <w:rFonts w:ascii="Aptos Narrow" w:eastAsia="Times New Roman" w:hAnsi="Aptos Narrow" w:cs="Times New Roman"/>
                <w:color w:val="000000"/>
                <w:sz w:val="18"/>
                <w:szCs w:val="18"/>
              </w:rPr>
              <w:br/>
              <w:t>6: Native Hawaiian or Other Pacific Islander</w:t>
            </w:r>
            <w:r w:rsidRPr="001730C3">
              <w:rPr>
                <w:rFonts w:ascii="Aptos Narrow" w:eastAsia="Times New Roman" w:hAnsi="Aptos Narrow" w:cs="Times New Roman"/>
                <w:color w:val="000000"/>
                <w:sz w:val="18"/>
                <w:szCs w:val="18"/>
              </w:rPr>
              <w:br/>
              <w:t>7: White</w:t>
            </w:r>
            <w:r w:rsidRPr="001730C3">
              <w:rPr>
                <w:rFonts w:ascii="Aptos Narrow" w:eastAsia="Times New Roman" w:hAnsi="Aptos Narrow" w:cs="Times New Roman"/>
                <w:color w:val="000000"/>
                <w:sz w:val="18"/>
                <w:szCs w:val="18"/>
              </w:rPr>
              <w:br/>
              <w:t>8: Two or more races</w:t>
            </w:r>
            <w:r w:rsidRPr="001730C3">
              <w:rPr>
                <w:rFonts w:ascii="Aptos Narrow" w:eastAsia="Times New Roman" w:hAnsi="Aptos Narrow" w:cs="Times New Roman"/>
                <w:color w:val="000000"/>
                <w:sz w:val="18"/>
                <w:szCs w:val="18"/>
              </w:rPr>
              <w:br/>
              <w:t>-1: Race and ethnicity unknown</w:t>
            </w:r>
          </w:p>
        </w:tc>
        <w:tc>
          <w:tcPr>
            <w:tcW w:w="3456" w:type="dxa"/>
            <w:tcBorders>
              <w:top w:val="nil"/>
              <w:left w:val="nil"/>
              <w:bottom w:val="single" w:sz="4" w:space="0" w:color="BFBFBF"/>
              <w:right w:val="single" w:sz="4" w:space="0" w:color="BFBFBF"/>
            </w:tcBorders>
            <w:shd w:val="clear" w:color="000000" w:fill="E8E8E8"/>
            <w:hideMark/>
          </w:tcPr>
          <w:p w:rsidR="001730C3" w:rsidRPr="001730C3" w:rsidP="001730C3" w14:paraId="48E65454" w14:textId="0021899E">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b/>
                <w:bCs/>
                <w:color w:val="000000"/>
                <w:sz w:val="18"/>
                <w:szCs w:val="18"/>
              </w:rPr>
              <w:t>All undergraduate completers</w:t>
            </w:r>
            <w:r w:rsidRPr="001730C3">
              <w:rPr>
                <w:rFonts w:ascii="Aptos Narrow" w:eastAsia="Times New Roman" w:hAnsi="Aptos Narrow" w:cs="Times New Roman"/>
                <w:color w:val="000000"/>
                <w:sz w:val="18"/>
                <w:szCs w:val="18"/>
              </w:rPr>
              <w:t xml:space="preserve">, where a completer is an individual who was conferred a recognized undergraduate postsecondary degree/certificate </w:t>
            </w:r>
            <w:r w:rsidRPr="004E7612" w:rsidR="004E7612">
              <w:rPr>
                <w:rFonts w:ascii="Aptos Narrow" w:eastAsia="Times New Roman" w:hAnsi="Aptos Narrow" w:cs="Times New Roman"/>
                <w:color w:val="000000"/>
                <w:sz w:val="18"/>
                <w:szCs w:val="18"/>
              </w:rPr>
              <w:t>between July 1, 2019 and June 30, 2020</w:t>
            </w:r>
            <w:r w:rsidR="004E7612">
              <w:rPr>
                <w:rFonts w:ascii="Aptos Narrow" w:eastAsia="Times New Roman" w:hAnsi="Aptos Narrow" w:cs="Times New Roman"/>
                <w:color w:val="000000"/>
                <w:sz w:val="18"/>
                <w:szCs w:val="18"/>
              </w:rPr>
              <w:t xml:space="preserve"> </w:t>
            </w:r>
            <w:r w:rsidRPr="001730C3">
              <w:rPr>
                <w:rFonts w:ascii="Aptos Narrow" w:eastAsia="Times New Roman" w:hAnsi="Aptos Narrow" w:cs="Times New Roman"/>
                <w:color w:val="000000"/>
                <w:sz w:val="18"/>
                <w:szCs w:val="18"/>
              </w:rPr>
              <w:t>regardless of when they initially enrolled.</w:t>
            </w:r>
          </w:p>
        </w:tc>
        <w:tc>
          <w:tcPr>
            <w:tcW w:w="3024" w:type="dxa"/>
            <w:tcBorders>
              <w:top w:val="nil"/>
              <w:left w:val="nil"/>
              <w:bottom w:val="single" w:sz="4" w:space="0" w:color="BFBFBF"/>
              <w:right w:val="single" w:sz="4" w:space="0" w:color="BFBFBF"/>
            </w:tcBorders>
            <w:shd w:val="clear" w:color="000000" w:fill="E8E8E8"/>
            <w:hideMark/>
          </w:tcPr>
          <w:p w:rsidR="001730C3" w:rsidRPr="001730C3" w:rsidP="001730C3" w14:paraId="473DF2A2"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 xml:space="preserve">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residents, and other eligible non-citizens. </w:t>
            </w:r>
            <w:r w:rsidRPr="001730C3">
              <w:rPr>
                <w:rFonts w:ascii="Aptos Narrow" w:eastAsia="Times New Roman" w:hAnsi="Aptos Narrow" w:cs="Times New Roman"/>
                <w:color w:val="000000"/>
                <w:sz w:val="20"/>
                <w:szCs w:val="20"/>
              </w:rPr>
              <w:br/>
            </w:r>
            <w:r w:rsidRPr="001730C3">
              <w:rPr>
                <w:rFonts w:ascii="Aptos Narrow" w:eastAsia="Times New Roman" w:hAnsi="Aptos Narrow" w:cs="Times New Roman"/>
                <w:color w:val="000000"/>
                <w:sz w:val="20"/>
                <w:szCs w:val="20"/>
                <w:u w:val="single"/>
              </w:rPr>
              <w:t>U.S. Nonresident:</w:t>
            </w:r>
            <w:r w:rsidRPr="001730C3">
              <w:rPr>
                <w:rFonts w:ascii="Aptos Narrow" w:eastAsia="Times New Roman" w:hAnsi="Aptos Narrow" w:cs="Times New Roman"/>
                <w:color w:val="000000"/>
                <w:sz w:val="20"/>
                <w:szCs w:val="20"/>
              </w:rPr>
              <w:t xml:space="preserve"> A person who is not a citizen or national of the United States and who is in this country on a visa or temporary basis and does not have the right to remain indefinitely.</w:t>
            </w:r>
            <w:r w:rsidRPr="001730C3">
              <w:rPr>
                <w:rFonts w:ascii="Aptos Narrow" w:eastAsia="Times New Roman" w:hAnsi="Aptos Narrow" w:cs="Times New Roman"/>
                <w:color w:val="000000"/>
                <w:sz w:val="20"/>
                <w:szCs w:val="20"/>
              </w:rPr>
              <w:br/>
            </w:r>
            <w:r w:rsidRPr="001730C3">
              <w:rPr>
                <w:rFonts w:ascii="Aptos Narrow" w:eastAsia="Times New Roman" w:hAnsi="Aptos Narrow" w:cs="Times New Roman"/>
                <w:color w:val="000000"/>
                <w:sz w:val="20"/>
                <w:szCs w:val="20"/>
                <w:u w:val="single"/>
              </w:rPr>
              <w:t>Hispanic/Latino:</w:t>
            </w:r>
            <w:r w:rsidRPr="001730C3">
              <w:rPr>
                <w:rFonts w:ascii="Aptos Narrow" w:eastAsia="Times New Roman" w:hAnsi="Aptos Narrow" w:cs="Times New Roman"/>
                <w:color w:val="000000"/>
                <w:sz w:val="20"/>
                <w:szCs w:val="20"/>
              </w:rPr>
              <w:t xml:space="preserve"> A person of Cuban, Mexican, Puerto Rican, South or Central American, or other Spanish culture or origin, regardless of race.</w:t>
            </w:r>
            <w:r w:rsidRPr="001730C3">
              <w:rPr>
                <w:rFonts w:ascii="Aptos Narrow" w:eastAsia="Times New Roman" w:hAnsi="Aptos Narrow" w:cs="Times New Roman"/>
                <w:color w:val="000000"/>
                <w:sz w:val="20"/>
                <w:szCs w:val="20"/>
              </w:rPr>
              <w:br/>
            </w:r>
            <w:r w:rsidRPr="001730C3">
              <w:rPr>
                <w:rFonts w:ascii="Aptos Narrow" w:eastAsia="Times New Roman" w:hAnsi="Aptos Narrow" w:cs="Times New Roman"/>
                <w:color w:val="000000"/>
                <w:sz w:val="20"/>
                <w:szCs w:val="20"/>
                <w:u w:val="single"/>
              </w:rPr>
              <w:t>American Indian or Alaska Native :</w:t>
            </w:r>
            <w:r w:rsidRPr="001730C3">
              <w:rPr>
                <w:rFonts w:ascii="Aptos Narrow" w:eastAsia="Times New Roman" w:hAnsi="Aptos Narrow" w:cs="Times New Roman"/>
                <w:color w:val="000000"/>
                <w:sz w:val="20"/>
                <w:szCs w:val="20"/>
              </w:rPr>
              <w:t xml:space="preserve"> A person having origins in any of the original peoples of North and South America (including Central America) who maintains cultural identification through tribal affiliation or community attachment.</w:t>
            </w:r>
            <w:r w:rsidRPr="001730C3">
              <w:rPr>
                <w:rFonts w:ascii="Aptos Narrow" w:eastAsia="Times New Roman" w:hAnsi="Aptos Narrow" w:cs="Times New Roman"/>
                <w:color w:val="000000"/>
                <w:sz w:val="20"/>
                <w:szCs w:val="20"/>
              </w:rPr>
              <w:br/>
            </w:r>
            <w:r w:rsidRPr="001730C3">
              <w:rPr>
                <w:rFonts w:ascii="Aptos Narrow" w:eastAsia="Times New Roman" w:hAnsi="Aptos Narrow" w:cs="Times New Roman"/>
                <w:color w:val="000000"/>
                <w:sz w:val="20"/>
                <w:szCs w:val="20"/>
                <w:u w:val="single"/>
              </w:rPr>
              <w:t>Asian:</w:t>
            </w:r>
            <w:r w:rsidRPr="001730C3">
              <w:rPr>
                <w:rFonts w:ascii="Aptos Narrow" w:eastAsia="Times New Roman" w:hAnsi="Aptos Narrow" w:cs="Times New Roman"/>
                <w:color w:val="000000"/>
                <w:sz w:val="20"/>
                <w:szCs w:val="20"/>
              </w:rPr>
              <w:t xml:space="preserve"> A person having origins in any of the original peoples of the Far East, Southeast Asia, or the Indian Subcontinent, including, for example, Cambodia, China, India, Japan, Korea, Malaysia, Pakistan, the Philippine Islands, Thailand, and Vietnam.</w:t>
            </w:r>
            <w:r w:rsidRPr="001730C3">
              <w:rPr>
                <w:rFonts w:ascii="Aptos Narrow" w:eastAsia="Times New Roman" w:hAnsi="Aptos Narrow" w:cs="Times New Roman"/>
                <w:color w:val="000000"/>
                <w:sz w:val="20"/>
                <w:szCs w:val="20"/>
              </w:rPr>
              <w:br/>
            </w:r>
            <w:r w:rsidRPr="001730C3">
              <w:rPr>
                <w:rFonts w:ascii="Aptos Narrow" w:eastAsia="Times New Roman" w:hAnsi="Aptos Narrow" w:cs="Times New Roman"/>
                <w:color w:val="000000"/>
                <w:sz w:val="20"/>
                <w:szCs w:val="20"/>
                <w:u w:val="single"/>
              </w:rPr>
              <w:t>Black or African American:</w:t>
            </w:r>
            <w:r w:rsidRPr="001730C3">
              <w:rPr>
                <w:rFonts w:ascii="Aptos Narrow" w:eastAsia="Times New Roman" w:hAnsi="Aptos Narrow" w:cs="Times New Roman"/>
                <w:color w:val="000000"/>
                <w:sz w:val="20"/>
                <w:szCs w:val="20"/>
              </w:rPr>
              <w:t xml:space="preserve"> A person having origins in any of the </w:t>
            </w:r>
            <w:r w:rsidRPr="001730C3">
              <w:rPr>
                <w:rFonts w:ascii="Aptos Narrow" w:eastAsia="Times New Roman" w:hAnsi="Aptos Narrow" w:cs="Times New Roman"/>
                <w:color w:val="000000"/>
                <w:sz w:val="20"/>
                <w:szCs w:val="20"/>
              </w:rPr>
              <w:t>black racial groups of Africa</w:t>
            </w:r>
            <w:r w:rsidRPr="001730C3">
              <w:rPr>
                <w:rFonts w:ascii="Aptos Narrow" w:eastAsia="Times New Roman" w:hAnsi="Aptos Narrow" w:cs="Times New Roman"/>
                <w:color w:val="000000"/>
                <w:sz w:val="20"/>
                <w:szCs w:val="20"/>
              </w:rPr>
              <w:br/>
            </w:r>
            <w:r w:rsidRPr="001730C3">
              <w:rPr>
                <w:rFonts w:ascii="Aptos Narrow" w:eastAsia="Times New Roman" w:hAnsi="Aptos Narrow" w:cs="Times New Roman"/>
                <w:color w:val="000000"/>
                <w:sz w:val="20"/>
                <w:szCs w:val="20"/>
                <w:u w:val="single"/>
              </w:rPr>
              <w:t>Native Hawaiian or Other Pacific Islander</w:t>
            </w:r>
            <w:r w:rsidRPr="001730C3">
              <w:rPr>
                <w:rFonts w:ascii="Aptos Narrow" w:eastAsia="Times New Roman" w:hAnsi="Aptos Narrow" w:cs="Times New Roman"/>
                <w:color w:val="000000"/>
                <w:sz w:val="20"/>
                <w:szCs w:val="20"/>
              </w:rPr>
              <w:t>: A person having origins in any of the original peoples of Hawaii, Guam, Samoa, or other Pacific Islands.</w:t>
            </w:r>
            <w:r w:rsidRPr="001730C3">
              <w:rPr>
                <w:rFonts w:ascii="Aptos Narrow" w:eastAsia="Times New Roman" w:hAnsi="Aptos Narrow" w:cs="Times New Roman"/>
                <w:color w:val="000000"/>
                <w:sz w:val="20"/>
                <w:szCs w:val="20"/>
              </w:rPr>
              <w:br/>
            </w:r>
            <w:r w:rsidRPr="001730C3">
              <w:rPr>
                <w:rFonts w:ascii="Aptos Narrow" w:eastAsia="Times New Roman" w:hAnsi="Aptos Narrow" w:cs="Times New Roman"/>
                <w:color w:val="000000"/>
                <w:sz w:val="20"/>
                <w:szCs w:val="20"/>
                <w:u w:val="single"/>
              </w:rPr>
              <w:t>White:</w:t>
            </w:r>
            <w:r w:rsidRPr="001730C3">
              <w:rPr>
                <w:rFonts w:ascii="Aptos Narrow" w:eastAsia="Times New Roman" w:hAnsi="Aptos Narrow" w:cs="Times New Roman"/>
                <w:color w:val="000000"/>
                <w:sz w:val="20"/>
                <w:szCs w:val="20"/>
              </w:rPr>
              <w:t xml:space="preserve"> A person having origins in any of the original peoples of Europe, the Middle East, or North Africa.</w:t>
            </w:r>
          </w:p>
        </w:tc>
        <w:tc>
          <w:tcPr>
            <w:tcW w:w="3168" w:type="dxa"/>
            <w:tcBorders>
              <w:top w:val="nil"/>
              <w:left w:val="nil"/>
              <w:bottom w:val="single" w:sz="4" w:space="0" w:color="BFBFBF"/>
              <w:right w:val="single" w:sz="4" w:space="0" w:color="BFBFBF"/>
            </w:tcBorders>
            <w:shd w:val="clear" w:color="000000" w:fill="E8E8E8"/>
            <w:hideMark/>
          </w:tcPr>
          <w:p w:rsidR="001730C3" w:rsidRPr="001730C3" w:rsidP="001730C3" w14:paraId="2E91FBB5"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Report Hispanic/Latino individuals of any race as Hispanic/Latino. Report race for non-Hispanic/Latino individuals only</w:t>
            </w:r>
          </w:p>
        </w:tc>
      </w:tr>
      <w:tr w14:paraId="5F9FE6BF" w14:textId="77777777" w:rsidTr="00924D47">
        <w:tblPrEx>
          <w:tblW w:w="14467" w:type="dxa"/>
          <w:tblLook w:val="04A0"/>
        </w:tblPrEx>
        <w:trPr>
          <w:trHeight w:val="1800"/>
        </w:trPr>
        <w:tc>
          <w:tcPr>
            <w:tcW w:w="576" w:type="dxa"/>
            <w:tcBorders>
              <w:top w:val="nil"/>
              <w:left w:val="single" w:sz="4" w:space="0" w:color="BFBFBF"/>
              <w:bottom w:val="single" w:sz="4" w:space="0" w:color="BFBFBF"/>
              <w:right w:val="single" w:sz="4" w:space="0" w:color="BFBFBF"/>
            </w:tcBorders>
            <w:noWrap/>
            <w:hideMark/>
          </w:tcPr>
          <w:p w:rsidR="001730C3" w:rsidRPr="001730C3" w:rsidP="001730C3" w14:paraId="006FE4B8" w14:textId="77777777">
            <w:pPr>
              <w:spacing w:after="0" w:line="240" w:lineRule="auto"/>
              <w:jc w:val="right"/>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3</w:t>
            </w:r>
          </w:p>
        </w:tc>
        <w:tc>
          <w:tcPr>
            <w:tcW w:w="1252" w:type="dxa"/>
            <w:tcBorders>
              <w:top w:val="nil"/>
              <w:left w:val="nil"/>
              <w:bottom w:val="single" w:sz="4" w:space="0" w:color="BFBFBF"/>
              <w:right w:val="single" w:sz="4" w:space="0" w:color="BFBFBF"/>
            </w:tcBorders>
            <w:hideMark/>
          </w:tcPr>
          <w:p w:rsidR="001730C3" w:rsidRPr="001730C3" w:rsidP="001730C3" w14:paraId="5FA61081"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Sex</w:t>
            </w:r>
          </w:p>
        </w:tc>
        <w:tc>
          <w:tcPr>
            <w:tcW w:w="1263" w:type="dxa"/>
            <w:tcBorders>
              <w:top w:val="nil"/>
              <w:left w:val="nil"/>
              <w:bottom w:val="single" w:sz="4" w:space="0" w:color="BFBFBF"/>
              <w:right w:val="single" w:sz="4" w:space="0" w:color="BFBFBF"/>
            </w:tcBorders>
            <w:noWrap/>
            <w:hideMark/>
          </w:tcPr>
          <w:p w:rsidR="001730C3" w:rsidRPr="001730C3" w:rsidP="001730C3" w14:paraId="00D3FE68"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Demographics</w:t>
            </w:r>
          </w:p>
        </w:tc>
        <w:tc>
          <w:tcPr>
            <w:tcW w:w="1728" w:type="dxa"/>
            <w:tcBorders>
              <w:top w:val="nil"/>
              <w:left w:val="nil"/>
              <w:bottom w:val="single" w:sz="4" w:space="0" w:color="BFBFBF"/>
              <w:right w:val="single" w:sz="4" w:space="0" w:color="BFBFBF"/>
            </w:tcBorders>
            <w:hideMark/>
          </w:tcPr>
          <w:p w:rsidR="001730C3" w:rsidRPr="001730C3" w:rsidP="001730C3" w14:paraId="5FD39D0B"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0: Male</w:t>
            </w:r>
            <w:r w:rsidRPr="001730C3">
              <w:rPr>
                <w:rFonts w:ascii="Aptos Narrow" w:eastAsia="Times New Roman" w:hAnsi="Aptos Narrow" w:cs="Times New Roman"/>
                <w:color w:val="000000"/>
                <w:sz w:val="18"/>
                <w:szCs w:val="18"/>
              </w:rPr>
              <w:br/>
              <w:t>1: Female</w:t>
            </w:r>
          </w:p>
        </w:tc>
        <w:tc>
          <w:tcPr>
            <w:tcW w:w="3456" w:type="dxa"/>
            <w:tcBorders>
              <w:top w:val="nil"/>
              <w:left w:val="nil"/>
              <w:bottom w:val="single" w:sz="4" w:space="0" w:color="BFBFBF"/>
              <w:right w:val="single" w:sz="4" w:space="0" w:color="BFBFBF"/>
            </w:tcBorders>
            <w:hideMark/>
          </w:tcPr>
          <w:p w:rsidR="001730C3" w:rsidRPr="001730C3" w:rsidP="001730C3" w14:paraId="543C90DA" w14:textId="4BA9CE79">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b/>
                <w:bCs/>
                <w:color w:val="000000"/>
                <w:sz w:val="18"/>
                <w:szCs w:val="18"/>
              </w:rPr>
              <w:t>All undergraduate completers</w:t>
            </w:r>
            <w:r w:rsidRPr="001730C3">
              <w:rPr>
                <w:rFonts w:ascii="Aptos Narrow" w:eastAsia="Times New Roman" w:hAnsi="Aptos Narrow" w:cs="Times New Roman"/>
                <w:color w:val="000000"/>
                <w:sz w:val="18"/>
                <w:szCs w:val="18"/>
              </w:rPr>
              <w:t xml:space="preserve">, where a completer is an individual who was conferred a recognized undergraduate postsecondary degree/certificate </w:t>
            </w:r>
            <w:r w:rsidRPr="004E7612" w:rsidR="004E7612">
              <w:rPr>
                <w:rFonts w:ascii="Aptos Narrow" w:eastAsia="Times New Roman" w:hAnsi="Aptos Narrow" w:cs="Times New Roman"/>
                <w:color w:val="000000"/>
                <w:sz w:val="18"/>
                <w:szCs w:val="18"/>
              </w:rPr>
              <w:t>between July 1, 2019 and June 30, 2020</w:t>
            </w:r>
            <w:r w:rsidRPr="001730C3">
              <w:rPr>
                <w:rFonts w:ascii="Aptos Narrow" w:eastAsia="Times New Roman" w:hAnsi="Aptos Narrow" w:cs="Times New Roman"/>
                <w:color w:val="000000"/>
                <w:sz w:val="18"/>
                <w:szCs w:val="18"/>
              </w:rPr>
              <w:t>regardless of when they initially enrolled.</w:t>
            </w:r>
          </w:p>
        </w:tc>
        <w:tc>
          <w:tcPr>
            <w:tcW w:w="3024" w:type="dxa"/>
            <w:tcBorders>
              <w:top w:val="nil"/>
              <w:left w:val="nil"/>
              <w:bottom w:val="single" w:sz="4" w:space="0" w:color="BFBFBF"/>
              <w:right w:val="single" w:sz="4" w:space="0" w:color="BFBFBF"/>
            </w:tcBorders>
            <w:hideMark/>
          </w:tcPr>
          <w:p w:rsidR="001730C3" w:rsidRPr="001730C3" w:rsidP="001730C3" w14:paraId="328DE90B"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Student sex.</w:t>
            </w:r>
          </w:p>
        </w:tc>
        <w:tc>
          <w:tcPr>
            <w:tcW w:w="3168" w:type="dxa"/>
            <w:tcBorders>
              <w:top w:val="nil"/>
              <w:left w:val="nil"/>
              <w:bottom w:val="single" w:sz="4" w:space="0" w:color="BFBFBF"/>
              <w:right w:val="single" w:sz="4" w:space="0" w:color="BFBFBF"/>
            </w:tcBorders>
            <w:hideMark/>
          </w:tcPr>
          <w:p w:rsidR="00011D81" w:rsidP="001730C3" w14:paraId="07AF3179"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Enter a value from the list of valid values.</w:t>
            </w:r>
          </w:p>
          <w:p w:rsidR="001730C3" w:rsidRPr="00011D81" w:rsidP="00011D81" w14:paraId="0932096A" w14:textId="5B8927A8">
            <w:pPr>
              <w:spacing w:after="0" w:line="240" w:lineRule="auto"/>
              <w:rPr>
                <w:rFonts w:ascii="Aptos Narrow" w:eastAsia="Times New Roman" w:hAnsi="Aptos Narrow" w:cs="Times New Roman"/>
                <w:color w:val="000000"/>
                <w:sz w:val="18"/>
                <w:szCs w:val="18"/>
              </w:rPr>
            </w:pPr>
            <w:r w:rsidRPr="006F6E28">
              <w:rPr>
                <w:rFonts w:ascii="Aptos Narrow" w:eastAsia="Times New Roman" w:hAnsi="Aptos Narrow" w:cs="Times New Roman"/>
                <w:color w:val="000000"/>
                <w:sz w:val="18"/>
                <w:szCs w:val="18"/>
              </w:rPr>
              <w:t>If your institution did not collect sex but did collect gender, report using 0 for Male and 1 for Female, and leave the field blank for all other values. If no valid value is available for any other reason, leave the field blank. Blank records will be omitted from analyses using this variable.</w:t>
            </w:r>
            <w:r w:rsidRPr="001730C3">
              <w:rPr>
                <w:rFonts w:ascii="Aptos Narrow" w:eastAsia="Times New Roman" w:hAnsi="Aptos Narrow" w:cs="Times New Roman"/>
                <w:color w:val="000000"/>
                <w:sz w:val="20"/>
                <w:szCs w:val="20"/>
              </w:rPr>
              <w:br/>
            </w:r>
          </w:p>
        </w:tc>
      </w:tr>
      <w:tr w14:paraId="08ED222D" w14:textId="77777777" w:rsidTr="00924D47">
        <w:tblPrEx>
          <w:tblW w:w="14467" w:type="dxa"/>
          <w:tblLook w:val="04A0"/>
        </w:tblPrEx>
        <w:trPr>
          <w:trHeight w:val="180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1730C3" w:rsidRPr="001730C3" w:rsidP="001730C3" w14:paraId="146412EB" w14:textId="77777777">
            <w:pPr>
              <w:spacing w:after="0" w:line="240" w:lineRule="auto"/>
              <w:jc w:val="right"/>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4</w:t>
            </w:r>
          </w:p>
        </w:tc>
        <w:tc>
          <w:tcPr>
            <w:tcW w:w="1252" w:type="dxa"/>
            <w:tcBorders>
              <w:top w:val="nil"/>
              <w:left w:val="nil"/>
              <w:bottom w:val="single" w:sz="4" w:space="0" w:color="BFBFBF"/>
              <w:right w:val="single" w:sz="4" w:space="0" w:color="BFBFBF"/>
            </w:tcBorders>
            <w:shd w:val="clear" w:color="000000" w:fill="E8E8E8"/>
            <w:hideMark/>
          </w:tcPr>
          <w:p w:rsidR="001730C3" w:rsidRPr="001730C3" w:rsidP="001730C3" w14:paraId="5E367991"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Unweighted cumulative GPA</w:t>
            </w:r>
          </w:p>
        </w:tc>
        <w:tc>
          <w:tcPr>
            <w:tcW w:w="1263" w:type="dxa"/>
            <w:tcBorders>
              <w:top w:val="nil"/>
              <w:left w:val="nil"/>
              <w:bottom w:val="single" w:sz="4" w:space="0" w:color="BFBFBF"/>
              <w:right w:val="single" w:sz="4" w:space="0" w:color="BFBFBF"/>
            </w:tcBorders>
            <w:shd w:val="clear" w:color="000000" w:fill="E8E8E8"/>
            <w:noWrap/>
            <w:hideMark/>
          </w:tcPr>
          <w:p w:rsidR="001730C3" w:rsidRPr="001730C3" w:rsidP="001730C3" w14:paraId="6AE2925B"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Degree Completers</w:t>
            </w:r>
          </w:p>
        </w:tc>
        <w:tc>
          <w:tcPr>
            <w:tcW w:w="1728" w:type="dxa"/>
            <w:tcBorders>
              <w:top w:val="nil"/>
              <w:left w:val="nil"/>
              <w:bottom w:val="single" w:sz="4" w:space="0" w:color="BFBFBF"/>
              <w:right w:val="single" w:sz="4" w:space="0" w:color="BFBFBF"/>
            </w:tcBorders>
            <w:shd w:val="clear" w:color="000000" w:fill="E8E8E8"/>
            <w:hideMark/>
          </w:tcPr>
          <w:p w:rsidR="001730C3" w:rsidRPr="001730C3" w:rsidP="001730C3" w14:paraId="11158F5E" w14:textId="77777777">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color w:val="000000"/>
                <w:sz w:val="18"/>
                <w:szCs w:val="18"/>
              </w:rPr>
              <w:t>0.0-4.0</w:t>
            </w:r>
            <w:r w:rsidRPr="001730C3">
              <w:rPr>
                <w:rFonts w:ascii="Aptos Narrow" w:eastAsia="Times New Roman" w:hAnsi="Aptos Narrow" w:cs="Times New Roman"/>
                <w:color w:val="000000"/>
                <w:sz w:val="18"/>
                <w:szCs w:val="18"/>
              </w:rPr>
              <w:br/>
              <w:t>-1: Unknown</w:t>
            </w:r>
          </w:p>
        </w:tc>
        <w:tc>
          <w:tcPr>
            <w:tcW w:w="3456" w:type="dxa"/>
            <w:tcBorders>
              <w:top w:val="nil"/>
              <w:left w:val="nil"/>
              <w:bottom w:val="single" w:sz="4" w:space="0" w:color="BFBFBF"/>
              <w:right w:val="single" w:sz="4" w:space="0" w:color="BFBFBF"/>
            </w:tcBorders>
            <w:shd w:val="clear" w:color="000000" w:fill="E8E8E8"/>
            <w:hideMark/>
          </w:tcPr>
          <w:p w:rsidR="001730C3" w:rsidRPr="001730C3" w:rsidP="001730C3" w14:paraId="0329C89E" w14:textId="4F3C6E6D">
            <w:pPr>
              <w:spacing w:after="0" w:line="240" w:lineRule="auto"/>
              <w:rPr>
                <w:rFonts w:ascii="Aptos Narrow" w:eastAsia="Times New Roman" w:hAnsi="Aptos Narrow" w:cs="Times New Roman"/>
                <w:color w:val="000000"/>
                <w:sz w:val="18"/>
                <w:szCs w:val="18"/>
              </w:rPr>
            </w:pPr>
            <w:r w:rsidRPr="001730C3">
              <w:rPr>
                <w:rFonts w:ascii="Aptos Narrow" w:eastAsia="Times New Roman" w:hAnsi="Aptos Narrow" w:cs="Times New Roman"/>
                <w:b/>
                <w:bCs/>
                <w:color w:val="000000"/>
                <w:sz w:val="18"/>
                <w:szCs w:val="18"/>
              </w:rPr>
              <w:t>All undergraduate completers</w:t>
            </w:r>
            <w:r w:rsidRPr="001730C3">
              <w:rPr>
                <w:rFonts w:ascii="Aptos Narrow" w:eastAsia="Times New Roman" w:hAnsi="Aptos Narrow" w:cs="Times New Roman"/>
                <w:color w:val="000000"/>
                <w:sz w:val="18"/>
                <w:szCs w:val="18"/>
              </w:rPr>
              <w:t xml:space="preserve">, where a completer is an individual who was conferred a recognized undergraduate postsecondary degree/certificate </w:t>
            </w:r>
            <w:r w:rsidRPr="004E7612" w:rsidR="004E7612">
              <w:rPr>
                <w:rFonts w:ascii="Aptos Narrow" w:eastAsia="Times New Roman" w:hAnsi="Aptos Narrow" w:cs="Times New Roman"/>
                <w:color w:val="000000"/>
                <w:sz w:val="18"/>
                <w:szCs w:val="18"/>
              </w:rPr>
              <w:t>between July 1, 2019 and June 30, 2020</w:t>
            </w:r>
            <w:r w:rsidRPr="001730C3">
              <w:rPr>
                <w:rFonts w:ascii="Aptos Narrow" w:eastAsia="Times New Roman" w:hAnsi="Aptos Narrow" w:cs="Times New Roman"/>
                <w:color w:val="000000"/>
                <w:sz w:val="18"/>
                <w:szCs w:val="18"/>
              </w:rPr>
              <w:t>regardless of when they initially enrolled.</w:t>
            </w:r>
          </w:p>
        </w:tc>
        <w:tc>
          <w:tcPr>
            <w:tcW w:w="3024" w:type="dxa"/>
            <w:tcBorders>
              <w:top w:val="nil"/>
              <w:left w:val="nil"/>
              <w:bottom w:val="single" w:sz="4" w:space="0" w:color="BFBFBF"/>
              <w:right w:val="single" w:sz="4" w:space="0" w:color="BFBFBF"/>
            </w:tcBorders>
            <w:shd w:val="clear" w:color="000000" w:fill="E8E8E8"/>
            <w:hideMark/>
          </w:tcPr>
          <w:p w:rsidR="001730C3" w:rsidRPr="001730C3" w:rsidP="001730C3" w14:paraId="7502031A"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A student’s grade point average on a standard 4.0 scale (where A=4, B=3, C=2, D=1, and F=0) without giving extra grade points for course difficulty, cumulative for all courses taken throughout a student's degree or certificate program.</w:t>
            </w:r>
          </w:p>
        </w:tc>
        <w:tc>
          <w:tcPr>
            <w:tcW w:w="3168" w:type="dxa"/>
            <w:tcBorders>
              <w:top w:val="nil"/>
              <w:left w:val="nil"/>
              <w:bottom w:val="single" w:sz="4" w:space="0" w:color="BFBFBF"/>
              <w:right w:val="single" w:sz="4" w:space="0" w:color="BFBFBF"/>
            </w:tcBorders>
            <w:shd w:val="clear" w:color="000000" w:fill="E8E8E8"/>
            <w:hideMark/>
          </w:tcPr>
          <w:p w:rsidR="001730C3" w:rsidP="001730C3" w14:paraId="48E95C72" w14:textId="77777777">
            <w:pPr>
              <w:spacing w:after="0" w:line="240" w:lineRule="auto"/>
              <w:rPr>
                <w:rFonts w:ascii="Aptos Narrow" w:eastAsia="Times New Roman" w:hAnsi="Aptos Narrow" w:cs="Times New Roman"/>
                <w:color w:val="000000"/>
                <w:sz w:val="20"/>
                <w:szCs w:val="20"/>
              </w:rPr>
            </w:pPr>
            <w:r w:rsidRPr="001730C3">
              <w:rPr>
                <w:rFonts w:ascii="Aptos Narrow" w:eastAsia="Times New Roman" w:hAnsi="Aptos Narrow" w:cs="Times New Roman"/>
                <w:color w:val="000000"/>
                <w:sz w:val="20"/>
                <w:szCs w:val="20"/>
              </w:rPr>
              <w:t>Enter a numeric value between 0.0 and 4.0. Enter -1 if the GPA is unknown.</w:t>
            </w:r>
          </w:p>
          <w:p w:rsidR="00E8658A" w:rsidRPr="00E8658A" w:rsidP="00E8658A" w14:paraId="645B5332" w14:textId="77777777">
            <w:pPr>
              <w:spacing w:after="0" w:line="240" w:lineRule="auto"/>
              <w:rPr>
                <w:rFonts w:ascii="Aptos Narrow" w:eastAsia="Times New Roman" w:hAnsi="Aptos Narrow" w:cs="Times New Roman"/>
                <w:color w:val="000000"/>
                <w:sz w:val="20"/>
                <w:szCs w:val="20"/>
              </w:rPr>
            </w:pPr>
            <w:r w:rsidRPr="00E8658A">
              <w:rPr>
                <w:rFonts w:ascii="Aptos Narrow" w:eastAsia="Times New Roman" w:hAnsi="Aptos Narrow" w:cs="Times New Roman"/>
                <w:color w:val="000000"/>
                <w:sz w:val="20"/>
                <w:szCs w:val="20"/>
              </w:rPr>
              <w:t>For students who earned multiple undergraduate awards in the 2019-2020 reporting period, please follow this guidance:</w:t>
            </w:r>
          </w:p>
          <w:p w:rsidR="00E8658A" w:rsidRPr="00E8658A" w:rsidP="00E8658A" w14:paraId="1E939B67" w14:textId="77777777">
            <w:pPr>
              <w:spacing w:after="0" w:line="240" w:lineRule="auto"/>
              <w:rPr>
                <w:rFonts w:ascii="Aptos Narrow" w:eastAsia="Times New Roman" w:hAnsi="Aptos Narrow" w:cs="Times New Roman"/>
                <w:color w:val="000000"/>
                <w:sz w:val="20"/>
                <w:szCs w:val="20"/>
              </w:rPr>
            </w:pPr>
            <w:r w:rsidRPr="00E8658A">
              <w:rPr>
                <w:rFonts w:ascii="Aptos Narrow" w:eastAsia="Times New Roman" w:hAnsi="Aptos Narrow" w:cs="Times New Roman"/>
                <w:color w:val="000000"/>
                <w:sz w:val="20"/>
                <w:szCs w:val="20"/>
              </w:rPr>
              <w:t>If GPA was recorded at the student level (i.e., just one GPA was recorded for all awards), report the student's cumulative GPA.</w:t>
            </w:r>
          </w:p>
          <w:p w:rsidR="00E8658A" w:rsidRPr="00E8658A" w:rsidP="00E8658A" w14:paraId="1FBD8A06" w14:textId="77777777">
            <w:pPr>
              <w:spacing w:after="0" w:line="240" w:lineRule="auto"/>
              <w:rPr>
                <w:rFonts w:ascii="Aptos Narrow" w:eastAsia="Times New Roman" w:hAnsi="Aptos Narrow" w:cs="Times New Roman"/>
                <w:color w:val="000000"/>
                <w:sz w:val="20"/>
                <w:szCs w:val="20"/>
              </w:rPr>
            </w:pPr>
            <w:r w:rsidRPr="00E8658A">
              <w:rPr>
                <w:rFonts w:ascii="Aptos Narrow" w:eastAsia="Times New Roman" w:hAnsi="Aptos Narrow" w:cs="Times New Roman"/>
                <w:color w:val="000000"/>
                <w:sz w:val="20"/>
                <w:szCs w:val="20"/>
              </w:rPr>
              <w:t>If multiple GPAs were given (i.e., one for each award), report the GPA for the highest of the awards (e.g., bachelor’s over certificate).</w:t>
            </w:r>
          </w:p>
          <w:p w:rsidR="00E8658A" w:rsidRPr="001730C3" w:rsidP="00E8658A" w14:paraId="693DF501" w14:textId="4564C638">
            <w:pPr>
              <w:spacing w:after="0" w:line="240" w:lineRule="auto"/>
              <w:rPr>
                <w:rFonts w:ascii="Aptos Narrow" w:eastAsia="Times New Roman" w:hAnsi="Aptos Narrow" w:cs="Times New Roman"/>
                <w:color w:val="000000"/>
                <w:sz w:val="20"/>
                <w:szCs w:val="20"/>
              </w:rPr>
            </w:pPr>
            <w:r w:rsidRPr="00E8658A">
              <w:rPr>
                <w:rFonts w:ascii="Aptos Narrow" w:eastAsia="Times New Roman" w:hAnsi="Aptos Narrow" w:cs="Times New Roman"/>
                <w:color w:val="000000"/>
                <w:sz w:val="20"/>
                <w:szCs w:val="20"/>
              </w:rPr>
              <w:t>If multiple GPAs were given (i.e. one for each award) and the awards are at the same level (e.g., double bachelor’s degree), select a primary degree program to report.</w:t>
            </w:r>
          </w:p>
        </w:tc>
      </w:tr>
    </w:tbl>
    <w:p w:rsidR="001730C3" w:rsidRPr="001730C3" w:rsidP="00892509" w14:paraId="4963B8ED" w14:textId="77777777">
      <w:pPr>
        <w:rPr>
          <w:sz w:val="18"/>
          <w:szCs w:val="18"/>
        </w:rPr>
      </w:pPr>
    </w:p>
    <w:p w:rsidR="00892509" w14:paraId="292AE4EC" w14:textId="77777777">
      <w:pPr>
        <w:spacing w:line="278" w:lineRule="auto"/>
        <w:rPr>
          <w:b/>
          <w:bCs/>
        </w:rPr>
      </w:pPr>
    </w:p>
    <w:p w:rsidR="005F0F3F" w14:paraId="7DAEF49C" w14:textId="77777777">
      <w:pPr>
        <w:spacing w:line="278" w:lineRule="auto"/>
        <w:rPr>
          <w:rFonts w:eastAsiaTheme="majorEastAsia" w:cstheme="majorBidi"/>
          <w:color w:val="0F4761" w:themeColor="accent1" w:themeShade="BF"/>
          <w:sz w:val="28"/>
          <w:szCs w:val="28"/>
        </w:rPr>
      </w:pPr>
      <w:r>
        <w:br w:type="page"/>
      </w:r>
    </w:p>
    <w:p w:rsidR="005F0F3F" w:rsidRPr="00F541A2" w:rsidP="005F0F3F" w14:paraId="1D0CEB83" w14:textId="6B95CA28">
      <w:pPr>
        <w:pStyle w:val="Heading3"/>
        <w:ind w:left="720"/>
        <w:rPr>
          <w:b/>
          <w:bCs/>
          <w:color w:val="auto"/>
          <w:sz w:val="24"/>
          <w:szCs w:val="24"/>
        </w:rPr>
      </w:pPr>
      <w:bookmarkStart w:id="10" w:name="_Toc212655926"/>
      <w:r w:rsidRPr="00F541A2">
        <w:rPr>
          <w:b/>
          <w:bCs/>
          <w:color w:val="auto"/>
          <w:sz w:val="24"/>
          <w:szCs w:val="24"/>
        </w:rPr>
        <w:t>Graduate Admissions</w:t>
      </w:r>
      <w:r w:rsidRPr="00F541A2" w:rsidR="007B0243">
        <w:rPr>
          <w:b/>
          <w:bCs/>
          <w:color w:val="auto"/>
          <w:sz w:val="24"/>
          <w:szCs w:val="24"/>
        </w:rPr>
        <w:t xml:space="preserve"> Codebook</w:t>
      </w:r>
      <w:bookmarkEnd w:id="10"/>
    </w:p>
    <w:tbl>
      <w:tblPr>
        <w:tblW w:w="14507" w:type="dxa"/>
        <w:tblLook w:val="04A0"/>
      </w:tblPr>
      <w:tblGrid>
        <w:gridCol w:w="576"/>
        <w:gridCol w:w="1513"/>
        <w:gridCol w:w="1646"/>
        <w:gridCol w:w="1743"/>
        <w:gridCol w:w="3024"/>
        <w:gridCol w:w="2592"/>
        <w:gridCol w:w="3413"/>
      </w:tblGrid>
      <w:tr w14:paraId="407AE0F5" w14:textId="77777777" w:rsidTr="008C0F8C">
        <w:tblPrEx>
          <w:tblW w:w="14507" w:type="dxa"/>
          <w:tblLook w:val="04A0"/>
        </w:tblPrEx>
        <w:trPr>
          <w:trHeight w:val="540"/>
        </w:trPr>
        <w:tc>
          <w:tcPr>
            <w:tcW w:w="14507" w:type="dxa"/>
            <w:gridSpan w:val="7"/>
            <w:noWrap/>
            <w:vAlign w:val="center"/>
          </w:tcPr>
          <w:p w:rsidR="008C0F8C" w:rsidRPr="008C0F8C" w:rsidP="008C0F8C" w14:paraId="541E5877" w14:textId="77777777">
            <w:pPr>
              <w:spacing w:after="0" w:line="240" w:lineRule="auto"/>
              <w:rPr>
                <w:rFonts w:ascii="Aptos Narrow" w:eastAsia="Times New Roman" w:hAnsi="Aptos Narrow" w:cs="Times New Roman"/>
                <w:b/>
                <w:bCs/>
              </w:rPr>
            </w:pPr>
            <w:r w:rsidRPr="008C0F8C">
              <w:rPr>
                <w:rFonts w:ascii="Aptos Narrow" w:eastAsia="Times New Roman" w:hAnsi="Aptos Narrow" w:cs="Times New Roman"/>
                <w:b/>
                <w:bCs/>
              </w:rPr>
              <w:t>ACTS Data Codebook: 2019-2020 Graduate Admissions</w:t>
            </w:r>
          </w:p>
          <w:p w:rsidR="007013C8" w:rsidP="008C0F8C" w14:paraId="1C5DBF49" w14:textId="77777777">
            <w:pPr>
              <w:spacing w:after="0" w:line="240" w:lineRule="auto"/>
              <w:rPr>
                <w:rFonts w:ascii="Aptos Narrow" w:eastAsia="Times New Roman" w:hAnsi="Aptos Narrow" w:cs="Times New Roman"/>
                <w:sz w:val="18"/>
                <w:szCs w:val="18"/>
              </w:rPr>
            </w:pPr>
            <w:r w:rsidRPr="008C0F8C">
              <w:rPr>
                <w:rFonts w:ascii="Aptos Narrow" w:eastAsia="Times New Roman" w:hAnsi="Aptos Narrow" w:cs="Times New Roman"/>
                <w:sz w:val="18"/>
                <w:szCs w:val="18"/>
              </w:rPr>
              <w:t xml:space="preserve">Include all individuals who fulfilled the institution's requirements to be considered for admission into a graduate program of study (including payment or waiving of the application fee, if any) and who has been notified of one of the following actions: admission, </w:t>
            </w:r>
            <w:r w:rsidRPr="008C0F8C">
              <w:rPr>
                <w:rFonts w:ascii="Aptos Narrow" w:eastAsia="Times New Roman" w:hAnsi="Aptos Narrow" w:cs="Times New Roman"/>
                <w:sz w:val="18"/>
                <w:szCs w:val="18"/>
              </w:rPr>
              <w:t>nonadmission</w:t>
            </w:r>
            <w:r w:rsidRPr="008C0F8C">
              <w:rPr>
                <w:rFonts w:ascii="Aptos Narrow" w:eastAsia="Times New Roman" w:hAnsi="Aptos Narrow" w:cs="Times New Roman"/>
                <w:sz w:val="18"/>
                <w:szCs w:val="18"/>
              </w:rPr>
              <w:t>, placement on waiting list, or application withdrawn by applicant or institution</w:t>
            </w:r>
            <w:r w:rsidR="00E23C2F">
              <w:rPr>
                <w:rFonts w:ascii="Aptos Narrow" w:eastAsia="Times New Roman" w:hAnsi="Aptos Narrow" w:cs="Times New Roman"/>
                <w:sz w:val="18"/>
                <w:szCs w:val="18"/>
              </w:rPr>
              <w:t>.</w:t>
            </w:r>
          </w:p>
          <w:p w:rsidR="00E23C2F" w:rsidRPr="00E23C2F" w:rsidP="00E23C2F" w14:paraId="09B017AA" w14:textId="77777777">
            <w:pPr>
              <w:spacing w:after="0" w:line="240" w:lineRule="auto"/>
              <w:rPr>
                <w:rFonts w:ascii="Aptos Narrow" w:eastAsia="Times New Roman" w:hAnsi="Aptos Narrow" w:cs="Times New Roman"/>
                <w:color w:val="FFFFFF"/>
                <w:sz w:val="18"/>
                <w:szCs w:val="18"/>
              </w:rPr>
            </w:pPr>
            <w:r w:rsidRPr="00E23C2F">
              <w:rPr>
                <w:rFonts w:ascii="Aptos Narrow" w:eastAsia="Times New Roman" w:hAnsi="Aptos Narrow" w:cs="Times New Roman"/>
                <w:color w:val="FFFFFF"/>
                <w:sz w:val="18"/>
                <w:szCs w:val="18"/>
              </w:rPr>
              <w:t>•  Institutions operating on a traditional academic year calendar (semester, trimester, quarter, or 4-1-4) should include all students who applied for enrollment if they would have been considered degree/certificate-seeking graduate students as of the institution's official fall reporting date, or October 15.</w:t>
            </w:r>
          </w:p>
          <w:p w:rsidR="00E23C2F" w:rsidRPr="00E23C2F" w:rsidP="00E23C2F" w14:paraId="438899C4" w14:textId="77777777">
            <w:pPr>
              <w:spacing w:after="0" w:line="240" w:lineRule="auto"/>
              <w:rPr>
                <w:rFonts w:ascii="Aptos Narrow" w:eastAsia="Times New Roman" w:hAnsi="Aptos Narrow" w:cs="Times New Roman"/>
                <w:color w:val="FFFFFF"/>
                <w:sz w:val="18"/>
                <w:szCs w:val="18"/>
              </w:rPr>
            </w:pPr>
            <w:r w:rsidRPr="00E23C2F">
              <w:rPr>
                <w:rFonts w:ascii="Aptos Narrow" w:eastAsia="Times New Roman" w:hAnsi="Aptos Narrow" w:cs="Times New Roman"/>
                <w:color w:val="FFFFFF"/>
                <w:sz w:val="18"/>
                <w:szCs w:val="18"/>
              </w:rPr>
              <w:t xml:space="preserve">• Institutions operating on a calendar that differs by program or that </w:t>
            </w:r>
            <w:r w:rsidRPr="00E23C2F">
              <w:rPr>
                <w:rFonts w:ascii="Aptos Narrow" w:eastAsia="Times New Roman" w:hAnsi="Aptos Narrow" w:cs="Times New Roman"/>
                <w:color w:val="FFFFFF"/>
                <w:sz w:val="18"/>
                <w:szCs w:val="18"/>
              </w:rPr>
              <w:t>enrolls</w:t>
            </w:r>
            <w:r w:rsidRPr="00E23C2F">
              <w:rPr>
                <w:rFonts w:ascii="Aptos Narrow" w:eastAsia="Times New Roman" w:hAnsi="Aptos Narrow" w:cs="Times New Roman"/>
                <w:color w:val="FFFFFF"/>
                <w:sz w:val="18"/>
                <w:szCs w:val="18"/>
              </w:rPr>
              <w:t xml:space="preserve"> students on a continuous basis (referred to as program reporters) should include all students who applied for enrollment if they would have been considered degree/certificate-seeking graduate students any time during the period of August 1 through October 31.</w:t>
            </w:r>
          </w:p>
          <w:p w:rsidR="00E23C2F" w:rsidRPr="00E23C2F" w:rsidP="00E23C2F" w14:paraId="6A7FD934" w14:textId="77777777">
            <w:pPr>
              <w:spacing w:after="0" w:line="240" w:lineRule="auto"/>
              <w:rPr>
                <w:rFonts w:ascii="Aptos Narrow" w:eastAsia="Times New Roman" w:hAnsi="Aptos Narrow" w:cs="Times New Roman"/>
                <w:color w:val="FFFFFF"/>
                <w:sz w:val="18"/>
                <w:szCs w:val="18"/>
              </w:rPr>
            </w:pPr>
            <w:r w:rsidRPr="00E23C2F">
              <w:rPr>
                <w:rFonts w:ascii="Aptos Narrow" w:eastAsia="Times New Roman" w:hAnsi="Aptos Narrow" w:cs="Times New Roman"/>
                <w:color w:val="FFFFFF"/>
                <w:sz w:val="18"/>
                <w:szCs w:val="18"/>
              </w:rPr>
              <w:t xml:space="preserve">INCLUDE applicants who applied for Fall 2019 admission but deferred enrollment to a later academic year. </w:t>
            </w:r>
          </w:p>
          <w:p w:rsidR="00E23C2F" w:rsidRPr="00E23C2F" w:rsidP="00E23C2F" w14:paraId="45BC9A66" w14:textId="77777777">
            <w:pPr>
              <w:spacing w:after="0" w:line="240" w:lineRule="auto"/>
              <w:rPr>
                <w:rFonts w:ascii="Aptos Narrow" w:eastAsia="Times New Roman" w:hAnsi="Aptos Narrow" w:cs="Times New Roman"/>
                <w:color w:val="FFFFFF"/>
                <w:sz w:val="18"/>
                <w:szCs w:val="18"/>
              </w:rPr>
            </w:pPr>
            <w:r w:rsidRPr="00E23C2F">
              <w:rPr>
                <w:rFonts w:ascii="Aptos Narrow" w:eastAsia="Times New Roman" w:hAnsi="Aptos Narrow" w:cs="Times New Roman"/>
                <w:color w:val="FFFFFF"/>
                <w:sz w:val="18"/>
                <w:szCs w:val="18"/>
              </w:rPr>
              <w:t xml:space="preserve">DO NOT INCLUDE transfer-in students or any applicants who would not be considered degree/certificate-seeking graduate students if enrolled.  </w:t>
            </w:r>
          </w:p>
          <w:p w:rsidR="00E23C2F" w:rsidRPr="008C0F8C" w:rsidP="00E23C2F" w14:paraId="64A8F2E3" w14:textId="6F7C1437">
            <w:pPr>
              <w:spacing w:after="0" w:line="240" w:lineRule="auto"/>
              <w:rPr>
                <w:rFonts w:ascii="Aptos Narrow" w:eastAsia="Times New Roman" w:hAnsi="Aptos Narrow" w:cs="Times New Roman"/>
                <w:color w:val="FFFFFF"/>
                <w:sz w:val="18"/>
                <w:szCs w:val="18"/>
              </w:rPr>
            </w:pPr>
            <w:r w:rsidRPr="00E23C2F">
              <w:rPr>
                <w:rFonts w:ascii="Aptos Narrow" w:eastAsia="Times New Roman" w:hAnsi="Aptos Narrow" w:cs="Times New Roman"/>
                <w:color w:val="FFFFFF"/>
                <w:sz w:val="18"/>
                <w:szCs w:val="18"/>
              </w:rPr>
              <w:t xml:space="preserve">See the Cohort Definitions </w:t>
            </w:r>
            <w:r w:rsidRPr="00E23C2F">
              <w:rPr>
                <w:rFonts w:ascii="Aptos Narrow" w:eastAsia="Times New Roman" w:hAnsi="Aptos Narrow" w:cs="Times New Roman"/>
                <w:color w:val="FFFFFF"/>
                <w:sz w:val="18"/>
                <w:szCs w:val="18"/>
              </w:rPr>
              <w:t>section</w:t>
            </w:r>
            <w:r w:rsidRPr="00E23C2F">
              <w:rPr>
                <w:rFonts w:ascii="Aptos Narrow" w:eastAsia="Times New Roman" w:hAnsi="Aptos Narrow" w:cs="Times New Roman"/>
                <w:color w:val="FFFFFF"/>
                <w:sz w:val="18"/>
                <w:szCs w:val="18"/>
              </w:rPr>
              <w:t xml:space="preserve"> on the Instructions tab for the definition of degree/certificate-seeking.</w:t>
            </w:r>
          </w:p>
        </w:tc>
      </w:tr>
      <w:tr w14:paraId="0E4E4413" w14:textId="77777777" w:rsidTr="008C0F8C">
        <w:tblPrEx>
          <w:tblW w:w="14507" w:type="dxa"/>
          <w:tblLook w:val="04A0"/>
        </w:tblPrEx>
        <w:trPr>
          <w:trHeight w:val="540"/>
        </w:trPr>
        <w:tc>
          <w:tcPr>
            <w:tcW w:w="576" w:type="dxa"/>
            <w:tcBorders>
              <w:left w:val="single" w:sz="4" w:space="0" w:color="BFBFBF"/>
              <w:bottom w:val="single" w:sz="4" w:space="0" w:color="BFBFBF"/>
              <w:right w:val="single" w:sz="4" w:space="0" w:color="BFBFBF"/>
            </w:tcBorders>
            <w:shd w:val="clear" w:color="000000" w:fill="0E2841"/>
            <w:noWrap/>
            <w:vAlign w:val="center"/>
            <w:hideMark/>
          </w:tcPr>
          <w:p w:rsidR="00523911" w:rsidRPr="00523911" w:rsidP="00523911" w14:paraId="224D1714" w14:textId="77777777">
            <w:pPr>
              <w:spacing w:after="0" w:line="240" w:lineRule="auto"/>
              <w:rPr>
                <w:rFonts w:ascii="Aptos Narrow" w:eastAsia="Times New Roman" w:hAnsi="Aptos Narrow" w:cs="Times New Roman"/>
                <w:b/>
                <w:bCs/>
                <w:color w:val="FFFFFF"/>
                <w:sz w:val="18"/>
                <w:szCs w:val="18"/>
              </w:rPr>
            </w:pPr>
            <w:r w:rsidRPr="00523911">
              <w:rPr>
                <w:rFonts w:ascii="Aptos Narrow" w:eastAsia="Times New Roman" w:hAnsi="Aptos Narrow" w:cs="Times New Roman"/>
                <w:b/>
                <w:bCs/>
                <w:color w:val="FFFFFF"/>
                <w:sz w:val="18"/>
                <w:szCs w:val="18"/>
              </w:rPr>
              <w:t>Item</w:t>
            </w:r>
          </w:p>
        </w:tc>
        <w:tc>
          <w:tcPr>
            <w:tcW w:w="1513" w:type="dxa"/>
            <w:tcBorders>
              <w:left w:val="nil"/>
              <w:bottom w:val="single" w:sz="4" w:space="0" w:color="BFBFBF"/>
              <w:right w:val="single" w:sz="4" w:space="0" w:color="BFBFBF"/>
            </w:tcBorders>
            <w:shd w:val="clear" w:color="000000" w:fill="0E2841"/>
            <w:noWrap/>
            <w:vAlign w:val="center"/>
            <w:hideMark/>
          </w:tcPr>
          <w:p w:rsidR="00523911" w:rsidRPr="00523911" w:rsidP="00523911" w14:paraId="027B2C51" w14:textId="77777777">
            <w:pPr>
              <w:spacing w:after="0" w:line="240" w:lineRule="auto"/>
              <w:rPr>
                <w:rFonts w:ascii="Aptos Narrow" w:eastAsia="Times New Roman" w:hAnsi="Aptos Narrow" w:cs="Times New Roman"/>
                <w:b/>
                <w:bCs/>
                <w:color w:val="FFFFFF"/>
                <w:sz w:val="18"/>
                <w:szCs w:val="18"/>
              </w:rPr>
            </w:pPr>
            <w:r w:rsidRPr="00523911">
              <w:rPr>
                <w:rFonts w:ascii="Aptos Narrow" w:eastAsia="Times New Roman" w:hAnsi="Aptos Narrow" w:cs="Times New Roman"/>
                <w:b/>
                <w:bCs/>
                <w:color w:val="FFFFFF"/>
                <w:sz w:val="18"/>
                <w:szCs w:val="18"/>
              </w:rPr>
              <w:t>Data Element</w:t>
            </w:r>
          </w:p>
        </w:tc>
        <w:tc>
          <w:tcPr>
            <w:tcW w:w="1315" w:type="dxa"/>
            <w:tcBorders>
              <w:left w:val="nil"/>
              <w:bottom w:val="single" w:sz="4" w:space="0" w:color="BFBFBF"/>
              <w:right w:val="single" w:sz="4" w:space="0" w:color="BFBFBF"/>
            </w:tcBorders>
            <w:shd w:val="clear" w:color="000000" w:fill="0E2841"/>
            <w:vAlign w:val="center"/>
            <w:hideMark/>
          </w:tcPr>
          <w:p w:rsidR="00523911" w:rsidRPr="00523911" w:rsidP="00523911" w14:paraId="4A5FCEEE" w14:textId="77777777">
            <w:pPr>
              <w:spacing w:after="0" w:line="240" w:lineRule="auto"/>
              <w:rPr>
                <w:rFonts w:ascii="Aptos Narrow" w:eastAsia="Times New Roman" w:hAnsi="Aptos Narrow" w:cs="Times New Roman"/>
                <w:b/>
                <w:bCs/>
                <w:color w:val="FFFFFF"/>
                <w:sz w:val="18"/>
                <w:szCs w:val="18"/>
              </w:rPr>
            </w:pPr>
            <w:r w:rsidRPr="00523911">
              <w:rPr>
                <w:rFonts w:ascii="Aptos Narrow" w:eastAsia="Times New Roman" w:hAnsi="Aptos Narrow" w:cs="Times New Roman"/>
                <w:b/>
                <w:bCs/>
                <w:color w:val="FFFFFF"/>
                <w:sz w:val="18"/>
                <w:szCs w:val="18"/>
              </w:rPr>
              <w:t>Section</w:t>
            </w:r>
          </w:p>
        </w:tc>
        <w:tc>
          <w:tcPr>
            <w:tcW w:w="1743" w:type="dxa"/>
            <w:tcBorders>
              <w:left w:val="nil"/>
              <w:bottom w:val="single" w:sz="4" w:space="0" w:color="BFBFBF"/>
              <w:right w:val="single" w:sz="4" w:space="0" w:color="BFBFBF"/>
            </w:tcBorders>
            <w:shd w:val="clear" w:color="000000" w:fill="0E2841"/>
            <w:noWrap/>
            <w:vAlign w:val="center"/>
            <w:hideMark/>
          </w:tcPr>
          <w:p w:rsidR="00523911" w:rsidRPr="00523911" w:rsidP="00523911" w14:paraId="58926072" w14:textId="77777777">
            <w:pPr>
              <w:spacing w:after="0" w:line="240" w:lineRule="auto"/>
              <w:rPr>
                <w:rFonts w:ascii="Aptos Narrow" w:eastAsia="Times New Roman" w:hAnsi="Aptos Narrow" w:cs="Times New Roman"/>
                <w:b/>
                <w:bCs/>
                <w:color w:val="FFFFFF"/>
                <w:sz w:val="18"/>
                <w:szCs w:val="18"/>
              </w:rPr>
            </w:pPr>
            <w:r w:rsidRPr="00523911">
              <w:rPr>
                <w:rFonts w:ascii="Aptos Narrow" w:eastAsia="Times New Roman" w:hAnsi="Aptos Narrow" w:cs="Times New Roman"/>
                <w:b/>
                <w:bCs/>
                <w:color w:val="FFFFFF"/>
                <w:sz w:val="18"/>
                <w:szCs w:val="18"/>
              </w:rPr>
              <w:t>Valid Values</w:t>
            </w:r>
          </w:p>
        </w:tc>
        <w:tc>
          <w:tcPr>
            <w:tcW w:w="3024" w:type="dxa"/>
            <w:tcBorders>
              <w:left w:val="nil"/>
              <w:bottom w:val="single" w:sz="4" w:space="0" w:color="BFBFBF"/>
              <w:right w:val="single" w:sz="4" w:space="0" w:color="BFBFBF"/>
            </w:tcBorders>
            <w:shd w:val="clear" w:color="000000" w:fill="0E2841"/>
            <w:vAlign w:val="center"/>
            <w:hideMark/>
          </w:tcPr>
          <w:p w:rsidR="00523911" w:rsidRPr="00523911" w:rsidP="00523911" w14:paraId="028ADA0C" w14:textId="77777777">
            <w:pPr>
              <w:spacing w:after="0" w:line="240" w:lineRule="auto"/>
              <w:rPr>
                <w:rFonts w:ascii="Aptos Narrow" w:eastAsia="Times New Roman" w:hAnsi="Aptos Narrow" w:cs="Times New Roman"/>
                <w:b/>
                <w:bCs/>
                <w:color w:val="FFFFFF"/>
                <w:sz w:val="18"/>
                <w:szCs w:val="18"/>
              </w:rPr>
            </w:pPr>
            <w:r w:rsidRPr="00523911">
              <w:rPr>
                <w:rFonts w:ascii="Aptos Narrow" w:eastAsia="Times New Roman" w:hAnsi="Aptos Narrow" w:cs="Times New Roman"/>
                <w:b/>
                <w:bCs/>
                <w:color w:val="FFFFFF"/>
                <w:sz w:val="18"/>
                <w:szCs w:val="18"/>
              </w:rPr>
              <w:t>Applies to</w:t>
            </w:r>
          </w:p>
        </w:tc>
        <w:tc>
          <w:tcPr>
            <w:tcW w:w="2592" w:type="dxa"/>
            <w:tcBorders>
              <w:left w:val="nil"/>
              <w:bottom w:val="single" w:sz="4" w:space="0" w:color="BFBFBF"/>
              <w:right w:val="single" w:sz="4" w:space="0" w:color="BFBFBF"/>
            </w:tcBorders>
            <w:shd w:val="clear" w:color="000000" w:fill="0E2841"/>
            <w:vAlign w:val="center"/>
            <w:hideMark/>
          </w:tcPr>
          <w:p w:rsidR="00523911" w:rsidRPr="00523911" w:rsidP="00523911" w14:paraId="23DBAFAA" w14:textId="77777777">
            <w:pPr>
              <w:spacing w:after="0" w:line="240" w:lineRule="auto"/>
              <w:rPr>
                <w:rFonts w:ascii="Aptos Narrow" w:eastAsia="Times New Roman" w:hAnsi="Aptos Narrow" w:cs="Times New Roman"/>
                <w:b/>
                <w:bCs/>
                <w:color w:val="FFFFFF"/>
                <w:sz w:val="18"/>
                <w:szCs w:val="18"/>
              </w:rPr>
            </w:pPr>
            <w:r w:rsidRPr="00523911">
              <w:rPr>
                <w:rFonts w:ascii="Aptos Narrow" w:eastAsia="Times New Roman" w:hAnsi="Aptos Narrow" w:cs="Times New Roman"/>
                <w:b/>
                <w:bCs/>
                <w:color w:val="FFFFFF"/>
                <w:sz w:val="18"/>
                <w:szCs w:val="18"/>
              </w:rPr>
              <w:t>Variable definition</w:t>
            </w:r>
          </w:p>
        </w:tc>
        <w:tc>
          <w:tcPr>
            <w:tcW w:w="3744" w:type="dxa"/>
            <w:tcBorders>
              <w:left w:val="nil"/>
              <w:bottom w:val="single" w:sz="4" w:space="0" w:color="BFBFBF"/>
              <w:right w:val="single" w:sz="4" w:space="0" w:color="BFBFBF"/>
            </w:tcBorders>
            <w:shd w:val="clear" w:color="000000" w:fill="0E2841"/>
            <w:vAlign w:val="center"/>
            <w:hideMark/>
          </w:tcPr>
          <w:p w:rsidR="00523911" w:rsidRPr="00523911" w:rsidP="00523911" w14:paraId="3DEED42B" w14:textId="77777777">
            <w:pPr>
              <w:spacing w:after="0" w:line="240" w:lineRule="auto"/>
              <w:rPr>
                <w:rFonts w:ascii="Aptos Narrow" w:eastAsia="Times New Roman" w:hAnsi="Aptos Narrow" w:cs="Times New Roman"/>
                <w:b/>
                <w:bCs/>
                <w:color w:val="FFFFFF"/>
                <w:sz w:val="18"/>
                <w:szCs w:val="18"/>
              </w:rPr>
            </w:pPr>
            <w:r w:rsidRPr="00523911">
              <w:rPr>
                <w:rFonts w:ascii="Aptos Narrow" w:eastAsia="Times New Roman" w:hAnsi="Aptos Narrow" w:cs="Times New Roman"/>
                <w:b/>
                <w:bCs/>
                <w:color w:val="FFFFFF"/>
                <w:sz w:val="18"/>
                <w:szCs w:val="18"/>
              </w:rPr>
              <w:t>Instructions</w:t>
            </w:r>
          </w:p>
        </w:tc>
      </w:tr>
      <w:tr w14:paraId="423AF6A4" w14:textId="77777777" w:rsidTr="007013C8">
        <w:tblPrEx>
          <w:tblW w:w="14507" w:type="dxa"/>
          <w:tblLook w:val="04A0"/>
        </w:tblPrEx>
        <w:trPr>
          <w:trHeight w:val="39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6B964732"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w:t>
            </w:r>
          </w:p>
        </w:tc>
        <w:tc>
          <w:tcPr>
            <w:tcW w:w="1513" w:type="dxa"/>
            <w:tcBorders>
              <w:top w:val="nil"/>
              <w:left w:val="nil"/>
              <w:bottom w:val="single" w:sz="4" w:space="0" w:color="BFBFBF"/>
              <w:right w:val="single" w:sz="4" w:space="0" w:color="BFBFBF"/>
            </w:tcBorders>
            <w:hideMark/>
          </w:tcPr>
          <w:p w:rsidR="00523911" w:rsidRPr="00523911" w:rsidP="00523911" w14:paraId="7F362F23"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Student ID</w:t>
            </w:r>
          </w:p>
        </w:tc>
        <w:tc>
          <w:tcPr>
            <w:tcW w:w="1315" w:type="dxa"/>
            <w:tcBorders>
              <w:top w:val="nil"/>
              <w:left w:val="nil"/>
              <w:bottom w:val="single" w:sz="4" w:space="0" w:color="BFBFBF"/>
              <w:right w:val="single" w:sz="4" w:space="0" w:color="BFBFBF"/>
            </w:tcBorders>
            <w:noWrap/>
            <w:hideMark/>
          </w:tcPr>
          <w:p w:rsidR="00523911" w:rsidRPr="00523911" w:rsidP="00523911" w14:paraId="5CBB5A28"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ID</w:t>
            </w:r>
          </w:p>
        </w:tc>
        <w:tc>
          <w:tcPr>
            <w:tcW w:w="1743" w:type="dxa"/>
            <w:tcBorders>
              <w:top w:val="nil"/>
              <w:left w:val="nil"/>
              <w:bottom w:val="single" w:sz="4" w:space="0" w:color="BFBFBF"/>
              <w:right w:val="single" w:sz="4" w:space="0" w:color="BFBFBF"/>
            </w:tcBorders>
            <w:noWrap/>
            <w:hideMark/>
          </w:tcPr>
          <w:p w:rsidR="00523911" w:rsidRPr="00523911" w:rsidP="00523911" w14:paraId="1A7EA7E5"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Numeric value</w:t>
            </w:r>
          </w:p>
        </w:tc>
        <w:tc>
          <w:tcPr>
            <w:tcW w:w="3024" w:type="dxa"/>
            <w:tcBorders>
              <w:top w:val="nil"/>
              <w:left w:val="nil"/>
              <w:bottom w:val="single" w:sz="4" w:space="0" w:color="BFBFBF"/>
              <w:right w:val="single" w:sz="4" w:space="0" w:color="BFBFBF"/>
            </w:tcBorders>
            <w:hideMark/>
          </w:tcPr>
          <w:p w:rsidR="00523911" w:rsidRPr="00523911" w:rsidP="00523911" w14:paraId="07FBBD3C" w14:textId="08B14F90">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b/>
                <w:bCs/>
                <w:color w:val="000000"/>
                <w:sz w:val="18"/>
                <w:szCs w:val="18"/>
              </w:rPr>
              <w:t xml:space="preserve">All </w:t>
            </w:r>
            <w:r w:rsidR="00F22A6A">
              <w:rPr>
                <w:rFonts w:ascii="Aptos Narrow" w:eastAsia="Times New Roman" w:hAnsi="Aptos Narrow" w:cs="Times New Roman"/>
                <w:b/>
                <w:bCs/>
                <w:color w:val="000000"/>
                <w:sz w:val="18"/>
                <w:szCs w:val="18"/>
              </w:rPr>
              <w:t>degree/certificate seeking graduate</w:t>
            </w:r>
            <w:r w:rsidRPr="00523911">
              <w:rPr>
                <w:rFonts w:ascii="Aptos Narrow" w:eastAsia="Times New Roman" w:hAnsi="Aptos Narrow" w:cs="Times New Roman"/>
                <w:color w:val="000000"/>
                <w:sz w:val="18"/>
                <w:szCs w:val="18"/>
              </w:rPr>
              <w:t xml:space="preserve"> </w:t>
            </w:r>
            <w:r w:rsidRPr="00523911">
              <w:rPr>
                <w:rFonts w:ascii="Aptos Narrow" w:eastAsia="Times New Roman" w:hAnsi="Aptos Narrow" w:cs="Times New Roman"/>
                <w:b/>
                <w:bCs/>
                <w:color w:val="000000"/>
                <w:sz w:val="18"/>
                <w:szCs w:val="18"/>
              </w:rPr>
              <w:t>applicant</w:t>
            </w:r>
            <w:r w:rsidR="00297B5A">
              <w:rPr>
                <w:rFonts w:ascii="Aptos Narrow" w:eastAsia="Times New Roman" w:hAnsi="Aptos Narrow" w:cs="Times New Roman"/>
                <w:b/>
                <w:bCs/>
                <w:color w:val="000000"/>
                <w:sz w:val="18"/>
                <w:szCs w:val="18"/>
              </w:rPr>
              <w:t>s</w:t>
            </w:r>
            <w:r w:rsidR="0022403D">
              <w:rPr>
                <w:rFonts w:ascii="Aptos Narrow" w:eastAsia="Times New Roman" w:hAnsi="Aptos Narrow" w:cs="Times New Roman"/>
                <w:b/>
                <w:bCs/>
                <w:color w:val="000000"/>
                <w:sz w:val="18"/>
                <w:szCs w:val="18"/>
              </w:rPr>
              <w:t>, where an applicant</w:t>
            </w:r>
            <w:r w:rsidRPr="00523911">
              <w:rPr>
                <w:rFonts w:ascii="Aptos Narrow" w:eastAsia="Times New Roman" w:hAnsi="Aptos Narrow" w:cs="Times New Roman"/>
                <w:b/>
                <w:bCs/>
                <w:color w:val="000000"/>
                <w:sz w:val="18"/>
                <w:szCs w:val="18"/>
              </w:rPr>
              <w:t xml:space="preserve"> </w:t>
            </w:r>
            <w:r w:rsidRPr="00523911">
              <w:rPr>
                <w:rFonts w:ascii="Aptos Narrow" w:eastAsia="Times New Roman" w:hAnsi="Aptos Narrow" w:cs="Times New Roman"/>
                <w:color w:val="000000"/>
                <w:sz w:val="18"/>
                <w:szCs w:val="18"/>
              </w:rPr>
              <w:t xml:space="preserve">is an individual who has fulfilled the institution's requirements to be considered for </w:t>
            </w:r>
            <w:r w:rsidR="0022403D">
              <w:rPr>
                <w:rFonts w:ascii="Aptos Narrow" w:eastAsia="Times New Roman" w:hAnsi="Aptos Narrow" w:cs="Times New Roman"/>
                <w:color w:val="000000"/>
                <w:sz w:val="18"/>
                <w:szCs w:val="18"/>
              </w:rPr>
              <w:t xml:space="preserve">Fall 2019 </w:t>
            </w:r>
            <w:r w:rsidRPr="00523911">
              <w:rPr>
                <w:rFonts w:ascii="Aptos Narrow" w:eastAsia="Times New Roman" w:hAnsi="Aptos Narrow" w:cs="Times New Roman"/>
                <w:color w:val="000000"/>
                <w:sz w:val="18"/>
                <w:szCs w:val="18"/>
              </w:rPr>
              <w:t xml:space="preserve">admission </w:t>
            </w:r>
            <w:r w:rsidR="0022403D">
              <w:rPr>
                <w:rFonts w:ascii="Aptos Narrow" w:eastAsia="Times New Roman" w:hAnsi="Aptos Narrow" w:cs="Times New Roman"/>
                <w:color w:val="000000"/>
                <w:sz w:val="18"/>
                <w:szCs w:val="18"/>
              </w:rPr>
              <w:t>as described in the cohort definition at the top of this tab.</w:t>
            </w:r>
          </w:p>
        </w:tc>
        <w:tc>
          <w:tcPr>
            <w:tcW w:w="2592" w:type="dxa"/>
            <w:tcBorders>
              <w:top w:val="nil"/>
              <w:left w:val="nil"/>
              <w:bottom w:val="single" w:sz="4" w:space="0" w:color="BFBFBF"/>
              <w:right w:val="single" w:sz="4" w:space="0" w:color="BFBFBF"/>
            </w:tcBorders>
            <w:hideMark/>
          </w:tcPr>
          <w:p w:rsidR="00523911" w:rsidRPr="00523911" w:rsidP="00523911" w14:paraId="5F974D62"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 unique numeric identifier value for each student in the data.</w:t>
            </w:r>
          </w:p>
        </w:tc>
        <w:tc>
          <w:tcPr>
            <w:tcW w:w="3744" w:type="dxa"/>
            <w:tcBorders>
              <w:top w:val="nil"/>
              <w:left w:val="nil"/>
              <w:bottom w:val="single" w:sz="4" w:space="0" w:color="BFBFBF"/>
              <w:right w:val="single" w:sz="4" w:space="0" w:color="BFBFBF"/>
            </w:tcBorders>
            <w:hideMark/>
          </w:tcPr>
          <w:p w:rsidR="00523911" w:rsidRPr="00523911" w:rsidP="00523911" w14:paraId="4A809758"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These</w:t>
            </w:r>
            <w:r w:rsidRPr="00523911">
              <w:rPr>
                <w:rFonts w:ascii="Aptos Narrow" w:eastAsia="Times New Roman" w:hAnsi="Aptos Narrow" w:cs="Times New Roman"/>
                <w:color w:val="000000"/>
                <w:sz w:val="18"/>
                <w:szCs w:val="18"/>
              </w:rPr>
              <w:t xml:space="preserve"> data MUST be deidentified. Assign a unique numeric ID to each student and maintain a crosswalk in your documentation files. Do not submit the crosswalk. If you are submitting data for Graduate students, ensure that there are no duplicate values across the Undergraduate AND Graduate data.</w:t>
            </w:r>
            <w:r w:rsidRPr="00523911">
              <w:rPr>
                <w:rFonts w:ascii="Aptos Narrow" w:eastAsia="Times New Roman" w:hAnsi="Aptos Narrow" w:cs="Times New Roman"/>
                <w:color w:val="000000"/>
                <w:sz w:val="18"/>
                <w:szCs w:val="18"/>
              </w:rPr>
              <w:br/>
              <w:t>The Student ID must comply to the following requirements:</w:t>
            </w:r>
            <w:r w:rsidRPr="00523911">
              <w:rPr>
                <w:rFonts w:ascii="Aptos Narrow" w:eastAsia="Times New Roman" w:hAnsi="Aptos Narrow" w:cs="Times New Roman"/>
                <w:color w:val="000000"/>
                <w:sz w:val="18"/>
                <w:szCs w:val="18"/>
              </w:rPr>
              <w:br/>
              <w:t xml:space="preserve">   •Each Student ID number must be unique within this Academic Year file (i.e., the same ID cannot appear twice in the same cohort OR twice across different cohorts in this file).</w:t>
            </w:r>
            <w:r w:rsidRPr="00523911">
              <w:rPr>
                <w:rFonts w:ascii="Aptos Narrow" w:eastAsia="Times New Roman" w:hAnsi="Aptos Narrow" w:cs="Times New Roman"/>
                <w:color w:val="000000"/>
                <w:sz w:val="18"/>
                <w:szCs w:val="18"/>
              </w:rPr>
              <w:br/>
              <w:t xml:space="preserve">   •Use numeric characters (0-9) only. No alphabetic or special characters allowed.</w:t>
            </w:r>
            <w:r w:rsidRPr="00523911">
              <w:rPr>
                <w:rFonts w:ascii="Aptos Narrow" w:eastAsia="Times New Roman" w:hAnsi="Aptos Narrow" w:cs="Times New Roman"/>
                <w:color w:val="000000"/>
                <w:sz w:val="18"/>
                <w:szCs w:val="18"/>
              </w:rPr>
              <w:br/>
              <w:t xml:space="preserve">   •Student ID numbers should be no longer than 10 digits.</w:t>
            </w:r>
            <w:r w:rsidRPr="00523911">
              <w:rPr>
                <w:rFonts w:ascii="Aptos Narrow" w:eastAsia="Times New Roman" w:hAnsi="Aptos Narrow" w:cs="Times New Roman"/>
                <w:color w:val="000000"/>
                <w:sz w:val="18"/>
                <w:szCs w:val="18"/>
              </w:rPr>
              <w:br/>
              <w:t xml:space="preserve">   •Student ID numbers cannot begin with zero (0).</w:t>
            </w:r>
            <w:r w:rsidRPr="00523911">
              <w:rPr>
                <w:rFonts w:ascii="Aptos Narrow" w:eastAsia="Times New Roman" w:hAnsi="Aptos Narrow" w:cs="Times New Roman"/>
                <w:color w:val="000000"/>
                <w:sz w:val="18"/>
                <w:szCs w:val="18"/>
              </w:rPr>
              <w:br/>
              <w:t xml:space="preserve">   •It is permissible for a student to have a different ID if they appear in the Admissions file for one year and Completions file for another year. IDs are not used for linking </w:t>
            </w:r>
            <w:r w:rsidRPr="00523911">
              <w:rPr>
                <w:rFonts w:ascii="Aptos Narrow" w:eastAsia="Times New Roman" w:hAnsi="Aptos Narrow" w:cs="Times New Roman"/>
                <w:color w:val="000000"/>
                <w:sz w:val="18"/>
                <w:szCs w:val="18"/>
              </w:rPr>
              <w:t>an individual student</w:t>
            </w:r>
            <w:r w:rsidRPr="00523911">
              <w:rPr>
                <w:rFonts w:ascii="Aptos Narrow" w:eastAsia="Times New Roman" w:hAnsi="Aptos Narrow" w:cs="Times New Roman"/>
                <w:color w:val="000000"/>
                <w:sz w:val="18"/>
                <w:szCs w:val="18"/>
              </w:rPr>
              <w:t xml:space="preserve"> across years.</w:t>
            </w:r>
          </w:p>
        </w:tc>
      </w:tr>
      <w:tr w14:paraId="46BD43B2" w14:textId="77777777" w:rsidTr="005B78F4">
        <w:tblPrEx>
          <w:tblW w:w="14507" w:type="dxa"/>
          <w:tblLook w:val="04A0"/>
        </w:tblPrEx>
        <w:trPr>
          <w:trHeight w:val="3168"/>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6B14CC17"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2</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17E67862"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Race/ethnicity</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7FA4FBF9"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Demographics</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77637E62"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 U.S. Nonresident</w:t>
            </w:r>
            <w:r w:rsidRPr="00523911">
              <w:rPr>
                <w:rFonts w:ascii="Aptos Narrow" w:eastAsia="Times New Roman" w:hAnsi="Aptos Narrow" w:cs="Times New Roman"/>
                <w:color w:val="000000"/>
                <w:sz w:val="18"/>
                <w:szCs w:val="18"/>
              </w:rPr>
              <w:br/>
              <w:t>2: Hispanic/Latino</w:t>
            </w:r>
            <w:r w:rsidRPr="00523911">
              <w:rPr>
                <w:rFonts w:ascii="Aptos Narrow" w:eastAsia="Times New Roman" w:hAnsi="Aptos Narrow" w:cs="Times New Roman"/>
                <w:color w:val="000000"/>
                <w:sz w:val="18"/>
                <w:szCs w:val="18"/>
              </w:rPr>
              <w:br/>
              <w:t>3: American Indian or Alaska Native</w:t>
            </w:r>
            <w:r w:rsidRPr="00523911">
              <w:rPr>
                <w:rFonts w:ascii="Aptos Narrow" w:eastAsia="Times New Roman" w:hAnsi="Aptos Narrow" w:cs="Times New Roman"/>
                <w:color w:val="000000"/>
                <w:sz w:val="18"/>
                <w:szCs w:val="18"/>
              </w:rPr>
              <w:br/>
              <w:t>4: Asian</w:t>
            </w:r>
            <w:r w:rsidRPr="00523911">
              <w:rPr>
                <w:rFonts w:ascii="Aptos Narrow" w:eastAsia="Times New Roman" w:hAnsi="Aptos Narrow" w:cs="Times New Roman"/>
                <w:color w:val="000000"/>
                <w:sz w:val="18"/>
                <w:szCs w:val="18"/>
              </w:rPr>
              <w:br/>
              <w:t>5: Black or African American</w:t>
            </w:r>
            <w:r w:rsidRPr="00523911">
              <w:rPr>
                <w:rFonts w:ascii="Aptos Narrow" w:eastAsia="Times New Roman" w:hAnsi="Aptos Narrow" w:cs="Times New Roman"/>
                <w:color w:val="000000"/>
                <w:sz w:val="18"/>
                <w:szCs w:val="18"/>
              </w:rPr>
              <w:br/>
              <w:t>6: Native Hawaiian or Other Pacific Islander</w:t>
            </w:r>
            <w:r w:rsidRPr="00523911">
              <w:rPr>
                <w:rFonts w:ascii="Aptos Narrow" w:eastAsia="Times New Roman" w:hAnsi="Aptos Narrow" w:cs="Times New Roman"/>
                <w:color w:val="000000"/>
                <w:sz w:val="18"/>
                <w:szCs w:val="18"/>
              </w:rPr>
              <w:br/>
              <w:t>7: White</w:t>
            </w:r>
            <w:r w:rsidRPr="00523911">
              <w:rPr>
                <w:rFonts w:ascii="Aptos Narrow" w:eastAsia="Times New Roman" w:hAnsi="Aptos Narrow" w:cs="Times New Roman"/>
                <w:color w:val="000000"/>
                <w:sz w:val="18"/>
                <w:szCs w:val="18"/>
              </w:rPr>
              <w:br/>
              <w:t>8: Two or more races</w:t>
            </w:r>
            <w:r w:rsidRPr="00523911">
              <w:rPr>
                <w:rFonts w:ascii="Aptos Narrow" w:eastAsia="Times New Roman" w:hAnsi="Aptos Narrow" w:cs="Times New Roman"/>
                <w:color w:val="000000"/>
                <w:sz w:val="18"/>
                <w:szCs w:val="18"/>
              </w:rPr>
              <w:br/>
              <w:t>-1: Race and ethnicity unknown</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3EF46A6A" w14:textId="0B2EA288">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b/>
                <w:bCs/>
                <w:color w:val="000000"/>
                <w:sz w:val="18"/>
                <w:szCs w:val="18"/>
              </w:rPr>
              <w:t xml:space="preserve">All </w:t>
            </w:r>
            <w:r w:rsidR="00BD05FA">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applicants</w:t>
            </w:r>
            <w:r w:rsidRPr="00523911">
              <w:rPr>
                <w:rFonts w:ascii="Aptos Narrow" w:eastAsia="Times New Roman" w:hAnsi="Aptos Narrow" w:cs="Times New Roman"/>
                <w:color w:val="000000"/>
                <w:sz w:val="18"/>
                <w:szCs w:val="18"/>
              </w:rPr>
              <w:t xml:space="preserve">, where an </w:t>
            </w:r>
            <w:r w:rsidRPr="00523911">
              <w:rPr>
                <w:rFonts w:ascii="Aptos Narrow" w:eastAsia="Times New Roman" w:hAnsi="Aptos Narrow" w:cs="Times New Roman"/>
                <w:b/>
                <w:bCs/>
                <w:color w:val="000000"/>
                <w:sz w:val="18"/>
                <w:szCs w:val="18"/>
              </w:rPr>
              <w:t xml:space="preserve">applicant </w:t>
            </w:r>
            <w:r w:rsidRPr="00523911">
              <w:rPr>
                <w:rFonts w:ascii="Aptos Narrow" w:eastAsia="Times New Roman" w:hAnsi="Aptos Narrow" w:cs="Times New Roman"/>
                <w:color w:val="000000"/>
                <w:sz w:val="18"/>
                <w:szCs w:val="18"/>
              </w:rPr>
              <w:t xml:space="preserve">is an individual who has fulfilled the institution's requirements to be considered </w:t>
            </w:r>
            <w:r w:rsidRPr="00BD05FA" w:rsidR="00BD05FA">
              <w:rPr>
                <w:rFonts w:ascii="Aptos Narrow" w:eastAsia="Times New Roman" w:hAnsi="Aptos Narrow" w:cs="Times New Roman"/>
                <w:color w:val="000000"/>
                <w:sz w:val="18"/>
                <w:szCs w:val="18"/>
              </w:rPr>
              <w:t>Fall 2019 admission as described in the cohort definition at the top of this tab.</w:t>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41A3453E"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residents, and other eligible non-citizens. </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u w:val="single"/>
              </w:rPr>
              <w:t>U.S. Nonresident:</w:t>
            </w:r>
            <w:r w:rsidRPr="00523911">
              <w:rPr>
                <w:rFonts w:ascii="Aptos Narrow" w:eastAsia="Times New Roman" w:hAnsi="Aptos Narrow" w:cs="Times New Roman"/>
                <w:color w:val="000000"/>
                <w:sz w:val="18"/>
                <w:szCs w:val="18"/>
              </w:rPr>
              <w:t xml:space="preserve"> A person who is not a citizen or national of the United States and who is in this country on a visa or temporary basis and does not have the right to remain indefinitely.</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u w:val="single"/>
              </w:rPr>
              <w:t>Hispanic/Latino:</w:t>
            </w:r>
            <w:r w:rsidRPr="00523911">
              <w:rPr>
                <w:rFonts w:ascii="Aptos Narrow" w:eastAsia="Times New Roman" w:hAnsi="Aptos Narrow" w:cs="Times New Roman"/>
                <w:color w:val="000000"/>
                <w:sz w:val="18"/>
                <w:szCs w:val="18"/>
              </w:rPr>
              <w:t xml:space="preserve"> A person of Cuban, Mexican, Puerto Rican, South or Central American, or other Spanish culture or origin, regardless of race.</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u w:val="single"/>
              </w:rPr>
              <w:t>American Indian or Alaska Native :</w:t>
            </w:r>
            <w:r w:rsidRPr="00523911">
              <w:rPr>
                <w:rFonts w:ascii="Aptos Narrow" w:eastAsia="Times New Roman" w:hAnsi="Aptos Narrow" w:cs="Times New Roman"/>
                <w:color w:val="000000"/>
                <w:sz w:val="18"/>
                <w:szCs w:val="18"/>
              </w:rPr>
              <w:t xml:space="preserve"> A person having origins in any of the original peoples of North and South America (including Central America) who maintains cultural identification through tribal affiliation or community attachment.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u w:val="single"/>
              </w:rPr>
              <w:t>Asian:</w:t>
            </w:r>
            <w:r w:rsidRPr="00523911">
              <w:rPr>
                <w:rFonts w:ascii="Aptos Narrow" w:eastAsia="Times New Roman" w:hAnsi="Aptos Narrow" w:cs="Times New Roman"/>
                <w:color w:val="000000"/>
                <w:sz w:val="18"/>
                <w:szCs w:val="18"/>
              </w:rPr>
              <w:t xml:space="preserve"> A person having origins in any of the original peoples of the Far East, Southeast Asia, or the Indian Subcontinent, including, for example, Cambodia, China, India, Japan, Korea, Malaysia, Pakistan, the Philippine Islands, Thailand, and Vietnam.</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u w:val="single"/>
              </w:rPr>
              <w:t>Black or African American:</w:t>
            </w:r>
            <w:r w:rsidRPr="00523911">
              <w:rPr>
                <w:rFonts w:ascii="Aptos Narrow" w:eastAsia="Times New Roman" w:hAnsi="Aptos Narrow" w:cs="Times New Roman"/>
                <w:color w:val="000000"/>
                <w:sz w:val="18"/>
                <w:szCs w:val="18"/>
              </w:rPr>
              <w:t xml:space="preserve"> A person having origins in any of the black racial groups of Africa</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u w:val="single"/>
              </w:rPr>
              <w:t>Native Hawaiian or Other Pacific Islander</w:t>
            </w:r>
            <w:r w:rsidRPr="00523911">
              <w:rPr>
                <w:rFonts w:ascii="Aptos Narrow" w:eastAsia="Times New Roman" w:hAnsi="Aptos Narrow" w:cs="Times New Roman"/>
                <w:color w:val="000000"/>
                <w:sz w:val="18"/>
                <w:szCs w:val="18"/>
              </w:rPr>
              <w:t xml:space="preserve">: A person having origins in any of the original peoples of </w:t>
            </w:r>
            <w:r w:rsidRPr="00523911">
              <w:rPr>
                <w:rFonts w:ascii="Aptos Narrow" w:eastAsia="Times New Roman" w:hAnsi="Aptos Narrow" w:cs="Times New Roman"/>
                <w:color w:val="000000"/>
                <w:sz w:val="18"/>
                <w:szCs w:val="18"/>
              </w:rPr>
              <w:t>Hawaii, Guam, Samoa, or other Pacific Islands.</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u w:val="single"/>
              </w:rPr>
              <w:t>White:</w:t>
            </w:r>
            <w:r w:rsidRPr="00523911">
              <w:rPr>
                <w:rFonts w:ascii="Aptos Narrow" w:eastAsia="Times New Roman" w:hAnsi="Aptos Narrow" w:cs="Times New Roman"/>
                <w:color w:val="000000"/>
                <w:sz w:val="18"/>
                <w:szCs w:val="18"/>
              </w:rPr>
              <w:t xml:space="preserve"> A person having origins in any of the original peoples of Europe, the Middle East, or North Africa.</w:t>
            </w:r>
          </w:p>
        </w:tc>
        <w:tc>
          <w:tcPr>
            <w:tcW w:w="3744" w:type="dxa"/>
            <w:tcBorders>
              <w:top w:val="nil"/>
              <w:left w:val="nil"/>
              <w:bottom w:val="single" w:sz="4" w:space="0" w:color="BFBFBF"/>
              <w:right w:val="single" w:sz="4" w:space="0" w:color="BFBFBF"/>
            </w:tcBorders>
            <w:shd w:val="clear" w:color="000000" w:fill="E8E8E8"/>
            <w:hideMark/>
          </w:tcPr>
          <w:p w:rsidR="00523911" w:rsidRPr="00523911" w:rsidP="00523911" w14:paraId="2FA4221B"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Enter a value from the list of valid values. </w:t>
            </w:r>
            <w:r w:rsidRPr="00523911">
              <w:rPr>
                <w:rFonts w:ascii="Aptos Narrow" w:eastAsia="Times New Roman" w:hAnsi="Aptos Narrow" w:cs="Times New Roman"/>
                <w:color w:val="000000"/>
                <w:sz w:val="18"/>
                <w:szCs w:val="18"/>
              </w:rPr>
              <w:br/>
              <w:t xml:space="preserve">Report Hispanic/Latino individuals of any race as Hispanic/Latino. </w:t>
            </w:r>
            <w:r w:rsidRPr="00523911">
              <w:rPr>
                <w:rFonts w:ascii="Aptos Narrow" w:eastAsia="Times New Roman" w:hAnsi="Aptos Narrow" w:cs="Times New Roman"/>
                <w:color w:val="000000"/>
                <w:sz w:val="18"/>
                <w:szCs w:val="18"/>
              </w:rPr>
              <w:br/>
              <w:t>Report race for non-Hispanic/Latino individuals only</w:t>
            </w:r>
          </w:p>
        </w:tc>
      </w:tr>
      <w:tr w14:paraId="5F279E2D" w14:textId="77777777" w:rsidTr="007013C8">
        <w:tblPrEx>
          <w:tblW w:w="14507" w:type="dxa"/>
          <w:tblLook w:val="04A0"/>
        </w:tblPrEx>
        <w:trPr>
          <w:trHeight w:val="27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65DACDFE"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3</w:t>
            </w:r>
          </w:p>
        </w:tc>
        <w:tc>
          <w:tcPr>
            <w:tcW w:w="1513" w:type="dxa"/>
            <w:tcBorders>
              <w:top w:val="nil"/>
              <w:left w:val="nil"/>
              <w:bottom w:val="single" w:sz="4" w:space="0" w:color="BFBFBF"/>
              <w:right w:val="single" w:sz="4" w:space="0" w:color="BFBFBF"/>
            </w:tcBorders>
            <w:hideMark/>
          </w:tcPr>
          <w:p w:rsidR="00523911" w:rsidRPr="00523911" w:rsidP="00523911" w14:paraId="161D6A4F"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Sex</w:t>
            </w:r>
          </w:p>
        </w:tc>
        <w:tc>
          <w:tcPr>
            <w:tcW w:w="1315" w:type="dxa"/>
            <w:tcBorders>
              <w:top w:val="nil"/>
              <w:left w:val="nil"/>
              <w:bottom w:val="single" w:sz="4" w:space="0" w:color="BFBFBF"/>
              <w:right w:val="single" w:sz="4" w:space="0" w:color="BFBFBF"/>
            </w:tcBorders>
            <w:noWrap/>
            <w:hideMark/>
          </w:tcPr>
          <w:p w:rsidR="00523911" w:rsidRPr="00523911" w:rsidP="00523911" w14:paraId="018414CC"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Demographics</w:t>
            </w:r>
          </w:p>
        </w:tc>
        <w:tc>
          <w:tcPr>
            <w:tcW w:w="1743" w:type="dxa"/>
            <w:tcBorders>
              <w:top w:val="nil"/>
              <w:left w:val="nil"/>
              <w:bottom w:val="single" w:sz="4" w:space="0" w:color="BFBFBF"/>
              <w:right w:val="single" w:sz="4" w:space="0" w:color="BFBFBF"/>
            </w:tcBorders>
            <w:hideMark/>
          </w:tcPr>
          <w:p w:rsidR="00523911" w:rsidRPr="00523911" w:rsidP="00523911" w14:paraId="431E7D26"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0: Male</w:t>
            </w:r>
            <w:r w:rsidRPr="00523911">
              <w:rPr>
                <w:rFonts w:ascii="Aptos Narrow" w:eastAsia="Times New Roman" w:hAnsi="Aptos Narrow" w:cs="Times New Roman"/>
                <w:color w:val="000000"/>
                <w:sz w:val="18"/>
                <w:szCs w:val="18"/>
              </w:rPr>
              <w:br/>
              <w:t>1: Female</w:t>
            </w:r>
          </w:p>
        </w:tc>
        <w:tc>
          <w:tcPr>
            <w:tcW w:w="3024" w:type="dxa"/>
            <w:tcBorders>
              <w:top w:val="nil"/>
              <w:left w:val="nil"/>
              <w:bottom w:val="single" w:sz="4" w:space="0" w:color="BFBFBF"/>
              <w:right w:val="single" w:sz="4" w:space="0" w:color="BFBFBF"/>
            </w:tcBorders>
            <w:hideMark/>
          </w:tcPr>
          <w:p w:rsidR="00523911" w:rsidRPr="00523911" w:rsidP="00523911" w14:paraId="03B3E6A3" w14:textId="73C4527A">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b/>
                <w:bCs/>
                <w:color w:val="000000"/>
                <w:sz w:val="18"/>
                <w:szCs w:val="18"/>
              </w:rPr>
              <w:t xml:space="preserve">All </w:t>
            </w:r>
            <w:r w:rsidR="00FF4E71">
              <w:rPr>
                <w:rFonts w:ascii="Aptos Narrow" w:eastAsia="Times New Roman" w:hAnsi="Aptos Narrow" w:cs="Times New Roman"/>
                <w:b/>
                <w:bCs/>
                <w:color w:val="000000"/>
                <w:sz w:val="18"/>
                <w:szCs w:val="18"/>
              </w:rPr>
              <w:t xml:space="preserve">degree/certificate-seeking </w:t>
            </w:r>
            <w:r w:rsidRPr="00523911">
              <w:rPr>
                <w:rFonts w:ascii="Aptos Narrow" w:eastAsia="Times New Roman" w:hAnsi="Aptos Narrow" w:cs="Times New Roman"/>
                <w:b/>
                <w:bCs/>
                <w:color w:val="000000"/>
                <w:sz w:val="18"/>
                <w:szCs w:val="18"/>
              </w:rPr>
              <w:t>applicants</w:t>
            </w:r>
            <w:r w:rsidRPr="00523911">
              <w:rPr>
                <w:rFonts w:ascii="Aptos Narrow" w:eastAsia="Times New Roman" w:hAnsi="Aptos Narrow" w:cs="Times New Roman"/>
                <w:color w:val="000000"/>
                <w:sz w:val="18"/>
                <w:szCs w:val="18"/>
              </w:rPr>
              <w:t xml:space="preserve">, where an </w:t>
            </w:r>
            <w:r w:rsidRPr="00523911">
              <w:rPr>
                <w:rFonts w:ascii="Aptos Narrow" w:eastAsia="Times New Roman" w:hAnsi="Aptos Narrow" w:cs="Times New Roman"/>
                <w:b/>
                <w:bCs/>
                <w:color w:val="000000"/>
                <w:sz w:val="18"/>
                <w:szCs w:val="18"/>
              </w:rPr>
              <w:t xml:space="preserve">applicant </w:t>
            </w:r>
            <w:r w:rsidRPr="00523911">
              <w:rPr>
                <w:rFonts w:ascii="Aptos Narrow" w:eastAsia="Times New Roman" w:hAnsi="Aptos Narrow" w:cs="Times New Roman"/>
                <w:color w:val="000000"/>
                <w:sz w:val="18"/>
                <w:szCs w:val="18"/>
              </w:rPr>
              <w:t>is an individual who has fulfilled the institution's requirements to be considered for</w:t>
            </w:r>
            <w:r w:rsidRPr="00523911">
              <w:rPr>
                <w:rFonts w:ascii="Aptos Narrow" w:eastAsia="Times New Roman" w:hAnsi="Aptos Narrow" w:cs="Times New Roman"/>
                <w:color w:val="000000"/>
                <w:sz w:val="18"/>
                <w:szCs w:val="18"/>
              </w:rPr>
              <w:t xml:space="preserve"> </w:t>
            </w:r>
            <w:r w:rsidRPr="00FF4E71" w:rsidR="00FF4E71">
              <w:rPr>
                <w:rFonts w:ascii="Aptos Narrow" w:eastAsia="Times New Roman" w:hAnsi="Aptos Narrow" w:cs="Times New Roman"/>
                <w:color w:val="000000"/>
                <w:sz w:val="18"/>
                <w:szCs w:val="18"/>
              </w:rPr>
              <w:t>Fall 2019 admission as described in the cohort definition at the top of this tab.</w:t>
            </w:r>
          </w:p>
        </w:tc>
        <w:tc>
          <w:tcPr>
            <w:tcW w:w="2592" w:type="dxa"/>
            <w:tcBorders>
              <w:top w:val="nil"/>
              <w:left w:val="nil"/>
              <w:bottom w:val="single" w:sz="4" w:space="0" w:color="BFBFBF"/>
              <w:right w:val="single" w:sz="4" w:space="0" w:color="BFBFBF"/>
            </w:tcBorders>
            <w:hideMark/>
          </w:tcPr>
          <w:p w:rsidR="00523911" w:rsidRPr="00523911" w:rsidP="00523911" w14:paraId="27A3B343"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Student sex.</w:t>
            </w:r>
          </w:p>
        </w:tc>
        <w:tc>
          <w:tcPr>
            <w:tcW w:w="3744" w:type="dxa"/>
            <w:tcBorders>
              <w:top w:val="nil"/>
              <w:left w:val="nil"/>
              <w:bottom w:val="single" w:sz="4" w:space="0" w:color="BFBFBF"/>
              <w:right w:val="single" w:sz="4" w:space="0" w:color="BFBFBF"/>
            </w:tcBorders>
            <w:hideMark/>
          </w:tcPr>
          <w:p w:rsidR="00011D81" w:rsidP="00523911" w14:paraId="0FFF6E75" w14:textId="77777777">
            <w:pPr>
              <w:spacing w:after="0" w:line="240" w:lineRule="auto"/>
              <w:rPr>
                <w:rFonts w:ascii="Aptos Narrow" w:eastAsia="Times New Roman" w:hAnsi="Aptos Narrow" w:cs="Times New Roman"/>
                <w:i/>
                <w:iCs/>
                <w:color w:val="000000"/>
                <w:sz w:val="18"/>
                <w:szCs w:val="18"/>
              </w:rPr>
            </w:pPr>
            <w:r w:rsidRPr="00523911">
              <w:rPr>
                <w:rFonts w:ascii="Aptos Narrow" w:eastAsia="Times New Roman" w:hAnsi="Aptos Narrow" w:cs="Times New Roman"/>
                <w:color w:val="000000"/>
                <w:sz w:val="18"/>
                <w:szCs w:val="18"/>
              </w:rPr>
              <w:t>Enter a value from the list of valid values.</w:t>
            </w:r>
          </w:p>
          <w:p w:rsidR="00011D81" w:rsidRPr="006F6E28" w:rsidP="00011D81" w14:paraId="16AAE335" w14:textId="77777777">
            <w:pPr>
              <w:spacing w:after="0" w:line="240" w:lineRule="auto"/>
              <w:rPr>
                <w:rFonts w:ascii="Aptos Narrow" w:eastAsia="Times New Roman" w:hAnsi="Aptos Narrow" w:cs="Times New Roman"/>
                <w:color w:val="000000"/>
                <w:sz w:val="18"/>
                <w:szCs w:val="18"/>
              </w:rPr>
            </w:pPr>
            <w:r w:rsidRPr="00741E14">
              <w:rPr>
                <w:rFonts w:ascii="Aptos Narrow" w:eastAsia="Times New Roman" w:hAnsi="Aptos Narrow" w:cs="Times New Roman"/>
                <w:color w:val="000000"/>
                <w:sz w:val="18"/>
                <w:szCs w:val="18"/>
              </w:rPr>
              <w:t>Enter a value from the list of valid values.</w:t>
            </w:r>
            <w:r>
              <w:rPr>
                <w:rFonts w:ascii="Aptos Narrow" w:eastAsia="Times New Roman" w:hAnsi="Aptos Narrow" w:cs="Times New Roman"/>
                <w:color w:val="000000"/>
                <w:sz w:val="18"/>
                <w:szCs w:val="18"/>
              </w:rPr>
              <w:t xml:space="preserve"> </w:t>
            </w:r>
            <w:r w:rsidRPr="006F6E28">
              <w:rPr>
                <w:rFonts w:ascii="Aptos Narrow" w:eastAsia="Times New Roman" w:hAnsi="Aptos Narrow" w:cs="Times New Roman"/>
                <w:color w:val="000000"/>
                <w:sz w:val="18"/>
                <w:szCs w:val="18"/>
              </w:rPr>
              <w:t>If your institution did not collect sex but did collect gender, report using 0 for Male and 1 for Female, and leave the field blank for all other values. If no valid value is available for any other reason, leave the field blank. Blank records will be omitted from analyses using this variable.</w:t>
            </w:r>
          </w:p>
          <w:p w:rsidR="00523911" w:rsidRPr="00523911" w:rsidP="00011D81" w14:paraId="4E20E615" w14:textId="7CF38FA4">
            <w:pPr>
              <w:spacing w:after="0" w:line="240" w:lineRule="auto"/>
              <w:rPr>
                <w:rFonts w:ascii="Aptos Narrow" w:eastAsia="Times New Roman" w:hAnsi="Aptos Narrow" w:cs="Times New Roman"/>
                <w:color w:val="000000"/>
                <w:sz w:val="18"/>
                <w:szCs w:val="18"/>
              </w:rPr>
            </w:pPr>
          </w:p>
        </w:tc>
      </w:tr>
      <w:tr w14:paraId="14EC29E3" w14:textId="77777777" w:rsidTr="005B78F4">
        <w:tblPrEx>
          <w:tblW w:w="14507" w:type="dxa"/>
          <w:tblLook w:val="04A0"/>
        </w:tblPrEx>
        <w:trPr>
          <w:trHeight w:val="2304"/>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0DEC096E"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4</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333275B6"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Admission status</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31DA9C29"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Admissions</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2AA5B0F4"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0: Not Admitted</w:t>
            </w:r>
            <w:r w:rsidRPr="00523911">
              <w:rPr>
                <w:rFonts w:ascii="Aptos Narrow" w:eastAsia="Times New Roman" w:hAnsi="Aptos Narrow" w:cs="Times New Roman"/>
                <w:color w:val="000000"/>
                <w:sz w:val="18"/>
                <w:szCs w:val="18"/>
              </w:rPr>
              <w:br/>
              <w:t>1: Admitted</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3182553C" w14:textId="02C3FD31">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b/>
                <w:bCs/>
                <w:color w:val="000000"/>
                <w:sz w:val="18"/>
                <w:szCs w:val="18"/>
              </w:rPr>
              <w:t xml:space="preserve">All </w:t>
            </w:r>
            <w:r w:rsidR="006D59EF">
              <w:rPr>
                <w:rFonts w:ascii="Aptos Narrow" w:eastAsia="Times New Roman" w:hAnsi="Aptos Narrow" w:cs="Times New Roman"/>
                <w:b/>
                <w:bCs/>
                <w:color w:val="000000"/>
                <w:sz w:val="18"/>
                <w:szCs w:val="18"/>
              </w:rPr>
              <w:t xml:space="preserve">degree/certificate-seeking </w:t>
            </w:r>
            <w:r w:rsidRPr="00523911">
              <w:rPr>
                <w:rFonts w:ascii="Aptos Narrow" w:eastAsia="Times New Roman" w:hAnsi="Aptos Narrow" w:cs="Times New Roman"/>
                <w:b/>
                <w:bCs/>
                <w:color w:val="000000"/>
                <w:sz w:val="18"/>
                <w:szCs w:val="18"/>
              </w:rPr>
              <w:t>applicants</w:t>
            </w:r>
            <w:r w:rsidRPr="00523911">
              <w:rPr>
                <w:rFonts w:ascii="Aptos Narrow" w:eastAsia="Times New Roman" w:hAnsi="Aptos Narrow" w:cs="Times New Roman"/>
                <w:color w:val="000000"/>
                <w:sz w:val="18"/>
                <w:szCs w:val="18"/>
              </w:rPr>
              <w:t xml:space="preserve">, where an </w:t>
            </w:r>
            <w:r w:rsidRPr="00523911">
              <w:rPr>
                <w:rFonts w:ascii="Aptos Narrow" w:eastAsia="Times New Roman" w:hAnsi="Aptos Narrow" w:cs="Times New Roman"/>
                <w:b/>
                <w:bCs/>
                <w:color w:val="000000"/>
                <w:sz w:val="18"/>
                <w:szCs w:val="18"/>
              </w:rPr>
              <w:t xml:space="preserve">applicant </w:t>
            </w:r>
            <w:r w:rsidRPr="00523911">
              <w:rPr>
                <w:rFonts w:ascii="Aptos Narrow" w:eastAsia="Times New Roman" w:hAnsi="Aptos Narrow" w:cs="Times New Roman"/>
                <w:color w:val="000000"/>
                <w:sz w:val="18"/>
                <w:szCs w:val="18"/>
              </w:rPr>
              <w:t>is an individual who has fulfilled the institution's requirements to be considered</w:t>
            </w:r>
            <w:r w:rsidR="006D59EF">
              <w:rPr>
                <w:rFonts w:ascii="Aptos Narrow" w:eastAsia="Times New Roman" w:hAnsi="Aptos Narrow" w:cs="Times New Roman"/>
                <w:color w:val="000000"/>
                <w:sz w:val="18"/>
                <w:szCs w:val="18"/>
              </w:rPr>
              <w:t xml:space="preserve"> for</w:t>
            </w:r>
            <w:r w:rsidRPr="00523911">
              <w:rPr>
                <w:rFonts w:ascii="Aptos Narrow" w:eastAsia="Times New Roman" w:hAnsi="Aptos Narrow" w:cs="Times New Roman"/>
                <w:color w:val="000000"/>
                <w:sz w:val="18"/>
                <w:szCs w:val="18"/>
              </w:rPr>
              <w:t xml:space="preserve"> </w:t>
            </w:r>
            <w:r w:rsidRPr="00FF4E71" w:rsidR="00FF4E71">
              <w:rPr>
                <w:rFonts w:ascii="Aptos Narrow" w:eastAsia="Times New Roman" w:hAnsi="Aptos Narrow" w:cs="Times New Roman"/>
                <w:color w:val="000000"/>
                <w:sz w:val="18"/>
                <w:szCs w:val="18"/>
              </w:rPr>
              <w:t>Fall 2019 admission as described in the cohort definition at the top of this tab.</w:t>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700CBB68"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An indication of whether an applicant has been granted an official offer to enroll in a postsecondary institution.</w:t>
            </w:r>
          </w:p>
        </w:tc>
        <w:tc>
          <w:tcPr>
            <w:tcW w:w="3744" w:type="dxa"/>
            <w:tcBorders>
              <w:top w:val="nil"/>
              <w:left w:val="nil"/>
              <w:bottom w:val="single" w:sz="4" w:space="0" w:color="BFBFBF"/>
              <w:right w:val="single" w:sz="4" w:space="0" w:color="BFBFBF"/>
            </w:tcBorders>
            <w:shd w:val="clear" w:color="000000" w:fill="E8E8E8"/>
            <w:hideMark/>
          </w:tcPr>
          <w:p w:rsidR="00523911" w:rsidRPr="00523911" w:rsidP="00523911" w14:paraId="337E721A"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value from the list of valid values.</w:t>
            </w:r>
          </w:p>
        </w:tc>
      </w:tr>
      <w:tr w14:paraId="4DAE81B7" w14:textId="77777777" w:rsidTr="005B78F4">
        <w:tblPrEx>
          <w:tblW w:w="14507" w:type="dxa"/>
          <w:tblLook w:val="04A0"/>
        </w:tblPrEx>
        <w:trPr>
          <w:trHeight w:val="576"/>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430FA628"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5</w:t>
            </w:r>
          </w:p>
        </w:tc>
        <w:tc>
          <w:tcPr>
            <w:tcW w:w="1513" w:type="dxa"/>
            <w:tcBorders>
              <w:top w:val="nil"/>
              <w:left w:val="nil"/>
              <w:bottom w:val="single" w:sz="4" w:space="0" w:color="BFBFBF"/>
              <w:right w:val="single" w:sz="4" w:space="0" w:color="BFBFBF"/>
            </w:tcBorders>
            <w:hideMark/>
          </w:tcPr>
          <w:p w:rsidR="00523911" w:rsidRPr="00523911" w:rsidP="00523911" w14:paraId="4A662B51"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Enrollment status</w:t>
            </w:r>
          </w:p>
        </w:tc>
        <w:tc>
          <w:tcPr>
            <w:tcW w:w="1315" w:type="dxa"/>
            <w:tcBorders>
              <w:top w:val="nil"/>
              <w:left w:val="nil"/>
              <w:bottom w:val="single" w:sz="4" w:space="0" w:color="BFBFBF"/>
              <w:right w:val="single" w:sz="4" w:space="0" w:color="BFBFBF"/>
            </w:tcBorders>
            <w:noWrap/>
            <w:hideMark/>
          </w:tcPr>
          <w:p w:rsidR="00523911" w:rsidRPr="00523911" w:rsidP="00523911" w14:paraId="4C9893A6"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Admissions</w:t>
            </w:r>
          </w:p>
        </w:tc>
        <w:tc>
          <w:tcPr>
            <w:tcW w:w="1743" w:type="dxa"/>
            <w:tcBorders>
              <w:top w:val="nil"/>
              <w:left w:val="nil"/>
              <w:bottom w:val="single" w:sz="4" w:space="0" w:color="BFBFBF"/>
              <w:right w:val="single" w:sz="4" w:space="0" w:color="BFBFBF"/>
            </w:tcBorders>
            <w:hideMark/>
          </w:tcPr>
          <w:p w:rsidR="00523911" w:rsidRPr="00523911" w:rsidP="00523911" w14:paraId="14651D40" w14:textId="280040AE">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0: Not Enrolled</w:t>
            </w:r>
            <w:r w:rsidRPr="00523911">
              <w:rPr>
                <w:rFonts w:ascii="Aptos Narrow" w:eastAsia="Times New Roman" w:hAnsi="Aptos Narrow" w:cs="Times New Roman"/>
                <w:color w:val="000000"/>
                <w:sz w:val="18"/>
                <w:szCs w:val="18"/>
              </w:rPr>
              <w:br/>
              <w:t>1: Enrolled</w:t>
            </w:r>
            <w:r w:rsidRPr="00523911" w:rsidR="003D427C">
              <w:rPr>
                <w:rFonts w:ascii="Aptos Narrow" w:eastAsia="Times New Roman" w:hAnsi="Aptos Narrow" w:cs="Times New Roman"/>
                <w:color w:val="000000"/>
                <w:sz w:val="18"/>
                <w:szCs w:val="18"/>
              </w:rPr>
              <w:t xml:space="preserve"> </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hideMark/>
          </w:tcPr>
          <w:p w:rsidR="00523911" w:rsidRPr="00523911" w:rsidP="00523911" w14:paraId="061FE0D8" w14:textId="1F9E3150">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b/>
                <w:bCs/>
                <w:color w:val="000000"/>
                <w:sz w:val="18"/>
                <w:szCs w:val="18"/>
              </w:rPr>
              <w:t>Admitted students</w:t>
            </w:r>
            <w:r w:rsidRPr="00523911">
              <w:rPr>
                <w:rFonts w:ascii="Aptos Narrow" w:eastAsia="Times New Roman" w:hAnsi="Aptos Narrow" w:cs="Times New Roman"/>
                <w:color w:val="000000"/>
                <w:sz w:val="18"/>
                <w:szCs w:val="18"/>
              </w:rPr>
              <w:t>, where</w:t>
            </w:r>
            <w:r w:rsidRPr="00523911">
              <w:rPr>
                <w:rFonts w:ascii="Aptos Narrow" w:eastAsia="Times New Roman" w:hAnsi="Aptos Narrow" w:cs="Times New Roman"/>
                <w:b/>
                <w:bCs/>
                <w:color w:val="000000"/>
                <w:sz w:val="18"/>
                <w:szCs w:val="18"/>
              </w:rPr>
              <w:t xml:space="preserve"> admitted students</w:t>
            </w:r>
            <w:r w:rsidRPr="00523911">
              <w:rPr>
                <w:rFonts w:ascii="Aptos Narrow" w:eastAsia="Times New Roman" w:hAnsi="Aptos Narrow" w:cs="Times New Roman"/>
                <w:color w:val="000000"/>
                <w:sz w:val="18"/>
                <w:szCs w:val="18"/>
              </w:rPr>
              <w:t xml:space="preserve"> are </w:t>
            </w:r>
            <w:r w:rsidR="002E59E4">
              <w:rPr>
                <w:rFonts w:ascii="Aptos Narrow" w:eastAsia="Times New Roman" w:hAnsi="Aptos Narrow" w:cs="Times New Roman"/>
                <w:color w:val="000000"/>
                <w:sz w:val="18"/>
                <w:szCs w:val="18"/>
              </w:rPr>
              <w:t xml:space="preserve">graduate degree/certificate-seeking </w:t>
            </w:r>
            <w:r w:rsidRPr="00523911">
              <w:rPr>
                <w:rFonts w:ascii="Aptos Narrow" w:eastAsia="Times New Roman" w:hAnsi="Aptos Narrow" w:cs="Times New Roman"/>
                <w:color w:val="000000"/>
                <w:sz w:val="18"/>
                <w:szCs w:val="18"/>
              </w:rPr>
              <w:t>applicants that have been granted an official offer to enroll in a postsecondary institution.</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hideMark/>
          </w:tcPr>
          <w:p w:rsidR="00523911" w:rsidRPr="00523911" w:rsidP="00523911" w14:paraId="1001619D" w14:textId="0E12BA05">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An indication of whether an admitted student enrolled in the postsecondary institution.</w:t>
            </w:r>
            <w:r w:rsidRPr="00523911">
              <w:rPr>
                <w:rFonts w:ascii="Aptos Narrow" w:eastAsia="Times New Roman" w:hAnsi="Aptos Narrow" w:cs="Times New Roman"/>
                <w:color w:val="000000"/>
                <w:sz w:val="18"/>
                <w:szCs w:val="18"/>
              </w:rPr>
              <w:br/>
            </w:r>
          </w:p>
        </w:tc>
        <w:tc>
          <w:tcPr>
            <w:tcW w:w="3744" w:type="dxa"/>
            <w:tcBorders>
              <w:top w:val="nil"/>
              <w:left w:val="nil"/>
              <w:bottom w:val="single" w:sz="4" w:space="0" w:color="BFBFBF"/>
              <w:right w:val="single" w:sz="4" w:space="0" w:color="BFBFBF"/>
            </w:tcBorders>
            <w:hideMark/>
          </w:tcPr>
          <w:p w:rsidR="00523911" w:rsidRPr="00523911" w:rsidP="00523911" w14:paraId="200A7EC8" w14:textId="04C4FA7A">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Enter a value from the list of valid values. </w:t>
            </w:r>
            <w:r w:rsidRPr="00523911">
              <w:rPr>
                <w:rFonts w:ascii="Aptos Narrow" w:eastAsia="Times New Roman" w:hAnsi="Aptos Narrow" w:cs="Times New Roman"/>
                <w:color w:val="000000"/>
                <w:sz w:val="18"/>
                <w:szCs w:val="18"/>
              </w:rPr>
              <w:br/>
            </w:r>
            <w:r w:rsidR="002C5841">
              <w:rPr>
                <w:rFonts w:ascii="Aptos Narrow" w:eastAsia="Times New Roman" w:hAnsi="Aptos Narrow" w:cs="Times New Roman"/>
                <w:color w:val="000000"/>
                <w:sz w:val="18"/>
                <w:szCs w:val="18"/>
              </w:rPr>
              <w:t>Enter -3 for a</w:t>
            </w:r>
            <w:r w:rsidRPr="00523911">
              <w:rPr>
                <w:rFonts w:ascii="Aptos Narrow" w:eastAsia="Times New Roman" w:hAnsi="Aptos Narrow" w:cs="Times New Roman"/>
                <w:color w:val="000000"/>
                <w:sz w:val="18"/>
                <w:szCs w:val="18"/>
              </w:rPr>
              <w:t>pplicants who were not admitted</w:t>
            </w:r>
            <w:r w:rsidR="002C5841">
              <w:rPr>
                <w:rFonts w:ascii="Aptos Narrow" w:eastAsia="Times New Roman" w:hAnsi="Aptos Narrow" w:cs="Times New Roman"/>
                <w:color w:val="000000"/>
                <w:sz w:val="18"/>
                <w:szCs w:val="18"/>
              </w:rPr>
              <w:t>.</w:t>
            </w:r>
          </w:p>
        </w:tc>
      </w:tr>
      <w:tr w14:paraId="13AC01B4" w14:textId="77777777" w:rsidTr="007013C8">
        <w:tblPrEx>
          <w:tblW w:w="14507" w:type="dxa"/>
          <w:tblLook w:val="04A0"/>
        </w:tblPrEx>
        <w:trPr>
          <w:trHeight w:val="150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3AB33920"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6</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08A34CD5"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Full-time</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7BC73070"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Enrolled Students</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239A2735" w14:textId="7741F5C1">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0: Not Full-time</w:t>
            </w:r>
            <w:r w:rsidRPr="00523911">
              <w:rPr>
                <w:rFonts w:ascii="Aptos Narrow" w:eastAsia="Times New Roman" w:hAnsi="Aptos Narrow" w:cs="Times New Roman"/>
                <w:color w:val="000000"/>
                <w:sz w:val="18"/>
                <w:szCs w:val="18"/>
              </w:rPr>
              <w:br/>
              <w:t>1: Full-time</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6BDEF318" w14:textId="7062F69C">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enrolled</w:t>
            </w:r>
            <w:r w:rsidR="00232559">
              <w:rPr>
                <w:rFonts w:ascii="Aptos Narrow" w:eastAsia="Times New Roman" w:hAnsi="Aptos Narrow" w:cs="Times New Roman"/>
                <w:b/>
                <w:bCs/>
                <w:color w:val="000000"/>
                <w:sz w:val="18"/>
                <w:szCs w:val="18"/>
              </w:rPr>
              <w:t xml:space="preserve"> graduate degree/certificate-seeking </w:t>
            </w:r>
            <w:r w:rsidRPr="00523911">
              <w:rPr>
                <w:rFonts w:ascii="Aptos Narrow" w:eastAsia="Times New Roman" w:hAnsi="Aptos Narrow" w:cs="Times New Roman"/>
                <w:b/>
                <w:bCs/>
                <w:color w:val="000000"/>
                <w:sz w:val="18"/>
                <w:szCs w:val="18"/>
              </w:rPr>
              <w:t xml:space="preserve"> students</w:t>
            </w:r>
            <w:r w:rsidR="00251CB0">
              <w:rPr>
                <w:rFonts w:ascii="Aptos Narrow" w:eastAsia="Times New Roman" w:hAnsi="Aptos Narrow" w:cs="Times New Roman"/>
                <w:color w:val="000000"/>
                <w:sz w:val="18"/>
                <w:szCs w:val="18"/>
              </w:rPr>
              <w:t xml:space="preserve"> (students where Enrollment Status =1).</w:t>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6320CD90" w14:textId="16AAAADC">
            <w:pPr>
              <w:spacing w:after="0" w:line="240" w:lineRule="auto"/>
              <w:rPr>
                <w:rFonts w:ascii="Aptos Narrow" w:eastAsia="Times New Roman" w:hAnsi="Aptos Narrow" w:cs="Times New Roman"/>
                <w:color w:val="000000"/>
                <w:sz w:val="18"/>
                <w:szCs w:val="18"/>
              </w:rPr>
            </w:pPr>
            <w:r w:rsidRPr="008005AC">
              <w:rPr>
                <w:rFonts w:ascii="Aptos Narrow" w:eastAsia="Times New Roman" w:hAnsi="Aptos Narrow" w:cs="Times New Roman"/>
                <w:color w:val="000000"/>
                <w:sz w:val="18"/>
                <w:szCs w:val="18"/>
              </w:rPr>
              <w:t xml:space="preserve">An indication of whether the student is full-time as of the Fall 2019 term. </w:t>
            </w:r>
            <w:r w:rsidRPr="00523911">
              <w:rPr>
                <w:rFonts w:ascii="Aptos Narrow" w:eastAsia="Times New Roman" w:hAnsi="Aptos Narrow" w:cs="Times New Roman"/>
                <w:color w:val="000000"/>
                <w:sz w:val="18"/>
                <w:szCs w:val="18"/>
              </w:rPr>
              <w:t xml:space="preserve">A </w:t>
            </w:r>
            <w:r>
              <w:rPr>
                <w:rFonts w:ascii="Aptos Narrow" w:eastAsia="Times New Roman" w:hAnsi="Aptos Narrow" w:cs="Times New Roman"/>
                <w:color w:val="000000"/>
                <w:sz w:val="18"/>
                <w:szCs w:val="18"/>
              </w:rPr>
              <w:t xml:space="preserve">full-time graduate </w:t>
            </w:r>
            <w:r w:rsidRPr="00523911">
              <w:rPr>
                <w:rFonts w:ascii="Aptos Narrow" w:eastAsia="Times New Roman" w:hAnsi="Aptos Narrow" w:cs="Times New Roman"/>
                <w:color w:val="000000"/>
                <w:sz w:val="18"/>
                <w:szCs w:val="18"/>
              </w:rPr>
              <w:t xml:space="preserve">student </w:t>
            </w:r>
            <w:r>
              <w:rPr>
                <w:rFonts w:ascii="Aptos Narrow" w:eastAsia="Times New Roman" w:hAnsi="Aptos Narrow" w:cs="Times New Roman"/>
                <w:color w:val="000000"/>
                <w:sz w:val="18"/>
                <w:szCs w:val="18"/>
              </w:rPr>
              <w:t xml:space="preserve">is </w:t>
            </w:r>
            <w:r w:rsidRPr="00523911">
              <w:rPr>
                <w:rFonts w:ascii="Aptos Narrow" w:eastAsia="Times New Roman" w:hAnsi="Aptos Narrow" w:cs="Times New Roman"/>
                <w:color w:val="000000"/>
                <w:sz w:val="18"/>
                <w:szCs w:val="18"/>
              </w:rPr>
              <w:t xml:space="preserve">enrolled for 9 or more semester credits, or 9 or more quarter credits, or a student involved in thesis or dissertation preparation that is considered full-time by the institution. </w:t>
            </w:r>
            <w:r w:rsidRPr="00523911">
              <w:rPr>
                <w:rFonts w:ascii="Aptos Narrow" w:eastAsia="Times New Roman" w:hAnsi="Aptos Narrow" w:cs="Times New Roman"/>
                <w:color w:val="000000"/>
                <w:sz w:val="18"/>
                <w:szCs w:val="18"/>
              </w:rPr>
              <w:br/>
              <w:t>For Doctor's degree - Professional practice programs: as defined by the institution.</w:t>
            </w:r>
          </w:p>
        </w:tc>
        <w:tc>
          <w:tcPr>
            <w:tcW w:w="3744" w:type="dxa"/>
            <w:tcBorders>
              <w:top w:val="nil"/>
              <w:left w:val="nil"/>
              <w:bottom w:val="single" w:sz="4" w:space="0" w:color="BFBFBF"/>
              <w:right w:val="single" w:sz="4" w:space="0" w:color="BFBFBF"/>
            </w:tcBorders>
            <w:shd w:val="clear" w:color="000000" w:fill="E8E8E8"/>
            <w:hideMark/>
          </w:tcPr>
          <w:p w:rsidR="00523911" w:rsidRPr="00523911" w:rsidP="00523911" w14:paraId="7C7AF23D" w14:textId="1A057061">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value from the list of valid values.</w:t>
            </w:r>
            <w:r w:rsidRPr="00523911">
              <w:rPr>
                <w:rFonts w:ascii="Aptos Narrow" w:eastAsia="Times New Roman" w:hAnsi="Aptos Narrow" w:cs="Times New Roman"/>
                <w:color w:val="000000"/>
                <w:sz w:val="18"/>
                <w:szCs w:val="18"/>
              </w:rPr>
              <w:br/>
            </w:r>
            <w:r w:rsidR="004E5961">
              <w:rPr>
                <w:rFonts w:ascii="Aptos Narrow" w:eastAsia="Times New Roman" w:hAnsi="Aptos Narrow" w:cs="Times New Roman"/>
                <w:color w:val="000000"/>
                <w:sz w:val="18"/>
                <w:szCs w:val="18"/>
              </w:rPr>
              <w:t>Enter -3 for a</w:t>
            </w:r>
            <w:r w:rsidRPr="00523911">
              <w:rPr>
                <w:rFonts w:ascii="Aptos Narrow" w:eastAsia="Times New Roman" w:hAnsi="Aptos Narrow" w:cs="Times New Roman"/>
                <w:color w:val="000000"/>
                <w:sz w:val="18"/>
                <w:szCs w:val="18"/>
              </w:rPr>
              <w:t>pplicants who were not admitted and admitted students who did not enroll</w:t>
            </w:r>
            <w:r w:rsidR="004E5961">
              <w:rPr>
                <w:rFonts w:ascii="Aptos Narrow" w:eastAsia="Times New Roman" w:hAnsi="Aptos Narrow" w:cs="Times New Roman"/>
                <w:color w:val="000000"/>
                <w:sz w:val="18"/>
                <w:szCs w:val="18"/>
              </w:rPr>
              <w:t>.</w:t>
            </w:r>
          </w:p>
        </w:tc>
      </w:tr>
      <w:tr w14:paraId="3B7EEAED" w14:textId="77777777" w:rsidTr="007013C8">
        <w:tblPrEx>
          <w:tblW w:w="14507" w:type="dxa"/>
          <w:tblLook w:val="04A0"/>
        </w:tblPrEx>
        <w:trPr>
          <w:trHeight w:val="30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48CA0D76"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7</w:t>
            </w:r>
          </w:p>
        </w:tc>
        <w:tc>
          <w:tcPr>
            <w:tcW w:w="1513" w:type="dxa"/>
            <w:tcBorders>
              <w:top w:val="nil"/>
              <w:left w:val="nil"/>
              <w:bottom w:val="single" w:sz="4" w:space="0" w:color="BFBFBF"/>
              <w:right w:val="single" w:sz="4" w:space="0" w:color="BFBFBF"/>
            </w:tcBorders>
            <w:hideMark/>
          </w:tcPr>
          <w:p w:rsidR="00523911" w:rsidRPr="00523911" w:rsidP="00523911" w14:paraId="0A73551E"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Degree/certificate program</w:t>
            </w:r>
          </w:p>
        </w:tc>
        <w:tc>
          <w:tcPr>
            <w:tcW w:w="1315" w:type="dxa"/>
            <w:tcBorders>
              <w:top w:val="nil"/>
              <w:left w:val="nil"/>
              <w:bottom w:val="single" w:sz="4" w:space="0" w:color="BFBFBF"/>
              <w:right w:val="single" w:sz="4" w:space="0" w:color="BFBFBF"/>
            </w:tcBorders>
            <w:noWrap/>
            <w:hideMark/>
          </w:tcPr>
          <w:p w:rsidR="00523911" w:rsidRPr="00523911" w:rsidP="00523911" w14:paraId="05950CEF" w14:textId="0CC3A1A7">
            <w:pPr>
              <w:spacing w:after="0" w:line="240" w:lineRule="auto"/>
              <w:rPr>
                <w:rFonts w:ascii="Aptos Narrow" w:eastAsia="Times New Roman" w:hAnsi="Aptos Narrow" w:cs="Times New Roman"/>
                <w:color w:val="000000"/>
                <w:sz w:val="18"/>
                <w:szCs w:val="18"/>
              </w:rPr>
            </w:pPr>
            <w:r w:rsidRPr="004E5961">
              <w:rPr>
                <w:rFonts w:ascii="Aptos Narrow" w:eastAsia="Times New Roman" w:hAnsi="Aptos Narrow" w:cs="Times New Roman"/>
                <w:color w:val="000000"/>
                <w:sz w:val="18"/>
                <w:szCs w:val="18"/>
              </w:rPr>
              <w:t>Academic program information</w:t>
            </w:r>
          </w:p>
        </w:tc>
        <w:tc>
          <w:tcPr>
            <w:tcW w:w="1743" w:type="dxa"/>
            <w:tcBorders>
              <w:top w:val="nil"/>
              <w:left w:val="nil"/>
              <w:bottom w:val="single" w:sz="4" w:space="0" w:color="BFBFBF"/>
              <w:right w:val="single" w:sz="4" w:space="0" w:color="BFBFBF"/>
            </w:tcBorders>
            <w:hideMark/>
          </w:tcPr>
          <w:p w:rsidR="00523911" w:rsidRPr="00523911" w:rsidP="00523911" w14:paraId="421DE6AB" w14:textId="1EDE40BB">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6: Postbaccalaureate certificate</w:t>
            </w:r>
            <w:r w:rsidRPr="00523911">
              <w:rPr>
                <w:rFonts w:ascii="Aptos Narrow" w:eastAsia="Times New Roman" w:hAnsi="Aptos Narrow" w:cs="Times New Roman"/>
                <w:color w:val="000000"/>
                <w:sz w:val="18"/>
                <w:szCs w:val="18"/>
              </w:rPr>
              <w:br/>
              <w:t>7: Master's degree</w:t>
            </w:r>
            <w:r w:rsidRPr="00523911">
              <w:rPr>
                <w:rFonts w:ascii="Aptos Narrow" w:eastAsia="Times New Roman" w:hAnsi="Aptos Narrow" w:cs="Times New Roman"/>
                <w:color w:val="000000"/>
                <w:sz w:val="18"/>
                <w:szCs w:val="18"/>
              </w:rPr>
              <w:br/>
              <w:t>8: Post-Master's certificate</w:t>
            </w:r>
            <w:r w:rsidRPr="00523911">
              <w:rPr>
                <w:rFonts w:ascii="Aptos Narrow" w:eastAsia="Times New Roman" w:hAnsi="Aptos Narrow" w:cs="Times New Roman"/>
                <w:color w:val="000000"/>
                <w:sz w:val="18"/>
                <w:szCs w:val="18"/>
              </w:rPr>
              <w:br/>
              <w:t>17: Doctor's degree - research/scholarship</w:t>
            </w:r>
            <w:r w:rsidRPr="00523911">
              <w:rPr>
                <w:rFonts w:ascii="Aptos Narrow" w:eastAsia="Times New Roman" w:hAnsi="Aptos Narrow" w:cs="Times New Roman"/>
                <w:color w:val="000000"/>
                <w:sz w:val="18"/>
                <w:szCs w:val="18"/>
              </w:rPr>
              <w:br/>
              <w:t>18: Doctor's degree - professional practice</w:t>
            </w:r>
            <w:r w:rsidRPr="00523911">
              <w:rPr>
                <w:rFonts w:ascii="Aptos Narrow" w:eastAsia="Times New Roman" w:hAnsi="Aptos Narrow" w:cs="Times New Roman"/>
                <w:color w:val="000000"/>
                <w:sz w:val="18"/>
                <w:szCs w:val="18"/>
              </w:rPr>
              <w:br/>
              <w:t>19: Doctor's degree - other</w:t>
            </w:r>
            <w:r w:rsidRPr="00523911">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523911" w:rsidRPr="00523911" w:rsidP="00523911" w14:paraId="102710A8" w14:textId="535D201B">
            <w:pPr>
              <w:spacing w:after="0" w:line="240" w:lineRule="auto"/>
              <w:rPr>
                <w:rFonts w:ascii="Aptos Narrow" w:eastAsia="Times New Roman" w:hAnsi="Aptos Narrow" w:cs="Times New Roman"/>
                <w:color w:val="000000"/>
                <w:sz w:val="18"/>
                <w:szCs w:val="18"/>
              </w:rPr>
            </w:pPr>
            <w:r w:rsidRPr="006246D4">
              <w:rPr>
                <w:rFonts w:ascii="Aptos Narrow" w:eastAsia="Times New Roman" w:hAnsi="Aptos Narrow" w:cs="Times New Roman"/>
                <w:color w:val="000000"/>
                <w:sz w:val="18"/>
                <w:szCs w:val="18"/>
              </w:rPr>
              <w:t>All degree/certificate-seeking graduate applicants, where an applicant is an individual who has fulfilled the institution's requirements to be considered for Fall 2019 admission as described in the cohort definition at the top of this tab.</w:t>
            </w:r>
          </w:p>
        </w:tc>
        <w:tc>
          <w:tcPr>
            <w:tcW w:w="2592" w:type="dxa"/>
            <w:tcBorders>
              <w:top w:val="nil"/>
              <w:left w:val="nil"/>
              <w:bottom w:val="single" w:sz="4" w:space="0" w:color="BFBFBF"/>
              <w:right w:val="single" w:sz="4" w:space="0" w:color="BFBFBF"/>
            </w:tcBorders>
            <w:hideMark/>
          </w:tcPr>
          <w:p w:rsidR="00523911" w:rsidRPr="00523911" w:rsidP="00523911" w14:paraId="45B6AB0A"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The graduate degree or certificate the student was seeking upon entry.</w:t>
            </w:r>
          </w:p>
        </w:tc>
        <w:tc>
          <w:tcPr>
            <w:tcW w:w="3744" w:type="dxa"/>
            <w:tcBorders>
              <w:top w:val="nil"/>
              <w:left w:val="nil"/>
              <w:bottom w:val="single" w:sz="4" w:space="0" w:color="BFBFBF"/>
              <w:right w:val="single" w:sz="4" w:space="0" w:color="BFBFBF"/>
            </w:tcBorders>
            <w:hideMark/>
          </w:tcPr>
          <w:p w:rsidR="00523911" w:rsidP="00523911" w14:paraId="1BAA8829"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value from the list of valid values.</w:t>
            </w:r>
          </w:p>
          <w:p w:rsidR="007D1307" w:rsidRPr="00523911" w:rsidP="00523911" w14:paraId="0BCC6658" w14:textId="16B9C472">
            <w:pPr>
              <w:spacing w:after="0" w:line="240" w:lineRule="auto"/>
              <w:rPr>
                <w:rFonts w:ascii="Aptos Narrow" w:eastAsia="Times New Roman" w:hAnsi="Aptos Narrow" w:cs="Times New Roman"/>
                <w:color w:val="000000"/>
                <w:sz w:val="18"/>
                <w:szCs w:val="18"/>
              </w:rPr>
            </w:pPr>
            <w:r w:rsidRPr="007D1307">
              <w:rPr>
                <w:rFonts w:ascii="Aptos Narrow" w:eastAsia="Times New Roman" w:hAnsi="Aptos Narrow" w:cs="Times New Roman"/>
                <w:color w:val="000000"/>
                <w:sz w:val="18"/>
                <w:szCs w:val="18"/>
              </w:rPr>
              <w:t>If students applied for more than one graduate program, enter the highest degree program (e.g. a student who applied for a JD program and an MBA program should be reported based on the JD, since a JD is a higher-level credential than an MBA). If the student applied for a dual degree program in which both degrees are the same level (such as a dual MD/PhD or dual MA/MBA), select the student’s primary degree program. If a student was only admitted to and/or enrolled in one of the two programs, select the one into which they were ultimately admitted/enrolled.</w:t>
            </w:r>
          </w:p>
        </w:tc>
      </w:tr>
      <w:tr w14:paraId="6BA8B4B5" w14:textId="77777777" w:rsidTr="007013C8">
        <w:tblPrEx>
          <w:tblW w:w="14507" w:type="dxa"/>
          <w:tblLook w:val="04A0"/>
        </w:tblPrEx>
        <w:trPr>
          <w:trHeight w:val="240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0F075F57"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8</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28E14CE5"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Field of Study CIP (4-digit)</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664FC12F" w14:textId="3A54AADE">
            <w:pPr>
              <w:spacing w:after="0" w:line="240" w:lineRule="auto"/>
              <w:rPr>
                <w:rFonts w:ascii="Aptos Narrow" w:eastAsia="Times New Roman" w:hAnsi="Aptos Narrow" w:cs="Times New Roman"/>
                <w:color w:val="000000"/>
                <w:sz w:val="18"/>
                <w:szCs w:val="18"/>
              </w:rPr>
            </w:pPr>
            <w:r w:rsidRPr="004E5961">
              <w:rPr>
                <w:rFonts w:ascii="Aptos Narrow" w:eastAsia="Times New Roman" w:hAnsi="Aptos Narrow" w:cs="Times New Roman"/>
                <w:color w:val="000000"/>
                <w:sz w:val="18"/>
                <w:szCs w:val="18"/>
              </w:rPr>
              <w:t>Academic program information</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1CB319AB" w14:textId="1EEFCD4F">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4-digit CIP </w:t>
            </w:r>
            <w:r w:rsidRPr="00523911">
              <w:rPr>
                <w:rFonts w:ascii="Aptos Narrow" w:eastAsia="Times New Roman" w:hAnsi="Aptos Narrow" w:cs="Times New Roman"/>
                <w:color w:val="000000"/>
                <w:sz w:val="18"/>
                <w:szCs w:val="18"/>
              </w:rPr>
              <w:t>Code (##</w:t>
            </w:r>
            <w:r w:rsidRPr="00523911">
              <w:rPr>
                <w:rFonts w:ascii="Aptos Narrow" w:eastAsia="Times New Roman" w:hAnsi="Aptos Narrow" w:cs="Times New Roman"/>
                <w:color w:val="000000"/>
                <w:sz w:val="18"/>
                <w:szCs w:val="18"/>
              </w:rPr>
              <w:t xml:space="preserve">.##) </w:t>
            </w:r>
            <w:r w:rsidRPr="00523911">
              <w:rPr>
                <w:rFonts w:ascii="Aptos Narrow" w:eastAsia="Times New Roman" w:hAnsi="Aptos Narrow" w:cs="Times New Roman"/>
                <w:color w:val="000000"/>
                <w:sz w:val="18"/>
                <w:szCs w:val="18"/>
              </w:rPr>
              <w:br/>
              <w:t>OR</w:t>
            </w:r>
            <w:r w:rsidRPr="00523911">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1DEC76B0" w14:textId="3E2C43EA">
            <w:pPr>
              <w:spacing w:after="0" w:line="240" w:lineRule="auto"/>
              <w:rPr>
                <w:rFonts w:ascii="Aptos Narrow" w:eastAsia="Times New Roman" w:hAnsi="Aptos Narrow" w:cs="Times New Roman"/>
                <w:color w:val="000000"/>
                <w:sz w:val="18"/>
                <w:szCs w:val="18"/>
              </w:rPr>
            </w:pPr>
            <w:r w:rsidRPr="00A85995">
              <w:rPr>
                <w:rFonts w:ascii="Aptos Narrow" w:eastAsia="Times New Roman" w:hAnsi="Aptos Narrow" w:cs="Times New Roman"/>
                <w:color w:val="000000"/>
                <w:sz w:val="18"/>
                <w:szCs w:val="18"/>
              </w:rPr>
              <w:t>All degree/certificate-seeking graduate applicants, where an applicant is an individual who has fulfilled the institution's requirements to be considered for Fall 2019 admission as described in the cohort definition at the top of this tab.</w:t>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1391EEF2" w14:textId="5C47B230">
            <w:pPr>
              <w:spacing w:after="0" w:line="240" w:lineRule="auto"/>
              <w:rPr>
                <w:rFonts w:ascii="Aptos Narrow" w:eastAsia="Times New Roman" w:hAnsi="Aptos Narrow" w:cs="Times New Roman"/>
                <w:color w:val="000000"/>
                <w:sz w:val="18"/>
                <w:szCs w:val="18"/>
              </w:rPr>
            </w:pPr>
            <w:r w:rsidRPr="001F2713">
              <w:rPr>
                <w:rFonts w:ascii="Aptos Narrow" w:eastAsia="Times New Roman" w:hAnsi="Aptos Narrow" w:cs="Times New Roman"/>
                <w:color w:val="000000"/>
                <w:sz w:val="18"/>
                <w:szCs w:val="18"/>
              </w:rPr>
              <w:t xml:space="preserve">The Classification of Instructional Programs (CIP) is </w:t>
            </w:r>
            <w:r>
              <w:rPr>
                <w:rFonts w:ascii="Aptos Narrow" w:eastAsia="Times New Roman" w:hAnsi="Aptos Narrow" w:cs="Times New Roman"/>
                <w:color w:val="000000"/>
                <w:sz w:val="18"/>
                <w:szCs w:val="18"/>
              </w:rPr>
              <w:t>a</w:t>
            </w:r>
            <w:r w:rsidRPr="00523911">
              <w:rPr>
                <w:rFonts w:ascii="Aptos Narrow" w:eastAsia="Times New Roman" w:hAnsi="Aptos Narrow" w:cs="Times New Roman"/>
                <w:color w:val="000000"/>
                <w:sz w:val="18"/>
                <w:szCs w:val="18"/>
              </w:rPr>
              <w:t xml:space="preserve"> taxonomic coding scheme for secondary and postsecondary instructional programs. It is intended to facilitate the organization, collection, and reporting of program data using classifications that capture </w:t>
            </w:r>
            <w:r w:rsidRPr="00523911">
              <w:rPr>
                <w:rFonts w:ascii="Aptos Narrow" w:eastAsia="Times New Roman" w:hAnsi="Aptos Narrow" w:cs="Times New Roman"/>
                <w:color w:val="000000"/>
                <w:sz w:val="18"/>
                <w:szCs w:val="18"/>
              </w:rPr>
              <w:t>the majority of</w:t>
            </w:r>
            <w:r w:rsidRPr="00523911">
              <w:rPr>
                <w:rFonts w:ascii="Aptos Narrow" w:eastAsia="Times New Roman" w:hAnsi="Aptos Narrow" w:cs="Times New Roman"/>
                <w:color w:val="000000"/>
                <w:sz w:val="18"/>
                <w:szCs w:val="18"/>
              </w:rPr>
              <w:t xml:space="preserve"> reportable data. The CIP is the accepted federal government statistical standard on instructional program classifications and is used in a variety of education information surveys and databases.</w:t>
            </w:r>
          </w:p>
        </w:tc>
        <w:tc>
          <w:tcPr>
            <w:tcW w:w="3744" w:type="dxa"/>
            <w:tcBorders>
              <w:top w:val="nil"/>
              <w:left w:val="nil"/>
              <w:bottom w:val="single" w:sz="4" w:space="0" w:color="BFBFBF"/>
              <w:right w:val="single" w:sz="4" w:space="0" w:color="BFBFBF"/>
            </w:tcBorders>
            <w:shd w:val="clear" w:color="000000" w:fill="E8E8E8"/>
            <w:hideMark/>
          </w:tcPr>
          <w:p w:rsidR="008D2782" w:rsidRPr="008D2782" w:rsidP="008D2782" w14:paraId="00A58EB7" w14:textId="77777777">
            <w:pPr>
              <w:spacing w:after="0" w:line="240" w:lineRule="auto"/>
              <w:rPr>
                <w:rFonts w:ascii="Aptos Narrow" w:eastAsia="Times New Roman" w:hAnsi="Aptos Narrow" w:cs="Times New Roman"/>
                <w:color w:val="000000"/>
                <w:sz w:val="18"/>
                <w:szCs w:val="18"/>
              </w:rPr>
            </w:pPr>
            <w:r w:rsidRPr="008D2782">
              <w:rPr>
                <w:rFonts w:ascii="Aptos Narrow" w:eastAsia="Times New Roman" w:hAnsi="Aptos Narrow" w:cs="Times New Roman"/>
                <w:color w:val="000000"/>
                <w:sz w:val="18"/>
                <w:szCs w:val="18"/>
              </w:rPr>
              <w:t>Enter a value from the list of valid values.</w:t>
            </w:r>
          </w:p>
          <w:p w:rsidR="008D2782" w:rsidRPr="008D2782" w:rsidP="008D2782" w14:paraId="6A60C35E" w14:textId="77777777">
            <w:pPr>
              <w:spacing w:after="0" w:line="240" w:lineRule="auto"/>
              <w:rPr>
                <w:rFonts w:ascii="Aptos Narrow" w:eastAsia="Times New Roman" w:hAnsi="Aptos Narrow" w:cs="Times New Roman"/>
                <w:color w:val="000000"/>
                <w:sz w:val="18"/>
                <w:szCs w:val="18"/>
              </w:rPr>
            </w:pPr>
          </w:p>
          <w:p w:rsidR="00523911" w:rsidRPr="00523911" w:rsidP="008D2782" w14:paraId="60886572" w14:textId="1D33D288">
            <w:pPr>
              <w:spacing w:after="0" w:line="240" w:lineRule="auto"/>
              <w:rPr>
                <w:rFonts w:ascii="Aptos Narrow" w:eastAsia="Times New Roman" w:hAnsi="Aptos Narrow" w:cs="Times New Roman"/>
                <w:color w:val="000000"/>
                <w:sz w:val="18"/>
                <w:szCs w:val="18"/>
              </w:rPr>
            </w:pPr>
            <w:r w:rsidRPr="008D2782">
              <w:rPr>
                <w:rFonts w:ascii="Aptos Narrow" w:eastAsia="Times New Roman" w:hAnsi="Aptos Narrow" w:cs="Times New Roman"/>
                <w:color w:val="000000"/>
                <w:sz w:val="18"/>
                <w:szCs w:val="18"/>
              </w:rPr>
              <w:t>If students applied for more than one graduate program, enter the highest degree program (e.g. a student who applied for a JD program and an MBA program should be reported based on the JD, since a JD is a higher-level credential than an MBA). If the student applied for a dual degree program in which both degrees are the same level (such as a dual MD/PhD or dual MA/MBA), select the student’s primary degree program. If a student was only admitted to and/or enrolled in one of the two programs, select the one into which they were ultimately admitted/enrolled.</w:t>
            </w:r>
          </w:p>
        </w:tc>
      </w:tr>
      <w:tr w14:paraId="760D3443" w14:textId="77777777" w:rsidTr="007013C8">
        <w:tblPrEx>
          <w:tblW w:w="14507" w:type="dxa"/>
          <w:tblLook w:val="04A0"/>
        </w:tblPrEx>
        <w:trPr>
          <w:trHeight w:val="15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42296BFB"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9</w:t>
            </w:r>
          </w:p>
        </w:tc>
        <w:tc>
          <w:tcPr>
            <w:tcW w:w="1513" w:type="dxa"/>
            <w:tcBorders>
              <w:top w:val="nil"/>
              <w:left w:val="nil"/>
              <w:bottom w:val="single" w:sz="4" w:space="0" w:color="BFBFBF"/>
              <w:right w:val="single" w:sz="4" w:space="0" w:color="BFBFBF"/>
            </w:tcBorders>
            <w:hideMark/>
          </w:tcPr>
          <w:p w:rsidR="00523911" w:rsidRPr="00523911" w:rsidP="00523911" w14:paraId="4A204922"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GRE score</w:t>
            </w:r>
          </w:p>
        </w:tc>
        <w:tc>
          <w:tcPr>
            <w:tcW w:w="1315" w:type="dxa"/>
            <w:tcBorders>
              <w:top w:val="nil"/>
              <w:left w:val="nil"/>
              <w:bottom w:val="single" w:sz="4" w:space="0" w:color="BFBFBF"/>
              <w:right w:val="single" w:sz="4" w:space="0" w:color="BFBFBF"/>
            </w:tcBorders>
            <w:noWrap/>
            <w:hideMark/>
          </w:tcPr>
          <w:p w:rsidR="00523911" w:rsidRPr="00523911" w:rsidP="00523911" w14:paraId="53A28C18"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Entrance Exams</w:t>
            </w:r>
          </w:p>
        </w:tc>
        <w:tc>
          <w:tcPr>
            <w:tcW w:w="1743" w:type="dxa"/>
            <w:tcBorders>
              <w:top w:val="nil"/>
              <w:left w:val="nil"/>
              <w:bottom w:val="single" w:sz="4" w:space="0" w:color="BFBFBF"/>
              <w:right w:val="single" w:sz="4" w:space="0" w:color="BFBFBF"/>
            </w:tcBorders>
            <w:hideMark/>
          </w:tcPr>
          <w:p w:rsidR="00523911" w:rsidRPr="00523911" w:rsidP="00523911" w14:paraId="1DE56065" w14:textId="61A016A0">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260-340 OR</w:t>
            </w:r>
            <w:r w:rsidRPr="00523911">
              <w:rPr>
                <w:rFonts w:ascii="Aptos Narrow" w:eastAsia="Times New Roman" w:hAnsi="Aptos Narrow" w:cs="Times New Roman"/>
                <w:color w:val="000000"/>
                <w:sz w:val="18"/>
                <w:szCs w:val="18"/>
              </w:rPr>
              <w:br/>
              <w:t>-1: Unknown/Not Submitted</w:t>
            </w:r>
            <w:r w:rsidRPr="00523911">
              <w:rPr>
                <w:rFonts w:ascii="Aptos Narrow" w:eastAsia="Times New Roman" w:hAnsi="Aptos Narrow" w:cs="Times New Roman"/>
                <w:color w:val="000000"/>
                <w:sz w:val="18"/>
                <w:szCs w:val="18"/>
              </w:rPr>
              <w:br/>
            </w:r>
          </w:p>
        </w:tc>
        <w:tc>
          <w:tcPr>
            <w:tcW w:w="3024" w:type="dxa"/>
            <w:tcBorders>
              <w:top w:val="nil"/>
              <w:left w:val="nil"/>
              <w:bottom w:val="single" w:sz="4" w:space="0" w:color="BFBFBF"/>
              <w:right w:val="single" w:sz="4" w:space="0" w:color="BFBFBF"/>
            </w:tcBorders>
            <w:hideMark/>
          </w:tcPr>
          <w:p w:rsidR="00523911" w:rsidRPr="00523911" w:rsidP="00523911" w14:paraId="03AFB6D8" w14:textId="517C1E89">
            <w:pPr>
              <w:spacing w:after="0" w:line="240" w:lineRule="auto"/>
              <w:rPr>
                <w:rFonts w:ascii="Aptos Narrow" w:eastAsia="Times New Roman" w:hAnsi="Aptos Narrow" w:cs="Times New Roman"/>
                <w:color w:val="000000"/>
                <w:sz w:val="18"/>
                <w:szCs w:val="18"/>
              </w:rPr>
            </w:pPr>
            <w:r w:rsidRPr="00A85995">
              <w:rPr>
                <w:rFonts w:ascii="Aptos Narrow" w:eastAsia="Times New Roman" w:hAnsi="Aptos Narrow" w:cs="Times New Roman"/>
                <w:color w:val="000000"/>
                <w:sz w:val="18"/>
                <w:szCs w:val="18"/>
              </w:rPr>
              <w:t>All degree/certificate-seeking graduate applicants, where an applicant is an individual who has fulfilled the institution's requirements to be considered for Fall 2019 admission as described in the cohort definition at the top of this tab.</w:t>
            </w:r>
          </w:p>
        </w:tc>
        <w:tc>
          <w:tcPr>
            <w:tcW w:w="2592" w:type="dxa"/>
            <w:tcBorders>
              <w:top w:val="nil"/>
              <w:left w:val="nil"/>
              <w:bottom w:val="single" w:sz="4" w:space="0" w:color="BFBFBF"/>
              <w:right w:val="single" w:sz="4" w:space="0" w:color="BFBFBF"/>
            </w:tcBorders>
            <w:hideMark/>
          </w:tcPr>
          <w:p w:rsidR="00523911" w:rsidRPr="00523911" w:rsidP="00523911" w14:paraId="07064022"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The GRE, or Graduate Record Examination, is a standardized exam measuring qualifications and preparedness for graduate-level academic work.</w:t>
            </w:r>
          </w:p>
        </w:tc>
        <w:tc>
          <w:tcPr>
            <w:tcW w:w="3744" w:type="dxa"/>
            <w:tcBorders>
              <w:top w:val="nil"/>
              <w:left w:val="nil"/>
              <w:bottom w:val="single" w:sz="4" w:space="0" w:color="BFBFBF"/>
              <w:right w:val="single" w:sz="4" w:space="0" w:color="BFBFBF"/>
            </w:tcBorders>
            <w:hideMark/>
          </w:tcPr>
          <w:p w:rsidR="00523911" w:rsidRPr="00523911" w:rsidP="00523911" w14:paraId="15D70CA8" w14:textId="7B10A325">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between 260 and 340.</w:t>
            </w:r>
            <w:r w:rsidRPr="00523911">
              <w:rPr>
                <w:rFonts w:ascii="Aptos Narrow" w:eastAsia="Times New Roman" w:hAnsi="Aptos Narrow" w:cs="Times New Roman"/>
                <w:color w:val="000000"/>
                <w:sz w:val="18"/>
                <w:szCs w:val="18"/>
              </w:rPr>
              <w:br/>
              <w:t>If the applicant did not submit a GRE, or if your institution does not use the GRE score in the admissions decision, enter a -1.</w:t>
            </w:r>
            <w:r w:rsidRPr="00523911">
              <w:rPr>
                <w:rFonts w:ascii="Aptos Narrow" w:eastAsia="Times New Roman" w:hAnsi="Aptos Narrow" w:cs="Times New Roman"/>
                <w:color w:val="000000"/>
                <w:sz w:val="18"/>
                <w:szCs w:val="18"/>
              </w:rPr>
              <w:br/>
            </w:r>
          </w:p>
        </w:tc>
      </w:tr>
      <w:tr w14:paraId="5D5F7137" w14:textId="77777777" w:rsidTr="007013C8">
        <w:tblPrEx>
          <w:tblW w:w="14507" w:type="dxa"/>
          <w:tblLook w:val="04A0"/>
        </w:tblPrEx>
        <w:trPr>
          <w:trHeight w:val="150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739AE71F"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10</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18A188F9"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LSAT score</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081083EA"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Entrance Exams</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7CA1581C"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120-180 OR</w:t>
            </w:r>
            <w:r w:rsidRPr="00523911">
              <w:rPr>
                <w:rFonts w:ascii="Aptos Narrow" w:eastAsia="Times New Roman" w:hAnsi="Aptos Narrow" w:cs="Times New Roman"/>
                <w:color w:val="000000"/>
                <w:sz w:val="18"/>
                <w:szCs w:val="18"/>
              </w:rPr>
              <w:br/>
              <w:t>-1: Unknown/Not Submitted</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54BE1B8A" w14:textId="2641FAC2">
            <w:pPr>
              <w:spacing w:after="0" w:line="240" w:lineRule="auto"/>
              <w:rPr>
                <w:rFonts w:ascii="Aptos Narrow" w:eastAsia="Times New Roman" w:hAnsi="Aptos Narrow" w:cs="Times New Roman"/>
                <w:color w:val="000000"/>
                <w:sz w:val="18"/>
                <w:szCs w:val="18"/>
              </w:rPr>
            </w:pPr>
            <w:r w:rsidRPr="008D2782">
              <w:rPr>
                <w:rFonts w:ascii="Aptos Narrow" w:eastAsia="Times New Roman" w:hAnsi="Aptos Narrow" w:cs="Times New Roman"/>
                <w:color w:val="000000"/>
                <w:sz w:val="18"/>
                <w:szCs w:val="18"/>
              </w:rPr>
              <w:t>All degree/certificate-seeking graduate applicants, where an applicant is an individual who has fulfilled the institution's requirements to be considered for Fall 2019 admission as described in the cohort definition at the top of this tab</w:t>
            </w:r>
            <w:r w:rsidR="00D21C55">
              <w:rPr>
                <w:rFonts w:ascii="Aptos Narrow" w:eastAsia="Times New Roman" w:hAnsi="Aptos Narrow" w:cs="Times New Roman"/>
                <w:color w:val="000000"/>
                <w:sz w:val="18"/>
                <w:szCs w:val="18"/>
              </w:rPr>
              <w:t xml:space="preserve"> and who applied for a program in the following field of study:</w:t>
            </w:r>
            <w:r w:rsidRPr="008D2782">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b/>
                <w:bCs/>
                <w:color w:val="000000"/>
                <w:sz w:val="18"/>
                <w:szCs w:val="18"/>
              </w:rPr>
              <w:t>Law (CIP Code: 22.xx)</w:t>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1C33503B"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The LSAT, or Law School Admission Test, is a standardized exam measuring the critical reasoning, reading comprehension, and persuasive writing skills needed for law school.</w:t>
            </w:r>
          </w:p>
        </w:tc>
        <w:tc>
          <w:tcPr>
            <w:tcW w:w="3744" w:type="dxa"/>
            <w:tcBorders>
              <w:top w:val="nil"/>
              <w:left w:val="nil"/>
              <w:bottom w:val="single" w:sz="4" w:space="0" w:color="BFBFBF"/>
              <w:right w:val="single" w:sz="4" w:space="0" w:color="BFBFBF"/>
            </w:tcBorders>
            <w:shd w:val="clear" w:color="000000" w:fill="E8E8E8"/>
            <w:hideMark/>
          </w:tcPr>
          <w:p w:rsidR="00523911" w:rsidRPr="00523911" w:rsidP="00523911" w14:paraId="7799ABC4" w14:textId="1166876F">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between 120 and 180.</w:t>
            </w:r>
            <w:r w:rsidRPr="00523911">
              <w:rPr>
                <w:rFonts w:ascii="Aptos Narrow" w:eastAsia="Times New Roman" w:hAnsi="Aptos Narrow" w:cs="Times New Roman"/>
                <w:color w:val="000000"/>
                <w:sz w:val="18"/>
                <w:szCs w:val="18"/>
              </w:rPr>
              <w:br/>
              <w:t xml:space="preserve">If a student </w:t>
            </w:r>
            <w:r w:rsidR="00F22BDB">
              <w:rPr>
                <w:rFonts w:ascii="Aptos Narrow" w:eastAsia="Times New Roman" w:hAnsi="Aptos Narrow" w:cs="Times New Roman"/>
                <w:color w:val="000000"/>
                <w:sz w:val="18"/>
                <w:szCs w:val="18"/>
              </w:rPr>
              <w:t>did not apply for a</w:t>
            </w:r>
            <w:r w:rsidRPr="00523911">
              <w:rPr>
                <w:rFonts w:ascii="Aptos Narrow" w:eastAsia="Times New Roman" w:hAnsi="Aptos Narrow" w:cs="Times New Roman"/>
                <w:color w:val="000000"/>
                <w:sz w:val="18"/>
                <w:szCs w:val="18"/>
              </w:rPr>
              <w:t xml:space="preserve"> Law</w:t>
            </w:r>
            <w:r w:rsidR="00F22BDB">
              <w:rPr>
                <w:rFonts w:ascii="Aptos Narrow" w:eastAsia="Times New Roman" w:hAnsi="Aptos Narrow" w:cs="Times New Roman"/>
                <w:color w:val="000000"/>
                <w:sz w:val="18"/>
                <w:szCs w:val="18"/>
              </w:rPr>
              <w:t xml:space="preserve"> program</w:t>
            </w:r>
            <w:r w:rsidRPr="00523911">
              <w:rPr>
                <w:rFonts w:ascii="Aptos Narrow" w:eastAsia="Times New Roman" w:hAnsi="Aptos Narrow" w:cs="Times New Roman"/>
                <w:color w:val="000000"/>
                <w:sz w:val="18"/>
                <w:szCs w:val="18"/>
              </w:rPr>
              <w:t xml:space="preserve"> (CIP Code: 22.xx), assign a -3 for not applicable. </w:t>
            </w:r>
            <w:r w:rsidRPr="00523911">
              <w:rPr>
                <w:rFonts w:ascii="Aptos Narrow" w:eastAsia="Times New Roman" w:hAnsi="Aptos Narrow" w:cs="Times New Roman"/>
                <w:color w:val="000000"/>
                <w:sz w:val="18"/>
                <w:szCs w:val="18"/>
              </w:rPr>
              <w:br/>
            </w:r>
            <w:r w:rsidRPr="00C4504E" w:rsidR="00C4504E">
              <w:rPr>
                <w:rFonts w:ascii="Aptos Narrow" w:eastAsia="Times New Roman" w:hAnsi="Aptos Narrow" w:cs="Times New Roman"/>
                <w:color w:val="000000"/>
                <w:sz w:val="18"/>
                <w:szCs w:val="18"/>
              </w:rPr>
              <w:t>If a student applied for a Law program, but LSAT score is unknown/not submitted, or if your institution does not use the LSAT score in the admissions decision, assign a -1.</w:t>
            </w:r>
          </w:p>
        </w:tc>
      </w:tr>
      <w:tr w14:paraId="3D61353B" w14:textId="77777777" w:rsidTr="007013C8">
        <w:tblPrEx>
          <w:tblW w:w="14507" w:type="dxa"/>
          <w:tblLook w:val="04A0"/>
        </w:tblPrEx>
        <w:trPr>
          <w:trHeight w:val="15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3187444A"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11</w:t>
            </w:r>
          </w:p>
        </w:tc>
        <w:tc>
          <w:tcPr>
            <w:tcW w:w="1513" w:type="dxa"/>
            <w:tcBorders>
              <w:top w:val="nil"/>
              <w:left w:val="nil"/>
              <w:bottom w:val="single" w:sz="4" w:space="0" w:color="BFBFBF"/>
              <w:right w:val="single" w:sz="4" w:space="0" w:color="BFBFBF"/>
            </w:tcBorders>
            <w:hideMark/>
          </w:tcPr>
          <w:p w:rsidR="00523911" w:rsidRPr="00523911" w:rsidP="00523911" w14:paraId="2D53A7A5"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MCAT score</w:t>
            </w:r>
          </w:p>
        </w:tc>
        <w:tc>
          <w:tcPr>
            <w:tcW w:w="1315" w:type="dxa"/>
            <w:tcBorders>
              <w:top w:val="nil"/>
              <w:left w:val="nil"/>
              <w:bottom w:val="single" w:sz="4" w:space="0" w:color="BFBFBF"/>
              <w:right w:val="single" w:sz="4" w:space="0" w:color="BFBFBF"/>
            </w:tcBorders>
            <w:noWrap/>
            <w:hideMark/>
          </w:tcPr>
          <w:p w:rsidR="00523911" w:rsidRPr="00523911" w:rsidP="00523911" w14:paraId="7D5339D5"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Entrance Exams</w:t>
            </w:r>
          </w:p>
        </w:tc>
        <w:tc>
          <w:tcPr>
            <w:tcW w:w="1743" w:type="dxa"/>
            <w:tcBorders>
              <w:top w:val="nil"/>
              <w:left w:val="nil"/>
              <w:bottom w:val="single" w:sz="4" w:space="0" w:color="BFBFBF"/>
              <w:right w:val="single" w:sz="4" w:space="0" w:color="BFBFBF"/>
            </w:tcBorders>
            <w:hideMark/>
          </w:tcPr>
          <w:p w:rsidR="00523911" w:rsidRPr="00523911" w:rsidP="00523911" w14:paraId="7CDE98DC"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472-528 OR</w:t>
            </w:r>
            <w:r w:rsidRPr="00523911">
              <w:rPr>
                <w:rFonts w:ascii="Aptos Narrow" w:eastAsia="Times New Roman" w:hAnsi="Aptos Narrow" w:cs="Times New Roman"/>
                <w:color w:val="000000"/>
                <w:sz w:val="18"/>
                <w:szCs w:val="18"/>
              </w:rPr>
              <w:br/>
              <w:t>-1: Unknown/Not Submitted</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hideMark/>
          </w:tcPr>
          <w:p w:rsidR="00523911" w:rsidRPr="00523911" w:rsidP="00523911" w14:paraId="029B3320" w14:textId="3E162A40">
            <w:pPr>
              <w:spacing w:after="0" w:line="240" w:lineRule="auto"/>
              <w:rPr>
                <w:rFonts w:ascii="Aptos Narrow" w:eastAsia="Times New Roman" w:hAnsi="Aptos Narrow" w:cs="Times New Roman"/>
                <w:color w:val="000000"/>
                <w:sz w:val="18"/>
                <w:szCs w:val="18"/>
              </w:rPr>
            </w:pPr>
            <w:r w:rsidRPr="008D2782">
              <w:rPr>
                <w:rFonts w:ascii="Aptos Narrow" w:eastAsia="Times New Roman" w:hAnsi="Aptos Narrow" w:cs="Times New Roman"/>
                <w:color w:val="000000"/>
                <w:sz w:val="18"/>
                <w:szCs w:val="18"/>
              </w:rPr>
              <w:t>All degree/certificate-seeking graduate applicants, where an applicant is an individual who has fulfilled the institution's requirements to be considered for Fall 2019 admission as described in the cohort definition at the top of this tab</w:t>
            </w:r>
            <w:r>
              <w:rPr>
                <w:rFonts w:ascii="Aptos Narrow" w:eastAsia="Times New Roman" w:hAnsi="Aptos Narrow" w:cs="Times New Roman"/>
                <w:color w:val="000000"/>
                <w:sz w:val="18"/>
                <w:szCs w:val="18"/>
              </w:rPr>
              <w:t xml:space="preserve"> and who applied for a program in the following field of study:</w:t>
            </w:r>
            <w:r w:rsidRPr="008D2782">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b/>
                <w:bCs/>
                <w:color w:val="000000"/>
                <w:sz w:val="18"/>
                <w:szCs w:val="18"/>
              </w:rPr>
              <w:t>Health (CIP Code: 51.xx)</w:t>
            </w:r>
          </w:p>
        </w:tc>
        <w:tc>
          <w:tcPr>
            <w:tcW w:w="2592" w:type="dxa"/>
            <w:tcBorders>
              <w:top w:val="nil"/>
              <w:left w:val="nil"/>
              <w:bottom w:val="single" w:sz="4" w:space="0" w:color="BFBFBF"/>
              <w:right w:val="single" w:sz="4" w:space="0" w:color="BFBFBF"/>
            </w:tcBorders>
            <w:hideMark/>
          </w:tcPr>
          <w:p w:rsidR="00523911" w:rsidRPr="00523911" w:rsidP="00523911" w14:paraId="17050834"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The MCAT, or Medical College Admission Test, is a standardized exam measuring knowledge of natural and social science concepts and critical thinking and scientific problem-solving skills needed for medical school.</w:t>
            </w:r>
          </w:p>
        </w:tc>
        <w:tc>
          <w:tcPr>
            <w:tcW w:w="3744" w:type="dxa"/>
            <w:tcBorders>
              <w:top w:val="nil"/>
              <w:left w:val="nil"/>
              <w:bottom w:val="single" w:sz="4" w:space="0" w:color="BFBFBF"/>
              <w:right w:val="single" w:sz="4" w:space="0" w:color="BFBFBF"/>
            </w:tcBorders>
            <w:hideMark/>
          </w:tcPr>
          <w:p w:rsidR="00523911" w:rsidRPr="00523911" w:rsidP="00523911" w14:paraId="37186180" w14:textId="1AC0ACD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between 472 and 528.</w:t>
            </w:r>
            <w:r w:rsidRPr="00523911">
              <w:rPr>
                <w:rFonts w:ascii="Aptos Narrow" w:eastAsia="Times New Roman" w:hAnsi="Aptos Narrow" w:cs="Times New Roman"/>
                <w:color w:val="000000"/>
                <w:sz w:val="18"/>
                <w:szCs w:val="18"/>
              </w:rPr>
              <w:br/>
              <w:t xml:space="preserve">If a student </w:t>
            </w:r>
            <w:r w:rsidR="00C4504E">
              <w:rPr>
                <w:rFonts w:ascii="Aptos Narrow" w:eastAsia="Times New Roman" w:hAnsi="Aptos Narrow" w:cs="Times New Roman"/>
                <w:color w:val="000000"/>
                <w:sz w:val="18"/>
                <w:szCs w:val="18"/>
              </w:rPr>
              <w:t xml:space="preserve">did not apply for a </w:t>
            </w:r>
            <w:r w:rsidRPr="00523911">
              <w:rPr>
                <w:rFonts w:ascii="Aptos Narrow" w:eastAsia="Times New Roman" w:hAnsi="Aptos Narrow" w:cs="Times New Roman"/>
                <w:color w:val="000000"/>
                <w:sz w:val="18"/>
                <w:szCs w:val="18"/>
              </w:rPr>
              <w:t xml:space="preserve"> Health</w:t>
            </w:r>
            <w:r w:rsidR="00C4504E">
              <w:rPr>
                <w:rFonts w:ascii="Aptos Narrow" w:eastAsia="Times New Roman" w:hAnsi="Aptos Narrow" w:cs="Times New Roman"/>
                <w:color w:val="000000"/>
                <w:sz w:val="18"/>
                <w:szCs w:val="18"/>
              </w:rPr>
              <w:t xml:space="preserve"> program</w:t>
            </w:r>
            <w:r w:rsidRPr="00523911">
              <w:rPr>
                <w:rFonts w:ascii="Aptos Narrow" w:eastAsia="Times New Roman" w:hAnsi="Aptos Narrow" w:cs="Times New Roman"/>
                <w:color w:val="000000"/>
                <w:sz w:val="18"/>
                <w:szCs w:val="18"/>
              </w:rPr>
              <w:t xml:space="preserve"> (CIP Code: 51.xx), assign a -3 for not applicable. </w:t>
            </w:r>
            <w:r w:rsidRPr="00523911">
              <w:rPr>
                <w:rFonts w:ascii="Aptos Narrow" w:eastAsia="Times New Roman" w:hAnsi="Aptos Narrow" w:cs="Times New Roman"/>
                <w:color w:val="000000"/>
                <w:sz w:val="18"/>
                <w:szCs w:val="18"/>
              </w:rPr>
              <w:br/>
            </w:r>
            <w:r w:rsidRPr="00797F5A" w:rsidR="00797F5A">
              <w:rPr>
                <w:rFonts w:ascii="Aptos Narrow" w:eastAsia="Times New Roman" w:hAnsi="Aptos Narrow" w:cs="Times New Roman"/>
                <w:color w:val="000000"/>
                <w:sz w:val="18"/>
                <w:szCs w:val="18"/>
              </w:rPr>
              <w:t>If a student applied for a Health program, but MCAT score is unknown/not submitted, or if your institution does not use the MCAT score in the admissions decision, assign a -1.</w:t>
            </w:r>
            <w:r w:rsidRPr="00523911">
              <w:rPr>
                <w:rFonts w:ascii="Aptos Narrow" w:eastAsia="Times New Roman" w:hAnsi="Aptos Narrow" w:cs="Times New Roman"/>
                <w:color w:val="000000"/>
                <w:sz w:val="18"/>
                <w:szCs w:val="18"/>
              </w:rPr>
              <w:t xml:space="preserve">. </w:t>
            </w:r>
          </w:p>
        </w:tc>
      </w:tr>
      <w:tr w14:paraId="48F2C99B" w14:textId="77777777" w:rsidTr="005B78F4">
        <w:tblPrEx>
          <w:tblW w:w="14507" w:type="dxa"/>
          <w:tblLook w:val="04A0"/>
        </w:tblPrEx>
        <w:trPr>
          <w:trHeight w:val="2304"/>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5543E815"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12</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292B4AB1" w14:textId="77777777">
            <w:pPr>
              <w:spacing w:after="0" w:line="240" w:lineRule="auto"/>
              <w:rPr>
                <w:rFonts w:ascii="Aptos Narrow" w:eastAsia="Times New Roman" w:hAnsi="Aptos Narrow" w:cs="Times New Roman"/>
                <w:sz w:val="18"/>
                <w:szCs w:val="18"/>
              </w:rPr>
            </w:pPr>
            <w:r w:rsidRPr="00523911">
              <w:rPr>
                <w:rFonts w:ascii="Aptos Narrow" w:eastAsia="Times New Roman" w:hAnsi="Aptos Narrow" w:cs="Times New Roman"/>
                <w:sz w:val="18"/>
                <w:szCs w:val="18"/>
              </w:rPr>
              <w:t>Family Income</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7CDD32B4"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Family Characteristics</w:t>
            </w:r>
          </w:p>
        </w:tc>
        <w:tc>
          <w:tcPr>
            <w:tcW w:w="1743" w:type="dxa"/>
            <w:tcBorders>
              <w:top w:val="nil"/>
              <w:left w:val="nil"/>
              <w:bottom w:val="single" w:sz="4" w:space="0" w:color="BFBFBF"/>
              <w:right w:val="single" w:sz="4" w:space="0" w:color="BFBFBF"/>
            </w:tcBorders>
            <w:shd w:val="clear" w:color="000000" w:fill="E8E8E8"/>
            <w:hideMark/>
          </w:tcPr>
          <w:p w:rsidR="003D427C" w:rsidRPr="003D427C" w:rsidP="003D427C" w14:paraId="26D78695"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1: $0-$30,000</w:t>
            </w:r>
          </w:p>
          <w:p w:rsidR="003D427C" w:rsidRPr="003D427C" w:rsidP="003D427C" w14:paraId="3552C0FF"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2: $30,001-$58,000</w:t>
            </w:r>
          </w:p>
          <w:p w:rsidR="003D427C" w:rsidRPr="003D427C" w:rsidP="003D427C" w14:paraId="42C2B953"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3: $58,001-$94,000</w:t>
            </w:r>
          </w:p>
          <w:p w:rsidR="003D427C" w:rsidRPr="003D427C" w:rsidP="003D427C" w14:paraId="434C71F4" w14:textId="77777777">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4: $94,001 - $153,000</w:t>
            </w:r>
          </w:p>
          <w:p w:rsidR="00523911" w:rsidRPr="00523911" w:rsidP="003D427C" w14:paraId="4CEF0B64" w14:textId="66BC7E72">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5: $153,001+</w:t>
            </w:r>
            <w:r w:rsidRPr="00523911">
              <w:rPr>
                <w:rFonts w:ascii="Aptos Narrow" w:eastAsia="Times New Roman" w:hAnsi="Aptos Narrow" w:cs="Times New Roman"/>
                <w:color w:val="000000"/>
                <w:sz w:val="18"/>
                <w:szCs w:val="18"/>
              </w:rPr>
              <w:br/>
              <w:t>-1: Unknown</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0994D9AB" w14:textId="1E1041F0">
            <w:pPr>
              <w:spacing w:after="0" w:line="240" w:lineRule="auto"/>
              <w:rPr>
                <w:rFonts w:ascii="Aptos Narrow" w:eastAsia="Times New Roman" w:hAnsi="Aptos Narrow" w:cs="Times New Roman"/>
                <w:color w:val="000000"/>
                <w:sz w:val="18"/>
                <w:szCs w:val="18"/>
              </w:rPr>
            </w:pPr>
            <w:r w:rsidRPr="008D2782">
              <w:rPr>
                <w:rFonts w:ascii="Aptos Narrow" w:eastAsia="Times New Roman" w:hAnsi="Aptos Narrow" w:cs="Times New Roman"/>
                <w:color w:val="000000"/>
                <w:sz w:val="18"/>
                <w:szCs w:val="18"/>
              </w:rPr>
              <w:t>All degree/certificate-seeking graduate applicants, where an applicant is an individual who has fulfilled the institution's requirements to be considered for Fall 2019 admission as described in the cohort definition at the top of this tab</w:t>
            </w:r>
            <w:r>
              <w:rPr>
                <w:rFonts w:ascii="Aptos Narrow" w:eastAsia="Times New Roman" w:hAnsi="Aptos Narrow" w:cs="Times New Roman"/>
                <w:color w:val="000000"/>
                <w:sz w:val="18"/>
                <w:szCs w:val="18"/>
              </w:rPr>
              <w:t xml:space="preserve">. </w:t>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2E6F1C89" w14:textId="6447BEFC">
            <w:pPr>
              <w:spacing w:after="0" w:line="240" w:lineRule="auto"/>
              <w:rPr>
                <w:rFonts w:ascii="Aptos Narrow" w:eastAsia="Times New Roman" w:hAnsi="Aptos Narrow" w:cs="Times New Roman"/>
                <w:color w:val="000000"/>
                <w:sz w:val="18"/>
                <w:szCs w:val="18"/>
              </w:rPr>
            </w:pPr>
            <w:r w:rsidRPr="003D427C">
              <w:rPr>
                <w:rFonts w:ascii="Aptos Narrow" w:eastAsia="Times New Roman" w:hAnsi="Aptos Narrow" w:cs="Times New Roman"/>
                <w:color w:val="000000"/>
                <w:sz w:val="18"/>
                <w:szCs w:val="18"/>
              </w:rPr>
              <w:t>A categorical indicator of family income.</w:t>
            </w:r>
            <w:r>
              <w:rPr>
                <w:rFonts w:ascii="Aptos Narrow" w:eastAsia="Times New Roman" w:hAnsi="Aptos Narrow" w:cs="Times New Roman"/>
                <w:color w:val="000000"/>
                <w:sz w:val="18"/>
                <w:szCs w:val="18"/>
              </w:rPr>
              <w:t xml:space="preserve"> </w:t>
            </w:r>
            <w:r w:rsidRPr="00523911">
              <w:rPr>
                <w:rFonts w:ascii="Aptos Narrow" w:eastAsia="Times New Roman" w:hAnsi="Aptos Narrow" w:cs="Times New Roman"/>
                <w:color w:val="000000"/>
                <w:sz w:val="18"/>
                <w:szCs w:val="18"/>
              </w:rPr>
              <w:t>For dependent students this will include the parents’ adjusted gross income and the student’s adjusted gross income. For independent students this will include the student’s adjusted gross income.</w:t>
            </w:r>
          </w:p>
        </w:tc>
        <w:tc>
          <w:tcPr>
            <w:tcW w:w="3744" w:type="dxa"/>
            <w:tcBorders>
              <w:top w:val="nil"/>
              <w:left w:val="nil"/>
              <w:bottom w:val="single" w:sz="4" w:space="0" w:color="BFBFBF"/>
              <w:right w:val="single" w:sz="4" w:space="0" w:color="BFBFBF"/>
            </w:tcBorders>
            <w:shd w:val="clear" w:color="000000" w:fill="E8E8E8"/>
            <w:hideMark/>
          </w:tcPr>
          <w:p w:rsidR="00523911" w:rsidRPr="00523911" w:rsidP="00523911" w14:paraId="77A67C12" w14:textId="285B7375">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Enter </w:t>
            </w:r>
            <w:r w:rsidRPr="0018440E" w:rsidR="0018440E">
              <w:rPr>
                <w:rFonts w:ascii="Aptos Narrow" w:eastAsia="Times New Roman" w:hAnsi="Aptos Narrow" w:cs="Times New Roman"/>
                <w:color w:val="000000"/>
                <w:sz w:val="18"/>
                <w:szCs w:val="18"/>
              </w:rPr>
              <w:t>a value from the list of valid values.</w:t>
            </w:r>
            <w:r w:rsidRPr="00523911">
              <w:rPr>
                <w:rFonts w:ascii="Aptos Narrow" w:eastAsia="Times New Roman" w:hAnsi="Aptos Narrow" w:cs="Times New Roman"/>
                <w:color w:val="000000"/>
                <w:sz w:val="18"/>
                <w:szCs w:val="18"/>
              </w:rPr>
              <w:br/>
              <w:t xml:space="preserve">Enter a </w:t>
            </w:r>
            <w:r w:rsidRPr="00523911">
              <w:rPr>
                <w:rFonts w:ascii="Aptos Narrow" w:eastAsia="Times New Roman" w:hAnsi="Aptos Narrow" w:cs="Times New Roman"/>
                <w:color w:val="000000"/>
                <w:sz w:val="18"/>
                <w:szCs w:val="18"/>
              </w:rPr>
              <w:t>a</w:t>
            </w:r>
            <w:r w:rsidRPr="00523911">
              <w:rPr>
                <w:rFonts w:ascii="Aptos Narrow" w:eastAsia="Times New Roman" w:hAnsi="Aptos Narrow" w:cs="Times New Roman"/>
                <w:color w:val="000000"/>
                <w:sz w:val="18"/>
                <w:szCs w:val="18"/>
              </w:rPr>
              <w:t xml:space="preserve"> -1 if the student's family income is unknown.</w:t>
            </w:r>
          </w:p>
        </w:tc>
      </w:tr>
      <w:tr w14:paraId="3E51329A" w14:textId="77777777" w:rsidTr="007013C8">
        <w:tblPrEx>
          <w:tblW w:w="14507" w:type="dxa"/>
          <w:tblLook w:val="04A0"/>
        </w:tblPrEx>
        <w:trPr>
          <w:trHeight w:val="27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252D1DF2"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13</w:t>
            </w:r>
          </w:p>
        </w:tc>
        <w:tc>
          <w:tcPr>
            <w:tcW w:w="1513" w:type="dxa"/>
            <w:tcBorders>
              <w:top w:val="nil"/>
              <w:left w:val="nil"/>
              <w:bottom w:val="single" w:sz="4" w:space="0" w:color="BFBFBF"/>
              <w:right w:val="single" w:sz="4" w:space="0" w:color="BFBFBF"/>
            </w:tcBorders>
            <w:hideMark/>
          </w:tcPr>
          <w:p w:rsidR="00523911" w:rsidRPr="00523911" w:rsidP="00523911" w14:paraId="4EE29033"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Financial aid status</w:t>
            </w:r>
          </w:p>
        </w:tc>
        <w:tc>
          <w:tcPr>
            <w:tcW w:w="1315" w:type="dxa"/>
            <w:tcBorders>
              <w:top w:val="nil"/>
              <w:left w:val="nil"/>
              <w:bottom w:val="single" w:sz="4" w:space="0" w:color="BFBFBF"/>
              <w:right w:val="single" w:sz="4" w:space="0" w:color="BFBFBF"/>
            </w:tcBorders>
            <w:noWrap/>
            <w:hideMark/>
          </w:tcPr>
          <w:p w:rsidR="00523911" w:rsidRPr="00523911" w:rsidP="00523911" w14:paraId="64C2D2B6"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Family Characteristics</w:t>
            </w:r>
          </w:p>
        </w:tc>
        <w:tc>
          <w:tcPr>
            <w:tcW w:w="1743" w:type="dxa"/>
            <w:tcBorders>
              <w:top w:val="nil"/>
              <w:left w:val="nil"/>
              <w:bottom w:val="single" w:sz="4" w:space="0" w:color="BFBFBF"/>
              <w:right w:val="single" w:sz="4" w:space="0" w:color="BFBFBF"/>
            </w:tcBorders>
            <w:hideMark/>
          </w:tcPr>
          <w:p w:rsidR="00523911" w:rsidRPr="00523911" w:rsidP="00523911" w14:paraId="211A7652"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0: Unaided Student</w:t>
            </w:r>
            <w:r w:rsidRPr="00523911">
              <w:rPr>
                <w:rFonts w:ascii="Aptos Narrow" w:eastAsia="Times New Roman" w:hAnsi="Aptos Narrow" w:cs="Times New Roman"/>
                <w:color w:val="000000"/>
                <w:sz w:val="18"/>
                <w:szCs w:val="18"/>
              </w:rPr>
              <w:br/>
              <w:t>1: Aided Student</w:t>
            </w:r>
            <w:r w:rsidRPr="00523911">
              <w:rPr>
                <w:rFonts w:ascii="Aptos Narrow" w:eastAsia="Times New Roman" w:hAnsi="Aptos Narrow" w:cs="Times New Roman"/>
                <w:color w:val="000000"/>
                <w:sz w:val="18"/>
                <w:szCs w:val="18"/>
              </w:rPr>
              <w:br/>
              <w:t>-1: Unknown</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hideMark/>
          </w:tcPr>
          <w:p w:rsidR="00523911" w:rsidRPr="00523911" w:rsidP="00523911" w14:paraId="0F39F857" w14:textId="33574A79">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 xml:space="preserve">enrolled </w:t>
            </w:r>
            <w:r w:rsidR="00DE45A9">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students</w:t>
            </w:r>
            <w:r w:rsidRPr="00523911">
              <w:rPr>
                <w:rFonts w:ascii="Aptos Narrow" w:eastAsia="Times New Roman" w:hAnsi="Aptos Narrow" w:cs="Times New Roman"/>
                <w:color w:val="000000"/>
                <w:sz w:val="18"/>
                <w:szCs w:val="18"/>
              </w:rPr>
              <w:t xml:space="preserve"> who are also</w:t>
            </w:r>
            <w:r w:rsidRPr="00523911">
              <w:rPr>
                <w:rFonts w:ascii="Aptos Narrow" w:eastAsia="Times New Roman" w:hAnsi="Aptos Narrow" w:cs="Times New Roman"/>
                <w:b/>
                <w:bCs/>
                <w:color w:val="000000"/>
                <w:sz w:val="18"/>
                <w:szCs w:val="18"/>
              </w:rPr>
              <w:t xml:space="preserve"> full-time</w:t>
            </w:r>
            <w:r w:rsidR="00CF7477">
              <w:rPr>
                <w:rFonts w:ascii="Aptos Narrow" w:eastAsia="Times New Roman" w:hAnsi="Aptos Narrow" w:cs="Times New Roman"/>
                <w:b/>
                <w:bCs/>
                <w:color w:val="000000"/>
                <w:sz w:val="18"/>
                <w:szCs w:val="18"/>
              </w:rPr>
              <w:t xml:space="preserve"> </w:t>
            </w:r>
            <w:r w:rsidRPr="00CF7477" w:rsidR="00CF7477">
              <w:rPr>
                <w:rFonts w:ascii="Aptos Narrow" w:eastAsia="Times New Roman" w:hAnsi="Aptos Narrow" w:cs="Times New Roman"/>
                <w:b/>
                <w:bCs/>
                <w:color w:val="000000"/>
                <w:sz w:val="18"/>
                <w:szCs w:val="18"/>
              </w:rPr>
              <w:t xml:space="preserve">(students where Full-time = 1). </w:t>
            </w:r>
            <w:r w:rsidR="00DE45A9">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t xml:space="preserve"> </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hideMark/>
          </w:tcPr>
          <w:p w:rsidR="00523911" w:rsidRPr="00523911" w:rsidP="00523911" w14:paraId="3DF8DF32"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Whether or not a student receives any sort of financial aid, defined as: </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Federal Work Study, grants, loans to students (government and/or private), assistantships, scholarships, fellowships, tuition waivers, tuition discounts, employer aid (tuition reimbursement) and other monies (other than from relatives/friends) provided to students to meet expenses. This excludes loans to parents.</w:t>
            </w:r>
          </w:p>
        </w:tc>
        <w:tc>
          <w:tcPr>
            <w:tcW w:w="3744" w:type="dxa"/>
            <w:tcBorders>
              <w:top w:val="nil"/>
              <w:left w:val="nil"/>
              <w:bottom w:val="single" w:sz="4" w:space="0" w:color="BFBFBF"/>
              <w:right w:val="single" w:sz="4" w:space="0" w:color="BFBFBF"/>
            </w:tcBorders>
            <w:hideMark/>
          </w:tcPr>
          <w:p w:rsidR="005A50E6" w:rsidP="00523911" w14:paraId="0A3CF593"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value from the list of valid values.</w:t>
            </w:r>
          </w:p>
          <w:p w:rsidR="00523911" w:rsidRPr="00523911" w:rsidP="00523911" w14:paraId="0F9766D8" w14:textId="41578A64">
            <w:pPr>
              <w:spacing w:after="0" w:line="240" w:lineRule="auto"/>
              <w:rPr>
                <w:rFonts w:ascii="Aptos Narrow" w:eastAsia="Times New Roman" w:hAnsi="Aptos Narrow" w:cs="Times New Roman"/>
                <w:color w:val="000000"/>
                <w:sz w:val="18"/>
                <w:szCs w:val="18"/>
              </w:rPr>
            </w:pPr>
            <w:r w:rsidRPr="005A50E6">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r w:rsidRPr="00523911">
              <w:rPr>
                <w:rFonts w:ascii="Aptos Narrow" w:eastAsia="Times New Roman" w:hAnsi="Aptos Narrow" w:cs="Times New Roman"/>
                <w:color w:val="000000"/>
                <w:sz w:val="18"/>
                <w:szCs w:val="18"/>
              </w:rPr>
              <w:br/>
            </w:r>
            <w:r w:rsidR="00CF7477">
              <w:rPr>
                <w:rFonts w:ascii="Aptos Narrow" w:eastAsia="Times New Roman" w:hAnsi="Aptos Narrow" w:cs="Times New Roman"/>
                <w:color w:val="000000"/>
                <w:sz w:val="18"/>
                <w:szCs w:val="18"/>
              </w:rPr>
              <w:t>Enter -3 for a</w:t>
            </w:r>
            <w:r w:rsidRPr="00523911">
              <w:rPr>
                <w:rFonts w:ascii="Aptos Narrow" w:eastAsia="Times New Roman" w:hAnsi="Aptos Narrow" w:cs="Times New Roman"/>
                <w:color w:val="000000"/>
                <w:sz w:val="18"/>
                <w:szCs w:val="18"/>
              </w:rPr>
              <w:t>pplicants who were not admitted</w:t>
            </w:r>
            <w:r>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t xml:space="preserve"> admitted students who did not enroll</w:t>
            </w:r>
            <w:r>
              <w:rPr>
                <w:rFonts w:ascii="Aptos Narrow" w:eastAsia="Times New Roman" w:hAnsi="Aptos Narrow" w:cs="Times New Roman"/>
                <w:color w:val="000000"/>
                <w:sz w:val="18"/>
                <w:szCs w:val="18"/>
              </w:rPr>
              <w:t>, and enrolled students who are not full-time</w:t>
            </w:r>
            <w:r w:rsidR="00CF7477">
              <w:rPr>
                <w:rFonts w:ascii="Aptos Narrow" w:eastAsia="Times New Roman" w:hAnsi="Aptos Narrow" w:cs="Times New Roman"/>
                <w:color w:val="000000"/>
                <w:sz w:val="18"/>
                <w:szCs w:val="18"/>
              </w:rPr>
              <w:t>.</w:t>
            </w:r>
          </w:p>
        </w:tc>
      </w:tr>
      <w:tr w14:paraId="342266A6" w14:textId="77777777" w:rsidTr="005B78F4">
        <w:tblPrEx>
          <w:tblW w:w="14507" w:type="dxa"/>
          <w:tblLook w:val="04A0"/>
        </w:tblPrEx>
        <w:trPr>
          <w:trHeight w:val="576"/>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4C0F1862"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14</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7A274AA7"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Unweighted cumulative GPA after first academic year</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5067EDD1"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First Year Academics</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3E1B3C39"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0.0-4.0 </w:t>
            </w:r>
            <w:r w:rsidRPr="00523911">
              <w:rPr>
                <w:rFonts w:ascii="Aptos Narrow" w:eastAsia="Times New Roman" w:hAnsi="Aptos Narrow" w:cs="Times New Roman"/>
                <w:color w:val="000000"/>
                <w:sz w:val="18"/>
                <w:szCs w:val="18"/>
              </w:rPr>
              <w:br/>
              <w:t>OR</w:t>
            </w:r>
            <w:r w:rsidRPr="00523911">
              <w:rPr>
                <w:rFonts w:ascii="Aptos Narrow" w:eastAsia="Times New Roman" w:hAnsi="Aptos Narrow" w:cs="Times New Roman"/>
                <w:color w:val="000000"/>
                <w:sz w:val="18"/>
                <w:szCs w:val="18"/>
              </w:rPr>
              <w:br/>
              <w:t>-1: Unknown</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35E2339E" w14:textId="7F9B039E">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 xml:space="preserve">enrolled </w:t>
            </w:r>
            <w:r w:rsidR="00BE7FD8">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students</w:t>
            </w:r>
            <w:r w:rsidRPr="00523911">
              <w:rPr>
                <w:rFonts w:ascii="Aptos Narrow" w:eastAsia="Times New Roman" w:hAnsi="Aptos Narrow" w:cs="Times New Roman"/>
                <w:color w:val="000000"/>
                <w:sz w:val="18"/>
                <w:szCs w:val="18"/>
              </w:rPr>
              <w:t xml:space="preserve"> who are also</w:t>
            </w:r>
            <w:r w:rsidRPr="00523911">
              <w:rPr>
                <w:rFonts w:ascii="Aptos Narrow" w:eastAsia="Times New Roman" w:hAnsi="Aptos Narrow" w:cs="Times New Roman"/>
                <w:b/>
                <w:bCs/>
                <w:color w:val="000000"/>
                <w:sz w:val="18"/>
                <w:szCs w:val="18"/>
              </w:rPr>
              <w:t xml:space="preserve"> full-time</w:t>
            </w:r>
            <w:r w:rsidRPr="00523911">
              <w:rPr>
                <w:rFonts w:ascii="Aptos Narrow" w:eastAsia="Times New Roman" w:hAnsi="Aptos Narrow" w:cs="Times New Roman"/>
                <w:color w:val="000000"/>
                <w:sz w:val="18"/>
                <w:szCs w:val="18"/>
              </w:rPr>
              <w:t xml:space="preserve"> </w:t>
            </w:r>
            <w:r w:rsidRPr="00CF7477" w:rsidR="00BE7FD8">
              <w:rPr>
                <w:rFonts w:ascii="Aptos Narrow" w:eastAsia="Times New Roman" w:hAnsi="Aptos Narrow" w:cs="Times New Roman"/>
                <w:b/>
                <w:bCs/>
                <w:color w:val="000000"/>
                <w:sz w:val="18"/>
                <w:szCs w:val="18"/>
              </w:rPr>
              <w:t>(students where Full-time = 1).</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41E3173B"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 student’s grade point average on a standard 4.0 scale (where A=4, B=3, C=2, D=1, and F=0) without giving extra grade points for course difficulty, cumulative after the student's first academic year at the postsecondary institution.</w:t>
            </w:r>
          </w:p>
        </w:tc>
        <w:tc>
          <w:tcPr>
            <w:tcW w:w="3744" w:type="dxa"/>
            <w:tcBorders>
              <w:top w:val="nil"/>
              <w:left w:val="nil"/>
              <w:bottom w:val="single" w:sz="4" w:space="0" w:color="BFBFBF"/>
              <w:right w:val="single" w:sz="4" w:space="0" w:color="BFBFBF"/>
            </w:tcBorders>
            <w:shd w:val="clear" w:color="000000" w:fill="E8E8E8"/>
            <w:hideMark/>
          </w:tcPr>
          <w:p w:rsidR="00523911" w:rsidRPr="00523911" w:rsidP="00523911" w14:paraId="3FFEFC50" w14:textId="11A636B8">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between 0.0 and 4.0. Enter -1 if the GPA is unknown.</w:t>
            </w:r>
            <w:r w:rsidRPr="00523911">
              <w:rPr>
                <w:rFonts w:ascii="Aptos Narrow" w:eastAsia="Times New Roman" w:hAnsi="Aptos Narrow" w:cs="Times New Roman"/>
                <w:color w:val="000000"/>
                <w:sz w:val="18"/>
                <w:szCs w:val="18"/>
              </w:rPr>
              <w:br/>
            </w:r>
            <w:r w:rsidR="008400CF">
              <w:rPr>
                <w:rFonts w:ascii="Aptos Narrow" w:eastAsia="Times New Roman" w:hAnsi="Aptos Narrow" w:cs="Times New Roman"/>
                <w:color w:val="000000"/>
                <w:sz w:val="18"/>
                <w:szCs w:val="18"/>
              </w:rPr>
              <w:t>Enter a -3 for</w:t>
            </w:r>
            <w:r w:rsidR="008400CF">
              <w:rPr>
                <w:rFonts w:ascii="Aptos Narrow" w:eastAsia="Times New Roman" w:hAnsi="Aptos Narrow" w:cs="Times New Roman"/>
                <w:color w:val="000000"/>
                <w:sz w:val="18"/>
                <w:szCs w:val="18"/>
              </w:rPr>
              <w:t xml:space="preserve"> a</w:t>
            </w:r>
            <w:r w:rsidRPr="00523911">
              <w:rPr>
                <w:rFonts w:ascii="Aptos Narrow" w:eastAsia="Times New Roman" w:hAnsi="Aptos Narrow" w:cs="Times New Roman"/>
                <w:color w:val="000000"/>
                <w:sz w:val="18"/>
                <w:szCs w:val="18"/>
              </w:rPr>
              <w:t>pplicants who were not admitted</w:t>
            </w:r>
            <w:r w:rsidR="008400CF">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t xml:space="preserve"> admitted students who did not enroll</w:t>
            </w:r>
            <w:r w:rsidR="008400CF">
              <w:rPr>
                <w:rFonts w:ascii="Aptos Narrow" w:eastAsia="Times New Roman" w:hAnsi="Aptos Narrow" w:cs="Times New Roman"/>
                <w:color w:val="000000"/>
                <w:sz w:val="18"/>
                <w:szCs w:val="18"/>
              </w:rPr>
              <w:t>, and enrolled students who are not full-time.</w:t>
            </w:r>
            <w:r w:rsidRPr="00523911">
              <w:rPr>
                <w:rFonts w:ascii="Aptos Narrow" w:eastAsia="Times New Roman" w:hAnsi="Aptos Narrow" w:cs="Times New Roman"/>
                <w:color w:val="000000"/>
                <w:sz w:val="18"/>
                <w:szCs w:val="18"/>
              </w:rPr>
              <w:br/>
            </w:r>
          </w:p>
        </w:tc>
      </w:tr>
      <w:tr w14:paraId="65D37054" w14:textId="77777777" w:rsidTr="007013C8">
        <w:tblPrEx>
          <w:tblW w:w="14507" w:type="dxa"/>
          <w:tblLook w:val="04A0"/>
        </w:tblPrEx>
        <w:trPr>
          <w:trHeight w:val="18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26C8C320"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15</w:t>
            </w:r>
          </w:p>
        </w:tc>
        <w:tc>
          <w:tcPr>
            <w:tcW w:w="1513" w:type="dxa"/>
            <w:tcBorders>
              <w:top w:val="nil"/>
              <w:left w:val="nil"/>
              <w:bottom w:val="single" w:sz="4" w:space="0" w:color="BFBFBF"/>
              <w:right w:val="single" w:sz="4" w:space="0" w:color="BFBFBF"/>
            </w:tcBorders>
            <w:hideMark/>
          </w:tcPr>
          <w:p w:rsidR="00523911" w:rsidRPr="00523911" w:rsidP="00523911" w14:paraId="7EF26DC6"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Tuition and fees</w:t>
            </w:r>
          </w:p>
        </w:tc>
        <w:tc>
          <w:tcPr>
            <w:tcW w:w="1315" w:type="dxa"/>
            <w:tcBorders>
              <w:top w:val="nil"/>
              <w:left w:val="nil"/>
              <w:bottom w:val="single" w:sz="4" w:space="0" w:color="BFBFBF"/>
              <w:right w:val="single" w:sz="4" w:space="0" w:color="BFBFBF"/>
            </w:tcBorders>
            <w:noWrap/>
            <w:hideMark/>
          </w:tcPr>
          <w:p w:rsidR="00523911" w:rsidRPr="00523911" w:rsidP="00523911" w14:paraId="356A4C40"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Cost</w:t>
            </w:r>
          </w:p>
        </w:tc>
        <w:tc>
          <w:tcPr>
            <w:tcW w:w="1743" w:type="dxa"/>
            <w:tcBorders>
              <w:top w:val="nil"/>
              <w:left w:val="nil"/>
              <w:bottom w:val="single" w:sz="4" w:space="0" w:color="BFBFBF"/>
              <w:right w:val="single" w:sz="4" w:space="0" w:color="BFBFBF"/>
            </w:tcBorders>
            <w:hideMark/>
          </w:tcPr>
          <w:p w:rsidR="00523911" w:rsidRPr="00523911" w:rsidP="00523911" w14:paraId="49FC0EE3" w14:textId="0FD0793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Numeric value, expressed in US Dollars ($) </w:t>
            </w:r>
            <w:r w:rsidRPr="00523911">
              <w:rPr>
                <w:rFonts w:ascii="Aptos Narrow" w:eastAsia="Times New Roman" w:hAnsi="Aptos Narrow" w:cs="Times New Roman"/>
                <w:color w:val="000000"/>
                <w:sz w:val="18"/>
                <w:szCs w:val="18"/>
              </w:rPr>
              <w:br/>
              <w:t>OR</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hideMark/>
          </w:tcPr>
          <w:p w:rsidR="00523911" w:rsidRPr="00523911" w:rsidP="00523911" w14:paraId="65D3F9EC" w14:textId="33DF6821">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 xml:space="preserve">enrolled </w:t>
            </w:r>
            <w:r w:rsidR="00BE7FD8">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students</w:t>
            </w:r>
            <w:r w:rsidRPr="00523911">
              <w:rPr>
                <w:rFonts w:ascii="Aptos Narrow" w:eastAsia="Times New Roman" w:hAnsi="Aptos Narrow" w:cs="Times New Roman"/>
                <w:color w:val="000000"/>
                <w:sz w:val="18"/>
                <w:szCs w:val="18"/>
              </w:rPr>
              <w:t xml:space="preserve"> who are also</w:t>
            </w:r>
            <w:r w:rsidRPr="00523911">
              <w:rPr>
                <w:rFonts w:ascii="Aptos Narrow" w:eastAsia="Times New Roman" w:hAnsi="Aptos Narrow" w:cs="Times New Roman"/>
                <w:b/>
                <w:bCs/>
                <w:color w:val="000000"/>
                <w:sz w:val="18"/>
                <w:szCs w:val="18"/>
              </w:rPr>
              <w:t xml:space="preserve"> full-time</w:t>
            </w:r>
            <w:r w:rsidRPr="00523911">
              <w:rPr>
                <w:rFonts w:ascii="Aptos Narrow" w:eastAsia="Times New Roman" w:hAnsi="Aptos Narrow" w:cs="Times New Roman"/>
                <w:color w:val="000000"/>
                <w:sz w:val="18"/>
                <w:szCs w:val="18"/>
              </w:rPr>
              <w:t xml:space="preserve"> </w:t>
            </w:r>
            <w:r w:rsidRPr="00CF7477" w:rsidR="00BE7FD8">
              <w:rPr>
                <w:rFonts w:ascii="Aptos Narrow" w:eastAsia="Times New Roman" w:hAnsi="Aptos Narrow" w:cs="Times New Roman"/>
                <w:b/>
                <w:bCs/>
                <w:color w:val="000000"/>
                <w:sz w:val="18"/>
                <w:szCs w:val="18"/>
              </w:rPr>
              <w:t>(students where Full-time = 1).</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hideMark/>
          </w:tcPr>
          <w:p w:rsidR="00523911" w:rsidRPr="00523911" w:rsidP="00523911" w14:paraId="1027BC50"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The amount of tuition and required fees covering a full academic year charged to this student. These values may not be the same for all students at an institution.  Required fees include all fixed sum charges that are required of such a large proportion of all students that the student who does not pay the charges is an exception.</w:t>
            </w:r>
          </w:p>
        </w:tc>
        <w:tc>
          <w:tcPr>
            <w:tcW w:w="3744" w:type="dxa"/>
            <w:tcBorders>
              <w:top w:val="nil"/>
              <w:left w:val="nil"/>
              <w:bottom w:val="single" w:sz="4" w:space="0" w:color="BFBFBF"/>
              <w:right w:val="single" w:sz="4" w:space="0" w:color="BFBFBF"/>
            </w:tcBorders>
            <w:hideMark/>
          </w:tcPr>
          <w:p w:rsidR="004C0401" w:rsidP="00523911" w14:paraId="71503D4E"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with no decimals, commas, or dollar signs. Round values with decimals to the nearest whole number.</w:t>
            </w:r>
          </w:p>
          <w:p w:rsidR="00523911" w:rsidRPr="00523911" w:rsidP="00523911" w14:paraId="5F6FF9EA" w14:textId="4E24210F">
            <w:pPr>
              <w:spacing w:after="0" w:line="240" w:lineRule="auto"/>
              <w:rPr>
                <w:rFonts w:ascii="Aptos Narrow" w:eastAsia="Times New Roman" w:hAnsi="Aptos Narrow" w:cs="Times New Roman"/>
                <w:color w:val="000000"/>
                <w:sz w:val="18"/>
                <w:szCs w:val="18"/>
              </w:rPr>
            </w:pPr>
            <w:r w:rsidRPr="00403205">
              <w:rPr>
                <w:rFonts w:ascii="Aptos Narrow" w:eastAsia="Times New Roman" w:hAnsi="Aptos Narrow" w:cs="Times New Roman"/>
                <w:color w:val="000000"/>
                <w:sz w:val="18"/>
                <w:szCs w:val="18"/>
              </w:rPr>
              <w:t>If the specific tuition and fees value unique to a particular student is unknown, report the  tuition and fees total reported to IPEDS on the Cost survey component.</w:t>
            </w:r>
            <w:r w:rsidRPr="00523911">
              <w:rPr>
                <w:rFonts w:ascii="Aptos Narrow" w:eastAsia="Times New Roman" w:hAnsi="Aptos Narrow" w:cs="Times New Roman"/>
                <w:color w:val="000000"/>
                <w:sz w:val="18"/>
                <w:szCs w:val="18"/>
              </w:rPr>
              <w:br/>
            </w:r>
            <w:r w:rsidR="008400CF">
              <w:rPr>
                <w:rFonts w:ascii="Aptos Narrow" w:eastAsia="Times New Roman" w:hAnsi="Aptos Narrow" w:cs="Times New Roman"/>
                <w:color w:val="000000"/>
                <w:sz w:val="18"/>
                <w:szCs w:val="18"/>
              </w:rPr>
              <w:t>Enter</w:t>
            </w:r>
            <w:r w:rsidR="004C0401">
              <w:rPr>
                <w:rFonts w:ascii="Aptos Narrow" w:eastAsia="Times New Roman" w:hAnsi="Aptos Narrow" w:cs="Times New Roman"/>
                <w:color w:val="000000"/>
                <w:sz w:val="18"/>
                <w:szCs w:val="18"/>
              </w:rPr>
              <w:t xml:space="preserve"> a -3 for a</w:t>
            </w:r>
            <w:r w:rsidRPr="00523911">
              <w:rPr>
                <w:rFonts w:ascii="Aptos Narrow" w:eastAsia="Times New Roman" w:hAnsi="Aptos Narrow" w:cs="Times New Roman"/>
                <w:color w:val="000000"/>
                <w:sz w:val="18"/>
                <w:szCs w:val="18"/>
              </w:rPr>
              <w:t>pplicants who were not admitted</w:t>
            </w:r>
            <w:r w:rsidR="004C0401">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t xml:space="preserve"> admitted students who did not enroll</w:t>
            </w:r>
            <w:r w:rsidR="004C0401">
              <w:rPr>
                <w:rFonts w:ascii="Aptos Narrow" w:eastAsia="Times New Roman" w:hAnsi="Aptos Narrow" w:cs="Times New Roman"/>
                <w:color w:val="000000"/>
                <w:sz w:val="18"/>
                <w:szCs w:val="18"/>
              </w:rPr>
              <w:t xml:space="preserve">, and enrolled students who are not full-time. </w:t>
            </w:r>
          </w:p>
        </w:tc>
      </w:tr>
      <w:tr w14:paraId="2285E254" w14:textId="77777777" w:rsidTr="007013C8">
        <w:tblPrEx>
          <w:tblW w:w="14507" w:type="dxa"/>
          <w:tblLook w:val="04A0"/>
        </w:tblPrEx>
        <w:trPr>
          <w:trHeight w:val="480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7B893D0D"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16</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5AF80333"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Amount of institutional grant aid AWARDED</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779F8F85"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Financial Aid</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3F51D2E8"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Numeric value, expressed in US Dollars ($)</w:t>
            </w:r>
            <w:r w:rsidRPr="00523911">
              <w:rPr>
                <w:rFonts w:ascii="Aptos Narrow" w:eastAsia="Times New Roman" w:hAnsi="Aptos Narrow" w:cs="Times New Roman"/>
                <w:color w:val="000000"/>
                <w:sz w:val="18"/>
                <w:szCs w:val="18"/>
              </w:rPr>
              <w:br/>
              <w:t xml:space="preserve"> OR</w:t>
            </w:r>
            <w:r w:rsidRPr="00523911">
              <w:rPr>
                <w:rFonts w:ascii="Aptos Narrow" w:eastAsia="Times New Roman" w:hAnsi="Aptos Narrow" w:cs="Times New Roman"/>
                <w:color w:val="000000"/>
                <w:sz w:val="18"/>
                <w:szCs w:val="18"/>
              </w:rPr>
              <w:br/>
              <w:t xml:space="preserve">-1: Unknown </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4114F635" w14:textId="4CCC5F26">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 xml:space="preserve">enrolled </w:t>
            </w:r>
            <w:r w:rsidR="00BE7FD8">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students</w:t>
            </w:r>
            <w:r w:rsidRPr="00523911">
              <w:rPr>
                <w:rFonts w:ascii="Aptos Narrow" w:eastAsia="Times New Roman" w:hAnsi="Aptos Narrow" w:cs="Times New Roman"/>
                <w:color w:val="000000"/>
                <w:sz w:val="18"/>
                <w:szCs w:val="18"/>
              </w:rPr>
              <w:t xml:space="preserve"> who are also</w:t>
            </w:r>
            <w:r w:rsidRPr="00523911">
              <w:rPr>
                <w:rFonts w:ascii="Aptos Narrow" w:eastAsia="Times New Roman" w:hAnsi="Aptos Narrow" w:cs="Times New Roman"/>
                <w:b/>
                <w:bCs/>
                <w:color w:val="000000"/>
                <w:sz w:val="18"/>
                <w:szCs w:val="18"/>
              </w:rPr>
              <w:t xml:space="preserve"> full-time</w:t>
            </w:r>
            <w:r w:rsidRPr="00523911">
              <w:rPr>
                <w:rFonts w:ascii="Aptos Narrow" w:eastAsia="Times New Roman" w:hAnsi="Aptos Narrow" w:cs="Times New Roman"/>
                <w:color w:val="000000"/>
                <w:sz w:val="18"/>
                <w:szCs w:val="18"/>
              </w:rPr>
              <w:t xml:space="preserve"> </w:t>
            </w:r>
            <w:r w:rsidRPr="00CF7477" w:rsidR="00BE7FD8">
              <w:rPr>
                <w:rFonts w:ascii="Aptos Narrow" w:eastAsia="Times New Roman" w:hAnsi="Aptos Narrow" w:cs="Times New Roman"/>
                <w:b/>
                <w:bCs/>
                <w:color w:val="000000"/>
                <w:sz w:val="18"/>
                <w:szCs w:val="18"/>
              </w:rPr>
              <w:t>(students where Full-time = 1).</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5C36269E"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Scholarships and fellowships granted and funded by the institution and/or individual departments within the institution, (i.e., instruction, research, public service) that may contribute indirectly to the enhancement of these programs. Includes scholarships targeted </w:t>
            </w:r>
            <w:r w:rsidRPr="00523911">
              <w:rPr>
                <w:rFonts w:ascii="Aptos Narrow" w:eastAsia="Times New Roman" w:hAnsi="Aptos Narrow" w:cs="Times New Roman"/>
                <w:color w:val="000000"/>
                <w:sz w:val="18"/>
                <w:szCs w:val="18"/>
              </w:rPr>
              <w:t>to</w:t>
            </w:r>
            <w:r w:rsidRPr="00523911">
              <w:rPr>
                <w:rFonts w:ascii="Aptos Narrow" w:eastAsia="Times New Roman" w:hAnsi="Aptos Narrow" w:cs="Times New Roman"/>
                <w:color w:val="000000"/>
                <w:sz w:val="18"/>
                <w:szCs w:val="18"/>
              </w:rPr>
              <w:t xml:space="preserve"> certain individuals (e.g., based on state of residence, major field of study, athletic team participation) for which the institution designates the recipient.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 xml:space="preserve">Awarded aid may be different from the amount </w:t>
            </w:r>
            <w:r w:rsidRPr="00523911">
              <w:rPr>
                <w:rFonts w:ascii="Aptos Narrow" w:eastAsia="Times New Roman" w:hAnsi="Aptos Narrow" w:cs="Times New Roman"/>
                <w:color w:val="000000"/>
                <w:sz w:val="18"/>
                <w:szCs w:val="18"/>
              </w:rPr>
              <w:t>actually disbursed</w:t>
            </w:r>
            <w:r w:rsidRPr="00523911">
              <w:rPr>
                <w:rFonts w:ascii="Aptos Narrow" w:eastAsia="Times New Roman" w:hAnsi="Aptos Narrow" w:cs="Times New Roman"/>
                <w:color w:val="000000"/>
                <w:sz w:val="18"/>
                <w:szCs w:val="18"/>
              </w:rPr>
              <w:t xml:space="preserve">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w:t>
            </w:r>
          </w:p>
        </w:tc>
        <w:tc>
          <w:tcPr>
            <w:tcW w:w="3744" w:type="dxa"/>
            <w:tcBorders>
              <w:top w:val="nil"/>
              <w:left w:val="nil"/>
              <w:bottom w:val="single" w:sz="4" w:space="0" w:color="BFBFBF"/>
              <w:right w:val="single" w:sz="4" w:space="0" w:color="BFBFBF"/>
            </w:tcBorders>
            <w:shd w:val="clear" w:color="000000" w:fill="E8E8E8"/>
            <w:hideMark/>
          </w:tcPr>
          <w:p w:rsidR="008400CF" w:rsidP="00523911" w14:paraId="5CFF574D"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with no decimals, commas, or dollar signs. Round values with decimals to the nearest whole number.</w:t>
            </w:r>
          </w:p>
          <w:p w:rsidR="00523911" w:rsidRPr="00523911" w:rsidP="00523911" w14:paraId="247473A9" w14:textId="7CEF9322">
            <w:pPr>
              <w:spacing w:after="0" w:line="240" w:lineRule="auto"/>
              <w:rPr>
                <w:rFonts w:ascii="Aptos Narrow" w:eastAsia="Times New Roman" w:hAnsi="Aptos Narrow" w:cs="Times New Roman"/>
                <w:color w:val="000000"/>
                <w:sz w:val="18"/>
                <w:szCs w:val="18"/>
              </w:rPr>
            </w:pPr>
            <w:r w:rsidRPr="008400CF">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r w:rsidRPr="00523911">
              <w:rPr>
                <w:rFonts w:ascii="Aptos Narrow" w:eastAsia="Times New Roman" w:hAnsi="Aptos Narrow" w:cs="Times New Roman"/>
                <w:color w:val="000000"/>
                <w:sz w:val="18"/>
                <w:szCs w:val="18"/>
              </w:rPr>
              <w:br/>
            </w:r>
            <w:r w:rsidR="0072056C">
              <w:rPr>
                <w:rFonts w:ascii="Aptos Narrow" w:eastAsia="Times New Roman" w:hAnsi="Aptos Narrow" w:cs="Times New Roman"/>
                <w:color w:val="000000"/>
                <w:sz w:val="18"/>
                <w:szCs w:val="18"/>
              </w:rPr>
              <w:t>Enter -3 for a</w:t>
            </w:r>
            <w:r w:rsidRPr="00523911">
              <w:rPr>
                <w:rFonts w:ascii="Aptos Narrow" w:eastAsia="Times New Roman" w:hAnsi="Aptos Narrow" w:cs="Times New Roman"/>
                <w:color w:val="000000"/>
                <w:sz w:val="18"/>
                <w:szCs w:val="18"/>
              </w:rPr>
              <w:t>pplicants who were not admitted</w:t>
            </w:r>
            <w:r w:rsidR="0072056C">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t xml:space="preserve"> admitted students who did not enro</w:t>
            </w:r>
            <w:r w:rsidR="0072056C">
              <w:rPr>
                <w:rFonts w:ascii="Aptos Narrow" w:eastAsia="Times New Roman" w:hAnsi="Aptos Narrow" w:cs="Times New Roman"/>
                <w:color w:val="000000"/>
                <w:sz w:val="18"/>
                <w:szCs w:val="18"/>
              </w:rPr>
              <w:t>l</w:t>
            </w:r>
            <w:r w:rsidRPr="00523911">
              <w:rPr>
                <w:rFonts w:ascii="Aptos Narrow" w:eastAsia="Times New Roman" w:hAnsi="Aptos Narrow" w:cs="Times New Roman"/>
                <w:color w:val="000000"/>
                <w:sz w:val="18"/>
                <w:szCs w:val="18"/>
              </w:rPr>
              <w:t>l</w:t>
            </w:r>
            <w:r w:rsidR="00751A3F">
              <w:rPr>
                <w:rFonts w:ascii="Aptos Narrow" w:eastAsia="Times New Roman" w:hAnsi="Aptos Narrow" w:cs="Times New Roman"/>
                <w:color w:val="000000"/>
                <w:sz w:val="18"/>
                <w:szCs w:val="18"/>
              </w:rPr>
              <w:t xml:space="preserve">, and </w:t>
            </w:r>
            <w:r w:rsidR="0072056C">
              <w:rPr>
                <w:rFonts w:ascii="Aptos Narrow" w:eastAsia="Times New Roman" w:hAnsi="Aptos Narrow" w:cs="Times New Roman"/>
                <w:color w:val="000000"/>
                <w:sz w:val="18"/>
                <w:szCs w:val="18"/>
              </w:rPr>
              <w:t>enrolled students who are not full-time.</w:t>
            </w:r>
            <w:r w:rsidR="00403205">
              <w:rPr>
                <w:rFonts w:ascii="Aptos Narrow" w:eastAsia="Times New Roman" w:hAnsi="Aptos Narrow" w:cs="Times New Roman"/>
                <w:color w:val="000000"/>
                <w:sz w:val="18"/>
                <w:szCs w:val="18"/>
              </w:rPr>
              <w:t xml:space="preserve">, </w:t>
            </w:r>
          </w:p>
        </w:tc>
      </w:tr>
      <w:tr w14:paraId="187D747B" w14:textId="77777777" w:rsidTr="007013C8">
        <w:tblPrEx>
          <w:tblW w:w="14507" w:type="dxa"/>
          <w:tblLook w:val="04A0"/>
        </w:tblPrEx>
        <w:trPr>
          <w:trHeight w:val="60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05487262"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17</w:t>
            </w:r>
          </w:p>
        </w:tc>
        <w:tc>
          <w:tcPr>
            <w:tcW w:w="1513" w:type="dxa"/>
            <w:tcBorders>
              <w:top w:val="nil"/>
              <w:left w:val="nil"/>
              <w:bottom w:val="single" w:sz="4" w:space="0" w:color="BFBFBF"/>
              <w:right w:val="single" w:sz="4" w:space="0" w:color="BFBFBF"/>
            </w:tcBorders>
            <w:hideMark/>
          </w:tcPr>
          <w:p w:rsidR="00523911" w:rsidRPr="00523911" w:rsidP="00523911" w14:paraId="4758C01D"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Amount of institutional grant aid RECEIVED</w:t>
            </w:r>
          </w:p>
        </w:tc>
        <w:tc>
          <w:tcPr>
            <w:tcW w:w="1315" w:type="dxa"/>
            <w:tcBorders>
              <w:top w:val="nil"/>
              <w:left w:val="nil"/>
              <w:bottom w:val="single" w:sz="4" w:space="0" w:color="BFBFBF"/>
              <w:right w:val="single" w:sz="4" w:space="0" w:color="BFBFBF"/>
            </w:tcBorders>
            <w:noWrap/>
            <w:hideMark/>
          </w:tcPr>
          <w:p w:rsidR="00523911" w:rsidRPr="00523911" w:rsidP="00523911" w14:paraId="32CF0050"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Financial Aid</w:t>
            </w:r>
          </w:p>
        </w:tc>
        <w:tc>
          <w:tcPr>
            <w:tcW w:w="1743" w:type="dxa"/>
            <w:tcBorders>
              <w:top w:val="nil"/>
              <w:left w:val="nil"/>
              <w:bottom w:val="single" w:sz="4" w:space="0" w:color="BFBFBF"/>
              <w:right w:val="single" w:sz="4" w:space="0" w:color="BFBFBF"/>
            </w:tcBorders>
            <w:hideMark/>
          </w:tcPr>
          <w:p w:rsidR="00523911" w:rsidRPr="00523911" w:rsidP="00523911" w14:paraId="4A4BC67E"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Numeric value, expressed in US Dollars ($) </w:t>
            </w:r>
            <w:r w:rsidRPr="00523911">
              <w:rPr>
                <w:rFonts w:ascii="Aptos Narrow" w:eastAsia="Times New Roman" w:hAnsi="Aptos Narrow" w:cs="Times New Roman"/>
                <w:color w:val="000000"/>
                <w:sz w:val="18"/>
                <w:szCs w:val="18"/>
              </w:rPr>
              <w:br/>
              <w:t>OR</w:t>
            </w:r>
            <w:r w:rsidRPr="00523911">
              <w:rPr>
                <w:rFonts w:ascii="Aptos Narrow" w:eastAsia="Times New Roman" w:hAnsi="Aptos Narrow" w:cs="Times New Roman"/>
                <w:color w:val="000000"/>
                <w:sz w:val="18"/>
                <w:szCs w:val="18"/>
              </w:rPr>
              <w:br/>
              <w:t xml:space="preserve">-1: Unknown </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hideMark/>
          </w:tcPr>
          <w:p w:rsidR="00523911" w:rsidRPr="00523911" w:rsidP="00523911" w14:paraId="580AA9E9" w14:textId="7B1E2B8D">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 xml:space="preserve">enrolled </w:t>
            </w:r>
            <w:r w:rsidR="00BE7FD8">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students</w:t>
            </w:r>
            <w:r w:rsidRPr="00523911">
              <w:rPr>
                <w:rFonts w:ascii="Aptos Narrow" w:eastAsia="Times New Roman" w:hAnsi="Aptos Narrow" w:cs="Times New Roman"/>
                <w:color w:val="000000"/>
                <w:sz w:val="18"/>
                <w:szCs w:val="18"/>
              </w:rPr>
              <w:t xml:space="preserve"> who are also</w:t>
            </w:r>
            <w:r w:rsidRPr="00523911">
              <w:rPr>
                <w:rFonts w:ascii="Aptos Narrow" w:eastAsia="Times New Roman" w:hAnsi="Aptos Narrow" w:cs="Times New Roman"/>
                <w:b/>
                <w:bCs/>
                <w:color w:val="000000"/>
                <w:sz w:val="18"/>
                <w:szCs w:val="18"/>
              </w:rPr>
              <w:t xml:space="preserve"> full-time</w:t>
            </w:r>
            <w:r w:rsidRPr="00523911">
              <w:rPr>
                <w:rFonts w:ascii="Aptos Narrow" w:eastAsia="Times New Roman" w:hAnsi="Aptos Narrow" w:cs="Times New Roman"/>
                <w:color w:val="000000"/>
                <w:sz w:val="18"/>
                <w:szCs w:val="18"/>
              </w:rPr>
              <w:t xml:space="preserve"> </w:t>
            </w:r>
            <w:r w:rsidRPr="00CF7477" w:rsidR="00BE7FD8">
              <w:rPr>
                <w:rFonts w:ascii="Aptos Narrow" w:eastAsia="Times New Roman" w:hAnsi="Aptos Narrow" w:cs="Times New Roman"/>
                <w:b/>
                <w:bCs/>
                <w:color w:val="000000"/>
                <w:sz w:val="18"/>
                <w:szCs w:val="18"/>
              </w:rPr>
              <w:t>(students where Full-time = 1).</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hideMark/>
          </w:tcPr>
          <w:p w:rsidR="00523911" w:rsidRPr="00523911" w:rsidP="00523911" w14:paraId="2C253D31"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Scholarships and fellowships granted and funded by the institution and/or individual departments within the institution, (i.e., instruction, research, public service) that may contribute indirectly to the enhancement of these programs. Includes scholarships targeted </w:t>
            </w:r>
            <w:r w:rsidRPr="00523911">
              <w:rPr>
                <w:rFonts w:ascii="Aptos Narrow" w:eastAsia="Times New Roman" w:hAnsi="Aptos Narrow" w:cs="Times New Roman"/>
                <w:color w:val="000000"/>
                <w:sz w:val="18"/>
                <w:szCs w:val="18"/>
              </w:rPr>
              <w:t>to</w:t>
            </w:r>
            <w:r w:rsidRPr="00523911">
              <w:rPr>
                <w:rFonts w:ascii="Aptos Narrow" w:eastAsia="Times New Roman" w:hAnsi="Aptos Narrow" w:cs="Times New Roman"/>
                <w:color w:val="000000"/>
                <w:sz w:val="18"/>
                <w:szCs w:val="18"/>
              </w:rPr>
              <w:t xml:space="preserve"> certain individuals (e.g., based on state of residence, major field of study, athletic team participation) for which the institution designates the recipient.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 xml:space="preserve">Aid received refers to financial aid that was awarded to, and accepted by, a student. This amount may differ from </w:t>
            </w:r>
            <w:r w:rsidRPr="00523911">
              <w:rPr>
                <w:rFonts w:ascii="Aptos Narrow" w:eastAsia="Times New Roman" w:hAnsi="Aptos Narrow" w:cs="Times New Roman"/>
                <w:color w:val="000000"/>
                <w:sz w:val="18"/>
                <w:szCs w:val="18"/>
              </w:rPr>
              <w:t>the aid</w:t>
            </w:r>
            <w:r w:rsidRPr="00523911">
              <w:rPr>
                <w:rFonts w:ascii="Aptos Narrow" w:eastAsia="Times New Roman" w:hAnsi="Aptos Narrow" w:cs="Times New Roman"/>
                <w:color w:val="000000"/>
                <w:sz w:val="18"/>
                <w:szCs w:val="18"/>
              </w:rPr>
              <w:t xml:space="preserve">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 </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NOTE: The definition of aid received is the same as that used in the IPEDS Financial Aid component.</w:t>
            </w:r>
          </w:p>
        </w:tc>
        <w:tc>
          <w:tcPr>
            <w:tcW w:w="3744" w:type="dxa"/>
            <w:tcBorders>
              <w:top w:val="nil"/>
              <w:left w:val="nil"/>
              <w:bottom w:val="single" w:sz="4" w:space="0" w:color="BFBFBF"/>
              <w:right w:val="single" w:sz="4" w:space="0" w:color="BFBFBF"/>
            </w:tcBorders>
            <w:hideMark/>
          </w:tcPr>
          <w:p w:rsidR="008400CF" w:rsidP="00523911" w14:paraId="3E359141"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with no decimals, commas, or dollar signs. Round values with decimals to the nearest whole number.</w:t>
            </w:r>
          </w:p>
          <w:p w:rsidR="00523911" w:rsidRPr="00523911" w:rsidP="00523911" w14:paraId="2BA949B5" w14:textId="7C18719F">
            <w:pPr>
              <w:spacing w:after="0" w:line="240" w:lineRule="auto"/>
              <w:rPr>
                <w:rFonts w:ascii="Aptos Narrow" w:eastAsia="Times New Roman" w:hAnsi="Aptos Narrow" w:cs="Times New Roman"/>
                <w:color w:val="000000"/>
                <w:sz w:val="18"/>
                <w:szCs w:val="18"/>
              </w:rPr>
            </w:pPr>
            <w:r w:rsidRPr="008400CF">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r w:rsidRPr="00523911">
              <w:rPr>
                <w:rFonts w:ascii="Aptos Narrow" w:eastAsia="Times New Roman" w:hAnsi="Aptos Narrow" w:cs="Times New Roman"/>
                <w:color w:val="000000"/>
                <w:sz w:val="18"/>
                <w:szCs w:val="18"/>
              </w:rPr>
              <w:br/>
            </w:r>
            <w:r w:rsidR="0072056C">
              <w:rPr>
                <w:rFonts w:ascii="Aptos Narrow" w:eastAsia="Times New Roman" w:hAnsi="Aptos Narrow" w:cs="Times New Roman"/>
                <w:color w:val="000000"/>
                <w:sz w:val="18"/>
                <w:szCs w:val="18"/>
              </w:rPr>
              <w:t>Enter -3 for a</w:t>
            </w:r>
            <w:r w:rsidRPr="00523911">
              <w:rPr>
                <w:rFonts w:ascii="Aptos Narrow" w:eastAsia="Times New Roman" w:hAnsi="Aptos Narrow" w:cs="Times New Roman"/>
                <w:color w:val="000000"/>
                <w:sz w:val="18"/>
                <w:szCs w:val="18"/>
              </w:rPr>
              <w:t>pplicants who were not admitted</w:t>
            </w:r>
            <w:r w:rsidR="0072056C">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t xml:space="preserve"> admitted students who did not enroll</w:t>
            </w:r>
            <w:r w:rsidR="0072056C">
              <w:rPr>
                <w:rFonts w:ascii="Aptos Narrow" w:eastAsia="Times New Roman" w:hAnsi="Aptos Narrow" w:cs="Times New Roman"/>
                <w:color w:val="000000"/>
                <w:sz w:val="18"/>
                <w:szCs w:val="18"/>
              </w:rPr>
              <w:t>, and enrolled students who are not full-time.</w:t>
            </w:r>
            <w:r w:rsidRPr="00523911">
              <w:rPr>
                <w:rFonts w:ascii="Aptos Narrow" w:eastAsia="Times New Roman" w:hAnsi="Aptos Narrow" w:cs="Times New Roman"/>
                <w:color w:val="000000"/>
                <w:sz w:val="18"/>
                <w:szCs w:val="18"/>
              </w:rPr>
              <w:br/>
            </w:r>
          </w:p>
        </w:tc>
      </w:tr>
      <w:tr w14:paraId="50434AD4" w14:textId="77777777" w:rsidTr="007013C8">
        <w:tblPrEx>
          <w:tblW w:w="14507" w:type="dxa"/>
          <w:tblLook w:val="04A0"/>
        </w:tblPrEx>
        <w:trPr>
          <w:trHeight w:val="480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523911" w:rsidRPr="00523911" w:rsidP="00523911" w14:paraId="1FEA505A"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18</w:t>
            </w:r>
          </w:p>
        </w:tc>
        <w:tc>
          <w:tcPr>
            <w:tcW w:w="1513" w:type="dxa"/>
            <w:tcBorders>
              <w:top w:val="nil"/>
              <w:left w:val="nil"/>
              <w:bottom w:val="single" w:sz="4" w:space="0" w:color="BFBFBF"/>
              <w:right w:val="single" w:sz="4" w:space="0" w:color="BFBFBF"/>
            </w:tcBorders>
            <w:shd w:val="clear" w:color="000000" w:fill="E8E8E8"/>
            <w:hideMark/>
          </w:tcPr>
          <w:p w:rsidR="00523911" w:rsidRPr="00523911" w:rsidP="00523911" w14:paraId="7B1952FA"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Amount of local, state, or federal grant aid AWARDED</w:t>
            </w:r>
          </w:p>
        </w:tc>
        <w:tc>
          <w:tcPr>
            <w:tcW w:w="1315" w:type="dxa"/>
            <w:tcBorders>
              <w:top w:val="nil"/>
              <w:left w:val="nil"/>
              <w:bottom w:val="single" w:sz="4" w:space="0" w:color="BFBFBF"/>
              <w:right w:val="single" w:sz="4" w:space="0" w:color="BFBFBF"/>
            </w:tcBorders>
            <w:shd w:val="clear" w:color="000000" w:fill="E8E8E8"/>
            <w:noWrap/>
            <w:hideMark/>
          </w:tcPr>
          <w:p w:rsidR="00523911" w:rsidRPr="00523911" w:rsidP="00523911" w14:paraId="15912933"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Financial Aid</w:t>
            </w:r>
          </w:p>
        </w:tc>
        <w:tc>
          <w:tcPr>
            <w:tcW w:w="1743" w:type="dxa"/>
            <w:tcBorders>
              <w:top w:val="nil"/>
              <w:left w:val="nil"/>
              <w:bottom w:val="single" w:sz="4" w:space="0" w:color="BFBFBF"/>
              <w:right w:val="single" w:sz="4" w:space="0" w:color="BFBFBF"/>
            </w:tcBorders>
            <w:shd w:val="clear" w:color="000000" w:fill="E8E8E8"/>
            <w:hideMark/>
          </w:tcPr>
          <w:p w:rsidR="00523911" w:rsidRPr="00523911" w:rsidP="00523911" w14:paraId="7CE63E0C"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Numeric value, expressed in US Dollars ($) </w:t>
            </w:r>
            <w:r w:rsidRPr="00523911">
              <w:rPr>
                <w:rFonts w:ascii="Aptos Narrow" w:eastAsia="Times New Roman" w:hAnsi="Aptos Narrow" w:cs="Times New Roman"/>
                <w:color w:val="000000"/>
                <w:sz w:val="18"/>
                <w:szCs w:val="18"/>
              </w:rPr>
              <w:br/>
              <w:t>OR</w:t>
            </w:r>
            <w:r w:rsidRPr="00523911">
              <w:rPr>
                <w:rFonts w:ascii="Aptos Narrow" w:eastAsia="Times New Roman" w:hAnsi="Aptos Narrow" w:cs="Times New Roman"/>
                <w:color w:val="000000"/>
                <w:sz w:val="18"/>
                <w:szCs w:val="18"/>
              </w:rPr>
              <w:br/>
              <w:t xml:space="preserve">-1: Unknown </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shd w:val="clear" w:color="000000" w:fill="E8E8E8"/>
            <w:hideMark/>
          </w:tcPr>
          <w:p w:rsidR="00523911" w:rsidRPr="00523911" w:rsidP="00523911" w14:paraId="27E75F3A" w14:textId="723C8F92">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 xml:space="preserve">enrolled </w:t>
            </w:r>
            <w:r w:rsidR="00BE7FD8">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students</w:t>
            </w:r>
            <w:r w:rsidRPr="00523911">
              <w:rPr>
                <w:rFonts w:ascii="Aptos Narrow" w:eastAsia="Times New Roman" w:hAnsi="Aptos Narrow" w:cs="Times New Roman"/>
                <w:color w:val="000000"/>
                <w:sz w:val="18"/>
                <w:szCs w:val="18"/>
              </w:rPr>
              <w:t xml:space="preserve"> who are also</w:t>
            </w:r>
            <w:r w:rsidRPr="00523911">
              <w:rPr>
                <w:rFonts w:ascii="Aptos Narrow" w:eastAsia="Times New Roman" w:hAnsi="Aptos Narrow" w:cs="Times New Roman"/>
                <w:b/>
                <w:bCs/>
                <w:color w:val="000000"/>
                <w:sz w:val="18"/>
                <w:szCs w:val="18"/>
              </w:rPr>
              <w:t xml:space="preserve"> full-time</w:t>
            </w:r>
            <w:r w:rsidRPr="00523911">
              <w:rPr>
                <w:rFonts w:ascii="Aptos Narrow" w:eastAsia="Times New Roman" w:hAnsi="Aptos Narrow" w:cs="Times New Roman"/>
                <w:color w:val="000000"/>
                <w:sz w:val="18"/>
                <w:szCs w:val="18"/>
              </w:rPr>
              <w:t xml:space="preserve"> </w:t>
            </w:r>
            <w:r w:rsidRPr="00CF7477" w:rsidR="00BE7FD8">
              <w:rPr>
                <w:rFonts w:ascii="Aptos Narrow" w:eastAsia="Times New Roman" w:hAnsi="Aptos Narrow" w:cs="Times New Roman"/>
                <w:b/>
                <w:bCs/>
                <w:color w:val="000000"/>
                <w:sz w:val="18"/>
                <w:szCs w:val="18"/>
              </w:rPr>
              <w:t>(students where Full-time = 1).</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shd w:val="clear" w:color="000000" w:fill="E8E8E8"/>
            <w:hideMark/>
          </w:tcPr>
          <w:p w:rsidR="00523911" w:rsidRPr="00523911" w:rsidP="00523911" w14:paraId="723CFA20"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Grant monies provided by the state such as Leveraging Educational Assistance Partnerships (LEAP) program (formerly State Student Incentive Grant program or SSIG); merit scholarships provided by the state; and tuition and fee waivers for which the institution was reimbursed by a state agency. Local government grants include scholarships or gift-aid awarded directly to the student. (Used for reporting for private for-profit institutions on the Finance component)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 xml:space="preserve">Awarded aid may be different from the amount </w:t>
            </w:r>
            <w:r w:rsidRPr="00523911">
              <w:rPr>
                <w:rFonts w:ascii="Aptos Narrow" w:eastAsia="Times New Roman" w:hAnsi="Aptos Narrow" w:cs="Times New Roman"/>
                <w:color w:val="000000"/>
                <w:sz w:val="18"/>
                <w:szCs w:val="18"/>
              </w:rPr>
              <w:t>actually disbursed</w:t>
            </w:r>
            <w:r w:rsidRPr="00523911">
              <w:rPr>
                <w:rFonts w:ascii="Aptos Narrow" w:eastAsia="Times New Roman" w:hAnsi="Aptos Narrow" w:cs="Times New Roman"/>
                <w:color w:val="000000"/>
                <w:sz w:val="18"/>
                <w:szCs w:val="18"/>
              </w:rPr>
              <w:t xml:space="preserve">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w:t>
            </w:r>
          </w:p>
        </w:tc>
        <w:tc>
          <w:tcPr>
            <w:tcW w:w="3744" w:type="dxa"/>
            <w:tcBorders>
              <w:top w:val="nil"/>
              <w:left w:val="nil"/>
              <w:bottom w:val="single" w:sz="4" w:space="0" w:color="BFBFBF"/>
              <w:right w:val="single" w:sz="4" w:space="0" w:color="BFBFBF"/>
            </w:tcBorders>
            <w:shd w:val="clear" w:color="000000" w:fill="E8E8E8"/>
            <w:hideMark/>
          </w:tcPr>
          <w:p w:rsidR="008400CF" w:rsidP="00523911" w14:paraId="5D60670C"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with no decimals, commas, or dollar signs. Round values with decimals to the nearest whole number.</w:t>
            </w:r>
          </w:p>
          <w:p w:rsidR="00523911" w:rsidRPr="00523911" w:rsidP="00523911" w14:paraId="28549776" w14:textId="0A4259DA">
            <w:pPr>
              <w:spacing w:after="0" w:line="240" w:lineRule="auto"/>
              <w:rPr>
                <w:rFonts w:ascii="Aptos Narrow" w:eastAsia="Times New Roman" w:hAnsi="Aptos Narrow" w:cs="Times New Roman"/>
                <w:color w:val="000000"/>
                <w:sz w:val="18"/>
                <w:szCs w:val="18"/>
              </w:rPr>
            </w:pPr>
            <w:r w:rsidRPr="008400CF">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r w:rsidRPr="00523911">
              <w:rPr>
                <w:rFonts w:ascii="Aptos Narrow" w:eastAsia="Times New Roman" w:hAnsi="Aptos Narrow" w:cs="Times New Roman"/>
                <w:color w:val="000000"/>
                <w:sz w:val="18"/>
                <w:szCs w:val="18"/>
              </w:rPr>
              <w:br/>
            </w:r>
            <w:r w:rsidR="0072056C">
              <w:rPr>
                <w:rFonts w:ascii="Aptos Narrow" w:eastAsia="Times New Roman" w:hAnsi="Aptos Narrow" w:cs="Times New Roman"/>
                <w:color w:val="000000"/>
                <w:sz w:val="18"/>
                <w:szCs w:val="18"/>
              </w:rPr>
              <w:t>Enter a -3 for a</w:t>
            </w:r>
            <w:r w:rsidRPr="00523911">
              <w:rPr>
                <w:rFonts w:ascii="Aptos Narrow" w:eastAsia="Times New Roman" w:hAnsi="Aptos Narrow" w:cs="Times New Roman"/>
                <w:color w:val="000000"/>
                <w:sz w:val="18"/>
                <w:szCs w:val="18"/>
              </w:rPr>
              <w:t>pplicants who were not admitted</w:t>
            </w:r>
            <w:r w:rsidR="0072056C">
              <w:rPr>
                <w:rFonts w:ascii="Aptos Narrow" w:eastAsia="Times New Roman" w:hAnsi="Aptos Narrow" w:cs="Times New Roman"/>
                <w:color w:val="000000"/>
                <w:sz w:val="18"/>
                <w:szCs w:val="18"/>
              </w:rPr>
              <w:t>,</w:t>
            </w:r>
            <w:r w:rsidRPr="00523911">
              <w:rPr>
                <w:rFonts w:ascii="Aptos Narrow" w:eastAsia="Times New Roman" w:hAnsi="Aptos Narrow" w:cs="Times New Roman"/>
                <w:color w:val="000000"/>
                <w:sz w:val="18"/>
                <w:szCs w:val="18"/>
              </w:rPr>
              <w:t xml:space="preserve"> admitted students who did not enroll</w:t>
            </w:r>
            <w:r w:rsidR="0072056C">
              <w:rPr>
                <w:rFonts w:ascii="Aptos Narrow" w:eastAsia="Times New Roman" w:hAnsi="Aptos Narrow" w:cs="Times New Roman"/>
                <w:color w:val="000000"/>
                <w:sz w:val="18"/>
                <w:szCs w:val="18"/>
              </w:rPr>
              <w:t>, and enrolled students who are not full-time.</w:t>
            </w:r>
            <w:r w:rsidRPr="00523911">
              <w:rPr>
                <w:rFonts w:ascii="Aptos Narrow" w:eastAsia="Times New Roman" w:hAnsi="Aptos Narrow" w:cs="Times New Roman"/>
                <w:color w:val="000000"/>
                <w:sz w:val="18"/>
                <w:szCs w:val="18"/>
              </w:rPr>
              <w:br/>
            </w:r>
          </w:p>
        </w:tc>
      </w:tr>
      <w:tr w14:paraId="3295C658" w14:textId="77777777" w:rsidTr="007013C8">
        <w:tblPrEx>
          <w:tblW w:w="14507" w:type="dxa"/>
          <w:tblLook w:val="04A0"/>
        </w:tblPrEx>
        <w:trPr>
          <w:trHeight w:val="6000"/>
        </w:trPr>
        <w:tc>
          <w:tcPr>
            <w:tcW w:w="576" w:type="dxa"/>
            <w:tcBorders>
              <w:top w:val="nil"/>
              <w:left w:val="single" w:sz="4" w:space="0" w:color="BFBFBF"/>
              <w:bottom w:val="single" w:sz="4" w:space="0" w:color="BFBFBF"/>
              <w:right w:val="single" w:sz="4" w:space="0" w:color="BFBFBF"/>
            </w:tcBorders>
            <w:noWrap/>
            <w:hideMark/>
          </w:tcPr>
          <w:p w:rsidR="00523911" w:rsidRPr="00523911" w:rsidP="00523911" w14:paraId="409A935D" w14:textId="77777777">
            <w:pPr>
              <w:spacing w:after="0" w:line="240" w:lineRule="auto"/>
              <w:jc w:val="right"/>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19</w:t>
            </w:r>
          </w:p>
        </w:tc>
        <w:tc>
          <w:tcPr>
            <w:tcW w:w="1513" w:type="dxa"/>
            <w:tcBorders>
              <w:top w:val="nil"/>
              <w:left w:val="nil"/>
              <w:bottom w:val="single" w:sz="4" w:space="0" w:color="BFBFBF"/>
              <w:right w:val="single" w:sz="4" w:space="0" w:color="BFBFBF"/>
            </w:tcBorders>
            <w:hideMark/>
          </w:tcPr>
          <w:p w:rsidR="00523911" w:rsidRPr="00523911" w:rsidP="00523911" w14:paraId="0514234A"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Amount of local, state, or federal grant aid RECEIVED</w:t>
            </w:r>
          </w:p>
        </w:tc>
        <w:tc>
          <w:tcPr>
            <w:tcW w:w="1315" w:type="dxa"/>
            <w:tcBorders>
              <w:top w:val="nil"/>
              <w:left w:val="nil"/>
              <w:bottom w:val="single" w:sz="4" w:space="0" w:color="BFBFBF"/>
              <w:right w:val="single" w:sz="4" w:space="0" w:color="BFBFBF"/>
            </w:tcBorders>
            <w:noWrap/>
            <w:hideMark/>
          </w:tcPr>
          <w:p w:rsidR="00523911" w:rsidRPr="00523911" w:rsidP="00523911" w14:paraId="709A92D0"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Financial Aid</w:t>
            </w:r>
          </w:p>
        </w:tc>
        <w:tc>
          <w:tcPr>
            <w:tcW w:w="1743" w:type="dxa"/>
            <w:tcBorders>
              <w:top w:val="nil"/>
              <w:left w:val="nil"/>
              <w:bottom w:val="single" w:sz="4" w:space="0" w:color="BFBFBF"/>
              <w:right w:val="single" w:sz="4" w:space="0" w:color="BFBFBF"/>
            </w:tcBorders>
            <w:hideMark/>
          </w:tcPr>
          <w:p w:rsidR="00523911" w:rsidRPr="00523911" w:rsidP="00523911" w14:paraId="74FF39F5"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Numeric value, expressed in US Dollars ($) </w:t>
            </w:r>
            <w:r w:rsidRPr="00523911">
              <w:rPr>
                <w:rFonts w:ascii="Aptos Narrow" w:eastAsia="Times New Roman" w:hAnsi="Aptos Narrow" w:cs="Times New Roman"/>
                <w:color w:val="000000"/>
                <w:sz w:val="18"/>
                <w:szCs w:val="18"/>
              </w:rPr>
              <w:br/>
              <w:t>OR</w:t>
            </w:r>
            <w:r w:rsidRPr="00523911">
              <w:rPr>
                <w:rFonts w:ascii="Aptos Narrow" w:eastAsia="Times New Roman" w:hAnsi="Aptos Narrow" w:cs="Times New Roman"/>
                <w:color w:val="000000"/>
                <w:sz w:val="18"/>
                <w:szCs w:val="18"/>
              </w:rPr>
              <w:br/>
              <w:t xml:space="preserve">-1: Unknown </w:t>
            </w:r>
            <w:r w:rsidRPr="00523911">
              <w:rPr>
                <w:rFonts w:ascii="Aptos Narrow" w:eastAsia="Times New Roman" w:hAnsi="Aptos Narrow" w:cs="Times New Roman"/>
                <w:color w:val="000000"/>
                <w:sz w:val="18"/>
                <w:szCs w:val="18"/>
              </w:rPr>
              <w:br/>
              <w:t>-3: Not Applicable</w:t>
            </w:r>
          </w:p>
        </w:tc>
        <w:tc>
          <w:tcPr>
            <w:tcW w:w="3024" w:type="dxa"/>
            <w:tcBorders>
              <w:top w:val="nil"/>
              <w:left w:val="nil"/>
              <w:bottom w:val="single" w:sz="4" w:space="0" w:color="BFBFBF"/>
              <w:right w:val="single" w:sz="4" w:space="0" w:color="BFBFBF"/>
            </w:tcBorders>
            <w:hideMark/>
          </w:tcPr>
          <w:p w:rsidR="00523911" w:rsidRPr="00523911" w:rsidP="00523911" w14:paraId="7E5F6AB4" w14:textId="6DD2D02D">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 xml:space="preserve">All </w:t>
            </w:r>
            <w:r w:rsidRPr="00523911">
              <w:rPr>
                <w:rFonts w:ascii="Aptos Narrow" w:eastAsia="Times New Roman" w:hAnsi="Aptos Narrow" w:cs="Times New Roman"/>
                <w:b/>
                <w:bCs/>
                <w:color w:val="000000"/>
                <w:sz w:val="18"/>
                <w:szCs w:val="18"/>
              </w:rPr>
              <w:t xml:space="preserve">enrolled </w:t>
            </w:r>
            <w:r w:rsidR="00BE7FD8">
              <w:rPr>
                <w:rFonts w:ascii="Aptos Narrow" w:eastAsia="Times New Roman" w:hAnsi="Aptos Narrow" w:cs="Times New Roman"/>
                <w:b/>
                <w:bCs/>
                <w:color w:val="000000"/>
                <w:sz w:val="18"/>
                <w:szCs w:val="18"/>
              </w:rPr>
              <w:t xml:space="preserve">degree/certificate-seeking graduate </w:t>
            </w:r>
            <w:r w:rsidRPr="00523911">
              <w:rPr>
                <w:rFonts w:ascii="Aptos Narrow" w:eastAsia="Times New Roman" w:hAnsi="Aptos Narrow" w:cs="Times New Roman"/>
                <w:b/>
                <w:bCs/>
                <w:color w:val="000000"/>
                <w:sz w:val="18"/>
                <w:szCs w:val="18"/>
              </w:rPr>
              <w:t>students</w:t>
            </w:r>
            <w:r w:rsidRPr="00523911">
              <w:rPr>
                <w:rFonts w:ascii="Aptos Narrow" w:eastAsia="Times New Roman" w:hAnsi="Aptos Narrow" w:cs="Times New Roman"/>
                <w:color w:val="000000"/>
                <w:sz w:val="18"/>
                <w:szCs w:val="18"/>
              </w:rPr>
              <w:t xml:space="preserve"> who are also</w:t>
            </w:r>
            <w:r w:rsidRPr="00523911">
              <w:rPr>
                <w:rFonts w:ascii="Aptos Narrow" w:eastAsia="Times New Roman" w:hAnsi="Aptos Narrow" w:cs="Times New Roman"/>
                <w:b/>
                <w:bCs/>
                <w:color w:val="000000"/>
                <w:sz w:val="18"/>
                <w:szCs w:val="18"/>
              </w:rPr>
              <w:t xml:space="preserve"> full-time</w:t>
            </w:r>
            <w:r w:rsidRPr="00523911">
              <w:rPr>
                <w:rFonts w:ascii="Aptos Narrow" w:eastAsia="Times New Roman" w:hAnsi="Aptos Narrow" w:cs="Times New Roman"/>
                <w:color w:val="000000"/>
                <w:sz w:val="18"/>
                <w:szCs w:val="18"/>
              </w:rPr>
              <w:t xml:space="preserve"> </w:t>
            </w:r>
            <w:r w:rsidRPr="00CF7477" w:rsidR="00BE7FD8">
              <w:rPr>
                <w:rFonts w:ascii="Aptos Narrow" w:eastAsia="Times New Roman" w:hAnsi="Aptos Narrow" w:cs="Times New Roman"/>
                <w:b/>
                <w:bCs/>
                <w:color w:val="000000"/>
                <w:sz w:val="18"/>
                <w:szCs w:val="18"/>
              </w:rPr>
              <w:t>(students where Full-time = 1).</w:t>
            </w:r>
            <w:r w:rsidRPr="00523911">
              <w:rPr>
                <w:rFonts w:ascii="Aptos Narrow" w:eastAsia="Times New Roman" w:hAnsi="Aptos Narrow" w:cs="Times New Roman"/>
                <w:color w:val="000000"/>
                <w:sz w:val="18"/>
                <w:szCs w:val="18"/>
              </w:rPr>
              <w:br/>
            </w:r>
          </w:p>
        </w:tc>
        <w:tc>
          <w:tcPr>
            <w:tcW w:w="2592" w:type="dxa"/>
            <w:tcBorders>
              <w:top w:val="nil"/>
              <w:left w:val="nil"/>
              <w:bottom w:val="single" w:sz="4" w:space="0" w:color="BFBFBF"/>
              <w:right w:val="single" w:sz="4" w:space="0" w:color="BFBFBF"/>
            </w:tcBorders>
            <w:hideMark/>
          </w:tcPr>
          <w:p w:rsidR="00523911" w:rsidRPr="00523911" w:rsidP="00523911" w14:paraId="2D8D8197" w14:textId="40E67252">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Grant monies provided by the state such as Leveraging Educational Assistance Partnerships (LEAP) program (formerly State Student Incentive Grant program or SSIG); merit scholarships provided by the state; and tuition and fee waivers for which the institution was reimbursed by a state agency. Local government grants include scholarships or gift-aid awarded directly to the student. (Used for reporting for private for-profit institutions on the Finance component)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t xml:space="preserve">Aid received refers to financial aid that was awarded to, and accepted by, a student. This amount may differ from </w:t>
            </w:r>
            <w:r w:rsidRPr="00523911">
              <w:rPr>
                <w:rFonts w:ascii="Aptos Narrow" w:eastAsia="Times New Roman" w:hAnsi="Aptos Narrow" w:cs="Times New Roman"/>
                <w:color w:val="000000"/>
                <w:sz w:val="18"/>
                <w:szCs w:val="18"/>
              </w:rPr>
              <w:t>the aid</w:t>
            </w:r>
            <w:r w:rsidRPr="00523911">
              <w:rPr>
                <w:rFonts w:ascii="Aptos Narrow" w:eastAsia="Times New Roman" w:hAnsi="Aptos Narrow" w:cs="Times New Roman"/>
                <w:color w:val="000000"/>
                <w:sz w:val="18"/>
                <w:szCs w:val="18"/>
              </w:rPr>
              <w:t xml:space="preserve">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r w:rsidRPr="00523911">
              <w:rPr>
                <w:rFonts w:ascii="Aptos Narrow" w:eastAsia="Times New Roman" w:hAnsi="Aptos Narrow" w:cs="Times New Roman"/>
                <w:color w:val="000000"/>
                <w:sz w:val="18"/>
                <w:szCs w:val="18"/>
              </w:rPr>
              <w:br/>
            </w:r>
            <w:r w:rsidRPr="00523911">
              <w:rPr>
                <w:rFonts w:ascii="Aptos Narrow" w:eastAsia="Times New Roman" w:hAnsi="Aptos Narrow" w:cs="Times New Roman"/>
                <w:color w:val="000000"/>
                <w:sz w:val="18"/>
                <w:szCs w:val="18"/>
              </w:rPr>
              <w:br/>
            </w:r>
          </w:p>
        </w:tc>
        <w:tc>
          <w:tcPr>
            <w:tcW w:w="3744" w:type="dxa"/>
            <w:tcBorders>
              <w:top w:val="nil"/>
              <w:left w:val="nil"/>
              <w:bottom w:val="single" w:sz="4" w:space="0" w:color="BFBFBF"/>
              <w:right w:val="single" w:sz="4" w:space="0" w:color="BFBFBF"/>
            </w:tcBorders>
            <w:hideMark/>
          </w:tcPr>
          <w:p w:rsidR="008400CF" w:rsidP="00523911" w14:paraId="013947B8" w14:textId="77777777">
            <w:pPr>
              <w:spacing w:after="0" w:line="240" w:lineRule="auto"/>
              <w:rPr>
                <w:rFonts w:ascii="Aptos Narrow" w:eastAsia="Times New Roman" w:hAnsi="Aptos Narrow" w:cs="Times New Roman"/>
                <w:color w:val="000000"/>
                <w:sz w:val="18"/>
                <w:szCs w:val="18"/>
              </w:rPr>
            </w:pPr>
            <w:r w:rsidRPr="00523911">
              <w:rPr>
                <w:rFonts w:ascii="Aptos Narrow" w:eastAsia="Times New Roman" w:hAnsi="Aptos Narrow" w:cs="Times New Roman"/>
                <w:color w:val="000000"/>
                <w:sz w:val="18"/>
                <w:szCs w:val="18"/>
              </w:rPr>
              <w:t>Enter a numeric value with no decimals, commas, or dollar signs. Round values with decimals to the nearest whole number.</w:t>
            </w:r>
          </w:p>
          <w:p w:rsidR="00523911" w:rsidRPr="00523911" w:rsidP="00523911" w14:paraId="28B13D9F" w14:textId="50DD82E8">
            <w:pPr>
              <w:spacing w:after="0" w:line="240" w:lineRule="auto"/>
              <w:rPr>
                <w:rFonts w:ascii="Aptos Narrow" w:eastAsia="Times New Roman" w:hAnsi="Aptos Narrow" w:cs="Times New Roman"/>
                <w:color w:val="000000"/>
                <w:sz w:val="18"/>
                <w:szCs w:val="18"/>
              </w:rPr>
            </w:pPr>
            <w:r w:rsidRPr="008400CF">
              <w:rPr>
                <w:rFonts w:ascii="Aptos Narrow" w:eastAsia="Times New Roman" w:hAnsi="Aptos Narrow" w:cs="Times New Roman"/>
                <w:color w:val="000000"/>
                <w:sz w:val="18"/>
                <w:szCs w:val="18"/>
              </w:rPr>
              <w:t>Enter -1 Unknown if the data are not available after all reasonable efforts have been made to obtain and report it for this student. If you have students with -1 for this item, provide an explanation on the Instructions tab.</w:t>
            </w:r>
            <w:r w:rsidRPr="00523911">
              <w:rPr>
                <w:rFonts w:ascii="Aptos Narrow" w:eastAsia="Times New Roman" w:hAnsi="Aptos Narrow" w:cs="Times New Roman"/>
                <w:color w:val="000000"/>
                <w:sz w:val="18"/>
                <w:szCs w:val="18"/>
              </w:rPr>
              <w:br/>
            </w:r>
            <w:r w:rsidR="0072056C">
              <w:rPr>
                <w:rFonts w:ascii="Aptos Narrow" w:eastAsia="Times New Roman" w:hAnsi="Aptos Narrow" w:cs="Times New Roman"/>
                <w:color w:val="000000"/>
                <w:sz w:val="18"/>
                <w:szCs w:val="18"/>
              </w:rPr>
              <w:t>Enter a -3 for a</w:t>
            </w:r>
            <w:r w:rsidRPr="00523911">
              <w:rPr>
                <w:rFonts w:ascii="Aptos Narrow" w:eastAsia="Times New Roman" w:hAnsi="Aptos Narrow" w:cs="Times New Roman"/>
                <w:color w:val="000000"/>
                <w:sz w:val="18"/>
                <w:szCs w:val="18"/>
              </w:rPr>
              <w:t>pplicants who were not admitted and admitted students who did not enroll</w:t>
            </w:r>
            <w:r w:rsidR="0072056C">
              <w:rPr>
                <w:rFonts w:ascii="Aptos Narrow" w:eastAsia="Times New Roman" w:hAnsi="Aptos Narrow" w:cs="Times New Roman"/>
                <w:color w:val="000000"/>
                <w:sz w:val="18"/>
                <w:szCs w:val="18"/>
              </w:rPr>
              <w:t>, and enrolled students who are not full-time.</w:t>
            </w:r>
          </w:p>
        </w:tc>
      </w:tr>
    </w:tbl>
    <w:p w:rsidR="005F0F3F" w:rsidRPr="005F0F3F" w:rsidP="005F0F3F" w14:paraId="5908A253" w14:textId="77777777"/>
    <w:p w:rsidR="005B78F4" w14:paraId="29163640" w14:textId="77777777">
      <w:pPr>
        <w:spacing w:line="278" w:lineRule="auto"/>
        <w:rPr>
          <w:rFonts w:eastAsiaTheme="majorEastAsia" w:cstheme="majorBidi"/>
          <w:color w:val="0F4761" w:themeColor="accent1" w:themeShade="BF"/>
          <w:sz w:val="28"/>
          <w:szCs w:val="28"/>
        </w:rPr>
      </w:pPr>
      <w:r>
        <w:br w:type="page"/>
      </w:r>
    </w:p>
    <w:p w:rsidR="005B78F4" w:rsidRPr="00F541A2" w:rsidP="005B78F4" w14:paraId="6D2B58F6" w14:textId="4E65743C">
      <w:pPr>
        <w:pStyle w:val="Heading3"/>
        <w:rPr>
          <w:b/>
          <w:bCs/>
          <w:color w:val="auto"/>
          <w:sz w:val="24"/>
          <w:szCs w:val="24"/>
        </w:rPr>
      </w:pPr>
      <w:bookmarkStart w:id="11" w:name="_Toc212655927"/>
      <w:r w:rsidRPr="00F541A2">
        <w:rPr>
          <w:b/>
          <w:bCs/>
          <w:color w:val="auto"/>
          <w:sz w:val="24"/>
          <w:szCs w:val="24"/>
        </w:rPr>
        <w:t>Graduate Completers</w:t>
      </w:r>
      <w:r w:rsidRPr="00F541A2" w:rsidR="007B0243">
        <w:rPr>
          <w:b/>
          <w:bCs/>
          <w:color w:val="auto"/>
          <w:sz w:val="24"/>
          <w:szCs w:val="24"/>
        </w:rPr>
        <w:t xml:space="preserve"> Codebook</w:t>
      </w:r>
      <w:bookmarkEnd w:id="11"/>
    </w:p>
    <w:tbl>
      <w:tblPr>
        <w:tblW w:w="14467" w:type="dxa"/>
        <w:tblLook w:val="04A0"/>
      </w:tblPr>
      <w:tblGrid>
        <w:gridCol w:w="576"/>
        <w:gridCol w:w="1252"/>
        <w:gridCol w:w="1263"/>
        <w:gridCol w:w="1872"/>
        <w:gridCol w:w="3024"/>
        <w:gridCol w:w="3024"/>
        <w:gridCol w:w="3456"/>
      </w:tblGrid>
      <w:tr w14:paraId="6FEB7C34" w14:textId="77777777" w:rsidTr="007B0243">
        <w:tblPrEx>
          <w:tblW w:w="14467" w:type="dxa"/>
          <w:tblLook w:val="04A0"/>
        </w:tblPrEx>
        <w:trPr>
          <w:trHeight w:val="540"/>
        </w:trPr>
        <w:tc>
          <w:tcPr>
            <w:tcW w:w="14467" w:type="dxa"/>
            <w:gridSpan w:val="7"/>
            <w:noWrap/>
            <w:vAlign w:val="center"/>
          </w:tcPr>
          <w:p w:rsidR="00546354" w:rsidRPr="007B0243" w:rsidP="00546354" w14:paraId="6CDE58FA" w14:textId="77777777">
            <w:pPr>
              <w:spacing w:after="0" w:line="240" w:lineRule="auto"/>
              <w:rPr>
                <w:rFonts w:ascii="Aptos Narrow" w:eastAsia="Times New Roman" w:hAnsi="Aptos Narrow" w:cs="Times New Roman"/>
                <w:b/>
                <w:bCs/>
              </w:rPr>
            </w:pPr>
            <w:r w:rsidRPr="007B0243">
              <w:rPr>
                <w:rFonts w:ascii="Aptos Narrow" w:eastAsia="Times New Roman" w:hAnsi="Aptos Narrow" w:cs="Times New Roman"/>
                <w:b/>
                <w:bCs/>
              </w:rPr>
              <w:t>ACTS Data Codebook: 2019-2020 Graduate Completers</w:t>
            </w:r>
          </w:p>
          <w:p w:rsidR="00D03D9E" w:rsidRPr="00546354" w:rsidP="00546354" w14:paraId="40008B44" w14:textId="5C17F519">
            <w:pPr>
              <w:spacing w:after="0" w:line="240" w:lineRule="auto"/>
              <w:rPr>
                <w:rFonts w:ascii="Aptos Narrow" w:eastAsia="Times New Roman" w:hAnsi="Aptos Narrow" w:cs="Times New Roman"/>
                <w:color w:val="FFFFFF"/>
                <w:sz w:val="18"/>
                <w:szCs w:val="18"/>
              </w:rPr>
            </w:pPr>
            <w:r w:rsidRPr="00546354">
              <w:rPr>
                <w:rFonts w:ascii="Aptos Narrow" w:eastAsia="Times New Roman" w:hAnsi="Aptos Narrow" w:cs="Times New Roman"/>
                <w:sz w:val="18"/>
                <w:szCs w:val="18"/>
              </w:rPr>
              <w:t>Include all individuals who completed a degree/certificate-bearing graduate academic program and received a graduate degree or certificate during the 2019-20 Academic Year as defined by your institution and used for other IPEDS reporting, regardless of when they initially enrolled.</w:t>
            </w:r>
          </w:p>
        </w:tc>
      </w:tr>
      <w:tr w14:paraId="2AADB990" w14:textId="77777777" w:rsidTr="007B0243">
        <w:tblPrEx>
          <w:tblW w:w="14467" w:type="dxa"/>
          <w:tblLook w:val="04A0"/>
        </w:tblPrEx>
        <w:trPr>
          <w:trHeight w:val="540"/>
        </w:trPr>
        <w:tc>
          <w:tcPr>
            <w:tcW w:w="576" w:type="dxa"/>
            <w:tcBorders>
              <w:left w:val="single" w:sz="4" w:space="0" w:color="BFBFBF"/>
              <w:bottom w:val="single" w:sz="4" w:space="0" w:color="BFBFBF"/>
              <w:right w:val="single" w:sz="4" w:space="0" w:color="BFBFBF"/>
            </w:tcBorders>
            <w:shd w:val="clear" w:color="000000" w:fill="0E2841"/>
            <w:noWrap/>
            <w:vAlign w:val="center"/>
            <w:hideMark/>
          </w:tcPr>
          <w:p w:rsidR="00A6771B" w:rsidRPr="00A6771B" w:rsidP="00A6771B" w14:paraId="7EF1B379" w14:textId="77777777">
            <w:pPr>
              <w:spacing w:after="0" w:line="240" w:lineRule="auto"/>
              <w:rPr>
                <w:rFonts w:ascii="Aptos Narrow" w:eastAsia="Times New Roman" w:hAnsi="Aptos Narrow" w:cs="Times New Roman"/>
                <w:b/>
                <w:bCs/>
                <w:color w:val="FFFFFF"/>
                <w:sz w:val="18"/>
                <w:szCs w:val="18"/>
              </w:rPr>
            </w:pPr>
            <w:r w:rsidRPr="00A6771B">
              <w:rPr>
                <w:rFonts w:ascii="Aptos Narrow" w:eastAsia="Times New Roman" w:hAnsi="Aptos Narrow" w:cs="Times New Roman"/>
                <w:b/>
                <w:bCs/>
                <w:color w:val="FFFFFF"/>
                <w:sz w:val="18"/>
                <w:szCs w:val="18"/>
              </w:rPr>
              <w:t>Item</w:t>
            </w:r>
          </w:p>
        </w:tc>
        <w:tc>
          <w:tcPr>
            <w:tcW w:w="1252" w:type="dxa"/>
            <w:tcBorders>
              <w:left w:val="nil"/>
              <w:bottom w:val="single" w:sz="4" w:space="0" w:color="BFBFBF"/>
              <w:right w:val="single" w:sz="4" w:space="0" w:color="BFBFBF"/>
            </w:tcBorders>
            <w:shd w:val="clear" w:color="000000" w:fill="0E2841"/>
            <w:noWrap/>
            <w:vAlign w:val="center"/>
            <w:hideMark/>
          </w:tcPr>
          <w:p w:rsidR="00A6771B" w:rsidRPr="00A6771B" w:rsidP="00A6771B" w14:paraId="197F3573" w14:textId="77777777">
            <w:pPr>
              <w:spacing w:after="0" w:line="240" w:lineRule="auto"/>
              <w:rPr>
                <w:rFonts w:ascii="Aptos Narrow" w:eastAsia="Times New Roman" w:hAnsi="Aptos Narrow" w:cs="Times New Roman"/>
                <w:b/>
                <w:bCs/>
                <w:color w:val="FFFFFF"/>
                <w:sz w:val="18"/>
                <w:szCs w:val="18"/>
              </w:rPr>
            </w:pPr>
            <w:r w:rsidRPr="00A6771B">
              <w:rPr>
                <w:rFonts w:ascii="Aptos Narrow" w:eastAsia="Times New Roman" w:hAnsi="Aptos Narrow" w:cs="Times New Roman"/>
                <w:b/>
                <w:bCs/>
                <w:color w:val="FFFFFF"/>
                <w:sz w:val="18"/>
                <w:szCs w:val="18"/>
              </w:rPr>
              <w:t>Data Element</w:t>
            </w:r>
          </w:p>
        </w:tc>
        <w:tc>
          <w:tcPr>
            <w:tcW w:w="1263" w:type="dxa"/>
            <w:tcBorders>
              <w:left w:val="nil"/>
              <w:bottom w:val="single" w:sz="4" w:space="0" w:color="BFBFBF"/>
              <w:right w:val="single" w:sz="4" w:space="0" w:color="BFBFBF"/>
            </w:tcBorders>
            <w:shd w:val="clear" w:color="000000" w:fill="0E2841"/>
            <w:vAlign w:val="center"/>
            <w:hideMark/>
          </w:tcPr>
          <w:p w:rsidR="00A6771B" w:rsidRPr="00A6771B" w:rsidP="00A6771B" w14:paraId="4032466F" w14:textId="77777777">
            <w:pPr>
              <w:spacing w:after="0" w:line="240" w:lineRule="auto"/>
              <w:rPr>
                <w:rFonts w:ascii="Aptos Narrow" w:eastAsia="Times New Roman" w:hAnsi="Aptos Narrow" w:cs="Times New Roman"/>
                <w:b/>
                <w:bCs/>
                <w:color w:val="FFFFFF"/>
                <w:sz w:val="18"/>
                <w:szCs w:val="18"/>
              </w:rPr>
            </w:pPr>
            <w:r w:rsidRPr="00A6771B">
              <w:rPr>
                <w:rFonts w:ascii="Aptos Narrow" w:eastAsia="Times New Roman" w:hAnsi="Aptos Narrow" w:cs="Times New Roman"/>
                <w:b/>
                <w:bCs/>
                <w:color w:val="FFFFFF"/>
                <w:sz w:val="18"/>
                <w:szCs w:val="18"/>
              </w:rPr>
              <w:t>Section</w:t>
            </w:r>
          </w:p>
        </w:tc>
        <w:tc>
          <w:tcPr>
            <w:tcW w:w="1872" w:type="dxa"/>
            <w:tcBorders>
              <w:left w:val="nil"/>
              <w:bottom w:val="single" w:sz="4" w:space="0" w:color="BFBFBF"/>
              <w:right w:val="single" w:sz="4" w:space="0" w:color="BFBFBF"/>
            </w:tcBorders>
            <w:shd w:val="clear" w:color="000000" w:fill="0E2841"/>
            <w:noWrap/>
            <w:vAlign w:val="center"/>
            <w:hideMark/>
          </w:tcPr>
          <w:p w:rsidR="00A6771B" w:rsidRPr="00A6771B" w:rsidP="00A6771B" w14:paraId="63C4D901" w14:textId="77777777">
            <w:pPr>
              <w:spacing w:after="0" w:line="240" w:lineRule="auto"/>
              <w:rPr>
                <w:rFonts w:ascii="Aptos Narrow" w:eastAsia="Times New Roman" w:hAnsi="Aptos Narrow" w:cs="Times New Roman"/>
                <w:b/>
                <w:bCs/>
                <w:color w:val="FFFFFF"/>
                <w:sz w:val="18"/>
                <w:szCs w:val="18"/>
              </w:rPr>
            </w:pPr>
            <w:r w:rsidRPr="00A6771B">
              <w:rPr>
                <w:rFonts w:ascii="Aptos Narrow" w:eastAsia="Times New Roman" w:hAnsi="Aptos Narrow" w:cs="Times New Roman"/>
                <w:b/>
                <w:bCs/>
                <w:color w:val="FFFFFF"/>
                <w:sz w:val="18"/>
                <w:szCs w:val="18"/>
              </w:rPr>
              <w:t>Valid Values</w:t>
            </w:r>
          </w:p>
        </w:tc>
        <w:tc>
          <w:tcPr>
            <w:tcW w:w="3024" w:type="dxa"/>
            <w:tcBorders>
              <w:left w:val="nil"/>
              <w:bottom w:val="single" w:sz="4" w:space="0" w:color="BFBFBF"/>
              <w:right w:val="single" w:sz="4" w:space="0" w:color="BFBFBF"/>
            </w:tcBorders>
            <w:shd w:val="clear" w:color="000000" w:fill="0E2841"/>
            <w:vAlign w:val="center"/>
            <w:hideMark/>
          </w:tcPr>
          <w:p w:rsidR="00A6771B" w:rsidRPr="00A6771B" w:rsidP="00A6771B" w14:paraId="11C5DC8C" w14:textId="77777777">
            <w:pPr>
              <w:spacing w:after="0" w:line="240" w:lineRule="auto"/>
              <w:rPr>
                <w:rFonts w:ascii="Aptos Narrow" w:eastAsia="Times New Roman" w:hAnsi="Aptos Narrow" w:cs="Times New Roman"/>
                <w:b/>
                <w:bCs/>
                <w:color w:val="FFFFFF"/>
                <w:sz w:val="18"/>
                <w:szCs w:val="18"/>
              </w:rPr>
            </w:pPr>
            <w:r w:rsidRPr="00A6771B">
              <w:rPr>
                <w:rFonts w:ascii="Aptos Narrow" w:eastAsia="Times New Roman" w:hAnsi="Aptos Narrow" w:cs="Times New Roman"/>
                <w:b/>
                <w:bCs/>
                <w:color w:val="FFFFFF"/>
                <w:sz w:val="18"/>
                <w:szCs w:val="18"/>
              </w:rPr>
              <w:t>Applies to</w:t>
            </w:r>
          </w:p>
        </w:tc>
        <w:tc>
          <w:tcPr>
            <w:tcW w:w="3024" w:type="dxa"/>
            <w:tcBorders>
              <w:left w:val="nil"/>
              <w:bottom w:val="single" w:sz="4" w:space="0" w:color="BFBFBF"/>
              <w:right w:val="single" w:sz="4" w:space="0" w:color="BFBFBF"/>
            </w:tcBorders>
            <w:shd w:val="clear" w:color="000000" w:fill="0E2841"/>
            <w:vAlign w:val="center"/>
            <w:hideMark/>
          </w:tcPr>
          <w:p w:rsidR="00A6771B" w:rsidRPr="00A6771B" w:rsidP="00A6771B" w14:paraId="6EAAB0E3" w14:textId="77777777">
            <w:pPr>
              <w:spacing w:after="0" w:line="240" w:lineRule="auto"/>
              <w:rPr>
                <w:rFonts w:ascii="Aptos Narrow" w:eastAsia="Times New Roman" w:hAnsi="Aptos Narrow" w:cs="Times New Roman"/>
                <w:b/>
                <w:bCs/>
                <w:color w:val="FFFFFF"/>
                <w:sz w:val="18"/>
                <w:szCs w:val="18"/>
              </w:rPr>
            </w:pPr>
            <w:r w:rsidRPr="00A6771B">
              <w:rPr>
                <w:rFonts w:ascii="Aptos Narrow" w:eastAsia="Times New Roman" w:hAnsi="Aptos Narrow" w:cs="Times New Roman"/>
                <w:b/>
                <w:bCs/>
                <w:color w:val="FFFFFF"/>
                <w:sz w:val="18"/>
                <w:szCs w:val="18"/>
              </w:rPr>
              <w:t>Variable definition</w:t>
            </w:r>
          </w:p>
        </w:tc>
        <w:tc>
          <w:tcPr>
            <w:tcW w:w="3456" w:type="dxa"/>
            <w:tcBorders>
              <w:left w:val="nil"/>
              <w:bottom w:val="single" w:sz="4" w:space="0" w:color="BFBFBF"/>
              <w:right w:val="single" w:sz="4" w:space="0" w:color="BFBFBF"/>
            </w:tcBorders>
            <w:shd w:val="clear" w:color="000000" w:fill="0E2841"/>
            <w:vAlign w:val="center"/>
            <w:hideMark/>
          </w:tcPr>
          <w:p w:rsidR="00A6771B" w:rsidRPr="00A6771B" w:rsidP="00A6771B" w14:paraId="2550DFFD" w14:textId="77777777">
            <w:pPr>
              <w:spacing w:after="0" w:line="240" w:lineRule="auto"/>
              <w:rPr>
                <w:rFonts w:ascii="Aptos Narrow" w:eastAsia="Times New Roman" w:hAnsi="Aptos Narrow" w:cs="Times New Roman"/>
                <w:b/>
                <w:bCs/>
                <w:color w:val="FFFFFF"/>
                <w:sz w:val="18"/>
                <w:szCs w:val="18"/>
              </w:rPr>
            </w:pPr>
            <w:r w:rsidRPr="00A6771B">
              <w:rPr>
                <w:rFonts w:ascii="Aptos Narrow" w:eastAsia="Times New Roman" w:hAnsi="Aptos Narrow" w:cs="Times New Roman"/>
                <w:b/>
                <w:bCs/>
                <w:color w:val="FFFFFF"/>
                <w:sz w:val="18"/>
                <w:szCs w:val="18"/>
              </w:rPr>
              <w:t>Instructions</w:t>
            </w:r>
          </w:p>
        </w:tc>
      </w:tr>
      <w:tr w14:paraId="013516F7" w14:textId="77777777" w:rsidTr="00D03D9E">
        <w:tblPrEx>
          <w:tblW w:w="14467" w:type="dxa"/>
          <w:tblLook w:val="04A0"/>
        </w:tblPrEx>
        <w:trPr>
          <w:trHeight w:val="3900"/>
        </w:trPr>
        <w:tc>
          <w:tcPr>
            <w:tcW w:w="576" w:type="dxa"/>
            <w:tcBorders>
              <w:top w:val="nil"/>
              <w:left w:val="single" w:sz="4" w:space="0" w:color="BFBFBF"/>
              <w:bottom w:val="single" w:sz="4" w:space="0" w:color="BFBFBF"/>
              <w:right w:val="single" w:sz="4" w:space="0" w:color="BFBFBF"/>
            </w:tcBorders>
            <w:noWrap/>
            <w:hideMark/>
          </w:tcPr>
          <w:p w:rsidR="00A6771B" w:rsidRPr="00A6771B" w:rsidP="00A6771B" w14:paraId="65B49C2E" w14:textId="77777777">
            <w:pPr>
              <w:spacing w:after="0" w:line="240" w:lineRule="auto"/>
              <w:jc w:val="right"/>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1</w:t>
            </w:r>
          </w:p>
        </w:tc>
        <w:tc>
          <w:tcPr>
            <w:tcW w:w="1252" w:type="dxa"/>
            <w:tcBorders>
              <w:top w:val="nil"/>
              <w:left w:val="nil"/>
              <w:bottom w:val="single" w:sz="4" w:space="0" w:color="BFBFBF"/>
              <w:right w:val="single" w:sz="4" w:space="0" w:color="BFBFBF"/>
            </w:tcBorders>
            <w:hideMark/>
          </w:tcPr>
          <w:p w:rsidR="00A6771B" w:rsidRPr="00A6771B" w:rsidP="00A6771B" w14:paraId="5CD88CDE"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Student ID</w:t>
            </w:r>
          </w:p>
        </w:tc>
        <w:tc>
          <w:tcPr>
            <w:tcW w:w="1263" w:type="dxa"/>
            <w:tcBorders>
              <w:top w:val="nil"/>
              <w:left w:val="nil"/>
              <w:bottom w:val="single" w:sz="4" w:space="0" w:color="BFBFBF"/>
              <w:right w:val="single" w:sz="4" w:space="0" w:color="BFBFBF"/>
            </w:tcBorders>
            <w:noWrap/>
            <w:hideMark/>
          </w:tcPr>
          <w:p w:rsidR="00A6771B" w:rsidRPr="00A6771B" w:rsidP="00A6771B" w14:paraId="7AA0F9A9"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ID</w:t>
            </w:r>
          </w:p>
        </w:tc>
        <w:tc>
          <w:tcPr>
            <w:tcW w:w="1872" w:type="dxa"/>
            <w:tcBorders>
              <w:top w:val="nil"/>
              <w:left w:val="nil"/>
              <w:bottom w:val="single" w:sz="4" w:space="0" w:color="BFBFBF"/>
              <w:right w:val="single" w:sz="4" w:space="0" w:color="BFBFBF"/>
            </w:tcBorders>
            <w:noWrap/>
            <w:hideMark/>
          </w:tcPr>
          <w:p w:rsidR="00A6771B" w:rsidRPr="00A6771B" w:rsidP="00A6771B" w14:paraId="0C96C082"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Numeric value</w:t>
            </w:r>
          </w:p>
        </w:tc>
        <w:tc>
          <w:tcPr>
            <w:tcW w:w="3024" w:type="dxa"/>
            <w:tcBorders>
              <w:top w:val="nil"/>
              <w:left w:val="nil"/>
              <w:bottom w:val="single" w:sz="4" w:space="0" w:color="BFBFBF"/>
              <w:right w:val="single" w:sz="4" w:space="0" w:color="BFBFBF"/>
            </w:tcBorders>
            <w:hideMark/>
          </w:tcPr>
          <w:p w:rsidR="00A6771B" w:rsidRPr="00A6771B" w:rsidP="00A6771B" w14:paraId="0E63F54D" w14:textId="3F1D8AA0">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b/>
                <w:bCs/>
                <w:color w:val="000000"/>
                <w:sz w:val="18"/>
                <w:szCs w:val="18"/>
              </w:rPr>
              <w:t>All graduate completers</w:t>
            </w:r>
            <w:r w:rsidRPr="00A6771B">
              <w:rPr>
                <w:rFonts w:ascii="Aptos Narrow" w:eastAsia="Times New Roman" w:hAnsi="Aptos Narrow" w:cs="Times New Roman"/>
                <w:color w:val="000000"/>
                <w:sz w:val="18"/>
                <w:szCs w:val="18"/>
              </w:rPr>
              <w:t xml:space="preserve">, where a completer is an individual who was conferred a recognized graduate postsecondary degree/certificate </w:t>
            </w:r>
            <w:r w:rsidRPr="00DF0AF3" w:rsidR="00DF0AF3">
              <w:rPr>
                <w:rFonts w:ascii="Aptos Narrow" w:eastAsia="Times New Roman" w:hAnsi="Aptos Narrow" w:cs="Times New Roman"/>
                <w:color w:val="000000"/>
                <w:sz w:val="18"/>
                <w:szCs w:val="18"/>
              </w:rPr>
              <w:t>between July 1, 2019 and June 30, 2020,</w:t>
            </w:r>
            <w:r w:rsidRPr="00A6771B">
              <w:rPr>
                <w:rFonts w:ascii="Aptos Narrow" w:eastAsia="Times New Roman" w:hAnsi="Aptos Narrow" w:cs="Times New Roman"/>
                <w:color w:val="000000"/>
                <w:sz w:val="18"/>
                <w:szCs w:val="18"/>
              </w:rPr>
              <w:t>regardless of when they initially enrolled.</w:t>
            </w:r>
          </w:p>
        </w:tc>
        <w:tc>
          <w:tcPr>
            <w:tcW w:w="3024" w:type="dxa"/>
            <w:tcBorders>
              <w:top w:val="nil"/>
              <w:left w:val="nil"/>
              <w:bottom w:val="single" w:sz="4" w:space="0" w:color="BFBFBF"/>
              <w:right w:val="single" w:sz="4" w:space="0" w:color="BFBFBF"/>
            </w:tcBorders>
            <w:hideMark/>
          </w:tcPr>
          <w:p w:rsidR="00A6771B" w:rsidRPr="00A6771B" w:rsidP="00A6771B" w14:paraId="2BC635AF"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A unique numeric identifier value for each student in the data.</w:t>
            </w:r>
          </w:p>
        </w:tc>
        <w:tc>
          <w:tcPr>
            <w:tcW w:w="3456" w:type="dxa"/>
            <w:tcBorders>
              <w:top w:val="nil"/>
              <w:left w:val="nil"/>
              <w:bottom w:val="single" w:sz="4" w:space="0" w:color="BFBFBF"/>
              <w:right w:val="single" w:sz="4" w:space="0" w:color="BFBFBF"/>
            </w:tcBorders>
            <w:hideMark/>
          </w:tcPr>
          <w:p w:rsidR="00A6771B" w:rsidRPr="00A6771B" w:rsidP="00A6771B" w14:paraId="6E064294"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These</w:t>
            </w:r>
            <w:r w:rsidRPr="00A6771B">
              <w:rPr>
                <w:rFonts w:ascii="Aptos Narrow" w:eastAsia="Times New Roman" w:hAnsi="Aptos Narrow" w:cs="Times New Roman"/>
                <w:color w:val="000000"/>
                <w:sz w:val="18"/>
                <w:szCs w:val="18"/>
              </w:rPr>
              <w:t xml:space="preserve"> data MUST be deidentified. Assign a unique numeric ID to each student and maintain a crosswalk in your documentation files. Do not submit the crosswalk. If you are submitting data for Graduate students, ensure that there are no duplicate values across the Undergraduate AND Graduate data.</w:t>
            </w:r>
            <w:r w:rsidRPr="00A6771B">
              <w:rPr>
                <w:rFonts w:ascii="Aptos Narrow" w:eastAsia="Times New Roman" w:hAnsi="Aptos Narrow" w:cs="Times New Roman"/>
                <w:color w:val="000000"/>
                <w:sz w:val="18"/>
                <w:szCs w:val="18"/>
              </w:rPr>
              <w:br/>
              <w:t>The Student ID must comply to the following requirements:</w:t>
            </w:r>
            <w:r w:rsidRPr="00A6771B">
              <w:rPr>
                <w:rFonts w:ascii="Aptos Narrow" w:eastAsia="Times New Roman" w:hAnsi="Aptos Narrow" w:cs="Times New Roman"/>
                <w:color w:val="000000"/>
                <w:sz w:val="18"/>
                <w:szCs w:val="18"/>
              </w:rPr>
              <w:br/>
              <w:t xml:space="preserve">   •Each Student ID number must be unique within this Academic Year file (i.e., the same ID cannot appear twice in the same cohort OR twice across different cohorts in this file).</w:t>
            </w:r>
            <w:r w:rsidRPr="00A6771B">
              <w:rPr>
                <w:rFonts w:ascii="Aptos Narrow" w:eastAsia="Times New Roman" w:hAnsi="Aptos Narrow" w:cs="Times New Roman"/>
                <w:color w:val="000000"/>
                <w:sz w:val="18"/>
                <w:szCs w:val="18"/>
              </w:rPr>
              <w:br/>
              <w:t xml:space="preserve">   •Use numeric characters (0-9) only. No alphabetic or special characters allowed.</w:t>
            </w:r>
            <w:r w:rsidRPr="00A6771B">
              <w:rPr>
                <w:rFonts w:ascii="Aptos Narrow" w:eastAsia="Times New Roman" w:hAnsi="Aptos Narrow" w:cs="Times New Roman"/>
                <w:color w:val="000000"/>
                <w:sz w:val="18"/>
                <w:szCs w:val="18"/>
              </w:rPr>
              <w:br/>
              <w:t xml:space="preserve">   •Student ID numbers should be no longer than 10 digits.</w:t>
            </w:r>
            <w:r w:rsidRPr="00A6771B">
              <w:rPr>
                <w:rFonts w:ascii="Aptos Narrow" w:eastAsia="Times New Roman" w:hAnsi="Aptos Narrow" w:cs="Times New Roman"/>
                <w:color w:val="000000"/>
                <w:sz w:val="18"/>
                <w:szCs w:val="18"/>
              </w:rPr>
              <w:br/>
              <w:t xml:space="preserve">   •Student ID numbers cannot begin with zero (0).</w:t>
            </w:r>
            <w:r w:rsidRPr="00A6771B">
              <w:rPr>
                <w:rFonts w:ascii="Aptos Narrow" w:eastAsia="Times New Roman" w:hAnsi="Aptos Narrow" w:cs="Times New Roman"/>
                <w:color w:val="000000"/>
                <w:sz w:val="18"/>
                <w:szCs w:val="18"/>
              </w:rPr>
              <w:br/>
              <w:t xml:space="preserve">   •It is permissible for a student to have a different ID if they appear in the Admissions file for one year and Completions file for another year. IDs are not used for linking </w:t>
            </w:r>
            <w:r w:rsidRPr="00A6771B">
              <w:rPr>
                <w:rFonts w:ascii="Aptos Narrow" w:eastAsia="Times New Roman" w:hAnsi="Aptos Narrow" w:cs="Times New Roman"/>
                <w:color w:val="000000"/>
                <w:sz w:val="18"/>
                <w:szCs w:val="18"/>
              </w:rPr>
              <w:t>an individual student</w:t>
            </w:r>
            <w:r w:rsidRPr="00A6771B">
              <w:rPr>
                <w:rFonts w:ascii="Aptos Narrow" w:eastAsia="Times New Roman" w:hAnsi="Aptos Narrow" w:cs="Times New Roman"/>
                <w:color w:val="000000"/>
                <w:sz w:val="18"/>
                <w:szCs w:val="18"/>
              </w:rPr>
              <w:t xml:space="preserve"> across years.</w:t>
            </w:r>
          </w:p>
        </w:tc>
      </w:tr>
      <w:tr w14:paraId="6A8EA2E0" w14:textId="77777777" w:rsidTr="00D03D9E">
        <w:tblPrEx>
          <w:tblW w:w="14467" w:type="dxa"/>
          <w:tblLook w:val="04A0"/>
        </w:tblPrEx>
        <w:trPr>
          <w:trHeight w:val="819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A6771B" w:rsidRPr="00A6771B" w:rsidP="00A6771B" w14:paraId="6CBEA41F" w14:textId="77777777">
            <w:pPr>
              <w:spacing w:after="0" w:line="240" w:lineRule="auto"/>
              <w:jc w:val="right"/>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2</w:t>
            </w:r>
          </w:p>
        </w:tc>
        <w:tc>
          <w:tcPr>
            <w:tcW w:w="1252" w:type="dxa"/>
            <w:tcBorders>
              <w:top w:val="nil"/>
              <w:left w:val="nil"/>
              <w:bottom w:val="single" w:sz="4" w:space="0" w:color="BFBFBF"/>
              <w:right w:val="single" w:sz="4" w:space="0" w:color="BFBFBF"/>
            </w:tcBorders>
            <w:shd w:val="clear" w:color="000000" w:fill="E8E8E8"/>
            <w:hideMark/>
          </w:tcPr>
          <w:p w:rsidR="00A6771B" w:rsidRPr="00A6771B" w:rsidP="00A6771B" w14:paraId="68AB2169"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Race/ethnicity</w:t>
            </w:r>
          </w:p>
        </w:tc>
        <w:tc>
          <w:tcPr>
            <w:tcW w:w="1263" w:type="dxa"/>
            <w:tcBorders>
              <w:top w:val="nil"/>
              <w:left w:val="nil"/>
              <w:bottom w:val="single" w:sz="4" w:space="0" w:color="BFBFBF"/>
              <w:right w:val="single" w:sz="4" w:space="0" w:color="BFBFBF"/>
            </w:tcBorders>
            <w:shd w:val="clear" w:color="000000" w:fill="E8E8E8"/>
            <w:noWrap/>
            <w:hideMark/>
          </w:tcPr>
          <w:p w:rsidR="00A6771B" w:rsidRPr="00A6771B" w:rsidP="00A6771B" w14:paraId="082DB0F5"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Demographics</w:t>
            </w:r>
          </w:p>
        </w:tc>
        <w:tc>
          <w:tcPr>
            <w:tcW w:w="1872" w:type="dxa"/>
            <w:tcBorders>
              <w:top w:val="nil"/>
              <w:left w:val="nil"/>
              <w:bottom w:val="single" w:sz="4" w:space="0" w:color="BFBFBF"/>
              <w:right w:val="single" w:sz="4" w:space="0" w:color="BFBFBF"/>
            </w:tcBorders>
            <w:shd w:val="clear" w:color="000000" w:fill="E8E8E8"/>
            <w:hideMark/>
          </w:tcPr>
          <w:p w:rsidR="00A6771B" w:rsidRPr="00A6771B" w:rsidP="00A6771B" w14:paraId="5BEA6B7D"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1: U.S. Nonresident</w:t>
            </w:r>
            <w:r w:rsidRPr="00A6771B">
              <w:rPr>
                <w:rFonts w:ascii="Aptos Narrow" w:eastAsia="Times New Roman" w:hAnsi="Aptos Narrow" w:cs="Times New Roman"/>
                <w:color w:val="000000"/>
                <w:sz w:val="18"/>
                <w:szCs w:val="18"/>
              </w:rPr>
              <w:br/>
              <w:t>2: Hispanic/Latino</w:t>
            </w:r>
            <w:r w:rsidRPr="00A6771B">
              <w:rPr>
                <w:rFonts w:ascii="Aptos Narrow" w:eastAsia="Times New Roman" w:hAnsi="Aptos Narrow" w:cs="Times New Roman"/>
                <w:color w:val="000000"/>
                <w:sz w:val="18"/>
                <w:szCs w:val="18"/>
              </w:rPr>
              <w:br/>
              <w:t>3: American Indian or Alaska Native</w:t>
            </w:r>
            <w:r w:rsidRPr="00A6771B">
              <w:rPr>
                <w:rFonts w:ascii="Aptos Narrow" w:eastAsia="Times New Roman" w:hAnsi="Aptos Narrow" w:cs="Times New Roman"/>
                <w:color w:val="000000"/>
                <w:sz w:val="18"/>
                <w:szCs w:val="18"/>
              </w:rPr>
              <w:br/>
              <w:t>4: Asian</w:t>
            </w:r>
            <w:r w:rsidRPr="00A6771B">
              <w:rPr>
                <w:rFonts w:ascii="Aptos Narrow" w:eastAsia="Times New Roman" w:hAnsi="Aptos Narrow" w:cs="Times New Roman"/>
                <w:color w:val="000000"/>
                <w:sz w:val="18"/>
                <w:szCs w:val="18"/>
              </w:rPr>
              <w:br/>
              <w:t>5: Black or African American</w:t>
            </w:r>
            <w:r w:rsidRPr="00A6771B">
              <w:rPr>
                <w:rFonts w:ascii="Aptos Narrow" w:eastAsia="Times New Roman" w:hAnsi="Aptos Narrow" w:cs="Times New Roman"/>
                <w:color w:val="000000"/>
                <w:sz w:val="18"/>
                <w:szCs w:val="18"/>
              </w:rPr>
              <w:br/>
              <w:t>6: Native Hawaiian or Other Pacific Islander</w:t>
            </w:r>
            <w:r w:rsidRPr="00A6771B">
              <w:rPr>
                <w:rFonts w:ascii="Aptos Narrow" w:eastAsia="Times New Roman" w:hAnsi="Aptos Narrow" w:cs="Times New Roman"/>
                <w:color w:val="000000"/>
                <w:sz w:val="18"/>
                <w:szCs w:val="18"/>
              </w:rPr>
              <w:br/>
              <w:t>7: White</w:t>
            </w:r>
            <w:r w:rsidRPr="00A6771B">
              <w:rPr>
                <w:rFonts w:ascii="Aptos Narrow" w:eastAsia="Times New Roman" w:hAnsi="Aptos Narrow" w:cs="Times New Roman"/>
                <w:color w:val="000000"/>
                <w:sz w:val="18"/>
                <w:szCs w:val="18"/>
              </w:rPr>
              <w:br/>
              <w:t>8: Two or more races</w:t>
            </w:r>
            <w:r w:rsidRPr="00A6771B">
              <w:rPr>
                <w:rFonts w:ascii="Aptos Narrow" w:eastAsia="Times New Roman" w:hAnsi="Aptos Narrow" w:cs="Times New Roman"/>
                <w:color w:val="000000"/>
                <w:sz w:val="18"/>
                <w:szCs w:val="18"/>
              </w:rPr>
              <w:br/>
              <w:t>-1: Race and ethnicity unknown</w:t>
            </w:r>
          </w:p>
        </w:tc>
        <w:tc>
          <w:tcPr>
            <w:tcW w:w="3024" w:type="dxa"/>
            <w:tcBorders>
              <w:top w:val="nil"/>
              <w:left w:val="nil"/>
              <w:bottom w:val="single" w:sz="4" w:space="0" w:color="BFBFBF"/>
              <w:right w:val="single" w:sz="4" w:space="0" w:color="BFBFBF"/>
            </w:tcBorders>
            <w:shd w:val="clear" w:color="000000" w:fill="E8E8E8"/>
            <w:hideMark/>
          </w:tcPr>
          <w:p w:rsidR="00A6771B" w:rsidRPr="00A6771B" w:rsidP="00A6771B" w14:paraId="4B2A7500" w14:textId="2911F8AA">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b/>
                <w:bCs/>
                <w:color w:val="000000"/>
                <w:sz w:val="18"/>
                <w:szCs w:val="18"/>
              </w:rPr>
              <w:t>All graduate completers</w:t>
            </w:r>
            <w:r w:rsidRPr="00A6771B">
              <w:rPr>
                <w:rFonts w:ascii="Aptos Narrow" w:eastAsia="Times New Roman" w:hAnsi="Aptos Narrow" w:cs="Times New Roman"/>
                <w:color w:val="000000"/>
                <w:sz w:val="18"/>
                <w:szCs w:val="18"/>
              </w:rPr>
              <w:t xml:space="preserve">, where a completer is an individual who was conferred a recognized graduate postsecondary degree/certificate </w:t>
            </w:r>
            <w:r w:rsidRPr="00DF0AF3" w:rsidR="00DF0AF3">
              <w:rPr>
                <w:rFonts w:ascii="Aptos Narrow" w:eastAsia="Times New Roman" w:hAnsi="Aptos Narrow" w:cs="Times New Roman"/>
                <w:color w:val="000000"/>
                <w:sz w:val="18"/>
                <w:szCs w:val="18"/>
              </w:rPr>
              <w:t>between July 1, 2019 and June 30, 2020,</w:t>
            </w:r>
            <w:r w:rsidRPr="00A6771B">
              <w:rPr>
                <w:rFonts w:ascii="Aptos Narrow" w:eastAsia="Times New Roman" w:hAnsi="Aptos Narrow" w:cs="Times New Roman"/>
                <w:color w:val="000000"/>
                <w:sz w:val="18"/>
                <w:szCs w:val="18"/>
              </w:rPr>
              <w:t>, regardless of when they initially enrolled.</w:t>
            </w:r>
          </w:p>
        </w:tc>
        <w:tc>
          <w:tcPr>
            <w:tcW w:w="3024" w:type="dxa"/>
            <w:tcBorders>
              <w:top w:val="nil"/>
              <w:left w:val="nil"/>
              <w:bottom w:val="single" w:sz="4" w:space="0" w:color="BFBFBF"/>
              <w:right w:val="single" w:sz="4" w:space="0" w:color="BFBFBF"/>
            </w:tcBorders>
            <w:shd w:val="clear" w:color="000000" w:fill="E8E8E8"/>
            <w:hideMark/>
          </w:tcPr>
          <w:p w:rsidR="00A6771B" w:rsidRPr="00A6771B" w:rsidP="00A6771B" w14:paraId="36D74BA1"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 xml:space="preserve">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residents, and other eligible non-citizens. </w:t>
            </w:r>
            <w:r w:rsidRPr="00A6771B">
              <w:rPr>
                <w:rFonts w:ascii="Aptos Narrow" w:eastAsia="Times New Roman" w:hAnsi="Aptos Narrow" w:cs="Times New Roman"/>
                <w:color w:val="000000"/>
                <w:sz w:val="18"/>
                <w:szCs w:val="18"/>
              </w:rPr>
              <w:br/>
            </w:r>
            <w:r w:rsidRPr="00A6771B">
              <w:rPr>
                <w:rFonts w:ascii="Aptos Narrow" w:eastAsia="Times New Roman" w:hAnsi="Aptos Narrow" w:cs="Times New Roman"/>
                <w:color w:val="000000"/>
                <w:sz w:val="18"/>
                <w:szCs w:val="18"/>
                <w:u w:val="single"/>
              </w:rPr>
              <w:t>U.S. Nonresident:</w:t>
            </w:r>
            <w:r w:rsidRPr="00A6771B">
              <w:rPr>
                <w:rFonts w:ascii="Aptos Narrow" w:eastAsia="Times New Roman" w:hAnsi="Aptos Narrow" w:cs="Times New Roman"/>
                <w:color w:val="000000"/>
                <w:sz w:val="18"/>
                <w:szCs w:val="18"/>
              </w:rPr>
              <w:t xml:space="preserve"> A person who is not a citizen or national of the United States and who is in this country on a visa or temporary basis and does not have the right to remain indefinitely.</w:t>
            </w:r>
            <w:r w:rsidRPr="00A6771B">
              <w:rPr>
                <w:rFonts w:ascii="Aptos Narrow" w:eastAsia="Times New Roman" w:hAnsi="Aptos Narrow" w:cs="Times New Roman"/>
                <w:color w:val="000000"/>
                <w:sz w:val="18"/>
                <w:szCs w:val="18"/>
              </w:rPr>
              <w:br/>
            </w:r>
            <w:r w:rsidRPr="00A6771B">
              <w:rPr>
                <w:rFonts w:ascii="Aptos Narrow" w:eastAsia="Times New Roman" w:hAnsi="Aptos Narrow" w:cs="Times New Roman"/>
                <w:color w:val="000000"/>
                <w:sz w:val="18"/>
                <w:szCs w:val="18"/>
                <w:u w:val="single"/>
              </w:rPr>
              <w:t>Hispanic/Latino:</w:t>
            </w:r>
            <w:r w:rsidRPr="00A6771B">
              <w:rPr>
                <w:rFonts w:ascii="Aptos Narrow" w:eastAsia="Times New Roman" w:hAnsi="Aptos Narrow" w:cs="Times New Roman"/>
                <w:color w:val="000000"/>
                <w:sz w:val="18"/>
                <w:szCs w:val="18"/>
              </w:rPr>
              <w:t xml:space="preserve"> A person of Cuban, Mexican, Puerto Rican, South or Central American, or other Spanish culture or origin, regardless of race.</w:t>
            </w:r>
            <w:r w:rsidRPr="00A6771B">
              <w:rPr>
                <w:rFonts w:ascii="Aptos Narrow" w:eastAsia="Times New Roman" w:hAnsi="Aptos Narrow" w:cs="Times New Roman"/>
                <w:color w:val="000000"/>
                <w:sz w:val="18"/>
                <w:szCs w:val="18"/>
              </w:rPr>
              <w:br/>
            </w:r>
            <w:r w:rsidRPr="00A6771B">
              <w:rPr>
                <w:rFonts w:ascii="Aptos Narrow" w:eastAsia="Times New Roman" w:hAnsi="Aptos Narrow" w:cs="Times New Roman"/>
                <w:color w:val="000000"/>
                <w:sz w:val="18"/>
                <w:szCs w:val="18"/>
                <w:u w:val="single"/>
              </w:rPr>
              <w:t>American Indian or Alaska Native :</w:t>
            </w:r>
            <w:r w:rsidRPr="00A6771B">
              <w:rPr>
                <w:rFonts w:ascii="Aptos Narrow" w:eastAsia="Times New Roman" w:hAnsi="Aptos Narrow" w:cs="Times New Roman"/>
                <w:color w:val="000000"/>
                <w:sz w:val="18"/>
                <w:szCs w:val="18"/>
              </w:rPr>
              <w:t xml:space="preserve"> A person having origins in any of the original peoples of North and South America (including Central America) who maintains cultural identification through tribal affiliation or community attachment.</w:t>
            </w:r>
            <w:r w:rsidRPr="00A6771B">
              <w:rPr>
                <w:rFonts w:ascii="Aptos Narrow" w:eastAsia="Times New Roman" w:hAnsi="Aptos Narrow" w:cs="Times New Roman"/>
                <w:color w:val="000000"/>
                <w:sz w:val="18"/>
                <w:szCs w:val="18"/>
              </w:rPr>
              <w:br/>
            </w:r>
            <w:r w:rsidRPr="00A6771B">
              <w:rPr>
                <w:rFonts w:ascii="Aptos Narrow" w:eastAsia="Times New Roman" w:hAnsi="Aptos Narrow" w:cs="Times New Roman"/>
                <w:color w:val="000000"/>
                <w:sz w:val="18"/>
                <w:szCs w:val="18"/>
                <w:u w:val="single"/>
              </w:rPr>
              <w:t>Asian:</w:t>
            </w:r>
            <w:r w:rsidRPr="00A6771B">
              <w:rPr>
                <w:rFonts w:ascii="Aptos Narrow" w:eastAsia="Times New Roman" w:hAnsi="Aptos Narrow" w:cs="Times New Roman"/>
                <w:color w:val="000000"/>
                <w:sz w:val="18"/>
                <w:szCs w:val="18"/>
              </w:rPr>
              <w:t xml:space="preserve"> A person having origins in any of the original peoples of the Far East, Southeast Asia, or the Indian Subcontinent, including, for example, Cambodia, China, India, Japan, Korea, Malaysia, Pakistan, the Philippine Islands, Thailand, and Vietnam.</w:t>
            </w:r>
            <w:r w:rsidRPr="00A6771B">
              <w:rPr>
                <w:rFonts w:ascii="Aptos Narrow" w:eastAsia="Times New Roman" w:hAnsi="Aptos Narrow" w:cs="Times New Roman"/>
                <w:color w:val="000000"/>
                <w:sz w:val="18"/>
                <w:szCs w:val="18"/>
              </w:rPr>
              <w:br/>
            </w:r>
            <w:r w:rsidRPr="00A6771B">
              <w:rPr>
                <w:rFonts w:ascii="Aptos Narrow" w:eastAsia="Times New Roman" w:hAnsi="Aptos Narrow" w:cs="Times New Roman"/>
                <w:color w:val="000000"/>
                <w:sz w:val="18"/>
                <w:szCs w:val="18"/>
                <w:u w:val="single"/>
              </w:rPr>
              <w:t>Black or African American:</w:t>
            </w:r>
            <w:r w:rsidRPr="00A6771B">
              <w:rPr>
                <w:rFonts w:ascii="Aptos Narrow" w:eastAsia="Times New Roman" w:hAnsi="Aptos Narrow" w:cs="Times New Roman"/>
                <w:color w:val="000000"/>
                <w:sz w:val="18"/>
                <w:szCs w:val="18"/>
              </w:rPr>
              <w:t xml:space="preserve"> A person having origins in any of the black racial groups of Africa</w:t>
            </w:r>
            <w:r w:rsidRPr="00A6771B">
              <w:rPr>
                <w:rFonts w:ascii="Aptos Narrow" w:eastAsia="Times New Roman" w:hAnsi="Aptos Narrow" w:cs="Times New Roman"/>
                <w:color w:val="000000"/>
                <w:sz w:val="18"/>
                <w:szCs w:val="18"/>
              </w:rPr>
              <w:br/>
            </w:r>
            <w:r w:rsidRPr="00A6771B">
              <w:rPr>
                <w:rFonts w:ascii="Aptos Narrow" w:eastAsia="Times New Roman" w:hAnsi="Aptos Narrow" w:cs="Times New Roman"/>
                <w:color w:val="000000"/>
                <w:sz w:val="18"/>
                <w:szCs w:val="18"/>
                <w:u w:val="single"/>
              </w:rPr>
              <w:t>Native Hawaiian or Other Pacific Islander</w:t>
            </w:r>
            <w:r w:rsidRPr="00A6771B">
              <w:rPr>
                <w:rFonts w:ascii="Aptos Narrow" w:eastAsia="Times New Roman" w:hAnsi="Aptos Narrow" w:cs="Times New Roman"/>
                <w:color w:val="000000"/>
                <w:sz w:val="18"/>
                <w:szCs w:val="18"/>
              </w:rPr>
              <w:t>: A person having origins in any of the original peoples of Hawaii, Guam, Samoa, or other Pacific Islands.</w:t>
            </w:r>
            <w:r w:rsidRPr="00A6771B">
              <w:rPr>
                <w:rFonts w:ascii="Aptos Narrow" w:eastAsia="Times New Roman" w:hAnsi="Aptos Narrow" w:cs="Times New Roman"/>
                <w:color w:val="000000"/>
                <w:sz w:val="18"/>
                <w:szCs w:val="18"/>
              </w:rPr>
              <w:br/>
            </w:r>
            <w:r w:rsidRPr="00A6771B">
              <w:rPr>
                <w:rFonts w:ascii="Aptos Narrow" w:eastAsia="Times New Roman" w:hAnsi="Aptos Narrow" w:cs="Times New Roman"/>
                <w:color w:val="000000"/>
                <w:sz w:val="18"/>
                <w:szCs w:val="18"/>
                <w:u w:val="single"/>
              </w:rPr>
              <w:t>White:</w:t>
            </w:r>
            <w:r w:rsidRPr="00A6771B">
              <w:rPr>
                <w:rFonts w:ascii="Aptos Narrow" w:eastAsia="Times New Roman" w:hAnsi="Aptos Narrow" w:cs="Times New Roman"/>
                <w:color w:val="000000"/>
                <w:sz w:val="18"/>
                <w:szCs w:val="18"/>
              </w:rPr>
              <w:t xml:space="preserve"> A person having origins in any of the original peoples of Europe, the Middle East, or North Africa.</w:t>
            </w:r>
          </w:p>
        </w:tc>
        <w:tc>
          <w:tcPr>
            <w:tcW w:w="3456" w:type="dxa"/>
            <w:tcBorders>
              <w:top w:val="nil"/>
              <w:left w:val="nil"/>
              <w:bottom w:val="single" w:sz="4" w:space="0" w:color="BFBFBF"/>
              <w:right w:val="single" w:sz="4" w:space="0" w:color="BFBFBF"/>
            </w:tcBorders>
            <w:shd w:val="clear" w:color="000000" w:fill="E8E8E8"/>
            <w:hideMark/>
          </w:tcPr>
          <w:p w:rsidR="00A6771B" w:rsidRPr="00A6771B" w:rsidP="00A6771B" w14:paraId="7C7D3607"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 xml:space="preserve">Report Hispanic/Latino individuals of any race as Hispanic/Latino. </w:t>
            </w:r>
            <w:r w:rsidRPr="00A6771B">
              <w:rPr>
                <w:rFonts w:ascii="Aptos Narrow" w:eastAsia="Times New Roman" w:hAnsi="Aptos Narrow" w:cs="Times New Roman"/>
                <w:color w:val="000000"/>
                <w:sz w:val="18"/>
                <w:szCs w:val="18"/>
              </w:rPr>
              <w:br/>
              <w:t>Report race for non-Hispanic/Latino individuals only</w:t>
            </w:r>
          </w:p>
        </w:tc>
      </w:tr>
      <w:tr w14:paraId="66545752" w14:textId="77777777" w:rsidTr="00D03D9E">
        <w:tblPrEx>
          <w:tblW w:w="14467" w:type="dxa"/>
          <w:tblLook w:val="04A0"/>
        </w:tblPrEx>
        <w:trPr>
          <w:trHeight w:val="2100"/>
        </w:trPr>
        <w:tc>
          <w:tcPr>
            <w:tcW w:w="576" w:type="dxa"/>
            <w:tcBorders>
              <w:top w:val="nil"/>
              <w:left w:val="single" w:sz="4" w:space="0" w:color="BFBFBF"/>
              <w:bottom w:val="single" w:sz="4" w:space="0" w:color="BFBFBF"/>
              <w:right w:val="single" w:sz="4" w:space="0" w:color="BFBFBF"/>
            </w:tcBorders>
            <w:noWrap/>
            <w:hideMark/>
          </w:tcPr>
          <w:p w:rsidR="00A6771B" w:rsidRPr="00A6771B" w:rsidP="00A6771B" w14:paraId="7D0B60C9" w14:textId="77777777">
            <w:pPr>
              <w:spacing w:after="0" w:line="240" w:lineRule="auto"/>
              <w:jc w:val="right"/>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3</w:t>
            </w:r>
          </w:p>
        </w:tc>
        <w:tc>
          <w:tcPr>
            <w:tcW w:w="1252" w:type="dxa"/>
            <w:tcBorders>
              <w:top w:val="nil"/>
              <w:left w:val="nil"/>
              <w:bottom w:val="single" w:sz="4" w:space="0" w:color="BFBFBF"/>
              <w:right w:val="single" w:sz="4" w:space="0" w:color="BFBFBF"/>
            </w:tcBorders>
            <w:hideMark/>
          </w:tcPr>
          <w:p w:rsidR="00A6771B" w:rsidRPr="00A6771B" w:rsidP="00A6771B" w14:paraId="388CF110"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Sex</w:t>
            </w:r>
          </w:p>
        </w:tc>
        <w:tc>
          <w:tcPr>
            <w:tcW w:w="1263" w:type="dxa"/>
            <w:tcBorders>
              <w:top w:val="nil"/>
              <w:left w:val="nil"/>
              <w:bottom w:val="single" w:sz="4" w:space="0" w:color="BFBFBF"/>
              <w:right w:val="single" w:sz="4" w:space="0" w:color="BFBFBF"/>
            </w:tcBorders>
            <w:noWrap/>
            <w:hideMark/>
          </w:tcPr>
          <w:p w:rsidR="00A6771B" w:rsidRPr="00A6771B" w:rsidP="00A6771B" w14:paraId="1208B7F9"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Demographics</w:t>
            </w:r>
          </w:p>
        </w:tc>
        <w:tc>
          <w:tcPr>
            <w:tcW w:w="1872" w:type="dxa"/>
            <w:tcBorders>
              <w:top w:val="nil"/>
              <w:left w:val="nil"/>
              <w:bottom w:val="single" w:sz="4" w:space="0" w:color="BFBFBF"/>
              <w:right w:val="single" w:sz="4" w:space="0" w:color="BFBFBF"/>
            </w:tcBorders>
            <w:hideMark/>
          </w:tcPr>
          <w:p w:rsidR="00A6771B" w:rsidRPr="00A6771B" w:rsidP="00A6771B" w14:paraId="73869808"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0: Male</w:t>
            </w:r>
            <w:r w:rsidRPr="00A6771B">
              <w:rPr>
                <w:rFonts w:ascii="Aptos Narrow" w:eastAsia="Times New Roman" w:hAnsi="Aptos Narrow" w:cs="Times New Roman"/>
                <w:color w:val="000000"/>
                <w:sz w:val="18"/>
                <w:szCs w:val="18"/>
              </w:rPr>
              <w:br/>
              <w:t>1: Female</w:t>
            </w:r>
          </w:p>
        </w:tc>
        <w:tc>
          <w:tcPr>
            <w:tcW w:w="3024" w:type="dxa"/>
            <w:tcBorders>
              <w:top w:val="nil"/>
              <w:left w:val="nil"/>
              <w:bottom w:val="single" w:sz="4" w:space="0" w:color="BFBFBF"/>
              <w:right w:val="single" w:sz="4" w:space="0" w:color="BFBFBF"/>
            </w:tcBorders>
            <w:hideMark/>
          </w:tcPr>
          <w:p w:rsidR="00A6771B" w:rsidRPr="00A6771B" w:rsidP="00A6771B" w14:paraId="0D835D2D" w14:textId="5E3E33A8">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b/>
                <w:bCs/>
                <w:color w:val="000000"/>
                <w:sz w:val="18"/>
                <w:szCs w:val="18"/>
              </w:rPr>
              <w:t>All graduate completers</w:t>
            </w:r>
            <w:r w:rsidRPr="00A6771B">
              <w:rPr>
                <w:rFonts w:ascii="Aptos Narrow" w:eastAsia="Times New Roman" w:hAnsi="Aptos Narrow" w:cs="Times New Roman"/>
                <w:color w:val="000000"/>
                <w:sz w:val="18"/>
                <w:szCs w:val="18"/>
              </w:rPr>
              <w:t xml:space="preserve">, where a completer is an individual who was conferred a recognized graduate postsecondary degree/certificate </w:t>
            </w:r>
            <w:r w:rsidRPr="00DF0AF3" w:rsidR="00DF0AF3">
              <w:rPr>
                <w:rFonts w:ascii="Aptos Narrow" w:eastAsia="Times New Roman" w:hAnsi="Aptos Narrow" w:cs="Times New Roman"/>
                <w:color w:val="000000"/>
                <w:sz w:val="18"/>
                <w:szCs w:val="18"/>
              </w:rPr>
              <w:t>between July 1, 2019 and June 30, 2020,</w:t>
            </w:r>
            <w:r w:rsidRPr="00A6771B">
              <w:rPr>
                <w:rFonts w:ascii="Aptos Narrow" w:eastAsia="Times New Roman" w:hAnsi="Aptos Narrow" w:cs="Times New Roman"/>
                <w:color w:val="000000"/>
                <w:sz w:val="18"/>
                <w:szCs w:val="18"/>
              </w:rPr>
              <w:t>, regardless of when they initially enrolled.</w:t>
            </w:r>
          </w:p>
        </w:tc>
        <w:tc>
          <w:tcPr>
            <w:tcW w:w="3024" w:type="dxa"/>
            <w:tcBorders>
              <w:top w:val="nil"/>
              <w:left w:val="nil"/>
              <w:bottom w:val="single" w:sz="4" w:space="0" w:color="BFBFBF"/>
              <w:right w:val="single" w:sz="4" w:space="0" w:color="BFBFBF"/>
            </w:tcBorders>
            <w:hideMark/>
          </w:tcPr>
          <w:p w:rsidR="00A6771B" w:rsidRPr="00A6771B" w:rsidP="00A6771B" w14:paraId="039A3AFA"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Student sex.</w:t>
            </w:r>
          </w:p>
        </w:tc>
        <w:tc>
          <w:tcPr>
            <w:tcW w:w="3456" w:type="dxa"/>
            <w:tcBorders>
              <w:top w:val="nil"/>
              <w:left w:val="nil"/>
              <w:bottom w:val="single" w:sz="4" w:space="0" w:color="BFBFBF"/>
              <w:right w:val="single" w:sz="4" w:space="0" w:color="BFBFBF"/>
            </w:tcBorders>
            <w:hideMark/>
          </w:tcPr>
          <w:p w:rsidR="00011D81" w:rsidP="00011D81" w14:paraId="709E7A3F" w14:textId="68B20D66">
            <w:pPr>
              <w:spacing w:after="0" w:line="240" w:lineRule="auto"/>
              <w:rPr>
                <w:rFonts w:ascii="Aptos Narrow" w:eastAsia="Times New Roman" w:hAnsi="Aptos Narrow" w:cs="Times New Roman"/>
                <w:i/>
                <w:iCs/>
                <w:color w:val="000000"/>
                <w:sz w:val="18"/>
                <w:szCs w:val="18"/>
              </w:rPr>
            </w:pPr>
            <w:r w:rsidRPr="00A6771B">
              <w:rPr>
                <w:rFonts w:ascii="Aptos Narrow" w:eastAsia="Times New Roman" w:hAnsi="Aptos Narrow" w:cs="Times New Roman"/>
                <w:color w:val="000000"/>
                <w:sz w:val="18"/>
                <w:szCs w:val="18"/>
              </w:rPr>
              <w:t>Enter a value from the list of valid values.</w:t>
            </w:r>
            <w:r w:rsidRPr="00A6771B">
              <w:rPr>
                <w:rFonts w:ascii="Aptos Narrow" w:eastAsia="Times New Roman" w:hAnsi="Aptos Narrow" w:cs="Times New Roman"/>
                <w:color w:val="000000"/>
                <w:sz w:val="18"/>
                <w:szCs w:val="18"/>
              </w:rPr>
              <w:br/>
            </w:r>
            <w:r w:rsidRPr="006F6E28">
              <w:rPr>
                <w:rFonts w:ascii="Aptos Narrow" w:eastAsia="Times New Roman" w:hAnsi="Aptos Narrow" w:cs="Times New Roman"/>
                <w:color w:val="000000"/>
                <w:sz w:val="18"/>
                <w:szCs w:val="18"/>
              </w:rPr>
              <w:t>If your institution did not collect sex but did collect gender, report using 0 for Male and 1 for Female, and leave the field blank for all other values. If no valid value is available for any other reason, leave the field blank. Blank records will be omitted from analyses using this variable.</w:t>
            </w:r>
          </w:p>
          <w:p w:rsidR="00A6771B" w:rsidRPr="00A6771B" w:rsidP="00A6771B" w14:paraId="4ED54211" w14:textId="17BE0A51">
            <w:pPr>
              <w:spacing w:after="0" w:line="240" w:lineRule="auto"/>
              <w:rPr>
                <w:rFonts w:ascii="Aptos Narrow" w:eastAsia="Times New Roman" w:hAnsi="Aptos Narrow" w:cs="Times New Roman"/>
                <w:color w:val="000000"/>
                <w:sz w:val="18"/>
                <w:szCs w:val="18"/>
              </w:rPr>
            </w:pPr>
          </w:p>
        </w:tc>
      </w:tr>
      <w:tr w14:paraId="29F73A2D" w14:textId="77777777" w:rsidTr="00D03D9E">
        <w:tblPrEx>
          <w:tblW w:w="14467" w:type="dxa"/>
          <w:tblLook w:val="04A0"/>
        </w:tblPrEx>
        <w:trPr>
          <w:trHeight w:val="2100"/>
        </w:trPr>
        <w:tc>
          <w:tcPr>
            <w:tcW w:w="576" w:type="dxa"/>
            <w:tcBorders>
              <w:top w:val="nil"/>
              <w:left w:val="single" w:sz="4" w:space="0" w:color="BFBFBF"/>
              <w:bottom w:val="single" w:sz="4" w:space="0" w:color="BFBFBF"/>
              <w:right w:val="single" w:sz="4" w:space="0" w:color="BFBFBF"/>
            </w:tcBorders>
            <w:shd w:val="clear" w:color="000000" w:fill="E8E8E8"/>
            <w:noWrap/>
            <w:hideMark/>
          </w:tcPr>
          <w:p w:rsidR="00A6771B" w:rsidRPr="00A6771B" w:rsidP="00A6771B" w14:paraId="4CA6DA20" w14:textId="77777777">
            <w:pPr>
              <w:spacing w:after="0" w:line="240" w:lineRule="auto"/>
              <w:jc w:val="right"/>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4</w:t>
            </w:r>
          </w:p>
        </w:tc>
        <w:tc>
          <w:tcPr>
            <w:tcW w:w="1252" w:type="dxa"/>
            <w:tcBorders>
              <w:top w:val="nil"/>
              <w:left w:val="nil"/>
              <w:bottom w:val="single" w:sz="4" w:space="0" w:color="BFBFBF"/>
              <w:right w:val="single" w:sz="4" w:space="0" w:color="BFBFBF"/>
            </w:tcBorders>
            <w:shd w:val="clear" w:color="000000" w:fill="E8E8E8"/>
            <w:hideMark/>
          </w:tcPr>
          <w:p w:rsidR="00A6771B" w:rsidRPr="00A6771B" w:rsidP="00A6771B" w14:paraId="380AE8B3"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Cumulative GPA</w:t>
            </w:r>
          </w:p>
        </w:tc>
        <w:tc>
          <w:tcPr>
            <w:tcW w:w="1263" w:type="dxa"/>
            <w:tcBorders>
              <w:top w:val="nil"/>
              <w:left w:val="nil"/>
              <w:bottom w:val="single" w:sz="4" w:space="0" w:color="BFBFBF"/>
              <w:right w:val="single" w:sz="4" w:space="0" w:color="BFBFBF"/>
            </w:tcBorders>
            <w:shd w:val="clear" w:color="000000" w:fill="E8E8E8"/>
            <w:noWrap/>
            <w:hideMark/>
          </w:tcPr>
          <w:p w:rsidR="00A6771B" w:rsidRPr="00A6771B" w:rsidP="00A6771B" w14:paraId="158DE429"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Degree Completers</w:t>
            </w:r>
          </w:p>
        </w:tc>
        <w:tc>
          <w:tcPr>
            <w:tcW w:w="1872" w:type="dxa"/>
            <w:tcBorders>
              <w:top w:val="nil"/>
              <w:left w:val="nil"/>
              <w:bottom w:val="single" w:sz="4" w:space="0" w:color="BFBFBF"/>
              <w:right w:val="single" w:sz="4" w:space="0" w:color="BFBFBF"/>
            </w:tcBorders>
            <w:shd w:val="clear" w:color="000000" w:fill="E8E8E8"/>
            <w:hideMark/>
          </w:tcPr>
          <w:p w:rsidR="00A6771B" w:rsidRPr="00A6771B" w:rsidP="00A6771B" w14:paraId="7F76B728"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0.0-4.0</w:t>
            </w:r>
            <w:r w:rsidRPr="00A6771B">
              <w:rPr>
                <w:rFonts w:ascii="Aptos Narrow" w:eastAsia="Times New Roman" w:hAnsi="Aptos Narrow" w:cs="Times New Roman"/>
                <w:color w:val="000000"/>
                <w:sz w:val="18"/>
                <w:szCs w:val="18"/>
              </w:rPr>
              <w:br/>
              <w:t>-1: Unknown</w:t>
            </w:r>
          </w:p>
        </w:tc>
        <w:tc>
          <w:tcPr>
            <w:tcW w:w="3024" w:type="dxa"/>
            <w:tcBorders>
              <w:top w:val="nil"/>
              <w:left w:val="nil"/>
              <w:bottom w:val="single" w:sz="4" w:space="0" w:color="BFBFBF"/>
              <w:right w:val="single" w:sz="4" w:space="0" w:color="BFBFBF"/>
            </w:tcBorders>
            <w:shd w:val="clear" w:color="000000" w:fill="E8E8E8"/>
            <w:hideMark/>
          </w:tcPr>
          <w:p w:rsidR="00A6771B" w:rsidRPr="00A6771B" w:rsidP="00A6771B" w14:paraId="085D7790" w14:textId="67FDA57A">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b/>
                <w:bCs/>
                <w:color w:val="000000"/>
                <w:sz w:val="18"/>
                <w:szCs w:val="18"/>
              </w:rPr>
              <w:t>All graduate completers</w:t>
            </w:r>
            <w:r w:rsidRPr="00A6771B">
              <w:rPr>
                <w:rFonts w:ascii="Aptos Narrow" w:eastAsia="Times New Roman" w:hAnsi="Aptos Narrow" w:cs="Times New Roman"/>
                <w:color w:val="000000"/>
                <w:sz w:val="18"/>
                <w:szCs w:val="18"/>
              </w:rPr>
              <w:t xml:space="preserve">, where a completer is an individual who was conferred a recognized graduate postsecondary degree/certificate </w:t>
            </w:r>
            <w:r w:rsidRPr="00DF0AF3" w:rsidR="00DF0AF3">
              <w:rPr>
                <w:rFonts w:ascii="Aptos Narrow" w:eastAsia="Times New Roman" w:hAnsi="Aptos Narrow" w:cs="Times New Roman"/>
                <w:color w:val="000000"/>
                <w:sz w:val="18"/>
                <w:szCs w:val="18"/>
              </w:rPr>
              <w:t>between July 1, 2019 and June 30, 2020,</w:t>
            </w:r>
            <w:r w:rsidRPr="00A6771B">
              <w:rPr>
                <w:rFonts w:ascii="Aptos Narrow" w:eastAsia="Times New Roman" w:hAnsi="Aptos Narrow" w:cs="Times New Roman"/>
                <w:color w:val="000000"/>
                <w:sz w:val="18"/>
                <w:szCs w:val="18"/>
              </w:rPr>
              <w:t>, regardless of when they initially enrolled.</w:t>
            </w:r>
          </w:p>
        </w:tc>
        <w:tc>
          <w:tcPr>
            <w:tcW w:w="3024" w:type="dxa"/>
            <w:tcBorders>
              <w:top w:val="nil"/>
              <w:left w:val="nil"/>
              <w:bottom w:val="single" w:sz="4" w:space="0" w:color="BFBFBF"/>
              <w:right w:val="single" w:sz="4" w:space="0" w:color="BFBFBF"/>
            </w:tcBorders>
            <w:shd w:val="clear" w:color="000000" w:fill="E8E8E8"/>
            <w:hideMark/>
          </w:tcPr>
          <w:p w:rsidR="00A6771B" w:rsidRPr="00A6771B" w:rsidP="00A6771B" w14:paraId="04C096DF"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A student’s grade point average on a standard 4.0 scale (where A=4, B=3, C=2, D=1, and F=0) without giving extra grade points for course difficulty, cumulative for all courses taken throughout a student's degree or certificate program.</w:t>
            </w:r>
          </w:p>
        </w:tc>
        <w:tc>
          <w:tcPr>
            <w:tcW w:w="3456" w:type="dxa"/>
            <w:tcBorders>
              <w:top w:val="nil"/>
              <w:left w:val="nil"/>
              <w:bottom w:val="single" w:sz="4" w:space="0" w:color="BFBFBF"/>
              <w:right w:val="single" w:sz="4" w:space="0" w:color="BFBFBF"/>
            </w:tcBorders>
            <w:shd w:val="clear" w:color="000000" w:fill="E8E8E8"/>
            <w:hideMark/>
          </w:tcPr>
          <w:p w:rsidR="00A6771B" w:rsidP="00A6771B" w14:paraId="65CDEF05" w14:textId="77777777">
            <w:pPr>
              <w:spacing w:after="0" w:line="240" w:lineRule="auto"/>
              <w:rPr>
                <w:rFonts w:ascii="Aptos Narrow" w:eastAsia="Times New Roman" w:hAnsi="Aptos Narrow" w:cs="Times New Roman"/>
                <w:color w:val="000000"/>
                <w:sz w:val="18"/>
                <w:szCs w:val="18"/>
              </w:rPr>
            </w:pPr>
            <w:r w:rsidRPr="00A6771B">
              <w:rPr>
                <w:rFonts w:ascii="Aptos Narrow" w:eastAsia="Times New Roman" w:hAnsi="Aptos Narrow" w:cs="Times New Roman"/>
                <w:color w:val="000000"/>
                <w:sz w:val="18"/>
                <w:szCs w:val="18"/>
              </w:rPr>
              <w:t>Enter a numeric value between 0.0 and 4.0 or a -1 if the GPA is unknown.</w:t>
            </w:r>
          </w:p>
          <w:p w:rsidR="00084C53" w:rsidRPr="00084C53" w:rsidP="00084C53" w14:paraId="5460D41F" w14:textId="77777777">
            <w:pPr>
              <w:spacing w:after="0" w:line="240" w:lineRule="auto"/>
              <w:rPr>
                <w:rFonts w:ascii="Aptos Narrow" w:eastAsia="Times New Roman" w:hAnsi="Aptos Narrow" w:cs="Times New Roman"/>
                <w:color w:val="000000"/>
                <w:sz w:val="18"/>
                <w:szCs w:val="18"/>
              </w:rPr>
            </w:pPr>
            <w:r w:rsidRPr="00084C53">
              <w:rPr>
                <w:rFonts w:ascii="Aptos Narrow" w:eastAsia="Times New Roman" w:hAnsi="Aptos Narrow" w:cs="Times New Roman"/>
                <w:color w:val="000000"/>
                <w:sz w:val="18"/>
                <w:szCs w:val="18"/>
              </w:rPr>
              <w:t>For students who earned multiple graduate awards in the 2019-2020 reporting period, please follow this guidance:</w:t>
            </w:r>
          </w:p>
          <w:p w:rsidR="00084C53" w:rsidRPr="00084C53" w:rsidP="00084C53" w14:paraId="21B68068" w14:textId="77777777">
            <w:pPr>
              <w:spacing w:after="0" w:line="240" w:lineRule="auto"/>
              <w:rPr>
                <w:rFonts w:ascii="Aptos Narrow" w:eastAsia="Times New Roman" w:hAnsi="Aptos Narrow" w:cs="Times New Roman"/>
                <w:color w:val="000000"/>
                <w:sz w:val="18"/>
                <w:szCs w:val="18"/>
              </w:rPr>
            </w:pPr>
            <w:r w:rsidRPr="00084C53">
              <w:rPr>
                <w:rFonts w:ascii="Aptos Narrow" w:eastAsia="Times New Roman" w:hAnsi="Aptos Narrow" w:cs="Times New Roman"/>
                <w:color w:val="000000"/>
                <w:sz w:val="18"/>
                <w:szCs w:val="18"/>
              </w:rPr>
              <w:t>If GPA was recorded at the student level (i.e., just one GPA was recorded for all awards), report the student's cumulative GPA.</w:t>
            </w:r>
          </w:p>
          <w:p w:rsidR="00084C53" w:rsidRPr="00084C53" w:rsidP="00084C53" w14:paraId="7168D2C5" w14:textId="77777777">
            <w:pPr>
              <w:spacing w:after="0" w:line="240" w:lineRule="auto"/>
              <w:rPr>
                <w:rFonts w:ascii="Aptos Narrow" w:eastAsia="Times New Roman" w:hAnsi="Aptos Narrow" w:cs="Times New Roman"/>
                <w:color w:val="000000"/>
                <w:sz w:val="18"/>
                <w:szCs w:val="18"/>
              </w:rPr>
            </w:pPr>
            <w:r w:rsidRPr="00084C53">
              <w:rPr>
                <w:rFonts w:ascii="Aptos Narrow" w:eastAsia="Times New Roman" w:hAnsi="Aptos Narrow" w:cs="Times New Roman"/>
                <w:color w:val="000000"/>
                <w:sz w:val="18"/>
                <w:szCs w:val="18"/>
              </w:rPr>
              <w:t>If multiple GPAs were given (i.e., one for each award), report the GPA for the highest of the awards (e.g., PhD over master’s).</w:t>
            </w:r>
          </w:p>
          <w:p w:rsidR="00084C53" w:rsidRPr="00A6771B" w:rsidP="00084C53" w14:paraId="6B68AE65" w14:textId="5D6ACA39">
            <w:pPr>
              <w:spacing w:after="0" w:line="240" w:lineRule="auto"/>
              <w:rPr>
                <w:rFonts w:ascii="Aptos Narrow" w:eastAsia="Times New Roman" w:hAnsi="Aptos Narrow" w:cs="Times New Roman"/>
                <w:color w:val="000000"/>
                <w:sz w:val="18"/>
                <w:szCs w:val="18"/>
              </w:rPr>
            </w:pPr>
            <w:r w:rsidRPr="00084C53">
              <w:rPr>
                <w:rFonts w:ascii="Aptos Narrow" w:eastAsia="Times New Roman" w:hAnsi="Aptos Narrow" w:cs="Times New Roman"/>
                <w:color w:val="000000"/>
                <w:sz w:val="18"/>
                <w:szCs w:val="18"/>
              </w:rPr>
              <w:t xml:space="preserve">If multiple GPAs </w:t>
            </w:r>
            <w:r w:rsidRPr="00084C53">
              <w:rPr>
                <w:rFonts w:ascii="Aptos Narrow" w:eastAsia="Times New Roman" w:hAnsi="Aptos Narrow" w:cs="Times New Roman"/>
                <w:color w:val="000000"/>
                <w:sz w:val="18"/>
                <w:szCs w:val="18"/>
              </w:rPr>
              <w:t>were</w:t>
            </w:r>
            <w:r w:rsidRPr="00084C53">
              <w:rPr>
                <w:rFonts w:ascii="Aptos Narrow" w:eastAsia="Times New Roman" w:hAnsi="Aptos Narrow" w:cs="Times New Roman"/>
                <w:color w:val="000000"/>
                <w:sz w:val="18"/>
                <w:szCs w:val="18"/>
              </w:rPr>
              <w:t xml:space="preserve"> given (i.e. one for each award) and the awards are at the same level (e.g., double master’s degree), select a primary degree program to report.</w:t>
            </w:r>
          </w:p>
        </w:tc>
      </w:tr>
    </w:tbl>
    <w:p w:rsidR="00A6771B" w:rsidRPr="00A6771B" w:rsidP="00A6771B" w14:paraId="7918AE61" w14:textId="77777777"/>
    <w:p w:rsidR="00892509" w14:paraId="5F201A61" w14:textId="77777777">
      <w:pPr>
        <w:spacing w:line="278" w:lineRule="auto"/>
        <w:rPr>
          <w:rFonts w:ascii="Calibri" w:hAnsi="Calibri" w:eastAsiaTheme="majorEastAsia" w:cs="Calibri"/>
          <w:b/>
          <w:bCs/>
          <w:color w:val="0F4761" w:themeColor="accent1" w:themeShade="BF"/>
          <w:kern w:val="2"/>
          <w:sz w:val="28"/>
          <w:szCs w:val="28"/>
          <w14:ligatures w14:val="standardContextual"/>
        </w:rPr>
      </w:pPr>
      <w:r>
        <w:br w:type="page"/>
      </w:r>
    </w:p>
    <w:p w:rsidR="00E104E3" w:rsidP="00FE519C" w14:paraId="6D8CA362" w14:textId="77777777">
      <w:pPr>
        <w:pStyle w:val="Heading2"/>
        <w:sectPr w:rsidSect="00B80BB7">
          <w:pgSz w:w="15840" w:h="12240" w:orient="landscape"/>
          <w:pgMar w:top="720" w:right="720" w:bottom="720" w:left="720" w:header="720" w:footer="720" w:gutter="0"/>
          <w:cols w:space="720"/>
          <w:docGrid w:linePitch="360"/>
        </w:sectPr>
      </w:pPr>
    </w:p>
    <w:p w:rsidR="00CE31CB" w:rsidP="00FE519C" w14:paraId="080C2A6B" w14:textId="398930C0">
      <w:pPr>
        <w:pStyle w:val="Heading2"/>
      </w:pPr>
      <w:bookmarkStart w:id="12" w:name="_Toc212655928"/>
      <w:r>
        <w:t xml:space="preserve">D. </w:t>
      </w:r>
      <w:r w:rsidR="00FE519C">
        <w:t>Data Review Report</w:t>
      </w:r>
      <w:bookmarkEnd w:id="12"/>
    </w:p>
    <w:p w:rsidR="0046128C" w:rsidRPr="00DF4E66" w14:paraId="60086DC4" w14:textId="6C17A600">
      <w:pPr>
        <w:spacing w:line="278" w:lineRule="auto"/>
      </w:pPr>
      <w:r w:rsidRPr="00DF4E66">
        <w:rPr>
          <w:b/>
        </w:rPr>
        <w:t xml:space="preserve">Description: </w:t>
      </w:r>
      <w:r w:rsidRPr="00DF4E66" w:rsidR="00B02CAE">
        <w:t>A “first look” data review report will be available after institutions submit a file that successfully completes processing.</w:t>
      </w:r>
      <w:r w:rsidR="00BB7B99">
        <w:t xml:space="preserve"> The report will </w:t>
      </w:r>
      <w:r w:rsidR="003D7323">
        <w:t xml:space="preserve">list </w:t>
      </w:r>
      <w:r w:rsidRPr="00DF4E66" w:rsidR="00B02CAE">
        <w:t xml:space="preserve">one-way frequencies for each data element </w:t>
      </w:r>
      <w:r w:rsidR="0057788B">
        <w:t xml:space="preserve">provided </w:t>
      </w:r>
      <w:r w:rsidRPr="00DF4E66" w:rsidR="00B02CAE">
        <w:t xml:space="preserve">as well as some high-level </w:t>
      </w:r>
      <w:r w:rsidR="00FE20D4">
        <w:t>tabulations</w:t>
      </w:r>
      <w:r w:rsidRPr="00DF4E66" w:rsidR="00B02CAE">
        <w:t>. This will provide institutions with a “gut check” that their data processed and calculated correctly.</w:t>
      </w:r>
    </w:p>
    <w:p w:rsidR="00245C0A" w:rsidRPr="00F43556" w:rsidP="571E9FFE" w14:paraId="76796E31" w14:textId="0D39BF79">
      <w:pPr>
        <w:spacing w:before="240" w:after="240"/>
        <w:rPr>
          <w:rStyle w:val="Hyperlink"/>
          <w:rFonts w:ascii="Aptos" w:eastAsia="Aptos" w:hAnsi="Aptos" w:cs="Aptos"/>
          <w:b/>
          <w:bCs/>
          <w:color w:val="auto"/>
          <w:u w:val="none"/>
        </w:rPr>
      </w:pPr>
      <w:r w:rsidRPr="00F43556">
        <w:rPr>
          <w:rStyle w:val="Hyperlink"/>
          <w:rFonts w:eastAsia="Aptos"/>
          <w:b/>
          <w:bCs/>
          <w:color w:val="auto"/>
          <w:u w:val="none"/>
        </w:rPr>
        <w:t xml:space="preserve">Sample </w:t>
      </w:r>
      <w:r w:rsidRPr="00F43556" w:rsidR="003D7323">
        <w:rPr>
          <w:rStyle w:val="Hyperlink"/>
          <w:rFonts w:eastAsia="Aptos"/>
          <w:b/>
          <w:bCs/>
          <w:color w:val="auto"/>
          <w:u w:val="none"/>
        </w:rPr>
        <w:t>tabulation from Data Review Report:</w:t>
      </w:r>
    </w:p>
    <w:tbl>
      <w:tblPr>
        <w:tblW w:w="9535" w:type="dxa"/>
        <w:tblCellMar>
          <w:top w:w="15" w:type="dxa"/>
          <w:left w:w="0" w:type="dxa"/>
          <w:bottom w:w="15" w:type="dxa"/>
          <w:right w:w="0" w:type="dxa"/>
        </w:tblCellMar>
        <w:tblLook w:val="04A0"/>
      </w:tblPr>
      <w:tblGrid>
        <w:gridCol w:w="2163"/>
        <w:gridCol w:w="867"/>
        <w:gridCol w:w="780"/>
        <w:gridCol w:w="693"/>
        <w:gridCol w:w="867"/>
        <w:gridCol w:w="780"/>
        <w:gridCol w:w="786"/>
        <w:gridCol w:w="932"/>
        <w:gridCol w:w="849"/>
        <w:gridCol w:w="818"/>
      </w:tblGrid>
      <w:tr w14:paraId="422A547B"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8" w:space="0" w:color="auto"/>
              <w:left w:val="single" w:sz="4" w:space="0" w:color="auto"/>
              <w:bottom w:val="single" w:sz="4" w:space="0" w:color="auto"/>
              <w:right w:val="single" w:sz="4" w:space="0" w:color="auto"/>
            </w:tcBorders>
            <w:noWrap/>
            <w:vAlign w:val="bottom"/>
            <w:hideMark/>
          </w:tcPr>
          <w:p w:rsidR="006668E8" w:rsidRPr="006668E8" w:rsidP="006668E8" w14:paraId="0DB6EAFF" w14:textId="52F424FB">
            <w:pPr>
              <w:spacing w:after="0" w:line="240" w:lineRule="auto"/>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[year]</w:t>
            </w:r>
          </w:p>
        </w:tc>
        <w:tc>
          <w:tcPr>
            <w:tcW w:w="2340" w:type="dxa"/>
            <w:gridSpan w:val="3"/>
            <w:tcBorders>
              <w:top w:val="single" w:sz="8" w:space="0" w:color="auto"/>
              <w:left w:val="single" w:sz="4" w:space="0" w:color="auto"/>
              <w:bottom w:val="single" w:sz="4" w:space="0" w:color="auto"/>
              <w:right w:val="single" w:sz="4" w:space="0" w:color="auto"/>
            </w:tcBorders>
            <w:noWrap/>
            <w:vAlign w:val="bottom"/>
            <w:hideMark/>
          </w:tcPr>
          <w:p w:rsidR="006668E8" w:rsidRPr="006668E8" w:rsidP="006668E8" w14:paraId="3D61E7C4"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Male</w:t>
            </w:r>
          </w:p>
        </w:tc>
        <w:tc>
          <w:tcPr>
            <w:tcW w:w="2433" w:type="dxa"/>
            <w:gridSpan w:val="3"/>
            <w:tcBorders>
              <w:top w:val="single" w:sz="8" w:space="0" w:color="auto"/>
              <w:left w:val="single" w:sz="4" w:space="0" w:color="auto"/>
              <w:bottom w:val="single" w:sz="4" w:space="0" w:color="auto"/>
              <w:right w:val="single" w:sz="4" w:space="0" w:color="auto"/>
            </w:tcBorders>
            <w:noWrap/>
            <w:vAlign w:val="bottom"/>
            <w:hideMark/>
          </w:tcPr>
          <w:p w:rsidR="006668E8" w:rsidRPr="006668E8" w:rsidP="006668E8" w14:paraId="70052DB5"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Female</w:t>
            </w:r>
          </w:p>
        </w:tc>
        <w:tc>
          <w:tcPr>
            <w:tcW w:w="2599" w:type="dxa"/>
            <w:gridSpan w:val="3"/>
            <w:tcBorders>
              <w:top w:val="single" w:sz="8" w:space="0" w:color="auto"/>
              <w:left w:val="single" w:sz="4" w:space="0" w:color="auto"/>
              <w:bottom w:val="single" w:sz="4" w:space="0" w:color="auto"/>
              <w:right w:val="single" w:sz="4" w:space="0" w:color="auto"/>
            </w:tcBorders>
            <w:noWrap/>
            <w:vAlign w:val="bottom"/>
            <w:hideMark/>
          </w:tcPr>
          <w:p w:rsidR="006668E8" w:rsidRPr="006668E8" w:rsidP="006668E8" w14:paraId="11B75AFD"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Total</w:t>
            </w:r>
          </w:p>
        </w:tc>
      </w:tr>
      <w:tr w14:paraId="48447953"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noWrap/>
            <w:vAlign w:val="bottom"/>
            <w:hideMark/>
          </w:tcPr>
          <w:p w:rsidR="006668E8" w:rsidRPr="006668E8" w:rsidP="006668E8" w14:paraId="6CF7D1D7" w14:textId="77777777">
            <w:pPr>
              <w:spacing w:after="0" w:line="240" w:lineRule="auto"/>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w:t>
            </w:r>
            <w:r w:rsidRPr="006668E8">
              <w:rPr>
                <w:rFonts w:ascii="Aptos Narrow" w:eastAsia="Times New Roman" w:hAnsi="Aptos Narrow" w:cs="Times New Roman"/>
                <w:b/>
                <w:bCs/>
                <w:color w:val="000000"/>
                <w:sz w:val="18"/>
                <w:szCs w:val="18"/>
              </w:rPr>
              <w:t>race_eth</w:t>
            </w:r>
            <w:r w:rsidRPr="006668E8">
              <w:rPr>
                <w:rFonts w:ascii="Aptos Narrow" w:eastAsia="Times New Roman" w:hAnsi="Aptos Narrow" w:cs="Times New Roman"/>
                <w:b/>
                <w:bCs/>
                <w:color w:val="000000"/>
                <w:sz w:val="18"/>
                <w:szCs w:val="18"/>
              </w:rPr>
              <w:t>]</w:t>
            </w: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7A3A192B"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Applicants</w:t>
            </w: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21E46E66"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Admitted</w:t>
            </w:r>
          </w:p>
        </w:tc>
        <w:tc>
          <w:tcPr>
            <w:tcW w:w="693"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36C088F"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Enrolled</w:t>
            </w: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7291370E"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Applicants</w:t>
            </w: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47F9FD83"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Admitted</w:t>
            </w:r>
          </w:p>
        </w:tc>
        <w:tc>
          <w:tcPr>
            <w:tcW w:w="786"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C7F53F1"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Enrolled</w:t>
            </w:r>
          </w:p>
        </w:tc>
        <w:tc>
          <w:tcPr>
            <w:tcW w:w="932"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BC43E16"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Applicants</w:t>
            </w:r>
          </w:p>
        </w:tc>
        <w:tc>
          <w:tcPr>
            <w:tcW w:w="849"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28E9D4B"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Admitted</w:t>
            </w:r>
          </w:p>
        </w:tc>
        <w:tc>
          <w:tcPr>
            <w:tcW w:w="818" w:type="dxa"/>
            <w:tcBorders>
              <w:top w:val="single" w:sz="4" w:space="0" w:color="auto"/>
              <w:left w:val="single" w:sz="4" w:space="0" w:color="auto"/>
              <w:bottom w:val="single" w:sz="4" w:space="0" w:color="auto"/>
              <w:right w:val="single" w:sz="8" w:space="0" w:color="auto"/>
            </w:tcBorders>
            <w:noWrap/>
            <w:vAlign w:val="bottom"/>
            <w:hideMark/>
          </w:tcPr>
          <w:p w:rsidR="006668E8" w:rsidRPr="006668E8" w:rsidP="006668E8" w14:paraId="44353524" w14:textId="77777777">
            <w:pPr>
              <w:spacing w:after="0" w:line="240" w:lineRule="auto"/>
              <w:jc w:val="center"/>
              <w:rPr>
                <w:rFonts w:ascii="Aptos Narrow" w:eastAsia="Times New Roman" w:hAnsi="Aptos Narrow" w:cs="Times New Roman"/>
                <w:b/>
                <w:bCs/>
                <w:color w:val="000000"/>
                <w:sz w:val="18"/>
                <w:szCs w:val="18"/>
              </w:rPr>
            </w:pPr>
            <w:r w:rsidRPr="006668E8">
              <w:rPr>
                <w:rFonts w:ascii="Aptos Narrow" w:eastAsia="Times New Roman" w:hAnsi="Aptos Narrow" w:cs="Times New Roman"/>
                <w:b/>
                <w:bCs/>
                <w:color w:val="000000"/>
                <w:sz w:val="18"/>
                <w:szCs w:val="18"/>
              </w:rPr>
              <w:t>Enrolled</w:t>
            </w:r>
          </w:p>
        </w:tc>
      </w:tr>
      <w:tr w14:paraId="661D1D65"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noWrap/>
            <w:vAlign w:val="bottom"/>
            <w:hideMark/>
          </w:tcPr>
          <w:p w:rsidR="006668E8" w:rsidRPr="006668E8" w:rsidP="006668E8" w14:paraId="05EF376D"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Overall</w:t>
            </w: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452E1502"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3E8C159" w14:textId="77777777">
            <w:pPr>
              <w:spacing w:after="0" w:line="240" w:lineRule="auto"/>
              <w:jc w:val="center"/>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634E4214" w14:textId="77777777">
            <w:pPr>
              <w:spacing w:after="0" w:line="240" w:lineRule="auto"/>
              <w:jc w:val="center"/>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4C49F5CC" w14:textId="77777777">
            <w:pPr>
              <w:spacing w:after="0" w:line="240" w:lineRule="auto"/>
              <w:jc w:val="center"/>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4C67689A" w14:textId="77777777">
            <w:pPr>
              <w:spacing w:after="0" w:line="240" w:lineRule="auto"/>
              <w:jc w:val="center"/>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3624BF73" w14:textId="77777777">
            <w:pPr>
              <w:spacing w:after="0" w:line="240" w:lineRule="auto"/>
              <w:jc w:val="center"/>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3AD18102" w14:textId="77777777">
            <w:pPr>
              <w:spacing w:after="0" w:line="240" w:lineRule="auto"/>
              <w:jc w:val="center"/>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24F0897" w14:textId="77777777">
            <w:pPr>
              <w:spacing w:after="0" w:line="240" w:lineRule="auto"/>
              <w:jc w:val="center"/>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noWrap/>
            <w:vAlign w:val="bottom"/>
            <w:hideMark/>
          </w:tcPr>
          <w:p w:rsidR="006668E8" w:rsidRPr="006668E8" w:rsidP="006668E8" w14:paraId="7D093AAE" w14:textId="77777777">
            <w:pPr>
              <w:spacing w:after="0" w:line="240" w:lineRule="auto"/>
              <w:jc w:val="center"/>
              <w:rPr>
                <w:rFonts w:ascii="Times New Roman" w:eastAsia="Times New Roman" w:hAnsi="Times New Roman" w:cs="Times New Roman"/>
                <w:sz w:val="18"/>
                <w:szCs w:val="18"/>
              </w:rPr>
            </w:pPr>
          </w:p>
        </w:tc>
      </w:tr>
      <w:tr w14:paraId="534969A5"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rsidR="006668E8" w:rsidRPr="006668E8" w:rsidP="006668E8" w14:paraId="05FD9305"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U.S. Nonresident</w:t>
            </w: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6BFDECCC"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077240FA"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45337BD4"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63225904"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37BDE8F6"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0B9EFE89"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6D978716"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69265578"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shd w:val="clear" w:color="000000" w:fill="D9D9D9"/>
            <w:noWrap/>
            <w:vAlign w:val="bottom"/>
            <w:hideMark/>
          </w:tcPr>
          <w:p w:rsidR="006668E8" w:rsidRPr="006668E8" w:rsidP="006668E8" w14:paraId="7EA9CDCF" w14:textId="77777777">
            <w:pPr>
              <w:spacing w:after="0" w:line="240" w:lineRule="auto"/>
              <w:rPr>
                <w:rFonts w:ascii="Times New Roman" w:eastAsia="Times New Roman" w:hAnsi="Times New Roman" w:cs="Times New Roman"/>
                <w:sz w:val="18"/>
                <w:szCs w:val="18"/>
              </w:rPr>
            </w:pPr>
          </w:p>
        </w:tc>
      </w:tr>
      <w:tr w14:paraId="70EB6F49"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noWrap/>
            <w:vAlign w:val="bottom"/>
            <w:hideMark/>
          </w:tcPr>
          <w:p w:rsidR="006668E8" w:rsidRPr="006668E8" w:rsidP="006668E8" w14:paraId="4266CB10"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Hispanic/Latino</w:t>
            </w: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7C8902C5"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2F3C373A"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341F890F"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38D9C7E3"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5D6153A"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0F909AB"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7CF4B66A"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30703C8"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noWrap/>
            <w:vAlign w:val="bottom"/>
            <w:hideMark/>
          </w:tcPr>
          <w:p w:rsidR="006668E8" w:rsidRPr="006668E8" w:rsidP="006668E8" w14:paraId="4F28F27C" w14:textId="77777777">
            <w:pPr>
              <w:spacing w:after="0" w:line="240" w:lineRule="auto"/>
              <w:rPr>
                <w:rFonts w:ascii="Times New Roman" w:eastAsia="Times New Roman" w:hAnsi="Times New Roman" w:cs="Times New Roman"/>
                <w:sz w:val="18"/>
                <w:szCs w:val="18"/>
              </w:rPr>
            </w:pPr>
          </w:p>
        </w:tc>
      </w:tr>
      <w:tr w14:paraId="3D72F590"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rsidR="006668E8" w:rsidRPr="006668E8" w:rsidP="006668E8" w14:paraId="13194779"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American Indian or Alaska Native</w:t>
            </w: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4BD79B7D"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2974DC89"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033D2A3F"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5C8A6862"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44D36BF8"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7DE1D6F1"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5BFFD130"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0008FF2D"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shd w:val="clear" w:color="000000" w:fill="D9D9D9"/>
            <w:noWrap/>
            <w:vAlign w:val="bottom"/>
            <w:hideMark/>
          </w:tcPr>
          <w:p w:rsidR="006668E8" w:rsidRPr="006668E8" w:rsidP="006668E8" w14:paraId="74320190" w14:textId="77777777">
            <w:pPr>
              <w:spacing w:after="0" w:line="240" w:lineRule="auto"/>
              <w:rPr>
                <w:rFonts w:ascii="Times New Roman" w:eastAsia="Times New Roman" w:hAnsi="Times New Roman" w:cs="Times New Roman"/>
                <w:sz w:val="18"/>
                <w:szCs w:val="18"/>
              </w:rPr>
            </w:pPr>
          </w:p>
        </w:tc>
      </w:tr>
      <w:tr w14:paraId="57EF0734"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noWrap/>
            <w:vAlign w:val="bottom"/>
            <w:hideMark/>
          </w:tcPr>
          <w:p w:rsidR="006668E8" w:rsidRPr="006668E8" w:rsidP="006668E8" w14:paraId="7E436D5A"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Asian</w:t>
            </w: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7BC6FFF1"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C55B045"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E581A50"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34F64156"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663544A6"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24978E4A"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653A7BA1"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0FA5CC06"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noWrap/>
            <w:vAlign w:val="bottom"/>
            <w:hideMark/>
          </w:tcPr>
          <w:p w:rsidR="006668E8" w:rsidRPr="006668E8" w:rsidP="006668E8" w14:paraId="6690B14F" w14:textId="77777777">
            <w:pPr>
              <w:spacing w:after="0" w:line="240" w:lineRule="auto"/>
              <w:rPr>
                <w:rFonts w:ascii="Times New Roman" w:eastAsia="Times New Roman" w:hAnsi="Times New Roman" w:cs="Times New Roman"/>
                <w:sz w:val="18"/>
                <w:szCs w:val="18"/>
              </w:rPr>
            </w:pPr>
          </w:p>
        </w:tc>
      </w:tr>
      <w:tr w14:paraId="170A9A84" w14:textId="77777777" w:rsidTr="00245C0A">
        <w:tblPrEx>
          <w:tblW w:w="9535" w:type="dxa"/>
          <w:tblCellMar>
            <w:top w:w="15" w:type="dxa"/>
            <w:left w:w="0" w:type="dxa"/>
            <w:bottom w:w="15" w:type="dxa"/>
            <w:right w:w="0" w:type="dxa"/>
          </w:tblCellMar>
          <w:tblLook w:val="04A0"/>
        </w:tblPrEx>
        <w:trPr>
          <w:trHeight w:val="315"/>
        </w:trPr>
        <w:tc>
          <w:tcPr>
            <w:tcW w:w="2163" w:type="dxa"/>
            <w:tcBorders>
              <w:top w:val="single" w:sz="4" w:space="0" w:color="auto"/>
              <w:left w:val="single" w:sz="8" w:space="0" w:color="auto"/>
              <w:bottom w:val="single" w:sz="4" w:space="0" w:color="auto"/>
              <w:right w:val="single" w:sz="4" w:space="0" w:color="auto"/>
            </w:tcBorders>
            <w:shd w:val="clear" w:color="000000" w:fill="D9D9D9"/>
            <w:vAlign w:val="bottom"/>
            <w:hideMark/>
          </w:tcPr>
          <w:p w:rsidR="006668E8" w:rsidRPr="006668E8" w:rsidP="006668E8" w14:paraId="07F43820"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Black or African American</w:t>
            </w: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3F19DC1F"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668E8" w:rsidRPr="006668E8" w:rsidP="006668E8" w14:paraId="5E1E6973"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4FC058F6"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2121BCB2"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2650BEA6"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02AEB2CF"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030E7423"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5C8A1A63"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shd w:val="clear" w:color="000000" w:fill="D9D9D9"/>
            <w:noWrap/>
            <w:vAlign w:val="bottom"/>
            <w:hideMark/>
          </w:tcPr>
          <w:p w:rsidR="006668E8" w:rsidRPr="006668E8" w:rsidP="006668E8" w14:paraId="3923373B" w14:textId="77777777">
            <w:pPr>
              <w:spacing w:after="0" w:line="240" w:lineRule="auto"/>
              <w:rPr>
                <w:rFonts w:ascii="Times New Roman" w:eastAsia="Times New Roman" w:hAnsi="Times New Roman" w:cs="Times New Roman"/>
                <w:sz w:val="18"/>
                <w:szCs w:val="18"/>
              </w:rPr>
            </w:pPr>
          </w:p>
        </w:tc>
      </w:tr>
      <w:tr w14:paraId="2AE3537B"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noWrap/>
            <w:vAlign w:val="bottom"/>
            <w:hideMark/>
          </w:tcPr>
          <w:p w:rsidR="006668E8" w:rsidRPr="006668E8" w:rsidP="006668E8" w14:paraId="0CD689C1"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Native Hawaiian or Other Pacific Islander</w:t>
            </w: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D6F75C0"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80508E9"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433BB65"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5FA8E8FB"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6DFED679"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6476D25F"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3D716E70"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43A6960E"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noWrap/>
            <w:vAlign w:val="bottom"/>
            <w:hideMark/>
          </w:tcPr>
          <w:p w:rsidR="006668E8" w:rsidRPr="006668E8" w:rsidP="006668E8" w14:paraId="68D768FB" w14:textId="77777777">
            <w:pPr>
              <w:spacing w:after="0" w:line="240" w:lineRule="auto"/>
              <w:rPr>
                <w:rFonts w:ascii="Times New Roman" w:eastAsia="Times New Roman" w:hAnsi="Times New Roman" w:cs="Times New Roman"/>
                <w:sz w:val="18"/>
                <w:szCs w:val="18"/>
              </w:rPr>
            </w:pPr>
          </w:p>
        </w:tc>
      </w:tr>
      <w:tr w14:paraId="416744BD"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rsidR="006668E8" w:rsidRPr="006668E8" w:rsidP="006668E8" w14:paraId="6E06578B"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White</w:t>
            </w: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045962BD"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742DAE38"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17819814"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61B3E2F2"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4D165A25"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6D8D1D6C"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59AEAC39"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668E8" w:rsidRPr="006668E8" w:rsidP="006668E8" w14:paraId="1D11E771"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shd w:val="clear" w:color="000000" w:fill="D9D9D9"/>
            <w:noWrap/>
            <w:vAlign w:val="bottom"/>
            <w:hideMark/>
          </w:tcPr>
          <w:p w:rsidR="006668E8" w:rsidRPr="006668E8" w:rsidP="006668E8" w14:paraId="52E8A0A2" w14:textId="77777777">
            <w:pPr>
              <w:spacing w:after="0" w:line="240" w:lineRule="auto"/>
              <w:rPr>
                <w:rFonts w:ascii="Times New Roman" w:eastAsia="Times New Roman" w:hAnsi="Times New Roman" w:cs="Times New Roman"/>
                <w:sz w:val="18"/>
                <w:szCs w:val="18"/>
              </w:rPr>
            </w:pPr>
          </w:p>
        </w:tc>
      </w:tr>
      <w:tr w14:paraId="4798BE6F" w14:textId="77777777" w:rsidTr="00245C0A">
        <w:tblPrEx>
          <w:tblW w:w="9535" w:type="dxa"/>
          <w:tblCellMar>
            <w:top w:w="15" w:type="dxa"/>
            <w:left w:w="0" w:type="dxa"/>
            <w:bottom w:w="15" w:type="dxa"/>
            <w:right w:w="0" w:type="dxa"/>
          </w:tblCellMar>
          <w:tblLook w:val="04A0"/>
        </w:tblPrEx>
        <w:trPr>
          <w:trHeight w:val="300"/>
        </w:trPr>
        <w:tc>
          <w:tcPr>
            <w:tcW w:w="2163" w:type="dxa"/>
            <w:tcBorders>
              <w:top w:val="single" w:sz="4" w:space="0" w:color="auto"/>
              <w:left w:val="single" w:sz="8" w:space="0" w:color="auto"/>
              <w:bottom w:val="single" w:sz="4" w:space="0" w:color="auto"/>
              <w:right w:val="single" w:sz="4" w:space="0" w:color="auto"/>
            </w:tcBorders>
            <w:noWrap/>
            <w:vAlign w:val="bottom"/>
            <w:hideMark/>
          </w:tcPr>
          <w:p w:rsidR="006668E8" w:rsidRPr="006668E8" w:rsidP="006668E8" w14:paraId="31C4D0FD"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Two or more races</w:t>
            </w: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66925AF1"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7B7B202" w14:textId="77777777">
            <w:pPr>
              <w:spacing w:after="0" w:line="240" w:lineRule="auto"/>
              <w:jc w:val="right"/>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7D34C420" w14:textId="77777777">
            <w:pPr>
              <w:spacing w:after="0" w:line="240" w:lineRule="auto"/>
              <w:jc w:val="right"/>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6C54F1D0" w14:textId="77777777">
            <w:pPr>
              <w:spacing w:after="0" w:line="240" w:lineRule="auto"/>
              <w:jc w:val="right"/>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1CDB1E0" w14:textId="77777777">
            <w:pPr>
              <w:spacing w:after="0" w:line="240" w:lineRule="auto"/>
              <w:jc w:val="right"/>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B2D94DA" w14:textId="77777777">
            <w:pPr>
              <w:spacing w:after="0" w:line="240" w:lineRule="auto"/>
              <w:jc w:val="right"/>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3EB424B2" w14:textId="77777777">
            <w:pPr>
              <w:spacing w:after="0" w:line="240" w:lineRule="auto"/>
              <w:jc w:val="right"/>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noWrap/>
            <w:vAlign w:val="bottom"/>
            <w:hideMark/>
          </w:tcPr>
          <w:p w:rsidR="006668E8" w:rsidRPr="006668E8" w:rsidP="006668E8" w14:paraId="1FF08EAB"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4" w:space="0" w:color="auto"/>
              <w:right w:val="single" w:sz="8" w:space="0" w:color="auto"/>
            </w:tcBorders>
            <w:noWrap/>
            <w:vAlign w:val="bottom"/>
            <w:hideMark/>
          </w:tcPr>
          <w:p w:rsidR="006668E8" w:rsidRPr="006668E8" w:rsidP="006668E8" w14:paraId="6A9DECF7" w14:textId="77777777">
            <w:pPr>
              <w:spacing w:after="0" w:line="240" w:lineRule="auto"/>
              <w:rPr>
                <w:rFonts w:ascii="Times New Roman" w:eastAsia="Times New Roman" w:hAnsi="Times New Roman" w:cs="Times New Roman"/>
                <w:sz w:val="18"/>
                <w:szCs w:val="18"/>
              </w:rPr>
            </w:pPr>
          </w:p>
        </w:tc>
      </w:tr>
      <w:tr w14:paraId="0FAD03A0" w14:textId="77777777" w:rsidTr="00245C0A">
        <w:tblPrEx>
          <w:tblW w:w="9535" w:type="dxa"/>
          <w:tblCellMar>
            <w:top w:w="15" w:type="dxa"/>
            <w:left w:w="0" w:type="dxa"/>
            <w:bottom w:w="15" w:type="dxa"/>
            <w:right w:w="0" w:type="dxa"/>
          </w:tblCellMar>
          <w:tblLook w:val="04A0"/>
        </w:tblPrEx>
        <w:trPr>
          <w:trHeight w:val="315"/>
        </w:trPr>
        <w:tc>
          <w:tcPr>
            <w:tcW w:w="2163" w:type="dxa"/>
            <w:tcBorders>
              <w:top w:val="single" w:sz="4" w:space="0" w:color="auto"/>
              <w:left w:val="single" w:sz="8" w:space="0" w:color="auto"/>
              <w:bottom w:val="single" w:sz="8" w:space="0" w:color="auto"/>
              <w:right w:val="single" w:sz="4" w:space="0" w:color="auto"/>
            </w:tcBorders>
            <w:shd w:val="clear" w:color="000000" w:fill="D9D9D9"/>
            <w:noWrap/>
            <w:vAlign w:val="bottom"/>
            <w:hideMark/>
          </w:tcPr>
          <w:p w:rsidR="006668E8" w:rsidRPr="006668E8" w:rsidP="006668E8" w14:paraId="49CE8815" w14:textId="77777777">
            <w:pPr>
              <w:spacing w:after="0" w:line="240" w:lineRule="auto"/>
              <w:rPr>
                <w:rFonts w:ascii="Aptos Narrow" w:eastAsia="Times New Roman" w:hAnsi="Aptos Narrow" w:cs="Times New Roman"/>
                <w:color w:val="000000"/>
                <w:sz w:val="18"/>
                <w:szCs w:val="18"/>
              </w:rPr>
            </w:pPr>
            <w:r w:rsidRPr="006668E8">
              <w:rPr>
                <w:rFonts w:ascii="Aptos Narrow" w:eastAsia="Times New Roman" w:hAnsi="Aptos Narrow" w:cs="Times New Roman"/>
                <w:color w:val="000000"/>
                <w:sz w:val="18"/>
                <w:szCs w:val="18"/>
              </w:rPr>
              <w:t>Race and ethnicity unknown</w:t>
            </w:r>
          </w:p>
        </w:tc>
        <w:tc>
          <w:tcPr>
            <w:tcW w:w="867"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13476CB7" w14:textId="77777777">
            <w:pPr>
              <w:spacing w:after="0" w:line="240" w:lineRule="auto"/>
              <w:rPr>
                <w:rFonts w:ascii="Aptos Narrow" w:eastAsia="Times New Roman" w:hAnsi="Aptos Narrow" w:cs="Times New Roman"/>
                <w:color w:val="000000"/>
                <w:sz w:val="18"/>
                <w:szCs w:val="18"/>
              </w:rPr>
            </w:pPr>
          </w:p>
        </w:tc>
        <w:tc>
          <w:tcPr>
            <w:tcW w:w="78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36226F37" w14:textId="77777777">
            <w:pPr>
              <w:spacing w:after="0" w:line="240" w:lineRule="auto"/>
              <w:rPr>
                <w:rFonts w:ascii="Times New Roman" w:eastAsia="Times New Roman" w:hAnsi="Times New Roman" w:cs="Times New Roman"/>
                <w:sz w:val="18"/>
                <w:szCs w:val="18"/>
              </w:rPr>
            </w:pPr>
          </w:p>
        </w:tc>
        <w:tc>
          <w:tcPr>
            <w:tcW w:w="693"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62115670" w14:textId="77777777">
            <w:pPr>
              <w:spacing w:after="0" w:line="240" w:lineRule="auto"/>
              <w:rPr>
                <w:rFonts w:ascii="Times New Roman" w:eastAsia="Times New Roman" w:hAnsi="Times New Roman" w:cs="Times New Roman"/>
                <w:sz w:val="18"/>
                <w:szCs w:val="18"/>
              </w:rPr>
            </w:pPr>
          </w:p>
        </w:tc>
        <w:tc>
          <w:tcPr>
            <w:tcW w:w="867"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4E2DEF23" w14:textId="77777777">
            <w:pPr>
              <w:spacing w:after="0" w:line="240" w:lineRule="auto"/>
              <w:rPr>
                <w:rFonts w:ascii="Times New Roman" w:eastAsia="Times New Roman" w:hAnsi="Times New Roman" w:cs="Times New Roman"/>
                <w:sz w:val="18"/>
                <w:szCs w:val="18"/>
              </w:rPr>
            </w:pPr>
          </w:p>
        </w:tc>
        <w:tc>
          <w:tcPr>
            <w:tcW w:w="78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533BF37F" w14:textId="77777777">
            <w:pPr>
              <w:spacing w:after="0" w:line="240" w:lineRule="auto"/>
              <w:rPr>
                <w:rFonts w:ascii="Times New Roman" w:eastAsia="Times New Roman" w:hAnsi="Times New Roman" w:cs="Times New Roman"/>
                <w:sz w:val="18"/>
                <w:szCs w:val="18"/>
              </w:rPr>
            </w:pPr>
          </w:p>
        </w:tc>
        <w:tc>
          <w:tcPr>
            <w:tcW w:w="78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3DF92A8D" w14:textId="77777777">
            <w:pPr>
              <w:spacing w:after="0" w:line="240" w:lineRule="auto"/>
              <w:rPr>
                <w:rFonts w:ascii="Times New Roman" w:eastAsia="Times New Roman" w:hAnsi="Times New Roman" w:cs="Times New Roman"/>
                <w:sz w:val="18"/>
                <w:szCs w:val="18"/>
              </w:rPr>
            </w:pPr>
          </w:p>
        </w:tc>
        <w:tc>
          <w:tcPr>
            <w:tcW w:w="9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1AE22DC7" w14:textId="77777777">
            <w:pPr>
              <w:spacing w:after="0" w:line="240" w:lineRule="auto"/>
              <w:rPr>
                <w:rFonts w:ascii="Times New Roman" w:eastAsia="Times New Roman" w:hAnsi="Times New Roman" w:cs="Times New Roman"/>
                <w:sz w:val="18"/>
                <w:szCs w:val="18"/>
              </w:rPr>
            </w:pPr>
          </w:p>
        </w:tc>
        <w:tc>
          <w:tcPr>
            <w:tcW w:w="849"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rsidR="006668E8" w:rsidRPr="006668E8" w:rsidP="006668E8" w14:paraId="7202FADD" w14:textId="77777777">
            <w:pPr>
              <w:spacing w:after="0" w:line="240" w:lineRule="auto"/>
              <w:rPr>
                <w:rFonts w:ascii="Times New Roman" w:eastAsia="Times New Roman" w:hAnsi="Times New Roman" w:cs="Times New Roman"/>
                <w:sz w:val="18"/>
                <w:szCs w:val="18"/>
              </w:rPr>
            </w:pPr>
          </w:p>
        </w:tc>
        <w:tc>
          <w:tcPr>
            <w:tcW w:w="81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rsidR="006668E8" w:rsidRPr="006668E8" w:rsidP="006668E8" w14:paraId="775EECBD" w14:textId="77777777">
            <w:pPr>
              <w:spacing w:after="0" w:line="240" w:lineRule="auto"/>
              <w:rPr>
                <w:rFonts w:ascii="Times New Roman" w:eastAsia="Times New Roman" w:hAnsi="Times New Roman" w:cs="Times New Roman"/>
                <w:sz w:val="18"/>
                <w:szCs w:val="18"/>
              </w:rPr>
            </w:pPr>
          </w:p>
        </w:tc>
      </w:tr>
    </w:tbl>
    <w:p w:rsidR="571E9FFE" w:rsidP="571E9FFE" w14:paraId="793EAC42" w14:textId="34C11519">
      <w:pPr>
        <w:spacing w:line="278" w:lineRule="auto"/>
        <w:rPr>
          <w:highlight w:val="yellow"/>
        </w:rPr>
      </w:pPr>
    </w:p>
    <w:p w:rsidR="00C340DE" w14:paraId="6D8F6F9E" w14:textId="77777777">
      <w:pPr>
        <w:spacing w:line="278" w:lineRule="auto"/>
        <w:rPr>
          <w:rFonts w:ascii="Calibri" w:hAnsi="Calibri" w:eastAsiaTheme="majorEastAsia" w:cs="Calibri"/>
          <w:b/>
          <w:bCs/>
          <w:color w:val="0F4761" w:themeColor="accent1" w:themeShade="BF"/>
          <w:kern w:val="2"/>
          <w:sz w:val="28"/>
          <w:szCs w:val="28"/>
          <w14:ligatures w14:val="standardContextual"/>
        </w:rPr>
      </w:pPr>
      <w:r>
        <w:br w:type="page"/>
      </w:r>
    </w:p>
    <w:p w:rsidR="00FE519C" w:rsidP="00FE519C" w14:paraId="2447E007" w14:textId="79B9F240">
      <w:pPr>
        <w:pStyle w:val="Heading2"/>
      </w:pPr>
      <w:bookmarkStart w:id="13" w:name="_Toc212655929"/>
      <w:r>
        <w:t>E. Aggregate Data File</w:t>
      </w:r>
      <w:bookmarkEnd w:id="13"/>
    </w:p>
    <w:p w:rsidR="00661671" w:rsidP="008101A3" w14:paraId="3EAE975C" w14:textId="6A5DA0BA">
      <w:pPr>
        <w:spacing w:line="278" w:lineRule="auto"/>
      </w:pPr>
      <w:r w:rsidRPr="006411BB">
        <w:rPr>
          <w:b/>
        </w:rPr>
        <w:t xml:space="preserve">Description: </w:t>
      </w:r>
      <w:r w:rsidRPr="006411BB" w:rsidR="00C04EC5">
        <w:t>The aggregate data file</w:t>
      </w:r>
      <w:r w:rsidRPr="006411BB">
        <w:t xml:space="preserve"> will be available after institutions submit a </w:t>
      </w:r>
      <w:r w:rsidR="00AC438C">
        <w:t xml:space="preserve">student-level </w:t>
      </w:r>
      <w:r w:rsidRPr="006411BB">
        <w:t xml:space="preserve">file that </w:t>
      </w:r>
      <w:r w:rsidRPr="006411BB" w:rsidR="00B74D82">
        <w:t xml:space="preserve">is </w:t>
      </w:r>
      <w:r w:rsidRPr="006411BB">
        <w:t>successfully process</w:t>
      </w:r>
      <w:r w:rsidRPr="006411BB" w:rsidR="00B74D82">
        <w:t>ed</w:t>
      </w:r>
      <w:r w:rsidRPr="006411BB">
        <w:t xml:space="preserve">. </w:t>
      </w:r>
      <w:r w:rsidR="00B84521">
        <w:t xml:space="preserve">It will include all </w:t>
      </w:r>
      <w:r w:rsidR="0053618B">
        <w:t>data provided by institutions on the</w:t>
      </w:r>
      <w:r w:rsidR="000A3142">
        <w:t xml:space="preserve"> student-level fil</w:t>
      </w:r>
      <w:r w:rsidR="008866C5">
        <w:t>e</w:t>
      </w:r>
      <w:r w:rsidR="000A3142">
        <w:t xml:space="preserve"> </w:t>
      </w:r>
      <w:r w:rsidR="00C21A38">
        <w:t>but</w:t>
      </w:r>
      <w:r w:rsidR="008866C5">
        <w:t xml:space="preserve"> will be</w:t>
      </w:r>
      <w:r w:rsidR="00C21A38">
        <w:t xml:space="preserve"> aggregated</w:t>
      </w:r>
      <w:r w:rsidR="009B0516">
        <w:t xml:space="preserve"> so that individual student</w:t>
      </w:r>
      <w:r w:rsidR="00AD3100">
        <w:t xml:space="preserve">s cannot be identified. </w:t>
      </w:r>
      <w:r w:rsidR="00647573">
        <w:t>The</w:t>
      </w:r>
      <w:r w:rsidR="005857A2">
        <w:t xml:space="preserve">re will be one </w:t>
      </w:r>
      <w:r w:rsidR="008101A3">
        <w:t>.csv file</w:t>
      </w:r>
      <w:r w:rsidR="00C21A38">
        <w:t xml:space="preserve"> </w:t>
      </w:r>
      <w:r w:rsidR="008101A3">
        <w:t>for each academic year.</w:t>
      </w:r>
      <w:r w:rsidRPr="006411BB" w:rsidR="00C04EC5">
        <w:t xml:space="preserve"> </w:t>
      </w:r>
      <w:r w:rsidRPr="006411BB">
        <w:t xml:space="preserve">Institutions will </w:t>
      </w:r>
      <w:r w:rsidRPr="006411BB" w:rsidR="00C04EC5">
        <w:t xml:space="preserve">download this file from the ACTS </w:t>
      </w:r>
      <w:r w:rsidR="003D3C63">
        <w:t>Aggregator Tool</w:t>
      </w:r>
      <w:r w:rsidRPr="006411BB" w:rsidR="00C04EC5">
        <w:t xml:space="preserve"> and return to the IPEDS DCS to </w:t>
      </w:r>
      <w:r w:rsidRPr="006411BB" w:rsidR="00A74EAF">
        <w:t xml:space="preserve">proceed with </w:t>
      </w:r>
      <w:r w:rsidRPr="006411BB" w:rsidR="002B462D">
        <w:t xml:space="preserve">the </w:t>
      </w:r>
      <w:r w:rsidRPr="006411BB" w:rsidR="00A74EAF">
        <w:t xml:space="preserve">next </w:t>
      </w:r>
      <w:r w:rsidRPr="006411BB" w:rsidR="002B462D">
        <w:t xml:space="preserve">submission </w:t>
      </w:r>
      <w:r w:rsidRPr="006411BB" w:rsidR="00A74EAF">
        <w:t>steps</w:t>
      </w:r>
      <w:r w:rsidRPr="006411BB" w:rsidR="00C04EC5">
        <w:t>.</w:t>
      </w:r>
    </w:p>
    <w:p w:rsidR="00FF3F35" w:rsidRPr="006411BB" w:rsidP="008101A3" w14:paraId="60B9096B" w14:textId="2580D770">
      <w:pPr>
        <w:spacing w:line="278" w:lineRule="auto"/>
      </w:pPr>
      <w:r>
        <w:t xml:space="preserve">Below is a sample section of what the aggregate data file </w:t>
      </w:r>
      <w:r w:rsidR="00E134B3">
        <w:t xml:space="preserve">will look like. </w:t>
      </w:r>
      <w:r w:rsidR="00A34E84">
        <w:t xml:space="preserve">It will have </w:t>
      </w:r>
      <w:r w:rsidR="009930C2">
        <w:t>additional rows for each race</w:t>
      </w:r>
      <w:r w:rsidR="003A549A">
        <w:t>/ethnicity</w:t>
      </w:r>
      <w:r w:rsidR="009930C2">
        <w:t>-sex pair</w:t>
      </w:r>
      <w:r w:rsidR="00797DF2">
        <w:t xml:space="preserve"> at the undergraduate and graduate levels</w:t>
      </w:r>
      <w:r w:rsidR="00754838">
        <w:t xml:space="preserve"> for each disaggregation variable</w:t>
      </w:r>
      <w:r w:rsidR="006A4C90">
        <w:t xml:space="preserve"> </w:t>
      </w:r>
      <w:r w:rsidR="00B509C8">
        <w:t xml:space="preserve">and additional columns for each </w:t>
      </w:r>
      <w:r w:rsidR="00F345D8">
        <w:t>count or average</w:t>
      </w:r>
      <w:r w:rsidR="00991B34">
        <w:t>.</w:t>
      </w:r>
    </w:p>
    <w:p w:rsidR="00974258" w:rsidRPr="00F43556" w:rsidP="00974258" w14:paraId="778038C5" w14:textId="4AB6432C">
      <w:pPr>
        <w:spacing w:before="240" w:after="240"/>
        <w:rPr>
          <w:rStyle w:val="Hyperlink"/>
          <w:rFonts w:eastAsia="Aptos"/>
          <w:b/>
          <w:bCs/>
          <w:color w:val="auto"/>
          <w:u w:val="none"/>
        </w:rPr>
      </w:pPr>
      <w:r w:rsidRPr="00F43556">
        <w:rPr>
          <w:rStyle w:val="Hyperlink"/>
          <w:rFonts w:eastAsia="Aptos"/>
          <w:b/>
          <w:bCs/>
          <w:color w:val="auto"/>
          <w:u w:val="none"/>
        </w:rPr>
        <w:t>Sample section of the aggregate data file:</w:t>
      </w: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895"/>
        <w:gridCol w:w="1487"/>
        <w:gridCol w:w="748"/>
        <w:gridCol w:w="1365"/>
        <w:gridCol w:w="2250"/>
        <w:gridCol w:w="1080"/>
        <w:gridCol w:w="787"/>
        <w:gridCol w:w="903"/>
        <w:gridCol w:w="841"/>
      </w:tblGrid>
      <w:tr w14:paraId="089B2A7F" w14:textId="3824E818" w:rsidTr="00C340DE">
        <w:tblPrEx>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895" w:type="dxa"/>
            <w:noWrap/>
            <w:hideMark/>
          </w:tcPr>
          <w:p w:rsidR="00C340DE" w:rsidRPr="00331AAA" w:rsidP="002B56E7" w14:paraId="7676AA5E" w14:textId="77777777">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Year</w:t>
            </w:r>
          </w:p>
        </w:tc>
        <w:tc>
          <w:tcPr>
            <w:tcW w:w="1487" w:type="dxa"/>
            <w:noWrap/>
            <w:hideMark/>
          </w:tcPr>
          <w:p w:rsidR="00C340DE" w:rsidRPr="00331AAA" w:rsidP="002B56E7" w14:paraId="4172D774" w14:textId="4D62D43D">
            <w:pPr>
              <w:spacing w:after="0" w:line="240" w:lineRule="auto"/>
              <w:jc w:val="cente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Undergraduate/ Graduate</w:t>
            </w:r>
          </w:p>
        </w:tc>
        <w:tc>
          <w:tcPr>
            <w:tcW w:w="748" w:type="dxa"/>
            <w:noWrap/>
            <w:hideMark/>
          </w:tcPr>
          <w:p w:rsidR="00C340DE" w:rsidRPr="00331AAA" w:rsidP="002B56E7" w14:paraId="6DC047FE" w14:textId="77777777">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Sex</w:t>
            </w:r>
          </w:p>
        </w:tc>
        <w:tc>
          <w:tcPr>
            <w:tcW w:w="1365" w:type="dxa"/>
            <w:noWrap/>
            <w:hideMark/>
          </w:tcPr>
          <w:p w:rsidR="00C340DE" w:rsidRPr="00331AAA" w:rsidP="002B56E7" w14:paraId="0496C6B9" w14:textId="4BC264A8">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Race/ Ethnicity</w:t>
            </w:r>
          </w:p>
        </w:tc>
        <w:tc>
          <w:tcPr>
            <w:tcW w:w="2250" w:type="dxa"/>
            <w:noWrap/>
            <w:hideMark/>
          </w:tcPr>
          <w:p w:rsidR="00C340DE" w:rsidRPr="00331AAA" w:rsidP="002B56E7" w14:paraId="27526CF8" w14:textId="77777777">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Subgroup variable</w:t>
            </w:r>
          </w:p>
        </w:tc>
        <w:tc>
          <w:tcPr>
            <w:tcW w:w="1080" w:type="dxa"/>
            <w:noWrap/>
            <w:hideMark/>
          </w:tcPr>
          <w:p w:rsidR="00C340DE" w:rsidRPr="00331AAA" w:rsidP="002B56E7" w14:paraId="202B1DB1" w14:textId="77777777">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Subgroup value</w:t>
            </w:r>
          </w:p>
        </w:tc>
        <w:tc>
          <w:tcPr>
            <w:tcW w:w="787" w:type="dxa"/>
            <w:noWrap/>
            <w:hideMark/>
          </w:tcPr>
          <w:p w:rsidR="00C340DE" w:rsidRPr="00331AAA" w:rsidP="002B56E7" w14:paraId="311EE099" w14:textId="1F37D22C">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Count Applied</w:t>
            </w:r>
          </w:p>
        </w:tc>
        <w:tc>
          <w:tcPr>
            <w:tcW w:w="903" w:type="dxa"/>
          </w:tcPr>
          <w:p w:rsidR="00C340DE" w:rsidRPr="00331AAA" w:rsidP="002B56E7" w14:paraId="03600A4A" w14:textId="5B21F9C8">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Count Admitted</w:t>
            </w:r>
          </w:p>
        </w:tc>
        <w:tc>
          <w:tcPr>
            <w:tcW w:w="841" w:type="dxa"/>
          </w:tcPr>
          <w:p w:rsidR="00C340DE" w:rsidRPr="00331AAA" w:rsidP="002B56E7" w14:paraId="3F814F98" w14:textId="6BCD814C">
            <w:pPr>
              <w:spacing w:after="0" w:line="240" w:lineRule="auto"/>
              <w:jc w:val="center"/>
              <w:rPr>
                <w:rFonts w:ascii="Aptos Narrow" w:eastAsia="Times New Roman" w:hAnsi="Aptos Narrow" w:cs="Times New Roman"/>
                <w:b/>
                <w:bCs/>
                <w:color w:val="000000"/>
                <w:sz w:val="18"/>
                <w:szCs w:val="18"/>
              </w:rPr>
            </w:pPr>
            <w:r w:rsidRPr="00331AAA">
              <w:rPr>
                <w:rFonts w:ascii="Aptos Narrow" w:eastAsia="Times New Roman" w:hAnsi="Aptos Narrow" w:cs="Times New Roman"/>
                <w:b/>
                <w:bCs/>
                <w:color w:val="000000"/>
                <w:sz w:val="18"/>
                <w:szCs w:val="18"/>
              </w:rPr>
              <w:t>Count Enrolled</w:t>
            </w:r>
          </w:p>
        </w:tc>
      </w:tr>
      <w:tr w14:paraId="704E7D0E" w14:textId="0D915095" w:rsidTr="00C340DE">
        <w:tblPrEx>
          <w:tblW w:w="10356" w:type="dxa"/>
          <w:tblCellMar>
            <w:top w:w="15" w:type="dxa"/>
            <w:bottom w:w="15" w:type="dxa"/>
          </w:tblCellMar>
          <w:tblLook w:val="04A0"/>
        </w:tblPrEx>
        <w:trPr>
          <w:trHeight w:val="285"/>
        </w:trPr>
        <w:tc>
          <w:tcPr>
            <w:tcW w:w="895" w:type="dxa"/>
            <w:noWrap/>
            <w:vAlign w:val="center"/>
            <w:hideMark/>
          </w:tcPr>
          <w:p w:rsidR="00C340DE" w:rsidRPr="00331AAA" w:rsidP="002B56E7" w14:paraId="43BA069B"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hideMark/>
          </w:tcPr>
          <w:p w:rsidR="00C340DE" w:rsidRPr="00331AAA" w:rsidP="002B56E7" w14:paraId="529C3230" w14:textId="3AC31C41">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hideMark/>
          </w:tcPr>
          <w:p w:rsidR="00C340DE" w:rsidRPr="00331AAA" w:rsidP="002B56E7" w14:paraId="4D3E3906"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hideMark/>
          </w:tcPr>
          <w:p w:rsidR="00C340DE" w:rsidRPr="00331AAA" w:rsidP="002B56E7" w14:paraId="671E6FFF"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Overall</w:t>
            </w:r>
          </w:p>
        </w:tc>
        <w:tc>
          <w:tcPr>
            <w:tcW w:w="2250" w:type="dxa"/>
            <w:noWrap/>
            <w:vAlign w:val="center"/>
            <w:hideMark/>
          </w:tcPr>
          <w:p w:rsidR="00C340DE" w:rsidRPr="00331AAA" w:rsidP="002B56E7" w14:paraId="15BB7B28"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hideMark/>
          </w:tcPr>
          <w:p w:rsidR="00C340DE" w:rsidRPr="00331AAA" w:rsidP="002B56E7" w14:paraId="54706820" w14:textId="6262C754">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1</w:t>
            </w:r>
          </w:p>
        </w:tc>
        <w:tc>
          <w:tcPr>
            <w:tcW w:w="787" w:type="dxa"/>
            <w:noWrap/>
            <w:vAlign w:val="center"/>
          </w:tcPr>
          <w:p w:rsidR="00C340DE" w:rsidRPr="00331AAA" w:rsidP="002B56E7" w14:paraId="77576F1C"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C340DE" w:rsidRPr="00331AAA" w:rsidP="002B56E7" w14:paraId="79028E78" w14:textId="0F4CF45A">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C340DE" w:rsidRPr="00331AAA" w:rsidP="002B56E7" w14:paraId="3FA24608" w14:textId="0AC3D99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3922C265" w14:textId="3D0290E4" w:rsidTr="00C340DE">
        <w:tblPrEx>
          <w:tblW w:w="10356" w:type="dxa"/>
          <w:tblCellMar>
            <w:top w:w="15" w:type="dxa"/>
            <w:bottom w:w="15" w:type="dxa"/>
          </w:tblCellMar>
          <w:tblLook w:val="04A0"/>
        </w:tblPrEx>
        <w:trPr>
          <w:trHeight w:val="285"/>
        </w:trPr>
        <w:tc>
          <w:tcPr>
            <w:tcW w:w="895" w:type="dxa"/>
            <w:noWrap/>
            <w:vAlign w:val="center"/>
            <w:hideMark/>
          </w:tcPr>
          <w:p w:rsidR="00C340DE" w:rsidRPr="00331AAA" w:rsidP="002B56E7" w14:paraId="0E2073E8"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hideMark/>
          </w:tcPr>
          <w:p w:rsidR="00C340DE" w:rsidRPr="00331AAA" w:rsidP="002B56E7" w14:paraId="0E0B3B77" w14:textId="18ABA85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hideMark/>
          </w:tcPr>
          <w:p w:rsidR="00C340DE" w:rsidRPr="00331AAA" w:rsidP="002B56E7" w14:paraId="5FF4EFD6"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hideMark/>
          </w:tcPr>
          <w:p w:rsidR="00C340DE" w:rsidRPr="00331AAA" w:rsidP="002B56E7" w14:paraId="52A1DA01"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Overall</w:t>
            </w:r>
          </w:p>
        </w:tc>
        <w:tc>
          <w:tcPr>
            <w:tcW w:w="2250" w:type="dxa"/>
            <w:noWrap/>
            <w:vAlign w:val="center"/>
            <w:hideMark/>
          </w:tcPr>
          <w:p w:rsidR="00C340DE" w:rsidRPr="00331AAA" w:rsidP="002B56E7" w14:paraId="26353C78"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hideMark/>
          </w:tcPr>
          <w:p w:rsidR="00C340DE" w:rsidRPr="00331AAA" w:rsidP="002B56E7" w14:paraId="635D94D8" w14:textId="79603229">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2</w:t>
            </w:r>
          </w:p>
        </w:tc>
        <w:tc>
          <w:tcPr>
            <w:tcW w:w="787" w:type="dxa"/>
            <w:noWrap/>
            <w:vAlign w:val="center"/>
          </w:tcPr>
          <w:p w:rsidR="00C340DE" w:rsidRPr="00331AAA" w:rsidP="002B56E7" w14:paraId="182406B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C340DE" w:rsidRPr="00331AAA" w:rsidP="002B56E7" w14:paraId="02101C49" w14:textId="1646E51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C340DE" w:rsidRPr="00331AAA" w:rsidP="002B56E7" w14:paraId="0BD0E57C" w14:textId="167FD7FE">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2DBDF00C" w14:textId="32138981" w:rsidTr="00C340DE">
        <w:tblPrEx>
          <w:tblW w:w="10356" w:type="dxa"/>
          <w:tblCellMar>
            <w:top w:w="15" w:type="dxa"/>
            <w:bottom w:w="15" w:type="dxa"/>
          </w:tblCellMar>
          <w:tblLook w:val="04A0"/>
        </w:tblPrEx>
        <w:trPr>
          <w:trHeight w:val="300"/>
        </w:trPr>
        <w:tc>
          <w:tcPr>
            <w:tcW w:w="895" w:type="dxa"/>
            <w:noWrap/>
            <w:vAlign w:val="center"/>
            <w:hideMark/>
          </w:tcPr>
          <w:p w:rsidR="00C340DE" w:rsidRPr="00331AAA" w:rsidP="002B56E7" w14:paraId="058878B5"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hideMark/>
          </w:tcPr>
          <w:p w:rsidR="00C340DE" w:rsidRPr="00331AAA" w:rsidP="002B56E7" w14:paraId="5F8B6D53" w14:textId="54DCD38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hideMark/>
          </w:tcPr>
          <w:p w:rsidR="00C340DE" w:rsidRPr="00331AAA" w:rsidP="002B56E7" w14:paraId="02EE047D"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hideMark/>
          </w:tcPr>
          <w:p w:rsidR="00C340DE" w:rsidRPr="00331AAA" w:rsidP="002B56E7" w14:paraId="002EE224"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Overall</w:t>
            </w:r>
          </w:p>
        </w:tc>
        <w:tc>
          <w:tcPr>
            <w:tcW w:w="2250" w:type="dxa"/>
            <w:noWrap/>
            <w:vAlign w:val="center"/>
            <w:hideMark/>
          </w:tcPr>
          <w:p w:rsidR="00C340DE" w:rsidRPr="00331AAA" w:rsidP="002B56E7" w14:paraId="21A6316F"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hideMark/>
          </w:tcPr>
          <w:p w:rsidR="00C340DE" w:rsidRPr="00331AAA" w:rsidP="002B56E7" w14:paraId="7FC33C31" w14:textId="67A6A73E">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3</w:t>
            </w:r>
          </w:p>
        </w:tc>
        <w:tc>
          <w:tcPr>
            <w:tcW w:w="787" w:type="dxa"/>
            <w:noWrap/>
            <w:vAlign w:val="center"/>
          </w:tcPr>
          <w:p w:rsidR="00C340DE" w:rsidRPr="00331AAA" w:rsidP="002B56E7" w14:paraId="7FE921AD"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C340DE" w:rsidRPr="00331AAA" w:rsidP="002B56E7" w14:paraId="5A3E176A" w14:textId="38D0106E">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C340DE" w:rsidRPr="00331AAA" w:rsidP="002B56E7" w14:paraId="06FE88DD" w14:textId="418DE618">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37D8D53E" w14:textId="3094CD0C" w:rsidTr="00C340DE">
        <w:tblPrEx>
          <w:tblW w:w="10356" w:type="dxa"/>
          <w:tblCellMar>
            <w:top w:w="15" w:type="dxa"/>
            <w:bottom w:w="15" w:type="dxa"/>
          </w:tblCellMar>
          <w:tblLook w:val="04A0"/>
        </w:tblPrEx>
        <w:trPr>
          <w:trHeight w:val="317"/>
        </w:trPr>
        <w:tc>
          <w:tcPr>
            <w:tcW w:w="895" w:type="dxa"/>
            <w:noWrap/>
            <w:vAlign w:val="center"/>
            <w:hideMark/>
          </w:tcPr>
          <w:p w:rsidR="00C340DE" w:rsidRPr="00331AAA" w:rsidP="002B56E7" w14:paraId="6AAEBC1F"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hideMark/>
          </w:tcPr>
          <w:p w:rsidR="00C340DE" w:rsidRPr="00331AAA" w:rsidP="002B56E7" w14:paraId="4C73E134" w14:textId="74EF034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hideMark/>
          </w:tcPr>
          <w:p w:rsidR="00C340DE" w:rsidRPr="00331AAA" w:rsidP="002B56E7" w14:paraId="14936FF8"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hideMark/>
          </w:tcPr>
          <w:p w:rsidR="00C340DE" w:rsidRPr="00331AAA" w:rsidP="002B56E7" w14:paraId="773B3C08"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Overall</w:t>
            </w:r>
          </w:p>
        </w:tc>
        <w:tc>
          <w:tcPr>
            <w:tcW w:w="2250" w:type="dxa"/>
            <w:noWrap/>
            <w:vAlign w:val="center"/>
            <w:hideMark/>
          </w:tcPr>
          <w:p w:rsidR="00C340DE" w:rsidRPr="00331AAA" w:rsidP="002B56E7" w14:paraId="367AEEED"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hideMark/>
          </w:tcPr>
          <w:p w:rsidR="00C340DE" w:rsidRPr="00331AAA" w:rsidP="002B56E7" w14:paraId="252CC2DB" w14:textId="44C0B97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4</w:t>
            </w:r>
          </w:p>
        </w:tc>
        <w:tc>
          <w:tcPr>
            <w:tcW w:w="787" w:type="dxa"/>
            <w:noWrap/>
            <w:vAlign w:val="center"/>
          </w:tcPr>
          <w:p w:rsidR="00C340DE" w:rsidRPr="00331AAA" w:rsidP="002B56E7" w14:paraId="413C0D59"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C340DE" w:rsidRPr="00331AAA" w:rsidP="002B56E7" w14:paraId="34074E4B" w14:textId="21131AB6">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C340DE" w:rsidRPr="00331AAA" w:rsidP="002B56E7" w14:paraId="45AB8BE4" w14:textId="7BC0F0BF">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25F7C2E0" w14:textId="560D3FC8" w:rsidTr="00C340DE">
        <w:tblPrEx>
          <w:tblW w:w="10356" w:type="dxa"/>
          <w:tblCellMar>
            <w:top w:w="15" w:type="dxa"/>
            <w:bottom w:w="15" w:type="dxa"/>
          </w:tblCellMar>
          <w:tblLook w:val="04A0"/>
        </w:tblPrEx>
        <w:trPr>
          <w:trHeight w:val="308"/>
        </w:trPr>
        <w:tc>
          <w:tcPr>
            <w:tcW w:w="895" w:type="dxa"/>
            <w:noWrap/>
            <w:vAlign w:val="center"/>
            <w:hideMark/>
          </w:tcPr>
          <w:p w:rsidR="00C340DE" w:rsidRPr="00331AAA" w:rsidP="002B56E7" w14:paraId="1479710F"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hideMark/>
          </w:tcPr>
          <w:p w:rsidR="00C340DE" w:rsidRPr="00331AAA" w:rsidP="002B56E7" w14:paraId="11F31582" w14:textId="1227801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hideMark/>
          </w:tcPr>
          <w:p w:rsidR="00C340DE" w:rsidRPr="00331AAA" w:rsidP="002B56E7" w14:paraId="358CD386"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hideMark/>
          </w:tcPr>
          <w:p w:rsidR="00C340DE" w:rsidRPr="00331AAA" w:rsidP="002B56E7" w14:paraId="769B9777"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Overall</w:t>
            </w:r>
          </w:p>
        </w:tc>
        <w:tc>
          <w:tcPr>
            <w:tcW w:w="2250" w:type="dxa"/>
            <w:noWrap/>
            <w:vAlign w:val="center"/>
            <w:hideMark/>
          </w:tcPr>
          <w:p w:rsidR="00C340DE" w:rsidRPr="00331AAA" w:rsidP="002B56E7" w14:paraId="4A0E9DA0"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hideMark/>
          </w:tcPr>
          <w:p w:rsidR="00C340DE" w:rsidRPr="00331AAA" w:rsidP="002B56E7" w14:paraId="2DC1E475" w14:textId="6ADF8C9E">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5</w:t>
            </w:r>
          </w:p>
        </w:tc>
        <w:tc>
          <w:tcPr>
            <w:tcW w:w="787" w:type="dxa"/>
            <w:noWrap/>
            <w:vAlign w:val="center"/>
          </w:tcPr>
          <w:p w:rsidR="00C340DE" w:rsidRPr="00331AAA" w:rsidP="002B56E7" w14:paraId="02663479"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C340DE" w:rsidRPr="00331AAA" w:rsidP="002B56E7" w14:paraId="2DCBE975" w14:textId="74F48E48">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C340DE" w:rsidRPr="00331AAA" w:rsidP="002B56E7" w14:paraId="752EB8A1" w14:textId="33E0BAE9">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18BC38A4" w14:textId="77777777" w:rsidTr="00C340DE">
        <w:tblPrEx>
          <w:tblW w:w="10356" w:type="dxa"/>
          <w:tblCellMar>
            <w:top w:w="15" w:type="dxa"/>
            <w:bottom w:w="15" w:type="dxa"/>
          </w:tblCellMar>
          <w:tblLook w:val="04A0"/>
        </w:tblPrEx>
        <w:trPr>
          <w:trHeight w:val="308"/>
        </w:trPr>
        <w:tc>
          <w:tcPr>
            <w:tcW w:w="895" w:type="dxa"/>
            <w:noWrap/>
            <w:vAlign w:val="center"/>
          </w:tcPr>
          <w:p w:rsidR="001E20C4" w:rsidRPr="00331AAA" w:rsidP="001E20C4" w14:paraId="03219B31" w14:textId="43FA6216">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3B4B46DF" w14:textId="7791B410">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51EAA8F6" w14:textId="2BB5D45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3260CEF1" w14:textId="79A07B5A">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Overall</w:t>
            </w:r>
          </w:p>
        </w:tc>
        <w:tc>
          <w:tcPr>
            <w:tcW w:w="2250" w:type="dxa"/>
            <w:noWrap/>
            <w:vAlign w:val="center"/>
          </w:tcPr>
          <w:p w:rsidR="001E20C4" w:rsidRPr="00331AAA" w:rsidP="001E20C4" w14:paraId="46EFCAC4" w14:textId="1CA912CD">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7842AB86" w14:textId="7BC3A7D1">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unknown</w:t>
            </w:r>
          </w:p>
        </w:tc>
        <w:tc>
          <w:tcPr>
            <w:tcW w:w="787" w:type="dxa"/>
            <w:noWrap/>
            <w:vAlign w:val="center"/>
          </w:tcPr>
          <w:p w:rsidR="001E20C4" w:rsidRPr="00331AAA" w:rsidP="001E20C4" w14:paraId="30BB2A38" w14:textId="2C86411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174F679C" w14:textId="357BD32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5C46872A" w14:textId="6A60DAD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537E9540" w14:textId="634C69FE"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2CFBD8B4"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54B54D40" w14:textId="24808B4A">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4A61849D"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1A295840" w14:textId="2DEB0418">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US Nonresident</w:t>
            </w:r>
          </w:p>
        </w:tc>
        <w:tc>
          <w:tcPr>
            <w:tcW w:w="2250" w:type="dxa"/>
            <w:noWrap/>
            <w:vAlign w:val="center"/>
          </w:tcPr>
          <w:p w:rsidR="001E20C4" w:rsidRPr="00331AAA" w:rsidP="001E20C4" w14:paraId="3F2B413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79722DD3" w14:textId="4E7C07E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1</w:t>
            </w:r>
          </w:p>
        </w:tc>
        <w:tc>
          <w:tcPr>
            <w:tcW w:w="787" w:type="dxa"/>
            <w:noWrap/>
            <w:vAlign w:val="center"/>
          </w:tcPr>
          <w:p w:rsidR="001E20C4" w:rsidRPr="00331AAA" w:rsidP="001E20C4" w14:paraId="2C54FD1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52F8AFF7" w14:textId="65035C03">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6C7C0819" w14:textId="4F6F494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0826E06D" w14:textId="160701D3"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3A30AB0A"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781E82F5" w14:textId="421E5F60">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4592F986"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327B61B9" w14:textId="693C9309">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US Nonresident</w:t>
            </w:r>
          </w:p>
        </w:tc>
        <w:tc>
          <w:tcPr>
            <w:tcW w:w="2250" w:type="dxa"/>
            <w:noWrap/>
            <w:vAlign w:val="center"/>
          </w:tcPr>
          <w:p w:rsidR="001E20C4" w:rsidRPr="00331AAA" w:rsidP="001E20C4" w14:paraId="4260BA18"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13CFF3ED" w14:textId="0A2FD7AD">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2</w:t>
            </w:r>
          </w:p>
        </w:tc>
        <w:tc>
          <w:tcPr>
            <w:tcW w:w="787" w:type="dxa"/>
            <w:noWrap/>
            <w:vAlign w:val="center"/>
          </w:tcPr>
          <w:p w:rsidR="001E20C4" w:rsidRPr="00331AAA" w:rsidP="001E20C4" w14:paraId="2BCD9055"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79C7CDE5" w14:textId="4CEDC2A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27ED3931" w14:textId="7B5BBB7A">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1AED3E30" w14:textId="652482B5"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567C7D61"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00E2CC88" w14:textId="34DCAD9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17CD2C2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352407EC" w14:textId="53E1A63F">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US Nonresident</w:t>
            </w:r>
          </w:p>
        </w:tc>
        <w:tc>
          <w:tcPr>
            <w:tcW w:w="2250" w:type="dxa"/>
            <w:noWrap/>
            <w:vAlign w:val="center"/>
          </w:tcPr>
          <w:p w:rsidR="001E20C4" w:rsidRPr="00331AAA" w:rsidP="001E20C4" w14:paraId="4250C4B6"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2F973F64" w14:textId="70683716">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3</w:t>
            </w:r>
          </w:p>
        </w:tc>
        <w:tc>
          <w:tcPr>
            <w:tcW w:w="787" w:type="dxa"/>
            <w:noWrap/>
            <w:vAlign w:val="center"/>
          </w:tcPr>
          <w:p w:rsidR="001E20C4" w:rsidRPr="00331AAA" w:rsidP="001E20C4" w14:paraId="5867A336"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070FFCC9" w14:textId="5852035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7E819F3C" w14:textId="0934337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597EEE1D" w14:textId="5D8B92BB"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1A777CAD"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74F6A607" w14:textId="1A5FDEB6">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354C48B0"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4A8D6260" w14:textId="12B3A0E5">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US Nonresident</w:t>
            </w:r>
          </w:p>
        </w:tc>
        <w:tc>
          <w:tcPr>
            <w:tcW w:w="2250" w:type="dxa"/>
            <w:noWrap/>
            <w:vAlign w:val="center"/>
          </w:tcPr>
          <w:p w:rsidR="001E20C4" w:rsidRPr="00331AAA" w:rsidP="001E20C4" w14:paraId="2D03DFEF"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08B28C40" w14:textId="147A1493">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4</w:t>
            </w:r>
          </w:p>
        </w:tc>
        <w:tc>
          <w:tcPr>
            <w:tcW w:w="787" w:type="dxa"/>
            <w:noWrap/>
            <w:vAlign w:val="center"/>
          </w:tcPr>
          <w:p w:rsidR="001E20C4" w:rsidRPr="00331AAA" w:rsidP="001E20C4" w14:paraId="44BB1E1C"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1402AE18" w14:textId="5D563B8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5D36339A" w14:textId="32A7A869">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16EF5F7F" w14:textId="4F9B04A7"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7581B57C"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0C1C45EB" w14:textId="0859BE68">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33B30331"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758E38D4" w14:textId="10303B26">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US Nonresident</w:t>
            </w:r>
          </w:p>
        </w:tc>
        <w:tc>
          <w:tcPr>
            <w:tcW w:w="2250" w:type="dxa"/>
            <w:noWrap/>
            <w:vAlign w:val="center"/>
          </w:tcPr>
          <w:p w:rsidR="001E20C4" w:rsidRPr="00331AAA" w:rsidP="001E20C4" w14:paraId="6C270889"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307F62C9" w14:textId="411F573A">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5</w:t>
            </w:r>
          </w:p>
        </w:tc>
        <w:tc>
          <w:tcPr>
            <w:tcW w:w="787" w:type="dxa"/>
            <w:noWrap/>
            <w:vAlign w:val="center"/>
          </w:tcPr>
          <w:p w:rsidR="001E20C4" w:rsidRPr="00331AAA" w:rsidP="001E20C4" w14:paraId="21FD8BF8"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33A8D355" w14:textId="5036829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230B6A67" w14:textId="64F49CD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32319712" w14:textId="77777777"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22F636BB" w14:textId="0E8EEDF2">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5A9E70A9" w14:textId="1C4B0FB8">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0B54DD3D" w14:textId="06A6BF2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P="001E20C4" w14:paraId="51B81878" w14:textId="46008660">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US Nonresident</w:t>
            </w:r>
          </w:p>
        </w:tc>
        <w:tc>
          <w:tcPr>
            <w:tcW w:w="2250" w:type="dxa"/>
            <w:noWrap/>
            <w:vAlign w:val="center"/>
          </w:tcPr>
          <w:p w:rsidR="001E20C4" w:rsidRPr="00331AAA" w:rsidP="001E20C4" w14:paraId="1E8F8CFC" w14:textId="1D2FDBB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04206DC7" w14:textId="31B67256">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unknown</w:t>
            </w:r>
          </w:p>
        </w:tc>
        <w:tc>
          <w:tcPr>
            <w:tcW w:w="787" w:type="dxa"/>
            <w:noWrap/>
            <w:vAlign w:val="center"/>
          </w:tcPr>
          <w:p w:rsidR="001E20C4" w:rsidRPr="00331AAA" w:rsidP="001E20C4" w14:paraId="6B2010AE" w14:textId="2B43376D">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482CD58D" w14:textId="4CB2209F">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7B096340" w14:textId="689A4D4D">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6A30CEC3" w14:textId="656350F0"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782F39AA"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46C4273E" w14:textId="3BCF478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6E22525B"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35BE6F49" w14:textId="5A0CEDCC">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Hispanic/Latino</w:t>
            </w:r>
          </w:p>
        </w:tc>
        <w:tc>
          <w:tcPr>
            <w:tcW w:w="2250" w:type="dxa"/>
            <w:noWrap/>
            <w:vAlign w:val="center"/>
          </w:tcPr>
          <w:p w:rsidR="001E20C4" w:rsidRPr="00331AAA" w:rsidP="001E20C4" w14:paraId="65C011AB"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1472B846" w14:textId="51C293E9">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1</w:t>
            </w:r>
          </w:p>
        </w:tc>
        <w:tc>
          <w:tcPr>
            <w:tcW w:w="787" w:type="dxa"/>
            <w:noWrap/>
            <w:vAlign w:val="center"/>
          </w:tcPr>
          <w:p w:rsidR="001E20C4" w:rsidRPr="00331AAA" w:rsidP="001E20C4" w14:paraId="1013FF2B"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5A543A7A" w14:textId="563D68F9">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63B38BFB" w14:textId="17328029">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00571DF9" w14:textId="7EA98974"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6D790D3E"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57FDEDC5" w14:textId="69684B89">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43978E49"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283A59B1" w14:textId="6E4EE11F">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Hispanic/Latino</w:t>
            </w:r>
          </w:p>
        </w:tc>
        <w:tc>
          <w:tcPr>
            <w:tcW w:w="2250" w:type="dxa"/>
            <w:noWrap/>
            <w:vAlign w:val="center"/>
          </w:tcPr>
          <w:p w:rsidR="001E20C4" w:rsidRPr="00331AAA" w:rsidP="001E20C4" w14:paraId="618FA69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5EF750D6" w14:textId="1A8D06D0">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2</w:t>
            </w:r>
          </w:p>
        </w:tc>
        <w:tc>
          <w:tcPr>
            <w:tcW w:w="787" w:type="dxa"/>
            <w:noWrap/>
            <w:vAlign w:val="center"/>
          </w:tcPr>
          <w:p w:rsidR="001E20C4" w:rsidRPr="00331AAA" w:rsidP="001E20C4" w14:paraId="50E51B5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66BCAB63" w14:textId="0CF0EB2E">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171ABFB1" w14:textId="076B6F61">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06CA1C73" w14:textId="031D004E"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29257781"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1D66637D" w14:textId="27335590">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7C03692E"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29E70173" w14:textId="631F4A7C">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Hispanic/Latino</w:t>
            </w:r>
          </w:p>
        </w:tc>
        <w:tc>
          <w:tcPr>
            <w:tcW w:w="2250" w:type="dxa"/>
            <w:noWrap/>
            <w:vAlign w:val="center"/>
          </w:tcPr>
          <w:p w:rsidR="001E20C4" w:rsidRPr="00331AAA" w:rsidP="001E20C4" w14:paraId="1E2F5672"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191419B3" w14:textId="2720C420">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3</w:t>
            </w:r>
          </w:p>
        </w:tc>
        <w:tc>
          <w:tcPr>
            <w:tcW w:w="787" w:type="dxa"/>
            <w:noWrap/>
            <w:vAlign w:val="center"/>
          </w:tcPr>
          <w:p w:rsidR="001E20C4" w:rsidRPr="00331AAA" w:rsidP="001E20C4" w14:paraId="332AAA0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2A98EBB5" w14:textId="117B0B9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6314196C" w14:textId="3F9C7E7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2B1CCEF8" w14:textId="69E69F56"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12B220F3"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56A6D475" w14:textId="28177DF3">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59315F99"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562D5B47" w14:textId="42796A5D">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Hispanic/Latino</w:t>
            </w:r>
          </w:p>
        </w:tc>
        <w:tc>
          <w:tcPr>
            <w:tcW w:w="2250" w:type="dxa"/>
            <w:noWrap/>
            <w:vAlign w:val="center"/>
          </w:tcPr>
          <w:p w:rsidR="001E20C4" w:rsidRPr="00331AAA" w:rsidP="001E20C4" w14:paraId="2513A5CF"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7DCCC911" w14:textId="0F1346FC">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4</w:t>
            </w:r>
          </w:p>
        </w:tc>
        <w:tc>
          <w:tcPr>
            <w:tcW w:w="787" w:type="dxa"/>
            <w:noWrap/>
            <w:vAlign w:val="center"/>
          </w:tcPr>
          <w:p w:rsidR="001E20C4" w:rsidRPr="00331AAA" w:rsidP="001E20C4" w14:paraId="344A8D55"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689B4382" w14:textId="38779AEF">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7658C0AE" w14:textId="71AD0EE5">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65C3C428" w14:textId="51C831D1"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0B3CD8D0" w14:textId="77777777">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38565970" w14:textId="5DDDCB3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63B1E82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RPr="00331AAA" w:rsidP="001E20C4" w14:paraId="3B24823A" w14:textId="46F23A2A">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Hispanic/Latino</w:t>
            </w:r>
          </w:p>
        </w:tc>
        <w:tc>
          <w:tcPr>
            <w:tcW w:w="2250" w:type="dxa"/>
            <w:noWrap/>
            <w:vAlign w:val="center"/>
          </w:tcPr>
          <w:p w:rsidR="001E20C4" w:rsidRPr="00331AAA" w:rsidP="001E20C4" w14:paraId="02A4C54A"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06314FAC" w14:textId="20F1730E">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quintile 5</w:t>
            </w:r>
          </w:p>
        </w:tc>
        <w:tc>
          <w:tcPr>
            <w:tcW w:w="787" w:type="dxa"/>
            <w:noWrap/>
            <w:vAlign w:val="center"/>
          </w:tcPr>
          <w:p w:rsidR="001E20C4" w:rsidRPr="00331AAA" w:rsidP="001E20C4" w14:paraId="2CCA3E46" w14:textId="7777777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01EFDB1C" w14:textId="5F7F93D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587C9364" w14:textId="17215BB5">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r w14:paraId="4EEF3C55" w14:textId="77777777" w:rsidTr="00C340DE">
        <w:tblPrEx>
          <w:tblW w:w="10356" w:type="dxa"/>
          <w:tblCellMar>
            <w:top w:w="15" w:type="dxa"/>
            <w:bottom w:w="15" w:type="dxa"/>
          </w:tblCellMar>
          <w:tblLook w:val="04A0"/>
        </w:tblPrEx>
        <w:trPr>
          <w:trHeight w:val="285"/>
        </w:trPr>
        <w:tc>
          <w:tcPr>
            <w:tcW w:w="895" w:type="dxa"/>
            <w:noWrap/>
            <w:vAlign w:val="center"/>
          </w:tcPr>
          <w:p w:rsidR="001E20C4" w:rsidRPr="00331AAA" w:rsidP="001E20C4" w14:paraId="2234C238" w14:textId="347DB38D">
            <w:pPr>
              <w:spacing w:after="0" w:line="240" w:lineRule="auto"/>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2025-26</w:t>
            </w:r>
          </w:p>
        </w:tc>
        <w:tc>
          <w:tcPr>
            <w:tcW w:w="1487" w:type="dxa"/>
            <w:noWrap/>
            <w:vAlign w:val="center"/>
          </w:tcPr>
          <w:p w:rsidR="001E20C4" w:rsidRPr="00331AAA" w:rsidP="001E20C4" w14:paraId="5D0B97AA" w14:textId="555DF91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Undergrad</w:t>
            </w:r>
            <w:r>
              <w:rPr>
                <w:rFonts w:ascii="Aptos Narrow" w:eastAsia="Times New Roman" w:hAnsi="Aptos Narrow" w:cs="Times New Roman"/>
                <w:color w:val="000000"/>
                <w:sz w:val="18"/>
                <w:szCs w:val="18"/>
              </w:rPr>
              <w:t>uate</w:t>
            </w:r>
          </w:p>
        </w:tc>
        <w:tc>
          <w:tcPr>
            <w:tcW w:w="748" w:type="dxa"/>
            <w:noWrap/>
            <w:vAlign w:val="center"/>
          </w:tcPr>
          <w:p w:rsidR="001E20C4" w:rsidRPr="00331AAA" w:rsidP="001E20C4" w14:paraId="20C62CE0" w14:textId="11290102">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Male</w:t>
            </w:r>
          </w:p>
        </w:tc>
        <w:tc>
          <w:tcPr>
            <w:tcW w:w="1365" w:type="dxa"/>
            <w:noWrap/>
            <w:vAlign w:val="center"/>
          </w:tcPr>
          <w:p w:rsidR="001E20C4" w:rsidP="001E20C4" w14:paraId="6DB4583A" w14:textId="6D18588E">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Hispanic/Latino</w:t>
            </w:r>
          </w:p>
        </w:tc>
        <w:tc>
          <w:tcPr>
            <w:tcW w:w="2250" w:type="dxa"/>
            <w:noWrap/>
            <w:vAlign w:val="center"/>
          </w:tcPr>
          <w:p w:rsidR="001E20C4" w:rsidRPr="00331AAA" w:rsidP="001E20C4" w14:paraId="3AA99485" w14:textId="5A0A2D94">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National household income</w:t>
            </w:r>
          </w:p>
        </w:tc>
        <w:tc>
          <w:tcPr>
            <w:tcW w:w="1080" w:type="dxa"/>
            <w:noWrap/>
            <w:vAlign w:val="center"/>
          </w:tcPr>
          <w:p w:rsidR="001E20C4" w:rsidRPr="00331AAA" w:rsidP="001E20C4" w14:paraId="16B37814" w14:textId="1E33C53C">
            <w:pPr>
              <w:spacing w:after="0" w:line="240" w:lineRule="auto"/>
              <w:jc w:val="cente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unknown</w:t>
            </w:r>
          </w:p>
        </w:tc>
        <w:tc>
          <w:tcPr>
            <w:tcW w:w="787" w:type="dxa"/>
            <w:noWrap/>
            <w:vAlign w:val="center"/>
          </w:tcPr>
          <w:p w:rsidR="001E20C4" w:rsidRPr="00331AAA" w:rsidP="001E20C4" w14:paraId="7E124EDC" w14:textId="75D8410B">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903" w:type="dxa"/>
            <w:vAlign w:val="center"/>
          </w:tcPr>
          <w:p w:rsidR="001E20C4" w:rsidRPr="00331AAA" w:rsidP="001E20C4" w14:paraId="1F684596" w14:textId="04442947">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c>
          <w:tcPr>
            <w:tcW w:w="841" w:type="dxa"/>
            <w:vAlign w:val="center"/>
          </w:tcPr>
          <w:p w:rsidR="001E20C4" w:rsidRPr="00331AAA" w:rsidP="001E20C4" w14:paraId="7E42421D" w14:textId="45F03A05">
            <w:pPr>
              <w:spacing w:after="0" w:line="240" w:lineRule="auto"/>
              <w:jc w:val="center"/>
              <w:rPr>
                <w:rFonts w:ascii="Aptos Narrow" w:eastAsia="Times New Roman" w:hAnsi="Aptos Narrow" w:cs="Times New Roman"/>
                <w:color w:val="000000"/>
                <w:sz w:val="18"/>
                <w:szCs w:val="18"/>
              </w:rPr>
            </w:pPr>
            <w:r w:rsidRPr="00331AAA">
              <w:rPr>
                <w:rFonts w:ascii="Aptos Narrow" w:eastAsia="Times New Roman" w:hAnsi="Aptos Narrow" w:cs="Times New Roman"/>
                <w:color w:val="000000"/>
                <w:sz w:val="18"/>
                <w:szCs w:val="18"/>
              </w:rPr>
              <w:t>#</w:t>
            </w:r>
          </w:p>
        </w:tc>
      </w:tr>
    </w:tbl>
    <w:p w:rsidR="000C3BEF" w14:paraId="5E6AD62B" w14:textId="77777777">
      <w:pPr>
        <w:spacing w:line="278" w:lineRule="auto"/>
      </w:pPr>
    </w:p>
    <w:p w:rsidR="00C340DE" w14:paraId="222C42EC" w14:textId="77777777">
      <w:pPr>
        <w:spacing w:line="278" w:lineRule="auto"/>
        <w:rPr>
          <w:rFonts w:ascii="Calibri" w:hAnsi="Calibri" w:eastAsiaTheme="majorEastAsia" w:cs="Calibri"/>
          <w:b/>
          <w:bCs/>
          <w:color w:val="0F4761" w:themeColor="accent1" w:themeShade="BF"/>
          <w:kern w:val="2"/>
          <w:sz w:val="28"/>
          <w:szCs w:val="28"/>
          <w14:ligatures w14:val="standardContextual"/>
        </w:rPr>
      </w:pPr>
      <w:r>
        <w:br w:type="page"/>
      </w:r>
    </w:p>
    <w:p w:rsidR="00FE519C" w:rsidP="00FE519C" w14:paraId="37091F5C" w14:textId="32B9EFAB">
      <w:pPr>
        <w:pStyle w:val="Heading2"/>
      </w:pPr>
      <w:bookmarkStart w:id="14" w:name="_Toc212655930"/>
      <w:r>
        <w:t>F. Sample Error Report</w:t>
      </w:r>
      <w:bookmarkEnd w:id="14"/>
    </w:p>
    <w:p w:rsidR="00FE519C" w14:paraId="064BA9BC" w14:textId="7B11A19A">
      <w:pPr>
        <w:spacing w:line="278" w:lineRule="auto"/>
      </w:pPr>
      <w:r w:rsidRPr="005320B2">
        <w:rPr>
          <w:b/>
        </w:rPr>
        <w:t xml:space="preserve">Description: </w:t>
      </w:r>
      <w:r w:rsidRPr="005320B2" w:rsidR="003D76D0">
        <w:t>After an institution submits the aggregate files to the IPEDS DCS, RTI will carry out further validation and data quality checks</w:t>
      </w:r>
      <w:r w:rsidRPr="005320B2" w:rsidR="490ABB7E">
        <w:t>,</w:t>
      </w:r>
      <w:r w:rsidRPr="005320B2" w:rsidR="7153F0E5">
        <w:t xml:space="preserve"> </w:t>
      </w:r>
      <w:r w:rsidRPr="005320B2" w:rsidR="6338B83D">
        <w:t>similar to</w:t>
      </w:r>
      <w:r w:rsidRPr="005320B2" w:rsidR="6338B83D">
        <w:t xml:space="preserve"> </w:t>
      </w:r>
      <w:r w:rsidRPr="005320B2" w:rsidR="0E234734">
        <w:t xml:space="preserve">the </w:t>
      </w:r>
      <w:r w:rsidRPr="005320B2" w:rsidR="3843C301">
        <w:t xml:space="preserve">current </w:t>
      </w:r>
      <w:r w:rsidRPr="005320B2" w:rsidR="0E234734">
        <w:t xml:space="preserve">practice </w:t>
      </w:r>
      <w:r w:rsidRPr="005320B2" w:rsidR="003D76D0">
        <w:t xml:space="preserve">for all IPEDS survey components. </w:t>
      </w:r>
      <w:r w:rsidRPr="005320B2" w:rsidR="001018EC">
        <w:t>Data inconsistencies</w:t>
      </w:r>
      <w:r w:rsidRPr="005320B2" w:rsidR="002B462D">
        <w:t>, outliers,</w:t>
      </w:r>
      <w:r w:rsidRPr="005320B2" w:rsidR="00665EEE">
        <w:t xml:space="preserve"> or large amounts of missing data may require further explanation. </w:t>
      </w:r>
      <w:r w:rsidRPr="005320B2" w:rsidR="005F7B27">
        <w:t xml:space="preserve">After data are checked, an error report will become available in the IPEDS DCS for institutions to review. The error report will contain comment boxes for institutions to </w:t>
      </w:r>
      <w:r w:rsidRPr="00894469" w:rsidR="005F7B27">
        <w:t xml:space="preserve">provide further explanation for </w:t>
      </w:r>
      <w:r w:rsidRPr="00894469" w:rsidR="002B462D">
        <w:t xml:space="preserve">each </w:t>
      </w:r>
      <w:r w:rsidRPr="00894469" w:rsidR="005F7B27">
        <w:t>data anomal</w:t>
      </w:r>
      <w:r w:rsidRPr="00894469" w:rsidR="002B462D">
        <w:t xml:space="preserve">y </w:t>
      </w:r>
      <w:r w:rsidRPr="00894469" w:rsidR="003C5053">
        <w:t>indicated.</w:t>
      </w:r>
      <w:r>
        <w:br w:type="page"/>
      </w:r>
    </w:p>
    <w:p w:rsidR="00FE519C" w:rsidP="00FE519C" w14:paraId="071CA861" w14:textId="58CD91F2">
      <w:pPr>
        <w:pStyle w:val="Heading2"/>
      </w:pPr>
      <w:bookmarkStart w:id="15" w:name="_Toc212655931"/>
      <w:r>
        <w:t>G. ACTS FAQs</w:t>
      </w:r>
      <w:bookmarkEnd w:id="15"/>
    </w:p>
    <w:p w:rsidR="00D546DC" w:rsidRPr="00DE3C69" w:rsidP="00D546DC" w14:paraId="2D081304" w14:textId="77777777">
      <w:pPr>
        <w:rPr>
          <w:b/>
          <w:u w:val="single"/>
        </w:rPr>
      </w:pPr>
      <w:r w:rsidRPr="00DE3C69">
        <w:rPr>
          <w:b/>
          <w:u w:val="single"/>
        </w:rPr>
        <w:t>General</w:t>
      </w:r>
    </w:p>
    <w:p w:rsidR="00EA42CB" w:rsidP="003A227C" w14:paraId="41735DBA" w14:textId="2C4F3835">
      <w:pPr>
        <w:pStyle w:val="ListParagraph"/>
        <w:numPr>
          <w:ilvl w:val="0"/>
          <w:numId w:val="36"/>
        </w:numPr>
        <w:spacing w:line="279" w:lineRule="auto"/>
        <w:ind w:left="360"/>
        <w:rPr>
          <w:b/>
        </w:rPr>
      </w:pPr>
      <w:r>
        <w:rPr>
          <w:b/>
        </w:rPr>
        <w:t>How were institutions selected to complete the ACTS survey component?</w:t>
      </w:r>
    </w:p>
    <w:p w:rsidR="00485F9F" w:rsidP="003A227C" w14:paraId="080CC952" w14:textId="77E30C19">
      <w:pPr>
        <w:spacing w:line="279" w:lineRule="auto"/>
        <w:ind w:left="360"/>
      </w:pPr>
      <w:r>
        <w:t xml:space="preserve">Institutional eligibility for the ACTS component was </w:t>
      </w:r>
      <w:r>
        <w:t xml:space="preserve">informed </w:t>
      </w:r>
      <w:r w:rsidR="00C21E95">
        <w:t>by P</w:t>
      </w:r>
      <w:r w:rsidRPr="00C21E95" w:rsidR="00C21E95">
        <w:t>resident Donald J. Trump</w:t>
      </w:r>
      <w:r w:rsidR="00C21E95">
        <w:t xml:space="preserve">’s </w:t>
      </w:r>
      <w:r w:rsidRPr="00C21E95" w:rsidR="00C21E95">
        <w:t xml:space="preserve"> Presidential Memorandum on August 7, 2025 entitled “Ensuring Transparency in Higher Education Admissions,” available at </w:t>
      </w:r>
      <w:hyperlink r:id="rId9" w:history="1">
        <w:r w:rsidRPr="00031296" w:rsidR="00C21E95">
          <w:rPr>
            <w:rStyle w:val="Hyperlink"/>
          </w:rPr>
          <w:t>https://www.whitehouse.gov/presidential-actions/2025/08/ensuring-transparency-in-higher-education-admissions/</w:t>
        </w:r>
      </w:hyperlink>
      <w:r w:rsidR="00C21E95">
        <w:t xml:space="preserve"> as well as Secretary Linda McMahon’s subsequent </w:t>
      </w:r>
      <w:r w:rsidRPr="00C21E95" w:rsidR="00C21E95">
        <w:t>directive to NCES to initiate a series of changes to IPEDS during the 2025-26 school year.</w:t>
      </w:r>
    </w:p>
    <w:p w:rsidR="00EA42CB" w:rsidRPr="003C3F1C" w:rsidP="003A227C" w14:paraId="15230EB7" w14:textId="1E64DCA0">
      <w:pPr>
        <w:spacing w:line="279" w:lineRule="auto"/>
        <w:ind w:left="360"/>
      </w:pPr>
      <w:r>
        <w:t xml:space="preserve">Consistent with the purposes outlined in those memoranda, </w:t>
      </w:r>
      <w:r w:rsidRPr="0074642A" w:rsidR="0074642A">
        <w:t xml:space="preserve">only 4-year public, private for-profit, and private not-for-profit institutions </w:t>
      </w:r>
      <w:r>
        <w:t xml:space="preserve">are potentially </w:t>
      </w:r>
      <w:r w:rsidRPr="0074642A" w:rsidR="0074642A">
        <w:t xml:space="preserve">eligible to complete the </w:t>
      </w:r>
      <w:r>
        <w:t>ACT</w:t>
      </w:r>
      <w:r w:rsidR="00A1101E">
        <w:t>S</w:t>
      </w:r>
      <w:r>
        <w:t xml:space="preserve"> </w:t>
      </w:r>
      <w:r w:rsidRPr="0074642A" w:rsidR="0074642A">
        <w:t>component. Eligible institutions may be exempted from completing ACTS in a survey year if they (1) do not award non-need-based aid and (2) admitted 100 percent of applicants in that year.</w:t>
      </w:r>
    </w:p>
    <w:p w:rsidR="00D546DC" w:rsidRPr="00805E47" w:rsidP="003A227C" w14:paraId="29CE538D" w14:textId="10FE8D3C">
      <w:pPr>
        <w:pStyle w:val="ListParagraph"/>
        <w:numPr>
          <w:ilvl w:val="0"/>
          <w:numId w:val="36"/>
        </w:numPr>
        <w:spacing w:line="279" w:lineRule="auto"/>
        <w:ind w:left="360"/>
        <w:rPr>
          <w:b/>
        </w:rPr>
      </w:pPr>
      <w:r w:rsidRPr="00805E47">
        <w:rPr>
          <w:b/>
        </w:rPr>
        <w:t>What should I do if I do not have the data</w:t>
      </w:r>
      <w:r w:rsidR="00F12D15">
        <w:rPr>
          <w:b/>
        </w:rPr>
        <w:t xml:space="preserve"> for a whole cohort of students </w:t>
      </w:r>
      <w:r w:rsidR="003C79D0">
        <w:rPr>
          <w:b/>
        </w:rPr>
        <w:t>in</w:t>
      </w:r>
      <w:r w:rsidR="00F12D15">
        <w:rPr>
          <w:b/>
        </w:rPr>
        <w:t xml:space="preserve"> a particular academic year</w:t>
      </w:r>
      <w:r w:rsidRPr="00805E47">
        <w:rPr>
          <w:b/>
        </w:rPr>
        <w:t>?</w:t>
      </w:r>
    </w:p>
    <w:p w:rsidR="00D546DC" w:rsidRPr="00805E47" w:rsidP="003A227C" w14:paraId="6A775B96" w14:textId="0A539752">
      <w:pPr>
        <w:spacing w:line="279" w:lineRule="auto"/>
        <w:ind w:left="360"/>
      </w:pPr>
      <w:r w:rsidRPr="00805E47">
        <w:rPr>
          <w:rFonts w:ascii="Aptos" w:eastAsia="Aptos" w:hAnsi="Aptos" w:cs="Aptos"/>
        </w:rPr>
        <w:t xml:space="preserve">Because </w:t>
      </w:r>
      <w:r w:rsidRPr="00805E47">
        <w:rPr>
          <w:rFonts w:ascii="Aptos" w:eastAsia="Aptos" w:hAnsi="Aptos" w:cs="Aptos"/>
        </w:rPr>
        <w:t>the majority of</w:t>
      </w:r>
      <w:r w:rsidRPr="00805E47">
        <w:rPr>
          <w:rFonts w:ascii="Aptos" w:eastAsia="Aptos" w:hAnsi="Aptos" w:cs="Aptos"/>
        </w:rPr>
        <w:t xml:space="preserve"> the data elements needed to complete the ACTS survey component are also necessary to complete other IPEDS surveys (e.g., Admissions, Cost, Completions, Fall Enrollment, Graduation Rates), NCES </w:t>
      </w:r>
      <w:r w:rsidRPr="00805E47">
        <w:rPr>
          <w:rFonts w:ascii="Aptos" w:eastAsia="Aptos" w:hAnsi="Aptos" w:cs="Aptos"/>
        </w:rPr>
        <w:t>expects</w:t>
      </w:r>
      <w:r w:rsidRPr="00805E47">
        <w:rPr>
          <w:rFonts w:ascii="Aptos" w:eastAsia="Aptos" w:hAnsi="Aptos" w:cs="Aptos"/>
        </w:rPr>
        <w:t xml:space="preserve"> missing data rates to be low.</w:t>
      </w:r>
    </w:p>
    <w:p w:rsidR="00D546DC" w:rsidRPr="00805E47" w:rsidP="003A227C" w14:paraId="000184C1" w14:textId="5E568A98">
      <w:pPr>
        <w:spacing w:line="279" w:lineRule="auto"/>
        <w:ind w:left="360"/>
      </w:pPr>
      <w:r w:rsidRPr="00805E47">
        <w:t xml:space="preserve">Each student-level data collection file, for each cohort year, will allow respondents to indicate that the data for </w:t>
      </w:r>
      <w:r w:rsidR="00A4022F">
        <w:t>a</w:t>
      </w:r>
      <w:r w:rsidRPr="00805E47">
        <w:t xml:space="preserve"> </w:t>
      </w:r>
      <w:r w:rsidR="001C0FEF">
        <w:t>particular cohort in a particular year</w:t>
      </w:r>
      <w:r w:rsidRPr="00805E47">
        <w:t xml:space="preserve"> cannot be provided. Entering this response for any section will also require an explanation for the missing data. Any such explanations will be retained and will accompany the aggregate data file when submitted to NCES. </w:t>
      </w:r>
    </w:p>
    <w:p w:rsidR="00F12D15" w:rsidRPr="003C79D0" w:rsidP="003A227C" w14:paraId="099DD41D" w14:textId="2F1AABE4">
      <w:pPr>
        <w:pStyle w:val="ListParagraph"/>
        <w:numPr>
          <w:ilvl w:val="0"/>
          <w:numId w:val="36"/>
        </w:numPr>
        <w:spacing w:line="279" w:lineRule="auto"/>
        <w:ind w:left="360"/>
        <w:rPr>
          <w:b/>
        </w:rPr>
      </w:pPr>
      <w:r w:rsidRPr="003C79D0">
        <w:rPr>
          <w:b/>
        </w:rPr>
        <w:t xml:space="preserve">What should I do if I have most of the data </w:t>
      </w:r>
      <w:r w:rsidRPr="003C79D0" w:rsidR="003C79D0">
        <w:rPr>
          <w:b/>
          <w:bCs/>
        </w:rPr>
        <w:t>elements</w:t>
      </w:r>
      <w:r w:rsidRPr="003C79D0">
        <w:rPr>
          <w:b/>
          <w:bCs/>
        </w:rPr>
        <w:t xml:space="preserve"> </w:t>
      </w:r>
      <w:r w:rsidRPr="003C79D0">
        <w:rPr>
          <w:b/>
        </w:rPr>
        <w:t xml:space="preserve">for a cohort of students in a particular academic year, but </w:t>
      </w:r>
      <w:r w:rsidRPr="003C79D0">
        <w:rPr>
          <w:b/>
          <w:bCs/>
        </w:rPr>
        <w:t>I</w:t>
      </w:r>
      <w:r w:rsidRPr="003C79D0" w:rsidR="003C79D0">
        <w:rPr>
          <w:b/>
          <w:bCs/>
        </w:rPr>
        <w:t xml:space="preserve"> do not have certain data elements?</w:t>
      </w:r>
    </w:p>
    <w:p w:rsidR="0068324D" w:rsidP="003A227C" w14:paraId="17115284" w14:textId="03F8FC6D">
      <w:pPr>
        <w:spacing w:line="279" w:lineRule="auto"/>
        <w:ind w:left="360"/>
      </w:pPr>
      <w:r w:rsidRPr="0068324D">
        <w:rPr>
          <w:rFonts w:ascii="Aptos" w:eastAsia="Aptos" w:hAnsi="Aptos" w:cs="Aptos"/>
        </w:rPr>
        <w:t xml:space="preserve">Because </w:t>
      </w:r>
      <w:r w:rsidRPr="0068324D">
        <w:rPr>
          <w:rFonts w:ascii="Aptos" w:eastAsia="Aptos" w:hAnsi="Aptos" w:cs="Aptos"/>
        </w:rPr>
        <w:t>the majority of</w:t>
      </w:r>
      <w:r w:rsidRPr="0068324D">
        <w:rPr>
          <w:rFonts w:ascii="Aptos" w:eastAsia="Aptos" w:hAnsi="Aptos" w:cs="Aptos"/>
        </w:rPr>
        <w:t xml:space="preserve"> the data elements needed to complete the ACTS survey component are also necessary to complete other IPEDS surveys (e.g., Admissions, Cost, Completions, Fall Enrollment, Graduation Rates), NCES </w:t>
      </w:r>
      <w:r w:rsidRPr="0068324D">
        <w:rPr>
          <w:rFonts w:ascii="Aptos" w:eastAsia="Aptos" w:hAnsi="Aptos" w:cs="Aptos"/>
        </w:rPr>
        <w:t>expects</w:t>
      </w:r>
      <w:r w:rsidRPr="0068324D">
        <w:rPr>
          <w:rFonts w:ascii="Aptos" w:eastAsia="Aptos" w:hAnsi="Aptos" w:cs="Aptos"/>
        </w:rPr>
        <w:t xml:space="preserve"> missing data rates to be low.</w:t>
      </w:r>
    </w:p>
    <w:p w:rsidR="00DA6E51" w:rsidP="003A227C" w14:paraId="070F4412" w14:textId="77777777">
      <w:pPr>
        <w:spacing w:line="279" w:lineRule="auto"/>
        <w:ind w:left="360"/>
      </w:pPr>
      <w:r w:rsidRPr="00805E47">
        <w:t xml:space="preserve">In the case of individual data </w:t>
      </w:r>
      <w:r w:rsidR="003C79D0">
        <w:t>elements</w:t>
      </w:r>
      <w:r w:rsidRPr="00805E47">
        <w:t xml:space="preserve">, a value of “-1” should be entered to indicate “unknown.” </w:t>
      </w:r>
      <w:r w:rsidR="00806230">
        <w:t xml:space="preserve">If there are large portions of </w:t>
      </w:r>
      <w:r w:rsidR="00D13ECF">
        <w:t xml:space="preserve">missing data, </w:t>
      </w:r>
      <w:r w:rsidR="00EE447E">
        <w:t xml:space="preserve">(e.g., </w:t>
      </w:r>
      <w:r w:rsidRPr="00E56157" w:rsidR="00E56157">
        <w:t>if your institution does not retain secondary school GPA data for undergraduate students who apply but are not admitted</w:t>
      </w:r>
      <w:r w:rsidR="00CA0753">
        <w:t>),</w:t>
      </w:r>
      <w:r w:rsidR="00D13ECF">
        <w:t xml:space="preserve"> there is space within the student-level data collection file to enter additional explanations. </w:t>
      </w:r>
      <w:r w:rsidR="00CA0753">
        <w:t xml:space="preserve">Please be as specific as possible. </w:t>
      </w:r>
      <w:r w:rsidR="00387F45">
        <w:t xml:space="preserve">These explanations will also be retained with the file you submit to IPEDS. </w:t>
      </w:r>
    </w:p>
    <w:p w:rsidR="00D546DC" w:rsidRPr="00805E47" w:rsidP="003A227C" w14:paraId="554E8BDF" w14:textId="6118C91F">
      <w:pPr>
        <w:spacing w:line="279" w:lineRule="auto"/>
        <w:ind w:left="360"/>
      </w:pPr>
      <w:r>
        <w:t>Once</w:t>
      </w:r>
      <w:r w:rsidRPr="00805E47">
        <w:t xml:space="preserve"> the </w:t>
      </w:r>
      <w:r>
        <w:t>aggregate data are moved to</w:t>
      </w:r>
      <w:r w:rsidR="00DC0FE0">
        <w:t xml:space="preserve"> the IPEDS D</w:t>
      </w:r>
      <w:r w:rsidR="00E800EA">
        <w:t xml:space="preserve">ata </w:t>
      </w:r>
      <w:r w:rsidR="00DC0FE0">
        <w:t>C</w:t>
      </w:r>
      <w:r w:rsidR="00E800EA">
        <w:t xml:space="preserve">ollection </w:t>
      </w:r>
      <w:r w:rsidR="00DC0FE0">
        <w:t>S</w:t>
      </w:r>
      <w:r w:rsidR="00E800EA">
        <w:t>ystem</w:t>
      </w:r>
      <w:r>
        <w:t>, there will be additional edits performed that check for consistency with other IPEDS survey</w:t>
      </w:r>
      <w:r w:rsidR="00A1348E">
        <w:t xml:space="preserve"> component</w:t>
      </w:r>
      <w:r>
        <w:t xml:space="preserve">s and </w:t>
      </w:r>
      <w:r w:rsidR="003D7141">
        <w:t>collection cycles</w:t>
      </w:r>
      <w:r w:rsidR="006D5DEA">
        <w:t>, as is normally the case with IPEDS submissions</w:t>
      </w:r>
      <w:r w:rsidRPr="00805E47">
        <w:t>.</w:t>
      </w:r>
    </w:p>
    <w:p w:rsidR="00D546DC" w:rsidRPr="00805E47" w:rsidP="003A227C" w14:paraId="4158C6D9" w14:textId="77777777">
      <w:pPr>
        <w:pStyle w:val="ListParagraph"/>
        <w:numPr>
          <w:ilvl w:val="0"/>
          <w:numId w:val="36"/>
        </w:numPr>
        <w:spacing w:line="279" w:lineRule="auto"/>
        <w:ind w:left="360"/>
        <w:rPr>
          <w:b/>
        </w:rPr>
      </w:pPr>
      <w:r w:rsidRPr="00805E47">
        <w:rPr>
          <w:b/>
        </w:rPr>
        <w:t xml:space="preserve">What </w:t>
      </w:r>
      <w:r w:rsidRPr="00805E47">
        <w:rPr>
          <w:b/>
        </w:rPr>
        <w:t>should if</w:t>
      </w:r>
      <w:r w:rsidRPr="00805E47">
        <w:rPr>
          <w:b/>
        </w:rPr>
        <w:t xml:space="preserve"> I do if I’m not confident that the data are accurate?</w:t>
      </w:r>
    </w:p>
    <w:p w:rsidR="00D546DC" w:rsidRPr="00805E47" w:rsidP="003A227C" w14:paraId="4BD898BD" w14:textId="15F962A9">
      <w:pPr>
        <w:spacing w:line="279" w:lineRule="auto"/>
        <w:ind w:left="360"/>
        <w:rPr>
          <w:rFonts w:ascii="Aptos" w:eastAsia="Aptos" w:hAnsi="Aptos" w:cs="Aptos"/>
        </w:rPr>
      </w:pPr>
      <w:r w:rsidRPr="00805E47">
        <w:rPr>
          <w:rFonts w:ascii="Aptos" w:eastAsia="Aptos" w:hAnsi="Aptos" w:cs="Aptos"/>
        </w:rPr>
        <w:t xml:space="preserve">Because </w:t>
      </w:r>
      <w:r w:rsidRPr="00805E47">
        <w:rPr>
          <w:rFonts w:ascii="Aptos" w:eastAsia="Aptos" w:hAnsi="Aptos" w:cs="Aptos"/>
        </w:rPr>
        <w:t>the majority of</w:t>
      </w:r>
      <w:r w:rsidRPr="00805E47">
        <w:rPr>
          <w:rFonts w:ascii="Aptos" w:eastAsia="Aptos" w:hAnsi="Aptos" w:cs="Aptos"/>
        </w:rPr>
        <w:t xml:space="preserve"> the data elements needed to complete the ACTS survey component are also necessary to complete other IPEDS surveys (e.g., Admissions, Cost, Completions, Fall Enrollment, Graduation Rates), NCES expects missing data quality to be high.</w:t>
      </w:r>
    </w:p>
    <w:p w:rsidR="00D546DC" w:rsidRPr="00805E47" w:rsidP="003A227C" w14:paraId="4F686CBE" w14:textId="32FEE207">
      <w:pPr>
        <w:spacing w:line="279" w:lineRule="auto"/>
        <w:ind w:left="360"/>
      </w:pPr>
      <w:r w:rsidRPr="00805E47">
        <w:t xml:space="preserve">All reasonable efforts should be made to verify the accuracy of the data. If the data are known to contain significant inaccuracies, please indicate that you do not have the data to report (either by indicating the section is unavailable for an entire cohort year or by using the “-1” unknown code for individual data elements, in the applicable sections) and provide a detailed explanation in the </w:t>
      </w:r>
      <w:r w:rsidR="008A64CA">
        <w:t>student-level data collection file.</w:t>
      </w:r>
      <w:r w:rsidRPr="00805E47">
        <w:t xml:space="preserve"> </w:t>
      </w:r>
      <w:r w:rsidRPr="00F9634C" w:rsidR="00F9634C">
        <w:t>These explanations will also be retained with the file you submit to IPEDS</w:t>
      </w:r>
      <w:r w:rsidRPr="00514D3F" w:rsidR="00514D3F">
        <w:t>.</w:t>
      </w:r>
    </w:p>
    <w:p w:rsidR="00987E2E" w:rsidRPr="00805E47" w:rsidP="00987E2E" w14:paraId="63DC23C6" w14:textId="5288B27F">
      <w:pPr>
        <w:spacing w:line="279" w:lineRule="auto"/>
        <w:ind w:left="360"/>
      </w:pPr>
      <w:r w:rsidRPr="00987E2E">
        <w:t>Once the aggregate data are moved to the IPEDS Data Collection System, there will be additional edits performed that check for consistency with other IPEDS survey components and collection cycles, as is normally the case with IPEDS submissions.</w:t>
      </w:r>
    </w:p>
    <w:p w:rsidR="00D546DC" w:rsidRPr="00805E47" w:rsidP="003A227C" w14:paraId="742085F1" w14:textId="77777777">
      <w:pPr>
        <w:pStyle w:val="ListParagraph"/>
        <w:numPr>
          <w:ilvl w:val="0"/>
          <w:numId w:val="36"/>
        </w:numPr>
        <w:spacing w:line="279" w:lineRule="auto"/>
        <w:ind w:left="360"/>
        <w:rPr>
          <w:b/>
        </w:rPr>
      </w:pPr>
      <w:r w:rsidRPr="00805E47">
        <w:rPr>
          <w:b/>
        </w:rPr>
        <w:t>Are my data expected to match values submitted to IPEDS in prior year(s), where applicable?</w:t>
      </w:r>
    </w:p>
    <w:p w:rsidR="00D546DC" w:rsidRPr="00805E47" w:rsidP="003A227C" w14:paraId="1EBF7559" w14:textId="77777777">
      <w:pPr>
        <w:spacing w:line="279" w:lineRule="auto"/>
        <w:ind w:left="360"/>
      </w:pPr>
      <w:r w:rsidRPr="00805E47">
        <w:t xml:space="preserve">Yes, once the aggregate file is uploaded to the Data Collection System, quality review processes will be applied which will check against known values submitted to IPEDS in prior surveys.  Therefore, it is expected that </w:t>
      </w:r>
      <w:r w:rsidRPr="00805E47">
        <w:t xml:space="preserve">data </w:t>
      </w:r>
      <w:r w:rsidRPr="00805E47">
        <w:t xml:space="preserve">reported </w:t>
      </w:r>
      <w:r w:rsidRPr="00805E47">
        <w:t>are accurate</w:t>
      </w:r>
      <w:r w:rsidRPr="00805E47">
        <w:t xml:space="preserve"> and consistent.</w:t>
      </w:r>
      <w:r w:rsidRPr="00805E47">
        <w:t xml:space="preserve"> Inconsistencies with prior data (e.g. from a prior IPEDS reporting year) </w:t>
      </w:r>
      <w:r w:rsidRPr="00805E47">
        <w:t>will require an</w:t>
      </w:r>
      <w:r w:rsidRPr="00805E47">
        <w:t xml:space="preserve"> explanation </w:t>
      </w:r>
      <w:r w:rsidRPr="00805E47">
        <w:t xml:space="preserve">in </w:t>
      </w:r>
      <w:r w:rsidRPr="00805E47">
        <w:t xml:space="preserve">the </w:t>
      </w:r>
      <w:r w:rsidRPr="00805E47">
        <w:t xml:space="preserve">Edit Report. </w:t>
      </w:r>
    </w:p>
    <w:p w:rsidR="00D546DC" w:rsidRPr="00805E47" w:rsidP="003A227C" w14:paraId="6406291A" w14:textId="77777777">
      <w:pPr>
        <w:pStyle w:val="ListParagraph"/>
        <w:numPr>
          <w:ilvl w:val="0"/>
          <w:numId w:val="36"/>
        </w:numPr>
        <w:spacing w:line="279" w:lineRule="auto"/>
        <w:ind w:left="360"/>
        <w:rPr>
          <w:b/>
        </w:rPr>
      </w:pPr>
      <w:r w:rsidRPr="00805E47">
        <w:rPr>
          <w:b/>
        </w:rPr>
        <w:t xml:space="preserve">Should non-matriculated students be accounted for in any sections of the survey component?  </w:t>
      </w:r>
    </w:p>
    <w:p w:rsidR="00D546DC" w:rsidRPr="00C939E5" w:rsidP="003A227C" w14:paraId="1BE110D2" w14:textId="19E161BA">
      <w:pPr>
        <w:spacing w:line="279" w:lineRule="auto"/>
        <w:ind w:left="360"/>
      </w:pPr>
      <w:r w:rsidRPr="00805E47">
        <w:t>Students who are enrolled but have not gone through the admissions process (e.g., non-matriculated, non-credit, and/or auditing) should not be reported.</w:t>
      </w:r>
    </w:p>
    <w:p w:rsidR="00FB2D6A" w:rsidP="00D546DC" w14:paraId="06831C3F" w14:textId="77777777">
      <w:pPr>
        <w:rPr>
          <w:b/>
          <w:bCs/>
        </w:rPr>
      </w:pPr>
    </w:p>
    <w:p w:rsidR="00D546DC" w:rsidRPr="00DE3C69" w:rsidP="00D546DC" w14:paraId="244EF998" w14:textId="0B62B5B4">
      <w:pPr>
        <w:rPr>
          <w:b/>
          <w:u w:val="single"/>
        </w:rPr>
      </w:pPr>
      <w:r w:rsidRPr="00DE3C69">
        <w:rPr>
          <w:b/>
          <w:u w:val="single"/>
        </w:rPr>
        <w:t>Entering Data in the Student-Level Data Collection File</w:t>
      </w:r>
    </w:p>
    <w:p w:rsidR="009C0311" w:rsidRPr="00805E47" w:rsidP="005C048B" w14:paraId="11DB7657" w14:textId="77777777">
      <w:pPr>
        <w:pStyle w:val="ListParagraph"/>
        <w:numPr>
          <w:ilvl w:val="0"/>
          <w:numId w:val="38"/>
        </w:numPr>
        <w:spacing w:line="279" w:lineRule="auto"/>
        <w:ind w:left="360"/>
        <w:rPr>
          <w:b/>
        </w:rPr>
      </w:pPr>
      <w:r w:rsidRPr="00805E47">
        <w:rPr>
          <w:b/>
        </w:rPr>
        <w:t>If we do not use certain data in the applications process (e.g., test scores, GPA), are we expected to report those data even if we have them?</w:t>
      </w:r>
    </w:p>
    <w:p w:rsidR="009C0311" w:rsidRPr="00805E47" w:rsidP="005C048B" w14:paraId="2B57AB31" w14:textId="77777777">
      <w:pPr>
        <w:spacing w:line="279" w:lineRule="auto"/>
        <w:ind w:left="360"/>
      </w:pPr>
      <w:r w:rsidRPr="00805E47">
        <w:t xml:space="preserve">Data used in admissions decisions </w:t>
      </w:r>
      <w:r w:rsidRPr="00805E47">
        <w:t>are</w:t>
      </w:r>
      <w:r w:rsidRPr="00805E47">
        <w:t xml:space="preserve"> expected to be reported (e.g., data that </w:t>
      </w:r>
      <w:r w:rsidRPr="00805E47">
        <w:t>are</w:t>
      </w:r>
      <w:r w:rsidRPr="00805E47">
        <w:t xml:space="preserve"> required for admissions or data that </w:t>
      </w:r>
      <w:r w:rsidRPr="00805E47">
        <w:t>are</w:t>
      </w:r>
      <w:r w:rsidRPr="00805E47">
        <w:t xml:space="preserve"> considered in admissions decisions but not required). Other data collected by the institution, but not used in the decision process, should not be reported in </w:t>
      </w:r>
      <w:r w:rsidRPr="00805E47">
        <w:t>ACTS. In those cases, use the “-1” value to indicate that data are not being provided because they are not used in the decision process.</w:t>
      </w:r>
    </w:p>
    <w:p w:rsidR="00022E22" w:rsidRPr="004A11D7" w:rsidP="005C048B" w14:paraId="7AA79DC2" w14:textId="0D6E534D">
      <w:pPr>
        <w:pStyle w:val="ListParagraph"/>
        <w:numPr>
          <w:ilvl w:val="0"/>
          <w:numId w:val="38"/>
        </w:numPr>
        <w:spacing w:line="279" w:lineRule="auto"/>
        <w:ind w:left="360"/>
        <w:rPr>
          <w:b/>
        </w:rPr>
      </w:pPr>
      <w:r w:rsidRPr="004A11D7">
        <w:rPr>
          <w:b/>
        </w:rPr>
        <w:t xml:space="preserve">How should we determine </w:t>
      </w:r>
      <w:r w:rsidR="00B3211D">
        <w:rPr>
          <w:b/>
        </w:rPr>
        <w:t>family</w:t>
      </w:r>
      <w:r w:rsidRPr="004A11D7">
        <w:rPr>
          <w:b/>
        </w:rPr>
        <w:t xml:space="preserve"> income? </w:t>
      </w:r>
    </w:p>
    <w:p w:rsidR="008C0957" w:rsidP="005C048B" w14:paraId="2952A884" w14:textId="77777777">
      <w:pPr>
        <w:spacing w:line="279" w:lineRule="auto"/>
        <w:ind w:left="360"/>
      </w:pPr>
      <w:r w:rsidRPr="004A11D7">
        <w:t xml:space="preserve">For students who receive aid, </w:t>
      </w:r>
      <w:r w:rsidR="00B3211D">
        <w:t>family</w:t>
      </w:r>
      <w:r w:rsidRPr="004A11D7">
        <w:t xml:space="preserve"> income should be available as it is considered when determining aid. For </w:t>
      </w:r>
      <w:r w:rsidRPr="004A11D7">
        <w:t>federally-aided</w:t>
      </w:r>
      <w:r w:rsidRPr="004A11D7">
        <w:t xml:space="preserve"> students, this is part of the Federal Tax Information (FTI) which is permitted to be used for purposes of reporting to IPEDS.  </w:t>
      </w:r>
    </w:p>
    <w:p w:rsidR="008C0957" w:rsidP="005C048B" w14:paraId="1D459915" w14:textId="61458244">
      <w:pPr>
        <w:spacing w:line="279" w:lineRule="auto"/>
        <w:ind w:left="360"/>
      </w:pPr>
      <w:r>
        <w:t>Your</w:t>
      </w:r>
      <w:r w:rsidRPr="008C0957">
        <w:t xml:space="preserve"> financial aid office </w:t>
      </w:r>
      <w:r>
        <w:t>uses family income</w:t>
      </w:r>
      <w:r w:rsidRPr="008C0957">
        <w:t xml:space="preserve"> to determine the student’s Student Aid Index (SAI). For dependent students this will include the parents’ adjusted gross income and the student’s adjusted gross income. For independent students this will include the student’s adjusted gross income.</w:t>
      </w:r>
    </w:p>
    <w:p w:rsidR="00022E22" w:rsidRPr="00805E47" w:rsidP="005C048B" w14:paraId="1927C466" w14:textId="5E472949">
      <w:pPr>
        <w:spacing w:line="279" w:lineRule="auto"/>
        <w:ind w:left="360"/>
      </w:pPr>
      <w:r w:rsidRPr="004A11D7">
        <w:t xml:space="preserve">For students who did not receive aid or submit data for consideration, the </w:t>
      </w:r>
      <w:r w:rsidR="00F31DD0">
        <w:t>family</w:t>
      </w:r>
      <w:r w:rsidRPr="004A11D7">
        <w:t xml:space="preserve"> income should be reported as unknown.</w:t>
      </w:r>
    </w:p>
    <w:p w:rsidR="00D546DC" w:rsidRPr="00805E47" w:rsidP="005C048B" w14:paraId="04CA03A1" w14:textId="77777777">
      <w:pPr>
        <w:pStyle w:val="ListParagraph"/>
        <w:numPr>
          <w:ilvl w:val="0"/>
          <w:numId w:val="38"/>
        </w:numPr>
        <w:spacing w:line="279" w:lineRule="auto"/>
        <w:ind w:left="360"/>
        <w:rPr>
          <w:b/>
        </w:rPr>
      </w:pPr>
      <w:r w:rsidRPr="00805E47">
        <w:rPr>
          <w:b/>
        </w:rPr>
        <w:t>What if we have processes other than “regular admissions,” where should those be reported?  (For example, automatic admission to state institutions based on HS GPA).</w:t>
      </w:r>
    </w:p>
    <w:p w:rsidR="00D546DC" w:rsidRPr="004A11D7" w:rsidP="005C048B" w14:paraId="54F9EEEF" w14:textId="5CFFC0D9">
      <w:pPr>
        <w:spacing w:line="279" w:lineRule="auto"/>
        <w:ind w:left="360"/>
      </w:pPr>
      <w:r w:rsidRPr="00805E47">
        <w:t>Report as “regular admissions” any admissions processes other than early action or early decision</w:t>
      </w:r>
      <w:r w:rsidRPr="004A11D7">
        <w:t>.</w:t>
      </w:r>
    </w:p>
    <w:p w:rsidR="00C70B6A" w:rsidRPr="004A11D7" w:rsidP="005C048B" w14:paraId="5E9EA908" w14:textId="42151B99">
      <w:pPr>
        <w:pStyle w:val="ListParagraph"/>
        <w:numPr>
          <w:ilvl w:val="0"/>
          <w:numId w:val="38"/>
        </w:numPr>
        <w:spacing w:line="279" w:lineRule="auto"/>
        <w:ind w:left="360"/>
        <w:rPr>
          <w:b/>
        </w:rPr>
      </w:pPr>
      <w:r w:rsidRPr="004A11D7">
        <w:rPr>
          <w:b/>
        </w:rPr>
        <w:t xml:space="preserve">Is Pell eligibility based only on their status at the time of enrollment? Or if a student became Pell-eligible part way through the </w:t>
      </w:r>
      <w:r w:rsidRPr="004A11D7">
        <w:rPr>
          <w:b/>
        </w:rPr>
        <w:t>year</w:t>
      </w:r>
      <w:r w:rsidRPr="004A11D7">
        <w:rPr>
          <w:b/>
        </w:rPr>
        <w:t xml:space="preserve"> should they be reported as Pell-eligible?</w:t>
      </w:r>
    </w:p>
    <w:p w:rsidR="00C70B6A" w:rsidRPr="004A11D7" w:rsidP="005C048B" w14:paraId="07C78681" w14:textId="77777777">
      <w:pPr>
        <w:spacing w:line="279" w:lineRule="auto"/>
        <w:ind w:left="360"/>
      </w:pPr>
      <w:r w:rsidRPr="004A11D7">
        <w:t>Only use the student’s first enrolled term to determine Pell eligibility for ACTS reporting purposes.</w:t>
      </w:r>
    </w:p>
    <w:p w:rsidR="00C70B6A" w:rsidRPr="004A11D7" w:rsidP="005C048B" w14:paraId="0C7FBA3D" w14:textId="08DF8522">
      <w:pPr>
        <w:pStyle w:val="ListParagraph"/>
        <w:numPr>
          <w:ilvl w:val="0"/>
          <w:numId w:val="38"/>
        </w:numPr>
        <w:spacing w:line="279" w:lineRule="auto"/>
        <w:ind w:left="360"/>
        <w:rPr>
          <w:b/>
        </w:rPr>
      </w:pPr>
      <w:r>
        <w:rPr>
          <w:b/>
        </w:rPr>
        <w:t>Where do I find parental college attainment</w:t>
      </w:r>
      <w:r w:rsidR="00374EC1">
        <w:rPr>
          <w:b/>
        </w:rPr>
        <w:t>, and does parental college attainment apply to one parent or both parents?</w:t>
      </w:r>
    </w:p>
    <w:p w:rsidR="00C70B6A" w:rsidRPr="004A11D7" w:rsidP="005C048B" w14:paraId="1B18728E" w14:textId="667B4F2A">
      <w:pPr>
        <w:spacing w:line="279" w:lineRule="auto"/>
        <w:ind w:left="360"/>
      </w:pPr>
      <w:r>
        <w:t>In the student-level data collection file, indicate “yes” for parental college attainment if one or both parents completed college</w:t>
      </w:r>
      <w:r w:rsidRPr="004A11D7">
        <w:t>.</w:t>
      </w:r>
      <w:r>
        <w:t xml:space="preserve"> </w:t>
      </w:r>
      <w:r w:rsidR="00E92F80">
        <w:t xml:space="preserve">This information can be found on </w:t>
      </w:r>
      <w:r w:rsidR="00E92F80">
        <w:t>the FAFSA</w:t>
      </w:r>
      <w:r w:rsidR="00E92F80">
        <w:t xml:space="preserve">, for those students who completed </w:t>
      </w:r>
      <w:r w:rsidR="00E92F80">
        <w:t>a FAFSA</w:t>
      </w:r>
      <w:r w:rsidR="00E92F80">
        <w:t>.</w:t>
      </w:r>
    </w:p>
    <w:p w:rsidR="00D546DC" w:rsidRPr="004A11D7" w:rsidP="005C048B" w14:paraId="2B01652C" w14:textId="77777777">
      <w:pPr>
        <w:pStyle w:val="ListParagraph"/>
        <w:numPr>
          <w:ilvl w:val="0"/>
          <w:numId w:val="38"/>
        </w:numPr>
        <w:spacing w:line="279" w:lineRule="auto"/>
        <w:ind w:left="360"/>
        <w:rPr>
          <w:b/>
        </w:rPr>
      </w:pPr>
      <w:r w:rsidRPr="004A11D7">
        <w:rPr>
          <w:b/>
        </w:rPr>
        <w:t>Are all GPAs unweighted in all sections?</w:t>
      </w:r>
    </w:p>
    <w:p w:rsidR="00D546DC" w:rsidRPr="004A11D7" w:rsidP="005C048B" w14:paraId="6F9319E8" w14:textId="77777777">
      <w:pPr>
        <w:spacing w:line="279" w:lineRule="auto"/>
        <w:ind w:left="360"/>
      </w:pPr>
      <w:r w:rsidRPr="004A11D7">
        <w:t>Yes, for purposes of comparison across institutions please use unweighted GPA scores with a maximum of 4.0.</w:t>
      </w:r>
    </w:p>
    <w:p w:rsidR="00D546DC" w:rsidRPr="004A11D7" w:rsidP="005C048B" w14:paraId="7955B9B6" w14:textId="77777777">
      <w:pPr>
        <w:pStyle w:val="ListParagraph"/>
        <w:numPr>
          <w:ilvl w:val="0"/>
          <w:numId w:val="38"/>
        </w:numPr>
        <w:spacing w:line="279" w:lineRule="auto"/>
        <w:ind w:left="360"/>
        <w:rPr>
          <w:b/>
        </w:rPr>
      </w:pPr>
      <w:r w:rsidRPr="004A11D7">
        <w:rPr>
          <w:b/>
        </w:rPr>
        <w:t>Should summer terms be included in any “academic year” calculations? (e.g., GPA calculations)?</w:t>
      </w:r>
    </w:p>
    <w:p w:rsidR="00D546DC" w:rsidRPr="004A11D7" w:rsidP="005C048B" w14:paraId="68C272A0" w14:textId="77777777">
      <w:pPr>
        <w:spacing w:line="279" w:lineRule="auto"/>
        <w:ind w:left="360"/>
      </w:pPr>
      <w:r w:rsidRPr="004A11D7">
        <w:t xml:space="preserve">The academic year as defined by the institution can include a summer term (preceding or succeeding the Fall/Winter/Spring). </w:t>
      </w:r>
    </w:p>
    <w:p w:rsidR="00D546DC" w:rsidRPr="004A11D7" w:rsidP="005C048B" w14:paraId="33177A5E" w14:textId="778063B2">
      <w:pPr>
        <w:pStyle w:val="ListParagraph"/>
        <w:numPr>
          <w:ilvl w:val="0"/>
          <w:numId w:val="38"/>
        </w:numPr>
        <w:spacing w:line="279" w:lineRule="auto"/>
        <w:ind w:left="360"/>
        <w:rPr>
          <w:b/>
        </w:rPr>
      </w:pPr>
      <w:r w:rsidRPr="004A11D7">
        <w:rPr>
          <w:b/>
        </w:rPr>
        <w:t xml:space="preserve">What should we do if we are unable to parse </w:t>
      </w:r>
      <w:r w:rsidR="002841B5">
        <w:rPr>
          <w:b/>
        </w:rPr>
        <w:t xml:space="preserve">financial </w:t>
      </w:r>
      <w:r w:rsidRPr="004A11D7">
        <w:rPr>
          <w:b/>
        </w:rPr>
        <w:t xml:space="preserve">aid data based on admissions data?  (i.e., the data </w:t>
      </w:r>
      <w:r w:rsidRPr="004A11D7">
        <w:rPr>
          <w:b/>
        </w:rPr>
        <w:t>reside</w:t>
      </w:r>
      <w:r w:rsidRPr="004A11D7">
        <w:rPr>
          <w:b/>
        </w:rPr>
        <w:t xml:space="preserve"> in </w:t>
      </w:r>
      <w:r w:rsidR="00E3076D">
        <w:rPr>
          <w:b/>
        </w:rPr>
        <w:t>two</w:t>
      </w:r>
      <w:r w:rsidRPr="004A11D7">
        <w:rPr>
          <w:b/>
        </w:rPr>
        <w:t xml:space="preserve"> different systems which cannot be linked).</w:t>
      </w:r>
    </w:p>
    <w:p w:rsidR="00D546DC" w:rsidRPr="004A11D7" w:rsidP="005C048B" w14:paraId="26BE2D4F" w14:textId="77777777">
      <w:pPr>
        <w:spacing w:line="279" w:lineRule="auto"/>
        <w:ind w:left="360"/>
      </w:pPr>
      <w:r w:rsidRPr="004A11D7">
        <w:t xml:space="preserve">Please make all reasonable efforts to work across offices and information systems </w:t>
      </w:r>
      <w:r w:rsidRPr="004A11D7">
        <w:t>in order to</w:t>
      </w:r>
      <w:r w:rsidRPr="004A11D7">
        <w:t xml:space="preserve"> provide the data as specified. If data cannot be provided as requested, a detailed explanation should be provided, as described above in the FAQs related to missing/unknown data.</w:t>
      </w:r>
    </w:p>
    <w:p w:rsidR="00D546DC" w:rsidRPr="004A11D7" w:rsidP="005C048B" w14:paraId="68DCFC46" w14:textId="77777777">
      <w:pPr>
        <w:pStyle w:val="ListParagraph"/>
        <w:numPr>
          <w:ilvl w:val="0"/>
          <w:numId w:val="38"/>
        </w:numPr>
        <w:spacing w:line="279" w:lineRule="auto"/>
        <w:ind w:left="360"/>
        <w:rPr>
          <w:b/>
        </w:rPr>
      </w:pPr>
      <w:r w:rsidRPr="004A11D7">
        <w:rPr>
          <w:b/>
        </w:rPr>
        <w:t>What if our financial aid systems do not differentiate aid based on merit, or categorize aid as need-based and non-need-based?</w:t>
      </w:r>
    </w:p>
    <w:p w:rsidR="00D546DC" w:rsidRPr="004A11D7" w:rsidP="005C048B" w14:paraId="00C6FBB3" w14:textId="0FBE63B1">
      <w:pPr>
        <w:spacing w:line="279" w:lineRule="auto"/>
        <w:ind w:left="360"/>
      </w:pPr>
      <w:r w:rsidRPr="004A11D7">
        <w:t xml:space="preserve">Financial aid based on the qualifications, achievements or accomplishments irrespective of financial need (i.e. non-need-based) should be considered merit-based.  Financial aid based on student need should be considered need-based aid.  Other types of financial aid that do not meet either </w:t>
      </w:r>
      <w:r w:rsidRPr="004A11D7" w:rsidR="00B03E61">
        <w:t>criterion</w:t>
      </w:r>
      <w:r w:rsidRPr="004A11D7">
        <w:t xml:space="preserve"> are expected to be rare and should not be reported in the ACTS.</w:t>
      </w:r>
    </w:p>
    <w:p w:rsidR="00D546DC" w:rsidRPr="004A11D7" w:rsidP="00A1249C" w14:paraId="6CB2B593" w14:textId="77777777">
      <w:pPr>
        <w:pStyle w:val="ListParagraph"/>
        <w:numPr>
          <w:ilvl w:val="0"/>
          <w:numId w:val="38"/>
        </w:numPr>
        <w:spacing w:line="278" w:lineRule="auto"/>
        <w:ind w:left="360"/>
        <w:rPr>
          <w:b/>
        </w:rPr>
      </w:pPr>
      <w:r w:rsidRPr="004A11D7">
        <w:rPr>
          <w:b/>
        </w:rPr>
        <w:t>Should summer terms be included in any financial aid calculations? (e.g., accelerated/year-round Pell)?</w:t>
      </w:r>
    </w:p>
    <w:p w:rsidR="00D546DC" w:rsidRPr="004A11D7" w:rsidP="005C048B" w14:paraId="1EECC769" w14:textId="77777777">
      <w:pPr>
        <w:spacing w:line="279" w:lineRule="auto"/>
        <w:ind w:left="360"/>
      </w:pPr>
      <w:r w:rsidRPr="004A11D7">
        <w:t xml:space="preserve">For purposes of financial aid reporting, only one aid year should be </w:t>
      </w:r>
      <w:r w:rsidRPr="004A11D7">
        <w:t>included</w:t>
      </w:r>
      <w:r w:rsidRPr="004A11D7">
        <w:t xml:space="preserve"> which may include a crossover term (e.g. summer term). Accelerated Pell (e.g., year-round Pell) or other grant aid awarded from a different aid year should not be included.</w:t>
      </w:r>
    </w:p>
    <w:p w:rsidR="005C048B" w:rsidP="32397AE1" w14:paraId="1EF8C662" w14:textId="77777777">
      <w:pPr>
        <w:rPr>
          <w:u w:val="single"/>
        </w:rPr>
      </w:pPr>
    </w:p>
    <w:p w:rsidR="00EB6114" w:rsidRPr="00DE3C69" w:rsidP="32397AE1" w14:paraId="09B4391E" w14:textId="6371F9BB">
      <w:pPr>
        <w:rPr>
          <w:rFonts w:ascii="Aptos" w:eastAsia="Aptos" w:hAnsi="Aptos" w:cs="Aptos"/>
          <w:b/>
        </w:rPr>
      </w:pPr>
      <w:r w:rsidRPr="00DE3C69">
        <w:rPr>
          <w:b/>
          <w:u w:val="single"/>
        </w:rPr>
        <w:t xml:space="preserve">Using the </w:t>
      </w:r>
      <w:r w:rsidRPr="00DE3C69" w:rsidR="48DDFA1A">
        <w:rPr>
          <w:b/>
          <w:u w:val="single"/>
        </w:rPr>
        <w:t>ACTS Aggregator Tool</w:t>
      </w:r>
      <w:r w:rsidRPr="00D708D4" w:rsidR="48DDFA1A">
        <w:rPr>
          <w:rFonts w:ascii="Aptos" w:eastAsia="Aptos" w:hAnsi="Aptos" w:cs="Aptos"/>
          <w:b/>
        </w:rPr>
        <w:t xml:space="preserve"> </w:t>
      </w:r>
    </w:p>
    <w:p w:rsidR="77193066" w:rsidRPr="008F213B" w:rsidP="00DB30E3" w14:paraId="5984779F" w14:textId="303282F9">
      <w:pPr>
        <w:pStyle w:val="ListParagraph"/>
        <w:numPr>
          <w:ilvl w:val="0"/>
          <w:numId w:val="39"/>
        </w:numPr>
        <w:spacing w:line="276" w:lineRule="auto"/>
        <w:ind w:left="360"/>
        <w:rPr>
          <w:rFonts w:ascii="Aptos" w:eastAsia="Aptos" w:hAnsi="Aptos" w:cs="Aptos"/>
          <w:b/>
        </w:rPr>
      </w:pPr>
      <w:r w:rsidRPr="008F213B">
        <w:rPr>
          <w:rFonts w:ascii="Aptos" w:eastAsia="Aptos" w:hAnsi="Aptos" w:cs="Aptos"/>
          <w:b/>
        </w:rPr>
        <w:t xml:space="preserve">What is </w:t>
      </w:r>
      <w:r w:rsidR="00C97637">
        <w:rPr>
          <w:rFonts w:ascii="Aptos" w:eastAsia="Aptos" w:hAnsi="Aptos" w:cs="Aptos"/>
          <w:b/>
          <w:bCs/>
        </w:rPr>
        <w:t>the ACTS Aggregator Tool</w:t>
      </w:r>
      <w:r w:rsidRPr="008F213B">
        <w:rPr>
          <w:rFonts w:ascii="Aptos" w:eastAsia="Aptos" w:hAnsi="Aptos" w:cs="Aptos"/>
          <w:b/>
        </w:rPr>
        <w:t xml:space="preserve"> used for?</w:t>
      </w:r>
    </w:p>
    <w:p w:rsidR="77193066" w:rsidRPr="00443BF1" w:rsidP="00A1249C" w14:paraId="650489A2" w14:textId="7E33BA62">
      <w:pPr>
        <w:spacing w:line="276" w:lineRule="auto"/>
        <w:ind w:left="360"/>
        <w:rPr>
          <w:rFonts w:ascii="Aptos" w:eastAsia="Aptos" w:hAnsi="Aptos" w:cs="Aptos"/>
        </w:rPr>
      </w:pPr>
      <w:r w:rsidRPr="00443BF1">
        <w:rPr>
          <w:rFonts w:ascii="Aptos" w:eastAsia="Aptos" w:hAnsi="Aptos" w:cs="Aptos"/>
        </w:rPr>
        <w:t xml:space="preserve">This web application allows users to securely process student-level data into aggregate datasets </w:t>
      </w:r>
      <w:r w:rsidR="00A1249C">
        <w:rPr>
          <w:rFonts w:ascii="Aptos" w:eastAsia="Aptos" w:hAnsi="Aptos" w:cs="Aptos"/>
        </w:rPr>
        <w:t>required for ACTS submission</w:t>
      </w:r>
      <w:r w:rsidRPr="00A1249C">
        <w:rPr>
          <w:rFonts w:ascii="Aptos" w:eastAsia="Aptos" w:hAnsi="Aptos" w:cs="Aptos"/>
        </w:rPr>
        <w:t>.</w:t>
      </w:r>
      <w:r w:rsidRPr="00443BF1">
        <w:rPr>
          <w:rFonts w:ascii="Aptos" w:eastAsia="Aptos" w:hAnsi="Aptos" w:cs="Aptos"/>
        </w:rPr>
        <w:t xml:space="preserve"> </w:t>
      </w:r>
      <w:r w:rsidRPr="00170DA7" w:rsidR="00F70752">
        <w:rPr>
          <w:rFonts w:ascii="Aptos" w:hAnsi="Aptos" w:cs="Calibri"/>
        </w:rPr>
        <w:t xml:space="preserve">Each tab in the </w:t>
      </w:r>
      <w:r w:rsidR="00C01243">
        <w:rPr>
          <w:rFonts w:ascii="Aptos" w:hAnsi="Aptos" w:cs="Calibri"/>
        </w:rPr>
        <w:t xml:space="preserve">student-level </w:t>
      </w:r>
      <w:r w:rsidRPr="00170DA7" w:rsidR="00C01243">
        <w:rPr>
          <w:rFonts w:ascii="Aptos" w:hAnsi="Aptos" w:cs="Calibri"/>
        </w:rPr>
        <w:t xml:space="preserve">data </w:t>
      </w:r>
      <w:r w:rsidR="00C01243">
        <w:rPr>
          <w:rFonts w:ascii="Aptos" w:hAnsi="Aptos" w:cs="Calibri"/>
        </w:rPr>
        <w:t>collection file</w:t>
      </w:r>
      <w:r w:rsidRPr="00170DA7" w:rsidR="00F70752">
        <w:rPr>
          <w:rFonts w:ascii="Aptos" w:hAnsi="Aptos" w:cs="Calibri"/>
        </w:rPr>
        <w:t xml:space="preserve"> contains </w:t>
      </w:r>
      <w:r w:rsidR="00F70752">
        <w:rPr>
          <w:rFonts w:ascii="Aptos" w:hAnsi="Aptos" w:cs="Calibri"/>
        </w:rPr>
        <w:t xml:space="preserve">the </w:t>
      </w:r>
      <w:r w:rsidRPr="00170DA7" w:rsidR="00F70752">
        <w:rPr>
          <w:rFonts w:ascii="Aptos" w:hAnsi="Aptos" w:cs="Calibri"/>
        </w:rPr>
        <w:t>student-level variable</w:t>
      </w:r>
      <w:r w:rsidR="00F70752">
        <w:rPr>
          <w:rFonts w:ascii="Aptos" w:hAnsi="Aptos" w:cs="Calibri"/>
        </w:rPr>
        <w:t>s</w:t>
      </w:r>
      <w:r w:rsidRPr="00170DA7" w:rsidR="00F70752">
        <w:rPr>
          <w:rFonts w:ascii="Aptos" w:hAnsi="Aptos" w:cs="Calibri"/>
        </w:rPr>
        <w:t xml:space="preserve"> needed to perform the necessary calculations to create the aggregations required by </w:t>
      </w:r>
      <w:r w:rsidR="00F70752">
        <w:rPr>
          <w:rFonts w:ascii="Aptos" w:hAnsi="Aptos" w:cs="Calibri"/>
        </w:rPr>
        <w:t>ACTS</w:t>
      </w:r>
      <w:r w:rsidR="00C01243">
        <w:rPr>
          <w:rFonts w:ascii="Aptos" w:hAnsi="Aptos" w:cs="Calibri"/>
        </w:rPr>
        <w:t xml:space="preserve">, and the ACTS Aggregator Tool will perform these calculations. It </w:t>
      </w:r>
      <w:r w:rsidRPr="00A1249C" w:rsidR="00495A34">
        <w:rPr>
          <w:rFonts w:ascii="Aptos" w:eastAsia="Aptos" w:hAnsi="Aptos" w:cs="Aptos"/>
        </w:rPr>
        <w:t>supports</w:t>
      </w:r>
      <w:r w:rsidRPr="00A1249C">
        <w:rPr>
          <w:rFonts w:ascii="Aptos" w:eastAsia="Aptos" w:hAnsi="Aptos" w:cs="Aptos"/>
        </w:rPr>
        <w:t xml:space="preserve"> consistency, accuracy, and efficiency in data handling while reducing the need for manual processing.</w:t>
      </w:r>
      <w:r w:rsidR="00F70752">
        <w:rPr>
          <w:rFonts w:ascii="Aptos" w:eastAsia="Aptos" w:hAnsi="Aptos" w:cs="Aptos"/>
        </w:rPr>
        <w:t xml:space="preserve"> </w:t>
      </w:r>
    </w:p>
    <w:p w:rsidR="77193066" w:rsidRPr="008F213B" w:rsidP="00DB30E3" w14:paraId="58C6D8DD" w14:textId="0492CB5E">
      <w:pPr>
        <w:pStyle w:val="ListParagraph"/>
        <w:numPr>
          <w:ilvl w:val="0"/>
          <w:numId w:val="39"/>
        </w:numPr>
        <w:spacing w:line="276" w:lineRule="auto"/>
        <w:ind w:left="360"/>
        <w:rPr>
          <w:rFonts w:ascii="Aptos" w:eastAsia="Aptos" w:hAnsi="Aptos" w:cs="Aptos"/>
          <w:b/>
        </w:rPr>
      </w:pPr>
      <w:r w:rsidRPr="008F213B">
        <w:rPr>
          <w:rFonts w:ascii="Aptos" w:eastAsia="Aptos" w:hAnsi="Aptos" w:cs="Aptos"/>
          <w:b/>
        </w:rPr>
        <w:t>Wh</w:t>
      </w:r>
      <w:r w:rsidR="003069A0">
        <w:rPr>
          <w:rFonts w:ascii="Aptos" w:eastAsia="Aptos" w:hAnsi="Aptos" w:cs="Aptos"/>
          <w:b/>
        </w:rPr>
        <w:t>at if my institution prefers not to submit student level data to the Aggregator Tool?</w:t>
      </w:r>
      <w:r w:rsidRPr="008F213B">
        <w:rPr>
          <w:rFonts w:ascii="Aptos" w:eastAsia="Aptos" w:hAnsi="Aptos" w:cs="Aptos"/>
          <w:b/>
        </w:rPr>
        <w:t xml:space="preserve"> </w:t>
      </w:r>
    </w:p>
    <w:p w:rsidR="77193066" w:rsidRPr="00443BF1" w:rsidP="00B90525" w14:paraId="2F9AA53A" w14:textId="7D80C4F4">
      <w:pPr>
        <w:spacing w:line="276" w:lineRule="auto"/>
        <w:ind w:left="360"/>
        <w:rPr>
          <w:rFonts w:ascii="Aptos" w:eastAsia="Aptos" w:hAnsi="Aptos" w:cs="Aptos"/>
        </w:rPr>
      </w:pPr>
      <w:r>
        <w:rPr>
          <w:rFonts w:ascii="Aptos" w:eastAsia="Aptos" w:hAnsi="Aptos" w:cs="Aptos"/>
        </w:rPr>
        <w:t>P</w:t>
      </w:r>
      <w:r w:rsidR="003069A0">
        <w:rPr>
          <w:rFonts w:ascii="Aptos" w:eastAsia="Aptos" w:hAnsi="Aptos" w:cs="Aptos"/>
        </w:rPr>
        <w:t>lease note that the aggregation will occur on a</w:t>
      </w:r>
      <w:r w:rsidR="00AC2490">
        <w:rPr>
          <w:rFonts w:ascii="Aptos" w:eastAsia="Aptos" w:hAnsi="Aptos" w:cs="Aptos"/>
        </w:rPr>
        <w:t xml:space="preserve"> </w:t>
      </w:r>
      <w:r w:rsidR="00E551B5">
        <w:rPr>
          <w:rFonts w:ascii="Aptos" w:eastAsia="Aptos" w:hAnsi="Aptos" w:cs="Aptos"/>
        </w:rPr>
        <w:t>secure,</w:t>
      </w:r>
      <w:r w:rsidR="003069A0">
        <w:rPr>
          <w:rFonts w:ascii="Aptos" w:eastAsia="Aptos" w:hAnsi="Aptos" w:cs="Aptos"/>
        </w:rPr>
        <w:t xml:space="preserve"> RTI</w:t>
      </w:r>
      <w:r w:rsidR="00E551B5">
        <w:rPr>
          <w:rFonts w:ascii="Aptos" w:eastAsia="Aptos" w:hAnsi="Aptos" w:cs="Aptos"/>
        </w:rPr>
        <w:t xml:space="preserve">-hosted </w:t>
      </w:r>
      <w:r w:rsidR="00A15786">
        <w:rPr>
          <w:rFonts w:ascii="Aptos" w:eastAsia="Aptos" w:hAnsi="Aptos" w:cs="Aptos"/>
        </w:rPr>
        <w:t xml:space="preserve">cloud-based </w:t>
      </w:r>
      <w:r w:rsidR="007A6E7B">
        <w:rPr>
          <w:rFonts w:ascii="Aptos" w:eastAsia="Aptos" w:hAnsi="Aptos" w:cs="Aptos"/>
        </w:rPr>
        <w:t xml:space="preserve">web </w:t>
      </w:r>
      <w:r w:rsidR="00A15786">
        <w:rPr>
          <w:rFonts w:ascii="Aptos" w:eastAsia="Aptos" w:hAnsi="Aptos" w:cs="Aptos"/>
        </w:rPr>
        <w:t xml:space="preserve">platform.  </w:t>
      </w:r>
      <w:r w:rsidR="0001239B">
        <w:rPr>
          <w:rFonts w:ascii="Aptos" w:eastAsia="Aptos" w:hAnsi="Aptos" w:cs="Aptos"/>
        </w:rPr>
        <w:t xml:space="preserve">Unit level data will never leave the </w:t>
      </w:r>
      <w:r w:rsidR="004C084F">
        <w:rPr>
          <w:rFonts w:ascii="Aptos" w:eastAsia="Aptos" w:hAnsi="Aptos" w:cs="Aptos"/>
        </w:rPr>
        <w:t>platform</w:t>
      </w:r>
      <w:r w:rsidR="008612CF">
        <w:rPr>
          <w:rFonts w:ascii="Aptos" w:eastAsia="Aptos" w:hAnsi="Aptos" w:cs="Aptos"/>
        </w:rPr>
        <w:t xml:space="preserve"> and will be deleted</w:t>
      </w:r>
      <w:r>
        <w:rPr>
          <w:rFonts w:ascii="Aptos" w:eastAsia="Aptos" w:hAnsi="Aptos" w:cs="Aptos"/>
        </w:rPr>
        <w:t xml:space="preserve"> once the data collection is completed</w:t>
      </w:r>
      <w:r w:rsidR="004C084F">
        <w:rPr>
          <w:rFonts w:ascii="Aptos" w:eastAsia="Aptos" w:hAnsi="Aptos" w:cs="Aptos"/>
        </w:rPr>
        <w:t xml:space="preserve">.  Only aggregated data files will be transferred to </w:t>
      </w:r>
      <w:r w:rsidR="009A7A13">
        <w:rPr>
          <w:rFonts w:ascii="Aptos" w:eastAsia="Aptos" w:hAnsi="Aptos" w:cs="Aptos"/>
        </w:rPr>
        <w:t xml:space="preserve">the IPEDS data collection system, hosted </w:t>
      </w:r>
      <w:r w:rsidR="009A7A13">
        <w:rPr>
          <w:rFonts w:ascii="Aptos" w:eastAsia="Aptos" w:hAnsi="Aptos" w:cs="Aptos"/>
        </w:rPr>
        <w:t>on</w:t>
      </w:r>
      <w:r w:rsidR="00891455">
        <w:rPr>
          <w:rFonts w:ascii="Aptos" w:eastAsia="Aptos" w:hAnsi="Aptos" w:cs="Aptos"/>
        </w:rPr>
        <w:t xml:space="preserve"> Department of Education servers. </w:t>
      </w:r>
      <w:r w:rsidRPr="00443BF1" w:rsidR="48DDFA1A">
        <w:rPr>
          <w:rFonts w:ascii="Aptos" w:eastAsia="Aptos" w:hAnsi="Aptos" w:cs="Aptos"/>
        </w:rPr>
        <w:t xml:space="preserve">Most users will find the </w:t>
      </w:r>
      <w:r w:rsidRPr="00443BF1" w:rsidR="48DDFA1A">
        <w:rPr>
          <w:rFonts w:ascii="Aptos" w:eastAsia="Aptos" w:hAnsi="Aptos" w:cs="Aptos"/>
        </w:rPr>
        <w:t>web application easiest</w:t>
      </w:r>
      <w:r w:rsidRPr="00443BF1" w:rsidR="48DDFA1A">
        <w:rPr>
          <w:rFonts w:ascii="Aptos" w:eastAsia="Aptos" w:hAnsi="Aptos" w:cs="Aptos"/>
        </w:rPr>
        <w:t xml:space="preserve"> to use—it’s ready to go, requires no installation, and securely processes data in a FIPS 199 Moderate environment. </w:t>
      </w:r>
      <w:r w:rsidR="007A6E7B">
        <w:rPr>
          <w:rFonts w:ascii="Aptos" w:eastAsia="Aptos" w:hAnsi="Aptos" w:cs="Aptos"/>
        </w:rPr>
        <w:t xml:space="preserve">However, </w:t>
      </w:r>
      <w:r w:rsidR="00A85780">
        <w:rPr>
          <w:rFonts w:ascii="Aptos" w:eastAsia="Aptos" w:hAnsi="Aptos" w:cs="Aptos"/>
        </w:rPr>
        <w:t xml:space="preserve">if </w:t>
      </w:r>
      <w:r w:rsidR="009D0B32">
        <w:rPr>
          <w:rFonts w:ascii="Aptos" w:eastAsia="Aptos" w:hAnsi="Aptos" w:cs="Aptos"/>
        </w:rPr>
        <w:t>there is need to discuss alternative means of submitting the ACTS data, please contact the IPEDS Help Desk.</w:t>
      </w:r>
    </w:p>
    <w:p w:rsidR="77193066" w:rsidRPr="008F213B" w:rsidP="00DB30E3" w14:paraId="530ABB74" w14:textId="19137D75">
      <w:pPr>
        <w:pStyle w:val="ListParagraph"/>
        <w:numPr>
          <w:ilvl w:val="0"/>
          <w:numId w:val="39"/>
        </w:numPr>
        <w:spacing w:line="276" w:lineRule="auto"/>
        <w:ind w:left="360"/>
        <w:rPr>
          <w:b/>
        </w:rPr>
      </w:pPr>
      <w:r w:rsidRPr="008F213B">
        <w:rPr>
          <w:b/>
        </w:rPr>
        <w:t>What formats of data can I upload to the web application?</w:t>
      </w:r>
    </w:p>
    <w:p w:rsidR="77193066" w:rsidRPr="008F213B" w:rsidP="0067048D" w14:paraId="32F4CC54" w14:textId="022957A3">
      <w:pPr>
        <w:spacing w:line="276" w:lineRule="auto"/>
        <w:ind w:left="360"/>
      </w:pPr>
      <w:r w:rsidRPr="008F213B">
        <w:t>The application expects Excel (XLSX) templates</w:t>
      </w:r>
      <w:r w:rsidRPr="008F213B" w:rsidR="237177E3">
        <w:t xml:space="preserve"> </w:t>
      </w:r>
      <w:r w:rsidRPr="008F213B">
        <w:t>as input. These templates can be downloaded from the ACTS Data Aggregator Tool. Output formats include comma separate</w:t>
      </w:r>
      <w:r w:rsidR="004E39A1">
        <w:t>d</w:t>
      </w:r>
      <w:r w:rsidRPr="008F213B">
        <w:t xml:space="preserve"> values (CSV) </w:t>
      </w:r>
      <w:r w:rsidRPr="008F213B" w:rsidR="52EC7FE0">
        <w:t xml:space="preserve">files and Excel (XLSX) files. </w:t>
      </w:r>
    </w:p>
    <w:p w:rsidR="00A75A68" w:rsidRPr="00A75A68" w:rsidP="00A75A68" w14:paraId="60F0F502" w14:textId="16F43DAC">
      <w:pPr>
        <w:pStyle w:val="ListParagraph"/>
        <w:numPr>
          <w:ilvl w:val="0"/>
          <w:numId w:val="41"/>
        </w:numPr>
        <w:spacing w:line="276" w:lineRule="auto"/>
        <w:contextualSpacing w:val="0"/>
        <w:rPr>
          <w:b/>
          <w:bCs/>
        </w:rPr>
      </w:pPr>
      <w:r w:rsidRPr="00A75A68">
        <w:rPr>
          <w:b/>
          <w:bCs/>
        </w:rPr>
        <w:t>What browsers and operating systems are supported?</w:t>
      </w:r>
    </w:p>
    <w:p w:rsidR="00BF6BD6" w:rsidP="00A75A68" w14:paraId="24366B96" w14:textId="44FD5F3D">
      <w:pPr>
        <w:pStyle w:val="ListParagraph"/>
        <w:spacing w:line="276" w:lineRule="auto"/>
        <w:ind w:left="360"/>
      </w:pPr>
      <w:r w:rsidRPr="00166665">
        <w:t xml:space="preserve">The </w:t>
      </w:r>
      <w:r>
        <w:t>ACTS Aggregator Tool</w:t>
      </w:r>
      <w:r w:rsidRPr="00166665">
        <w:t xml:space="preserve"> supports the latest versions of </w:t>
      </w:r>
      <w:r w:rsidRPr="004E1267">
        <w:t>Chrome, Edge, Firefox, and Safari</w:t>
      </w:r>
      <w:r w:rsidRPr="00166665">
        <w:t xml:space="preserve"> on both </w:t>
      </w:r>
      <w:r w:rsidRPr="004E1267">
        <w:t>Windows and macOS</w:t>
      </w:r>
      <w:r w:rsidRPr="00166665">
        <w:t xml:space="preserve"> platforms. </w:t>
      </w:r>
    </w:p>
    <w:p w:rsidR="004E1267" w:rsidP="00A75A68" w14:paraId="6771778E" w14:textId="77777777">
      <w:pPr>
        <w:pStyle w:val="ListParagraph"/>
        <w:spacing w:line="276" w:lineRule="auto"/>
        <w:ind w:left="360"/>
      </w:pPr>
    </w:p>
    <w:p w:rsidR="004E1267" w:rsidRPr="00E617E1" w:rsidP="004E1267" w14:paraId="4D56DD29" w14:textId="77777777">
      <w:pPr>
        <w:pStyle w:val="ListParagraph"/>
        <w:numPr>
          <w:ilvl w:val="0"/>
          <w:numId w:val="41"/>
        </w:numPr>
        <w:spacing w:line="276" w:lineRule="auto"/>
        <w:rPr>
          <w:rFonts w:ascii="Aptos" w:eastAsia="Aptos" w:hAnsi="Aptos" w:cs="Aptos"/>
          <w:b/>
        </w:rPr>
      </w:pPr>
      <w:r w:rsidRPr="00E617E1">
        <w:rPr>
          <w:rFonts w:ascii="Aptos" w:eastAsia="Aptos" w:hAnsi="Aptos" w:cs="Aptos"/>
          <w:b/>
        </w:rPr>
        <w:t>What should I do if I encounter an error while processing my data?</w:t>
      </w:r>
    </w:p>
    <w:p w:rsidR="00FC722B" w:rsidP="00E617E1" w14:paraId="28E65B91" w14:textId="5BA48F75">
      <w:pPr>
        <w:spacing w:line="276" w:lineRule="auto"/>
        <w:ind w:left="360"/>
        <w:rPr>
          <w:rFonts w:ascii="Aptos" w:eastAsia="Aptos" w:hAnsi="Aptos" w:cs="Aptos"/>
        </w:rPr>
      </w:pPr>
      <w:r w:rsidRPr="001D418F">
        <w:rPr>
          <w:rFonts w:ascii="Aptos" w:eastAsia="Aptos" w:hAnsi="Aptos" w:cs="Aptos"/>
        </w:rPr>
        <w:t xml:space="preserve">Check that your input data follows the required </w:t>
      </w:r>
      <w:r w:rsidRPr="00E617E1">
        <w:rPr>
          <w:rFonts w:ascii="Aptos" w:eastAsia="Aptos" w:hAnsi="Aptos" w:cs="Aptos"/>
        </w:rPr>
        <w:t>format</w:t>
      </w:r>
      <w:r w:rsidR="00BB6AB3">
        <w:rPr>
          <w:rFonts w:ascii="Aptos" w:eastAsia="Aptos" w:hAnsi="Aptos" w:cs="Aptos"/>
        </w:rPr>
        <w:t>s</w:t>
      </w:r>
      <w:r w:rsidRPr="001D418F">
        <w:rPr>
          <w:rFonts w:ascii="Aptos" w:eastAsia="Aptos" w:hAnsi="Aptos" w:cs="Aptos"/>
        </w:rPr>
        <w:t xml:space="preserve"> described in the </w:t>
      </w:r>
      <w:r w:rsidR="00BB6AB3">
        <w:rPr>
          <w:rFonts w:ascii="Aptos" w:eastAsia="Aptos" w:hAnsi="Aptos" w:cs="Aptos"/>
        </w:rPr>
        <w:t>student-level data collection file</w:t>
      </w:r>
      <w:r w:rsidR="00C07910">
        <w:rPr>
          <w:rFonts w:ascii="Aptos" w:eastAsia="Aptos" w:hAnsi="Aptos" w:cs="Aptos"/>
        </w:rPr>
        <w:t>:</w:t>
      </w:r>
      <w:r w:rsidRPr="001D418F">
        <w:rPr>
          <w:rFonts w:ascii="Aptos" w:eastAsia="Aptos" w:hAnsi="Aptos" w:cs="Aptos"/>
        </w:rPr>
        <w:t xml:space="preserve"> </w:t>
      </w:r>
    </w:p>
    <w:p w:rsidR="00C07910" w:rsidRPr="00076477" w:rsidP="00C07910" w14:paraId="5627285A" w14:textId="21F146FC">
      <w:pPr>
        <w:numPr>
          <w:ilvl w:val="0"/>
          <w:numId w:val="2"/>
        </w:numPr>
        <w:spacing w:after="0"/>
        <w:rPr>
          <w:rFonts w:ascii="Aptos" w:hAnsi="Aptos" w:cs="Calibri"/>
        </w:rPr>
      </w:pPr>
      <w:r>
        <w:rPr>
          <w:rFonts w:ascii="Aptos" w:hAnsi="Aptos" w:cs="Calibri"/>
        </w:rPr>
        <w:t>Ensure that t</w:t>
      </w:r>
      <w:r w:rsidRPr="00076477">
        <w:rPr>
          <w:rFonts w:ascii="Aptos" w:hAnsi="Aptos" w:cs="Calibri"/>
        </w:rPr>
        <w:t xml:space="preserve">he file </w:t>
      </w:r>
      <w:r>
        <w:rPr>
          <w:rFonts w:ascii="Aptos" w:hAnsi="Aptos" w:cs="Calibri"/>
        </w:rPr>
        <w:t xml:space="preserve">you are uploading </w:t>
      </w:r>
      <w:r w:rsidRPr="00076477">
        <w:rPr>
          <w:rFonts w:ascii="Aptos" w:hAnsi="Aptos" w:cs="Calibri"/>
        </w:rPr>
        <w:t xml:space="preserve">matches the academic year </w:t>
      </w:r>
      <w:r w:rsidRPr="00076477">
        <w:rPr>
          <w:rFonts w:ascii="Aptos" w:hAnsi="Aptos" w:cs="Calibri"/>
        </w:rPr>
        <w:t>selected;</w:t>
      </w:r>
      <w:r w:rsidRPr="00076477">
        <w:rPr>
          <w:rFonts w:ascii="Aptos" w:hAnsi="Aptos" w:cs="Calibri"/>
        </w:rPr>
        <w:t xml:space="preserve"> </w:t>
      </w:r>
    </w:p>
    <w:p w:rsidR="00C07910" w:rsidRPr="00076477" w:rsidP="00C07910" w14:paraId="3743F23E" w14:textId="62A84A97">
      <w:pPr>
        <w:numPr>
          <w:ilvl w:val="0"/>
          <w:numId w:val="2"/>
        </w:numPr>
        <w:spacing w:after="0"/>
        <w:rPr>
          <w:rFonts w:ascii="Aptos" w:hAnsi="Aptos" w:cs="Calibri"/>
        </w:rPr>
      </w:pPr>
      <w:r>
        <w:rPr>
          <w:rFonts w:ascii="Aptos" w:hAnsi="Aptos" w:cs="Calibri"/>
        </w:rPr>
        <w:t xml:space="preserve">Ensure that </w:t>
      </w:r>
      <w:r>
        <w:rPr>
          <w:rFonts w:ascii="Aptos" w:hAnsi="Aptos" w:cs="Calibri"/>
        </w:rPr>
        <w:t>all of</w:t>
      </w:r>
      <w:r>
        <w:rPr>
          <w:rFonts w:ascii="Aptos" w:hAnsi="Aptos" w:cs="Calibri"/>
        </w:rPr>
        <w:t xml:space="preserve"> the</w:t>
      </w:r>
      <w:r w:rsidRPr="00076477">
        <w:rPr>
          <w:rFonts w:ascii="Aptos" w:hAnsi="Aptos" w:cs="Calibri"/>
        </w:rPr>
        <w:t xml:space="preserve"> correct columns are present in the </w:t>
      </w:r>
      <w:r>
        <w:rPr>
          <w:rFonts w:ascii="Aptos" w:hAnsi="Aptos" w:cs="Calibri"/>
        </w:rPr>
        <w:t>file</w:t>
      </w:r>
      <w:r w:rsidR="00105D8C">
        <w:rPr>
          <w:rFonts w:ascii="Aptos" w:hAnsi="Aptos" w:cs="Calibri"/>
        </w:rPr>
        <w:t>,</w:t>
      </w:r>
      <w:r>
        <w:rPr>
          <w:rFonts w:ascii="Aptos" w:hAnsi="Aptos" w:cs="Calibri"/>
        </w:rPr>
        <w:t xml:space="preserve"> and you have not removed </w:t>
      </w:r>
      <w:r w:rsidR="0073489E">
        <w:rPr>
          <w:rFonts w:ascii="Aptos" w:hAnsi="Aptos" w:cs="Calibri"/>
        </w:rPr>
        <w:t xml:space="preserve">any </w:t>
      </w:r>
      <w:r w:rsidR="0073489E">
        <w:rPr>
          <w:rFonts w:ascii="Aptos" w:hAnsi="Aptos" w:cs="Calibri"/>
        </w:rPr>
        <w:t>columns</w:t>
      </w:r>
      <w:r w:rsidRPr="00076477">
        <w:rPr>
          <w:rFonts w:ascii="Aptos" w:hAnsi="Aptos" w:cs="Calibri"/>
        </w:rPr>
        <w:t>;</w:t>
      </w:r>
      <w:r w:rsidRPr="00076477">
        <w:rPr>
          <w:rFonts w:ascii="Aptos" w:hAnsi="Aptos" w:cs="Calibri"/>
        </w:rPr>
        <w:t xml:space="preserve"> </w:t>
      </w:r>
    </w:p>
    <w:p w:rsidR="00A011C4" w:rsidRPr="00076477" w:rsidP="00C07910" w14:paraId="3AF5A3D8" w14:textId="4ECCFBF9">
      <w:pPr>
        <w:numPr>
          <w:ilvl w:val="0"/>
          <w:numId w:val="2"/>
        </w:numPr>
        <w:spacing w:after="0"/>
        <w:rPr>
          <w:rFonts w:ascii="Aptos" w:hAnsi="Aptos" w:cs="Calibri"/>
        </w:rPr>
      </w:pPr>
      <w:r>
        <w:rPr>
          <w:rFonts w:ascii="Aptos" w:hAnsi="Aptos" w:cs="Calibri"/>
        </w:rPr>
        <w:t xml:space="preserve">Ensure that you have not changed any of the column names present in row 4 of the student-level data collection </w:t>
      </w:r>
      <w:r>
        <w:rPr>
          <w:rFonts w:ascii="Aptos" w:hAnsi="Aptos" w:cs="Calibri"/>
        </w:rPr>
        <w:t>file;</w:t>
      </w:r>
    </w:p>
    <w:p w:rsidR="00C07910" w:rsidRPr="00076477" w:rsidP="00C07910" w14:paraId="44B0FD6E" w14:textId="2ABD4C38">
      <w:pPr>
        <w:numPr>
          <w:ilvl w:val="0"/>
          <w:numId w:val="2"/>
        </w:numPr>
        <w:spacing w:after="0"/>
        <w:rPr>
          <w:rFonts w:ascii="Aptos" w:hAnsi="Aptos" w:cs="Calibri"/>
        </w:rPr>
      </w:pPr>
      <w:r>
        <w:rPr>
          <w:rFonts w:ascii="Aptos" w:hAnsi="Aptos" w:cs="Calibri"/>
        </w:rPr>
        <w:t>Ensure that the v</w:t>
      </w:r>
      <w:r w:rsidRPr="00076477">
        <w:rPr>
          <w:rFonts w:ascii="Aptos" w:hAnsi="Aptos" w:cs="Calibri"/>
        </w:rPr>
        <w:t>alues included in each column are of the proper type (e.g., integer, float) and fall within the allowable range for values in that column</w:t>
      </w:r>
      <w:r>
        <w:rPr>
          <w:rFonts w:ascii="Aptos" w:hAnsi="Aptos" w:cs="Calibri"/>
        </w:rPr>
        <w:t xml:space="preserve"> according to the </w:t>
      </w:r>
      <w:r w:rsidR="00352394">
        <w:rPr>
          <w:rFonts w:ascii="Aptos" w:hAnsi="Aptos" w:cs="Calibri"/>
        </w:rPr>
        <w:t>codebook tab</w:t>
      </w:r>
      <w:r w:rsidRPr="00076477">
        <w:rPr>
          <w:rFonts w:ascii="Aptos" w:hAnsi="Aptos" w:cs="Calibri"/>
        </w:rPr>
        <w:t xml:space="preserve">; </w:t>
      </w:r>
      <w:r>
        <w:rPr>
          <w:rFonts w:ascii="Aptos" w:hAnsi="Aptos" w:cs="Calibri"/>
        </w:rPr>
        <w:t>and</w:t>
      </w:r>
      <w:r w:rsidRPr="00076477">
        <w:rPr>
          <w:rFonts w:ascii="Aptos" w:hAnsi="Aptos" w:cs="Calibri"/>
        </w:rPr>
        <w:t xml:space="preserve"> </w:t>
      </w:r>
    </w:p>
    <w:p w:rsidR="00C07910" w:rsidRPr="00076477" w:rsidP="00C07910" w14:paraId="54F734AF" w14:textId="6FFD9AF5">
      <w:pPr>
        <w:numPr>
          <w:ilvl w:val="0"/>
          <w:numId w:val="2"/>
        </w:numPr>
        <w:spacing w:after="0"/>
        <w:rPr>
          <w:rFonts w:ascii="Aptos" w:hAnsi="Aptos" w:cs="Calibri"/>
        </w:rPr>
      </w:pPr>
      <w:r>
        <w:rPr>
          <w:rFonts w:ascii="Aptos" w:hAnsi="Aptos" w:cs="Calibri"/>
        </w:rPr>
        <w:t xml:space="preserve">Ensure you do not have any empty cells. </w:t>
      </w:r>
      <w:r w:rsidRPr="00076477">
        <w:rPr>
          <w:rFonts w:ascii="Aptos" w:hAnsi="Aptos" w:cs="Calibri"/>
        </w:rPr>
        <w:t xml:space="preserve">Missing or not applicable data </w:t>
      </w:r>
      <w:r>
        <w:rPr>
          <w:rFonts w:ascii="Aptos" w:hAnsi="Aptos" w:cs="Calibri"/>
        </w:rPr>
        <w:t>should be</w:t>
      </w:r>
      <w:r w:rsidRPr="00076477">
        <w:rPr>
          <w:rFonts w:ascii="Aptos" w:hAnsi="Aptos" w:cs="Calibri"/>
        </w:rPr>
        <w:t xml:space="preserve"> coded</w:t>
      </w:r>
      <w:r>
        <w:rPr>
          <w:rFonts w:ascii="Aptos" w:hAnsi="Aptos" w:cs="Calibri"/>
        </w:rPr>
        <w:t xml:space="preserve"> as -1 for unknown or -3 for not applicable according to the directions in the codebook tab</w:t>
      </w:r>
      <w:r w:rsidRPr="00076477">
        <w:rPr>
          <w:rFonts w:ascii="Aptos" w:hAnsi="Aptos" w:cs="Calibri"/>
        </w:rPr>
        <w:t>.</w:t>
      </w:r>
    </w:p>
    <w:p w:rsidR="00C07910" w:rsidP="00E617E1" w14:paraId="590955A3" w14:textId="77777777">
      <w:pPr>
        <w:spacing w:line="276" w:lineRule="auto"/>
        <w:ind w:left="360"/>
        <w:rPr>
          <w:rFonts w:ascii="Aptos" w:eastAsia="Aptos" w:hAnsi="Aptos" w:cs="Aptos"/>
        </w:rPr>
      </w:pPr>
    </w:p>
    <w:p w:rsidR="004E1267" w:rsidRPr="001D418F" w:rsidP="00E617E1" w14:paraId="186F4F01" w14:textId="648AC34E">
      <w:pPr>
        <w:spacing w:line="276" w:lineRule="auto"/>
        <w:ind w:left="360"/>
        <w:rPr>
          <w:rFonts w:ascii="Aptos" w:eastAsia="Aptos" w:hAnsi="Aptos" w:cs="Aptos"/>
        </w:rPr>
      </w:pPr>
      <w:r w:rsidRPr="001D418F">
        <w:rPr>
          <w:rFonts w:ascii="Aptos" w:eastAsia="Aptos" w:hAnsi="Aptos" w:cs="Aptos"/>
        </w:rPr>
        <w:t xml:space="preserve">If the issue persists, contact the </w:t>
      </w:r>
      <w:r w:rsidRPr="001D418F" w:rsidR="00FC722B">
        <w:rPr>
          <w:rFonts w:ascii="Aptos" w:eastAsia="Aptos" w:hAnsi="Aptos" w:cs="Aptos"/>
        </w:rPr>
        <w:t xml:space="preserve">contact the IPEDS Help Desk at </w:t>
      </w:r>
      <w:hyperlink r:id="rId10" w:history="1">
        <w:r w:rsidRPr="000637B4" w:rsidR="00797522">
          <w:rPr>
            <w:rStyle w:val="Hyperlink"/>
            <w:rFonts w:ascii="Aptos" w:eastAsia="Aptos" w:hAnsi="Aptos" w:cs="Aptos"/>
          </w:rPr>
          <w:t>ipedshelp@rti.org</w:t>
        </w:r>
      </w:hyperlink>
      <w:r w:rsidR="00797522">
        <w:rPr>
          <w:rFonts w:ascii="Aptos" w:eastAsia="Aptos" w:hAnsi="Aptos" w:cs="Aptos"/>
        </w:rPr>
        <w:t xml:space="preserve"> or </w:t>
      </w:r>
      <w:r w:rsidRPr="000F46FD" w:rsidR="000D5E67">
        <w:rPr>
          <w:rFonts w:ascii="Aptos" w:hAnsi="Aptos" w:cs="Calibri"/>
        </w:rPr>
        <w:t>(877) 225-2568</w:t>
      </w:r>
      <w:r>
        <w:rPr>
          <w:rFonts w:ascii="Aptos" w:hAnsi="Aptos" w:cs="Calibri"/>
        </w:rPr>
        <w:t xml:space="preserve"> </w:t>
      </w:r>
      <w:r w:rsidRPr="001D418F">
        <w:rPr>
          <w:rFonts w:ascii="Aptos" w:eastAsia="Aptos" w:hAnsi="Aptos" w:cs="Aptos"/>
        </w:rPr>
        <w:t>with your error log and description of the issue.</w:t>
      </w:r>
    </w:p>
    <w:p w:rsidR="004E1267" w:rsidP="00A75A68" w14:paraId="5284D7C7" w14:textId="77777777">
      <w:pPr>
        <w:pStyle w:val="ListParagraph"/>
        <w:spacing w:line="276" w:lineRule="auto"/>
        <w:ind w:left="360"/>
        <w:rPr>
          <w:rFonts w:ascii="Aptos" w:eastAsia="Aptos" w:hAnsi="Aptos" w:cs="Aptos"/>
          <w:b/>
        </w:rPr>
      </w:pPr>
    </w:p>
    <w:p w:rsidR="77193066" w:rsidRPr="00BF6BD6" w:rsidP="32397AE1" w14:paraId="6E0811A8" w14:textId="63CA4C79">
      <w:pPr>
        <w:spacing w:line="276" w:lineRule="auto"/>
        <w:rPr>
          <w:rFonts w:ascii="Aptos" w:eastAsia="Aptos" w:hAnsi="Aptos" w:cs="Aptos"/>
          <w:b/>
          <w:u w:val="single"/>
        </w:rPr>
      </w:pPr>
      <w:r w:rsidRPr="00BF6BD6">
        <w:rPr>
          <w:rFonts w:ascii="Aptos" w:eastAsia="Aptos" w:hAnsi="Aptos" w:cs="Aptos"/>
          <w:b/>
          <w:u w:val="single"/>
        </w:rPr>
        <w:t>Data Security and Privacy</w:t>
      </w:r>
      <w:r w:rsidR="00D10AE7">
        <w:rPr>
          <w:rFonts w:ascii="Aptos" w:eastAsia="Aptos" w:hAnsi="Aptos" w:cs="Aptos"/>
          <w:b/>
          <w:u w:val="single"/>
        </w:rPr>
        <w:t xml:space="preserve"> in the ACTS Aggregator Tool</w:t>
      </w:r>
    </w:p>
    <w:p w:rsidR="77193066" w:rsidRPr="00EE171A" w:rsidP="00EB1D39" w14:paraId="31CB1237" w14:textId="22FB585D">
      <w:pPr>
        <w:pStyle w:val="ListParagraph"/>
        <w:numPr>
          <w:ilvl w:val="0"/>
          <w:numId w:val="40"/>
        </w:numPr>
        <w:spacing w:line="276" w:lineRule="auto"/>
        <w:ind w:left="360"/>
        <w:rPr>
          <w:rFonts w:ascii="Aptos" w:eastAsia="Aptos" w:hAnsi="Aptos" w:cs="Aptos"/>
          <w:b/>
        </w:rPr>
      </w:pPr>
      <w:r w:rsidRPr="00EE171A">
        <w:rPr>
          <w:rFonts w:ascii="Aptos" w:eastAsia="Aptos" w:hAnsi="Aptos" w:cs="Aptos"/>
          <w:b/>
        </w:rPr>
        <w:t xml:space="preserve">How is my data protected when using the </w:t>
      </w:r>
      <w:r w:rsidRPr="00EE171A" w:rsidR="00EE171A">
        <w:rPr>
          <w:rFonts w:ascii="Aptos" w:eastAsia="Aptos" w:hAnsi="Aptos" w:cs="Aptos"/>
          <w:b/>
          <w:bCs/>
        </w:rPr>
        <w:t>ACTS Aggregator Tool</w:t>
      </w:r>
      <w:r w:rsidRPr="00EE171A">
        <w:rPr>
          <w:rFonts w:ascii="Aptos" w:eastAsia="Aptos" w:hAnsi="Aptos" w:cs="Aptos"/>
          <w:b/>
        </w:rPr>
        <w:t>?</w:t>
      </w:r>
    </w:p>
    <w:p w:rsidR="77193066" w:rsidRPr="00FB061F" w:rsidP="00694F24" w14:paraId="5E57FF5F" w14:textId="5EEA6F84">
      <w:pPr>
        <w:spacing w:line="276" w:lineRule="auto"/>
        <w:ind w:left="360"/>
        <w:rPr>
          <w:rFonts w:ascii="Aptos" w:eastAsia="Aptos" w:hAnsi="Aptos" w:cs="Aptos"/>
        </w:rPr>
      </w:pPr>
      <w:r w:rsidRPr="00FB061F">
        <w:rPr>
          <w:rFonts w:ascii="Aptos" w:eastAsia="Aptos" w:hAnsi="Aptos" w:cs="Aptos"/>
        </w:rPr>
        <w:t>All data transmitted through the web application is encrypted in transit and at rest. The environment meets FIPS 199 Moderate security standards and adheres to NIST SP 800-53 controls for confidentiality, integrity, and availability.</w:t>
      </w:r>
    </w:p>
    <w:p w:rsidR="77193066" w:rsidRPr="00EB1D39" w:rsidP="00EB1D39" w14:paraId="175DD108" w14:textId="175BEED7">
      <w:pPr>
        <w:pStyle w:val="ListParagraph"/>
        <w:numPr>
          <w:ilvl w:val="0"/>
          <w:numId w:val="40"/>
        </w:numPr>
        <w:spacing w:line="276" w:lineRule="auto"/>
        <w:ind w:left="360"/>
        <w:rPr>
          <w:rFonts w:ascii="Aptos" w:eastAsia="Aptos" w:hAnsi="Aptos" w:cs="Aptos"/>
          <w:b/>
        </w:rPr>
      </w:pPr>
      <w:r>
        <w:rPr>
          <w:rFonts w:ascii="Aptos" w:eastAsia="Aptos" w:hAnsi="Aptos" w:cs="Aptos"/>
          <w:b/>
          <w:bCs/>
        </w:rPr>
        <w:t>Are</w:t>
      </w:r>
      <w:r w:rsidRPr="00EB1D39" w:rsidR="48DDFA1A">
        <w:rPr>
          <w:rFonts w:ascii="Aptos" w:eastAsia="Aptos" w:hAnsi="Aptos" w:cs="Aptos"/>
          <w:b/>
        </w:rPr>
        <w:t xml:space="preserve"> the data stored after processing?</w:t>
      </w:r>
    </w:p>
    <w:p w:rsidR="77193066" w:rsidRPr="00C21148" w:rsidP="005761E3" w14:paraId="1C9DD6A5" w14:textId="59BDBBDB">
      <w:pPr>
        <w:spacing w:line="276" w:lineRule="auto"/>
        <w:ind w:left="360"/>
        <w:rPr>
          <w:rFonts w:ascii="Aptos" w:eastAsia="Aptos" w:hAnsi="Aptos" w:cs="Aptos"/>
        </w:rPr>
      </w:pPr>
      <w:r w:rsidRPr="00FB061F">
        <w:rPr>
          <w:rFonts w:ascii="Aptos" w:eastAsia="Aptos" w:hAnsi="Aptos" w:cs="Aptos"/>
        </w:rPr>
        <w:t xml:space="preserve">Yes, temporarily. For auditing and debugging purposes, submitted data is stored in a secure location on the contractor’s network. The data is automatically deleted at the end of the data submission period. If files are submitted that require deletion prior to the end of the submission period, please contact the IPEDS Help Desk at </w:t>
      </w:r>
      <w:hyperlink r:id="rId10">
        <w:r w:rsidRPr="00C21148">
          <w:rPr>
            <w:rStyle w:val="Hyperlink"/>
            <w:rFonts w:ascii="Aptos" w:eastAsia="Aptos" w:hAnsi="Aptos" w:cs="Aptos"/>
            <w:color w:val="467886"/>
          </w:rPr>
          <w:t>ipedshelp@rti.org</w:t>
        </w:r>
      </w:hyperlink>
      <w:r w:rsidRPr="00C21148">
        <w:rPr>
          <w:rFonts w:ascii="Aptos" w:eastAsia="Aptos" w:hAnsi="Aptos" w:cs="Aptos"/>
        </w:rPr>
        <w:t xml:space="preserve">. </w:t>
      </w:r>
    </w:p>
    <w:p w:rsidR="77193066" w:rsidRPr="00EB1D39" w:rsidP="00EB1D39" w14:paraId="672D31B5" w14:textId="69C4BED1">
      <w:pPr>
        <w:pStyle w:val="ListParagraph"/>
        <w:numPr>
          <w:ilvl w:val="0"/>
          <w:numId w:val="40"/>
        </w:numPr>
        <w:spacing w:line="276" w:lineRule="auto"/>
        <w:ind w:left="360"/>
        <w:rPr>
          <w:b/>
        </w:rPr>
      </w:pPr>
      <w:r w:rsidRPr="00EB1D39">
        <w:rPr>
          <w:b/>
        </w:rPr>
        <w:t>Are audit logs maintained?</w:t>
      </w:r>
    </w:p>
    <w:p w:rsidR="77193066" w:rsidRPr="00FB061F" w:rsidP="00A1332E" w14:paraId="173FEA14" w14:textId="138772C9">
      <w:pPr>
        <w:spacing w:line="276" w:lineRule="auto"/>
        <w:ind w:left="360"/>
      </w:pPr>
      <w:r w:rsidRPr="00FB061F">
        <w:t xml:space="preserve">Yes. All system </w:t>
      </w:r>
      <w:r w:rsidRPr="00FB061F">
        <w:t>activities—</w:t>
      </w:r>
      <w:r w:rsidRPr="00FB061F">
        <w:t xml:space="preserve">including </w:t>
      </w:r>
      <w:r w:rsidRPr="00FB061F">
        <w:t>logins</w:t>
      </w:r>
      <w:r w:rsidRPr="00FB061F">
        <w:t xml:space="preserve">, uploads, downloads, and administrative </w:t>
      </w:r>
      <w:r w:rsidRPr="00FB061F">
        <w:t>actions—</w:t>
      </w:r>
      <w:r w:rsidRPr="00FB061F">
        <w:t>are logged for auditing and compliance purposes. Audit records are protected from modification and retained in accordance with records management policies.</w:t>
      </w:r>
    </w:p>
    <w:p w:rsidR="77193066" w:rsidRPr="00EB1D39" w:rsidP="00EB1D39" w14:paraId="4675F25F" w14:textId="22365B5D">
      <w:pPr>
        <w:pStyle w:val="ListParagraph"/>
        <w:numPr>
          <w:ilvl w:val="0"/>
          <w:numId w:val="40"/>
        </w:numPr>
        <w:spacing w:line="276" w:lineRule="auto"/>
        <w:ind w:left="360"/>
        <w:rPr>
          <w:b/>
        </w:rPr>
      </w:pPr>
      <w:r w:rsidRPr="00EB1D39">
        <w:rPr>
          <w:b/>
        </w:rPr>
        <w:t>Who can access the data I upload to the web application?</w:t>
      </w:r>
    </w:p>
    <w:p w:rsidR="00EB6114" w:rsidRPr="00FB061F" w:rsidP="00E23458" w14:paraId="3FC3366A" w14:textId="7CC3F546">
      <w:pPr>
        <w:spacing w:line="276" w:lineRule="auto"/>
        <w:ind w:left="360"/>
      </w:pPr>
      <w:r w:rsidRPr="00FB061F">
        <w:t>Access is restricted to the authorized user who uploads the data. System administrators do not have access to user-submitted data unless required for troubleshooting under approved and logged support procedures.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3758336"/>
      <w:docPartObj>
        <w:docPartGallery w:val="Page Numbers (Bottom of Page)"/>
        <w:docPartUnique/>
      </w:docPartObj>
    </w:sdtPr>
    <w:sdtEndPr>
      <w:rPr>
        <w:noProof/>
      </w:rPr>
    </w:sdtEndPr>
    <w:sdtContent>
      <w:p w:rsidR="00CE31CB" w14:paraId="39FC8BB4" w14:textId="0D99F7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31CB" w14:paraId="3D9D36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B5752"/>
    <w:multiLevelType w:val="hybridMultilevel"/>
    <w:tmpl w:val="EA9053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CB1F64"/>
    <w:multiLevelType w:val="hybridMultilevel"/>
    <w:tmpl w:val="BA4A5C7E"/>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59FBA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0F37D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F8047E1"/>
    <w:multiLevelType w:val="hybridMultilevel"/>
    <w:tmpl w:val="AAFE65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B79C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FC81C3E"/>
    <w:multiLevelType w:val="hybridMultilevel"/>
    <w:tmpl w:val="4672E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5346CC"/>
    <w:multiLevelType w:val="hybridMultilevel"/>
    <w:tmpl w:val="A25085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040196"/>
    <w:multiLevelType w:val="hybridMultilevel"/>
    <w:tmpl w:val="0DDAA3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CCF6B1B"/>
    <w:multiLevelType w:val="hybridMultilevel"/>
    <w:tmpl w:val="619AB0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1E23F6A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7704E9"/>
    <w:multiLevelType w:val="hybridMultilevel"/>
    <w:tmpl w:val="AB8A53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FDF6659"/>
    <w:multiLevelType w:val="hybridMultilevel"/>
    <w:tmpl w:val="1BC82B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1A316A7"/>
    <w:multiLevelType w:val="hybridMultilevel"/>
    <w:tmpl w:val="76C040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39255E7"/>
    <w:multiLevelType w:val="hybridMultilevel"/>
    <w:tmpl w:val="A28428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52AD0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87E13FF"/>
    <w:multiLevelType w:val="hybridMultilevel"/>
    <w:tmpl w:val="4936301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0431335"/>
    <w:multiLevelType w:val="hybridMultilevel"/>
    <w:tmpl w:val="75F6D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97B177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A0944D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B253AA9"/>
    <w:multiLevelType w:val="hybridMultilevel"/>
    <w:tmpl w:val="B01A66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C620B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84076D5"/>
    <w:multiLevelType w:val="hybridMultilevel"/>
    <w:tmpl w:val="39223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4106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8BEAA4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8CD9C2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E520CA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10FDE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1BB2F1D"/>
    <w:multiLevelType w:val="hybridMultilevel"/>
    <w:tmpl w:val="570250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32911B0"/>
    <w:multiLevelType w:val="hybridMultilevel"/>
    <w:tmpl w:val="963ACA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79368DA"/>
    <w:multiLevelType w:val="hybridMultilevel"/>
    <w:tmpl w:val="6ADAD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480158"/>
    <w:multiLevelType w:val="hybridMultilevel"/>
    <w:tmpl w:val="C10ECA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6AA9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1054CF2"/>
    <w:multiLevelType w:val="hybridMultilevel"/>
    <w:tmpl w:val="5C7C95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5B4745F"/>
    <w:multiLevelType w:val="hybridMultilevel"/>
    <w:tmpl w:val="5776C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DA6795"/>
    <w:multiLevelType w:val="hybridMultilevel"/>
    <w:tmpl w:val="6C4CF9EC"/>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E9352F9"/>
    <w:multiLevelType w:val="hybridMultilevel"/>
    <w:tmpl w:val="C15A1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E41696"/>
    <w:multiLevelType w:val="hybridMultilevel"/>
    <w:tmpl w:val="0882C3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2370C1"/>
    <w:multiLevelType w:val="hybridMultilevel"/>
    <w:tmpl w:val="C75A3C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5482F57"/>
    <w:multiLevelType w:val="hybridMultilevel"/>
    <w:tmpl w:val="9D182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FEB9F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6404A3A"/>
    <w:multiLevelType w:val="hybridMultilevel"/>
    <w:tmpl w:val="C298D9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F57362"/>
    <w:multiLevelType w:val="hybridMultilevel"/>
    <w:tmpl w:val="B34AC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2507350">
    <w:abstractNumId w:val="21"/>
  </w:num>
  <w:num w:numId="2" w16cid:durableId="2116897553">
    <w:abstractNumId w:val="10"/>
  </w:num>
  <w:num w:numId="3" w16cid:durableId="1119488225">
    <w:abstractNumId w:val="2"/>
  </w:num>
  <w:num w:numId="4" w16cid:durableId="190649238">
    <w:abstractNumId w:val="26"/>
  </w:num>
  <w:num w:numId="5" w16cid:durableId="1494105037">
    <w:abstractNumId w:val="30"/>
  </w:num>
  <w:num w:numId="6" w16cid:durableId="72969998">
    <w:abstractNumId w:val="22"/>
  </w:num>
  <w:num w:numId="7" w16cid:durableId="1919056947">
    <w:abstractNumId w:val="39"/>
  </w:num>
  <w:num w:numId="8" w16cid:durableId="1390230777">
    <w:abstractNumId w:val="34"/>
  </w:num>
  <w:num w:numId="9" w16cid:durableId="1897743022">
    <w:abstractNumId w:val="17"/>
  </w:num>
  <w:num w:numId="10" w16cid:durableId="629753107">
    <w:abstractNumId w:val="24"/>
  </w:num>
  <w:num w:numId="11" w16cid:durableId="135028300">
    <w:abstractNumId w:val="18"/>
  </w:num>
  <w:num w:numId="12" w16cid:durableId="314457739">
    <w:abstractNumId w:val="27"/>
  </w:num>
  <w:num w:numId="13" w16cid:durableId="1733888404">
    <w:abstractNumId w:val="23"/>
  </w:num>
  <w:num w:numId="14" w16cid:durableId="1295792609">
    <w:abstractNumId w:val="25"/>
  </w:num>
  <w:num w:numId="15" w16cid:durableId="888296707">
    <w:abstractNumId w:val="19"/>
  </w:num>
  <w:num w:numId="16" w16cid:durableId="1511796097">
    <w:abstractNumId w:val="15"/>
  </w:num>
  <w:num w:numId="17" w16cid:durableId="1708215243">
    <w:abstractNumId w:val="5"/>
  </w:num>
  <w:num w:numId="18" w16cid:durableId="618143803">
    <w:abstractNumId w:val="3"/>
  </w:num>
  <w:num w:numId="19" w16cid:durableId="504444650">
    <w:abstractNumId w:val="40"/>
  </w:num>
  <w:num w:numId="20" w16cid:durableId="942228122">
    <w:abstractNumId w:val="32"/>
  </w:num>
  <w:num w:numId="21" w16cid:durableId="1742868377">
    <w:abstractNumId w:val="6"/>
  </w:num>
  <w:num w:numId="22" w16cid:durableId="2041392410">
    <w:abstractNumId w:val="42"/>
  </w:num>
  <w:num w:numId="23" w16cid:durableId="716467843">
    <w:abstractNumId w:val="38"/>
  </w:num>
  <w:num w:numId="24" w16cid:durableId="1128858906">
    <w:abstractNumId w:val="29"/>
  </w:num>
  <w:num w:numId="25" w16cid:durableId="2012835594">
    <w:abstractNumId w:val="14"/>
  </w:num>
  <w:num w:numId="26" w16cid:durableId="1156413266">
    <w:abstractNumId w:val="31"/>
  </w:num>
  <w:num w:numId="27" w16cid:durableId="558053937">
    <w:abstractNumId w:val="13"/>
  </w:num>
  <w:num w:numId="28" w16cid:durableId="159590117">
    <w:abstractNumId w:val="28"/>
  </w:num>
  <w:num w:numId="29" w16cid:durableId="864906277">
    <w:abstractNumId w:val="0"/>
  </w:num>
  <w:num w:numId="30" w16cid:durableId="1154447857">
    <w:abstractNumId w:val="36"/>
  </w:num>
  <w:num w:numId="31" w16cid:durableId="765418869">
    <w:abstractNumId w:val="8"/>
  </w:num>
  <w:num w:numId="32" w16cid:durableId="1351103800">
    <w:abstractNumId w:val="33"/>
  </w:num>
  <w:num w:numId="33" w16cid:durableId="1327905973">
    <w:abstractNumId w:val="16"/>
  </w:num>
  <w:num w:numId="34" w16cid:durableId="28189966">
    <w:abstractNumId w:val="11"/>
  </w:num>
  <w:num w:numId="35" w16cid:durableId="384256906">
    <w:abstractNumId w:val="9"/>
  </w:num>
  <w:num w:numId="36" w16cid:durableId="43985745">
    <w:abstractNumId w:val="41"/>
  </w:num>
  <w:num w:numId="37" w16cid:durableId="536697372">
    <w:abstractNumId w:val="20"/>
  </w:num>
  <w:num w:numId="38" w16cid:durableId="1693333734">
    <w:abstractNumId w:val="4"/>
  </w:num>
  <w:num w:numId="39" w16cid:durableId="1369524305">
    <w:abstractNumId w:val="7"/>
  </w:num>
  <w:num w:numId="40" w16cid:durableId="487207527">
    <w:abstractNumId w:val="37"/>
  </w:num>
  <w:num w:numId="41" w16cid:durableId="119807320">
    <w:abstractNumId w:val="1"/>
  </w:num>
  <w:num w:numId="42" w16cid:durableId="58291946">
    <w:abstractNumId w:val="35"/>
  </w:num>
  <w:num w:numId="43" w16cid:durableId="2023163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CB"/>
    <w:rsid w:val="00003250"/>
    <w:rsid w:val="000041A8"/>
    <w:rsid w:val="00004D4D"/>
    <w:rsid w:val="00004E36"/>
    <w:rsid w:val="0000538E"/>
    <w:rsid w:val="00006CFE"/>
    <w:rsid w:val="00010283"/>
    <w:rsid w:val="000114C3"/>
    <w:rsid w:val="00011D81"/>
    <w:rsid w:val="0001239B"/>
    <w:rsid w:val="00012719"/>
    <w:rsid w:val="00012D82"/>
    <w:rsid w:val="000131FC"/>
    <w:rsid w:val="000140D7"/>
    <w:rsid w:val="0001437C"/>
    <w:rsid w:val="00016229"/>
    <w:rsid w:val="00016955"/>
    <w:rsid w:val="00016DBD"/>
    <w:rsid w:val="00017C4F"/>
    <w:rsid w:val="00021B8E"/>
    <w:rsid w:val="00022E22"/>
    <w:rsid w:val="0002333A"/>
    <w:rsid w:val="0002352E"/>
    <w:rsid w:val="00024C50"/>
    <w:rsid w:val="00024C95"/>
    <w:rsid w:val="0002508E"/>
    <w:rsid w:val="00025E96"/>
    <w:rsid w:val="000260D0"/>
    <w:rsid w:val="000261DA"/>
    <w:rsid w:val="00027A4F"/>
    <w:rsid w:val="000307F9"/>
    <w:rsid w:val="000310E3"/>
    <w:rsid w:val="00031296"/>
    <w:rsid w:val="00034CFB"/>
    <w:rsid w:val="00035C6E"/>
    <w:rsid w:val="0003646C"/>
    <w:rsid w:val="00037FA8"/>
    <w:rsid w:val="00040C1E"/>
    <w:rsid w:val="000426FD"/>
    <w:rsid w:val="00043539"/>
    <w:rsid w:val="00043F36"/>
    <w:rsid w:val="000445C5"/>
    <w:rsid w:val="00046112"/>
    <w:rsid w:val="000462DC"/>
    <w:rsid w:val="00046B56"/>
    <w:rsid w:val="00047879"/>
    <w:rsid w:val="00050155"/>
    <w:rsid w:val="00050934"/>
    <w:rsid w:val="00050FB0"/>
    <w:rsid w:val="0005167F"/>
    <w:rsid w:val="00053B6F"/>
    <w:rsid w:val="00054BC7"/>
    <w:rsid w:val="000561BA"/>
    <w:rsid w:val="00056AE4"/>
    <w:rsid w:val="00057BDB"/>
    <w:rsid w:val="0006094C"/>
    <w:rsid w:val="00060D1F"/>
    <w:rsid w:val="00061724"/>
    <w:rsid w:val="000620A0"/>
    <w:rsid w:val="000637B4"/>
    <w:rsid w:val="00064B26"/>
    <w:rsid w:val="00064E11"/>
    <w:rsid w:val="000650A9"/>
    <w:rsid w:val="00070983"/>
    <w:rsid w:val="00074E71"/>
    <w:rsid w:val="00076477"/>
    <w:rsid w:val="000772DF"/>
    <w:rsid w:val="00080FA7"/>
    <w:rsid w:val="000826A2"/>
    <w:rsid w:val="000846A9"/>
    <w:rsid w:val="000847BA"/>
    <w:rsid w:val="00084C53"/>
    <w:rsid w:val="00085009"/>
    <w:rsid w:val="000857F2"/>
    <w:rsid w:val="00085882"/>
    <w:rsid w:val="00087E13"/>
    <w:rsid w:val="00090818"/>
    <w:rsid w:val="00090ACF"/>
    <w:rsid w:val="00090F08"/>
    <w:rsid w:val="00091A0B"/>
    <w:rsid w:val="000A048D"/>
    <w:rsid w:val="000A078C"/>
    <w:rsid w:val="000A0867"/>
    <w:rsid w:val="000A3142"/>
    <w:rsid w:val="000A3C64"/>
    <w:rsid w:val="000A75B7"/>
    <w:rsid w:val="000A7F08"/>
    <w:rsid w:val="000B1777"/>
    <w:rsid w:val="000B3030"/>
    <w:rsid w:val="000B33D1"/>
    <w:rsid w:val="000B4B29"/>
    <w:rsid w:val="000B4C6C"/>
    <w:rsid w:val="000B4EE5"/>
    <w:rsid w:val="000B5A2C"/>
    <w:rsid w:val="000C01DE"/>
    <w:rsid w:val="000C2D14"/>
    <w:rsid w:val="000C3BEF"/>
    <w:rsid w:val="000C3BF8"/>
    <w:rsid w:val="000C495A"/>
    <w:rsid w:val="000C4EBB"/>
    <w:rsid w:val="000C5738"/>
    <w:rsid w:val="000C5F93"/>
    <w:rsid w:val="000C6989"/>
    <w:rsid w:val="000C71A1"/>
    <w:rsid w:val="000C7600"/>
    <w:rsid w:val="000C7BAF"/>
    <w:rsid w:val="000D1B41"/>
    <w:rsid w:val="000D1DE9"/>
    <w:rsid w:val="000D2127"/>
    <w:rsid w:val="000D2FA5"/>
    <w:rsid w:val="000D35A6"/>
    <w:rsid w:val="000D363F"/>
    <w:rsid w:val="000D3D45"/>
    <w:rsid w:val="000D543C"/>
    <w:rsid w:val="000D5E67"/>
    <w:rsid w:val="000D61CF"/>
    <w:rsid w:val="000D7056"/>
    <w:rsid w:val="000D75D0"/>
    <w:rsid w:val="000D75D4"/>
    <w:rsid w:val="000E0DF0"/>
    <w:rsid w:val="000E108D"/>
    <w:rsid w:val="000E15B4"/>
    <w:rsid w:val="000E16FA"/>
    <w:rsid w:val="000E2748"/>
    <w:rsid w:val="000E2B11"/>
    <w:rsid w:val="000E4AB6"/>
    <w:rsid w:val="000F15F2"/>
    <w:rsid w:val="000F2275"/>
    <w:rsid w:val="000F2FE5"/>
    <w:rsid w:val="000F32A8"/>
    <w:rsid w:val="000F32AB"/>
    <w:rsid w:val="000F3556"/>
    <w:rsid w:val="000F4039"/>
    <w:rsid w:val="000F46FD"/>
    <w:rsid w:val="000F494F"/>
    <w:rsid w:val="000F50A4"/>
    <w:rsid w:val="001018EC"/>
    <w:rsid w:val="00101ED8"/>
    <w:rsid w:val="00102136"/>
    <w:rsid w:val="0010270A"/>
    <w:rsid w:val="00102D1E"/>
    <w:rsid w:val="001043BA"/>
    <w:rsid w:val="00105D8C"/>
    <w:rsid w:val="001062D2"/>
    <w:rsid w:val="00106D52"/>
    <w:rsid w:val="00111141"/>
    <w:rsid w:val="0011128B"/>
    <w:rsid w:val="00111297"/>
    <w:rsid w:val="00113A0A"/>
    <w:rsid w:val="001149C0"/>
    <w:rsid w:val="00114F51"/>
    <w:rsid w:val="0011599A"/>
    <w:rsid w:val="00117231"/>
    <w:rsid w:val="00121076"/>
    <w:rsid w:val="001215D6"/>
    <w:rsid w:val="0012280C"/>
    <w:rsid w:val="00123B19"/>
    <w:rsid w:val="00124035"/>
    <w:rsid w:val="001246F4"/>
    <w:rsid w:val="00125C7F"/>
    <w:rsid w:val="0012623C"/>
    <w:rsid w:val="00126B09"/>
    <w:rsid w:val="001271B8"/>
    <w:rsid w:val="00127E3C"/>
    <w:rsid w:val="00130194"/>
    <w:rsid w:val="00131C15"/>
    <w:rsid w:val="00132044"/>
    <w:rsid w:val="00132652"/>
    <w:rsid w:val="00133D69"/>
    <w:rsid w:val="00134428"/>
    <w:rsid w:val="00135E48"/>
    <w:rsid w:val="00136E92"/>
    <w:rsid w:val="00140F5D"/>
    <w:rsid w:val="00142117"/>
    <w:rsid w:val="00142FD9"/>
    <w:rsid w:val="00144AD1"/>
    <w:rsid w:val="001454B6"/>
    <w:rsid w:val="00146A18"/>
    <w:rsid w:val="00146F7B"/>
    <w:rsid w:val="001475F7"/>
    <w:rsid w:val="0015233D"/>
    <w:rsid w:val="00152A92"/>
    <w:rsid w:val="00155258"/>
    <w:rsid w:val="00155682"/>
    <w:rsid w:val="001600CC"/>
    <w:rsid w:val="001601D5"/>
    <w:rsid w:val="00160498"/>
    <w:rsid w:val="00160F82"/>
    <w:rsid w:val="00161185"/>
    <w:rsid w:val="001612D8"/>
    <w:rsid w:val="00162D25"/>
    <w:rsid w:val="00165BF5"/>
    <w:rsid w:val="00165CFD"/>
    <w:rsid w:val="00166514"/>
    <w:rsid w:val="00166665"/>
    <w:rsid w:val="00167A73"/>
    <w:rsid w:val="001700E9"/>
    <w:rsid w:val="00170309"/>
    <w:rsid w:val="00170801"/>
    <w:rsid w:val="00170DA7"/>
    <w:rsid w:val="00171241"/>
    <w:rsid w:val="00171447"/>
    <w:rsid w:val="001730C3"/>
    <w:rsid w:val="0017384D"/>
    <w:rsid w:val="00173ABA"/>
    <w:rsid w:val="001740FE"/>
    <w:rsid w:val="00174901"/>
    <w:rsid w:val="0017683C"/>
    <w:rsid w:val="00176C3A"/>
    <w:rsid w:val="00177E46"/>
    <w:rsid w:val="0018081D"/>
    <w:rsid w:val="0018107D"/>
    <w:rsid w:val="0018187C"/>
    <w:rsid w:val="00181A90"/>
    <w:rsid w:val="001843E2"/>
    <w:rsid w:val="0018440E"/>
    <w:rsid w:val="0018496E"/>
    <w:rsid w:val="00187560"/>
    <w:rsid w:val="001878A9"/>
    <w:rsid w:val="00190110"/>
    <w:rsid w:val="00190B00"/>
    <w:rsid w:val="001919D4"/>
    <w:rsid w:val="00191CD0"/>
    <w:rsid w:val="0019223C"/>
    <w:rsid w:val="00192785"/>
    <w:rsid w:val="0019432E"/>
    <w:rsid w:val="001944CE"/>
    <w:rsid w:val="00196251"/>
    <w:rsid w:val="00196304"/>
    <w:rsid w:val="00196A83"/>
    <w:rsid w:val="00196BEE"/>
    <w:rsid w:val="00197FBA"/>
    <w:rsid w:val="001A21D8"/>
    <w:rsid w:val="001A32A6"/>
    <w:rsid w:val="001A7257"/>
    <w:rsid w:val="001B1A9E"/>
    <w:rsid w:val="001B1B6F"/>
    <w:rsid w:val="001B1D58"/>
    <w:rsid w:val="001B37DA"/>
    <w:rsid w:val="001B5917"/>
    <w:rsid w:val="001B7626"/>
    <w:rsid w:val="001C0717"/>
    <w:rsid w:val="001C095F"/>
    <w:rsid w:val="001C09ED"/>
    <w:rsid w:val="001C0E6E"/>
    <w:rsid w:val="001C0FEF"/>
    <w:rsid w:val="001C1975"/>
    <w:rsid w:val="001C3FC3"/>
    <w:rsid w:val="001C5D29"/>
    <w:rsid w:val="001C5DBC"/>
    <w:rsid w:val="001C655C"/>
    <w:rsid w:val="001C67DA"/>
    <w:rsid w:val="001C6CC4"/>
    <w:rsid w:val="001D03CB"/>
    <w:rsid w:val="001D0A89"/>
    <w:rsid w:val="001D0D9D"/>
    <w:rsid w:val="001D1F11"/>
    <w:rsid w:val="001D21BC"/>
    <w:rsid w:val="001D30B6"/>
    <w:rsid w:val="001D3802"/>
    <w:rsid w:val="001D3CF2"/>
    <w:rsid w:val="001D418F"/>
    <w:rsid w:val="001D451F"/>
    <w:rsid w:val="001D74CE"/>
    <w:rsid w:val="001D75A4"/>
    <w:rsid w:val="001E20C4"/>
    <w:rsid w:val="001E3029"/>
    <w:rsid w:val="001E4C48"/>
    <w:rsid w:val="001E4D1B"/>
    <w:rsid w:val="001E7106"/>
    <w:rsid w:val="001E7DC1"/>
    <w:rsid w:val="001F1DCB"/>
    <w:rsid w:val="001F257E"/>
    <w:rsid w:val="001F2713"/>
    <w:rsid w:val="001F290C"/>
    <w:rsid w:val="001F2911"/>
    <w:rsid w:val="001F2DB6"/>
    <w:rsid w:val="001F451A"/>
    <w:rsid w:val="001F48C8"/>
    <w:rsid w:val="001F5280"/>
    <w:rsid w:val="001F66E2"/>
    <w:rsid w:val="001F6FCB"/>
    <w:rsid w:val="001F7AC3"/>
    <w:rsid w:val="001F7AE2"/>
    <w:rsid w:val="0020008F"/>
    <w:rsid w:val="00200E8E"/>
    <w:rsid w:val="002011A1"/>
    <w:rsid w:val="00201FA2"/>
    <w:rsid w:val="00203229"/>
    <w:rsid w:val="00204292"/>
    <w:rsid w:val="00204F16"/>
    <w:rsid w:val="00205597"/>
    <w:rsid w:val="00207AAA"/>
    <w:rsid w:val="002116BC"/>
    <w:rsid w:val="00211A80"/>
    <w:rsid w:val="00212D32"/>
    <w:rsid w:val="00213FD0"/>
    <w:rsid w:val="0021410B"/>
    <w:rsid w:val="00215A22"/>
    <w:rsid w:val="00216974"/>
    <w:rsid w:val="00217E94"/>
    <w:rsid w:val="002204B5"/>
    <w:rsid w:val="0022082F"/>
    <w:rsid w:val="00221BB8"/>
    <w:rsid w:val="00222BCA"/>
    <w:rsid w:val="0022310B"/>
    <w:rsid w:val="0022329D"/>
    <w:rsid w:val="0022403D"/>
    <w:rsid w:val="002251D4"/>
    <w:rsid w:val="002256C6"/>
    <w:rsid w:val="00225BB3"/>
    <w:rsid w:val="00226901"/>
    <w:rsid w:val="00226C00"/>
    <w:rsid w:val="002303E2"/>
    <w:rsid w:val="0023045A"/>
    <w:rsid w:val="002309B3"/>
    <w:rsid w:val="00232559"/>
    <w:rsid w:val="00232663"/>
    <w:rsid w:val="0023296E"/>
    <w:rsid w:val="00234369"/>
    <w:rsid w:val="00235B0E"/>
    <w:rsid w:val="0023616E"/>
    <w:rsid w:val="00237699"/>
    <w:rsid w:val="00237B85"/>
    <w:rsid w:val="00240BB2"/>
    <w:rsid w:val="002434FE"/>
    <w:rsid w:val="00245C0A"/>
    <w:rsid w:val="002472B9"/>
    <w:rsid w:val="00247B8E"/>
    <w:rsid w:val="00251CB0"/>
    <w:rsid w:val="00252A54"/>
    <w:rsid w:val="002553EE"/>
    <w:rsid w:val="00255978"/>
    <w:rsid w:val="00257C1B"/>
    <w:rsid w:val="00260502"/>
    <w:rsid w:val="00261EEF"/>
    <w:rsid w:val="00261F31"/>
    <w:rsid w:val="00263184"/>
    <w:rsid w:val="00264B8F"/>
    <w:rsid w:val="00265065"/>
    <w:rsid w:val="00266B41"/>
    <w:rsid w:val="0026744F"/>
    <w:rsid w:val="00267821"/>
    <w:rsid w:val="00270785"/>
    <w:rsid w:val="00271C9E"/>
    <w:rsid w:val="00271F95"/>
    <w:rsid w:val="0027212A"/>
    <w:rsid w:val="0027221D"/>
    <w:rsid w:val="00273667"/>
    <w:rsid w:val="00274C83"/>
    <w:rsid w:val="00274FDA"/>
    <w:rsid w:val="002757F6"/>
    <w:rsid w:val="00275B22"/>
    <w:rsid w:val="00276B7B"/>
    <w:rsid w:val="00276E56"/>
    <w:rsid w:val="00277970"/>
    <w:rsid w:val="00280441"/>
    <w:rsid w:val="0028109C"/>
    <w:rsid w:val="002817F7"/>
    <w:rsid w:val="0028275A"/>
    <w:rsid w:val="0028307E"/>
    <w:rsid w:val="00283E1D"/>
    <w:rsid w:val="002841B5"/>
    <w:rsid w:val="00286100"/>
    <w:rsid w:val="002865CB"/>
    <w:rsid w:val="002879EA"/>
    <w:rsid w:val="00287D75"/>
    <w:rsid w:val="00290538"/>
    <w:rsid w:val="00291283"/>
    <w:rsid w:val="002913FB"/>
    <w:rsid w:val="00291CD6"/>
    <w:rsid w:val="0029250E"/>
    <w:rsid w:val="00292D4A"/>
    <w:rsid w:val="00292FC8"/>
    <w:rsid w:val="0029398F"/>
    <w:rsid w:val="00294098"/>
    <w:rsid w:val="002957A6"/>
    <w:rsid w:val="002958A6"/>
    <w:rsid w:val="00296684"/>
    <w:rsid w:val="00296BD9"/>
    <w:rsid w:val="00297B5A"/>
    <w:rsid w:val="002A07C6"/>
    <w:rsid w:val="002A1355"/>
    <w:rsid w:val="002A293C"/>
    <w:rsid w:val="002A5E2E"/>
    <w:rsid w:val="002A5EAB"/>
    <w:rsid w:val="002A6861"/>
    <w:rsid w:val="002A6F5D"/>
    <w:rsid w:val="002A751F"/>
    <w:rsid w:val="002B120B"/>
    <w:rsid w:val="002B2009"/>
    <w:rsid w:val="002B2A81"/>
    <w:rsid w:val="002B3251"/>
    <w:rsid w:val="002B3E03"/>
    <w:rsid w:val="002B462D"/>
    <w:rsid w:val="002B56E7"/>
    <w:rsid w:val="002B7818"/>
    <w:rsid w:val="002C10CA"/>
    <w:rsid w:val="002C2175"/>
    <w:rsid w:val="002C3E24"/>
    <w:rsid w:val="002C4596"/>
    <w:rsid w:val="002C5841"/>
    <w:rsid w:val="002C5BAD"/>
    <w:rsid w:val="002C7573"/>
    <w:rsid w:val="002C7581"/>
    <w:rsid w:val="002C7689"/>
    <w:rsid w:val="002D0AC5"/>
    <w:rsid w:val="002D0ECE"/>
    <w:rsid w:val="002D1D6C"/>
    <w:rsid w:val="002D2297"/>
    <w:rsid w:val="002D2BCF"/>
    <w:rsid w:val="002D372B"/>
    <w:rsid w:val="002D5567"/>
    <w:rsid w:val="002D5EC6"/>
    <w:rsid w:val="002D73A2"/>
    <w:rsid w:val="002D77F8"/>
    <w:rsid w:val="002D78F3"/>
    <w:rsid w:val="002D7DB8"/>
    <w:rsid w:val="002E0469"/>
    <w:rsid w:val="002E1BAC"/>
    <w:rsid w:val="002E2869"/>
    <w:rsid w:val="002E41A0"/>
    <w:rsid w:val="002E59E4"/>
    <w:rsid w:val="002E5AC9"/>
    <w:rsid w:val="002E5FE6"/>
    <w:rsid w:val="002E6230"/>
    <w:rsid w:val="002E626D"/>
    <w:rsid w:val="002E66B1"/>
    <w:rsid w:val="002E7089"/>
    <w:rsid w:val="002E76DC"/>
    <w:rsid w:val="002F0797"/>
    <w:rsid w:val="002F152C"/>
    <w:rsid w:val="002F19D0"/>
    <w:rsid w:val="002F1B72"/>
    <w:rsid w:val="002F26F5"/>
    <w:rsid w:val="002F2F90"/>
    <w:rsid w:val="002F41AA"/>
    <w:rsid w:val="002F44A7"/>
    <w:rsid w:val="002F5972"/>
    <w:rsid w:val="003000A2"/>
    <w:rsid w:val="00300260"/>
    <w:rsid w:val="00300E12"/>
    <w:rsid w:val="00301C38"/>
    <w:rsid w:val="00303CF8"/>
    <w:rsid w:val="0030559E"/>
    <w:rsid w:val="0030677F"/>
    <w:rsid w:val="003068A2"/>
    <w:rsid w:val="003069A0"/>
    <w:rsid w:val="00306AE7"/>
    <w:rsid w:val="00307944"/>
    <w:rsid w:val="003114BE"/>
    <w:rsid w:val="00311D8F"/>
    <w:rsid w:val="00312B98"/>
    <w:rsid w:val="00312EE3"/>
    <w:rsid w:val="00313172"/>
    <w:rsid w:val="003147AB"/>
    <w:rsid w:val="00315E08"/>
    <w:rsid w:val="003161FA"/>
    <w:rsid w:val="00317826"/>
    <w:rsid w:val="00320B71"/>
    <w:rsid w:val="00320D50"/>
    <w:rsid w:val="00321ACC"/>
    <w:rsid w:val="0032236A"/>
    <w:rsid w:val="003230D7"/>
    <w:rsid w:val="003234AF"/>
    <w:rsid w:val="00323B73"/>
    <w:rsid w:val="0032606D"/>
    <w:rsid w:val="00331AAA"/>
    <w:rsid w:val="00332C51"/>
    <w:rsid w:val="003340EB"/>
    <w:rsid w:val="00335CA3"/>
    <w:rsid w:val="00335FB5"/>
    <w:rsid w:val="003375E8"/>
    <w:rsid w:val="0034118B"/>
    <w:rsid w:val="0034126B"/>
    <w:rsid w:val="00341FC3"/>
    <w:rsid w:val="00343095"/>
    <w:rsid w:val="003437E5"/>
    <w:rsid w:val="00343E23"/>
    <w:rsid w:val="0034407B"/>
    <w:rsid w:val="003452B2"/>
    <w:rsid w:val="00345AA2"/>
    <w:rsid w:val="00351836"/>
    <w:rsid w:val="003519C2"/>
    <w:rsid w:val="00352394"/>
    <w:rsid w:val="00356034"/>
    <w:rsid w:val="00357941"/>
    <w:rsid w:val="0036142B"/>
    <w:rsid w:val="00361CEE"/>
    <w:rsid w:val="00365463"/>
    <w:rsid w:val="00367575"/>
    <w:rsid w:val="00370492"/>
    <w:rsid w:val="003708CE"/>
    <w:rsid w:val="00371255"/>
    <w:rsid w:val="00371B09"/>
    <w:rsid w:val="003725B1"/>
    <w:rsid w:val="00373D57"/>
    <w:rsid w:val="0037499D"/>
    <w:rsid w:val="00374EC1"/>
    <w:rsid w:val="00376E39"/>
    <w:rsid w:val="003802F7"/>
    <w:rsid w:val="00380B30"/>
    <w:rsid w:val="0038120E"/>
    <w:rsid w:val="00387321"/>
    <w:rsid w:val="00387F45"/>
    <w:rsid w:val="0039019A"/>
    <w:rsid w:val="00390952"/>
    <w:rsid w:val="00390C8E"/>
    <w:rsid w:val="00391B18"/>
    <w:rsid w:val="00393065"/>
    <w:rsid w:val="003944B8"/>
    <w:rsid w:val="00394B96"/>
    <w:rsid w:val="00395D9B"/>
    <w:rsid w:val="00395E7E"/>
    <w:rsid w:val="003966A3"/>
    <w:rsid w:val="003976E9"/>
    <w:rsid w:val="00397D61"/>
    <w:rsid w:val="00397DC3"/>
    <w:rsid w:val="003A044F"/>
    <w:rsid w:val="003A0B2B"/>
    <w:rsid w:val="003A1302"/>
    <w:rsid w:val="003A2095"/>
    <w:rsid w:val="003A227C"/>
    <w:rsid w:val="003A3BA7"/>
    <w:rsid w:val="003A3E9E"/>
    <w:rsid w:val="003A476E"/>
    <w:rsid w:val="003A549A"/>
    <w:rsid w:val="003A6034"/>
    <w:rsid w:val="003A73D0"/>
    <w:rsid w:val="003A78A5"/>
    <w:rsid w:val="003B155C"/>
    <w:rsid w:val="003B21B3"/>
    <w:rsid w:val="003B3064"/>
    <w:rsid w:val="003B32B6"/>
    <w:rsid w:val="003B379F"/>
    <w:rsid w:val="003B4B60"/>
    <w:rsid w:val="003B4EFA"/>
    <w:rsid w:val="003B5C43"/>
    <w:rsid w:val="003B5F17"/>
    <w:rsid w:val="003B6637"/>
    <w:rsid w:val="003B69BB"/>
    <w:rsid w:val="003B6FC2"/>
    <w:rsid w:val="003B7A80"/>
    <w:rsid w:val="003B7D30"/>
    <w:rsid w:val="003B7D9D"/>
    <w:rsid w:val="003C05A1"/>
    <w:rsid w:val="003C075B"/>
    <w:rsid w:val="003C078A"/>
    <w:rsid w:val="003C1FCC"/>
    <w:rsid w:val="003C3B06"/>
    <w:rsid w:val="003C3F1C"/>
    <w:rsid w:val="003C5053"/>
    <w:rsid w:val="003C5D76"/>
    <w:rsid w:val="003C79D0"/>
    <w:rsid w:val="003D0F10"/>
    <w:rsid w:val="003D179E"/>
    <w:rsid w:val="003D271E"/>
    <w:rsid w:val="003D3C63"/>
    <w:rsid w:val="003D4027"/>
    <w:rsid w:val="003D427C"/>
    <w:rsid w:val="003D4C71"/>
    <w:rsid w:val="003D5F83"/>
    <w:rsid w:val="003D7141"/>
    <w:rsid w:val="003D7323"/>
    <w:rsid w:val="003D76D0"/>
    <w:rsid w:val="003E2252"/>
    <w:rsid w:val="003E236B"/>
    <w:rsid w:val="003E2505"/>
    <w:rsid w:val="003E2AAF"/>
    <w:rsid w:val="003E2B06"/>
    <w:rsid w:val="003E2B21"/>
    <w:rsid w:val="003E4637"/>
    <w:rsid w:val="003E4C7B"/>
    <w:rsid w:val="003E517D"/>
    <w:rsid w:val="003E5431"/>
    <w:rsid w:val="003E5FDB"/>
    <w:rsid w:val="003E6515"/>
    <w:rsid w:val="003E7E67"/>
    <w:rsid w:val="003F2C74"/>
    <w:rsid w:val="003F3DCD"/>
    <w:rsid w:val="003F5D0A"/>
    <w:rsid w:val="003F6158"/>
    <w:rsid w:val="00400651"/>
    <w:rsid w:val="00401666"/>
    <w:rsid w:val="004028C0"/>
    <w:rsid w:val="00403205"/>
    <w:rsid w:val="004040BF"/>
    <w:rsid w:val="0040420A"/>
    <w:rsid w:val="00404B3D"/>
    <w:rsid w:val="00404D75"/>
    <w:rsid w:val="00404EE9"/>
    <w:rsid w:val="00405616"/>
    <w:rsid w:val="00407D68"/>
    <w:rsid w:val="00410F24"/>
    <w:rsid w:val="00412D8F"/>
    <w:rsid w:val="00412E78"/>
    <w:rsid w:val="00413F61"/>
    <w:rsid w:val="00415047"/>
    <w:rsid w:val="00415231"/>
    <w:rsid w:val="00415FDD"/>
    <w:rsid w:val="004169A3"/>
    <w:rsid w:val="004173EB"/>
    <w:rsid w:val="00417956"/>
    <w:rsid w:val="004211E6"/>
    <w:rsid w:val="004231F3"/>
    <w:rsid w:val="00423DD3"/>
    <w:rsid w:val="00424DD7"/>
    <w:rsid w:val="00424F65"/>
    <w:rsid w:val="0043055C"/>
    <w:rsid w:val="0043087F"/>
    <w:rsid w:val="004311D1"/>
    <w:rsid w:val="00431669"/>
    <w:rsid w:val="004316DF"/>
    <w:rsid w:val="00431BE1"/>
    <w:rsid w:val="004320C0"/>
    <w:rsid w:val="004333D3"/>
    <w:rsid w:val="00433E01"/>
    <w:rsid w:val="004347B2"/>
    <w:rsid w:val="00436B36"/>
    <w:rsid w:val="004400A0"/>
    <w:rsid w:val="004404F8"/>
    <w:rsid w:val="004427C7"/>
    <w:rsid w:val="00442FEB"/>
    <w:rsid w:val="00443480"/>
    <w:rsid w:val="00443BF1"/>
    <w:rsid w:val="00444A72"/>
    <w:rsid w:val="00444D25"/>
    <w:rsid w:val="004451A8"/>
    <w:rsid w:val="00445CFF"/>
    <w:rsid w:val="00453183"/>
    <w:rsid w:val="004540DC"/>
    <w:rsid w:val="00455ECA"/>
    <w:rsid w:val="00456218"/>
    <w:rsid w:val="0045671A"/>
    <w:rsid w:val="00456D90"/>
    <w:rsid w:val="004608BB"/>
    <w:rsid w:val="0046128C"/>
    <w:rsid w:val="004614B0"/>
    <w:rsid w:val="00461A18"/>
    <w:rsid w:val="0046242D"/>
    <w:rsid w:val="00463AA7"/>
    <w:rsid w:val="00463BF7"/>
    <w:rsid w:val="00463E27"/>
    <w:rsid w:val="0046466E"/>
    <w:rsid w:val="004659FF"/>
    <w:rsid w:val="00465F04"/>
    <w:rsid w:val="0046634A"/>
    <w:rsid w:val="004706DC"/>
    <w:rsid w:val="00470DF0"/>
    <w:rsid w:val="004730B4"/>
    <w:rsid w:val="00474275"/>
    <w:rsid w:val="00475EDD"/>
    <w:rsid w:val="00475EFB"/>
    <w:rsid w:val="00476F4D"/>
    <w:rsid w:val="00477B54"/>
    <w:rsid w:val="004807F6"/>
    <w:rsid w:val="004814E7"/>
    <w:rsid w:val="00482C59"/>
    <w:rsid w:val="00483504"/>
    <w:rsid w:val="004846CB"/>
    <w:rsid w:val="00484E65"/>
    <w:rsid w:val="004852FE"/>
    <w:rsid w:val="00485522"/>
    <w:rsid w:val="00485F9F"/>
    <w:rsid w:val="00487680"/>
    <w:rsid w:val="004912A6"/>
    <w:rsid w:val="00491B20"/>
    <w:rsid w:val="00492F43"/>
    <w:rsid w:val="004938C0"/>
    <w:rsid w:val="00493BD2"/>
    <w:rsid w:val="00494351"/>
    <w:rsid w:val="00495A34"/>
    <w:rsid w:val="00495E6D"/>
    <w:rsid w:val="00497328"/>
    <w:rsid w:val="004978D1"/>
    <w:rsid w:val="004A00F4"/>
    <w:rsid w:val="004A08C5"/>
    <w:rsid w:val="004A11D7"/>
    <w:rsid w:val="004A13C8"/>
    <w:rsid w:val="004A3CA8"/>
    <w:rsid w:val="004A400D"/>
    <w:rsid w:val="004A42D1"/>
    <w:rsid w:val="004B00BC"/>
    <w:rsid w:val="004B18FC"/>
    <w:rsid w:val="004B294C"/>
    <w:rsid w:val="004B313A"/>
    <w:rsid w:val="004B4439"/>
    <w:rsid w:val="004B51D7"/>
    <w:rsid w:val="004B632A"/>
    <w:rsid w:val="004B6C2D"/>
    <w:rsid w:val="004B74E0"/>
    <w:rsid w:val="004B7E29"/>
    <w:rsid w:val="004C0401"/>
    <w:rsid w:val="004C084F"/>
    <w:rsid w:val="004C0C81"/>
    <w:rsid w:val="004C1E08"/>
    <w:rsid w:val="004C2522"/>
    <w:rsid w:val="004C3215"/>
    <w:rsid w:val="004C36CF"/>
    <w:rsid w:val="004C4317"/>
    <w:rsid w:val="004C5B68"/>
    <w:rsid w:val="004C6C1F"/>
    <w:rsid w:val="004C71E4"/>
    <w:rsid w:val="004C7352"/>
    <w:rsid w:val="004C789F"/>
    <w:rsid w:val="004D051D"/>
    <w:rsid w:val="004D0BA0"/>
    <w:rsid w:val="004D3160"/>
    <w:rsid w:val="004D6148"/>
    <w:rsid w:val="004D7857"/>
    <w:rsid w:val="004E0228"/>
    <w:rsid w:val="004E0919"/>
    <w:rsid w:val="004E0A17"/>
    <w:rsid w:val="004E1267"/>
    <w:rsid w:val="004E25E3"/>
    <w:rsid w:val="004E39A1"/>
    <w:rsid w:val="004E418D"/>
    <w:rsid w:val="004E446A"/>
    <w:rsid w:val="004E4C2F"/>
    <w:rsid w:val="004E4C44"/>
    <w:rsid w:val="004E4C4A"/>
    <w:rsid w:val="004E50D0"/>
    <w:rsid w:val="004E5961"/>
    <w:rsid w:val="004E63D1"/>
    <w:rsid w:val="004E6719"/>
    <w:rsid w:val="004E7612"/>
    <w:rsid w:val="004F11D4"/>
    <w:rsid w:val="004F225D"/>
    <w:rsid w:val="004F23E4"/>
    <w:rsid w:val="004F3408"/>
    <w:rsid w:val="004F3D69"/>
    <w:rsid w:val="004F6391"/>
    <w:rsid w:val="00500ADD"/>
    <w:rsid w:val="00500BE1"/>
    <w:rsid w:val="00501FC1"/>
    <w:rsid w:val="00502B99"/>
    <w:rsid w:val="00502D49"/>
    <w:rsid w:val="005036D7"/>
    <w:rsid w:val="00503932"/>
    <w:rsid w:val="00503FF8"/>
    <w:rsid w:val="005043F5"/>
    <w:rsid w:val="00504620"/>
    <w:rsid w:val="0050613D"/>
    <w:rsid w:val="00506FD1"/>
    <w:rsid w:val="0050755F"/>
    <w:rsid w:val="005119DE"/>
    <w:rsid w:val="005132C6"/>
    <w:rsid w:val="00513E16"/>
    <w:rsid w:val="00514D3F"/>
    <w:rsid w:val="0051591A"/>
    <w:rsid w:val="005165D2"/>
    <w:rsid w:val="00523098"/>
    <w:rsid w:val="00523482"/>
    <w:rsid w:val="00523655"/>
    <w:rsid w:val="00523911"/>
    <w:rsid w:val="00523B7C"/>
    <w:rsid w:val="00526ED2"/>
    <w:rsid w:val="00531516"/>
    <w:rsid w:val="005320B2"/>
    <w:rsid w:val="005326E0"/>
    <w:rsid w:val="00532B83"/>
    <w:rsid w:val="00533099"/>
    <w:rsid w:val="0053618B"/>
    <w:rsid w:val="005366F5"/>
    <w:rsid w:val="0053720F"/>
    <w:rsid w:val="005373C3"/>
    <w:rsid w:val="005404DE"/>
    <w:rsid w:val="00540762"/>
    <w:rsid w:val="005421EC"/>
    <w:rsid w:val="00544AD8"/>
    <w:rsid w:val="005460DB"/>
    <w:rsid w:val="005462C8"/>
    <w:rsid w:val="00546354"/>
    <w:rsid w:val="005464A6"/>
    <w:rsid w:val="005518A4"/>
    <w:rsid w:val="00552BF8"/>
    <w:rsid w:val="00553670"/>
    <w:rsid w:val="00556B66"/>
    <w:rsid w:val="0055738E"/>
    <w:rsid w:val="005617EA"/>
    <w:rsid w:val="005617EE"/>
    <w:rsid w:val="00561926"/>
    <w:rsid w:val="0056412A"/>
    <w:rsid w:val="0056422D"/>
    <w:rsid w:val="0056468C"/>
    <w:rsid w:val="00564B86"/>
    <w:rsid w:val="00565CFE"/>
    <w:rsid w:val="00570F31"/>
    <w:rsid w:val="005715E8"/>
    <w:rsid w:val="005734EB"/>
    <w:rsid w:val="005737F9"/>
    <w:rsid w:val="005757F6"/>
    <w:rsid w:val="00576055"/>
    <w:rsid w:val="005761E3"/>
    <w:rsid w:val="005767E8"/>
    <w:rsid w:val="00576945"/>
    <w:rsid w:val="00576D3D"/>
    <w:rsid w:val="0057721B"/>
    <w:rsid w:val="0057725D"/>
    <w:rsid w:val="0057788B"/>
    <w:rsid w:val="00577B26"/>
    <w:rsid w:val="00581142"/>
    <w:rsid w:val="00582658"/>
    <w:rsid w:val="00582858"/>
    <w:rsid w:val="00583B8E"/>
    <w:rsid w:val="00583CE7"/>
    <w:rsid w:val="005857A2"/>
    <w:rsid w:val="00585B00"/>
    <w:rsid w:val="00585CB2"/>
    <w:rsid w:val="00585D7E"/>
    <w:rsid w:val="005869DC"/>
    <w:rsid w:val="00586ADA"/>
    <w:rsid w:val="005900D8"/>
    <w:rsid w:val="00590F93"/>
    <w:rsid w:val="00592214"/>
    <w:rsid w:val="00593BCC"/>
    <w:rsid w:val="00595176"/>
    <w:rsid w:val="00595A3D"/>
    <w:rsid w:val="005A151C"/>
    <w:rsid w:val="005A3FE8"/>
    <w:rsid w:val="005A427B"/>
    <w:rsid w:val="005A50E6"/>
    <w:rsid w:val="005A5E74"/>
    <w:rsid w:val="005A6253"/>
    <w:rsid w:val="005A64FF"/>
    <w:rsid w:val="005A6E2A"/>
    <w:rsid w:val="005A7568"/>
    <w:rsid w:val="005A7D08"/>
    <w:rsid w:val="005A7FB5"/>
    <w:rsid w:val="005B0600"/>
    <w:rsid w:val="005B2365"/>
    <w:rsid w:val="005B2B37"/>
    <w:rsid w:val="005B300D"/>
    <w:rsid w:val="005B5C00"/>
    <w:rsid w:val="005B5F0F"/>
    <w:rsid w:val="005B5F19"/>
    <w:rsid w:val="005B78F4"/>
    <w:rsid w:val="005C048B"/>
    <w:rsid w:val="005C0872"/>
    <w:rsid w:val="005C09CD"/>
    <w:rsid w:val="005C1E50"/>
    <w:rsid w:val="005C6753"/>
    <w:rsid w:val="005C6859"/>
    <w:rsid w:val="005C6FF9"/>
    <w:rsid w:val="005C700A"/>
    <w:rsid w:val="005C735D"/>
    <w:rsid w:val="005C7CF8"/>
    <w:rsid w:val="005D0157"/>
    <w:rsid w:val="005D0D1A"/>
    <w:rsid w:val="005D2A5F"/>
    <w:rsid w:val="005D3692"/>
    <w:rsid w:val="005D3DFE"/>
    <w:rsid w:val="005D40F0"/>
    <w:rsid w:val="005D4250"/>
    <w:rsid w:val="005D5123"/>
    <w:rsid w:val="005D73F3"/>
    <w:rsid w:val="005D764B"/>
    <w:rsid w:val="005D7FEB"/>
    <w:rsid w:val="005E1879"/>
    <w:rsid w:val="005E2130"/>
    <w:rsid w:val="005E2260"/>
    <w:rsid w:val="005E23A8"/>
    <w:rsid w:val="005E32FC"/>
    <w:rsid w:val="005E3DB8"/>
    <w:rsid w:val="005E4710"/>
    <w:rsid w:val="005E52DD"/>
    <w:rsid w:val="005E5AE9"/>
    <w:rsid w:val="005E5B5D"/>
    <w:rsid w:val="005E5F54"/>
    <w:rsid w:val="005E6F07"/>
    <w:rsid w:val="005F0D7A"/>
    <w:rsid w:val="005F0F3F"/>
    <w:rsid w:val="005F1547"/>
    <w:rsid w:val="005F170A"/>
    <w:rsid w:val="005F27D7"/>
    <w:rsid w:val="005F36B0"/>
    <w:rsid w:val="005F464D"/>
    <w:rsid w:val="005F4E7F"/>
    <w:rsid w:val="005F6170"/>
    <w:rsid w:val="005F7B27"/>
    <w:rsid w:val="006021F1"/>
    <w:rsid w:val="0060364A"/>
    <w:rsid w:val="006037A1"/>
    <w:rsid w:val="00604090"/>
    <w:rsid w:val="006045B5"/>
    <w:rsid w:val="00604E70"/>
    <w:rsid w:val="006057B0"/>
    <w:rsid w:val="00605E2F"/>
    <w:rsid w:val="00605F90"/>
    <w:rsid w:val="006060AA"/>
    <w:rsid w:val="00607AB0"/>
    <w:rsid w:val="0061118B"/>
    <w:rsid w:val="006125DC"/>
    <w:rsid w:val="006138A3"/>
    <w:rsid w:val="00613C39"/>
    <w:rsid w:val="00617453"/>
    <w:rsid w:val="00621061"/>
    <w:rsid w:val="006210B1"/>
    <w:rsid w:val="0062194A"/>
    <w:rsid w:val="00621C0E"/>
    <w:rsid w:val="00621D4A"/>
    <w:rsid w:val="00622361"/>
    <w:rsid w:val="00622610"/>
    <w:rsid w:val="00622B30"/>
    <w:rsid w:val="00622DD6"/>
    <w:rsid w:val="00623012"/>
    <w:rsid w:val="006246D4"/>
    <w:rsid w:val="00625FD9"/>
    <w:rsid w:val="00630B86"/>
    <w:rsid w:val="00631646"/>
    <w:rsid w:val="00632AC2"/>
    <w:rsid w:val="006331B7"/>
    <w:rsid w:val="00634117"/>
    <w:rsid w:val="00634779"/>
    <w:rsid w:val="00635D8E"/>
    <w:rsid w:val="006362D7"/>
    <w:rsid w:val="00636D06"/>
    <w:rsid w:val="00636F63"/>
    <w:rsid w:val="006373CD"/>
    <w:rsid w:val="00637C1F"/>
    <w:rsid w:val="006411BB"/>
    <w:rsid w:val="0064140C"/>
    <w:rsid w:val="00641970"/>
    <w:rsid w:val="00641A20"/>
    <w:rsid w:val="0064363E"/>
    <w:rsid w:val="00646D6D"/>
    <w:rsid w:val="00647573"/>
    <w:rsid w:val="00650488"/>
    <w:rsid w:val="00651572"/>
    <w:rsid w:val="00652AA4"/>
    <w:rsid w:val="006533A2"/>
    <w:rsid w:val="00653F18"/>
    <w:rsid w:val="00654487"/>
    <w:rsid w:val="00654679"/>
    <w:rsid w:val="00655026"/>
    <w:rsid w:val="00660C9F"/>
    <w:rsid w:val="00660F8E"/>
    <w:rsid w:val="006613ED"/>
    <w:rsid w:val="00661671"/>
    <w:rsid w:val="00661713"/>
    <w:rsid w:val="00662462"/>
    <w:rsid w:val="00663695"/>
    <w:rsid w:val="0066394D"/>
    <w:rsid w:val="006646C8"/>
    <w:rsid w:val="006647AA"/>
    <w:rsid w:val="00664DC7"/>
    <w:rsid w:val="00665DCA"/>
    <w:rsid w:val="00665EEE"/>
    <w:rsid w:val="006668E8"/>
    <w:rsid w:val="0067048D"/>
    <w:rsid w:val="006707F1"/>
    <w:rsid w:val="00671FC7"/>
    <w:rsid w:val="00673928"/>
    <w:rsid w:val="0067431D"/>
    <w:rsid w:val="006750E4"/>
    <w:rsid w:val="0067763D"/>
    <w:rsid w:val="006776B7"/>
    <w:rsid w:val="00677F22"/>
    <w:rsid w:val="00677F3F"/>
    <w:rsid w:val="00681646"/>
    <w:rsid w:val="0068324D"/>
    <w:rsid w:val="00683EA6"/>
    <w:rsid w:val="00684C17"/>
    <w:rsid w:val="00685220"/>
    <w:rsid w:val="00686FCF"/>
    <w:rsid w:val="00690614"/>
    <w:rsid w:val="00693186"/>
    <w:rsid w:val="0069421C"/>
    <w:rsid w:val="00694F24"/>
    <w:rsid w:val="00696C1B"/>
    <w:rsid w:val="00697590"/>
    <w:rsid w:val="006A12DE"/>
    <w:rsid w:val="006A212C"/>
    <w:rsid w:val="006A254F"/>
    <w:rsid w:val="006A257A"/>
    <w:rsid w:val="006A30B8"/>
    <w:rsid w:val="006A319C"/>
    <w:rsid w:val="006A3636"/>
    <w:rsid w:val="006A4C90"/>
    <w:rsid w:val="006A4EB9"/>
    <w:rsid w:val="006A5321"/>
    <w:rsid w:val="006A53F2"/>
    <w:rsid w:val="006A5BEA"/>
    <w:rsid w:val="006A773A"/>
    <w:rsid w:val="006B1C15"/>
    <w:rsid w:val="006B316B"/>
    <w:rsid w:val="006B4A5E"/>
    <w:rsid w:val="006B4BD8"/>
    <w:rsid w:val="006B5416"/>
    <w:rsid w:val="006B6510"/>
    <w:rsid w:val="006B78D7"/>
    <w:rsid w:val="006C04CD"/>
    <w:rsid w:val="006C0FDB"/>
    <w:rsid w:val="006C3544"/>
    <w:rsid w:val="006C5F2D"/>
    <w:rsid w:val="006C68B5"/>
    <w:rsid w:val="006C7205"/>
    <w:rsid w:val="006D20B0"/>
    <w:rsid w:val="006D2A02"/>
    <w:rsid w:val="006D48A7"/>
    <w:rsid w:val="006D4ED5"/>
    <w:rsid w:val="006D5109"/>
    <w:rsid w:val="006D59EF"/>
    <w:rsid w:val="006D5DEA"/>
    <w:rsid w:val="006D7E6E"/>
    <w:rsid w:val="006E134B"/>
    <w:rsid w:val="006E13E2"/>
    <w:rsid w:val="006E2CF0"/>
    <w:rsid w:val="006E3B71"/>
    <w:rsid w:val="006E4A9C"/>
    <w:rsid w:val="006E58CA"/>
    <w:rsid w:val="006E71B5"/>
    <w:rsid w:val="006E7A64"/>
    <w:rsid w:val="006F02B5"/>
    <w:rsid w:val="006F0C6D"/>
    <w:rsid w:val="006F22D6"/>
    <w:rsid w:val="006F2A00"/>
    <w:rsid w:val="006F2B5A"/>
    <w:rsid w:val="006F329A"/>
    <w:rsid w:val="006F4012"/>
    <w:rsid w:val="006F4646"/>
    <w:rsid w:val="006F4D7A"/>
    <w:rsid w:val="006F4E12"/>
    <w:rsid w:val="006F5BCC"/>
    <w:rsid w:val="006F6A6A"/>
    <w:rsid w:val="006F6E28"/>
    <w:rsid w:val="006F7130"/>
    <w:rsid w:val="006F7E8E"/>
    <w:rsid w:val="006F7F08"/>
    <w:rsid w:val="007010BD"/>
    <w:rsid w:val="00701157"/>
    <w:rsid w:val="007012E8"/>
    <w:rsid w:val="007013C8"/>
    <w:rsid w:val="00701C56"/>
    <w:rsid w:val="00702882"/>
    <w:rsid w:val="00703265"/>
    <w:rsid w:val="00703CA3"/>
    <w:rsid w:val="00706A53"/>
    <w:rsid w:val="00706D4A"/>
    <w:rsid w:val="00707439"/>
    <w:rsid w:val="00707561"/>
    <w:rsid w:val="00707ADE"/>
    <w:rsid w:val="00710439"/>
    <w:rsid w:val="0071418A"/>
    <w:rsid w:val="007144B3"/>
    <w:rsid w:val="00716F2C"/>
    <w:rsid w:val="00717436"/>
    <w:rsid w:val="007174AC"/>
    <w:rsid w:val="00720489"/>
    <w:rsid w:val="0072056C"/>
    <w:rsid w:val="00720F3A"/>
    <w:rsid w:val="007210C8"/>
    <w:rsid w:val="00722C07"/>
    <w:rsid w:val="0072570D"/>
    <w:rsid w:val="00726BFD"/>
    <w:rsid w:val="007309A6"/>
    <w:rsid w:val="007314AC"/>
    <w:rsid w:val="00731A81"/>
    <w:rsid w:val="00731FA1"/>
    <w:rsid w:val="007346FA"/>
    <w:rsid w:val="0073489E"/>
    <w:rsid w:val="00734F0E"/>
    <w:rsid w:val="007355E2"/>
    <w:rsid w:val="00735D0D"/>
    <w:rsid w:val="00737A4B"/>
    <w:rsid w:val="00741A1B"/>
    <w:rsid w:val="00741A97"/>
    <w:rsid w:val="00741E14"/>
    <w:rsid w:val="00743945"/>
    <w:rsid w:val="0074424E"/>
    <w:rsid w:val="0074444F"/>
    <w:rsid w:val="007448D5"/>
    <w:rsid w:val="00744A0C"/>
    <w:rsid w:val="00744DB9"/>
    <w:rsid w:val="00745371"/>
    <w:rsid w:val="0074642A"/>
    <w:rsid w:val="0074731B"/>
    <w:rsid w:val="00750BFC"/>
    <w:rsid w:val="00751A3F"/>
    <w:rsid w:val="00751FBA"/>
    <w:rsid w:val="00754838"/>
    <w:rsid w:val="00754B89"/>
    <w:rsid w:val="00756DF5"/>
    <w:rsid w:val="007633D6"/>
    <w:rsid w:val="00763637"/>
    <w:rsid w:val="00763EED"/>
    <w:rsid w:val="00765A83"/>
    <w:rsid w:val="007660BD"/>
    <w:rsid w:val="007666AC"/>
    <w:rsid w:val="00770D90"/>
    <w:rsid w:val="00771B46"/>
    <w:rsid w:val="00772069"/>
    <w:rsid w:val="00773C1C"/>
    <w:rsid w:val="007757BC"/>
    <w:rsid w:val="00775C23"/>
    <w:rsid w:val="00776001"/>
    <w:rsid w:val="0077685F"/>
    <w:rsid w:val="0077721D"/>
    <w:rsid w:val="00777242"/>
    <w:rsid w:val="00780AD9"/>
    <w:rsid w:val="00780C70"/>
    <w:rsid w:val="00782320"/>
    <w:rsid w:val="007825EC"/>
    <w:rsid w:val="00786C8B"/>
    <w:rsid w:val="00787694"/>
    <w:rsid w:val="0079032E"/>
    <w:rsid w:val="00791F2F"/>
    <w:rsid w:val="0079563F"/>
    <w:rsid w:val="00795853"/>
    <w:rsid w:val="0079602F"/>
    <w:rsid w:val="0079636A"/>
    <w:rsid w:val="007972B5"/>
    <w:rsid w:val="00797522"/>
    <w:rsid w:val="00797DF2"/>
    <w:rsid w:val="00797F5A"/>
    <w:rsid w:val="007A4598"/>
    <w:rsid w:val="007A4DD8"/>
    <w:rsid w:val="007A562C"/>
    <w:rsid w:val="007A6D92"/>
    <w:rsid w:val="007A6E7B"/>
    <w:rsid w:val="007A71C2"/>
    <w:rsid w:val="007A7644"/>
    <w:rsid w:val="007A7C4C"/>
    <w:rsid w:val="007B0243"/>
    <w:rsid w:val="007B0841"/>
    <w:rsid w:val="007B181C"/>
    <w:rsid w:val="007B2792"/>
    <w:rsid w:val="007B35A9"/>
    <w:rsid w:val="007B4E64"/>
    <w:rsid w:val="007B5D85"/>
    <w:rsid w:val="007B5FB7"/>
    <w:rsid w:val="007B6524"/>
    <w:rsid w:val="007C05AB"/>
    <w:rsid w:val="007C05C2"/>
    <w:rsid w:val="007C1078"/>
    <w:rsid w:val="007C22F6"/>
    <w:rsid w:val="007C25F0"/>
    <w:rsid w:val="007C41F6"/>
    <w:rsid w:val="007C491A"/>
    <w:rsid w:val="007C596B"/>
    <w:rsid w:val="007C6C3F"/>
    <w:rsid w:val="007D1307"/>
    <w:rsid w:val="007D2723"/>
    <w:rsid w:val="007D3A38"/>
    <w:rsid w:val="007D43B4"/>
    <w:rsid w:val="007D5572"/>
    <w:rsid w:val="007D7397"/>
    <w:rsid w:val="007E06BE"/>
    <w:rsid w:val="007E13F3"/>
    <w:rsid w:val="007E165C"/>
    <w:rsid w:val="007E2830"/>
    <w:rsid w:val="007E3E81"/>
    <w:rsid w:val="007E47C5"/>
    <w:rsid w:val="007E6BDA"/>
    <w:rsid w:val="007E7569"/>
    <w:rsid w:val="007E7A0C"/>
    <w:rsid w:val="007F1036"/>
    <w:rsid w:val="007F326A"/>
    <w:rsid w:val="007F46A9"/>
    <w:rsid w:val="007F4B86"/>
    <w:rsid w:val="007F5204"/>
    <w:rsid w:val="007F5AE0"/>
    <w:rsid w:val="007F76E4"/>
    <w:rsid w:val="007F7D48"/>
    <w:rsid w:val="0080011E"/>
    <w:rsid w:val="008005AC"/>
    <w:rsid w:val="008008DE"/>
    <w:rsid w:val="008034BF"/>
    <w:rsid w:val="008047E5"/>
    <w:rsid w:val="00805A42"/>
    <w:rsid w:val="00805E47"/>
    <w:rsid w:val="00806230"/>
    <w:rsid w:val="00806D3C"/>
    <w:rsid w:val="00807551"/>
    <w:rsid w:val="008101A3"/>
    <w:rsid w:val="008117DA"/>
    <w:rsid w:val="00812018"/>
    <w:rsid w:val="00812623"/>
    <w:rsid w:val="008128B7"/>
    <w:rsid w:val="00815661"/>
    <w:rsid w:val="008179AA"/>
    <w:rsid w:val="00820562"/>
    <w:rsid w:val="00820F88"/>
    <w:rsid w:val="00821A18"/>
    <w:rsid w:val="00822FDE"/>
    <w:rsid w:val="00824F7D"/>
    <w:rsid w:val="00824FF8"/>
    <w:rsid w:val="0082603B"/>
    <w:rsid w:val="00826806"/>
    <w:rsid w:val="00827E91"/>
    <w:rsid w:val="00831069"/>
    <w:rsid w:val="008327E1"/>
    <w:rsid w:val="008355EA"/>
    <w:rsid w:val="008359EA"/>
    <w:rsid w:val="00837A01"/>
    <w:rsid w:val="00837B33"/>
    <w:rsid w:val="008400CF"/>
    <w:rsid w:val="0084011C"/>
    <w:rsid w:val="0084114C"/>
    <w:rsid w:val="00844D0A"/>
    <w:rsid w:val="00846CC6"/>
    <w:rsid w:val="008507EE"/>
    <w:rsid w:val="00851304"/>
    <w:rsid w:val="00851D89"/>
    <w:rsid w:val="008527E2"/>
    <w:rsid w:val="008532BD"/>
    <w:rsid w:val="00853DA6"/>
    <w:rsid w:val="00853F03"/>
    <w:rsid w:val="008562FC"/>
    <w:rsid w:val="0085689A"/>
    <w:rsid w:val="00857512"/>
    <w:rsid w:val="00857819"/>
    <w:rsid w:val="0086010B"/>
    <w:rsid w:val="00860A88"/>
    <w:rsid w:val="008612CF"/>
    <w:rsid w:val="0086171A"/>
    <w:rsid w:val="00863AB8"/>
    <w:rsid w:val="008655DA"/>
    <w:rsid w:val="00866360"/>
    <w:rsid w:val="0086740B"/>
    <w:rsid w:val="008675E9"/>
    <w:rsid w:val="00867854"/>
    <w:rsid w:val="00870ADC"/>
    <w:rsid w:val="008720ED"/>
    <w:rsid w:val="00872243"/>
    <w:rsid w:val="008737FA"/>
    <w:rsid w:val="008742D9"/>
    <w:rsid w:val="00875B2A"/>
    <w:rsid w:val="00877F5E"/>
    <w:rsid w:val="00880560"/>
    <w:rsid w:val="00880698"/>
    <w:rsid w:val="00880C40"/>
    <w:rsid w:val="00880D8E"/>
    <w:rsid w:val="008824CC"/>
    <w:rsid w:val="00882696"/>
    <w:rsid w:val="00883BFA"/>
    <w:rsid w:val="00883CF1"/>
    <w:rsid w:val="008862C1"/>
    <w:rsid w:val="008866C5"/>
    <w:rsid w:val="008874D5"/>
    <w:rsid w:val="00891455"/>
    <w:rsid w:val="00892496"/>
    <w:rsid w:val="00892509"/>
    <w:rsid w:val="00892A75"/>
    <w:rsid w:val="00893827"/>
    <w:rsid w:val="00894469"/>
    <w:rsid w:val="00897D13"/>
    <w:rsid w:val="008A0358"/>
    <w:rsid w:val="008A1902"/>
    <w:rsid w:val="008A1968"/>
    <w:rsid w:val="008A2AE1"/>
    <w:rsid w:val="008A36AA"/>
    <w:rsid w:val="008A3B2E"/>
    <w:rsid w:val="008A3BE1"/>
    <w:rsid w:val="008A4AA1"/>
    <w:rsid w:val="008A4B41"/>
    <w:rsid w:val="008A5262"/>
    <w:rsid w:val="008A578F"/>
    <w:rsid w:val="008A5A8B"/>
    <w:rsid w:val="008A5C0F"/>
    <w:rsid w:val="008A64CA"/>
    <w:rsid w:val="008B2075"/>
    <w:rsid w:val="008B4334"/>
    <w:rsid w:val="008B58E8"/>
    <w:rsid w:val="008C0957"/>
    <w:rsid w:val="008C0F8C"/>
    <w:rsid w:val="008C199A"/>
    <w:rsid w:val="008C23F7"/>
    <w:rsid w:val="008C354E"/>
    <w:rsid w:val="008C3B17"/>
    <w:rsid w:val="008C4D69"/>
    <w:rsid w:val="008C514D"/>
    <w:rsid w:val="008C7837"/>
    <w:rsid w:val="008D2782"/>
    <w:rsid w:val="008D2790"/>
    <w:rsid w:val="008D3BCB"/>
    <w:rsid w:val="008D3D01"/>
    <w:rsid w:val="008D3E7C"/>
    <w:rsid w:val="008D40A0"/>
    <w:rsid w:val="008D4D23"/>
    <w:rsid w:val="008D53CA"/>
    <w:rsid w:val="008D55D1"/>
    <w:rsid w:val="008D5991"/>
    <w:rsid w:val="008D6638"/>
    <w:rsid w:val="008D752C"/>
    <w:rsid w:val="008D79BA"/>
    <w:rsid w:val="008E0107"/>
    <w:rsid w:val="008E06D5"/>
    <w:rsid w:val="008E0969"/>
    <w:rsid w:val="008E21BA"/>
    <w:rsid w:val="008E21C5"/>
    <w:rsid w:val="008E242B"/>
    <w:rsid w:val="008E2AD1"/>
    <w:rsid w:val="008E30E6"/>
    <w:rsid w:val="008E3FD5"/>
    <w:rsid w:val="008E4535"/>
    <w:rsid w:val="008E6A3C"/>
    <w:rsid w:val="008E6CDE"/>
    <w:rsid w:val="008E6DF8"/>
    <w:rsid w:val="008E7CB5"/>
    <w:rsid w:val="008F0DC2"/>
    <w:rsid w:val="008F213B"/>
    <w:rsid w:val="008F23E9"/>
    <w:rsid w:val="008F2B96"/>
    <w:rsid w:val="008F35A6"/>
    <w:rsid w:val="008F3856"/>
    <w:rsid w:val="008F4446"/>
    <w:rsid w:val="008F46BC"/>
    <w:rsid w:val="008F5794"/>
    <w:rsid w:val="008F62B1"/>
    <w:rsid w:val="008F699F"/>
    <w:rsid w:val="008F6EBA"/>
    <w:rsid w:val="008F7347"/>
    <w:rsid w:val="008F7366"/>
    <w:rsid w:val="008F7B7D"/>
    <w:rsid w:val="00901771"/>
    <w:rsid w:val="00902DF6"/>
    <w:rsid w:val="00904D9B"/>
    <w:rsid w:val="00905F4C"/>
    <w:rsid w:val="00906A0A"/>
    <w:rsid w:val="00906DD1"/>
    <w:rsid w:val="00907A93"/>
    <w:rsid w:val="00911232"/>
    <w:rsid w:val="0091133D"/>
    <w:rsid w:val="0091143F"/>
    <w:rsid w:val="00912839"/>
    <w:rsid w:val="009160BD"/>
    <w:rsid w:val="00916829"/>
    <w:rsid w:val="00916B06"/>
    <w:rsid w:val="00917420"/>
    <w:rsid w:val="00917AC9"/>
    <w:rsid w:val="00920B32"/>
    <w:rsid w:val="00920E92"/>
    <w:rsid w:val="009211EE"/>
    <w:rsid w:val="0092208F"/>
    <w:rsid w:val="009239D9"/>
    <w:rsid w:val="00923CB4"/>
    <w:rsid w:val="00924D47"/>
    <w:rsid w:val="00927A0B"/>
    <w:rsid w:val="00930932"/>
    <w:rsid w:val="00930BDC"/>
    <w:rsid w:val="0093386B"/>
    <w:rsid w:val="0093439C"/>
    <w:rsid w:val="0093483D"/>
    <w:rsid w:val="00935059"/>
    <w:rsid w:val="00935D46"/>
    <w:rsid w:val="00935E1B"/>
    <w:rsid w:val="009423A4"/>
    <w:rsid w:val="00942B70"/>
    <w:rsid w:val="0094361E"/>
    <w:rsid w:val="00943F1C"/>
    <w:rsid w:val="009442B7"/>
    <w:rsid w:val="009445A3"/>
    <w:rsid w:val="009458F5"/>
    <w:rsid w:val="00946A53"/>
    <w:rsid w:val="009475B7"/>
    <w:rsid w:val="00947897"/>
    <w:rsid w:val="00947AE7"/>
    <w:rsid w:val="00950C8D"/>
    <w:rsid w:val="00950CCA"/>
    <w:rsid w:val="00953DC6"/>
    <w:rsid w:val="00955D98"/>
    <w:rsid w:val="00957256"/>
    <w:rsid w:val="00960774"/>
    <w:rsid w:val="00960C42"/>
    <w:rsid w:val="00960F9B"/>
    <w:rsid w:val="009626A6"/>
    <w:rsid w:val="00963B22"/>
    <w:rsid w:val="00964A36"/>
    <w:rsid w:val="00964F67"/>
    <w:rsid w:val="00965A51"/>
    <w:rsid w:val="009669C8"/>
    <w:rsid w:val="00966BF0"/>
    <w:rsid w:val="00966BFC"/>
    <w:rsid w:val="0096733D"/>
    <w:rsid w:val="00971DCE"/>
    <w:rsid w:val="00972629"/>
    <w:rsid w:val="009726E5"/>
    <w:rsid w:val="00972798"/>
    <w:rsid w:val="00974258"/>
    <w:rsid w:val="009761A6"/>
    <w:rsid w:val="00977E13"/>
    <w:rsid w:val="00980269"/>
    <w:rsid w:val="00981E37"/>
    <w:rsid w:val="00984E55"/>
    <w:rsid w:val="009855F4"/>
    <w:rsid w:val="009871C9"/>
    <w:rsid w:val="00987E2E"/>
    <w:rsid w:val="009917CD"/>
    <w:rsid w:val="00991B34"/>
    <w:rsid w:val="009930C2"/>
    <w:rsid w:val="00994827"/>
    <w:rsid w:val="009953B8"/>
    <w:rsid w:val="0099564A"/>
    <w:rsid w:val="00995CAD"/>
    <w:rsid w:val="00995F47"/>
    <w:rsid w:val="009A23D6"/>
    <w:rsid w:val="009A3519"/>
    <w:rsid w:val="009A62C2"/>
    <w:rsid w:val="009A77F8"/>
    <w:rsid w:val="009A7A13"/>
    <w:rsid w:val="009B01C2"/>
    <w:rsid w:val="009B0516"/>
    <w:rsid w:val="009B14A8"/>
    <w:rsid w:val="009B2AE1"/>
    <w:rsid w:val="009B3E59"/>
    <w:rsid w:val="009B480F"/>
    <w:rsid w:val="009B4A23"/>
    <w:rsid w:val="009C0311"/>
    <w:rsid w:val="009C07EE"/>
    <w:rsid w:val="009C15AC"/>
    <w:rsid w:val="009C1B3F"/>
    <w:rsid w:val="009C25FB"/>
    <w:rsid w:val="009C2885"/>
    <w:rsid w:val="009C2C72"/>
    <w:rsid w:val="009C3D98"/>
    <w:rsid w:val="009C44B7"/>
    <w:rsid w:val="009C523A"/>
    <w:rsid w:val="009C554E"/>
    <w:rsid w:val="009C6E1B"/>
    <w:rsid w:val="009C7F45"/>
    <w:rsid w:val="009D004D"/>
    <w:rsid w:val="009D0B32"/>
    <w:rsid w:val="009D23BF"/>
    <w:rsid w:val="009D2805"/>
    <w:rsid w:val="009D3538"/>
    <w:rsid w:val="009D47B2"/>
    <w:rsid w:val="009D4C26"/>
    <w:rsid w:val="009D61B3"/>
    <w:rsid w:val="009D6396"/>
    <w:rsid w:val="009D65B4"/>
    <w:rsid w:val="009D7038"/>
    <w:rsid w:val="009D7A4F"/>
    <w:rsid w:val="009E0352"/>
    <w:rsid w:val="009E11C1"/>
    <w:rsid w:val="009E20DF"/>
    <w:rsid w:val="009E269D"/>
    <w:rsid w:val="009E402B"/>
    <w:rsid w:val="009E4667"/>
    <w:rsid w:val="009E5262"/>
    <w:rsid w:val="009E757F"/>
    <w:rsid w:val="009F4531"/>
    <w:rsid w:val="009F7C84"/>
    <w:rsid w:val="00A00298"/>
    <w:rsid w:val="00A011C4"/>
    <w:rsid w:val="00A01564"/>
    <w:rsid w:val="00A01B67"/>
    <w:rsid w:val="00A02281"/>
    <w:rsid w:val="00A02286"/>
    <w:rsid w:val="00A02AEE"/>
    <w:rsid w:val="00A032E7"/>
    <w:rsid w:val="00A03754"/>
    <w:rsid w:val="00A07663"/>
    <w:rsid w:val="00A1101E"/>
    <w:rsid w:val="00A11E01"/>
    <w:rsid w:val="00A123B1"/>
    <w:rsid w:val="00A1249C"/>
    <w:rsid w:val="00A1273E"/>
    <w:rsid w:val="00A129CE"/>
    <w:rsid w:val="00A12A7C"/>
    <w:rsid w:val="00A132B0"/>
    <w:rsid w:val="00A1332E"/>
    <w:rsid w:val="00A1348E"/>
    <w:rsid w:val="00A1422C"/>
    <w:rsid w:val="00A14277"/>
    <w:rsid w:val="00A14699"/>
    <w:rsid w:val="00A15786"/>
    <w:rsid w:val="00A15D3E"/>
    <w:rsid w:val="00A15E03"/>
    <w:rsid w:val="00A16D55"/>
    <w:rsid w:val="00A16DCE"/>
    <w:rsid w:val="00A17189"/>
    <w:rsid w:val="00A22867"/>
    <w:rsid w:val="00A237C7"/>
    <w:rsid w:val="00A23C3E"/>
    <w:rsid w:val="00A24757"/>
    <w:rsid w:val="00A24A6F"/>
    <w:rsid w:val="00A2618B"/>
    <w:rsid w:val="00A302A0"/>
    <w:rsid w:val="00A3032F"/>
    <w:rsid w:val="00A31F71"/>
    <w:rsid w:val="00A32AFA"/>
    <w:rsid w:val="00A34A49"/>
    <w:rsid w:val="00A34E84"/>
    <w:rsid w:val="00A36C6F"/>
    <w:rsid w:val="00A4022F"/>
    <w:rsid w:val="00A41E8B"/>
    <w:rsid w:val="00A423ED"/>
    <w:rsid w:val="00A426D6"/>
    <w:rsid w:val="00A43289"/>
    <w:rsid w:val="00A4391F"/>
    <w:rsid w:val="00A43A10"/>
    <w:rsid w:val="00A445BC"/>
    <w:rsid w:val="00A45CCF"/>
    <w:rsid w:val="00A46210"/>
    <w:rsid w:val="00A470E6"/>
    <w:rsid w:val="00A50E7F"/>
    <w:rsid w:val="00A5168B"/>
    <w:rsid w:val="00A52221"/>
    <w:rsid w:val="00A52407"/>
    <w:rsid w:val="00A528A7"/>
    <w:rsid w:val="00A529A8"/>
    <w:rsid w:val="00A53383"/>
    <w:rsid w:val="00A53564"/>
    <w:rsid w:val="00A54684"/>
    <w:rsid w:val="00A555BD"/>
    <w:rsid w:val="00A56629"/>
    <w:rsid w:val="00A567AE"/>
    <w:rsid w:val="00A56C66"/>
    <w:rsid w:val="00A6007A"/>
    <w:rsid w:val="00A62148"/>
    <w:rsid w:val="00A62924"/>
    <w:rsid w:val="00A62C5E"/>
    <w:rsid w:val="00A63B9E"/>
    <w:rsid w:val="00A6516E"/>
    <w:rsid w:val="00A653DC"/>
    <w:rsid w:val="00A65E9D"/>
    <w:rsid w:val="00A66648"/>
    <w:rsid w:val="00A6771B"/>
    <w:rsid w:val="00A70D4B"/>
    <w:rsid w:val="00A71246"/>
    <w:rsid w:val="00A71DC6"/>
    <w:rsid w:val="00A72F08"/>
    <w:rsid w:val="00A744F2"/>
    <w:rsid w:val="00A74EAF"/>
    <w:rsid w:val="00A751A4"/>
    <w:rsid w:val="00A75A68"/>
    <w:rsid w:val="00A76C3F"/>
    <w:rsid w:val="00A779B1"/>
    <w:rsid w:val="00A80E4C"/>
    <w:rsid w:val="00A81A3C"/>
    <w:rsid w:val="00A81A47"/>
    <w:rsid w:val="00A81C7D"/>
    <w:rsid w:val="00A824BA"/>
    <w:rsid w:val="00A82542"/>
    <w:rsid w:val="00A8345B"/>
    <w:rsid w:val="00A85780"/>
    <w:rsid w:val="00A85995"/>
    <w:rsid w:val="00A86362"/>
    <w:rsid w:val="00A90588"/>
    <w:rsid w:val="00A906A4"/>
    <w:rsid w:val="00A91283"/>
    <w:rsid w:val="00A935AB"/>
    <w:rsid w:val="00A94B2A"/>
    <w:rsid w:val="00A95D61"/>
    <w:rsid w:val="00AA071A"/>
    <w:rsid w:val="00AA1708"/>
    <w:rsid w:val="00AA2236"/>
    <w:rsid w:val="00AA35F6"/>
    <w:rsid w:val="00AA37DA"/>
    <w:rsid w:val="00AA3CAB"/>
    <w:rsid w:val="00AA514C"/>
    <w:rsid w:val="00AA5431"/>
    <w:rsid w:val="00AA6172"/>
    <w:rsid w:val="00AA6B76"/>
    <w:rsid w:val="00AA6FC3"/>
    <w:rsid w:val="00AB0E59"/>
    <w:rsid w:val="00AB4014"/>
    <w:rsid w:val="00AB54F1"/>
    <w:rsid w:val="00AB5DE9"/>
    <w:rsid w:val="00AC056A"/>
    <w:rsid w:val="00AC06A5"/>
    <w:rsid w:val="00AC1A5F"/>
    <w:rsid w:val="00AC1FE7"/>
    <w:rsid w:val="00AC222A"/>
    <w:rsid w:val="00AC2490"/>
    <w:rsid w:val="00AC2F90"/>
    <w:rsid w:val="00AC438C"/>
    <w:rsid w:val="00AC5920"/>
    <w:rsid w:val="00AC6266"/>
    <w:rsid w:val="00AD08AB"/>
    <w:rsid w:val="00AD2F81"/>
    <w:rsid w:val="00AD3100"/>
    <w:rsid w:val="00AD31D4"/>
    <w:rsid w:val="00AD416E"/>
    <w:rsid w:val="00AD4BF8"/>
    <w:rsid w:val="00AD4C8B"/>
    <w:rsid w:val="00AD5E48"/>
    <w:rsid w:val="00AD675F"/>
    <w:rsid w:val="00AE00DE"/>
    <w:rsid w:val="00AE1626"/>
    <w:rsid w:val="00AE23E4"/>
    <w:rsid w:val="00AE2409"/>
    <w:rsid w:val="00AE2455"/>
    <w:rsid w:val="00AE4F6A"/>
    <w:rsid w:val="00AE6A15"/>
    <w:rsid w:val="00AE6A7A"/>
    <w:rsid w:val="00AE6C2E"/>
    <w:rsid w:val="00AF1414"/>
    <w:rsid w:val="00AF2073"/>
    <w:rsid w:val="00AF2089"/>
    <w:rsid w:val="00AF2AD3"/>
    <w:rsid w:val="00AF4A94"/>
    <w:rsid w:val="00AF672C"/>
    <w:rsid w:val="00AF75D5"/>
    <w:rsid w:val="00B007C9"/>
    <w:rsid w:val="00B00DF2"/>
    <w:rsid w:val="00B018D7"/>
    <w:rsid w:val="00B01B07"/>
    <w:rsid w:val="00B02CAE"/>
    <w:rsid w:val="00B03130"/>
    <w:rsid w:val="00B03E61"/>
    <w:rsid w:val="00B04AC4"/>
    <w:rsid w:val="00B05AAC"/>
    <w:rsid w:val="00B062BC"/>
    <w:rsid w:val="00B1092B"/>
    <w:rsid w:val="00B10F0E"/>
    <w:rsid w:val="00B13E49"/>
    <w:rsid w:val="00B14334"/>
    <w:rsid w:val="00B151C1"/>
    <w:rsid w:val="00B1622D"/>
    <w:rsid w:val="00B16D04"/>
    <w:rsid w:val="00B17032"/>
    <w:rsid w:val="00B17588"/>
    <w:rsid w:val="00B214EE"/>
    <w:rsid w:val="00B21AA7"/>
    <w:rsid w:val="00B21DEC"/>
    <w:rsid w:val="00B22183"/>
    <w:rsid w:val="00B23295"/>
    <w:rsid w:val="00B23423"/>
    <w:rsid w:val="00B2350F"/>
    <w:rsid w:val="00B24B41"/>
    <w:rsid w:val="00B24F9B"/>
    <w:rsid w:val="00B25508"/>
    <w:rsid w:val="00B25950"/>
    <w:rsid w:val="00B26E51"/>
    <w:rsid w:val="00B30C20"/>
    <w:rsid w:val="00B31ED6"/>
    <w:rsid w:val="00B3211D"/>
    <w:rsid w:val="00B33CAA"/>
    <w:rsid w:val="00B33CB9"/>
    <w:rsid w:val="00B33EB3"/>
    <w:rsid w:val="00B35ACB"/>
    <w:rsid w:val="00B4012B"/>
    <w:rsid w:val="00B41DA5"/>
    <w:rsid w:val="00B43062"/>
    <w:rsid w:val="00B431AC"/>
    <w:rsid w:val="00B44711"/>
    <w:rsid w:val="00B44E84"/>
    <w:rsid w:val="00B451D6"/>
    <w:rsid w:val="00B46122"/>
    <w:rsid w:val="00B509C8"/>
    <w:rsid w:val="00B50F44"/>
    <w:rsid w:val="00B50F61"/>
    <w:rsid w:val="00B5158A"/>
    <w:rsid w:val="00B519DD"/>
    <w:rsid w:val="00B52242"/>
    <w:rsid w:val="00B52444"/>
    <w:rsid w:val="00B52C54"/>
    <w:rsid w:val="00B53495"/>
    <w:rsid w:val="00B54813"/>
    <w:rsid w:val="00B54A74"/>
    <w:rsid w:val="00B552A5"/>
    <w:rsid w:val="00B55ECF"/>
    <w:rsid w:val="00B600F1"/>
    <w:rsid w:val="00B60443"/>
    <w:rsid w:val="00B61287"/>
    <w:rsid w:val="00B6205A"/>
    <w:rsid w:val="00B6388B"/>
    <w:rsid w:val="00B63AD3"/>
    <w:rsid w:val="00B65610"/>
    <w:rsid w:val="00B65EB1"/>
    <w:rsid w:val="00B66314"/>
    <w:rsid w:val="00B663FC"/>
    <w:rsid w:val="00B66C18"/>
    <w:rsid w:val="00B66C4C"/>
    <w:rsid w:val="00B67225"/>
    <w:rsid w:val="00B674B5"/>
    <w:rsid w:val="00B67599"/>
    <w:rsid w:val="00B677F3"/>
    <w:rsid w:val="00B67C84"/>
    <w:rsid w:val="00B67E65"/>
    <w:rsid w:val="00B71199"/>
    <w:rsid w:val="00B71977"/>
    <w:rsid w:val="00B722DA"/>
    <w:rsid w:val="00B73504"/>
    <w:rsid w:val="00B74D82"/>
    <w:rsid w:val="00B76227"/>
    <w:rsid w:val="00B77351"/>
    <w:rsid w:val="00B77C10"/>
    <w:rsid w:val="00B77C59"/>
    <w:rsid w:val="00B80BB7"/>
    <w:rsid w:val="00B82486"/>
    <w:rsid w:val="00B83E62"/>
    <w:rsid w:val="00B84521"/>
    <w:rsid w:val="00B86BE9"/>
    <w:rsid w:val="00B90525"/>
    <w:rsid w:val="00B91796"/>
    <w:rsid w:val="00B91AAD"/>
    <w:rsid w:val="00B921F0"/>
    <w:rsid w:val="00B929A6"/>
    <w:rsid w:val="00B93DF1"/>
    <w:rsid w:val="00B93F99"/>
    <w:rsid w:val="00B944F8"/>
    <w:rsid w:val="00B94D94"/>
    <w:rsid w:val="00B95926"/>
    <w:rsid w:val="00B96B10"/>
    <w:rsid w:val="00B97369"/>
    <w:rsid w:val="00BA05D5"/>
    <w:rsid w:val="00BA0AF2"/>
    <w:rsid w:val="00BA0C1F"/>
    <w:rsid w:val="00BA0FE2"/>
    <w:rsid w:val="00BA3752"/>
    <w:rsid w:val="00BA43F4"/>
    <w:rsid w:val="00BA4AE6"/>
    <w:rsid w:val="00BA50F6"/>
    <w:rsid w:val="00BA5504"/>
    <w:rsid w:val="00BA5B45"/>
    <w:rsid w:val="00BA71B5"/>
    <w:rsid w:val="00BB0659"/>
    <w:rsid w:val="00BB095D"/>
    <w:rsid w:val="00BB0B10"/>
    <w:rsid w:val="00BB1CE0"/>
    <w:rsid w:val="00BB1E64"/>
    <w:rsid w:val="00BB3B55"/>
    <w:rsid w:val="00BB4B60"/>
    <w:rsid w:val="00BB5DEB"/>
    <w:rsid w:val="00BB6420"/>
    <w:rsid w:val="00BB695C"/>
    <w:rsid w:val="00BB6AB3"/>
    <w:rsid w:val="00BB7B99"/>
    <w:rsid w:val="00BC0DC8"/>
    <w:rsid w:val="00BC134A"/>
    <w:rsid w:val="00BC1CE4"/>
    <w:rsid w:val="00BC25B7"/>
    <w:rsid w:val="00BC4590"/>
    <w:rsid w:val="00BC4838"/>
    <w:rsid w:val="00BC500A"/>
    <w:rsid w:val="00BC532D"/>
    <w:rsid w:val="00BC5729"/>
    <w:rsid w:val="00BC5E37"/>
    <w:rsid w:val="00BC72E9"/>
    <w:rsid w:val="00BD05FA"/>
    <w:rsid w:val="00BD1626"/>
    <w:rsid w:val="00BD4C96"/>
    <w:rsid w:val="00BD64CA"/>
    <w:rsid w:val="00BD7D5F"/>
    <w:rsid w:val="00BE0EF2"/>
    <w:rsid w:val="00BE156F"/>
    <w:rsid w:val="00BE1981"/>
    <w:rsid w:val="00BE2789"/>
    <w:rsid w:val="00BE4093"/>
    <w:rsid w:val="00BE4777"/>
    <w:rsid w:val="00BE47B5"/>
    <w:rsid w:val="00BE6A41"/>
    <w:rsid w:val="00BE6C8E"/>
    <w:rsid w:val="00BE7B31"/>
    <w:rsid w:val="00BE7FD8"/>
    <w:rsid w:val="00BF019F"/>
    <w:rsid w:val="00BF0257"/>
    <w:rsid w:val="00BF0D55"/>
    <w:rsid w:val="00BF110E"/>
    <w:rsid w:val="00BF37A4"/>
    <w:rsid w:val="00BF4992"/>
    <w:rsid w:val="00BF6B51"/>
    <w:rsid w:val="00BF6BD6"/>
    <w:rsid w:val="00C0005B"/>
    <w:rsid w:val="00C00919"/>
    <w:rsid w:val="00C0096F"/>
    <w:rsid w:val="00C01243"/>
    <w:rsid w:val="00C02B5D"/>
    <w:rsid w:val="00C04EC5"/>
    <w:rsid w:val="00C04F4D"/>
    <w:rsid w:val="00C055B4"/>
    <w:rsid w:val="00C05C7C"/>
    <w:rsid w:val="00C06078"/>
    <w:rsid w:val="00C06879"/>
    <w:rsid w:val="00C07910"/>
    <w:rsid w:val="00C1289F"/>
    <w:rsid w:val="00C12F48"/>
    <w:rsid w:val="00C12FFD"/>
    <w:rsid w:val="00C13479"/>
    <w:rsid w:val="00C15F71"/>
    <w:rsid w:val="00C20A88"/>
    <w:rsid w:val="00C21148"/>
    <w:rsid w:val="00C21A38"/>
    <w:rsid w:val="00C21E95"/>
    <w:rsid w:val="00C230EB"/>
    <w:rsid w:val="00C2342F"/>
    <w:rsid w:val="00C25BC4"/>
    <w:rsid w:val="00C2633B"/>
    <w:rsid w:val="00C26C24"/>
    <w:rsid w:val="00C272DE"/>
    <w:rsid w:val="00C273AF"/>
    <w:rsid w:val="00C27693"/>
    <w:rsid w:val="00C30671"/>
    <w:rsid w:val="00C30E3D"/>
    <w:rsid w:val="00C30F6B"/>
    <w:rsid w:val="00C32184"/>
    <w:rsid w:val="00C32355"/>
    <w:rsid w:val="00C32B73"/>
    <w:rsid w:val="00C32D45"/>
    <w:rsid w:val="00C32E2F"/>
    <w:rsid w:val="00C339D3"/>
    <w:rsid w:val="00C340DE"/>
    <w:rsid w:val="00C34651"/>
    <w:rsid w:val="00C34EC2"/>
    <w:rsid w:val="00C35EC2"/>
    <w:rsid w:val="00C37390"/>
    <w:rsid w:val="00C374ED"/>
    <w:rsid w:val="00C37626"/>
    <w:rsid w:val="00C37A1A"/>
    <w:rsid w:val="00C37D73"/>
    <w:rsid w:val="00C40302"/>
    <w:rsid w:val="00C41195"/>
    <w:rsid w:val="00C429FE"/>
    <w:rsid w:val="00C4504E"/>
    <w:rsid w:val="00C47E0F"/>
    <w:rsid w:val="00C50273"/>
    <w:rsid w:val="00C51392"/>
    <w:rsid w:val="00C528EF"/>
    <w:rsid w:val="00C537C8"/>
    <w:rsid w:val="00C54BA7"/>
    <w:rsid w:val="00C54D96"/>
    <w:rsid w:val="00C57ADB"/>
    <w:rsid w:val="00C610F3"/>
    <w:rsid w:val="00C6139F"/>
    <w:rsid w:val="00C62B3F"/>
    <w:rsid w:val="00C63055"/>
    <w:rsid w:val="00C63592"/>
    <w:rsid w:val="00C63AE7"/>
    <w:rsid w:val="00C63F01"/>
    <w:rsid w:val="00C640F4"/>
    <w:rsid w:val="00C64911"/>
    <w:rsid w:val="00C65E44"/>
    <w:rsid w:val="00C66D27"/>
    <w:rsid w:val="00C700A1"/>
    <w:rsid w:val="00C7083B"/>
    <w:rsid w:val="00C70B6A"/>
    <w:rsid w:val="00C72167"/>
    <w:rsid w:val="00C75601"/>
    <w:rsid w:val="00C7617E"/>
    <w:rsid w:val="00C77C25"/>
    <w:rsid w:val="00C8031C"/>
    <w:rsid w:val="00C8107D"/>
    <w:rsid w:val="00C815AD"/>
    <w:rsid w:val="00C81E65"/>
    <w:rsid w:val="00C82062"/>
    <w:rsid w:val="00C838EF"/>
    <w:rsid w:val="00C838F9"/>
    <w:rsid w:val="00C839AD"/>
    <w:rsid w:val="00C86BE5"/>
    <w:rsid w:val="00C874C5"/>
    <w:rsid w:val="00C878AA"/>
    <w:rsid w:val="00C92EF9"/>
    <w:rsid w:val="00C9362A"/>
    <w:rsid w:val="00C939E5"/>
    <w:rsid w:val="00C940F0"/>
    <w:rsid w:val="00C94C70"/>
    <w:rsid w:val="00C9600C"/>
    <w:rsid w:val="00C97637"/>
    <w:rsid w:val="00CA0753"/>
    <w:rsid w:val="00CA2B93"/>
    <w:rsid w:val="00CA33D9"/>
    <w:rsid w:val="00CA7F97"/>
    <w:rsid w:val="00CB01DD"/>
    <w:rsid w:val="00CB1D05"/>
    <w:rsid w:val="00CB3102"/>
    <w:rsid w:val="00CB3630"/>
    <w:rsid w:val="00CB4E07"/>
    <w:rsid w:val="00CB61A1"/>
    <w:rsid w:val="00CB7DD1"/>
    <w:rsid w:val="00CC15D1"/>
    <w:rsid w:val="00CC3478"/>
    <w:rsid w:val="00CC3EBD"/>
    <w:rsid w:val="00CC4C22"/>
    <w:rsid w:val="00CC4FA5"/>
    <w:rsid w:val="00CC599F"/>
    <w:rsid w:val="00CC659C"/>
    <w:rsid w:val="00CC6837"/>
    <w:rsid w:val="00CC6A19"/>
    <w:rsid w:val="00CC6FDF"/>
    <w:rsid w:val="00CC7304"/>
    <w:rsid w:val="00CC7DAF"/>
    <w:rsid w:val="00CD00A0"/>
    <w:rsid w:val="00CD03C3"/>
    <w:rsid w:val="00CD1026"/>
    <w:rsid w:val="00CD2CFF"/>
    <w:rsid w:val="00CD2FFC"/>
    <w:rsid w:val="00CD30AD"/>
    <w:rsid w:val="00CD3846"/>
    <w:rsid w:val="00CD3F54"/>
    <w:rsid w:val="00CD4507"/>
    <w:rsid w:val="00CD4B1C"/>
    <w:rsid w:val="00CD4C0E"/>
    <w:rsid w:val="00CD51B8"/>
    <w:rsid w:val="00CD6127"/>
    <w:rsid w:val="00CD6862"/>
    <w:rsid w:val="00CD68A7"/>
    <w:rsid w:val="00CD7417"/>
    <w:rsid w:val="00CE0E70"/>
    <w:rsid w:val="00CE2081"/>
    <w:rsid w:val="00CE28C2"/>
    <w:rsid w:val="00CE31CB"/>
    <w:rsid w:val="00CE31F5"/>
    <w:rsid w:val="00CE3A73"/>
    <w:rsid w:val="00CE3CAD"/>
    <w:rsid w:val="00CE3D74"/>
    <w:rsid w:val="00CE4BAB"/>
    <w:rsid w:val="00CE6541"/>
    <w:rsid w:val="00CE67AB"/>
    <w:rsid w:val="00CE6F18"/>
    <w:rsid w:val="00CE74C5"/>
    <w:rsid w:val="00CE7818"/>
    <w:rsid w:val="00CF0433"/>
    <w:rsid w:val="00CF0C5F"/>
    <w:rsid w:val="00CF452A"/>
    <w:rsid w:val="00CF7477"/>
    <w:rsid w:val="00CF77E3"/>
    <w:rsid w:val="00D01ED2"/>
    <w:rsid w:val="00D023CF"/>
    <w:rsid w:val="00D03D9E"/>
    <w:rsid w:val="00D05E4D"/>
    <w:rsid w:val="00D06741"/>
    <w:rsid w:val="00D06AE3"/>
    <w:rsid w:val="00D06C50"/>
    <w:rsid w:val="00D10AE7"/>
    <w:rsid w:val="00D13165"/>
    <w:rsid w:val="00D13ECF"/>
    <w:rsid w:val="00D15C52"/>
    <w:rsid w:val="00D16BD7"/>
    <w:rsid w:val="00D17BDB"/>
    <w:rsid w:val="00D21C55"/>
    <w:rsid w:val="00D21CA8"/>
    <w:rsid w:val="00D221A5"/>
    <w:rsid w:val="00D25621"/>
    <w:rsid w:val="00D27B7A"/>
    <w:rsid w:val="00D30C69"/>
    <w:rsid w:val="00D338B2"/>
    <w:rsid w:val="00D33E6F"/>
    <w:rsid w:val="00D356E4"/>
    <w:rsid w:val="00D360B9"/>
    <w:rsid w:val="00D362D2"/>
    <w:rsid w:val="00D37AF0"/>
    <w:rsid w:val="00D4077D"/>
    <w:rsid w:val="00D40F39"/>
    <w:rsid w:val="00D42CD4"/>
    <w:rsid w:val="00D44695"/>
    <w:rsid w:val="00D46578"/>
    <w:rsid w:val="00D4660B"/>
    <w:rsid w:val="00D478B8"/>
    <w:rsid w:val="00D47F56"/>
    <w:rsid w:val="00D5018F"/>
    <w:rsid w:val="00D51423"/>
    <w:rsid w:val="00D52BEC"/>
    <w:rsid w:val="00D52CCA"/>
    <w:rsid w:val="00D5414E"/>
    <w:rsid w:val="00D546DC"/>
    <w:rsid w:val="00D575E9"/>
    <w:rsid w:val="00D57DF8"/>
    <w:rsid w:val="00D606C3"/>
    <w:rsid w:val="00D60976"/>
    <w:rsid w:val="00D6150E"/>
    <w:rsid w:val="00D61D6C"/>
    <w:rsid w:val="00D61E0E"/>
    <w:rsid w:val="00D61E1F"/>
    <w:rsid w:val="00D620E5"/>
    <w:rsid w:val="00D62C96"/>
    <w:rsid w:val="00D641BE"/>
    <w:rsid w:val="00D643B0"/>
    <w:rsid w:val="00D65572"/>
    <w:rsid w:val="00D66489"/>
    <w:rsid w:val="00D66F18"/>
    <w:rsid w:val="00D67DB2"/>
    <w:rsid w:val="00D67EB8"/>
    <w:rsid w:val="00D708D4"/>
    <w:rsid w:val="00D70F07"/>
    <w:rsid w:val="00D718F0"/>
    <w:rsid w:val="00D71E3E"/>
    <w:rsid w:val="00D72F6A"/>
    <w:rsid w:val="00D73C71"/>
    <w:rsid w:val="00D76844"/>
    <w:rsid w:val="00D777D6"/>
    <w:rsid w:val="00D77D75"/>
    <w:rsid w:val="00D77EED"/>
    <w:rsid w:val="00D80C80"/>
    <w:rsid w:val="00D80E55"/>
    <w:rsid w:val="00D81B0E"/>
    <w:rsid w:val="00D81DE0"/>
    <w:rsid w:val="00D84086"/>
    <w:rsid w:val="00D847B3"/>
    <w:rsid w:val="00D84A40"/>
    <w:rsid w:val="00D84B87"/>
    <w:rsid w:val="00D851C2"/>
    <w:rsid w:val="00D85474"/>
    <w:rsid w:val="00D86F87"/>
    <w:rsid w:val="00D91F91"/>
    <w:rsid w:val="00D92254"/>
    <w:rsid w:val="00D923FD"/>
    <w:rsid w:val="00D92BA7"/>
    <w:rsid w:val="00D92FDA"/>
    <w:rsid w:val="00D93092"/>
    <w:rsid w:val="00D93673"/>
    <w:rsid w:val="00D978C4"/>
    <w:rsid w:val="00DA0225"/>
    <w:rsid w:val="00DA1CFF"/>
    <w:rsid w:val="00DA3794"/>
    <w:rsid w:val="00DA40D3"/>
    <w:rsid w:val="00DA5B78"/>
    <w:rsid w:val="00DA6E51"/>
    <w:rsid w:val="00DB057A"/>
    <w:rsid w:val="00DB0758"/>
    <w:rsid w:val="00DB0C25"/>
    <w:rsid w:val="00DB0E49"/>
    <w:rsid w:val="00DB274B"/>
    <w:rsid w:val="00DB30E3"/>
    <w:rsid w:val="00DB65FC"/>
    <w:rsid w:val="00DB6C87"/>
    <w:rsid w:val="00DB73DF"/>
    <w:rsid w:val="00DB7756"/>
    <w:rsid w:val="00DB7BBD"/>
    <w:rsid w:val="00DC0FE0"/>
    <w:rsid w:val="00DC166B"/>
    <w:rsid w:val="00DC1A6B"/>
    <w:rsid w:val="00DC219F"/>
    <w:rsid w:val="00DC2712"/>
    <w:rsid w:val="00DC2DBA"/>
    <w:rsid w:val="00DC3DDB"/>
    <w:rsid w:val="00DC3EF5"/>
    <w:rsid w:val="00DC41EA"/>
    <w:rsid w:val="00DC6709"/>
    <w:rsid w:val="00DC7483"/>
    <w:rsid w:val="00DC7BFF"/>
    <w:rsid w:val="00DD0D24"/>
    <w:rsid w:val="00DD0E19"/>
    <w:rsid w:val="00DD10B4"/>
    <w:rsid w:val="00DD2AAB"/>
    <w:rsid w:val="00DD34E6"/>
    <w:rsid w:val="00DD4E3D"/>
    <w:rsid w:val="00DD53EF"/>
    <w:rsid w:val="00DD5743"/>
    <w:rsid w:val="00DD61DE"/>
    <w:rsid w:val="00DD6894"/>
    <w:rsid w:val="00DD68FC"/>
    <w:rsid w:val="00DD73D5"/>
    <w:rsid w:val="00DE0CC4"/>
    <w:rsid w:val="00DE3C69"/>
    <w:rsid w:val="00DE45A9"/>
    <w:rsid w:val="00DE51F3"/>
    <w:rsid w:val="00DE67B6"/>
    <w:rsid w:val="00DE7B89"/>
    <w:rsid w:val="00DF0AF3"/>
    <w:rsid w:val="00DF1EDE"/>
    <w:rsid w:val="00DF2A8C"/>
    <w:rsid w:val="00DF3D18"/>
    <w:rsid w:val="00DF3DBE"/>
    <w:rsid w:val="00DF413B"/>
    <w:rsid w:val="00DF47A5"/>
    <w:rsid w:val="00DF4E66"/>
    <w:rsid w:val="00DF6208"/>
    <w:rsid w:val="00DF66F6"/>
    <w:rsid w:val="00DF7035"/>
    <w:rsid w:val="00DF76A8"/>
    <w:rsid w:val="00E00A18"/>
    <w:rsid w:val="00E02A1F"/>
    <w:rsid w:val="00E02A45"/>
    <w:rsid w:val="00E02B67"/>
    <w:rsid w:val="00E0325C"/>
    <w:rsid w:val="00E03D63"/>
    <w:rsid w:val="00E06282"/>
    <w:rsid w:val="00E064F9"/>
    <w:rsid w:val="00E06893"/>
    <w:rsid w:val="00E104E3"/>
    <w:rsid w:val="00E10B1C"/>
    <w:rsid w:val="00E10F44"/>
    <w:rsid w:val="00E11AB1"/>
    <w:rsid w:val="00E11EFF"/>
    <w:rsid w:val="00E12BC5"/>
    <w:rsid w:val="00E134B3"/>
    <w:rsid w:val="00E13E14"/>
    <w:rsid w:val="00E1565C"/>
    <w:rsid w:val="00E162AD"/>
    <w:rsid w:val="00E16AE6"/>
    <w:rsid w:val="00E16CC6"/>
    <w:rsid w:val="00E21FDD"/>
    <w:rsid w:val="00E22F67"/>
    <w:rsid w:val="00E23458"/>
    <w:rsid w:val="00E23C2F"/>
    <w:rsid w:val="00E23D1B"/>
    <w:rsid w:val="00E24628"/>
    <w:rsid w:val="00E25A31"/>
    <w:rsid w:val="00E26489"/>
    <w:rsid w:val="00E273AC"/>
    <w:rsid w:val="00E3076D"/>
    <w:rsid w:val="00E30A35"/>
    <w:rsid w:val="00E323BB"/>
    <w:rsid w:val="00E33B7A"/>
    <w:rsid w:val="00E34941"/>
    <w:rsid w:val="00E34CDD"/>
    <w:rsid w:val="00E40354"/>
    <w:rsid w:val="00E40561"/>
    <w:rsid w:val="00E4077B"/>
    <w:rsid w:val="00E41267"/>
    <w:rsid w:val="00E41B56"/>
    <w:rsid w:val="00E42A03"/>
    <w:rsid w:val="00E436E8"/>
    <w:rsid w:val="00E442AD"/>
    <w:rsid w:val="00E44341"/>
    <w:rsid w:val="00E46749"/>
    <w:rsid w:val="00E468AF"/>
    <w:rsid w:val="00E5137F"/>
    <w:rsid w:val="00E551B5"/>
    <w:rsid w:val="00E55D33"/>
    <w:rsid w:val="00E56157"/>
    <w:rsid w:val="00E612D2"/>
    <w:rsid w:val="00E617E1"/>
    <w:rsid w:val="00E619D4"/>
    <w:rsid w:val="00E63293"/>
    <w:rsid w:val="00E63B07"/>
    <w:rsid w:val="00E649E8"/>
    <w:rsid w:val="00E650D9"/>
    <w:rsid w:val="00E65906"/>
    <w:rsid w:val="00E659B8"/>
    <w:rsid w:val="00E66852"/>
    <w:rsid w:val="00E7095A"/>
    <w:rsid w:val="00E7198C"/>
    <w:rsid w:val="00E73045"/>
    <w:rsid w:val="00E7411B"/>
    <w:rsid w:val="00E747E6"/>
    <w:rsid w:val="00E748AD"/>
    <w:rsid w:val="00E77021"/>
    <w:rsid w:val="00E800EA"/>
    <w:rsid w:val="00E8074E"/>
    <w:rsid w:val="00E82917"/>
    <w:rsid w:val="00E82996"/>
    <w:rsid w:val="00E8389F"/>
    <w:rsid w:val="00E83D39"/>
    <w:rsid w:val="00E842FC"/>
    <w:rsid w:val="00E864E9"/>
    <w:rsid w:val="00E8658A"/>
    <w:rsid w:val="00E86C23"/>
    <w:rsid w:val="00E903C7"/>
    <w:rsid w:val="00E909DC"/>
    <w:rsid w:val="00E90EF5"/>
    <w:rsid w:val="00E9188D"/>
    <w:rsid w:val="00E91DEC"/>
    <w:rsid w:val="00E92F80"/>
    <w:rsid w:val="00E9345A"/>
    <w:rsid w:val="00E935F0"/>
    <w:rsid w:val="00E950E4"/>
    <w:rsid w:val="00E9551C"/>
    <w:rsid w:val="00E9579F"/>
    <w:rsid w:val="00E95ABA"/>
    <w:rsid w:val="00E97F29"/>
    <w:rsid w:val="00EA04D5"/>
    <w:rsid w:val="00EA095E"/>
    <w:rsid w:val="00EA106D"/>
    <w:rsid w:val="00EA11B3"/>
    <w:rsid w:val="00EA1E7F"/>
    <w:rsid w:val="00EA42CB"/>
    <w:rsid w:val="00EA586C"/>
    <w:rsid w:val="00EA6649"/>
    <w:rsid w:val="00EA69E1"/>
    <w:rsid w:val="00EA7258"/>
    <w:rsid w:val="00EA7A98"/>
    <w:rsid w:val="00EB1C4D"/>
    <w:rsid w:val="00EB1D39"/>
    <w:rsid w:val="00EB26ED"/>
    <w:rsid w:val="00EB27D1"/>
    <w:rsid w:val="00EB6114"/>
    <w:rsid w:val="00EB64F5"/>
    <w:rsid w:val="00EB72C6"/>
    <w:rsid w:val="00EC1296"/>
    <w:rsid w:val="00EC74C5"/>
    <w:rsid w:val="00EC7D72"/>
    <w:rsid w:val="00ED48D2"/>
    <w:rsid w:val="00ED4D60"/>
    <w:rsid w:val="00ED520B"/>
    <w:rsid w:val="00ED5B0A"/>
    <w:rsid w:val="00ED69F9"/>
    <w:rsid w:val="00ED6D89"/>
    <w:rsid w:val="00EE02EB"/>
    <w:rsid w:val="00EE1368"/>
    <w:rsid w:val="00EE138A"/>
    <w:rsid w:val="00EE171A"/>
    <w:rsid w:val="00EE2D84"/>
    <w:rsid w:val="00EE389F"/>
    <w:rsid w:val="00EE447E"/>
    <w:rsid w:val="00EE51FA"/>
    <w:rsid w:val="00EE742C"/>
    <w:rsid w:val="00EE7CCE"/>
    <w:rsid w:val="00EF0B6B"/>
    <w:rsid w:val="00EF11E2"/>
    <w:rsid w:val="00EF1405"/>
    <w:rsid w:val="00EF3387"/>
    <w:rsid w:val="00EF3500"/>
    <w:rsid w:val="00EF4056"/>
    <w:rsid w:val="00EF5029"/>
    <w:rsid w:val="00EF540F"/>
    <w:rsid w:val="00EF6559"/>
    <w:rsid w:val="00EF7D05"/>
    <w:rsid w:val="00F02996"/>
    <w:rsid w:val="00F02D20"/>
    <w:rsid w:val="00F03F6A"/>
    <w:rsid w:val="00F043B1"/>
    <w:rsid w:val="00F0525F"/>
    <w:rsid w:val="00F05AE5"/>
    <w:rsid w:val="00F10091"/>
    <w:rsid w:val="00F1052B"/>
    <w:rsid w:val="00F11063"/>
    <w:rsid w:val="00F1278F"/>
    <w:rsid w:val="00F128A0"/>
    <w:rsid w:val="00F12D15"/>
    <w:rsid w:val="00F13444"/>
    <w:rsid w:val="00F1430E"/>
    <w:rsid w:val="00F144E4"/>
    <w:rsid w:val="00F1479B"/>
    <w:rsid w:val="00F170AD"/>
    <w:rsid w:val="00F17E66"/>
    <w:rsid w:val="00F21886"/>
    <w:rsid w:val="00F21888"/>
    <w:rsid w:val="00F22A6A"/>
    <w:rsid w:val="00F22BDB"/>
    <w:rsid w:val="00F2365F"/>
    <w:rsid w:val="00F23D2A"/>
    <w:rsid w:val="00F25D1F"/>
    <w:rsid w:val="00F3170B"/>
    <w:rsid w:val="00F317C4"/>
    <w:rsid w:val="00F31DD0"/>
    <w:rsid w:val="00F32109"/>
    <w:rsid w:val="00F32A7C"/>
    <w:rsid w:val="00F3358D"/>
    <w:rsid w:val="00F345D8"/>
    <w:rsid w:val="00F35DF2"/>
    <w:rsid w:val="00F37EF0"/>
    <w:rsid w:val="00F40B51"/>
    <w:rsid w:val="00F412CD"/>
    <w:rsid w:val="00F417F9"/>
    <w:rsid w:val="00F4190A"/>
    <w:rsid w:val="00F420F4"/>
    <w:rsid w:val="00F423FC"/>
    <w:rsid w:val="00F42FD6"/>
    <w:rsid w:val="00F43556"/>
    <w:rsid w:val="00F4628E"/>
    <w:rsid w:val="00F50818"/>
    <w:rsid w:val="00F51653"/>
    <w:rsid w:val="00F52845"/>
    <w:rsid w:val="00F52C89"/>
    <w:rsid w:val="00F541A2"/>
    <w:rsid w:val="00F54DF2"/>
    <w:rsid w:val="00F554FA"/>
    <w:rsid w:val="00F56BCC"/>
    <w:rsid w:val="00F57036"/>
    <w:rsid w:val="00F606E3"/>
    <w:rsid w:val="00F6118C"/>
    <w:rsid w:val="00F61AB0"/>
    <w:rsid w:val="00F6277E"/>
    <w:rsid w:val="00F62B12"/>
    <w:rsid w:val="00F63361"/>
    <w:rsid w:val="00F63380"/>
    <w:rsid w:val="00F639A7"/>
    <w:rsid w:val="00F64FF5"/>
    <w:rsid w:val="00F655C2"/>
    <w:rsid w:val="00F6640B"/>
    <w:rsid w:val="00F6650C"/>
    <w:rsid w:val="00F678DD"/>
    <w:rsid w:val="00F67AF7"/>
    <w:rsid w:val="00F70752"/>
    <w:rsid w:val="00F70B97"/>
    <w:rsid w:val="00F7289C"/>
    <w:rsid w:val="00F72C8B"/>
    <w:rsid w:val="00F73777"/>
    <w:rsid w:val="00F760E7"/>
    <w:rsid w:val="00F76FBD"/>
    <w:rsid w:val="00F773EB"/>
    <w:rsid w:val="00F800E6"/>
    <w:rsid w:val="00F823C2"/>
    <w:rsid w:val="00F8245F"/>
    <w:rsid w:val="00F850E3"/>
    <w:rsid w:val="00F855FC"/>
    <w:rsid w:val="00F85F78"/>
    <w:rsid w:val="00F86C54"/>
    <w:rsid w:val="00F87296"/>
    <w:rsid w:val="00F875DA"/>
    <w:rsid w:val="00F875EE"/>
    <w:rsid w:val="00F90379"/>
    <w:rsid w:val="00F923EB"/>
    <w:rsid w:val="00F928FF"/>
    <w:rsid w:val="00F94E0C"/>
    <w:rsid w:val="00F9634C"/>
    <w:rsid w:val="00F9746F"/>
    <w:rsid w:val="00FA07C4"/>
    <w:rsid w:val="00FA0D01"/>
    <w:rsid w:val="00FA0F89"/>
    <w:rsid w:val="00FA131C"/>
    <w:rsid w:val="00FA3727"/>
    <w:rsid w:val="00FA3B71"/>
    <w:rsid w:val="00FA5ADE"/>
    <w:rsid w:val="00FA6A30"/>
    <w:rsid w:val="00FA7CE1"/>
    <w:rsid w:val="00FB061F"/>
    <w:rsid w:val="00FB0D11"/>
    <w:rsid w:val="00FB1683"/>
    <w:rsid w:val="00FB24C3"/>
    <w:rsid w:val="00FB2684"/>
    <w:rsid w:val="00FB2D6A"/>
    <w:rsid w:val="00FB4E58"/>
    <w:rsid w:val="00FB51E8"/>
    <w:rsid w:val="00FB6218"/>
    <w:rsid w:val="00FB73D2"/>
    <w:rsid w:val="00FC3F4D"/>
    <w:rsid w:val="00FC4255"/>
    <w:rsid w:val="00FC43D4"/>
    <w:rsid w:val="00FC4B94"/>
    <w:rsid w:val="00FC5593"/>
    <w:rsid w:val="00FC57B8"/>
    <w:rsid w:val="00FC722B"/>
    <w:rsid w:val="00FC74E2"/>
    <w:rsid w:val="00FD0383"/>
    <w:rsid w:val="00FD105A"/>
    <w:rsid w:val="00FD2141"/>
    <w:rsid w:val="00FD2277"/>
    <w:rsid w:val="00FD4A90"/>
    <w:rsid w:val="00FD6E21"/>
    <w:rsid w:val="00FD7A79"/>
    <w:rsid w:val="00FE02F0"/>
    <w:rsid w:val="00FE08FD"/>
    <w:rsid w:val="00FE1090"/>
    <w:rsid w:val="00FE149B"/>
    <w:rsid w:val="00FE20D4"/>
    <w:rsid w:val="00FE220E"/>
    <w:rsid w:val="00FE2CDD"/>
    <w:rsid w:val="00FE3D83"/>
    <w:rsid w:val="00FE519C"/>
    <w:rsid w:val="00FF18BB"/>
    <w:rsid w:val="00FF260B"/>
    <w:rsid w:val="00FF2D76"/>
    <w:rsid w:val="00FF2D91"/>
    <w:rsid w:val="00FF3639"/>
    <w:rsid w:val="00FF3BE3"/>
    <w:rsid w:val="00FF3F35"/>
    <w:rsid w:val="00FF4914"/>
    <w:rsid w:val="00FF4E71"/>
    <w:rsid w:val="00FF5750"/>
    <w:rsid w:val="00FF6064"/>
    <w:rsid w:val="00FF77B4"/>
    <w:rsid w:val="018C8EF5"/>
    <w:rsid w:val="05C393F8"/>
    <w:rsid w:val="060B7C40"/>
    <w:rsid w:val="0630917C"/>
    <w:rsid w:val="06686ED5"/>
    <w:rsid w:val="06F211FA"/>
    <w:rsid w:val="09298D22"/>
    <w:rsid w:val="0BAF19CE"/>
    <w:rsid w:val="0C133A3E"/>
    <w:rsid w:val="0D34F848"/>
    <w:rsid w:val="0D3B2B07"/>
    <w:rsid w:val="0E234734"/>
    <w:rsid w:val="1031E954"/>
    <w:rsid w:val="10535D4E"/>
    <w:rsid w:val="11A558F0"/>
    <w:rsid w:val="11BF8A94"/>
    <w:rsid w:val="11D4DA10"/>
    <w:rsid w:val="1274DBAE"/>
    <w:rsid w:val="13483D8C"/>
    <w:rsid w:val="13D1A03F"/>
    <w:rsid w:val="16E4CA19"/>
    <w:rsid w:val="18FDB40B"/>
    <w:rsid w:val="194F445A"/>
    <w:rsid w:val="1A172703"/>
    <w:rsid w:val="1B9E2596"/>
    <w:rsid w:val="1BC10C4C"/>
    <w:rsid w:val="1BFE2837"/>
    <w:rsid w:val="1C66BBA3"/>
    <w:rsid w:val="1D077F56"/>
    <w:rsid w:val="237177E3"/>
    <w:rsid w:val="2375335B"/>
    <w:rsid w:val="23F76FAA"/>
    <w:rsid w:val="2503299B"/>
    <w:rsid w:val="2559BD75"/>
    <w:rsid w:val="25E2863A"/>
    <w:rsid w:val="25EEA181"/>
    <w:rsid w:val="266D329F"/>
    <w:rsid w:val="26A84329"/>
    <w:rsid w:val="284B8C3A"/>
    <w:rsid w:val="2858008E"/>
    <w:rsid w:val="28642ADD"/>
    <w:rsid w:val="28CAEC7D"/>
    <w:rsid w:val="28F04C61"/>
    <w:rsid w:val="29761F43"/>
    <w:rsid w:val="2997F2B8"/>
    <w:rsid w:val="2CACCAE8"/>
    <w:rsid w:val="2CD90AB1"/>
    <w:rsid w:val="2D62767B"/>
    <w:rsid w:val="2F2B09E2"/>
    <w:rsid w:val="2F3353C6"/>
    <w:rsid w:val="2F6AB3C5"/>
    <w:rsid w:val="30A5FA8E"/>
    <w:rsid w:val="32397AE1"/>
    <w:rsid w:val="334441A6"/>
    <w:rsid w:val="33FD1D82"/>
    <w:rsid w:val="34DB3A1B"/>
    <w:rsid w:val="34E9B550"/>
    <w:rsid w:val="36B372E0"/>
    <w:rsid w:val="37CE2DFC"/>
    <w:rsid w:val="3843C301"/>
    <w:rsid w:val="397DEE13"/>
    <w:rsid w:val="39814BC0"/>
    <w:rsid w:val="39A27564"/>
    <w:rsid w:val="3CDEC8CC"/>
    <w:rsid w:val="4195A51D"/>
    <w:rsid w:val="43F57716"/>
    <w:rsid w:val="4447E825"/>
    <w:rsid w:val="44794C35"/>
    <w:rsid w:val="460E47E2"/>
    <w:rsid w:val="464A5501"/>
    <w:rsid w:val="46CF7EF8"/>
    <w:rsid w:val="4738190C"/>
    <w:rsid w:val="4746F8D5"/>
    <w:rsid w:val="48CD78D5"/>
    <w:rsid w:val="48DDFA1A"/>
    <w:rsid w:val="48DFDFC6"/>
    <w:rsid w:val="490ABB7E"/>
    <w:rsid w:val="49CA32FB"/>
    <w:rsid w:val="4A0F9856"/>
    <w:rsid w:val="4A729C86"/>
    <w:rsid w:val="4AA15215"/>
    <w:rsid w:val="4D35938D"/>
    <w:rsid w:val="4D640F2C"/>
    <w:rsid w:val="4EDF3FE9"/>
    <w:rsid w:val="52EC7FE0"/>
    <w:rsid w:val="53C371ED"/>
    <w:rsid w:val="541BD47E"/>
    <w:rsid w:val="56977634"/>
    <w:rsid w:val="571E9FFE"/>
    <w:rsid w:val="57D0F785"/>
    <w:rsid w:val="57E1B104"/>
    <w:rsid w:val="57E34469"/>
    <w:rsid w:val="57EFD92C"/>
    <w:rsid w:val="585B49D7"/>
    <w:rsid w:val="588EDC4A"/>
    <w:rsid w:val="5B08FEA1"/>
    <w:rsid w:val="5BCF17DE"/>
    <w:rsid w:val="5D170D09"/>
    <w:rsid w:val="5DE57079"/>
    <w:rsid w:val="5EC57312"/>
    <w:rsid w:val="5EC946EC"/>
    <w:rsid w:val="5FD21B6C"/>
    <w:rsid w:val="6208682A"/>
    <w:rsid w:val="62C8DD4F"/>
    <w:rsid w:val="63252DD1"/>
    <w:rsid w:val="6338B83D"/>
    <w:rsid w:val="63A8069F"/>
    <w:rsid w:val="64779C6F"/>
    <w:rsid w:val="64866F10"/>
    <w:rsid w:val="669E53AF"/>
    <w:rsid w:val="66CA703C"/>
    <w:rsid w:val="66DD1F41"/>
    <w:rsid w:val="67708A0E"/>
    <w:rsid w:val="68DB03AD"/>
    <w:rsid w:val="6A6EBC3B"/>
    <w:rsid w:val="6E51C1DB"/>
    <w:rsid w:val="6E5CC140"/>
    <w:rsid w:val="6E7BFA86"/>
    <w:rsid w:val="7087F80E"/>
    <w:rsid w:val="7153F0E5"/>
    <w:rsid w:val="72898825"/>
    <w:rsid w:val="7304B2DF"/>
    <w:rsid w:val="73E99149"/>
    <w:rsid w:val="74B9198B"/>
    <w:rsid w:val="77193066"/>
    <w:rsid w:val="783BA3D1"/>
    <w:rsid w:val="7958F029"/>
    <w:rsid w:val="7B9CB712"/>
    <w:rsid w:val="7BCF7F0F"/>
    <w:rsid w:val="7E7BE966"/>
    <w:rsid w:val="7ECFD1D6"/>
    <w:rsid w:val="7F2E33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F179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1CB"/>
    <w:pPr>
      <w:spacing w:line="259" w:lineRule="auto"/>
    </w:pPr>
    <w:rPr>
      <w:kern w:val="0"/>
      <w:sz w:val="22"/>
      <w:szCs w:val="22"/>
      <w14:ligatures w14:val="none"/>
    </w:rPr>
  </w:style>
  <w:style w:type="paragraph" w:styleId="Heading1">
    <w:name w:val="heading 1"/>
    <w:basedOn w:val="Normal"/>
    <w:next w:val="Normal"/>
    <w:link w:val="Heading1Char"/>
    <w:uiPriority w:val="9"/>
    <w:qFormat/>
    <w:rsid w:val="00CE3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0797"/>
    <w:pPr>
      <w:keepNext/>
      <w:keepLines/>
      <w:spacing w:before="160" w:after="80" w:line="278" w:lineRule="auto"/>
      <w:outlineLvl w:val="1"/>
    </w:pPr>
    <w:rPr>
      <w:rFonts w:ascii="Calibri" w:hAnsi="Calibri" w:eastAsiaTheme="majorEastAsia" w:cs="Calibri"/>
      <w:b/>
      <w:bCs/>
      <w:color w:val="0F4761" w:themeColor="accent1" w:themeShade="BF"/>
      <w:kern w:val="2"/>
      <w:sz w:val="28"/>
      <w:szCs w:val="28"/>
      <w14:ligatures w14:val="standardContextual"/>
    </w:rPr>
  </w:style>
  <w:style w:type="paragraph" w:styleId="Heading3">
    <w:name w:val="heading 3"/>
    <w:basedOn w:val="Normal"/>
    <w:next w:val="Normal"/>
    <w:link w:val="Heading3Char"/>
    <w:uiPriority w:val="9"/>
    <w:unhideWhenUsed/>
    <w:qFormat/>
    <w:rsid w:val="00CE3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1CB"/>
    <w:rPr>
      <w:rFonts w:ascii="Calibri" w:hAnsi="Calibri" w:eastAsiaTheme="majorEastAsia" w:cs="Calibri"/>
      <w:b/>
      <w:bCs/>
      <w:color w:val="0F4761" w:themeColor="accent1" w:themeShade="BF"/>
      <w:sz w:val="28"/>
      <w:szCs w:val="28"/>
    </w:rPr>
  </w:style>
  <w:style w:type="character" w:customStyle="1" w:styleId="Heading3Char">
    <w:name w:val="Heading 3 Char"/>
    <w:basedOn w:val="DefaultParagraphFont"/>
    <w:link w:val="Heading3"/>
    <w:uiPriority w:val="9"/>
    <w:rsid w:val="00CE3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1CB"/>
    <w:rPr>
      <w:rFonts w:eastAsiaTheme="majorEastAsia" w:cstheme="majorBidi"/>
      <w:color w:val="272727" w:themeColor="text1" w:themeTint="D8"/>
    </w:rPr>
  </w:style>
  <w:style w:type="paragraph" w:styleId="Title">
    <w:name w:val="Title"/>
    <w:basedOn w:val="Normal"/>
    <w:next w:val="Normal"/>
    <w:link w:val="TitleChar"/>
    <w:uiPriority w:val="10"/>
    <w:qFormat/>
    <w:rsid w:val="00CE3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1CB"/>
    <w:pPr>
      <w:spacing w:before="160"/>
      <w:jc w:val="center"/>
    </w:pPr>
    <w:rPr>
      <w:i/>
      <w:iCs/>
      <w:color w:val="404040" w:themeColor="text1" w:themeTint="BF"/>
    </w:rPr>
  </w:style>
  <w:style w:type="character" w:customStyle="1" w:styleId="QuoteChar">
    <w:name w:val="Quote Char"/>
    <w:basedOn w:val="DefaultParagraphFont"/>
    <w:link w:val="Quote"/>
    <w:uiPriority w:val="29"/>
    <w:rsid w:val="00CE31CB"/>
    <w:rPr>
      <w:i/>
      <w:iCs/>
      <w:color w:val="404040" w:themeColor="text1" w:themeTint="BF"/>
    </w:rPr>
  </w:style>
  <w:style w:type="paragraph" w:styleId="ListParagraph">
    <w:name w:val="List Paragraph"/>
    <w:basedOn w:val="Normal"/>
    <w:uiPriority w:val="34"/>
    <w:qFormat/>
    <w:rsid w:val="00CE31CB"/>
    <w:pPr>
      <w:ind w:left="720"/>
      <w:contextualSpacing/>
    </w:pPr>
  </w:style>
  <w:style w:type="character" w:styleId="IntenseEmphasis">
    <w:name w:val="Intense Emphasis"/>
    <w:basedOn w:val="DefaultParagraphFont"/>
    <w:uiPriority w:val="21"/>
    <w:qFormat/>
    <w:rsid w:val="00CE31CB"/>
    <w:rPr>
      <w:i/>
      <w:iCs/>
      <w:color w:val="0F4761" w:themeColor="accent1" w:themeShade="BF"/>
    </w:rPr>
  </w:style>
  <w:style w:type="paragraph" w:styleId="IntenseQuote">
    <w:name w:val="Intense Quote"/>
    <w:basedOn w:val="Normal"/>
    <w:next w:val="Normal"/>
    <w:link w:val="IntenseQuoteChar"/>
    <w:uiPriority w:val="30"/>
    <w:qFormat/>
    <w:rsid w:val="00CE3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1CB"/>
    <w:rPr>
      <w:i/>
      <w:iCs/>
      <w:color w:val="0F4761" w:themeColor="accent1" w:themeShade="BF"/>
    </w:rPr>
  </w:style>
  <w:style w:type="character" w:styleId="IntenseReference">
    <w:name w:val="Intense Reference"/>
    <w:basedOn w:val="DefaultParagraphFont"/>
    <w:uiPriority w:val="32"/>
    <w:qFormat/>
    <w:rsid w:val="00CE31CB"/>
    <w:rPr>
      <w:b/>
      <w:bCs/>
      <w:smallCaps/>
      <w:color w:val="0F4761" w:themeColor="accent1" w:themeShade="BF"/>
      <w:spacing w:val="5"/>
    </w:rPr>
  </w:style>
  <w:style w:type="paragraph" w:customStyle="1" w:styleId="Volume">
    <w:name w:val="Volume"/>
    <w:basedOn w:val="Normal"/>
    <w:autoRedefine/>
    <w:uiPriority w:val="99"/>
    <w:rsid w:val="00CE31CB"/>
    <w:pPr>
      <w:spacing w:after="0" w:line="240" w:lineRule="auto"/>
    </w:pPr>
    <w:rPr>
      <w:rFonts w:eastAsia="Times New Roman" w:cstheme="minorHAnsi"/>
      <w:b/>
      <w:kern w:val="28"/>
      <w:sz w:val="56"/>
      <w:szCs w:val="56"/>
    </w:rPr>
  </w:style>
  <w:style w:type="paragraph" w:styleId="Header">
    <w:name w:val="header"/>
    <w:basedOn w:val="Normal"/>
    <w:link w:val="HeaderChar"/>
    <w:uiPriority w:val="99"/>
    <w:unhideWhenUsed/>
    <w:rsid w:val="00CE3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1CB"/>
    <w:rPr>
      <w:kern w:val="0"/>
      <w:sz w:val="22"/>
      <w:szCs w:val="22"/>
      <w14:ligatures w14:val="none"/>
    </w:rPr>
  </w:style>
  <w:style w:type="paragraph" w:styleId="Footer">
    <w:name w:val="footer"/>
    <w:basedOn w:val="Normal"/>
    <w:link w:val="FooterChar"/>
    <w:uiPriority w:val="99"/>
    <w:unhideWhenUsed/>
    <w:rsid w:val="00CE3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1CB"/>
    <w:rPr>
      <w:kern w:val="0"/>
      <w:sz w:val="22"/>
      <w:szCs w:val="22"/>
      <w14:ligatures w14:val="none"/>
    </w:rPr>
  </w:style>
  <w:style w:type="character" w:styleId="Hyperlink">
    <w:name w:val="Hyperlink"/>
    <w:basedOn w:val="DefaultParagraphFont"/>
    <w:uiPriority w:val="99"/>
    <w:unhideWhenUsed/>
    <w:rsid w:val="002C3E24"/>
    <w:rPr>
      <w:color w:val="467886" w:themeColor="hyperlink"/>
      <w:u w:val="single"/>
    </w:rPr>
  </w:style>
  <w:style w:type="character" w:styleId="UnresolvedMention">
    <w:name w:val="Unresolved Mention"/>
    <w:basedOn w:val="DefaultParagraphFont"/>
    <w:uiPriority w:val="99"/>
    <w:semiHidden/>
    <w:unhideWhenUsed/>
    <w:rsid w:val="009726E5"/>
    <w:rPr>
      <w:color w:val="605E5C"/>
      <w:shd w:val="clear" w:color="auto" w:fill="E1DFDD"/>
    </w:rPr>
  </w:style>
  <w:style w:type="table" w:styleId="TableGrid">
    <w:name w:val="Table Grid"/>
    <w:basedOn w:val="TableNormal"/>
    <w:rsid w:val="00EC74C5"/>
    <w:pPr>
      <w:spacing w:after="0" w:line="240" w:lineRule="auto"/>
    </w:pPr>
    <w:tblPr/>
  </w:style>
  <w:style w:type="character" w:styleId="CommentReference">
    <w:name w:val="annotation reference"/>
    <w:basedOn w:val="DefaultParagraphFont"/>
    <w:uiPriority w:val="99"/>
    <w:semiHidden/>
    <w:unhideWhenUsed/>
    <w:rsid w:val="009C15AC"/>
    <w:rPr>
      <w:sz w:val="16"/>
      <w:szCs w:val="16"/>
    </w:rPr>
  </w:style>
  <w:style w:type="paragraph" w:styleId="CommentText">
    <w:name w:val="annotation text"/>
    <w:basedOn w:val="Normal"/>
    <w:link w:val="CommentTextChar"/>
    <w:uiPriority w:val="99"/>
    <w:unhideWhenUsed/>
    <w:rsid w:val="009C15AC"/>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C15AC"/>
    <w:rPr>
      <w:sz w:val="20"/>
      <w:szCs w:val="20"/>
    </w:rPr>
  </w:style>
  <w:style w:type="paragraph" w:styleId="TOCHeading">
    <w:name w:val="TOC Heading"/>
    <w:basedOn w:val="Heading1"/>
    <w:next w:val="Normal"/>
    <w:uiPriority w:val="39"/>
    <w:unhideWhenUsed/>
    <w:qFormat/>
    <w:rsid w:val="00060D1F"/>
    <w:pPr>
      <w:spacing w:before="240" w:after="0"/>
      <w:outlineLvl w:val="9"/>
    </w:pPr>
    <w:rPr>
      <w:sz w:val="32"/>
      <w:szCs w:val="32"/>
    </w:rPr>
  </w:style>
  <w:style w:type="paragraph" w:styleId="TOC1">
    <w:name w:val="toc 1"/>
    <w:basedOn w:val="Normal"/>
    <w:next w:val="Normal"/>
    <w:autoRedefine/>
    <w:uiPriority w:val="39"/>
    <w:unhideWhenUsed/>
    <w:rsid w:val="00060D1F"/>
    <w:pPr>
      <w:spacing w:after="100"/>
    </w:pPr>
  </w:style>
  <w:style w:type="paragraph" w:styleId="TOC2">
    <w:name w:val="toc 2"/>
    <w:basedOn w:val="Normal"/>
    <w:next w:val="Normal"/>
    <w:autoRedefine/>
    <w:uiPriority w:val="39"/>
    <w:unhideWhenUsed/>
    <w:rsid w:val="00060D1F"/>
    <w:pPr>
      <w:spacing w:after="100"/>
      <w:ind w:left="220"/>
    </w:pPr>
  </w:style>
  <w:style w:type="paragraph" w:styleId="Revision">
    <w:name w:val="Revision"/>
    <w:hidden/>
    <w:uiPriority w:val="99"/>
    <w:semiHidden/>
    <w:rsid w:val="00273667"/>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6331B7"/>
    <w:rPr>
      <w:b/>
      <w:bCs/>
      <w:kern w:val="0"/>
      <w14:ligatures w14:val="none"/>
    </w:rPr>
  </w:style>
  <w:style w:type="character" w:customStyle="1" w:styleId="CommentSubjectChar">
    <w:name w:val="Comment Subject Char"/>
    <w:basedOn w:val="CommentTextChar"/>
    <w:link w:val="CommentSubject"/>
    <w:uiPriority w:val="99"/>
    <w:semiHidden/>
    <w:rsid w:val="006331B7"/>
    <w:rPr>
      <w:b/>
      <w:bCs/>
      <w:kern w:val="0"/>
      <w:sz w:val="20"/>
      <w:szCs w:val="20"/>
      <w14:ligatures w14:val="none"/>
    </w:rPr>
  </w:style>
  <w:style w:type="paragraph" w:styleId="BodyText">
    <w:name w:val="Body Text"/>
    <w:basedOn w:val="Normal"/>
    <w:link w:val="BodyTextChar"/>
    <w:rsid w:val="00BF4992"/>
    <w:pPr>
      <w:spacing w:before="120" w:after="120" w:line="240" w:lineRule="auto"/>
    </w:pPr>
    <w:rPr>
      <w:rFonts w:ascii="Garamond" w:eastAsia="Times New Roman" w:hAnsi="Garamond" w:cs="Times New Roman"/>
      <w:sz w:val="24"/>
      <w:szCs w:val="20"/>
    </w:rPr>
  </w:style>
  <w:style w:type="character" w:customStyle="1" w:styleId="BodyTextChar">
    <w:name w:val="Body Text Char"/>
    <w:basedOn w:val="DefaultParagraphFont"/>
    <w:link w:val="BodyText"/>
    <w:rsid w:val="00BF4992"/>
    <w:rPr>
      <w:rFonts w:ascii="Garamond" w:eastAsia="Times New Roman" w:hAnsi="Garamond" w:cs="Times New Roman"/>
      <w:kern w:val="0"/>
      <w:szCs w:val="20"/>
      <w14:ligatures w14:val="none"/>
    </w:rPr>
  </w:style>
  <w:style w:type="table" w:styleId="GridTable4Accent1">
    <w:name w:val="Grid Table 4 Accent 1"/>
    <w:basedOn w:val="TableNormal"/>
    <w:uiPriority w:val="49"/>
    <w:rsid w:val="00E10B1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tion">
    <w:name w:val="Mention"/>
    <w:basedOn w:val="DefaultParagraphFont"/>
    <w:uiPriority w:val="99"/>
    <w:unhideWhenUsed/>
    <w:rsid w:val="00A751A4"/>
    <w:rPr>
      <w:color w:val="2B579A"/>
      <w:shd w:val="clear" w:color="auto" w:fill="E1DFDD"/>
    </w:rPr>
  </w:style>
  <w:style w:type="character" w:styleId="FollowedHyperlink">
    <w:name w:val="FollowedHyperlink"/>
    <w:basedOn w:val="DefaultParagraphFont"/>
    <w:uiPriority w:val="99"/>
    <w:semiHidden/>
    <w:unhideWhenUsed/>
    <w:rsid w:val="00741A97"/>
    <w:rPr>
      <w:color w:val="96607D" w:themeColor="followedHyperlink"/>
      <w:u w:val="single"/>
    </w:rPr>
  </w:style>
  <w:style w:type="paragraph" w:styleId="NoSpacing">
    <w:name w:val="No Spacing"/>
    <w:link w:val="NoSpacingChar"/>
    <w:uiPriority w:val="1"/>
    <w:qFormat/>
    <w:rsid w:val="00D777D6"/>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D777D6"/>
    <w:rPr>
      <w:kern w:val="0"/>
      <w:sz w:val="22"/>
      <w:szCs w:val="22"/>
      <w14:ligatures w14:val="none"/>
    </w:rPr>
  </w:style>
  <w:style w:type="paragraph" w:styleId="TOC3">
    <w:name w:val="toc 3"/>
    <w:basedOn w:val="Normal"/>
    <w:next w:val="Normal"/>
    <w:autoRedefine/>
    <w:uiPriority w:val="39"/>
    <w:unhideWhenUsed/>
    <w:rsid w:val="00FF4914"/>
    <w:pPr>
      <w:tabs>
        <w:tab w:val="right" w:leader="dot" w:pos="9350"/>
      </w:tabs>
      <w:spacing w:after="100"/>
      <w:ind w:left="44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pedshelp@rti.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d.gov/media/document/secretary-directive-ensuring-transparency-higher-education-admissions-august-7-2025-110497.pdf" TargetMode="External" /><Relationship Id="rId9" Type="http://schemas.openxmlformats.org/officeDocument/2006/relationships/hyperlink" Target="https://www.whitehouse.gov/presidential-actions/2025/08/ensuring-transparency-in-higher-education-admis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B88C4-EAA5-49B7-8DF3-B57883BD3BD5}">
  <ds:schemaRefs>
    <ds:schemaRef ds:uri="http://schemas.microsoft.com/office/2006/metadata/properties"/>
    <ds:schemaRef ds:uri="http://schemas.microsoft.com/office/infopath/2007/PartnerControls"/>
    <ds:schemaRef ds:uri="cbf09c1f-469b-4f71-a1cf-515b2476fa1e"/>
  </ds:schemaRefs>
</ds:datastoreItem>
</file>

<file path=customXml/itemProps2.xml><?xml version="1.0" encoding="utf-8"?>
<ds:datastoreItem xmlns:ds="http://schemas.openxmlformats.org/officeDocument/2006/customXml" ds:itemID="{E2637DFB-F8F6-4C0E-A481-A42916AF2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2E019-01CB-429C-B097-B2F207228C72}">
  <ds:schemaRefs>
    <ds:schemaRef ds:uri="http://schemas.openxmlformats.org/officeDocument/2006/bibliography"/>
  </ds:schemaRefs>
</ds:datastoreItem>
</file>

<file path=customXml/itemProps4.xml><?xml version="1.0" encoding="utf-8"?>
<ds:datastoreItem xmlns:ds="http://schemas.openxmlformats.org/officeDocument/2006/customXml" ds:itemID="{6FB08AF4-2D0C-4111-BE0F-8043D3E61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22406</Words>
  <Characters>127268</Characters>
  <Application>Microsoft Office Word</Application>
  <DocSecurity>0</DocSecurity>
  <Lines>6363</Lines>
  <Paragraphs>3837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2026-02-05T16:00:00Z</dcterms:created>
  <dcterms:modified xsi:type="dcterms:W3CDTF">2026-02-06T13:22:00Z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