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7636C" w:rsidRPr="0057636C" w:rsidP="0057636C" w14:paraId="2EDD9C88" w14:textId="77777777">
      <w:pPr>
        <w:rPr>
          <w:rFonts w:ascii="Times New Roman" w:hAnsi="Times New Roman" w:cs="Times New Roman"/>
          <w:sz w:val="24"/>
          <w:szCs w:val="24"/>
        </w:rPr>
      </w:pPr>
    </w:p>
    <w:p w:rsidR="00E35927" w:rsidRPr="00F97E12" w:rsidP="0057636C" w14:paraId="11C988BA" w14:textId="7B15DDF2">
      <w:pPr>
        <w:rPr>
          <w:rFonts w:ascii="Times New Roman" w:hAnsi="Times New Roman" w:cs="Times New Roman"/>
          <w:sz w:val="24"/>
          <w:szCs w:val="24"/>
          <w:u w:val="single"/>
        </w:rPr>
      </w:pPr>
      <w:r w:rsidRPr="00F97E12">
        <w:rPr>
          <w:rFonts w:ascii="Times New Roman" w:hAnsi="Times New Roman" w:cs="Times New Roman"/>
          <w:sz w:val="24"/>
          <w:szCs w:val="24"/>
        </w:rPr>
        <w:t>OMB Control Number: 1910 – 5160</w:t>
      </w:r>
      <w:r w:rsidRPr="00F97E12">
        <w:rPr>
          <w:rFonts w:ascii="Times New Roman" w:hAnsi="Times New Roman" w:cs="Times New Roman"/>
          <w:sz w:val="24"/>
          <w:szCs w:val="24"/>
        </w:rPr>
        <w:tab/>
      </w:r>
      <w:r w:rsidRPr="00F97E12">
        <w:rPr>
          <w:rFonts w:ascii="Times New Roman" w:hAnsi="Times New Roman" w:cs="Times New Roman"/>
          <w:sz w:val="24"/>
          <w:szCs w:val="24"/>
        </w:rPr>
        <w:tab/>
      </w:r>
      <w:r w:rsidRPr="00F97E12">
        <w:rPr>
          <w:rFonts w:ascii="Times New Roman" w:hAnsi="Times New Roman" w:cs="Times New Roman"/>
          <w:sz w:val="24"/>
          <w:szCs w:val="24"/>
        </w:rPr>
        <w:tab/>
      </w:r>
      <w:r w:rsidRPr="00F97E12">
        <w:rPr>
          <w:rFonts w:ascii="Times New Roman" w:hAnsi="Times New Roman" w:cs="Times New Roman"/>
          <w:sz w:val="24"/>
          <w:szCs w:val="24"/>
        </w:rPr>
        <w:tab/>
      </w:r>
      <w:r w:rsidRPr="00F97E12">
        <w:rPr>
          <w:rFonts w:ascii="Times New Roman" w:hAnsi="Times New Roman" w:cs="Times New Roman"/>
          <w:sz w:val="24"/>
          <w:szCs w:val="24"/>
        </w:rPr>
        <w:tab/>
        <w:t>Expiration: 2/28/2026</w:t>
      </w:r>
    </w:p>
    <w:p w:rsidR="00851CA1" w:rsidP="0057636C" w14:paraId="3997F1E0" w14:textId="77777777">
      <w:pPr>
        <w:rPr>
          <w:rFonts w:ascii="Times New Roman" w:hAnsi="Times New Roman" w:cs="Times New Roman"/>
          <w:b/>
          <w:bCs/>
          <w:sz w:val="24"/>
          <w:szCs w:val="24"/>
          <w:u w:val="single"/>
        </w:rPr>
      </w:pPr>
    </w:p>
    <w:p w:rsidR="000E4D6F" w:rsidRPr="000E4D6F" w:rsidP="0057636C" w14:paraId="1860B821" w14:textId="78C85CAB">
      <w:pPr>
        <w:rPr>
          <w:rFonts w:ascii="Times New Roman" w:hAnsi="Times New Roman" w:cs="Times New Roman"/>
          <w:b/>
          <w:bCs/>
          <w:sz w:val="24"/>
          <w:szCs w:val="24"/>
          <w:u w:val="single"/>
        </w:rPr>
      </w:pPr>
      <w:r w:rsidRPr="0057636C">
        <w:rPr>
          <w:rFonts w:ascii="Times New Roman" w:hAnsi="Times New Roman" w:cs="Times New Roman"/>
          <w:b/>
          <w:bCs/>
          <w:sz w:val="24"/>
          <w:szCs w:val="24"/>
          <w:u w:val="single"/>
        </w:rPr>
        <w:t>Paperwork Reduction Act Burden Disclosure Statement</w:t>
      </w:r>
    </w:p>
    <w:p w:rsidR="000E4D6F" w:rsidP="000E4D6F" w14:paraId="69110F8E" w14:textId="636A6FEE">
      <w:pPr>
        <w:rPr>
          <w:rFonts w:eastAsiaTheme="minorEastAsia"/>
          <w:sz w:val="24"/>
          <w:szCs w:val="24"/>
        </w:rPr>
      </w:pPr>
      <w:r w:rsidRPr="519F55F0">
        <w:rPr>
          <w:rFonts w:eastAsiaTheme="minorEastAsia"/>
          <w:sz w:val="24"/>
          <w:szCs w:val="24"/>
        </w:rPr>
        <w:t xml:space="preserve">This data is being collected to gather information regarding individual participants of the </w:t>
      </w:r>
      <w:r w:rsidRPr="519F55F0">
        <w:rPr>
          <w:rFonts w:eastAsiaTheme="minorEastAsia"/>
          <w:sz w:val="24"/>
          <w:szCs w:val="24"/>
        </w:rPr>
        <w:t>CyberForce</w:t>
      </w:r>
      <w:r w:rsidRPr="519F55F0">
        <w:rPr>
          <w:rFonts w:eastAsiaTheme="minorEastAsia"/>
          <w:sz w:val="24"/>
          <w:szCs w:val="24"/>
        </w:rPr>
        <w:t xml:space="preserve">® </w:t>
      </w:r>
      <w:r w:rsidR="00AC67E8">
        <w:rPr>
          <w:rFonts w:eastAsiaTheme="minorEastAsia"/>
          <w:sz w:val="24"/>
          <w:szCs w:val="24"/>
        </w:rPr>
        <w:t>Program</w:t>
      </w:r>
      <w:r w:rsidR="005D04F5">
        <w:rPr>
          <w:rFonts w:eastAsiaTheme="minorEastAsia"/>
          <w:sz w:val="24"/>
          <w:szCs w:val="24"/>
        </w:rPr>
        <w:t xml:space="preserve">’s </w:t>
      </w:r>
      <w:r w:rsidR="00AC67E8">
        <w:rPr>
          <w:rFonts w:eastAsiaTheme="minorEastAsia"/>
          <w:sz w:val="24"/>
          <w:szCs w:val="24"/>
        </w:rPr>
        <w:t>Professional Virtual Career Fair</w:t>
      </w:r>
      <w:r w:rsidRPr="519F55F0">
        <w:rPr>
          <w:rFonts w:eastAsiaTheme="minorEastAsia"/>
          <w:sz w:val="24"/>
          <w:szCs w:val="24"/>
        </w:rPr>
        <w:t>. The data you supply wi</w:t>
      </w:r>
      <w:r w:rsidR="00C3266A">
        <w:rPr>
          <w:rFonts w:eastAsiaTheme="minorEastAsia"/>
          <w:sz w:val="24"/>
          <w:szCs w:val="24"/>
        </w:rPr>
        <w:t>ll</w:t>
      </w:r>
      <w:r w:rsidRPr="519F55F0">
        <w:rPr>
          <w:rFonts w:eastAsiaTheme="minorEastAsia"/>
          <w:sz w:val="24"/>
          <w:szCs w:val="24"/>
        </w:rPr>
        <w:t xml:space="preserve"> be used to help understand the background</w:t>
      </w:r>
      <w:r w:rsidR="00C3266A">
        <w:rPr>
          <w:rFonts w:eastAsiaTheme="minorEastAsia"/>
          <w:sz w:val="24"/>
          <w:szCs w:val="24"/>
        </w:rPr>
        <w:t xml:space="preserve"> and</w:t>
      </w:r>
      <w:r w:rsidRPr="519F55F0">
        <w:rPr>
          <w:rFonts w:eastAsiaTheme="minorEastAsia"/>
          <w:sz w:val="24"/>
          <w:szCs w:val="24"/>
        </w:rPr>
        <w:t xml:space="preserve"> </w:t>
      </w:r>
      <w:r w:rsidR="00631C70">
        <w:rPr>
          <w:rFonts w:eastAsiaTheme="minorEastAsia"/>
          <w:sz w:val="24"/>
          <w:szCs w:val="24"/>
        </w:rPr>
        <w:t xml:space="preserve">career fair </w:t>
      </w:r>
      <w:r w:rsidRPr="519F55F0">
        <w:rPr>
          <w:rFonts w:eastAsiaTheme="minorEastAsia"/>
          <w:sz w:val="24"/>
          <w:szCs w:val="24"/>
        </w:rPr>
        <w:t>impact</w:t>
      </w:r>
      <w:r w:rsidR="00C3266A">
        <w:rPr>
          <w:rFonts w:eastAsiaTheme="minorEastAsia"/>
          <w:sz w:val="24"/>
          <w:szCs w:val="24"/>
        </w:rPr>
        <w:t xml:space="preserve"> on individuals</w:t>
      </w:r>
      <w:r w:rsidRPr="519F55F0">
        <w:rPr>
          <w:rFonts w:eastAsiaTheme="minorEastAsia"/>
          <w:sz w:val="24"/>
          <w:szCs w:val="24"/>
        </w:rPr>
        <w:t xml:space="preserve">, </w:t>
      </w:r>
      <w:r w:rsidR="004043CD">
        <w:rPr>
          <w:rFonts w:eastAsiaTheme="minorEastAsia"/>
          <w:sz w:val="24"/>
          <w:szCs w:val="24"/>
        </w:rPr>
        <w:t>o</w:t>
      </w:r>
      <w:r w:rsidRPr="519F55F0">
        <w:rPr>
          <w:rFonts w:eastAsiaTheme="minorEastAsia"/>
          <w:sz w:val="24"/>
          <w:szCs w:val="24"/>
        </w:rPr>
        <w:t xml:space="preserve">verall </w:t>
      </w:r>
      <w:r w:rsidR="00AC67E8">
        <w:rPr>
          <w:rFonts w:eastAsiaTheme="minorEastAsia"/>
          <w:sz w:val="24"/>
          <w:szCs w:val="24"/>
        </w:rPr>
        <w:t>exposure to companies</w:t>
      </w:r>
      <w:r w:rsidR="00C92145">
        <w:rPr>
          <w:rFonts w:eastAsiaTheme="minorEastAsia"/>
          <w:sz w:val="24"/>
          <w:szCs w:val="24"/>
        </w:rPr>
        <w:t xml:space="preserve"> and organizations</w:t>
      </w:r>
      <w:r w:rsidR="00AC67E8">
        <w:rPr>
          <w:rFonts w:eastAsiaTheme="minorEastAsia"/>
          <w:sz w:val="24"/>
          <w:szCs w:val="24"/>
        </w:rPr>
        <w:t xml:space="preserve"> which participated in the career fair</w:t>
      </w:r>
      <w:r w:rsidR="00DC572D">
        <w:rPr>
          <w:rFonts w:eastAsiaTheme="minorEastAsia"/>
          <w:sz w:val="24"/>
          <w:szCs w:val="24"/>
        </w:rPr>
        <w:t>,</w:t>
      </w:r>
      <w:r w:rsidR="00C87E47">
        <w:rPr>
          <w:rFonts w:eastAsiaTheme="minorEastAsia"/>
          <w:sz w:val="24"/>
          <w:szCs w:val="24"/>
        </w:rPr>
        <w:t xml:space="preserve"> </w:t>
      </w:r>
      <w:r w:rsidR="00370944">
        <w:rPr>
          <w:rFonts w:eastAsiaTheme="minorEastAsia"/>
          <w:sz w:val="24"/>
          <w:szCs w:val="24"/>
        </w:rPr>
        <w:t xml:space="preserve">and </w:t>
      </w:r>
      <w:r w:rsidR="00DC572D">
        <w:rPr>
          <w:rFonts w:eastAsiaTheme="minorEastAsia"/>
          <w:sz w:val="24"/>
          <w:szCs w:val="24"/>
        </w:rPr>
        <w:t xml:space="preserve">to </w:t>
      </w:r>
      <w:r w:rsidR="00370944">
        <w:rPr>
          <w:rFonts w:eastAsiaTheme="minorEastAsia"/>
          <w:sz w:val="24"/>
          <w:szCs w:val="24"/>
        </w:rPr>
        <w:t>identify strengths and areas for improvement</w:t>
      </w:r>
      <w:r w:rsidR="00C83A89">
        <w:rPr>
          <w:rFonts w:eastAsiaTheme="minorEastAsia"/>
          <w:sz w:val="24"/>
          <w:szCs w:val="24"/>
        </w:rPr>
        <w:t xml:space="preserve"> </w:t>
      </w:r>
      <w:r w:rsidR="00163037">
        <w:rPr>
          <w:rFonts w:eastAsiaTheme="minorEastAsia"/>
          <w:sz w:val="24"/>
          <w:szCs w:val="24"/>
        </w:rPr>
        <w:t xml:space="preserve">to implement </w:t>
      </w:r>
      <w:r w:rsidR="00AC67E8">
        <w:rPr>
          <w:rFonts w:eastAsiaTheme="minorEastAsia"/>
          <w:sz w:val="24"/>
          <w:szCs w:val="24"/>
        </w:rPr>
        <w:t xml:space="preserve">future events. </w:t>
      </w:r>
    </w:p>
    <w:p w:rsidR="000E4D6F" w:rsidP="000E4D6F" w14:paraId="4E8E9D31" w14:textId="77777777">
      <w:pPr>
        <w:rPr>
          <w:rFonts w:eastAsiaTheme="minorEastAsia"/>
          <w:sz w:val="24"/>
          <w:szCs w:val="24"/>
        </w:rPr>
      </w:pPr>
    </w:p>
    <w:p w:rsidR="000E4D6F" w:rsidRPr="0057636C" w:rsidP="000E4D6F" w14:paraId="50313C23" w14:textId="77777777">
      <w:pPr>
        <w:rPr>
          <w:rFonts w:eastAsiaTheme="minorEastAsia"/>
          <w:sz w:val="24"/>
          <w:szCs w:val="24"/>
        </w:rPr>
      </w:pPr>
      <w:r w:rsidRPr="519F55F0">
        <w:rPr>
          <w:rFonts w:eastAsiaTheme="minorEastAsia"/>
          <w:sz w:val="24"/>
          <w:szCs w:val="24"/>
        </w:rPr>
        <w:t xml:space="preserve">Public reporting burden for this collection of information is estimated to average </w:t>
      </w:r>
      <w:r>
        <w:rPr>
          <w:rFonts w:eastAsiaTheme="minorEastAsia"/>
          <w:sz w:val="24"/>
          <w:szCs w:val="24"/>
        </w:rPr>
        <w:t>5</w:t>
      </w:r>
      <w:r w:rsidRPr="519F55F0">
        <w:rPr>
          <w:rFonts w:eastAsiaTheme="minorEastAsia"/>
          <w:sz w:val="24"/>
          <w:szCs w:val="24"/>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Information Collection Management Program (1910-5160), U.S. Department of Energy, 1000 Independence Ave SW, Washington, DC 20585; and to the Office of Management and Budget (OMB), OIRA, Paperwork Reduction Project (1910-5160), Washington, DC 20503.</w:t>
      </w:r>
    </w:p>
    <w:p w:rsidR="000E4D6F" w:rsidP="000E4D6F" w14:paraId="0BDCF4AB" w14:textId="77777777">
      <w:pPr>
        <w:rPr>
          <w:rFonts w:eastAsiaTheme="minorEastAsia"/>
          <w:sz w:val="24"/>
          <w:szCs w:val="24"/>
        </w:rPr>
      </w:pPr>
    </w:p>
    <w:p w:rsidR="000E4D6F" w:rsidRPr="0057636C" w:rsidP="000E4D6F" w14:paraId="36A2F174" w14:textId="77777777">
      <w:pPr>
        <w:rPr>
          <w:rFonts w:eastAsiaTheme="minorEastAsia"/>
          <w:sz w:val="24"/>
          <w:szCs w:val="24"/>
        </w:rPr>
      </w:pPr>
      <w:r w:rsidRPr="519F55F0">
        <w:rPr>
          <w:rFonts w:eastAsiaTheme="minorEastAsia"/>
          <w:sz w:val="24"/>
          <w:szCs w:val="24"/>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0E4D6F" w:rsidP="000E4D6F" w14:paraId="2415C4DC" w14:textId="77777777">
      <w:pPr>
        <w:rPr>
          <w:rFonts w:eastAsiaTheme="minorEastAsia"/>
          <w:sz w:val="24"/>
          <w:szCs w:val="24"/>
        </w:rPr>
      </w:pPr>
    </w:p>
    <w:p w:rsidR="000E4D6F" w:rsidP="000E4D6F" w14:paraId="722DFDF7" w14:textId="77777777">
      <w:pPr>
        <w:rPr>
          <w:rFonts w:eastAsiaTheme="minorEastAsia"/>
          <w:sz w:val="24"/>
          <w:szCs w:val="24"/>
        </w:rPr>
      </w:pPr>
      <w:r w:rsidRPr="519F55F0">
        <w:rPr>
          <w:rFonts w:eastAsiaTheme="minorEastAsia"/>
          <w:sz w:val="24"/>
          <w:szCs w:val="24"/>
        </w:rPr>
        <w:t xml:space="preserve">Submission of this data is voluntary. </w:t>
      </w:r>
    </w:p>
    <w:p w:rsidR="000E4D6F" w:rsidP="000E4D6F" w14:paraId="6974E8F6" w14:textId="77777777">
      <w:pPr>
        <w:rPr>
          <w:rFonts w:ascii="Times New Roman" w:hAnsi="Times New Roman" w:cs="Times New Roman"/>
          <w:sz w:val="24"/>
          <w:szCs w:val="24"/>
        </w:rPr>
      </w:pPr>
    </w:p>
    <w:p w:rsidR="000E4D6F" w:rsidP="000E4D6F" w14:paraId="451A0580" w14:textId="77777777">
      <w:pPr>
        <w:rPr>
          <w:rFonts w:ascii="Times New Roman" w:hAnsi="Times New Roman" w:cs="Times New Roman"/>
          <w:sz w:val="24"/>
          <w:szCs w:val="24"/>
        </w:rPr>
      </w:pPr>
    </w:p>
    <w:p w:rsidR="000E4D6F" w:rsidP="000E4D6F" w14:paraId="1251DB11" w14:textId="77777777">
      <w:pPr>
        <w:rPr>
          <w:rFonts w:ascii="Times New Roman" w:hAnsi="Times New Roman" w:cs="Times New Roman"/>
          <w:sz w:val="24"/>
          <w:szCs w:val="24"/>
        </w:rPr>
      </w:pPr>
    </w:p>
    <w:p w:rsidR="000E4D6F" w:rsidP="000E4D6F" w14:paraId="694DCD4D" w14:textId="77777777">
      <w:pPr>
        <w:rPr>
          <w:rFonts w:ascii="Times New Roman" w:hAnsi="Times New Roman" w:cs="Times New Roman"/>
          <w:sz w:val="24"/>
          <w:szCs w:val="24"/>
        </w:rPr>
      </w:pPr>
    </w:p>
    <w:p w:rsidR="000E4D6F" w:rsidP="000E4D6F" w14:paraId="68C9F0AA" w14:textId="77777777">
      <w:pPr>
        <w:rPr>
          <w:rFonts w:ascii="Times New Roman" w:hAnsi="Times New Roman" w:cs="Times New Roman"/>
          <w:sz w:val="24"/>
          <w:szCs w:val="24"/>
        </w:rPr>
      </w:pPr>
    </w:p>
    <w:p w:rsidR="000E4D6F" w:rsidP="000E4D6F" w14:paraId="2622A6F7" w14:textId="77777777">
      <w:pPr>
        <w:rPr>
          <w:rFonts w:ascii="Times New Roman" w:hAnsi="Times New Roman" w:cs="Times New Roman"/>
          <w:sz w:val="24"/>
          <w:szCs w:val="24"/>
        </w:rPr>
      </w:pPr>
    </w:p>
    <w:p w:rsidR="000E4D6F" w:rsidP="000E4D6F" w14:paraId="1A6C1937" w14:textId="77777777">
      <w:pPr>
        <w:rPr>
          <w:rFonts w:ascii="Times New Roman" w:hAnsi="Times New Roman" w:cs="Times New Roman"/>
          <w:sz w:val="24"/>
          <w:szCs w:val="24"/>
        </w:rPr>
      </w:pPr>
    </w:p>
    <w:p w:rsidR="000E4D6F" w:rsidP="000E4D6F" w14:paraId="40101165" w14:textId="77777777">
      <w:pPr>
        <w:rPr>
          <w:rFonts w:ascii="Times New Roman" w:hAnsi="Times New Roman" w:cs="Times New Roman"/>
          <w:sz w:val="24"/>
          <w:szCs w:val="24"/>
        </w:rPr>
      </w:pPr>
    </w:p>
    <w:p w:rsidR="000E4D6F" w:rsidP="000E4D6F" w14:paraId="4378354B" w14:textId="77777777">
      <w:pPr>
        <w:rPr>
          <w:rFonts w:ascii="Times New Roman" w:hAnsi="Times New Roman" w:cs="Times New Roman"/>
          <w:sz w:val="24"/>
          <w:szCs w:val="24"/>
        </w:rPr>
      </w:pPr>
    </w:p>
    <w:p w:rsidR="000E4D6F" w:rsidP="000E4D6F" w14:paraId="75A163C5" w14:textId="77777777">
      <w:pPr>
        <w:rPr>
          <w:rFonts w:ascii="Times New Roman" w:hAnsi="Times New Roman" w:cs="Times New Roman"/>
          <w:sz w:val="24"/>
          <w:szCs w:val="24"/>
        </w:rPr>
      </w:pPr>
    </w:p>
    <w:p w:rsidR="000E4D6F" w:rsidP="000E4D6F" w14:paraId="4B7D817D" w14:textId="77777777">
      <w:pPr>
        <w:rPr>
          <w:rFonts w:ascii="Times New Roman" w:hAnsi="Times New Roman" w:cs="Times New Roman"/>
          <w:sz w:val="24"/>
          <w:szCs w:val="24"/>
        </w:rPr>
      </w:pPr>
    </w:p>
    <w:p w:rsidR="000E4D6F" w:rsidP="000E4D6F" w14:paraId="28DD7B3E" w14:textId="77777777">
      <w:pPr>
        <w:rPr>
          <w:rFonts w:ascii="Times New Roman" w:hAnsi="Times New Roman" w:cs="Times New Roman"/>
          <w:sz w:val="24"/>
          <w:szCs w:val="24"/>
        </w:rPr>
      </w:pPr>
    </w:p>
    <w:p w:rsidR="000E4D6F" w:rsidP="000E4D6F" w14:paraId="53CDC367" w14:textId="77777777">
      <w:pPr>
        <w:rPr>
          <w:rFonts w:ascii="Times New Roman" w:hAnsi="Times New Roman" w:cs="Times New Roman"/>
          <w:sz w:val="24"/>
          <w:szCs w:val="24"/>
        </w:rPr>
      </w:pPr>
    </w:p>
    <w:p w:rsidR="000E4D6F" w:rsidP="000E4D6F" w14:paraId="17CE2402" w14:textId="77777777">
      <w:pPr>
        <w:rPr>
          <w:rFonts w:ascii="Times New Roman" w:hAnsi="Times New Roman" w:cs="Times New Roman"/>
          <w:sz w:val="24"/>
          <w:szCs w:val="24"/>
        </w:rPr>
      </w:pPr>
    </w:p>
    <w:p w:rsidR="000E4D6F" w:rsidP="000E4D6F" w14:paraId="5A480F2E" w14:textId="77777777">
      <w:pPr>
        <w:rPr>
          <w:rFonts w:ascii="Times New Roman" w:hAnsi="Times New Roman" w:cs="Times New Roman"/>
          <w:sz w:val="24"/>
          <w:szCs w:val="24"/>
        </w:rPr>
      </w:pPr>
    </w:p>
    <w:p w:rsidR="000E4D6F" w:rsidP="000E4D6F" w14:paraId="197B493B" w14:textId="77777777">
      <w:pPr>
        <w:rPr>
          <w:rFonts w:ascii="Times New Roman" w:hAnsi="Times New Roman" w:cs="Times New Roman"/>
          <w:sz w:val="24"/>
          <w:szCs w:val="24"/>
        </w:rPr>
      </w:pPr>
    </w:p>
    <w:p w:rsidR="000E4D6F" w:rsidP="000E4D6F" w14:paraId="29B51707" w14:textId="77777777">
      <w:pPr>
        <w:rPr>
          <w:rFonts w:ascii="Times New Roman" w:hAnsi="Times New Roman" w:cs="Times New Roman"/>
          <w:sz w:val="24"/>
          <w:szCs w:val="24"/>
        </w:rPr>
      </w:pPr>
    </w:p>
    <w:p w:rsidR="000E4D6F" w:rsidP="000E4D6F" w14:paraId="23414308" w14:textId="77777777">
      <w:pPr>
        <w:rPr>
          <w:rFonts w:ascii="Times New Roman" w:hAnsi="Times New Roman" w:cs="Times New Roman"/>
          <w:sz w:val="24"/>
          <w:szCs w:val="24"/>
        </w:rPr>
      </w:pPr>
    </w:p>
    <w:p w:rsidR="000E4D6F" w:rsidP="000E4D6F" w14:paraId="19B55B6E" w14:textId="77777777">
      <w:pPr>
        <w:rPr>
          <w:rFonts w:ascii="Times New Roman" w:hAnsi="Times New Roman" w:cs="Times New Roman"/>
          <w:sz w:val="24"/>
          <w:szCs w:val="24"/>
        </w:rPr>
      </w:pPr>
    </w:p>
    <w:p w:rsidR="000E4D6F" w:rsidP="000E4D6F" w14:paraId="5D81566A" w14:textId="77777777">
      <w:pPr>
        <w:rPr>
          <w:rFonts w:ascii="Times New Roman" w:hAnsi="Times New Roman" w:cs="Times New Roman"/>
          <w:sz w:val="24"/>
          <w:szCs w:val="24"/>
        </w:rPr>
      </w:pPr>
    </w:p>
    <w:p w:rsidR="000E4D6F" w:rsidP="000E4D6F" w14:paraId="45DCF6FA" w14:textId="77777777">
      <w:pPr>
        <w:rPr>
          <w:rFonts w:ascii="Calibri Light" w:eastAsia="Calibri Light" w:hAnsi="Calibri Light" w:cs="Calibri Light"/>
          <w:sz w:val="56"/>
          <w:szCs w:val="56"/>
        </w:rPr>
      </w:pPr>
    </w:p>
    <w:p w:rsidR="003A1665" w:rsidP="000E4D6F" w14:paraId="6D9106D1" w14:textId="2EC4C4E1">
      <w:pPr>
        <w:rPr>
          <w:rFonts w:ascii="Calibri Light" w:eastAsia="Calibri Light" w:hAnsi="Calibri Light" w:cs="Calibri Light"/>
          <w:sz w:val="56"/>
          <w:szCs w:val="56"/>
        </w:rPr>
      </w:pPr>
      <w:r w:rsidRPr="519F55F0">
        <w:rPr>
          <w:rFonts w:ascii="Calibri Light" w:eastAsia="Calibri Light" w:hAnsi="Calibri Light" w:cs="Calibri Light"/>
          <w:sz w:val="56"/>
          <w:szCs w:val="56"/>
        </w:rPr>
        <w:t>CyberForce</w:t>
      </w:r>
      <w:r w:rsidRPr="519F55F0">
        <w:rPr>
          <w:rFonts w:ascii="Calibri Light" w:eastAsia="Calibri Light" w:hAnsi="Calibri Light" w:cs="Calibri Light"/>
          <w:sz w:val="56"/>
          <w:szCs w:val="56"/>
        </w:rPr>
        <w:t xml:space="preserve">® </w:t>
      </w:r>
      <w:r>
        <w:rPr>
          <w:rFonts w:ascii="Calibri Light" w:eastAsia="Calibri Light" w:hAnsi="Calibri Light" w:cs="Calibri Light"/>
          <w:sz w:val="56"/>
          <w:szCs w:val="56"/>
        </w:rPr>
        <w:t xml:space="preserve">Program – Professional Virtual Career Fair Participant Feedback </w:t>
      </w:r>
    </w:p>
    <w:p w:rsidR="000E4D6F" w:rsidP="000E4D6F" w14:paraId="782F34AB" w14:textId="77777777">
      <w:pPr>
        <w:rPr>
          <w:rFonts w:eastAsiaTheme="minorEastAsia"/>
          <w:sz w:val="56"/>
          <w:szCs w:val="56"/>
        </w:rPr>
      </w:pPr>
    </w:p>
    <w:p w:rsidR="000E4D6F" w:rsidP="000E4D6F" w14:paraId="46048E37" w14:textId="77777777">
      <w:pPr>
        <w:rPr>
          <w:rFonts w:eastAsiaTheme="minorEastAsia"/>
          <w:sz w:val="24"/>
          <w:szCs w:val="24"/>
        </w:rPr>
      </w:pPr>
      <w:r w:rsidRPr="519F55F0">
        <w:rPr>
          <w:rFonts w:eastAsiaTheme="minorEastAsia"/>
          <w:sz w:val="24"/>
          <w:szCs w:val="24"/>
        </w:rPr>
        <w:t>Purpose of the survey:</w:t>
      </w:r>
    </w:p>
    <w:p w:rsidR="000E4D6F" w:rsidP="000E4D6F" w14:paraId="37D0A4D4" w14:textId="77777777">
      <w:pPr>
        <w:rPr>
          <w:rFonts w:eastAsiaTheme="minorEastAsia"/>
          <w:sz w:val="24"/>
          <w:szCs w:val="24"/>
        </w:rPr>
      </w:pPr>
    </w:p>
    <w:p w:rsidR="000E4D6F" w:rsidP="000E4D6F" w14:paraId="5A50327B" w14:textId="3E170509">
      <w:pPr>
        <w:pStyle w:val="ListParagraph"/>
        <w:numPr>
          <w:ilvl w:val="0"/>
          <w:numId w:val="2"/>
        </w:numPr>
        <w:spacing w:after="0" w:line="240" w:lineRule="auto"/>
        <w:rPr>
          <w:rFonts w:eastAsiaTheme="minorEastAsia"/>
          <w:sz w:val="24"/>
          <w:szCs w:val="24"/>
        </w:rPr>
      </w:pPr>
      <w:r w:rsidRPr="519F55F0">
        <w:rPr>
          <w:rFonts w:eastAsiaTheme="minorEastAsia"/>
          <w:sz w:val="24"/>
          <w:szCs w:val="24"/>
        </w:rPr>
        <w:t xml:space="preserve">To combine both qualitative and quantitative measures to implement consistent improvements to the </w:t>
      </w:r>
      <w:r w:rsidRPr="519F55F0">
        <w:rPr>
          <w:rFonts w:eastAsiaTheme="minorEastAsia"/>
          <w:sz w:val="24"/>
          <w:szCs w:val="24"/>
        </w:rPr>
        <w:t>CyberForce</w:t>
      </w:r>
      <w:r w:rsidRPr="519F55F0">
        <w:rPr>
          <w:rFonts w:eastAsiaTheme="minorEastAsia"/>
          <w:sz w:val="24"/>
          <w:szCs w:val="24"/>
        </w:rPr>
        <w:t xml:space="preserve">® </w:t>
      </w:r>
      <w:r w:rsidR="005F4909">
        <w:rPr>
          <w:rFonts w:eastAsiaTheme="minorEastAsia"/>
          <w:sz w:val="24"/>
          <w:szCs w:val="24"/>
        </w:rPr>
        <w:t xml:space="preserve">Program Career Fairs </w:t>
      </w:r>
    </w:p>
    <w:p w:rsidR="000E4D6F" w:rsidP="000E4D6F" w14:paraId="51AD6DE0" w14:textId="5EBC88BE">
      <w:pPr>
        <w:pStyle w:val="ListParagraph"/>
        <w:numPr>
          <w:ilvl w:val="0"/>
          <w:numId w:val="2"/>
        </w:numPr>
        <w:spacing w:after="0" w:line="240" w:lineRule="auto"/>
        <w:rPr>
          <w:rFonts w:eastAsiaTheme="minorEastAsia"/>
          <w:sz w:val="24"/>
          <w:szCs w:val="24"/>
        </w:rPr>
      </w:pPr>
      <w:r w:rsidRPr="519F55F0">
        <w:rPr>
          <w:rFonts w:eastAsiaTheme="minorEastAsia"/>
          <w:sz w:val="24"/>
          <w:szCs w:val="24"/>
        </w:rPr>
        <w:t xml:space="preserve">To understand the impact of the </w:t>
      </w:r>
      <w:r w:rsidR="005F4909">
        <w:rPr>
          <w:rFonts w:eastAsiaTheme="minorEastAsia"/>
          <w:sz w:val="24"/>
          <w:szCs w:val="24"/>
        </w:rPr>
        <w:t>CyberForce</w:t>
      </w:r>
      <w:r w:rsidR="005F4909">
        <w:rPr>
          <w:rFonts w:eastAsiaTheme="minorEastAsia" w:cstheme="minorHAnsi"/>
          <w:sz w:val="24"/>
          <w:szCs w:val="24"/>
        </w:rPr>
        <w:t>®</w:t>
      </w:r>
      <w:r w:rsidR="005F4909">
        <w:rPr>
          <w:rFonts w:eastAsiaTheme="minorEastAsia"/>
          <w:sz w:val="24"/>
          <w:szCs w:val="24"/>
        </w:rPr>
        <w:t xml:space="preserve"> Program career fair events </w:t>
      </w:r>
      <w:r w:rsidRPr="519F55F0">
        <w:rPr>
          <w:rFonts w:eastAsiaTheme="minorEastAsia"/>
          <w:sz w:val="24"/>
          <w:szCs w:val="24"/>
        </w:rPr>
        <w:t xml:space="preserve">on participants  </w:t>
      </w:r>
    </w:p>
    <w:p w:rsidR="000E4D6F" w:rsidP="000E4D6F" w14:paraId="055D1860" w14:textId="77777777">
      <w:pPr>
        <w:rPr>
          <w:rFonts w:eastAsiaTheme="minorEastAsia"/>
          <w:sz w:val="24"/>
          <w:szCs w:val="24"/>
        </w:rPr>
      </w:pPr>
    </w:p>
    <w:p w:rsidR="000E4D6F" w:rsidP="000E4D6F" w14:paraId="5F7CC0DD" w14:textId="0BA07489">
      <w:pPr>
        <w:rPr>
          <w:rFonts w:eastAsiaTheme="minorEastAsia"/>
          <w:sz w:val="24"/>
          <w:szCs w:val="24"/>
        </w:rPr>
      </w:pPr>
      <w:r w:rsidRPr="519F55F0">
        <w:rPr>
          <w:rFonts w:eastAsiaTheme="minorEastAsia"/>
          <w:sz w:val="24"/>
          <w:szCs w:val="24"/>
        </w:rPr>
        <w:t xml:space="preserve">The survey is mostly multiple choice and </w:t>
      </w:r>
      <w:r w:rsidR="00DB4439">
        <w:rPr>
          <w:rFonts w:eastAsiaTheme="minorEastAsia"/>
          <w:sz w:val="24"/>
          <w:szCs w:val="24"/>
        </w:rPr>
        <w:t>open-ended</w:t>
      </w:r>
      <w:r w:rsidRPr="519F55F0">
        <w:rPr>
          <w:rFonts w:eastAsiaTheme="minorEastAsia"/>
          <w:sz w:val="24"/>
          <w:szCs w:val="24"/>
        </w:rPr>
        <w:t xml:space="preserve">. It should take about </w:t>
      </w:r>
      <w:r w:rsidR="00DB4439">
        <w:rPr>
          <w:rFonts w:eastAsiaTheme="minorEastAsia"/>
          <w:sz w:val="24"/>
          <w:szCs w:val="24"/>
        </w:rPr>
        <w:t>5</w:t>
      </w:r>
      <w:r w:rsidRPr="519F55F0">
        <w:rPr>
          <w:rFonts w:eastAsiaTheme="minorEastAsia"/>
          <w:sz w:val="24"/>
          <w:szCs w:val="24"/>
        </w:rPr>
        <w:t xml:space="preserve"> minutes to complete.  </w:t>
      </w:r>
    </w:p>
    <w:p w:rsidR="000E4D6F" w:rsidP="000E4D6F" w14:paraId="4FFFBBA5" w14:textId="77777777">
      <w:pPr>
        <w:rPr>
          <w:rFonts w:eastAsiaTheme="minorEastAsia"/>
          <w:sz w:val="24"/>
          <w:szCs w:val="24"/>
        </w:rPr>
      </w:pPr>
    </w:p>
    <w:p w:rsidR="000E4D6F" w:rsidP="000E4D6F" w14:paraId="20CE8F39" w14:textId="77777777">
      <w:pPr>
        <w:rPr>
          <w:rFonts w:asciiTheme="majorHAnsi" w:eastAsiaTheme="majorEastAsia" w:hAnsiTheme="majorHAnsi" w:cstheme="majorBidi"/>
          <w:sz w:val="24"/>
          <w:szCs w:val="24"/>
        </w:rPr>
      </w:pPr>
      <w:r w:rsidRPr="519F55F0">
        <w:rPr>
          <w:rFonts w:eastAsiaTheme="minorEastAsia"/>
          <w:sz w:val="24"/>
          <w:szCs w:val="24"/>
        </w:rPr>
        <w:t xml:space="preserve">Survey responses will be collected and examined by the </w:t>
      </w:r>
      <w:r w:rsidRPr="519F55F0">
        <w:rPr>
          <w:rFonts w:eastAsiaTheme="minorEastAsia"/>
          <w:sz w:val="24"/>
          <w:szCs w:val="24"/>
        </w:rPr>
        <w:t>CyberForce</w:t>
      </w:r>
      <w:r w:rsidRPr="519F55F0">
        <w:rPr>
          <w:rFonts w:eastAsiaTheme="minorEastAsia"/>
          <w:sz w:val="24"/>
          <w:szCs w:val="24"/>
        </w:rPr>
        <w:t xml:space="preserve">® Program staff. If you have any questions or comments, please reach out to us via email at </w:t>
      </w:r>
      <w:hyperlink r:id="rId8">
        <w:r w:rsidRPr="519F55F0">
          <w:rPr>
            <w:rStyle w:val="Hyperlink"/>
            <w:rFonts w:eastAsiaTheme="minorEastAsia"/>
            <w:sz w:val="24"/>
            <w:szCs w:val="24"/>
          </w:rPr>
          <w:t>cyberforcecompetition@anl.gov</w:t>
        </w:r>
      </w:hyperlink>
      <w:r w:rsidRPr="519F55F0">
        <w:rPr>
          <w:rFonts w:asciiTheme="majorHAnsi" w:eastAsiaTheme="majorEastAsia" w:hAnsiTheme="majorHAnsi" w:cstheme="majorBidi"/>
          <w:sz w:val="24"/>
          <w:szCs w:val="24"/>
        </w:rPr>
        <w:t xml:space="preserve">  </w:t>
      </w:r>
    </w:p>
    <w:p w:rsidR="000E4D6F" w:rsidP="000E4D6F" w14:paraId="2F592EDD" w14:textId="77777777">
      <w:pPr>
        <w:rPr>
          <w:rFonts w:ascii="Times New Roman" w:hAnsi="Times New Roman" w:cs="Times New Roman"/>
          <w:sz w:val="24"/>
          <w:szCs w:val="24"/>
        </w:rPr>
      </w:pPr>
    </w:p>
    <w:p w:rsidR="000E4D6F" w:rsidP="0057636C" w14:paraId="6244161C" w14:textId="77777777">
      <w:pPr>
        <w:rPr>
          <w:rFonts w:ascii="Times New Roman" w:hAnsi="Times New Roman" w:cs="Times New Roman"/>
        </w:rPr>
      </w:pPr>
    </w:p>
    <w:p w:rsidR="00D068E4" w14:paraId="4C7F0335" w14:textId="77777777"/>
    <w:p w:rsidR="008F1764" w14:paraId="4431EC73" w14:textId="77777777"/>
    <w:p w:rsidR="008F1764" w14:paraId="65FD734F" w14:textId="77777777"/>
    <w:p w:rsidR="008F1764" w14:paraId="21E53855" w14:textId="77777777"/>
    <w:p w:rsidR="008F1764" w14:paraId="5DBB6984" w14:textId="77777777"/>
    <w:p w:rsidR="008F1764" w14:paraId="1C310D6B" w14:textId="77777777"/>
    <w:p w:rsidR="008F1764" w14:paraId="44F62459" w14:textId="77777777"/>
    <w:p w:rsidR="008F1764" w14:paraId="113F55A4" w14:textId="77777777"/>
    <w:p w:rsidR="008F1764" w14:paraId="39815D08" w14:textId="77777777"/>
    <w:p w:rsidR="008F1764" w14:paraId="0FF095F1" w14:textId="77777777"/>
    <w:p w:rsidR="008F1764" w14:paraId="08EC3A40" w14:textId="77777777"/>
    <w:p w:rsidR="008F1764" w14:paraId="71C243A2" w14:textId="77777777"/>
    <w:p w:rsidR="008F1764" w14:paraId="38836375" w14:textId="77777777"/>
    <w:p w:rsidR="008F1764" w14:paraId="31DB8E91" w14:textId="77777777"/>
    <w:p w:rsidR="008F1764" w14:paraId="4714C4CF" w14:textId="77777777"/>
    <w:p w:rsidR="008F1764" w14:paraId="5AE3F1C8" w14:textId="77777777"/>
    <w:p w:rsidR="008F1764" w14:paraId="4A9CC9DA" w14:textId="77777777"/>
    <w:p w:rsidR="008F1764" w14:paraId="0B9D2CDF" w14:textId="77777777"/>
    <w:p w:rsidR="008F1764" w14:paraId="513D67CD" w14:textId="77777777"/>
    <w:p w:rsidR="008F1764" w14:paraId="6C99CC89" w14:textId="77777777"/>
    <w:p w:rsidR="008F1764" w14:paraId="756851F5" w14:textId="77777777"/>
    <w:p w:rsidR="008F1764" w14:paraId="7FE5ECDB" w14:textId="332A0023">
      <w:r>
        <w:rPr>
          <w:rFonts w:ascii="Segoe UI" w:hAnsi="Segoe UI" w:cs="Segoe UI"/>
          <w:noProof/>
          <w:color w:val="000000"/>
          <w:sz w:val="21"/>
          <w:szCs w:val="21"/>
          <w:shd w:val="clear" w:color="auto" w:fill="FFFFFF"/>
        </w:rPr>
        <w:drawing>
          <wp:anchor distT="0" distB="0" distL="114300" distR="114300" simplePos="0" relativeHeight="251658240" behindDoc="1" locked="0" layoutInCell="1" allowOverlap="1">
            <wp:simplePos x="0" y="0"/>
            <wp:positionH relativeFrom="column">
              <wp:posOffset>895350</wp:posOffset>
            </wp:positionH>
            <wp:positionV relativeFrom="paragraph">
              <wp:posOffset>0</wp:posOffset>
            </wp:positionV>
            <wp:extent cx="3657607" cy="1552795"/>
            <wp:effectExtent l="0" t="0" r="0" b="0"/>
            <wp:wrapTight wrapText="bothSides">
              <wp:wrapPolygon>
                <wp:start x="7425" y="2650"/>
                <wp:lineTo x="3825" y="3180"/>
                <wp:lineTo x="1125" y="5036"/>
                <wp:lineTo x="1125" y="9011"/>
                <wp:lineTo x="1350" y="11661"/>
                <wp:lineTo x="2363" y="15902"/>
                <wp:lineTo x="2363" y="16697"/>
                <wp:lineTo x="7650" y="17757"/>
                <wp:lineTo x="20250" y="17757"/>
                <wp:lineTo x="20475" y="16432"/>
                <wp:lineTo x="17550" y="15637"/>
                <wp:lineTo x="17213" y="11661"/>
                <wp:lineTo x="18563" y="11661"/>
                <wp:lineTo x="19800" y="9541"/>
                <wp:lineTo x="19688" y="7421"/>
                <wp:lineTo x="20363" y="4506"/>
                <wp:lineTo x="19800" y="3975"/>
                <wp:lineTo x="14625" y="2650"/>
                <wp:lineTo x="7425" y="2650"/>
              </wp:wrapPolygon>
            </wp:wrapTight>
            <wp:docPr id="6646176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617689" name="Picture 2"/>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3657607" cy="1552795"/>
                    </a:xfrm>
                    <a:prstGeom prst="rect">
                      <a:avLst/>
                    </a:prstGeom>
                  </pic:spPr>
                </pic:pic>
              </a:graphicData>
            </a:graphic>
          </wp:anchor>
        </w:drawing>
      </w:r>
    </w:p>
    <w:p w:rsidR="008F1764" w14:paraId="05D0EC97" w14:textId="61161929"/>
    <w:p w:rsidR="008F1764" w14:paraId="17508E34" w14:textId="77777777"/>
    <w:p w:rsidR="008F1764" w14:paraId="35420CBA" w14:textId="6665F480"/>
    <w:p w:rsidR="008F1764" w14:paraId="0A96E005" w14:textId="77777777"/>
    <w:p w:rsidR="008F1764" w14:paraId="437803AF" w14:textId="5C17E7AA"/>
    <w:p w:rsidR="008F1764" w14:paraId="14A920A8" w14:textId="77777777"/>
    <w:p w:rsidR="008F1764" w:rsidP="00AC67E8" w14:paraId="03E83FAE" w14:textId="77777777">
      <w:pPr>
        <w:pStyle w:val="Heading1"/>
        <w:rPr>
          <w:shd w:val="clear" w:color="auto" w:fill="FFFFFF"/>
        </w:rPr>
      </w:pPr>
    </w:p>
    <w:p w:rsidR="008F1764" w:rsidP="008F1764" w14:paraId="48F36906" w14:textId="77777777"/>
    <w:p w:rsidR="008F1764" w:rsidP="008F1764" w14:paraId="3D10E5D8" w14:textId="77777777">
      <w:pPr>
        <w:pStyle w:val="ListParagraph"/>
        <w:numPr>
          <w:ilvl w:val="0"/>
          <w:numId w:val="1"/>
        </w:numPr>
        <w:spacing w:line="360" w:lineRule="auto"/>
      </w:pPr>
      <w:r>
        <w:t xml:space="preserve">What booths did you attend? </w:t>
      </w:r>
      <w:r>
        <w:rPr>
          <w:rStyle w:val="cf01"/>
        </w:rPr>
        <w:t>(all active booths will be inserted)</w:t>
      </w:r>
      <w:r>
        <w:br/>
      </w:r>
    </w:p>
    <w:p w:rsidR="008F1764" w:rsidP="008F1764" w14:paraId="4C4E6111" w14:textId="77777777">
      <w:pPr>
        <w:pStyle w:val="ListParagraph"/>
        <w:numPr>
          <w:ilvl w:val="0"/>
          <w:numId w:val="1"/>
        </w:numPr>
        <w:spacing w:line="360" w:lineRule="auto"/>
      </w:pPr>
      <w:r>
        <w:t xml:space="preserve">Did you interview with anyone from one of the booths at the virtual career fair? </w:t>
      </w:r>
    </w:p>
    <w:p w:rsidR="008F1764" w:rsidP="008F1764" w14:paraId="75EE9B98" w14:textId="77777777">
      <w:pPr>
        <w:pStyle w:val="ListParagraph"/>
        <w:numPr>
          <w:ilvl w:val="1"/>
          <w:numId w:val="1"/>
        </w:numPr>
        <w:spacing w:line="360" w:lineRule="auto"/>
      </w:pPr>
      <w:r>
        <w:t>Yes</w:t>
      </w:r>
    </w:p>
    <w:p w:rsidR="008F1764" w:rsidP="008F1764" w14:paraId="5DD40EED" w14:textId="77777777">
      <w:pPr>
        <w:pStyle w:val="ListParagraph"/>
        <w:numPr>
          <w:ilvl w:val="1"/>
          <w:numId w:val="1"/>
        </w:numPr>
        <w:spacing w:line="360" w:lineRule="auto"/>
      </w:pPr>
      <w:r>
        <w:t xml:space="preserve">No </w:t>
      </w:r>
    </w:p>
    <w:p w:rsidR="008F1764" w:rsidP="008F1764" w14:paraId="2B4D8BEA" w14:textId="7FDFB765">
      <w:pPr>
        <w:pStyle w:val="ListParagraph"/>
        <w:numPr>
          <w:ilvl w:val="1"/>
          <w:numId w:val="1"/>
        </w:numPr>
        <w:spacing w:line="360" w:lineRule="auto"/>
      </w:pPr>
      <w:r>
        <w:t>Unsure</w:t>
      </w:r>
      <w:r>
        <w:br/>
      </w:r>
    </w:p>
    <w:p w:rsidR="008F1764" w:rsidP="008F1764" w14:paraId="58FD6679" w14:textId="77777777">
      <w:pPr>
        <w:pStyle w:val="ListParagraph"/>
        <w:numPr>
          <w:ilvl w:val="0"/>
          <w:numId w:val="1"/>
        </w:numPr>
        <w:spacing w:line="360" w:lineRule="auto"/>
      </w:pPr>
      <w:r>
        <w:t>If yes, how many interviews did you have during or after the career fair?</w:t>
      </w:r>
      <w:r>
        <w:br/>
      </w:r>
    </w:p>
    <w:p w:rsidR="008F1764" w:rsidP="008F1764" w14:paraId="0C512154" w14:textId="77777777">
      <w:pPr>
        <w:pStyle w:val="ListParagraph"/>
        <w:numPr>
          <w:ilvl w:val="0"/>
          <w:numId w:val="1"/>
        </w:numPr>
        <w:spacing w:line="360" w:lineRule="auto"/>
      </w:pPr>
      <w:r>
        <w:t>Did you get a position from one of the booths at the virtual career fair?</w:t>
      </w:r>
    </w:p>
    <w:p w:rsidR="008F1764" w:rsidP="008F1764" w14:paraId="1F78402D" w14:textId="77777777">
      <w:pPr>
        <w:pStyle w:val="ListParagraph"/>
        <w:numPr>
          <w:ilvl w:val="1"/>
          <w:numId w:val="1"/>
        </w:numPr>
        <w:spacing w:line="360" w:lineRule="auto"/>
      </w:pPr>
      <w:r>
        <w:t>Yes</w:t>
      </w:r>
    </w:p>
    <w:p w:rsidR="008F1764" w:rsidP="008F1764" w14:paraId="6342BBB6" w14:textId="77777777">
      <w:pPr>
        <w:pStyle w:val="ListParagraph"/>
        <w:numPr>
          <w:ilvl w:val="1"/>
          <w:numId w:val="1"/>
        </w:numPr>
        <w:spacing w:line="360" w:lineRule="auto"/>
      </w:pPr>
      <w:r>
        <w:t xml:space="preserve">Currently Interviewing </w:t>
      </w:r>
    </w:p>
    <w:p w:rsidR="008F1764" w:rsidP="008F1764" w14:paraId="12282C42" w14:textId="77777777">
      <w:pPr>
        <w:pStyle w:val="ListParagraph"/>
        <w:numPr>
          <w:ilvl w:val="1"/>
          <w:numId w:val="1"/>
        </w:numPr>
        <w:spacing w:line="360" w:lineRule="auto"/>
      </w:pPr>
      <w:r>
        <w:t>Pending company decision</w:t>
      </w:r>
    </w:p>
    <w:p w:rsidR="008F1764" w:rsidP="008F1764" w14:paraId="2A368C1C" w14:textId="77777777">
      <w:pPr>
        <w:pStyle w:val="ListParagraph"/>
        <w:numPr>
          <w:ilvl w:val="1"/>
          <w:numId w:val="1"/>
        </w:numPr>
        <w:spacing w:line="360" w:lineRule="auto"/>
      </w:pPr>
      <w:r>
        <w:t xml:space="preserve">No </w:t>
      </w:r>
      <w:r>
        <w:br/>
      </w:r>
    </w:p>
    <w:p w:rsidR="008F1764" w:rsidP="008F1764" w14:paraId="09A9E77D" w14:textId="77777777">
      <w:pPr>
        <w:pStyle w:val="ListParagraph"/>
        <w:numPr>
          <w:ilvl w:val="0"/>
          <w:numId w:val="1"/>
        </w:numPr>
        <w:spacing w:line="360" w:lineRule="auto"/>
      </w:pPr>
      <w:r>
        <w:t xml:space="preserve">What type of position? </w:t>
      </w:r>
    </w:p>
    <w:p w:rsidR="008F1764" w:rsidP="008F1764" w14:paraId="56226DAA" w14:textId="77777777">
      <w:pPr>
        <w:pStyle w:val="ListParagraph"/>
        <w:numPr>
          <w:ilvl w:val="1"/>
          <w:numId w:val="1"/>
        </w:numPr>
        <w:spacing w:line="360" w:lineRule="auto"/>
      </w:pPr>
      <w:r>
        <w:t xml:space="preserve">Internship </w:t>
      </w:r>
    </w:p>
    <w:p w:rsidR="008F1764" w:rsidP="008F1764" w14:paraId="01D60900" w14:textId="77777777">
      <w:pPr>
        <w:pStyle w:val="ListParagraph"/>
        <w:numPr>
          <w:ilvl w:val="1"/>
          <w:numId w:val="1"/>
        </w:numPr>
        <w:spacing w:line="360" w:lineRule="auto"/>
      </w:pPr>
      <w:r>
        <w:t xml:space="preserve">Apprenticeship </w:t>
      </w:r>
    </w:p>
    <w:p w:rsidR="008F1764" w:rsidP="008F1764" w14:paraId="0B23EA3E" w14:textId="77777777">
      <w:pPr>
        <w:pStyle w:val="ListParagraph"/>
        <w:numPr>
          <w:ilvl w:val="1"/>
          <w:numId w:val="1"/>
        </w:numPr>
        <w:spacing w:line="360" w:lineRule="auto"/>
      </w:pPr>
      <w:r>
        <w:t>Part-time</w:t>
      </w:r>
    </w:p>
    <w:p w:rsidR="008F1764" w:rsidP="008F1764" w14:paraId="7BDE0A90" w14:textId="77777777">
      <w:pPr>
        <w:pStyle w:val="ListParagraph"/>
        <w:numPr>
          <w:ilvl w:val="1"/>
          <w:numId w:val="1"/>
        </w:numPr>
        <w:spacing w:line="360" w:lineRule="auto"/>
      </w:pPr>
      <w:r>
        <w:t>Full-time</w:t>
      </w:r>
    </w:p>
    <w:p w:rsidR="008F1764" w:rsidP="008F1764" w14:paraId="1048366F" w14:textId="75067567">
      <w:pPr>
        <w:pStyle w:val="ListParagraph"/>
        <w:numPr>
          <w:ilvl w:val="1"/>
          <w:numId w:val="1"/>
        </w:numPr>
        <w:spacing w:line="360" w:lineRule="auto"/>
      </w:pPr>
      <w:r>
        <w:t>Other __________________</w:t>
      </w:r>
      <w:r w:rsidR="00C3266A">
        <w:br/>
      </w:r>
      <w:r w:rsidR="00C3266A">
        <w:br/>
      </w:r>
      <w:r>
        <w:br/>
      </w:r>
    </w:p>
    <w:p w:rsidR="008F1764" w:rsidP="008F1764" w14:paraId="3D5CFBE5" w14:textId="21D54461">
      <w:pPr>
        <w:pStyle w:val="ListParagraph"/>
        <w:numPr>
          <w:ilvl w:val="0"/>
          <w:numId w:val="1"/>
        </w:numPr>
        <w:spacing w:line="360" w:lineRule="auto"/>
      </w:pPr>
      <w:r>
        <w:t>Did the virtual career fair impact your interest in applying to one of the companies</w:t>
      </w:r>
      <w:r w:rsidR="00E62BEF">
        <w:t>/organizations</w:t>
      </w:r>
      <w:r>
        <w:t xml:space="preserve"> that had a booth? </w:t>
      </w:r>
    </w:p>
    <w:p w:rsidR="008F1764" w:rsidP="008F1764" w14:paraId="3338432E" w14:textId="77777777">
      <w:pPr>
        <w:pStyle w:val="ListParagraph"/>
        <w:numPr>
          <w:ilvl w:val="1"/>
          <w:numId w:val="1"/>
        </w:numPr>
        <w:spacing w:line="360" w:lineRule="auto"/>
      </w:pPr>
      <w:r>
        <w:t>Yes</w:t>
      </w:r>
    </w:p>
    <w:p w:rsidR="008F1764" w:rsidP="008F1764" w14:paraId="1075FE07" w14:textId="77777777">
      <w:pPr>
        <w:pStyle w:val="ListParagraph"/>
        <w:numPr>
          <w:ilvl w:val="1"/>
          <w:numId w:val="1"/>
        </w:numPr>
        <w:spacing w:line="360" w:lineRule="auto"/>
      </w:pPr>
      <w:r>
        <w:t xml:space="preserve">No </w:t>
      </w:r>
    </w:p>
    <w:p w:rsidR="008F1764" w:rsidP="008F1764" w14:paraId="199EFC81" w14:textId="77777777">
      <w:pPr>
        <w:pStyle w:val="ListParagraph"/>
        <w:numPr>
          <w:ilvl w:val="1"/>
          <w:numId w:val="1"/>
        </w:numPr>
        <w:spacing w:line="360" w:lineRule="auto"/>
      </w:pPr>
      <w:r>
        <w:t xml:space="preserve">Unsure </w:t>
      </w:r>
      <w:r>
        <w:br/>
      </w:r>
    </w:p>
    <w:p w:rsidR="008F1764" w:rsidP="008F1764" w14:paraId="0349AFEB" w14:textId="1357C278">
      <w:pPr>
        <w:pStyle w:val="ListParagraph"/>
        <w:numPr>
          <w:ilvl w:val="0"/>
          <w:numId w:val="1"/>
        </w:numPr>
        <w:spacing w:line="360" w:lineRule="auto"/>
      </w:pPr>
      <w:r>
        <w:t>Did the virtual career fair impact your knowledge of the companies</w:t>
      </w:r>
      <w:r w:rsidR="00E35927">
        <w:t>/organizations</w:t>
      </w:r>
      <w:r>
        <w:t xml:space="preserve"> that were showcased? </w:t>
      </w:r>
    </w:p>
    <w:p w:rsidR="008F1764" w:rsidP="008F1764" w14:paraId="3CEE6FB0" w14:textId="77777777">
      <w:pPr>
        <w:pStyle w:val="ListParagraph"/>
        <w:numPr>
          <w:ilvl w:val="1"/>
          <w:numId w:val="1"/>
        </w:numPr>
        <w:spacing w:line="360" w:lineRule="auto"/>
      </w:pPr>
      <w:r>
        <w:t xml:space="preserve">Yes </w:t>
      </w:r>
    </w:p>
    <w:p w:rsidR="008F1764" w:rsidP="008F1764" w14:paraId="223F77F3" w14:textId="77777777">
      <w:pPr>
        <w:pStyle w:val="ListParagraph"/>
        <w:numPr>
          <w:ilvl w:val="1"/>
          <w:numId w:val="1"/>
        </w:numPr>
        <w:spacing w:line="360" w:lineRule="auto"/>
      </w:pPr>
      <w:r>
        <w:t xml:space="preserve">No </w:t>
      </w:r>
    </w:p>
    <w:p w:rsidR="008F1764" w:rsidP="008F1764" w14:paraId="77E97AEB" w14:textId="77777777">
      <w:pPr>
        <w:pStyle w:val="ListParagraph"/>
        <w:numPr>
          <w:ilvl w:val="1"/>
          <w:numId w:val="1"/>
        </w:numPr>
        <w:spacing w:line="360" w:lineRule="auto"/>
      </w:pPr>
      <w:r>
        <w:t>Unsure</w:t>
      </w:r>
      <w:r>
        <w:br/>
      </w:r>
    </w:p>
    <w:p w:rsidR="008F1764" w:rsidP="008F1764" w14:paraId="531D7AD0" w14:textId="77777777">
      <w:pPr>
        <w:pStyle w:val="ListParagraph"/>
        <w:numPr>
          <w:ilvl w:val="0"/>
          <w:numId w:val="1"/>
        </w:numPr>
        <w:spacing w:line="360" w:lineRule="auto"/>
      </w:pPr>
      <w:r>
        <w:t>How satisfied were you with the overall virtual career fair?</w:t>
      </w:r>
    </w:p>
    <w:p w:rsidR="008F1764" w:rsidP="008F1764" w14:paraId="2CFD57B4" w14:textId="77777777">
      <w:pPr>
        <w:pStyle w:val="ListParagraph"/>
        <w:numPr>
          <w:ilvl w:val="1"/>
          <w:numId w:val="1"/>
        </w:numPr>
        <w:spacing w:line="360" w:lineRule="auto"/>
      </w:pPr>
      <w:r>
        <w:t xml:space="preserve">Very satisfied </w:t>
      </w:r>
    </w:p>
    <w:p w:rsidR="008F1764" w:rsidP="008F1764" w14:paraId="0E1A5B93" w14:textId="77777777">
      <w:pPr>
        <w:pStyle w:val="ListParagraph"/>
        <w:numPr>
          <w:ilvl w:val="1"/>
          <w:numId w:val="1"/>
        </w:numPr>
        <w:spacing w:line="360" w:lineRule="auto"/>
      </w:pPr>
      <w:r>
        <w:t xml:space="preserve">Somewhat satisfied </w:t>
      </w:r>
    </w:p>
    <w:p w:rsidR="008F1764" w:rsidP="008F1764" w14:paraId="2437DF4F" w14:textId="77777777">
      <w:pPr>
        <w:pStyle w:val="ListParagraph"/>
        <w:numPr>
          <w:ilvl w:val="1"/>
          <w:numId w:val="1"/>
        </w:numPr>
        <w:spacing w:line="360" w:lineRule="auto"/>
      </w:pPr>
      <w:r>
        <w:t xml:space="preserve">Neither satisfied nor dissatisfied </w:t>
      </w:r>
    </w:p>
    <w:p w:rsidR="008F1764" w:rsidP="008F1764" w14:paraId="0E7EA96D" w14:textId="77777777">
      <w:pPr>
        <w:pStyle w:val="ListParagraph"/>
        <w:numPr>
          <w:ilvl w:val="1"/>
          <w:numId w:val="1"/>
        </w:numPr>
        <w:spacing w:line="360" w:lineRule="auto"/>
      </w:pPr>
      <w:r>
        <w:t>Somewhat dissatisfied</w:t>
      </w:r>
    </w:p>
    <w:p w:rsidR="008F1764" w:rsidP="008F1764" w14:paraId="2C367844" w14:textId="77777777">
      <w:pPr>
        <w:pStyle w:val="ListParagraph"/>
        <w:numPr>
          <w:ilvl w:val="1"/>
          <w:numId w:val="1"/>
        </w:numPr>
        <w:spacing w:line="360" w:lineRule="auto"/>
      </w:pPr>
      <w:r>
        <w:t>Very dissatisfied</w:t>
      </w:r>
      <w:r>
        <w:br/>
      </w:r>
    </w:p>
    <w:p w:rsidR="008F1764" w:rsidP="008F1764" w14:paraId="40B08EFC" w14:textId="77777777">
      <w:pPr>
        <w:pStyle w:val="ListParagraph"/>
        <w:numPr>
          <w:ilvl w:val="0"/>
          <w:numId w:val="1"/>
        </w:numPr>
        <w:spacing w:line="360" w:lineRule="auto"/>
      </w:pPr>
      <w:r>
        <w:t xml:space="preserve">What suggestions do you have to better your experience for the virtual career fair? </w:t>
      </w:r>
    </w:p>
    <w:p w:rsidR="008F1764" w:rsidP="008F1764" w14:paraId="506A41EC" w14:textId="3C343580">
      <w:pPr>
        <w:spacing w:line="360" w:lineRule="auto"/>
        <w:ind w:left="720"/>
      </w:pPr>
      <w:r>
        <w:t>________________________________________________________________________</w:t>
      </w:r>
      <w:r w:rsidR="00AC67E8">
        <w:br/>
      </w:r>
    </w:p>
    <w:p w:rsidR="008F1764" w:rsidP="008F1764" w14:paraId="176FD58D" w14:textId="77777777">
      <w:pPr>
        <w:pStyle w:val="ListParagraph"/>
        <w:numPr>
          <w:ilvl w:val="0"/>
          <w:numId w:val="1"/>
        </w:numPr>
        <w:spacing w:line="360" w:lineRule="auto"/>
      </w:pPr>
      <w:r>
        <w:t xml:space="preserve">Would you find value in having more than one </w:t>
      </w:r>
      <w:r>
        <w:t>CyberForce</w:t>
      </w:r>
      <w:r>
        <w:t xml:space="preserve"> Professional career fair being held per year? </w:t>
      </w:r>
    </w:p>
    <w:p w:rsidR="008F1764" w:rsidP="008F1764" w14:paraId="38603B65" w14:textId="77777777">
      <w:pPr>
        <w:pStyle w:val="ListParagraph"/>
        <w:numPr>
          <w:ilvl w:val="1"/>
          <w:numId w:val="1"/>
        </w:numPr>
        <w:spacing w:line="360" w:lineRule="auto"/>
      </w:pPr>
      <w:r>
        <w:t xml:space="preserve">Yes </w:t>
      </w:r>
    </w:p>
    <w:p w:rsidR="008F1764" w:rsidP="008F1764" w14:paraId="5ED35BDE" w14:textId="77777777">
      <w:pPr>
        <w:pStyle w:val="ListParagraph"/>
        <w:numPr>
          <w:ilvl w:val="1"/>
          <w:numId w:val="1"/>
        </w:numPr>
        <w:spacing w:line="360" w:lineRule="auto"/>
      </w:pPr>
      <w:r>
        <w:t xml:space="preserve">No </w:t>
      </w:r>
    </w:p>
    <w:p w:rsidR="008F1764" w:rsidP="008F1764" w14:paraId="6D784D1B" w14:textId="77777777">
      <w:pPr>
        <w:pStyle w:val="ListParagraph"/>
        <w:numPr>
          <w:ilvl w:val="1"/>
          <w:numId w:val="1"/>
        </w:numPr>
        <w:spacing w:line="360" w:lineRule="auto"/>
      </w:pPr>
      <w:r>
        <w:t>Unsure</w:t>
      </w:r>
      <w:r>
        <w:br/>
      </w:r>
    </w:p>
    <w:p w:rsidR="008F1764" w:rsidP="008F1764" w14:paraId="3B32EF82" w14:textId="77777777">
      <w:pPr>
        <w:pStyle w:val="ListParagraph"/>
        <w:numPr>
          <w:ilvl w:val="0"/>
          <w:numId w:val="1"/>
        </w:numPr>
        <w:spacing w:line="360" w:lineRule="auto"/>
      </w:pPr>
      <w:r>
        <w:t>Any other comments or suggestions.</w:t>
      </w:r>
      <w:r>
        <w:br/>
        <w:t xml:space="preserve"> </w:t>
      </w:r>
    </w:p>
    <w:p w:rsidR="008F1764" w:rsidP="00DC572D" w14:paraId="11F035EC" w14:textId="2EBD81AC">
      <w:pPr>
        <w:pStyle w:val="ListParagraph"/>
        <w:spacing w:line="360" w:lineRule="auto"/>
      </w:pPr>
      <w:r>
        <w:t>____________________________________________________________________________</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803465"/>
    <w:multiLevelType w:val="hybridMultilevel"/>
    <w:tmpl w:val="E9DAD80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C56E113"/>
    <w:multiLevelType w:val="hybridMultilevel"/>
    <w:tmpl w:val="733A0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52373248">
    <w:abstractNumId w:val="0"/>
  </w:num>
  <w:num w:numId="2" w16cid:durableId="536310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36C"/>
    <w:rsid w:val="000E4D6F"/>
    <w:rsid w:val="0010549F"/>
    <w:rsid w:val="00163037"/>
    <w:rsid w:val="00233FE1"/>
    <w:rsid w:val="00370944"/>
    <w:rsid w:val="003A1665"/>
    <w:rsid w:val="004043CD"/>
    <w:rsid w:val="00405B54"/>
    <w:rsid w:val="004551AC"/>
    <w:rsid w:val="0057636C"/>
    <w:rsid w:val="005D04F5"/>
    <w:rsid w:val="005F4909"/>
    <w:rsid w:val="00631C70"/>
    <w:rsid w:val="00697C74"/>
    <w:rsid w:val="0072705D"/>
    <w:rsid w:val="00733DCC"/>
    <w:rsid w:val="00851CA1"/>
    <w:rsid w:val="008772DF"/>
    <w:rsid w:val="008F1764"/>
    <w:rsid w:val="00A11342"/>
    <w:rsid w:val="00AC67E8"/>
    <w:rsid w:val="00BF7228"/>
    <w:rsid w:val="00C3266A"/>
    <w:rsid w:val="00C83A89"/>
    <w:rsid w:val="00C87E47"/>
    <w:rsid w:val="00C92145"/>
    <w:rsid w:val="00D068E4"/>
    <w:rsid w:val="00DB4439"/>
    <w:rsid w:val="00DC572D"/>
    <w:rsid w:val="00E35927"/>
    <w:rsid w:val="00E62BEF"/>
    <w:rsid w:val="00EA0A73"/>
    <w:rsid w:val="00EE0FFD"/>
    <w:rsid w:val="00F97E12"/>
    <w:rsid w:val="519F55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C7835C"/>
  <w15:chartTrackingRefBased/>
  <w15:docId w15:val="{30876659-7315-40FE-BB84-BC06184E3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636C"/>
    <w:pPr>
      <w:spacing w:after="0" w:line="240" w:lineRule="auto"/>
    </w:pPr>
  </w:style>
  <w:style w:type="paragraph" w:styleId="Heading1">
    <w:name w:val="heading 1"/>
    <w:basedOn w:val="Normal"/>
    <w:next w:val="Normal"/>
    <w:link w:val="Heading1Char"/>
    <w:uiPriority w:val="9"/>
    <w:qFormat/>
    <w:rsid w:val="008F1764"/>
    <w:pPr>
      <w:keepNext/>
      <w:keepLines/>
      <w:spacing w:before="240" w:line="259" w:lineRule="auto"/>
      <w:outlineLvl w:val="0"/>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764"/>
    <w:rPr>
      <w:rFonts w:asciiTheme="majorHAnsi" w:eastAsiaTheme="majorEastAsia" w:hAnsiTheme="majorHAnsi" w:cstheme="majorBidi"/>
      <w:color w:val="2F5496" w:themeColor="accent1" w:themeShade="BF"/>
      <w:kern w:val="2"/>
      <w:sz w:val="32"/>
      <w:szCs w:val="32"/>
      <w14:ligatures w14:val="standardContextual"/>
    </w:rPr>
  </w:style>
  <w:style w:type="paragraph" w:styleId="ListParagraph">
    <w:name w:val="List Paragraph"/>
    <w:basedOn w:val="Normal"/>
    <w:uiPriority w:val="34"/>
    <w:qFormat/>
    <w:rsid w:val="008F1764"/>
    <w:pPr>
      <w:spacing w:after="160" w:line="259" w:lineRule="auto"/>
      <w:ind w:left="720"/>
      <w:contextualSpacing/>
    </w:pPr>
    <w:rPr>
      <w:kern w:val="2"/>
      <w14:ligatures w14:val="standardContextual"/>
    </w:rPr>
  </w:style>
  <w:style w:type="character" w:customStyle="1" w:styleId="cf01">
    <w:name w:val="cf01"/>
    <w:basedOn w:val="DefaultParagraphFont"/>
    <w:rsid w:val="008F1764"/>
    <w:rPr>
      <w:rFonts w:ascii="Segoe UI" w:hAnsi="Segoe UI" w:cs="Segoe UI" w:hint="default"/>
      <w:sz w:val="18"/>
      <w:szCs w:val="18"/>
    </w:rPr>
  </w:style>
  <w:style w:type="character" w:styleId="Hyperlink">
    <w:name w:val="Hyperlink"/>
    <w:basedOn w:val="DefaultParagraphFont"/>
    <w:uiPriority w:val="99"/>
    <w:unhideWhenUsed/>
    <w:rsid w:val="000E4D6F"/>
    <w:rPr>
      <w:color w:val="0563C1" w:themeColor="hyperlink"/>
      <w:u w:val="single"/>
    </w:rPr>
  </w:style>
  <w:style w:type="paragraph" w:styleId="Revision">
    <w:name w:val="Revision"/>
    <w:hidden/>
    <w:uiPriority w:val="99"/>
    <w:semiHidden/>
    <w:rsid w:val="00C921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yberforcecompetition@anl.gov"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E_Document" ma:contentTypeID="0x0101003BE6F3BD37A8BE4A9CF9E5B20FCA8325002EAA813108799944A2481BCFC5115795" ma:contentTypeVersion="2" ma:contentTypeDescription="Records Management Custom Content Type" ma:contentTypeScope="" ma:versionID="be7e0a62f8991df3a53f7c6f7b697eef">
  <xsd:schema xmlns:xsd="http://www.w3.org/2001/XMLSchema" xmlns:xs="http://www.w3.org/2001/XMLSchema" xmlns:p="http://schemas.microsoft.com/office/2006/metadata/properties" xmlns:ns2="0a20205c-0631-4ff0-81c6-46eee12fe7e9" targetNamespace="http://schemas.microsoft.com/office/2006/metadata/properties" ma:root="true" ma:fieldsID="1c9453dfa4b716bf0c29092b0e754ba5" ns2:_="">
    <xsd:import namespace="0a20205c-0631-4ff0-81c6-46eee12fe7e9"/>
    <xsd:element name="properties">
      <xsd:complexType>
        <xsd:sequence>
          <xsd:element name="documentManagement">
            <xsd:complexType>
              <xsd:all>
                <xsd:element ref="ns2:of14d78f52f345898c0ddedd687ab3c2" minOccurs="0"/>
                <xsd:element ref="ns2:TaxCatchAll" minOccurs="0"/>
                <xsd:element ref="ns2:TaxCatchAllLabel" minOccurs="0"/>
                <xsd:element ref="ns2:l549fbc4080b4daf9a141105daaaac0d" minOccurs="0"/>
                <xsd:element ref="ns2:m2489ac9119d484abc1790b5183501f0" minOccurs="0"/>
                <xsd:element ref="ns2:b4c5b01d6c204394af15501c7e44733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0205c-0631-4ff0-81c6-46eee12fe7e9" elementFormDefault="qualified">
    <xsd:import namespace="http://schemas.microsoft.com/office/2006/documentManagement/types"/>
    <xsd:import namespace="http://schemas.microsoft.com/office/infopath/2007/PartnerControls"/>
    <xsd:element name="of14d78f52f345898c0ddedd687ab3c2" ma:index="8" nillable="true" ma:taxonomy="true" ma:internalName="of14d78f52f345898c0ddedd687ab3c2" ma:taxonomyFieldName="DOE_LifecycleState" ma:displayName="DOE_LifecycleState" ma:default="1;#Draft|44aca65a-a2b8-4064-ac99-6d3b27b9c145" ma:fieldId="{8f14d78f-52f3-4589-8c0d-dedd687ab3c2}" ma:sspId="26d46bd7-4a58-4bc0-a217-7245e6e70419" ma:termSetId="0daebdac-d977-4554-85a3-a33d6e4cb33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3515390-d858-4b66-8763-ea0da11295af}" ma:internalName="TaxCatchAll" ma:showField="CatchAllData" ma:web="151d2a46-c584-404d-a2dd-ea7545abfe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3515390-d858-4b66-8763-ea0da11295af}" ma:internalName="TaxCatchAllLabel" ma:readOnly="true" ma:showField="CatchAllDataLabel" ma:web="151d2a46-c584-404d-a2dd-ea7545abfec6">
      <xsd:complexType>
        <xsd:complexContent>
          <xsd:extension base="dms:MultiChoiceLookup">
            <xsd:sequence>
              <xsd:element name="Value" type="dms:Lookup" maxOccurs="unbounded" minOccurs="0" nillable="true"/>
            </xsd:sequence>
          </xsd:extension>
        </xsd:complexContent>
      </xsd:complexType>
    </xsd:element>
    <xsd:element name="l549fbc4080b4daf9a141105daaaac0d" ma:index="12" nillable="true" ma:taxonomy="true" ma:internalName="l549fbc4080b4daf9a141105daaaac0d" ma:taxonomyFieldName="DOE_OwningOrg" ma:displayName="DOE_OwningOrg" ma:default="" ma:fieldId="{5549fbc4-080b-4daf-9a14-1105daaaac0d}" ma:sspId="26d46bd7-4a58-4bc0-a217-7245e6e70419" ma:termSetId="b572243c-0fd9-4de0-93b7-c66448ab2b94" ma:anchorId="00000000-0000-0000-0000-000000000000" ma:open="false" ma:isKeyword="false">
      <xsd:complexType>
        <xsd:sequence>
          <xsd:element ref="pc:Terms" minOccurs="0" maxOccurs="1"/>
        </xsd:sequence>
      </xsd:complexType>
    </xsd:element>
    <xsd:element name="m2489ac9119d484abc1790b5183501f0" ma:index="14" nillable="true" ma:taxonomy="true" ma:internalName="m2489ac9119d484abc1790b5183501f0" ma:taxonomyFieldName="DOE_ProjectStatus" ma:displayName="DOE_ProjectStatus" ma:fieldId="{62489ac9-119d-484a-bc17-90b5183501f0}" ma:sspId="26d46bd7-4a58-4bc0-a217-7245e6e70419" ma:termSetId="b207702c-b0a2-464d-b5d0-044ec78c6d93" ma:anchorId="00000000-0000-0000-0000-000000000000" ma:open="false" ma:isKeyword="false">
      <xsd:complexType>
        <xsd:sequence>
          <xsd:element ref="pc:Terms" minOccurs="0" maxOccurs="1"/>
        </xsd:sequence>
      </xsd:complexType>
    </xsd:element>
    <xsd:element name="b4c5b01d6c204394af15501c7e447331" ma:index="16" nillable="true" ma:taxonomy="true" ma:internalName="b4c5b01d6c204394af15501c7e447331" ma:taxonomyFieldName="DOE_RecordsDispositionSchedule" ma:displayName="DOE_RecordsDispositionSchedule" ma:default="" ma:fieldId="{b4c5b01d-6c20-4394-af15-501c7e447331}" ma:sspId="26d46bd7-4a58-4bc0-a217-7245e6e70419" ma:termSetId="f436e0b3-d0a7-423b-8bf4-6e3272f3caa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6d46bd7-4a58-4bc0-a217-7245e6e70419" ContentTypeId="0x0101003BE6F3BD37A8BE4A9CF9E5B20FCA8325" PreviousValue="false" LastSyncTimeStamp="2022-05-13T19:39:25.39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2489ac9119d484abc1790b5183501f0 xmlns="0a20205c-0631-4ff0-81c6-46eee12fe7e9">
      <Terms xmlns="http://schemas.microsoft.com/office/infopath/2007/PartnerControls">
        <TermInfo xmlns="http://schemas.microsoft.com/office/infopath/2007/PartnerControls">
          <TermName xmlns="http://schemas.microsoft.com/office/infopath/2007/PartnerControls">Open</TermName>
          <TermId xmlns="http://schemas.microsoft.com/office/infopath/2007/PartnerControls">f87294c0-5917-49a1-8b9f-b6ecaae62a21</TermId>
        </TermInfo>
      </Terms>
    </m2489ac9119d484abc1790b5183501f0>
    <b4c5b01d6c204394af15501c7e447331 xmlns="0a20205c-0631-4ff0-81c6-46eee12fe7e9">
      <Terms xmlns="http://schemas.microsoft.com/office/infopath/2007/PartnerControls">
        <TermInfo xmlns="http://schemas.microsoft.com/office/infopath/2007/PartnerControls">
          <TermName xmlns="http://schemas.microsoft.com/office/infopath/2007/PartnerControls">Committee and Conference Files, Records of National and International Conferences and Conventions, All Others Sponsored by the Dept and/or Its Contractors, Sponsor's Files MODIFIED (ADM 16_8d2a)</TermName>
          <TermId xmlns="http://schemas.microsoft.com/office/infopath/2007/PartnerControls">01b9c815-bbce-475d-a4c7-b932c1981c46</TermId>
        </TermInfo>
      </Terms>
    </b4c5b01d6c204394af15501c7e447331>
    <of14d78f52f345898c0ddedd687ab3c2 xmlns="0a20205c-0631-4ff0-81c6-46eee12fe7e9">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44aca65a-a2b8-4064-ac99-6d3b27b9c145</TermId>
        </TermInfo>
      </Terms>
    </of14d78f52f345898c0ddedd687ab3c2>
    <l549fbc4080b4daf9a141105daaaac0d xmlns="0a20205c-0631-4ff0-81c6-46eee12fe7e9">
      <Terms xmlns="http://schemas.microsoft.com/office/infopath/2007/PartnerControls">
        <TermInfo xmlns="http://schemas.microsoft.com/office/infopath/2007/PartnerControls">
          <TermName xmlns="http://schemas.microsoft.com/office/infopath/2007/PartnerControls">Exercises, Training, and Workforce Development (CR-12)</TermName>
          <TermId xmlns="http://schemas.microsoft.com/office/infopath/2007/PartnerControls">a7231a9a-8015-4a15-b9c7-bfe048e415f8</TermId>
        </TermInfo>
      </Terms>
    </l549fbc4080b4daf9a141105daaaac0d>
    <TaxCatchAll xmlns="0a20205c-0631-4ff0-81c6-46eee12fe7e9">
      <Value>4</Value>
      <Value>3</Value>
      <Value>2</Value>
      <Value>1</Value>
    </TaxCatchAll>
  </documentManagement>
</p:properties>
</file>

<file path=customXml/itemProps1.xml><?xml version="1.0" encoding="utf-8"?>
<ds:datastoreItem xmlns:ds="http://schemas.openxmlformats.org/officeDocument/2006/customXml" ds:itemID="{93CD2F1D-7A36-4B80-9BAF-500C1AC93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0205c-0631-4ff0-81c6-46eee12fe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134511-EAB4-4D9F-BBD6-1E13FC04BD3F}">
  <ds:schemaRefs>
    <ds:schemaRef ds:uri="Microsoft.SharePoint.Taxonomy.ContentTypeSync"/>
  </ds:schemaRefs>
</ds:datastoreItem>
</file>

<file path=customXml/itemProps3.xml><?xml version="1.0" encoding="utf-8"?>
<ds:datastoreItem xmlns:ds="http://schemas.openxmlformats.org/officeDocument/2006/customXml" ds:itemID="{B555E31B-E2EE-49BE-BA26-A93F940707CE}">
  <ds:schemaRefs>
    <ds:schemaRef ds:uri="http://schemas.microsoft.com/sharepoint/v3/contenttype/forms"/>
  </ds:schemaRefs>
</ds:datastoreItem>
</file>

<file path=customXml/itemProps4.xml><?xml version="1.0" encoding="utf-8"?>
<ds:datastoreItem xmlns:ds="http://schemas.openxmlformats.org/officeDocument/2006/customXml" ds:itemID="{A34BBE9F-20A4-44E5-AEA1-3C362A13DF7E}">
  <ds:schemaRefs>
    <ds:schemaRef ds:uri="http://schemas.microsoft.com/office/2006/metadata/properties"/>
    <ds:schemaRef ds:uri="http://schemas.microsoft.com/office/infopath/2007/PartnerControls"/>
    <ds:schemaRef ds:uri="0a20205c-0631-4ff0-81c6-46eee12fe7e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Oparah, Alexus (CONTR)</dc:creator>
  <cp:lastModifiedBy>Gay, Carolyn</cp:lastModifiedBy>
  <cp:revision>3</cp:revision>
  <dcterms:created xsi:type="dcterms:W3CDTF">2023-06-26T19:43:00Z</dcterms:created>
  <dcterms:modified xsi:type="dcterms:W3CDTF">2023-06-26T19:48:00Z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0x0101003BE6F3BD37A8BE4A9CF9E5B20FCA8325002EAA813108799944A2481BCFC5115795</vt:lpwstr>
  </property>
  <property fmtid="{D5CDD505-2E9C-101B-9397-08002B2CF9AE}" pid="3" name="DOE_LifecycleState">
    <vt:lpwstr>1;#Draft|44aca65a-a2b8-4064-ac99-6d3b27b9c145</vt:lpwstr>
  </property>
  <property fmtid="{D5CDD505-2E9C-101B-9397-08002B2CF9AE}" pid="4" name="DOE_OwningOrg">
    <vt:lpwstr>3;#Exercises, Training, and Workforce Development (CR-12)|a7231a9a-8015-4a15-b9c7-bfe048e415f8</vt:lpwstr>
  </property>
  <property fmtid="{D5CDD505-2E9C-101B-9397-08002B2CF9AE}" pid="5" name="DOE_ProjectStatus">
    <vt:lpwstr>2;#Open|f87294c0-5917-49a1-8b9f-b6ecaae62a21</vt:lpwstr>
  </property>
  <property fmtid="{D5CDD505-2E9C-101B-9397-08002B2CF9AE}" pid="6" name="DOE_RecordsDispositionSchedule">
    <vt:lpwstr>4;#Committee and Conference Files, Records of National and International Conferences and Conventions, All Others Sponsored by the Dept and/or Its Contractors, Sponsor's Files MODIFIED (ADM 16_8d2a)|01b9c815-bbce-475d-a4c7-b932c1981c46</vt:lpwstr>
  </property>
  <property fmtid="{D5CDD505-2E9C-101B-9397-08002B2CF9AE}" pid="7" name="lcf76f155ced4ddcb4097134ff3c332f">
    <vt:lpwstr/>
  </property>
  <property fmtid="{D5CDD505-2E9C-101B-9397-08002B2CF9AE}" pid="8" name="MediaServiceImageTags">
    <vt:lpwstr/>
  </property>
</Properties>
</file>