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582DF1B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968AF">
        <w:rPr>
          <w:sz w:val="28"/>
        </w:rPr>
        <w:t>1910</w:t>
      </w:r>
      <w:r>
        <w:rPr>
          <w:sz w:val="28"/>
        </w:rPr>
        <w:t>-</w:t>
      </w:r>
      <w:r w:rsidR="000968AF">
        <w:rPr>
          <w:sz w:val="28"/>
        </w:rPr>
        <w:t>5160</w:t>
      </w:r>
      <w:r>
        <w:rPr>
          <w:sz w:val="28"/>
        </w:rPr>
        <w:t>)</w:t>
      </w:r>
    </w:p>
    <w:p w:rsidR="00E50293" w:rsidP="00434E33" w14:paraId="759FFAC2" w14:textId="77777777">
      <w:r>
        <w:rPr>
          <w:b/>
        </w:rPr>
        <w:br/>
      </w:r>
      <w:r w:rsidR="00B1484A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12386857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3A1DB4">
        <w:t xml:space="preserve">Menti/Slido Online Tool </w:t>
      </w:r>
      <w:r w:rsidR="00F1197A">
        <w:t xml:space="preserve">for Soliciting Voluntary Feedback During the </w:t>
      </w:r>
      <w:r w:rsidR="00BC6BA6">
        <w:t>West Coast Offshore Wind Transmission Convening Series – Regional Coordination Workshops</w:t>
      </w:r>
    </w:p>
    <w:p w:rsidR="003A1DB4" w:rsidP="00434E33" w14:paraId="1563E488" w14:textId="77777777"/>
    <w:p w:rsidR="00BC6BA6" w:rsidRPr="009239AA" w:rsidP="00434E33" w14:paraId="3442F938" w14:textId="77777777">
      <w:pPr>
        <w:rPr>
          <w:b/>
        </w:rPr>
      </w:pPr>
      <w:r>
        <w:t>Hosted by DOE Grid Deployment Office (GDO) and DOI Bureau of Ocean Energy Management (BOEM)</w:t>
      </w:r>
    </w:p>
    <w:p w:rsidR="005E714A" w14:paraId="085F9B96" w14:textId="77777777"/>
    <w:p w:rsidR="001B0AAA" w14:paraId="56E06C7C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7AAEA437" w14:textId="77777777"/>
    <w:p w:rsidR="00196D9A" w:rsidP="00434E33" w14:paraId="18DEC3A6" w14:textId="77777777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 xml:space="preserve">GDO and BOEM </w:t>
      </w:r>
      <w:r w:rsidR="008147E3">
        <w:rPr>
          <w:bCs/>
        </w:rPr>
        <w:t>are hosting a series of workshops throughout 2024 to gather individual input about offshore wind transmission for the U.S. West Coast. GDO and BOEM</w:t>
      </w:r>
      <w:r w:rsidR="00ED3BEA">
        <w:rPr>
          <w:bCs/>
        </w:rPr>
        <w:t xml:space="preserve"> conducted a similar series of workshops for the Atlantic Coast</w:t>
      </w:r>
      <w:r w:rsidR="00DB6F27">
        <w:rPr>
          <w:bCs/>
        </w:rPr>
        <w:t xml:space="preserve"> in 2022-2023.</w:t>
      </w:r>
      <w:r w:rsidR="00BB6DF1">
        <w:rPr>
          <w:bCs/>
        </w:rPr>
        <w:t xml:space="preserve"> The West Coast workshop series is </w:t>
      </w:r>
      <w:r w:rsidR="00DD70DF">
        <w:rPr>
          <w:bCs/>
        </w:rPr>
        <w:t xml:space="preserve">divided into four tracks: Public Track, Tribal Nation Track, Technical Track, and Regional Coordination Track. </w:t>
      </w:r>
    </w:p>
    <w:p w:rsidR="00196D9A" w:rsidP="00434E33" w14:paraId="35047FE9" w14:textId="77777777">
      <w:pPr>
        <w:pStyle w:val="Header"/>
        <w:tabs>
          <w:tab w:val="clear" w:pos="4320"/>
          <w:tab w:val="clear" w:pos="8640"/>
        </w:tabs>
        <w:rPr>
          <w:bCs/>
        </w:rPr>
      </w:pPr>
    </w:p>
    <w:p w:rsidR="00C8488C" w:rsidP="1896EA7D" w14:paraId="08ABE7DD" w14:textId="77777777">
      <w:pPr>
        <w:pStyle w:val="Header"/>
        <w:tabs>
          <w:tab w:val="clear" w:pos="4320"/>
          <w:tab w:val="clear" w:pos="8640"/>
        </w:tabs>
      </w:pPr>
      <w:r>
        <w:t xml:space="preserve">This Request for Approval focuses on the Regional Coordination Track, which </w:t>
      </w:r>
      <w:r w:rsidR="00D11A99">
        <w:t>consists of 3</w:t>
      </w:r>
      <w:r w:rsidR="00EB6647">
        <w:t xml:space="preserve"> </w:t>
      </w:r>
      <w:r w:rsidR="00D11A99">
        <w:t>invitation-only, closed-door virtual meetings for state government agencies</w:t>
      </w:r>
      <w:r w:rsidR="002A181B">
        <w:t xml:space="preserve"> and regional transmission planners. </w:t>
      </w:r>
      <w:r w:rsidR="00196D9A">
        <w:t xml:space="preserve">We are requesting approval to use Menti, Slido, or similar interactive </w:t>
      </w:r>
      <w:r w:rsidR="002F5179">
        <w:t>t</w:t>
      </w:r>
      <w:r w:rsidR="00196D9A">
        <w:t>ools to gather individual</w:t>
      </w:r>
      <w:r w:rsidR="005529F0">
        <w:t xml:space="preserve"> and voluntary</w:t>
      </w:r>
      <w:r w:rsidR="00196D9A">
        <w:t xml:space="preserve"> input during the virtual meetings. </w:t>
      </w:r>
      <w:r w:rsidR="009C0D08">
        <w:t xml:space="preserve">The primary method of conversation during the virtual meetings is verbal communication (i.e., people raise their hands, unmute, and share their input); however, </w:t>
      </w:r>
      <w:r w:rsidR="00643C94">
        <w:t xml:space="preserve">virtual meetings can create participation barriers for those who </w:t>
      </w:r>
      <w:r w:rsidR="00071D20">
        <w:t>cannot or choose not to participate verbally for whatever reason</w:t>
      </w:r>
      <w:r w:rsidR="00515C20">
        <w:t xml:space="preserve">.  We also </w:t>
      </w:r>
      <w:r w:rsidR="000F3CED">
        <w:t xml:space="preserve">face time limitations and may not be able to hear from </w:t>
      </w:r>
      <w:r w:rsidR="46BECC93">
        <w:t>those who want</w:t>
      </w:r>
      <w:r w:rsidR="013165BC">
        <w:t xml:space="preserve"> to contribute virtually. Therefore, options like Menti or Slido </w:t>
      </w:r>
      <w:r w:rsidR="00352930">
        <w:t>enable a more inclusive and accessible meeting format</w:t>
      </w:r>
      <w:r w:rsidR="2F17DC14">
        <w:t xml:space="preserve"> and serve as an </w:t>
      </w:r>
      <w:r w:rsidR="03250790">
        <w:t>additional method</w:t>
      </w:r>
      <w:r w:rsidR="005529F0">
        <w:t xml:space="preserve"> of communicating with us.</w:t>
      </w:r>
    </w:p>
    <w:p w:rsidR="00515C20" w:rsidP="00434E33" w14:paraId="45EAB112" w14:textId="77777777">
      <w:pPr>
        <w:pStyle w:val="Header"/>
        <w:tabs>
          <w:tab w:val="clear" w:pos="4320"/>
          <w:tab w:val="clear" w:pos="8640"/>
        </w:tabs>
        <w:rPr>
          <w:bCs/>
        </w:rPr>
      </w:pPr>
    </w:p>
    <w:p w:rsidR="00515C20" w:rsidP="00434E33" w14:paraId="5797EAAF" w14:textId="77777777">
      <w:pPr>
        <w:pStyle w:val="Header"/>
        <w:tabs>
          <w:tab w:val="clear" w:pos="4320"/>
          <w:tab w:val="clear" w:pos="8640"/>
        </w:tabs>
      </w:pPr>
      <w:r>
        <w:t xml:space="preserve">The individual input gathered during the workshops will </w:t>
      </w:r>
      <w:r w:rsidR="00461A31">
        <w:t xml:space="preserve">help </w:t>
      </w:r>
      <w:r w:rsidR="006726A9">
        <w:t xml:space="preserve">inform future </w:t>
      </w:r>
      <w:r w:rsidR="00461A31">
        <w:t>GDO and BOEM</w:t>
      </w:r>
      <w:r w:rsidR="006726A9">
        <w:t xml:space="preserve"> work in this space and could </w:t>
      </w:r>
      <w:r w:rsidR="51570535">
        <w:t>support agency-developed</w:t>
      </w:r>
      <w:r w:rsidR="1A0C4CBA">
        <w:t xml:space="preserve"> recommendations for an eventual </w:t>
      </w:r>
      <w:r w:rsidR="0FAFF2E7">
        <w:t>a</w:t>
      </w:r>
      <w:r w:rsidR="1A0C4CBA">
        <w:t xml:space="preserve">ction </w:t>
      </w:r>
      <w:r w:rsidR="7FC1692B">
        <w:t>p</w:t>
      </w:r>
      <w:r w:rsidR="1A0C4CBA">
        <w:t xml:space="preserve">lan </w:t>
      </w:r>
      <w:r w:rsidR="00461A31">
        <w:t xml:space="preserve">similar to the recently published </w:t>
      </w:r>
      <w:hyperlink r:id="rId7">
        <w:r w:rsidRPr="250BD837" w:rsidR="00461A31">
          <w:rPr>
            <w:rStyle w:val="Hyperlink"/>
          </w:rPr>
          <w:t>Atlantic Action Plan</w:t>
        </w:r>
      </w:hyperlink>
      <w:r w:rsidR="00461A31">
        <w:t xml:space="preserve">. </w:t>
      </w:r>
    </w:p>
    <w:p w:rsidR="00515C20" w:rsidP="00434E33" w14:paraId="7A13320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4D7363C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5EC7A155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2B852421" w14:textId="77777777"/>
    <w:p w:rsidR="00C8488C" w14:paraId="2DC7CF32" w14:textId="77777777">
      <w:r>
        <w:t xml:space="preserve">We are inviting </w:t>
      </w:r>
      <w:r w:rsidR="00ED2291">
        <w:t>~</w:t>
      </w:r>
      <w:r w:rsidR="000F6AB7">
        <w:t xml:space="preserve">140 </w:t>
      </w:r>
      <w:r w:rsidR="00B31E29">
        <w:t xml:space="preserve">individuals to the Regional Coordination Track events. </w:t>
      </w:r>
      <w:r w:rsidR="000C0D0A">
        <w:t xml:space="preserve">We do not expect all of the individuals invited to attend the workshops. We would expect between 50-70% of invitees to attend based on past events. </w:t>
      </w:r>
      <w:r w:rsidR="00B31E29">
        <w:t>The</w:t>
      </w:r>
      <w:r w:rsidR="43100D5C">
        <w:t xml:space="preserve"> invited</w:t>
      </w:r>
      <w:r w:rsidR="00B31E29">
        <w:t xml:space="preserve"> individuals represent</w:t>
      </w:r>
      <w:r w:rsidR="007E7A9F">
        <w:t>:</w:t>
      </w:r>
    </w:p>
    <w:p w:rsidR="007E7A9F" w:rsidP="007E7A9F" w14:paraId="65647665" w14:textId="77777777">
      <w:pPr>
        <w:numPr>
          <w:ilvl w:val="0"/>
          <w:numId w:val="19"/>
        </w:numPr>
      </w:pPr>
      <w:r w:rsidRPr="000C0D0A">
        <w:rPr>
          <w:b/>
          <w:bCs/>
        </w:rPr>
        <w:t>Federal Agencies</w:t>
      </w:r>
      <w:r>
        <w:t>: 45 people</w:t>
      </w:r>
    </w:p>
    <w:p w:rsidR="00621F7F" w:rsidRPr="00D418A1" w:rsidP="00621F7F" w14:paraId="5A1EFA99" w14:textId="77777777">
      <w:pPr>
        <w:numPr>
          <w:ilvl w:val="0"/>
          <w:numId w:val="19"/>
        </w:numPr>
      </w:pPr>
      <w:r>
        <w:rPr>
          <w:b/>
          <w:bCs/>
        </w:rPr>
        <w:t xml:space="preserve">Local and State Government </w:t>
      </w:r>
      <w:r w:rsidRPr="00D418A1">
        <w:t xml:space="preserve">(including local government, Public </w:t>
      </w:r>
      <w:r w:rsidRPr="00D418A1" w:rsidR="00D418A1">
        <w:t>Utility</w:t>
      </w:r>
      <w:r w:rsidRPr="00D418A1">
        <w:t xml:space="preserve"> Commissions, State Environmental Agencies</w:t>
      </w:r>
      <w:r w:rsidR="00D418A1">
        <w:t xml:space="preserve">, State Governor’s Offices, and State Siting Authorities): </w:t>
      </w:r>
      <w:r w:rsidR="000273C5">
        <w:t xml:space="preserve">52 people </w:t>
      </w:r>
    </w:p>
    <w:p w:rsidR="00D73C38" w:rsidP="0021051F" w14:paraId="7180ADB9" w14:textId="77777777">
      <w:pPr>
        <w:numPr>
          <w:ilvl w:val="0"/>
          <w:numId w:val="19"/>
        </w:numPr>
      </w:pPr>
      <w:r w:rsidRPr="000C0D0A">
        <w:rPr>
          <w:b/>
          <w:bCs/>
        </w:rPr>
        <w:t>Energy Planning Agencies</w:t>
      </w:r>
      <w:r>
        <w:t xml:space="preserve"> (such as the California Energy Commission or Oregon Department of Energy): </w:t>
      </w:r>
      <w:r w:rsidR="00697C04">
        <w:t>19 people</w:t>
      </w:r>
    </w:p>
    <w:p w:rsidR="00621F7F" w:rsidP="00621F7F" w14:paraId="709592DB" w14:textId="77777777">
      <w:pPr>
        <w:numPr>
          <w:ilvl w:val="1"/>
          <w:numId w:val="19"/>
        </w:numPr>
      </w:pPr>
      <w:r>
        <w:t>Note that some Energy Planning Agencies are State Government Agencies but they are not double counted across bullet points 2 and 3</w:t>
      </w:r>
    </w:p>
    <w:p w:rsidR="006C0DC2" w:rsidP="006C0DC2" w14:paraId="352FD71E" w14:textId="77777777">
      <w:pPr>
        <w:numPr>
          <w:ilvl w:val="0"/>
          <w:numId w:val="19"/>
        </w:numPr>
      </w:pPr>
      <w:r w:rsidRPr="006C0DC2">
        <w:rPr>
          <w:b/>
          <w:bCs/>
        </w:rPr>
        <w:t xml:space="preserve">Utilities and </w:t>
      </w:r>
      <w:r>
        <w:rPr>
          <w:b/>
          <w:bCs/>
        </w:rPr>
        <w:t>Misc. Organizations</w:t>
      </w:r>
      <w:r>
        <w:t xml:space="preserve"> (Such as PacifiCorp, National Governor’s Association): 16 people</w:t>
      </w:r>
    </w:p>
    <w:p w:rsidR="00697C04" w:rsidP="0021051F" w14:paraId="075C619C" w14:textId="77777777">
      <w:pPr>
        <w:numPr>
          <w:ilvl w:val="0"/>
          <w:numId w:val="19"/>
        </w:numPr>
      </w:pPr>
      <w:r w:rsidRPr="000C0D0A">
        <w:rPr>
          <w:b/>
          <w:bCs/>
        </w:rPr>
        <w:t>Independent System Operators</w:t>
      </w:r>
      <w:r>
        <w:t xml:space="preserve"> (CAISO): </w:t>
      </w:r>
      <w:r w:rsidR="000C0D0A">
        <w:t>5 people</w:t>
      </w:r>
    </w:p>
    <w:p w:rsidR="00621F7F" w:rsidP="00621F7F" w14:paraId="7E194AA0" w14:textId="77777777">
      <w:pPr>
        <w:numPr>
          <w:ilvl w:val="0"/>
          <w:numId w:val="19"/>
        </w:numPr>
      </w:pPr>
      <w:r w:rsidRPr="000C0D0A">
        <w:rPr>
          <w:b/>
          <w:bCs/>
        </w:rPr>
        <w:t>Energy Reliability Organizations</w:t>
      </w:r>
      <w:r>
        <w:t xml:space="preserve"> (such as NERC, WECC): 4 people </w:t>
      </w:r>
    </w:p>
    <w:p w:rsidR="0021051F" w:rsidP="0021051F" w14:paraId="2B50DBBB" w14:textId="77777777"/>
    <w:p w:rsidR="0021051F" w:rsidP="0021051F" w14:paraId="580A554C" w14:textId="77777777">
      <w:r>
        <w:t xml:space="preserve">These numbers may shift slightly if we receive recommendations </w:t>
      </w:r>
      <w:r w:rsidR="00BE756F">
        <w:t xml:space="preserve">for </w:t>
      </w:r>
      <w:r>
        <w:t>other invitees, but th</w:t>
      </w:r>
      <w:r w:rsidR="00282C38">
        <w:t>e description above is a fair representation of those we plan to engage through this Track.</w:t>
      </w:r>
    </w:p>
    <w:p w:rsidR="00E26329" w14:paraId="1F771F93" w14:textId="77777777">
      <w:pPr>
        <w:rPr>
          <w:b/>
        </w:rPr>
      </w:pPr>
    </w:p>
    <w:p w:rsidR="00E26329" w14:paraId="38031183" w14:textId="77777777">
      <w:pPr>
        <w:rPr>
          <w:b/>
        </w:rPr>
      </w:pPr>
    </w:p>
    <w:p w:rsidR="00F06866" w:rsidRPr="00F06866" w14:paraId="68C3908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318C5EE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71210E1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1C27851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 w:rsidRPr="005D3B51" w:rsidR="00F06866">
        <w:rPr>
          <w:b/>
          <w:sz w:val="24"/>
        </w:rPr>
        <w:t>[</w:t>
      </w:r>
      <w:r w:rsidRPr="005D3B51" w:rsidR="005D3B51">
        <w:rPr>
          <w:b/>
          <w:sz w:val="24"/>
        </w:rPr>
        <w:t>x</w:t>
      </w:r>
      <w:r w:rsidRPr="005D3B51" w:rsidR="00F06866">
        <w:rPr>
          <w:b/>
          <w:sz w:val="24"/>
        </w:rPr>
        <w:t>] Small Discussion Group</w:t>
      </w:r>
    </w:p>
    <w:p w:rsidR="00F06866" w:rsidRPr="00F06866" w:rsidP="0096108F" w14:paraId="3328B3D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07B7F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B892B8F" w14:textId="77777777">
      <w:pPr>
        <w:pStyle w:val="Header"/>
        <w:tabs>
          <w:tab w:val="clear" w:pos="4320"/>
          <w:tab w:val="clear" w:pos="8640"/>
        </w:tabs>
      </w:pPr>
    </w:p>
    <w:p w:rsidR="00CA2650" w14:paraId="1858D39C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2BAC62A" w14:textId="77777777">
      <w:pPr>
        <w:rPr>
          <w:sz w:val="16"/>
          <w:szCs w:val="16"/>
        </w:rPr>
      </w:pPr>
    </w:p>
    <w:p w:rsidR="008101A5" w:rsidRPr="009C13B9" w:rsidP="008101A5" w14:paraId="7250FF76" w14:textId="77777777">
      <w:r>
        <w:t xml:space="preserve">I certify the following to be true: </w:t>
      </w:r>
    </w:p>
    <w:p w:rsidR="008101A5" w:rsidP="008101A5" w14:paraId="286559A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532CA12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722F0DF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12378A6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77C685B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16056D1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6936E57E" w14:textId="77777777"/>
    <w:p w:rsidR="009C13B9" w:rsidP="009C13B9" w14:paraId="7A0F0051" w14:textId="77777777">
      <w:r>
        <w:t>Name:</w:t>
      </w:r>
      <w:r w:rsidR="00207B7F">
        <w:t xml:space="preserve"> </w:t>
      </w:r>
      <w:r>
        <w:t>__</w:t>
      </w:r>
      <w:r w:rsidRPr="00A4070D" w:rsidR="00A4070D">
        <w:rPr>
          <w:u w:val="single"/>
        </w:rPr>
        <w:t>Katherine Segal</w:t>
      </w:r>
      <w:r>
        <w:t>________________________________________</w:t>
      </w:r>
    </w:p>
    <w:p w:rsidR="009C13B9" w:rsidP="009C13B9" w14:paraId="2C8C12B2" w14:textId="77777777">
      <w:pPr>
        <w:pStyle w:val="ListParagraph"/>
        <w:ind w:left="360"/>
      </w:pPr>
    </w:p>
    <w:p w:rsidR="009C13B9" w:rsidP="009C13B9" w14:paraId="14B60677" w14:textId="77777777">
      <w:r>
        <w:t>To assist review, please provide answers to the following question:</w:t>
      </w:r>
    </w:p>
    <w:p w:rsidR="009C13B9" w:rsidP="009C13B9" w14:paraId="2622C7DE" w14:textId="77777777">
      <w:pPr>
        <w:pStyle w:val="ListParagraph"/>
        <w:ind w:left="360"/>
      </w:pPr>
    </w:p>
    <w:p w:rsidR="009C13B9" w:rsidRPr="00C86E91" w:rsidP="00C86E91" w14:paraId="1F5A51D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7015AF2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Pr="00A4070D" w:rsidR="009239AA">
        <w:rPr>
          <w:b/>
          <w:bCs/>
        </w:rPr>
        <w:t xml:space="preserve">[ </w:t>
      </w:r>
      <w:r w:rsidRPr="00A4070D" w:rsidR="00A4070D">
        <w:rPr>
          <w:b/>
          <w:bCs/>
        </w:rPr>
        <w:t>x</w:t>
      </w:r>
      <w:r w:rsidRPr="00A4070D" w:rsidR="00CA73B1">
        <w:rPr>
          <w:b/>
          <w:bCs/>
        </w:rPr>
        <w:t xml:space="preserve"> </w:t>
      </w:r>
      <w:r w:rsidRPr="00A4070D" w:rsidR="009239AA">
        <w:rPr>
          <w:b/>
          <w:bCs/>
        </w:rPr>
        <w:t xml:space="preserve">]  No </w:t>
      </w:r>
      <w:r w:rsidRPr="00A4070D" w:rsidR="00A4070D">
        <w:rPr>
          <w:b/>
          <w:bCs/>
        </w:rPr>
        <w:t>NOTE: Menti/Slido will not collect PII</w:t>
      </w:r>
      <w:r w:rsidR="00263BC5">
        <w:rPr>
          <w:b/>
          <w:bCs/>
        </w:rPr>
        <w:t xml:space="preserve">. However, the </w:t>
      </w:r>
      <w:r w:rsidRPr="00A4070D" w:rsidR="00A4070D">
        <w:rPr>
          <w:b/>
          <w:bCs/>
        </w:rPr>
        <w:t xml:space="preserve">individual </w:t>
      </w:r>
      <w:r w:rsidR="00263BC5">
        <w:rPr>
          <w:b/>
          <w:bCs/>
        </w:rPr>
        <w:t>may choose</w:t>
      </w:r>
      <w:r w:rsidRPr="00A4070D" w:rsidR="00A4070D">
        <w:rPr>
          <w:b/>
          <w:bCs/>
        </w:rPr>
        <w:t xml:space="preserve"> to add their name or email address to their response.</w:t>
      </w:r>
    </w:p>
    <w:p w:rsidR="00C86E91" w:rsidP="00C86E91" w14:paraId="3A0AF39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512EF2F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12BE026" w14:textId="77777777">
      <w:pPr>
        <w:pStyle w:val="ListParagraph"/>
        <w:ind w:left="0"/>
        <w:rPr>
          <w:b/>
        </w:rPr>
      </w:pPr>
    </w:p>
    <w:p w:rsidR="00C86E91" w:rsidRPr="00C86E91" w:rsidP="00C86E91" w14:paraId="5B42D34A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2DB0B4A5" w14:textId="77777777">
      <w:r>
        <w:t xml:space="preserve">Is an incentive (e.g., money or reimbursement of expenses, token of appreciation) provided to participants?  [  ] Yes </w:t>
      </w:r>
      <w:r w:rsidRPr="00A4070D">
        <w:rPr>
          <w:b/>
          <w:bCs/>
        </w:rPr>
        <w:t xml:space="preserve">[ </w:t>
      </w:r>
      <w:r w:rsidRPr="00A4070D" w:rsidR="00A4070D">
        <w:rPr>
          <w:b/>
          <w:bCs/>
        </w:rPr>
        <w:t>x</w:t>
      </w:r>
      <w:r w:rsidRPr="00A4070D">
        <w:rPr>
          <w:b/>
          <w:bCs/>
        </w:rPr>
        <w:t xml:space="preserve"> ] No  </w:t>
      </w:r>
    </w:p>
    <w:p w:rsidR="004D6E14" w14:paraId="6F0EF3F5" w14:textId="77777777">
      <w:pPr>
        <w:rPr>
          <w:b/>
        </w:rPr>
      </w:pPr>
    </w:p>
    <w:p w:rsidR="007767A8" w:rsidP="00C86E91" w14:paraId="2BB1EBED" w14:textId="77777777">
      <w:pPr>
        <w:rPr>
          <w:b/>
        </w:rPr>
      </w:pPr>
    </w:p>
    <w:p w:rsidR="005E714A" w:rsidP="00C86E91" w14:paraId="63B4A88E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24B3380A" w14:textId="77777777">
      <w:pPr>
        <w:keepNext/>
        <w:keepLines/>
        <w:rPr>
          <w:b/>
        </w:rPr>
      </w:pP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2880"/>
        <w:gridCol w:w="2070"/>
        <w:gridCol w:w="1489"/>
      </w:tblGrid>
      <w:tr w14:paraId="64A3318A" w14:textId="77777777" w:rsidTr="00B1484A">
        <w:tblPrEx>
          <w:tblW w:w="10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73"/>
        </w:trPr>
        <w:tc>
          <w:tcPr>
            <w:tcW w:w="3708" w:type="dxa"/>
          </w:tcPr>
          <w:p w:rsidR="00205261" w:rsidRPr="0001027E" w:rsidP="00C8488C" w14:paraId="0A79930E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2880" w:type="dxa"/>
          </w:tcPr>
          <w:p w:rsidR="00205261" w:rsidRPr="0001027E" w:rsidP="00843796" w14:paraId="750B3522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  <w:r>
              <w:rPr>
                <w:b/>
              </w:rPr>
              <w:t xml:space="preserve"> (70% of invitees)</w:t>
            </w:r>
          </w:p>
        </w:tc>
        <w:tc>
          <w:tcPr>
            <w:tcW w:w="2070" w:type="dxa"/>
          </w:tcPr>
          <w:p w:rsidR="00205261" w:rsidRPr="0001027E" w:rsidP="00843796" w14:paraId="4A024A45" w14:textId="77777777">
            <w:pPr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1489" w:type="dxa"/>
          </w:tcPr>
          <w:p w:rsidR="00205261" w:rsidRPr="0001027E" w:rsidP="00843796" w14:paraId="54E808B7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555B62E6" w14:textId="77777777" w:rsidTr="00B1484A">
        <w:tblPrEx>
          <w:tblW w:w="10147" w:type="dxa"/>
          <w:tblLayout w:type="fixed"/>
          <w:tblLook w:val="01E0"/>
        </w:tblPrEx>
        <w:trPr>
          <w:trHeight w:val="573"/>
        </w:trPr>
        <w:tc>
          <w:tcPr>
            <w:tcW w:w="3708" w:type="dxa"/>
          </w:tcPr>
          <w:p w:rsidR="00205261" w:rsidP="00843796" w14:paraId="63B06BE6" w14:textId="77777777">
            <w:r>
              <w:t xml:space="preserve">State, local, or </w:t>
            </w:r>
            <w:r>
              <w:t>tribal governments</w:t>
            </w:r>
          </w:p>
        </w:tc>
        <w:tc>
          <w:tcPr>
            <w:tcW w:w="2880" w:type="dxa"/>
          </w:tcPr>
          <w:p w:rsidR="00205261" w:rsidP="00843796" w14:paraId="02283E8F" w14:textId="77777777">
            <w:r>
              <w:t>50</w:t>
            </w:r>
          </w:p>
        </w:tc>
        <w:tc>
          <w:tcPr>
            <w:tcW w:w="2070" w:type="dxa"/>
          </w:tcPr>
          <w:p w:rsidR="00205261" w:rsidP="00843796" w14:paraId="5CF4ABEB" w14:textId="77777777">
            <w:r>
              <w:t>5 minutes</w:t>
            </w:r>
          </w:p>
        </w:tc>
        <w:tc>
          <w:tcPr>
            <w:tcW w:w="1489" w:type="dxa"/>
          </w:tcPr>
          <w:p w:rsidR="00205261" w:rsidP="00843796" w14:paraId="31744A83" w14:textId="77777777">
            <w:r>
              <w:t>250 mins/ 4.</w:t>
            </w:r>
            <w:r w:rsidR="00CF6294">
              <w:t>1</w:t>
            </w:r>
            <w:r>
              <w:t>6 hours</w:t>
            </w:r>
          </w:p>
        </w:tc>
      </w:tr>
      <w:tr w14:paraId="0F7B5004" w14:textId="77777777" w:rsidTr="00B1484A">
        <w:tblPrEx>
          <w:tblW w:w="10147" w:type="dxa"/>
          <w:tblLayout w:type="fixed"/>
          <w:tblLook w:val="01E0"/>
        </w:tblPrEx>
        <w:trPr>
          <w:trHeight w:val="573"/>
        </w:trPr>
        <w:tc>
          <w:tcPr>
            <w:tcW w:w="3708" w:type="dxa"/>
          </w:tcPr>
          <w:p w:rsidR="00205261" w:rsidP="00843796" w14:paraId="2DEDED32" w14:textId="77777777">
            <w:r>
              <w:t>Federal government</w:t>
            </w:r>
          </w:p>
        </w:tc>
        <w:tc>
          <w:tcPr>
            <w:tcW w:w="2880" w:type="dxa"/>
          </w:tcPr>
          <w:p w:rsidR="00205261" w:rsidP="00843796" w14:paraId="1BB15043" w14:textId="77777777">
            <w:r>
              <w:t>31</w:t>
            </w:r>
          </w:p>
        </w:tc>
        <w:tc>
          <w:tcPr>
            <w:tcW w:w="2070" w:type="dxa"/>
          </w:tcPr>
          <w:p w:rsidR="00205261" w:rsidP="00843796" w14:paraId="7C60DD8C" w14:textId="77777777">
            <w:r>
              <w:t>5 minutes</w:t>
            </w:r>
          </w:p>
        </w:tc>
        <w:tc>
          <w:tcPr>
            <w:tcW w:w="1489" w:type="dxa"/>
          </w:tcPr>
          <w:p w:rsidR="00205261" w:rsidP="00843796" w14:paraId="2B204171" w14:textId="77777777">
            <w:r>
              <w:t>155</w:t>
            </w:r>
            <w:r w:rsidR="00B1484A">
              <w:t xml:space="preserve"> mins/ </w:t>
            </w:r>
            <w:r>
              <w:t xml:space="preserve">2.58 </w:t>
            </w:r>
            <w:r w:rsidR="00B1484A">
              <w:t>hours</w:t>
            </w:r>
          </w:p>
        </w:tc>
      </w:tr>
      <w:tr w14:paraId="61C0687A" w14:textId="77777777" w:rsidTr="00B1484A">
        <w:tblPrEx>
          <w:tblW w:w="10147" w:type="dxa"/>
          <w:tblLayout w:type="fixed"/>
          <w:tblLook w:val="01E0"/>
        </w:tblPrEx>
        <w:trPr>
          <w:trHeight w:val="573"/>
        </w:trPr>
        <w:tc>
          <w:tcPr>
            <w:tcW w:w="3708" w:type="dxa"/>
          </w:tcPr>
          <w:p w:rsidR="00205261" w:rsidP="00843796" w14:paraId="08B95344" w14:textId="77777777">
            <w:r>
              <w:t>Private sector</w:t>
            </w:r>
          </w:p>
        </w:tc>
        <w:tc>
          <w:tcPr>
            <w:tcW w:w="2880" w:type="dxa"/>
          </w:tcPr>
          <w:p w:rsidR="00205261" w:rsidP="00843796" w14:paraId="48BC18D1" w14:textId="77777777">
            <w:r>
              <w:t>18</w:t>
            </w:r>
          </w:p>
        </w:tc>
        <w:tc>
          <w:tcPr>
            <w:tcW w:w="2070" w:type="dxa"/>
          </w:tcPr>
          <w:p w:rsidR="00205261" w:rsidP="00843796" w14:paraId="7310DDD8" w14:textId="77777777">
            <w:r>
              <w:t xml:space="preserve">5 minutes </w:t>
            </w:r>
          </w:p>
        </w:tc>
        <w:tc>
          <w:tcPr>
            <w:tcW w:w="1489" w:type="dxa"/>
          </w:tcPr>
          <w:p w:rsidR="00205261" w:rsidP="00843796" w14:paraId="691B9217" w14:textId="77777777">
            <w:r>
              <w:t>90</w:t>
            </w:r>
            <w:r w:rsidR="00B1484A">
              <w:t xml:space="preserve"> mins/ </w:t>
            </w:r>
            <w:r>
              <w:t>1.5</w:t>
            </w:r>
            <w:r w:rsidR="00B1484A">
              <w:t xml:space="preserve"> hours</w:t>
            </w:r>
          </w:p>
        </w:tc>
      </w:tr>
      <w:tr w14:paraId="652C3E77" w14:textId="77777777" w:rsidTr="00B1484A">
        <w:tblPrEx>
          <w:tblW w:w="10147" w:type="dxa"/>
          <w:tblLayout w:type="fixed"/>
          <w:tblLook w:val="01E0"/>
        </w:tblPrEx>
        <w:trPr>
          <w:trHeight w:val="604"/>
        </w:trPr>
        <w:tc>
          <w:tcPr>
            <w:tcW w:w="3708" w:type="dxa"/>
          </w:tcPr>
          <w:p w:rsidR="00205261" w:rsidRPr="0001027E" w:rsidP="00843796" w14:paraId="2D74EE4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880" w:type="dxa"/>
          </w:tcPr>
          <w:p w:rsidR="00205261" w:rsidRPr="0001027E" w:rsidP="00843796" w14:paraId="79E61173" w14:textId="77777777">
            <w:pPr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2070" w:type="dxa"/>
          </w:tcPr>
          <w:p w:rsidR="00205261" w:rsidP="00843796" w14:paraId="0A386C0E" w14:textId="77777777">
            <w:r>
              <w:t>5 minutes</w:t>
            </w:r>
          </w:p>
        </w:tc>
        <w:tc>
          <w:tcPr>
            <w:tcW w:w="1489" w:type="dxa"/>
          </w:tcPr>
          <w:p w:rsidR="00205261" w:rsidRPr="0001027E" w:rsidP="00843796" w14:paraId="3196118E" w14:textId="77777777">
            <w:pPr>
              <w:rPr>
                <w:b/>
              </w:rPr>
            </w:pPr>
            <w:r>
              <w:rPr>
                <w:b/>
              </w:rPr>
              <w:t xml:space="preserve">495 minutes/ </w:t>
            </w:r>
            <w:r w:rsidR="00B1484A">
              <w:rPr>
                <w:b/>
              </w:rPr>
              <w:t>8</w:t>
            </w:r>
            <w:r>
              <w:rPr>
                <w:b/>
              </w:rPr>
              <w:t>.2</w:t>
            </w:r>
            <w:r w:rsidR="006A5273">
              <w:rPr>
                <w:b/>
              </w:rPr>
              <w:t>4</w:t>
            </w:r>
            <w:r w:rsidR="00B1484A">
              <w:rPr>
                <w:b/>
              </w:rPr>
              <w:t xml:space="preserve"> </w:t>
            </w:r>
            <w:r>
              <w:rPr>
                <w:b/>
              </w:rPr>
              <w:t>hours</w:t>
            </w:r>
          </w:p>
        </w:tc>
      </w:tr>
    </w:tbl>
    <w:p w:rsidR="00F3170F" w:rsidP="00F3170F" w14:paraId="6D6538D0" w14:textId="77777777"/>
    <w:p w:rsidR="005E714A" w:rsidP="3E777418" w14:paraId="5F417EBE" w14:textId="77777777">
      <w:pPr>
        <w:rPr>
          <w:b/>
          <w:bCs/>
        </w:rPr>
      </w:pPr>
      <w:r w:rsidRPr="770FB13C">
        <w:rPr>
          <w:b/>
          <w:bCs/>
        </w:rPr>
        <w:t xml:space="preserve">FEDERAL </w:t>
      </w:r>
      <w:r w:rsidRPr="770FB13C" w:rsidR="009F5923">
        <w:rPr>
          <w:b/>
          <w:bCs/>
        </w:rPr>
        <w:t>COST</w:t>
      </w:r>
      <w:r w:rsidRPr="770FB13C" w:rsidR="00F06866">
        <w:rPr>
          <w:b/>
          <w:bCs/>
        </w:rPr>
        <w:t>:</w:t>
      </w:r>
      <w:r w:rsidRPr="770FB13C" w:rsidR="00895229">
        <w:rPr>
          <w:b/>
          <w:bCs/>
        </w:rPr>
        <w:t xml:space="preserve"> </w:t>
      </w:r>
      <w:r w:rsidRPr="770FB13C" w:rsidR="00C86E91">
        <w:rPr>
          <w:b/>
          <w:bCs/>
        </w:rPr>
        <w:t xml:space="preserve"> </w:t>
      </w:r>
      <w:r w:rsidR="00C86E91">
        <w:t xml:space="preserve">The estimated annual cost to the Federal government </w:t>
      </w:r>
      <w:r w:rsidR="00207B7F">
        <w:t xml:space="preserve">is </w:t>
      </w:r>
      <w:r w:rsidRPr="770FB13C" w:rsidR="00C3460D">
        <w:rPr>
          <w:u w:val="single"/>
        </w:rPr>
        <w:t xml:space="preserve">estimated </w:t>
      </w:r>
      <w:r w:rsidRPr="770FB13C" w:rsidR="0053437C">
        <w:rPr>
          <w:u w:val="single"/>
        </w:rPr>
        <w:t xml:space="preserve">4 hours of </w:t>
      </w:r>
      <w:r w:rsidRPr="770FB13C" w:rsidR="00F30B6D">
        <w:rPr>
          <w:u w:val="single"/>
        </w:rPr>
        <w:t xml:space="preserve">FTE staff time, </w:t>
      </w:r>
      <w:r w:rsidRPr="770FB13C" w:rsidR="00472DCA">
        <w:rPr>
          <w:u w:val="single"/>
        </w:rPr>
        <w:t>not to exceed $500</w:t>
      </w:r>
      <w:r w:rsidR="003031D6">
        <w:t>.</w:t>
      </w:r>
    </w:p>
    <w:p w:rsidR="00ED6492" w14:paraId="6EA8308A" w14:textId="77777777">
      <w:pPr>
        <w:rPr>
          <w:b/>
          <w:bCs/>
          <w:u w:val="single"/>
        </w:rPr>
      </w:pPr>
    </w:p>
    <w:p w:rsidR="0069403B" w:rsidP="45EC1F83" w14:paraId="455AFF17" w14:textId="77777777">
      <w:pPr>
        <w:rPr>
          <w:b/>
          <w:bCs/>
        </w:rPr>
      </w:pPr>
      <w:r w:rsidRPr="45EC1F83">
        <w:rPr>
          <w:b/>
          <w:bCs/>
          <w:u w:val="single"/>
        </w:rPr>
        <w:t xml:space="preserve">If you are conducting a focus group, survey, or plan to employ statistical methods, </w:t>
      </w:r>
      <w:r w:rsidRPr="45EC1F83" w:rsidR="00207B7F">
        <w:rPr>
          <w:b/>
          <w:bCs/>
          <w:u w:val="single"/>
        </w:rPr>
        <w:t>please provide</w:t>
      </w:r>
      <w:r w:rsidRPr="45EC1F83">
        <w:rPr>
          <w:b/>
          <w:bCs/>
          <w:u w:val="single"/>
        </w:rPr>
        <w:t xml:space="preserve"> answers to the following questions:</w:t>
      </w:r>
      <w:r w:rsidRPr="45EC1F83" w:rsidR="0012096A">
        <w:rPr>
          <w:b/>
          <w:bCs/>
          <w:u w:val="single"/>
        </w:rPr>
        <w:t xml:space="preserve"> NOT APPLICABLE</w:t>
      </w:r>
    </w:p>
    <w:p w:rsidR="0069403B" w:rsidP="00F06866" w14:paraId="4EF8F0FE" w14:textId="77777777">
      <w:pPr>
        <w:rPr>
          <w:b/>
        </w:rPr>
      </w:pPr>
    </w:p>
    <w:p w:rsidR="00F06866" w:rsidP="00F06866" w14:paraId="3F421FB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66C83281" w14:textId="5AB5469D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A73B1">
        <w:t xml:space="preserve"> </w:t>
      </w:r>
      <w:r>
        <w:t xml:space="preserve"> ]</w:t>
      </w:r>
      <w:r>
        <w:t xml:space="preserve"> Yes</w:t>
      </w:r>
      <w:r>
        <w:tab/>
        <w:t>[</w:t>
      </w:r>
      <w:r w:rsidRPr="00AA4201">
        <w:rPr>
          <w:b/>
          <w:bCs/>
        </w:rPr>
        <w:t>x</w:t>
      </w:r>
      <w:r>
        <w:t>] No</w:t>
      </w:r>
    </w:p>
    <w:p w:rsidR="00636621" w:rsidP="00636621" w14:paraId="29467C72" w14:textId="77777777">
      <w:pPr>
        <w:pStyle w:val="ListParagraph"/>
      </w:pPr>
    </w:p>
    <w:p w:rsidR="00636621" w:rsidP="001B0AAA" w14:paraId="1020E561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590C640C" w14:textId="77777777">
      <w:pPr>
        <w:pStyle w:val="ListParagraph"/>
      </w:pPr>
    </w:p>
    <w:p w:rsidR="00A403BB" w:rsidP="00A403BB" w14:paraId="4B6707D6" w14:textId="77777777"/>
    <w:p w:rsidR="00A403BB" w:rsidP="00A403BB" w14:paraId="4AA470A9" w14:textId="77777777"/>
    <w:p w:rsidR="004D6E14" w:rsidP="00A403BB" w14:paraId="2182EE05" w14:textId="77777777">
      <w:pPr>
        <w:rPr>
          <w:b/>
        </w:rPr>
      </w:pPr>
    </w:p>
    <w:p w:rsidR="00A403BB" w:rsidP="00A403BB" w14:paraId="36F1FB8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C4A347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45CC9B31" w14:textId="77777777">
      <w:pPr>
        <w:ind w:left="720"/>
      </w:pPr>
      <w:r>
        <w:t xml:space="preserve">[  ] Web-based or other forms of Social Media </w:t>
      </w:r>
    </w:p>
    <w:p w:rsidR="001B0AAA" w:rsidP="001B0AAA" w14:paraId="556A8356" w14:textId="77777777">
      <w:pPr>
        <w:ind w:left="720"/>
      </w:pPr>
      <w:r>
        <w:t>[  ] Telephone</w:t>
      </w:r>
      <w:r>
        <w:tab/>
      </w:r>
    </w:p>
    <w:p w:rsidR="001B0AAA" w:rsidP="001B0AAA" w14:paraId="723D6097" w14:textId="77777777">
      <w:pPr>
        <w:ind w:left="720"/>
      </w:pPr>
      <w:r>
        <w:t>[  ] In-person</w:t>
      </w:r>
      <w:r>
        <w:tab/>
      </w:r>
    </w:p>
    <w:p w:rsidR="001B0AAA" w:rsidP="001B0AAA" w14:paraId="37AF85B4" w14:textId="77777777">
      <w:pPr>
        <w:ind w:left="720"/>
      </w:pPr>
      <w:r>
        <w:t xml:space="preserve">[  ] Mail </w:t>
      </w:r>
    </w:p>
    <w:p w:rsidR="001B0AAA" w:rsidRPr="001B30DE" w:rsidP="001B0AAA" w14:paraId="63A9262D" w14:textId="77777777">
      <w:pPr>
        <w:ind w:left="720"/>
        <w:rPr>
          <w:b/>
          <w:bCs/>
        </w:rPr>
      </w:pPr>
      <w:r w:rsidRPr="7DF61135">
        <w:rPr>
          <w:b/>
          <w:bCs/>
        </w:rPr>
        <w:t xml:space="preserve">[ </w:t>
      </w:r>
      <w:r w:rsidRPr="7DF61135" w:rsidR="001B30DE">
        <w:rPr>
          <w:b/>
          <w:bCs/>
        </w:rPr>
        <w:t>x</w:t>
      </w:r>
      <w:r w:rsidRPr="7DF61135">
        <w:rPr>
          <w:b/>
          <w:bCs/>
        </w:rPr>
        <w:t xml:space="preserve"> ] Other, Explain</w:t>
      </w:r>
      <w:r w:rsidRPr="7DF61135" w:rsidR="001B30DE">
        <w:rPr>
          <w:b/>
          <w:bCs/>
        </w:rPr>
        <w:t xml:space="preserve"> </w:t>
      </w:r>
      <w:r w:rsidRPr="7DF61135" w:rsidR="00A23F45">
        <w:rPr>
          <w:b/>
          <w:bCs/>
        </w:rPr>
        <w:t xml:space="preserve">- </w:t>
      </w:r>
      <w:r w:rsidRPr="7DF61135" w:rsidR="001B30DE">
        <w:rPr>
          <w:b/>
          <w:bCs/>
        </w:rPr>
        <w:t>Menti/Slido or similar tools allow participants to add written thoughts via their phone or laptop. These are voluntary responses, not a formal survey.</w:t>
      </w:r>
    </w:p>
    <w:p w:rsidR="00F24CFC" w:rsidP="00F24CFC" w14:paraId="6B2A79BE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Pr="00812917">
        <w:rPr>
          <w:b/>
          <w:bCs/>
        </w:rPr>
        <w:t xml:space="preserve">[ </w:t>
      </w:r>
      <w:r w:rsidRPr="00812917" w:rsidR="001B30DE">
        <w:rPr>
          <w:b/>
          <w:bCs/>
        </w:rPr>
        <w:t>x</w:t>
      </w:r>
      <w:r w:rsidRPr="00812917">
        <w:rPr>
          <w:b/>
          <w:bCs/>
        </w:rPr>
        <w:t xml:space="preserve"> ] Yes</w:t>
      </w:r>
      <w:r>
        <w:t xml:space="preserve"> [  ] No</w:t>
      </w:r>
      <w:r w:rsidR="001B30DE">
        <w:t xml:space="preserve"> </w:t>
      </w:r>
    </w:p>
    <w:p w:rsidR="001B30DE" w:rsidP="7DF61135" w14:paraId="578D4F5B" w14:textId="77777777">
      <w:pPr>
        <w:pStyle w:val="ListParagraph"/>
        <w:numPr>
          <w:ilvl w:val="1"/>
          <w:numId w:val="17"/>
        </w:numPr>
      </w:pPr>
      <w:r>
        <w:t xml:space="preserve">The meeting will be facilitated by </w:t>
      </w:r>
      <w:r w:rsidR="00812917">
        <w:t>the National Association of State Energy Officials</w:t>
      </w:r>
    </w:p>
    <w:p w:rsidR="004A37ED" w:rsidP="7DF61135" w14:paraId="632A2E19" w14:textId="77777777">
      <w:pPr>
        <w:numPr>
          <w:ilvl w:val="1"/>
          <w:numId w:val="17"/>
        </w:numPr>
      </w:pPr>
      <w:r>
        <w:t xml:space="preserve">NOTE: Facilitators will not be guiding participants through the questions (as would be done in a survey format). Questions will be posted on the screen to help participants brainstorm, and they can choose to submit responses or not throughout the meeting. </w:t>
      </w:r>
    </w:p>
    <w:p w:rsidR="00F24CFC" w:rsidRPr="004A37ED" w:rsidP="004A37ED" w14:paraId="64375F54" w14:textId="77777777">
      <w:pPr>
        <w:pStyle w:val="ListParagraph"/>
        <w:ind w:left="1080"/>
        <w:rPr>
          <w:b/>
          <w:bCs/>
        </w:rPr>
      </w:pPr>
    </w:p>
    <w:p w:rsidR="0024521E" w:rsidP="0024521E" w14:paraId="3B510916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A73B1" w:rsidP="0024521E" w14:paraId="2ED6563A" w14:textId="77777777">
      <w:pPr>
        <w:rPr>
          <w:b/>
        </w:rPr>
      </w:pPr>
    </w:p>
    <w:p w:rsidR="009D2DCB" w:rsidP="007767A8" w14:paraId="6FB6C29D" w14:textId="77777777">
      <w:pPr>
        <w:rPr>
          <w:sz w:val="28"/>
        </w:rPr>
      </w:pPr>
      <w:r>
        <w:rPr>
          <w:b/>
        </w:rPr>
        <w:br w:type="page"/>
      </w:r>
    </w:p>
    <w:p w:rsidR="00F24CFC" w:rsidP="00F24CFC" w14:paraId="5154EF2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42689226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03450241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40BB9EDC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78CA3CB4" w14:textId="77777777">
      <w:pPr>
        <w:rPr>
          <w:sz w:val="20"/>
          <w:szCs w:val="20"/>
        </w:rPr>
      </w:pPr>
    </w:p>
    <w:p w:rsidR="00F24CFC" w:rsidRPr="008F50D4" w:rsidP="00F24CFC" w14:paraId="0187BCFB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brief </w:t>
      </w:r>
      <w:r w:rsidRPr="008F50D4">
        <w:t>description of the purpose of this collection and how it will be used.  If this is part of a larger study or effort, please include this in your explanation.</w:t>
      </w:r>
    </w:p>
    <w:p w:rsidR="00F24CFC" w:rsidRPr="008F50D4" w:rsidP="00F24CFC" w14:paraId="4F6998C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211657CB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7132DBB6" w14:textId="77777777">
      <w:pPr>
        <w:rPr>
          <w:b/>
          <w:sz w:val="20"/>
          <w:szCs w:val="20"/>
        </w:rPr>
      </w:pPr>
    </w:p>
    <w:p w:rsidR="00F24CFC" w:rsidRPr="008F50D4" w:rsidP="00F24CFC" w14:paraId="4723D49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449EBDD4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18E55139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3069BE11" w14:textId="77777777">
      <w:pPr>
        <w:rPr>
          <w:sz w:val="16"/>
          <w:szCs w:val="16"/>
        </w:rPr>
      </w:pPr>
    </w:p>
    <w:p w:rsidR="00F24CFC" w:rsidP="00F24CFC" w14:paraId="63AD5B27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0C8EE43A" w14:textId="77777777">
      <w:pPr>
        <w:rPr>
          <w:sz w:val="20"/>
          <w:szCs w:val="20"/>
        </w:rPr>
      </w:pPr>
    </w:p>
    <w:p w:rsidR="00F24CFC" w:rsidRPr="008F50D4" w:rsidP="008F50D4" w14:paraId="60D63E9D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162CFA0F" w14:textId="77777777">
      <w:pPr>
        <w:rPr>
          <w:b/>
        </w:rPr>
      </w:pPr>
    </w:p>
    <w:p w:rsidR="008F50D4" w:rsidP="00F24CFC" w14:paraId="5681CFF0" w14:textId="77777777">
      <w:pPr>
        <w:rPr>
          <w:b/>
        </w:rPr>
      </w:pPr>
      <w:r>
        <w:rPr>
          <w:b/>
        </w:rPr>
        <w:t>BURDEN HOURS:</w:t>
      </w:r>
    </w:p>
    <w:p w:rsidR="008F50D4" w:rsidP="00F24CFC" w14:paraId="4D1316C2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207B7F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705CF1E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38B84A09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10FD1A82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58EE9B88" w14:textId="77777777">
      <w:pPr>
        <w:keepNext/>
        <w:keepLines/>
        <w:rPr>
          <w:b/>
        </w:rPr>
      </w:pPr>
    </w:p>
    <w:p w:rsidR="00F24CFC" w:rsidP="00F24CFC" w14:paraId="54D193FC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072713C0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012D612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44F3E131" w14:textId="77777777">
      <w:pPr>
        <w:rPr>
          <w:b/>
          <w:sz w:val="20"/>
          <w:szCs w:val="20"/>
        </w:rPr>
      </w:pPr>
    </w:p>
    <w:p w:rsidR="00F24CFC" w:rsidP="00F24CFC" w14:paraId="5B12E31A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7E9F3AA0" w14:textId="77777777">
      <w:pPr>
        <w:rPr>
          <w:b/>
          <w:sz w:val="20"/>
          <w:szCs w:val="20"/>
        </w:rPr>
      </w:pPr>
    </w:p>
    <w:p w:rsidR="00F24CFC" w:rsidRPr="003F1C5B" w:rsidP="00F24CFC" w14:paraId="3D9918B1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35550EDA" w14:textId="77777777">
      <w:pPr>
        <w:pStyle w:val="ListParagraph"/>
        <w:ind w:left="360"/>
      </w:pPr>
    </w:p>
    <w:p w:rsidR="00D72B47" w:rsidP="00B55960" w14:paraId="1B277ECA" w14:textId="77777777">
      <w:pPr>
        <w:pStyle w:val="ListParagraph"/>
        <w:ind w:left="0"/>
      </w:pPr>
    </w:p>
    <w:sectPr w:rsidSect="000862AB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3AAEE3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73B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DD7C31"/>
    <w:multiLevelType w:val="hybridMultilevel"/>
    <w:tmpl w:val="5F6AC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4A20E6"/>
    <w:multiLevelType w:val="multilevel"/>
    <w:tmpl w:val="A0FA0F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AD11F74"/>
    <w:multiLevelType w:val="hybridMultilevel"/>
    <w:tmpl w:val="A8F67D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5455D9"/>
    <w:multiLevelType w:val="hybridMultilevel"/>
    <w:tmpl w:val="614E4CE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6CD5B62"/>
    <w:multiLevelType w:val="multilevel"/>
    <w:tmpl w:val="116CE1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5C213A5"/>
    <w:multiLevelType w:val="hybridMultilevel"/>
    <w:tmpl w:val="B1F0EB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6D581D21"/>
    <w:multiLevelType w:val="multilevel"/>
    <w:tmpl w:val="5E12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D8E1E38"/>
    <w:multiLevelType w:val="multilevel"/>
    <w:tmpl w:val="1B4A3D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4929FE"/>
    <w:multiLevelType w:val="multilevel"/>
    <w:tmpl w:val="6380B2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5">
    <w:nsid w:val="791C6E11"/>
    <w:multiLevelType w:val="multilevel"/>
    <w:tmpl w:val="C2409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2613726">
    <w:abstractNumId w:val="13"/>
  </w:num>
  <w:num w:numId="2" w16cid:durableId="52625615">
    <w:abstractNumId w:val="26"/>
  </w:num>
  <w:num w:numId="3" w16cid:durableId="377097710">
    <w:abstractNumId w:val="24"/>
  </w:num>
  <w:num w:numId="4" w16cid:durableId="1463185493">
    <w:abstractNumId w:val="27"/>
  </w:num>
  <w:num w:numId="5" w16cid:durableId="1032027428">
    <w:abstractNumId w:val="4"/>
  </w:num>
  <w:num w:numId="6" w16cid:durableId="1751538124">
    <w:abstractNumId w:val="1"/>
  </w:num>
  <w:num w:numId="7" w16cid:durableId="83497567">
    <w:abstractNumId w:val="10"/>
  </w:num>
  <w:num w:numId="8" w16cid:durableId="1974821130">
    <w:abstractNumId w:val="19"/>
  </w:num>
  <w:num w:numId="9" w16cid:durableId="552619422">
    <w:abstractNumId w:val="12"/>
  </w:num>
  <w:num w:numId="10" w16cid:durableId="1499036198">
    <w:abstractNumId w:val="2"/>
  </w:num>
  <w:num w:numId="11" w16cid:durableId="441805196">
    <w:abstractNumId w:val="7"/>
  </w:num>
  <w:num w:numId="12" w16cid:durableId="1404373017">
    <w:abstractNumId w:val="8"/>
  </w:num>
  <w:num w:numId="13" w16cid:durableId="855969010">
    <w:abstractNumId w:val="0"/>
  </w:num>
  <w:num w:numId="14" w16cid:durableId="2112702398">
    <w:abstractNumId w:val="23"/>
  </w:num>
  <w:num w:numId="15" w16cid:durableId="1942645335">
    <w:abstractNumId w:val="17"/>
  </w:num>
  <w:num w:numId="16" w16cid:durableId="781456147">
    <w:abstractNumId w:val="16"/>
  </w:num>
  <w:num w:numId="17" w16cid:durableId="900605197">
    <w:abstractNumId w:val="5"/>
  </w:num>
  <w:num w:numId="18" w16cid:durableId="1622613696">
    <w:abstractNumId w:val="6"/>
  </w:num>
  <w:num w:numId="19" w16cid:durableId="200284987">
    <w:abstractNumId w:val="18"/>
  </w:num>
  <w:num w:numId="20" w16cid:durableId="622611235">
    <w:abstractNumId w:val="14"/>
  </w:num>
  <w:num w:numId="21" w16cid:durableId="1505196208">
    <w:abstractNumId w:val="11"/>
  </w:num>
  <w:num w:numId="22" w16cid:durableId="838008936">
    <w:abstractNumId w:val="20"/>
  </w:num>
  <w:num w:numId="23" w16cid:durableId="219294650">
    <w:abstractNumId w:val="21"/>
  </w:num>
  <w:num w:numId="24" w16cid:durableId="1943147900">
    <w:abstractNumId w:val="9"/>
  </w:num>
  <w:num w:numId="25" w16cid:durableId="1699358255">
    <w:abstractNumId w:val="25"/>
  </w:num>
  <w:num w:numId="26" w16cid:durableId="1920091485">
    <w:abstractNumId w:val="22"/>
  </w:num>
  <w:num w:numId="27" w16cid:durableId="831140725">
    <w:abstractNumId w:val="15"/>
  </w:num>
  <w:num w:numId="28" w16cid:durableId="1196118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273C5"/>
    <w:rsid w:val="00032A8E"/>
    <w:rsid w:val="00047A64"/>
    <w:rsid w:val="00067329"/>
    <w:rsid w:val="00071D20"/>
    <w:rsid w:val="00073710"/>
    <w:rsid w:val="000862AB"/>
    <w:rsid w:val="00087857"/>
    <w:rsid w:val="000906F6"/>
    <w:rsid w:val="000968AF"/>
    <w:rsid w:val="000B2838"/>
    <w:rsid w:val="000B70AE"/>
    <w:rsid w:val="000C0D0A"/>
    <w:rsid w:val="000D44CA"/>
    <w:rsid w:val="000E200B"/>
    <w:rsid w:val="000F3CED"/>
    <w:rsid w:val="000F68BE"/>
    <w:rsid w:val="000F6AB7"/>
    <w:rsid w:val="0012096A"/>
    <w:rsid w:val="001927A4"/>
    <w:rsid w:val="00194AC6"/>
    <w:rsid w:val="00196D9A"/>
    <w:rsid w:val="001A23B0"/>
    <w:rsid w:val="001A25CC"/>
    <w:rsid w:val="001B0AAA"/>
    <w:rsid w:val="001B30DE"/>
    <w:rsid w:val="001B6D08"/>
    <w:rsid w:val="001C39F7"/>
    <w:rsid w:val="001D000F"/>
    <w:rsid w:val="00205261"/>
    <w:rsid w:val="00207B7F"/>
    <w:rsid w:val="0021051F"/>
    <w:rsid w:val="002217EA"/>
    <w:rsid w:val="00237B48"/>
    <w:rsid w:val="0024521E"/>
    <w:rsid w:val="00263BC5"/>
    <w:rsid w:val="00263C3D"/>
    <w:rsid w:val="00274D0B"/>
    <w:rsid w:val="00282C38"/>
    <w:rsid w:val="00283255"/>
    <w:rsid w:val="002A181B"/>
    <w:rsid w:val="002B052D"/>
    <w:rsid w:val="002B34CD"/>
    <w:rsid w:val="002B3C95"/>
    <w:rsid w:val="002D0B92"/>
    <w:rsid w:val="002E5BB8"/>
    <w:rsid w:val="002F5179"/>
    <w:rsid w:val="00302BA5"/>
    <w:rsid w:val="003031D6"/>
    <w:rsid w:val="00340051"/>
    <w:rsid w:val="00346CFD"/>
    <w:rsid w:val="00352930"/>
    <w:rsid w:val="00372BE9"/>
    <w:rsid w:val="00381E0D"/>
    <w:rsid w:val="003A1DB4"/>
    <w:rsid w:val="003A3680"/>
    <w:rsid w:val="003D5BBE"/>
    <w:rsid w:val="003E3C61"/>
    <w:rsid w:val="003F1C5B"/>
    <w:rsid w:val="0040738B"/>
    <w:rsid w:val="00434E33"/>
    <w:rsid w:val="00441434"/>
    <w:rsid w:val="00451950"/>
    <w:rsid w:val="0045264C"/>
    <w:rsid w:val="00461A31"/>
    <w:rsid w:val="00472DCA"/>
    <w:rsid w:val="00473738"/>
    <w:rsid w:val="00476D5F"/>
    <w:rsid w:val="004876EC"/>
    <w:rsid w:val="004A37ED"/>
    <w:rsid w:val="004C5851"/>
    <w:rsid w:val="004D6E14"/>
    <w:rsid w:val="005009B0"/>
    <w:rsid w:val="00515C20"/>
    <w:rsid w:val="0053437C"/>
    <w:rsid w:val="00544A67"/>
    <w:rsid w:val="005529F0"/>
    <w:rsid w:val="005A1006"/>
    <w:rsid w:val="005A6B05"/>
    <w:rsid w:val="005C420B"/>
    <w:rsid w:val="005D3B51"/>
    <w:rsid w:val="005E714A"/>
    <w:rsid w:val="005F3760"/>
    <w:rsid w:val="005F693D"/>
    <w:rsid w:val="006140A0"/>
    <w:rsid w:val="00617FBE"/>
    <w:rsid w:val="00621F7F"/>
    <w:rsid w:val="0063491A"/>
    <w:rsid w:val="00636621"/>
    <w:rsid w:val="00642B49"/>
    <w:rsid w:val="00643C94"/>
    <w:rsid w:val="00671C8D"/>
    <w:rsid w:val="006726A9"/>
    <w:rsid w:val="00673FDB"/>
    <w:rsid w:val="006832D9"/>
    <w:rsid w:val="0069403B"/>
    <w:rsid w:val="00697319"/>
    <w:rsid w:val="00697C04"/>
    <w:rsid w:val="006A1801"/>
    <w:rsid w:val="006A5273"/>
    <w:rsid w:val="006C0DC2"/>
    <w:rsid w:val="006D5D5B"/>
    <w:rsid w:val="006E59B1"/>
    <w:rsid w:val="006F0D6D"/>
    <w:rsid w:val="006F3DDE"/>
    <w:rsid w:val="00702C92"/>
    <w:rsid w:val="00704678"/>
    <w:rsid w:val="007405FE"/>
    <w:rsid w:val="007419CD"/>
    <w:rsid w:val="007425E7"/>
    <w:rsid w:val="00762E06"/>
    <w:rsid w:val="007767A8"/>
    <w:rsid w:val="007B153E"/>
    <w:rsid w:val="007B5D38"/>
    <w:rsid w:val="007E7A9F"/>
    <w:rsid w:val="007F1A3F"/>
    <w:rsid w:val="007F7080"/>
    <w:rsid w:val="00802607"/>
    <w:rsid w:val="008101A5"/>
    <w:rsid w:val="00812917"/>
    <w:rsid w:val="008147E3"/>
    <w:rsid w:val="00822664"/>
    <w:rsid w:val="00843796"/>
    <w:rsid w:val="00895229"/>
    <w:rsid w:val="008A24A4"/>
    <w:rsid w:val="008B2EB3"/>
    <w:rsid w:val="008E395C"/>
    <w:rsid w:val="008F0203"/>
    <w:rsid w:val="008F50D4"/>
    <w:rsid w:val="00913F61"/>
    <w:rsid w:val="00915372"/>
    <w:rsid w:val="009239AA"/>
    <w:rsid w:val="00935ADA"/>
    <w:rsid w:val="00946B6C"/>
    <w:rsid w:val="00955A71"/>
    <w:rsid w:val="00956A52"/>
    <w:rsid w:val="0096108F"/>
    <w:rsid w:val="00985C24"/>
    <w:rsid w:val="00992E81"/>
    <w:rsid w:val="009944CD"/>
    <w:rsid w:val="009C0D08"/>
    <w:rsid w:val="009C13B9"/>
    <w:rsid w:val="009C2082"/>
    <w:rsid w:val="009C7E43"/>
    <w:rsid w:val="009D01A2"/>
    <w:rsid w:val="009D2DCB"/>
    <w:rsid w:val="009F1B16"/>
    <w:rsid w:val="009F5923"/>
    <w:rsid w:val="00A23F45"/>
    <w:rsid w:val="00A403BB"/>
    <w:rsid w:val="00A4070D"/>
    <w:rsid w:val="00A5285D"/>
    <w:rsid w:val="00A5369B"/>
    <w:rsid w:val="00A674DF"/>
    <w:rsid w:val="00A83AA6"/>
    <w:rsid w:val="00A934D6"/>
    <w:rsid w:val="00AA0236"/>
    <w:rsid w:val="00AA4201"/>
    <w:rsid w:val="00AB3A1A"/>
    <w:rsid w:val="00AC483B"/>
    <w:rsid w:val="00AE1809"/>
    <w:rsid w:val="00AF324B"/>
    <w:rsid w:val="00B1484A"/>
    <w:rsid w:val="00B31E29"/>
    <w:rsid w:val="00B41D64"/>
    <w:rsid w:val="00B44C1A"/>
    <w:rsid w:val="00B55960"/>
    <w:rsid w:val="00B57EDC"/>
    <w:rsid w:val="00B63796"/>
    <w:rsid w:val="00B75BF9"/>
    <w:rsid w:val="00B80D76"/>
    <w:rsid w:val="00B81A98"/>
    <w:rsid w:val="00BA2105"/>
    <w:rsid w:val="00BA7E06"/>
    <w:rsid w:val="00BB43B5"/>
    <w:rsid w:val="00BB6219"/>
    <w:rsid w:val="00BB6DF1"/>
    <w:rsid w:val="00BC548D"/>
    <w:rsid w:val="00BC6BA6"/>
    <w:rsid w:val="00BD290F"/>
    <w:rsid w:val="00BE756F"/>
    <w:rsid w:val="00BF0CBD"/>
    <w:rsid w:val="00C14CC4"/>
    <w:rsid w:val="00C33C52"/>
    <w:rsid w:val="00C3460D"/>
    <w:rsid w:val="00C40D8B"/>
    <w:rsid w:val="00C42DE9"/>
    <w:rsid w:val="00C50D94"/>
    <w:rsid w:val="00C66AA9"/>
    <w:rsid w:val="00C8407A"/>
    <w:rsid w:val="00C8488C"/>
    <w:rsid w:val="00C86E91"/>
    <w:rsid w:val="00CA2650"/>
    <w:rsid w:val="00CA73B1"/>
    <w:rsid w:val="00CB1078"/>
    <w:rsid w:val="00CB65DD"/>
    <w:rsid w:val="00CC6FAF"/>
    <w:rsid w:val="00CD53DF"/>
    <w:rsid w:val="00CF6294"/>
    <w:rsid w:val="00CF6542"/>
    <w:rsid w:val="00CF731D"/>
    <w:rsid w:val="00D016B5"/>
    <w:rsid w:val="00D11A99"/>
    <w:rsid w:val="00D24698"/>
    <w:rsid w:val="00D418A1"/>
    <w:rsid w:val="00D479DF"/>
    <w:rsid w:val="00D56D6A"/>
    <w:rsid w:val="00D6383F"/>
    <w:rsid w:val="00D645F6"/>
    <w:rsid w:val="00D72B47"/>
    <w:rsid w:val="00D73C38"/>
    <w:rsid w:val="00D752DC"/>
    <w:rsid w:val="00D80B31"/>
    <w:rsid w:val="00D84D4B"/>
    <w:rsid w:val="00D90D64"/>
    <w:rsid w:val="00DA067E"/>
    <w:rsid w:val="00DB59D0"/>
    <w:rsid w:val="00DB6F27"/>
    <w:rsid w:val="00DC33D3"/>
    <w:rsid w:val="00DD70DF"/>
    <w:rsid w:val="00DE3D0C"/>
    <w:rsid w:val="00DE6405"/>
    <w:rsid w:val="00E26329"/>
    <w:rsid w:val="00E40B50"/>
    <w:rsid w:val="00E50293"/>
    <w:rsid w:val="00E52780"/>
    <w:rsid w:val="00E54A1C"/>
    <w:rsid w:val="00E65FFC"/>
    <w:rsid w:val="00E70AF4"/>
    <w:rsid w:val="00E732A6"/>
    <w:rsid w:val="00E744EA"/>
    <w:rsid w:val="00E77DCC"/>
    <w:rsid w:val="00E80951"/>
    <w:rsid w:val="00E842BF"/>
    <w:rsid w:val="00E854FE"/>
    <w:rsid w:val="00E86CC6"/>
    <w:rsid w:val="00EB56B3"/>
    <w:rsid w:val="00EB6647"/>
    <w:rsid w:val="00ED2291"/>
    <w:rsid w:val="00ED3BEA"/>
    <w:rsid w:val="00ED6492"/>
    <w:rsid w:val="00EF2095"/>
    <w:rsid w:val="00F06866"/>
    <w:rsid w:val="00F1197A"/>
    <w:rsid w:val="00F141E5"/>
    <w:rsid w:val="00F15956"/>
    <w:rsid w:val="00F24CFC"/>
    <w:rsid w:val="00F30B6D"/>
    <w:rsid w:val="00F3170F"/>
    <w:rsid w:val="00F35951"/>
    <w:rsid w:val="00F806D1"/>
    <w:rsid w:val="00F809F5"/>
    <w:rsid w:val="00F976B0"/>
    <w:rsid w:val="00FA6DE7"/>
    <w:rsid w:val="00FB4F93"/>
    <w:rsid w:val="00FC0A8E"/>
    <w:rsid w:val="00FC1FAA"/>
    <w:rsid w:val="00FE2FA6"/>
    <w:rsid w:val="00FE3DF2"/>
    <w:rsid w:val="013165BC"/>
    <w:rsid w:val="03250790"/>
    <w:rsid w:val="0FAFF2E7"/>
    <w:rsid w:val="1896EA7D"/>
    <w:rsid w:val="1A0C4CBA"/>
    <w:rsid w:val="1B4DED0E"/>
    <w:rsid w:val="250BD837"/>
    <w:rsid w:val="261F5763"/>
    <w:rsid w:val="2F17DC14"/>
    <w:rsid w:val="3E777418"/>
    <w:rsid w:val="43100D5C"/>
    <w:rsid w:val="45EC1F83"/>
    <w:rsid w:val="46BECC93"/>
    <w:rsid w:val="51570535"/>
    <w:rsid w:val="770FB13C"/>
    <w:rsid w:val="7DF61135"/>
    <w:rsid w:val="7FC1692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DCFE905"/>
  <w15:chartTrackingRefBased/>
  <w15:docId w15:val="{70CBC1EA-542E-4B09-A91B-DDF506B5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D000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D000F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915372"/>
  </w:style>
  <w:style w:type="paragraph" w:customStyle="1" w:styleId="paragraph">
    <w:name w:val="paragraph"/>
    <w:basedOn w:val="Normal"/>
    <w:rsid w:val="00A5369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5369B"/>
  </w:style>
  <w:style w:type="character" w:customStyle="1" w:styleId="eop">
    <w:name w:val="eop"/>
    <w:basedOn w:val="DefaultParagraphFont"/>
    <w:rsid w:val="00A5369B"/>
  </w:style>
  <w:style w:type="paragraph" w:styleId="Revision">
    <w:name w:val="Revision"/>
    <w:hidden/>
    <w:uiPriority w:val="99"/>
    <w:semiHidden/>
    <w:rsid w:val="00BC54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energy.gov/gdo/atlantic-offshore-wind-transmission-action-plan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a2cd0-f4b8-4f45-9c35-f4143d9bf2ad">
      <Terms xmlns="http://schemas.microsoft.com/office/infopath/2007/PartnerControls"/>
    </lcf76f155ced4ddcb4097134ff3c332f>
    <TaxCatchAll xmlns="a428fd2b-d23e-42cd-a872-26d8bada41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584E4E480D84A8F5913E9D248697D" ma:contentTypeVersion="15" ma:contentTypeDescription="Create a new document." ma:contentTypeScope="" ma:versionID="471d069ba0d5d911b881d05cfea9384d">
  <xsd:schema xmlns:xsd="http://www.w3.org/2001/XMLSchema" xmlns:xs="http://www.w3.org/2001/XMLSchema" xmlns:p="http://schemas.microsoft.com/office/2006/metadata/properties" xmlns:ns2="002a2cd0-f4b8-4f45-9c35-f4143d9bf2ad" xmlns:ns3="a428fd2b-d23e-42cd-a872-26d8bada41c7" targetNamespace="http://schemas.microsoft.com/office/2006/metadata/properties" ma:root="true" ma:fieldsID="820ce0b783ac243a3f3ed684938bb185" ns2:_="" ns3:_="">
    <xsd:import namespace="002a2cd0-f4b8-4f45-9c35-f4143d9bf2ad"/>
    <xsd:import namespace="a428fd2b-d23e-42cd-a872-26d8bada41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a2cd0-f4b8-4f45-9c35-f4143d9bf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60f1aaf-6244-4bb9-9bf9-38bf373853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fd2b-d23e-42cd-a872-26d8bada41c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7da90e0-87d3-431c-b8a6-15240728c9fe}" ma:internalName="TaxCatchAll" ma:showField="CatchAllData" ma:web="a428fd2b-d23e-42cd-a872-26d8bada4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8C875-3429-4E21-8EA3-C5182B97E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F0B417-C6C7-494A-9021-8392DD814B74}">
  <ds:schemaRefs>
    <ds:schemaRef ds:uri="http://schemas.microsoft.com/office/2006/metadata/properties"/>
    <ds:schemaRef ds:uri="http://schemas.microsoft.com/office/infopath/2007/PartnerControls"/>
    <ds:schemaRef ds:uri="002a2cd0-f4b8-4f45-9c35-f4143d9bf2ad"/>
    <ds:schemaRef ds:uri="a428fd2b-d23e-42cd-a872-26d8bada41c7"/>
  </ds:schemaRefs>
</ds:datastoreItem>
</file>

<file path=customXml/itemProps3.xml><?xml version="1.0" encoding="utf-8"?>
<ds:datastoreItem xmlns:ds="http://schemas.openxmlformats.org/officeDocument/2006/customXml" ds:itemID="{3F6E7441-D974-4B20-9B3A-1BB560532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a2cd0-f4b8-4f45-9c35-f4143d9bf2ad"/>
    <ds:schemaRef ds:uri="a428fd2b-d23e-42cd-a872-26d8bada4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1457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Oparah, Alexus (CONTR)</cp:lastModifiedBy>
  <cp:revision>2</cp:revision>
  <cp:lastPrinted>2010-10-04T18:59:00Z</cp:lastPrinted>
  <dcterms:created xsi:type="dcterms:W3CDTF">2024-04-22T16:40:00Z</dcterms:created>
  <dcterms:modified xsi:type="dcterms:W3CDTF">2024-04-22T16:40:00Z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0x010100238584E4E480D84A8F5913E9D248697D</vt:lpwstr>
  </property>
  <property fmtid="{D5CDD505-2E9C-101B-9397-08002B2CF9AE}" pid="3" name="_NewReviewCycle">
    <vt:lpwstr/>
  </property>
</Properties>
</file>