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1B04DE" w14:paraId="6D5E7A70" w14:textId="64BB1E9D">
      <w:r>
        <w:rPr>
          <w:noProof/>
        </w:rPr>
        <w:drawing>
          <wp:inline distT="0" distB="0" distL="0" distR="0">
            <wp:extent cx="8477250" cy="3562350"/>
            <wp:effectExtent l="0" t="0" r="0" b="0"/>
            <wp:docPr id="2112095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09565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A52B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15"/>
    <w:rsid w:val="001B04DE"/>
    <w:rsid w:val="00454762"/>
    <w:rsid w:val="00A52B15"/>
    <w:rsid w:val="00DF5B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7187B7"/>
  <w15:chartTrackingRefBased/>
  <w15:docId w15:val="{22FB375C-AEAF-49E7-A5B5-91AC923F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B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B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B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B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2</cp:revision>
  <dcterms:created xsi:type="dcterms:W3CDTF">2026-02-25T18:50:00Z</dcterms:created>
  <dcterms:modified xsi:type="dcterms:W3CDTF">2026-02-25T18:53:00Z</dcterms:modified>
</cp:coreProperties>
</file>