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6455" w:rsidRPr="00FE17DE" w:rsidP="00FE17DE" w14:paraId="341D044E" w14:textId="77777777">
      <w:pPr>
        <w:widowControl w:val="0"/>
        <w:spacing w:after="0" w:line="240" w:lineRule="auto"/>
        <w:jc w:val="center"/>
        <w:rPr>
          <w:rFonts w:cs="Times New Roman"/>
          <w:szCs w:val="24"/>
        </w:rPr>
      </w:pPr>
      <w:bookmarkStart w:id="0" w:name="_Toc440449644"/>
      <w:bookmarkStart w:id="1" w:name="_Toc7520593"/>
      <w:r w:rsidRPr="00FE17DE">
        <w:rPr>
          <w:rFonts w:cs="Times New Roman"/>
          <w:szCs w:val="24"/>
        </w:rPr>
        <w:t>U.S. Small Business Administration</w:t>
      </w:r>
    </w:p>
    <w:p w:rsidR="00A96455" w:rsidRPr="00FE17DE" w:rsidP="00FE17DE" w14:paraId="583AE479" w14:textId="77777777">
      <w:pPr>
        <w:widowControl w:val="0"/>
        <w:spacing w:after="0" w:line="240" w:lineRule="auto"/>
        <w:jc w:val="center"/>
        <w:rPr>
          <w:rFonts w:cs="Times New Roman"/>
          <w:szCs w:val="24"/>
        </w:rPr>
      </w:pPr>
      <w:r w:rsidRPr="00FE17DE">
        <w:rPr>
          <w:rFonts w:cs="Times New Roman"/>
          <w:szCs w:val="24"/>
        </w:rPr>
        <w:t>Regional Innovation Cluster Quarterly and Annual Reporting</w:t>
      </w:r>
    </w:p>
    <w:p w:rsidR="00A96455" w:rsidRPr="00FE17DE" w:rsidP="00FE17DE" w14:paraId="665BE260" w14:textId="103877F4">
      <w:pPr>
        <w:widowControl w:val="0"/>
        <w:spacing w:after="0" w:line="240" w:lineRule="auto"/>
        <w:jc w:val="center"/>
        <w:rPr>
          <w:rFonts w:cs="Times New Roman"/>
          <w:szCs w:val="24"/>
        </w:rPr>
      </w:pPr>
      <w:r w:rsidRPr="00FE17DE">
        <w:rPr>
          <w:rFonts w:cs="Times New Roman"/>
          <w:szCs w:val="24"/>
        </w:rPr>
        <w:t>Justification – Part B Supporting Statement</w:t>
      </w:r>
    </w:p>
    <w:p w:rsidR="00734194" w:rsidRPr="00FE17DE" w:rsidP="00037B26" w14:paraId="4579583F" w14:textId="77777777">
      <w:pPr>
        <w:pStyle w:val="Heading1"/>
        <w:spacing w:before="0" w:line="240" w:lineRule="auto"/>
        <w:rPr>
          <w:rFonts w:ascii="Times New Roman" w:eastAsia="Source Sans Pro" w:hAnsi="Times New Roman" w:cs="Times New Roman"/>
          <w:b/>
          <w:sz w:val="24"/>
          <w:szCs w:val="24"/>
        </w:rPr>
      </w:pPr>
    </w:p>
    <w:bookmarkEnd w:id="0"/>
    <w:bookmarkEnd w:id="1"/>
    <w:p w:rsidR="000F7E49" w:rsidRPr="00FE17DE" w:rsidP="00037B26" w14:paraId="6296F5EB" w14:textId="77777777">
      <w:pPr>
        <w:spacing w:after="0" w:line="240" w:lineRule="auto"/>
        <w:rPr>
          <w:rFonts w:eastAsia="Source Sans Pro" w:cs="Times New Roman"/>
          <w:b/>
          <w:szCs w:val="24"/>
        </w:rPr>
      </w:pPr>
    </w:p>
    <w:p w:rsidR="000F7E49" w:rsidRPr="00FE17DE" w:rsidP="00037B26" w14:paraId="546525FE" w14:textId="77777777">
      <w:pPr>
        <w:pStyle w:val="Heading2"/>
        <w:rPr>
          <w:rFonts w:eastAsia="Source Sans Pro"/>
        </w:rPr>
      </w:pPr>
      <w:bookmarkStart w:id="2" w:name="_Toc440449645"/>
      <w:bookmarkStart w:id="3" w:name="_Toc7520594"/>
      <w:r w:rsidRPr="00FE17DE">
        <w:rPr>
          <w:rFonts w:eastAsia="Source Sans Pro"/>
        </w:rPr>
        <w:t>Universe of Sampling Respondent Selection</w:t>
      </w:r>
      <w:bookmarkEnd w:id="2"/>
      <w:bookmarkEnd w:id="3"/>
    </w:p>
    <w:p w:rsidR="000F40B9" w:rsidRPr="00FE17DE" w:rsidP="000F40B9" w14:paraId="4F5B7692" w14:textId="2AE29506">
      <w:pPr>
        <w:rPr>
          <w:rFonts w:cs="Times New Roman"/>
          <w:szCs w:val="24"/>
        </w:rPr>
      </w:pPr>
      <w:r w:rsidRPr="00FE17DE">
        <w:rPr>
          <w:rFonts w:cs="Times New Roman"/>
          <w:szCs w:val="24"/>
        </w:rPr>
        <w:t xml:space="preserve">The U.S. Small Business Administration (SBA) is interested in tracking overall and cluster-level </w:t>
      </w:r>
      <w:r w:rsidRPr="00FE17DE" w:rsidR="007E2EC2">
        <w:rPr>
          <w:rFonts w:cs="Times New Roman"/>
          <w:szCs w:val="24"/>
        </w:rPr>
        <w:t xml:space="preserve">support for small businesses and program outcomes. </w:t>
      </w:r>
    </w:p>
    <w:p w:rsidR="001F62DD" w:rsidRPr="00FE17DE" w:rsidP="001F62DD" w14:paraId="465E98AB" w14:textId="3AAD58AD">
      <w:pPr>
        <w:spacing w:after="0" w:line="240" w:lineRule="auto"/>
        <w:rPr>
          <w:rFonts w:eastAsia="Source Sans Pro" w:cs="Times New Roman"/>
          <w:szCs w:val="24"/>
        </w:rPr>
      </w:pPr>
      <w:r w:rsidRPr="00FE17DE">
        <w:rPr>
          <w:rFonts w:eastAsia="Source Sans Pro" w:cs="Times New Roman"/>
          <w:szCs w:val="24"/>
        </w:rPr>
        <w:t>The cluster administrators are asked to provide data about cluster membership</w:t>
      </w:r>
      <w:r w:rsidRPr="00FE17DE" w:rsidR="00210ABC">
        <w:rPr>
          <w:rFonts w:eastAsia="Source Sans Pro" w:cs="Times New Roman"/>
          <w:szCs w:val="24"/>
        </w:rPr>
        <w:t xml:space="preserve">, small business support, and events via quarterly reports. The cluster administrators provide data about program outcomes like small business revenue generation, capital obtained, and jobs created and retained on an annual basis. All cluster administrators are required to submit both quarterly and annual reports. </w:t>
      </w:r>
    </w:p>
    <w:p w:rsidR="00147023" w:rsidRPr="00FE17DE" w:rsidP="001F62DD" w14:paraId="06910C15" w14:textId="77777777">
      <w:pPr>
        <w:spacing w:after="0" w:line="240" w:lineRule="auto"/>
        <w:rPr>
          <w:rFonts w:eastAsia="Source Sans Pro" w:cs="Times New Roman"/>
          <w:szCs w:val="24"/>
        </w:rPr>
      </w:pPr>
    </w:p>
    <w:p w:rsidR="00147023" w:rsidRPr="00FE17DE" w:rsidP="001F62DD" w14:paraId="79F8534C" w14:textId="13476017">
      <w:pPr>
        <w:spacing w:after="0" w:line="240" w:lineRule="auto"/>
        <w:rPr>
          <w:rFonts w:eastAsia="Source Sans Pro" w:cs="Times New Roman"/>
          <w:szCs w:val="24"/>
        </w:rPr>
      </w:pPr>
      <w:r w:rsidRPr="00FE17DE">
        <w:rPr>
          <w:rFonts w:eastAsia="Source Sans Pro" w:cs="Times New Roman"/>
          <w:szCs w:val="24"/>
        </w:rPr>
        <w:t xml:space="preserve">Under a separate OMB Control Number, the </w:t>
      </w:r>
      <w:r w:rsidRPr="00FE17DE">
        <w:rPr>
          <w:rFonts w:eastAsia="Source Sans Pro" w:cs="Times New Roman"/>
          <w:szCs w:val="24"/>
        </w:rPr>
        <w:t xml:space="preserve">SBA will </w:t>
      </w:r>
      <w:r w:rsidRPr="00FE17DE">
        <w:rPr>
          <w:rFonts w:eastAsia="Source Sans Pro" w:cs="Times New Roman"/>
          <w:szCs w:val="24"/>
        </w:rPr>
        <w:t xml:space="preserve">collect </w:t>
      </w:r>
      <w:r w:rsidRPr="00FE17DE">
        <w:rPr>
          <w:rFonts w:eastAsia="Source Sans Pro" w:cs="Times New Roman"/>
          <w:szCs w:val="24"/>
        </w:rPr>
        <w:t xml:space="preserve">cluster </w:t>
      </w:r>
      <w:r w:rsidRPr="00FE17DE" w:rsidR="005548DC">
        <w:rPr>
          <w:rFonts w:eastAsia="Source Sans Pro" w:cs="Times New Roman"/>
          <w:szCs w:val="24"/>
        </w:rPr>
        <w:t xml:space="preserve">membership information – </w:t>
      </w:r>
      <w:r w:rsidRPr="00FE17DE">
        <w:rPr>
          <w:rFonts w:eastAsia="Source Sans Pro" w:cs="Times New Roman"/>
          <w:szCs w:val="24"/>
        </w:rPr>
        <w:t xml:space="preserve">organization </w:t>
      </w:r>
      <w:r w:rsidRPr="00FE17DE" w:rsidR="005548DC">
        <w:rPr>
          <w:rFonts w:eastAsia="Source Sans Pro" w:cs="Times New Roman"/>
          <w:szCs w:val="24"/>
        </w:rPr>
        <w:t xml:space="preserve">name, UEI – </w:t>
      </w:r>
      <w:r w:rsidRPr="00FE17DE">
        <w:rPr>
          <w:rFonts w:eastAsia="Source Sans Pro" w:cs="Times New Roman"/>
          <w:szCs w:val="24"/>
        </w:rPr>
        <w:t>that enables SBA to</w:t>
      </w:r>
      <w:r w:rsidRPr="00FE17DE" w:rsidR="00802AC9">
        <w:rPr>
          <w:rFonts w:eastAsia="Source Sans Pro" w:cs="Times New Roman"/>
          <w:szCs w:val="24"/>
        </w:rPr>
        <w:t xml:space="preserve"> independently track program outcomes at the small business and program levels</w:t>
      </w:r>
      <w:r w:rsidRPr="00FE17DE">
        <w:rPr>
          <w:rFonts w:eastAsia="Source Sans Pro" w:cs="Times New Roman"/>
          <w:szCs w:val="24"/>
        </w:rPr>
        <w:t xml:space="preserve"> through extant SBA administrative data or other </w:t>
      </w:r>
      <w:r w:rsidRPr="00FE17DE" w:rsidR="002633BD">
        <w:rPr>
          <w:rFonts w:eastAsia="Source Sans Pro" w:cs="Times New Roman"/>
          <w:szCs w:val="24"/>
        </w:rPr>
        <w:t>public use or licensed data sets available from government and nongovernment sources</w:t>
      </w:r>
      <w:r w:rsidRPr="00FE17DE">
        <w:rPr>
          <w:rFonts w:eastAsia="Source Sans Pro" w:cs="Times New Roman"/>
          <w:szCs w:val="24"/>
        </w:rPr>
        <w:t xml:space="preserve">. Any additional information collections with participating cluster members, such as surveys or interviews </w:t>
      </w:r>
      <w:r w:rsidRPr="00FE17DE" w:rsidR="0003644F">
        <w:rPr>
          <w:rFonts w:eastAsia="Source Sans Pro" w:cs="Times New Roman"/>
          <w:szCs w:val="24"/>
        </w:rPr>
        <w:t xml:space="preserve">conducted for </w:t>
      </w:r>
      <w:r w:rsidRPr="00FE17DE" w:rsidR="00596D61">
        <w:rPr>
          <w:rFonts w:eastAsia="Source Sans Pro" w:cs="Times New Roman"/>
          <w:szCs w:val="24"/>
        </w:rPr>
        <w:t xml:space="preserve">periodic </w:t>
      </w:r>
      <w:r w:rsidRPr="00FE17DE">
        <w:rPr>
          <w:rFonts w:eastAsia="Source Sans Pro" w:cs="Times New Roman"/>
          <w:szCs w:val="24"/>
        </w:rPr>
        <w:t xml:space="preserve">program evaluations, will be submitted </w:t>
      </w:r>
      <w:r w:rsidRPr="00FE17DE" w:rsidR="00331210">
        <w:rPr>
          <w:rFonts w:eastAsia="Source Sans Pro" w:cs="Times New Roman"/>
          <w:szCs w:val="24"/>
        </w:rPr>
        <w:t>separately</w:t>
      </w:r>
      <w:r w:rsidRPr="00FE17DE">
        <w:rPr>
          <w:rFonts w:eastAsia="Source Sans Pro" w:cs="Times New Roman"/>
          <w:szCs w:val="24"/>
        </w:rPr>
        <w:t>.</w:t>
      </w:r>
    </w:p>
    <w:p w:rsidR="000F2AA6" w:rsidRPr="00FE17DE" w:rsidP="00037B26" w14:paraId="0B28D59C" w14:textId="77777777">
      <w:pPr>
        <w:spacing w:after="0" w:line="240" w:lineRule="auto"/>
        <w:rPr>
          <w:rFonts w:eastAsia="Source Sans Pro" w:cs="Times New Roman"/>
          <w:szCs w:val="24"/>
        </w:rPr>
      </w:pPr>
    </w:p>
    <w:p w:rsidR="000F7E49" w:rsidRPr="00FE17DE" w:rsidP="00037B26" w14:paraId="78CA0032" w14:textId="1DA6838F">
      <w:pPr>
        <w:spacing w:after="0" w:line="240" w:lineRule="auto"/>
        <w:rPr>
          <w:rFonts w:eastAsia="Source Sans Pro" w:cs="Times New Roman"/>
          <w:szCs w:val="24"/>
        </w:rPr>
      </w:pPr>
      <w:r w:rsidRPr="00FE17DE">
        <w:rPr>
          <w:rFonts w:eastAsia="Source Sans Pro" w:cs="Times New Roman"/>
          <w:szCs w:val="24"/>
        </w:rPr>
        <w:t xml:space="preserve">Exhibit </w:t>
      </w:r>
      <w:r w:rsidRPr="00FE17DE" w:rsidR="003C3270">
        <w:rPr>
          <w:rFonts w:eastAsia="Source Sans Pro" w:cs="Times New Roman"/>
          <w:szCs w:val="24"/>
        </w:rPr>
        <w:t>B</w:t>
      </w:r>
      <w:r w:rsidRPr="00FE17DE">
        <w:rPr>
          <w:rFonts w:eastAsia="Source Sans Pro" w:cs="Times New Roman"/>
          <w:szCs w:val="24"/>
        </w:rPr>
        <w:t xml:space="preserve">1 </w:t>
      </w:r>
      <w:r w:rsidRPr="00FE17DE" w:rsidR="00E004BF">
        <w:rPr>
          <w:rFonts w:eastAsia="Source Sans Pro" w:cs="Times New Roman"/>
          <w:szCs w:val="24"/>
        </w:rPr>
        <w:t xml:space="preserve">below </w:t>
      </w:r>
      <w:r w:rsidRPr="00FE17DE">
        <w:rPr>
          <w:rFonts w:eastAsia="Source Sans Pro" w:cs="Times New Roman"/>
          <w:szCs w:val="24"/>
        </w:rPr>
        <w:t xml:space="preserve">details the expected </w:t>
      </w:r>
      <w:r w:rsidRPr="00FE17DE" w:rsidR="00D14F37">
        <w:rPr>
          <w:rFonts w:eastAsia="Source Sans Pro" w:cs="Times New Roman"/>
          <w:szCs w:val="24"/>
        </w:rPr>
        <w:t xml:space="preserve">RIC </w:t>
      </w:r>
      <w:r w:rsidRPr="00FE17DE" w:rsidR="002633BD">
        <w:rPr>
          <w:rFonts w:eastAsia="Source Sans Pro" w:cs="Times New Roman"/>
          <w:szCs w:val="24"/>
        </w:rPr>
        <w:t xml:space="preserve">program </w:t>
      </w:r>
      <w:r w:rsidRPr="00FE17DE">
        <w:rPr>
          <w:rFonts w:eastAsia="Source Sans Pro" w:cs="Times New Roman"/>
          <w:szCs w:val="24"/>
        </w:rPr>
        <w:t>population size and response rate</w:t>
      </w:r>
      <w:r w:rsidRPr="00FE17DE" w:rsidR="00BD41E5">
        <w:rPr>
          <w:rFonts w:eastAsia="Source Sans Pro" w:cs="Times New Roman"/>
          <w:szCs w:val="24"/>
        </w:rPr>
        <w:t>s</w:t>
      </w:r>
      <w:r w:rsidRPr="00FE17DE">
        <w:rPr>
          <w:rFonts w:eastAsia="Source Sans Pro" w:cs="Times New Roman"/>
          <w:szCs w:val="24"/>
        </w:rPr>
        <w:t xml:space="preserve"> </w:t>
      </w:r>
      <w:r w:rsidRPr="00FE17DE" w:rsidR="008B264D">
        <w:rPr>
          <w:rFonts w:eastAsia="Source Sans Pro" w:cs="Times New Roman"/>
          <w:szCs w:val="24"/>
        </w:rPr>
        <w:t xml:space="preserve">based on </w:t>
      </w:r>
      <w:r w:rsidRPr="00FE17DE" w:rsidR="00975A29">
        <w:rPr>
          <w:rFonts w:eastAsia="Source Sans Pro" w:cs="Times New Roman"/>
          <w:szCs w:val="24"/>
        </w:rPr>
        <w:t>20 clusters operating in the program</w:t>
      </w:r>
      <w:r w:rsidRPr="00FE17DE">
        <w:rPr>
          <w:rFonts w:eastAsia="Source Sans Pro" w:cs="Times New Roman"/>
          <w:szCs w:val="24"/>
        </w:rPr>
        <w:t xml:space="preserve">. </w:t>
      </w:r>
    </w:p>
    <w:p w:rsidR="00DE3969" w:rsidRPr="00FE17DE" w:rsidP="00037B26" w14:paraId="71003BC0" w14:textId="77777777">
      <w:pPr>
        <w:spacing w:after="0" w:line="240" w:lineRule="auto"/>
        <w:rPr>
          <w:rFonts w:eastAsia="Source Sans Pro" w:cs="Times New Roman"/>
          <w:szCs w:val="24"/>
        </w:rPr>
      </w:pPr>
    </w:p>
    <w:p w:rsidR="000F7E49" w:rsidRPr="00FE17DE" w:rsidP="00037B26" w14:paraId="2B2BC575" w14:textId="40A6E8C0">
      <w:pPr>
        <w:spacing w:after="0" w:line="240" w:lineRule="auto"/>
        <w:rPr>
          <w:rFonts w:eastAsia="Source Sans Pro" w:cs="Times New Roman"/>
          <w:b/>
          <w:szCs w:val="24"/>
        </w:rPr>
      </w:pPr>
      <w:r w:rsidRPr="00FE17DE">
        <w:rPr>
          <w:rFonts w:eastAsia="Source Sans Pro" w:cs="Times New Roman"/>
          <w:b/>
          <w:szCs w:val="24"/>
        </w:rPr>
        <w:t xml:space="preserve">Exhibit </w:t>
      </w:r>
      <w:r w:rsidRPr="00FE17DE" w:rsidR="00432D32">
        <w:rPr>
          <w:rFonts w:eastAsia="Source Sans Pro" w:cs="Times New Roman"/>
          <w:b/>
          <w:szCs w:val="24"/>
        </w:rPr>
        <w:t>B</w:t>
      </w:r>
      <w:r w:rsidRPr="00FE17DE">
        <w:rPr>
          <w:rFonts w:eastAsia="Source Sans Pro" w:cs="Times New Roman"/>
          <w:b/>
          <w:szCs w:val="24"/>
        </w:rPr>
        <w:t xml:space="preserve">1. </w:t>
      </w:r>
      <w:r w:rsidRPr="00FE17DE" w:rsidR="00C5596D">
        <w:rPr>
          <w:rFonts w:eastAsia="Source Sans Pro" w:cs="Times New Roman"/>
          <w:b/>
          <w:szCs w:val="24"/>
        </w:rPr>
        <w:t xml:space="preserve">Quarterly and Annual Cluster </w:t>
      </w:r>
      <w:r w:rsidRPr="00FE17DE" w:rsidR="004B058D">
        <w:rPr>
          <w:rFonts w:eastAsia="Source Sans Pro" w:cs="Times New Roman"/>
          <w:b/>
          <w:szCs w:val="24"/>
        </w:rPr>
        <w:t xml:space="preserve">Performance Reporting </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7"/>
        <w:gridCol w:w="1710"/>
        <w:gridCol w:w="1530"/>
        <w:gridCol w:w="2160"/>
      </w:tblGrid>
      <w:tr w14:paraId="51C708B1" w14:textId="77777777" w:rsidTr="00C5596D">
        <w:tblPrEx>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937" w:type="dxa"/>
            <w:tcBorders>
              <w:bottom w:val="single" w:sz="4" w:space="0" w:color="auto"/>
            </w:tcBorders>
            <w:shd w:val="clear" w:color="auto" w:fill="BFBFBF" w:themeFill="background1" w:themeFillShade="BF"/>
            <w:vAlign w:val="center"/>
          </w:tcPr>
          <w:p w:rsidR="00C5596D" w:rsidRPr="00FE17DE" w:rsidP="00037B26" w14:paraId="668DA35C" w14:textId="77777777">
            <w:pPr>
              <w:spacing w:after="0" w:line="240" w:lineRule="auto"/>
              <w:rPr>
                <w:rFonts w:eastAsia="Source Sans Pro" w:cs="Times New Roman"/>
                <w:b/>
                <w:szCs w:val="24"/>
              </w:rPr>
            </w:pPr>
          </w:p>
        </w:tc>
        <w:tc>
          <w:tcPr>
            <w:tcW w:w="1710" w:type="dxa"/>
            <w:tcBorders>
              <w:bottom w:val="single" w:sz="4" w:space="0" w:color="auto"/>
            </w:tcBorders>
            <w:shd w:val="clear" w:color="auto" w:fill="BFBFBF" w:themeFill="background1" w:themeFillShade="BF"/>
            <w:vAlign w:val="center"/>
          </w:tcPr>
          <w:p w:rsidR="00C5596D" w:rsidRPr="00FE17DE" w:rsidP="00955669" w14:paraId="62C100B3" w14:textId="67EC5FE3">
            <w:pPr>
              <w:tabs>
                <w:tab w:val="left" w:pos="1321"/>
              </w:tabs>
              <w:spacing w:after="0" w:line="240" w:lineRule="auto"/>
              <w:jc w:val="center"/>
              <w:rPr>
                <w:rFonts w:eastAsia="Source Sans Pro" w:cs="Times New Roman"/>
                <w:b/>
                <w:szCs w:val="24"/>
              </w:rPr>
            </w:pPr>
            <w:r w:rsidRPr="00FE17DE">
              <w:rPr>
                <w:rFonts w:eastAsia="Source Sans Pro" w:cs="Times New Roman"/>
                <w:b/>
                <w:szCs w:val="24"/>
              </w:rPr>
              <w:t>Estimated</w:t>
            </w:r>
          </w:p>
          <w:p w:rsidR="00C5596D" w:rsidRPr="00FE17DE" w:rsidP="00955669" w14:paraId="2144ABAB" w14:textId="6AB30FD2">
            <w:pPr>
              <w:spacing w:after="0" w:line="240" w:lineRule="auto"/>
              <w:jc w:val="center"/>
              <w:rPr>
                <w:rFonts w:eastAsia="Source Sans Pro" w:cs="Times New Roman"/>
                <w:b/>
                <w:szCs w:val="24"/>
              </w:rPr>
            </w:pPr>
            <w:r w:rsidRPr="00FE17DE">
              <w:rPr>
                <w:rFonts w:eastAsia="Source Sans Pro" w:cs="Times New Roman"/>
                <w:b/>
                <w:szCs w:val="24"/>
              </w:rPr>
              <w:t>RIC Population</w:t>
            </w:r>
          </w:p>
        </w:tc>
        <w:tc>
          <w:tcPr>
            <w:tcW w:w="1530" w:type="dxa"/>
            <w:tcBorders>
              <w:bottom w:val="single" w:sz="4" w:space="0" w:color="auto"/>
            </w:tcBorders>
            <w:shd w:val="clear" w:color="auto" w:fill="BFBFBF" w:themeFill="background1" w:themeFillShade="BF"/>
            <w:vAlign w:val="center"/>
          </w:tcPr>
          <w:p w:rsidR="00C5596D" w:rsidRPr="00FE17DE" w:rsidP="00955669" w14:paraId="4DA92314" w14:textId="0EF0F5B3">
            <w:pPr>
              <w:tabs>
                <w:tab w:val="left" w:pos="1321"/>
              </w:tabs>
              <w:spacing w:after="0" w:line="240" w:lineRule="auto"/>
              <w:jc w:val="center"/>
              <w:rPr>
                <w:rFonts w:eastAsia="Source Sans Pro" w:cs="Times New Roman"/>
                <w:b/>
                <w:szCs w:val="24"/>
              </w:rPr>
            </w:pPr>
            <w:r w:rsidRPr="00FE17DE">
              <w:rPr>
                <w:rFonts w:eastAsia="Source Sans Pro" w:cs="Times New Roman"/>
                <w:b/>
                <w:szCs w:val="24"/>
              </w:rPr>
              <w:t>Expected Response Rate</w:t>
            </w:r>
          </w:p>
        </w:tc>
        <w:tc>
          <w:tcPr>
            <w:tcW w:w="2160" w:type="dxa"/>
            <w:tcBorders>
              <w:bottom w:val="single" w:sz="4" w:space="0" w:color="auto"/>
            </w:tcBorders>
            <w:shd w:val="clear" w:color="auto" w:fill="BFBFBF" w:themeFill="background1" w:themeFillShade="BF"/>
            <w:vAlign w:val="center"/>
          </w:tcPr>
          <w:p w:rsidR="00C5596D" w:rsidRPr="00FE17DE" w:rsidP="00955669" w14:paraId="627A9463" w14:textId="5FF17883">
            <w:pPr>
              <w:tabs>
                <w:tab w:val="left" w:pos="1321"/>
              </w:tabs>
              <w:spacing w:after="0" w:line="240" w:lineRule="auto"/>
              <w:jc w:val="center"/>
              <w:rPr>
                <w:rFonts w:eastAsia="Source Sans Pro" w:cs="Times New Roman"/>
                <w:b/>
                <w:szCs w:val="24"/>
              </w:rPr>
            </w:pPr>
            <w:r w:rsidRPr="00FE17DE">
              <w:rPr>
                <w:rFonts w:eastAsia="Source Sans Pro" w:cs="Times New Roman"/>
                <w:b/>
                <w:szCs w:val="24"/>
              </w:rPr>
              <w:t>Estimated</w:t>
            </w:r>
          </w:p>
          <w:p w:rsidR="00C5596D" w:rsidRPr="00FE17DE" w:rsidP="00955669" w14:paraId="139B8EEE" w14:textId="7272E160">
            <w:pPr>
              <w:spacing w:after="0" w:line="240" w:lineRule="auto"/>
              <w:jc w:val="center"/>
              <w:rPr>
                <w:rFonts w:eastAsia="Source Sans Pro" w:cs="Times New Roman"/>
                <w:b/>
                <w:szCs w:val="24"/>
              </w:rPr>
            </w:pPr>
            <w:r w:rsidRPr="00FE17DE">
              <w:rPr>
                <w:rFonts w:eastAsia="Source Sans Pro" w:cs="Times New Roman"/>
                <w:b/>
                <w:szCs w:val="24"/>
              </w:rPr>
              <w:t>Respondents with Completed Data</w:t>
            </w:r>
          </w:p>
        </w:tc>
      </w:tr>
      <w:tr w14:paraId="11F00EED" w14:textId="77777777" w:rsidTr="00C5596D">
        <w:tblPrEx>
          <w:tblW w:w="9337" w:type="dxa"/>
          <w:tblInd w:w="18" w:type="dxa"/>
          <w:tblLook w:val="01E0"/>
        </w:tblPrEx>
        <w:tc>
          <w:tcPr>
            <w:tcW w:w="3937" w:type="dxa"/>
            <w:vAlign w:val="center"/>
          </w:tcPr>
          <w:p w:rsidR="00C5596D" w:rsidRPr="00FE17DE" w:rsidP="00037B26" w14:paraId="5BA54C09" w14:textId="092F4613">
            <w:pPr>
              <w:tabs>
                <w:tab w:val="left" w:pos="1321"/>
              </w:tabs>
              <w:spacing w:after="0" w:line="240" w:lineRule="auto"/>
              <w:ind w:right="41"/>
              <w:rPr>
                <w:rFonts w:eastAsia="Source Sans Pro" w:cs="Times New Roman"/>
                <w:szCs w:val="24"/>
              </w:rPr>
            </w:pPr>
            <w:r w:rsidRPr="00FE17DE">
              <w:rPr>
                <w:rFonts w:eastAsia="Source Sans Pro" w:cs="Times New Roman"/>
                <w:szCs w:val="24"/>
              </w:rPr>
              <w:t>Cluster quarterly reports</w:t>
            </w:r>
          </w:p>
        </w:tc>
        <w:tc>
          <w:tcPr>
            <w:tcW w:w="1710" w:type="dxa"/>
            <w:vAlign w:val="center"/>
          </w:tcPr>
          <w:p w:rsidR="00C5596D" w:rsidRPr="00FE17DE" w:rsidP="00955669" w14:paraId="6F62D806" w14:textId="0D8E78A0">
            <w:pPr>
              <w:spacing w:after="0" w:line="240" w:lineRule="auto"/>
              <w:ind w:right="96"/>
              <w:jc w:val="center"/>
              <w:rPr>
                <w:rFonts w:eastAsia="Source Sans Pro" w:cs="Times New Roman"/>
                <w:szCs w:val="24"/>
              </w:rPr>
            </w:pPr>
            <w:r w:rsidRPr="00FE17DE">
              <w:rPr>
                <w:rFonts w:eastAsia="Source Sans Pro" w:cs="Times New Roman"/>
                <w:szCs w:val="24"/>
              </w:rPr>
              <w:t>20 X 4</w:t>
            </w:r>
          </w:p>
        </w:tc>
        <w:tc>
          <w:tcPr>
            <w:tcW w:w="1530" w:type="dxa"/>
            <w:vAlign w:val="center"/>
          </w:tcPr>
          <w:p w:rsidR="00C5596D" w:rsidRPr="00FE17DE" w:rsidP="00955669" w14:paraId="1A33485F" w14:textId="29E0ABDB">
            <w:pPr>
              <w:spacing w:after="0" w:line="240" w:lineRule="auto"/>
              <w:ind w:right="96"/>
              <w:jc w:val="center"/>
              <w:rPr>
                <w:rFonts w:eastAsia="Source Sans Pro" w:cs="Times New Roman"/>
                <w:szCs w:val="24"/>
              </w:rPr>
            </w:pPr>
            <w:r w:rsidRPr="00FE17DE">
              <w:rPr>
                <w:rFonts w:eastAsia="Source Sans Pro" w:cs="Times New Roman"/>
                <w:szCs w:val="24"/>
              </w:rPr>
              <w:t>100%</w:t>
            </w:r>
          </w:p>
        </w:tc>
        <w:tc>
          <w:tcPr>
            <w:tcW w:w="2160" w:type="dxa"/>
            <w:vAlign w:val="center"/>
          </w:tcPr>
          <w:p w:rsidR="00C5596D" w:rsidRPr="00FE17DE" w:rsidP="00955669" w14:paraId="3E064774" w14:textId="275A8715">
            <w:pPr>
              <w:spacing w:after="0" w:line="240" w:lineRule="auto"/>
              <w:ind w:right="96"/>
              <w:jc w:val="center"/>
              <w:rPr>
                <w:rFonts w:eastAsia="Source Sans Pro" w:cs="Times New Roman"/>
                <w:szCs w:val="24"/>
              </w:rPr>
            </w:pPr>
            <w:r w:rsidRPr="00FE17DE">
              <w:rPr>
                <w:rFonts w:eastAsia="Source Sans Pro" w:cs="Times New Roman"/>
                <w:szCs w:val="24"/>
              </w:rPr>
              <w:t>20  X 4</w:t>
            </w:r>
          </w:p>
        </w:tc>
      </w:tr>
      <w:tr w14:paraId="1F654855" w14:textId="77777777" w:rsidTr="00C5596D">
        <w:tblPrEx>
          <w:tblW w:w="9337" w:type="dxa"/>
          <w:tblInd w:w="18" w:type="dxa"/>
          <w:tblLook w:val="01E0"/>
        </w:tblPrEx>
        <w:tc>
          <w:tcPr>
            <w:tcW w:w="3937" w:type="dxa"/>
            <w:vAlign w:val="center"/>
          </w:tcPr>
          <w:p w:rsidR="00C5596D" w:rsidRPr="00FE17DE" w14:paraId="1DAE8FDB" w14:textId="5E219533">
            <w:pPr>
              <w:tabs>
                <w:tab w:val="left" w:pos="1321"/>
              </w:tabs>
              <w:spacing w:after="0" w:line="240" w:lineRule="auto"/>
              <w:ind w:right="41"/>
              <w:rPr>
                <w:rFonts w:eastAsia="Source Sans Pro" w:cs="Times New Roman"/>
                <w:szCs w:val="24"/>
              </w:rPr>
            </w:pPr>
            <w:r w:rsidRPr="00FE17DE">
              <w:rPr>
                <w:rFonts w:eastAsia="Source Sans Pro" w:cs="Times New Roman"/>
                <w:szCs w:val="24"/>
              </w:rPr>
              <w:t>Cluster annual reports</w:t>
            </w:r>
          </w:p>
        </w:tc>
        <w:tc>
          <w:tcPr>
            <w:tcW w:w="1710" w:type="dxa"/>
            <w:vAlign w:val="center"/>
          </w:tcPr>
          <w:p w:rsidR="00C5596D" w:rsidRPr="00FE17DE" w:rsidP="00955669" w14:paraId="4CD176C3" w14:textId="6D029BE9">
            <w:pPr>
              <w:spacing w:after="0" w:line="240" w:lineRule="auto"/>
              <w:ind w:right="96"/>
              <w:jc w:val="center"/>
              <w:rPr>
                <w:rFonts w:eastAsia="Source Sans Pro" w:cs="Times New Roman"/>
                <w:szCs w:val="24"/>
              </w:rPr>
            </w:pPr>
            <w:r w:rsidRPr="00FE17DE">
              <w:rPr>
                <w:rFonts w:eastAsia="Source Sans Pro" w:cs="Times New Roman"/>
                <w:szCs w:val="24"/>
              </w:rPr>
              <w:t>20</w:t>
            </w:r>
          </w:p>
        </w:tc>
        <w:tc>
          <w:tcPr>
            <w:tcW w:w="1530" w:type="dxa"/>
            <w:vAlign w:val="center"/>
          </w:tcPr>
          <w:p w:rsidR="00C5596D" w:rsidRPr="00FE17DE" w:rsidP="00955669" w14:paraId="1AC5E524" w14:textId="77777777">
            <w:pPr>
              <w:spacing w:after="0" w:line="240" w:lineRule="auto"/>
              <w:ind w:right="96"/>
              <w:jc w:val="center"/>
              <w:rPr>
                <w:rFonts w:eastAsia="Source Sans Pro" w:cs="Times New Roman"/>
                <w:szCs w:val="24"/>
              </w:rPr>
            </w:pPr>
            <w:r w:rsidRPr="00FE17DE">
              <w:rPr>
                <w:rFonts w:eastAsia="Source Sans Pro" w:cs="Times New Roman"/>
                <w:szCs w:val="24"/>
              </w:rPr>
              <w:t>100%</w:t>
            </w:r>
          </w:p>
        </w:tc>
        <w:tc>
          <w:tcPr>
            <w:tcW w:w="2160" w:type="dxa"/>
            <w:vAlign w:val="center"/>
          </w:tcPr>
          <w:p w:rsidR="00C5596D" w:rsidRPr="00FE17DE" w:rsidP="00955669" w14:paraId="34F468CD" w14:textId="1787EA12">
            <w:pPr>
              <w:spacing w:after="0" w:line="240" w:lineRule="auto"/>
              <w:ind w:right="96"/>
              <w:jc w:val="center"/>
              <w:rPr>
                <w:rFonts w:eastAsia="Source Sans Pro" w:cs="Times New Roman"/>
                <w:szCs w:val="24"/>
              </w:rPr>
            </w:pPr>
            <w:r w:rsidRPr="00FE17DE">
              <w:rPr>
                <w:rFonts w:eastAsia="Source Sans Pro" w:cs="Times New Roman"/>
                <w:szCs w:val="24"/>
              </w:rPr>
              <w:t>20</w:t>
            </w:r>
          </w:p>
        </w:tc>
      </w:tr>
      <w:tr w14:paraId="17C933BD" w14:textId="77777777" w:rsidTr="00C5596D">
        <w:tblPrEx>
          <w:tblW w:w="9337" w:type="dxa"/>
          <w:tblInd w:w="18" w:type="dxa"/>
          <w:tblLook w:val="01E0"/>
        </w:tblPrEx>
        <w:tc>
          <w:tcPr>
            <w:tcW w:w="3937" w:type="dxa"/>
            <w:vAlign w:val="center"/>
          </w:tcPr>
          <w:p w:rsidR="00C5596D" w:rsidRPr="00FE17DE" w:rsidP="00037B26" w14:paraId="2981D261" w14:textId="3AA1B243">
            <w:pPr>
              <w:spacing w:after="0" w:line="240" w:lineRule="auto"/>
              <w:rPr>
                <w:rFonts w:eastAsia="Source Sans Pro" w:cs="Times New Roman"/>
                <w:b/>
                <w:szCs w:val="24"/>
              </w:rPr>
            </w:pPr>
            <w:r w:rsidRPr="00FE17DE">
              <w:rPr>
                <w:rFonts w:eastAsia="Source Sans Pro" w:cs="Times New Roman"/>
                <w:b/>
                <w:szCs w:val="24"/>
              </w:rPr>
              <w:t xml:space="preserve">Total </w:t>
            </w:r>
          </w:p>
        </w:tc>
        <w:tc>
          <w:tcPr>
            <w:tcW w:w="1710" w:type="dxa"/>
            <w:vAlign w:val="center"/>
          </w:tcPr>
          <w:p w:rsidR="00C5596D" w:rsidRPr="00FE17DE" w:rsidP="00955669" w14:paraId="7470921A" w14:textId="743DE07F">
            <w:pPr>
              <w:spacing w:after="0" w:line="240" w:lineRule="auto"/>
              <w:ind w:right="25"/>
              <w:jc w:val="center"/>
              <w:rPr>
                <w:rFonts w:eastAsia="Source Sans Pro" w:cs="Times New Roman"/>
                <w:b/>
                <w:szCs w:val="24"/>
              </w:rPr>
            </w:pPr>
            <w:r w:rsidRPr="00FE17DE">
              <w:rPr>
                <w:rFonts w:eastAsia="Source Sans Pro" w:cs="Times New Roman"/>
                <w:b/>
                <w:szCs w:val="24"/>
              </w:rPr>
              <w:t>100</w:t>
            </w:r>
          </w:p>
        </w:tc>
        <w:tc>
          <w:tcPr>
            <w:tcW w:w="1530" w:type="dxa"/>
            <w:vAlign w:val="center"/>
          </w:tcPr>
          <w:p w:rsidR="00C5596D" w:rsidRPr="00FE17DE" w:rsidP="00955669" w14:paraId="1DA1D87F" w14:textId="77777777">
            <w:pPr>
              <w:spacing w:after="0" w:line="240" w:lineRule="auto"/>
              <w:ind w:right="25"/>
              <w:jc w:val="center"/>
              <w:rPr>
                <w:rFonts w:eastAsia="Source Sans Pro" w:cs="Times New Roman"/>
                <w:b/>
                <w:szCs w:val="24"/>
              </w:rPr>
            </w:pPr>
          </w:p>
        </w:tc>
        <w:tc>
          <w:tcPr>
            <w:tcW w:w="2160" w:type="dxa"/>
            <w:vAlign w:val="center"/>
          </w:tcPr>
          <w:p w:rsidR="00C5596D" w:rsidRPr="00FE17DE" w:rsidP="00955669" w14:paraId="64FB4D16" w14:textId="3B5184B5">
            <w:pPr>
              <w:spacing w:after="0" w:line="240" w:lineRule="auto"/>
              <w:ind w:right="25"/>
              <w:jc w:val="center"/>
              <w:rPr>
                <w:rFonts w:eastAsia="Source Sans Pro" w:cs="Times New Roman"/>
                <w:b/>
                <w:szCs w:val="24"/>
              </w:rPr>
            </w:pPr>
            <w:r w:rsidRPr="00FE17DE">
              <w:rPr>
                <w:rFonts w:eastAsia="Source Sans Pro" w:cs="Times New Roman"/>
                <w:b/>
                <w:szCs w:val="24"/>
              </w:rPr>
              <w:t>100</w:t>
            </w:r>
          </w:p>
        </w:tc>
      </w:tr>
    </w:tbl>
    <w:p w:rsidR="00E07FEF" w:rsidRPr="00FE17DE" w:rsidP="00037B26" w14:paraId="1A884BEC" w14:textId="4E88A019">
      <w:pPr>
        <w:spacing w:after="0" w:line="240" w:lineRule="auto"/>
        <w:rPr>
          <w:rFonts w:eastAsia="Source Sans Pro" w:cs="Times New Roman"/>
          <w:bCs/>
          <w:szCs w:val="24"/>
        </w:rPr>
      </w:pPr>
      <w:r w:rsidRPr="00FE17DE">
        <w:rPr>
          <w:rFonts w:eastAsia="Source Sans Pro" w:cs="Times New Roman"/>
          <w:bCs/>
          <w:szCs w:val="24"/>
        </w:rPr>
        <w:t xml:space="preserve">Note: The values above are estimated based on a total of </w:t>
      </w:r>
      <w:r w:rsidRPr="00FE17DE" w:rsidR="003A254C">
        <w:rPr>
          <w:rFonts w:eastAsia="Source Sans Pro" w:cs="Times New Roman"/>
          <w:bCs/>
          <w:szCs w:val="24"/>
        </w:rPr>
        <w:t>20 clusters.</w:t>
      </w:r>
    </w:p>
    <w:p w:rsidR="003A254C" w:rsidRPr="00FE17DE" w:rsidP="00037B26" w14:paraId="78F4D171" w14:textId="77777777">
      <w:pPr>
        <w:spacing w:after="0" w:line="240" w:lineRule="auto"/>
        <w:rPr>
          <w:rFonts w:cs="Times New Roman"/>
          <w:szCs w:val="24"/>
        </w:rPr>
      </w:pPr>
    </w:p>
    <w:p w:rsidR="000F7E49" w:rsidRPr="00FE17DE" w:rsidP="00037B26" w14:paraId="23622B30" w14:textId="77777777">
      <w:pPr>
        <w:pStyle w:val="Heading2"/>
        <w:rPr>
          <w:rFonts w:eastAsia="Source Sans Pro"/>
        </w:rPr>
      </w:pPr>
      <w:bookmarkStart w:id="4" w:name="_Toc440449646"/>
      <w:bookmarkStart w:id="5" w:name="_Toc7520595"/>
      <w:r w:rsidRPr="00FE17DE">
        <w:rPr>
          <w:rFonts w:eastAsia="Source Sans Pro"/>
        </w:rPr>
        <w:t>Describe the Procedures for the Collection of Information including:</w:t>
      </w:r>
      <w:bookmarkEnd w:id="4"/>
      <w:bookmarkEnd w:id="5"/>
      <w:r w:rsidRPr="00FE17DE">
        <w:rPr>
          <w:rFonts w:eastAsia="Source Sans Pro"/>
        </w:rPr>
        <w:t xml:space="preserve"> </w:t>
      </w:r>
    </w:p>
    <w:p w:rsidR="00850CD5" w:rsidRPr="00FE17DE" w:rsidP="00037B26" w14:paraId="026CAD3F" w14:textId="5BE42AFD">
      <w:pPr>
        <w:spacing w:after="0" w:line="240" w:lineRule="auto"/>
        <w:rPr>
          <w:rFonts w:eastAsia="Source Sans Pro" w:cs="Times New Roman"/>
          <w:szCs w:val="24"/>
        </w:rPr>
      </w:pPr>
      <w:r w:rsidRPr="00FE17DE">
        <w:rPr>
          <w:rFonts w:eastAsia="Source Sans Pro" w:cs="Times New Roman"/>
          <w:szCs w:val="24"/>
        </w:rPr>
        <w:t xml:space="preserve">As noted in </w:t>
      </w:r>
      <w:r w:rsidRPr="00FE17DE" w:rsidR="00D6725F">
        <w:rPr>
          <w:rFonts w:eastAsia="Source Sans Pro" w:cs="Times New Roman"/>
          <w:szCs w:val="24"/>
        </w:rPr>
        <w:t>sectio</w:t>
      </w:r>
      <w:r w:rsidRPr="00FE17DE">
        <w:rPr>
          <w:rFonts w:eastAsia="Source Sans Pro" w:cs="Times New Roman"/>
          <w:szCs w:val="24"/>
        </w:rPr>
        <w:t>n 1</w:t>
      </w:r>
      <w:r w:rsidRPr="00FE17DE" w:rsidR="00E66BB1">
        <w:rPr>
          <w:rFonts w:eastAsia="Source Sans Pro" w:cs="Times New Roman"/>
          <w:szCs w:val="24"/>
        </w:rPr>
        <w:t xml:space="preserve"> above</w:t>
      </w:r>
      <w:r w:rsidRPr="00FE17DE" w:rsidR="008E50CB">
        <w:rPr>
          <w:rFonts w:eastAsia="Source Sans Pro" w:cs="Times New Roman"/>
          <w:szCs w:val="24"/>
        </w:rPr>
        <w:t>, d</w:t>
      </w:r>
      <w:r w:rsidRPr="00FE17DE">
        <w:rPr>
          <w:rFonts w:eastAsia="Source Sans Pro" w:cs="Times New Roman"/>
          <w:szCs w:val="24"/>
        </w:rPr>
        <w:t xml:space="preserve">ata will be collected from all </w:t>
      </w:r>
      <w:r w:rsidRPr="00FE17DE" w:rsidR="00856966">
        <w:rPr>
          <w:rFonts w:eastAsia="Source Sans Pro" w:cs="Times New Roman"/>
          <w:szCs w:val="24"/>
        </w:rPr>
        <w:t>cluster administrators on a quarterly and annual basis</w:t>
      </w:r>
      <w:r w:rsidRPr="00FE17DE">
        <w:rPr>
          <w:rFonts w:eastAsia="Source Sans Pro" w:cs="Times New Roman"/>
          <w:szCs w:val="24"/>
        </w:rPr>
        <w:t xml:space="preserve">. </w:t>
      </w:r>
      <w:r w:rsidRPr="00FE17DE" w:rsidR="003728DE">
        <w:rPr>
          <w:rFonts w:eastAsia="Source Sans Pro" w:cs="Times New Roman"/>
          <w:szCs w:val="24"/>
        </w:rPr>
        <w:t xml:space="preserve">The results </w:t>
      </w:r>
      <w:r w:rsidRPr="00FE17DE">
        <w:rPr>
          <w:rFonts w:eastAsia="Source Sans Pro" w:cs="Times New Roman"/>
          <w:szCs w:val="24"/>
        </w:rPr>
        <w:t xml:space="preserve">will not be representative of other regions of the United States in which the </w:t>
      </w:r>
      <w:r w:rsidRPr="00FE17DE" w:rsidR="00856966">
        <w:rPr>
          <w:rFonts w:eastAsia="Source Sans Pro" w:cs="Times New Roman"/>
          <w:szCs w:val="24"/>
        </w:rPr>
        <w:t>clusters were not operating</w:t>
      </w:r>
      <w:r w:rsidRPr="00FE17DE">
        <w:rPr>
          <w:rFonts w:eastAsia="Source Sans Pro" w:cs="Times New Roman"/>
          <w:szCs w:val="24"/>
        </w:rPr>
        <w:t xml:space="preserve">. </w:t>
      </w:r>
    </w:p>
    <w:p w:rsidR="00DD5FC9" w:rsidRPr="00FE17DE" w:rsidP="00037B26" w14:paraId="7908F680" w14:textId="77777777">
      <w:pPr>
        <w:spacing w:after="0" w:line="240" w:lineRule="auto"/>
        <w:rPr>
          <w:rFonts w:eastAsia="Source Sans Pro" w:cs="Times New Roman"/>
          <w:szCs w:val="24"/>
        </w:rPr>
      </w:pPr>
    </w:p>
    <w:p w:rsidR="00DD5FC9" w:rsidRPr="00FE17DE" w:rsidP="00037B26" w14:paraId="5454333D" w14:textId="77777777">
      <w:pPr>
        <w:spacing w:after="0" w:line="240" w:lineRule="auto"/>
        <w:rPr>
          <w:rFonts w:eastAsia="Source Sans Pro" w:cs="Times New Roman"/>
          <w:szCs w:val="24"/>
        </w:rPr>
      </w:pPr>
    </w:p>
    <w:p w:rsidR="003669C0" w:rsidRPr="00FE17DE" w:rsidP="00FE17DE" w14:paraId="237B3EAB" w14:textId="50BAFC60">
      <w:pPr>
        <w:pStyle w:val="Heading2"/>
        <w:rPr>
          <w:rFonts w:eastAsia="Source Sans Pro"/>
        </w:rPr>
      </w:pPr>
      <w:bookmarkStart w:id="6" w:name="_Toc440449647"/>
      <w:bookmarkStart w:id="7" w:name="_Toc7520596"/>
      <w:r w:rsidRPr="00FE17DE">
        <w:rPr>
          <w:rFonts w:eastAsia="Source Sans Pro"/>
          <w:b w:val="0"/>
        </w:rPr>
        <w:t xml:space="preserve">Describe Methods to Maximize Response Rates and Methods to Deal with Issues of </w:t>
      </w:r>
      <w:bookmarkEnd w:id="6"/>
      <w:bookmarkEnd w:id="7"/>
    </w:p>
    <w:p w:rsidR="003669C0" w:rsidRPr="00FE17DE" w:rsidP="00037B26" w14:paraId="43A66BD9" w14:textId="08D512A5">
      <w:pPr>
        <w:spacing w:after="0" w:line="240" w:lineRule="auto"/>
        <w:rPr>
          <w:rFonts w:eastAsia="Source Sans Pro" w:cs="Times New Roman"/>
          <w:szCs w:val="24"/>
        </w:rPr>
      </w:pPr>
      <w:r w:rsidRPr="00FE17DE">
        <w:rPr>
          <w:rFonts w:eastAsia="Source Sans Pro" w:cs="Times New Roman"/>
          <w:szCs w:val="24"/>
        </w:rPr>
        <w:t>The performance work statement and budget of all cluster administrators includes quarterly and annual reporting. SBA</w:t>
      </w:r>
      <w:r w:rsidRPr="00FE17DE" w:rsidR="005F7DAD">
        <w:rPr>
          <w:rFonts w:eastAsia="Source Sans Pro" w:cs="Times New Roman"/>
          <w:szCs w:val="24"/>
        </w:rPr>
        <w:t xml:space="preserve"> sets regular reporting deadlines, communicates deadlines </w:t>
      </w:r>
      <w:r w:rsidRPr="00FE17DE" w:rsidR="00163457">
        <w:rPr>
          <w:rFonts w:eastAsia="Source Sans Pro" w:cs="Times New Roman"/>
          <w:szCs w:val="24"/>
        </w:rPr>
        <w:t xml:space="preserve">in advance, provides guidance documents, and sends reminder emails to ensure all cluster administrators provide quarterly and annual reports. </w:t>
      </w:r>
    </w:p>
    <w:p w:rsidR="00163457" w:rsidRPr="00FE17DE" w:rsidP="00037B26" w14:paraId="14741181" w14:textId="6E69BCAA">
      <w:pPr>
        <w:spacing w:after="0" w:line="240" w:lineRule="auto"/>
        <w:rPr>
          <w:rFonts w:eastAsia="Source Sans Pro" w:cs="Times New Roman"/>
          <w:szCs w:val="24"/>
        </w:rPr>
      </w:pPr>
    </w:p>
    <w:p w:rsidR="00891E17" w:rsidRPr="00FE17DE" w:rsidP="00037B26" w14:paraId="199BF10F" w14:textId="0961C942">
      <w:pPr>
        <w:spacing w:after="0" w:line="240" w:lineRule="auto"/>
        <w:rPr>
          <w:rFonts w:eastAsia="Source Sans Pro" w:cs="Times New Roman"/>
          <w:szCs w:val="24"/>
        </w:rPr>
      </w:pPr>
      <w:r w:rsidRPr="00FE17DE">
        <w:rPr>
          <w:rFonts w:eastAsia="Source Sans Pro" w:cs="Times New Roman"/>
          <w:szCs w:val="24"/>
        </w:rPr>
        <w:t xml:space="preserve">Late or missing quarterly or annual reports will be reflected in the contractor performance ratings for the relevant cluster administrator. </w:t>
      </w:r>
    </w:p>
    <w:p w:rsidR="009D456F" w:rsidRPr="00FE17DE" w:rsidP="00037B26" w14:paraId="7D9C2AE7" w14:textId="77777777">
      <w:pPr>
        <w:spacing w:after="0" w:line="240" w:lineRule="auto"/>
        <w:rPr>
          <w:rFonts w:eastAsia="Source Sans Pro" w:cs="Times New Roman"/>
          <w:szCs w:val="24"/>
        </w:rPr>
      </w:pPr>
    </w:p>
    <w:p w:rsidR="000F7E49" w:rsidRPr="00FE17DE" w:rsidP="00037B26" w14:paraId="7E3654F2" w14:textId="61556C49">
      <w:pPr>
        <w:pStyle w:val="Heading2"/>
        <w:rPr>
          <w:rFonts w:eastAsia="Source Sans Pro"/>
        </w:rPr>
      </w:pPr>
      <w:bookmarkStart w:id="8" w:name="_Toc440449648"/>
      <w:bookmarkStart w:id="9" w:name="_Toc7520597"/>
      <w:r w:rsidRPr="00FE17DE">
        <w:rPr>
          <w:rFonts w:eastAsia="Source Sans Pro"/>
        </w:rPr>
        <w:t xml:space="preserve">Describe Any Tests of Procedures of Methods to Be Undertaken. </w:t>
      </w:r>
      <w:bookmarkEnd w:id="8"/>
      <w:bookmarkEnd w:id="9"/>
    </w:p>
    <w:p w:rsidR="00C53E61" w:rsidRPr="00FE17DE" w:rsidP="00037B26" w14:paraId="2290BDC7" w14:textId="158B03E9">
      <w:pPr>
        <w:spacing w:after="0" w:line="240" w:lineRule="auto"/>
        <w:rPr>
          <w:rFonts w:eastAsia="Source Sans Pro" w:cs="Times New Roman"/>
          <w:szCs w:val="24"/>
        </w:rPr>
      </w:pPr>
      <w:r w:rsidRPr="00FE17DE">
        <w:rPr>
          <w:rFonts w:eastAsia="Source Sans Pro" w:cs="Times New Roman"/>
          <w:szCs w:val="24"/>
        </w:rPr>
        <w:t>The quarterly and annu</w:t>
      </w:r>
      <w:r w:rsidRPr="00FE17DE" w:rsidR="007F6D72">
        <w:rPr>
          <w:rFonts w:eastAsia="Source Sans Pro" w:cs="Times New Roman"/>
          <w:szCs w:val="24"/>
        </w:rPr>
        <w:t>a</w:t>
      </w:r>
      <w:r w:rsidRPr="00FE17DE">
        <w:rPr>
          <w:rFonts w:eastAsia="Source Sans Pro" w:cs="Times New Roman"/>
          <w:szCs w:val="24"/>
        </w:rPr>
        <w:t>l reporting metrics and reporting template were reviewed by cluster administrator</w:t>
      </w:r>
      <w:r w:rsidRPr="00FE17DE" w:rsidR="005059C6">
        <w:rPr>
          <w:rFonts w:eastAsia="Source Sans Pro" w:cs="Times New Roman"/>
          <w:szCs w:val="24"/>
        </w:rPr>
        <w:t>s. Cluster administrators provided feedback on feasibility of certain metrics being collected</w:t>
      </w:r>
      <w:r w:rsidRPr="00FE17DE" w:rsidR="00B843F9">
        <w:rPr>
          <w:rFonts w:eastAsia="Source Sans Pro" w:cs="Times New Roman"/>
          <w:szCs w:val="24"/>
        </w:rPr>
        <w:t>, definition of metrics, and methodology of collection. Feedback was considered and</w:t>
      </w:r>
      <w:r w:rsidRPr="00FE17DE" w:rsidR="04700411">
        <w:rPr>
          <w:rFonts w:eastAsia="Source Sans Pro" w:cs="Times New Roman"/>
          <w:szCs w:val="24"/>
        </w:rPr>
        <w:t>,</w:t>
      </w:r>
      <w:r w:rsidRPr="00FE17DE" w:rsidR="00B843F9">
        <w:rPr>
          <w:rFonts w:eastAsia="Source Sans Pro" w:cs="Times New Roman"/>
          <w:szCs w:val="24"/>
        </w:rPr>
        <w:t xml:space="preserve"> where appropriate</w:t>
      </w:r>
      <w:r w:rsidRPr="00FE17DE" w:rsidR="647B0FE9">
        <w:rPr>
          <w:rFonts w:eastAsia="Source Sans Pro" w:cs="Times New Roman"/>
          <w:szCs w:val="24"/>
        </w:rPr>
        <w:t>,</w:t>
      </w:r>
      <w:r w:rsidRPr="00FE17DE" w:rsidR="00B843F9">
        <w:rPr>
          <w:rFonts w:eastAsia="Source Sans Pro" w:cs="Times New Roman"/>
          <w:szCs w:val="24"/>
        </w:rPr>
        <w:t xml:space="preserve"> integrated into the metrics </w:t>
      </w:r>
      <w:r w:rsidRPr="00FE17DE" w:rsidR="00DE3DF0">
        <w:rPr>
          <w:rFonts w:eastAsia="Source Sans Pro" w:cs="Times New Roman"/>
          <w:szCs w:val="24"/>
        </w:rPr>
        <w:t>and reporting template.</w:t>
      </w:r>
    </w:p>
    <w:p w:rsidR="00C53E61" w:rsidRPr="00FE17DE" w:rsidP="00037B26" w14:paraId="4FA6FDC6" w14:textId="77777777">
      <w:pPr>
        <w:spacing w:after="0" w:line="240" w:lineRule="auto"/>
        <w:rPr>
          <w:rFonts w:eastAsia="Source Sans Pro" w:cs="Times New Roman"/>
          <w:szCs w:val="24"/>
        </w:rPr>
      </w:pPr>
    </w:p>
    <w:p w:rsidR="00CC1B3D" w:rsidRPr="00FE17DE" w:rsidP="00037B26" w14:paraId="7A556A24" w14:textId="6AE11409">
      <w:pPr>
        <w:spacing w:after="0" w:line="240" w:lineRule="auto"/>
        <w:rPr>
          <w:rFonts w:eastAsia="Source Sans Pro" w:cs="Times New Roman"/>
          <w:szCs w:val="24"/>
        </w:rPr>
      </w:pPr>
      <w:r w:rsidRPr="00FE17DE">
        <w:rPr>
          <w:rFonts w:eastAsia="Source Sans Pro" w:cs="Times New Roman"/>
          <w:szCs w:val="24"/>
        </w:rPr>
        <w:t xml:space="preserve">The average burden for each instrument is detailed in </w:t>
      </w:r>
      <w:r w:rsidRPr="00FE17DE" w:rsidR="003C3270">
        <w:rPr>
          <w:rFonts w:eastAsia="Source Sans Pro" w:cs="Times New Roman"/>
          <w:szCs w:val="24"/>
        </w:rPr>
        <w:t>Exhibit B</w:t>
      </w:r>
      <w:r w:rsidRPr="00FE17DE" w:rsidR="00EA1E60">
        <w:rPr>
          <w:rFonts w:eastAsia="Source Sans Pro" w:cs="Times New Roman"/>
          <w:szCs w:val="24"/>
        </w:rPr>
        <w:t>2</w:t>
      </w:r>
      <w:r w:rsidRPr="00FE17DE" w:rsidR="00347634">
        <w:rPr>
          <w:rFonts w:eastAsia="Source Sans Pro" w:cs="Times New Roman"/>
          <w:szCs w:val="24"/>
        </w:rPr>
        <w:t xml:space="preserve">. </w:t>
      </w:r>
    </w:p>
    <w:p w:rsidR="00817989" w:rsidRPr="00FE17DE" w:rsidP="00037B26" w14:paraId="46998135" w14:textId="77777777">
      <w:pPr>
        <w:spacing w:after="0" w:line="240" w:lineRule="auto"/>
        <w:rPr>
          <w:rFonts w:eastAsia="Source Sans Pro" w:cs="Times New Roman"/>
          <w:szCs w:val="24"/>
        </w:rPr>
      </w:pPr>
    </w:p>
    <w:p w:rsidR="00236D6F" w:rsidRPr="00FE17DE" w:rsidP="00037B26" w14:paraId="03C1E677" w14:textId="5C318A7E">
      <w:pPr>
        <w:spacing w:after="0" w:line="240" w:lineRule="auto"/>
        <w:rPr>
          <w:rFonts w:eastAsia="Source Sans Pro" w:cs="Times New Roman"/>
          <w:b/>
          <w:szCs w:val="24"/>
        </w:rPr>
      </w:pPr>
      <w:bookmarkStart w:id="10" w:name="_Toc440449649"/>
      <w:r w:rsidRPr="00FE17DE">
        <w:rPr>
          <w:rFonts w:eastAsia="Source Sans Pro" w:cs="Times New Roman"/>
          <w:b/>
          <w:szCs w:val="24"/>
        </w:rPr>
        <w:t xml:space="preserve">Exhibit </w:t>
      </w:r>
      <w:r w:rsidRPr="00FE17DE" w:rsidR="003C3270">
        <w:rPr>
          <w:rFonts w:eastAsia="Source Sans Pro" w:cs="Times New Roman"/>
          <w:b/>
          <w:szCs w:val="24"/>
        </w:rPr>
        <w:t>B</w:t>
      </w:r>
      <w:r w:rsidRPr="00FE17DE" w:rsidR="00EA1E60">
        <w:rPr>
          <w:rFonts w:eastAsia="Source Sans Pro" w:cs="Times New Roman"/>
          <w:b/>
          <w:szCs w:val="24"/>
        </w:rPr>
        <w:t>2</w:t>
      </w:r>
      <w:r w:rsidRPr="00FE17DE">
        <w:rPr>
          <w:rFonts w:eastAsia="Source Sans Pro" w:cs="Times New Roman"/>
          <w:b/>
          <w:szCs w:val="24"/>
        </w:rPr>
        <w:t xml:space="preserve">. Burden </w:t>
      </w:r>
      <w:r w:rsidRPr="00FE17DE" w:rsidR="00F84E12">
        <w:rPr>
          <w:rFonts w:eastAsia="Source Sans Pro" w:cs="Times New Roman"/>
          <w:b/>
          <w:szCs w:val="24"/>
        </w:rPr>
        <w:t>E</w:t>
      </w:r>
      <w:r w:rsidRPr="00FE17DE">
        <w:rPr>
          <w:rFonts w:eastAsia="Source Sans Pro" w:cs="Times New Roman"/>
          <w:b/>
          <w:szCs w:val="24"/>
        </w:rPr>
        <w:t xml:space="preserve">stimates of </w:t>
      </w:r>
      <w:r w:rsidRPr="00FE17DE" w:rsidR="00DD5FC9">
        <w:rPr>
          <w:rFonts w:eastAsia="Source Sans Pro" w:cs="Times New Roman"/>
          <w:b/>
          <w:szCs w:val="24"/>
        </w:rPr>
        <w:t>Quarterly and Annual Cluster Performance Reporting</w:t>
      </w:r>
    </w:p>
    <w:tbl>
      <w:tblPr>
        <w:tblStyle w:val="LightShading"/>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070"/>
      </w:tblGrid>
      <w:tr w14:paraId="50D05E18" w14:textId="77777777" w:rsidTr="00DE3DF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4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hideMark/>
          </w:tcPr>
          <w:p w:rsidR="00236D6F" w:rsidRPr="00FE17DE" w:rsidP="00037B26" w14:paraId="33BF954E" w14:textId="77777777">
            <w:pPr>
              <w:rPr>
                <w:rFonts w:eastAsia="Source Sans Pro"/>
                <w:szCs w:val="24"/>
              </w:rPr>
            </w:pPr>
            <w:r w:rsidRPr="00FE17DE">
              <w:rPr>
                <w:rFonts w:eastAsia="Source Sans Pro" w:cstheme="minorBidi"/>
                <w:szCs w:val="24"/>
              </w:rPr>
              <w:t>Instrument</w:t>
            </w:r>
          </w:p>
        </w:tc>
        <w:tc>
          <w:tcPr>
            <w:tcW w:w="207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hideMark/>
          </w:tcPr>
          <w:p w:rsidR="00236D6F" w:rsidRPr="00FE17DE" w:rsidP="00037B26" w14:paraId="57CF8FE6" w14:textId="65BAE344">
            <w:pPr>
              <w:jc w:val="center"/>
              <w:rPr>
                <w:rFonts w:eastAsia="Source Sans Pro"/>
                <w:szCs w:val="24"/>
              </w:rPr>
            </w:pPr>
            <w:r w:rsidRPr="00FE17DE">
              <w:rPr>
                <w:rFonts w:eastAsia="Source Sans Pro" w:cstheme="minorBidi"/>
                <w:szCs w:val="24"/>
              </w:rPr>
              <w:t xml:space="preserve">Average burden </w:t>
            </w:r>
            <w:r w:rsidRPr="00FE17DE">
              <w:rPr>
                <w:rFonts w:eastAsia="Source Sans Pro" w:cstheme="minorBidi"/>
                <w:szCs w:val="24"/>
              </w:rPr>
              <w:t>in</w:t>
            </w:r>
            <w:r w:rsidRPr="00FE17DE">
              <w:rPr>
                <w:rFonts w:eastAsia="Source Sans Pro" w:cstheme="minorBidi"/>
                <w:szCs w:val="24"/>
              </w:rPr>
              <w:t xml:space="preserve"> minutes</w:t>
            </w:r>
            <w:r w:rsidRPr="00FE17DE" w:rsidR="00B16314">
              <w:rPr>
                <w:rFonts w:eastAsia="Source Sans Pro" w:cstheme="minorBidi"/>
                <w:szCs w:val="24"/>
              </w:rPr>
              <w:t xml:space="preserve"> per response</w:t>
            </w:r>
          </w:p>
        </w:tc>
      </w:tr>
      <w:tr w14:paraId="262BEF20" w14:textId="77777777" w:rsidTr="00DE3DF0">
        <w:tblPrEx>
          <w:tblW w:w="0" w:type="auto"/>
          <w:tblInd w:w="0" w:type="dxa"/>
          <w:tblLook w:val="04A0"/>
        </w:tblPrEx>
        <w:tc>
          <w:tcPr>
            <w:tcW w:w="2245" w:type="dxa"/>
            <w:tcBorders>
              <w:left w:val="none" w:sz="0" w:space="0" w:color="auto"/>
              <w:right w:val="none" w:sz="0" w:space="0" w:color="auto"/>
            </w:tcBorders>
            <w:shd w:val="clear" w:color="auto" w:fill="auto"/>
            <w:vAlign w:val="center"/>
            <w:hideMark/>
          </w:tcPr>
          <w:p w:rsidR="00236D6F" w:rsidRPr="00FE17DE" w:rsidP="00037B26" w14:paraId="64B69C01" w14:textId="21AE3290">
            <w:pPr>
              <w:rPr>
                <w:rFonts w:eastAsia="Source Sans Pro"/>
                <w:b w:val="0"/>
                <w:szCs w:val="24"/>
              </w:rPr>
            </w:pPr>
            <w:r w:rsidRPr="00FE17DE">
              <w:rPr>
                <w:rFonts w:eastAsia="Source Sans Pro" w:cstheme="minorBidi"/>
                <w:szCs w:val="24"/>
              </w:rPr>
              <w:t>Cluster quarterly reports</w:t>
            </w:r>
            <w:r w:rsidRPr="00FE17DE" w:rsidR="00C257F2">
              <w:rPr>
                <w:rFonts w:eastAsia="Source Sans Pro" w:cstheme="minorBidi"/>
                <w:szCs w:val="24"/>
              </w:rPr>
              <w:t xml:space="preserve"> </w:t>
            </w:r>
          </w:p>
        </w:tc>
        <w:tc>
          <w:tcPr>
            <w:tcW w:w="2070" w:type="dxa"/>
            <w:tcBorders>
              <w:left w:val="none" w:sz="0" w:space="0" w:color="auto"/>
              <w:right w:val="none" w:sz="0" w:space="0" w:color="auto"/>
            </w:tcBorders>
            <w:shd w:val="clear" w:color="auto" w:fill="auto"/>
            <w:vAlign w:val="center"/>
            <w:hideMark/>
          </w:tcPr>
          <w:p w:rsidR="00236D6F" w:rsidRPr="00FE17DE" w:rsidP="00037B26" w14:paraId="4C8BB1AC" w14:textId="6059AFE2">
            <w:pPr>
              <w:jc w:val="center"/>
              <w:rPr>
                <w:rFonts w:eastAsia="Source Sans Pro"/>
                <w:szCs w:val="24"/>
              </w:rPr>
            </w:pPr>
            <w:r w:rsidRPr="00FE17DE">
              <w:rPr>
                <w:rFonts w:eastAsia="Source Sans Pro" w:cstheme="minorBidi"/>
                <w:szCs w:val="24"/>
              </w:rPr>
              <w:t>60</w:t>
            </w:r>
          </w:p>
        </w:tc>
      </w:tr>
      <w:tr w14:paraId="35023B2A" w14:textId="77777777" w:rsidTr="0022078B">
        <w:tblPrEx>
          <w:tblW w:w="0" w:type="auto"/>
          <w:tblInd w:w="0" w:type="dxa"/>
          <w:tblLook w:val="04A0"/>
        </w:tblPrEx>
        <w:tc>
          <w:tcPr>
            <w:tcW w:w="2245" w:type="dxa"/>
            <w:vAlign w:val="center"/>
          </w:tcPr>
          <w:p w:rsidR="00236D6F" w:rsidRPr="00FE17DE" w:rsidP="00037B26" w14:paraId="7E8157B8" w14:textId="4AB8D18F">
            <w:pPr>
              <w:rPr>
                <w:rFonts w:eastAsia="Source Sans Pro"/>
                <w:b w:val="0"/>
                <w:szCs w:val="24"/>
              </w:rPr>
            </w:pPr>
            <w:r w:rsidRPr="00FE17DE">
              <w:rPr>
                <w:rFonts w:eastAsia="Source Sans Pro" w:cstheme="minorBidi"/>
                <w:szCs w:val="24"/>
              </w:rPr>
              <w:t>Cluster annual reports</w:t>
            </w:r>
          </w:p>
        </w:tc>
        <w:tc>
          <w:tcPr>
            <w:tcW w:w="2070" w:type="dxa"/>
            <w:vAlign w:val="center"/>
          </w:tcPr>
          <w:p w:rsidR="00236D6F" w:rsidRPr="00FE17DE" w:rsidP="00037B26" w14:paraId="430F176B" w14:textId="3F01D73F">
            <w:pPr>
              <w:jc w:val="center"/>
              <w:rPr>
                <w:rFonts w:eastAsia="Source Sans Pro"/>
                <w:szCs w:val="24"/>
              </w:rPr>
            </w:pPr>
            <w:r w:rsidRPr="00FE17DE">
              <w:rPr>
                <w:rFonts w:eastAsia="Source Sans Pro" w:cstheme="minorBidi"/>
                <w:szCs w:val="24"/>
              </w:rPr>
              <w:t>300</w:t>
            </w:r>
          </w:p>
        </w:tc>
      </w:tr>
    </w:tbl>
    <w:p w:rsidR="006C3C11" w:rsidRPr="00FE17DE" w:rsidP="00037B26" w14:paraId="1246B74D" w14:textId="77777777">
      <w:pPr>
        <w:spacing w:after="0" w:line="240" w:lineRule="auto"/>
        <w:rPr>
          <w:rFonts w:eastAsia="Source Sans Pro" w:cs="Times New Roman"/>
          <w:szCs w:val="24"/>
        </w:rPr>
      </w:pPr>
    </w:p>
    <w:p w:rsidR="000F7E49" w:rsidRPr="00FE17DE" w:rsidP="00037B26" w14:paraId="1FDFDBAE" w14:textId="77777777">
      <w:pPr>
        <w:pStyle w:val="Heading2"/>
        <w:rPr>
          <w:rFonts w:eastAsia="Source Sans Pro"/>
        </w:rPr>
      </w:pPr>
      <w:bookmarkStart w:id="11" w:name="_Toc7520598"/>
      <w:r w:rsidRPr="00FE17DE">
        <w:rPr>
          <w:rFonts w:eastAsia="Source Sans Pro"/>
        </w:rPr>
        <w:t>Expert Contact Information</w:t>
      </w:r>
      <w:bookmarkEnd w:id="10"/>
      <w:bookmarkEnd w:id="11"/>
      <w:r w:rsidRPr="00FE17DE">
        <w:rPr>
          <w:rFonts w:eastAsia="Source Sans Pro"/>
        </w:rPr>
        <w:t xml:space="preserve"> </w:t>
      </w:r>
    </w:p>
    <w:p w:rsidR="000F7E49" w:rsidRPr="00FE17DE" w:rsidP="00037B26" w14:paraId="6D156FF3" w14:textId="06B60EBB">
      <w:pPr>
        <w:spacing w:after="0" w:line="240" w:lineRule="auto"/>
        <w:rPr>
          <w:rFonts w:eastAsia="Source Sans Pro" w:cs="Times New Roman"/>
          <w:szCs w:val="24"/>
        </w:rPr>
      </w:pPr>
      <w:r w:rsidRPr="00FE17DE">
        <w:rPr>
          <w:rFonts w:eastAsia="Source Sans Pro" w:cs="Times New Roman"/>
          <w:szCs w:val="24"/>
        </w:rPr>
        <w:t>The quarterly and annual report metrics and template were created within SBA without the use of outside consultants</w:t>
      </w:r>
    </w:p>
    <w:p w:rsidR="00271B30" w:rsidRPr="00FE17DE" w:rsidP="00037B26" w14:paraId="72E08809" w14:textId="2896D8FB">
      <w:pPr>
        <w:spacing w:after="0" w:line="240" w:lineRule="auto"/>
        <w:rPr>
          <w:rFonts w:eastAsia="Source Sans Pro" w:cs="Times New Roman"/>
          <w:b/>
          <w:bCs/>
          <w:szCs w:val="24"/>
        </w:rPr>
      </w:pPr>
      <w:r w:rsidRPr="00FE17DE">
        <w:rPr>
          <w:rFonts w:eastAsia="Source Sans Pro" w:cs="Times New Roman"/>
          <w:b/>
          <w:bCs/>
          <w:szCs w:val="24"/>
        </w:rPr>
        <w:t xml:space="preserve">Exhibit B3. </w:t>
      </w:r>
      <w:r w:rsidRPr="00FE17DE" w:rsidR="008503CB">
        <w:rPr>
          <w:rFonts w:eastAsia="Source Sans Pro" w:cs="Times New Roman"/>
          <w:b/>
          <w:bCs/>
          <w:szCs w:val="24"/>
        </w:rPr>
        <w:t>Expert Contact Information</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2"/>
        <w:gridCol w:w="1205"/>
        <w:gridCol w:w="1236"/>
        <w:gridCol w:w="1670"/>
        <w:gridCol w:w="3703"/>
      </w:tblGrid>
      <w:tr w14:paraId="00EF6580" w14:textId="77777777" w:rsidTr="00CE0432">
        <w:tblPrEx>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1777" w:type="dxa"/>
            <w:shd w:val="clear" w:color="auto" w:fill="BFBFBF" w:themeFill="background1" w:themeFillShade="BF"/>
            <w:vAlign w:val="center"/>
          </w:tcPr>
          <w:p w:rsidR="00D174D1" w:rsidRPr="00FE17DE" w:rsidP="00037B26" w14:paraId="1277392C" w14:textId="77777777">
            <w:pPr>
              <w:spacing w:after="0" w:line="240" w:lineRule="auto"/>
              <w:rPr>
                <w:rFonts w:eastAsia="Source Sans Pro" w:cs="Times New Roman"/>
                <w:b/>
                <w:color w:val="000000"/>
                <w:szCs w:val="24"/>
              </w:rPr>
            </w:pPr>
            <w:r w:rsidRPr="00FE17DE">
              <w:rPr>
                <w:rFonts w:eastAsia="Source Sans Pro" w:cs="Times New Roman"/>
                <w:b/>
                <w:color w:val="000000" w:themeColor="text1"/>
                <w:szCs w:val="24"/>
              </w:rPr>
              <w:t>Specialization</w:t>
            </w:r>
          </w:p>
        </w:tc>
        <w:tc>
          <w:tcPr>
            <w:tcW w:w="1213" w:type="dxa"/>
            <w:shd w:val="clear" w:color="auto" w:fill="BFBFBF" w:themeFill="background1" w:themeFillShade="BF"/>
            <w:vAlign w:val="center"/>
          </w:tcPr>
          <w:p w:rsidR="00D174D1" w:rsidRPr="00FE17DE" w:rsidP="00037B26" w14:paraId="02D915D2" w14:textId="77777777">
            <w:pPr>
              <w:spacing w:after="0" w:line="240" w:lineRule="auto"/>
              <w:rPr>
                <w:rFonts w:eastAsia="Source Sans Pro" w:cs="Times New Roman"/>
                <w:b/>
                <w:color w:val="000000"/>
                <w:szCs w:val="24"/>
              </w:rPr>
            </w:pPr>
            <w:r w:rsidRPr="00FE17DE">
              <w:rPr>
                <w:rFonts w:eastAsia="Source Sans Pro" w:cs="Times New Roman"/>
                <w:b/>
                <w:color w:val="000000" w:themeColor="text1"/>
                <w:szCs w:val="24"/>
              </w:rPr>
              <w:t>Name</w:t>
            </w:r>
          </w:p>
        </w:tc>
        <w:tc>
          <w:tcPr>
            <w:tcW w:w="1244" w:type="dxa"/>
            <w:shd w:val="clear" w:color="auto" w:fill="BFBFBF" w:themeFill="background1" w:themeFillShade="BF"/>
            <w:vAlign w:val="center"/>
          </w:tcPr>
          <w:p w:rsidR="00D174D1" w:rsidRPr="00FE17DE" w:rsidP="00037B26" w14:paraId="5D26BBAE" w14:textId="77777777">
            <w:pPr>
              <w:spacing w:after="0" w:line="240" w:lineRule="auto"/>
              <w:rPr>
                <w:rFonts w:eastAsia="Source Sans Pro" w:cs="Times New Roman"/>
                <w:b/>
                <w:color w:val="000000"/>
                <w:szCs w:val="24"/>
              </w:rPr>
            </w:pPr>
            <w:r w:rsidRPr="00FE17DE">
              <w:rPr>
                <w:rFonts w:eastAsia="Source Sans Pro" w:cs="Times New Roman"/>
                <w:b/>
                <w:color w:val="000000" w:themeColor="text1"/>
                <w:szCs w:val="24"/>
              </w:rPr>
              <w:t>Title</w:t>
            </w:r>
          </w:p>
        </w:tc>
        <w:tc>
          <w:tcPr>
            <w:tcW w:w="0" w:type="auto"/>
            <w:shd w:val="clear" w:color="auto" w:fill="BFBFBF" w:themeFill="background1" w:themeFillShade="BF"/>
            <w:vAlign w:val="center"/>
          </w:tcPr>
          <w:p w:rsidR="00D174D1" w:rsidRPr="00FE17DE" w:rsidP="00037B26" w14:paraId="31FAEA5D" w14:textId="77777777">
            <w:pPr>
              <w:spacing w:after="0" w:line="240" w:lineRule="auto"/>
              <w:rPr>
                <w:rFonts w:eastAsia="Source Sans Pro" w:cs="Times New Roman"/>
                <w:b/>
                <w:color w:val="000000"/>
                <w:szCs w:val="24"/>
              </w:rPr>
            </w:pPr>
            <w:r w:rsidRPr="00FE17DE">
              <w:rPr>
                <w:rFonts w:eastAsia="Source Sans Pro" w:cs="Times New Roman"/>
                <w:b/>
                <w:color w:val="000000" w:themeColor="text1"/>
                <w:szCs w:val="24"/>
              </w:rPr>
              <w:t>Organization</w:t>
            </w:r>
          </w:p>
        </w:tc>
        <w:tc>
          <w:tcPr>
            <w:tcW w:w="3752" w:type="dxa"/>
            <w:shd w:val="clear" w:color="auto" w:fill="BFBFBF" w:themeFill="background1" w:themeFillShade="BF"/>
            <w:vAlign w:val="center"/>
          </w:tcPr>
          <w:p w:rsidR="00D174D1" w:rsidRPr="00FE17DE" w:rsidP="00037B26" w14:paraId="01FDCEB3" w14:textId="77777777">
            <w:pPr>
              <w:spacing w:after="0" w:line="240" w:lineRule="auto"/>
              <w:rPr>
                <w:rFonts w:eastAsia="Source Sans Pro" w:cs="Times New Roman"/>
                <w:b/>
                <w:color w:val="000000"/>
                <w:szCs w:val="24"/>
              </w:rPr>
            </w:pPr>
            <w:r w:rsidRPr="00FE17DE">
              <w:rPr>
                <w:rFonts w:eastAsia="Source Sans Pro" w:cs="Times New Roman"/>
                <w:b/>
                <w:color w:val="000000" w:themeColor="text1"/>
                <w:szCs w:val="24"/>
              </w:rPr>
              <w:t>E-mail address</w:t>
            </w:r>
          </w:p>
        </w:tc>
      </w:tr>
      <w:tr w14:paraId="6317B6C9" w14:textId="77777777" w:rsidTr="00CE0432">
        <w:tblPrEx>
          <w:tblW w:w="9586" w:type="dxa"/>
          <w:tblLook w:val="04A0"/>
        </w:tblPrEx>
        <w:trPr>
          <w:cantSplit/>
          <w:trHeight w:val="300"/>
        </w:trPr>
        <w:tc>
          <w:tcPr>
            <w:tcW w:w="1777" w:type="dxa"/>
            <w:vAlign w:val="center"/>
          </w:tcPr>
          <w:p w:rsidR="00D174D1" w:rsidRPr="00FE17DE" w:rsidP="00037B26" w14:paraId="7B158304" w14:textId="77777777">
            <w:pPr>
              <w:spacing w:after="0" w:line="240" w:lineRule="auto"/>
              <w:rPr>
                <w:rFonts w:eastAsia="Source Sans Pro" w:cs="Times New Roman"/>
                <w:color w:val="000000" w:themeColor="text1"/>
                <w:szCs w:val="24"/>
                <w:highlight w:val="yellow"/>
              </w:rPr>
            </w:pPr>
            <w:r w:rsidRPr="00FE17DE">
              <w:rPr>
                <w:rFonts w:eastAsia="Source Sans Pro" w:cs="Times New Roman"/>
                <w:color w:val="000000" w:themeColor="text1"/>
                <w:szCs w:val="24"/>
              </w:rPr>
              <w:t>Subject Matter Expert</w:t>
            </w:r>
          </w:p>
        </w:tc>
        <w:tc>
          <w:tcPr>
            <w:tcW w:w="1213" w:type="dxa"/>
            <w:vAlign w:val="center"/>
          </w:tcPr>
          <w:p w:rsidR="00D174D1" w:rsidRPr="00FE17DE" w:rsidP="04694A50" w14:paraId="0350250A" w14:textId="462F39F9">
            <w:pPr>
              <w:spacing w:after="0" w:line="240" w:lineRule="auto"/>
              <w:rPr>
                <w:rFonts w:eastAsia="Source Sans Pro" w:cs="Times New Roman"/>
                <w:color w:val="000000"/>
                <w:szCs w:val="24"/>
              </w:rPr>
            </w:pPr>
            <w:r w:rsidRPr="00FE17DE">
              <w:rPr>
                <w:rFonts w:eastAsia="Source Sans Pro" w:cs="Times New Roman"/>
                <w:color w:val="000000" w:themeColor="text1"/>
                <w:szCs w:val="24"/>
              </w:rPr>
              <w:t>Alison Evans</w:t>
            </w:r>
          </w:p>
        </w:tc>
        <w:tc>
          <w:tcPr>
            <w:tcW w:w="1244" w:type="dxa"/>
            <w:vAlign w:val="center"/>
          </w:tcPr>
          <w:p w:rsidR="00D174D1" w:rsidRPr="00FE17DE" w:rsidP="00037B26" w14:paraId="34A9A95B" w14:textId="1CCFEA2A">
            <w:pPr>
              <w:spacing w:after="0" w:line="240" w:lineRule="auto"/>
              <w:rPr>
                <w:rFonts w:eastAsia="Source Sans Pro" w:cs="Times New Roman"/>
                <w:color w:val="000000"/>
                <w:szCs w:val="24"/>
              </w:rPr>
            </w:pPr>
            <w:r w:rsidRPr="00FE17DE">
              <w:rPr>
                <w:rFonts w:eastAsia="Source Sans Pro" w:cs="Times New Roman"/>
                <w:color w:val="000000" w:themeColor="text1"/>
                <w:szCs w:val="24"/>
              </w:rPr>
              <w:t xml:space="preserve">Program </w:t>
            </w:r>
            <w:r w:rsidRPr="00FE17DE" w:rsidR="00BF7B9B">
              <w:rPr>
                <w:rFonts w:eastAsia="Source Sans Pro" w:cs="Times New Roman"/>
                <w:color w:val="000000" w:themeColor="text1"/>
                <w:szCs w:val="24"/>
              </w:rPr>
              <w:t>Manager</w:t>
            </w:r>
          </w:p>
        </w:tc>
        <w:tc>
          <w:tcPr>
            <w:tcW w:w="0" w:type="auto"/>
            <w:vAlign w:val="center"/>
          </w:tcPr>
          <w:p w:rsidR="00D174D1" w:rsidRPr="00FE17DE" w:rsidP="00037B26" w14:paraId="6BD2CECA" w14:textId="77777777">
            <w:pPr>
              <w:spacing w:after="0" w:line="240" w:lineRule="auto"/>
              <w:rPr>
                <w:rFonts w:eastAsia="Source Sans Pro" w:cs="Times New Roman"/>
                <w:color w:val="000000"/>
                <w:szCs w:val="24"/>
              </w:rPr>
            </w:pPr>
            <w:r w:rsidRPr="00FE17DE">
              <w:rPr>
                <w:rFonts w:eastAsia="Source Sans Pro" w:cs="Times New Roman"/>
                <w:color w:val="000000" w:themeColor="text1"/>
                <w:szCs w:val="24"/>
              </w:rPr>
              <w:t>U.S. Small Business Administration</w:t>
            </w:r>
          </w:p>
        </w:tc>
        <w:tc>
          <w:tcPr>
            <w:tcW w:w="3752" w:type="dxa"/>
            <w:vAlign w:val="center"/>
          </w:tcPr>
          <w:p w:rsidR="00D174D1" w:rsidRPr="00FE17DE" w:rsidP="04694A50" w14:paraId="11541E36" w14:textId="6F570587">
            <w:pPr>
              <w:spacing w:after="0" w:line="240" w:lineRule="auto"/>
              <w:rPr>
                <w:rFonts w:eastAsia="Source Sans Pro" w:cs="Times New Roman"/>
                <w:color w:val="000000" w:themeColor="text1"/>
                <w:szCs w:val="24"/>
              </w:rPr>
            </w:pPr>
            <w:r w:rsidRPr="00FE17DE">
              <w:rPr>
                <w:rFonts w:eastAsia="Source Sans Pro" w:cs="Times New Roman"/>
                <w:color w:val="000000" w:themeColor="text1"/>
                <w:szCs w:val="24"/>
              </w:rPr>
              <w:t>Alison.Evans@sba.gov</w:t>
            </w:r>
            <w:r w:rsidRPr="00FE17DE">
              <w:rPr>
                <w:rFonts w:eastAsia="Source Sans Pro" w:cs="Times New Roman"/>
                <w:color w:val="000000" w:themeColor="text1"/>
                <w:szCs w:val="24"/>
              </w:rPr>
              <w:t xml:space="preserve"> </w:t>
            </w:r>
          </w:p>
        </w:tc>
      </w:tr>
      <w:tr w14:paraId="44A7DF7A" w14:textId="77777777" w:rsidTr="00CE0432">
        <w:tblPrEx>
          <w:tblW w:w="9586" w:type="dxa"/>
          <w:tblLook w:val="04A0"/>
        </w:tblPrEx>
        <w:trPr>
          <w:cantSplit/>
          <w:trHeight w:val="300"/>
        </w:trPr>
        <w:tc>
          <w:tcPr>
            <w:tcW w:w="1777" w:type="dxa"/>
            <w:vAlign w:val="center"/>
          </w:tcPr>
          <w:p w:rsidR="00D174D1" w:rsidRPr="00FE17DE" w:rsidP="00037B26" w14:paraId="1FCC2D90" w14:textId="77777777">
            <w:pPr>
              <w:spacing w:after="0" w:line="240" w:lineRule="auto"/>
              <w:rPr>
                <w:rFonts w:eastAsia="Source Sans Pro" w:cs="Times New Roman"/>
                <w:color w:val="000000"/>
                <w:szCs w:val="24"/>
              </w:rPr>
            </w:pPr>
            <w:r w:rsidRPr="00FE17DE">
              <w:rPr>
                <w:rFonts w:eastAsia="Source Sans Pro" w:cs="Times New Roman"/>
                <w:color w:val="000000" w:themeColor="text1"/>
                <w:szCs w:val="24"/>
              </w:rPr>
              <w:t>Program evaluation</w:t>
            </w:r>
          </w:p>
        </w:tc>
        <w:tc>
          <w:tcPr>
            <w:tcW w:w="1213" w:type="dxa"/>
            <w:vAlign w:val="center"/>
          </w:tcPr>
          <w:p w:rsidR="00D174D1" w:rsidRPr="00FE17DE" w:rsidP="00037B26" w14:paraId="76FCC068" w14:textId="11448D3D">
            <w:pPr>
              <w:spacing w:after="0" w:line="240" w:lineRule="auto"/>
              <w:rPr>
                <w:rFonts w:eastAsia="Source Sans Pro" w:cs="Times New Roman"/>
                <w:color w:val="000000"/>
                <w:szCs w:val="24"/>
              </w:rPr>
            </w:pPr>
            <w:r w:rsidRPr="00FE17DE">
              <w:rPr>
                <w:rFonts w:eastAsia="Source Sans Pro" w:cs="Times New Roman"/>
                <w:color w:val="000000" w:themeColor="text1"/>
                <w:szCs w:val="24"/>
              </w:rPr>
              <w:t>Rebecca Kruse</w:t>
            </w:r>
          </w:p>
        </w:tc>
        <w:tc>
          <w:tcPr>
            <w:tcW w:w="1244" w:type="dxa"/>
            <w:vAlign w:val="center"/>
          </w:tcPr>
          <w:p w:rsidR="00D174D1" w:rsidRPr="00FE17DE" w:rsidP="00037B26" w14:paraId="596E407A" w14:textId="0420CC09">
            <w:pPr>
              <w:spacing w:after="0" w:line="240" w:lineRule="auto"/>
              <w:rPr>
                <w:rFonts w:eastAsia="Source Sans Pro" w:cs="Times New Roman"/>
                <w:szCs w:val="24"/>
              </w:rPr>
            </w:pPr>
            <w:r w:rsidRPr="00FE17DE">
              <w:rPr>
                <w:rFonts w:eastAsia="Source Sans Pro" w:cs="Times New Roman"/>
                <w:szCs w:val="24"/>
              </w:rPr>
              <w:t>Program Analyst</w:t>
            </w:r>
          </w:p>
        </w:tc>
        <w:tc>
          <w:tcPr>
            <w:tcW w:w="0" w:type="auto"/>
            <w:vAlign w:val="center"/>
          </w:tcPr>
          <w:p w:rsidR="00D174D1" w:rsidRPr="00FE17DE" w:rsidP="00037B26" w14:paraId="75AC7B55" w14:textId="53B5AF8F">
            <w:pPr>
              <w:spacing w:after="0" w:line="240" w:lineRule="auto"/>
              <w:rPr>
                <w:rFonts w:eastAsia="Source Sans Pro" w:cs="Times New Roman"/>
                <w:color w:val="000000"/>
                <w:szCs w:val="24"/>
              </w:rPr>
            </w:pPr>
            <w:r w:rsidRPr="00FE17DE">
              <w:rPr>
                <w:rFonts w:eastAsia="Source Sans Pro" w:cs="Times New Roman"/>
                <w:szCs w:val="24"/>
              </w:rPr>
              <w:t>U.S. Small Business Administration</w:t>
            </w:r>
            <w:r w:rsidRPr="00FE17DE">
              <w:rPr>
                <w:rFonts w:eastAsia="Source Sans Pro" w:cs="Times New Roman"/>
                <w:color w:val="000000" w:themeColor="text1"/>
                <w:szCs w:val="24"/>
              </w:rPr>
              <w:t xml:space="preserve"> </w:t>
            </w:r>
          </w:p>
        </w:tc>
        <w:tc>
          <w:tcPr>
            <w:tcW w:w="3752" w:type="dxa"/>
            <w:vAlign w:val="center"/>
          </w:tcPr>
          <w:p w:rsidR="00D174D1" w:rsidRPr="00FE17DE" w:rsidP="00037B26" w14:paraId="7504651C" w14:textId="0A331A07">
            <w:pPr>
              <w:spacing w:after="0" w:line="240" w:lineRule="auto"/>
              <w:rPr>
                <w:rFonts w:eastAsia="Source Sans Pro" w:cs="Times New Roman"/>
                <w:color w:val="000000"/>
                <w:szCs w:val="24"/>
              </w:rPr>
            </w:pPr>
            <w:r w:rsidRPr="00FE17DE">
              <w:rPr>
                <w:rFonts w:eastAsia="Source Sans Pro" w:cs="Times New Roman"/>
                <w:color w:val="000000"/>
                <w:szCs w:val="24"/>
              </w:rPr>
              <w:t>Rebecca.Kruse@sba.gov</w:t>
            </w:r>
          </w:p>
        </w:tc>
      </w:tr>
    </w:tbl>
    <w:p w:rsidR="00D174D1" w:rsidRPr="00FE17DE" w:rsidP="00037B26" w14:paraId="40798F32" w14:textId="77777777">
      <w:pPr>
        <w:spacing w:after="0" w:line="240" w:lineRule="auto"/>
        <w:rPr>
          <w:rFonts w:eastAsia="Source Sans Pro" w:cs="Times New Roman"/>
          <w:szCs w:val="24"/>
        </w:rPr>
      </w:pPr>
    </w:p>
    <w:sectPr w:rsidSect="00983152">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416964"/>
      <w:docPartObj>
        <w:docPartGallery w:val="Page Numbers (Bottom of Page)"/>
        <w:docPartUnique/>
      </w:docPartObj>
    </w:sdtPr>
    <w:sdtEndPr>
      <w:rPr>
        <w:rFonts w:asciiTheme="majorBidi" w:hAnsiTheme="majorBidi" w:cstheme="majorBidi"/>
        <w:noProof/>
      </w:rPr>
    </w:sdtEndPr>
    <w:sdtContent>
      <w:p w:rsidR="00901A8E" w:rsidRPr="00865C45" w14:paraId="4158312E" w14:textId="77777777">
        <w:pPr>
          <w:pStyle w:val="Footer"/>
          <w:jc w:val="center"/>
          <w:rPr>
            <w:rFonts w:asciiTheme="majorBidi" w:hAnsiTheme="majorBidi" w:cstheme="majorBidi"/>
          </w:rPr>
        </w:pPr>
        <w:r w:rsidRPr="00865C45">
          <w:rPr>
            <w:rFonts w:asciiTheme="majorBidi" w:hAnsiTheme="majorBidi" w:cstheme="majorBidi"/>
          </w:rPr>
          <w:fldChar w:fldCharType="begin"/>
        </w:r>
        <w:r w:rsidRPr="00865C45">
          <w:rPr>
            <w:rFonts w:asciiTheme="majorBidi" w:hAnsiTheme="majorBidi" w:cstheme="majorBidi"/>
          </w:rPr>
          <w:instrText xml:space="preserve"> PAGE   \* MERGEFORMAT </w:instrText>
        </w:r>
        <w:r w:rsidRPr="00865C45">
          <w:rPr>
            <w:rFonts w:asciiTheme="majorBidi" w:hAnsiTheme="majorBidi" w:cstheme="majorBidi"/>
          </w:rPr>
          <w:fldChar w:fldCharType="separate"/>
        </w:r>
        <w:r w:rsidR="00663310">
          <w:rPr>
            <w:rFonts w:asciiTheme="majorBidi" w:hAnsiTheme="majorBidi" w:cstheme="majorBidi"/>
            <w:noProof/>
          </w:rPr>
          <w:t>3</w:t>
        </w:r>
        <w:r w:rsidRPr="00865C45">
          <w:rPr>
            <w:rFonts w:asciiTheme="majorBidi" w:hAnsiTheme="majorBidi" w:cstheme="majorBidi"/>
            <w:noProof/>
          </w:rPr>
          <w:fldChar w:fldCharType="end"/>
        </w:r>
      </w:p>
    </w:sdtContent>
  </w:sdt>
  <w:p w:rsidR="00901A8E" w14:paraId="6F6377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78B" w14:paraId="4745DE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95B19"/>
    <w:multiLevelType w:val="hybridMultilevel"/>
    <w:tmpl w:val="59BCDE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8B0CFC"/>
    <w:multiLevelType w:val="hybridMultilevel"/>
    <w:tmpl w:val="D1786518"/>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8D3871"/>
    <w:multiLevelType w:val="hybridMultilevel"/>
    <w:tmpl w:val="CEF07A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D25BEB"/>
    <w:multiLevelType w:val="hybridMultilevel"/>
    <w:tmpl w:val="2020F61A"/>
    <w:lvl w:ilvl="0">
      <w:start w:val="1"/>
      <w:numFmt w:val="decimal"/>
      <w:lvlText w:val="%1."/>
      <w:lvlJc w:val="left"/>
      <w:pPr>
        <w:ind w:left="783" w:hanging="360"/>
      </w:p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4">
    <w:nsid w:val="03987E3D"/>
    <w:multiLevelType w:val="hybridMultilevel"/>
    <w:tmpl w:val="E006FE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3871D5"/>
    <w:multiLevelType w:val="hybridMultilevel"/>
    <w:tmpl w:val="7EDAE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1D3CCB"/>
    <w:multiLevelType w:val="hybridMultilevel"/>
    <w:tmpl w:val="1722FB84"/>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BB255E4"/>
    <w:multiLevelType w:val="hybridMultilevel"/>
    <w:tmpl w:val="5C4687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093BC5"/>
    <w:multiLevelType w:val="hybridMultilevel"/>
    <w:tmpl w:val="B07C0C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7E0E96"/>
    <w:multiLevelType w:val="hybridMultilevel"/>
    <w:tmpl w:val="09B819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2FD30A4"/>
    <w:multiLevelType w:val="hybridMultilevel"/>
    <w:tmpl w:val="97563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C04DDA"/>
    <w:multiLevelType w:val="hybridMultilevel"/>
    <w:tmpl w:val="E06E9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46706D"/>
    <w:multiLevelType w:val="hybridMultilevel"/>
    <w:tmpl w:val="EE0AA65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
    <w:nsid w:val="146A5BF2"/>
    <w:multiLevelType w:val="hybridMultilevel"/>
    <w:tmpl w:val="270EA3A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1B4C6CF7"/>
    <w:multiLevelType w:val="hybridMultilevel"/>
    <w:tmpl w:val="C69CED2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D404C29"/>
    <w:multiLevelType w:val="hybridMultilevel"/>
    <w:tmpl w:val="6EAEA7E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4C0989"/>
    <w:multiLevelType w:val="hybridMultilevel"/>
    <w:tmpl w:val="4998B7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0FE565A"/>
    <w:multiLevelType w:val="hybridMultilevel"/>
    <w:tmpl w:val="F3243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D34147"/>
    <w:multiLevelType w:val="hybridMultilevel"/>
    <w:tmpl w:val="EEB06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238678D"/>
    <w:multiLevelType w:val="hybridMultilevel"/>
    <w:tmpl w:val="4A2E492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1A0F3E"/>
    <w:multiLevelType w:val="hybridMultilevel"/>
    <w:tmpl w:val="FD6A9610"/>
    <w:lvl w:ilvl="0">
      <w:start w:val="1"/>
      <w:numFmt w:val="bullet"/>
      <w:lvlText w:val=""/>
      <w:lvlJc w:val="left"/>
      <w:pPr>
        <w:ind w:left="420" w:hanging="360"/>
      </w:pPr>
      <w:rPr>
        <w:rFonts w:ascii="Symbol" w:hAnsi="Symbol"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2">
    <w:nsid w:val="2F1E5BAF"/>
    <w:multiLevelType w:val="hybridMultilevel"/>
    <w:tmpl w:val="30C0A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86671A"/>
    <w:multiLevelType w:val="hybridMultilevel"/>
    <w:tmpl w:val="E07CAA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D1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1D53764"/>
    <w:multiLevelType w:val="hybridMultilevel"/>
    <w:tmpl w:val="8000FA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1F64302"/>
    <w:multiLevelType w:val="hybridMultilevel"/>
    <w:tmpl w:val="3B12AA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4845015"/>
    <w:multiLevelType w:val="hybridMultilevel"/>
    <w:tmpl w:val="F8B61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7776CF"/>
    <w:multiLevelType w:val="hybridMultilevel"/>
    <w:tmpl w:val="CDA6CE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19628E4"/>
    <w:multiLevelType w:val="hybridMultilevel"/>
    <w:tmpl w:val="640209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210D32"/>
    <w:multiLevelType w:val="hybridMultilevel"/>
    <w:tmpl w:val="D6724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7721E3"/>
    <w:multiLevelType w:val="hybridMultilevel"/>
    <w:tmpl w:val="8CA4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825897"/>
    <w:multiLevelType w:val="hybridMultilevel"/>
    <w:tmpl w:val="1FD800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BB42C6"/>
    <w:multiLevelType w:val="hybridMultilevel"/>
    <w:tmpl w:val="D8EA46B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EB649B"/>
    <w:multiLevelType w:val="hybridMultilevel"/>
    <w:tmpl w:val="94864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491C94"/>
    <w:multiLevelType w:val="hybridMultilevel"/>
    <w:tmpl w:val="AE544E0E"/>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6">
    <w:nsid w:val="65E9774C"/>
    <w:multiLevelType w:val="hybridMultilevel"/>
    <w:tmpl w:val="D1346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671C9C"/>
    <w:multiLevelType w:val="hybridMultilevel"/>
    <w:tmpl w:val="8FD2EB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67796D35"/>
    <w:multiLevelType w:val="hybridMultilevel"/>
    <w:tmpl w:val="5BECF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0"/>
      <w:numFmt w:val="bullet"/>
      <w:lvlText w:val="•"/>
      <w:lvlJc w:val="left"/>
      <w:pPr>
        <w:ind w:left="3960" w:hanging="720"/>
      </w:pPr>
      <w:rPr>
        <w:rFonts w:ascii="Times New Roman" w:eastAsia="SimSun" w:hAnsi="Times New Roman" w:cs="Times New Roman"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443DDE"/>
    <w:multiLevelType w:val="hybridMultilevel"/>
    <w:tmpl w:val="9BD858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A61497F"/>
    <w:multiLevelType w:val="hybridMultilevel"/>
    <w:tmpl w:val="AD4A6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412705"/>
    <w:multiLevelType w:val="hybridMultilevel"/>
    <w:tmpl w:val="987E8B96"/>
    <w:lvl w:ilvl="0">
      <w:start w:val="1"/>
      <w:numFmt w:val="decimal"/>
      <w:pStyle w:val="Heading2"/>
      <w:lvlText w:val="%1."/>
      <w:lvlJc w:val="left"/>
      <w:pPr>
        <w:ind w:left="360" w:hanging="360"/>
      </w:pPr>
      <w:rPr>
        <w:rFonts w:cs="Times New Roman" w:hint="default"/>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2">
    <w:nsid w:val="703C7E62"/>
    <w:multiLevelType w:val="hybridMultilevel"/>
    <w:tmpl w:val="7FA68DA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17265DA"/>
    <w:multiLevelType w:val="hybridMultilevel"/>
    <w:tmpl w:val="484E5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4A76CB"/>
    <w:multiLevelType w:val="hybridMultilevel"/>
    <w:tmpl w:val="1D84BE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EA0550"/>
    <w:multiLevelType w:val="hybridMultilevel"/>
    <w:tmpl w:val="6A1419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7C5B5B"/>
    <w:multiLevelType w:val="hybridMultilevel"/>
    <w:tmpl w:val="7194DB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5272044">
    <w:abstractNumId w:val="33"/>
  </w:num>
  <w:num w:numId="2" w16cid:durableId="813448827">
    <w:abstractNumId w:val="41"/>
  </w:num>
  <w:num w:numId="3" w16cid:durableId="35204064">
    <w:abstractNumId w:val="14"/>
  </w:num>
  <w:num w:numId="4" w16cid:durableId="175072943">
    <w:abstractNumId w:val="11"/>
  </w:num>
  <w:num w:numId="5" w16cid:durableId="438793406">
    <w:abstractNumId w:val="36"/>
  </w:num>
  <w:num w:numId="6" w16cid:durableId="1284457956">
    <w:abstractNumId w:val="21"/>
  </w:num>
  <w:num w:numId="7" w16cid:durableId="791750809">
    <w:abstractNumId w:val="27"/>
  </w:num>
  <w:num w:numId="8" w16cid:durableId="1019697501">
    <w:abstractNumId w:val="22"/>
  </w:num>
  <w:num w:numId="9" w16cid:durableId="649290269">
    <w:abstractNumId w:val="16"/>
  </w:num>
  <w:num w:numId="10" w16cid:durableId="1316959904">
    <w:abstractNumId w:val="24"/>
  </w:num>
  <w:num w:numId="11" w16cid:durableId="846991159">
    <w:abstractNumId w:val="23"/>
  </w:num>
  <w:num w:numId="12" w16cid:durableId="1747452109">
    <w:abstractNumId w:val="8"/>
  </w:num>
  <w:num w:numId="13" w16cid:durableId="743260888">
    <w:abstractNumId w:val="46"/>
  </w:num>
  <w:num w:numId="14" w16cid:durableId="239026297">
    <w:abstractNumId w:val="17"/>
  </w:num>
  <w:num w:numId="15" w16cid:durableId="25058591">
    <w:abstractNumId w:val="39"/>
  </w:num>
  <w:num w:numId="16" w16cid:durableId="396510476">
    <w:abstractNumId w:val="29"/>
  </w:num>
  <w:num w:numId="17" w16cid:durableId="476798937">
    <w:abstractNumId w:val="26"/>
  </w:num>
  <w:num w:numId="18" w16cid:durableId="501823666">
    <w:abstractNumId w:val="4"/>
  </w:num>
  <w:num w:numId="19" w16cid:durableId="1783070182">
    <w:abstractNumId w:val="15"/>
  </w:num>
  <w:num w:numId="20" w16cid:durableId="693384315">
    <w:abstractNumId w:val="2"/>
  </w:num>
  <w:num w:numId="21" w16cid:durableId="643000064">
    <w:abstractNumId w:val="42"/>
  </w:num>
  <w:num w:numId="22" w16cid:durableId="718554896">
    <w:abstractNumId w:val="20"/>
  </w:num>
  <w:num w:numId="23" w16cid:durableId="771703191">
    <w:abstractNumId w:val="6"/>
  </w:num>
  <w:num w:numId="24" w16cid:durableId="1879513998">
    <w:abstractNumId w:val="13"/>
  </w:num>
  <w:num w:numId="25" w16cid:durableId="317927445">
    <w:abstractNumId w:val="1"/>
  </w:num>
  <w:num w:numId="26" w16cid:durableId="1445156539">
    <w:abstractNumId w:val="28"/>
  </w:num>
  <w:num w:numId="27" w16cid:durableId="185600911">
    <w:abstractNumId w:val="32"/>
  </w:num>
  <w:num w:numId="28" w16cid:durableId="1155144392">
    <w:abstractNumId w:val="7"/>
  </w:num>
  <w:num w:numId="29" w16cid:durableId="747458912">
    <w:abstractNumId w:val="44"/>
  </w:num>
  <w:num w:numId="30" w16cid:durableId="1233737918">
    <w:abstractNumId w:val="0"/>
  </w:num>
  <w:num w:numId="31" w16cid:durableId="433285109">
    <w:abstractNumId w:val="9"/>
  </w:num>
  <w:num w:numId="32" w16cid:durableId="1900048635">
    <w:abstractNumId w:val="45"/>
  </w:num>
  <w:num w:numId="33" w16cid:durableId="1728996035">
    <w:abstractNumId w:val="12"/>
  </w:num>
  <w:num w:numId="34" w16cid:durableId="304048243">
    <w:abstractNumId w:val="34"/>
  </w:num>
  <w:num w:numId="35" w16cid:durableId="1752507690">
    <w:abstractNumId w:val="35"/>
  </w:num>
  <w:num w:numId="36" w16cid:durableId="999043883">
    <w:abstractNumId w:val="25"/>
  </w:num>
  <w:num w:numId="37" w16cid:durableId="1040934801">
    <w:abstractNumId w:val="40"/>
  </w:num>
  <w:num w:numId="38" w16cid:durableId="163278535">
    <w:abstractNumId w:val="3"/>
  </w:num>
  <w:num w:numId="39" w16cid:durableId="1563056825">
    <w:abstractNumId w:val="18"/>
  </w:num>
  <w:num w:numId="40" w16cid:durableId="1423648001">
    <w:abstractNumId w:val="10"/>
  </w:num>
  <w:num w:numId="41" w16cid:durableId="540140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1901439">
    <w:abstractNumId w:val="5"/>
  </w:num>
  <w:num w:numId="43" w16cid:durableId="1055347556">
    <w:abstractNumId w:val="31"/>
  </w:num>
  <w:num w:numId="44" w16cid:durableId="304548026">
    <w:abstractNumId w:val="43"/>
  </w:num>
  <w:num w:numId="45" w16cid:durableId="1318681492">
    <w:abstractNumId w:val="41"/>
    <w:lvlOverride w:ilvl="0">
      <w:startOverride w:val="1"/>
    </w:lvlOverride>
  </w:num>
  <w:num w:numId="46" w16cid:durableId="2065374679">
    <w:abstractNumId w:val="19"/>
  </w:num>
  <w:num w:numId="47" w16cid:durableId="2049642813">
    <w:abstractNumId w:val="30"/>
  </w:num>
  <w:num w:numId="48" w16cid:durableId="28188312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8"/>
    <w:rsid w:val="00002B86"/>
    <w:rsid w:val="000036E5"/>
    <w:rsid w:val="0000540C"/>
    <w:rsid w:val="000064CD"/>
    <w:rsid w:val="0000669E"/>
    <w:rsid w:val="0000704C"/>
    <w:rsid w:val="0000727A"/>
    <w:rsid w:val="00007506"/>
    <w:rsid w:val="000101AD"/>
    <w:rsid w:val="000106E5"/>
    <w:rsid w:val="00011C31"/>
    <w:rsid w:val="00012BEC"/>
    <w:rsid w:val="00012D32"/>
    <w:rsid w:val="00012DC2"/>
    <w:rsid w:val="000201F5"/>
    <w:rsid w:val="000211C2"/>
    <w:rsid w:val="00021EF0"/>
    <w:rsid w:val="00022B2F"/>
    <w:rsid w:val="00023FFD"/>
    <w:rsid w:val="0002422E"/>
    <w:rsid w:val="00027900"/>
    <w:rsid w:val="00027C99"/>
    <w:rsid w:val="0003084E"/>
    <w:rsid w:val="00030DD9"/>
    <w:rsid w:val="00033D06"/>
    <w:rsid w:val="00034A08"/>
    <w:rsid w:val="00035C09"/>
    <w:rsid w:val="0003644F"/>
    <w:rsid w:val="00037B26"/>
    <w:rsid w:val="00042107"/>
    <w:rsid w:val="00042124"/>
    <w:rsid w:val="00042F11"/>
    <w:rsid w:val="00044EF3"/>
    <w:rsid w:val="00045419"/>
    <w:rsid w:val="00045503"/>
    <w:rsid w:val="0004577D"/>
    <w:rsid w:val="000500C0"/>
    <w:rsid w:val="00050CC5"/>
    <w:rsid w:val="000511C5"/>
    <w:rsid w:val="0005270E"/>
    <w:rsid w:val="00052B46"/>
    <w:rsid w:val="00053186"/>
    <w:rsid w:val="0005422A"/>
    <w:rsid w:val="0005537F"/>
    <w:rsid w:val="00055C71"/>
    <w:rsid w:val="000562ED"/>
    <w:rsid w:val="00056FFD"/>
    <w:rsid w:val="0005724E"/>
    <w:rsid w:val="00060100"/>
    <w:rsid w:val="00060901"/>
    <w:rsid w:val="0006117A"/>
    <w:rsid w:val="000613B4"/>
    <w:rsid w:val="00061A06"/>
    <w:rsid w:val="0006218D"/>
    <w:rsid w:val="00063831"/>
    <w:rsid w:val="00066A42"/>
    <w:rsid w:val="00067CD1"/>
    <w:rsid w:val="00072A35"/>
    <w:rsid w:val="00072E3B"/>
    <w:rsid w:val="00076672"/>
    <w:rsid w:val="00076AA1"/>
    <w:rsid w:val="00076AAF"/>
    <w:rsid w:val="00076DA3"/>
    <w:rsid w:val="00082211"/>
    <w:rsid w:val="00082A13"/>
    <w:rsid w:val="00085786"/>
    <w:rsid w:val="000865C8"/>
    <w:rsid w:val="0009017A"/>
    <w:rsid w:val="000906B8"/>
    <w:rsid w:val="000913B7"/>
    <w:rsid w:val="00091AE5"/>
    <w:rsid w:val="0009380B"/>
    <w:rsid w:val="0009448D"/>
    <w:rsid w:val="000955E2"/>
    <w:rsid w:val="00096372"/>
    <w:rsid w:val="00096431"/>
    <w:rsid w:val="00096B65"/>
    <w:rsid w:val="00097DAB"/>
    <w:rsid w:val="00097EA3"/>
    <w:rsid w:val="000A0A95"/>
    <w:rsid w:val="000A0D19"/>
    <w:rsid w:val="000A2C1A"/>
    <w:rsid w:val="000A3191"/>
    <w:rsid w:val="000A3405"/>
    <w:rsid w:val="000A49EE"/>
    <w:rsid w:val="000A537F"/>
    <w:rsid w:val="000A7817"/>
    <w:rsid w:val="000B0297"/>
    <w:rsid w:val="000B1471"/>
    <w:rsid w:val="000B18DC"/>
    <w:rsid w:val="000B1B5C"/>
    <w:rsid w:val="000B26F8"/>
    <w:rsid w:val="000B4C53"/>
    <w:rsid w:val="000B50D8"/>
    <w:rsid w:val="000B7AF7"/>
    <w:rsid w:val="000C02D4"/>
    <w:rsid w:val="000C06FE"/>
    <w:rsid w:val="000C12DF"/>
    <w:rsid w:val="000C1B7F"/>
    <w:rsid w:val="000C3D60"/>
    <w:rsid w:val="000C4403"/>
    <w:rsid w:val="000C7429"/>
    <w:rsid w:val="000D075A"/>
    <w:rsid w:val="000D1F14"/>
    <w:rsid w:val="000D1F9A"/>
    <w:rsid w:val="000D4E36"/>
    <w:rsid w:val="000D7E8C"/>
    <w:rsid w:val="000D7F8E"/>
    <w:rsid w:val="000E0140"/>
    <w:rsid w:val="000E2245"/>
    <w:rsid w:val="000E26F1"/>
    <w:rsid w:val="000E2F45"/>
    <w:rsid w:val="000E6710"/>
    <w:rsid w:val="000E77A4"/>
    <w:rsid w:val="000F0220"/>
    <w:rsid w:val="000F276F"/>
    <w:rsid w:val="000F2A9E"/>
    <w:rsid w:val="000F2AA6"/>
    <w:rsid w:val="000F3233"/>
    <w:rsid w:val="000F3BB1"/>
    <w:rsid w:val="000F40B9"/>
    <w:rsid w:val="000F4BC2"/>
    <w:rsid w:val="000F4CD1"/>
    <w:rsid w:val="000F51B0"/>
    <w:rsid w:val="000F54B4"/>
    <w:rsid w:val="000F7102"/>
    <w:rsid w:val="000F7E49"/>
    <w:rsid w:val="00101251"/>
    <w:rsid w:val="00101713"/>
    <w:rsid w:val="00101A1E"/>
    <w:rsid w:val="00101C9F"/>
    <w:rsid w:val="00103704"/>
    <w:rsid w:val="001039E9"/>
    <w:rsid w:val="0010428B"/>
    <w:rsid w:val="00104C86"/>
    <w:rsid w:val="00106394"/>
    <w:rsid w:val="0010BDCF"/>
    <w:rsid w:val="001108D2"/>
    <w:rsid w:val="001115E5"/>
    <w:rsid w:val="001126E1"/>
    <w:rsid w:val="00112A81"/>
    <w:rsid w:val="00113E74"/>
    <w:rsid w:val="0011606A"/>
    <w:rsid w:val="00117C06"/>
    <w:rsid w:val="00120943"/>
    <w:rsid w:val="001231A0"/>
    <w:rsid w:val="00123950"/>
    <w:rsid w:val="00123ADA"/>
    <w:rsid w:val="00124B14"/>
    <w:rsid w:val="00124CDF"/>
    <w:rsid w:val="001251ED"/>
    <w:rsid w:val="00126324"/>
    <w:rsid w:val="0012696A"/>
    <w:rsid w:val="0013017A"/>
    <w:rsid w:val="00131542"/>
    <w:rsid w:val="001341E7"/>
    <w:rsid w:val="00134C80"/>
    <w:rsid w:val="00134D8D"/>
    <w:rsid w:val="00135AA5"/>
    <w:rsid w:val="001360C1"/>
    <w:rsid w:val="0013693D"/>
    <w:rsid w:val="00137E63"/>
    <w:rsid w:val="0014104D"/>
    <w:rsid w:val="001415D0"/>
    <w:rsid w:val="0014371E"/>
    <w:rsid w:val="001439D1"/>
    <w:rsid w:val="00145919"/>
    <w:rsid w:val="00145DB2"/>
    <w:rsid w:val="00147023"/>
    <w:rsid w:val="00153605"/>
    <w:rsid w:val="001543E2"/>
    <w:rsid w:val="00155226"/>
    <w:rsid w:val="001560FF"/>
    <w:rsid w:val="0015619C"/>
    <w:rsid w:val="0015621B"/>
    <w:rsid w:val="001579A7"/>
    <w:rsid w:val="00160485"/>
    <w:rsid w:val="00163457"/>
    <w:rsid w:val="001652ED"/>
    <w:rsid w:val="00165621"/>
    <w:rsid w:val="00165C4A"/>
    <w:rsid w:val="00167C74"/>
    <w:rsid w:val="00170B19"/>
    <w:rsid w:val="001731D0"/>
    <w:rsid w:val="00174259"/>
    <w:rsid w:val="00174AD9"/>
    <w:rsid w:val="00175A38"/>
    <w:rsid w:val="0018169A"/>
    <w:rsid w:val="00183AA1"/>
    <w:rsid w:val="00183DD6"/>
    <w:rsid w:val="0018526B"/>
    <w:rsid w:val="00186998"/>
    <w:rsid w:val="00186ADA"/>
    <w:rsid w:val="00187BF4"/>
    <w:rsid w:val="001912FC"/>
    <w:rsid w:val="0019236E"/>
    <w:rsid w:val="00192607"/>
    <w:rsid w:val="001944F0"/>
    <w:rsid w:val="001946AE"/>
    <w:rsid w:val="001971F6"/>
    <w:rsid w:val="0019755C"/>
    <w:rsid w:val="001A1772"/>
    <w:rsid w:val="001A1DE7"/>
    <w:rsid w:val="001A202E"/>
    <w:rsid w:val="001A2D3D"/>
    <w:rsid w:val="001A4FD7"/>
    <w:rsid w:val="001A5A5F"/>
    <w:rsid w:val="001A6034"/>
    <w:rsid w:val="001A60A5"/>
    <w:rsid w:val="001A78AC"/>
    <w:rsid w:val="001B054F"/>
    <w:rsid w:val="001B168D"/>
    <w:rsid w:val="001B23C2"/>
    <w:rsid w:val="001B37AD"/>
    <w:rsid w:val="001B46B9"/>
    <w:rsid w:val="001B5249"/>
    <w:rsid w:val="001B6946"/>
    <w:rsid w:val="001B6A65"/>
    <w:rsid w:val="001B7A87"/>
    <w:rsid w:val="001C1B58"/>
    <w:rsid w:val="001C1EDE"/>
    <w:rsid w:val="001C3147"/>
    <w:rsid w:val="001C3149"/>
    <w:rsid w:val="001C3AA6"/>
    <w:rsid w:val="001C3FB7"/>
    <w:rsid w:val="001C413E"/>
    <w:rsid w:val="001C62E1"/>
    <w:rsid w:val="001D1836"/>
    <w:rsid w:val="001D547D"/>
    <w:rsid w:val="001D5D28"/>
    <w:rsid w:val="001E1405"/>
    <w:rsid w:val="001E2FFF"/>
    <w:rsid w:val="001E53F6"/>
    <w:rsid w:val="001E6C1E"/>
    <w:rsid w:val="001E748D"/>
    <w:rsid w:val="001F0003"/>
    <w:rsid w:val="001F31EC"/>
    <w:rsid w:val="001F3528"/>
    <w:rsid w:val="001F45B9"/>
    <w:rsid w:val="001F62DD"/>
    <w:rsid w:val="001F760C"/>
    <w:rsid w:val="001F7CFD"/>
    <w:rsid w:val="00200379"/>
    <w:rsid w:val="0020067C"/>
    <w:rsid w:val="00201004"/>
    <w:rsid w:val="0020202C"/>
    <w:rsid w:val="00203F88"/>
    <w:rsid w:val="00206AF2"/>
    <w:rsid w:val="00210709"/>
    <w:rsid w:val="00210ABC"/>
    <w:rsid w:val="002120DA"/>
    <w:rsid w:val="002136DB"/>
    <w:rsid w:val="00215CF1"/>
    <w:rsid w:val="00215CF8"/>
    <w:rsid w:val="002174E9"/>
    <w:rsid w:val="00217D24"/>
    <w:rsid w:val="0022018F"/>
    <w:rsid w:val="0022078B"/>
    <w:rsid w:val="0022094B"/>
    <w:rsid w:val="00222073"/>
    <w:rsid w:val="002248B6"/>
    <w:rsid w:val="00224CB2"/>
    <w:rsid w:val="00224FDD"/>
    <w:rsid w:val="002266C0"/>
    <w:rsid w:val="0022740A"/>
    <w:rsid w:val="0022764E"/>
    <w:rsid w:val="0023217E"/>
    <w:rsid w:val="00232E74"/>
    <w:rsid w:val="00233248"/>
    <w:rsid w:val="002339F3"/>
    <w:rsid w:val="00234081"/>
    <w:rsid w:val="00235066"/>
    <w:rsid w:val="00235268"/>
    <w:rsid w:val="00235952"/>
    <w:rsid w:val="00236D6F"/>
    <w:rsid w:val="0023789F"/>
    <w:rsid w:val="00242888"/>
    <w:rsid w:val="00245332"/>
    <w:rsid w:val="00246289"/>
    <w:rsid w:val="002500E5"/>
    <w:rsid w:val="00250DB5"/>
    <w:rsid w:val="00252215"/>
    <w:rsid w:val="0025346F"/>
    <w:rsid w:val="00254668"/>
    <w:rsid w:val="00255416"/>
    <w:rsid w:val="00257253"/>
    <w:rsid w:val="00260C53"/>
    <w:rsid w:val="002633BD"/>
    <w:rsid w:val="0026546F"/>
    <w:rsid w:val="00271B30"/>
    <w:rsid w:val="002729FD"/>
    <w:rsid w:val="0027329C"/>
    <w:rsid w:val="002744DB"/>
    <w:rsid w:val="002745A3"/>
    <w:rsid w:val="002778BA"/>
    <w:rsid w:val="00280CEC"/>
    <w:rsid w:val="00281A8F"/>
    <w:rsid w:val="002840DF"/>
    <w:rsid w:val="00284649"/>
    <w:rsid w:val="00284942"/>
    <w:rsid w:val="00284C01"/>
    <w:rsid w:val="00286340"/>
    <w:rsid w:val="00286502"/>
    <w:rsid w:val="00286751"/>
    <w:rsid w:val="002871F2"/>
    <w:rsid w:val="00287EFA"/>
    <w:rsid w:val="00291013"/>
    <w:rsid w:val="002921A1"/>
    <w:rsid w:val="00293C78"/>
    <w:rsid w:val="002943F9"/>
    <w:rsid w:val="00295201"/>
    <w:rsid w:val="00296D70"/>
    <w:rsid w:val="00297ABD"/>
    <w:rsid w:val="00297E59"/>
    <w:rsid w:val="002A1630"/>
    <w:rsid w:val="002A18BE"/>
    <w:rsid w:val="002A1BEF"/>
    <w:rsid w:val="002A3933"/>
    <w:rsid w:val="002A3F17"/>
    <w:rsid w:val="002A3F81"/>
    <w:rsid w:val="002A4B23"/>
    <w:rsid w:val="002A51DE"/>
    <w:rsid w:val="002A68AC"/>
    <w:rsid w:val="002A6994"/>
    <w:rsid w:val="002A6E56"/>
    <w:rsid w:val="002A72E5"/>
    <w:rsid w:val="002B0E7E"/>
    <w:rsid w:val="002B24A5"/>
    <w:rsid w:val="002B2D03"/>
    <w:rsid w:val="002B2FD2"/>
    <w:rsid w:val="002B35EB"/>
    <w:rsid w:val="002B3C82"/>
    <w:rsid w:val="002B4E5C"/>
    <w:rsid w:val="002B67D8"/>
    <w:rsid w:val="002B7268"/>
    <w:rsid w:val="002C1028"/>
    <w:rsid w:val="002C3008"/>
    <w:rsid w:val="002C677F"/>
    <w:rsid w:val="002C7268"/>
    <w:rsid w:val="002D055F"/>
    <w:rsid w:val="002D0B83"/>
    <w:rsid w:val="002D2457"/>
    <w:rsid w:val="002D2B2F"/>
    <w:rsid w:val="002D4192"/>
    <w:rsid w:val="002D4F0D"/>
    <w:rsid w:val="002D509E"/>
    <w:rsid w:val="002D65BA"/>
    <w:rsid w:val="002D6DFF"/>
    <w:rsid w:val="002D720A"/>
    <w:rsid w:val="002E1B6E"/>
    <w:rsid w:val="002E204A"/>
    <w:rsid w:val="002E205B"/>
    <w:rsid w:val="002E3691"/>
    <w:rsid w:val="002E559C"/>
    <w:rsid w:val="002E6519"/>
    <w:rsid w:val="002E6BC7"/>
    <w:rsid w:val="002E6E62"/>
    <w:rsid w:val="002E700F"/>
    <w:rsid w:val="002E7CBA"/>
    <w:rsid w:val="002F0033"/>
    <w:rsid w:val="002F08C2"/>
    <w:rsid w:val="002F3428"/>
    <w:rsid w:val="002F4A26"/>
    <w:rsid w:val="002F5691"/>
    <w:rsid w:val="002F5A11"/>
    <w:rsid w:val="002F5BE3"/>
    <w:rsid w:val="002F6EA8"/>
    <w:rsid w:val="002F7764"/>
    <w:rsid w:val="002F7E76"/>
    <w:rsid w:val="0030183D"/>
    <w:rsid w:val="00301A90"/>
    <w:rsid w:val="00303EFE"/>
    <w:rsid w:val="003040D5"/>
    <w:rsid w:val="00304F1F"/>
    <w:rsid w:val="00305525"/>
    <w:rsid w:val="00305629"/>
    <w:rsid w:val="00305FD3"/>
    <w:rsid w:val="00306540"/>
    <w:rsid w:val="0030687C"/>
    <w:rsid w:val="00306935"/>
    <w:rsid w:val="0030768F"/>
    <w:rsid w:val="00310962"/>
    <w:rsid w:val="003120FB"/>
    <w:rsid w:val="00314561"/>
    <w:rsid w:val="00315B20"/>
    <w:rsid w:val="00315DE0"/>
    <w:rsid w:val="0031634E"/>
    <w:rsid w:val="0031672D"/>
    <w:rsid w:val="00316FCA"/>
    <w:rsid w:val="00317968"/>
    <w:rsid w:val="00320019"/>
    <w:rsid w:val="00320DA6"/>
    <w:rsid w:val="003210B7"/>
    <w:rsid w:val="003216F3"/>
    <w:rsid w:val="00321B42"/>
    <w:rsid w:val="00321E9F"/>
    <w:rsid w:val="003239E8"/>
    <w:rsid w:val="003250E5"/>
    <w:rsid w:val="003256A7"/>
    <w:rsid w:val="003278F8"/>
    <w:rsid w:val="003305BA"/>
    <w:rsid w:val="00330A5C"/>
    <w:rsid w:val="003311E3"/>
    <w:rsid w:val="00331210"/>
    <w:rsid w:val="003320C0"/>
    <w:rsid w:val="003329E6"/>
    <w:rsid w:val="00332EE2"/>
    <w:rsid w:val="00336091"/>
    <w:rsid w:val="00336229"/>
    <w:rsid w:val="003373DB"/>
    <w:rsid w:val="003401EE"/>
    <w:rsid w:val="00341A29"/>
    <w:rsid w:val="00345DB7"/>
    <w:rsid w:val="00346BF5"/>
    <w:rsid w:val="00347634"/>
    <w:rsid w:val="00350E07"/>
    <w:rsid w:val="00351BE7"/>
    <w:rsid w:val="00353EDE"/>
    <w:rsid w:val="00354881"/>
    <w:rsid w:val="003556B3"/>
    <w:rsid w:val="0035627A"/>
    <w:rsid w:val="00356AAF"/>
    <w:rsid w:val="00357B13"/>
    <w:rsid w:val="00361122"/>
    <w:rsid w:val="00361870"/>
    <w:rsid w:val="00361CB5"/>
    <w:rsid w:val="003620AF"/>
    <w:rsid w:val="00362443"/>
    <w:rsid w:val="003635CB"/>
    <w:rsid w:val="00363BEE"/>
    <w:rsid w:val="00364341"/>
    <w:rsid w:val="003669C0"/>
    <w:rsid w:val="00366D1C"/>
    <w:rsid w:val="00366DBC"/>
    <w:rsid w:val="00367370"/>
    <w:rsid w:val="00367F3C"/>
    <w:rsid w:val="003717E9"/>
    <w:rsid w:val="00372049"/>
    <w:rsid w:val="003722C5"/>
    <w:rsid w:val="00372399"/>
    <w:rsid w:val="003724D4"/>
    <w:rsid w:val="003728DE"/>
    <w:rsid w:val="003818B1"/>
    <w:rsid w:val="00381C75"/>
    <w:rsid w:val="00381FEC"/>
    <w:rsid w:val="0038245F"/>
    <w:rsid w:val="00382AA7"/>
    <w:rsid w:val="00382C5B"/>
    <w:rsid w:val="003831C4"/>
    <w:rsid w:val="00383FB6"/>
    <w:rsid w:val="0038418C"/>
    <w:rsid w:val="00385819"/>
    <w:rsid w:val="003859E2"/>
    <w:rsid w:val="00385EFC"/>
    <w:rsid w:val="00386A09"/>
    <w:rsid w:val="00386C18"/>
    <w:rsid w:val="00387BF1"/>
    <w:rsid w:val="00390142"/>
    <w:rsid w:val="0039311A"/>
    <w:rsid w:val="00397071"/>
    <w:rsid w:val="00397324"/>
    <w:rsid w:val="003976C8"/>
    <w:rsid w:val="00397C73"/>
    <w:rsid w:val="00397FF8"/>
    <w:rsid w:val="003A0107"/>
    <w:rsid w:val="003A04B2"/>
    <w:rsid w:val="003A08A3"/>
    <w:rsid w:val="003A0AB0"/>
    <w:rsid w:val="003A185A"/>
    <w:rsid w:val="003A1FAD"/>
    <w:rsid w:val="003A254C"/>
    <w:rsid w:val="003A3A25"/>
    <w:rsid w:val="003A4D58"/>
    <w:rsid w:val="003A5105"/>
    <w:rsid w:val="003A5B6E"/>
    <w:rsid w:val="003A660E"/>
    <w:rsid w:val="003A6B64"/>
    <w:rsid w:val="003A7482"/>
    <w:rsid w:val="003A7D1B"/>
    <w:rsid w:val="003A7D34"/>
    <w:rsid w:val="003B035D"/>
    <w:rsid w:val="003B1EC8"/>
    <w:rsid w:val="003B341B"/>
    <w:rsid w:val="003B40BF"/>
    <w:rsid w:val="003B4CB7"/>
    <w:rsid w:val="003B583D"/>
    <w:rsid w:val="003B629B"/>
    <w:rsid w:val="003C0BCB"/>
    <w:rsid w:val="003C13D0"/>
    <w:rsid w:val="003C2E98"/>
    <w:rsid w:val="003C3270"/>
    <w:rsid w:val="003C3A8D"/>
    <w:rsid w:val="003C54D0"/>
    <w:rsid w:val="003C5573"/>
    <w:rsid w:val="003C573D"/>
    <w:rsid w:val="003C5D8C"/>
    <w:rsid w:val="003C5DA7"/>
    <w:rsid w:val="003C6170"/>
    <w:rsid w:val="003D0038"/>
    <w:rsid w:val="003D09EB"/>
    <w:rsid w:val="003D0E59"/>
    <w:rsid w:val="003D11F9"/>
    <w:rsid w:val="003D1958"/>
    <w:rsid w:val="003D2234"/>
    <w:rsid w:val="003D261C"/>
    <w:rsid w:val="003D4F1C"/>
    <w:rsid w:val="003D6A0D"/>
    <w:rsid w:val="003D7233"/>
    <w:rsid w:val="003E0617"/>
    <w:rsid w:val="003E098B"/>
    <w:rsid w:val="003E2A3A"/>
    <w:rsid w:val="003E3239"/>
    <w:rsid w:val="003E58B4"/>
    <w:rsid w:val="003E7E64"/>
    <w:rsid w:val="003F5D95"/>
    <w:rsid w:val="003F5F5B"/>
    <w:rsid w:val="003F6470"/>
    <w:rsid w:val="003F7434"/>
    <w:rsid w:val="004016F6"/>
    <w:rsid w:val="004046E6"/>
    <w:rsid w:val="0040548B"/>
    <w:rsid w:val="00406B0C"/>
    <w:rsid w:val="00406FCA"/>
    <w:rsid w:val="0040701F"/>
    <w:rsid w:val="00411288"/>
    <w:rsid w:val="004118E6"/>
    <w:rsid w:val="00412C54"/>
    <w:rsid w:val="00416D46"/>
    <w:rsid w:val="0042126D"/>
    <w:rsid w:val="00422D54"/>
    <w:rsid w:val="0042358A"/>
    <w:rsid w:val="00426933"/>
    <w:rsid w:val="004273F2"/>
    <w:rsid w:val="004306CA"/>
    <w:rsid w:val="00430E31"/>
    <w:rsid w:val="00431850"/>
    <w:rsid w:val="00431EBD"/>
    <w:rsid w:val="004329A4"/>
    <w:rsid w:val="00432D32"/>
    <w:rsid w:val="004338D0"/>
    <w:rsid w:val="004339A7"/>
    <w:rsid w:val="004341DA"/>
    <w:rsid w:val="00436516"/>
    <w:rsid w:val="0044217C"/>
    <w:rsid w:val="00442CAB"/>
    <w:rsid w:val="00445711"/>
    <w:rsid w:val="00445B4C"/>
    <w:rsid w:val="004473EE"/>
    <w:rsid w:val="00447743"/>
    <w:rsid w:val="00450AD6"/>
    <w:rsid w:val="00450F52"/>
    <w:rsid w:val="0045278B"/>
    <w:rsid w:val="00454400"/>
    <w:rsid w:val="00456959"/>
    <w:rsid w:val="004576B7"/>
    <w:rsid w:val="00457791"/>
    <w:rsid w:val="00457B3D"/>
    <w:rsid w:val="00461177"/>
    <w:rsid w:val="00462BFF"/>
    <w:rsid w:val="00462C9A"/>
    <w:rsid w:val="00463CB0"/>
    <w:rsid w:val="00466210"/>
    <w:rsid w:val="0046704C"/>
    <w:rsid w:val="0046713E"/>
    <w:rsid w:val="00467155"/>
    <w:rsid w:val="00470701"/>
    <w:rsid w:val="004725DA"/>
    <w:rsid w:val="00472734"/>
    <w:rsid w:val="0047641F"/>
    <w:rsid w:val="00477828"/>
    <w:rsid w:val="004802F6"/>
    <w:rsid w:val="00481245"/>
    <w:rsid w:val="00482D2D"/>
    <w:rsid w:val="00483C7F"/>
    <w:rsid w:val="0048459B"/>
    <w:rsid w:val="004847FC"/>
    <w:rsid w:val="004850D1"/>
    <w:rsid w:val="00485E56"/>
    <w:rsid w:val="004864C5"/>
    <w:rsid w:val="00486F1D"/>
    <w:rsid w:val="00487327"/>
    <w:rsid w:val="004907C8"/>
    <w:rsid w:val="0049097F"/>
    <w:rsid w:val="004922EA"/>
    <w:rsid w:val="004923B6"/>
    <w:rsid w:val="004945C6"/>
    <w:rsid w:val="00494E37"/>
    <w:rsid w:val="0049611E"/>
    <w:rsid w:val="00497510"/>
    <w:rsid w:val="004A0829"/>
    <w:rsid w:val="004A1C5F"/>
    <w:rsid w:val="004A1F06"/>
    <w:rsid w:val="004A2E73"/>
    <w:rsid w:val="004B0365"/>
    <w:rsid w:val="004B058D"/>
    <w:rsid w:val="004B063C"/>
    <w:rsid w:val="004B066C"/>
    <w:rsid w:val="004B1391"/>
    <w:rsid w:val="004B1560"/>
    <w:rsid w:val="004B5655"/>
    <w:rsid w:val="004B765D"/>
    <w:rsid w:val="004B7D2A"/>
    <w:rsid w:val="004C03AD"/>
    <w:rsid w:val="004C1398"/>
    <w:rsid w:val="004C47A8"/>
    <w:rsid w:val="004C650A"/>
    <w:rsid w:val="004D008C"/>
    <w:rsid w:val="004D1DA2"/>
    <w:rsid w:val="004D2B1A"/>
    <w:rsid w:val="004D31DB"/>
    <w:rsid w:val="004D3AD8"/>
    <w:rsid w:val="004D606D"/>
    <w:rsid w:val="004D67F1"/>
    <w:rsid w:val="004D7CCC"/>
    <w:rsid w:val="004E0F1A"/>
    <w:rsid w:val="004E138B"/>
    <w:rsid w:val="004E29D2"/>
    <w:rsid w:val="004E35A2"/>
    <w:rsid w:val="004E4E18"/>
    <w:rsid w:val="004E5460"/>
    <w:rsid w:val="004E586F"/>
    <w:rsid w:val="004F0408"/>
    <w:rsid w:val="004F11E2"/>
    <w:rsid w:val="004F1721"/>
    <w:rsid w:val="004F2899"/>
    <w:rsid w:val="004F3ED3"/>
    <w:rsid w:val="004F3FF9"/>
    <w:rsid w:val="004F605C"/>
    <w:rsid w:val="004F6BEF"/>
    <w:rsid w:val="004F72F1"/>
    <w:rsid w:val="004F7BF6"/>
    <w:rsid w:val="004F7E79"/>
    <w:rsid w:val="00502AF6"/>
    <w:rsid w:val="00503329"/>
    <w:rsid w:val="00503984"/>
    <w:rsid w:val="00503C0D"/>
    <w:rsid w:val="005040E8"/>
    <w:rsid w:val="005051D6"/>
    <w:rsid w:val="005059C6"/>
    <w:rsid w:val="00510211"/>
    <w:rsid w:val="00510628"/>
    <w:rsid w:val="00511D27"/>
    <w:rsid w:val="00512B14"/>
    <w:rsid w:val="00514460"/>
    <w:rsid w:val="005146E4"/>
    <w:rsid w:val="00515A1D"/>
    <w:rsid w:val="00516447"/>
    <w:rsid w:val="0051658B"/>
    <w:rsid w:val="0051772D"/>
    <w:rsid w:val="0052095A"/>
    <w:rsid w:val="00520EE2"/>
    <w:rsid w:val="00521EED"/>
    <w:rsid w:val="00523820"/>
    <w:rsid w:val="00523DD0"/>
    <w:rsid w:val="00524596"/>
    <w:rsid w:val="00524829"/>
    <w:rsid w:val="005252B6"/>
    <w:rsid w:val="0053003F"/>
    <w:rsid w:val="00531DC5"/>
    <w:rsid w:val="0053531E"/>
    <w:rsid w:val="00535688"/>
    <w:rsid w:val="0053717D"/>
    <w:rsid w:val="0054089D"/>
    <w:rsid w:val="005425EB"/>
    <w:rsid w:val="0054274F"/>
    <w:rsid w:val="0054453B"/>
    <w:rsid w:val="00544DB8"/>
    <w:rsid w:val="00544F8A"/>
    <w:rsid w:val="0054505B"/>
    <w:rsid w:val="0054521D"/>
    <w:rsid w:val="00545DA4"/>
    <w:rsid w:val="00550B45"/>
    <w:rsid w:val="0055116C"/>
    <w:rsid w:val="00552B44"/>
    <w:rsid w:val="00553DD3"/>
    <w:rsid w:val="005546E6"/>
    <w:rsid w:val="005548DC"/>
    <w:rsid w:val="00554AF6"/>
    <w:rsid w:val="0055514B"/>
    <w:rsid w:val="00556271"/>
    <w:rsid w:val="0055716F"/>
    <w:rsid w:val="00557776"/>
    <w:rsid w:val="005611E9"/>
    <w:rsid w:val="0056197E"/>
    <w:rsid w:val="00563570"/>
    <w:rsid w:val="00566A68"/>
    <w:rsid w:val="00567192"/>
    <w:rsid w:val="00572F3E"/>
    <w:rsid w:val="005744C3"/>
    <w:rsid w:val="00575300"/>
    <w:rsid w:val="00576206"/>
    <w:rsid w:val="0057635C"/>
    <w:rsid w:val="005763CE"/>
    <w:rsid w:val="00577D74"/>
    <w:rsid w:val="00580E5A"/>
    <w:rsid w:val="00581FB8"/>
    <w:rsid w:val="00582173"/>
    <w:rsid w:val="005841CB"/>
    <w:rsid w:val="005900C8"/>
    <w:rsid w:val="0059066A"/>
    <w:rsid w:val="0059208E"/>
    <w:rsid w:val="0059250D"/>
    <w:rsid w:val="0059289C"/>
    <w:rsid w:val="005931AD"/>
    <w:rsid w:val="00594408"/>
    <w:rsid w:val="005958E3"/>
    <w:rsid w:val="00596D61"/>
    <w:rsid w:val="00597D91"/>
    <w:rsid w:val="005A1CC3"/>
    <w:rsid w:val="005A1F79"/>
    <w:rsid w:val="005A4E81"/>
    <w:rsid w:val="005A5CD4"/>
    <w:rsid w:val="005A74D5"/>
    <w:rsid w:val="005A789C"/>
    <w:rsid w:val="005A7F37"/>
    <w:rsid w:val="005B005B"/>
    <w:rsid w:val="005B321B"/>
    <w:rsid w:val="005B5BA4"/>
    <w:rsid w:val="005B6338"/>
    <w:rsid w:val="005B6C74"/>
    <w:rsid w:val="005B6FD6"/>
    <w:rsid w:val="005C074C"/>
    <w:rsid w:val="005C141F"/>
    <w:rsid w:val="005C27C0"/>
    <w:rsid w:val="005C2916"/>
    <w:rsid w:val="005C2AF1"/>
    <w:rsid w:val="005C31B0"/>
    <w:rsid w:val="005C529D"/>
    <w:rsid w:val="005C6A36"/>
    <w:rsid w:val="005C6BAC"/>
    <w:rsid w:val="005C72C2"/>
    <w:rsid w:val="005C73DE"/>
    <w:rsid w:val="005C788D"/>
    <w:rsid w:val="005D0E9F"/>
    <w:rsid w:val="005D1208"/>
    <w:rsid w:val="005D1A6D"/>
    <w:rsid w:val="005D21F0"/>
    <w:rsid w:val="005D2678"/>
    <w:rsid w:val="005D2C86"/>
    <w:rsid w:val="005D33E1"/>
    <w:rsid w:val="005D4C8F"/>
    <w:rsid w:val="005D5087"/>
    <w:rsid w:val="005D5431"/>
    <w:rsid w:val="005D5827"/>
    <w:rsid w:val="005D59A0"/>
    <w:rsid w:val="005D719A"/>
    <w:rsid w:val="005E04E9"/>
    <w:rsid w:val="005E2499"/>
    <w:rsid w:val="005E29D3"/>
    <w:rsid w:val="005E3CF3"/>
    <w:rsid w:val="005E42C3"/>
    <w:rsid w:val="005E6DED"/>
    <w:rsid w:val="005E7551"/>
    <w:rsid w:val="005F1A22"/>
    <w:rsid w:val="005F29A8"/>
    <w:rsid w:val="005F2C3E"/>
    <w:rsid w:val="005F35BA"/>
    <w:rsid w:val="005F420E"/>
    <w:rsid w:val="005F4A3A"/>
    <w:rsid w:val="005F5697"/>
    <w:rsid w:val="005F5C7C"/>
    <w:rsid w:val="005F7195"/>
    <w:rsid w:val="005F7A82"/>
    <w:rsid w:val="005F7DAD"/>
    <w:rsid w:val="006011D9"/>
    <w:rsid w:val="00603CB0"/>
    <w:rsid w:val="0060550F"/>
    <w:rsid w:val="00605DC4"/>
    <w:rsid w:val="00606029"/>
    <w:rsid w:val="0060639C"/>
    <w:rsid w:val="0061127B"/>
    <w:rsid w:val="0061157B"/>
    <w:rsid w:val="00612097"/>
    <w:rsid w:val="00612BF5"/>
    <w:rsid w:val="00612E00"/>
    <w:rsid w:val="00613526"/>
    <w:rsid w:val="00617F10"/>
    <w:rsid w:val="0062088F"/>
    <w:rsid w:val="006210B5"/>
    <w:rsid w:val="00621E00"/>
    <w:rsid w:val="006224FB"/>
    <w:rsid w:val="00624B32"/>
    <w:rsid w:val="00624EC9"/>
    <w:rsid w:val="00626835"/>
    <w:rsid w:val="00626E43"/>
    <w:rsid w:val="0063069E"/>
    <w:rsid w:val="00630C5A"/>
    <w:rsid w:val="00632CD6"/>
    <w:rsid w:val="006336CF"/>
    <w:rsid w:val="00635886"/>
    <w:rsid w:val="006415AB"/>
    <w:rsid w:val="00641A95"/>
    <w:rsid w:val="0064273D"/>
    <w:rsid w:val="00645631"/>
    <w:rsid w:val="0064648C"/>
    <w:rsid w:val="006472C3"/>
    <w:rsid w:val="00647795"/>
    <w:rsid w:val="006505CD"/>
    <w:rsid w:val="00650B7F"/>
    <w:rsid w:val="0065247A"/>
    <w:rsid w:val="00652C79"/>
    <w:rsid w:val="00653676"/>
    <w:rsid w:val="0065383C"/>
    <w:rsid w:val="00654778"/>
    <w:rsid w:val="0065503F"/>
    <w:rsid w:val="0065505F"/>
    <w:rsid w:val="00657343"/>
    <w:rsid w:val="0065740D"/>
    <w:rsid w:val="006601AB"/>
    <w:rsid w:val="00662263"/>
    <w:rsid w:val="00663310"/>
    <w:rsid w:val="00663710"/>
    <w:rsid w:val="006638CD"/>
    <w:rsid w:val="00663BC6"/>
    <w:rsid w:val="0066521A"/>
    <w:rsid w:val="00665A76"/>
    <w:rsid w:val="00665CC7"/>
    <w:rsid w:val="00665D58"/>
    <w:rsid w:val="00667067"/>
    <w:rsid w:val="00667DE0"/>
    <w:rsid w:val="0067098C"/>
    <w:rsid w:val="0067171F"/>
    <w:rsid w:val="006721AA"/>
    <w:rsid w:val="00673815"/>
    <w:rsid w:val="00675AAD"/>
    <w:rsid w:val="00676ECE"/>
    <w:rsid w:val="0067719A"/>
    <w:rsid w:val="00677827"/>
    <w:rsid w:val="00677D24"/>
    <w:rsid w:val="00680076"/>
    <w:rsid w:val="0068023D"/>
    <w:rsid w:val="00680D6E"/>
    <w:rsid w:val="006824E4"/>
    <w:rsid w:val="00682852"/>
    <w:rsid w:val="006838AD"/>
    <w:rsid w:val="00684C90"/>
    <w:rsid w:val="00687EFA"/>
    <w:rsid w:val="0069064D"/>
    <w:rsid w:val="00691CB6"/>
    <w:rsid w:val="0069418F"/>
    <w:rsid w:val="00695404"/>
    <w:rsid w:val="00695E24"/>
    <w:rsid w:val="00695F2D"/>
    <w:rsid w:val="00696CF5"/>
    <w:rsid w:val="006A03FB"/>
    <w:rsid w:val="006A2DC4"/>
    <w:rsid w:val="006A34D8"/>
    <w:rsid w:val="006A3805"/>
    <w:rsid w:val="006A4FF4"/>
    <w:rsid w:val="006A744A"/>
    <w:rsid w:val="006B0C46"/>
    <w:rsid w:val="006B1C0B"/>
    <w:rsid w:val="006B54E0"/>
    <w:rsid w:val="006B5999"/>
    <w:rsid w:val="006B603F"/>
    <w:rsid w:val="006B6239"/>
    <w:rsid w:val="006B6EFD"/>
    <w:rsid w:val="006C1035"/>
    <w:rsid w:val="006C13C7"/>
    <w:rsid w:val="006C3287"/>
    <w:rsid w:val="006C3633"/>
    <w:rsid w:val="006C3C11"/>
    <w:rsid w:val="006D1213"/>
    <w:rsid w:val="006D1419"/>
    <w:rsid w:val="006D1701"/>
    <w:rsid w:val="006D2A29"/>
    <w:rsid w:val="006D387D"/>
    <w:rsid w:val="006D3CF2"/>
    <w:rsid w:val="006D468E"/>
    <w:rsid w:val="006D6D7A"/>
    <w:rsid w:val="006E4D2C"/>
    <w:rsid w:val="006E5C1B"/>
    <w:rsid w:val="006F01FB"/>
    <w:rsid w:val="006F0BBA"/>
    <w:rsid w:val="006F33A8"/>
    <w:rsid w:val="006F3BA9"/>
    <w:rsid w:val="006F659D"/>
    <w:rsid w:val="006F78BC"/>
    <w:rsid w:val="007002EC"/>
    <w:rsid w:val="007035E9"/>
    <w:rsid w:val="00704204"/>
    <w:rsid w:val="00704946"/>
    <w:rsid w:val="007057B4"/>
    <w:rsid w:val="007063D9"/>
    <w:rsid w:val="00707609"/>
    <w:rsid w:val="00710362"/>
    <w:rsid w:val="00712537"/>
    <w:rsid w:val="00713A8E"/>
    <w:rsid w:val="00713E98"/>
    <w:rsid w:val="007145C4"/>
    <w:rsid w:val="00714DED"/>
    <w:rsid w:val="007157FC"/>
    <w:rsid w:val="00715821"/>
    <w:rsid w:val="00715876"/>
    <w:rsid w:val="0072071B"/>
    <w:rsid w:val="0072170B"/>
    <w:rsid w:val="0072378C"/>
    <w:rsid w:val="00723DAA"/>
    <w:rsid w:val="0072736E"/>
    <w:rsid w:val="007317FC"/>
    <w:rsid w:val="00734194"/>
    <w:rsid w:val="00735433"/>
    <w:rsid w:val="007360EF"/>
    <w:rsid w:val="0074050D"/>
    <w:rsid w:val="00742999"/>
    <w:rsid w:val="00744B1D"/>
    <w:rsid w:val="00744EC9"/>
    <w:rsid w:val="00745205"/>
    <w:rsid w:val="007510A6"/>
    <w:rsid w:val="0075421E"/>
    <w:rsid w:val="00754CCA"/>
    <w:rsid w:val="00754DBD"/>
    <w:rsid w:val="00756F44"/>
    <w:rsid w:val="007606C4"/>
    <w:rsid w:val="00760E73"/>
    <w:rsid w:val="00761223"/>
    <w:rsid w:val="007631EB"/>
    <w:rsid w:val="0076390F"/>
    <w:rsid w:val="00764E71"/>
    <w:rsid w:val="00765EA7"/>
    <w:rsid w:val="00766EA4"/>
    <w:rsid w:val="00770282"/>
    <w:rsid w:val="007714B6"/>
    <w:rsid w:val="00773C80"/>
    <w:rsid w:val="00774D34"/>
    <w:rsid w:val="00774E49"/>
    <w:rsid w:val="00775B3D"/>
    <w:rsid w:val="00776325"/>
    <w:rsid w:val="00777373"/>
    <w:rsid w:val="00777C62"/>
    <w:rsid w:val="00780291"/>
    <w:rsid w:val="00782ADB"/>
    <w:rsid w:val="007831F1"/>
    <w:rsid w:val="00783580"/>
    <w:rsid w:val="007840E2"/>
    <w:rsid w:val="007852D2"/>
    <w:rsid w:val="00786CF6"/>
    <w:rsid w:val="007902B8"/>
    <w:rsid w:val="00792142"/>
    <w:rsid w:val="00792520"/>
    <w:rsid w:val="007927A1"/>
    <w:rsid w:val="00792950"/>
    <w:rsid w:val="00793534"/>
    <w:rsid w:val="0079487B"/>
    <w:rsid w:val="0079539E"/>
    <w:rsid w:val="007953AA"/>
    <w:rsid w:val="0079550F"/>
    <w:rsid w:val="0079592D"/>
    <w:rsid w:val="0079679C"/>
    <w:rsid w:val="00797922"/>
    <w:rsid w:val="0079792A"/>
    <w:rsid w:val="00797DC9"/>
    <w:rsid w:val="007A05B2"/>
    <w:rsid w:val="007A098C"/>
    <w:rsid w:val="007A09AA"/>
    <w:rsid w:val="007A15FD"/>
    <w:rsid w:val="007A1626"/>
    <w:rsid w:val="007A1A27"/>
    <w:rsid w:val="007A20DE"/>
    <w:rsid w:val="007A31B2"/>
    <w:rsid w:val="007A5FF2"/>
    <w:rsid w:val="007B099B"/>
    <w:rsid w:val="007B35EE"/>
    <w:rsid w:val="007B3637"/>
    <w:rsid w:val="007B58A5"/>
    <w:rsid w:val="007B65A4"/>
    <w:rsid w:val="007B6690"/>
    <w:rsid w:val="007B7986"/>
    <w:rsid w:val="007C23C5"/>
    <w:rsid w:val="007C2F04"/>
    <w:rsid w:val="007C353F"/>
    <w:rsid w:val="007C3FE6"/>
    <w:rsid w:val="007D104B"/>
    <w:rsid w:val="007D1CA6"/>
    <w:rsid w:val="007D1EF3"/>
    <w:rsid w:val="007D2010"/>
    <w:rsid w:val="007D3226"/>
    <w:rsid w:val="007D325C"/>
    <w:rsid w:val="007D39ED"/>
    <w:rsid w:val="007D44AC"/>
    <w:rsid w:val="007D68DB"/>
    <w:rsid w:val="007D6ADF"/>
    <w:rsid w:val="007D753D"/>
    <w:rsid w:val="007D7B2A"/>
    <w:rsid w:val="007E0748"/>
    <w:rsid w:val="007E2C3E"/>
    <w:rsid w:val="007E2EC2"/>
    <w:rsid w:val="007E37C1"/>
    <w:rsid w:val="007E3EE5"/>
    <w:rsid w:val="007E4385"/>
    <w:rsid w:val="007E6BCF"/>
    <w:rsid w:val="007F427C"/>
    <w:rsid w:val="007F6D72"/>
    <w:rsid w:val="007F73C7"/>
    <w:rsid w:val="007F785E"/>
    <w:rsid w:val="00800180"/>
    <w:rsid w:val="0080040D"/>
    <w:rsid w:val="00801DC9"/>
    <w:rsid w:val="00802AC9"/>
    <w:rsid w:val="00803255"/>
    <w:rsid w:val="00803BF3"/>
    <w:rsid w:val="008042BA"/>
    <w:rsid w:val="008042ED"/>
    <w:rsid w:val="00805194"/>
    <w:rsid w:val="00807D36"/>
    <w:rsid w:val="00813E3D"/>
    <w:rsid w:val="00815071"/>
    <w:rsid w:val="00815605"/>
    <w:rsid w:val="00817989"/>
    <w:rsid w:val="00817C54"/>
    <w:rsid w:val="00820131"/>
    <w:rsid w:val="00820818"/>
    <w:rsid w:val="00822226"/>
    <w:rsid w:val="008226AD"/>
    <w:rsid w:val="00823E82"/>
    <w:rsid w:val="00824A1F"/>
    <w:rsid w:val="00824AF8"/>
    <w:rsid w:val="00824CA2"/>
    <w:rsid w:val="00831E74"/>
    <w:rsid w:val="008324AC"/>
    <w:rsid w:val="00833A58"/>
    <w:rsid w:val="00833BAC"/>
    <w:rsid w:val="008343A0"/>
    <w:rsid w:val="0083452B"/>
    <w:rsid w:val="008372DE"/>
    <w:rsid w:val="00841C71"/>
    <w:rsid w:val="008437F4"/>
    <w:rsid w:val="00845F8D"/>
    <w:rsid w:val="0084650C"/>
    <w:rsid w:val="008478AA"/>
    <w:rsid w:val="00847D6B"/>
    <w:rsid w:val="008503CB"/>
    <w:rsid w:val="00850B3B"/>
    <w:rsid w:val="00850CD5"/>
    <w:rsid w:val="0085122F"/>
    <w:rsid w:val="0085225C"/>
    <w:rsid w:val="00853468"/>
    <w:rsid w:val="00854485"/>
    <w:rsid w:val="00854D31"/>
    <w:rsid w:val="0085616C"/>
    <w:rsid w:val="0085683E"/>
    <w:rsid w:val="00856966"/>
    <w:rsid w:val="00860A6D"/>
    <w:rsid w:val="00861018"/>
    <w:rsid w:val="008613A7"/>
    <w:rsid w:val="00862230"/>
    <w:rsid w:val="00862981"/>
    <w:rsid w:val="008636CB"/>
    <w:rsid w:val="00864AA1"/>
    <w:rsid w:val="008650FE"/>
    <w:rsid w:val="00865399"/>
    <w:rsid w:val="0086548C"/>
    <w:rsid w:val="00865C45"/>
    <w:rsid w:val="00871AAA"/>
    <w:rsid w:val="00876D56"/>
    <w:rsid w:val="008774E0"/>
    <w:rsid w:val="00877E42"/>
    <w:rsid w:val="00880AD9"/>
    <w:rsid w:val="00883402"/>
    <w:rsid w:val="0088351C"/>
    <w:rsid w:val="008841DC"/>
    <w:rsid w:val="00884504"/>
    <w:rsid w:val="0088538D"/>
    <w:rsid w:val="0088645B"/>
    <w:rsid w:val="00887506"/>
    <w:rsid w:val="00887653"/>
    <w:rsid w:val="00887FFB"/>
    <w:rsid w:val="008903F6"/>
    <w:rsid w:val="00890C4D"/>
    <w:rsid w:val="00891C32"/>
    <w:rsid w:val="00891E17"/>
    <w:rsid w:val="00892529"/>
    <w:rsid w:val="00894208"/>
    <w:rsid w:val="008943AF"/>
    <w:rsid w:val="008947E4"/>
    <w:rsid w:val="00894A7E"/>
    <w:rsid w:val="00895834"/>
    <w:rsid w:val="00897479"/>
    <w:rsid w:val="008A1401"/>
    <w:rsid w:val="008A24EC"/>
    <w:rsid w:val="008A3AF6"/>
    <w:rsid w:val="008A448C"/>
    <w:rsid w:val="008A4AA9"/>
    <w:rsid w:val="008A69C7"/>
    <w:rsid w:val="008A7D50"/>
    <w:rsid w:val="008B14CC"/>
    <w:rsid w:val="008B2198"/>
    <w:rsid w:val="008B264D"/>
    <w:rsid w:val="008B3995"/>
    <w:rsid w:val="008B63E7"/>
    <w:rsid w:val="008B6F36"/>
    <w:rsid w:val="008C1741"/>
    <w:rsid w:val="008C27F6"/>
    <w:rsid w:val="008C4C6D"/>
    <w:rsid w:val="008C5CDB"/>
    <w:rsid w:val="008C62F0"/>
    <w:rsid w:val="008D0138"/>
    <w:rsid w:val="008D06BF"/>
    <w:rsid w:val="008D338E"/>
    <w:rsid w:val="008D5E4C"/>
    <w:rsid w:val="008D6FFD"/>
    <w:rsid w:val="008D74AD"/>
    <w:rsid w:val="008D74F3"/>
    <w:rsid w:val="008E05C5"/>
    <w:rsid w:val="008E0E0D"/>
    <w:rsid w:val="008E0EDA"/>
    <w:rsid w:val="008E275C"/>
    <w:rsid w:val="008E2BB2"/>
    <w:rsid w:val="008E2DDD"/>
    <w:rsid w:val="008E3DDF"/>
    <w:rsid w:val="008E4E82"/>
    <w:rsid w:val="008E50CB"/>
    <w:rsid w:val="008E6BF8"/>
    <w:rsid w:val="008E6C3A"/>
    <w:rsid w:val="008E6C70"/>
    <w:rsid w:val="008E71EA"/>
    <w:rsid w:val="008F2DD4"/>
    <w:rsid w:val="008F360C"/>
    <w:rsid w:val="008F422C"/>
    <w:rsid w:val="008F43D5"/>
    <w:rsid w:val="008F5A27"/>
    <w:rsid w:val="008F7446"/>
    <w:rsid w:val="00900597"/>
    <w:rsid w:val="00900639"/>
    <w:rsid w:val="00900A32"/>
    <w:rsid w:val="00900EE1"/>
    <w:rsid w:val="00901A8E"/>
    <w:rsid w:val="00901E40"/>
    <w:rsid w:val="009028E4"/>
    <w:rsid w:val="00902B9E"/>
    <w:rsid w:val="00902C4B"/>
    <w:rsid w:val="00902F3E"/>
    <w:rsid w:val="00904228"/>
    <w:rsid w:val="00907C07"/>
    <w:rsid w:val="00910905"/>
    <w:rsid w:val="00911353"/>
    <w:rsid w:val="0091421A"/>
    <w:rsid w:val="0091450F"/>
    <w:rsid w:val="00920D63"/>
    <w:rsid w:val="00921E29"/>
    <w:rsid w:val="0092425C"/>
    <w:rsid w:val="00924329"/>
    <w:rsid w:val="0092710F"/>
    <w:rsid w:val="00931734"/>
    <w:rsid w:val="00932B15"/>
    <w:rsid w:val="009331F0"/>
    <w:rsid w:val="009337A2"/>
    <w:rsid w:val="00933812"/>
    <w:rsid w:val="00933985"/>
    <w:rsid w:val="00933ABF"/>
    <w:rsid w:val="0093405B"/>
    <w:rsid w:val="0093486B"/>
    <w:rsid w:val="009355CF"/>
    <w:rsid w:val="0093563A"/>
    <w:rsid w:val="0093723B"/>
    <w:rsid w:val="00937943"/>
    <w:rsid w:val="00940E8D"/>
    <w:rsid w:val="0094136E"/>
    <w:rsid w:val="00942142"/>
    <w:rsid w:val="00943BE4"/>
    <w:rsid w:val="009454FC"/>
    <w:rsid w:val="0094627C"/>
    <w:rsid w:val="009465EE"/>
    <w:rsid w:val="00947C15"/>
    <w:rsid w:val="0095019A"/>
    <w:rsid w:val="00950E65"/>
    <w:rsid w:val="009518B1"/>
    <w:rsid w:val="0095249B"/>
    <w:rsid w:val="00953B82"/>
    <w:rsid w:val="00953C97"/>
    <w:rsid w:val="00954EA7"/>
    <w:rsid w:val="00955669"/>
    <w:rsid w:val="00957212"/>
    <w:rsid w:val="00957657"/>
    <w:rsid w:val="0096262D"/>
    <w:rsid w:val="00963104"/>
    <w:rsid w:val="00965B51"/>
    <w:rsid w:val="00965F96"/>
    <w:rsid w:val="00966596"/>
    <w:rsid w:val="00966E66"/>
    <w:rsid w:val="009673CC"/>
    <w:rsid w:val="009718B3"/>
    <w:rsid w:val="009723D0"/>
    <w:rsid w:val="009734BE"/>
    <w:rsid w:val="00975A29"/>
    <w:rsid w:val="00976046"/>
    <w:rsid w:val="00976749"/>
    <w:rsid w:val="00977170"/>
    <w:rsid w:val="00977F7D"/>
    <w:rsid w:val="00977F99"/>
    <w:rsid w:val="00980175"/>
    <w:rsid w:val="00983152"/>
    <w:rsid w:val="00986828"/>
    <w:rsid w:val="00990C6B"/>
    <w:rsid w:val="009919BB"/>
    <w:rsid w:val="00993F29"/>
    <w:rsid w:val="009941A4"/>
    <w:rsid w:val="00994203"/>
    <w:rsid w:val="00996188"/>
    <w:rsid w:val="009969F2"/>
    <w:rsid w:val="0099746D"/>
    <w:rsid w:val="00997A34"/>
    <w:rsid w:val="009A0F44"/>
    <w:rsid w:val="009A32AA"/>
    <w:rsid w:val="009A3CED"/>
    <w:rsid w:val="009A4E22"/>
    <w:rsid w:val="009A6954"/>
    <w:rsid w:val="009A6D46"/>
    <w:rsid w:val="009A7166"/>
    <w:rsid w:val="009B1F5A"/>
    <w:rsid w:val="009B32C5"/>
    <w:rsid w:val="009B3CFF"/>
    <w:rsid w:val="009B4770"/>
    <w:rsid w:val="009B575A"/>
    <w:rsid w:val="009B5B98"/>
    <w:rsid w:val="009B61FB"/>
    <w:rsid w:val="009B6F0F"/>
    <w:rsid w:val="009C1873"/>
    <w:rsid w:val="009C1AD7"/>
    <w:rsid w:val="009C610A"/>
    <w:rsid w:val="009C61DB"/>
    <w:rsid w:val="009C709E"/>
    <w:rsid w:val="009C77A0"/>
    <w:rsid w:val="009C7D96"/>
    <w:rsid w:val="009D250B"/>
    <w:rsid w:val="009D2C31"/>
    <w:rsid w:val="009D2D3C"/>
    <w:rsid w:val="009D3634"/>
    <w:rsid w:val="009D4122"/>
    <w:rsid w:val="009D456F"/>
    <w:rsid w:val="009D5051"/>
    <w:rsid w:val="009D5E0E"/>
    <w:rsid w:val="009D5E77"/>
    <w:rsid w:val="009E37B8"/>
    <w:rsid w:val="009E39F2"/>
    <w:rsid w:val="009E4BA7"/>
    <w:rsid w:val="009E5131"/>
    <w:rsid w:val="009E7348"/>
    <w:rsid w:val="009F4246"/>
    <w:rsid w:val="009F6D41"/>
    <w:rsid w:val="009F7538"/>
    <w:rsid w:val="009F7A35"/>
    <w:rsid w:val="00A00E74"/>
    <w:rsid w:val="00A0393E"/>
    <w:rsid w:val="00A05148"/>
    <w:rsid w:val="00A07D36"/>
    <w:rsid w:val="00A07F1C"/>
    <w:rsid w:val="00A12562"/>
    <w:rsid w:val="00A14BB0"/>
    <w:rsid w:val="00A15653"/>
    <w:rsid w:val="00A15A90"/>
    <w:rsid w:val="00A1646C"/>
    <w:rsid w:val="00A16616"/>
    <w:rsid w:val="00A22E99"/>
    <w:rsid w:val="00A23268"/>
    <w:rsid w:val="00A2384B"/>
    <w:rsid w:val="00A27862"/>
    <w:rsid w:val="00A303F1"/>
    <w:rsid w:val="00A30B2E"/>
    <w:rsid w:val="00A31166"/>
    <w:rsid w:val="00A3151D"/>
    <w:rsid w:val="00A317A6"/>
    <w:rsid w:val="00A3246B"/>
    <w:rsid w:val="00A32FC3"/>
    <w:rsid w:val="00A344E0"/>
    <w:rsid w:val="00A35477"/>
    <w:rsid w:val="00A357F9"/>
    <w:rsid w:val="00A37622"/>
    <w:rsid w:val="00A3778B"/>
    <w:rsid w:val="00A4398A"/>
    <w:rsid w:val="00A445D0"/>
    <w:rsid w:val="00A464CF"/>
    <w:rsid w:val="00A467A8"/>
    <w:rsid w:val="00A47044"/>
    <w:rsid w:val="00A50687"/>
    <w:rsid w:val="00A535BA"/>
    <w:rsid w:val="00A5382F"/>
    <w:rsid w:val="00A54481"/>
    <w:rsid w:val="00A548D1"/>
    <w:rsid w:val="00A54C7B"/>
    <w:rsid w:val="00A55162"/>
    <w:rsid w:val="00A56DC0"/>
    <w:rsid w:val="00A6022E"/>
    <w:rsid w:val="00A6121A"/>
    <w:rsid w:val="00A63CD7"/>
    <w:rsid w:val="00A64647"/>
    <w:rsid w:val="00A64D7F"/>
    <w:rsid w:val="00A651C4"/>
    <w:rsid w:val="00A66027"/>
    <w:rsid w:val="00A6703F"/>
    <w:rsid w:val="00A6715F"/>
    <w:rsid w:val="00A671A0"/>
    <w:rsid w:val="00A675D7"/>
    <w:rsid w:val="00A721A5"/>
    <w:rsid w:val="00A7598C"/>
    <w:rsid w:val="00A76E55"/>
    <w:rsid w:val="00A77931"/>
    <w:rsid w:val="00A82536"/>
    <w:rsid w:val="00A82A97"/>
    <w:rsid w:val="00A82CE2"/>
    <w:rsid w:val="00A851F4"/>
    <w:rsid w:val="00A857A9"/>
    <w:rsid w:val="00A860D3"/>
    <w:rsid w:val="00A87738"/>
    <w:rsid w:val="00A91217"/>
    <w:rsid w:val="00A914D3"/>
    <w:rsid w:val="00A91788"/>
    <w:rsid w:val="00A92A28"/>
    <w:rsid w:val="00A935F7"/>
    <w:rsid w:val="00A95CE4"/>
    <w:rsid w:val="00A961A0"/>
    <w:rsid w:val="00A96455"/>
    <w:rsid w:val="00AA5BFE"/>
    <w:rsid w:val="00AA66F0"/>
    <w:rsid w:val="00AA791D"/>
    <w:rsid w:val="00AA7DAA"/>
    <w:rsid w:val="00AB18D8"/>
    <w:rsid w:val="00AB1994"/>
    <w:rsid w:val="00AB226D"/>
    <w:rsid w:val="00AB2961"/>
    <w:rsid w:val="00AB2ACB"/>
    <w:rsid w:val="00AB3DBD"/>
    <w:rsid w:val="00AB3FB0"/>
    <w:rsid w:val="00AB52F8"/>
    <w:rsid w:val="00AB5BBA"/>
    <w:rsid w:val="00AB6710"/>
    <w:rsid w:val="00AC1683"/>
    <w:rsid w:val="00AC1BE6"/>
    <w:rsid w:val="00AD0B3A"/>
    <w:rsid w:val="00AD206D"/>
    <w:rsid w:val="00AD3EDD"/>
    <w:rsid w:val="00AD40A5"/>
    <w:rsid w:val="00AD504A"/>
    <w:rsid w:val="00AD5291"/>
    <w:rsid w:val="00AD545A"/>
    <w:rsid w:val="00AD5E42"/>
    <w:rsid w:val="00AD6948"/>
    <w:rsid w:val="00AE0257"/>
    <w:rsid w:val="00AE1AB2"/>
    <w:rsid w:val="00AE2C7C"/>
    <w:rsid w:val="00AE30EC"/>
    <w:rsid w:val="00AE41B8"/>
    <w:rsid w:val="00AE5143"/>
    <w:rsid w:val="00AE5DFF"/>
    <w:rsid w:val="00AF0B7D"/>
    <w:rsid w:val="00AF127A"/>
    <w:rsid w:val="00AF160E"/>
    <w:rsid w:val="00AF16F8"/>
    <w:rsid w:val="00AF239D"/>
    <w:rsid w:val="00AF556D"/>
    <w:rsid w:val="00AF705B"/>
    <w:rsid w:val="00AF7ECD"/>
    <w:rsid w:val="00AF7FA6"/>
    <w:rsid w:val="00B00C3F"/>
    <w:rsid w:val="00B01B6D"/>
    <w:rsid w:val="00B03830"/>
    <w:rsid w:val="00B04555"/>
    <w:rsid w:val="00B04969"/>
    <w:rsid w:val="00B05448"/>
    <w:rsid w:val="00B054DF"/>
    <w:rsid w:val="00B05D39"/>
    <w:rsid w:val="00B07777"/>
    <w:rsid w:val="00B10523"/>
    <w:rsid w:val="00B12D58"/>
    <w:rsid w:val="00B13172"/>
    <w:rsid w:val="00B13D7A"/>
    <w:rsid w:val="00B1402B"/>
    <w:rsid w:val="00B14CA7"/>
    <w:rsid w:val="00B16314"/>
    <w:rsid w:val="00B17B39"/>
    <w:rsid w:val="00B20092"/>
    <w:rsid w:val="00B20AE0"/>
    <w:rsid w:val="00B218B0"/>
    <w:rsid w:val="00B22F70"/>
    <w:rsid w:val="00B23284"/>
    <w:rsid w:val="00B239E6"/>
    <w:rsid w:val="00B24421"/>
    <w:rsid w:val="00B253EF"/>
    <w:rsid w:val="00B26C81"/>
    <w:rsid w:val="00B27563"/>
    <w:rsid w:val="00B27A03"/>
    <w:rsid w:val="00B27D07"/>
    <w:rsid w:val="00B3034C"/>
    <w:rsid w:val="00B310E3"/>
    <w:rsid w:val="00B3180F"/>
    <w:rsid w:val="00B33FC5"/>
    <w:rsid w:val="00B340DE"/>
    <w:rsid w:val="00B35A67"/>
    <w:rsid w:val="00B37001"/>
    <w:rsid w:val="00B37173"/>
    <w:rsid w:val="00B37CFB"/>
    <w:rsid w:val="00B40057"/>
    <w:rsid w:val="00B402A3"/>
    <w:rsid w:val="00B42106"/>
    <w:rsid w:val="00B424C4"/>
    <w:rsid w:val="00B425D0"/>
    <w:rsid w:val="00B43BC1"/>
    <w:rsid w:val="00B44170"/>
    <w:rsid w:val="00B44298"/>
    <w:rsid w:val="00B44405"/>
    <w:rsid w:val="00B50340"/>
    <w:rsid w:val="00B55231"/>
    <w:rsid w:val="00B579E0"/>
    <w:rsid w:val="00B6035B"/>
    <w:rsid w:val="00B60C6E"/>
    <w:rsid w:val="00B6266C"/>
    <w:rsid w:val="00B626D3"/>
    <w:rsid w:val="00B62763"/>
    <w:rsid w:val="00B6333D"/>
    <w:rsid w:val="00B635D6"/>
    <w:rsid w:val="00B63963"/>
    <w:rsid w:val="00B6480C"/>
    <w:rsid w:val="00B64E92"/>
    <w:rsid w:val="00B67428"/>
    <w:rsid w:val="00B71154"/>
    <w:rsid w:val="00B7122A"/>
    <w:rsid w:val="00B720B6"/>
    <w:rsid w:val="00B73AB2"/>
    <w:rsid w:val="00B75AA4"/>
    <w:rsid w:val="00B76A7A"/>
    <w:rsid w:val="00B76BC2"/>
    <w:rsid w:val="00B76E41"/>
    <w:rsid w:val="00B8230C"/>
    <w:rsid w:val="00B843F9"/>
    <w:rsid w:val="00B853B6"/>
    <w:rsid w:val="00B8571F"/>
    <w:rsid w:val="00B86690"/>
    <w:rsid w:val="00B92C85"/>
    <w:rsid w:val="00B955AA"/>
    <w:rsid w:val="00B9598A"/>
    <w:rsid w:val="00B95C19"/>
    <w:rsid w:val="00B9719C"/>
    <w:rsid w:val="00B97AF1"/>
    <w:rsid w:val="00BA123E"/>
    <w:rsid w:val="00BA331B"/>
    <w:rsid w:val="00BA3723"/>
    <w:rsid w:val="00BA3EBB"/>
    <w:rsid w:val="00BA4E61"/>
    <w:rsid w:val="00BA67E7"/>
    <w:rsid w:val="00BA6DBB"/>
    <w:rsid w:val="00BB24BD"/>
    <w:rsid w:val="00BB2B1C"/>
    <w:rsid w:val="00BB3C9B"/>
    <w:rsid w:val="00BB538B"/>
    <w:rsid w:val="00BB5C68"/>
    <w:rsid w:val="00BB66E7"/>
    <w:rsid w:val="00BB684B"/>
    <w:rsid w:val="00BB752D"/>
    <w:rsid w:val="00BC0A02"/>
    <w:rsid w:val="00BC0C00"/>
    <w:rsid w:val="00BC2904"/>
    <w:rsid w:val="00BC3E4E"/>
    <w:rsid w:val="00BC4E32"/>
    <w:rsid w:val="00BC79A8"/>
    <w:rsid w:val="00BD0244"/>
    <w:rsid w:val="00BD22BC"/>
    <w:rsid w:val="00BD41E5"/>
    <w:rsid w:val="00BD55B5"/>
    <w:rsid w:val="00BD5CF4"/>
    <w:rsid w:val="00BD69B9"/>
    <w:rsid w:val="00BD759C"/>
    <w:rsid w:val="00BE04B8"/>
    <w:rsid w:val="00BE0C1A"/>
    <w:rsid w:val="00BE0CA3"/>
    <w:rsid w:val="00BE14D9"/>
    <w:rsid w:val="00BE38A2"/>
    <w:rsid w:val="00BE449F"/>
    <w:rsid w:val="00BE5A49"/>
    <w:rsid w:val="00BE61C8"/>
    <w:rsid w:val="00BE783B"/>
    <w:rsid w:val="00BF00E0"/>
    <w:rsid w:val="00BF0E85"/>
    <w:rsid w:val="00BF1B44"/>
    <w:rsid w:val="00BF1E80"/>
    <w:rsid w:val="00BF20C9"/>
    <w:rsid w:val="00BF2414"/>
    <w:rsid w:val="00BF4104"/>
    <w:rsid w:val="00BF4148"/>
    <w:rsid w:val="00BF60A5"/>
    <w:rsid w:val="00BF6BA5"/>
    <w:rsid w:val="00BF7B9B"/>
    <w:rsid w:val="00C014D4"/>
    <w:rsid w:val="00C046D5"/>
    <w:rsid w:val="00C0510B"/>
    <w:rsid w:val="00C069C8"/>
    <w:rsid w:val="00C06C58"/>
    <w:rsid w:val="00C0758A"/>
    <w:rsid w:val="00C07BE3"/>
    <w:rsid w:val="00C12DC5"/>
    <w:rsid w:val="00C145C3"/>
    <w:rsid w:val="00C14EA9"/>
    <w:rsid w:val="00C15697"/>
    <w:rsid w:val="00C1672A"/>
    <w:rsid w:val="00C216D4"/>
    <w:rsid w:val="00C21C4C"/>
    <w:rsid w:val="00C21E63"/>
    <w:rsid w:val="00C22181"/>
    <w:rsid w:val="00C2372F"/>
    <w:rsid w:val="00C23D4B"/>
    <w:rsid w:val="00C23DB0"/>
    <w:rsid w:val="00C24BD0"/>
    <w:rsid w:val="00C257F2"/>
    <w:rsid w:val="00C25D05"/>
    <w:rsid w:val="00C27395"/>
    <w:rsid w:val="00C27469"/>
    <w:rsid w:val="00C314CD"/>
    <w:rsid w:val="00C31845"/>
    <w:rsid w:val="00C33D68"/>
    <w:rsid w:val="00C34C05"/>
    <w:rsid w:val="00C358B3"/>
    <w:rsid w:val="00C35BB3"/>
    <w:rsid w:val="00C378C7"/>
    <w:rsid w:val="00C40170"/>
    <w:rsid w:val="00C41E1B"/>
    <w:rsid w:val="00C42AB7"/>
    <w:rsid w:val="00C4387F"/>
    <w:rsid w:val="00C457BB"/>
    <w:rsid w:val="00C513A2"/>
    <w:rsid w:val="00C51831"/>
    <w:rsid w:val="00C53502"/>
    <w:rsid w:val="00C53E61"/>
    <w:rsid w:val="00C54BA6"/>
    <w:rsid w:val="00C5596D"/>
    <w:rsid w:val="00C56F50"/>
    <w:rsid w:val="00C57AFB"/>
    <w:rsid w:val="00C615B7"/>
    <w:rsid w:val="00C623F6"/>
    <w:rsid w:val="00C62761"/>
    <w:rsid w:val="00C65207"/>
    <w:rsid w:val="00C658BB"/>
    <w:rsid w:val="00C66CF6"/>
    <w:rsid w:val="00C66D3D"/>
    <w:rsid w:val="00C70779"/>
    <w:rsid w:val="00C717D6"/>
    <w:rsid w:val="00C722DA"/>
    <w:rsid w:val="00C72A66"/>
    <w:rsid w:val="00C73DAD"/>
    <w:rsid w:val="00C73E1C"/>
    <w:rsid w:val="00C73E63"/>
    <w:rsid w:val="00C7446E"/>
    <w:rsid w:val="00C80253"/>
    <w:rsid w:val="00C814F8"/>
    <w:rsid w:val="00C824B6"/>
    <w:rsid w:val="00C82A49"/>
    <w:rsid w:val="00C833FF"/>
    <w:rsid w:val="00C84098"/>
    <w:rsid w:val="00C84937"/>
    <w:rsid w:val="00C8493F"/>
    <w:rsid w:val="00C84A48"/>
    <w:rsid w:val="00C84F18"/>
    <w:rsid w:val="00C8696B"/>
    <w:rsid w:val="00C86DAB"/>
    <w:rsid w:val="00C877AE"/>
    <w:rsid w:val="00C87F23"/>
    <w:rsid w:val="00C9038E"/>
    <w:rsid w:val="00C9050B"/>
    <w:rsid w:val="00C9118C"/>
    <w:rsid w:val="00C915AE"/>
    <w:rsid w:val="00C92EE8"/>
    <w:rsid w:val="00C93DFC"/>
    <w:rsid w:val="00C94191"/>
    <w:rsid w:val="00C94A15"/>
    <w:rsid w:val="00C9623B"/>
    <w:rsid w:val="00C96AE9"/>
    <w:rsid w:val="00CA1407"/>
    <w:rsid w:val="00CA1F8F"/>
    <w:rsid w:val="00CA47A5"/>
    <w:rsid w:val="00CA4978"/>
    <w:rsid w:val="00CA569C"/>
    <w:rsid w:val="00CA5CCA"/>
    <w:rsid w:val="00CA6F88"/>
    <w:rsid w:val="00CB198F"/>
    <w:rsid w:val="00CB1C5A"/>
    <w:rsid w:val="00CB215D"/>
    <w:rsid w:val="00CB3FD0"/>
    <w:rsid w:val="00CB48E6"/>
    <w:rsid w:val="00CB4D77"/>
    <w:rsid w:val="00CB7DFD"/>
    <w:rsid w:val="00CC0D4D"/>
    <w:rsid w:val="00CC122F"/>
    <w:rsid w:val="00CC139C"/>
    <w:rsid w:val="00CC1B3D"/>
    <w:rsid w:val="00CC2649"/>
    <w:rsid w:val="00CC4139"/>
    <w:rsid w:val="00CC72FE"/>
    <w:rsid w:val="00CC7512"/>
    <w:rsid w:val="00CC7788"/>
    <w:rsid w:val="00CD1D7A"/>
    <w:rsid w:val="00CD2590"/>
    <w:rsid w:val="00CD2710"/>
    <w:rsid w:val="00CD3649"/>
    <w:rsid w:val="00CE0432"/>
    <w:rsid w:val="00CE04E7"/>
    <w:rsid w:val="00CE159B"/>
    <w:rsid w:val="00CE1F7D"/>
    <w:rsid w:val="00CE21D9"/>
    <w:rsid w:val="00CE2506"/>
    <w:rsid w:val="00CE306D"/>
    <w:rsid w:val="00CE325D"/>
    <w:rsid w:val="00CE36C5"/>
    <w:rsid w:val="00CE3F39"/>
    <w:rsid w:val="00CF1729"/>
    <w:rsid w:val="00CF21B0"/>
    <w:rsid w:val="00CF31E3"/>
    <w:rsid w:val="00CF3E57"/>
    <w:rsid w:val="00CF4AE4"/>
    <w:rsid w:val="00CF54B9"/>
    <w:rsid w:val="00CF554A"/>
    <w:rsid w:val="00CF59C5"/>
    <w:rsid w:val="00CF7395"/>
    <w:rsid w:val="00CF7580"/>
    <w:rsid w:val="00CF7A01"/>
    <w:rsid w:val="00CF7C29"/>
    <w:rsid w:val="00D00620"/>
    <w:rsid w:val="00D00E03"/>
    <w:rsid w:val="00D0109B"/>
    <w:rsid w:val="00D01D6D"/>
    <w:rsid w:val="00D01D8B"/>
    <w:rsid w:val="00D02750"/>
    <w:rsid w:val="00D029C0"/>
    <w:rsid w:val="00D02A25"/>
    <w:rsid w:val="00D038A8"/>
    <w:rsid w:val="00D12FE6"/>
    <w:rsid w:val="00D13205"/>
    <w:rsid w:val="00D13B5C"/>
    <w:rsid w:val="00D13F0B"/>
    <w:rsid w:val="00D13F48"/>
    <w:rsid w:val="00D14F37"/>
    <w:rsid w:val="00D174D1"/>
    <w:rsid w:val="00D21F6E"/>
    <w:rsid w:val="00D2320B"/>
    <w:rsid w:val="00D232E9"/>
    <w:rsid w:val="00D3017F"/>
    <w:rsid w:val="00D32443"/>
    <w:rsid w:val="00D32779"/>
    <w:rsid w:val="00D34990"/>
    <w:rsid w:val="00D34C63"/>
    <w:rsid w:val="00D34E68"/>
    <w:rsid w:val="00D37799"/>
    <w:rsid w:val="00D42704"/>
    <w:rsid w:val="00D42C24"/>
    <w:rsid w:val="00D44453"/>
    <w:rsid w:val="00D45D86"/>
    <w:rsid w:val="00D4649E"/>
    <w:rsid w:val="00D47795"/>
    <w:rsid w:val="00D5144D"/>
    <w:rsid w:val="00D52626"/>
    <w:rsid w:val="00D53A16"/>
    <w:rsid w:val="00D53E1A"/>
    <w:rsid w:val="00D5438C"/>
    <w:rsid w:val="00D608FE"/>
    <w:rsid w:val="00D62112"/>
    <w:rsid w:val="00D630F9"/>
    <w:rsid w:val="00D66943"/>
    <w:rsid w:val="00D6725F"/>
    <w:rsid w:val="00D7012A"/>
    <w:rsid w:val="00D70B75"/>
    <w:rsid w:val="00D72900"/>
    <w:rsid w:val="00D73628"/>
    <w:rsid w:val="00D74A6E"/>
    <w:rsid w:val="00D75A8E"/>
    <w:rsid w:val="00D81DDA"/>
    <w:rsid w:val="00D829A1"/>
    <w:rsid w:val="00D84EBD"/>
    <w:rsid w:val="00D85171"/>
    <w:rsid w:val="00D85DAA"/>
    <w:rsid w:val="00D86D3A"/>
    <w:rsid w:val="00D90E32"/>
    <w:rsid w:val="00D927D9"/>
    <w:rsid w:val="00D92F1F"/>
    <w:rsid w:val="00D960A7"/>
    <w:rsid w:val="00D96DD6"/>
    <w:rsid w:val="00DA046A"/>
    <w:rsid w:val="00DA17EE"/>
    <w:rsid w:val="00DA1D1E"/>
    <w:rsid w:val="00DA3169"/>
    <w:rsid w:val="00DA67E8"/>
    <w:rsid w:val="00DA6CA3"/>
    <w:rsid w:val="00DB0000"/>
    <w:rsid w:val="00DB09AC"/>
    <w:rsid w:val="00DB12B4"/>
    <w:rsid w:val="00DB1C65"/>
    <w:rsid w:val="00DB2242"/>
    <w:rsid w:val="00DB4807"/>
    <w:rsid w:val="00DB77FC"/>
    <w:rsid w:val="00DB7983"/>
    <w:rsid w:val="00DC1F94"/>
    <w:rsid w:val="00DC2699"/>
    <w:rsid w:val="00DC4687"/>
    <w:rsid w:val="00DC4C03"/>
    <w:rsid w:val="00DC4EB5"/>
    <w:rsid w:val="00DC509B"/>
    <w:rsid w:val="00DC52E6"/>
    <w:rsid w:val="00DC5F2F"/>
    <w:rsid w:val="00DC6043"/>
    <w:rsid w:val="00DC7ACB"/>
    <w:rsid w:val="00DD02A6"/>
    <w:rsid w:val="00DD11C8"/>
    <w:rsid w:val="00DD1AD9"/>
    <w:rsid w:val="00DD2A6F"/>
    <w:rsid w:val="00DD2C11"/>
    <w:rsid w:val="00DD2DA6"/>
    <w:rsid w:val="00DD3373"/>
    <w:rsid w:val="00DD33DA"/>
    <w:rsid w:val="00DD5D93"/>
    <w:rsid w:val="00DD5FC9"/>
    <w:rsid w:val="00DD6176"/>
    <w:rsid w:val="00DD6DEF"/>
    <w:rsid w:val="00DD7577"/>
    <w:rsid w:val="00DD77EA"/>
    <w:rsid w:val="00DD7A5C"/>
    <w:rsid w:val="00DE18D9"/>
    <w:rsid w:val="00DE22FB"/>
    <w:rsid w:val="00DE27B5"/>
    <w:rsid w:val="00DE30C3"/>
    <w:rsid w:val="00DE310F"/>
    <w:rsid w:val="00DE3307"/>
    <w:rsid w:val="00DE3969"/>
    <w:rsid w:val="00DE3DF0"/>
    <w:rsid w:val="00DE4274"/>
    <w:rsid w:val="00DE5885"/>
    <w:rsid w:val="00DE6530"/>
    <w:rsid w:val="00DE6F37"/>
    <w:rsid w:val="00DE7385"/>
    <w:rsid w:val="00DE7BD7"/>
    <w:rsid w:val="00DE7C4F"/>
    <w:rsid w:val="00DF023C"/>
    <w:rsid w:val="00DF1695"/>
    <w:rsid w:val="00DF30B8"/>
    <w:rsid w:val="00DF4301"/>
    <w:rsid w:val="00DF6482"/>
    <w:rsid w:val="00DF7DF7"/>
    <w:rsid w:val="00E004BF"/>
    <w:rsid w:val="00E007F2"/>
    <w:rsid w:val="00E0094C"/>
    <w:rsid w:val="00E010C4"/>
    <w:rsid w:val="00E018EE"/>
    <w:rsid w:val="00E0238B"/>
    <w:rsid w:val="00E07C45"/>
    <w:rsid w:val="00E07FEF"/>
    <w:rsid w:val="00E101BE"/>
    <w:rsid w:val="00E11283"/>
    <w:rsid w:val="00E1132F"/>
    <w:rsid w:val="00E11B6A"/>
    <w:rsid w:val="00E11E0B"/>
    <w:rsid w:val="00E1279D"/>
    <w:rsid w:val="00E13738"/>
    <w:rsid w:val="00E148B6"/>
    <w:rsid w:val="00E179CF"/>
    <w:rsid w:val="00E215BE"/>
    <w:rsid w:val="00E21BEF"/>
    <w:rsid w:val="00E23433"/>
    <w:rsid w:val="00E23C55"/>
    <w:rsid w:val="00E252E0"/>
    <w:rsid w:val="00E253A4"/>
    <w:rsid w:val="00E26FBD"/>
    <w:rsid w:val="00E301F1"/>
    <w:rsid w:val="00E30E93"/>
    <w:rsid w:val="00E3194E"/>
    <w:rsid w:val="00E334C1"/>
    <w:rsid w:val="00E33A06"/>
    <w:rsid w:val="00E33B33"/>
    <w:rsid w:val="00E3460A"/>
    <w:rsid w:val="00E355AD"/>
    <w:rsid w:val="00E369DA"/>
    <w:rsid w:val="00E36AD8"/>
    <w:rsid w:val="00E37C6B"/>
    <w:rsid w:val="00E37D3D"/>
    <w:rsid w:val="00E40D96"/>
    <w:rsid w:val="00E425AB"/>
    <w:rsid w:val="00E42E29"/>
    <w:rsid w:val="00E4354F"/>
    <w:rsid w:val="00E438D6"/>
    <w:rsid w:val="00E43F86"/>
    <w:rsid w:val="00E51658"/>
    <w:rsid w:val="00E51733"/>
    <w:rsid w:val="00E520B3"/>
    <w:rsid w:val="00E52918"/>
    <w:rsid w:val="00E538DF"/>
    <w:rsid w:val="00E54A78"/>
    <w:rsid w:val="00E55BCF"/>
    <w:rsid w:val="00E60104"/>
    <w:rsid w:val="00E604AB"/>
    <w:rsid w:val="00E610BB"/>
    <w:rsid w:val="00E61587"/>
    <w:rsid w:val="00E61C94"/>
    <w:rsid w:val="00E651B1"/>
    <w:rsid w:val="00E668FB"/>
    <w:rsid w:val="00E66BB1"/>
    <w:rsid w:val="00E7050E"/>
    <w:rsid w:val="00E706CE"/>
    <w:rsid w:val="00E72276"/>
    <w:rsid w:val="00E723D4"/>
    <w:rsid w:val="00E72A6C"/>
    <w:rsid w:val="00E73A1A"/>
    <w:rsid w:val="00E7582B"/>
    <w:rsid w:val="00E75A8F"/>
    <w:rsid w:val="00E76D42"/>
    <w:rsid w:val="00E772E2"/>
    <w:rsid w:val="00E81662"/>
    <w:rsid w:val="00E822DD"/>
    <w:rsid w:val="00E83CEC"/>
    <w:rsid w:val="00E84EF5"/>
    <w:rsid w:val="00E8518A"/>
    <w:rsid w:val="00E91A14"/>
    <w:rsid w:val="00E93FC2"/>
    <w:rsid w:val="00E967EE"/>
    <w:rsid w:val="00E96BCF"/>
    <w:rsid w:val="00E96E39"/>
    <w:rsid w:val="00E971B5"/>
    <w:rsid w:val="00E97B63"/>
    <w:rsid w:val="00E97CC6"/>
    <w:rsid w:val="00EA0EE7"/>
    <w:rsid w:val="00EA190F"/>
    <w:rsid w:val="00EA1E60"/>
    <w:rsid w:val="00EA21E4"/>
    <w:rsid w:val="00EA3732"/>
    <w:rsid w:val="00EA4BDE"/>
    <w:rsid w:val="00EB0E28"/>
    <w:rsid w:val="00EB2B04"/>
    <w:rsid w:val="00EB3C29"/>
    <w:rsid w:val="00EB4169"/>
    <w:rsid w:val="00EB4279"/>
    <w:rsid w:val="00EB4EDC"/>
    <w:rsid w:val="00EB51EB"/>
    <w:rsid w:val="00EB53F0"/>
    <w:rsid w:val="00EB6B26"/>
    <w:rsid w:val="00EB6E01"/>
    <w:rsid w:val="00EC00A0"/>
    <w:rsid w:val="00EC1306"/>
    <w:rsid w:val="00EC19D4"/>
    <w:rsid w:val="00EC2E7E"/>
    <w:rsid w:val="00EC4284"/>
    <w:rsid w:val="00EC492A"/>
    <w:rsid w:val="00EC6725"/>
    <w:rsid w:val="00EC6EB8"/>
    <w:rsid w:val="00EC7322"/>
    <w:rsid w:val="00ED085B"/>
    <w:rsid w:val="00ED4E41"/>
    <w:rsid w:val="00ED5752"/>
    <w:rsid w:val="00ED5AAF"/>
    <w:rsid w:val="00ED5E8D"/>
    <w:rsid w:val="00ED6162"/>
    <w:rsid w:val="00ED6822"/>
    <w:rsid w:val="00ED7207"/>
    <w:rsid w:val="00EE00D1"/>
    <w:rsid w:val="00EE198C"/>
    <w:rsid w:val="00EE2E07"/>
    <w:rsid w:val="00EE5629"/>
    <w:rsid w:val="00EE7605"/>
    <w:rsid w:val="00EF1566"/>
    <w:rsid w:val="00EF191E"/>
    <w:rsid w:val="00EF6FCB"/>
    <w:rsid w:val="00EF71E0"/>
    <w:rsid w:val="00EF7A6D"/>
    <w:rsid w:val="00F00101"/>
    <w:rsid w:val="00F014FF"/>
    <w:rsid w:val="00F0262B"/>
    <w:rsid w:val="00F033BE"/>
    <w:rsid w:val="00F04559"/>
    <w:rsid w:val="00F04A36"/>
    <w:rsid w:val="00F04C4D"/>
    <w:rsid w:val="00F05311"/>
    <w:rsid w:val="00F06DAC"/>
    <w:rsid w:val="00F074C3"/>
    <w:rsid w:val="00F07955"/>
    <w:rsid w:val="00F07C08"/>
    <w:rsid w:val="00F100F6"/>
    <w:rsid w:val="00F10222"/>
    <w:rsid w:val="00F11244"/>
    <w:rsid w:val="00F13CA8"/>
    <w:rsid w:val="00F14121"/>
    <w:rsid w:val="00F16130"/>
    <w:rsid w:val="00F16CF2"/>
    <w:rsid w:val="00F20935"/>
    <w:rsid w:val="00F21CA7"/>
    <w:rsid w:val="00F22327"/>
    <w:rsid w:val="00F22B83"/>
    <w:rsid w:val="00F23D87"/>
    <w:rsid w:val="00F23E5A"/>
    <w:rsid w:val="00F243A3"/>
    <w:rsid w:val="00F254A7"/>
    <w:rsid w:val="00F31474"/>
    <w:rsid w:val="00F314AC"/>
    <w:rsid w:val="00F315A1"/>
    <w:rsid w:val="00F334DB"/>
    <w:rsid w:val="00F33A1F"/>
    <w:rsid w:val="00F33A50"/>
    <w:rsid w:val="00F33FDC"/>
    <w:rsid w:val="00F34768"/>
    <w:rsid w:val="00F34D95"/>
    <w:rsid w:val="00F36865"/>
    <w:rsid w:val="00F409E6"/>
    <w:rsid w:val="00F41C83"/>
    <w:rsid w:val="00F41CAC"/>
    <w:rsid w:val="00F432AB"/>
    <w:rsid w:val="00F466CE"/>
    <w:rsid w:val="00F50023"/>
    <w:rsid w:val="00F505E0"/>
    <w:rsid w:val="00F516D3"/>
    <w:rsid w:val="00F51D9A"/>
    <w:rsid w:val="00F545F0"/>
    <w:rsid w:val="00F54965"/>
    <w:rsid w:val="00F55718"/>
    <w:rsid w:val="00F562B4"/>
    <w:rsid w:val="00F60045"/>
    <w:rsid w:val="00F60965"/>
    <w:rsid w:val="00F62126"/>
    <w:rsid w:val="00F6213C"/>
    <w:rsid w:val="00F621DC"/>
    <w:rsid w:val="00F65FEB"/>
    <w:rsid w:val="00F665FF"/>
    <w:rsid w:val="00F66FB1"/>
    <w:rsid w:val="00F6750B"/>
    <w:rsid w:val="00F70507"/>
    <w:rsid w:val="00F716AC"/>
    <w:rsid w:val="00F721FE"/>
    <w:rsid w:val="00F725CA"/>
    <w:rsid w:val="00F7273B"/>
    <w:rsid w:val="00F72E18"/>
    <w:rsid w:val="00F73282"/>
    <w:rsid w:val="00F740E3"/>
    <w:rsid w:val="00F7753F"/>
    <w:rsid w:val="00F77BF1"/>
    <w:rsid w:val="00F77D64"/>
    <w:rsid w:val="00F81B6E"/>
    <w:rsid w:val="00F848E3"/>
    <w:rsid w:val="00F84D62"/>
    <w:rsid w:val="00F84E12"/>
    <w:rsid w:val="00F84EEC"/>
    <w:rsid w:val="00F85107"/>
    <w:rsid w:val="00F8640B"/>
    <w:rsid w:val="00F876FC"/>
    <w:rsid w:val="00F93D38"/>
    <w:rsid w:val="00F94726"/>
    <w:rsid w:val="00F94754"/>
    <w:rsid w:val="00F94AB5"/>
    <w:rsid w:val="00F94F24"/>
    <w:rsid w:val="00FA0FDD"/>
    <w:rsid w:val="00FA1442"/>
    <w:rsid w:val="00FA2521"/>
    <w:rsid w:val="00FA30E0"/>
    <w:rsid w:val="00FA4DFD"/>
    <w:rsid w:val="00FA5E84"/>
    <w:rsid w:val="00FA6B80"/>
    <w:rsid w:val="00FA6F3A"/>
    <w:rsid w:val="00FA753A"/>
    <w:rsid w:val="00FB120C"/>
    <w:rsid w:val="00FB175F"/>
    <w:rsid w:val="00FB1AA0"/>
    <w:rsid w:val="00FB1D25"/>
    <w:rsid w:val="00FB1E3F"/>
    <w:rsid w:val="00FB1EC8"/>
    <w:rsid w:val="00FB4129"/>
    <w:rsid w:val="00FB5064"/>
    <w:rsid w:val="00FB50D8"/>
    <w:rsid w:val="00FB5507"/>
    <w:rsid w:val="00FB56B2"/>
    <w:rsid w:val="00FB619E"/>
    <w:rsid w:val="00FB6611"/>
    <w:rsid w:val="00FB7889"/>
    <w:rsid w:val="00FC088A"/>
    <w:rsid w:val="00FC2A92"/>
    <w:rsid w:val="00FC2E2A"/>
    <w:rsid w:val="00FC403B"/>
    <w:rsid w:val="00FC5A34"/>
    <w:rsid w:val="00FC683B"/>
    <w:rsid w:val="00FC6C6E"/>
    <w:rsid w:val="00FD2947"/>
    <w:rsid w:val="00FD2DA2"/>
    <w:rsid w:val="00FD31F7"/>
    <w:rsid w:val="00FD3493"/>
    <w:rsid w:val="00FD39F8"/>
    <w:rsid w:val="00FD48B2"/>
    <w:rsid w:val="00FE17DE"/>
    <w:rsid w:val="00FE394C"/>
    <w:rsid w:val="00FF039F"/>
    <w:rsid w:val="00FF0DA4"/>
    <w:rsid w:val="00FF1A26"/>
    <w:rsid w:val="00FF2BA6"/>
    <w:rsid w:val="00FF2F35"/>
    <w:rsid w:val="00FF2F9C"/>
    <w:rsid w:val="00FF3D0F"/>
    <w:rsid w:val="00FF431F"/>
    <w:rsid w:val="00FF43B2"/>
    <w:rsid w:val="00FF6F60"/>
    <w:rsid w:val="00FF76F6"/>
    <w:rsid w:val="00FF7D78"/>
    <w:rsid w:val="03F60738"/>
    <w:rsid w:val="04694A50"/>
    <w:rsid w:val="04700411"/>
    <w:rsid w:val="06984E29"/>
    <w:rsid w:val="08987214"/>
    <w:rsid w:val="090E92BE"/>
    <w:rsid w:val="092EE55A"/>
    <w:rsid w:val="0F47BF0F"/>
    <w:rsid w:val="1155E888"/>
    <w:rsid w:val="13B9DF20"/>
    <w:rsid w:val="19023646"/>
    <w:rsid w:val="1EEF44A1"/>
    <w:rsid w:val="207EADE6"/>
    <w:rsid w:val="20BDE366"/>
    <w:rsid w:val="2236CCD7"/>
    <w:rsid w:val="27D3C7CB"/>
    <w:rsid w:val="3229D874"/>
    <w:rsid w:val="3597F56F"/>
    <w:rsid w:val="36792ED4"/>
    <w:rsid w:val="3B7D0870"/>
    <w:rsid w:val="3C7AFE3E"/>
    <w:rsid w:val="3E592539"/>
    <w:rsid w:val="4A5C5401"/>
    <w:rsid w:val="4CE58E61"/>
    <w:rsid w:val="4E8E1D46"/>
    <w:rsid w:val="4F65C462"/>
    <w:rsid w:val="55FF218A"/>
    <w:rsid w:val="570F01B9"/>
    <w:rsid w:val="6027E55A"/>
    <w:rsid w:val="647B0FE9"/>
    <w:rsid w:val="66C95DB2"/>
    <w:rsid w:val="6896BACD"/>
    <w:rsid w:val="70682BD7"/>
    <w:rsid w:val="70E20A54"/>
    <w:rsid w:val="70EA7158"/>
    <w:rsid w:val="76AF4182"/>
    <w:rsid w:val="7F703F1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79824F"/>
  <w15:docId w15:val="{50A3C874-3FBB-4EC3-BC0B-E1A4DB3C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45"/>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hAnsi="Times New Roman" w:eastAsiaTheme="majorEastAsia"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Caption">
    <w:name w:val="caption"/>
    <w:basedOn w:val="Normal"/>
    <w:next w:val="Normal"/>
    <w:uiPriority w:val="35"/>
    <w:unhideWhenUsed/>
    <w:qFormat/>
    <w:rsid w:val="002B2FD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54400"/>
    <w:rPr>
      <w:color w:val="954F72" w:themeColor="followedHyperlink"/>
      <w:u w:val="single"/>
    </w:rPr>
  </w:style>
  <w:style w:type="table" w:styleId="LightShading">
    <w:name w:val="Light Shading"/>
    <w:basedOn w:val="TableNormal"/>
    <w:uiPriority w:val="60"/>
    <w:rsid w:val="000F7E4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Pr>
    <w:tblStylePr w:type="fir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Mention">
    <w:name w:val="Mention"/>
    <w:basedOn w:val="DefaultParagraphFont"/>
    <w:uiPriority w:val="99"/>
    <w:unhideWhenUsed/>
    <w:rsid w:val="001037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6" ma:contentTypeDescription="Create a new document." ma:contentTypeScope="" ma:versionID="8b8651c35d08da39c42c93a9997f1424">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e19150e2c9c66ecdb76db904fe1da9d3"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d9e17f-67f8-4bae-834e-78e16fe8b572" xsi:nil="true"/>
    <lcf76f155ced4ddcb4097134ff3c332f xmlns="7f9bf316-5665-49af-9694-7dc40a792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D39C26-B3E3-41C3-8D88-D6BA953D344A}">
  <ds:schemaRefs/>
</ds:datastoreItem>
</file>

<file path=customXml/itemProps2.xml><?xml version="1.0" encoding="utf-8"?>
<ds:datastoreItem xmlns:ds="http://schemas.openxmlformats.org/officeDocument/2006/customXml" ds:itemID="{EE672A48-75D6-4206-98A4-106D8F445832}">
  <ds:schemaRefs>
    <ds:schemaRef ds:uri="http://schemas.openxmlformats.org/officeDocument/2006/bibliography"/>
  </ds:schemaRefs>
</ds:datastoreItem>
</file>

<file path=customXml/itemProps3.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4.xml><?xml version="1.0" encoding="utf-8"?>
<ds:datastoreItem xmlns:ds="http://schemas.openxmlformats.org/officeDocument/2006/customXml" ds:itemID="{7FB993E0-F1B4-435E-913D-7A9B886B1B4A}">
  <ds:schemaRefs>
    <ds:schemaRef ds:uri="http://schemas.microsoft.com/office/2006/metadata/properties"/>
    <ds:schemaRef ds:uri="http://schemas.openxmlformats.org/package/2006/metadata/core-properties"/>
    <ds:schemaRef ds:uri="http://purl.org/dc/elements/1.1/"/>
    <ds:schemaRef ds:uri="http://www.w3.org/XML/1998/namespace"/>
    <ds:schemaRef ds:uri="21d9e17f-67f8-4bae-834e-78e16fe8b572"/>
    <ds:schemaRef ds:uri="http://schemas.microsoft.com/office/2006/documentManagement/types"/>
    <ds:schemaRef ds:uri="http://purl.org/dc/terms/"/>
    <ds:schemaRef ds:uri="http://schemas.microsoft.com/office/infopath/2007/PartnerControls"/>
    <ds:schemaRef ds:uri="7f9bf316-5665-49af-9694-7dc40a792f09"/>
    <ds:schemaRef ds:uri="http://purl.org/dc/dcmitype/"/>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3147</Characters>
  <Application>Microsoft Office Word</Application>
  <DocSecurity>0</DocSecurity>
  <Lines>26</Lines>
  <Paragraphs>7</Paragraphs>
  <ScaleCrop>false</ScaleCrop>
  <Company>Microsoft</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Turner;jerry.fernandez@sba.gov;victoria.mundt@sba.gov</dc:creator>
  <cp:lastModifiedBy>Evans, Alison D.</cp:lastModifiedBy>
  <cp:revision>3</cp:revision>
  <cp:lastPrinted>2019-04-17T03:37:00Z</cp:lastPrinted>
  <dcterms:created xsi:type="dcterms:W3CDTF">2026-01-27T20:55:00Z</dcterms:created>
  <dcterms:modified xsi:type="dcterms:W3CDTF">2026-01-27T20:55:00Z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83</vt:lpwstr>
  </property>
  <property fmtid="{D5CDD505-2E9C-101B-9397-08002B2CF9AE}" pid="3" name="ContentTypeId">
    <vt:lpwstr>0x0101002CF141EF98185A46A6465C8F1F94B42D</vt:lpwstr>
  </property>
  <property fmtid="{D5CDD505-2E9C-101B-9397-08002B2CF9AE}" pid="4" name="MediaServiceImageTags">
    <vt:lpwstr/>
  </property>
  <property fmtid="{D5CDD505-2E9C-101B-9397-08002B2CF9AE}" pid="5" name="TaxKeyword">
    <vt:lpwstr/>
  </property>
</Properties>
</file>