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07522" w:rsidRPr="007A0B56" w:rsidP="007A0B56" w14:paraId="37710842" w14:textId="2C74F9D9">
      <w:pPr>
        <w:jc w:val="right"/>
        <w:rPr>
          <w:rFonts w:ascii="Arial" w:hAnsi="Arial" w:cs="Arial"/>
          <w:sz w:val="18"/>
          <w:szCs w:val="18"/>
        </w:rPr>
      </w:pPr>
      <w:r w:rsidRPr="007A0B56">
        <w:rPr>
          <w:rFonts w:ascii="Arial" w:hAnsi="Arial" w:cs="Arial"/>
          <w:sz w:val="18"/>
          <w:szCs w:val="18"/>
        </w:rPr>
        <w:t xml:space="preserve">OMB </w:t>
      </w:r>
      <w:r w:rsidRPr="007A0B56" w:rsidR="007A0B56">
        <w:rPr>
          <w:rFonts w:ascii="Arial" w:hAnsi="Arial" w:cs="Arial"/>
          <w:sz w:val="18"/>
          <w:szCs w:val="18"/>
        </w:rPr>
        <w:t xml:space="preserve">Approval </w:t>
      </w:r>
      <w:r w:rsidRPr="007A0B56">
        <w:rPr>
          <w:rFonts w:ascii="Arial" w:hAnsi="Arial" w:cs="Arial"/>
          <w:sz w:val="18"/>
          <w:szCs w:val="18"/>
        </w:rPr>
        <w:t>No.</w:t>
      </w:r>
      <w:r w:rsidRPr="007A0B56" w:rsidR="007A0B56">
        <w:rPr>
          <w:rFonts w:ascii="Arial" w:hAnsi="Arial" w:cs="Arial"/>
          <w:sz w:val="18"/>
          <w:szCs w:val="18"/>
        </w:rPr>
        <w:t>:</w:t>
      </w:r>
      <w:r w:rsidRPr="007A0B56">
        <w:rPr>
          <w:rFonts w:ascii="Arial" w:hAnsi="Arial" w:cs="Arial"/>
          <w:sz w:val="18"/>
          <w:szCs w:val="18"/>
        </w:rPr>
        <w:t xml:space="preserve"> 0560-</w:t>
      </w:r>
      <w:r w:rsidRPr="007A0B56" w:rsidR="00C54DC9">
        <w:rPr>
          <w:rFonts w:ascii="Arial" w:hAnsi="Arial" w:cs="Arial"/>
          <w:sz w:val="18"/>
          <w:szCs w:val="18"/>
        </w:rPr>
        <w:t>0234</w:t>
      </w:r>
    </w:p>
    <w:p w:rsidR="000A05EC" w:rsidRPr="007A0B56" w:rsidP="000A05EC" w14:paraId="0656A3F2" w14:textId="1C7B25DC">
      <w:pPr>
        <w:jc w:val="right"/>
        <w:rPr>
          <w:rFonts w:ascii="Arial" w:hAnsi="Arial" w:cs="Arial"/>
          <w:iCs/>
          <w:sz w:val="18"/>
          <w:szCs w:val="18"/>
        </w:rPr>
      </w:pPr>
      <w:r w:rsidRPr="007A0B56">
        <w:rPr>
          <w:rFonts w:ascii="Arial" w:hAnsi="Arial" w:cs="Arial"/>
          <w:iCs/>
          <w:sz w:val="18"/>
          <w:szCs w:val="18"/>
        </w:rPr>
        <w:t>OMB Expiration Date:</w:t>
      </w:r>
      <w:r w:rsidR="00A14423">
        <w:rPr>
          <w:rFonts w:ascii="Arial" w:hAnsi="Arial" w:cs="Arial"/>
          <w:iCs/>
          <w:sz w:val="18"/>
          <w:szCs w:val="18"/>
        </w:rPr>
        <w:t xml:space="preserve"> </w:t>
      </w:r>
      <w:r w:rsidR="00162FEE">
        <w:rPr>
          <w:rFonts w:ascii="Arial" w:hAnsi="Arial" w:cs="Arial"/>
          <w:iCs/>
          <w:sz w:val="18"/>
          <w:szCs w:val="18"/>
        </w:rPr>
        <w:t>XX/XX/XXXX</w:t>
      </w:r>
    </w:p>
    <w:tbl>
      <w:tblPr>
        <w:tblStyle w:val="TableGrid"/>
        <w:tblW w:w="10935" w:type="dxa"/>
        <w:tblLayout w:type="fixed"/>
        <w:tblCellMar>
          <w:left w:w="115" w:type="dxa"/>
          <w:right w:w="115" w:type="dxa"/>
        </w:tblCellMar>
        <w:tblLook w:val="01E0"/>
      </w:tblPr>
      <w:tblGrid>
        <w:gridCol w:w="475"/>
        <w:gridCol w:w="1590"/>
        <w:gridCol w:w="930"/>
        <w:gridCol w:w="2880"/>
        <w:gridCol w:w="180"/>
        <w:gridCol w:w="1080"/>
        <w:gridCol w:w="849"/>
        <w:gridCol w:w="1551"/>
        <w:gridCol w:w="270"/>
        <w:gridCol w:w="880"/>
        <w:gridCol w:w="230"/>
        <w:gridCol w:w="20"/>
      </w:tblGrid>
      <w:tr w14:paraId="292F6379" w14:textId="77777777" w:rsidTr="00027925">
        <w:tblPrEx>
          <w:tblW w:w="10935" w:type="dxa"/>
          <w:tblLayout w:type="fixed"/>
          <w:tblCellMar>
            <w:left w:w="115" w:type="dxa"/>
            <w:right w:w="115" w:type="dxa"/>
          </w:tblCellMar>
          <w:tblLook w:val="01E0"/>
        </w:tblPrEx>
        <w:trPr>
          <w:gridAfter w:val="1"/>
          <w:wAfter w:w="20" w:type="dxa"/>
        </w:trPr>
        <w:tc>
          <w:tcPr>
            <w:tcW w:w="10915" w:type="dxa"/>
            <w:gridSpan w:val="11"/>
            <w:tcBorders>
              <w:bottom w:val="single" w:sz="4" w:space="0" w:color="auto"/>
            </w:tcBorders>
          </w:tcPr>
          <w:p w:rsidR="00523094" w:rsidP="00F87F71" w14:paraId="44DC37D5" w14:textId="4D773F62">
            <w:pPr>
              <w:tabs>
                <w:tab w:val="center" w:pos="5415"/>
                <w:tab w:val="right" w:pos="10590"/>
              </w:tabs>
              <w:rPr>
                <w:rFonts w:ascii="Arial" w:hAnsi="Arial" w:cs="Arial"/>
                <w:sz w:val="18"/>
                <w:szCs w:val="18"/>
              </w:rPr>
            </w:pPr>
            <w:r w:rsidRPr="00523094">
              <w:rPr>
                <w:rFonts w:ascii="Arial" w:hAnsi="Arial" w:cs="Arial"/>
                <w:b/>
                <w:sz w:val="20"/>
                <w:szCs w:val="20"/>
              </w:rPr>
              <w:t>FSA-</w:t>
            </w:r>
            <w:r w:rsidR="00C54DC9">
              <w:rPr>
                <w:rFonts w:ascii="Arial" w:hAnsi="Arial" w:cs="Arial"/>
                <w:b/>
                <w:sz w:val="20"/>
                <w:szCs w:val="20"/>
              </w:rPr>
              <w:t>259</w:t>
            </w:r>
            <w:r w:rsidR="001720EF">
              <w:rPr>
                <w:rFonts w:ascii="Arial" w:hAnsi="Arial" w:cs="Arial"/>
                <w:b/>
                <w:sz w:val="20"/>
                <w:szCs w:val="20"/>
              </w:rPr>
              <w:t>2</w:t>
            </w:r>
            <w:r w:rsidR="00F87F71">
              <w:rPr>
                <w:rFonts w:ascii="Arial" w:hAnsi="Arial" w:cs="Arial"/>
                <w:b/>
                <w:sz w:val="20"/>
                <w:szCs w:val="20"/>
              </w:rPr>
              <w:tab/>
            </w:r>
            <w:r w:rsidRPr="00523094">
              <w:rPr>
                <w:rFonts w:ascii="Arial" w:hAnsi="Arial" w:cs="Arial"/>
                <w:b/>
                <w:sz w:val="16"/>
                <w:szCs w:val="16"/>
              </w:rPr>
              <w:t>U.S. DEPARTMENT OF AGRICULTURE</w:t>
            </w:r>
            <w:r w:rsidR="00F87F71">
              <w:rPr>
                <w:rFonts w:ascii="Arial" w:hAnsi="Arial" w:cs="Arial"/>
                <w:b/>
                <w:sz w:val="16"/>
                <w:szCs w:val="16"/>
              </w:rPr>
              <w:tab/>
            </w:r>
            <w:r w:rsidRPr="00230976" w:rsidR="00230976">
              <w:rPr>
                <w:rFonts w:ascii="Arial" w:hAnsi="Arial" w:cs="Arial"/>
                <w:sz w:val="16"/>
                <w:szCs w:val="16"/>
              </w:rPr>
              <w:t xml:space="preserve">Position </w:t>
            </w:r>
            <w:r w:rsidR="00C54DC9">
              <w:rPr>
                <w:rFonts w:ascii="Arial" w:hAnsi="Arial" w:cs="Arial"/>
                <w:sz w:val="16"/>
                <w:szCs w:val="16"/>
              </w:rPr>
              <w:t>5</w:t>
            </w:r>
          </w:p>
          <w:p w:rsidR="00523094" w:rsidRPr="00230976" w:rsidP="00796939" w14:paraId="4F56B3B4" w14:textId="1877CEE3">
            <w:pPr>
              <w:tabs>
                <w:tab w:val="center" w:pos="5400"/>
              </w:tabs>
              <w:rPr>
                <w:rFonts w:ascii="Arial" w:hAnsi="Arial" w:cs="Arial"/>
                <w:sz w:val="16"/>
                <w:szCs w:val="16"/>
              </w:rPr>
            </w:pPr>
            <w:r>
              <w:rPr>
                <w:rFonts w:ascii="Arial" w:hAnsi="Arial" w:cs="Arial"/>
                <w:sz w:val="18"/>
                <w:szCs w:val="18"/>
              </w:rPr>
              <w:t>(</w:t>
            </w:r>
            <w:r w:rsidR="00C85284">
              <w:rPr>
                <w:rFonts w:ascii="Arial" w:hAnsi="Arial" w:cs="Arial"/>
                <w:sz w:val="18"/>
                <w:szCs w:val="18"/>
              </w:rPr>
              <w:t>XX-XX-26</w:t>
            </w:r>
            <w:r>
              <w:rPr>
                <w:rFonts w:ascii="Arial" w:hAnsi="Arial" w:cs="Arial"/>
                <w:sz w:val="18"/>
                <w:szCs w:val="18"/>
              </w:rPr>
              <w:t>)</w:t>
            </w:r>
            <w:r w:rsidR="00796939">
              <w:rPr>
                <w:rFonts w:ascii="Arial" w:hAnsi="Arial" w:cs="Arial"/>
                <w:sz w:val="18"/>
                <w:szCs w:val="18"/>
              </w:rPr>
              <w:tab/>
            </w:r>
            <w:r w:rsidRPr="00230976" w:rsidR="00DF0503">
              <w:rPr>
                <w:rFonts w:ascii="Arial" w:hAnsi="Arial" w:cs="Arial"/>
                <w:sz w:val="16"/>
                <w:szCs w:val="16"/>
              </w:rPr>
              <w:t>F</w:t>
            </w:r>
            <w:r w:rsidRPr="00230976">
              <w:rPr>
                <w:rFonts w:ascii="Arial" w:hAnsi="Arial" w:cs="Arial"/>
                <w:sz w:val="16"/>
                <w:szCs w:val="16"/>
              </w:rPr>
              <w:t>arm Service Agency</w:t>
            </w:r>
          </w:p>
          <w:p w:rsidR="00523094" w:rsidRPr="00230976" w:rsidP="00523094" w14:paraId="4C38EB9D" w14:textId="77777777">
            <w:pPr>
              <w:rPr>
                <w:rFonts w:ascii="Arial" w:hAnsi="Arial" w:cs="Arial"/>
                <w:sz w:val="16"/>
                <w:szCs w:val="16"/>
              </w:rPr>
            </w:pPr>
          </w:p>
          <w:p w:rsidR="00523094" w:rsidP="00DF0503" w14:paraId="3EB3BD1A" w14:textId="77777777">
            <w:pPr>
              <w:jc w:val="center"/>
              <w:rPr>
                <w:rFonts w:ascii="Arial" w:hAnsi="Arial" w:cs="Arial"/>
                <w:b/>
                <w:sz w:val="22"/>
                <w:szCs w:val="22"/>
              </w:rPr>
            </w:pPr>
            <w:r>
              <w:rPr>
                <w:rFonts w:ascii="Arial" w:hAnsi="Arial" w:cs="Arial"/>
                <w:b/>
                <w:sz w:val="22"/>
                <w:szCs w:val="22"/>
              </w:rPr>
              <w:t>INVITATION, BID AND ACCEPTANCE</w:t>
            </w:r>
          </w:p>
          <w:p w:rsidR="00C54DC9" w:rsidP="00DF0503" w14:paraId="106A6AD6" w14:textId="77777777">
            <w:pPr>
              <w:jc w:val="center"/>
              <w:rPr>
                <w:rFonts w:ascii="Arial" w:hAnsi="Arial" w:cs="Arial"/>
                <w:b/>
                <w:sz w:val="22"/>
                <w:szCs w:val="22"/>
              </w:rPr>
            </w:pPr>
            <w:smartTag w:uri="urn:schemas-microsoft-com:office:smarttags" w:element="place">
              <w:smartTag w:uri="urn:schemas-microsoft-com:office:smarttags" w:element="City">
                <w:r>
                  <w:rPr>
                    <w:rFonts w:ascii="Arial" w:hAnsi="Arial" w:cs="Arial"/>
                    <w:b/>
                    <w:sz w:val="22"/>
                    <w:szCs w:val="22"/>
                  </w:rPr>
                  <w:t>SALE</w:t>
                </w:r>
              </w:smartTag>
            </w:smartTag>
            <w:r>
              <w:rPr>
                <w:rFonts w:ascii="Arial" w:hAnsi="Arial" w:cs="Arial"/>
                <w:b/>
                <w:sz w:val="22"/>
                <w:szCs w:val="22"/>
              </w:rPr>
              <w:t xml:space="preserve"> OF REAL PROPERTY BY THE UNITED STATES</w:t>
            </w:r>
          </w:p>
          <w:p w:rsidR="00DF0503" w:rsidP="009E75CF" w14:paraId="5D9145CB" w14:textId="77777777">
            <w:pPr>
              <w:jc w:val="center"/>
              <w:rPr>
                <w:rFonts w:ascii="Arial" w:hAnsi="Arial" w:cs="Arial"/>
                <w:sz w:val="18"/>
                <w:szCs w:val="18"/>
              </w:rPr>
            </w:pPr>
          </w:p>
        </w:tc>
      </w:tr>
      <w:tr w14:paraId="7E1E444E" w14:textId="77777777" w:rsidTr="00027925">
        <w:tblPrEx>
          <w:tblW w:w="10935" w:type="dxa"/>
          <w:tblLayout w:type="fixed"/>
          <w:tblCellMar>
            <w:left w:w="115" w:type="dxa"/>
            <w:right w:w="115" w:type="dxa"/>
          </w:tblCellMar>
          <w:tblLook w:val="01E0"/>
        </w:tblPrEx>
        <w:trPr>
          <w:gridAfter w:val="1"/>
          <w:wAfter w:w="20" w:type="dxa"/>
          <w:trHeight w:hRule="exact" w:val="317"/>
        </w:trPr>
        <w:tc>
          <w:tcPr>
            <w:tcW w:w="10915" w:type="dxa"/>
            <w:gridSpan w:val="11"/>
            <w:tcBorders>
              <w:left w:val="single" w:sz="4" w:space="0" w:color="auto"/>
              <w:bottom w:val="single" w:sz="4" w:space="0" w:color="auto"/>
              <w:right w:val="single" w:sz="4" w:space="0" w:color="auto"/>
            </w:tcBorders>
            <w:vAlign w:val="center"/>
          </w:tcPr>
          <w:p w:rsidR="00027925" w:rsidRPr="00F74D93" w:rsidP="00C54DC9" w14:paraId="4A035D47" w14:textId="02F4B936">
            <w:pPr>
              <w:rPr>
                <w:rFonts w:ascii="Arial" w:hAnsi="Arial" w:cs="Arial"/>
                <w:bCs/>
                <w:iCs/>
                <w:sz w:val="20"/>
                <w:szCs w:val="20"/>
              </w:rPr>
            </w:pPr>
            <w:r w:rsidRPr="00F74D93">
              <w:rPr>
                <w:rFonts w:ascii="Arial" w:hAnsi="Arial" w:cs="Arial"/>
                <w:b/>
                <w:iCs/>
                <w:sz w:val="20"/>
                <w:szCs w:val="20"/>
              </w:rPr>
              <w:t>INSTRUCTIONS:</w:t>
            </w:r>
            <w:r>
              <w:rPr>
                <w:rFonts w:ascii="Arial" w:hAnsi="Arial" w:cs="Arial"/>
                <w:bCs/>
                <w:iCs/>
                <w:sz w:val="20"/>
                <w:szCs w:val="20"/>
              </w:rPr>
              <w:t xml:space="preserve"> </w:t>
            </w:r>
            <w:r w:rsidRPr="00F74D93">
              <w:rPr>
                <w:rFonts w:ascii="Arial" w:hAnsi="Arial" w:cs="Arial"/>
                <w:bCs/>
                <w:iCs/>
                <w:sz w:val="20"/>
                <w:szCs w:val="20"/>
              </w:rPr>
              <w:t>Return this completed form to your county FSA office.</w:t>
            </w:r>
          </w:p>
        </w:tc>
      </w:tr>
      <w:tr w14:paraId="3E256BD7" w14:textId="77777777" w:rsidTr="00027925">
        <w:tblPrEx>
          <w:tblW w:w="10935" w:type="dxa"/>
          <w:tblLayout w:type="fixed"/>
          <w:tblCellMar>
            <w:left w:w="115" w:type="dxa"/>
            <w:right w:w="115" w:type="dxa"/>
          </w:tblCellMar>
          <w:tblLook w:val="01E0"/>
        </w:tblPrEx>
        <w:trPr>
          <w:gridAfter w:val="1"/>
          <w:wAfter w:w="20" w:type="dxa"/>
          <w:trHeight w:hRule="exact" w:val="317"/>
        </w:trPr>
        <w:tc>
          <w:tcPr>
            <w:tcW w:w="10915" w:type="dxa"/>
            <w:gridSpan w:val="11"/>
            <w:tcBorders>
              <w:top w:val="single" w:sz="4" w:space="0" w:color="auto"/>
              <w:left w:val="nil"/>
              <w:bottom w:val="nil"/>
              <w:right w:val="nil"/>
            </w:tcBorders>
            <w:shd w:val="clear" w:color="auto" w:fill="000000"/>
            <w:vAlign w:val="center"/>
          </w:tcPr>
          <w:p w:rsidR="00DF0503" w:rsidRPr="00CF124A" w:rsidP="00C54DC9" w14:paraId="1A07F3EC" w14:textId="77777777">
            <w:pPr>
              <w:rPr>
                <w:rFonts w:ascii="Arial" w:hAnsi="Arial" w:cs="Arial"/>
                <w:b/>
                <w:sz w:val="22"/>
                <w:szCs w:val="22"/>
              </w:rPr>
            </w:pPr>
            <w:r w:rsidRPr="00CF124A">
              <w:rPr>
                <w:rFonts w:ascii="Arial" w:hAnsi="Arial" w:cs="Arial"/>
                <w:b/>
                <w:sz w:val="22"/>
                <w:szCs w:val="22"/>
              </w:rPr>
              <w:t xml:space="preserve">PART A </w:t>
            </w:r>
            <w:r w:rsidRPr="00CF124A" w:rsidR="001720EF">
              <w:rPr>
                <w:rFonts w:ascii="Arial" w:hAnsi="Arial" w:cs="Arial"/>
                <w:b/>
                <w:sz w:val="22"/>
                <w:szCs w:val="22"/>
              </w:rPr>
              <w:t>–</w:t>
            </w:r>
            <w:r w:rsidRPr="00CF124A">
              <w:rPr>
                <w:rFonts w:ascii="Arial" w:hAnsi="Arial" w:cs="Arial"/>
                <w:b/>
                <w:sz w:val="22"/>
                <w:szCs w:val="22"/>
              </w:rPr>
              <w:t xml:space="preserve"> </w:t>
            </w:r>
            <w:r w:rsidRPr="00CF124A" w:rsidR="001720EF">
              <w:rPr>
                <w:rFonts w:ascii="Arial" w:hAnsi="Arial" w:cs="Arial"/>
                <w:b/>
                <w:sz w:val="22"/>
                <w:szCs w:val="22"/>
              </w:rPr>
              <w:t>INVITATION FOR BIDS</w:t>
            </w:r>
          </w:p>
        </w:tc>
      </w:tr>
      <w:tr w14:paraId="5DAB779C" w14:textId="77777777" w:rsidTr="007E7629">
        <w:tblPrEx>
          <w:tblW w:w="10935" w:type="dxa"/>
          <w:tblLayout w:type="fixed"/>
          <w:tblCellMar>
            <w:left w:w="115" w:type="dxa"/>
            <w:right w:w="115" w:type="dxa"/>
          </w:tblCellMar>
          <w:tblLook w:val="01E0"/>
        </w:tblPrEx>
        <w:trPr>
          <w:trHeight w:val="360"/>
        </w:trPr>
        <w:tc>
          <w:tcPr>
            <w:tcW w:w="9805" w:type="dxa"/>
            <w:gridSpan w:val="9"/>
            <w:tcBorders>
              <w:top w:val="nil"/>
              <w:left w:val="nil"/>
              <w:bottom w:val="nil"/>
              <w:right w:val="nil"/>
            </w:tcBorders>
            <w:vAlign w:val="bottom"/>
          </w:tcPr>
          <w:p w:rsidR="00C141EA" w:rsidRPr="007E7629" w:rsidP="00077087" w14:paraId="3CA6FF68" w14:textId="77777777">
            <w:pPr>
              <w:rPr>
                <w:sz w:val="22"/>
                <w:szCs w:val="22"/>
              </w:rPr>
            </w:pPr>
            <w:r w:rsidRPr="007E7629">
              <w:rPr>
                <w:sz w:val="22"/>
                <w:szCs w:val="22"/>
              </w:rPr>
              <w:t xml:space="preserve">1. </w:t>
            </w:r>
            <w:r w:rsidRPr="007E7629" w:rsidR="00456579">
              <w:rPr>
                <w:sz w:val="22"/>
                <w:szCs w:val="22"/>
              </w:rPr>
              <w:t xml:space="preserve"> </w:t>
            </w:r>
            <w:r w:rsidRPr="007E7629">
              <w:rPr>
                <w:sz w:val="22"/>
                <w:szCs w:val="22"/>
              </w:rPr>
              <w:t xml:space="preserve">Sealed bids and the highest acceptable bid at public sale are invited for property with Advice Number </w:t>
            </w:r>
            <w:r w:rsidRPr="007E7629">
              <w:rPr>
                <w:i/>
                <w:sz w:val="22"/>
                <w:szCs w:val="22"/>
              </w:rPr>
              <w:t>(a)</w:t>
            </w:r>
          </w:p>
        </w:tc>
        <w:bookmarkStart w:id="0" w:name="Text31"/>
        <w:tc>
          <w:tcPr>
            <w:tcW w:w="880" w:type="dxa"/>
            <w:tcBorders>
              <w:top w:val="nil"/>
              <w:left w:val="nil"/>
              <w:bottom w:val="single" w:sz="4" w:space="0" w:color="auto"/>
              <w:right w:val="nil"/>
            </w:tcBorders>
            <w:vAlign w:val="bottom"/>
          </w:tcPr>
          <w:p w:rsidR="00C141EA" w:rsidRPr="00957B99" w:rsidP="00077087" w14:paraId="6DA10CA0" w14:textId="77777777">
            <w:pPr>
              <w:rPr>
                <w:rFonts w:ascii="Courier New" w:hAnsi="Courier New" w:cs="Courier New"/>
                <w:sz w:val="18"/>
                <w:szCs w:val="18"/>
              </w:rPr>
            </w:pPr>
            <w:r>
              <w:rPr>
                <w:rFonts w:ascii="Courier New" w:hAnsi="Courier New" w:cs="Courier New"/>
                <w:sz w:val="18"/>
                <w:szCs w:val="18"/>
              </w:rPr>
              <w:fldChar w:fldCharType="begin">
                <w:ffData>
                  <w:name w:val="Text31"/>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0"/>
          </w:p>
        </w:tc>
        <w:tc>
          <w:tcPr>
            <w:tcW w:w="250" w:type="dxa"/>
            <w:gridSpan w:val="2"/>
            <w:tcBorders>
              <w:top w:val="nil"/>
              <w:left w:val="nil"/>
              <w:bottom w:val="nil"/>
              <w:right w:val="nil"/>
            </w:tcBorders>
            <w:vAlign w:val="bottom"/>
          </w:tcPr>
          <w:p w:rsidR="00C141EA" w:rsidRPr="0088772F" w:rsidP="00077087" w14:paraId="566E39C7" w14:textId="77777777">
            <w:pPr>
              <w:rPr>
                <w:sz w:val="20"/>
                <w:szCs w:val="20"/>
              </w:rPr>
            </w:pPr>
            <w:r w:rsidRPr="0088772F">
              <w:rPr>
                <w:sz w:val="20"/>
                <w:szCs w:val="20"/>
              </w:rPr>
              <w:t>,</w:t>
            </w:r>
          </w:p>
        </w:tc>
      </w:tr>
      <w:tr w14:paraId="12DCAE19" w14:textId="77777777" w:rsidTr="001D30C2">
        <w:tblPrEx>
          <w:tblW w:w="10935" w:type="dxa"/>
          <w:tblLayout w:type="fixed"/>
          <w:tblCellMar>
            <w:left w:w="115" w:type="dxa"/>
            <w:right w:w="115" w:type="dxa"/>
          </w:tblCellMar>
          <w:tblLook w:val="01E0"/>
        </w:tblPrEx>
        <w:trPr>
          <w:gridAfter w:val="1"/>
          <w:wAfter w:w="20" w:type="dxa"/>
          <w:trHeight w:val="331"/>
        </w:trPr>
        <w:tc>
          <w:tcPr>
            <w:tcW w:w="2065" w:type="dxa"/>
            <w:gridSpan w:val="2"/>
            <w:tcBorders>
              <w:top w:val="nil"/>
              <w:left w:val="nil"/>
              <w:bottom w:val="nil"/>
              <w:right w:val="nil"/>
            </w:tcBorders>
            <w:vAlign w:val="bottom"/>
          </w:tcPr>
          <w:p w:rsidR="00B8410A" w:rsidRPr="006D50F7" w:rsidP="00077087" w14:paraId="1618803B" w14:textId="3D10B946">
            <w:pPr>
              <w:rPr>
                <w:sz w:val="22"/>
                <w:szCs w:val="22"/>
              </w:rPr>
            </w:pPr>
            <w:r w:rsidRPr="006D50F7">
              <w:rPr>
                <w:sz w:val="22"/>
                <w:szCs w:val="22"/>
              </w:rPr>
              <w:t xml:space="preserve">located at or near </w:t>
            </w:r>
            <w:r w:rsidRPr="006D50F7">
              <w:rPr>
                <w:i/>
                <w:sz w:val="22"/>
                <w:szCs w:val="22"/>
              </w:rPr>
              <w:t>(b)</w:t>
            </w:r>
          </w:p>
        </w:tc>
        <w:bookmarkStart w:id="1" w:name="Text1"/>
        <w:tc>
          <w:tcPr>
            <w:tcW w:w="8850" w:type="dxa"/>
            <w:gridSpan w:val="9"/>
            <w:tcBorders>
              <w:top w:val="nil"/>
              <w:left w:val="nil"/>
              <w:bottom w:val="single" w:sz="4" w:space="0" w:color="auto"/>
              <w:right w:val="nil"/>
            </w:tcBorders>
            <w:vAlign w:val="bottom"/>
          </w:tcPr>
          <w:p w:rsidR="00B8410A" w:rsidRPr="00215DA0" w:rsidP="00077087" w14:paraId="44FC01C5" w14:textId="77777777">
            <w:pPr>
              <w:rPr>
                <w:rFonts w:ascii="Courier New" w:hAnsi="Courier New" w:cs="Courier New"/>
                <w:sz w:val="18"/>
                <w:szCs w:val="18"/>
              </w:rPr>
            </w:pPr>
            <w:r>
              <w:rPr>
                <w:rFonts w:ascii="Courier New" w:hAnsi="Courier New" w:cs="Courier New"/>
                <w:sz w:val="18"/>
                <w:szCs w:val="18"/>
              </w:rPr>
              <w:fldChar w:fldCharType="begin">
                <w:ffData>
                  <w:name w:val="Text1"/>
                  <w:enabled/>
                  <w:calcOnExit w:val="0"/>
                  <w:textInput>
                    <w:maxLength w:val="7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Pr>
                <w:rFonts w:ascii="Courier New" w:hAnsi="Courier New" w:cs="Courier New"/>
                <w:sz w:val="18"/>
                <w:szCs w:val="18"/>
              </w:rPr>
              <w:fldChar w:fldCharType="end"/>
            </w:r>
            <w:bookmarkEnd w:id="1"/>
          </w:p>
        </w:tc>
      </w:tr>
      <w:bookmarkStart w:id="2" w:name="Text14"/>
      <w:tr w14:paraId="6F4C4169" w14:textId="77777777" w:rsidTr="00311453">
        <w:tblPrEx>
          <w:tblW w:w="10935" w:type="dxa"/>
          <w:tblLayout w:type="fixed"/>
          <w:tblCellMar>
            <w:left w:w="115" w:type="dxa"/>
            <w:right w:w="115" w:type="dxa"/>
          </w:tblCellMar>
          <w:tblLook w:val="01E0"/>
        </w:tblPrEx>
        <w:trPr>
          <w:gridAfter w:val="1"/>
          <w:wAfter w:w="20" w:type="dxa"/>
          <w:trHeight w:val="331"/>
        </w:trPr>
        <w:tc>
          <w:tcPr>
            <w:tcW w:w="10915" w:type="dxa"/>
            <w:gridSpan w:val="11"/>
            <w:tcBorders>
              <w:top w:val="nil"/>
              <w:left w:val="nil"/>
              <w:bottom w:val="single" w:sz="4" w:space="0" w:color="auto"/>
              <w:right w:val="nil"/>
            </w:tcBorders>
            <w:vAlign w:val="bottom"/>
          </w:tcPr>
          <w:p w:rsidR="005527FE" w:rsidRPr="005527FE" w:rsidP="00077087" w14:paraId="370FAC28" w14:textId="77777777">
            <w:pPr>
              <w:rPr>
                <w:rFonts w:ascii="Courier New" w:hAnsi="Courier New" w:cs="Courier New"/>
                <w:sz w:val="18"/>
                <w:szCs w:val="18"/>
              </w:rPr>
            </w:pPr>
            <w:r>
              <w:rPr>
                <w:rFonts w:ascii="Courier New" w:hAnsi="Courier New" w:cs="Courier New"/>
                <w:sz w:val="18"/>
                <w:szCs w:val="18"/>
              </w:rPr>
              <w:fldChar w:fldCharType="begin">
                <w:ffData>
                  <w:name w:val="Text14"/>
                  <w:enabled/>
                  <w:calcOnExit w:val="0"/>
                  <w:textInput>
                    <w:maxLength w:val="98"/>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Pr>
                <w:rFonts w:ascii="Courier New" w:hAnsi="Courier New" w:cs="Courier New"/>
                <w:sz w:val="18"/>
                <w:szCs w:val="18"/>
              </w:rPr>
              <w:fldChar w:fldCharType="end"/>
            </w:r>
            <w:bookmarkEnd w:id="2"/>
          </w:p>
        </w:tc>
      </w:tr>
      <w:tr w14:paraId="6079B606" w14:textId="77777777" w:rsidTr="006D50F7">
        <w:tblPrEx>
          <w:tblW w:w="10935" w:type="dxa"/>
          <w:tblLayout w:type="fixed"/>
          <w:tblCellMar>
            <w:left w:w="115" w:type="dxa"/>
            <w:right w:w="115" w:type="dxa"/>
          </w:tblCellMar>
          <w:tblLook w:val="01E0"/>
        </w:tblPrEx>
        <w:trPr>
          <w:gridAfter w:val="1"/>
          <w:wAfter w:w="20" w:type="dxa"/>
          <w:trHeight w:val="331"/>
        </w:trPr>
        <w:tc>
          <w:tcPr>
            <w:tcW w:w="9535" w:type="dxa"/>
            <w:gridSpan w:val="8"/>
            <w:tcBorders>
              <w:top w:val="nil"/>
              <w:left w:val="nil"/>
              <w:bottom w:val="single" w:sz="4" w:space="0" w:color="auto"/>
              <w:right w:val="nil"/>
            </w:tcBorders>
            <w:vAlign w:val="bottom"/>
          </w:tcPr>
          <w:p w:rsidR="00B8410A" w:rsidRPr="005527FE" w:rsidP="00077087" w14:paraId="5B7652E7"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85"/>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Pr>
                <w:rFonts w:ascii="Courier New" w:hAnsi="Courier New" w:cs="Courier New"/>
                <w:sz w:val="18"/>
                <w:szCs w:val="18"/>
              </w:rPr>
              <w:fldChar w:fldCharType="end"/>
            </w:r>
          </w:p>
        </w:tc>
        <w:tc>
          <w:tcPr>
            <w:tcW w:w="1380" w:type="dxa"/>
            <w:gridSpan w:val="3"/>
            <w:tcBorders>
              <w:top w:val="nil"/>
              <w:left w:val="nil"/>
              <w:bottom w:val="nil"/>
              <w:right w:val="nil"/>
            </w:tcBorders>
            <w:vAlign w:val="bottom"/>
          </w:tcPr>
          <w:p w:rsidR="00B8410A" w:rsidRPr="006D50F7" w:rsidP="00077087" w14:paraId="65574833" w14:textId="77777777">
            <w:pPr>
              <w:rPr>
                <w:sz w:val="22"/>
                <w:szCs w:val="22"/>
              </w:rPr>
            </w:pPr>
            <w:r w:rsidRPr="006D50F7">
              <w:rPr>
                <w:sz w:val="22"/>
                <w:szCs w:val="22"/>
              </w:rPr>
              <w:t>consisting of</w:t>
            </w:r>
          </w:p>
        </w:tc>
      </w:tr>
      <w:tr w14:paraId="7B4E65D0" w14:textId="77777777" w:rsidTr="00311453">
        <w:tblPrEx>
          <w:tblW w:w="10935" w:type="dxa"/>
          <w:tblLayout w:type="fixed"/>
          <w:tblCellMar>
            <w:left w:w="115" w:type="dxa"/>
            <w:right w:w="115" w:type="dxa"/>
          </w:tblCellMar>
          <w:tblLook w:val="01E0"/>
        </w:tblPrEx>
        <w:trPr>
          <w:gridAfter w:val="1"/>
          <w:wAfter w:w="20" w:type="dxa"/>
          <w:trHeight w:val="331"/>
        </w:trPr>
        <w:tc>
          <w:tcPr>
            <w:tcW w:w="475" w:type="dxa"/>
            <w:tcBorders>
              <w:top w:val="nil"/>
              <w:left w:val="nil"/>
              <w:bottom w:val="nil"/>
              <w:right w:val="nil"/>
            </w:tcBorders>
            <w:vAlign w:val="bottom"/>
          </w:tcPr>
          <w:p w:rsidR="00B8410A" w:rsidRPr="006D50F7" w:rsidP="00077087" w14:paraId="3848FACB" w14:textId="77777777">
            <w:pPr>
              <w:rPr>
                <w:sz w:val="22"/>
                <w:szCs w:val="22"/>
              </w:rPr>
            </w:pPr>
            <w:r w:rsidRPr="006D50F7">
              <w:rPr>
                <w:i/>
                <w:sz w:val="22"/>
                <w:szCs w:val="22"/>
              </w:rPr>
              <w:t>(c)</w:t>
            </w:r>
          </w:p>
        </w:tc>
        <w:tc>
          <w:tcPr>
            <w:tcW w:w="10440" w:type="dxa"/>
            <w:gridSpan w:val="10"/>
            <w:tcBorders>
              <w:top w:val="nil"/>
              <w:left w:val="nil"/>
              <w:bottom w:val="single" w:sz="4" w:space="0" w:color="auto"/>
              <w:right w:val="nil"/>
            </w:tcBorders>
            <w:vAlign w:val="bottom"/>
          </w:tcPr>
          <w:p w:rsidR="00B8410A" w:rsidRPr="00885ADC" w:rsidP="00077087" w14:paraId="62CA05D3" w14:textId="77777777">
            <w:pPr>
              <w:rPr>
                <w:sz w:val="22"/>
                <w:szCs w:val="22"/>
              </w:rPr>
            </w:pPr>
            <w:r>
              <w:rPr>
                <w:rFonts w:ascii="Courier New" w:hAnsi="Courier New" w:cs="Courier New"/>
                <w:sz w:val="18"/>
                <w:szCs w:val="18"/>
              </w:rPr>
              <w:fldChar w:fldCharType="begin">
                <w:ffData>
                  <w:name w:val=""/>
                  <w:enabled/>
                  <w:calcOnExit w:val="0"/>
                  <w:textInput>
                    <w:maxLength w:val="9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Pr>
                <w:rFonts w:ascii="Courier New" w:hAnsi="Courier New" w:cs="Courier New"/>
                <w:sz w:val="18"/>
                <w:szCs w:val="18"/>
              </w:rPr>
              <w:fldChar w:fldCharType="end"/>
            </w:r>
          </w:p>
        </w:tc>
      </w:tr>
      <w:tr w14:paraId="1188A17A" w14:textId="77777777" w:rsidTr="00311453">
        <w:tblPrEx>
          <w:tblW w:w="10935" w:type="dxa"/>
          <w:tblLayout w:type="fixed"/>
          <w:tblCellMar>
            <w:left w:w="115" w:type="dxa"/>
            <w:right w:w="115" w:type="dxa"/>
          </w:tblCellMar>
          <w:tblLook w:val="01E0"/>
        </w:tblPrEx>
        <w:trPr>
          <w:gridAfter w:val="1"/>
          <w:wAfter w:w="20" w:type="dxa"/>
          <w:trHeight w:val="331"/>
        </w:trPr>
        <w:tc>
          <w:tcPr>
            <w:tcW w:w="10915" w:type="dxa"/>
            <w:gridSpan w:val="11"/>
            <w:tcBorders>
              <w:top w:val="nil"/>
              <w:left w:val="nil"/>
              <w:bottom w:val="single" w:sz="4" w:space="0" w:color="auto"/>
              <w:right w:val="nil"/>
            </w:tcBorders>
            <w:vAlign w:val="bottom"/>
          </w:tcPr>
          <w:p w:rsidR="00C141EA" w:rsidRPr="00482061" w:rsidP="00077087" w14:paraId="09A4C790" w14:textId="77777777">
            <w:pPr>
              <w:rPr>
                <w:sz w:val="20"/>
                <w:szCs w:val="20"/>
              </w:rPr>
            </w:pPr>
            <w:r>
              <w:rPr>
                <w:rFonts w:ascii="Courier New" w:hAnsi="Courier New" w:cs="Courier New"/>
                <w:sz w:val="18"/>
                <w:szCs w:val="18"/>
              </w:rPr>
              <w:fldChar w:fldCharType="begin">
                <w:ffData>
                  <w:name w:val=""/>
                  <w:enabled/>
                  <w:calcOnExit w:val="0"/>
                  <w:textInput>
                    <w:maxLength w:val="98"/>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Pr>
                <w:rFonts w:ascii="Courier New" w:hAnsi="Courier New" w:cs="Courier New"/>
                <w:sz w:val="18"/>
                <w:szCs w:val="18"/>
              </w:rPr>
              <w:fldChar w:fldCharType="end"/>
            </w:r>
          </w:p>
        </w:tc>
      </w:tr>
      <w:tr w14:paraId="530E020B" w14:textId="77777777" w:rsidTr="00311453">
        <w:tblPrEx>
          <w:tblW w:w="10935" w:type="dxa"/>
          <w:tblLayout w:type="fixed"/>
          <w:tblCellMar>
            <w:left w:w="115" w:type="dxa"/>
            <w:right w:w="115" w:type="dxa"/>
          </w:tblCellMar>
          <w:tblLook w:val="01E0"/>
        </w:tblPrEx>
        <w:trPr>
          <w:gridAfter w:val="1"/>
          <w:wAfter w:w="20" w:type="dxa"/>
          <w:trHeight w:val="305"/>
        </w:trPr>
        <w:tc>
          <w:tcPr>
            <w:tcW w:w="10915" w:type="dxa"/>
            <w:gridSpan w:val="11"/>
            <w:tcBorders>
              <w:top w:val="single" w:sz="4" w:space="0" w:color="auto"/>
              <w:left w:val="nil"/>
              <w:bottom w:val="single" w:sz="4" w:space="0" w:color="auto"/>
              <w:right w:val="nil"/>
            </w:tcBorders>
            <w:vAlign w:val="bottom"/>
          </w:tcPr>
          <w:p w:rsidR="00C54DC9" w:rsidP="00077087" w14:paraId="41A787B5"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8"/>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Pr>
                <w:rFonts w:ascii="Courier New" w:hAnsi="Courier New" w:cs="Courier New"/>
                <w:sz w:val="18"/>
                <w:szCs w:val="18"/>
              </w:rPr>
              <w:fldChar w:fldCharType="end"/>
            </w:r>
          </w:p>
        </w:tc>
      </w:tr>
      <w:tr w14:paraId="25484FF0" w14:textId="77777777" w:rsidTr="00311453">
        <w:tblPrEx>
          <w:tblW w:w="10935" w:type="dxa"/>
          <w:tblLayout w:type="fixed"/>
          <w:tblCellMar>
            <w:left w:w="115" w:type="dxa"/>
            <w:right w:w="115" w:type="dxa"/>
          </w:tblCellMar>
          <w:tblLook w:val="01E0"/>
        </w:tblPrEx>
        <w:trPr>
          <w:gridAfter w:val="1"/>
          <w:wAfter w:w="20" w:type="dxa"/>
          <w:trHeight w:val="683"/>
        </w:trPr>
        <w:tc>
          <w:tcPr>
            <w:tcW w:w="10915" w:type="dxa"/>
            <w:gridSpan w:val="11"/>
            <w:tcBorders>
              <w:top w:val="single" w:sz="4" w:space="0" w:color="auto"/>
              <w:left w:val="nil"/>
              <w:bottom w:val="nil"/>
              <w:right w:val="nil"/>
            </w:tcBorders>
          </w:tcPr>
          <w:p w:rsidR="00C141EA" w:rsidRPr="006D50F7" w:rsidP="00FD3AC6" w14:paraId="5B715149" w14:textId="77777777">
            <w:pPr>
              <w:rPr>
                <w:sz w:val="22"/>
                <w:szCs w:val="22"/>
              </w:rPr>
            </w:pPr>
            <w:r w:rsidRPr="006D50F7">
              <w:rPr>
                <w:sz w:val="22"/>
                <w:szCs w:val="22"/>
              </w:rPr>
              <w:t xml:space="preserve">and more particularly described in the attached </w:t>
            </w:r>
            <w:r w:rsidRPr="006D50F7">
              <w:rPr>
                <w:b/>
                <w:sz w:val="22"/>
                <w:szCs w:val="22"/>
              </w:rPr>
              <w:t>Exhibit A</w:t>
            </w:r>
            <w:r w:rsidRPr="006D50F7">
              <w:rPr>
                <w:sz w:val="22"/>
                <w:szCs w:val="22"/>
              </w:rPr>
              <w:t xml:space="preserve"> and made part of this invitation for bid.  The bids are subject to all conditions and instructions stated in Part D.  Sealed bids will be publicly opened as follows:</w:t>
            </w:r>
          </w:p>
        </w:tc>
      </w:tr>
      <w:tr w14:paraId="423D62E4" w14:textId="77777777" w:rsidTr="00311453">
        <w:tblPrEx>
          <w:tblW w:w="10935" w:type="dxa"/>
          <w:tblLayout w:type="fixed"/>
          <w:tblCellMar>
            <w:left w:w="115" w:type="dxa"/>
            <w:right w:w="115" w:type="dxa"/>
          </w:tblCellMar>
          <w:tblLook w:val="01E0"/>
        </w:tblPrEx>
        <w:trPr>
          <w:gridAfter w:val="1"/>
          <w:wAfter w:w="20" w:type="dxa"/>
          <w:trHeight w:hRule="exact" w:val="955"/>
        </w:trPr>
        <w:tc>
          <w:tcPr>
            <w:tcW w:w="2995" w:type="dxa"/>
            <w:gridSpan w:val="3"/>
            <w:tcBorders>
              <w:top w:val="single" w:sz="4" w:space="0" w:color="auto"/>
              <w:left w:val="single" w:sz="4" w:space="0" w:color="auto"/>
              <w:bottom w:val="single" w:sz="4" w:space="0" w:color="auto"/>
              <w:right w:val="single" w:sz="4" w:space="0" w:color="auto"/>
            </w:tcBorders>
          </w:tcPr>
          <w:p w:rsidR="00C141EA" w:rsidRPr="00C141EA" w:rsidP="00C141EA" w14:paraId="622F6BAC" w14:textId="77777777">
            <w:pPr>
              <w:rPr>
                <w:rFonts w:ascii="Arial" w:hAnsi="Arial" w:cs="Arial"/>
                <w:sz w:val="18"/>
                <w:szCs w:val="18"/>
              </w:rPr>
            </w:pPr>
            <w:r w:rsidRPr="00C141EA">
              <w:rPr>
                <w:rFonts w:ascii="Arial" w:hAnsi="Arial" w:cs="Arial"/>
                <w:sz w:val="18"/>
                <w:szCs w:val="18"/>
              </w:rPr>
              <w:t>(d) Room Number</w:t>
            </w:r>
          </w:p>
          <w:bookmarkStart w:id="3" w:name="Text32"/>
          <w:p w:rsidR="00C141EA" w:rsidRPr="00C141EA" w:rsidP="00C141EA" w14:paraId="50429C3F" w14:textId="77777777">
            <w:pPr>
              <w:rPr>
                <w:rFonts w:ascii="Courier New" w:hAnsi="Courier New" w:cs="Courier New"/>
                <w:sz w:val="18"/>
                <w:szCs w:val="18"/>
              </w:rPr>
            </w:pPr>
            <w:r w:rsidRPr="00C141EA">
              <w:rPr>
                <w:rFonts w:ascii="Courier New" w:hAnsi="Courier New" w:cs="Courier New"/>
                <w:sz w:val="18"/>
                <w:szCs w:val="18"/>
              </w:rPr>
              <w:fldChar w:fldCharType="begin">
                <w:ffData>
                  <w:name w:val="Text32"/>
                  <w:enabled/>
                  <w:calcOnExit w:val="0"/>
                  <w:textInput>
                    <w:maxLength w:val="15"/>
                  </w:textInput>
                </w:ffData>
              </w:fldChar>
            </w:r>
            <w:r w:rsidRPr="00C141EA">
              <w:rPr>
                <w:rFonts w:ascii="Courier New" w:hAnsi="Courier New" w:cs="Courier New"/>
                <w:sz w:val="18"/>
                <w:szCs w:val="18"/>
              </w:rPr>
              <w:instrText xml:space="preserve"> FORMTEXT </w:instrText>
            </w:r>
            <w:r w:rsidRPr="00C141EA">
              <w:rPr>
                <w:rFonts w:ascii="Courier New" w:hAnsi="Courier New" w:cs="Courier New"/>
                <w:sz w:val="18"/>
                <w:szCs w:val="18"/>
              </w:rPr>
              <w:fldChar w:fldCharType="separate"/>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sidRPr="00C141EA">
              <w:rPr>
                <w:rFonts w:ascii="Courier New" w:hAnsi="Courier New" w:cs="Courier New"/>
                <w:sz w:val="18"/>
                <w:szCs w:val="18"/>
              </w:rPr>
              <w:fldChar w:fldCharType="end"/>
            </w:r>
            <w:bookmarkEnd w:id="3"/>
          </w:p>
        </w:tc>
        <w:tc>
          <w:tcPr>
            <w:tcW w:w="7920" w:type="dxa"/>
            <w:gridSpan w:val="8"/>
            <w:tcBorders>
              <w:top w:val="single" w:sz="4" w:space="0" w:color="auto"/>
              <w:left w:val="single" w:sz="4" w:space="0" w:color="auto"/>
              <w:bottom w:val="single" w:sz="4" w:space="0" w:color="auto"/>
              <w:right w:val="single" w:sz="4" w:space="0" w:color="auto"/>
            </w:tcBorders>
          </w:tcPr>
          <w:p w:rsidR="00C141EA" w:rsidRPr="00C141EA" w:rsidP="00C141EA" w14:paraId="2670F2E8" w14:textId="77777777">
            <w:pPr>
              <w:rPr>
                <w:rFonts w:ascii="Arial" w:hAnsi="Arial" w:cs="Arial"/>
                <w:sz w:val="18"/>
                <w:szCs w:val="18"/>
              </w:rPr>
            </w:pPr>
            <w:r w:rsidRPr="00C141EA">
              <w:rPr>
                <w:rFonts w:ascii="Arial" w:hAnsi="Arial" w:cs="Arial"/>
                <w:sz w:val="18"/>
                <w:szCs w:val="18"/>
              </w:rPr>
              <w:t>(e) Street Address</w:t>
            </w:r>
          </w:p>
          <w:bookmarkStart w:id="4" w:name="Text33"/>
          <w:p w:rsidR="00C141EA" w:rsidP="00C141EA" w14:paraId="562375D6" w14:textId="77777777">
            <w:pPr>
              <w:rPr>
                <w:rFonts w:ascii="Courier New" w:hAnsi="Courier New" w:cs="Courier New"/>
                <w:sz w:val="18"/>
                <w:szCs w:val="18"/>
              </w:rPr>
            </w:pPr>
            <w:r>
              <w:rPr>
                <w:rFonts w:ascii="Courier New" w:hAnsi="Courier New" w:cs="Courier New"/>
                <w:sz w:val="18"/>
                <w:szCs w:val="18"/>
              </w:rPr>
              <w:fldChar w:fldCharType="begin">
                <w:ffData>
                  <w:name w:val="Text33"/>
                  <w:enabled/>
                  <w:calcOnExit w:val="0"/>
                  <w:textInput>
                    <w:maxLength w:val="213"/>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4"/>
          </w:p>
          <w:p w:rsidR="00C141EA" w:rsidRPr="003E5DE4" w:rsidP="00C141EA" w14:paraId="296C7E7E" w14:textId="77777777">
            <w:pPr>
              <w:rPr>
                <w:rFonts w:ascii="Courier New" w:hAnsi="Courier New" w:cs="Courier New"/>
                <w:sz w:val="18"/>
                <w:szCs w:val="18"/>
              </w:rPr>
            </w:pPr>
          </w:p>
        </w:tc>
      </w:tr>
      <w:tr w14:paraId="79C2570D" w14:textId="77777777" w:rsidTr="00311453">
        <w:tblPrEx>
          <w:tblW w:w="10935" w:type="dxa"/>
          <w:tblLayout w:type="fixed"/>
          <w:tblCellMar>
            <w:left w:w="115" w:type="dxa"/>
            <w:right w:w="115" w:type="dxa"/>
          </w:tblCellMar>
          <w:tblLook w:val="01E0"/>
        </w:tblPrEx>
        <w:trPr>
          <w:gridAfter w:val="1"/>
          <w:wAfter w:w="20" w:type="dxa"/>
          <w:trHeight w:hRule="exact" w:val="847"/>
        </w:trPr>
        <w:tc>
          <w:tcPr>
            <w:tcW w:w="2995" w:type="dxa"/>
            <w:gridSpan w:val="3"/>
            <w:tcBorders>
              <w:top w:val="single" w:sz="4" w:space="0" w:color="auto"/>
              <w:left w:val="single" w:sz="4" w:space="0" w:color="auto"/>
              <w:bottom w:val="single" w:sz="4" w:space="0" w:color="auto"/>
              <w:right w:val="single" w:sz="4" w:space="0" w:color="auto"/>
            </w:tcBorders>
          </w:tcPr>
          <w:p w:rsidR="00C141EA" w:rsidP="00C141EA" w14:paraId="4807AABB" w14:textId="77777777">
            <w:pPr>
              <w:rPr>
                <w:rFonts w:ascii="Arial" w:hAnsi="Arial" w:cs="Arial"/>
                <w:sz w:val="18"/>
                <w:szCs w:val="18"/>
              </w:rPr>
            </w:pPr>
            <w:r w:rsidRPr="00C141EA">
              <w:rPr>
                <w:rFonts w:ascii="Arial" w:hAnsi="Arial" w:cs="Arial"/>
                <w:sz w:val="18"/>
                <w:szCs w:val="18"/>
              </w:rPr>
              <w:t>(f) City</w:t>
            </w:r>
          </w:p>
          <w:bookmarkStart w:id="5" w:name="Text34"/>
          <w:p w:rsidR="00C141EA" w:rsidRPr="000D308F" w:rsidP="00C141EA" w14:paraId="692DA2F8" w14:textId="77777777">
            <w:pPr>
              <w:rPr>
                <w:rFonts w:ascii="Courier New" w:hAnsi="Courier New" w:cs="Courier New"/>
                <w:sz w:val="18"/>
                <w:szCs w:val="18"/>
              </w:rPr>
            </w:pPr>
            <w:r>
              <w:rPr>
                <w:rFonts w:ascii="Courier New" w:hAnsi="Courier New" w:cs="Courier New"/>
                <w:sz w:val="18"/>
                <w:szCs w:val="18"/>
              </w:rPr>
              <w:fldChar w:fldCharType="begin">
                <w:ffData>
                  <w:name w:val="Text34"/>
                  <w:enabled/>
                  <w:calcOnExit w:val="0"/>
                  <w:textInput>
                    <w:maxLength w:val="5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Pr>
                <w:rFonts w:ascii="Courier New" w:hAnsi="Courier New" w:cs="Courier New"/>
                <w:sz w:val="18"/>
                <w:szCs w:val="18"/>
              </w:rPr>
              <w:fldChar w:fldCharType="end"/>
            </w:r>
            <w:bookmarkEnd w:id="5"/>
          </w:p>
        </w:tc>
        <w:tc>
          <w:tcPr>
            <w:tcW w:w="3060" w:type="dxa"/>
            <w:gridSpan w:val="2"/>
            <w:tcBorders>
              <w:top w:val="single" w:sz="4" w:space="0" w:color="auto"/>
              <w:left w:val="single" w:sz="4" w:space="0" w:color="auto"/>
              <w:bottom w:val="single" w:sz="4" w:space="0" w:color="auto"/>
              <w:right w:val="single" w:sz="4" w:space="0" w:color="auto"/>
            </w:tcBorders>
          </w:tcPr>
          <w:p w:rsidR="00C141EA" w:rsidP="00C141EA" w14:paraId="16D1F889" w14:textId="77777777">
            <w:pPr>
              <w:rPr>
                <w:rFonts w:ascii="Arial" w:hAnsi="Arial" w:cs="Arial"/>
                <w:sz w:val="18"/>
                <w:szCs w:val="18"/>
              </w:rPr>
            </w:pPr>
            <w:r w:rsidRPr="00C141EA">
              <w:rPr>
                <w:rFonts w:ascii="Arial" w:hAnsi="Arial" w:cs="Arial"/>
                <w:sz w:val="18"/>
                <w:szCs w:val="18"/>
              </w:rPr>
              <w:t>(g) State</w:t>
            </w:r>
          </w:p>
          <w:bookmarkStart w:id="6" w:name="Text35"/>
          <w:p w:rsidR="00C141EA" w:rsidRPr="000D308F" w:rsidP="00C141EA" w14:paraId="10385D97" w14:textId="77777777">
            <w:pPr>
              <w:rPr>
                <w:rFonts w:ascii="Courier New" w:hAnsi="Courier New" w:cs="Courier New"/>
                <w:sz w:val="18"/>
                <w:szCs w:val="18"/>
              </w:rPr>
            </w:pPr>
            <w:r>
              <w:rPr>
                <w:rFonts w:ascii="Courier New" w:hAnsi="Courier New" w:cs="Courier New"/>
                <w:sz w:val="18"/>
                <w:szCs w:val="18"/>
              </w:rPr>
              <w:fldChar w:fldCharType="begin">
                <w:ffData>
                  <w:name w:val="Text35"/>
                  <w:enabled/>
                  <w:calcOnExit w:val="0"/>
                  <w:textInput>
                    <w:maxLength w:val="5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Pr>
                <w:rFonts w:ascii="Courier New" w:hAnsi="Courier New" w:cs="Courier New"/>
                <w:sz w:val="18"/>
                <w:szCs w:val="18"/>
              </w:rPr>
              <w:fldChar w:fldCharType="end"/>
            </w:r>
            <w:bookmarkEnd w:id="6"/>
          </w:p>
        </w:tc>
        <w:tc>
          <w:tcPr>
            <w:tcW w:w="1080" w:type="dxa"/>
            <w:tcBorders>
              <w:top w:val="single" w:sz="4" w:space="0" w:color="auto"/>
              <w:left w:val="single" w:sz="4" w:space="0" w:color="auto"/>
              <w:bottom w:val="single" w:sz="4" w:space="0" w:color="auto"/>
              <w:right w:val="nil"/>
            </w:tcBorders>
          </w:tcPr>
          <w:p w:rsidR="00C141EA" w:rsidP="00C141EA" w14:paraId="5D6B17B6" w14:textId="77777777">
            <w:pPr>
              <w:rPr>
                <w:rFonts w:ascii="Arial" w:hAnsi="Arial" w:cs="Arial"/>
                <w:sz w:val="18"/>
                <w:szCs w:val="18"/>
              </w:rPr>
            </w:pPr>
            <w:r w:rsidRPr="00C141EA">
              <w:rPr>
                <w:rFonts w:ascii="Arial" w:hAnsi="Arial" w:cs="Arial"/>
                <w:sz w:val="18"/>
                <w:szCs w:val="18"/>
              </w:rPr>
              <w:t>(h) Until</w:t>
            </w:r>
          </w:p>
          <w:p w:rsidR="009B18D2" w:rsidP="00C141EA" w14:paraId="7079813F" w14:textId="77777777">
            <w:pPr>
              <w:rPr>
                <w:rFonts w:ascii="Courier New" w:hAnsi="Courier New" w:cs="Courier New"/>
                <w:sz w:val="18"/>
                <w:szCs w:val="18"/>
              </w:rPr>
            </w:pPr>
            <w:bookmarkStart w:id="7" w:name="Text36"/>
            <w:r>
              <w:rPr>
                <w:rFonts w:ascii="Courier New" w:hAnsi="Courier New" w:cs="Courier New"/>
                <w:sz w:val="18"/>
                <w:szCs w:val="18"/>
              </w:rPr>
              <w:t xml:space="preserve">   </w:t>
            </w:r>
            <w:r w:rsidRPr="000D308F" w:rsidR="00C141EA">
              <w:rPr>
                <w:rFonts w:ascii="Courier New" w:hAnsi="Courier New" w:cs="Courier New"/>
                <w:sz w:val="18"/>
                <w:szCs w:val="18"/>
              </w:rPr>
              <w:fldChar w:fldCharType="begin">
                <w:ffData>
                  <w:name w:val="Text36"/>
                  <w:enabled/>
                  <w:calcOnExit w:val="0"/>
                  <w:textInput>
                    <w:maxLength w:val="4"/>
                  </w:textInput>
                </w:ffData>
              </w:fldChar>
            </w:r>
            <w:r w:rsidRPr="000D308F" w:rsidR="00C141EA">
              <w:rPr>
                <w:rFonts w:ascii="Courier New" w:hAnsi="Courier New" w:cs="Courier New"/>
                <w:sz w:val="18"/>
                <w:szCs w:val="18"/>
              </w:rPr>
              <w:instrText xml:space="preserve"> FORMTEXT </w:instrText>
            </w:r>
            <w:r w:rsidRPr="000D308F" w:rsidR="00C141EA">
              <w:rPr>
                <w:rFonts w:ascii="Courier New" w:hAnsi="Courier New" w:cs="Courier New"/>
                <w:sz w:val="18"/>
                <w:szCs w:val="18"/>
              </w:rPr>
              <w:fldChar w:fldCharType="separate"/>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sidRPr="000D308F" w:rsidR="00C141EA">
              <w:rPr>
                <w:rFonts w:ascii="Courier New" w:hAnsi="Courier New" w:cs="Courier New"/>
                <w:sz w:val="18"/>
                <w:szCs w:val="18"/>
              </w:rPr>
              <w:fldChar w:fldCharType="end"/>
            </w:r>
            <w:bookmarkEnd w:id="7"/>
            <w:r w:rsidRPr="000D308F" w:rsidR="00C141EA">
              <w:rPr>
                <w:rFonts w:ascii="Courier New" w:hAnsi="Courier New" w:cs="Courier New"/>
                <w:sz w:val="18"/>
                <w:szCs w:val="18"/>
              </w:rPr>
              <w:t xml:space="preserve"> </w:t>
            </w:r>
          </w:p>
          <w:p w:rsidR="00C141EA" w:rsidRPr="000D308F" w:rsidP="00C141EA" w14:paraId="00604FD1" w14:textId="77777777">
            <w:pPr>
              <w:rPr>
                <w:rFonts w:ascii="Courier New" w:hAnsi="Courier New" w:cs="Courier New"/>
                <w:sz w:val="18"/>
                <w:szCs w:val="18"/>
              </w:rPr>
            </w:pPr>
            <w:r w:rsidRPr="000D308F">
              <w:rPr>
                <w:rFonts w:ascii="Courier New" w:hAnsi="Courier New" w:cs="Courier New"/>
                <w:sz w:val="18"/>
                <w:szCs w:val="18"/>
              </w:rPr>
              <w:t xml:space="preserve"> </w:t>
            </w:r>
          </w:p>
          <w:p w:rsidR="00C141EA" w:rsidP="000D308F" w14:paraId="09E2B735" w14:textId="77777777">
            <w:pPr>
              <w:jc w:val="center"/>
              <w:rPr>
                <w:rFonts w:ascii="Arial" w:hAnsi="Arial" w:cs="Arial"/>
                <w:sz w:val="18"/>
                <w:szCs w:val="18"/>
              </w:rPr>
            </w:pPr>
            <w:r w:rsidRPr="00C141EA">
              <w:rPr>
                <w:rFonts w:ascii="Arial" w:hAnsi="Arial" w:cs="Arial"/>
                <w:sz w:val="16"/>
                <w:szCs w:val="16"/>
              </w:rPr>
              <w:t>Local time</w:t>
            </w:r>
          </w:p>
        </w:tc>
        <w:tc>
          <w:tcPr>
            <w:tcW w:w="849" w:type="dxa"/>
            <w:tcBorders>
              <w:top w:val="single" w:sz="4" w:space="0" w:color="auto"/>
              <w:left w:val="nil"/>
              <w:bottom w:val="single" w:sz="4" w:space="0" w:color="auto"/>
              <w:right w:val="single" w:sz="4" w:space="0" w:color="auto"/>
            </w:tcBorders>
            <w:vAlign w:val="center"/>
          </w:tcPr>
          <w:p w:rsidR="00C141EA" w:rsidP="00C141EA" w14:paraId="599B1B29" w14:textId="77777777">
            <w:pPr>
              <w:rPr>
                <w:rFonts w:ascii="Arial" w:hAnsi="Arial" w:cs="Arial"/>
                <w:sz w:val="18"/>
                <w:szCs w:val="18"/>
              </w:rPr>
            </w:pPr>
            <w:r>
              <w:rPr>
                <w:rFonts w:ascii="Arial" w:hAnsi="Arial" w:cs="Arial"/>
                <w:sz w:val="18"/>
                <w:szCs w:val="18"/>
              </w:rPr>
              <w:fldChar w:fldCharType="begin">
                <w:ffData>
                  <w:name w:val="Check7"/>
                  <w:enabled/>
                  <w:calcOnExit w:val="0"/>
                  <w:checkBox>
                    <w:sizeAuto/>
                    <w:default w:val="0"/>
                  </w:checkBox>
                </w:ffData>
              </w:fldChar>
            </w:r>
            <w:bookmarkStart w:id="8" w:name="Check7"/>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bookmarkEnd w:id="8"/>
            <w:r w:rsidR="00311453">
              <w:rPr>
                <w:rFonts w:ascii="Arial" w:hAnsi="Arial" w:cs="Arial"/>
                <w:sz w:val="18"/>
                <w:szCs w:val="18"/>
              </w:rPr>
              <w:t xml:space="preserve"> </w:t>
            </w:r>
            <w:r w:rsidRPr="000D308F" w:rsidR="000D308F">
              <w:rPr>
                <w:rFonts w:ascii="Arial" w:hAnsi="Arial" w:cs="Arial"/>
                <w:sz w:val="16"/>
                <w:szCs w:val="16"/>
              </w:rPr>
              <w:t>a.m.</w:t>
            </w:r>
          </w:p>
          <w:p w:rsidR="00C141EA" w:rsidRPr="00C141EA" w:rsidP="00C141EA" w14:paraId="2E6DD0DF" w14:textId="77777777">
            <w:pPr>
              <w:rPr>
                <w:rFonts w:ascii="Arial" w:hAnsi="Arial" w:cs="Arial"/>
                <w:sz w:val="18"/>
                <w:szCs w:val="18"/>
              </w:rPr>
            </w:pPr>
            <w:r>
              <w:rPr>
                <w:rFonts w:ascii="Arial" w:hAnsi="Arial" w:cs="Arial"/>
                <w:sz w:val="18"/>
                <w:szCs w:val="18"/>
              </w:rPr>
              <w:fldChar w:fldCharType="begin">
                <w:ffData>
                  <w:name w:val="Check6"/>
                  <w:enabled/>
                  <w:calcOnExit w:val="0"/>
                  <w:checkBox>
                    <w:sizeAuto/>
                    <w:default w:val="0"/>
                  </w:checkBox>
                </w:ffData>
              </w:fldChar>
            </w:r>
            <w:bookmarkStart w:id="9" w:name="Check6"/>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bookmarkEnd w:id="9"/>
            <w:r w:rsidR="00311453">
              <w:rPr>
                <w:rFonts w:ascii="Arial" w:hAnsi="Arial" w:cs="Arial"/>
                <w:sz w:val="18"/>
                <w:szCs w:val="18"/>
              </w:rPr>
              <w:t xml:space="preserve"> </w:t>
            </w:r>
            <w:r w:rsidRPr="000D308F" w:rsidR="000D308F">
              <w:rPr>
                <w:rFonts w:ascii="Arial" w:hAnsi="Arial" w:cs="Arial"/>
                <w:sz w:val="16"/>
                <w:szCs w:val="16"/>
              </w:rPr>
              <w:t>p</w:t>
            </w:r>
            <w:r w:rsidRPr="000D308F">
              <w:rPr>
                <w:rFonts w:ascii="Arial" w:hAnsi="Arial" w:cs="Arial"/>
                <w:sz w:val="16"/>
                <w:szCs w:val="16"/>
              </w:rPr>
              <w:t>.m.</w:t>
            </w:r>
          </w:p>
        </w:tc>
        <w:tc>
          <w:tcPr>
            <w:tcW w:w="2931" w:type="dxa"/>
            <w:gridSpan w:val="4"/>
            <w:tcBorders>
              <w:top w:val="single" w:sz="4" w:space="0" w:color="auto"/>
              <w:left w:val="single" w:sz="4" w:space="0" w:color="auto"/>
              <w:bottom w:val="single" w:sz="4" w:space="0" w:color="auto"/>
              <w:right w:val="single" w:sz="4" w:space="0" w:color="auto"/>
            </w:tcBorders>
          </w:tcPr>
          <w:p w:rsidR="00C141EA" w:rsidP="00C141EA" w14:paraId="45F2D586" w14:textId="77777777">
            <w:pPr>
              <w:rPr>
                <w:rFonts w:ascii="Arial" w:hAnsi="Arial" w:cs="Arial"/>
                <w:sz w:val="18"/>
                <w:szCs w:val="18"/>
              </w:rPr>
            </w:pPr>
            <w:r w:rsidRPr="00C141EA">
              <w:rPr>
                <w:rFonts w:ascii="Arial" w:hAnsi="Arial" w:cs="Arial"/>
                <w:sz w:val="18"/>
                <w:szCs w:val="18"/>
              </w:rPr>
              <w:t>(i) Date</w:t>
            </w:r>
          </w:p>
          <w:bookmarkStart w:id="10" w:name="Text37"/>
          <w:p w:rsidR="00C141EA" w:rsidRPr="000D308F" w:rsidP="00C141EA" w14:paraId="0FF65FB5" w14:textId="77777777">
            <w:pPr>
              <w:rPr>
                <w:rFonts w:ascii="Courier New" w:hAnsi="Courier New" w:cs="Courier New"/>
                <w:sz w:val="18"/>
                <w:szCs w:val="18"/>
              </w:rPr>
            </w:pPr>
            <w:r w:rsidRPr="000D308F">
              <w:rPr>
                <w:rFonts w:ascii="Courier New" w:hAnsi="Courier New" w:cs="Courier New"/>
                <w:sz w:val="18"/>
                <w:szCs w:val="18"/>
              </w:rPr>
              <w:fldChar w:fldCharType="begin">
                <w:ffData>
                  <w:name w:val="Text37"/>
                  <w:enabled/>
                  <w:calcOnExit w:val="0"/>
                  <w:textInput>
                    <w:maxLength w:val="25"/>
                  </w:textInput>
                </w:ffData>
              </w:fldChar>
            </w:r>
            <w:r w:rsidRPr="000D308F">
              <w:rPr>
                <w:rFonts w:ascii="Courier New" w:hAnsi="Courier New" w:cs="Courier New"/>
                <w:sz w:val="18"/>
                <w:szCs w:val="18"/>
              </w:rPr>
              <w:instrText xml:space="preserve"> FORMTEXT </w:instrText>
            </w:r>
            <w:r w:rsidRPr="000D308F">
              <w:rPr>
                <w:rFonts w:ascii="Courier New" w:hAnsi="Courier New" w:cs="Courier New"/>
                <w:sz w:val="18"/>
                <w:szCs w:val="18"/>
              </w:rPr>
              <w:fldChar w:fldCharType="separate"/>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sidRPr="000D308F">
              <w:rPr>
                <w:rFonts w:ascii="Courier New" w:hAnsi="Courier New" w:cs="Courier New"/>
                <w:sz w:val="18"/>
                <w:szCs w:val="18"/>
              </w:rPr>
              <w:fldChar w:fldCharType="end"/>
            </w:r>
            <w:bookmarkEnd w:id="10"/>
          </w:p>
        </w:tc>
      </w:tr>
      <w:tr w14:paraId="231F5D13" w14:textId="77777777" w:rsidTr="00311453">
        <w:tblPrEx>
          <w:tblW w:w="10935" w:type="dxa"/>
          <w:tblLayout w:type="fixed"/>
          <w:tblCellMar>
            <w:left w:w="115" w:type="dxa"/>
            <w:right w:w="115" w:type="dxa"/>
          </w:tblCellMar>
          <w:tblLook w:val="01E0"/>
        </w:tblPrEx>
        <w:trPr>
          <w:gridAfter w:val="1"/>
          <w:wAfter w:w="20" w:type="dxa"/>
          <w:trHeight w:val="890"/>
        </w:trPr>
        <w:tc>
          <w:tcPr>
            <w:tcW w:w="10915" w:type="dxa"/>
            <w:gridSpan w:val="11"/>
            <w:tcBorders>
              <w:top w:val="single" w:sz="4" w:space="0" w:color="auto"/>
              <w:left w:val="nil"/>
              <w:bottom w:val="nil"/>
              <w:right w:val="nil"/>
            </w:tcBorders>
            <w:vAlign w:val="center"/>
          </w:tcPr>
          <w:p w:rsidR="000D308F" w:rsidRPr="005A57FD" w:rsidP="000D308F" w14:paraId="2F9285AF" w14:textId="77777777">
            <w:pPr>
              <w:rPr>
                <w:sz w:val="22"/>
                <w:szCs w:val="22"/>
              </w:rPr>
            </w:pPr>
            <w:r w:rsidRPr="005A57FD">
              <w:rPr>
                <w:sz w:val="22"/>
                <w:szCs w:val="22"/>
              </w:rPr>
              <w:t xml:space="preserve">Envelopes containing sealed bids with bid deposit in the amount of ten percent </w:t>
            </w:r>
            <w:r w:rsidRPr="005A57FD">
              <w:rPr>
                <w:i/>
                <w:sz w:val="22"/>
                <w:szCs w:val="22"/>
              </w:rPr>
              <w:t>(10%)</w:t>
            </w:r>
            <w:r w:rsidRPr="005A57FD">
              <w:rPr>
                <w:sz w:val="22"/>
                <w:szCs w:val="22"/>
              </w:rPr>
              <w:t xml:space="preserve"> of the bid shall have the hour and date of bid opening indicated thereon, and must be received by the bid receiving office at the above address prior to the time of the opening specified above.  Bids not submitted in accordance with these instructions will not be considered.</w:t>
            </w:r>
          </w:p>
        </w:tc>
      </w:tr>
      <w:tr w14:paraId="5CBE1CD0" w14:textId="77777777" w:rsidTr="00C77821">
        <w:tblPrEx>
          <w:tblW w:w="10935" w:type="dxa"/>
          <w:tblLayout w:type="fixed"/>
          <w:tblCellMar>
            <w:left w:w="115" w:type="dxa"/>
            <w:right w:w="115" w:type="dxa"/>
          </w:tblCellMar>
          <w:tblLook w:val="01E0"/>
        </w:tblPrEx>
        <w:trPr>
          <w:gridAfter w:val="1"/>
          <w:wAfter w:w="20" w:type="dxa"/>
          <w:trHeight w:val="1413"/>
        </w:trPr>
        <w:tc>
          <w:tcPr>
            <w:tcW w:w="10915" w:type="dxa"/>
            <w:gridSpan w:val="11"/>
            <w:tcBorders>
              <w:top w:val="nil"/>
              <w:left w:val="nil"/>
              <w:right w:val="nil"/>
            </w:tcBorders>
            <w:vAlign w:val="center"/>
          </w:tcPr>
          <w:p w:rsidR="00910E40" w:rsidRPr="005A57FD" w:rsidP="00C77821" w14:paraId="054254DC" w14:textId="6CB2028E">
            <w:pPr>
              <w:ind w:left="330" w:hanging="330"/>
              <w:rPr>
                <w:sz w:val="22"/>
                <w:szCs w:val="22"/>
              </w:rPr>
            </w:pPr>
            <w:r w:rsidRPr="005A57FD">
              <w:rPr>
                <w:b/>
                <w:sz w:val="22"/>
                <w:szCs w:val="22"/>
              </w:rPr>
              <w:t>2.</w:t>
            </w:r>
            <w:r w:rsidRPr="005A57FD">
              <w:rPr>
                <w:sz w:val="22"/>
                <w:szCs w:val="22"/>
              </w:rPr>
              <w:t xml:space="preserve">  </w:t>
            </w:r>
            <w:r w:rsidRPr="005A57FD">
              <w:rPr>
                <w:b/>
                <w:sz w:val="22"/>
                <w:szCs w:val="22"/>
              </w:rPr>
              <w:t>THE HEREIN DESCRIBED PROPERTY</w:t>
            </w:r>
            <w:r w:rsidRPr="005A57FD">
              <w:rPr>
                <w:sz w:val="22"/>
                <w:szCs w:val="22"/>
              </w:rPr>
              <w:t xml:space="preserve"> </w:t>
            </w:r>
            <w:r w:rsidRPr="005A57FD">
              <w:rPr>
                <w:i/>
                <w:sz w:val="22"/>
                <w:szCs w:val="22"/>
              </w:rPr>
              <w:t>(a</w:t>
            </w:r>
            <w:r w:rsidRPr="006405C9">
              <w:rPr>
                <w:i/>
                <w:sz w:val="22"/>
                <w:szCs w:val="22"/>
              </w:rPr>
              <w:t>)</w:t>
            </w:r>
            <w:r w:rsidRPr="006405C9" w:rsidR="006405C9">
              <w:rPr>
                <w:i/>
                <w:sz w:val="22"/>
                <w:szCs w:val="22"/>
              </w:rPr>
              <w:t xml:space="preserve"> </w:t>
            </w:r>
            <w:r w:rsidRPr="006405C9" w:rsidR="006405C9">
              <w:rPr>
                <w:iCs/>
                <w:sz w:val="22"/>
                <w:szCs w:val="22"/>
              </w:rPr>
              <w:t>is</w:t>
            </w:r>
            <w:r w:rsidR="006405C9">
              <w:rPr>
                <w:i/>
                <w:sz w:val="22"/>
                <w:szCs w:val="22"/>
              </w:rPr>
              <w:t xml:space="preserve"> </w:t>
            </w:r>
            <w:r w:rsidRPr="005A57FD">
              <w:rPr>
                <w:sz w:val="22"/>
                <w:szCs w:val="22"/>
              </w:rPr>
              <w:t xml:space="preserve"> </w:t>
            </w:r>
            <w:r w:rsidRPr="005A57FD">
              <w:rPr>
                <w:sz w:val="22"/>
                <w:szCs w:val="22"/>
              </w:rPr>
              <w:fldChar w:fldCharType="begin">
                <w:ffData>
                  <w:name w:val="Check2"/>
                  <w:enabled/>
                  <w:calcOnExit w:val="0"/>
                  <w:checkBox>
                    <w:size w:val="20"/>
                    <w:default w:val="0"/>
                  </w:checkBox>
                </w:ffData>
              </w:fldChar>
            </w:r>
            <w:r w:rsidRPr="005A57FD">
              <w:rPr>
                <w:sz w:val="22"/>
                <w:szCs w:val="22"/>
              </w:rPr>
              <w:instrText xml:space="preserve"> FORMCHECKBOX </w:instrText>
            </w:r>
            <w:r w:rsidRPr="005A57FD">
              <w:rPr>
                <w:sz w:val="22"/>
                <w:szCs w:val="22"/>
              </w:rPr>
              <w:fldChar w:fldCharType="separate"/>
            </w:r>
            <w:r w:rsidRPr="005A57FD">
              <w:rPr>
                <w:sz w:val="22"/>
                <w:szCs w:val="22"/>
              </w:rPr>
              <w:fldChar w:fldCharType="end"/>
            </w:r>
            <w:r w:rsidRPr="005A57FD">
              <w:rPr>
                <w:sz w:val="22"/>
                <w:szCs w:val="22"/>
              </w:rPr>
              <w:t xml:space="preserve"> </w:t>
            </w:r>
            <w:r w:rsidRPr="004823E4">
              <w:rPr>
                <w:i/>
                <w:iCs/>
                <w:sz w:val="22"/>
                <w:szCs w:val="22"/>
              </w:rPr>
              <w:t xml:space="preserve"> </w:t>
            </w:r>
            <w:r w:rsidRPr="004823E4" w:rsidR="004823E4">
              <w:rPr>
                <w:i/>
                <w:iCs/>
                <w:sz w:val="22"/>
                <w:szCs w:val="22"/>
              </w:rPr>
              <w:t>(b)</w:t>
            </w:r>
            <w:r w:rsidR="004823E4">
              <w:rPr>
                <w:sz w:val="22"/>
                <w:szCs w:val="22"/>
              </w:rPr>
              <w:t xml:space="preserve"> </w:t>
            </w:r>
            <w:r w:rsidRPr="005A57FD">
              <w:rPr>
                <w:sz w:val="22"/>
                <w:szCs w:val="22"/>
              </w:rPr>
              <w:t xml:space="preserve">is not  </w:t>
            </w:r>
            <w:bookmarkStart w:id="11" w:name="Check4"/>
            <w:r w:rsidRPr="005A57FD">
              <w:rPr>
                <w:sz w:val="22"/>
                <w:szCs w:val="22"/>
              </w:rPr>
              <w:fldChar w:fldCharType="begin">
                <w:ffData>
                  <w:name w:val="Check4"/>
                  <w:enabled/>
                  <w:calcOnExit w:val="0"/>
                  <w:checkBox>
                    <w:size w:val="20"/>
                    <w:default w:val="0"/>
                  </w:checkBox>
                </w:ffData>
              </w:fldChar>
            </w:r>
            <w:r w:rsidRPr="005A57FD">
              <w:rPr>
                <w:sz w:val="22"/>
                <w:szCs w:val="22"/>
              </w:rPr>
              <w:instrText xml:space="preserve"> FORMCHECKBOX </w:instrText>
            </w:r>
            <w:r w:rsidRPr="005A57FD">
              <w:rPr>
                <w:sz w:val="22"/>
                <w:szCs w:val="22"/>
              </w:rPr>
              <w:fldChar w:fldCharType="separate"/>
            </w:r>
            <w:r w:rsidRPr="005A57FD">
              <w:rPr>
                <w:sz w:val="22"/>
                <w:szCs w:val="22"/>
              </w:rPr>
              <w:fldChar w:fldCharType="end"/>
            </w:r>
            <w:r w:rsidRPr="005A57FD">
              <w:rPr>
                <w:sz w:val="22"/>
                <w:szCs w:val="22"/>
              </w:rPr>
              <w:t xml:space="preserve"> </w:t>
            </w:r>
            <w:bookmarkEnd w:id="11"/>
            <w:r w:rsidRPr="005A57FD">
              <w:rPr>
                <w:sz w:val="22"/>
                <w:szCs w:val="22"/>
              </w:rPr>
              <w:t>subject to taxation while owned by the Agency</w:t>
            </w:r>
            <w:r>
              <w:rPr>
                <w:sz w:val="22"/>
                <w:szCs w:val="22"/>
              </w:rPr>
              <w:t xml:space="preserve"> </w:t>
            </w:r>
            <w:r w:rsidRPr="007C2DDB">
              <w:rPr>
                <w:sz w:val="22"/>
                <w:szCs w:val="22"/>
              </w:rPr>
              <w:t xml:space="preserve">in accordance with  Part D, </w:t>
            </w:r>
            <w:r w:rsidRPr="007C2DDB">
              <w:rPr>
                <w:i/>
                <w:sz w:val="22"/>
                <w:szCs w:val="22"/>
              </w:rPr>
              <w:t>(c)</w:t>
            </w:r>
            <w:r w:rsidRPr="007C2DDB">
              <w:rPr>
                <w:sz w:val="22"/>
                <w:szCs w:val="22"/>
              </w:rPr>
              <w:t xml:space="preserve"> is </w:t>
            </w:r>
            <w:r w:rsidRPr="007C2DDB">
              <w:rPr>
                <w:sz w:val="22"/>
                <w:szCs w:val="22"/>
              </w:rPr>
              <w:fldChar w:fldCharType="begin">
                <w:ffData>
                  <w:name w:val="Check5"/>
                  <w:enabled/>
                  <w:calcOnExit w:val="0"/>
                  <w:checkBox>
                    <w:sizeAuto/>
                    <w:default w:val="0"/>
                  </w:checkBox>
                </w:ffData>
              </w:fldChar>
            </w:r>
            <w:bookmarkStart w:id="12" w:name="Check5"/>
            <w:r w:rsidRPr="007C2DDB">
              <w:rPr>
                <w:sz w:val="22"/>
                <w:szCs w:val="22"/>
              </w:rPr>
              <w:instrText xml:space="preserve"> FORMCHECKBOX </w:instrText>
            </w:r>
            <w:r w:rsidRPr="007C2DDB">
              <w:rPr>
                <w:sz w:val="22"/>
                <w:szCs w:val="22"/>
              </w:rPr>
              <w:fldChar w:fldCharType="separate"/>
            </w:r>
            <w:r w:rsidRPr="007C2DDB">
              <w:rPr>
                <w:sz w:val="22"/>
                <w:szCs w:val="22"/>
              </w:rPr>
              <w:fldChar w:fldCharType="end"/>
            </w:r>
            <w:r w:rsidRPr="007C2DDB">
              <w:rPr>
                <w:sz w:val="22"/>
                <w:szCs w:val="22"/>
              </w:rPr>
              <w:t xml:space="preserve"> </w:t>
            </w:r>
            <w:bookmarkEnd w:id="12"/>
            <w:r w:rsidRPr="007C2DDB">
              <w:rPr>
                <w:sz w:val="22"/>
                <w:szCs w:val="22"/>
              </w:rPr>
              <w:t xml:space="preserve">is not </w:t>
            </w:r>
            <w:r w:rsidRPr="007C2DDB">
              <w:rPr>
                <w:i/>
                <w:sz w:val="22"/>
                <w:szCs w:val="22"/>
              </w:rPr>
              <w:t xml:space="preserve">(d) </w:t>
            </w:r>
            <w:r w:rsidRPr="007C2DDB">
              <w:rPr>
                <w:sz w:val="22"/>
                <w:szCs w:val="22"/>
              </w:rPr>
              <w:fldChar w:fldCharType="begin">
                <w:ffData>
                  <w:name w:val="Check8"/>
                  <w:enabled/>
                  <w:calcOnExit w:val="0"/>
                  <w:checkBox>
                    <w:sizeAuto/>
                    <w:default w:val="0"/>
                  </w:checkBox>
                </w:ffData>
              </w:fldChar>
            </w:r>
            <w:bookmarkStart w:id="13" w:name="Check8"/>
            <w:r w:rsidRPr="007C2DDB">
              <w:rPr>
                <w:sz w:val="22"/>
                <w:szCs w:val="22"/>
              </w:rPr>
              <w:instrText xml:space="preserve"> FORMCHECKBOX </w:instrText>
            </w:r>
            <w:r w:rsidRPr="007C2DDB">
              <w:rPr>
                <w:sz w:val="22"/>
                <w:szCs w:val="22"/>
              </w:rPr>
              <w:fldChar w:fldCharType="separate"/>
            </w:r>
            <w:r w:rsidRPr="007C2DDB">
              <w:rPr>
                <w:sz w:val="22"/>
                <w:szCs w:val="22"/>
              </w:rPr>
              <w:fldChar w:fldCharType="end"/>
            </w:r>
            <w:bookmarkEnd w:id="13"/>
            <w:r w:rsidRPr="007C2DDB">
              <w:rPr>
                <w:sz w:val="22"/>
                <w:szCs w:val="22"/>
              </w:rPr>
              <w:t xml:space="preserve"> subject to deed restrictions concerning nondiscrimination, conversion of use,</w:t>
            </w:r>
            <w:r>
              <w:rPr>
                <w:sz w:val="22"/>
                <w:szCs w:val="22"/>
              </w:rPr>
              <w:t xml:space="preserve"> </w:t>
            </w:r>
            <w:r w:rsidRPr="007C2DDB">
              <w:rPr>
                <w:sz w:val="22"/>
                <w:szCs w:val="22"/>
              </w:rPr>
              <w:t xml:space="preserve">redemption, flood, mudslide hazard, wetland or coastal barrier areas or historic preservation conditions, and is available for bid in accordance with Payment Plan A only </w:t>
            </w:r>
            <w:r w:rsidRPr="007C2DDB">
              <w:rPr>
                <w:i/>
                <w:sz w:val="22"/>
                <w:szCs w:val="22"/>
              </w:rPr>
              <w:t>(e)</w:t>
            </w:r>
            <w:r w:rsidRPr="007C2DDB">
              <w:rPr>
                <w:sz w:val="22"/>
                <w:szCs w:val="22"/>
              </w:rPr>
              <w:t xml:space="preserve"> </w:t>
            </w:r>
            <w:r w:rsidRPr="007C2DDB">
              <w:rPr>
                <w:sz w:val="22"/>
                <w:szCs w:val="22"/>
              </w:rPr>
              <w:fldChar w:fldCharType="begin">
                <w:ffData>
                  <w:name w:val="Check8"/>
                  <w:enabled/>
                  <w:calcOnExit w:val="0"/>
                  <w:checkBox>
                    <w:sizeAuto/>
                    <w:default w:val="0"/>
                  </w:checkBox>
                </w:ffData>
              </w:fldChar>
            </w:r>
            <w:r w:rsidRPr="007C2DDB">
              <w:rPr>
                <w:sz w:val="22"/>
                <w:szCs w:val="22"/>
              </w:rPr>
              <w:instrText xml:space="preserve"> FORMCHECKBOX </w:instrText>
            </w:r>
            <w:r w:rsidRPr="007C2DDB">
              <w:rPr>
                <w:sz w:val="22"/>
                <w:szCs w:val="22"/>
              </w:rPr>
              <w:fldChar w:fldCharType="separate"/>
            </w:r>
            <w:r w:rsidRPr="007C2DDB">
              <w:rPr>
                <w:sz w:val="22"/>
                <w:szCs w:val="22"/>
              </w:rPr>
              <w:fldChar w:fldCharType="end"/>
            </w:r>
            <w:r w:rsidRPr="007C2DDB">
              <w:rPr>
                <w:sz w:val="22"/>
                <w:szCs w:val="22"/>
              </w:rPr>
              <w:t xml:space="preserve"> either Payment Plan A or Payment Plan B, </w:t>
            </w:r>
            <w:r w:rsidRPr="007C2DDB">
              <w:rPr>
                <w:i/>
                <w:sz w:val="22"/>
                <w:szCs w:val="22"/>
              </w:rPr>
              <w:t>(f)</w:t>
            </w:r>
            <w:r w:rsidRPr="007C2DDB">
              <w:rPr>
                <w:sz w:val="22"/>
                <w:szCs w:val="22"/>
              </w:rPr>
              <w:t xml:space="preserve"> </w:t>
            </w:r>
            <w:r w:rsidRPr="007C2DDB">
              <w:rPr>
                <w:sz w:val="22"/>
                <w:szCs w:val="22"/>
              </w:rPr>
              <w:fldChar w:fldCharType="begin">
                <w:ffData>
                  <w:name w:val="Check8"/>
                  <w:enabled/>
                  <w:calcOnExit w:val="0"/>
                  <w:checkBox>
                    <w:sizeAuto/>
                    <w:default w:val="0"/>
                  </w:checkBox>
                </w:ffData>
              </w:fldChar>
            </w:r>
            <w:r w:rsidRPr="007C2DDB">
              <w:rPr>
                <w:sz w:val="22"/>
                <w:szCs w:val="22"/>
              </w:rPr>
              <w:instrText xml:space="preserve"> FORMCHECKBOX </w:instrText>
            </w:r>
            <w:r w:rsidRPr="007C2DDB">
              <w:rPr>
                <w:sz w:val="22"/>
                <w:szCs w:val="22"/>
              </w:rPr>
              <w:fldChar w:fldCharType="separate"/>
            </w:r>
            <w:r w:rsidRPr="007C2DDB">
              <w:rPr>
                <w:sz w:val="22"/>
                <w:szCs w:val="22"/>
              </w:rPr>
              <w:fldChar w:fldCharType="end"/>
            </w:r>
            <w:r w:rsidRPr="007C2DDB">
              <w:rPr>
                <w:sz w:val="22"/>
                <w:szCs w:val="22"/>
              </w:rPr>
              <w:t xml:space="preserve"> as stipulated in Part B.</w:t>
            </w:r>
          </w:p>
        </w:tc>
      </w:tr>
      <w:tr w14:paraId="6CCC62E6" w14:textId="77777777" w:rsidTr="00311453">
        <w:tblPrEx>
          <w:tblW w:w="10935" w:type="dxa"/>
          <w:tblLayout w:type="fixed"/>
          <w:tblCellMar>
            <w:left w:w="115" w:type="dxa"/>
            <w:right w:w="115" w:type="dxa"/>
          </w:tblCellMar>
          <w:tblLook w:val="01E0"/>
        </w:tblPrEx>
        <w:trPr>
          <w:gridAfter w:val="1"/>
          <w:wAfter w:w="20" w:type="dxa"/>
          <w:trHeight w:val="495"/>
        </w:trPr>
        <w:tc>
          <w:tcPr>
            <w:tcW w:w="10915" w:type="dxa"/>
            <w:gridSpan w:val="11"/>
            <w:tcBorders>
              <w:top w:val="nil"/>
              <w:left w:val="nil"/>
              <w:bottom w:val="single" w:sz="4" w:space="0" w:color="auto"/>
              <w:right w:val="nil"/>
            </w:tcBorders>
            <w:vAlign w:val="center"/>
          </w:tcPr>
          <w:p w:rsidR="00F0723B" w:rsidRPr="00C77821" w:rsidP="009B18D2" w14:paraId="5E7FEDA3" w14:textId="77777777">
            <w:pPr>
              <w:rPr>
                <w:sz w:val="22"/>
                <w:szCs w:val="22"/>
              </w:rPr>
            </w:pPr>
            <w:r w:rsidRPr="00C77821">
              <w:rPr>
                <w:sz w:val="22"/>
                <w:szCs w:val="22"/>
              </w:rPr>
              <w:t>3</w:t>
            </w:r>
            <w:r w:rsidRPr="00C77821">
              <w:rPr>
                <w:sz w:val="22"/>
                <w:szCs w:val="22"/>
              </w:rPr>
              <w:t>.</w:t>
            </w:r>
            <w:r w:rsidRPr="00C77821">
              <w:rPr>
                <w:sz w:val="22"/>
                <w:szCs w:val="22"/>
              </w:rPr>
              <w:t xml:space="preserve"> </w:t>
            </w:r>
            <w:r w:rsidRPr="00C77821">
              <w:rPr>
                <w:sz w:val="22"/>
                <w:szCs w:val="22"/>
              </w:rPr>
              <w:fldChar w:fldCharType="begin">
                <w:ffData>
                  <w:name w:val="Check9"/>
                  <w:enabled/>
                  <w:calcOnExit w:val="0"/>
                  <w:checkBox>
                    <w:sizeAuto/>
                    <w:default w:val="0"/>
                  </w:checkBox>
                </w:ffData>
              </w:fldChar>
            </w:r>
            <w:bookmarkStart w:id="14" w:name="Check9"/>
            <w:r w:rsidRPr="00C77821">
              <w:rPr>
                <w:sz w:val="22"/>
                <w:szCs w:val="22"/>
              </w:rPr>
              <w:instrText xml:space="preserve"> FORMCHECKBOX </w:instrText>
            </w:r>
            <w:r w:rsidRPr="00C77821">
              <w:rPr>
                <w:sz w:val="22"/>
                <w:szCs w:val="22"/>
              </w:rPr>
              <w:fldChar w:fldCharType="separate"/>
            </w:r>
            <w:r w:rsidRPr="00C77821">
              <w:rPr>
                <w:sz w:val="22"/>
                <w:szCs w:val="22"/>
              </w:rPr>
              <w:fldChar w:fldCharType="end"/>
            </w:r>
            <w:bookmarkEnd w:id="14"/>
            <w:r w:rsidRPr="00C77821">
              <w:rPr>
                <w:sz w:val="22"/>
                <w:szCs w:val="22"/>
              </w:rPr>
              <w:t xml:space="preserve"> Special stipulations or deed restrictions are attached hereto as </w:t>
            </w:r>
            <w:r w:rsidRPr="00C77821">
              <w:rPr>
                <w:b/>
                <w:sz w:val="22"/>
                <w:szCs w:val="22"/>
              </w:rPr>
              <w:t>Exhibit B</w:t>
            </w:r>
            <w:r w:rsidRPr="00C77821">
              <w:rPr>
                <w:sz w:val="22"/>
                <w:szCs w:val="22"/>
              </w:rPr>
              <w:t xml:space="preserve">, and made a part hereof by reference.  </w:t>
            </w:r>
          </w:p>
        </w:tc>
      </w:tr>
      <w:tr w14:paraId="3216623F" w14:textId="77777777" w:rsidTr="00311453">
        <w:tblPrEx>
          <w:tblW w:w="10935" w:type="dxa"/>
          <w:tblLayout w:type="fixed"/>
          <w:tblCellMar>
            <w:left w:w="115" w:type="dxa"/>
            <w:right w:w="115" w:type="dxa"/>
          </w:tblCellMar>
          <w:tblLook w:val="01E0"/>
        </w:tblPrEx>
        <w:trPr>
          <w:gridAfter w:val="1"/>
          <w:wAfter w:w="20" w:type="dxa"/>
          <w:trHeight w:hRule="exact" w:val="1090"/>
        </w:trPr>
        <w:tc>
          <w:tcPr>
            <w:tcW w:w="5875" w:type="dxa"/>
            <w:gridSpan w:val="4"/>
            <w:tcBorders>
              <w:top w:val="single" w:sz="4" w:space="0" w:color="auto"/>
              <w:left w:val="single" w:sz="4" w:space="0" w:color="auto"/>
              <w:bottom w:val="single" w:sz="4" w:space="0" w:color="auto"/>
              <w:right w:val="single" w:sz="4" w:space="0" w:color="auto"/>
            </w:tcBorders>
          </w:tcPr>
          <w:p w:rsidR="009B18D2" w:rsidRPr="0058233D" w:rsidP="00C80591" w14:paraId="77FB05D7" w14:textId="77777777">
            <w:pPr>
              <w:rPr>
                <w:rFonts w:ascii="Arial" w:hAnsi="Arial" w:cs="Arial"/>
                <w:sz w:val="18"/>
                <w:szCs w:val="18"/>
              </w:rPr>
            </w:pPr>
            <w:r w:rsidRPr="0058233D">
              <w:rPr>
                <w:rFonts w:ascii="Arial" w:hAnsi="Arial" w:cs="Arial"/>
                <w:sz w:val="18"/>
                <w:szCs w:val="18"/>
              </w:rPr>
              <w:t>4A.  Name</w:t>
            </w:r>
          </w:p>
          <w:bookmarkStart w:id="15" w:name="Text38"/>
          <w:p w:rsidR="009B18D2" w:rsidRPr="009B18D2" w:rsidP="00C80591" w14:paraId="741C05B5" w14:textId="77777777">
            <w:pPr>
              <w:rPr>
                <w:rFonts w:ascii="Courier New" w:hAnsi="Courier New" w:cs="Courier New"/>
                <w:sz w:val="18"/>
                <w:szCs w:val="18"/>
              </w:rPr>
            </w:pPr>
            <w:r>
              <w:rPr>
                <w:rFonts w:ascii="Courier New" w:hAnsi="Courier New" w:cs="Courier New"/>
                <w:sz w:val="18"/>
                <w:szCs w:val="18"/>
              </w:rPr>
              <w:fldChar w:fldCharType="begin">
                <w:ffData>
                  <w:name w:val="Text38"/>
                  <w:enabled/>
                  <w:calcOnExit w:val="0"/>
                  <w:textInput>
                    <w:maxLength w:val="10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Pr>
                <w:rFonts w:ascii="Courier New" w:hAnsi="Courier New" w:cs="Courier New"/>
                <w:sz w:val="18"/>
                <w:szCs w:val="18"/>
              </w:rPr>
              <w:fldChar w:fldCharType="end"/>
            </w:r>
            <w:bookmarkEnd w:id="15"/>
          </w:p>
        </w:tc>
        <w:tc>
          <w:tcPr>
            <w:tcW w:w="5040" w:type="dxa"/>
            <w:gridSpan w:val="7"/>
            <w:tcBorders>
              <w:top w:val="single" w:sz="4" w:space="0" w:color="auto"/>
              <w:left w:val="single" w:sz="4" w:space="0" w:color="auto"/>
              <w:bottom w:val="single" w:sz="4" w:space="0" w:color="auto"/>
              <w:right w:val="single" w:sz="4" w:space="0" w:color="auto"/>
            </w:tcBorders>
          </w:tcPr>
          <w:p w:rsidR="009B18D2" w:rsidRPr="0058233D" w:rsidP="00C80591" w14:paraId="7213F3A7" w14:textId="77777777">
            <w:pPr>
              <w:rPr>
                <w:rFonts w:ascii="Arial" w:hAnsi="Arial" w:cs="Arial"/>
                <w:sz w:val="18"/>
                <w:szCs w:val="18"/>
              </w:rPr>
            </w:pPr>
            <w:r w:rsidRPr="0058233D">
              <w:rPr>
                <w:rFonts w:ascii="Arial" w:hAnsi="Arial" w:cs="Arial"/>
                <w:sz w:val="18"/>
                <w:szCs w:val="18"/>
              </w:rPr>
              <w:t>4B.  Title</w:t>
            </w:r>
          </w:p>
          <w:bookmarkStart w:id="16" w:name="Text39"/>
          <w:p w:rsidR="009B18D2" w:rsidRPr="009B18D2" w:rsidP="00C80591" w14:paraId="02773419" w14:textId="77777777">
            <w:pPr>
              <w:rPr>
                <w:rFonts w:ascii="Courier New" w:hAnsi="Courier New" w:cs="Courier New"/>
                <w:sz w:val="18"/>
                <w:szCs w:val="18"/>
              </w:rPr>
            </w:pPr>
            <w:r>
              <w:rPr>
                <w:rFonts w:ascii="Courier New" w:hAnsi="Courier New" w:cs="Courier New"/>
                <w:sz w:val="18"/>
                <w:szCs w:val="18"/>
              </w:rPr>
              <w:fldChar w:fldCharType="begin">
                <w:ffData>
                  <w:name w:val="Text39"/>
                  <w:enabled/>
                  <w:calcOnExit w:val="0"/>
                  <w:textInput>
                    <w:maxLength w:val="13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16"/>
          </w:p>
        </w:tc>
      </w:tr>
      <w:tr w14:paraId="4B38BC71" w14:textId="77777777" w:rsidTr="00FD63FA">
        <w:tblPrEx>
          <w:tblW w:w="10935" w:type="dxa"/>
          <w:tblLayout w:type="fixed"/>
          <w:tblCellMar>
            <w:left w:w="115" w:type="dxa"/>
            <w:right w:w="115" w:type="dxa"/>
          </w:tblCellMar>
          <w:tblLook w:val="01E0"/>
        </w:tblPrEx>
        <w:trPr>
          <w:gridAfter w:val="1"/>
          <w:wAfter w:w="20" w:type="dxa"/>
          <w:trHeight w:val="1008"/>
        </w:trPr>
        <w:tc>
          <w:tcPr>
            <w:tcW w:w="5875" w:type="dxa"/>
            <w:gridSpan w:val="4"/>
            <w:tcBorders>
              <w:top w:val="single" w:sz="4" w:space="0" w:color="auto"/>
              <w:left w:val="single" w:sz="4" w:space="0" w:color="auto"/>
              <w:bottom w:val="single" w:sz="4" w:space="0" w:color="auto"/>
              <w:right w:val="single" w:sz="4" w:space="0" w:color="auto"/>
            </w:tcBorders>
          </w:tcPr>
          <w:p w:rsidR="009B18D2" w:rsidRPr="0058233D" w:rsidP="00C80591" w14:paraId="1FC3E973" w14:textId="77777777">
            <w:pPr>
              <w:rPr>
                <w:rFonts w:ascii="Arial" w:hAnsi="Arial" w:cs="Arial"/>
                <w:sz w:val="20"/>
                <w:szCs w:val="20"/>
              </w:rPr>
            </w:pPr>
            <w:r w:rsidRPr="0058233D">
              <w:rPr>
                <w:rFonts w:ascii="Arial" w:hAnsi="Arial" w:cs="Arial"/>
                <w:sz w:val="18"/>
                <w:szCs w:val="18"/>
              </w:rPr>
              <w:t>4C.  Signature</w:t>
            </w:r>
          </w:p>
        </w:tc>
        <w:tc>
          <w:tcPr>
            <w:tcW w:w="5040" w:type="dxa"/>
            <w:gridSpan w:val="7"/>
            <w:tcBorders>
              <w:top w:val="single" w:sz="4" w:space="0" w:color="auto"/>
              <w:left w:val="single" w:sz="4" w:space="0" w:color="auto"/>
              <w:bottom w:val="single" w:sz="4" w:space="0" w:color="auto"/>
              <w:right w:val="single" w:sz="4" w:space="0" w:color="auto"/>
            </w:tcBorders>
          </w:tcPr>
          <w:p w:rsidR="009B18D2" w:rsidRPr="0058233D" w:rsidP="00C80591" w14:paraId="39DFB419" w14:textId="77777777">
            <w:pPr>
              <w:rPr>
                <w:rFonts w:ascii="Arial" w:hAnsi="Arial" w:cs="Arial"/>
                <w:sz w:val="18"/>
                <w:szCs w:val="18"/>
              </w:rPr>
            </w:pPr>
            <w:r w:rsidRPr="0058233D">
              <w:rPr>
                <w:rFonts w:ascii="Arial" w:hAnsi="Arial" w:cs="Arial"/>
                <w:sz w:val="18"/>
                <w:szCs w:val="18"/>
              </w:rPr>
              <w:t>4D.  Date</w:t>
            </w:r>
          </w:p>
          <w:bookmarkStart w:id="17" w:name="Text40"/>
          <w:p w:rsidR="009B18D2" w:rsidRPr="009B18D2" w:rsidP="00C80591" w14:paraId="560CFC52" w14:textId="77777777">
            <w:pPr>
              <w:rPr>
                <w:rFonts w:ascii="Courier New" w:hAnsi="Courier New" w:cs="Courier New"/>
                <w:sz w:val="18"/>
                <w:szCs w:val="18"/>
              </w:rPr>
            </w:pPr>
            <w:r>
              <w:rPr>
                <w:rFonts w:ascii="Courier New" w:hAnsi="Courier New" w:cs="Courier New"/>
                <w:sz w:val="18"/>
                <w:szCs w:val="18"/>
              </w:rPr>
              <w:fldChar w:fldCharType="begin">
                <w:ffData>
                  <w:name w:val="Text40"/>
                  <w:enabled/>
                  <w:calcOnExit w:val="0"/>
                  <w:textInput>
                    <w:maxLength w:val="25"/>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Pr>
                <w:rFonts w:ascii="Courier New" w:hAnsi="Courier New" w:cs="Courier New"/>
                <w:sz w:val="18"/>
                <w:szCs w:val="18"/>
              </w:rPr>
              <w:fldChar w:fldCharType="end"/>
            </w:r>
            <w:bookmarkEnd w:id="17"/>
          </w:p>
        </w:tc>
      </w:tr>
    </w:tbl>
    <w:p w:rsidR="00134BA3" w:rsidRPr="009E75CF" w14:paraId="22904396" w14:textId="753848AF">
      <w:pPr>
        <w:rPr>
          <w:rFonts w:ascii="Arial" w:hAnsi="Arial" w:cs="Arial"/>
          <w:sz w:val="18"/>
          <w:szCs w:val="18"/>
        </w:rPr>
      </w:pPr>
      <w:r>
        <w:rPr>
          <w:rFonts w:ascii="Arial" w:hAnsi="Arial" w:cs="Arial"/>
          <w:sz w:val="18"/>
          <w:szCs w:val="18"/>
        </w:rPr>
        <w:br w:type="page"/>
      </w:r>
    </w:p>
    <w:tbl>
      <w:tblPr>
        <w:tblStyle w:val="TableGrid"/>
        <w:tblW w:w="10915" w:type="dxa"/>
        <w:tblLayout w:type="fixed"/>
        <w:tblCellMar>
          <w:left w:w="115" w:type="dxa"/>
          <w:right w:w="115" w:type="dxa"/>
        </w:tblCellMar>
        <w:tblLook w:val="01E0"/>
      </w:tblPr>
      <w:tblGrid>
        <w:gridCol w:w="5457"/>
        <w:gridCol w:w="5458"/>
      </w:tblGrid>
      <w:tr w14:paraId="54AD29DF" w14:textId="77777777" w:rsidTr="009E75CF">
        <w:tblPrEx>
          <w:tblW w:w="10915" w:type="dxa"/>
          <w:tblLayout w:type="fixed"/>
          <w:tblCellMar>
            <w:left w:w="115" w:type="dxa"/>
            <w:right w:w="115" w:type="dxa"/>
          </w:tblCellMar>
          <w:tblLook w:val="01E0"/>
        </w:tblPrEx>
        <w:trPr>
          <w:trHeight w:val="288"/>
        </w:trPr>
        <w:tc>
          <w:tcPr>
            <w:tcW w:w="10915" w:type="dxa"/>
            <w:gridSpan w:val="2"/>
            <w:tcBorders>
              <w:top w:val="nil"/>
              <w:left w:val="nil"/>
              <w:bottom w:val="single" w:sz="4" w:space="0" w:color="auto"/>
              <w:right w:val="nil"/>
            </w:tcBorders>
            <w:shd w:val="clear" w:color="auto" w:fill="000000"/>
            <w:vAlign w:val="center"/>
          </w:tcPr>
          <w:p w:rsidR="00134BA3" w:rsidRPr="00CF124A" w:rsidP="00C2008D" w14:paraId="137D9AED" w14:textId="77777777">
            <w:pPr>
              <w:rPr>
                <w:rFonts w:ascii="Arial" w:hAnsi="Arial" w:cs="Arial"/>
                <w:b/>
                <w:sz w:val="22"/>
                <w:szCs w:val="22"/>
              </w:rPr>
            </w:pPr>
            <w:r w:rsidRPr="00CF124A">
              <w:rPr>
                <w:rFonts w:ascii="Arial" w:hAnsi="Arial" w:cs="Arial"/>
                <w:b/>
                <w:sz w:val="22"/>
                <w:szCs w:val="22"/>
              </w:rPr>
              <w:t xml:space="preserve">PART B – </w:t>
            </w:r>
            <w:r w:rsidRPr="00CF124A" w:rsidR="00317947">
              <w:rPr>
                <w:rFonts w:ascii="Arial" w:hAnsi="Arial" w:cs="Arial"/>
                <w:b/>
                <w:sz w:val="22"/>
                <w:szCs w:val="22"/>
              </w:rPr>
              <w:t>BID</w:t>
            </w:r>
          </w:p>
        </w:tc>
      </w:tr>
      <w:tr w14:paraId="22B671CC" w14:textId="77777777" w:rsidTr="009E75CF">
        <w:tblPrEx>
          <w:tblW w:w="10915" w:type="dxa"/>
          <w:tblLayout w:type="fixed"/>
          <w:tblCellMar>
            <w:left w:w="115" w:type="dxa"/>
            <w:right w:w="115" w:type="dxa"/>
          </w:tblCellMar>
          <w:tblLook w:val="01E0"/>
        </w:tblPrEx>
        <w:trPr>
          <w:trHeight w:val="530"/>
        </w:trPr>
        <w:tc>
          <w:tcPr>
            <w:tcW w:w="5457" w:type="dxa"/>
            <w:vMerge w:val="restart"/>
            <w:tcBorders>
              <w:top w:val="single" w:sz="4" w:space="0" w:color="auto"/>
              <w:left w:val="single" w:sz="4" w:space="0" w:color="auto"/>
              <w:bottom w:val="single" w:sz="4" w:space="0" w:color="auto"/>
              <w:right w:val="single" w:sz="4" w:space="0" w:color="auto"/>
            </w:tcBorders>
          </w:tcPr>
          <w:p w:rsidR="00317947" w:rsidP="00317947" w14:paraId="122C3D8F" w14:textId="77777777">
            <w:pPr>
              <w:rPr>
                <w:rFonts w:ascii="Arial" w:hAnsi="Arial" w:cs="Arial"/>
                <w:sz w:val="18"/>
                <w:szCs w:val="18"/>
              </w:rPr>
            </w:pPr>
            <w:r w:rsidRPr="00317947">
              <w:rPr>
                <w:rFonts w:ascii="Arial" w:hAnsi="Arial" w:cs="Arial"/>
                <w:sz w:val="18"/>
                <w:szCs w:val="18"/>
              </w:rPr>
              <w:t>1.  Name and Address</w:t>
            </w:r>
          </w:p>
          <w:bookmarkStart w:id="18" w:name="Text42"/>
          <w:p w:rsidR="00317947" w:rsidRPr="00317947" w:rsidP="00317947" w14:paraId="46425FDB" w14:textId="77777777">
            <w:pPr>
              <w:rPr>
                <w:rFonts w:ascii="Courier New" w:hAnsi="Courier New" w:cs="Courier New"/>
                <w:sz w:val="18"/>
                <w:szCs w:val="18"/>
              </w:rPr>
            </w:pPr>
            <w:r>
              <w:rPr>
                <w:rFonts w:ascii="Courier New" w:hAnsi="Courier New" w:cs="Courier New"/>
                <w:sz w:val="18"/>
                <w:szCs w:val="18"/>
              </w:rPr>
              <w:fldChar w:fldCharType="begin">
                <w:ffData>
                  <w:name w:val="Text42"/>
                  <w:enabled/>
                  <w:calcOnExit w:val="0"/>
                  <w:textInput>
                    <w:maxLength w:val="14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Pr>
                <w:rFonts w:ascii="Courier New" w:hAnsi="Courier New" w:cs="Courier New"/>
                <w:sz w:val="18"/>
                <w:szCs w:val="18"/>
              </w:rPr>
              <w:fldChar w:fldCharType="end"/>
            </w:r>
            <w:bookmarkEnd w:id="18"/>
          </w:p>
        </w:tc>
        <w:tc>
          <w:tcPr>
            <w:tcW w:w="5458" w:type="dxa"/>
            <w:tcBorders>
              <w:top w:val="single" w:sz="4" w:space="0" w:color="auto"/>
              <w:left w:val="single" w:sz="4" w:space="0" w:color="auto"/>
              <w:bottom w:val="single" w:sz="4" w:space="0" w:color="auto"/>
              <w:right w:val="single" w:sz="4" w:space="0" w:color="auto"/>
            </w:tcBorders>
          </w:tcPr>
          <w:p w:rsidR="00317947" w:rsidP="00317947" w14:paraId="7B642447" w14:textId="77777777">
            <w:pPr>
              <w:rPr>
                <w:rFonts w:ascii="Arial" w:hAnsi="Arial" w:cs="Arial"/>
                <w:sz w:val="18"/>
                <w:szCs w:val="18"/>
              </w:rPr>
            </w:pPr>
            <w:r w:rsidRPr="00317947">
              <w:rPr>
                <w:rFonts w:ascii="Arial" w:hAnsi="Arial" w:cs="Arial"/>
                <w:sz w:val="18"/>
                <w:szCs w:val="18"/>
              </w:rPr>
              <w:t>2.  Amount of Bid Deposit</w:t>
            </w:r>
          </w:p>
          <w:p w:rsidR="00317947" w:rsidRPr="00317947" w:rsidP="00317947" w14:paraId="4BD0C22F" w14:textId="77777777">
            <w:pPr>
              <w:rPr>
                <w:rFonts w:ascii="Arial" w:hAnsi="Arial" w:cs="Arial"/>
                <w:sz w:val="18"/>
                <w:szCs w:val="18"/>
              </w:rPr>
            </w:pPr>
            <w:r>
              <w:rPr>
                <w:rFonts w:ascii="Arial" w:hAnsi="Arial" w:cs="Arial"/>
                <w:sz w:val="18"/>
                <w:szCs w:val="18"/>
              </w:rPr>
              <w:t xml:space="preserve">      $ </w:t>
            </w:r>
            <w:bookmarkStart w:id="19" w:name="Text41"/>
            <w:r w:rsidRPr="00317947">
              <w:rPr>
                <w:rFonts w:ascii="Courier New" w:hAnsi="Courier New" w:cs="Courier New"/>
                <w:sz w:val="18"/>
                <w:szCs w:val="18"/>
              </w:rPr>
              <w:fldChar w:fldCharType="begin">
                <w:ffData>
                  <w:name w:val="Text41"/>
                  <w:enabled/>
                  <w:calcOnExit w:val="0"/>
                  <w:textInput>
                    <w:maxLength w:val="15"/>
                  </w:textInput>
                </w:ffData>
              </w:fldChar>
            </w:r>
            <w:r w:rsidRPr="00317947">
              <w:rPr>
                <w:rFonts w:ascii="Courier New" w:hAnsi="Courier New" w:cs="Courier New"/>
                <w:sz w:val="18"/>
                <w:szCs w:val="18"/>
              </w:rPr>
              <w:instrText xml:space="preserve"> FORMTEXT </w:instrText>
            </w:r>
            <w:r w:rsidRPr="00317947">
              <w:rPr>
                <w:rFonts w:ascii="Courier New" w:hAnsi="Courier New" w:cs="Courier New"/>
                <w:sz w:val="18"/>
                <w:szCs w:val="18"/>
              </w:rPr>
              <w:fldChar w:fldCharType="separate"/>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sidRPr="00317947">
              <w:rPr>
                <w:rFonts w:ascii="Courier New" w:hAnsi="Courier New" w:cs="Courier New"/>
                <w:sz w:val="18"/>
                <w:szCs w:val="18"/>
              </w:rPr>
              <w:fldChar w:fldCharType="end"/>
            </w:r>
            <w:bookmarkEnd w:id="19"/>
          </w:p>
        </w:tc>
      </w:tr>
      <w:tr w14:paraId="1FFBF2BA" w14:textId="77777777" w:rsidTr="009E75CF">
        <w:tblPrEx>
          <w:tblW w:w="10915" w:type="dxa"/>
          <w:tblLayout w:type="fixed"/>
          <w:tblCellMar>
            <w:left w:w="115" w:type="dxa"/>
            <w:right w:w="115" w:type="dxa"/>
          </w:tblCellMar>
          <w:tblLook w:val="01E0"/>
        </w:tblPrEx>
        <w:trPr>
          <w:trHeight w:val="548"/>
        </w:trPr>
        <w:tc>
          <w:tcPr>
            <w:tcW w:w="5457" w:type="dxa"/>
            <w:vMerge/>
            <w:tcBorders>
              <w:left w:val="single" w:sz="4" w:space="0" w:color="auto"/>
              <w:bottom w:val="single" w:sz="4" w:space="0" w:color="auto"/>
              <w:right w:val="single" w:sz="4" w:space="0" w:color="auto"/>
            </w:tcBorders>
            <w:vAlign w:val="center"/>
          </w:tcPr>
          <w:p w:rsidR="00317947" w:rsidRPr="004508A8" w:rsidP="00427547" w14:paraId="4C386817" w14:textId="77777777">
            <w:pPr>
              <w:rPr>
                <w:b/>
                <w:sz w:val="22"/>
                <w:szCs w:val="22"/>
              </w:rPr>
            </w:pPr>
          </w:p>
        </w:tc>
        <w:tc>
          <w:tcPr>
            <w:tcW w:w="5458" w:type="dxa"/>
            <w:tcBorders>
              <w:top w:val="single" w:sz="4" w:space="0" w:color="auto"/>
              <w:left w:val="single" w:sz="4" w:space="0" w:color="auto"/>
              <w:bottom w:val="single" w:sz="4" w:space="0" w:color="auto"/>
              <w:right w:val="single" w:sz="4" w:space="0" w:color="auto"/>
            </w:tcBorders>
          </w:tcPr>
          <w:p w:rsidR="00317947" w:rsidRPr="00317947" w:rsidP="00C2008D" w14:paraId="2AFE110D" w14:textId="77777777">
            <w:pPr>
              <w:rPr>
                <w:rFonts w:ascii="Arial" w:hAnsi="Arial" w:cs="Arial"/>
                <w:sz w:val="18"/>
                <w:szCs w:val="18"/>
              </w:rPr>
            </w:pPr>
            <w:r w:rsidRPr="00317947">
              <w:rPr>
                <w:rFonts w:ascii="Arial" w:hAnsi="Arial" w:cs="Arial"/>
                <w:sz w:val="18"/>
                <w:szCs w:val="18"/>
              </w:rPr>
              <w:t>3.  Date</w:t>
            </w:r>
          </w:p>
          <w:bookmarkStart w:id="20" w:name="Text43"/>
          <w:p w:rsidR="00317947" w:rsidRPr="00317947" w:rsidP="00C2008D" w14:paraId="6FE0D944" w14:textId="77777777">
            <w:pPr>
              <w:rPr>
                <w:rFonts w:ascii="Courier New" w:hAnsi="Courier New" w:cs="Courier New"/>
                <w:sz w:val="18"/>
                <w:szCs w:val="18"/>
              </w:rPr>
            </w:pPr>
            <w:r w:rsidRPr="00317947">
              <w:rPr>
                <w:rFonts w:ascii="Courier New" w:hAnsi="Courier New" w:cs="Courier New"/>
                <w:sz w:val="18"/>
                <w:szCs w:val="18"/>
              </w:rPr>
              <w:fldChar w:fldCharType="begin">
                <w:ffData>
                  <w:name w:val="Text43"/>
                  <w:enabled/>
                  <w:calcOnExit w:val="0"/>
                  <w:textInput>
                    <w:maxLength w:val="25"/>
                  </w:textInput>
                </w:ffData>
              </w:fldChar>
            </w:r>
            <w:r w:rsidRPr="00317947">
              <w:rPr>
                <w:rFonts w:ascii="Courier New" w:hAnsi="Courier New" w:cs="Courier New"/>
                <w:sz w:val="18"/>
                <w:szCs w:val="18"/>
              </w:rPr>
              <w:instrText xml:space="preserve"> FORMTEXT </w:instrText>
            </w:r>
            <w:r w:rsidRPr="00317947">
              <w:rPr>
                <w:rFonts w:ascii="Courier New" w:hAnsi="Courier New" w:cs="Courier New"/>
                <w:sz w:val="18"/>
                <w:szCs w:val="18"/>
              </w:rPr>
              <w:fldChar w:fldCharType="separate"/>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sidRPr="00317947">
              <w:rPr>
                <w:rFonts w:ascii="Courier New" w:hAnsi="Courier New" w:cs="Courier New"/>
                <w:sz w:val="18"/>
                <w:szCs w:val="18"/>
              </w:rPr>
              <w:fldChar w:fldCharType="end"/>
            </w:r>
            <w:bookmarkEnd w:id="20"/>
          </w:p>
        </w:tc>
      </w:tr>
    </w:tbl>
    <w:p w:rsidR="00134BA3" w:rsidRPr="00317947" w14:paraId="1F9B8823" w14:textId="77777777">
      <w:pPr>
        <w:rPr>
          <w:sz w:val="22"/>
          <w:szCs w:val="22"/>
        </w:rPr>
      </w:pPr>
    </w:p>
    <w:p w:rsidR="00B86980" w:rsidRPr="001D30C2" w:rsidP="00892300" w14:paraId="3AE4CF1D" w14:textId="0340249A">
      <w:pPr>
        <w:ind w:left="270" w:hanging="270"/>
        <w:rPr>
          <w:rFonts w:ascii="Arial" w:hAnsi="Arial" w:cs="Arial"/>
          <w:sz w:val="22"/>
          <w:szCs w:val="22"/>
        </w:rPr>
      </w:pPr>
      <w:r w:rsidRPr="001D30C2">
        <w:rPr>
          <w:sz w:val="22"/>
          <w:szCs w:val="22"/>
        </w:rPr>
        <w:t xml:space="preserve">4.  The undersigned bidder offers to purchase from the United States of America, U.S. Department of Agriculture, </w:t>
      </w:r>
      <w:r w:rsidR="001D30C2">
        <w:rPr>
          <w:sz w:val="22"/>
          <w:szCs w:val="22"/>
        </w:rPr>
        <w:t>F</w:t>
      </w:r>
      <w:r w:rsidRPr="001D30C2" w:rsidR="001D30C2">
        <w:rPr>
          <w:sz w:val="22"/>
          <w:szCs w:val="22"/>
        </w:rPr>
        <w:t>arm</w:t>
      </w:r>
      <w:r w:rsidRPr="001D30C2" w:rsidR="00707736">
        <w:rPr>
          <w:sz w:val="22"/>
          <w:szCs w:val="22"/>
        </w:rPr>
        <w:t xml:space="preserve"> </w:t>
      </w:r>
      <w:r w:rsidRPr="001D30C2" w:rsidR="0088772F">
        <w:rPr>
          <w:sz w:val="22"/>
          <w:szCs w:val="22"/>
        </w:rPr>
        <w:t xml:space="preserve">Service </w:t>
      </w:r>
      <w:r w:rsidRPr="001D30C2">
        <w:rPr>
          <w:sz w:val="22"/>
          <w:szCs w:val="22"/>
        </w:rPr>
        <w:t xml:space="preserve">Agency (Government), the property </w:t>
      </w:r>
      <w:r w:rsidRPr="001D30C2">
        <w:rPr>
          <w:b/>
          <w:sz w:val="22"/>
          <w:szCs w:val="22"/>
        </w:rPr>
        <w:t>described on Exhibit A attached hereto</w:t>
      </w:r>
      <w:r w:rsidRPr="001D30C2">
        <w:rPr>
          <w:sz w:val="22"/>
          <w:szCs w:val="22"/>
        </w:rPr>
        <w:t>, for the sum of</w:t>
      </w:r>
      <w:r w:rsidRPr="001D30C2" w:rsidR="009E75CF">
        <w:rPr>
          <w:sz w:val="22"/>
          <w:szCs w:val="22"/>
        </w:rPr>
        <w:t xml:space="preserve"> </w:t>
      </w:r>
      <w:r w:rsidRPr="001D30C2" w:rsidR="009E75CF">
        <w:rPr>
          <w:i/>
          <w:sz w:val="22"/>
          <w:szCs w:val="22"/>
        </w:rPr>
        <w:t>(a)</w:t>
      </w:r>
    </w:p>
    <w:tbl>
      <w:tblPr>
        <w:tblStyle w:val="TableGrid"/>
        <w:tblW w:w="10735" w:type="dxa"/>
        <w:tblInd w:w="180" w:type="dxa"/>
        <w:tblLayout w:type="fixed"/>
        <w:tblCellMar>
          <w:left w:w="115" w:type="dxa"/>
          <w:right w:w="115" w:type="dxa"/>
        </w:tblCellMar>
        <w:tblLook w:val="01E0"/>
      </w:tblPr>
      <w:tblGrid>
        <w:gridCol w:w="90"/>
        <w:gridCol w:w="7045"/>
        <w:gridCol w:w="1505"/>
        <w:gridCol w:w="1620"/>
        <w:gridCol w:w="475"/>
      </w:tblGrid>
      <w:tr w14:paraId="46D9F526" w14:textId="77777777" w:rsidTr="00707736">
        <w:tblPrEx>
          <w:tblW w:w="10735" w:type="dxa"/>
          <w:tblInd w:w="180" w:type="dxa"/>
          <w:tblLayout w:type="fixed"/>
          <w:tblCellMar>
            <w:left w:w="115" w:type="dxa"/>
            <w:right w:w="115" w:type="dxa"/>
          </w:tblCellMar>
          <w:tblLook w:val="01E0"/>
        </w:tblPrEx>
        <w:trPr>
          <w:gridBefore w:val="1"/>
          <w:wBefore w:w="90" w:type="dxa"/>
        </w:trPr>
        <w:tc>
          <w:tcPr>
            <w:tcW w:w="7045" w:type="dxa"/>
            <w:tcBorders>
              <w:top w:val="nil"/>
              <w:left w:val="nil"/>
              <w:bottom w:val="single" w:sz="4" w:space="0" w:color="auto"/>
              <w:right w:val="nil"/>
            </w:tcBorders>
            <w:vAlign w:val="bottom"/>
          </w:tcPr>
          <w:bookmarkStart w:id="21" w:name="Text44"/>
          <w:p w:rsidR="00596B97" w:rsidRPr="00317947" w:rsidP="00317947" w14:paraId="76EA6AD7" w14:textId="77777777">
            <w:pPr>
              <w:rPr>
                <w:rFonts w:ascii="Courier New" w:hAnsi="Courier New" w:cs="Courier New"/>
                <w:sz w:val="18"/>
                <w:szCs w:val="18"/>
              </w:rPr>
            </w:pPr>
            <w:r>
              <w:rPr>
                <w:rFonts w:ascii="Courier New" w:hAnsi="Courier New" w:cs="Courier New"/>
                <w:sz w:val="18"/>
                <w:szCs w:val="18"/>
              </w:rPr>
              <w:fldChar w:fldCharType="begin">
                <w:ffData>
                  <w:name w:val="Text44"/>
                  <w:enabled/>
                  <w:calcOnExit w:val="0"/>
                  <w:textInput>
                    <w:maxLength w:val="55"/>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21"/>
          </w:p>
        </w:tc>
        <w:tc>
          <w:tcPr>
            <w:tcW w:w="1505" w:type="dxa"/>
            <w:tcBorders>
              <w:top w:val="nil"/>
              <w:left w:val="nil"/>
              <w:bottom w:val="nil"/>
              <w:right w:val="nil"/>
            </w:tcBorders>
            <w:vAlign w:val="bottom"/>
          </w:tcPr>
          <w:p w:rsidR="00596B97" w:rsidRPr="008E0C16" w:rsidP="00317947" w14:paraId="1A11BC1C" w14:textId="77777777">
            <w:pPr>
              <w:rPr>
                <w:sz w:val="20"/>
                <w:szCs w:val="20"/>
              </w:rPr>
            </w:pPr>
            <w:r w:rsidRPr="008E0C16">
              <w:rPr>
                <w:sz w:val="20"/>
                <w:szCs w:val="20"/>
              </w:rPr>
              <w:t>dollars (b)  ($</w:t>
            </w:r>
          </w:p>
        </w:tc>
        <w:bookmarkStart w:id="22" w:name="Text45"/>
        <w:tc>
          <w:tcPr>
            <w:tcW w:w="1620" w:type="dxa"/>
            <w:tcBorders>
              <w:top w:val="nil"/>
              <w:left w:val="nil"/>
              <w:right w:val="nil"/>
            </w:tcBorders>
            <w:vAlign w:val="bottom"/>
          </w:tcPr>
          <w:p w:rsidR="00596B97" w:rsidRPr="00317947" w:rsidP="00317947" w14:paraId="27EA8A3B" w14:textId="77777777">
            <w:pPr>
              <w:rPr>
                <w:rFonts w:ascii="Courier New" w:hAnsi="Courier New" w:cs="Courier New"/>
                <w:sz w:val="18"/>
                <w:szCs w:val="18"/>
              </w:rPr>
            </w:pPr>
            <w:r>
              <w:rPr>
                <w:rFonts w:ascii="Courier New" w:hAnsi="Courier New" w:cs="Courier New"/>
                <w:sz w:val="18"/>
                <w:szCs w:val="18"/>
              </w:rPr>
              <w:fldChar w:fldCharType="begin">
                <w:ffData>
                  <w:name w:val="Text45"/>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bookmarkEnd w:id="22"/>
        <w:tc>
          <w:tcPr>
            <w:tcW w:w="475" w:type="dxa"/>
            <w:tcBorders>
              <w:top w:val="nil"/>
              <w:left w:val="nil"/>
              <w:right w:val="nil"/>
            </w:tcBorders>
            <w:vAlign w:val="bottom"/>
          </w:tcPr>
          <w:p w:rsidR="00596B97" w:rsidRPr="00317947" w:rsidP="00317947" w14:paraId="356A3758" w14:textId="3D03DAB7">
            <w:pPr>
              <w:rPr>
                <w:rFonts w:ascii="Courier New" w:hAnsi="Courier New" w:cs="Courier New"/>
                <w:sz w:val="18"/>
                <w:szCs w:val="18"/>
              </w:rPr>
            </w:pPr>
            <w:r>
              <w:rPr>
                <w:rFonts w:ascii="Courier New" w:hAnsi="Courier New" w:cs="Courier New"/>
                <w:sz w:val="18"/>
                <w:szCs w:val="18"/>
              </w:rPr>
              <w:t>),</w:t>
            </w:r>
          </w:p>
        </w:tc>
      </w:tr>
      <w:tr w14:paraId="3051B093" w14:textId="77777777" w:rsidTr="00707736">
        <w:tblPrEx>
          <w:tblW w:w="10735"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1E0"/>
        </w:tblPrEx>
        <w:tc>
          <w:tcPr>
            <w:tcW w:w="10735" w:type="dxa"/>
            <w:gridSpan w:val="5"/>
          </w:tcPr>
          <w:p w:rsidR="00317947" w:rsidRPr="00892300" w14:paraId="329E85E7" w14:textId="0781F8B5">
            <w:pPr>
              <w:rPr>
                <w:sz w:val="22"/>
                <w:szCs w:val="22"/>
              </w:rPr>
            </w:pPr>
            <w:r w:rsidRPr="00892300">
              <w:rPr>
                <w:sz w:val="22"/>
                <w:szCs w:val="22"/>
              </w:rPr>
              <w:t xml:space="preserve">based on the payment plan indicated below and with full knowledge of and subject to the deed restrictions, if any and all </w:t>
            </w:r>
            <w:r w:rsidRPr="00892300" w:rsidR="008E0C16">
              <w:rPr>
                <w:sz w:val="22"/>
                <w:szCs w:val="22"/>
              </w:rPr>
              <w:t>c</w:t>
            </w:r>
            <w:r w:rsidRPr="00892300">
              <w:rPr>
                <w:sz w:val="22"/>
                <w:szCs w:val="22"/>
              </w:rPr>
              <w:t>onditions enumerated in Part D provided that this proposal is accepted by the Government within thirty (30) days after the date specified in the invitation for bids, by notice of such acceptance to the undersigned bidder.</w:t>
            </w:r>
          </w:p>
          <w:p w:rsidR="00317947" w:rsidRPr="00892300" w14:paraId="0683B342" w14:textId="77777777">
            <w:pPr>
              <w:rPr>
                <w:sz w:val="22"/>
                <w:szCs w:val="22"/>
              </w:rPr>
            </w:pPr>
          </w:p>
          <w:p w:rsidR="00317947" w:rsidRPr="00892300" w14:paraId="05809145" w14:textId="77777777">
            <w:pPr>
              <w:rPr>
                <w:sz w:val="22"/>
                <w:szCs w:val="22"/>
              </w:rPr>
            </w:pPr>
            <w:r w:rsidRPr="00892300">
              <w:rPr>
                <w:sz w:val="22"/>
                <w:szCs w:val="22"/>
              </w:rPr>
              <w:t>The bidder will select and sign only one of the following Payment Plans.</w:t>
            </w:r>
          </w:p>
        </w:tc>
      </w:tr>
    </w:tbl>
    <w:p w:rsidR="00317947" w14:paraId="48EFCD32" w14:textId="77777777">
      <w:pPr>
        <w:rPr>
          <w:sz w:val="22"/>
          <w:szCs w:val="22"/>
        </w:rPr>
      </w:pPr>
    </w:p>
    <w:p w:rsidR="0062384F" w:rsidRPr="00892300" w14:paraId="329FD02E" w14:textId="77777777">
      <w:pPr>
        <w:rPr>
          <w:sz w:val="22"/>
          <w:szCs w:val="22"/>
        </w:rPr>
      </w:pPr>
      <w:r w:rsidRPr="00892300">
        <w:rPr>
          <w:sz w:val="22"/>
          <w:szCs w:val="22"/>
        </w:rPr>
        <w:t>5.</w:t>
      </w:r>
      <w:r w:rsidRPr="00892300">
        <w:t xml:space="preserve"> </w:t>
      </w:r>
      <w:r w:rsidRPr="00892300">
        <w:rPr>
          <w:sz w:val="22"/>
          <w:szCs w:val="22"/>
        </w:rPr>
        <w:fldChar w:fldCharType="begin">
          <w:ffData>
            <w:name w:val="Check10"/>
            <w:enabled/>
            <w:calcOnExit w:val="0"/>
            <w:checkBox>
              <w:sizeAuto/>
              <w:default w:val="0"/>
            </w:checkBox>
          </w:ffData>
        </w:fldChar>
      </w:r>
      <w:bookmarkStart w:id="23" w:name="Check10"/>
      <w:r w:rsidRPr="00892300">
        <w:rPr>
          <w:sz w:val="22"/>
          <w:szCs w:val="22"/>
        </w:rPr>
        <w:instrText xml:space="preserve"> FORMCHECKBOX </w:instrText>
      </w:r>
      <w:r w:rsidRPr="00892300">
        <w:rPr>
          <w:sz w:val="22"/>
          <w:szCs w:val="22"/>
        </w:rPr>
        <w:fldChar w:fldCharType="separate"/>
      </w:r>
      <w:r w:rsidRPr="00892300">
        <w:rPr>
          <w:sz w:val="22"/>
          <w:szCs w:val="22"/>
        </w:rPr>
        <w:fldChar w:fldCharType="end"/>
      </w:r>
      <w:bookmarkEnd w:id="23"/>
      <w:r w:rsidRPr="00892300">
        <w:rPr>
          <w:sz w:val="22"/>
          <w:szCs w:val="22"/>
        </w:rPr>
        <w:t xml:space="preserve"> </w:t>
      </w:r>
      <w:r w:rsidRPr="00892300">
        <w:rPr>
          <w:b/>
          <w:sz w:val="22"/>
          <w:szCs w:val="22"/>
        </w:rPr>
        <w:t>Payment Plan A:</w:t>
      </w:r>
      <w:r w:rsidRPr="00892300">
        <w:rPr>
          <w:sz w:val="22"/>
          <w:szCs w:val="22"/>
        </w:rPr>
        <w:t xml:space="preserve">  Cash payment in full upon receipt of quit claim deed.</w:t>
      </w:r>
      <w:r w:rsidRPr="00892300">
        <w:t xml:space="preserve"> </w:t>
      </w:r>
    </w:p>
    <w:p w:rsidR="0062384F" w14:paraId="38024675" w14:textId="77777777">
      <w:pPr>
        <w:rPr>
          <w:sz w:val="22"/>
          <w:szCs w:val="22"/>
        </w:rPr>
      </w:pPr>
    </w:p>
    <w:tbl>
      <w:tblPr>
        <w:tblStyle w:val="TableGrid"/>
        <w:tblW w:w="11010" w:type="dxa"/>
        <w:tblInd w:w="-95" w:type="dxa"/>
        <w:tblLayout w:type="fixed"/>
        <w:tblCellMar>
          <w:left w:w="115" w:type="dxa"/>
          <w:right w:w="115" w:type="dxa"/>
        </w:tblCellMar>
        <w:tblLook w:val="01E0"/>
      </w:tblPr>
      <w:tblGrid>
        <w:gridCol w:w="1830"/>
        <w:gridCol w:w="2520"/>
        <w:gridCol w:w="1050"/>
        <w:gridCol w:w="1440"/>
        <w:gridCol w:w="720"/>
        <w:gridCol w:w="2723"/>
        <w:gridCol w:w="727"/>
      </w:tblGrid>
      <w:tr w14:paraId="319C1675" w14:textId="77777777" w:rsidTr="00B559CA">
        <w:tblPrEx>
          <w:tblW w:w="11010" w:type="dxa"/>
          <w:tblInd w:w="-95" w:type="dxa"/>
          <w:tblLayout w:type="fixed"/>
          <w:tblCellMar>
            <w:left w:w="115" w:type="dxa"/>
            <w:right w:w="115" w:type="dxa"/>
          </w:tblCellMar>
          <w:tblLook w:val="01E0"/>
        </w:tblPrEx>
        <w:trPr>
          <w:trHeight w:val="720"/>
        </w:trPr>
        <w:tc>
          <w:tcPr>
            <w:tcW w:w="11010" w:type="dxa"/>
            <w:gridSpan w:val="7"/>
          </w:tcPr>
          <w:p w:rsidR="0062384F" w:rsidRPr="008E0C16" w14:paraId="5A20A663" w14:textId="6F312ED5">
            <w:pPr>
              <w:rPr>
                <w:rFonts w:ascii="Arial" w:hAnsi="Arial" w:cs="Arial"/>
                <w:sz w:val="20"/>
                <w:szCs w:val="20"/>
              </w:rPr>
            </w:pPr>
            <w:r w:rsidRPr="00DE3FF9">
              <w:rPr>
                <w:rFonts w:ascii="Arial" w:hAnsi="Arial" w:cs="Arial"/>
                <w:sz w:val="20"/>
                <w:szCs w:val="20"/>
              </w:rPr>
              <w:t>6.  Bidder Signature</w:t>
            </w:r>
          </w:p>
        </w:tc>
      </w:tr>
      <w:tr w14:paraId="59412E47" w14:textId="77777777" w:rsidTr="00B559CA">
        <w:tblPrEx>
          <w:tblW w:w="11010" w:type="dxa"/>
          <w:tblInd w:w="-95" w:type="dxa"/>
          <w:tblLayout w:type="fixed"/>
          <w:tblCellMar>
            <w:left w:w="115" w:type="dxa"/>
            <w:right w:w="115" w:type="dxa"/>
          </w:tblCellMar>
          <w:tblLook w:val="01E0"/>
        </w:tblPrEx>
        <w:trPr>
          <w:trHeight w:val="350"/>
        </w:trPr>
        <w:tc>
          <w:tcPr>
            <w:tcW w:w="5400" w:type="dxa"/>
            <w:gridSpan w:val="3"/>
            <w:tcBorders>
              <w:left w:val="nil"/>
              <w:bottom w:val="nil"/>
              <w:right w:val="nil"/>
            </w:tcBorders>
            <w:vAlign w:val="bottom"/>
          </w:tcPr>
          <w:p w:rsidR="0062384F" w:rsidRPr="00423A80" w:rsidP="009965AD" w14:paraId="4C164EF6" w14:textId="77777777">
            <w:pPr>
              <w:rPr>
                <w:sz w:val="20"/>
                <w:szCs w:val="20"/>
              </w:rPr>
            </w:pPr>
            <w:r w:rsidRPr="00423A80">
              <w:rPr>
                <w:sz w:val="20"/>
                <w:szCs w:val="20"/>
              </w:rPr>
              <w:t xml:space="preserve">7.  </w:t>
            </w:r>
            <w:r w:rsidRPr="00423A80">
              <w:rPr>
                <w:sz w:val="20"/>
                <w:szCs w:val="20"/>
              </w:rPr>
              <w:fldChar w:fldCharType="begin">
                <w:ffData>
                  <w:name w:val="Check11"/>
                  <w:enabled/>
                  <w:calcOnExit w:val="0"/>
                  <w:checkBox>
                    <w:sizeAuto/>
                    <w:default w:val="0"/>
                  </w:checkBox>
                </w:ffData>
              </w:fldChar>
            </w:r>
            <w:bookmarkStart w:id="24" w:name="Check11"/>
            <w:r w:rsidRPr="00423A80">
              <w:rPr>
                <w:sz w:val="20"/>
                <w:szCs w:val="20"/>
              </w:rPr>
              <w:instrText xml:space="preserve"> FORMCHECKBOX </w:instrText>
            </w:r>
            <w:r w:rsidRPr="00423A80">
              <w:rPr>
                <w:sz w:val="20"/>
                <w:szCs w:val="20"/>
              </w:rPr>
              <w:fldChar w:fldCharType="separate"/>
            </w:r>
            <w:r w:rsidRPr="00423A80">
              <w:rPr>
                <w:sz w:val="20"/>
                <w:szCs w:val="20"/>
              </w:rPr>
              <w:fldChar w:fldCharType="end"/>
            </w:r>
            <w:bookmarkEnd w:id="24"/>
            <w:r w:rsidRPr="00423A80">
              <w:rPr>
                <w:sz w:val="20"/>
                <w:szCs w:val="20"/>
              </w:rPr>
              <w:t xml:space="preserve"> </w:t>
            </w:r>
            <w:r w:rsidRPr="00423A80">
              <w:rPr>
                <w:b/>
                <w:sz w:val="20"/>
                <w:szCs w:val="20"/>
              </w:rPr>
              <w:t>Payment Plan B:</w:t>
            </w:r>
            <w:r w:rsidRPr="00423A80">
              <w:rPr>
                <w:sz w:val="20"/>
                <w:szCs w:val="20"/>
              </w:rPr>
              <w:t xml:space="preserve">  A downpayment in the amount of </w:t>
            </w:r>
            <w:r w:rsidRPr="00423A80">
              <w:rPr>
                <w:i/>
                <w:sz w:val="20"/>
                <w:szCs w:val="20"/>
              </w:rPr>
              <w:t>(a)</w:t>
            </w:r>
            <w:r w:rsidRPr="00423A80">
              <w:rPr>
                <w:sz w:val="20"/>
                <w:szCs w:val="20"/>
              </w:rPr>
              <w:t xml:space="preserve">                               </w:t>
            </w:r>
          </w:p>
        </w:tc>
        <w:bookmarkStart w:id="25" w:name="Text46"/>
        <w:tc>
          <w:tcPr>
            <w:tcW w:w="2160" w:type="dxa"/>
            <w:gridSpan w:val="2"/>
            <w:tcBorders>
              <w:top w:val="nil"/>
              <w:left w:val="nil"/>
              <w:bottom w:val="single" w:sz="4" w:space="0" w:color="auto"/>
              <w:right w:val="nil"/>
            </w:tcBorders>
            <w:vAlign w:val="bottom"/>
          </w:tcPr>
          <w:p w:rsidR="0062384F" w:rsidRPr="0062384F" w:rsidP="00EB1D40" w14:paraId="0EDFFFA6" w14:textId="77777777">
            <w:pPr>
              <w:jc w:val="center"/>
              <w:rPr>
                <w:rFonts w:ascii="Courier New" w:hAnsi="Courier New" w:cs="Courier New"/>
                <w:sz w:val="18"/>
                <w:szCs w:val="18"/>
              </w:rPr>
            </w:pPr>
            <w:r>
              <w:rPr>
                <w:rFonts w:ascii="Courier New" w:hAnsi="Courier New" w:cs="Courier New"/>
                <w:sz w:val="18"/>
                <w:szCs w:val="18"/>
              </w:rPr>
              <w:fldChar w:fldCharType="begin">
                <w:ffData>
                  <w:name w:val="Text46"/>
                  <w:enabled/>
                  <w:calcOnExit w:val="0"/>
                  <w:textInput>
                    <w:maxLength w:val="18"/>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25"/>
          </w:p>
        </w:tc>
        <w:tc>
          <w:tcPr>
            <w:tcW w:w="3450" w:type="dxa"/>
            <w:gridSpan w:val="2"/>
            <w:tcBorders>
              <w:left w:val="nil"/>
              <w:bottom w:val="nil"/>
              <w:right w:val="nil"/>
            </w:tcBorders>
            <w:vAlign w:val="bottom"/>
          </w:tcPr>
          <w:p w:rsidR="0062384F" w:rsidRPr="00423A80" w:rsidP="0062384F" w14:paraId="425F3355" w14:textId="77777777">
            <w:pPr>
              <w:rPr>
                <w:sz w:val="20"/>
                <w:szCs w:val="20"/>
              </w:rPr>
            </w:pPr>
            <w:r w:rsidRPr="00423A80">
              <w:rPr>
                <w:sz w:val="20"/>
                <w:szCs w:val="20"/>
              </w:rPr>
              <w:t>(%) of the amount of the bid in cash</w:t>
            </w:r>
          </w:p>
        </w:tc>
      </w:tr>
      <w:tr w14:paraId="3D4C868A" w14:textId="77777777" w:rsidTr="00B559CA">
        <w:tblPrEx>
          <w:tblW w:w="11010" w:type="dxa"/>
          <w:tblInd w:w="-95" w:type="dxa"/>
          <w:tblLayout w:type="fixed"/>
          <w:tblCellMar>
            <w:left w:w="115" w:type="dxa"/>
            <w:right w:w="115" w:type="dxa"/>
          </w:tblCellMar>
          <w:tblLook w:val="01E0"/>
        </w:tblPrEx>
        <w:trPr>
          <w:trHeight w:hRule="exact" w:val="288"/>
        </w:trPr>
        <w:tc>
          <w:tcPr>
            <w:tcW w:w="6840" w:type="dxa"/>
            <w:gridSpan w:val="4"/>
            <w:tcBorders>
              <w:top w:val="nil"/>
              <w:left w:val="nil"/>
              <w:bottom w:val="nil"/>
              <w:right w:val="nil"/>
            </w:tcBorders>
            <w:vAlign w:val="bottom"/>
          </w:tcPr>
          <w:p w:rsidR="009965AD" w:rsidRPr="00423A80" w:rsidP="009965AD" w14:paraId="349930F0" w14:textId="77777777">
            <w:pPr>
              <w:rPr>
                <w:sz w:val="20"/>
                <w:szCs w:val="20"/>
              </w:rPr>
            </w:pPr>
            <w:r w:rsidRPr="00423A80">
              <w:rPr>
                <w:sz w:val="20"/>
                <w:szCs w:val="20"/>
              </w:rPr>
              <w:t xml:space="preserve">    will be paid at closing of this sale with the balance payable in no more than </w:t>
            </w:r>
            <w:r w:rsidRPr="00423A80">
              <w:rPr>
                <w:i/>
                <w:sz w:val="20"/>
                <w:szCs w:val="20"/>
              </w:rPr>
              <w:t>(b)</w:t>
            </w:r>
          </w:p>
        </w:tc>
        <w:bookmarkStart w:id="26" w:name="Text47"/>
        <w:tc>
          <w:tcPr>
            <w:tcW w:w="3443" w:type="dxa"/>
            <w:gridSpan w:val="2"/>
            <w:tcBorders>
              <w:top w:val="nil"/>
              <w:left w:val="nil"/>
              <w:bottom w:val="single" w:sz="4" w:space="0" w:color="auto"/>
              <w:right w:val="nil"/>
            </w:tcBorders>
            <w:vAlign w:val="bottom"/>
          </w:tcPr>
          <w:p w:rsidR="009965AD" w:rsidRPr="0062384F" w:rsidP="00EB1D40" w14:paraId="73F7242D" w14:textId="77777777">
            <w:pPr>
              <w:jc w:val="center"/>
              <w:rPr>
                <w:rFonts w:ascii="Courier New" w:hAnsi="Courier New" w:cs="Courier New"/>
                <w:sz w:val="18"/>
                <w:szCs w:val="18"/>
              </w:rPr>
            </w:pPr>
            <w:r>
              <w:rPr>
                <w:rFonts w:ascii="Courier New" w:hAnsi="Courier New" w:cs="Courier New"/>
                <w:sz w:val="18"/>
                <w:szCs w:val="18"/>
              </w:rPr>
              <w:fldChar w:fldCharType="begin">
                <w:ffData>
                  <w:name w:val="Text47"/>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Pr>
                <w:rFonts w:ascii="Courier New" w:hAnsi="Courier New" w:cs="Courier New"/>
                <w:sz w:val="18"/>
                <w:szCs w:val="18"/>
              </w:rPr>
              <w:fldChar w:fldCharType="end"/>
            </w:r>
            <w:bookmarkEnd w:id="26"/>
          </w:p>
        </w:tc>
        <w:tc>
          <w:tcPr>
            <w:tcW w:w="727" w:type="dxa"/>
            <w:tcBorders>
              <w:top w:val="nil"/>
              <w:left w:val="nil"/>
              <w:bottom w:val="nil"/>
              <w:right w:val="nil"/>
            </w:tcBorders>
            <w:vAlign w:val="bottom"/>
          </w:tcPr>
          <w:p w:rsidR="009965AD" w:rsidRPr="00423A80" w:rsidP="0062384F" w14:paraId="6B33CD01" w14:textId="77777777">
            <w:pPr>
              <w:rPr>
                <w:sz w:val="20"/>
                <w:szCs w:val="20"/>
              </w:rPr>
            </w:pPr>
            <w:r w:rsidRPr="00423A80">
              <w:rPr>
                <w:sz w:val="20"/>
                <w:szCs w:val="20"/>
              </w:rPr>
              <w:t>equal</w:t>
            </w:r>
          </w:p>
        </w:tc>
      </w:tr>
      <w:tr w14:paraId="30293E09" w14:textId="77777777" w:rsidTr="00B559CA">
        <w:tblPrEx>
          <w:tblW w:w="11010" w:type="dxa"/>
          <w:tblInd w:w="-95" w:type="dxa"/>
          <w:tblLayout w:type="fixed"/>
          <w:tblCellMar>
            <w:left w:w="115" w:type="dxa"/>
            <w:right w:w="115" w:type="dxa"/>
          </w:tblCellMar>
          <w:tblLook w:val="01E0"/>
        </w:tblPrEx>
        <w:trPr>
          <w:trHeight w:hRule="exact" w:val="288"/>
        </w:trPr>
        <w:tc>
          <w:tcPr>
            <w:tcW w:w="1830" w:type="dxa"/>
            <w:tcBorders>
              <w:top w:val="nil"/>
              <w:left w:val="nil"/>
              <w:bottom w:val="nil"/>
              <w:right w:val="nil"/>
            </w:tcBorders>
            <w:vAlign w:val="bottom"/>
          </w:tcPr>
          <w:p w:rsidR="009965AD" w:rsidRPr="00423A80" w:rsidP="009965AD" w14:paraId="3BD23A9E" w14:textId="77777777">
            <w:pPr>
              <w:rPr>
                <w:sz w:val="20"/>
                <w:szCs w:val="20"/>
              </w:rPr>
            </w:pPr>
            <w:r w:rsidRPr="00423A80">
              <w:rPr>
                <w:sz w:val="20"/>
                <w:szCs w:val="20"/>
              </w:rPr>
              <w:t xml:space="preserve">    monthly or </w:t>
            </w:r>
            <w:r w:rsidRPr="00423A80">
              <w:rPr>
                <w:i/>
                <w:sz w:val="20"/>
                <w:szCs w:val="20"/>
              </w:rPr>
              <w:t>(c)</w:t>
            </w:r>
          </w:p>
        </w:tc>
        <w:bookmarkStart w:id="27" w:name="Text48"/>
        <w:tc>
          <w:tcPr>
            <w:tcW w:w="2520" w:type="dxa"/>
            <w:tcBorders>
              <w:top w:val="nil"/>
              <w:left w:val="nil"/>
              <w:bottom w:val="single" w:sz="4" w:space="0" w:color="auto"/>
              <w:right w:val="nil"/>
            </w:tcBorders>
            <w:vAlign w:val="bottom"/>
          </w:tcPr>
          <w:p w:rsidR="009965AD" w:rsidRPr="0062384F" w:rsidP="00EB1D40" w14:paraId="0B1F9B1D" w14:textId="77777777">
            <w:pPr>
              <w:jc w:val="center"/>
              <w:rPr>
                <w:rFonts w:ascii="Courier New" w:hAnsi="Courier New" w:cs="Courier New"/>
                <w:sz w:val="18"/>
                <w:szCs w:val="18"/>
              </w:rPr>
            </w:pPr>
            <w:r>
              <w:rPr>
                <w:rFonts w:ascii="Courier New" w:hAnsi="Courier New" w:cs="Courier New"/>
                <w:sz w:val="18"/>
                <w:szCs w:val="18"/>
              </w:rPr>
              <w:fldChar w:fldCharType="begin">
                <w:ffData>
                  <w:name w:val="Text48"/>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Pr>
                <w:rFonts w:ascii="Courier New" w:hAnsi="Courier New" w:cs="Courier New"/>
                <w:sz w:val="18"/>
                <w:szCs w:val="18"/>
              </w:rPr>
              <w:fldChar w:fldCharType="end"/>
            </w:r>
            <w:bookmarkEnd w:id="27"/>
          </w:p>
        </w:tc>
        <w:tc>
          <w:tcPr>
            <w:tcW w:w="6660" w:type="dxa"/>
            <w:gridSpan w:val="5"/>
            <w:tcBorders>
              <w:top w:val="nil"/>
              <w:left w:val="nil"/>
              <w:bottom w:val="nil"/>
              <w:right w:val="nil"/>
            </w:tcBorders>
            <w:vAlign w:val="bottom"/>
          </w:tcPr>
          <w:p w:rsidR="009965AD" w:rsidRPr="00423A80" w:rsidP="0062384F" w14:paraId="568E6799" w14:textId="0117D737">
            <w:pPr>
              <w:rPr>
                <w:sz w:val="20"/>
                <w:szCs w:val="20"/>
              </w:rPr>
            </w:pPr>
            <w:r w:rsidRPr="00423A80">
              <w:rPr>
                <w:sz w:val="20"/>
                <w:szCs w:val="20"/>
              </w:rPr>
              <w:t xml:space="preserve">annual amortized installments, unless Purchaser elects a shorter term, </w:t>
            </w:r>
          </w:p>
        </w:tc>
      </w:tr>
      <w:tr w14:paraId="207D0CBC" w14:textId="77777777" w:rsidTr="00B559CA">
        <w:tblPrEx>
          <w:tblW w:w="11010" w:type="dxa"/>
          <w:tblInd w:w="-95" w:type="dxa"/>
          <w:tblLayout w:type="fixed"/>
          <w:tblCellMar>
            <w:left w:w="115" w:type="dxa"/>
            <w:right w:w="115" w:type="dxa"/>
          </w:tblCellMar>
          <w:tblLook w:val="01E0"/>
        </w:tblPrEx>
        <w:trPr>
          <w:trHeight w:val="350"/>
        </w:trPr>
        <w:tc>
          <w:tcPr>
            <w:tcW w:w="11010" w:type="dxa"/>
            <w:gridSpan w:val="7"/>
            <w:tcBorders>
              <w:top w:val="nil"/>
              <w:left w:val="nil"/>
              <w:bottom w:val="nil"/>
              <w:right w:val="nil"/>
            </w:tcBorders>
            <w:vAlign w:val="bottom"/>
          </w:tcPr>
          <w:p w:rsidR="00402C69" w:rsidRPr="00423A80" w:rsidP="009965AD" w14:paraId="0F9CFCBA" w14:textId="22852647">
            <w:pPr>
              <w:rPr>
                <w:sz w:val="20"/>
                <w:szCs w:val="20"/>
              </w:rPr>
            </w:pPr>
            <w:r>
              <w:rPr>
                <w:sz w:val="20"/>
                <w:szCs w:val="20"/>
              </w:rPr>
              <w:t xml:space="preserve">    </w:t>
            </w:r>
            <w:r w:rsidRPr="00423A80">
              <w:rPr>
                <w:sz w:val="20"/>
                <w:szCs w:val="20"/>
              </w:rPr>
              <w:t>with interest on the unpaid balance calculated at the interest rate in effect at the time the sale is approved.</w:t>
            </w:r>
          </w:p>
          <w:p w:rsidR="00402C69" w:rsidRPr="00423A80" w:rsidP="009965AD" w14:paraId="14982724" w14:textId="77777777">
            <w:pPr>
              <w:rPr>
                <w:sz w:val="20"/>
                <w:szCs w:val="20"/>
              </w:rPr>
            </w:pPr>
          </w:p>
          <w:p w:rsidR="00402C69" w:rsidP="00CF124A" w14:paraId="0EEAC8C5" w14:textId="77777777">
            <w:pPr>
              <w:rPr>
                <w:sz w:val="20"/>
                <w:szCs w:val="20"/>
              </w:rPr>
            </w:pPr>
            <w:r>
              <w:rPr>
                <w:sz w:val="20"/>
                <w:szCs w:val="20"/>
              </w:rPr>
              <w:t xml:space="preserve">    </w:t>
            </w:r>
            <w:r w:rsidRPr="00423A80">
              <w:rPr>
                <w:sz w:val="20"/>
                <w:szCs w:val="20"/>
              </w:rPr>
              <w:t>The bid deposit of the successful bidder will be applied first to the bidder's closing costs with any balance applied to the down-</w:t>
            </w:r>
            <w:r>
              <w:rPr>
                <w:sz w:val="20"/>
                <w:szCs w:val="20"/>
              </w:rPr>
              <w:t xml:space="preserve">   </w:t>
            </w:r>
          </w:p>
          <w:p w:rsidR="00402C69" w:rsidRPr="00423A80" w:rsidP="00CF124A" w14:paraId="3BD9757D" w14:textId="2E5AFB40">
            <w:pPr>
              <w:rPr>
                <w:sz w:val="20"/>
                <w:szCs w:val="20"/>
              </w:rPr>
            </w:pPr>
            <w:r>
              <w:rPr>
                <w:sz w:val="20"/>
                <w:szCs w:val="20"/>
              </w:rPr>
              <w:t xml:space="preserve">    </w:t>
            </w:r>
            <w:r w:rsidRPr="00423A80">
              <w:rPr>
                <w:sz w:val="20"/>
                <w:szCs w:val="20"/>
              </w:rPr>
              <w:t>payment.  The bidder will furnish financial information upon request of the Government.</w:t>
            </w:r>
          </w:p>
        </w:tc>
      </w:tr>
    </w:tbl>
    <w:p w:rsidR="009965AD" w:rsidRPr="0088772F" w:rsidP="0062384F" w14:paraId="785E5758" w14:textId="77777777">
      <w:pPr>
        <w:rPr>
          <w:sz w:val="20"/>
          <w:szCs w:val="20"/>
        </w:rPr>
      </w:pPr>
      <w:r w:rsidRPr="0088772F">
        <w:rPr>
          <w:sz w:val="20"/>
          <w:szCs w:val="20"/>
        </w:rPr>
        <w:t xml:space="preserve">    </w:t>
      </w:r>
    </w:p>
    <w:tbl>
      <w:tblPr>
        <w:tblStyle w:val="TableGrid"/>
        <w:tblW w:w="10915" w:type="dxa"/>
        <w:tblLayout w:type="fixed"/>
        <w:tblCellMar>
          <w:left w:w="115" w:type="dxa"/>
          <w:right w:w="115" w:type="dxa"/>
        </w:tblCellMar>
        <w:tblLook w:val="01E0"/>
      </w:tblPr>
      <w:tblGrid>
        <w:gridCol w:w="265"/>
        <w:gridCol w:w="23"/>
        <w:gridCol w:w="787"/>
        <w:gridCol w:w="4140"/>
        <w:gridCol w:w="1350"/>
        <w:gridCol w:w="1080"/>
        <w:gridCol w:w="720"/>
        <w:gridCol w:w="2070"/>
        <w:gridCol w:w="480"/>
      </w:tblGrid>
      <w:tr w14:paraId="65E4E13F" w14:textId="77777777" w:rsidTr="002E272F">
        <w:tblPrEx>
          <w:tblW w:w="10915" w:type="dxa"/>
          <w:tblLayout w:type="fixed"/>
          <w:tblCellMar>
            <w:left w:w="115" w:type="dxa"/>
            <w:right w:w="115" w:type="dxa"/>
          </w:tblCellMar>
          <w:tblLook w:val="01E0"/>
        </w:tblPrEx>
        <w:trPr>
          <w:trHeight w:val="720"/>
        </w:trPr>
        <w:tc>
          <w:tcPr>
            <w:tcW w:w="10915" w:type="dxa"/>
            <w:gridSpan w:val="9"/>
            <w:tcBorders>
              <w:bottom w:val="single" w:sz="4" w:space="0" w:color="auto"/>
            </w:tcBorders>
          </w:tcPr>
          <w:p w:rsidR="009965AD" w:rsidRPr="00CF124A" w:rsidP="0062384F" w14:paraId="5649BD02" w14:textId="77777777">
            <w:pPr>
              <w:rPr>
                <w:rFonts w:ascii="Arial" w:hAnsi="Arial" w:cs="Arial"/>
                <w:sz w:val="18"/>
                <w:szCs w:val="18"/>
              </w:rPr>
            </w:pPr>
            <w:r w:rsidRPr="00CF124A">
              <w:rPr>
                <w:rFonts w:ascii="Arial" w:hAnsi="Arial" w:cs="Arial"/>
                <w:sz w:val="18"/>
                <w:szCs w:val="18"/>
              </w:rPr>
              <w:t>8.  Bidder Signature</w:t>
            </w:r>
          </w:p>
        </w:tc>
      </w:tr>
      <w:tr w14:paraId="1ED230EC" w14:textId="77777777" w:rsidTr="00311453">
        <w:tblPrEx>
          <w:tblW w:w="10915" w:type="dxa"/>
          <w:tblLayout w:type="fixed"/>
          <w:tblCellMar>
            <w:left w:w="115" w:type="dxa"/>
            <w:right w:w="115" w:type="dxa"/>
          </w:tblCellMar>
          <w:tblLook w:val="01E0"/>
        </w:tblPrEx>
        <w:trPr>
          <w:trHeight w:hRule="exact" w:val="317"/>
        </w:trPr>
        <w:tc>
          <w:tcPr>
            <w:tcW w:w="10915" w:type="dxa"/>
            <w:gridSpan w:val="9"/>
            <w:tcBorders>
              <w:bottom w:val="single" w:sz="4" w:space="0" w:color="auto"/>
            </w:tcBorders>
            <w:shd w:val="clear" w:color="auto" w:fill="000000"/>
            <w:vAlign w:val="center"/>
          </w:tcPr>
          <w:p w:rsidR="009965AD" w:rsidRPr="00CF124A" w:rsidP="009965AD" w14:paraId="18A220D4" w14:textId="77777777">
            <w:pPr>
              <w:rPr>
                <w:rFonts w:ascii="Arial" w:hAnsi="Arial" w:cs="Arial"/>
                <w:b/>
                <w:sz w:val="20"/>
                <w:szCs w:val="20"/>
              </w:rPr>
            </w:pPr>
            <w:r w:rsidRPr="00CF124A">
              <w:rPr>
                <w:rFonts w:ascii="Arial" w:hAnsi="Arial" w:cs="Arial"/>
                <w:b/>
                <w:sz w:val="20"/>
                <w:szCs w:val="20"/>
              </w:rPr>
              <w:t>PART C – ACCEPTANCE BY THE GOVERNMENT</w:t>
            </w:r>
          </w:p>
        </w:tc>
      </w:tr>
      <w:tr w14:paraId="61474D52" w14:textId="77777777" w:rsidTr="00892300">
        <w:tblPrEx>
          <w:tblW w:w="10915" w:type="dxa"/>
          <w:tblLayout w:type="fixed"/>
          <w:tblCellMar>
            <w:left w:w="115" w:type="dxa"/>
            <w:right w:w="115" w:type="dxa"/>
          </w:tblCellMar>
          <w:tblLook w:val="01E0"/>
        </w:tblPrEx>
        <w:trPr>
          <w:trHeight w:hRule="exact" w:val="360"/>
        </w:trPr>
        <w:tc>
          <w:tcPr>
            <w:tcW w:w="5215" w:type="dxa"/>
            <w:gridSpan w:val="4"/>
            <w:tcBorders>
              <w:left w:val="nil"/>
              <w:bottom w:val="nil"/>
              <w:right w:val="nil"/>
            </w:tcBorders>
            <w:vAlign w:val="bottom"/>
          </w:tcPr>
          <w:p w:rsidR="009965AD" w:rsidRPr="00892300" w:rsidP="009965AD" w14:paraId="00AB814A" w14:textId="77777777">
            <w:pPr>
              <w:rPr>
                <w:sz w:val="22"/>
                <w:szCs w:val="22"/>
              </w:rPr>
            </w:pPr>
            <w:r w:rsidRPr="00892300">
              <w:rPr>
                <w:sz w:val="22"/>
                <w:szCs w:val="22"/>
              </w:rPr>
              <w:t xml:space="preserve">1.  This bid is accepted on the basis of Payment Plan </w:t>
            </w:r>
            <w:r w:rsidRPr="00892300">
              <w:rPr>
                <w:i/>
                <w:sz w:val="22"/>
                <w:szCs w:val="22"/>
              </w:rPr>
              <w:t>(a)</w:t>
            </w:r>
          </w:p>
        </w:tc>
        <w:bookmarkStart w:id="28" w:name="Text49"/>
        <w:tc>
          <w:tcPr>
            <w:tcW w:w="3150" w:type="dxa"/>
            <w:gridSpan w:val="3"/>
            <w:tcBorders>
              <w:left w:val="nil"/>
              <w:bottom w:val="single" w:sz="4" w:space="0" w:color="auto"/>
              <w:right w:val="nil"/>
            </w:tcBorders>
            <w:vAlign w:val="bottom"/>
          </w:tcPr>
          <w:p w:rsidR="009965AD" w:rsidRPr="00CF124A" w:rsidP="009965AD" w14:paraId="4E8BA629" w14:textId="77777777">
            <w:pPr>
              <w:rPr>
                <w:rFonts w:ascii="Arial" w:hAnsi="Arial" w:cs="Arial"/>
                <w:sz w:val="18"/>
                <w:szCs w:val="18"/>
              </w:rPr>
            </w:pPr>
            <w:r w:rsidRPr="00CF124A">
              <w:rPr>
                <w:rFonts w:ascii="Arial" w:hAnsi="Arial" w:cs="Arial"/>
                <w:sz w:val="18"/>
                <w:szCs w:val="18"/>
              </w:rPr>
              <w:fldChar w:fldCharType="begin">
                <w:ffData>
                  <w:name w:val="Text49"/>
                  <w:enabled/>
                  <w:calcOnExit w:val="0"/>
                  <w:textInput>
                    <w:maxLength w:val="22"/>
                  </w:textInput>
                </w:ffData>
              </w:fldChar>
            </w:r>
            <w:r w:rsidRPr="00CF124A">
              <w:rPr>
                <w:rFonts w:ascii="Arial" w:hAnsi="Arial" w:cs="Arial"/>
                <w:sz w:val="18"/>
                <w:szCs w:val="18"/>
              </w:rPr>
              <w:instrText xml:space="preserve"> FORMTEXT </w:instrText>
            </w:r>
            <w:r w:rsidRPr="00CF124A">
              <w:rPr>
                <w:rFonts w:ascii="Arial" w:hAnsi="Arial" w:cs="Arial"/>
                <w:sz w:val="18"/>
                <w:szCs w:val="18"/>
              </w:rPr>
              <w:fldChar w:fldCharType="separate"/>
            </w:r>
            <w:r w:rsidRPr="00CF124A" w:rsidR="00311453">
              <w:rPr>
                <w:rFonts w:ascii="Arial" w:hAnsi="Arial" w:cs="Arial"/>
                <w:sz w:val="18"/>
                <w:szCs w:val="18"/>
              </w:rPr>
              <w:t> </w:t>
            </w:r>
            <w:r w:rsidRPr="00CF124A" w:rsidR="00311453">
              <w:rPr>
                <w:rFonts w:ascii="Arial" w:hAnsi="Arial" w:cs="Arial"/>
                <w:sz w:val="18"/>
                <w:szCs w:val="18"/>
              </w:rPr>
              <w:t> </w:t>
            </w:r>
            <w:r w:rsidRPr="00CF124A" w:rsidR="00311453">
              <w:rPr>
                <w:rFonts w:ascii="Arial" w:hAnsi="Arial" w:cs="Arial"/>
                <w:sz w:val="18"/>
                <w:szCs w:val="18"/>
              </w:rPr>
              <w:t> </w:t>
            </w:r>
            <w:r w:rsidRPr="00CF124A" w:rsidR="00311453">
              <w:rPr>
                <w:rFonts w:ascii="Arial" w:hAnsi="Arial" w:cs="Arial"/>
                <w:sz w:val="18"/>
                <w:szCs w:val="18"/>
              </w:rPr>
              <w:t> </w:t>
            </w:r>
            <w:r w:rsidRPr="00CF124A" w:rsidR="00311453">
              <w:rPr>
                <w:rFonts w:ascii="Arial" w:hAnsi="Arial" w:cs="Arial"/>
                <w:sz w:val="18"/>
                <w:szCs w:val="18"/>
              </w:rPr>
              <w:t> </w:t>
            </w:r>
            <w:r w:rsidRPr="00CF124A">
              <w:rPr>
                <w:rFonts w:ascii="Arial" w:hAnsi="Arial" w:cs="Arial"/>
                <w:sz w:val="18"/>
                <w:szCs w:val="18"/>
              </w:rPr>
              <w:fldChar w:fldCharType="end"/>
            </w:r>
            <w:bookmarkEnd w:id="28"/>
          </w:p>
        </w:tc>
        <w:tc>
          <w:tcPr>
            <w:tcW w:w="2550" w:type="dxa"/>
            <w:gridSpan w:val="2"/>
            <w:tcBorders>
              <w:left w:val="nil"/>
              <w:bottom w:val="nil"/>
              <w:right w:val="nil"/>
            </w:tcBorders>
            <w:vAlign w:val="bottom"/>
          </w:tcPr>
          <w:p w:rsidR="009965AD" w:rsidRPr="00892300" w:rsidP="009965AD" w14:paraId="5E72482A" w14:textId="63FCBD79">
            <w:pPr>
              <w:rPr>
                <w:sz w:val="22"/>
                <w:szCs w:val="22"/>
              </w:rPr>
            </w:pPr>
            <w:r w:rsidRPr="00892300">
              <w:rPr>
                <w:sz w:val="22"/>
                <w:szCs w:val="22"/>
              </w:rPr>
              <w:t>for the total principal sum</w:t>
            </w:r>
          </w:p>
        </w:tc>
      </w:tr>
      <w:tr w14:paraId="05A92027" w14:textId="77777777" w:rsidTr="00B370BE">
        <w:tblPrEx>
          <w:tblW w:w="10915" w:type="dxa"/>
          <w:tblLayout w:type="fixed"/>
          <w:tblCellMar>
            <w:left w:w="115" w:type="dxa"/>
            <w:right w:w="115" w:type="dxa"/>
          </w:tblCellMar>
          <w:tblLook w:val="01E0"/>
        </w:tblPrEx>
        <w:trPr>
          <w:gridBefore w:val="1"/>
          <w:wBefore w:w="265" w:type="dxa"/>
          <w:trHeight w:hRule="exact" w:val="317"/>
        </w:trPr>
        <w:tc>
          <w:tcPr>
            <w:tcW w:w="810" w:type="dxa"/>
            <w:gridSpan w:val="2"/>
            <w:tcBorders>
              <w:top w:val="nil"/>
              <w:left w:val="nil"/>
              <w:bottom w:val="nil"/>
              <w:right w:val="nil"/>
            </w:tcBorders>
            <w:vAlign w:val="bottom"/>
          </w:tcPr>
          <w:p w:rsidR="009965AD" w:rsidRPr="00892300" w:rsidP="009965AD" w14:paraId="076E295F" w14:textId="269DFCE4">
            <w:pPr>
              <w:rPr>
                <w:rFonts w:ascii="Arial" w:hAnsi="Arial" w:cs="Arial"/>
                <w:i/>
                <w:sz w:val="22"/>
                <w:szCs w:val="22"/>
              </w:rPr>
            </w:pPr>
            <w:r w:rsidRPr="00892300">
              <w:rPr>
                <w:rFonts w:ascii="Arial" w:hAnsi="Arial" w:cs="Arial"/>
                <w:i/>
                <w:sz w:val="22"/>
                <w:szCs w:val="22"/>
              </w:rPr>
              <w:t xml:space="preserve"> </w:t>
            </w:r>
            <w:r w:rsidRPr="00892300" w:rsidR="00C40EB6">
              <w:rPr>
                <w:sz w:val="22"/>
                <w:szCs w:val="22"/>
              </w:rPr>
              <w:t>of</w:t>
            </w:r>
            <w:r w:rsidRPr="00892300">
              <w:rPr>
                <w:rFonts w:ascii="Arial" w:hAnsi="Arial" w:cs="Arial"/>
                <w:i/>
                <w:sz w:val="22"/>
                <w:szCs w:val="22"/>
              </w:rPr>
              <w:t xml:space="preserve"> (b)</w:t>
            </w:r>
          </w:p>
        </w:tc>
        <w:bookmarkStart w:id="29" w:name="Text50"/>
        <w:tc>
          <w:tcPr>
            <w:tcW w:w="5490" w:type="dxa"/>
            <w:gridSpan w:val="2"/>
            <w:tcBorders>
              <w:top w:val="nil"/>
              <w:left w:val="nil"/>
              <w:bottom w:val="single" w:sz="4" w:space="0" w:color="auto"/>
              <w:right w:val="nil"/>
            </w:tcBorders>
            <w:vAlign w:val="bottom"/>
          </w:tcPr>
          <w:p w:rsidR="009965AD" w:rsidRPr="00CF124A" w:rsidP="009965AD" w14:paraId="2835C82D" w14:textId="77777777">
            <w:pPr>
              <w:rPr>
                <w:rFonts w:ascii="Arial" w:hAnsi="Arial" w:cs="Arial"/>
                <w:sz w:val="18"/>
                <w:szCs w:val="18"/>
              </w:rPr>
            </w:pPr>
            <w:r w:rsidRPr="00CF124A">
              <w:rPr>
                <w:rFonts w:ascii="Arial" w:hAnsi="Arial" w:cs="Arial"/>
                <w:sz w:val="18"/>
                <w:szCs w:val="18"/>
              </w:rPr>
              <w:fldChar w:fldCharType="begin">
                <w:ffData>
                  <w:name w:val="Text50"/>
                  <w:enabled/>
                  <w:calcOnExit w:val="0"/>
                  <w:textInput>
                    <w:maxLength w:val="45"/>
                  </w:textInput>
                </w:ffData>
              </w:fldChar>
            </w:r>
            <w:r w:rsidRPr="00CF124A">
              <w:rPr>
                <w:rFonts w:ascii="Arial" w:hAnsi="Arial" w:cs="Arial"/>
                <w:sz w:val="18"/>
                <w:szCs w:val="18"/>
              </w:rPr>
              <w:instrText xml:space="preserve"> FORMTEXT </w:instrText>
            </w:r>
            <w:r w:rsidRPr="00CF124A">
              <w:rPr>
                <w:rFonts w:ascii="Arial" w:hAnsi="Arial" w:cs="Arial"/>
                <w:sz w:val="18"/>
                <w:szCs w:val="18"/>
              </w:rPr>
              <w:fldChar w:fldCharType="separate"/>
            </w:r>
            <w:r w:rsidRPr="00CF124A" w:rsidR="00311453">
              <w:rPr>
                <w:rFonts w:ascii="Arial" w:hAnsi="Arial" w:cs="Arial"/>
                <w:sz w:val="18"/>
                <w:szCs w:val="18"/>
              </w:rPr>
              <w:t> </w:t>
            </w:r>
            <w:r w:rsidRPr="00CF124A" w:rsidR="00311453">
              <w:rPr>
                <w:rFonts w:ascii="Arial" w:hAnsi="Arial" w:cs="Arial"/>
                <w:sz w:val="18"/>
                <w:szCs w:val="18"/>
              </w:rPr>
              <w:t> </w:t>
            </w:r>
            <w:r w:rsidRPr="00CF124A" w:rsidR="00311453">
              <w:rPr>
                <w:rFonts w:ascii="Arial" w:hAnsi="Arial" w:cs="Arial"/>
                <w:sz w:val="18"/>
                <w:szCs w:val="18"/>
              </w:rPr>
              <w:t> </w:t>
            </w:r>
            <w:r w:rsidRPr="00CF124A" w:rsidR="00311453">
              <w:rPr>
                <w:rFonts w:ascii="Arial" w:hAnsi="Arial" w:cs="Arial"/>
                <w:sz w:val="18"/>
                <w:szCs w:val="18"/>
              </w:rPr>
              <w:t> </w:t>
            </w:r>
            <w:r w:rsidRPr="00CF124A" w:rsidR="00311453">
              <w:rPr>
                <w:rFonts w:ascii="Arial" w:hAnsi="Arial" w:cs="Arial"/>
                <w:sz w:val="18"/>
                <w:szCs w:val="18"/>
              </w:rPr>
              <w:t> </w:t>
            </w:r>
            <w:r w:rsidRPr="00CF124A">
              <w:rPr>
                <w:rFonts w:ascii="Arial" w:hAnsi="Arial" w:cs="Arial"/>
                <w:sz w:val="18"/>
                <w:szCs w:val="18"/>
              </w:rPr>
              <w:fldChar w:fldCharType="end"/>
            </w:r>
            <w:bookmarkEnd w:id="29"/>
          </w:p>
        </w:tc>
        <w:tc>
          <w:tcPr>
            <w:tcW w:w="1080" w:type="dxa"/>
            <w:tcBorders>
              <w:top w:val="nil"/>
              <w:left w:val="nil"/>
              <w:bottom w:val="nil"/>
              <w:right w:val="nil"/>
            </w:tcBorders>
            <w:vAlign w:val="bottom"/>
          </w:tcPr>
          <w:p w:rsidR="009965AD" w:rsidRPr="00892300" w:rsidP="009965AD" w14:paraId="324D35B3" w14:textId="7D18CADC">
            <w:pPr>
              <w:rPr>
                <w:sz w:val="22"/>
                <w:szCs w:val="22"/>
              </w:rPr>
            </w:pPr>
            <w:r w:rsidRPr="00892300">
              <w:rPr>
                <w:sz w:val="22"/>
                <w:szCs w:val="22"/>
              </w:rPr>
              <w:t xml:space="preserve">dollars ($  </w:t>
            </w:r>
          </w:p>
        </w:tc>
        <w:bookmarkStart w:id="30" w:name="Text51"/>
        <w:tc>
          <w:tcPr>
            <w:tcW w:w="2790" w:type="dxa"/>
            <w:gridSpan w:val="2"/>
            <w:tcBorders>
              <w:top w:val="nil"/>
              <w:left w:val="nil"/>
              <w:bottom w:val="single" w:sz="4" w:space="0" w:color="auto"/>
              <w:right w:val="nil"/>
            </w:tcBorders>
            <w:vAlign w:val="bottom"/>
          </w:tcPr>
          <w:p w:rsidR="009965AD" w:rsidRPr="00CF124A" w:rsidP="009965AD" w14:paraId="5711D537" w14:textId="77777777">
            <w:pPr>
              <w:rPr>
                <w:rFonts w:ascii="Arial" w:hAnsi="Arial" w:cs="Arial"/>
                <w:sz w:val="18"/>
                <w:szCs w:val="18"/>
              </w:rPr>
            </w:pPr>
            <w:r w:rsidRPr="00CF124A">
              <w:rPr>
                <w:rFonts w:ascii="Arial" w:hAnsi="Arial" w:cs="Arial"/>
                <w:sz w:val="18"/>
                <w:szCs w:val="18"/>
              </w:rPr>
              <w:fldChar w:fldCharType="begin">
                <w:ffData>
                  <w:name w:val="Text51"/>
                  <w:enabled/>
                  <w:calcOnExit w:val="0"/>
                  <w:textInput>
                    <w:maxLength w:val="20"/>
                  </w:textInput>
                </w:ffData>
              </w:fldChar>
            </w:r>
            <w:r w:rsidRPr="00CF124A">
              <w:rPr>
                <w:rFonts w:ascii="Arial" w:hAnsi="Arial" w:cs="Arial"/>
                <w:sz w:val="18"/>
                <w:szCs w:val="18"/>
              </w:rPr>
              <w:instrText xml:space="preserve"> FORMTEXT </w:instrText>
            </w:r>
            <w:r w:rsidRPr="00CF124A">
              <w:rPr>
                <w:rFonts w:ascii="Arial" w:hAnsi="Arial" w:cs="Arial"/>
                <w:sz w:val="18"/>
                <w:szCs w:val="18"/>
              </w:rPr>
              <w:fldChar w:fldCharType="separate"/>
            </w:r>
            <w:r w:rsidRPr="00CF124A" w:rsidR="00311453">
              <w:rPr>
                <w:rFonts w:ascii="Arial" w:hAnsi="Arial" w:cs="Arial"/>
                <w:sz w:val="18"/>
                <w:szCs w:val="18"/>
              </w:rPr>
              <w:t> </w:t>
            </w:r>
            <w:r w:rsidRPr="00CF124A" w:rsidR="00311453">
              <w:rPr>
                <w:rFonts w:ascii="Arial" w:hAnsi="Arial" w:cs="Arial"/>
                <w:sz w:val="18"/>
                <w:szCs w:val="18"/>
              </w:rPr>
              <w:t> </w:t>
            </w:r>
            <w:r w:rsidRPr="00CF124A" w:rsidR="00311453">
              <w:rPr>
                <w:rFonts w:ascii="Arial" w:hAnsi="Arial" w:cs="Arial"/>
                <w:sz w:val="18"/>
                <w:szCs w:val="18"/>
              </w:rPr>
              <w:t> </w:t>
            </w:r>
            <w:r w:rsidRPr="00CF124A" w:rsidR="00311453">
              <w:rPr>
                <w:rFonts w:ascii="Arial" w:hAnsi="Arial" w:cs="Arial"/>
                <w:sz w:val="18"/>
                <w:szCs w:val="18"/>
              </w:rPr>
              <w:t> </w:t>
            </w:r>
            <w:r w:rsidRPr="00CF124A" w:rsidR="00311453">
              <w:rPr>
                <w:rFonts w:ascii="Arial" w:hAnsi="Arial" w:cs="Arial"/>
                <w:sz w:val="18"/>
                <w:szCs w:val="18"/>
              </w:rPr>
              <w:t> </w:t>
            </w:r>
            <w:r w:rsidRPr="00CF124A">
              <w:rPr>
                <w:rFonts w:ascii="Arial" w:hAnsi="Arial" w:cs="Arial"/>
                <w:sz w:val="18"/>
                <w:szCs w:val="18"/>
              </w:rPr>
              <w:fldChar w:fldCharType="end"/>
            </w:r>
            <w:bookmarkEnd w:id="30"/>
          </w:p>
        </w:tc>
        <w:tc>
          <w:tcPr>
            <w:tcW w:w="480" w:type="dxa"/>
            <w:tcBorders>
              <w:top w:val="nil"/>
              <w:left w:val="nil"/>
              <w:bottom w:val="nil"/>
              <w:right w:val="nil"/>
            </w:tcBorders>
            <w:vAlign w:val="bottom"/>
          </w:tcPr>
          <w:p w:rsidR="009965AD" w:rsidRPr="00892300" w:rsidP="009965AD" w14:paraId="622D79DE" w14:textId="77777777">
            <w:pPr>
              <w:rPr>
                <w:rFonts w:ascii="Arial" w:hAnsi="Arial" w:cs="Arial"/>
                <w:sz w:val="20"/>
                <w:szCs w:val="20"/>
              </w:rPr>
            </w:pPr>
            <w:r w:rsidRPr="00892300">
              <w:rPr>
                <w:rFonts w:ascii="Arial" w:hAnsi="Arial" w:cs="Arial"/>
                <w:sz w:val="20"/>
                <w:szCs w:val="20"/>
              </w:rPr>
              <w:t>),</w:t>
            </w:r>
          </w:p>
        </w:tc>
      </w:tr>
      <w:tr w14:paraId="231C3750" w14:textId="77777777" w:rsidTr="00311453">
        <w:tblPrEx>
          <w:tblW w:w="10915" w:type="dxa"/>
          <w:tblLayout w:type="fixed"/>
          <w:tblCellMar>
            <w:left w:w="115" w:type="dxa"/>
            <w:right w:w="115" w:type="dxa"/>
          </w:tblCellMar>
          <w:tblLook w:val="01E0"/>
        </w:tblPrEx>
        <w:trPr>
          <w:trHeight w:hRule="exact" w:val="317"/>
        </w:trPr>
        <w:tc>
          <w:tcPr>
            <w:tcW w:w="288" w:type="dxa"/>
            <w:gridSpan w:val="2"/>
            <w:tcBorders>
              <w:top w:val="nil"/>
              <w:left w:val="nil"/>
              <w:bottom w:val="nil"/>
              <w:right w:val="nil"/>
            </w:tcBorders>
            <w:vAlign w:val="center"/>
          </w:tcPr>
          <w:p w:rsidR="009965AD" w:rsidRPr="00CF124A" w:rsidP="009965AD" w14:paraId="44433E3A" w14:textId="77777777">
            <w:pPr>
              <w:rPr>
                <w:rFonts w:ascii="Arial" w:hAnsi="Arial" w:cs="Arial"/>
                <w:sz w:val="18"/>
                <w:szCs w:val="18"/>
              </w:rPr>
            </w:pPr>
          </w:p>
        </w:tc>
        <w:tc>
          <w:tcPr>
            <w:tcW w:w="10627" w:type="dxa"/>
            <w:gridSpan w:val="7"/>
            <w:tcBorders>
              <w:top w:val="nil"/>
              <w:left w:val="nil"/>
              <w:bottom w:val="nil"/>
              <w:right w:val="nil"/>
            </w:tcBorders>
            <w:vAlign w:val="center"/>
          </w:tcPr>
          <w:p w:rsidR="009965AD" w:rsidRPr="00892300" w:rsidP="009965AD" w14:paraId="62B70A8A" w14:textId="77777777">
            <w:pPr>
              <w:rPr>
                <w:sz w:val="22"/>
                <w:szCs w:val="22"/>
              </w:rPr>
            </w:pPr>
            <w:r w:rsidRPr="00892300">
              <w:rPr>
                <w:sz w:val="22"/>
                <w:szCs w:val="22"/>
              </w:rPr>
              <w:t xml:space="preserve">subject to the conditions </w:t>
            </w:r>
            <w:r w:rsidRPr="00892300" w:rsidR="00FD3AC6">
              <w:rPr>
                <w:sz w:val="22"/>
                <w:szCs w:val="22"/>
              </w:rPr>
              <w:t>and instructions</w:t>
            </w:r>
            <w:r w:rsidRPr="00892300">
              <w:rPr>
                <w:sz w:val="22"/>
                <w:szCs w:val="22"/>
              </w:rPr>
              <w:t xml:space="preserve"> in Part D and to the approval of credit if Payment Plan B is elected.</w:t>
            </w:r>
          </w:p>
        </w:tc>
      </w:tr>
    </w:tbl>
    <w:p w:rsidR="009965AD" w:rsidP="0062384F" w14:paraId="0C82B01D" w14:textId="77777777">
      <w:pPr>
        <w:rPr>
          <w:sz w:val="22"/>
          <w:szCs w:val="22"/>
        </w:rPr>
      </w:pPr>
    </w:p>
    <w:tbl>
      <w:tblPr>
        <w:tblStyle w:val="TableGrid"/>
        <w:tblW w:w="10920" w:type="dxa"/>
        <w:tblInd w:w="-5" w:type="dxa"/>
        <w:tblLayout w:type="fixed"/>
        <w:tblCellMar>
          <w:left w:w="115" w:type="dxa"/>
          <w:right w:w="115" w:type="dxa"/>
        </w:tblCellMar>
        <w:tblLook w:val="01E0"/>
      </w:tblPr>
      <w:tblGrid>
        <w:gridCol w:w="469"/>
        <w:gridCol w:w="7"/>
        <w:gridCol w:w="5395"/>
        <w:gridCol w:w="5049"/>
      </w:tblGrid>
      <w:tr w14:paraId="4A780D0E" w14:textId="77777777" w:rsidTr="00837270">
        <w:tblPrEx>
          <w:tblW w:w="10920" w:type="dxa"/>
          <w:tblInd w:w="-5" w:type="dxa"/>
          <w:tblLayout w:type="fixed"/>
          <w:tblCellMar>
            <w:left w:w="115" w:type="dxa"/>
            <w:right w:w="115" w:type="dxa"/>
          </w:tblCellMar>
          <w:tblLook w:val="01E0"/>
        </w:tblPrEx>
        <w:trPr>
          <w:trHeight w:hRule="exact" w:val="748"/>
        </w:trPr>
        <w:tc>
          <w:tcPr>
            <w:tcW w:w="5871" w:type="dxa"/>
            <w:gridSpan w:val="3"/>
          </w:tcPr>
          <w:p w:rsidR="009965AD" w:rsidRPr="007E0EC2" w:rsidP="0062384F" w14:paraId="0CAAF6EB" w14:textId="77777777">
            <w:pPr>
              <w:rPr>
                <w:rFonts w:ascii="Arial" w:hAnsi="Arial" w:cs="Arial"/>
                <w:sz w:val="20"/>
                <w:szCs w:val="20"/>
              </w:rPr>
            </w:pPr>
            <w:r w:rsidRPr="007E0EC2">
              <w:rPr>
                <w:rFonts w:ascii="Arial" w:hAnsi="Arial" w:cs="Arial"/>
                <w:sz w:val="20"/>
                <w:szCs w:val="20"/>
              </w:rPr>
              <w:t>2A.  Name</w:t>
            </w:r>
          </w:p>
          <w:bookmarkStart w:id="31" w:name="Text53"/>
          <w:p w:rsidR="009965AD" w:rsidRPr="00C2008D" w:rsidP="0062384F" w14:paraId="15CF598F" w14:textId="77777777">
            <w:pPr>
              <w:rPr>
                <w:rFonts w:ascii="Courier New" w:hAnsi="Courier New" w:cs="Courier New"/>
                <w:sz w:val="18"/>
                <w:szCs w:val="18"/>
              </w:rPr>
            </w:pPr>
            <w:r>
              <w:rPr>
                <w:rFonts w:ascii="Courier New" w:hAnsi="Courier New" w:cs="Courier New"/>
                <w:sz w:val="18"/>
                <w:szCs w:val="18"/>
              </w:rPr>
              <w:fldChar w:fldCharType="begin">
                <w:ffData>
                  <w:name w:val="Text53"/>
                  <w:enabled/>
                  <w:calcOnExit w:val="0"/>
                  <w:textInput>
                    <w:maxLength w:val="10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Pr>
                <w:rFonts w:ascii="Courier New" w:hAnsi="Courier New" w:cs="Courier New"/>
                <w:sz w:val="18"/>
                <w:szCs w:val="18"/>
              </w:rPr>
              <w:fldChar w:fldCharType="end"/>
            </w:r>
            <w:bookmarkEnd w:id="31"/>
          </w:p>
        </w:tc>
        <w:tc>
          <w:tcPr>
            <w:tcW w:w="5049" w:type="dxa"/>
          </w:tcPr>
          <w:p w:rsidR="009965AD" w:rsidRPr="007E0EC2" w:rsidP="0062384F" w14:paraId="4EAB81AA" w14:textId="77777777">
            <w:pPr>
              <w:rPr>
                <w:rFonts w:ascii="Arial" w:hAnsi="Arial" w:cs="Arial"/>
                <w:sz w:val="20"/>
                <w:szCs w:val="20"/>
              </w:rPr>
            </w:pPr>
            <w:r w:rsidRPr="007E0EC2">
              <w:rPr>
                <w:rFonts w:ascii="Arial" w:hAnsi="Arial" w:cs="Arial"/>
                <w:sz w:val="20"/>
                <w:szCs w:val="20"/>
              </w:rPr>
              <w:t>2B.  Title</w:t>
            </w:r>
          </w:p>
          <w:bookmarkStart w:id="32" w:name="Text52"/>
          <w:p w:rsidR="009965AD" w:rsidRPr="00C2008D" w:rsidP="0062384F" w14:paraId="249A31DF" w14:textId="77777777">
            <w:pPr>
              <w:rPr>
                <w:rFonts w:ascii="Courier New" w:hAnsi="Courier New" w:cs="Courier New"/>
                <w:sz w:val="18"/>
                <w:szCs w:val="18"/>
              </w:rPr>
            </w:pPr>
            <w:r>
              <w:rPr>
                <w:rFonts w:ascii="Courier New" w:hAnsi="Courier New" w:cs="Courier New"/>
                <w:sz w:val="18"/>
                <w:szCs w:val="18"/>
              </w:rPr>
              <w:fldChar w:fldCharType="begin">
                <w:ffData>
                  <w:name w:val="Text52"/>
                  <w:enabled/>
                  <w:calcOnExit w:val="0"/>
                  <w:textInput>
                    <w:maxLength w:val="88"/>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32"/>
          </w:p>
        </w:tc>
      </w:tr>
      <w:tr w14:paraId="2B96A001" w14:textId="77777777" w:rsidTr="00837270">
        <w:tblPrEx>
          <w:tblW w:w="10920" w:type="dxa"/>
          <w:tblInd w:w="-5" w:type="dxa"/>
          <w:tblLayout w:type="fixed"/>
          <w:tblCellMar>
            <w:left w:w="115" w:type="dxa"/>
            <w:right w:w="115" w:type="dxa"/>
          </w:tblCellMar>
          <w:tblLook w:val="01E0"/>
        </w:tblPrEx>
        <w:trPr>
          <w:trHeight w:hRule="exact" w:val="720"/>
        </w:trPr>
        <w:tc>
          <w:tcPr>
            <w:tcW w:w="5871" w:type="dxa"/>
            <w:gridSpan w:val="3"/>
            <w:tcBorders>
              <w:bottom w:val="single" w:sz="4" w:space="0" w:color="auto"/>
            </w:tcBorders>
          </w:tcPr>
          <w:p w:rsidR="009965AD" w:rsidRPr="007E0EC2" w:rsidP="0062384F" w14:paraId="7A99B224" w14:textId="77777777">
            <w:pPr>
              <w:rPr>
                <w:rFonts w:ascii="Arial" w:hAnsi="Arial" w:cs="Arial"/>
                <w:sz w:val="18"/>
                <w:szCs w:val="18"/>
              </w:rPr>
            </w:pPr>
            <w:r w:rsidRPr="007E0EC2">
              <w:rPr>
                <w:rFonts w:ascii="Arial" w:hAnsi="Arial" w:cs="Arial"/>
                <w:sz w:val="20"/>
                <w:szCs w:val="20"/>
              </w:rPr>
              <w:t>2C.  Signature</w:t>
            </w:r>
          </w:p>
        </w:tc>
        <w:tc>
          <w:tcPr>
            <w:tcW w:w="5049" w:type="dxa"/>
            <w:tcBorders>
              <w:bottom w:val="single" w:sz="4" w:space="0" w:color="auto"/>
            </w:tcBorders>
          </w:tcPr>
          <w:p w:rsidR="009965AD" w:rsidRPr="007E0EC2" w:rsidP="0062384F" w14:paraId="75540A08" w14:textId="77777777">
            <w:pPr>
              <w:rPr>
                <w:rFonts w:ascii="Arial" w:hAnsi="Arial" w:cs="Arial"/>
                <w:sz w:val="20"/>
                <w:szCs w:val="20"/>
              </w:rPr>
            </w:pPr>
            <w:r w:rsidRPr="007E0EC2">
              <w:rPr>
                <w:rFonts w:ascii="Arial" w:hAnsi="Arial" w:cs="Arial"/>
                <w:sz w:val="20"/>
                <w:szCs w:val="20"/>
              </w:rPr>
              <w:t>2D.  Date</w:t>
            </w:r>
          </w:p>
          <w:bookmarkStart w:id="33" w:name="Text54"/>
          <w:p w:rsidR="009965AD" w:rsidRPr="00C2008D" w:rsidP="0062384F" w14:paraId="3411D7F5" w14:textId="77777777">
            <w:pPr>
              <w:rPr>
                <w:rFonts w:ascii="Courier New" w:hAnsi="Courier New" w:cs="Courier New"/>
                <w:sz w:val="18"/>
                <w:szCs w:val="18"/>
              </w:rPr>
            </w:pPr>
            <w:r w:rsidRPr="00C2008D">
              <w:rPr>
                <w:rFonts w:ascii="Courier New" w:hAnsi="Courier New" w:cs="Courier New"/>
                <w:sz w:val="18"/>
                <w:szCs w:val="18"/>
              </w:rPr>
              <w:fldChar w:fldCharType="begin">
                <w:ffData>
                  <w:name w:val="Text54"/>
                  <w:enabled/>
                  <w:calcOnExit w:val="0"/>
                  <w:textInput>
                    <w:maxLength w:val="25"/>
                  </w:textInput>
                </w:ffData>
              </w:fldChar>
            </w:r>
            <w:r w:rsidRPr="00C2008D">
              <w:rPr>
                <w:rFonts w:ascii="Courier New" w:hAnsi="Courier New" w:cs="Courier New"/>
                <w:sz w:val="18"/>
                <w:szCs w:val="18"/>
              </w:rPr>
              <w:instrText xml:space="preserve"> FORMTEXT </w:instrText>
            </w:r>
            <w:r w:rsidRPr="00C2008D">
              <w:rPr>
                <w:rFonts w:ascii="Courier New" w:hAnsi="Courier New" w:cs="Courier New"/>
                <w:sz w:val="18"/>
                <w:szCs w:val="18"/>
              </w:rPr>
              <w:fldChar w:fldCharType="separate"/>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sidR="00311453">
              <w:rPr>
                <w:rFonts w:ascii="Courier New" w:hAnsi="Courier New" w:cs="Courier New"/>
                <w:sz w:val="18"/>
                <w:szCs w:val="18"/>
              </w:rPr>
              <w:t> </w:t>
            </w:r>
            <w:r w:rsidRPr="00C2008D">
              <w:rPr>
                <w:rFonts w:ascii="Courier New" w:hAnsi="Courier New" w:cs="Courier New"/>
                <w:sz w:val="18"/>
                <w:szCs w:val="18"/>
              </w:rPr>
              <w:fldChar w:fldCharType="end"/>
            </w:r>
            <w:bookmarkEnd w:id="33"/>
          </w:p>
        </w:tc>
      </w:tr>
      <w:tr w14:paraId="2AB296BF" w14:textId="77777777" w:rsidTr="00837270">
        <w:tblPrEx>
          <w:tblW w:w="10920" w:type="dxa"/>
          <w:tblInd w:w="-5" w:type="dxa"/>
          <w:tblLayout w:type="fixed"/>
          <w:tblCellMar>
            <w:left w:w="115" w:type="dxa"/>
            <w:right w:w="115" w:type="dxa"/>
          </w:tblCellMar>
          <w:tblLook w:val="01E0"/>
        </w:tblPrEx>
        <w:trPr>
          <w:trHeight w:hRule="exact" w:val="352"/>
        </w:trPr>
        <w:tc>
          <w:tcPr>
            <w:tcW w:w="10920" w:type="dxa"/>
            <w:gridSpan w:val="4"/>
            <w:tcBorders>
              <w:bottom w:val="nil"/>
            </w:tcBorders>
            <w:shd w:val="clear" w:color="auto" w:fill="000000"/>
            <w:vAlign w:val="center"/>
          </w:tcPr>
          <w:p w:rsidR="00C2008D" w:rsidRPr="00CF124A" w:rsidP="00C2008D" w14:paraId="4C852393" w14:textId="7E219573">
            <w:pPr>
              <w:rPr>
                <w:rFonts w:ascii="Arial" w:hAnsi="Arial" w:cs="Arial"/>
                <w:sz w:val="22"/>
                <w:szCs w:val="22"/>
              </w:rPr>
            </w:pPr>
            <w:r w:rsidRPr="00CF124A">
              <w:rPr>
                <w:rFonts w:ascii="Arial" w:hAnsi="Arial" w:cs="Arial"/>
                <w:b/>
                <w:sz w:val="22"/>
                <w:szCs w:val="22"/>
              </w:rPr>
              <w:t>PART D – CONDITIONS AND INSTRUCTIONS</w:t>
            </w:r>
            <w:r w:rsidRPr="00CF124A">
              <w:rPr>
                <w:rFonts w:ascii="Arial" w:hAnsi="Arial" w:cs="Arial"/>
                <w:sz w:val="22"/>
                <w:szCs w:val="22"/>
              </w:rPr>
              <w:t xml:space="preserve"> </w:t>
            </w:r>
            <w:r w:rsidRPr="00CF124A">
              <w:rPr>
                <w:rFonts w:ascii="Arial" w:hAnsi="Arial" w:cs="Arial"/>
                <w:i/>
                <w:sz w:val="22"/>
                <w:szCs w:val="22"/>
              </w:rPr>
              <w:t>(Continued on Page 3)</w:t>
            </w:r>
          </w:p>
        </w:tc>
      </w:tr>
      <w:tr w14:paraId="653595BD" w14:textId="77777777" w:rsidTr="00837270">
        <w:tblPrEx>
          <w:tblW w:w="10920" w:type="dxa"/>
          <w:tblInd w:w="-5" w:type="dxa"/>
          <w:tblLayout w:type="fixed"/>
          <w:tblCellMar>
            <w:left w:w="115" w:type="dxa"/>
            <w:right w:w="115" w:type="dxa"/>
          </w:tblCellMar>
          <w:tblLook w:val="01E0"/>
        </w:tblPrEx>
        <w:trPr>
          <w:trHeight w:hRule="exact" w:val="352"/>
        </w:trPr>
        <w:tc>
          <w:tcPr>
            <w:tcW w:w="10920" w:type="dxa"/>
            <w:gridSpan w:val="4"/>
            <w:tcBorders>
              <w:top w:val="nil"/>
              <w:left w:val="nil"/>
              <w:bottom w:val="nil"/>
              <w:right w:val="nil"/>
            </w:tcBorders>
            <w:vAlign w:val="center"/>
          </w:tcPr>
          <w:p w:rsidR="00C2008D" w:rsidRPr="0088772F" w:rsidP="00C2008D" w14:paraId="204DD6C9" w14:textId="77777777">
            <w:pPr>
              <w:rPr>
                <w:b/>
                <w:sz w:val="20"/>
                <w:szCs w:val="20"/>
              </w:rPr>
            </w:pPr>
            <w:r w:rsidRPr="0088772F">
              <w:rPr>
                <w:b/>
                <w:sz w:val="20"/>
                <w:szCs w:val="20"/>
              </w:rPr>
              <w:t>A.  GENERAL-APPLICABLE TO ALL BIDS:</w:t>
            </w:r>
          </w:p>
        </w:tc>
      </w:tr>
      <w:tr w14:paraId="1FE33830" w14:textId="77777777" w:rsidTr="00837270">
        <w:tblPrEx>
          <w:tblW w:w="10920" w:type="dxa"/>
          <w:tblInd w:w="-5" w:type="dxa"/>
          <w:tblLayout w:type="fixed"/>
          <w:tblCellMar>
            <w:left w:w="115" w:type="dxa"/>
            <w:right w:w="115" w:type="dxa"/>
          </w:tblCellMar>
          <w:tblLook w:val="01E0"/>
        </w:tblPrEx>
        <w:trPr>
          <w:trHeight w:val="2250"/>
        </w:trPr>
        <w:tc>
          <w:tcPr>
            <w:tcW w:w="476" w:type="dxa"/>
            <w:gridSpan w:val="2"/>
            <w:tcBorders>
              <w:top w:val="nil"/>
              <w:left w:val="nil"/>
              <w:bottom w:val="nil"/>
              <w:right w:val="nil"/>
            </w:tcBorders>
            <w:vAlign w:val="center"/>
          </w:tcPr>
          <w:p w:rsidR="00C2008D" w:rsidRPr="0088772F" w:rsidP="00C2008D" w14:paraId="53BE60C1" w14:textId="77777777">
            <w:pPr>
              <w:rPr>
                <w:rFonts w:ascii="Arial" w:hAnsi="Arial" w:cs="Arial"/>
                <w:b/>
                <w:sz w:val="20"/>
                <w:szCs w:val="20"/>
              </w:rPr>
            </w:pPr>
          </w:p>
        </w:tc>
        <w:tc>
          <w:tcPr>
            <w:tcW w:w="10444" w:type="dxa"/>
            <w:gridSpan w:val="2"/>
            <w:tcBorders>
              <w:top w:val="nil"/>
              <w:left w:val="nil"/>
              <w:bottom w:val="nil"/>
              <w:right w:val="nil"/>
            </w:tcBorders>
            <w:vAlign w:val="center"/>
          </w:tcPr>
          <w:p w:rsidR="00C2008D" w:rsidRPr="0088772F" w:rsidP="00C2008D" w14:paraId="4992B7EF" w14:textId="77777777">
            <w:pPr>
              <w:rPr>
                <w:sz w:val="20"/>
                <w:szCs w:val="20"/>
              </w:rPr>
            </w:pPr>
            <w:r w:rsidRPr="0088772F">
              <w:rPr>
                <w:sz w:val="20"/>
                <w:szCs w:val="20"/>
              </w:rPr>
              <w:t>1.</w:t>
            </w:r>
            <w:r w:rsidRPr="0088772F">
              <w:rPr>
                <w:b/>
                <w:sz w:val="20"/>
                <w:szCs w:val="20"/>
              </w:rPr>
              <w:t xml:space="preserve">  Bid Deposit.</w:t>
            </w:r>
            <w:r w:rsidRPr="0088772F">
              <w:rPr>
                <w:sz w:val="20"/>
                <w:szCs w:val="20"/>
              </w:rPr>
              <w:t xml:space="preserve">  All bids must be accompanied by certified check, cashier's check, postal money order, bank money</w:t>
            </w:r>
            <w:r w:rsidR="0088772F">
              <w:rPr>
                <w:sz w:val="20"/>
                <w:szCs w:val="20"/>
              </w:rPr>
              <w:t xml:space="preserve"> order, or </w:t>
            </w:r>
          </w:p>
          <w:p w:rsidR="00C2008D" w:rsidRPr="0088772F" w:rsidP="00C2008D" w14:paraId="1CA73447" w14:textId="77777777">
            <w:pPr>
              <w:rPr>
                <w:sz w:val="20"/>
                <w:szCs w:val="20"/>
              </w:rPr>
            </w:pPr>
            <w:r w:rsidRPr="0088772F">
              <w:rPr>
                <w:sz w:val="20"/>
                <w:szCs w:val="20"/>
              </w:rPr>
              <w:t xml:space="preserve">     bank draft, payable to the Farm Service Agency, for at least 10 percent (10%) of the total bid.</w:t>
            </w:r>
            <w:r w:rsidRPr="0088772F" w:rsidR="00D8274F">
              <w:rPr>
                <w:sz w:val="20"/>
                <w:szCs w:val="20"/>
              </w:rPr>
              <w:t xml:space="preserve">  </w:t>
            </w:r>
            <w:r w:rsidRPr="0088772F">
              <w:rPr>
                <w:sz w:val="20"/>
                <w:szCs w:val="20"/>
              </w:rPr>
              <w:t xml:space="preserve">Deposits </w:t>
            </w:r>
            <w:r w:rsidR="0088772F">
              <w:rPr>
                <w:sz w:val="20"/>
                <w:szCs w:val="20"/>
              </w:rPr>
              <w:t>of unsuccessful</w:t>
            </w:r>
          </w:p>
          <w:p w:rsidR="00C2008D" w:rsidRPr="0088772F" w:rsidP="00C2008D" w14:paraId="558D4336" w14:textId="77777777">
            <w:pPr>
              <w:rPr>
                <w:sz w:val="20"/>
                <w:szCs w:val="20"/>
              </w:rPr>
            </w:pPr>
            <w:r w:rsidRPr="0088772F">
              <w:rPr>
                <w:sz w:val="20"/>
                <w:szCs w:val="20"/>
              </w:rPr>
              <w:t xml:space="preserve">     bidders will be returned or refunded.  The Government may retain any or all deposits until a final </w:t>
            </w:r>
            <w:r w:rsidR="0088772F">
              <w:rPr>
                <w:sz w:val="20"/>
                <w:szCs w:val="20"/>
              </w:rPr>
              <w:t>acceptance is made.  The</w:t>
            </w:r>
          </w:p>
          <w:p w:rsidR="00C2008D" w:rsidRPr="0088772F" w:rsidP="00C2008D" w14:paraId="27584A08" w14:textId="77777777">
            <w:pPr>
              <w:rPr>
                <w:sz w:val="20"/>
                <w:szCs w:val="20"/>
              </w:rPr>
            </w:pPr>
            <w:r w:rsidRPr="0088772F">
              <w:rPr>
                <w:sz w:val="20"/>
                <w:szCs w:val="20"/>
              </w:rPr>
              <w:t xml:space="preserve">     The deposit of the successful bidder will be retained for any earnest money deposit subject</w:t>
            </w:r>
            <w:r w:rsidR="0088772F">
              <w:rPr>
                <w:sz w:val="20"/>
                <w:szCs w:val="20"/>
              </w:rPr>
              <w:t xml:space="preserve"> </w:t>
            </w:r>
            <w:r w:rsidRPr="0088772F">
              <w:rPr>
                <w:sz w:val="20"/>
                <w:szCs w:val="20"/>
              </w:rPr>
              <w:t>to paragraph 12 of this part.</w:t>
            </w:r>
          </w:p>
          <w:p w:rsidR="00C2008D" w:rsidRPr="0088772F" w:rsidP="00C2008D" w14:paraId="011CDF77" w14:textId="77777777">
            <w:pPr>
              <w:rPr>
                <w:sz w:val="20"/>
                <w:szCs w:val="20"/>
              </w:rPr>
            </w:pPr>
          </w:p>
          <w:p w:rsidR="00C2008D" w:rsidRPr="0088772F" w:rsidP="00C2008D" w14:paraId="4BB58171" w14:textId="77777777">
            <w:pPr>
              <w:rPr>
                <w:sz w:val="20"/>
                <w:szCs w:val="20"/>
              </w:rPr>
            </w:pPr>
            <w:r w:rsidRPr="0088772F">
              <w:rPr>
                <w:sz w:val="20"/>
                <w:szCs w:val="20"/>
              </w:rPr>
              <w:t>2.</w:t>
            </w:r>
            <w:r w:rsidRPr="0088772F">
              <w:rPr>
                <w:b/>
                <w:sz w:val="20"/>
                <w:szCs w:val="20"/>
              </w:rPr>
              <w:t xml:space="preserve">  Bid Modification.</w:t>
            </w:r>
            <w:r w:rsidRPr="0088772F">
              <w:rPr>
                <w:sz w:val="20"/>
                <w:szCs w:val="20"/>
              </w:rPr>
              <w:t xml:space="preserve">  Any sealed bids may be modified or withdrawn by written request received by the</w:t>
            </w:r>
            <w:r w:rsidR="0088772F">
              <w:rPr>
                <w:sz w:val="20"/>
                <w:szCs w:val="20"/>
              </w:rPr>
              <w:t xml:space="preserve"> Government prior to</w:t>
            </w:r>
          </w:p>
          <w:p w:rsidR="00C2008D" w:rsidRPr="0088772F" w:rsidP="00C2008D" w14:paraId="0D33A226" w14:textId="77777777">
            <w:pPr>
              <w:rPr>
                <w:sz w:val="20"/>
                <w:szCs w:val="20"/>
              </w:rPr>
            </w:pPr>
            <w:r w:rsidRPr="0088772F">
              <w:rPr>
                <w:sz w:val="20"/>
                <w:szCs w:val="20"/>
              </w:rPr>
              <w:t xml:space="preserve">     the time fixed for opening the bids.  Negligence of the bidder in preparing the bid confers no </w:t>
            </w:r>
            <w:r w:rsidR="0088772F">
              <w:rPr>
                <w:sz w:val="20"/>
                <w:szCs w:val="20"/>
              </w:rPr>
              <w:t>right to withdraw the bid after</w:t>
            </w:r>
          </w:p>
          <w:p w:rsidR="0088772F" w:rsidP="00C2008D" w14:paraId="10E03F6F" w14:textId="77777777">
            <w:pPr>
              <w:rPr>
                <w:sz w:val="20"/>
                <w:szCs w:val="20"/>
              </w:rPr>
            </w:pPr>
            <w:r w:rsidRPr="0088772F">
              <w:rPr>
                <w:sz w:val="20"/>
                <w:szCs w:val="20"/>
              </w:rPr>
              <w:t xml:space="preserve">     the time fixed for opening in the case of sealed bids or after the time of submission in the case of bids in writing in </w:t>
            </w:r>
          </w:p>
          <w:p w:rsidR="00C2008D" w:rsidRPr="0088772F" w:rsidP="00C2008D" w14:paraId="05EE3E93" w14:textId="77777777">
            <w:pPr>
              <w:rPr>
                <w:sz w:val="20"/>
                <w:szCs w:val="20"/>
              </w:rPr>
            </w:pPr>
            <w:r>
              <w:rPr>
                <w:sz w:val="20"/>
                <w:szCs w:val="20"/>
              </w:rPr>
              <w:t xml:space="preserve">     </w:t>
            </w:r>
            <w:r w:rsidRPr="0088772F">
              <w:rPr>
                <w:sz w:val="20"/>
                <w:szCs w:val="20"/>
              </w:rPr>
              <w:t>conjunction with the highest acceptable bid at a public sale.</w:t>
            </w:r>
          </w:p>
        </w:tc>
      </w:tr>
      <w:tr w14:paraId="072BF08D" w14:textId="77777777" w:rsidTr="00837270">
        <w:tblPrEx>
          <w:tblW w:w="109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Ex>
        <w:trPr>
          <w:trHeight w:hRule="exact" w:val="360"/>
        </w:trPr>
        <w:tc>
          <w:tcPr>
            <w:tcW w:w="10920" w:type="dxa"/>
            <w:gridSpan w:val="4"/>
            <w:shd w:val="clear" w:color="auto" w:fill="000000"/>
            <w:vAlign w:val="center"/>
          </w:tcPr>
          <w:p w:rsidR="00D8274F" w:rsidRPr="00D8274F" w:rsidP="00D8274F" w14:paraId="7B1F9F37" w14:textId="77777777">
            <w:pPr>
              <w:rPr>
                <w:rFonts w:ascii="Arial" w:hAnsi="Arial" w:cs="Arial"/>
                <w:sz w:val="20"/>
                <w:szCs w:val="20"/>
              </w:rPr>
            </w:pPr>
            <w:r w:rsidRPr="00D8274F">
              <w:rPr>
                <w:rFonts w:ascii="Arial" w:hAnsi="Arial" w:cs="Arial"/>
                <w:b/>
                <w:sz w:val="20"/>
                <w:szCs w:val="20"/>
              </w:rPr>
              <w:t>PART D – CONDITIONS AND INSTRUCTIONS</w:t>
            </w:r>
            <w:r w:rsidRPr="00D8274F">
              <w:rPr>
                <w:rFonts w:ascii="Arial" w:hAnsi="Arial" w:cs="Arial"/>
                <w:sz w:val="20"/>
                <w:szCs w:val="20"/>
              </w:rPr>
              <w:t xml:space="preserve"> </w:t>
            </w:r>
            <w:r w:rsidRPr="00D8274F">
              <w:rPr>
                <w:rFonts w:ascii="Arial" w:hAnsi="Arial" w:cs="Arial"/>
                <w:i/>
                <w:sz w:val="20"/>
                <w:szCs w:val="20"/>
              </w:rPr>
              <w:t>(Continued on Page 4)</w:t>
            </w:r>
          </w:p>
        </w:tc>
      </w:tr>
      <w:tr w14:paraId="4603F9DF" w14:textId="77777777" w:rsidTr="00837270">
        <w:tblPrEx>
          <w:tblW w:w="109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Ex>
        <w:trPr>
          <w:trHeight w:val="1935"/>
        </w:trPr>
        <w:tc>
          <w:tcPr>
            <w:tcW w:w="469" w:type="dxa"/>
          </w:tcPr>
          <w:p w:rsidR="00427547" w14:paraId="3BB81688" w14:textId="77777777">
            <w:pPr>
              <w:rPr>
                <w:rFonts w:ascii="Arial" w:hAnsi="Arial" w:cs="Arial"/>
                <w:sz w:val="18"/>
                <w:szCs w:val="18"/>
              </w:rPr>
            </w:pPr>
          </w:p>
        </w:tc>
        <w:tc>
          <w:tcPr>
            <w:tcW w:w="10451" w:type="dxa"/>
            <w:gridSpan w:val="3"/>
          </w:tcPr>
          <w:p w:rsidR="00D8274F" w:rsidRPr="0088772F" w:rsidP="00D8274F" w14:paraId="204539EC" w14:textId="77777777">
            <w:pPr>
              <w:rPr>
                <w:sz w:val="20"/>
                <w:szCs w:val="20"/>
              </w:rPr>
            </w:pPr>
            <w:r w:rsidRPr="0088772F">
              <w:rPr>
                <w:sz w:val="20"/>
                <w:szCs w:val="20"/>
              </w:rPr>
              <w:t>3.</w:t>
            </w:r>
            <w:r w:rsidRPr="0088772F">
              <w:rPr>
                <w:b/>
                <w:sz w:val="20"/>
                <w:szCs w:val="20"/>
              </w:rPr>
              <w:t xml:space="preserve">  Deed to Property.</w:t>
            </w:r>
            <w:r w:rsidRPr="0088772F">
              <w:rPr>
                <w:sz w:val="20"/>
                <w:szCs w:val="20"/>
              </w:rPr>
              <w:t xml:space="preserve">  Within thirty (30) days after acceptance of the bid, the Agency shall prepare for the </w:t>
            </w:r>
            <w:r w:rsidR="0088772F">
              <w:rPr>
                <w:sz w:val="20"/>
                <w:szCs w:val="20"/>
              </w:rPr>
              <w:t>successful bidder</w:t>
            </w:r>
          </w:p>
          <w:p w:rsidR="00D8274F" w:rsidRPr="0088772F" w:rsidP="00D8274F" w14:paraId="1ACBD666" w14:textId="77777777">
            <w:pPr>
              <w:rPr>
                <w:sz w:val="20"/>
                <w:szCs w:val="20"/>
              </w:rPr>
            </w:pPr>
            <w:r w:rsidRPr="0088772F">
              <w:rPr>
                <w:sz w:val="20"/>
                <w:szCs w:val="20"/>
              </w:rPr>
              <w:t xml:space="preserve">     a quitclaim deed to the property, and if payment is under Payment Plan B, will also provide </w:t>
            </w:r>
            <w:r w:rsidR="0088772F">
              <w:rPr>
                <w:sz w:val="20"/>
                <w:szCs w:val="20"/>
              </w:rPr>
              <w:t>the note and security</w:t>
            </w:r>
          </w:p>
          <w:p w:rsidR="0088772F" w:rsidP="00D8274F" w14:paraId="18ECBB5B" w14:textId="77777777">
            <w:pPr>
              <w:rPr>
                <w:sz w:val="20"/>
                <w:szCs w:val="20"/>
              </w:rPr>
            </w:pPr>
            <w:r w:rsidRPr="0088772F">
              <w:rPr>
                <w:sz w:val="20"/>
                <w:szCs w:val="20"/>
              </w:rPr>
              <w:t xml:space="preserve">     instruments required.  The bidder shall deliver the executed instruments to the Government at the time of delivery of the </w:t>
            </w:r>
          </w:p>
          <w:p w:rsidR="00D8274F" w:rsidRPr="0088772F" w:rsidP="00D8274F" w14:paraId="4CDC63A8" w14:textId="77777777">
            <w:pPr>
              <w:rPr>
                <w:sz w:val="20"/>
                <w:szCs w:val="20"/>
              </w:rPr>
            </w:pPr>
            <w:r>
              <w:rPr>
                <w:sz w:val="20"/>
                <w:szCs w:val="20"/>
              </w:rPr>
              <w:t xml:space="preserve">     </w:t>
            </w:r>
            <w:r w:rsidRPr="0088772F">
              <w:rPr>
                <w:sz w:val="20"/>
                <w:szCs w:val="20"/>
              </w:rPr>
              <w:t>quitclaim deed to the purchaser.</w:t>
            </w:r>
          </w:p>
          <w:p w:rsidR="00D8274F" w:rsidRPr="0088772F" w:rsidP="00D8274F" w14:paraId="3DE7F674" w14:textId="77777777">
            <w:pPr>
              <w:rPr>
                <w:sz w:val="20"/>
                <w:szCs w:val="20"/>
              </w:rPr>
            </w:pPr>
          </w:p>
          <w:p w:rsidR="00D8274F" w:rsidRPr="0088772F" w:rsidP="00D8274F" w14:paraId="06E6927E" w14:textId="77777777">
            <w:pPr>
              <w:rPr>
                <w:sz w:val="20"/>
                <w:szCs w:val="20"/>
              </w:rPr>
            </w:pPr>
            <w:r w:rsidRPr="0088772F">
              <w:rPr>
                <w:sz w:val="20"/>
                <w:szCs w:val="20"/>
              </w:rPr>
              <w:t>4.</w:t>
            </w:r>
            <w:r w:rsidRPr="0088772F">
              <w:rPr>
                <w:b/>
                <w:sz w:val="20"/>
                <w:szCs w:val="20"/>
              </w:rPr>
              <w:t xml:space="preserve">  Encumbrances or Defects.</w:t>
            </w:r>
            <w:r w:rsidRPr="0088772F">
              <w:rPr>
                <w:sz w:val="20"/>
                <w:szCs w:val="20"/>
              </w:rPr>
              <w:t xml:space="preserve">  If the Purchaser, before receiving a deed and within thirty (30) days after the</w:t>
            </w:r>
            <w:r w:rsidR="0088772F">
              <w:rPr>
                <w:sz w:val="20"/>
                <w:szCs w:val="20"/>
              </w:rPr>
              <w:t xml:space="preserve"> Government’s</w:t>
            </w:r>
          </w:p>
          <w:p w:rsidR="00D8274F" w:rsidRPr="0088772F" w:rsidP="00D8274F" w14:paraId="568E90C9" w14:textId="77777777">
            <w:pPr>
              <w:rPr>
                <w:sz w:val="20"/>
                <w:szCs w:val="20"/>
              </w:rPr>
            </w:pPr>
            <w:r w:rsidRPr="0088772F">
              <w:rPr>
                <w:sz w:val="20"/>
                <w:szCs w:val="20"/>
              </w:rPr>
              <w:t xml:space="preserve">     acceptance of the bid, submits proof of any encumbrances or ti</w:t>
            </w:r>
            <w:r w:rsidR="0088772F">
              <w:rPr>
                <w:sz w:val="20"/>
                <w:szCs w:val="20"/>
              </w:rPr>
              <w:t xml:space="preserve">tle defects, the Government may take any </w:t>
            </w:r>
            <w:r w:rsidR="00FD3AC6">
              <w:rPr>
                <w:sz w:val="20"/>
                <w:szCs w:val="20"/>
              </w:rPr>
              <w:t>necessary</w:t>
            </w:r>
          </w:p>
          <w:p w:rsidR="00D8274F" w:rsidRPr="0088772F" w:rsidP="00D8274F" w14:paraId="365564E2" w14:textId="77777777">
            <w:pPr>
              <w:rPr>
                <w:sz w:val="20"/>
                <w:szCs w:val="20"/>
              </w:rPr>
            </w:pPr>
            <w:r w:rsidRPr="0088772F">
              <w:rPr>
                <w:sz w:val="20"/>
                <w:szCs w:val="20"/>
              </w:rPr>
              <w:t xml:space="preserve">     remedial action.  If the Government does not elect to exercise the right, the Purchaser may, if </w:t>
            </w:r>
            <w:r w:rsidR="0088772F">
              <w:rPr>
                <w:sz w:val="20"/>
                <w:szCs w:val="20"/>
              </w:rPr>
              <w:t>such encumbrance or title</w:t>
            </w:r>
          </w:p>
          <w:p w:rsidR="00D8274F" w:rsidRPr="0088772F" w:rsidP="00D8274F" w14:paraId="050C013B" w14:textId="77777777">
            <w:pPr>
              <w:rPr>
                <w:sz w:val="20"/>
                <w:szCs w:val="20"/>
              </w:rPr>
            </w:pPr>
            <w:r w:rsidRPr="0088772F">
              <w:rPr>
                <w:sz w:val="20"/>
                <w:szCs w:val="20"/>
              </w:rPr>
              <w:t xml:space="preserve">     defect affects the marketability of the title, rescind the purchase obligation and </w:t>
            </w:r>
            <w:r w:rsidR="0088772F">
              <w:rPr>
                <w:sz w:val="20"/>
                <w:szCs w:val="20"/>
              </w:rPr>
              <w:t>recover all amounts paid by the Purchaser</w:t>
            </w:r>
          </w:p>
          <w:p w:rsidR="00D8274F" w:rsidRPr="0088772F" w:rsidP="00D8274F" w14:paraId="3897E0B8" w14:textId="77777777">
            <w:pPr>
              <w:rPr>
                <w:sz w:val="20"/>
                <w:szCs w:val="20"/>
              </w:rPr>
            </w:pPr>
            <w:r w:rsidRPr="0088772F">
              <w:rPr>
                <w:sz w:val="20"/>
                <w:szCs w:val="20"/>
              </w:rPr>
              <w:t xml:space="preserve">     to the Government on account of the purchase price.  However, </w:t>
            </w:r>
            <w:r w:rsidR="0088772F">
              <w:rPr>
                <w:sz w:val="20"/>
                <w:szCs w:val="20"/>
              </w:rPr>
              <w:t>neither the Purchaser nor parties claiming under Purchaser</w:t>
            </w:r>
          </w:p>
          <w:p w:rsidR="00D8274F" w:rsidRPr="0088772F" w:rsidP="00D8274F" w14:paraId="3594B3BC" w14:textId="77777777">
            <w:pPr>
              <w:rPr>
                <w:sz w:val="20"/>
                <w:szCs w:val="20"/>
              </w:rPr>
            </w:pPr>
            <w:r w:rsidRPr="0088772F">
              <w:rPr>
                <w:sz w:val="20"/>
                <w:szCs w:val="20"/>
              </w:rPr>
              <w:t xml:space="preserve">     shall be entitled, under any circumstances, to recover </w:t>
            </w:r>
            <w:r w:rsidR="0088772F">
              <w:rPr>
                <w:sz w:val="20"/>
                <w:szCs w:val="20"/>
              </w:rPr>
              <w:t xml:space="preserve">from the Government any damages, interest, or costs on account of </w:t>
            </w:r>
          </w:p>
          <w:p w:rsidR="0088772F" w:rsidP="00D8274F" w14:paraId="24BFF250" w14:textId="77777777">
            <w:pPr>
              <w:rPr>
                <w:sz w:val="20"/>
                <w:szCs w:val="20"/>
              </w:rPr>
            </w:pPr>
            <w:r w:rsidRPr="0088772F">
              <w:rPr>
                <w:sz w:val="20"/>
                <w:szCs w:val="20"/>
              </w:rPr>
              <w:t xml:space="preserve">     any encumbrances or defect affecting the title of the property.  Unless proof of encumbrances or defects, other than any </w:t>
            </w:r>
          </w:p>
          <w:p w:rsidR="0088772F" w:rsidP="00D8274F" w14:paraId="72BFB7AF" w14:textId="77777777">
            <w:pPr>
              <w:rPr>
                <w:sz w:val="20"/>
                <w:szCs w:val="20"/>
              </w:rPr>
            </w:pPr>
            <w:r>
              <w:rPr>
                <w:sz w:val="20"/>
                <w:szCs w:val="20"/>
              </w:rPr>
              <w:t xml:space="preserve">     </w:t>
            </w:r>
            <w:r w:rsidRPr="0088772F" w:rsidR="00D8274F">
              <w:rPr>
                <w:sz w:val="20"/>
                <w:szCs w:val="20"/>
              </w:rPr>
              <w:t xml:space="preserve">enumerated on </w:t>
            </w:r>
            <w:r w:rsidRPr="0088772F" w:rsidR="00D8274F">
              <w:rPr>
                <w:b/>
                <w:sz w:val="20"/>
                <w:szCs w:val="20"/>
              </w:rPr>
              <w:t>Exhibit A</w:t>
            </w:r>
            <w:r w:rsidRPr="0088772F" w:rsidR="00D8274F">
              <w:rPr>
                <w:sz w:val="20"/>
                <w:szCs w:val="20"/>
              </w:rPr>
              <w:t xml:space="preserve">, is submitted by the Purchaser within the time specified above, any and all encumbrances and </w:t>
            </w:r>
          </w:p>
          <w:p w:rsidR="0088772F" w:rsidP="00D8274F" w14:paraId="3FF69F7F" w14:textId="77777777">
            <w:pPr>
              <w:rPr>
                <w:sz w:val="20"/>
                <w:szCs w:val="20"/>
              </w:rPr>
            </w:pPr>
            <w:r>
              <w:rPr>
                <w:sz w:val="20"/>
                <w:szCs w:val="20"/>
              </w:rPr>
              <w:t xml:space="preserve">     </w:t>
            </w:r>
            <w:r w:rsidRPr="0088772F" w:rsidR="00D8274F">
              <w:rPr>
                <w:sz w:val="20"/>
                <w:szCs w:val="20"/>
              </w:rPr>
              <w:t xml:space="preserve">defects shall be conclusively presumed waived, and the Purchaser and any parties claiming under the Purchaser shall be </w:t>
            </w:r>
          </w:p>
          <w:p w:rsidR="00D8274F" w:rsidRPr="0088772F" w:rsidP="00D8274F" w14:paraId="7351ACC4" w14:textId="77777777">
            <w:pPr>
              <w:rPr>
                <w:sz w:val="20"/>
                <w:szCs w:val="20"/>
              </w:rPr>
            </w:pPr>
            <w:r>
              <w:rPr>
                <w:sz w:val="20"/>
                <w:szCs w:val="20"/>
              </w:rPr>
              <w:t xml:space="preserve">     </w:t>
            </w:r>
            <w:r w:rsidRPr="0088772F">
              <w:rPr>
                <w:sz w:val="20"/>
                <w:szCs w:val="20"/>
              </w:rPr>
              <w:t>forever barred from asserting them against the Government.</w:t>
            </w:r>
          </w:p>
          <w:p w:rsidR="00D8274F" w:rsidRPr="0088772F" w:rsidP="00D8274F" w14:paraId="1F5DCF0B" w14:textId="77777777">
            <w:pPr>
              <w:rPr>
                <w:sz w:val="20"/>
                <w:szCs w:val="20"/>
              </w:rPr>
            </w:pPr>
          </w:p>
          <w:p w:rsidR="00D8274F" w:rsidRPr="0088772F" w:rsidP="00D8274F" w14:paraId="6CDCABF0" w14:textId="77777777">
            <w:pPr>
              <w:rPr>
                <w:sz w:val="20"/>
                <w:szCs w:val="20"/>
              </w:rPr>
            </w:pPr>
            <w:r w:rsidRPr="0088772F">
              <w:rPr>
                <w:sz w:val="20"/>
                <w:szCs w:val="20"/>
              </w:rPr>
              <w:t>5.</w:t>
            </w:r>
            <w:r w:rsidRPr="0088772F">
              <w:rPr>
                <w:b/>
                <w:sz w:val="20"/>
                <w:szCs w:val="20"/>
              </w:rPr>
              <w:t xml:space="preserve">  Abstracts or Title Evidence.</w:t>
            </w:r>
            <w:r w:rsidRPr="0088772F">
              <w:rPr>
                <w:sz w:val="20"/>
                <w:szCs w:val="20"/>
              </w:rPr>
              <w:t xml:space="preserve">  The Government is not obligated to furnish any abstracts or other title evidence </w:t>
            </w:r>
            <w:r w:rsidR="00833A50">
              <w:rPr>
                <w:sz w:val="20"/>
                <w:szCs w:val="20"/>
              </w:rPr>
              <w:t xml:space="preserve">but will </w:t>
            </w:r>
          </w:p>
          <w:p w:rsidR="00D8274F" w:rsidRPr="0088772F" w:rsidP="00D8274F" w14:paraId="68BD194F" w14:textId="77777777">
            <w:pPr>
              <w:rPr>
                <w:sz w:val="20"/>
                <w:szCs w:val="20"/>
              </w:rPr>
            </w:pPr>
            <w:r w:rsidRPr="0088772F">
              <w:rPr>
                <w:sz w:val="20"/>
                <w:szCs w:val="20"/>
              </w:rPr>
              <w:t xml:space="preserve">     permit bidders to inspect its title papers at a place selected by, and at no expense to, the Government.</w:t>
            </w:r>
          </w:p>
          <w:p w:rsidR="00D8274F" w:rsidRPr="0088772F" w:rsidP="00D8274F" w14:paraId="3980E71B" w14:textId="77777777">
            <w:pPr>
              <w:rPr>
                <w:sz w:val="20"/>
                <w:szCs w:val="20"/>
              </w:rPr>
            </w:pPr>
          </w:p>
          <w:p w:rsidR="00D8274F" w:rsidRPr="0088772F" w:rsidP="00D8274F" w14:paraId="212ED6DE" w14:textId="77777777">
            <w:pPr>
              <w:rPr>
                <w:sz w:val="20"/>
                <w:szCs w:val="20"/>
              </w:rPr>
            </w:pPr>
            <w:r w:rsidRPr="0088772F">
              <w:rPr>
                <w:sz w:val="20"/>
                <w:szCs w:val="20"/>
              </w:rPr>
              <w:t>6.</w:t>
            </w:r>
            <w:r w:rsidRPr="0088772F">
              <w:rPr>
                <w:b/>
                <w:sz w:val="20"/>
                <w:szCs w:val="20"/>
              </w:rPr>
              <w:t xml:space="preserve">  Accepting the Property.</w:t>
            </w:r>
            <w:r w:rsidRPr="0088772F">
              <w:rPr>
                <w:sz w:val="20"/>
                <w:szCs w:val="20"/>
              </w:rPr>
              <w:t xml:space="preserve">  The Purchaser agrees to accept the property as is, in its present condition.  No </w:t>
            </w:r>
            <w:r w:rsidR="00833A50">
              <w:rPr>
                <w:sz w:val="20"/>
                <w:szCs w:val="20"/>
              </w:rPr>
              <w:t xml:space="preserve">warranty is </w:t>
            </w:r>
          </w:p>
          <w:p w:rsidR="00427547" w:rsidRPr="0088772F" w:rsidP="00D8274F" w14:paraId="1CF5D73F" w14:textId="77777777">
            <w:pPr>
              <w:rPr>
                <w:sz w:val="20"/>
                <w:szCs w:val="20"/>
              </w:rPr>
            </w:pPr>
            <w:r w:rsidRPr="0088772F">
              <w:rPr>
                <w:sz w:val="20"/>
                <w:szCs w:val="20"/>
              </w:rPr>
              <w:t xml:space="preserve">     given on the property or the title thereto.</w:t>
            </w:r>
          </w:p>
          <w:p w:rsidR="00D8274F" w:rsidRPr="0088772F" w:rsidP="00D8274F" w14:paraId="1E4F4223" w14:textId="77777777">
            <w:pPr>
              <w:rPr>
                <w:sz w:val="20"/>
                <w:szCs w:val="20"/>
              </w:rPr>
            </w:pPr>
          </w:p>
          <w:p w:rsidR="00F8794A" w:rsidP="00F8794A" w14:paraId="61A8FFAC" w14:textId="77777777">
            <w:pPr>
              <w:rPr>
                <w:sz w:val="20"/>
                <w:szCs w:val="20"/>
              </w:rPr>
            </w:pPr>
            <w:r w:rsidRPr="0088772F">
              <w:rPr>
                <w:sz w:val="20"/>
                <w:szCs w:val="20"/>
              </w:rPr>
              <w:t xml:space="preserve">7.  </w:t>
            </w:r>
            <w:r w:rsidRPr="0088772F">
              <w:rPr>
                <w:b/>
                <w:sz w:val="20"/>
                <w:szCs w:val="20"/>
              </w:rPr>
              <w:t>Loss or Damage to Property.</w:t>
            </w:r>
            <w:r w:rsidRPr="0088772F">
              <w:rPr>
                <w:sz w:val="20"/>
                <w:szCs w:val="20"/>
              </w:rPr>
              <w:t xml:space="preserve">  If, through no fault of either party, the property is destroyed or damaged as a </w:t>
            </w:r>
            <w:r w:rsidR="00833A50">
              <w:rPr>
                <w:sz w:val="20"/>
                <w:szCs w:val="20"/>
              </w:rPr>
              <w:t>result of fire,</w:t>
            </w:r>
          </w:p>
          <w:p w:rsidR="00833A50" w:rsidP="00F8794A" w14:paraId="2B6543D9" w14:textId="77777777">
            <w:pPr>
              <w:rPr>
                <w:sz w:val="20"/>
                <w:szCs w:val="20"/>
              </w:rPr>
            </w:pPr>
            <w:r>
              <w:rPr>
                <w:sz w:val="20"/>
                <w:szCs w:val="20"/>
              </w:rPr>
              <w:t xml:space="preserve">     </w:t>
            </w:r>
            <w:r w:rsidRPr="0088772F" w:rsidR="00F8794A">
              <w:rPr>
                <w:sz w:val="20"/>
                <w:szCs w:val="20"/>
              </w:rPr>
              <w:t xml:space="preserve">vandalism or an act of God between the time of acceptance of bid and the time the title of the property is conveyed by the </w:t>
            </w:r>
          </w:p>
          <w:p w:rsidR="00833A50" w:rsidP="00F8794A" w14:paraId="66E8B7EB" w14:textId="77777777">
            <w:pPr>
              <w:rPr>
                <w:sz w:val="20"/>
                <w:szCs w:val="20"/>
              </w:rPr>
            </w:pPr>
            <w:r>
              <w:rPr>
                <w:sz w:val="20"/>
                <w:szCs w:val="20"/>
              </w:rPr>
              <w:t xml:space="preserve">     </w:t>
            </w:r>
            <w:r w:rsidRPr="0088772F" w:rsidR="00F8794A">
              <w:rPr>
                <w:sz w:val="20"/>
                <w:szCs w:val="20"/>
              </w:rPr>
              <w:t xml:space="preserve">Government, the Government will reappraise the property.  When the property is reappraised, the reappraised value of the </w:t>
            </w:r>
          </w:p>
          <w:p w:rsidR="00833A50" w:rsidP="00F8794A" w14:paraId="08E49548" w14:textId="77777777">
            <w:pPr>
              <w:rPr>
                <w:sz w:val="20"/>
                <w:szCs w:val="20"/>
              </w:rPr>
            </w:pPr>
            <w:r>
              <w:rPr>
                <w:sz w:val="20"/>
                <w:szCs w:val="20"/>
              </w:rPr>
              <w:t xml:space="preserve">     </w:t>
            </w:r>
            <w:r w:rsidRPr="0088772F" w:rsidR="00F8794A">
              <w:rPr>
                <w:sz w:val="20"/>
                <w:szCs w:val="20"/>
              </w:rPr>
              <w:t xml:space="preserve">property will serve as the amount the Government will accept from the bidder.  However, if the actual loss as determined is </w:t>
            </w:r>
          </w:p>
          <w:p w:rsidR="00833A50" w:rsidP="00F8794A" w14:paraId="443F95A4" w14:textId="77777777">
            <w:pPr>
              <w:rPr>
                <w:sz w:val="20"/>
                <w:szCs w:val="20"/>
              </w:rPr>
            </w:pPr>
            <w:r>
              <w:rPr>
                <w:sz w:val="20"/>
                <w:szCs w:val="20"/>
              </w:rPr>
              <w:t xml:space="preserve">     </w:t>
            </w:r>
            <w:r w:rsidRPr="0088772F" w:rsidR="00F8794A">
              <w:rPr>
                <w:sz w:val="20"/>
                <w:szCs w:val="20"/>
              </w:rPr>
              <w:t xml:space="preserve">less than $500, payment of the full purchase price is required.  In the event the parties cannot agree upon an adjusted price, </w:t>
            </w:r>
          </w:p>
          <w:p w:rsidR="00833A50" w:rsidP="00F8794A" w14:paraId="565C8E0B" w14:textId="77777777">
            <w:pPr>
              <w:rPr>
                <w:sz w:val="20"/>
                <w:szCs w:val="20"/>
              </w:rPr>
            </w:pPr>
            <w:r>
              <w:rPr>
                <w:sz w:val="20"/>
                <w:szCs w:val="20"/>
              </w:rPr>
              <w:t xml:space="preserve">     </w:t>
            </w:r>
            <w:r w:rsidRPr="0088772F" w:rsidR="00F8794A">
              <w:rPr>
                <w:sz w:val="20"/>
                <w:szCs w:val="20"/>
              </w:rPr>
              <w:t xml:space="preserve">either party, by mailing notice in writing to the other, may terminate this contract of sale, and the bid deposit shall be </w:t>
            </w:r>
          </w:p>
          <w:p w:rsidR="00F8794A" w:rsidRPr="0088772F" w:rsidP="00F8794A" w14:paraId="37C21131" w14:textId="77777777">
            <w:pPr>
              <w:rPr>
                <w:sz w:val="20"/>
                <w:szCs w:val="20"/>
              </w:rPr>
            </w:pPr>
            <w:r>
              <w:rPr>
                <w:sz w:val="20"/>
                <w:szCs w:val="20"/>
              </w:rPr>
              <w:t xml:space="preserve">      </w:t>
            </w:r>
            <w:r w:rsidRPr="0088772F">
              <w:rPr>
                <w:sz w:val="20"/>
                <w:szCs w:val="20"/>
              </w:rPr>
              <w:t>returned to bidder.</w:t>
            </w:r>
          </w:p>
          <w:p w:rsidR="00F8794A" w:rsidRPr="0088772F" w:rsidP="00F8794A" w14:paraId="2B1A4C6F" w14:textId="77777777">
            <w:pPr>
              <w:rPr>
                <w:sz w:val="20"/>
                <w:szCs w:val="20"/>
              </w:rPr>
            </w:pPr>
          </w:p>
          <w:p w:rsidR="00F8794A" w:rsidRPr="0088772F" w:rsidP="00F8794A" w14:paraId="2AF30AAE" w14:textId="77777777">
            <w:pPr>
              <w:rPr>
                <w:sz w:val="20"/>
                <w:szCs w:val="20"/>
              </w:rPr>
            </w:pPr>
            <w:r w:rsidRPr="0088772F">
              <w:rPr>
                <w:sz w:val="20"/>
                <w:szCs w:val="20"/>
              </w:rPr>
              <w:t xml:space="preserve">8.  </w:t>
            </w:r>
            <w:r w:rsidRPr="0088772F">
              <w:rPr>
                <w:b/>
                <w:sz w:val="20"/>
                <w:szCs w:val="20"/>
              </w:rPr>
              <w:t>Possession Rights.</w:t>
            </w:r>
            <w:r w:rsidRPr="0088772F">
              <w:rPr>
                <w:sz w:val="20"/>
                <w:szCs w:val="20"/>
              </w:rPr>
              <w:t xml:space="preserve">  The Purchaser will accept the property subject to the rights of any person or persons in </w:t>
            </w:r>
            <w:r w:rsidR="00833A50">
              <w:rPr>
                <w:sz w:val="20"/>
                <w:szCs w:val="20"/>
              </w:rPr>
              <w:t xml:space="preserve">possession or </w:t>
            </w:r>
          </w:p>
          <w:p w:rsidR="00F8794A" w:rsidRPr="0088772F" w:rsidP="00F8794A" w14:paraId="48ED6C35" w14:textId="77777777">
            <w:pPr>
              <w:rPr>
                <w:sz w:val="20"/>
                <w:szCs w:val="20"/>
              </w:rPr>
            </w:pPr>
            <w:r w:rsidRPr="0088772F">
              <w:rPr>
                <w:sz w:val="20"/>
                <w:szCs w:val="20"/>
              </w:rPr>
              <w:t xml:space="preserve">     or presently occupying the property or claiming a right to occupy the property.</w:t>
            </w:r>
          </w:p>
          <w:p w:rsidR="00F8794A" w:rsidRPr="0088772F" w:rsidP="00F8794A" w14:paraId="575D1388" w14:textId="77777777">
            <w:pPr>
              <w:rPr>
                <w:sz w:val="20"/>
                <w:szCs w:val="20"/>
              </w:rPr>
            </w:pPr>
          </w:p>
          <w:p w:rsidR="00F8794A" w:rsidRPr="0088772F" w:rsidP="00F8794A" w14:paraId="28C31FED" w14:textId="77777777">
            <w:pPr>
              <w:rPr>
                <w:sz w:val="20"/>
                <w:szCs w:val="20"/>
              </w:rPr>
            </w:pPr>
            <w:r w:rsidRPr="0088772F">
              <w:rPr>
                <w:sz w:val="20"/>
                <w:szCs w:val="20"/>
              </w:rPr>
              <w:t xml:space="preserve">9.  </w:t>
            </w:r>
            <w:r w:rsidRPr="0088772F">
              <w:rPr>
                <w:b/>
                <w:sz w:val="20"/>
                <w:szCs w:val="20"/>
              </w:rPr>
              <w:t>Payment of Taxes.</w:t>
            </w:r>
            <w:r w:rsidRPr="0088772F">
              <w:rPr>
                <w:sz w:val="20"/>
                <w:szCs w:val="20"/>
              </w:rPr>
              <w:t xml:space="preserve">  If the property while in Government inventory is subject to taxation, the taxes will be </w:t>
            </w:r>
            <w:r w:rsidR="00833A50">
              <w:rPr>
                <w:sz w:val="20"/>
                <w:szCs w:val="20"/>
              </w:rPr>
              <w:t xml:space="preserve">prorated </w:t>
            </w:r>
          </w:p>
          <w:p w:rsidR="00F8794A" w:rsidRPr="0088772F" w:rsidP="00F8794A" w14:paraId="60AC8091" w14:textId="77777777">
            <w:pPr>
              <w:rPr>
                <w:sz w:val="20"/>
                <w:szCs w:val="20"/>
              </w:rPr>
            </w:pPr>
            <w:r w:rsidRPr="0088772F">
              <w:rPr>
                <w:sz w:val="20"/>
                <w:szCs w:val="20"/>
              </w:rPr>
              <w:t xml:space="preserve">     between the Government and the Purchaser as of the date title is conveyed.  If the property is not </w:t>
            </w:r>
            <w:r w:rsidR="00833A50">
              <w:rPr>
                <w:sz w:val="20"/>
                <w:szCs w:val="20"/>
              </w:rPr>
              <w:t>subject to taxation</w:t>
            </w:r>
          </w:p>
          <w:p w:rsidR="00F8794A" w:rsidRPr="0088772F" w:rsidP="00F8794A" w14:paraId="54CD20BA" w14:textId="77777777">
            <w:pPr>
              <w:rPr>
                <w:sz w:val="20"/>
                <w:szCs w:val="20"/>
              </w:rPr>
            </w:pPr>
            <w:r w:rsidRPr="0088772F">
              <w:rPr>
                <w:sz w:val="20"/>
                <w:szCs w:val="20"/>
              </w:rPr>
              <w:t xml:space="preserve">     while in Government inventory, the Purchaser will pay all taxes on the property which </w:t>
            </w:r>
            <w:r w:rsidR="00833A50">
              <w:rPr>
                <w:sz w:val="20"/>
                <w:szCs w:val="20"/>
              </w:rPr>
              <w:t xml:space="preserve">become due and payable on or </w:t>
            </w:r>
          </w:p>
          <w:p w:rsidR="00F8794A" w:rsidRPr="0088772F" w:rsidP="00F8794A" w14:paraId="5C6D688B" w14:textId="77777777">
            <w:pPr>
              <w:rPr>
                <w:sz w:val="20"/>
                <w:szCs w:val="20"/>
              </w:rPr>
            </w:pPr>
            <w:r w:rsidRPr="0088772F">
              <w:rPr>
                <w:sz w:val="20"/>
                <w:szCs w:val="20"/>
              </w:rPr>
              <w:t xml:space="preserve">     after the date the title of the property is conveyed by the Government.</w:t>
            </w:r>
          </w:p>
          <w:p w:rsidR="00F8794A" w:rsidRPr="0088772F" w:rsidP="00F8794A" w14:paraId="6C5088B1" w14:textId="77777777">
            <w:pPr>
              <w:rPr>
                <w:sz w:val="20"/>
                <w:szCs w:val="20"/>
              </w:rPr>
            </w:pPr>
          </w:p>
          <w:p w:rsidR="00F8794A" w:rsidRPr="0088772F" w:rsidP="00F8794A" w14:paraId="6898D33A" w14:textId="77777777">
            <w:pPr>
              <w:rPr>
                <w:sz w:val="20"/>
                <w:szCs w:val="20"/>
              </w:rPr>
            </w:pPr>
            <w:r w:rsidRPr="0088772F">
              <w:rPr>
                <w:sz w:val="20"/>
                <w:szCs w:val="20"/>
              </w:rPr>
              <w:t xml:space="preserve">10.  </w:t>
            </w:r>
            <w:r w:rsidRPr="0088772F">
              <w:rPr>
                <w:b/>
                <w:sz w:val="20"/>
                <w:szCs w:val="20"/>
              </w:rPr>
              <w:t>Mineral Rights.</w:t>
            </w:r>
            <w:r w:rsidRPr="0088772F">
              <w:rPr>
                <w:sz w:val="20"/>
                <w:szCs w:val="20"/>
              </w:rPr>
              <w:t xml:space="preserve">  The Government will convey to the Purchaser all mineral rights to which it has title.</w:t>
            </w:r>
          </w:p>
          <w:p w:rsidR="00F8794A" w:rsidRPr="0088772F" w:rsidP="00F8794A" w14:paraId="49EC4BAF" w14:textId="77777777">
            <w:pPr>
              <w:rPr>
                <w:sz w:val="20"/>
                <w:szCs w:val="20"/>
              </w:rPr>
            </w:pPr>
          </w:p>
          <w:p w:rsidR="00F8794A" w:rsidRPr="0088772F" w:rsidP="00F8794A" w14:paraId="09205CD5" w14:textId="77777777">
            <w:pPr>
              <w:rPr>
                <w:sz w:val="20"/>
                <w:szCs w:val="20"/>
              </w:rPr>
            </w:pPr>
            <w:r w:rsidRPr="0088772F">
              <w:rPr>
                <w:sz w:val="20"/>
                <w:szCs w:val="20"/>
              </w:rPr>
              <w:t xml:space="preserve">11.  </w:t>
            </w:r>
            <w:r w:rsidRPr="0088772F">
              <w:rPr>
                <w:b/>
                <w:sz w:val="20"/>
                <w:szCs w:val="20"/>
              </w:rPr>
              <w:t>Acceptance or Rejection of Bids.</w:t>
            </w:r>
            <w:r w:rsidRPr="0088772F">
              <w:rPr>
                <w:sz w:val="20"/>
                <w:szCs w:val="20"/>
              </w:rPr>
              <w:t xml:space="preserve">  The Government may accept any bid or reject any or all bids and may </w:t>
            </w:r>
            <w:r w:rsidR="00833A50">
              <w:rPr>
                <w:sz w:val="20"/>
                <w:szCs w:val="20"/>
              </w:rPr>
              <w:t>waive any</w:t>
            </w:r>
          </w:p>
          <w:p w:rsidR="00F8794A" w:rsidRPr="0088772F" w:rsidP="00F8794A" w14:paraId="39960C34" w14:textId="77777777">
            <w:pPr>
              <w:rPr>
                <w:sz w:val="20"/>
                <w:szCs w:val="20"/>
              </w:rPr>
            </w:pPr>
            <w:r w:rsidRPr="0088772F">
              <w:rPr>
                <w:sz w:val="20"/>
                <w:szCs w:val="20"/>
              </w:rPr>
              <w:t xml:space="preserve">       defects therein.</w:t>
            </w:r>
          </w:p>
          <w:p w:rsidR="00F8794A" w:rsidRPr="0088772F" w:rsidP="00F8794A" w14:paraId="4C5F02E7" w14:textId="77777777">
            <w:pPr>
              <w:rPr>
                <w:sz w:val="20"/>
                <w:szCs w:val="20"/>
              </w:rPr>
            </w:pPr>
          </w:p>
          <w:p w:rsidR="00F8794A" w:rsidRPr="0088772F" w:rsidP="00F8794A" w14:paraId="73FF33DA" w14:textId="77777777">
            <w:pPr>
              <w:rPr>
                <w:sz w:val="20"/>
                <w:szCs w:val="20"/>
              </w:rPr>
            </w:pPr>
            <w:r w:rsidRPr="0088772F">
              <w:rPr>
                <w:sz w:val="20"/>
                <w:szCs w:val="20"/>
              </w:rPr>
              <w:t xml:space="preserve">12.  </w:t>
            </w:r>
            <w:r w:rsidRPr="0088772F">
              <w:rPr>
                <w:b/>
                <w:sz w:val="20"/>
                <w:szCs w:val="20"/>
              </w:rPr>
              <w:t>Liquidated Damages.</w:t>
            </w:r>
            <w:r w:rsidRPr="0088772F">
              <w:rPr>
                <w:sz w:val="20"/>
                <w:szCs w:val="20"/>
              </w:rPr>
              <w:t xml:space="preserve">  If the Purchaser fails to comply with any of the terms or c</w:t>
            </w:r>
            <w:r w:rsidR="00833A50">
              <w:rPr>
                <w:sz w:val="20"/>
                <w:szCs w:val="20"/>
              </w:rPr>
              <w:t>onditions of this contract, the</w:t>
            </w:r>
          </w:p>
          <w:p w:rsidR="00F8794A" w:rsidRPr="0088772F" w:rsidP="00F8794A" w14:paraId="20752D88" w14:textId="77777777">
            <w:pPr>
              <w:rPr>
                <w:sz w:val="20"/>
                <w:szCs w:val="20"/>
              </w:rPr>
            </w:pPr>
            <w:r w:rsidRPr="0088772F">
              <w:rPr>
                <w:sz w:val="20"/>
                <w:szCs w:val="20"/>
              </w:rPr>
              <w:t xml:space="preserve">       Government, by mailing notice in writing, may terminate the contract for sale.  The </w:t>
            </w:r>
            <w:r w:rsidRPr="0088772F">
              <w:rPr>
                <w:b/>
                <w:sz w:val="20"/>
                <w:szCs w:val="20"/>
              </w:rPr>
              <w:t>earnest money deposit</w:t>
            </w:r>
            <w:r w:rsidRPr="0088772F">
              <w:rPr>
                <w:sz w:val="20"/>
                <w:szCs w:val="20"/>
              </w:rPr>
              <w:t xml:space="preserve"> </w:t>
            </w:r>
            <w:r w:rsidR="00833A50">
              <w:rPr>
                <w:sz w:val="20"/>
                <w:szCs w:val="20"/>
              </w:rPr>
              <w:t>shall be</w:t>
            </w:r>
          </w:p>
          <w:p w:rsidR="00F8794A" w:rsidRPr="0088772F" w:rsidP="00F8794A" w14:paraId="4A606D48" w14:textId="77777777">
            <w:pPr>
              <w:rPr>
                <w:sz w:val="20"/>
                <w:szCs w:val="20"/>
              </w:rPr>
            </w:pPr>
            <w:r w:rsidRPr="0088772F">
              <w:rPr>
                <w:sz w:val="20"/>
                <w:szCs w:val="20"/>
              </w:rPr>
              <w:t xml:space="preserve">       retained by the Government as full liquidated damages except where offer to purchase was contingent </w:t>
            </w:r>
            <w:r w:rsidR="00833A50">
              <w:rPr>
                <w:sz w:val="20"/>
                <w:szCs w:val="20"/>
              </w:rPr>
              <w:t>on credit being</w:t>
            </w:r>
          </w:p>
          <w:p w:rsidR="00F8794A" w:rsidRPr="0088772F" w:rsidP="00F8794A" w14:paraId="704D49CE" w14:textId="77777777">
            <w:pPr>
              <w:rPr>
                <w:sz w:val="20"/>
                <w:szCs w:val="20"/>
              </w:rPr>
            </w:pPr>
            <w:r w:rsidRPr="0088772F">
              <w:rPr>
                <w:sz w:val="20"/>
                <w:szCs w:val="20"/>
              </w:rPr>
              <w:t xml:space="preserve">       received from the Government, and a determination of non-approval of credit has been made by the Government.</w:t>
            </w:r>
          </w:p>
          <w:p w:rsidR="00F8794A" w:rsidRPr="0088772F" w:rsidP="00F8794A" w14:paraId="60155E31" w14:textId="77777777">
            <w:pPr>
              <w:rPr>
                <w:sz w:val="20"/>
                <w:szCs w:val="20"/>
              </w:rPr>
            </w:pPr>
          </w:p>
          <w:p w:rsidR="00D8274F" w:rsidRPr="0088772F" w:rsidP="00D8274F" w14:paraId="2ECB6F78" w14:textId="77777777">
            <w:pPr>
              <w:rPr>
                <w:sz w:val="20"/>
                <w:szCs w:val="20"/>
              </w:rPr>
            </w:pPr>
          </w:p>
          <w:p w:rsidR="00D8274F" w:rsidRPr="0088772F" w:rsidP="00D8274F" w14:paraId="4D801720" w14:textId="77777777">
            <w:pPr>
              <w:rPr>
                <w:sz w:val="20"/>
                <w:szCs w:val="20"/>
              </w:rPr>
            </w:pPr>
          </w:p>
        </w:tc>
      </w:tr>
    </w:tbl>
    <w:p w:rsidR="00C80591" w14:paraId="2195B249" w14:textId="77777777">
      <w:pPr>
        <w:rPr>
          <w:rFonts w:ascii="Arial" w:hAnsi="Arial" w:cs="Arial"/>
          <w:sz w:val="18"/>
          <w:szCs w:val="18"/>
        </w:rPr>
      </w:pPr>
    </w:p>
    <w:p w:rsidR="00F8794A" w:rsidRPr="009E75CF" w:rsidP="00F8794A" w14:paraId="06E55EEF" w14:textId="772DD7BA">
      <w:pPr>
        <w:rPr>
          <w:rFonts w:ascii="Arial" w:hAnsi="Arial" w:cs="Arial"/>
          <w:sz w:val="18"/>
          <w:szCs w:val="18"/>
        </w:rPr>
      </w:pPr>
      <w:r>
        <w:rPr>
          <w:rFonts w:ascii="Arial" w:hAnsi="Arial" w:cs="Arial"/>
          <w:sz w:val="18"/>
          <w:szCs w:val="18"/>
        </w:rPr>
        <w:br w:type="page"/>
      </w:r>
    </w:p>
    <w:tbl>
      <w:tblPr>
        <w:tblStyle w:val="TableGrid"/>
        <w:tblW w:w="0" w:type="auto"/>
        <w:tblLayout w:type="fixed"/>
        <w:tblCellMar>
          <w:left w:w="115" w:type="dxa"/>
          <w:right w:w="115" w:type="dxa"/>
        </w:tblCellMar>
        <w:tblLook w:val="01E0"/>
      </w:tblPr>
      <w:tblGrid>
        <w:gridCol w:w="475"/>
        <w:gridCol w:w="10440"/>
      </w:tblGrid>
      <w:tr w14:paraId="10DE8862" w14:textId="77777777" w:rsidTr="00F8794A">
        <w:tblPrEx>
          <w:tblW w:w="0" w:type="auto"/>
          <w:tblLayout w:type="fixed"/>
          <w:tblCellMar>
            <w:left w:w="115" w:type="dxa"/>
            <w:right w:w="115" w:type="dxa"/>
          </w:tblCellMar>
          <w:tblLook w:val="01E0"/>
        </w:tblPrEx>
        <w:trPr>
          <w:trHeight w:val="317"/>
        </w:trPr>
        <w:tc>
          <w:tcPr>
            <w:tcW w:w="10915" w:type="dxa"/>
            <w:gridSpan w:val="2"/>
            <w:tcBorders>
              <w:bottom w:val="nil"/>
            </w:tcBorders>
            <w:shd w:val="clear" w:color="auto" w:fill="000000"/>
            <w:vAlign w:val="center"/>
          </w:tcPr>
          <w:p w:rsidR="007622CA" w:rsidRPr="007622CA" w:rsidP="007622CA" w14:paraId="2877A415" w14:textId="77777777">
            <w:pPr>
              <w:rPr>
                <w:rFonts w:ascii="Arial" w:hAnsi="Arial" w:cs="Arial"/>
                <w:b/>
                <w:sz w:val="20"/>
                <w:szCs w:val="20"/>
              </w:rPr>
            </w:pPr>
            <w:r w:rsidRPr="007622CA">
              <w:rPr>
                <w:rFonts w:ascii="Arial" w:hAnsi="Arial" w:cs="Arial"/>
                <w:b/>
                <w:sz w:val="20"/>
                <w:szCs w:val="20"/>
              </w:rPr>
              <w:t xml:space="preserve">PART </w:t>
            </w:r>
            <w:r w:rsidR="00F8794A">
              <w:rPr>
                <w:rFonts w:ascii="Arial" w:hAnsi="Arial" w:cs="Arial"/>
                <w:b/>
                <w:sz w:val="20"/>
                <w:szCs w:val="20"/>
              </w:rPr>
              <w:t>D</w:t>
            </w:r>
            <w:r w:rsidRPr="007622CA">
              <w:rPr>
                <w:rFonts w:ascii="Arial" w:hAnsi="Arial" w:cs="Arial"/>
                <w:b/>
                <w:sz w:val="20"/>
                <w:szCs w:val="20"/>
              </w:rPr>
              <w:t xml:space="preserve"> </w:t>
            </w:r>
            <w:r w:rsidR="00F8794A">
              <w:rPr>
                <w:rFonts w:ascii="Arial" w:hAnsi="Arial" w:cs="Arial"/>
                <w:b/>
                <w:sz w:val="20"/>
                <w:szCs w:val="20"/>
              </w:rPr>
              <w:t>–</w:t>
            </w:r>
            <w:r w:rsidRPr="007622CA">
              <w:rPr>
                <w:rFonts w:ascii="Arial" w:hAnsi="Arial" w:cs="Arial"/>
                <w:b/>
                <w:sz w:val="20"/>
                <w:szCs w:val="20"/>
              </w:rPr>
              <w:t xml:space="preserve"> </w:t>
            </w:r>
            <w:r w:rsidR="00F8794A">
              <w:rPr>
                <w:rFonts w:ascii="Arial" w:hAnsi="Arial" w:cs="Arial"/>
                <w:b/>
                <w:sz w:val="20"/>
                <w:szCs w:val="20"/>
              </w:rPr>
              <w:t>CONDITIONS AND INSTRUCTIONS</w:t>
            </w:r>
          </w:p>
        </w:tc>
      </w:tr>
      <w:tr w14:paraId="3F9A5AAC" w14:textId="77777777" w:rsidTr="0064058E">
        <w:tblPrEx>
          <w:tblW w:w="0" w:type="auto"/>
          <w:tblLayout w:type="fixed"/>
          <w:tblCellMar>
            <w:left w:w="115" w:type="dxa"/>
            <w:right w:w="115" w:type="dxa"/>
          </w:tblCellMar>
          <w:tblLook w:val="01E0"/>
        </w:tblPrEx>
        <w:trPr>
          <w:trHeight w:val="3402"/>
        </w:trPr>
        <w:tc>
          <w:tcPr>
            <w:tcW w:w="475" w:type="dxa"/>
            <w:tcBorders>
              <w:top w:val="nil"/>
              <w:left w:val="nil"/>
              <w:bottom w:val="nil"/>
              <w:right w:val="nil"/>
            </w:tcBorders>
          </w:tcPr>
          <w:p w:rsidR="007622CA" w:rsidRPr="007622CA" w14:paraId="4422C768" w14:textId="77777777">
            <w:pPr>
              <w:rPr>
                <w:sz w:val="18"/>
                <w:szCs w:val="18"/>
              </w:rPr>
            </w:pPr>
          </w:p>
        </w:tc>
        <w:tc>
          <w:tcPr>
            <w:tcW w:w="10440" w:type="dxa"/>
            <w:tcBorders>
              <w:top w:val="nil"/>
              <w:left w:val="nil"/>
              <w:bottom w:val="nil"/>
              <w:right w:val="nil"/>
            </w:tcBorders>
          </w:tcPr>
          <w:p w:rsidR="00F8794A" w:rsidRPr="0050169C" w:rsidP="00F8794A" w14:paraId="0548B647" w14:textId="77777777">
            <w:pPr>
              <w:rPr>
                <w:sz w:val="20"/>
                <w:szCs w:val="20"/>
              </w:rPr>
            </w:pPr>
            <w:r w:rsidRPr="0050169C">
              <w:rPr>
                <w:sz w:val="20"/>
                <w:szCs w:val="20"/>
              </w:rPr>
              <w:t xml:space="preserve">13.  </w:t>
            </w:r>
            <w:r w:rsidRPr="0050169C">
              <w:rPr>
                <w:b/>
                <w:sz w:val="20"/>
                <w:szCs w:val="20"/>
              </w:rPr>
              <w:t>Representations Regarding Property.</w:t>
            </w:r>
            <w:r w:rsidRPr="0050169C">
              <w:rPr>
                <w:sz w:val="20"/>
                <w:szCs w:val="20"/>
              </w:rPr>
              <w:t xml:space="preserve">  Representations or statements regarding the property made by any </w:t>
            </w:r>
          </w:p>
          <w:p w:rsidR="00833A50" w:rsidRPr="0050169C" w:rsidP="00F8794A" w14:paraId="51857EEF" w14:textId="77777777">
            <w:pPr>
              <w:rPr>
                <w:sz w:val="20"/>
                <w:szCs w:val="20"/>
              </w:rPr>
            </w:pPr>
            <w:r w:rsidRPr="0050169C">
              <w:rPr>
                <w:sz w:val="20"/>
                <w:szCs w:val="20"/>
              </w:rPr>
              <w:t xml:space="preserve">       representative of the Government shall not be binding on the Government or considered as grounds for any</w:t>
            </w:r>
            <w:r w:rsidRPr="0050169C">
              <w:rPr>
                <w:sz w:val="20"/>
                <w:szCs w:val="20"/>
              </w:rPr>
              <w:t xml:space="preserve"> </w:t>
            </w:r>
            <w:r w:rsidRPr="0050169C">
              <w:rPr>
                <w:sz w:val="20"/>
                <w:szCs w:val="20"/>
              </w:rPr>
              <w:t xml:space="preserve">claim for </w:t>
            </w:r>
          </w:p>
          <w:p w:rsidR="00833A50" w:rsidRPr="0050169C" w:rsidP="00F8794A" w14:paraId="0963790F" w14:textId="77777777">
            <w:pPr>
              <w:rPr>
                <w:sz w:val="20"/>
                <w:szCs w:val="20"/>
              </w:rPr>
            </w:pPr>
            <w:r w:rsidRPr="0050169C">
              <w:rPr>
                <w:sz w:val="20"/>
                <w:szCs w:val="20"/>
              </w:rPr>
              <w:t xml:space="preserve">       </w:t>
            </w:r>
            <w:r w:rsidRPr="0050169C" w:rsidR="00F8794A">
              <w:rPr>
                <w:sz w:val="20"/>
                <w:szCs w:val="20"/>
              </w:rPr>
              <w:t xml:space="preserve">adjustment in or rescission of any resulting contract.  The Purchaser expressly waives any claim for adjustment or </w:t>
            </w:r>
          </w:p>
          <w:p w:rsidR="00F8794A" w:rsidRPr="0050169C" w:rsidP="00F8794A" w14:paraId="4827ECF2" w14:textId="77777777">
            <w:pPr>
              <w:rPr>
                <w:sz w:val="20"/>
                <w:szCs w:val="20"/>
              </w:rPr>
            </w:pPr>
            <w:r w:rsidRPr="0050169C">
              <w:rPr>
                <w:sz w:val="20"/>
                <w:szCs w:val="20"/>
              </w:rPr>
              <w:t xml:space="preserve">       </w:t>
            </w:r>
            <w:r w:rsidRPr="0050169C">
              <w:rPr>
                <w:sz w:val="20"/>
                <w:szCs w:val="20"/>
              </w:rPr>
              <w:t>rescission based upon any representation or statement not expressly included herein.</w:t>
            </w:r>
          </w:p>
          <w:p w:rsidR="00F8794A" w:rsidRPr="0050169C" w:rsidP="00F8794A" w14:paraId="3EB9D81B" w14:textId="77777777">
            <w:pPr>
              <w:rPr>
                <w:sz w:val="20"/>
                <w:szCs w:val="20"/>
              </w:rPr>
            </w:pPr>
          </w:p>
          <w:p w:rsidR="00F8794A" w:rsidRPr="0050169C" w:rsidP="00F8794A" w14:paraId="7AA455A1" w14:textId="77777777">
            <w:pPr>
              <w:rPr>
                <w:sz w:val="20"/>
                <w:szCs w:val="20"/>
              </w:rPr>
            </w:pPr>
            <w:r w:rsidRPr="0050169C">
              <w:rPr>
                <w:sz w:val="20"/>
                <w:szCs w:val="20"/>
              </w:rPr>
              <w:t xml:space="preserve">14.  </w:t>
            </w:r>
            <w:r w:rsidRPr="0050169C">
              <w:rPr>
                <w:b/>
                <w:sz w:val="20"/>
                <w:szCs w:val="20"/>
              </w:rPr>
              <w:t>Subject to Government regulations.</w:t>
            </w:r>
            <w:r w:rsidRPr="0050169C">
              <w:rPr>
                <w:sz w:val="20"/>
                <w:szCs w:val="20"/>
              </w:rPr>
              <w:t xml:space="preserve">  All bids and resulting contracts shall be subject to the regulations of the</w:t>
            </w:r>
          </w:p>
          <w:p w:rsidR="00F8794A" w:rsidRPr="0050169C" w:rsidP="00F8794A" w14:paraId="0D75E8D1" w14:textId="77777777">
            <w:pPr>
              <w:rPr>
                <w:sz w:val="20"/>
                <w:szCs w:val="20"/>
              </w:rPr>
            </w:pPr>
            <w:r w:rsidRPr="0050169C">
              <w:rPr>
                <w:sz w:val="20"/>
                <w:szCs w:val="20"/>
              </w:rPr>
              <w:t xml:space="preserve">       Government, now or hereafter in effect.</w:t>
            </w:r>
          </w:p>
          <w:p w:rsidR="00F8794A" w:rsidRPr="0050169C" w:rsidP="00F8794A" w14:paraId="7F715FFB" w14:textId="77777777">
            <w:pPr>
              <w:rPr>
                <w:sz w:val="20"/>
                <w:szCs w:val="20"/>
              </w:rPr>
            </w:pPr>
          </w:p>
          <w:p w:rsidR="00F8794A" w:rsidRPr="0050169C" w:rsidP="00F8794A" w14:paraId="3B7C1A05" w14:textId="77777777">
            <w:pPr>
              <w:rPr>
                <w:sz w:val="20"/>
                <w:szCs w:val="20"/>
              </w:rPr>
            </w:pPr>
            <w:r w:rsidRPr="0050169C">
              <w:rPr>
                <w:sz w:val="20"/>
                <w:szCs w:val="20"/>
              </w:rPr>
              <w:t xml:space="preserve">15.  </w:t>
            </w:r>
            <w:r w:rsidRPr="0050169C">
              <w:rPr>
                <w:b/>
                <w:sz w:val="20"/>
                <w:szCs w:val="20"/>
              </w:rPr>
              <w:t>Documentary Stamps.</w:t>
            </w:r>
            <w:r w:rsidRPr="0050169C">
              <w:rPr>
                <w:sz w:val="20"/>
                <w:szCs w:val="20"/>
              </w:rPr>
              <w:t xml:space="preserve">  The Purchaser will be required to purchase and place upon the deed the necessary</w:t>
            </w:r>
          </w:p>
          <w:p w:rsidR="00F8794A" w:rsidRPr="0050169C" w:rsidP="00F8794A" w14:paraId="22FEF2C8" w14:textId="77777777">
            <w:pPr>
              <w:rPr>
                <w:sz w:val="20"/>
                <w:szCs w:val="20"/>
              </w:rPr>
            </w:pPr>
            <w:r w:rsidRPr="0050169C">
              <w:rPr>
                <w:sz w:val="20"/>
                <w:szCs w:val="20"/>
              </w:rPr>
              <w:t xml:space="preserve">       documentary stamps.</w:t>
            </w:r>
          </w:p>
          <w:p w:rsidR="00F8794A" w:rsidRPr="0050169C" w:rsidP="00F8794A" w14:paraId="29B4A8A4" w14:textId="77777777">
            <w:pPr>
              <w:rPr>
                <w:b/>
                <w:sz w:val="20"/>
                <w:szCs w:val="20"/>
              </w:rPr>
            </w:pPr>
          </w:p>
          <w:p w:rsidR="00247823" w:rsidP="00247823" w14:paraId="7EC2E973" w14:textId="77777777">
            <w:pPr>
              <w:rPr>
                <w:bCs/>
                <w:sz w:val="20"/>
                <w:szCs w:val="20"/>
              </w:rPr>
            </w:pPr>
            <w:r w:rsidRPr="0050169C">
              <w:rPr>
                <w:b/>
                <w:sz w:val="20"/>
                <w:szCs w:val="20"/>
              </w:rPr>
              <w:t xml:space="preserve">16.  </w:t>
            </w:r>
            <w:r w:rsidRPr="0050169C" w:rsidR="00C8482C">
              <w:rPr>
                <w:b/>
                <w:sz w:val="20"/>
                <w:szCs w:val="20"/>
              </w:rPr>
              <w:t xml:space="preserve">Personal Property. </w:t>
            </w:r>
            <w:r w:rsidRPr="0050169C" w:rsidR="00C8482C">
              <w:rPr>
                <w:bCs/>
                <w:sz w:val="20"/>
                <w:szCs w:val="20"/>
              </w:rPr>
              <w:t xml:space="preserve">Where this form is utilized for invitation, bid and acceptance of real and personal property or personal </w:t>
            </w:r>
            <w:r>
              <w:rPr>
                <w:bCs/>
                <w:sz w:val="20"/>
                <w:szCs w:val="20"/>
              </w:rPr>
              <w:t xml:space="preserve">        </w:t>
            </w:r>
          </w:p>
          <w:p w:rsidR="00247823" w:rsidP="00247823" w14:paraId="219BBF9B" w14:textId="77777777">
            <w:pPr>
              <w:rPr>
                <w:bCs/>
                <w:sz w:val="20"/>
                <w:szCs w:val="20"/>
              </w:rPr>
            </w:pPr>
            <w:r>
              <w:rPr>
                <w:bCs/>
                <w:sz w:val="20"/>
                <w:szCs w:val="20"/>
              </w:rPr>
              <w:t xml:space="preserve">       </w:t>
            </w:r>
            <w:r w:rsidRPr="0050169C" w:rsidR="00C8482C">
              <w:rPr>
                <w:bCs/>
                <w:sz w:val="20"/>
                <w:szCs w:val="20"/>
              </w:rPr>
              <w:t xml:space="preserve">property the term "real property" as used herein shall mean real and personal property or personal property respectively. </w:t>
            </w:r>
            <w:r>
              <w:rPr>
                <w:bCs/>
                <w:sz w:val="20"/>
                <w:szCs w:val="20"/>
              </w:rPr>
              <w:t xml:space="preserve"> </w:t>
            </w:r>
          </w:p>
          <w:p w:rsidR="007622CA" w:rsidRPr="0050169C" w:rsidP="00247823" w14:paraId="40A61C59" w14:textId="363305CC">
            <w:pPr>
              <w:rPr>
                <w:sz w:val="20"/>
                <w:szCs w:val="20"/>
              </w:rPr>
            </w:pPr>
            <w:r>
              <w:rPr>
                <w:bCs/>
                <w:sz w:val="20"/>
                <w:szCs w:val="20"/>
              </w:rPr>
              <w:t xml:space="preserve">       </w:t>
            </w:r>
            <w:r w:rsidRPr="0050169C" w:rsidR="00C8482C">
              <w:rPr>
                <w:bCs/>
                <w:sz w:val="20"/>
                <w:szCs w:val="20"/>
              </w:rPr>
              <w:t>Personal property shall be conveyed by bill of sale.</w:t>
            </w:r>
          </w:p>
        </w:tc>
      </w:tr>
      <w:tr w14:paraId="3F67219C" w14:textId="77777777" w:rsidTr="00F8794A">
        <w:tblPrEx>
          <w:tblW w:w="0" w:type="auto"/>
          <w:tblLayout w:type="fixed"/>
          <w:tblCellMar>
            <w:left w:w="115" w:type="dxa"/>
            <w:right w:w="115" w:type="dxa"/>
          </w:tblCellMar>
          <w:tblLook w:val="01E0"/>
        </w:tblPrEx>
        <w:trPr>
          <w:trHeight w:hRule="exact" w:val="333"/>
        </w:trPr>
        <w:tc>
          <w:tcPr>
            <w:tcW w:w="10915" w:type="dxa"/>
            <w:gridSpan w:val="2"/>
            <w:tcBorders>
              <w:top w:val="nil"/>
              <w:left w:val="nil"/>
              <w:bottom w:val="nil"/>
              <w:right w:val="nil"/>
            </w:tcBorders>
            <w:vAlign w:val="center"/>
          </w:tcPr>
          <w:p w:rsidR="00F8794A" w:rsidRPr="00833A50" w:rsidP="00F8794A" w14:paraId="1F95583F" w14:textId="77777777">
            <w:pPr>
              <w:rPr>
                <w:b/>
                <w:sz w:val="20"/>
                <w:szCs w:val="20"/>
              </w:rPr>
            </w:pPr>
            <w:r w:rsidRPr="00833A50">
              <w:rPr>
                <w:b/>
                <w:sz w:val="20"/>
                <w:szCs w:val="20"/>
              </w:rPr>
              <w:t>B.   APPLICABLE TO PAYMENT PLAN B:</w:t>
            </w:r>
          </w:p>
        </w:tc>
      </w:tr>
      <w:tr w14:paraId="1331F714" w14:textId="77777777" w:rsidTr="0064058E">
        <w:tblPrEx>
          <w:tblW w:w="0" w:type="auto"/>
          <w:tblLayout w:type="fixed"/>
          <w:tblCellMar>
            <w:left w:w="115" w:type="dxa"/>
            <w:right w:w="115" w:type="dxa"/>
          </w:tblCellMar>
          <w:tblLook w:val="01E0"/>
        </w:tblPrEx>
        <w:trPr>
          <w:trHeight w:val="2007"/>
        </w:trPr>
        <w:tc>
          <w:tcPr>
            <w:tcW w:w="475" w:type="dxa"/>
            <w:tcBorders>
              <w:top w:val="nil"/>
              <w:left w:val="nil"/>
              <w:bottom w:val="nil"/>
              <w:right w:val="nil"/>
            </w:tcBorders>
          </w:tcPr>
          <w:p w:rsidR="00F8794A" w:rsidRPr="00204EDD" w14:paraId="72812467" w14:textId="77777777">
            <w:pPr>
              <w:rPr>
                <w:rFonts w:ascii="Courier New" w:hAnsi="Courier New" w:cs="Courier New"/>
                <w:sz w:val="18"/>
                <w:szCs w:val="18"/>
              </w:rPr>
            </w:pPr>
          </w:p>
        </w:tc>
        <w:tc>
          <w:tcPr>
            <w:tcW w:w="10440" w:type="dxa"/>
            <w:tcBorders>
              <w:top w:val="nil"/>
              <w:left w:val="nil"/>
              <w:bottom w:val="nil"/>
              <w:right w:val="nil"/>
            </w:tcBorders>
          </w:tcPr>
          <w:p w:rsidR="00F8794A" w:rsidRPr="00833A50" w:rsidP="00F8794A" w14:paraId="5F5E6F3D" w14:textId="77777777">
            <w:pPr>
              <w:rPr>
                <w:sz w:val="20"/>
                <w:szCs w:val="20"/>
              </w:rPr>
            </w:pPr>
            <w:r w:rsidRPr="00833A50">
              <w:rPr>
                <w:sz w:val="20"/>
                <w:szCs w:val="20"/>
              </w:rPr>
              <w:t xml:space="preserve">1.  </w:t>
            </w:r>
            <w:r w:rsidRPr="00833A50">
              <w:rPr>
                <w:b/>
                <w:sz w:val="20"/>
                <w:szCs w:val="20"/>
              </w:rPr>
              <w:t>Security Instruments.</w:t>
            </w:r>
            <w:r w:rsidRPr="00833A50">
              <w:rPr>
                <w:sz w:val="20"/>
                <w:szCs w:val="20"/>
              </w:rPr>
              <w:t xml:space="preserve">  All deeds and mortgages or other security instruments incident to the sale shall be on</w:t>
            </w:r>
            <w:r w:rsidR="00833A50">
              <w:rPr>
                <w:sz w:val="20"/>
                <w:szCs w:val="20"/>
              </w:rPr>
              <w:t xml:space="preserve"> Government</w:t>
            </w:r>
          </w:p>
          <w:p w:rsidR="00F8794A" w:rsidRPr="00833A50" w:rsidP="00F8794A" w14:paraId="44DE5FAF" w14:textId="77777777">
            <w:pPr>
              <w:rPr>
                <w:sz w:val="20"/>
                <w:szCs w:val="20"/>
              </w:rPr>
            </w:pPr>
            <w:r w:rsidRPr="00833A50">
              <w:rPr>
                <w:sz w:val="20"/>
                <w:szCs w:val="20"/>
              </w:rPr>
              <w:t xml:space="preserve">     forms and upon closing shall immediately be filed for record by the Government at the expense of</w:t>
            </w:r>
            <w:r w:rsidR="00833A50">
              <w:rPr>
                <w:sz w:val="20"/>
                <w:szCs w:val="20"/>
              </w:rPr>
              <w:t xml:space="preserve"> </w:t>
            </w:r>
            <w:r w:rsidRPr="00833A50">
              <w:rPr>
                <w:sz w:val="20"/>
                <w:szCs w:val="20"/>
              </w:rPr>
              <w:t>the Purchaser.</w:t>
            </w:r>
          </w:p>
          <w:p w:rsidR="00F8794A" w:rsidRPr="00833A50" w:rsidP="00F8794A" w14:paraId="2209A553" w14:textId="77777777">
            <w:pPr>
              <w:rPr>
                <w:sz w:val="20"/>
                <w:szCs w:val="20"/>
              </w:rPr>
            </w:pPr>
          </w:p>
          <w:p w:rsidR="00F8794A" w:rsidP="00F8794A" w14:paraId="67183871" w14:textId="77777777">
            <w:pPr>
              <w:rPr>
                <w:sz w:val="20"/>
                <w:szCs w:val="20"/>
              </w:rPr>
            </w:pPr>
            <w:r w:rsidRPr="00833A50">
              <w:rPr>
                <w:sz w:val="20"/>
                <w:szCs w:val="20"/>
              </w:rPr>
              <w:t xml:space="preserve">2.  </w:t>
            </w:r>
            <w:r w:rsidRPr="00833A50">
              <w:rPr>
                <w:b/>
                <w:sz w:val="20"/>
                <w:szCs w:val="20"/>
              </w:rPr>
              <w:t>Credit Contingency.</w:t>
            </w:r>
            <w:r w:rsidRPr="00833A50">
              <w:rPr>
                <w:sz w:val="20"/>
                <w:szCs w:val="20"/>
              </w:rPr>
              <w:t xml:space="preserve">  The Government's obligations to convey the property to the Purchaser is contingent upon</w:t>
            </w:r>
            <w:r w:rsidR="00833A50">
              <w:rPr>
                <w:sz w:val="20"/>
                <w:szCs w:val="20"/>
              </w:rPr>
              <w:t xml:space="preserve"> its approval</w:t>
            </w:r>
          </w:p>
          <w:p w:rsidR="00833A50" w:rsidP="00F8794A" w14:paraId="273A3858" w14:textId="77777777">
            <w:pPr>
              <w:rPr>
                <w:sz w:val="20"/>
                <w:szCs w:val="20"/>
              </w:rPr>
            </w:pPr>
            <w:r>
              <w:rPr>
                <w:sz w:val="20"/>
                <w:szCs w:val="20"/>
              </w:rPr>
              <w:t xml:space="preserve">     </w:t>
            </w:r>
            <w:r w:rsidRPr="00833A50" w:rsidR="00F8794A">
              <w:rPr>
                <w:sz w:val="20"/>
                <w:szCs w:val="20"/>
              </w:rPr>
              <w:t>its approval of the Purchaser's creditworthiness for the amount to be borrowed.  The Purchaser agrees to furnish</w:t>
            </w:r>
            <w:r>
              <w:rPr>
                <w:sz w:val="20"/>
                <w:szCs w:val="20"/>
              </w:rPr>
              <w:t xml:space="preserve"> f</w:t>
            </w:r>
            <w:r w:rsidRPr="00833A50" w:rsidR="00F8794A">
              <w:rPr>
                <w:sz w:val="20"/>
                <w:szCs w:val="20"/>
              </w:rPr>
              <w:t xml:space="preserve">inancial </w:t>
            </w:r>
          </w:p>
          <w:p w:rsidR="00833A50" w:rsidP="00F8794A" w14:paraId="7F905404" w14:textId="77777777">
            <w:pPr>
              <w:rPr>
                <w:sz w:val="20"/>
                <w:szCs w:val="20"/>
              </w:rPr>
            </w:pPr>
            <w:r>
              <w:rPr>
                <w:sz w:val="20"/>
                <w:szCs w:val="20"/>
              </w:rPr>
              <w:t xml:space="preserve">     </w:t>
            </w:r>
            <w:r w:rsidRPr="00833A50" w:rsidR="00F8794A">
              <w:rPr>
                <w:sz w:val="20"/>
                <w:szCs w:val="20"/>
              </w:rPr>
              <w:t xml:space="preserve">information and necessary loan application documents and closing procedures requested by the Government within 30 days </w:t>
            </w:r>
          </w:p>
          <w:p w:rsidR="00833A50" w14:paraId="5EF42BAA" w14:textId="77777777">
            <w:pPr>
              <w:rPr>
                <w:sz w:val="20"/>
                <w:szCs w:val="20"/>
              </w:rPr>
            </w:pPr>
            <w:r>
              <w:rPr>
                <w:sz w:val="20"/>
                <w:szCs w:val="20"/>
              </w:rPr>
              <w:t xml:space="preserve">     </w:t>
            </w:r>
            <w:r w:rsidRPr="00833A50" w:rsidR="00F8794A">
              <w:rPr>
                <w:sz w:val="20"/>
                <w:szCs w:val="20"/>
              </w:rPr>
              <w:t xml:space="preserve">of the request.  Any loan made incident to the sale is subject to all applicable Government regulations and closing </w:t>
            </w:r>
          </w:p>
          <w:p w:rsidR="00F8794A" w:rsidRPr="00833A50" w14:paraId="583C0FAB" w14:textId="77777777">
            <w:pPr>
              <w:rPr>
                <w:sz w:val="20"/>
                <w:szCs w:val="20"/>
              </w:rPr>
            </w:pPr>
            <w:r>
              <w:rPr>
                <w:sz w:val="20"/>
                <w:szCs w:val="20"/>
              </w:rPr>
              <w:t xml:space="preserve">     </w:t>
            </w:r>
            <w:r w:rsidRPr="00833A50">
              <w:rPr>
                <w:sz w:val="20"/>
                <w:szCs w:val="20"/>
              </w:rPr>
              <w:t>procedures.</w:t>
            </w:r>
          </w:p>
        </w:tc>
      </w:tr>
    </w:tbl>
    <w:p w:rsidR="007622CA" w:rsidRPr="00423A80" w14:paraId="04A50F44" w14:textId="77777777">
      <w:pPr>
        <w:rPr>
          <w:rFonts w:ascii="Arial" w:hAnsi="Arial" w:cs="Arial"/>
          <w:sz w:val="20"/>
          <w:szCs w:val="20"/>
        </w:rPr>
      </w:pPr>
    </w:p>
    <w:p w:rsidR="00027925" w:rsidRPr="00423A80" w:rsidP="00423A80" w14:paraId="137F4F16" w14:textId="5AB10547">
      <w:pPr>
        <w:spacing w:after="240"/>
        <w:jc w:val="both"/>
        <w:rPr>
          <w:rFonts w:ascii="Arial" w:hAnsi="Arial" w:cs="Arial"/>
          <w:i/>
          <w:sz w:val="18"/>
          <w:szCs w:val="18"/>
        </w:rPr>
      </w:pPr>
      <w:r w:rsidRPr="00423A80">
        <w:rPr>
          <w:rFonts w:ascii="Arial" w:hAnsi="Arial" w:cs="Arial"/>
          <w:b/>
          <w:bCs/>
          <w:i/>
          <w:sz w:val="18"/>
          <w:szCs w:val="18"/>
        </w:rPr>
        <w:t xml:space="preserve">Privacy Act Statement: </w:t>
      </w:r>
      <w:r w:rsidRPr="007C09EF">
        <w:rPr>
          <w:rFonts w:ascii="Arial" w:hAnsi="Arial" w:cs="Arial"/>
          <w:i/>
          <w:sz w:val="18"/>
          <w:szCs w:val="18"/>
        </w:rPr>
        <w:t xml:space="preserve">The following statement is made in accordance with the Privacy Act of 1974 (5 U.S.C. 552a - as amended).  The authority for requesting the information identified on this form is the Consolidated Farm and Rural Development Act, as amended (7 U.S.C. 1921 et. seq.).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w:t>
      </w:r>
    </w:p>
    <w:p w:rsidR="00423A80" w:rsidRPr="008D2677" w:rsidP="001254A1" w14:paraId="7E019537" w14:textId="5FF4D73C">
      <w:pPr>
        <w:pStyle w:val="BodyText"/>
        <w:spacing w:after="240"/>
        <w:jc w:val="both"/>
        <w:rPr>
          <w:iCs w:val="0"/>
          <w:color w:val="231F20"/>
          <w:sz w:val="18"/>
          <w:szCs w:val="18"/>
        </w:rPr>
      </w:pPr>
      <w:r w:rsidRPr="00423A80">
        <w:rPr>
          <w:b/>
          <w:bCs/>
          <w:sz w:val="18"/>
          <w:szCs w:val="18"/>
        </w:rPr>
        <w:t xml:space="preserve">Public Burden Statement: </w:t>
      </w:r>
      <w:r w:rsidRPr="00423A80" w:rsidR="00027925">
        <w:rPr>
          <w:sz w:val="18"/>
          <w:szCs w:val="18"/>
        </w:rPr>
        <w:t>According to the Paperwork Reduction Act</w:t>
      </w:r>
      <w:r w:rsidR="00C12BA9">
        <w:rPr>
          <w:i w:val="0"/>
          <w:sz w:val="18"/>
          <w:szCs w:val="18"/>
        </w:rPr>
        <w:t xml:space="preserve"> </w:t>
      </w:r>
      <w:r w:rsidRPr="008D2677" w:rsidR="00C12BA9">
        <w:rPr>
          <w:i w:val="0"/>
          <w:sz w:val="18"/>
          <w:szCs w:val="18"/>
        </w:rPr>
        <w:t>requirement</w:t>
      </w:r>
      <w:r w:rsidRPr="008D2677" w:rsidR="00027925">
        <w:rPr>
          <w:sz w:val="18"/>
          <w:szCs w:val="18"/>
        </w:rPr>
        <w:t>, an agency may not conduct or sponsor, and a person is not required to respond to, a collection of information unless it displays a valid OMB control number.  The valid OMB control number for this information collection is 0560-0234.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r w:rsidRPr="008D2677" w:rsidR="00C12BA9">
        <w:rPr>
          <w:iCs w:val="0"/>
          <w:sz w:val="18"/>
          <w:szCs w:val="18"/>
        </w:rPr>
        <w:t xml:space="preserve">  </w:t>
      </w:r>
      <w:r w:rsidRPr="008D2677" w:rsidR="00C12BA9">
        <w:rPr>
          <w:iCs w:val="0"/>
          <w:color w:val="231F20"/>
          <w:sz w:val="18"/>
          <w:szCs w:val="18"/>
        </w:rPr>
        <w:t xml:space="preserve">Send comments regarding this burden estimate or any other aspect of this collection of information, including suggestions for reducing this burden by emailing to:  </w:t>
      </w:r>
      <w:hyperlink r:id="rId7" w:history="1">
        <w:r w:rsidRPr="008D2677" w:rsidR="00C12BA9">
          <w:rPr>
            <w:rStyle w:val="Hyperlink"/>
            <w:iCs w:val="0"/>
            <w:sz w:val="18"/>
            <w:szCs w:val="18"/>
          </w:rPr>
          <w:t>askusda@usda.gov</w:t>
        </w:r>
      </w:hyperlink>
      <w:r w:rsidRPr="008D2677" w:rsidR="00C12BA9">
        <w:rPr>
          <w:iCs w:val="0"/>
          <w:color w:val="231F20"/>
          <w:sz w:val="18"/>
          <w:szCs w:val="18"/>
        </w:rPr>
        <w:t xml:space="preserve"> (OMB NO.</w:t>
      </w:r>
      <w:r w:rsidRPr="008D2677" w:rsidR="00C12BA9">
        <w:rPr>
          <w:iCs w:val="0"/>
          <w:sz w:val="18"/>
          <w:szCs w:val="18"/>
        </w:rPr>
        <w:t xml:space="preserve"> </w:t>
      </w:r>
      <w:r w:rsidRPr="008D2677" w:rsidR="00C12BA9">
        <w:rPr>
          <w:iCs w:val="0"/>
          <w:color w:val="231F20"/>
          <w:sz w:val="18"/>
          <w:szCs w:val="18"/>
        </w:rPr>
        <w:t>0560-0234).</w:t>
      </w:r>
    </w:p>
    <w:p w:rsidR="005C5B6B" w:rsidRPr="005C5B6B" w:rsidP="005C5B6B" w14:paraId="49ECB4C8" w14:textId="0152732B">
      <w:pPr>
        <w:spacing w:after="240"/>
        <w:jc w:val="both"/>
        <w:rPr>
          <w:rFonts w:ascii="Arial" w:hAnsi="Arial" w:cs="Arial"/>
          <w:i/>
          <w:iCs/>
          <w:sz w:val="18"/>
          <w:szCs w:val="18"/>
        </w:rPr>
      </w:pPr>
      <w:r w:rsidRPr="007040BB">
        <w:rPr>
          <w:rFonts w:ascii="Arial" w:hAnsi="Arial" w:cs="Arial"/>
          <w:b/>
          <w:bCs/>
          <w:i/>
          <w:iCs/>
          <w:sz w:val="18"/>
          <w:szCs w:val="18"/>
        </w:rPr>
        <w:t>Non-Discrimination Statement:</w:t>
      </w:r>
      <w:r w:rsidRPr="007040BB">
        <w:rPr>
          <w:rFonts w:ascii="Arial" w:hAnsi="Arial" w:cs="Arial"/>
          <w:i/>
          <w:iCs/>
          <w:sz w:val="18"/>
          <w:szCs w:val="18"/>
        </w:rPr>
        <w:t xml:space="preserve"> </w:t>
      </w:r>
      <w:r w:rsidRPr="00D851D7">
        <w:rPr>
          <w:i/>
          <w:iCs/>
        </w:rPr>
        <w:t xml:space="preserve"> </w:t>
      </w:r>
      <w:r w:rsidRPr="005C5B6B">
        <w:rPr>
          <w:rFonts w:ascii="Arial" w:hAnsi="Arial" w:cs="Arial"/>
          <w:i/>
          <w:iCs/>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5C5B6B" w:rsidRPr="005C5B6B" w:rsidP="005C5B6B" w14:paraId="6F6BD737" w14:textId="7782774C">
      <w:pPr>
        <w:spacing w:after="240"/>
        <w:jc w:val="both"/>
        <w:rPr>
          <w:rFonts w:ascii="Arial" w:hAnsi="Arial" w:cs="Arial"/>
          <w:i/>
          <w:iCs/>
          <w:sz w:val="18"/>
          <w:szCs w:val="18"/>
        </w:rPr>
      </w:pPr>
      <w:r w:rsidRPr="005C5B6B">
        <w:rPr>
          <w:rFonts w:ascii="Arial" w:hAnsi="Arial" w:cs="Arial"/>
          <w:i/>
          <w:iCs/>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5C5B6B" w:rsidRPr="005C5B6B" w:rsidP="005C5B6B" w14:paraId="1AED7741" w14:textId="115BF432">
      <w:pPr>
        <w:spacing w:after="240"/>
        <w:jc w:val="both"/>
        <w:rPr>
          <w:rFonts w:ascii="Arial" w:hAnsi="Arial" w:cs="Arial"/>
          <w:i/>
          <w:iCs/>
          <w:sz w:val="18"/>
          <w:szCs w:val="18"/>
        </w:rPr>
      </w:pPr>
      <w:r w:rsidRPr="005C5B6B">
        <w:rPr>
          <w:rFonts w:ascii="Arial" w:hAnsi="Arial" w:cs="Arial"/>
          <w:i/>
          <w:iCs/>
          <w:sz w:val="18"/>
          <w:szCs w:val="18"/>
        </w:rPr>
        <w:t xml:space="preserve">To file a program discrimination complaint, complete the USDA Program Discrimination Complaint Form, AD-3027, found online at </w:t>
      </w:r>
      <w:hyperlink r:id="rId8" w:history="1">
        <w:r w:rsidRPr="00A14423" w:rsidR="00A14423">
          <w:rPr>
            <w:rStyle w:val="Hyperlink"/>
            <w:rFonts w:ascii="Arial" w:hAnsi="Arial" w:cs="Arial"/>
            <w:i/>
            <w:iCs/>
            <w:sz w:val="18"/>
            <w:szCs w:val="18"/>
          </w:rPr>
          <w:t>http://www.ascr.usda.gov/complaint_filing_cust.html</w:t>
        </w:r>
      </w:hyperlink>
      <w:r w:rsidRPr="005C5B6B">
        <w:rPr>
          <w:rFonts w:ascii="Arial" w:hAnsi="Arial" w:cs="Arial"/>
          <w:i/>
          <w:iCs/>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9" w:history="1">
        <w:r w:rsidRPr="00E47AC3" w:rsidR="00A14423">
          <w:rPr>
            <w:rStyle w:val="Hyperlink"/>
            <w:rFonts w:ascii="Arial" w:hAnsi="Arial" w:cs="Arial"/>
            <w:i/>
            <w:iCs/>
            <w:sz w:val="18"/>
            <w:szCs w:val="18"/>
          </w:rPr>
          <w:t>program.intake@usda.gov</w:t>
        </w:r>
      </w:hyperlink>
      <w:r w:rsidRPr="005C5B6B">
        <w:rPr>
          <w:rFonts w:ascii="Arial" w:hAnsi="Arial" w:cs="Arial"/>
          <w:i/>
          <w:iCs/>
          <w:sz w:val="18"/>
          <w:szCs w:val="18"/>
        </w:rPr>
        <w:t>.</w:t>
      </w:r>
      <w:r w:rsidR="00A14423">
        <w:rPr>
          <w:rFonts w:ascii="Arial" w:hAnsi="Arial" w:cs="Arial"/>
          <w:i/>
          <w:iCs/>
          <w:sz w:val="18"/>
          <w:szCs w:val="18"/>
        </w:rPr>
        <w:t xml:space="preserve"> </w:t>
      </w:r>
    </w:p>
    <w:p w:rsidR="00C80591" w:rsidRPr="00423A80" w:rsidP="005C5B6B" w14:paraId="780E9DAD" w14:textId="2304C63E">
      <w:pPr>
        <w:spacing w:after="240"/>
        <w:jc w:val="both"/>
        <w:rPr>
          <w:rFonts w:ascii="Arial" w:hAnsi="Arial" w:cs="Arial"/>
          <w:i/>
          <w:iCs/>
          <w:sz w:val="18"/>
          <w:szCs w:val="18"/>
        </w:rPr>
      </w:pPr>
      <w:r w:rsidRPr="005C5B6B">
        <w:rPr>
          <w:rFonts w:ascii="Arial" w:hAnsi="Arial" w:cs="Arial"/>
          <w:i/>
          <w:iCs/>
          <w:sz w:val="18"/>
          <w:szCs w:val="18"/>
        </w:rPr>
        <w:t>USDA is an equal opportunity provider, employer, and lender.</w:t>
      </w:r>
    </w:p>
    <w:sectPr w:rsidSect="00C566A0">
      <w:headerReference w:type="default" r:id="rId10"/>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18336367"/>
      <w:docPartObj>
        <w:docPartGallery w:val="Page Numbers (Top of Page)"/>
        <w:docPartUnique/>
      </w:docPartObj>
    </w:sdtPr>
    <w:sdtEndPr>
      <w:rPr>
        <w:rFonts w:ascii="Arial" w:hAnsi="Arial" w:cs="Arial"/>
        <w:sz w:val="18"/>
        <w:szCs w:val="18"/>
      </w:rPr>
    </w:sdtEndPr>
    <w:sdtContent>
      <w:p w:rsidR="00FD63FA" w:rsidRPr="0033406E" w:rsidP="00C566A0" w14:paraId="296294A7" w14:textId="404D81CC">
        <w:pPr>
          <w:pStyle w:val="Header"/>
          <w:tabs>
            <w:tab w:val="clear" w:pos="4680"/>
            <w:tab w:val="clear" w:pos="9360"/>
            <w:tab w:val="right" w:pos="10620"/>
          </w:tabs>
          <w:rPr>
            <w:rFonts w:ascii="Arial" w:hAnsi="Arial" w:cs="Arial"/>
            <w:sz w:val="18"/>
            <w:szCs w:val="18"/>
          </w:rPr>
        </w:pPr>
        <w:r w:rsidRPr="00C566A0">
          <w:rPr>
            <w:rFonts w:ascii="Arial" w:hAnsi="Arial" w:cs="Arial"/>
            <w:b/>
            <w:sz w:val="20"/>
            <w:szCs w:val="20"/>
          </w:rPr>
          <w:t>FSA-2592</w:t>
        </w:r>
        <w:r w:rsidRPr="009E75CF">
          <w:rPr>
            <w:rFonts w:ascii="Arial" w:hAnsi="Arial" w:cs="Arial"/>
            <w:sz w:val="18"/>
            <w:szCs w:val="18"/>
          </w:rPr>
          <w:t xml:space="preserve"> (</w:t>
        </w:r>
        <w:r w:rsidR="00C85284">
          <w:rPr>
            <w:rFonts w:ascii="Arial" w:hAnsi="Arial" w:cs="Arial"/>
            <w:sz w:val="18"/>
            <w:szCs w:val="18"/>
          </w:rPr>
          <w:t>XX-XX-26</w:t>
        </w:r>
        <w:r w:rsidRPr="009E75CF">
          <w:rPr>
            <w:rFonts w:ascii="Arial" w:hAnsi="Arial" w:cs="Arial"/>
            <w:sz w:val="18"/>
            <w:szCs w:val="18"/>
          </w:rPr>
          <w:t>)</w:t>
        </w:r>
        <w:r w:rsidR="00C566A0">
          <w:rPr>
            <w:rFonts w:ascii="Arial" w:hAnsi="Arial" w:cs="Arial"/>
            <w:sz w:val="18"/>
            <w:szCs w:val="18"/>
          </w:rPr>
          <w:tab/>
        </w:r>
        <w:r w:rsidRPr="00C566A0">
          <w:rPr>
            <w:rFonts w:ascii="Arial" w:hAnsi="Arial" w:cs="Arial"/>
            <w:sz w:val="18"/>
            <w:szCs w:val="18"/>
          </w:rPr>
          <w:t xml:space="preserve">Page </w:t>
        </w:r>
        <w:r w:rsidRPr="00C566A0">
          <w:rPr>
            <w:rFonts w:ascii="Arial" w:hAnsi="Arial" w:cs="Arial"/>
            <w:b/>
            <w:bCs/>
            <w:sz w:val="18"/>
            <w:szCs w:val="18"/>
          </w:rPr>
          <w:fldChar w:fldCharType="begin"/>
        </w:r>
        <w:r w:rsidRPr="00C566A0">
          <w:rPr>
            <w:rFonts w:ascii="Arial" w:hAnsi="Arial" w:cs="Arial"/>
            <w:b/>
            <w:bCs/>
            <w:sz w:val="18"/>
            <w:szCs w:val="18"/>
          </w:rPr>
          <w:instrText xml:space="preserve"> PAGE </w:instrText>
        </w:r>
        <w:r w:rsidRPr="00C566A0">
          <w:rPr>
            <w:rFonts w:ascii="Arial" w:hAnsi="Arial" w:cs="Arial"/>
            <w:b/>
            <w:bCs/>
            <w:sz w:val="18"/>
            <w:szCs w:val="18"/>
          </w:rPr>
          <w:fldChar w:fldCharType="separate"/>
        </w:r>
        <w:r w:rsidRPr="00C566A0">
          <w:rPr>
            <w:rFonts w:ascii="Arial" w:hAnsi="Arial" w:cs="Arial"/>
            <w:b/>
            <w:bCs/>
            <w:noProof/>
            <w:sz w:val="18"/>
            <w:szCs w:val="18"/>
          </w:rPr>
          <w:t>2</w:t>
        </w:r>
        <w:r w:rsidRPr="00C566A0">
          <w:rPr>
            <w:rFonts w:ascii="Arial" w:hAnsi="Arial" w:cs="Arial"/>
            <w:b/>
            <w:bCs/>
            <w:sz w:val="18"/>
            <w:szCs w:val="18"/>
          </w:rPr>
          <w:fldChar w:fldCharType="end"/>
        </w:r>
        <w:r w:rsidRPr="00C566A0">
          <w:rPr>
            <w:rFonts w:ascii="Arial" w:hAnsi="Arial" w:cs="Arial"/>
            <w:sz w:val="18"/>
            <w:szCs w:val="18"/>
          </w:rPr>
          <w:t xml:space="preserve"> of</w:t>
        </w:r>
        <w:r w:rsidRPr="0033406E">
          <w:rPr>
            <w:rFonts w:ascii="Arial" w:hAnsi="Arial" w:cs="Arial"/>
            <w:sz w:val="18"/>
            <w:szCs w:val="18"/>
          </w:rPr>
          <w:t xml:space="preserve"> </w:t>
        </w:r>
        <w:r w:rsidRPr="0033406E">
          <w:rPr>
            <w:rFonts w:ascii="Arial" w:hAnsi="Arial" w:cs="Arial"/>
            <w:b/>
            <w:bCs/>
            <w:sz w:val="18"/>
            <w:szCs w:val="18"/>
          </w:rPr>
          <w:fldChar w:fldCharType="begin"/>
        </w:r>
        <w:r w:rsidRPr="0033406E">
          <w:rPr>
            <w:rFonts w:ascii="Arial" w:hAnsi="Arial" w:cs="Arial"/>
            <w:b/>
            <w:bCs/>
            <w:sz w:val="18"/>
            <w:szCs w:val="18"/>
          </w:rPr>
          <w:instrText xml:space="preserve"> NUMPAGES  </w:instrText>
        </w:r>
        <w:r w:rsidRPr="0033406E">
          <w:rPr>
            <w:rFonts w:ascii="Arial" w:hAnsi="Arial" w:cs="Arial"/>
            <w:b/>
            <w:bCs/>
            <w:sz w:val="18"/>
            <w:szCs w:val="18"/>
          </w:rPr>
          <w:fldChar w:fldCharType="separate"/>
        </w:r>
        <w:r w:rsidRPr="0033406E">
          <w:rPr>
            <w:rFonts w:ascii="Arial" w:hAnsi="Arial" w:cs="Arial"/>
            <w:b/>
            <w:bCs/>
            <w:noProof/>
            <w:sz w:val="18"/>
            <w:szCs w:val="18"/>
          </w:rPr>
          <w:t>2</w:t>
        </w:r>
        <w:r w:rsidRPr="0033406E">
          <w:rPr>
            <w:rFonts w:ascii="Arial" w:hAnsi="Arial" w:cs="Arial"/>
            <w:b/>
            <w:bCs/>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2AD49E8"/>
    <w:multiLevelType w:val="multilevel"/>
    <w:tmpl w:val="4DB0DFCC"/>
    <w:lvl w:ilvl="0">
      <w:start w:val="12"/>
      <w:numFmt w:val="decimal"/>
      <w:lvlText w:val="(%1-"/>
      <w:lvlJc w:val="left"/>
      <w:pPr>
        <w:tabs>
          <w:tab w:val="num" w:pos="855"/>
        </w:tabs>
        <w:ind w:left="855" w:hanging="855"/>
      </w:pPr>
      <w:rPr>
        <w:rFonts w:hint="default"/>
      </w:rPr>
    </w:lvl>
    <w:lvl w:ilvl="1">
      <w:start w:val="31"/>
      <w:numFmt w:val="decimal"/>
      <w:lvlText w:val="(%1-%2-"/>
      <w:lvlJc w:val="left"/>
      <w:pPr>
        <w:tabs>
          <w:tab w:val="num" w:pos="855"/>
        </w:tabs>
        <w:ind w:left="855" w:hanging="855"/>
      </w:pPr>
      <w:rPr>
        <w:rFonts w:hint="default"/>
      </w:rPr>
    </w:lvl>
    <w:lvl w:ilvl="2">
      <w:start w:val="7"/>
      <w:numFmt w:val="decimalZero"/>
      <w:lvlText w:val="(%1-%2-%3)"/>
      <w:lvlJc w:val="left"/>
      <w:pPr>
        <w:tabs>
          <w:tab w:val="num" w:pos="855"/>
        </w:tabs>
        <w:ind w:left="855" w:hanging="855"/>
      </w:pPr>
      <w:rPr>
        <w:rFonts w:hint="default"/>
        <w:sz w:val="16"/>
        <w:szCs w:val="16"/>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666B6A0A"/>
    <w:multiLevelType w:val="multilevel"/>
    <w:tmpl w:val="BB00A570"/>
    <w:lvl w:ilvl="0">
      <w:start w:val="12"/>
      <w:numFmt w:val="decimal"/>
      <w:lvlText w:val="(%1-"/>
      <w:lvlJc w:val="left"/>
      <w:pPr>
        <w:tabs>
          <w:tab w:val="num" w:pos="5730"/>
        </w:tabs>
        <w:ind w:left="5730" w:hanging="5730"/>
      </w:pPr>
      <w:rPr>
        <w:rFonts w:hint="default"/>
      </w:rPr>
    </w:lvl>
    <w:lvl w:ilvl="1">
      <w:start w:val="31"/>
      <w:numFmt w:val="decimal"/>
      <w:lvlText w:val="(%1-%2-"/>
      <w:lvlJc w:val="left"/>
      <w:pPr>
        <w:tabs>
          <w:tab w:val="num" w:pos="5730"/>
        </w:tabs>
        <w:ind w:left="5730" w:hanging="5730"/>
      </w:pPr>
      <w:rPr>
        <w:rFonts w:hint="default"/>
      </w:rPr>
    </w:lvl>
    <w:lvl w:ilvl="2">
      <w:start w:val="7"/>
      <w:numFmt w:val="decimalZero"/>
      <w:lvlText w:val="(%1-%2-%3)"/>
      <w:lvlJc w:val="left"/>
      <w:pPr>
        <w:tabs>
          <w:tab w:val="num" w:pos="5730"/>
        </w:tabs>
        <w:ind w:left="5730" w:hanging="5730"/>
      </w:pPr>
      <w:rPr>
        <w:rFonts w:hint="default"/>
      </w:rPr>
    </w:lvl>
    <w:lvl w:ilvl="3">
      <w:start w:val="1"/>
      <w:numFmt w:val="decimal"/>
      <w:lvlText w:val="(%1-%2-%3)%4."/>
      <w:lvlJc w:val="left"/>
      <w:pPr>
        <w:tabs>
          <w:tab w:val="num" w:pos="5730"/>
        </w:tabs>
        <w:ind w:left="5730" w:hanging="5730"/>
      </w:pPr>
      <w:rPr>
        <w:rFonts w:hint="default"/>
      </w:rPr>
    </w:lvl>
    <w:lvl w:ilvl="4">
      <w:start w:val="1"/>
      <w:numFmt w:val="decimal"/>
      <w:lvlText w:val="(%1-%2-%3)%4.%5."/>
      <w:lvlJc w:val="left"/>
      <w:pPr>
        <w:tabs>
          <w:tab w:val="num" w:pos="5730"/>
        </w:tabs>
        <w:ind w:left="5730" w:hanging="5730"/>
      </w:pPr>
      <w:rPr>
        <w:rFonts w:hint="default"/>
      </w:rPr>
    </w:lvl>
    <w:lvl w:ilvl="5">
      <w:start w:val="1"/>
      <w:numFmt w:val="decimal"/>
      <w:lvlText w:val="(%1-%2-%3)%4.%5.%6."/>
      <w:lvlJc w:val="left"/>
      <w:pPr>
        <w:tabs>
          <w:tab w:val="num" w:pos="5730"/>
        </w:tabs>
        <w:ind w:left="5730" w:hanging="5730"/>
      </w:pPr>
      <w:rPr>
        <w:rFonts w:hint="default"/>
      </w:rPr>
    </w:lvl>
    <w:lvl w:ilvl="6">
      <w:start w:val="1"/>
      <w:numFmt w:val="decimal"/>
      <w:lvlText w:val="(%1-%2-%3)%4.%5.%6.%7."/>
      <w:lvlJc w:val="left"/>
      <w:pPr>
        <w:tabs>
          <w:tab w:val="num" w:pos="5730"/>
        </w:tabs>
        <w:ind w:left="5730" w:hanging="5730"/>
      </w:pPr>
      <w:rPr>
        <w:rFonts w:hint="default"/>
      </w:rPr>
    </w:lvl>
    <w:lvl w:ilvl="7">
      <w:start w:val="1"/>
      <w:numFmt w:val="decimal"/>
      <w:lvlText w:val="(%1-%2-%3)%4.%5.%6.%7.%8."/>
      <w:lvlJc w:val="left"/>
      <w:pPr>
        <w:tabs>
          <w:tab w:val="num" w:pos="5730"/>
        </w:tabs>
        <w:ind w:left="5730" w:hanging="5730"/>
      </w:pPr>
      <w:rPr>
        <w:rFonts w:hint="default"/>
      </w:rPr>
    </w:lvl>
    <w:lvl w:ilvl="8">
      <w:start w:val="1"/>
      <w:numFmt w:val="decimal"/>
      <w:lvlText w:val="(%1-%2-%3)%4.%5.%6.%7.%8.%9."/>
      <w:lvlJc w:val="left"/>
      <w:pPr>
        <w:tabs>
          <w:tab w:val="num" w:pos="5730"/>
        </w:tabs>
        <w:ind w:left="5730" w:hanging="5730"/>
      </w:pPr>
      <w:rPr>
        <w:rFonts w:hint="default"/>
      </w:rPr>
    </w:lvl>
  </w:abstractNum>
  <w:num w:numId="1" w16cid:durableId="542449055">
    <w:abstractNumId w:val="1"/>
  </w:num>
  <w:num w:numId="2" w16cid:durableId="215051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094"/>
    <w:rsid w:val="00001488"/>
    <w:rsid w:val="000024E9"/>
    <w:rsid w:val="00002B19"/>
    <w:rsid w:val="0000435E"/>
    <w:rsid w:val="000054CC"/>
    <w:rsid w:val="00007068"/>
    <w:rsid w:val="000100BF"/>
    <w:rsid w:val="000121B5"/>
    <w:rsid w:val="00012EBB"/>
    <w:rsid w:val="00017194"/>
    <w:rsid w:val="000208F1"/>
    <w:rsid w:val="00020BA9"/>
    <w:rsid w:val="00023CAF"/>
    <w:rsid w:val="000245E9"/>
    <w:rsid w:val="00024984"/>
    <w:rsid w:val="0002715B"/>
    <w:rsid w:val="00027925"/>
    <w:rsid w:val="000301D7"/>
    <w:rsid w:val="0003106F"/>
    <w:rsid w:val="000312E4"/>
    <w:rsid w:val="00033EA0"/>
    <w:rsid w:val="0003623D"/>
    <w:rsid w:val="00037216"/>
    <w:rsid w:val="00043EC3"/>
    <w:rsid w:val="00044C0E"/>
    <w:rsid w:val="00044DB3"/>
    <w:rsid w:val="0005130B"/>
    <w:rsid w:val="00052157"/>
    <w:rsid w:val="00052640"/>
    <w:rsid w:val="00052B86"/>
    <w:rsid w:val="00054C9E"/>
    <w:rsid w:val="000555CE"/>
    <w:rsid w:val="0005743A"/>
    <w:rsid w:val="000575F1"/>
    <w:rsid w:val="000579F8"/>
    <w:rsid w:val="0006398B"/>
    <w:rsid w:val="00065DBF"/>
    <w:rsid w:val="00066ACF"/>
    <w:rsid w:val="00067917"/>
    <w:rsid w:val="0007189A"/>
    <w:rsid w:val="00073D9D"/>
    <w:rsid w:val="00074146"/>
    <w:rsid w:val="00075E38"/>
    <w:rsid w:val="000767B9"/>
    <w:rsid w:val="00077087"/>
    <w:rsid w:val="000778BA"/>
    <w:rsid w:val="0008059E"/>
    <w:rsid w:val="0008138A"/>
    <w:rsid w:val="00081572"/>
    <w:rsid w:val="000832CF"/>
    <w:rsid w:val="0008680F"/>
    <w:rsid w:val="00087E9A"/>
    <w:rsid w:val="00090D6F"/>
    <w:rsid w:val="000915B5"/>
    <w:rsid w:val="00094E2C"/>
    <w:rsid w:val="00094E80"/>
    <w:rsid w:val="000976D8"/>
    <w:rsid w:val="000A05EC"/>
    <w:rsid w:val="000A0EC7"/>
    <w:rsid w:val="000A11C3"/>
    <w:rsid w:val="000A20FE"/>
    <w:rsid w:val="000A47D0"/>
    <w:rsid w:val="000A50F4"/>
    <w:rsid w:val="000A59A1"/>
    <w:rsid w:val="000A7774"/>
    <w:rsid w:val="000B0410"/>
    <w:rsid w:val="000B0F96"/>
    <w:rsid w:val="000B31F3"/>
    <w:rsid w:val="000B3DF5"/>
    <w:rsid w:val="000B4C8D"/>
    <w:rsid w:val="000B6693"/>
    <w:rsid w:val="000C2473"/>
    <w:rsid w:val="000C2915"/>
    <w:rsid w:val="000C394A"/>
    <w:rsid w:val="000C5964"/>
    <w:rsid w:val="000D0016"/>
    <w:rsid w:val="000D0A0B"/>
    <w:rsid w:val="000D1F4D"/>
    <w:rsid w:val="000D208B"/>
    <w:rsid w:val="000D308F"/>
    <w:rsid w:val="000D349E"/>
    <w:rsid w:val="000D3901"/>
    <w:rsid w:val="000D62F1"/>
    <w:rsid w:val="000E0465"/>
    <w:rsid w:val="000E1C4A"/>
    <w:rsid w:val="000E2867"/>
    <w:rsid w:val="000E2FF2"/>
    <w:rsid w:val="000E4A35"/>
    <w:rsid w:val="000E4C1E"/>
    <w:rsid w:val="000E68A3"/>
    <w:rsid w:val="000F0802"/>
    <w:rsid w:val="000F2746"/>
    <w:rsid w:val="000F2D28"/>
    <w:rsid w:val="000F4A59"/>
    <w:rsid w:val="000F6E14"/>
    <w:rsid w:val="000F751F"/>
    <w:rsid w:val="00100B32"/>
    <w:rsid w:val="00101791"/>
    <w:rsid w:val="00102BB8"/>
    <w:rsid w:val="00103573"/>
    <w:rsid w:val="00103929"/>
    <w:rsid w:val="00103C4A"/>
    <w:rsid w:val="00103E73"/>
    <w:rsid w:val="00104EF8"/>
    <w:rsid w:val="001052A9"/>
    <w:rsid w:val="00105C47"/>
    <w:rsid w:val="00107A22"/>
    <w:rsid w:val="00110452"/>
    <w:rsid w:val="0011262A"/>
    <w:rsid w:val="00113428"/>
    <w:rsid w:val="00121106"/>
    <w:rsid w:val="001226BF"/>
    <w:rsid w:val="00122748"/>
    <w:rsid w:val="0012370D"/>
    <w:rsid w:val="0012404A"/>
    <w:rsid w:val="00124DAC"/>
    <w:rsid w:val="00124DF4"/>
    <w:rsid w:val="001252F6"/>
    <w:rsid w:val="001254A1"/>
    <w:rsid w:val="00125D1F"/>
    <w:rsid w:val="0012638A"/>
    <w:rsid w:val="00126BF0"/>
    <w:rsid w:val="00127A61"/>
    <w:rsid w:val="00130EFA"/>
    <w:rsid w:val="00131D0C"/>
    <w:rsid w:val="00132698"/>
    <w:rsid w:val="001335ED"/>
    <w:rsid w:val="00133D68"/>
    <w:rsid w:val="00134BA3"/>
    <w:rsid w:val="00135655"/>
    <w:rsid w:val="001368F5"/>
    <w:rsid w:val="00140762"/>
    <w:rsid w:val="001407DF"/>
    <w:rsid w:val="00143B09"/>
    <w:rsid w:val="0014494A"/>
    <w:rsid w:val="001477C1"/>
    <w:rsid w:val="00151C88"/>
    <w:rsid w:val="00153070"/>
    <w:rsid w:val="001546DC"/>
    <w:rsid w:val="00154C43"/>
    <w:rsid w:val="0015738E"/>
    <w:rsid w:val="00157BED"/>
    <w:rsid w:val="00160595"/>
    <w:rsid w:val="00161FAB"/>
    <w:rsid w:val="00162FEE"/>
    <w:rsid w:val="00163FD0"/>
    <w:rsid w:val="00165A1F"/>
    <w:rsid w:val="00170C69"/>
    <w:rsid w:val="00172062"/>
    <w:rsid w:val="001720EF"/>
    <w:rsid w:val="00172A54"/>
    <w:rsid w:val="00173E9F"/>
    <w:rsid w:val="00174521"/>
    <w:rsid w:val="00176772"/>
    <w:rsid w:val="00176D08"/>
    <w:rsid w:val="00176D4D"/>
    <w:rsid w:val="00181984"/>
    <w:rsid w:val="00182F8A"/>
    <w:rsid w:val="0019059A"/>
    <w:rsid w:val="00193C00"/>
    <w:rsid w:val="0019482B"/>
    <w:rsid w:val="001961F3"/>
    <w:rsid w:val="00197416"/>
    <w:rsid w:val="001A1A6A"/>
    <w:rsid w:val="001A66BC"/>
    <w:rsid w:val="001A7A70"/>
    <w:rsid w:val="001A7BD9"/>
    <w:rsid w:val="001B1546"/>
    <w:rsid w:val="001B488D"/>
    <w:rsid w:val="001B6FA7"/>
    <w:rsid w:val="001B7554"/>
    <w:rsid w:val="001C02C7"/>
    <w:rsid w:val="001C38A6"/>
    <w:rsid w:val="001C3DEA"/>
    <w:rsid w:val="001C463F"/>
    <w:rsid w:val="001C5466"/>
    <w:rsid w:val="001C5CD7"/>
    <w:rsid w:val="001C606B"/>
    <w:rsid w:val="001D239D"/>
    <w:rsid w:val="001D30C2"/>
    <w:rsid w:val="001D4E17"/>
    <w:rsid w:val="001D68A3"/>
    <w:rsid w:val="001D698D"/>
    <w:rsid w:val="001E001D"/>
    <w:rsid w:val="001E1427"/>
    <w:rsid w:val="001E1DB8"/>
    <w:rsid w:val="001E2361"/>
    <w:rsid w:val="001E3E59"/>
    <w:rsid w:val="001E4826"/>
    <w:rsid w:val="001E6C9C"/>
    <w:rsid w:val="001E766B"/>
    <w:rsid w:val="001E78EC"/>
    <w:rsid w:val="001E7C22"/>
    <w:rsid w:val="001E7E47"/>
    <w:rsid w:val="001F0E7D"/>
    <w:rsid w:val="001F1665"/>
    <w:rsid w:val="001F17F9"/>
    <w:rsid w:val="001F1A82"/>
    <w:rsid w:val="001F318D"/>
    <w:rsid w:val="001F3EDC"/>
    <w:rsid w:val="001F4217"/>
    <w:rsid w:val="001F4705"/>
    <w:rsid w:val="001F5AFC"/>
    <w:rsid w:val="001F7912"/>
    <w:rsid w:val="00201A76"/>
    <w:rsid w:val="002035AD"/>
    <w:rsid w:val="00203D1B"/>
    <w:rsid w:val="00204CF3"/>
    <w:rsid w:val="00204EDD"/>
    <w:rsid w:val="00206CF2"/>
    <w:rsid w:val="00206D25"/>
    <w:rsid w:val="0020765C"/>
    <w:rsid w:val="002077E5"/>
    <w:rsid w:val="002109CB"/>
    <w:rsid w:val="00211FD6"/>
    <w:rsid w:val="002136A4"/>
    <w:rsid w:val="0021497E"/>
    <w:rsid w:val="00215DA0"/>
    <w:rsid w:val="00217442"/>
    <w:rsid w:val="002176CC"/>
    <w:rsid w:val="002204E6"/>
    <w:rsid w:val="00221759"/>
    <w:rsid w:val="00221A5D"/>
    <w:rsid w:val="00221C51"/>
    <w:rsid w:val="002225A4"/>
    <w:rsid w:val="002226A6"/>
    <w:rsid w:val="00225BD4"/>
    <w:rsid w:val="00226854"/>
    <w:rsid w:val="00230232"/>
    <w:rsid w:val="00230976"/>
    <w:rsid w:val="0023169B"/>
    <w:rsid w:val="00231DDF"/>
    <w:rsid w:val="00231FCC"/>
    <w:rsid w:val="00236FA7"/>
    <w:rsid w:val="00240507"/>
    <w:rsid w:val="00241D98"/>
    <w:rsid w:val="0024255B"/>
    <w:rsid w:val="00242A9B"/>
    <w:rsid w:val="00245A4A"/>
    <w:rsid w:val="00247823"/>
    <w:rsid w:val="002504EA"/>
    <w:rsid w:val="002511AE"/>
    <w:rsid w:val="002512E2"/>
    <w:rsid w:val="00251C02"/>
    <w:rsid w:val="00251C42"/>
    <w:rsid w:val="00252DA6"/>
    <w:rsid w:val="00253019"/>
    <w:rsid w:val="00253DA8"/>
    <w:rsid w:val="002546F1"/>
    <w:rsid w:val="002602DE"/>
    <w:rsid w:val="002607B8"/>
    <w:rsid w:val="002644BB"/>
    <w:rsid w:val="002652C1"/>
    <w:rsid w:val="0026582F"/>
    <w:rsid w:val="00266449"/>
    <w:rsid w:val="00266F78"/>
    <w:rsid w:val="002679B2"/>
    <w:rsid w:val="002708E1"/>
    <w:rsid w:val="0027173C"/>
    <w:rsid w:val="00272793"/>
    <w:rsid w:val="00272A28"/>
    <w:rsid w:val="002755D6"/>
    <w:rsid w:val="0027585B"/>
    <w:rsid w:val="0027655B"/>
    <w:rsid w:val="00276627"/>
    <w:rsid w:val="00277536"/>
    <w:rsid w:val="00280094"/>
    <w:rsid w:val="00283AA6"/>
    <w:rsid w:val="002859A4"/>
    <w:rsid w:val="00285CFE"/>
    <w:rsid w:val="00286F61"/>
    <w:rsid w:val="00286FAF"/>
    <w:rsid w:val="00286FFB"/>
    <w:rsid w:val="002876E1"/>
    <w:rsid w:val="0029108D"/>
    <w:rsid w:val="002932B7"/>
    <w:rsid w:val="00294374"/>
    <w:rsid w:val="00295CFE"/>
    <w:rsid w:val="002A51C9"/>
    <w:rsid w:val="002A5394"/>
    <w:rsid w:val="002B1CEE"/>
    <w:rsid w:val="002B2983"/>
    <w:rsid w:val="002B3389"/>
    <w:rsid w:val="002B3F53"/>
    <w:rsid w:val="002B4A64"/>
    <w:rsid w:val="002B4C38"/>
    <w:rsid w:val="002B5AE7"/>
    <w:rsid w:val="002B7E31"/>
    <w:rsid w:val="002C39E8"/>
    <w:rsid w:val="002C493E"/>
    <w:rsid w:val="002D3DB2"/>
    <w:rsid w:val="002D4ADD"/>
    <w:rsid w:val="002D64D0"/>
    <w:rsid w:val="002D66B2"/>
    <w:rsid w:val="002D6EA5"/>
    <w:rsid w:val="002D70B7"/>
    <w:rsid w:val="002E2037"/>
    <w:rsid w:val="002E272F"/>
    <w:rsid w:val="002E4B13"/>
    <w:rsid w:val="002E5E7A"/>
    <w:rsid w:val="002E60AE"/>
    <w:rsid w:val="002E6968"/>
    <w:rsid w:val="002F0431"/>
    <w:rsid w:val="002F0A9D"/>
    <w:rsid w:val="002F1DE4"/>
    <w:rsid w:val="002F1FE1"/>
    <w:rsid w:val="002F2A7F"/>
    <w:rsid w:val="002F5167"/>
    <w:rsid w:val="002F7326"/>
    <w:rsid w:val="0030152D"/>
    <w:rsid w:val="00303DB0"/>
    <w:rsid w:val="00305226"/>
    <w:rsid w:val="00305C74"/>
    <w:rsid w:val="00311453"/>
    <w:rsid w:val="00311B58"/>
    <w:rsid w:val="00311D74"/>
    <w:rsid w:val="003126A5"/>
    <w:rsid w:val="00313732"/>
    <w:rsid w:val="00313A23"/>
    <w:rsid w:val="00315D33"/>
    <w:rsid w:val="00317947"/>
    <w:rsid w:val="003215CC"/>
    <w:rsid w:val="00323360"/>
    <w:rsid w:val="00324025"/>
    <w:rsid w:val="003247AB"/>
    <w:rsid w:val="0032721D"/>
    <w:rsid w:val="0033366D"/>
    <w:rsid w:val="0033406E"/>
    <w:rsid w:val="0033521E"/>
    <w:rsid w:val="003361B2"/>
    <w:rsid w:val="00336942"/>
    <w:rsid w:val="0033740E"/>
    <w:rsid w:val="00340A18"/>
    <w:rsid w:val="00341D19"/>
    <w:rsid w:val="00342A43"/>
    <w:rsid w:val="003457C8"/>
    <w:rsid w:val="003469EB"/>
    <w:rsid w:val="0034776D"/>
    <w:rsid w:val="00353DCC"/>
    <w:rsid w:val="0035411E"/>
    <w:rsid w:val="00355F49"/>
    <w:rsid w:val="00356611"/>
    <w:rsid w:val="00356C08"/>
    <w:rsid w:val="003576E3"/>
    <w:rsid w:val="00357C71"/>
    <w:rsid w:val="0036055C"/>
    <w:rsid w:val="003617CF"/>
    <w:rsid w:val="00362C8E"/>
    <w:rsid w:val="00363512"/>
    <w:rsid w:val="0036455F"/>
    <w:rsid w:val="00364747"/>
    <w:rsid w:val="00365010"/>
    <w:rsid w:val="0036617D"/>
    <w:rsid w:val="0036643E"/>
    <w:rsid w:val="00367AA0"/>
    <w:rsid w:val="0037051D"/>
    <w:rsid w:val="00370D3B"/>
    <w:rsid w:val="0037175D"/>
    <w:rsid w:val="00372D41"/>
    <w:rsid w:val="00375449"/>
    <w:rsid w:val="00375CE7"/>
    <w:rsid w:val="0038047B"/>
    <w:rsid w:val="00382EEA"/>
    <w:rsid w:val="003860A7"/>
    <w:rsid w:val="00387FBC"/>
    <w:rsid w:val="00390F43"/>
    <w:rsid w:val="00392644"/>
    <w:rsid w:val="003958F6"/>
    <w:rsid w:val="003963F3"/>
    <w:rsid w:val="00397104"/>
    <w:rsid w:val="003972F1"/>
    <w:rsid w:val="00397EA1"/>
    <w:rsid w:val="003A036A"/>
    <w:rsid w:val="003A557E"/>
    <w:rsid w:val="003A6394"/>
    <w:rsid w:val="003A7506"/>
    <w:rsid w:val="003A762A"/>
    <w:rsid w:val="003A7651"/>
    <w:rsid w:val="003B0107"/>
    <w:rsid w:val="003B4936"/>
    <w:rsid w:val="003B56AE"/>
    <w:rsid w:val="003B5E27"/>
    <w:rsid w:val="003B5EDC"/>
    <w:rsid w:val="003B6585"/>
    <w:rsid w:val="003B7DB2"/>
    <w:rsid w:val="003C2848"/>
    <w:rsid w:val="003C4E4F"/>
    <w:rsid w:val="003C5910"/>
    <w:rsid w:val="003C6C68"/>
    <w:rsid w:val="003C6FE9"/>
    <w:rsid w:val="003C795E"/>
    <w:rsid w:val="003C7B96"/>
    <w:rsid w:val="003C7C61"/>
    <w:rsid w:val="003D0004"/>
    <w:rsid w:val="003D3BA1"/>
    <w:rsid w:val="003D4383"/>
    <w:rsid w:val="003D74BC"/>
    <w:rsid w:val="003D7778"/>
    <w:rsid w:val="003D79F3"/>
    <w:rsid w:val="003E5DE4"/>
    <w:rsid w:val="003F3CE2"/>
    <w:rsid w:val="003F4BA8"/>
    <w:rsid w:val="003F5A07"/>
    <w:rsid w:val="003F65FB"/>
    <w:rsid w:val="004024A2"/>
    <w:rsid w:val="00402BA4"/>
    <w:rsid w:val="00402C69"/>
    <w:rsid w:val="0040433F"/>
    <w:rsid w:val="004046BF"/>
    <w:rsid w:val="00407D30"/>
    <w:rsid w:val="00413F74"/>
    <w:rsid w:val="004142B0"/>
    <w:rsid w:val="00417D35"/>
    <w:rsid w:val="0042170C"/>
    <w:rsid w:val="00421C5E"/>
    <w:rsid w:val="00423008"/>
    <w:rsid w:val="004231CE"/>
    <w:rsid w:val="00423A80"/>
    <w:rsid w:val="00427547"/>
    <w:rsid w:val="00431788"/>
    <w:rsid w:val="00431BDF"/>
    <w:rsid w:val="00434894"/>
    <w:rsid w:val="0043514B"/>
    <w:rsid w:val="004366DD"/>
    <w:rsid w:val="00437189"/>
    <w:rsid w:val="004400A7"/>
    <w:rsid w:val="00440140"/>
    <w:rsid w:val="00440437"/>
    <w:rsid w:val="00441790"/>
    <w:rsid w:val="00443860"/>
    <w:rsid w:val="00443876"/>
    <w:rsid w:val="00443F06"/>
    <w:rsid w:val="0045003E"/>
    <w:rsid w:val="004508A8"/>
    <w:rsid w:val="00450A8C"/>
    <w:rsid w:val="004514E3"/>
    <w:rsid w:val="00452214"/>
    <w:rsid w:val="00453177"/>
    <w:rsid w:val="0045420B"/>
    <w:rsid w:val="00456579"/>
    <w:rsid w:val="00456C9E"/>
    <w:rsid w:val="0045713A"/>
    <w:rsid w:val="00457A01"/>
    <w:rsid w:val="00460E1D"/>
    <w:rsid w:val="00460F49"/>
    <w:rsid w:val="0046112B"/>
    <w:rsid w:val="00462CD0"/>
    <w:rsid w:val="004631E7"/>
    <w:rsid w:val="00463BAC"/>
    <w:rsid w:val="00466599"/>
    <w:rsid w:val="00466FF4"/>
    <w:rsid w:val="00470A30"/>
    <w:rsid w:val="00471EB5"/>
    <w:rsid w:val="00472030"/>
    <w:rsid w:val="00476AE8"/>
    <w:rsid w:val="004776C1"/>
    <w:rsid w:val="00480BE7"/>
    <w:rsid w:val="00482016"/>
    <w:rsid w:val="00482061"/>
    <w:rsid w:val="004823E4"/>
    <w:rsid w:val="00483ECA"/>
    <w:rsid w:val="004850B3"/>
    <w:rsid w:val="00485F6A"/>
    <w:rsid w:val="0048633D"/>
    <w:rsid w:val="00486700"/>
    <w:rsid w:val="00487800"/>
    <w:rsid w:val="004A0946"/>
    <w:rsid w:val="004A3313"/>
    <w:rsid w:val="004A7F9D"/>
    <w:rsid w:val="004B246C"/>
    <w:rsid w:val="004B261E"/>
    <w:rsid w:val="004B3BAD"/>
    <w:rsid w:val="004B56E1"/>
    <w:rsid w:val="004B57E4"/>
    <w:rsid w:val="004B6BD7"/>
    <w:rsid w:val="004B753E"/>
    <w:rsid w:val="004C08E4"/>
    <w:rsid w:val="004C0A8D"/>
    <w:rsid w:val="004C0ABE"/>
    <w:rsid w:val="004C2009"/>
    <w:rsid w:val="004C6137"/>
    <w:rsid w:val="004C6D5D"/>
    <w:rsid w:val="004C6E20"/>
    <w:rsid w:val="004D09B7"/>
    <w:rsid w:val="004D0AD6"/>
    <w:rsid w:val="004D1AEB"/>
    <w:rsid w:val="004D7232"/>
    <w:rsid w:val="004D72F0"/>
    <w:rsid w:val="004D789F"/>
    <w:rsid w:val="004D7A69"/>
    <w:rsid w:val="004E03F2"/>
    <w:rsid w:val="004E1518"/>
    <w:rsid w:val="004E27AE"/>
    <w:rsid w:val="004E2F1C"/>
    <w:rsid w:val="004E3BDF"/>
    <w:rsid w:val="004E3C84"/>
    <w:rsid w:val="004E3EBC"/>
    <w:rsid w:val="004E5E9F"/>
    <w:rsid w:val="004F0511"/>
    <w:rsid w:val="004F1335"/>
    <w:rsid w:val="004F1FA4"/>
    <w:rsid w:val="004F373F"/>
    <w:rsid w:val="004F3B2D"/>
    <w:rsid w:val="004F5EA1"/>
    <w:rsid w:val="005011BF"/>
    <w:rsid w:val="0050169C"/>
    <w:rsid w:val="005022E9"/>
    <w:rsid w:val="00507DAE"/>
    <w:rsid w:val="0051000A"/>
    <w:rsid w:val="005117FA"/>
    <w:rsid w:val="00512D07"/>
    <w:rsid w:val="005179E0"/>
    <w:rsid w:val="00522509"/>
    <w:rsid w:val="00522BC3"/>
    <w:rsid w:val="00523094"/>
    <w:rsid w:val="005237BC"/>
    <w:rsid w:val="00525FD2"/>
    <w:rsid w:val="005344CB"/>
    <w:rsid w:val="005364D9"/>
    <w:rsid w:val="00537713"/>
    <w:rsid w:val="00537D01"/>
    <w:rsid w:val="00545398"/>
    <w:rsid w:val="00546F13"/>
    <w:rsid w:val="00550A8F"/>
    <w:rsid w:val="00551275"/>
    <w:rsid w:val="005527FE"/>
    <w:rsid w:val="0055415F"/>
    <w:rsid w:val="00554EF2"/>
    <w:rsid w:val="00560A11"/>
    <w:rsid w:val="0056309C"/>
    <w:rsid w:val="00563A1A"/>
    <w:rsid w:val="00563D51"/>
    <w:rsid w:val="00565FF3"/>
    <w:rsid w:val="005666DD"/>
    <w:rsid w:val="00566736"/>
    <w:rsid w:val="00567962"/>
    <w:rsid w:val="00572F9F"/>
    <w:rsid w:val="00574821"/>
    <w:rsid w:val="005760A0"/>
    <w:rsid w:val="00577002"/>
    <w:rsid w:val="00577D01"/>
    <w:rsid w:val="0058012A"/>
    <w:rsid w:val="00580F07"/>
    <w:rsid w:val="0058233D"/>
    <w:rsid w:val="0058260E"/>
    <w:rsid w:val="00582761"/>
    <w:rsid w:val="00583F29"/>
    <w:rsid w:val="0058550A"/>
    <w:rsid w:val="00586BFF"/>
    <w:rsid w:val="005904B9"/>
    <w:rsid w:val="00590801"/>
    <w:rsid w:val="0059260E"/>
    <w:rsid w:val="00592E49"/>
    <w:rsid w:val="00593711"/>
    <w:rsid w:val="00593C9F"/>
    <w:rsid w:val="00596B97"/>
    <w:rsid w:val="005977BA"/>
    <w:rsid w:val="005A3954"/>
    <w:rsid w:val="005A4E1E"/>
    <w:rsid w:val="005A51BF"/>
    <w:rsid w:val="005A57FD"/>
    <w:rsid w:val="005A6160"/>
    <w:rsid w:val="005A62D8"/>
    <w:rsid w:val="005B0BA6"/>
    <w:rsid w:val="005B290E"/>
    <w:rsid w:val="005B4751"/>
    <w:rsid w:val="005B5E8E"/>
    <w:rsid w:val="005B6AEB"/>
    <w:rsid w:val="005C06B5"/>
    <w:rsid w:val="005C0CF9"/>
    <w:rsid w:val="005C5B6B"/>
    <w:rsid w:val="005C6D00"/>
    <w:rsid w:val="005C6DBA"/>
    <w:rsid w:val="005C71A9"/>
    <w:rsid w:val="005D00DA"/>
    <w:rsid w:val="005D4438"/>
    <w:rsid w:val="005D47E4"/>
    <w:rsid w:val="005E1611"/>
    <w:rsid w:val="005E1774"/>
    <w:rsid w:val="005E350A"/>
    <w:rsid w:val="005E3B1A"/>
    <w:rsid w:val="005E3FA6"/>
    <w:rsid w:val="005E4499"/>
    <w:rsid w:val="005E523F"/>
    <w:rsid w:val="005E60F6"/>
    <w:rsid w:val="005E6A4D"/>
    <w:rsid w:val="005E6A6F"/>
    <w:rsid w:val="005F181F"/>
    <w:rsid w:val="005F4549"/>
    <w:rsid w:val="005F59D3"/>
    <w:rsid w:val="005F779B"/>
    <w:rsid w:val="00600FA5"/>
    <w:rsid w:val="00601C67"/>
    <w:rsid w:val="00601ED3"/>
    <w:rsid w:val="00602E5F"/>
    <w:rsid w:val="006047A8"/>
    <w:rsid w:val="00605CEC"/>
    <w:rsid w:val="0060710A"/>
    <w:rsid w:val="0060762A"/>
    <w:rsid w:val="006107BA"/>
    <w:rsid w:val="00612564"/>
    <w:rsid w:val="00616487"/>
    <w:rsid w:val="00616DA6"/>
    <w:rsid w:val="006176DE"/>
    <w:rsid w:val="0062248F"/>
    <w:rsid w:val="0062384F"/>
    <w:rsid w:val="00631BE4"/>
    <w:rsid w:val="0063530D"/>
    <w:rsid w:val="0063552A"/>
    <w:rsid w:val="006375FB"/>
    <w:rsid w:val="0064058E"/>
    <w:rsid w:val="006405C9"/>
    <w:rsid w:val="00641DD3"/>
    <w:rsid w:val="00644120"/>
    <w:rsid w:val="006449D0"/>
    <w:rsid w:val="00652331"/>
    <w:rsid w:val="00654460"/>
    <w:rsid w:val="006609D9"/>
    <w:rsid w:val="0067139E"/>
    <w:rsid w:val="006714F2"/>
    <w:rsid w:val="006722CE"/>
    <w:rsid w:val="006743DB"/>
    <w:rsid w:val="006747FC"/>
    <w:rsid w:val="00674E14"/>
    <w:rsid w:val="0067538A"/>
    <w:rsid w:val="00676159"/>
    <w:rsid w:val="00676D3A"/>
    <w:rsid w:val="006804FF"/>
    <w:rsid w:val="00680742"/>
    <w:rsid w:val="00681088"/>
    <w:rsid w:val="006834B0"/>
    <w:rsid w:val="00683A11"/>
    <w:rsid w:val="006868EB"/>
    <w:rsid w:val="006870BD"/>
    <w:rsid w:val="00687195"/>
    <w:rsid w:val="00687307"/>
    <w:rsid w:val="00691312"/>
    <w:rsid w:val="00692E8B"/>
    <w:rsid w:val="006930CE"/>
    <w:rsid w:val="0069353A"/>
    <w:rsid w:val="0069357E"/>
    <w:rsid w:val="006A051A"/>
    <w:rsid w:val="006A0B73"/>
    <w:rsid w:val="006A2DE7"/>
    <w:rsid w:val="006A3A65"/>
    <w:rsid w:val="006A3D9F"/>
    <w:rsid w:val="006A5B08"/>
    <w:rsid w:val="006B1E1B"/>
    <w:rsid w:val="006B6781"/>
    <w:rsid w:val="006B6E6F"/>
    <w:rsid w:val="006C0BD0"/>
    <w:rsid w:val="006C274D"/>
    <w:rsid w:val="006C51F1"/>
    <w:rsid w:val="006C52F6"/>
    <w:rsid w:val="006D1D36"/>
    <w:rsid w:val="006D50F7"/>
    <w:rsid w:val="006D51DF"/>
    <w:rsid w:val="006D7CEE"/>
    <w:rsid w:val="006E083D"/>
    <w:rsid w:val="006E2EF0"/>
    <w:rsid w:val="006F00AF"/>
    <w:rsid w:val="006F13A1"/>
    <w:rsid w:val="006F1650"/>
    <w:rsid w:val="006F1CF9"/>
    <w:rsid w:val="006F2D92"/>
    <w:rsid w:val="006F47AF"/>
    <w:rsid w:val="006F69FE"/>
    <w:rsid w:val="007010A6"/>
    <w:rsid w:val="007040BB"/>
    <w:rsid w:val="00705AF0"/>
    <w:rsid w:val="007066D7"/>
    <w:rsid w:val="00707736"/>
    <w:rsid w:val="00707AA7"/>
    <w:rsid w:val="00710A07"/>
    <w:rsid w:val="00711A60"/>
    <w:rsid w:val="00712718"/>
    <w:rsid w:val="007143C7"/>
    <w:rsid w:val="00717A12"/>
    <w:rsid w:val="007208EE"/>
    <w:rsid w:val="00720FAC"/>
    <w:rsid w:val="00722753"/>
    <w:rsid w:val="007242CA"/>
    <w:rsid w:val="007321EA"/>
    <w:rsid w:val="0073253B"/>
    <w:rsid w:val="007359AC"/>
    <w:rsid w:val="00735CD8"/>
    <w:rsid w:val="00735F29"/>
    <w:rsid w:val="00736943"/>
    <w:rsid w:val="00740FAD"/>
    <w:rsid w:val="0074102D"/>
    <w:rsid w:val="007439EC"/>
    <w:rsid w:val="00743C0B"/>
    <w:rsid w:val="00745623"/>
    <w:rsid w:val="0074568C"/>
    <w:rsid w:val="00746281"/>
    <w:rsid w:val="007469CA"/>
    <w:rsid w:val="00747C94"/>
    <w:rsid w:val="007504FC"/>
    <w:rsid w:val="00750A72"/>
    <w:rsid w:val="00752B18"/>
    <w:rsid w:val="00755367"/>
    <w:rsid w:val="00755F3F"/>
    <w:rsid w:val="00757D0F"/>
    <w:rsid w:val="007602B0"/>
    <w:rsid w:val="00761F44"/>
    <w:rsid w:val="007622CA"/>
    <w:rsid w:val="00762BA4"/>
    <w:rsid w:val="00763A7E"/>
    <w:rsid w:val="00764867"/>
    <w:rsid w:val="00767BF6"/>
    <w:rsid w:val="0077356A"/>
    <w:rsid w:val="00773DF9"/>
    <w:rsid w:val="0077484D"/>
    <w:rsid w:val="00774B8C"/>
    <w:rsid w:val="007779A1"/>
    <w:rsid w:val="00781A2F"/>
    <w:rsid w:val="007829E9"/>
    <w:rsid w:val="00783104"/>
    <w:rsid w:val="00784FE6"/>
    <w:rsid w:val="00785065"/>
    <w:rsid w:val="007853F8"/>
    <w:rsid w:val="0079096C"/>
    <w:rsid w:val="00791A0A"/>
    <w:rsid w:val="00794D2C"/>
    <w:rsid w:val="00795755"/>
    <w:rsid w:val="00796692"/>
    <w:rsid w:val="00796939"/>
    <w:rsid w:val="007A0B56"/>
    <w:rsid w:val="007A0C1E"/>
    <w:rsid w:val="007A0EA4"/>
    <w:rsid w:val="007A39FB"/>
    <w:rsid w:val="007A628B"/>
    <w:rsid w:val="007A6CA0"/>
    <w:rsid w:val="007A7D63"/>
    <w:rsid w:val="007B1C54"/>
    <w:rsid w:val="007B1CE8"/>
    <w:rsid w:val="007B5E45"/>
    <w:rsid w:val="007C09EF"/>
    <w:rsid w:val="007C13F6"/>
    <w:rsid w:val="007C2DDB"/>
    <w:rsid w:val="007C3F8C"/>
    <w:rsid w:val="007D0CE3"/>
    <w:rsid w:val="007D0F4F"/>
    <w:rsid w:val="007D1465"/>
    <w:rsid w:val="007D374F"/>
    <w:rsid w:val="007D65AE"/>
    <w:rsid w:val="007D7EB8"/>
    <w:rsid w:val="007E0022"/>
    <w:rsid w:val="007E0EC2"/>
    <w:rsid w:val="007E26DD"/>
    <w:rsid w:val="007E3269"/>
    <w:rsid w:val="007E4333"/>
    <w:rsid w:val="007E5945"/>
    <w:rsid w:val="007E6931"/>
    <w:rsid w:val="007E7629"/>
    <w:rsid w:val="007F0309"/>
    <w:rsid w:val="007F05A1"/>
    <w:rsid w:val="00800D62"/>
    <w:rsid w:val="008016E2"/>
    <w:rsid w:val="00802851"/>
    <w:rsid w:val="0080303D"/>
    <w:rsid w:val="008030DE"/>
    <w:rsid w:val="00804B55"/>
    <w:rsid w:val="0080528D"/>
    <w:rsid w:val="00806E7E"/>
    <w:rsid w:val="00806E90"/>
    <w:rsid w:val="0081189B"/>
    <w:rsid w:val="00811ED1"/>
    <w:rsid w:val="008122DC"/>
    <w:rsid w:val="0081419A"/>
    <w:rsid w:val="008142E7"/>
    <w:rsid w:val="00815FF3"/>
    <w:rsid w:val="00817711"/>
    <w:rsid w:val="00817D52"/>
    <w:rsid w:val="008203BB"/>
    <w:rsid w:val="00820991"/>
    <w:rsid w:val="00821091"/>
    <w:rsid w:val="00821FAA"/>
    <w:rsid w:val="00822792"/>
    <w:rsid w:val="00825381"/>
    <w:rsid w:val="0082656A"/>
    <w:rsid w:val="00827D03"/>
    <w:rsid w:val="00830EFA"/>
    <w:rsid w:val="00830F92"/>
    <w:rsid w:val="00831440"/>
    <w:rsid w:val="00832C22"/>
    <w:rsid w:val="00833282"/>
    <w:rsid w:val="00833A50"/>
    <w:rsid w:val="00835474"/>
    <w:rsid w:val="00836296"/>
    <w:rsid w:val="00837270"/>
    <w:rsid w:val="008377E3"/>
    <w:rsid w:val="00837D2A"/>
    <w:rsid w:val="00842BE8"/>
    <w:rsid w:val="008456B0"/>
    <w:rsid w:val="00845A66"/>
    <w:rsid w:val="0085325A"/>
    <w:rsid w:val="00854EA4"/>
    <w:rsid w:val="00860227"/>
    <w:rsid w:val="008636E8"/>
    <w:rsid w:val="008649DD"/>
    <w:rsid w:val="00865BB0"/>
    <w:rsid w:val="00865E1D"/>
    <w:rsid w:val="008716EA"/>
    <w:rsid w:val="0087291D"/>
    <w:rsid w:val="00873A68"/>
    <w:rsid w:val="00873AEC"/>
    <w:rsid w:val="00873C1A"/>
    <w:rsid w:val="00873E7F"/>
    <w:rsid w:val="00874343"/>
    <w:rsid w:val="00874905"/>
    <w:rsid w:val="00876F28"/>
    <w:rsid w:val="00884382"/>
    <w:rsid w:val="00884471"/>
    <w:rsid w:val="00884C09"/>
    <w:rsid w:val="00884E45"/>
    <w:rsid w:val="00885ADC"/>
    <w:rsid w:val="0088772F"/>
    <w:rsid w:val="00887A3C"/>
    <w:rsid w:val="0089096A"/>
    <w:rsid w:val="00890F9D"/>
    <w:rsid w:val="00892300"/>
    <w:rsid w:val="008925A8"/>
    <w:rsid w:val="0089276A"/>
    <w:rsid w:val="00896E3B"/>
    <w:rsid w:val="008A1746"/>
    <w:rsid w:val="008A2C20"/>
    <w:rsid w:val="008A71D8"/>
    <w:rsid w:val="008A74EE"/>
    <w:rsid w:val="008B1851"/>
    <w:rsid w:val="008B2067"/>
    <w:rsid w:val="008B2FFC"/>
    <w:rsid w:val="008B3374"/>
    <w:rsid w:val="008B379D"/>
    <w:rsid w:val="008B3E99"/>
    <w:rsid w:val="008C2C71"/>
    <w:rsid w:val="008C343E"/>
    <w:rsid w:val="008C3494"/>
    <w:rsid w:val="008C4014"/>
    <w:rsid w:val="008C5179"/>
    <w:rsid w:val="008C7C8F"/>
    <w:rsid w:val="008D2677"/>
    <w:rsid w:val="008D28DC"/>
    <w:rsid w:val="008E0451"/>
    <w:rsid w:val="008E0C16"/>
    <w:rsid w:val="008E0F28"/>
    <w:rsid w:val="008E15F8"/>
    <w:rsid w:val="008E25E6"/>
    <w:rsid w:val="008E383D"/>
    <w:rsid w:val="008E391A"/>
    <w:rsid w:val="008E3D3B"/>
    <w:rsid w:val="008E3E44"/>
    <w:rsid w:val="008F24BB"/>
    <w:rsid w:val="008F557D"/>
    <w:rsid w:val="009004A3"/>
    <w:rsid w:val="0090436C"/>
    <w:rsid w:val="00904DB5"/>
    <w:rsid w:val="009055E1"/>
    <w:rsid w:val="00905B72"/>
    <w:rsid w:val="009062DF"/>
    <w:rsid w:val="0090631C"/>
    <w:rsid w:val="009101DD"/>
    <w:rsid w:val="0091091C"/>
    <w:rsid w:val="00910E40"/>
    <w:rsid w:val="00911512"/>
    <w:rsid w:val="009119C0"/>
    <w:rsid w:val="00911CCF"/>
    <w:rsid w:val="009120E8"/>
    <w:rsid w:val="009134FA"/>
    <w:rsid w:val="0091601F"/>
    <w:rsid w:val="009162A2"/>
    <w:rsid w:val="009174F8"/>
    <w:rsid w:val="00920AA7"/>
    <w:rsid w:val="00923109"/>
    <w:rsid w:val="009231E0"/>
    <w:rsid w:val="00923883"/>
    <w:rsid w:val="0092461B"/>
    <w:rsid w:val="00925125"/>
    <w:rsid w:val="00925B2F"/>
    <w:rsid w:val="00927FE9"/>
    <w:rsid w:val="00933192"/>
    <w:rsid w:val="009346B6"/>
    <w:rsid w:val="00935AF6"/>
    <w:rsid w:val="00935CDB"/>
    <w:rsid w:val="00935D21"/>
    <w:rsid w:val="00936620"/>
    <w:rsid w:val="00936C03"/>
    <w:rsid w:val="0094251E"/>
    <w:rsid w:val="0094279F"/>
    <w:rsid w:val="009439C5"/>
    <w:rsid w:val="00944564"/>
    <w:rsid w:val="009453C8"/>
    <w:rsid w:val="00945D9B"/>
    <w:rsid w:val="009465EF"/>
    <w:rsid w:val="00946E37"/>
    <w:rsid w:val="00950051"/>
    <w:rsid w:val="00950A3C"/>
    <w:rsid w:val="00954476"/>
    <w:rsid w:val="0095486A"/>
    <w:rsid w:val="009571CB"/>
    <w:rsid w:val="00957591"/>
    <w:rsid w:val="00957B99"/>
    <w:rsid w:val="00960343"/>
    <w:rsid w:val="00961758"/>
    <w:rsid w:val="0096210B"/>
    <w:rsid w:val="00962869"/>
    <w:rsid w:val="00962DE0"/>
    <w:rsid w:val="00965BB9"/>
    <w:rsid w:val="00966991"/>
    <w:rsid w:val="00967D45"/>
    <w:rsid w:val="00972882"/>
    <w:rsid w:val="00973A63"/>
    <w:rsid w:val="00976998"/>
    <w:rsid w:val="0098039A"/>
    <w:rsid w:val="00980671"/>
    <w:rsid w:val="00984FE9"/>
    <w:rsid w:val="009862C3"/>
    <w:rsid w:val="00990CB3"/>
    <w:rsid w:val="00991AD8"/>
    <w:rsid w:val="00992243"/>
    <w:rsid w:val="00992FCC"/>
    <w:rsid w:val="009943DC"/>
    <w:rsid w:val="00995F01"/>
    <w:rsid w:val="009965AD"/>
    <w:rsid w:val="00996BCB"/>
    <w:rsid w:val="00997A0B"/>
    <w:rsid w:val="009A16E2"/>
    <w:rsid w:val="009A295F"/>
    <w:rsid w:val="009A3A6C"/>
    <w:rsid w:val="009A3F18"/>
    <w:rsid w:val="009A449A"/>
    <w:rsid w:val="009A659B"/>
    <w:rsid w:val="009A74E6"/>
    <w:rsid w:val="009B0462"/>
    <w:rsid w:val="009B18D2"/>
    <w:rsid w:val="009B22B0"/>
    <w:rsid w:val="009B2CAB"/>
    <w:rsid w:val="009B38B7"/>
    <w:rsid w:val="009B3F2C"/>
    <w:rsid w:val="009B556E"/>
    <w:rsid w:val="009B5A0C"/>
    <w:rsid w:val="009B6CB7"/>
    <w:rsid w:val="009C0394"/>
    <w:rsid w:val="009C0ACA"/>
    <w:rsid w:val="009C0F3A"/>
    <w:rsid w:val="009C26B6"/>
    <w:rsid w:val="009C3BF4"/>
    <w:rsid w:val="009C5DD2"/>
    <w:rsid w:val="009C6080"/>
    <w:rsid w:val="009D03F3"/>
    <w:rsid w:val="009D091B"/>
    <w:rsid w:val="009D250F"/>
    <w:rsid w:val="009D33AB"/>
    <w:rsid w:val="009D34ED"/>
    <w:rsid w:val="009D4CB2"/>
    <w:rsid w:val="009D7D12"/>
    <w:rsid w:val="009E0330"/>
    <w:rsid w:val="009E0E55"/>
    <w:rsid w:val="009E1DF3"/>
    <w:rsid w:val="009E5139"/>
    <w:rsid w:val="009E6952"/>
    <w:rsid w:val="009E75CF"/>
    <w:rsid w:val="009F0C82"/>
    <w:rsid w:val="009F120A"/>
    <w:rsid w:val="009F415A"/>
    <w:rsid w:val="009F4E1D"/>
    <w:rsid w:val="009F62A2"/>
    <w:rsid w:val="009F7C9B"/>
    <w:rsid w:val="00A0586C"/>
    <w:rsid w:val="00A05BF3"/>
    <w:rsid w:val="00A0674E"/>
    <w:rsid w:val="00A06B4A"/>
    <w:rsid w:val="00A07609"/>
    <w:rsid w:val="00A103CC"/>
    <w:rsid w:val="00A10CD9"/>
    <w:rsid w:val="00A10F6D"/>
    <w:rsid w:val="00A14423"/>
    <w:rsid w:val="00A14A83"/>
    <w:rsid w:val="00A167D2"/>
    <w:rsid w:val="00A20A70"/>
    <w:rsid w:val="00A20F8C"/>
    <w:rsid w:val="00A23C64"/>
    <w:rsid w:val="00A24C4A"/>
    <w:rsid w:val="00A3033A"/>
    <w:rsid w:val="00A316FD"/>
    <w:rsid w:val="00A3225C"/>
    <w:rsid w:val="00A32D19"/>
    <w:rsid w:val="00A32F58"/>
    <w:rsid w:val="00A3383A"/>
    <w:rsid w:val="00A361C2"/>
    <w:rsid w:val="00A37AF9"/>
    <w:rsid w:val="00A40A54"/>
    <w:rsid w:val="00A41AE5"/>
    <w:rsid w:val="00A42291"/>
    <w:rsid w:val="00A42537"/>
    <w:rsid w:val="00A434FB"/>
    <w:rsid w:val="00A4455E"/>
    <w:rsid w:val="00A478B8"/>
    <w:rsid w:val="00A47EA7"/>
    <w:rsid w:val="00A52A13"/>
    <w:rsid w:val="00A52C04"/>
    <w:rsid w:val="00A53EA6"/>
    <w:rsid w:val="00A54303"/>
    <w:rsid w:val="00A56064"/>
    <w:rsid w:val="00A63878"/>
    <w:rsid w:val="00A6444D"/>
    <w:rsid w:val="00A65488"/>
    <w:rsid w:val="00A65A9E"/>
    <w:rsid w:val="00A7141E"/>
    <w:rsid w:val="00A72061"/>
    <w:rsid w:val="00A72683"/>
    <w:rsid w:val="00A7297B"/>
    <w:rsid w:val="00A74989"/>
    <w:rsid w:val="00A751B1"/>
    <w:rsid w:val="00A76E0E"/>
    <w:rsid w:val="00A77065"/>
    <w:rsid w:val="00A77FCB"/>
    <w:rsid w:val="00A82293"/>
    <w:rsid w:val="00A82F7F"/>
    <w:rsid w:val="00A85CF4"/>
    <w:rsid w:val="00A90C1A"/>
    <w:rsid w:val="00A948DD"/>
    <w:rsid w:val="00A9749E"/>
    <w:rsid w:val="00A97C67"/>
    <w:rsid w:val="00A97C84"/>
    <w:rsid w:val="00AA1289"/>
    <w:rsid w:val="00AA18CF"/>
    <w:rsid w:val="00AA3AC0"/>
    <w:rsid w:val="00AB01EF"/>
    <w:rsid w:val="00AB09D9"/>
    <w:rsid w:val="00AB35CB"/>
    <w:rsid w:val="00AB3959"/>
    <w:rsid w:val="00AB39DD"/>
    <w:rsid w:val="00AB4972"/>
    <w:rsid w:val="00AB696E"/>
    <w:rsid w:val="00AC2150"/>
    <w:rsid w:val="00AC69F4"/>
    <w:rsid w:val="00AC6A89"/>
    <w:rsid w:val="00AD10F3"/>
    <w:rsid w:val="00AD125A"/>
    <w:rsid w:val="00AD2DF1"/>
    <w:rsid w:val="00AD3F86"/>
    <w:rsid w:val="00AD48AB"/>
    <w:rsid w:val="00AD591C"/>
    <w:rsid w:val="00AD7472"/>
    <w:rsid w:val="00AD7BDF"/>
    <w:rsid w:val="00AE0B38"/>
    <w:rsid w:val="00AE24B3"/>
    <w:rsid w:val="00AE293C"/>
    <w:rsid w:val="00AE3C7A"/>
    <w:rsid w:val="00AE3DA1"/>
    <w:rsid w:val="00AE449C"/>
    <w:rsid w:val="00AE5C03"/>
    <w:rsid w:val="00AE6B2C"/>
    <w:rsid w:val="00AF0D9F"/>
    <w:rsid w:val="00AF27A3"/>
    <w:rsid w:val="00AF2910"/>
    <w:rsid w:val="00AF3007"/>
    <w:rsid w:val="00AF3123"/>
    <w:rsid w:val="00AF32ED"/>
    <w:rsid w:val="00AF4BF0"/>
    <w:rsid w:val="00AF4E0B"/>
    <w:rsid w:val="00AF5BCE"/>
    <w:rsid w:val="00AF6A26"/>
    <w:rsid w:val="00B000BA"/>
    <w:rsid w:val="00B0061B"/>
    <w:rsid w:val="00B00900"/>
    <w:rsid w:val="00B009EE"/>
    <w:rsid w:val="00B02A8B"/>
    <w:rsid w:val="00B0453F"/>
    <w:rsid w:val="00B05FDF"/>
    <w:rsid w:val="00B07522"/>
    <w:rsid w:val="00B107D7"/>
    <w:rsid w:val="00B11968"/>
    <w:rsid w:val="00B129FC"/>
    <w:rsid w:val="00B13112"/>
    <w:rsid w:val="00B133A7"/>
    <w:rsid w:val="00B13AE9"/>
    <w:rsid w:val="00B1677B"/>
    <w:rsid w:val="00B177FD"/>
    <w:rsid w:val="00B178C0"/>
    <w:rsid w:val="00B17BBB"/>
    <w:rsid w:val="00B24388"/>
    <w:rsid w:val="00B246E1"/>
    <w:rsid w:val="00B26585"/>
    <w:rsid w:val="00B3022C"/>
    <w:rsid w:val="00B316A6"/>
    <w:rsid w:val="00B32219"/>
    <w:rsid w:val="00B3349F"/>
    <w:rsid w:val="00B33540"/>
    <w:rsid w:val="00B35412"/>
    <w:rsid w:val="00B370BE"/>
    <w:rsid w:val="00B3748B"/>
    <w:rsid w:val="00B37784"/>
    <w:rsid w:val="00B4072F"/>
    <w:rsid w:val="00B41A68"/>
    <w:rsid w:val="00B4574B"/>
    <w:rsid w:val="00B503A2"/>
    <w:rsid w:val="00B5086D"/>
    <w:rsid w:val="00B524A3"/>
    <w:rsid w:val="00B55104"/>
    <w:rsid w:val="00B555A9"/>
    <w:rsid w:val="00B559CA"/>
    <w:rsid w:val="00B55B38"/>
    <w:rsid w:val="00B56AFE"/>
    <w:rsid w:val="00B57A6D"/>
    <w:rsid w:val="00B601E7"/>
    <w:rsid w:val="00B629A2"/>
    <w:rsid w:val="00B64B08"/>
    <w:rsid w:val="00B70358"/>
    <w:rsid w:val="00B71039"/>
    <w:rsid w:val="00B73386"/>
    <w:rsid w:val="00B75C95"/>
    <w:rsid w:val="00B76301"/>
    <w:rsid w:val="00B81E31"/>
    <w:rsid w:val="00B831A5"/>
    <w:rsid w:val="00B83FE0"/>
    <w:rsid w:val="00B8410A"/>
    <w:rsid w:val="00B84B81"/>
    <w:rsid w:val="00B8556B"/>
    <w:rsid w:val="00B86980"/>
    <w:rsid w:val="00B91877"/>
    <w:rsid w:val="00B95059"/>
    <w:rsid w:val="00B96260"/>
    <w:rsid w:val="00B971F6"/>
    <w:rsid w:val="00B973B8"/>
    <w:rsid w:val="00B97908"/>
    <w:rsid w:val="00BA02EC"/>
    <w:rsid w:val="00BA09CC"/>
    <w:rsid w:val="00BA4E6D"/>
    <w:rsid w:val="00BA57A2"/>
    <w:rsid w:val="00BA65CD"/>
    <w:rsid w:val="00BB0987"/>
    <w:rsid w:val="00BB0B6A"/>
    <w:rsid w:val="00BB143F"/>
    <w:rsid w:val="00BB2548"/>
    <w:rsid w:val="00BB2AC6"/>
    <w:rsid w:val="00BB399D"/>
    <w:rsid w:val="00BC0C63"/>
    <w:rsid w:val="00BC1F8F"/>
    <w:rsid w:val="00BC2A90"/>
    <w:rsid w:val="00BC51B4"/>
    <w:rsid w:val="00BC52F8"/>
    <w:rsid w:val="00BC601B"/>
    <w:rsid w:val="00BC6A3C"/>
    <w:rsid w:val="00BC6C05"/>
    <w:rsid w:val="00BD082E"/>
    <w:rsid w:val="00BD0F28"/>
    <w:rsid w:val="00BD18B4"/>
    <w:rsid w:val="00BD317F"/>
    <w:rsid w:val="00BD33B4"/>
    <w:rsid w:val="00BD50C3"/>
    <w:rsid w:val="00BE1414"/>
    <w:rsid w:val="00BE1BC9"/>
    <w:rsid w:val="00BE23F6"/>
    <w:rsid w:val="00BE3518"/>
    <w:rsid w:val="00BE3A7B"/>
    <w:rsid w:val="00BE45BF"/>
    <w:rsid w:val="00BE4A54"/>
    <w:rsid w:val="00BE5FF2"/>
    <w:rsid w:val="00BE70F9"/>
    <w:rsid w:val="00BE7478"/>
    <w:rsid w:val="00BF0CB7"/>
    <w:rsid w:val="00BF13FA"/>
    <w:rsid w:val="00BF1D3C"/>
    <w:rsid w:val="00BF2EB1"/>
    <w:rsid w:val="00BF38F6"/>
    <w:rsid w:val="00BF444A"/>
    <w:rsid w:val="00BF5EFF"/>
    <w:rsid w:val="00BF6D12"/>
    <w:rsid w:val="00C01E3F"/>
    <w:rsid w:val="00C05985"/>
    <w:rsid w:val="00C109FD"/>
    <w:rsid w:val="00C11DF5"/>
    <w:rsid w:val="00C12BA9"/>
    <w:rsid w:val="00C131A0"/>
    <w:rsid w:val="00C141EA"/>
    <w:rsid w:val="00C1517A"/>
    <w:rsid w:val="00C16CC7"/>
    <w:rsid w:val="00C17183"/>
    <w:rsid w:val="00C17565"/>
    <w:rsid w:val="00C2008D"/>
    <w:rsid w:val="00C21659"/>
    <w:rsid w:val="00C24FE1"/>
    <w:rsid w:val="00C279C1"/>
    <w:rsid w:val="00C300C2"/>
    <w:rsid w:val="00C31E9F"/>
    <w:rsid w:val="00C33CCD"/>
    <w:rsid w:val="00C33D45"/>
    <w:rsid w:val="00C36B46"/>
    <w:rsid w:val="00C407A6"/>
    <w:rsid w:val="00C40EB6"/>
    <w:rsid w:val="00C413BF"/>
    <w:rsid w:val="00C43008"/>
    <w:rsid w:val="00C440D9"/>
    <w:rsid w:val="00C4436A"/>
    <w:rsid w:val="00C44D4A"/>
    <w:rsid w:val="00C46DEC"/>
    <w:rsid w:val="00C500D0"/>
    <w:rsid w:val="00C511C3"/>
    <w:rsid w:val="00C515CD"/>
    <w:rsid w:val="00C518D5"/>
    <w:rsid w:val="00C51A1F"/>
    <w:rsid w:val="00C522A9"/>
    <w:rsid w:val="00C5237E"/>
    <w:rsid w:val="00C530B5"/>
    <w:rsid w:val="00C53AD3"/>
    <w:rsid w:val="00C54DC9"/>
    <w:rsid w:val="00C553F8"/>
    <w:rsid w:val="00C56112"/>
    <w:rsid w:val="00C566A0"/>
    <w:rsid w:val="00C56A4C"/>
    <w:rsid w:val="00C57441"/>
    <w:rsid w:val="00C60862"/>
    <w:rsid w:val="00C61846"/>
    <w:rsid w:val="00C637E9"/>
    <w:rsid w:val="00C64220"/>
    <w:rsid w:val="00C6500A"/>
    <w:rsid w:val="00C66615"/>
    <w:rsid w:val="00C66934"/>
    <w:rsid w:val="00C66AA2"/>
    <w:rsid w:val="00C739AD"/>
    <w:rsid w:val="00C73F4D"/>
    <w:rsid w:val="00C747F3"/>
    <w:rsid w:val="00C74BA2"/>
    <w:rsid w:val="00C76C1D"/>
    <w:rsid w:val="00C7702C"/>
    <w:rsid w:val="00C77821"/>
    <w:rsid w:val="00C80251"/>
    <w:rsid w:val="00C80591"/>
    <w:rsid w:val="00C825B6"/>
    <w:rsid w:val="00C83F59"/>
    <w:rsid w:val="00C8482C"/>
    <w:rsid w:val="00C84AD0"/>
    <w:rsid w:val="00C85284"/>
    <w:rsid w:val="00C85C17"/>
    <w:rsid w:val="00C87614"/>
    <w:rsid w:val="00C90049"/>
    <w:rsid w:val="00C93146"/>
    <w:rsid w:val="00C94824"/>
    <w:rsid w:val="00C96F55"/>
    <w:rsid w:val="00C974FA"/>
    <w:rsid w:val="00C97B64"/>
    <w:rsid w:val="00CA0411"/>
    <w:rsid w:val="00CA0821"/>
    <w:rsid w:val="00CA0AA9"/>
    <w:rsid w:val="00CA173C"/>
    <w:rsid w:val="00CA5146"/>
    <w:rsid w:val="00CA64BC"/>
    <w:rsid w:val="00CB06E2"/>
    <w:rsid w:val="00CB3157"/>
    <w:rsid w:val="00CB7C57"/>
    <w:rsid w:val="00CC1011"/>
    <w:rsid w:val="00CC3B94"/>
    <w:rsid w:val="00CC41FA"/>
    <w:rsid w:val="00CC4E2B"/>
    <w:rsid w:val="00CC712E"/>
    <w:rsid w:val="00CC7188"/>
    <w:rsid w:val="00CD0C55"/>
    <w:rsid w:val="00CD3386"/>
    <w:rsid w:val="00CD358B"/>
    <w:rsid w:val="00CD4381"/>
    <w:rsid w:val="00CD5EC3"/>
    <w:rsid w:val="00CD6EA5"/>
    <w:rsid w:val="00CE1A54"/>
    <w:rsid w:val="00CE39E5"/>
    <w:rsid w:val="00CE411E"/>
    <w:rsid w:val="00CE4A08"/>
    <w:rsid w:val="00CE7361"/>
    <w:rsid w:val="00CF0B74"/>
    <w:rsid w:val="00CF1155"/>
    <w:rsid w:val="00CF124A"/>
    <w:rsid w:val="00CF25DB"/>
    <w:rsid w:val="00CF28FD"/>
    <w:rsid w:val="00CF2F14"/>
    <w:rsid w:val="00CF357E"/>
    <w:rsid w:val="00CF50AB"/>
    <w:rsid w:val="00CF6F91"/>
    <w:rsid w:val="00D04F01"/>
    <w:rsid w:val="00D04F05"/>
    <w:rsid w:val="00D05636"/>
    <w:rsid w:val="00D06534"/>
    <w:rsid w:val="00D1024A"/>
    <w:rsid w:val="00D12256"/>
    <w:rsid w:val="00D12C62"/>
    <w:rsid w:val="00D13BA0"/>
    <w:rsid w:val="00D15255"/>
    <w:rsid w:val="00D17DCF"/>
    <w:rsid w:val="00D17F9A"/>
    <w:rsid w:val="00D20B24"/>
    <w:rsid w:val="00D255CB"/>
    <w:rsid w:val="00D27B6F"/>
    <w:rsid w:val="00D27F44"/>
    <w:rsid w:val="00D31B8C"/>
    <w:rsid w:val="00D32422"/>
    <w:rsid w:val="00D33EE1"/>
    <w:rsid w:val="00D3594B"/>
    <w:rsid w:val="00D35E19"/>
    <w:rsid w:val="00D406F9"/>
    <w:rsid w:val="00D407CB"/>
    <w:rsid w:val="00D422B7"/>
    <w:rsid w:val="00D43002"/>
    <w:rsid w:val="00D4700B"/>
    <w:rsid w:val="00D47B21"/>
    <w:rsid w:val="00D47F5B"/>
    <w:rsid w:val="00D52051"/>
    <w:rsid w:val="00D55B45"/>
    <w:rsid w:val="00D56A32"/>
    <w:rsid w:val="00D62AA9"/>
    <w:rsid w:val="00D630F4"/>
    <w:rsid w:val="00D632D5"/>
    <w:rsid w:val="00D647B8"/>
    <w:rsid w:val="00D67B16"/>
    <w:rsid w:val="00D75A75"/>
    <w:rsid w:val="00D77C11"/>
    <w:rsid w:val="00D81F44"/>
    <w:rsid w:val="00D8274F"/>
    <w:rsid w:val="00D839E1"/>
    <w:rsid w:val="00D84061"/>
    <w:rsid w:val="00D851D7"/>
    <w:rsid w:val="00D85F8C"/>
    <w:rsid w:val="00D86FE2"/>
    <w:rsid w:val="00D93070"/>
    <w:rsid w:val="00D97D25"/>
    <w:rsid w:val="00DA0C12"/>
    <w:rsid w:val="00DA173F"/>
    <w:rsid w:val="00DA17FE"/>
    <w:rsid w:val="00DA1D13"/>
    <w:rsid w:val="00DA3889"/>
    <w:rsid w:val="00DA4DAE"/>
    <w:rsid w:val="00DA4F9D"/>
    <w:rsid w:val="00DA51C1"/>
    <w:rsid w:val="00DA5C85"/>
    <w:rsid w:val="00DA6259"/>
    <w:rsid w:val="00DA63F4"/>
    <w:rsid w:val="00DA6907"/>
    <w:rsid w:val="00DA7645"/>
    <w:rsid w:val="00DA769B"/>
    <w:rsid w:val="00DA77AB"/>
    <w:rsid w:val="00DB0204"/>
    <w:rsid w:val="00DB5852"/>
    <w:rsid w:val="00DB7D28"/>
    <w:rsid w:val="00DC1074"/>
    <w:rsid w:val="00DC26CD"/>
    <w:rsid w:val="00DC316B"/>
    <w:rsid w:val="00DC414D"/>
    <w:rsid w:val="00DC5328"/>
    <w:rsid w:val="00DC7AA9"/>
    <w:rsid w:val="00DD0A59"/>
    <w:rsid w:val="00DD0F24"/>
    <w:rsid w:val="00DD16CD"/>
    <w:rsid w:val="00DD3DE2"/>
    <w:rsid w:val="00DD47EB"/>
    <w:rsid w:val="00DD4C7F"/>
    <w:rsid w:val="00DD6722"/>
    <w:rsid w:val="00DD77B4"/>
    <w:rsid w:val="00DE0AAE"/>
    <w:rsid w:val="00DE3FF9"/>
    <w:rsid w:val="00DE5436"/>
    <w:rsid w:val="00DE6CF1"/>
    <w:rsid w:val="00DF0503"/>
    <w:rsid w:val="00DF1A90"/>
    <w:rsid w:val="00DF219C"/>
    <w:rsid w:val="00DF3405"/>
    <w:rsid w:val="00DF6D4B"/>
    <w:rsid w:val="00DF777F"/>
    <w:rsid w:val="00E001C0"/>
    <w:rsid w:val="00E00B16"/>
    <w:rsid w:val="00E01CD1"/>
    <w:rsid w:val="00E04596"/>
    <w:rsid w:val="00E0495E"/>
    <w:rsid w:val="00E05D08"/>
    <w:rsid w:val="00E05F4F"/>
    <w:rsid w:val="00E06A9E"/>
    <w:rsid w:val="00E073E1"/>
    <w:rsid w:val="00E10923"/>
    <w:rsid w:val="00E10C79"/>
    <w:rsid w:val="00E110B7"/>
    <w:rsid w:val="00E1313E"/>
    <w:rsid w:val="00E14425"/>
    <w:rsid w:val="00E149D0"/>
    <w:rsid w:val="00E150EA"/>
    <w:rsid w:val="00E20A1C"/>
    <w:rsid w:val="00E2221C"/>
    <w:rsid w:val="00E226E0"/>
    <w:rsid w:val="00E229F5"/>
    <w:rsid w:val="00E244B3"/>
    <w:rsid w:val="00E27CCC"/>
    <w:rsid w:val="00E33938"/>
    <w:rsid w:val="00E33CE0"/>
    <w:rsid w:val="00E364E7"/>
    <w:rsid w:val="00E41BF4"/>
    <w:rsid w:val="00E41C36"/>
    <w:rsid w:val="00E42713"/>
    <w:rsid w:val="00E47AC3"/>
    <w:rsid w:val="00E515CA"/>
    <w:rsid w:val="00E540D0"/>
    <w:rsid w:val="00E55A51"/>
    <w:rsid w:val="00E568DB"/>
    <w:rsid w:val="00E578B0"/>
    <w:rsid w:val="00E57E9C"/>
    <w:rsid w:val="00E61AA9"/>
    <w:rsid w:val="00E61C54"/>
    <w:rsid w:val="00E6264B"/>
    <w:rsid w:val="00E63080"/>
    <w:rsid w:val="00E63A9E"/>
    <w:rsid w:val="00E660F7"/>
    <w:rsid w:val="00E67F7A"/>
    <w:rsid w:val="00E706FD"/>
    <w:rsid w:val="00E70B9B"/>
    <w:rsid w:val="00E710B3"/>
    <w:rsid w:val="00E71B4B"/>
    <w:rsid w:val="00E73E0D"/>
    <w:rsid w:val="00E75239"/>
    <w:rsid w:val="00E755A3"/>
    <w:rsid w:val="00E75EA1"/>
    <w:rsid w:val="00E80309"/>
    <w:rsid w:val="00E81E6C"/>
    <w:rsid w:val="00E82A67"/>
    <w:rsid w:val="00E84260"/>
    <w:rsid w:val="00E85C7B"/>
    <w:rsid w:val="00E866D9"/>
    <w:rsid w:val="00E87126"/>
    <w:rsid w:val="00E9134B"/>
    <w:rsid w:val="00E9163E"/>
    <w:rsid w:val="00E91FFA"/>
    <w:rsid w:val="00E92901"/>
    <w:rsid w:val="00E92A19"/>
    <w:rsid w:val="00E93654"/>
    <w:rsid w:val="00E950D3"/>
    <w:rsid w:val="00E951E4"/>
    <w:rsid w:val="00E96E3D"/>
    <w:rsid w:val="00E977D5"/>
    <w:rsid w:val="00EA1611"/>
    <w:rsid w:val="00EA1A3E"/>
    <w:rsid w:val="00EA2769"/>
    <w:rsid w:val="00EA2CE7"/>
    <w:rsid w:val="00EA2F62"/>
    <w:rsid w:val="00EA7B84"/>
    <w:rsid w:val="00EA7F2B"/>
    <w:rsid w:val="00EB10C7"/>
    <w:rsid w:val="00EB1705"/>
    <w:rsid w:val="00EB1D40"/>
    <w:rsid w:val="00EB309B"/>
    <w:rsid w:val="00EB5F05"/>
    <w:rsid w:val="00EB635F"/>
    <w:rsid w:val="00EB76FE"/>
    <w:rsid w:val="00EC1C2B"/>
    <w:rsid w:val="00EC22F2"/>
    <w:rsid w:val="00EC25A4"/>
    <w:rsid w:val="00ED03B7"/>
    <w:rsid w:val="00ED3462"/>
    <w:rsid w:val="00ED3A39"/>
    <w:rsid w:val="00ED6BB2"/>
    <w:rsid w:val="00ED7B4E"/>
    <w:rsid w:val="00EE1C32"/>
    <w:rsid w:val="00EE319F"/>
    <w:rsid w:val="00EE3EF2"/>
    <w:rsid w:val="00EE5C7F"/>
    <w:rsid w:val="00EE65FA"/>
    <w:rsid w:val="00EE7FFB"/>
    <w:rsid w:val="00EF09F3"/>
    <w:rsid w:val="00EF141F"/>
    <w:rsid w:val="00EF376E"/>
    <w:rsid w:val="00EF7348"/>
    <w:rsid w:val="00EF785F"/>
    <w:rsid w:val="00F0138E"/>
    <w:rsid w:val="00F01801"/>
    <w:rsid w:val="00F03BBD"/>
    <w:rsid w:val="00F0401A"/>
    <w:rsid w:val="00F04D44"/>
    <w:rsid w:val="00F0571F"/>
    <w:rsid w:val="00F0723B"/>
    <w:rsid w:val="00F111D3"/>
    <w:rsid w:val="00F11D63"/>
    <w:rsid w:val="00F140AB"/>
    <w:rsid w:val="00F1431A"/>
    <w:rsid w:val="00F1610C"/>
    <w:rsid w:val="00F17D90"/>
    <w:rsid w:val="00F2101F"/>
    <w:rsid w:val="00F23D1B"/>
    <w:rsid w:val="00F250BC"/>
    <w:rsid w:val="00F27E0D"/>
    <w:rsid w:val="00F27F24"/>
    <w:rsid w:val="00F31EC9"/>
    <w:rsid w:val="00F32A85"/>
    <w:rsid w:val="00F33C08"/>
    <w:rsid w:val="00F3674F"/>
    <w:rsid w:val="00F4164C"/>
    <w:rsid w:val="00F424E7"/>
    <w:rsid w:val="00F432C3"/>
    <w:rsid w:val="00F43578"/>
    <w:rsid w:val="00F43FB0"/>
    <w:rsid w:val="00F4457C"/>
    <w:rsid w:val="00F452B3"/>
    <w:rsid w:val="00F46167"/>
    <w:rsid w:val="00F470E7"/>
    <w:rsid w:val="00F475B1"/>
    <w:rsid w:val="00F47614"/>
    <w:rsid w:val="00F51581"/>
    <w:rsid w:val="00F519D1"/>
    <w:rsid w:val="00F52A72"/>
    <w:rsid w:val="00F533B9"/>
    <w:rsid w:val="00F549F4"/>
    <w:rsid w:val="00F5677F"/>
    <w:rsid w:val="00F56B4A"/>
    <w:rsid w:val="00F62ABE"/>
    <w:rsid w:val="00F63C50"/>
    <w:rsid w:val="00F67C58"/>
    <w:rsid w:val="00F70400"/>
    <w:rsid w:val="00F71A08"/>
    <w:rsid w:val="00F71B06"/>
    <w:rsid w:val="00F74D93"/>
    <w:rsid w:val="00F76111"/>
    <w:rsid w:val="00F76CAC"/>
    <w:rsid w:val="00F81D8B"/>
    <w:rsid w:val="00F84967"/>
    <w:rsid w:val="00F878FD"/>
    <w:rsid w:val="00F8794A"/>
    <w:rsid w:val="00F87F71"/>
    <w:rsid w:val="00F9057C"/>
    <w:rsid w:val="00F92555"/>
    <w:rsid w:val="00F939B7"/>
    <w:rsid w:val="00F95866"/>
    <w:rsid w:val="00F97637"/>
    <w:rsid w:val="00F97E69"/>
    <w:rsid w:val="00FA1130"/>
    <w:rsid w:val="00FA27D3"/>
    <w:rsid w:val="00FA3CC6"/>
    <w:rsid w:val="00FA5C08"/>
    <w:rsid w:val="00FA706D"/>
    <w:rsid w:val="00FA72CF"/>
    <w:rsid w:val="00FB1D29"/>
    <w:rsid w:val="00FB3F11"/>
    <w:rsid w:val="00FB55F9"/>
    <w:rsid w:val="00FB7543"/>
    <w:rsid w:val="00FC1E3C"/>
    <w:rsid w:val="00FC5217"/>
    <w:rsid w:val="00FC64C2"/>
    <w:rsid w:val="00FD0D6C"/>
    <w:rsid w:val="00FD2493"/>
    <w:rsid w:val="00FD3AC6"/>
    <w:rsid w:val="00FD3C54"/>
    <w:rsid w:val="00FD46F7"/>
    <w:rsid w:val="00FD6249"/>
    <w:rsid w:val="00FD63FA"/>
    <w:rsid w:val="00FD70D1"/>
    <w:rsid w:val="00FD76B0"/>
    <w:rsid w:val="00FE3558"/>
    <w:rsid w:val="00FE38CC"/>
    <w:rsid w:val="00FE494B"/>
    <w:rsid w:val="00FE4CA2"/>
    <w:rsid w:val="00FE4E7C"/>
    <w:rsid w:val="00FF0E30"/>
    <w:rsid w:val="00FF126C"/>
    <w:rsid w:val="00FF31C1"/>
    <w:rsid w:val="00FF5000"/>
    <w:rsid w:val="00FF6557"/>
    <w:rsid w:val="00FF6742"/>
    <w:rsid w:val="00FF7814"/>
    <w:rsid w:val="00FF7C4C"/>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5929A591"/>
  <w15:chartTrackingRefBased/>
  <w15:docId w15:val="{DBEDF976-7586-4525-B950-CAF901522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3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D63FA"/>
    <w:pPr>
      <w:tabs>
        <w:tab w:val="center" w:pos="4680"/>
        <w:tab w:val="right" w:pos="9360"/>
      </w:tabs>
    </w:pPr>
  </w:style>
  <w:style w:type="character" w:customStyle="1" w:styleId="HeaderChar">
    <w:name w:val="Header Char"/>
    <w:basedOn w:val="DefaultParagraphFont"/>
    <w:link w:val="Header"/>
    <w:uiPriority w:val="99"/>
    <w:rsid w:val="00FD63FA"/>
    <w:rPr>
      <w:sz w:val="24"/>
      <w:szCs w:val="24"/>
    </w:rPr>
  </w:style>
  <w:style w:type="paragraph" w:styleId="Footer">
    <w:name w:val="footer"/>
    <w:basedOn w:val="Normal"/>
    <w:link w:val="FooterChar"/>
    <w:rsid w:val="00FD63FA"/>
    <w:pPr>
      <w:tabs>
        <w:tab w:val="center" w:pos="4680"/>
        <w:tab w:val="right" w:pos="9360"/>
      </w:tabs>
    </w:pPr>
  </w:style>
  <w:style w:type="character" w:customStyle="1" w:styleId="FooterChar">
    <w:name w:val="Footer Char"/>
    <w:basedOn w:val="DefaultParagraphFont"/>
    <w:link w:val="Footer"/>
    <w:rsid w:val="00FD63FA"/>
    <w:rPr>
      <w:sz w:val="24"/>
      <w:szCs w:val="24"/>
    </w:rPr>
  </w:style>
  <w:style w:type="character" w:styleId="Hyperlink">
    <w:name w:val="Hyperlink"/>
    <w:basedOn w:val="DefaultParagraphFont"/>
    <w:uiPriority w:val="99"/>
    <w:unhideWhenUsed/>
    <w:rsid w:val="00423A80"/>
    <w:rPr>
      <w:color w:val="467886" w:themeColor="hyperlink"/>
      <w:u w:val="single"/>
    </w:rPr>
  </w:style>
  <w:style w:type="paragraph" w:styleId="NormalWeb">
    <w:name w:val="Normal (Web)"/>
    <w:basedOn w:val="Normal"/>
    <w:uiPriority w:val="99"/>
    <w:unhideWhenUsed/>
    <w:rsid w:val="00423A80"/>
    <w:pPr>
      <w:spacing w:before="100" w:beforeAutospacing="1" w:after="100" w:afterAutospacing="1"/>
    </w:pPr>
  </w:style>
  <w:style w:type="character" w:styleId="CommentReference">
    <w:name w:val="annotation reference"/>
    <w:basedOn w:val="DefaultParagraphFont"/>
    <w:rsid w:val="00A77FCB"/>
    <w:rPr>
      <w:sz w:val="16"/>
      <w:szCs w:val="16"/>
    </w:rPr>
  </w:style>
  <w:style w:type="paragraph" w:styleId="CommentText">
    <w:name w:val="annotation text"/>
    <w:basedOn w:val="Normal"/>
    <w:link w:val="CommentTextChar"/>
    <w:rsid w:val="00A77FCB"/>
    <w:rPr>
      <w:sz w:val="20"/>
      <w:szCs w:val="20"/>
    </w:rPr>
  </w:style>
  <w:style w:type="character" w:customStyle="1" w:styleId="CommentTextChar">
    <w:name w:val="Comment Text Char"/>
    <w:basedOn w:val="DefaultParagraphFont"/>
    <w:link w:val="CommentText"/>
    <w:rsid w:val="00A77FCB"/>
  </w:style>
  <w:style w:type="paragraph" w:styleId="CommentSubject">
    <w:name w:val="annotation subject"/>
    <w:basedOn w:val="CommentText"/>
    <w:next w:val="CommentText"/>
    <w:link w:val="CommentSubjectChar"/>
    <w:rsid w:val="00A77FCB"/>
    <w:rPr>
      <w:b/>
      <w:bCs/>
    </w:rPr>
  </w:style>
  <w:style w:type="character" w:customStyle="1" w:styleId="CommentSubjectChar">
    <w:name w:val="Comment Subject Char"/>
    <w:basedOn w:val="CommentTextChar"/>
    <w:link w:val="CommentSubject"/>
    <w:rsid w:val="00A77FCB"/>
    <w:rPr>
      <w:b/>
      <w:bCs/>
    </w:rPr>
  </w:style>
  <w:style w:type="character" w:styleId="Emphasis">
    <w:name w:val="Emphasis"/>
    <w:basedOn w:val="DefaultParagraphFont"/>
    <w:qFormat/>
    <w:rsid w:val="002607B8"/>
    <w:rPr>
      <w:i/>
      <w:iCs/>
    </w:rPr>
  </w:style>
  <w:style w:type="paragraph" w:styleId="BodyText">
    <w:name w:val="Body Text"/>
    <w:basedOn w:val="Normal"/>
    <w:link w:val="BodyTextChar"/>
    <w:uiPriority w:val="1"/>
    <w:unhideWhenUsed/>
    <w:rsid w:val="00C12BA9"/>
    <w:pPr>
      <w:autoSpaceDE w:val="0"/>
      <w:autoSpaceDN w:val="0"/>
    </w:pPr>
    <w:rPr>
      <w:rFonts w:ascii="Arial" w:hAnsi="Arial" w:eastAsiaTheme="minorHAnsi" w:cs="Arial"/>
      <w:i/>
      <w:iCs/>
      <w:sz w:val="14"/>
      <w:szCs w:val="14"/>
    </w:rPr>
  </w:style>
  <w:style w:type="character" w:customStyle="1" w:styleId="BodyTextChar">
    <w:name w:val="Body Text Char"/>
    <w:basedOn w:val="DefaultParagraphFont"/>
    <w:link w:val="BodyText"/>
    <w:uiPriority w:val="1"/>
    <w:rsid w:val="00C12BA9"/>
    <w:rPr>
      <w:rFonts w:ascii="Arial" w:hAnsi="Arial" w:eastAsiaTheme="minorHAnsi" w:cs="Arial"/>
      <w:i/>
      <w:iCs/>
      <w:sz w:val="14"/>
      <w:szCs w:val="14"/>
    </w:rPr>
  </w:style>
  <w:style w:type="character" w:styleId="UnresolvedMention">
    <w:name w:val="Unresolved Mention"/>
    <w:basedOn w:val="DefaultParagraphFont"/>
    <w:uiPriority w:val="99"/>
    <w:semiHidden/>
    <w:unhideWhenUsed/>
    <w:rsid w:val="000C5964"/>
    <w:rPr>
      <w:color w:val="605E5C"/>
      <w:shd w:val="clear" w:color="auto" w:fill="E1DFDD"/>
    </w:rPr>
  </w:style>
  <w:style w:type="paragraph" w:styleId="Revision">
    <w:name w:val="Revision"/>
    <w:hidden/>
    <w:uiPriority w:val="99"/>
    <w:semiHidden/>
    <w:rsid w:val="00A144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skusda@usda.gov" TargetMode="External" /><Relationship Id="rId8" Type="http://schemas.openxmlformats.org/officeDocument/2006/relationships/hyperlink" Target="http://www.ascr.usda.gov/complaint_filing_cust.html"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3" ma:contentTypeDescription="Create a new document." ma:contentTypeScope="" ma:versionID="a579a010488ca41071b8e603cd89f62c">
  <xsd:schema xmlns:xsd="http://www.w3.org/2001/XMLSchema" xmlns:xs="http://www.w3.org/2001/XMLSchema" xmlns:p="http://schemas.microsoft.com/office/2006/metadata/properties" xmlns:ns2="0ceaf539-5e19-42a0-86ed-7265b2f61ef8" targetNamespace="http://schemas.microsoft.com/office/2006/metadata/properties" ma:root="true" ma:fieldsID="aec7b072d59d51777e8ca2b6468ece03" ns2:_="">
    <xsd:import namespace="0ceaf539-5e19-42a0-86ed-7265b2f61e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af539-5e19-42a0-86ed-7265b2f61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7A02BF-803A-4DE3-9956-B80E7F6FDBF1}">
  <ds:schemaRefs>
    <ds:schemaRef ds:uri="http://schemas.microsoft.com/office/2006/metadata/properties"/>
    <ds:schemaRef ds:uri="http://schemas.microsoft.com/office/infopath/2007/PartnerControls"/>
    <ds:schemaRef ds:uri="http://schemas.microsoft.com/sharepoint/v3"/>
    <ds:schemaRef ds:uri="a5f42ec3-4ee2-45fc-8d77-288bf2f0f986"/>
    <ds:schemaRef ds:uri="73fb875a-8af9-4255-b008-0995492d31cd"/>
  </ds:schemaRefs>
</ds:datastoreItem>
</file>

<file path=customXml/itemProps2.xml><?xml version="1.0" encoding="utf-8"?>
<ds:datastoreItem xmlns:ds="http://schemas.openxmlformats.org/officeDocument/2006/customXml" ds:itemID="{25D24690-1761-4303-A006-02CB888DB687}">
  <ds:schemaRefs>
    <ds:schemaRef ds:uri="http://schemas.microsoft.com/sharepoint/v3/contenttype/forms"/>
  </ds:schemaRefs>
</ds:datastoreItem>
</file>

<file path=customXml/itemProps3.xml><?xml version="1.0" encoding="utf-8"?>
<ds:datastoreItem xmlns:ds="http://schemas.openxmlformats.org/officeDocument/2006/customXml" ds:itemID="{17EB3B8B-D573-4D5C-9995-992778C4A66B}">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2312</Words>
  <Characters>13181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liz.ashton</dc:creator>
  <cp:lastModifiedBy>Dusek, Steven - FPAC-FSA, OK</cp:lastModifiedBy>
  <cp:revision>2</cp:revision>
  <cp:lastPrinted>2008-05-15T14:05:00Z</cp:lastPrinted>
  <dcterms:created xsi:type="dcterms:W3CDTF">2026-03-30T15:36:00Z</dcterms:created>
  <dcterms:modified xsi:type="dcterms:W3CDTF">2026-03-30T15:36:00Z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