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D1676" w:rsidP="00CD1676" w14:paraId="695A451B" w14:textId="27800D99">
      <w:pPr>
        <w:pStyle w:val="Heading2FrontMatter"/>
      </w:pPr>
      <w:r>
        <w:t>Appendix B-</w:t>
      </w:r>
      <w:r w:rsidR="00AB17A3">
        <w:t>6</w:t>
      </w:r>
      <w:r>
        <w:t>. Pretest Protocol for Interview Guides</w:t>
      </w:r>
    </w:p>
    <w:p w:rsidR="005214E2" w:rsidP="004C08EE" w14:paraId="7F5FCBAE" w14:textId="77777777">
      <w:pPr>
        <w:pStyle w:val="BodyText"/>
        <w:spacing w:after="0" w:line="240" w:lineRule="auto"/>
        <w:jc w:val="center"/>
        <w:rPr>
          <w:b/>
          <w:bCs/>
          <w:sz w:val="24"/>
          <w:szCs w:val="24"/>
        </w:rPr>
      </w:pPr>
    </w:p>
    <w:p w:rsidR="004C08EE" w:rsidRPr="004C08EE" w:rsidP="004C08EE" w14:paraId="7E4D51E3" w14:textId="4D0CCEA1">
      <w:pPr>
        <w:pStyle w:val="BodyText"/>
        <w:spacing w:after="0" w:line="240" w:lineRule="auto"/>
        <w:jc w:val="center"/>
        <w:rPr>
          <w:b/>
          <w:bCs/>
          <w:sz w:val="24"/>
          <w:szCs w:val="24"/>
        </w:rPr>
      </w:pPr>
      <w:r w:rsidRPr="004C08EE">
        <w:rPr>
          <w:b/>
          <w:bCs/>
          <w:sz w:val="24"/>
          <w:szCs w:val="24"/>
        </w:rPr>
        <w:t>WIC Tribal Organization</w:t>
      </w:r>
      <w:r>
        <w:rPr>
          <w:b/>
          <w:bCs/>
          <w:sz w:val="24"/>
          <w:szCs w:val="24"/>
        </w:rPr>
        <w:t>s</w:t>
      </w:r>
      <w:r w:rsidRPr="004C08EE">
        <w:rPr>
          <w:b/>
          <w:bCs/>
          <w:sz w:val="24"/>
          <w:szCs w:val="24"/>
        </w:rPr>
        <w:t xml:space="preserve"> and U.S. Territories Study</w:t>
      </w:r>
    </w:p>
    <w:p w:rsidR="004C08EE" w:rsidP="004C08EE" w14:paraId="1A097096" w14:textId="4BF806F7">
      <w:pPr>
        <w:pStyle w:val="BodyText"/>
        <w:spacing w:after="0" w:line="240" w:lineRule="auto"/>
        <w:jc w:val="center"/>
        <w:rPr>
          <w:b/>
          <w:bCs/>
          <w:sz w:val="24"/>
          <w:szCs w:val="24"/>
        </w:rPr>
      </w:pPr>
      <w:r w:rsidRPr="004C08EE">
        <w:rPr>
          <w:b/>
          <w:bCs/>
          <w:sz w:val="24"/>
          <w:szCs w:val="24"/>
        </w:rPr>
        <w:t>Pretest Protocol</w:t>
      </w:r>
      <w:r>
        <w:rPr>
          <w:b/>
          <w:bCs/>
          <w:sz w:val="24"/>
          <w:szCs w:val="24"/>
        </w:rPr>
        <w:t xml:space="preserve"> for Interview Guides</w:t>
      </w:r>
    </w:p>
    <w:p w:rsidR="004C08EE" w:rsidRPr="004C08EE" w:rsidP="004C08EE" w14:paraId="2EEF3A56" w14:textId="77777777">
      <w:pPr>
        <w:pStyle w:val="BodyText"/>
        <w:spacing w:after="0" w:line="240" w:lineRule="auto"/>
        <w:jc w:val="center"/>
        <w:rPr>
          <w:b/>
          <w:bCs/>
          <w:sz w:val="24"/>
          <w:szCs w:val="24"/>
        </w:rPr>
      </w:pPr>
    </w:p>
    <w:p w:rsidR="004C08EE" w:rsidP="004C08EE" w14:paraId="459A4EA1" w14:textId="10E9E2C3">
      <w:pPr>
        <w:pStyle w:val="BodyText"/>
        <w:spacing w:after="0" w:line="240" w:lineRule="auto"/>
      </w:pPr>
      <w:r>
        <w:t xml:space="preserve">Thank you for joining today. My name is </w:t>
      </w:r>
      <w:r w:rsidRPr="00FD4D59">
        <w:rPr>
          <w:color w:val="FF0000"/>
        </w:rPr>
        <w:t>[</w:t>
      </w:r>
      <w:r>
        <w:rPr>
          <w:color w:val="FF0000"/>
        </w:rPr>
        <w:t>name</w:t>
      </w:r>
      <w:r w:rsidRPr="00FD4D59">
        <w:rPr>
          <w:color w:val="FF0000"/>
        </w:rPr>
        <w:t>]</w:t>
      </w:r>
      <w:r>
        <w:t xml:space="preserve">, and I’m a researcher at Westat. I’m joined by, </w:t>
      </w:r>
      <w:r w:rsidRPr="00FD4D59">
        <w:rPr>
          <w:color w:val="FF0000"/>
        </w:rPr>
        <w:t>[</w:t>
      </w:r>
      <w:r>
        <w:rPr>
          <w:color w:val="FF0000"/>
        </w:rPr>
        <w:t>notetaker’s name</w:t>
      </w:r>
      <w:r w:rsidRPr="00FD4D59">
        <w:rPr>
          <w:color w:val="FF0000"/>
        </w:rPr>
        <w:t>]</w:t>
      </w:r>
      <w:r>
        <w:t>, who will be taking notes during today’s discussion.</w:t>
      </w:r>
      <w:r w:rsidR="00E01ED2">
        <w:t xml:space="preserve"> </w:t>
      </w:r>
      <w:r>
        <w:t xml:space="preserve">Westat is conducting the </w:t>
      </w:r>
      <w:r w:rsidRPr="00642C9C">
        <w:rPr>
          <w:i/>
          <w:iCs/>
        </w:rPr>
        <w:t>WIC Tribal Organizations and U.S. Territories</w:t>
      </w:r>
      <w:r>
        <w:t xml:space="preserve"> study on behalf of the U.S. Department of Agriculture’s Food and Nutrition Service (FNS). Through this study, </w:t>
      </w:r>
      <w:r w:rsidRPr="000609DD">
        <w:t>FNS aims to learn more about</w:t>
      </w:r>
      <w:r w:rsidR="008806A6">
        <w:t xml:space="preserve"> how </w:t>
      </w:r>
      <w:r w:rsidRPr="000609DD">
        <w:t>Tribal Organizations</w:t>
      </w:r>
      <w:r w:rsidR="008806A6">
        <w:t xml:space="preserve"> and</w:t>
      </w:r>
      <w:r w:rsidRPr="000609DD">
        <w:t xml:space="preserve"> U.S. </w:t>
      </w:r>
      <w:r>
        <w:t>t</w:t>
      </w:r>
      <w:r w:rsidRPr="000609DD">
        <w:t>erritories</w:t>
      </w:r>
      <w:r w:rsidR="008806A6">
        <w:t xml:space="preserve"> operate WIC</w:t>
      </w:r>
      <w:r w:rsidR="00413BBE">
        <w:t xml:space="preserve"> and how that is different from bordering geographic States</w:t>
      </w:r>
      <w:r w:rsidRPr="000609DD">
        <w:t>. The results of the study may inform efforts to enhance WIC program operations and service to all WIC participants.</w:t>
      </w:r>
    </w:p>
    <w:p w:rsidR="004C08EE" w:rsidP="004C08EE" w14:paraId="020240DA" w14:textId="591D94AE">
      <w:pPr>
        <w:pStyle w:val="BodyText"/>
        <w:spacing w:after="0" w:line="240" w:lineRule="auto"/>
      </w:pPr>
    </w:p>
    <w:p w:rsidR="00413BBE" w:rsidP="004C08EE" w14:paraId="3EA1B8A8" w14:textId="77777777">
      <w:pPr>
        <w:pStyle w:val="BodyText"/>
        <w:spacing w:after="0" w:line="240" w:lineRule="auto"/>
      </w:pPr>
      <w:r>
        <w:t xml:space="preserve">In the main study, we will interview staff from </w:t>
      </w:r>
      <w:r w:rsidR="00B25C4B">
        <w:t>four different groups</w:t>
      </w:r>
      <w:r w:rsidR="00DB4344">
        <w:t xml:space="preserve">: </w:t>
      </w:r>
    </w:p>
    <w:p w:rsidR="006F1C31" w:rsidP="004C08EE" w14:paraId="63C406A9" w14:textId="77777777">
      <w:pPr>
        <w:pStyle w:val="BodyText"/>
        <w:spacing w:after="0" w:line="240" w:lineRule="auto"/>
      </w:pPr>
    </w:p>
    <w:p w:rsidR="00856C5C" w:rsidP="00413BBE" w14:paraId="79F22880" w14:textId="1D9781EA">
      <w:pPr>
        <w:pStyle w:val="BodyText"/>
        <w:numPr>
          <w:ilvl w:val="0"/>
          <w:numId w:val="5"/>
        </w:numPr>
        <w:spacing w:after="0" w:line="240" w:lineRule="auto"/>
      </w:pPr>
      <w:r>
        <w:t>A</w:t>
      </w:r>
      <w:r w:rsidR="004C08EE">
        <w:t>ll 32 Tribal Organization</w:t>
      </w:r>
      <w:r w:rsidR="00DB4344">
        <w:t xml:space="preserve"> </w:t>
      </w:r>
      <w:r w:rsidR="00597160">
        <w:t xml:space="preserve">WIC State </w:t>
      </w:r>
      <w:r w:rsidR="00597160">
        <w:t>agenc</w:t>
      </w:r>
      <w:r w:rsidR="00DB4344">
        <w:t>ies</w:t>
      </w:r>
      <w:r>
        <w:t>;</w:t>
      </w:r>
    </w:p>
    <w:p w:rsidR="00856C5C" w:rsidP="00413BBE" w14:paraId="697D11A9" w14:textId="585FB9AF">
      <w:pPr>
        <w:pStyle w:val="BodyText"/>
        <w:numPr>
          <w:ilvl w:val="0"/>
          <w:numId w:val="5"/>
        </w:numPr>
        <w:spacing w:after="0" w:line="240" w:lineRule="auto"/>
      </w:pPr>
      <w:r>
        <w:t>A</w:t>
      </w:r>
      <w:r w:rsidR="00597160">
        <w:t>ll</w:t>
      </w:r>
      <w:r w:rsidR="004C08EE">
        <w:t xml:space="preserve"> 5 U.S. territor</w:t>
      </w:r>
      <w:r>
        <w:t>y</w:t>
      </w:r>
      <w:r w:rsidR="004C08EE">
        <w:t xml:space="preserve"> </w:t>
      </w:r>
      <w:r w:rsidR="00DB4344">
        <w:t xml:space="preserve">WIC State </w:t>
      </w:r>
      <w:r w:rsidR="00DB4344">
        <w:t>agencies</w:t>
      </w:r>
      <w:r>
        <w:t>;</w:t>
      </w:r>
    </w:p>
    <w:p w:rsidR="00856C5C" w:rsidP="00413BBE" w14:paraId="7538DE49" w14:textId="7FC9EF94">
      <w:pPr>
        <w:pStyle w:val="BodyText"/>
        <w:numPr>
          <w:ilvl w:val="0"/>
          <w:numId w:val="5"/>
        </w:numPr>
        <w:spacing w:after="0" w:line="240" w:lineRule="auto"/>
      </w:pPr>
      <w:r>
        <w:t>Approximately</w:t>
      </w:r>
      <w:r w:rsidR="00DB4344">
        <w:t xml:space="preserve"> 15</w:t>
      </w:r>
      <w:r w:rsidR="00110720">
        <w:t xml:space="preserve"> </w:t>
      </w:r>
      <w:r w:rsidR="004C08EE">
        <w:t xml:space="preserve">geographic </w:t>
      </w:r>
      <w:r w:rsidR="00DB4344">
        <w:t xml:space="preserve">WIC </w:t>
      </w:r>
      <w:r w:rsidR="004C08EE">
        <w:t>State</w:t>
      </w:r>
      <w:r w:rsidR="00DB4344">
        <w:t xml:space="preserve"> agencies</w:t>
      </w:r>
      <w:r w:rsidR="004C08EE">
        <w:t xml:space="preserve"> that share </w:t>
      </w:r>
      <w:r w:rsidR="00110720">
        <w:t>borders</w:t>
      </w:r>
      <w:r w:rsidR="00352E5F">
        <w:t xml:space="preserve"> </w:t>
      </w:r>
      <w:r w:rsidR="004C08EE">
        <w:t>with a Tribal Organization</w:t>
      </w:r>
      <w:r>
        <w:t>; and</w:t>
      </w:r>
    </w:p>
    <w:p w:rsidR="00856C5C" w:rsidP="00413BBE" w14:paraId="0662F682" w14:textId="77777777">
      <w:pPr>
        <w:pStyle w:val="BodyText"/>
        <w:numPr>
          <w:ilvl w:val="0"/>
          <w:numId w:val="5"/>
        </w:numPr>
        <w:spacing w:after="0" w:line="240" w:lineRule="auto"/>
      </w:pPr>
      <w:r>
        <w:t>Five</w:t>
      </w:r>
      <w:r w:rsidR="004C08EE">
        <w:t xml:space="preserve"> Tribally operated </w:t>
      </w:r>
      <w:r w:rsidR="00DB4344">
        <w:t xml:space="preserve">WIC </w:t>
      </w:r>
      <w:r w:rsidR="004C08EE">
        <w:t>local agencies.</w:t>
      </w:r>
      <w:r w:rsidRPr="00825023" w:rsidR="004C08EE">
        <w:t xml:space="preserve"> </w:t>
      </w:r>
    </w:p>
    <w:p w:rsidR="006F1C31" w:rsidP="00856C5C" w14:paraId="6E98E8D2" w14:textId="77777777">
      <w:pPr>
        <w:pStyle w:val="BodyText"/>
        <w:spacing w:after="0" w:line="240" w:lineRule="auto"/>
      </w:pPr>
    </w:p>
    <w:p w:rsidR="004C08EE" w:rsidP="00856C5C" w14:paraId="4BC74E14" w14:textId="62122EC3">
      <w:pPr>
        <w:pStyle w:val="BodyText"/>
        <w:spacing w:after="0" w:line="240" w:lineRule="auto"/>
      </w:pPr>
      <w:r>
        <w:t>Collectively, we will learn from those interviews how WIC is administered and implemented in Tribal Organizations and U.S. territories, their programs’ strengths and challenges, and recommendations for Federal program or policy adjustments to improve WIC for their participants.</w:t>
      </w:r>
    </w:p>
    <w:p w:rsidR="004C08EE" w:rsidP="004C08EE" w14:paraId="084E6A6C" w14:textId="77777777">
      <w:pPr>
        <w:pStyle w:val="BodyText"/>
        <w:spacing w:after="0" w:line="240" w:lineRule="auto"/>
      </w:pPr>
    </w:p>
    <w:p w:rsidR="004C08EE" w:rsidP="004C08EE" w14:paraId="5C9FDE29" w14:textId="6FD9D50F">
      <w:pPr>
        <w:pStyle w:val="BodyText"/>
        <w:spacing w:after="0" w:line="240" w:lineRule="auto"/>
      </w:pPr>
      <w:r>
        <w:t xml:space="preserve">Before going into the field, </w:t>
      </w:r>
      <w:r w:rsidR="00AD442F">
        <w:t>we want to</w:t>
      </w:r>
      <w:r>
        <w:t xml:space="preserve"> </w:t>
      </w:r>
      <w:r w:rsidR="00AD442F">
        <w:t xml:space="preserve">check </w:t>
      </w:r>
      <w:r>
        <w:t xml:space="preserve">the flow and wording of </w:t>
      </w:r>
      <w:r w:rsidR="00AD442F">
        <w:t xml:space="preserve">interview </w:t>
      </w:r>
      <w:r>
        <w:t xml:space="preserve">questions, that the questions are easy to answer, and to see how long it takes to get through </w:t>
      </w:r>
      <w:r>
        <w:t>all of</w:t>
      </w:r>
      <w:r>
        <w:t xml:space="preserve"> the questions. Today, we will ask you the questions in the interview guide the same way we would in the field, and we will </w:t>
      </w:r>
      <w:r w:rsidR="005E2374">
        <w:t xml:space="preserve">ask for </w:t>
      </w:r>
      <w:r>
        <w:t>your feedback throughout the conversation. There are no right or wrong answers</w:t>
      </w:r>
      <w:r w:rsidR="00D63AC5">
        <w:t>,</w:t>
      </w:r>
      <w:r>
        <w:t xml:space="preserve"> and we welcome your comments and suggestions.</w:t>
      </w:r>
    </w:p>
    <w:p w:rsidR="004C08EE" w:rsidP="004C08EE" w14:paraId="25BE4B81" w14:textId="77777777">
      <w:pPr>
        <w:pStyle w:val="BodyText"/>
        <w:spacing w:after="0" w:line="240" w:lineRule="auto"/>
      </w:pPr>
    </w:p>
    <w:p w:rsidR="004C08EE" w:rsidRPr="00E01ED2" w:rsidP="004C08EE" w14:paraId="7D057234" w14:textId="07F19CAB">
      <w:pPr>
        <w:pStyle w:val="BodyText"/>
        <w:spacing w:after="0" w:line="240" w:lineRule="auto"/>
      </w:pPr>
      <w:r>
        <w:t>Your participation in this pretest interview is voluntary</w:t>
      </w:r>
      <w:r w:rsidR="00D63AC5">
        <w:t xml:space="preserve">. You may refuse to answer any question, choose to make a comment off the record, or stop the interview at any time. </w:t>
      </w:r>
      <w:r w:rsidR="004306C1">
        <w:t>W</w:t>
      </w:r>
      <w:r w:rsidR="00D63AC5">
        <w:t xml:space="preserve">e will use the feedback </w:t>
      </w:r>
      <w:r w:rsidR="004306C1">
        <w:t xml:space="preserve">from pretest interviews </w:t>
      </w:r>
      <w:r w:rsidR="00D63AC5">
        <w:t>to refine the interview guides</w:t>
      </w:r>
      <w:r w:rsidR="00F665B0">
        <w:t>. We will also</w:t>
      </w:r>
      <w:r w:rsidR="00D63AC5">
        <w:t xml:space="preserve"> summarize </w:t>
      </w:r>
      <w:r w:rsidR="00F665B0">
        <w:t xml:space="preserve">in a memo to FNS </w:t>
      </w:r>
      <w:r w:rsidR="00D63AC5">
        <w:t xml:space="preserve">the changes </w:t>
      </w:r>
      <w:r w:rsidR="00F665B0">
        <w:t xml:space="preserve">we </w:t>
      </w:r>
      <w:r w:rsidR="00D63AC5">
        <w:t>made</w:t>
      </w:r>
      <w:r w:rsidR="00F665B0">
        <w:t xml:space="preserve"> to the guides</w:t>
      </w:r>
      <w:r w:rsidR="00D63AC5">
        <w:t xml:space="preserve">. </w:t>
      </w:r>
      <w:r w:rsidR="00F665B0">
        <w:t>Y</w:t>
      </w:r>
      <w:r w:rsidR="00D63AC5">
        <w:t xml:space="preserve">our name </w:t>
      </w:r>
      <w:r w:rsidR="00F665B0">
        <w:t xml:space="preserve">will </w:t>
      </w:r>
      <w:r w:rsidR="00D63AC5">
        <w:t xml:space="preserve">not be linked </w:t>
      </w:r>
      <w:r w:rsidR="00F665B0">
        <w:t xml:space="preserve">to </w:t>
      </w:r>
      <w:r w:rsidR="00D63AC5">
        <w:t xml:space="preserve">your specific responses. </w:t>
      </w:r>
      <w:r w:rsidR="00F665B0">
        <w:t>T</w:t>
      </w:r>
      <w:r w:rsidR="00D63AC5">
        <w:t>he Office of Management and Budget requires that we provide the names of individuals who helped test the data collection instruments, and we would list your name among them.</w:t>
      </w:r>
      <w:r w:rsidR="00BD1476">
        <w:t xml:space="preserve"> This would be publicly available information.</w:t>
      </w:r>
      <w:r w:rsidR="00D63AC5">
        <w:t xml:space="preserve"> </w:t>
      </w:r>
      <w:r>
        <w:t xml:space="preserve">Do you have any questions </w:t>
      </w:r>
      <w:r w:rsidR="00D63AC5">
        <w:t>for me</w:t>
      </w:r>
      <w:r w:rsidR="00E01ED2">
        <w:t xml:space="preserve">? </w:t>
      </w:r>
      <w:r w:rsidRPr="00DC7B2A">
        <w:rPr>
          <w:i/>
          <w:iCs/>
          <w:color w:val="auto"/>
        </w:rPr>
        <w:t>[Interviewer: Answer any questions</w:t>
      </w:r>
      <w:r>
        <w:rPr>
          <w:i/>
          <w:iCs/>
          <w:color w:val="auto"/>
        </w:rPr>
        <w:t>.</w:t>
      </w:r>
      <w:r w:rsidRPr="00DC7B2A">
        <w:rPr>
          <w:i/>
          <w:iCs/>
          <w:color w:val="auto"/>
        </w:rPr>
        <w:t>]</w:t>
      </w:r>
    </w:p>
    <w:p w:rsidR="004C08EE" w:rsidRPr="00DC7B2A" w:rsidP="004C08EE" w14:paraId="7C2629C2" w14:textId="77777777">
      <w:pPr>
        <w:pStyle w:val="BodyText"/>
        <w:spacing w:after="0" w:line="240" w:lineRule="auto"/>
        <w:rPr>
          <w:rFonts w:eastAsia="Times New Roman" w:cs="Arial"/>
          <w:i/>
          <w:iCs/>
          <w:color w:val="auto"/>
        </w:rPr>
      </w:pPr>
    </w:p>
    <w:p w:rsidR="004C08EE" w:rsidP="004C08EE" w14:paraId="54FB2B93" w14:textId="77777777">
      <w:pPr>
        <w:pStyle w:val="BodyText"/>
        <w:spacing w:after="0" w:line="240" w:lineRule="auto"/>
        <w:rPr>
          <w:rFonts w:eastAsia="Times New Roman" w:cs="Arial"/>
          <w:color w:val="auto"/>
        </w:rPr>
      </w:pPr>
      <w:r>
        <w:rPr>
          <w:rFonts w:eastAsia="Times New Roman" w:cs="Arial"/>
          <w:color w:val="auto"/>
        </w:rPr>
        <w:t xml:space="preserve">Great, I will keep our conversation to 90 minutes, until </w:t>
      </w:r>
      <w:r w:rsidRPr="008850F6">
        <w:rPr>
          <w:rFonts w:eastAsia="Times New Roman" w:cs="Arial"/>
          <w:color w:val="FF0000"/>
        </w:rPr>
        <w:t>[</w:t>
      </w:r>
      <w:r>
        <w:rPr>
          <w:rFonts w:eastAsia="Times New Roman" w:cs="Arial"/>
          <w:color w:val="FF0000"/>
        </w:rPr>
        <w:t>time</w:t>
      </w:r>
      <w:r w:rsidRPr="008850F6">
        <w:rPr>
          <w:rFonts w:eastAsia="Times New Roman" w:cs="Arial"/>
          <w:color w:val="FF0000"/>
        </w:rPr>
        <w:t>]</w:t>
      </w:r>
      <w:r>
        <w:rPr>
          <w:rFonts w:eastAsia="Times New Roman" w:cs="Arial"/>
          <w:color w:val="auto"/>
        </w:rPr>
        <w:t>. Does that still work for you?</w:t>
      </w:r>
    </w:p>
    <w:p w:rsidR="004C08EE" w:rsidP="004C08EE" w14:paraId="653D6C9A" w14:textId="3F80F789">
      <w:pPr>
        <w:pStyle w:val="BodyText"/>
        <w:spacing w:after="0" w:line="240" w:lineRule="auto"/>
        <w:rPr>
          <w:rFonts w:eastAsia="Times New Roman" w:cs="Arial"/>
          <w:i/>
          <w:iCs/>
          <w:color w:val="auto"/>
        </w:rPr>
      </w:pPr>
      <w:r>
        <w:rPr>
          <w:rFonts w:eastAsia="Times New Roman" w:cs="Arial"/>
          <w:color w:val="auto"/>
        </w:rPr>
        <w:t xml:space="preserve">Finally, we would like to record today’s interview to ensure we accurately capture the information you share. </w:t>
      </w:r>
      <w:r w:rsidRPr="004549CF">
        <w:rPr>
          <w:rFonts w:eastAsia="Times New Roman" w:cs="Arial"/>
          <w:color w:val="auto"/>
        </w:rPr>
        <w:t>The recording will not be shared with FNS or anyone outside the study team.</w:t>
      </w:r>
      <w:r>
        <w:rPr>
          <w:rFonts w:eastAsia="Times New Roman" w:cs="Arial"/>
          <w:color w:val="auto"/>
        </w:rPr>
        <w:t xml:space="preserve"> Do we have your consent to record?</w:t>
      </w:r>
      <w:r w:rsidR="00E01ED2">
        <w:rPr>
          <w:rFonts w:eastAsia="Times New Roman" w:cs="Arial"/>
          <w:color w:val="auto"/>
        </w:rPr>
        <w:t xml:space="preserve"> </w:t>
      </w:r>
      <w:r w:rsidRPr="00DC7B2A">
        <w:rPr>
          <w:rFonts w:eastAsia="Times New Roman" w:cs="Arial"/>
          <w:i/>
          <w:iCs/>
          <w:color w:val="auto"/>
        </w:rPr>
        <w:t>[Interviewer: Pause for consent; start the recording.]</w:t>
      </w:r>
    </w:p>
    <w:p w:rsidR="004C08EE" w:rsidRPr="00DC7B2A" w:rsidP="004C08EE" w14:paraId="469FF765" w14:textId="77777777">
      <w:pPr>
        <w:pStyle w:val="BodyText"/>
        <w:spacing w:after="0" w:line="240" w:lineRule="auto"/>
        <w:rPr>
          <w:rFonts w:eastAsia="Times New Roman" w:cs="Arial"/>
          <w:i/>
          <w:iCs/>
          <w:color w:val="auto"/>
        </w:rPr>
      </w:pPr>
    </w:p>
    <w:p w:rsidR="004C08EE" w:rsidRPr="004C08EE" w:rsidP="004C08EE" w14:paraId="40838A58" w14:textId="4A75801B">
      <w:pPr>
        <w:pStyle w:val="BodyText"/>
        <w:spacing w:after="0" w:line="240" w:lineRule="auto"/>
        <w:rPr>
          <w:i/>
          <w:iCs/>
          <w:color w:val="auto"/>
        </w:rPr>
      </w:pPr>
      <w:r>
        <w:rPr>
          <w:rFonts w:eastAsia="Times New Roman" w:cs="Arial"/>
          <w:color w:val="auto"/>
        </w:rPr>
        <w:t>Thank you. Now that I have started the recording, can I ask you to again confirm that you consent to participat</w:t>
      </w:r>
      <w:r w:rsidR="00D63AC5">
        <w:rPr>
          <w:rFonts w:eastAsia="Times New Roman" w:cs="Arial"/>
          <w:color w:val="auto"/>
        </w:rPr>
        <w:t>e</w:t>
      </w:r>
      <w:r>
        <w:rPr>
          <w:rFonts w:eastAsia="Times New Roman" w:cs="Arial"/>
          <w:color w:val="auto"/>
        </w:rPr>
        <w:t xml:space="preserve"> in this </w:t>
      </w:r>
      <w:r w:rsidR="00D63AC5">
        <w:rPr>
          <w:rFonts w:eastAsia="Times New Roman" w:cs="Arial"/>
          <w:color w:val="auto"/>
        </w:rPr>
        <w:t xml:space="preserve">pretest </w:t>
      </w:r>
      <w:r>
        <w:rPr>
          <w:rFonts w:eastAsia="Times New Roman" w:cs="Arial"/>
          <w:color w:val="auto"/>
        </w:rPr>
        <w:t>interview and hav</w:t>
      </w:r>
      <w:r w:rsidR="00D63AC5">
        <w:rPr>
          <w:rFonts w:eastAsia="Times New Roman" w:cs="Arial"/>
          <w:color w:val="auto"/>
        </w:rPr>
        <w:t>e</w:t>
      </w:r>
      <w:r>
        <w:rPr>
          <w:rFonts w:eastAsia="Times New Roman" w:cs="Arial"/>
          <w:color w:val="auto"/>
        </w:rPr>
        <w:t xml:space="preserve"> it audio recorded?</w:t>
      </w:r>
      <w:r w:rsidR="00CF4244">
        <w:rPr>
          <w:rFonts w:eastAsia="Times New Roman" w:cs="Arial"/>
          <w:color w:val="auto"/>
        </w:rPr>
        <w:t xml:space="preserve"> </w:t>
      </w:r>
      <w:r w:rsidRPr="00DC7B2A">
        <w:rPr>
          <w:rFonts w:eastAsia="Times New Roman" w:cs="Arial"/>
          <w:i/>
          <w:iCs/>
          <w:color w:val="auto"/>
        </w:rPr>
        <w:t>[Interviewer: Pause for consent.</w:t>
      </w:r>
    </w:p>
    <w:p w:rsidR="00CD1676" w:rsidP="004C08EE" w14:paraId="2617195A" w14:textId="77777777">
      <w:pPr>
        <w:pStyle w:val="Heading1"/>
        <w:spacing w:before="0" w:line="240" w:lineRule="auto"/>
        <w:rPr>
          <w:rFonts w:ascii="Aptos Light" w:hAnsi="Aptos Light" w:eastAsiaTheme="majorEastAsia" w:cstheme="majorBidi"/>
          <w:b/>
          <w:color w:val="auto"/>
          <w:spacing w:val="5"/>
          <w:sz w:val="23"/>
          <w:szCs w:val="23"/>
        </w:rPr>
      </w:pPr>
    </w:p>
    <w:p w:rsidR="004C08EE" w:rsidRPr="00D63AC5" w:rsidP="004C08EE" w14:paraId="45992CE5" w14:textId="18C058B0">
      <w:pPr>
        <w:pStyle w:val="Heading1"/>
        <w:spacing w:before="0" w:line="240" w:lineRule="auto"/>
        <w:rPr>
          <w:rFonts w:ascii="Aptos Light" w:eastAsia="Calibri" w:hAnsi="Aptos Light"/>
          <w:sz w:val="23"/>
          <w:szCs w:val="23"/>
        </w:rPr>
      </w:pPr>
      <w:r w:rsidRPr="00D63AC5">
        <w:rPr>
          <w:rFonts w:ascii="Aptos Light" w:hAnsi="Aptos Light" w:eastAsiaTheme="majorEastAsia" w:cstheme="majorBidi"/>
          <w:b/>
          <w:color w:val="auto"/>
          <w:spacing w:val="5"/>
          <w:sz w:val="23"/>
          <w:szCs w:val="23"/>
        </w:rPr>
        <w:t>Procedures</w:t>
      </w:r>
      <w:r w:rsidR="000B2AF7">
        <w:rPr>
          <w:rFonts w:ascii="Aptos Light" w:hAnsi="Aptos Light" w:eastAsiaTheme="majorEastAsia" w:cstheme="majorBidi"/>
          <w:b/>
          <w:color w:val="auto"/>
          <w:spacing w:val="5"/>
          <w:sz w:val="23"/>
          <w:szCs w:val="23"/>
        </w:rPr>
        <w:t xml:space="preserve"> and Probing Questions </w:t>
      </w:r>
    </w:p>
    <w:p w:rsidR="008267B2" w:rsidRPr="008267B2" w:rsidP="004C08EE" w14:paraId="0CA8E128" w14:textId="37777424">
      <w:pPr>
        <w:spacing w:after="0" w:line="240" w:lineRule="auto"/>
        <w:rPr>
          <w:rFonts w:ascii="Aptos Light" w:hAnsi="Aptos Light" w:cs="Arial"/>
          <w:i/>
          <w:iCs/>
          <w:sz w:val="23"/>
          <w:szCs w:val="23"/>
        </w:rPr>
      </w:pPr>
      <w:r w:rsidRPr="008267B2">
        <w:rPr>
          <w:rFonts w:ascii="Aptos Light" w:hAnsi="Aptos Light" w:cs="Arial"/>
          <w:i/>
          <w:iCs/>
          <w:sz w:val="23"/>
          <w:szCs w:val="23"/>
        </w:rPr>
        <w:t>For each bolded section in the interview guide, note the time needed to discuss all questions (</w:t>
      </w:r>
      <w:r w:rsidRPr="008267B2">
        <w:rPr>
          <w:rFonts w:ascii="Aptos Light" w:hAnsi="Aptos Light" w:cs="Arial"/>
          <w:i/>
          <w:iCs/>
          <w:sz w:val="23"/>
          <w:szCs w:val="23"/>
          <w:u w:val="single"/>
        </w:rPr>
        <w:t xml:space="preserve">not including </w:t>
      </w:r>
      <w:r w:rsidRPr="008267B2">
        <w:rPr>
          <w:rFonts w:ascii="Aptos Light" w:hAnsi="Aptos Light" w:cs="Arial"/>
          <w:i/>
          <w:iCs/>
          <w:sz w:val="23"/>
          <w:szCs w:val="23"/>
        </w:rPr>
        <w:t>debrief time).</w:t>
      </w:r>
    </w:p>
    <w:p w:rsidR="008267B2" w:rsidP="004C08EE" w14:paraId="330DE784" w14:textId="77777777">
      <w:pPr>
        <w:spacing w:after="0" w:line="240" w:lineRule="auto"/>
        <w:rPr>
          <w:rFonts w:ascii="Aptos Light" w:hAnsi="Aptos Light"/>
          <w:color w:val="FF0000"/>
          <w:sz w:val="23"/>
          <w:szCs w:val="23"/>
        </w:rPr>
      </w:pPr>
    </w:p>
    <w:p w:rsidR="004C08EE" w:rsidRPr="00D63AC5" w:rsidP="004C08EE" w14:paraId="205C1CB1" w14:textId="4616D556">
      <w:pPr>
        <w:spacing w:after="0" w:line="240" w:lineRule="auto"/>
        <w:rPr>
          <w:rFonts w:ascii="Aptos Light" w:hAnsi="Aptos Light"/>
          <w:color w:val="FF0000"/>
          <w:sz w:val="23"/>
          <w:szCs w:val="23"/>
        </w:rPr>
      </w:pPr>
      <w:r w:rsidRPr="00D63AC5">
        <w:rPr>
          <w:rFonts w:ascii="Aptos Light" w:hAnsi="Aptos Light"/>
          <w:color w:val="FF0000"/>
          <w:sz w:val="23"/>
          <w:szCs w:val="23"/>
        </w:rPr>
        <w:t>START TIME: __________________</w:t>
      </w:r>
    </w:p>
    <w:p w:rsidR="004C08EE" w:rsidRPr="00D63AC5" w:rsidP="004C08EE" w14:paraId="08C5816E" w14:textId="75031F47">
      <w:pPr>
        <w:spacing w:after="0" w:line="240" w:lineRule="auto"/>
        <w:rPr>
          <w:rFonts w:ascii="Aptos Light" w:hAnsi="Aptos Light"/>
          <w:color w:val="FF0000"/>
          <w:sz w:val="23"/>
          <w:szCs w:val="23"/>
        </w:rPr>
      </w:pPr>
      <w:r w:rsidRPr="00D63AC5">
        <w:rPr>
          <w:rFonts w:ascii="Aptos Light" w:hAnsi="Aptos Light"/>
          <w:color w:val="FF0000"/>
          <w:sz w:val="23"/>
          <w:szCs w:val="23"/>
        </w:rPr>
        <w:t>END TIME: __________________</w:t>
      </w:r>
    </w:p>
    <w:p w:rsidR="00D63AC5" w:rsidP="004C08EE" w14:paraId="53F0A912" w14:textId="77777777">
      <w:pPr>
        <w:spacing w:after="0" w:line="240" w:lineRule="auto"/>
        <w:rPr>
          <w:rFonts w:ascii="Aptos Light" w:hAnsi="Aptos Light"/>
          <w:sz w:val="23"/>
          <w:szCs w:val="23"/>
        </w:rPr>
      </w:pPr>
    </w:p>
    <w:p w:rsidR="008267B2" w:rsidRPr="008267B2" w:rsidP="004C08EE" w14:paraId="350B16D2" w14:textId="13DD2BED">
      <w:pPr>
        <w:spacing w:after="0" w:line="240" w:lineRule="auto"/>
        <w:rPr>
          <w:rFonts w:ascii="Aptos Light" w:hAnsi="Aptos Light"/>
          <w:i/>
          <w:iCs/>
          <w:sz w:val="23"/>
          <w:szCs w:val="23"/>
        </w:rPr>
      </w:pPr>
      <w:r w:rsidRPr="008267B2">
        <w:rPr>
          <w:rFonts w:ascii="Aptos Light" w:hAnsi="Aptos Light"/>
          <w:i/>
          <w:iCs/>
          <w:sz w:val="23"/>
          <w:szCs w:val="23"/>
        </w:rPr>
        <w:t xml:space="preserve">Administer the interview guide and pause to debrief at the end of each bolded section in the guide. Use the relevant probes below to discuss observed issues. </w:t>
      </w:r>
    </w:p>
    <w:p w:rsidR="004C08EE" w:rsidRPr="000B2AF7" w:rsidP="004C08EE" w14:paraId="7E090790" w14:textId="10E14C78">
      <w:pPr>
        <w:spacing w:after="0" w:line="240" w:lineRule="auto"/>
        <w:rPr>
          <w:rFonts w:ascii="Aptos Light" w:hAnsi="Aptos Light" w:cs="Arial"/>
          <w:sz w:val="23"/>
          <w:szCs w:val="23"/>
        </w:rPr>
      </w:pPr>
    </w:p>
    <w:p w:rsidR="004C08EE" w:rsidRPr="000B2AF7" w:rsidP="004C08EE" w14:paraId="76A83DB0" w14:textId="1D837326">
      <w:pPr>
        <w:spacing w:after="0" w:line="240" w:lineRule="auto"/>
        <w:rPr>
          <w:rFonts w:ascii="Aptos Light" w:hAnsi="Aptos Light"/>
          <w:sz w:val="23"/>
          <w:szCs w:val="23"/>
          <w:u w:val="single"/>
        </w:rPr>
      </w:pPr>
      <w:r w:rsidRPr="000B2AF7">
        <w:rPr>
          <w:rFonts w:ascii="Aptos Light" w:hAnsi="Aptos Light"/>
          <w:sz w:val="23"/>
          <w:szCs w:val="23"/>
          <w:u w:val="single"/>
        </w:rPr>
        <w:t xml:space="preserve">CLARIFICATION REQUESTS </w:t>
      </w:r>
    </w:p>
    <w:p w:rsidR="004C08EE" w:rsidRPr="000B2AF7" w:rsidP="004C08EE" w14:paraId="2F5379DB" w14:textId="1D1D8993">
      <w:pPr>
        <w:spacing w:after="0" w:line="240" w:lineRule="auto"/>
        <w:rPr>
          <w:rFonts w:ascii="Aptos Light" w:hAnsi="Aptos Light" w:cs="Arial"/>
          <w:sz w:val="23"/>
          <w:szCs w:val="23"/>
        </w:rPr>
      </w:pPr>
      <w:r w:rsidRPr="000B2AF7">
        <w:rPr>
          <w:rFonts w:ascii="Aptos Light" w:hAnsi="Aptos Light" w:cs="Arial"/>
          <w:sz w:val="23"/>
          <w:szCs w:val="23"/>
        </w:rPr>
        <w:t>You asked [</w:t>
      </w:r>
      <w:r w:rsidRPr="000B2AF7" w:rsidR="008267B2">
        <w:rPr>
          <w:rFonts w:ascii="Aptos Light" w:hAnsi="Aptos Light" w:cs="Arial"/>
          <w:sz w:val="23"/>
          <w:szCs w:val="23"/>
        </w:rPr>
        <w:t>clarification question</w:t>
      </w:r>
      <w:r w:rsidRPr="000B2AF7">
        <w:rPr>
          <w:rFonts w:ascii="Aptos Light" w:hAnsi="Aptos Light" w:cs="Arial"/>
          <w:sz w:val="23"/>
          <w:szCs w:val="23"/>
        </w:rPr>
        <w:t xml:space="preserve">] for question XX.  Can you say more about what you were thinking there?  </w:t>
      </w:r>
    </w:p>
    <w:p w:rsidR="00D63AC5" w:rsidRPr="000B2AF7" w:rsidP="004C08EE" w14:paraId="6C6ACF14" w14:textId="77777777">
      <w:pPr>
        <w:spacing w:after="0" w:line="240" w:lineRule="auto"/>
        <w:rPr>
          <w:rFonts w:ascii="Aptos Light" w:hAnsi="Aptos Light" w:cs="Arial"/>
          <w:sz w:val="23"/>
          <w:szCs w:val="23"/>
        </w:rPr>
      </w:pPr>
    </w:p>
    <w:p w:rsidR="004C08EE" w:rsidRPr="000B2AF7" w:rsidP="004C08EE" w14:paraId="30769635" w14:textId="543157BC">
      <w:pPr>
        <w:spacing w:after="0" w:line="240" w:lineRule="auto"/>
        <w:rPr>
          <w:rFonts w:ascii="Aptos Light" w:hAnsi="Aptos Light"/>
          <w:sz w:val="23"/>
          <w:szCs w:val="23"/>
          <w:u w:val="single"/>
        </w:rPr>
      </w:pPr>
      <w:r w:rsidRPr="000B2AF7">
        <w:rPr>
          <w:rFonts w:ascii="Aptos Light" w:hAnsi="Aptos Light"/>
          <w:sz w:val="23"/>
          <w:szCs w:val="23"/>
          <w:u w:val="single"/>
        </w:rPr>
        <w:t>HESITATION</w:t>
      </w:r>
    </w:p>
    <w:p w:rsidR="008267B2" w:rsidRPr="000B2AF7" w:rsidP="008267B2" w14:paraId="01F6D2CF" w14:textId="76BAEAFF">
      <w:pPr>
        <w:spacing w:after="0" w:line="240" w:lineRule="auto"/>
        <w:rPr>
          <w:rFonts w:ascii="Aptos Light" w:hAnsi="Aptos Light" w:cs="Arial"/>
          <w:sz w:val="23"/>
          <w:szCs w:val="23"/>
        </w:rPr>
      </w:pPr>
      <w:r w:rsidRPr="000B2AF7">
        <w:rPr>
          <w:rFonts w:ascii="Aptos Light" w:hAnsi="Aptos Light" w:cs="Arial"/>
          <w:sz w:val="23"/>
          <w:szCs w:val="23"/>
        </w:rPr>
        <w:t>Can you say more about your hesitation at question XX?</w:t>
      </w:r>
    </w:p>
    <w:p w:rsidR="00D63AC5" w:rsidRPr="000B2AF7" w:rsidP="004C08EE" w14:paraId="37CEE180" w14:textId="77777777">
      <w:pPr>
        <w:spacing w:after="0" w:line="240" w:lineRule="auto"/>
        <w:rPr>
          <w:rFonts w:ascii="Aptos Light" w:hAnsi="Aptos Light" w:cs="Arial"/>
          <w:sz w:val="23"/>
          <w:szCs w:val="23"/>
        </w:rPr>
      </w:pPr>
    </w:p>
    <w:p w:rsidR="004C08EE" w:rsidRPr="000B2AF7" w:rsidP="004C08EE" w14:paraId="0C1589D5" w14:textId="5ED42099">
      <w:pPr>
        <w:spacing w:after="0" w:line="240" w:lineRule="auto"/>
        <w:rPr>
          <w:rFonts w:ascii="Aptos Light" w:hAnsi="Aptos Light"/>
          <w:sz w:val="23"/>
          <w:szCs w:val="23"/>
          <w:u w:val="single"/>
        </w:rPr>
      </w:pPr>
      <w:r w:rsidRPr="000B2AF7">
        <w:rPr>
          <w:rFonts w:ascii="Aptos Light" w:hAnsi="Aptos Light"/>
          <w:sz w:val="23"/>
          <w:szCs w:val="23"/>
          <w:u w:val="single"/>
        </w:rPr>
        <w:t>CONFUSION</w:t>
      </w:r>
    </w:p>
    <w:p w:rsidR="004C08EE" w:rsidRPr="000B2AF7" w:rsidP="004C08EE" w14:paraId="31557204" w14:textId="77777777">
      <w:pPr>
        <w:spacing w:after="0" w:line="240" w:lineRule="auto"/>
        <w:rPr>
          <w:rFonts w:ascii="Aptos Light" w:hAnsi="Aptos Light" w:cs="Arial"/>
          <w:sz w:val="23"/>
          <w:szCs w:val="23"/>
        </w:rPr>
      </w:pPr>
      <w:r w:rsidRPr="000B2AF7">
        <w:rPr>
          <w:rFonts w:ascii="Aptos Light" w:hAnsi="Aptos Light" w:cs="Arial"/>
          <w:sz w:val="23"/>
          <w:szCs w:val="23"/>
        </w:rPr>
        <w:t xml:space="preserve">What was it about question XX that seemed confusing to you? </w:t>
      </w:r>
    </w:p>
    <w:p w:rsidR="004C08EE" w:rsidRPr="000B2AF7" w:rsidP="004C08EE" w14:paraId="3603E1CA" w14:textId="4B80C79C">
      <w:pPr>
        <w:spacing w:after="0" w:line="240" w:lineRule="auto"/>
        <w:rPr>
          <w:rFonts w:ascii="Aptos Light" w:hAnsi="Aptos Light" w:cs="Arial"/>
          <w:sz w:val="23"/>
          <w:szCs w:val="23"/>
        </w:rPr>
      </w:pPr>
      <w:r w:rsidRPr="000B2AF7">
        <w:rPr>
          <w:rFonts w:ascii="Aptos Light" w:hAnsi="Aptos Light" w:cs="Arial"/>
          <w:sz w:val="23"/>
          <w:szCs w:val="23"/>
        </w:rPr>
        <w:t>IF NEEDED</w:t>
      </w:r>
      <w:r w:rsidRPr="000B2AF7" w:rsidR="008267B2">
        <w:rPr>
          <w:rFonts w:ascii="Aptos Light" w:hAnsi="Aptos Light" w:cs="Arial"/>
          <w:sz w:val="23"/>
          <w:szCs w:val="23"/>
        </w:rPr>
        <w:t>:</w:t>
      </w:r>
      <w:r w:rsidRPr="000B2AF7">
        <w:rPr>
          <w:rFonts w:ascii="Aptos Light" w:hAnsi="Aptos Light" w:cs="Arial"/>
          <w:sz w:val="23"/>
          <w:szCs w:val="23"/>
        </w:rPr>
        <w:t xml:space="preserve"> In your own words, what information would you say [CONFUSING TEXT] is asking for? </w:t>
      </w:r>
    </w:p>
    <w:p w:rsidR="00D63AC5" w:rsidRPr="000B2AF7" w:rsidP="004C08EE" w14:paraId="248F3FBC" w14:textId="77777777">
      <w:pPr>
        <w:spacing w:after="0" w:line="240" w:lineRule="auto"/>
        <w:rPr>
          <w:rFonts w:ascii="Aptos Light" w:hAnsi="Aptos Light" w:cs="Arial"/>
          <w:sz w:val="23"/>
          <w:szCs w:val="23"/>
        </w:rPr>
      </w:pPr>
    </w:p>
    <w:p w:rsidR="004C08EE" w:rsidRPr="000B2AF7" w:rsidP="004C08EE" w14:paraId="4DF9D028" w14:textId="2E0FADB5">
      <w:pPr>
        <w:spacing w:after="0" w:line="240" w:lineRule="auto"/>
        <w:rPr>
          <w:rFonts w:ascii="Aptos Light" w:hAnsi="Aptos Light"/>
          <w:sz w:val="23"/>
          <w:szCs w:val="23"/>
          <w:u w:val="single"/>
        </w:rPr>
      </w:pPr>
      <w:r w:rsidRPr="000B2AF7">
        <w:rPr>
          <w:rFonts w:ascii="Aptos Light" w:hAnsi="Aptos Light"/>
          <w:sz w:val="23"/>
          <w:szCs w:val="23"/>
          <w:u w:val="single"/>
        </w:rPr>
        <w:t>ANSWER CHANGES</w:t>
      </w:r>
    </w:p>
    <w:p w:rsidR="004C08EE" w:rsidRPr="000B2AF7" w:rsidP="004C08EE" w14:paraId="03B37D34" w14:textId="77777777">
      <w:pPr>
        <w:pStyle w:val="ListParagraph"/>
        <w:spacing w:after="0" w:line="240" w:lineRule="auto"/>
        <w:ind w:left="0"/>
        <w:rPr>
          <w:rFonts w:ascii="Aptos Light" w:hAnsi="Aptos Light" w:cs="Arial"/>
          <w:sz w:val="23"/>
          <w:szCs w:val="23"/>
        </w:rPr>
      </w:pPr>
      <w:r w:rsidRPr="000B2AF7">
        <w:rPr>
          <w:rFonts w:ascii="Aptos Light" w:hAnsi="Aptos Light" w:cs="Arial"/>
          <w:sz w:val="23"/>
          <w:szCs w:val="23"/>
        </w:rPr>
        <w:t>What made you decide to change your answer at question XX?</w:t>
      </w:r>
    </w:p>
    <w:p w:rsidR="00D63AC5" w:rsidRPr="000B2AF7" w:rsidP="004C08EE" w14:paraId="045D71F9" w14:textId="77777777">
      <w:pPr>
        <w:pStyle w:val="ListParagraph"/>
        <w:spacing w:after="0" w:line="240" w:lineRule="auto"/>
        <w:ind w:left="0"/>
        <w:rPr>
          <w:rFonts w:ascii="Aptos Light" w:hAnsi="Aptos Light" w:cs="Arial"/>
          <w:sz w:val="23"/>
          <w:szCs w:val="23"/>
        </w:rPr>
      </w:pPr>
    </w:p>
    <w:p w:rsidR="004C08EE" w:rsidRPr="000B2AF7" w:rsidP="004C08EE" w14:paraId="17D6F23C" w14:textId="46115273">
      <w:pPr>
        <w:spacing w:after="0" w:line="240" w:lineRule="auto"/>
        <w:rPr>
          <w:rFonts w:ascii="Aptos Light" w:hAnsi="Aptos Light"/>
          <w:sz w:val="23"/>
          <w:szCs w:val="23"/>
          <w:u w:val="single"/>
        </w:rPr>
      </w:pPr>
      <w:r w:rsidRPr="000B2AF7">
        <w:rPr>
          <w:rFonts w:ascii="Aptos Light" w:hAnsi="Aptos Light"/>
          <w:sz w:val="23"/>
          <w:szCs w:val="23"/>
          <w:u w:val="single"/>
        </w:rPr>
        <w:t>IF RESPONDENT SAID QUESTION DID NOT APPLY</w:t>
      </w:r>
    </w:p>
    <w:p w:rsidR="004C08EE" w:rsidRPr="000B2AF7" w:rsidP="004C08EE" w14:paraId="2C17A012" w14:textId="77777777">
      <w:pPr>
        <w:spacing w:after="0" w:line="240" w:lineRule="auto"/>
        <w:rPr>
          <w:rFonts w:ascii="Aptos Light" w:hAnsi="Aptos Light" w:cs="Arial"/>
          <w:sz w:val="23"/>
          <w:szCs w:val="23"/>
        </w:rPr>
      </w:pPr>
      <w:r w:rsidRPr="000B2AF7">
        <w:rPr>
          <w:rFonts w:ascii="Aptos Light" w:hAnsi="Aptos Light" w:cs="Arial"/>
          <w:sz w:val="23"/>
          <w:szCs w:val="23"/>
        </w:rPr>
        <w:t xml:space="preserve">For question XX you said it did not apply.  Can you say more about that? </w:t>
      </w:r>
    </w:p>
    <w:p w:rsidR="00D63AC5" w:rsidRPr="000B2AF7" w:rsidP="004C08EE" w14:paraId="2008E47A" w14:textId="77777777">
      <w:pPr>
        <w:spacing w:after="0" w:line="240" w:lineRule="auto"/>
        <w:rPr>
          <w:rFonts w:ascii="Aptos Light" w:hAnsi="Aptos Light" w:cs="Arial"/>
          <w:sz w:val="23"/>
          <w:szCs w:val="23"/>
        </w:rPr>
      </w:pPr>
    </w:p>
    <w:p w:rsidR="004C08EE" w:rsidRPr="000B2AF7" w:rsidP="004C08EE" w14:paraId="216495D4" w14:textId="0A24194D">
      <w:pPr>
        <w:spacing w:after="0" w:line="240" w:lineRule="auto"/>
        <w:rPr>
          <w:rFonts w:ascii="Aptos Light" w:hAnsi="Aptos Light"/>
          <w:sz w:val="23"/>
          <w:szCs w:val="23"/>
        </w:rPr>
      </w:pPr>
      <w:r w:rsidRPr="000B2AF7">
        <w:rPr>
          <w:rFonts w:ascii="Aptos Light" w:hAnsi="Aptos Light"/>
          <w:sz w:val="23"/>
          <w:szCs w:val="23"/>
          <w:u w:val="single"/>
        </w:rPr>
        <w:t>IF RESPONDENT COULD NOT ANSWER</w:t>
      </w:r>
      <w:r w:rsidRPr="000B2AF7">
        <w:rPr>
          <w:rFonts w:ascii="Aptos Light" w:hAnsi="Aptos Light"/>
          <w:sz w:val="23"/>
          <w:szCs w:val="23"/>
        </w:rPr>
        <w:t xml:space="preserve"> </w:t>
      </w:r>
    </w:p>
    <w:p w:rsidR="004C08EE" w:rsidRPr="00D63AC5" w:rsidP="004C08EE" w14:paraId="2AD49DD7" w14:textId="25D81E7D">
      <w:pPr>
        <w:spacing w:after="0" w:line="240" w:lineRule="auto"/>
        <w:rPr>
          <w:rFonts w:ascii="Aptos Light" w:hAnsi="Aptos Light" w:cs="Arial"/>
          <w:sz w:val="23"/>
          <w:szCs w:val="23"/>
        </w:rPr>
      </w:pPr>
      <w:r w:rsidRPr="00D63AC5">
        <w:rPr>
          <w:rFonts w:ascii="Aptos Light" w:hAnsi="Aptos Light" w:cs="Arial"/>
          <w:sz w:val="23"/>
          <w:szCs w:val="23"/>
        </w:rPr>
        <w:t xml:space="preserve">For question XX, you said you couldn’t answer.  Can you say more about </w:t>
      </w:r>
      <w:r w:rsidR="000B2AF7">
        <w:rPr>
          <w:rFonts w:ascii="Aptos Light" w:hAnsi="Aptos Light" w:cs="Arial"/>
          <w:sz w:val="23"/>
          <w:szCs w:val="23"/>
        </w:rPr>
        <w:t>that</w:t>
      </w:r>
      <w:r w:rsidRPr="00D63AC5">
        <w:rPr>
          <w:rFonts w:ascii="Aptos Light" w:hAnsi="Aptos Light" w:cs="Arial"/>
          <w:sz w:val="23"/>
          <w:szCs w:val="23"/>
        </w:rPr>
        <w:t xml:space="preserve">?  </w:t>
      </w:r>
    </w:p>
    <w:p w:rsidR="004C08EE" w:rsidP="004C08EE" w14:paraId="63091476" w14:textId="77777777">
      <w:pPr>
        <w:spacing w:after="0" w:line="240" w:lineRule="auto"/>
        <w:rPr>
          <w:rFonts w:ascii="Aptos Light" w:hAnsi="Aptos Light" w:cs="Arial"/>
          <w:sz w:val="23"/>
          <w:szCs w:val="23"/>
        </w:rPr>
      </w:pPr>
    </w:p>
    <w:p w:rsidR="000B2AF7" w:rsidRPr="00D63AC5" w:rsidP="004C08EE" w14:paraId="05E37E30" w14:textId="77777777">
      <w:pPr>
        <w:spacing w:after="0" w:line="240" w:lineRule="auto"/>
        <w:rPr>
          <w:rFonts w:ascii="Aptos Light" w:hAnsi="Aptos Light" w:cs="Arial"/>
          <w:sz w:val="23"/>
          <w:szCs w:val="23"/>
        </w:rPr>
      </w:pPr>
    </w:p>
    <w:p w:rsidR="004C08EE" w:rsidP="004C08EE" w14:paraId="6E62D6D2" w14:textId="1ACBDEA3">
      <w:pPr>
        <w:pStyle w:val="Heading1"/>
        <w:spacing w:before="0" w:line="240" w:lineRule="auto"/>
        <w:rPr>
          <w:rFonts w:ascii="Aptos Light" w:hAnsi="Aptos Light" w:eastAsiaTheme="majorEastAsia" w:cstheme="majorBidi"/>
          <w:b/>
          <w:color w:val="auto"/>
          <w:spacing w:val="5"/>
          <w:sz w:val="23"/>
          <w:szCs w:val="23"/>
        </w:rPr>
      </w:pPr>
      <w:r>
        <w:rPr>
          <w:rFonts w:ascii="Aptos Light" w:hAnsi="Aptos Light" w:eastAsiaTheme="majorEastAsia" w:cstheme="majorBidi"/>
          <w:b/>
          <w:color w:val="auto"/>
          <w:spacing w:val="5"/>
          <w:sz w:val="23"/>
          <w:szCs w:val="23"/>
        </w:rPr>
        <w:t>Final Debrief Questions</w:t>
      </w:r>
    </w:p>
    <w:p w:rsidR="000B2AF7" w:rsidRPr="008267B2" w:rsidP="000B2AF7" w14:paraId="793D226A" w14:textId="2CC08D5D">
      <w:pPr>
        <w:spacing w:after="0" w:line="240" w:lineRule="auto"/>
        <w:rPr>
          <w:rFonts w:ascii="Aptos Light" w:hAnsi="Aptos Light" w:cs="Arial"/>
          <w:i/>
          <w:iCs/>
          <w:sz w:val="23"/>
          <w:szCs w:val="23"/>
        </w:rPr>
      </w:pPr>
      <w:r>
        <w:rPr>
          <w:rFonts w:ascii="Aptos Light" w:hAnsi="Aptos Light" w:cs="Arial"/>
          <w:i/>
          <w:iCs/>
          <w:sz w:val="23"/>
          <w:szCs w:val="23"/>
        </w:rPr>
        <w:t>At the end of the full interview, ask the following wrap-up questions:</w:t>
      </w:r>
    </w:p>
    <w:p w:rsidR="000B2AF7" w:rsidP="000B2AF7" w14:paraId="38D3D087" w14:textId="321D2351">
      <w:pPr>
        <w:pStyle w:val="ListParagraph"/>
        <w:numPr>
          <w:ilvl w:val="0"/>
          <w:numId w:val="4"/>
        </w:numPr>
        <w:spacing w:after="0" w:line="240" w:lineRule="auto"/>
        <w:rPr>
          <w:rFonts w:ascii="Aptos Light" w:hAnsi="Aptos Light" w:cs="Arial"/>
          <w:sz w:val="23"/>
          <w:szCs w:val="23"/>
        </w:rPr>
      </w:pPr>
      <w:r>
        <w:rPr>
          <w:rFonts w:ascii="Aptos Light" w:hAnsi="Aptos Light" w:cs="Arial"/>
          <w:sz w:val="23"/>
          <w:szCs w:val="23"/>
        </w:rPr>
        <w:t xml:space="preserve">Now that you have heard </w:t>
      </w:r>
      <w:r w:rsidR="00CD5A9B">
        <w:rPr>
          <w:rFonts w:ascii="Aptos Light" w:hAnsi="Aptos Light" w:cs="Arial"/>
          <w:sz w:val="23"/>
          <w:szCs w:val="23"/>
        </w:rPr>
        <w:t>all</w:t>
      </w:r>
      <w:r>
        <w:rPr>
          <w:rFonts w:ascii="Aptos Light" w:hAnsi="Aptos Light" w:cs="Arial"/>
          <w:sz w:val="23"/>
          <w:szCs w:val="23"/>
        </w:rPr>
        <w:t xml:space="preserve"> the questions we will ask, do you have any final thoughts or suggestions?</w:t>
      </w:r>
    </w:p>
    <w:p w:rsidR="004C08EE" w:rsidRPr="000B2AF7" w:rsidP="000B2AF7" w14:paraId="5DB5BF4D" w14:textId="46A2ED1C">
      <w:pPr>
        <w:pStyle w:val="ListParagraph"/>
        <w:numPr>
          <w:ilvl w:val="0"/>
          <w:numId w:val="4"/>
        </w:numPr>
        <w:spacing w:after="0" w:line="240" w:lineRule="auto"/>
        <w:rPr>
          <w:rFonts w:ascii="Aptos Light" w:hAnsi="Aptos Light" w:cs="Arial"/>
          <w:sz w:val="23"/>
          <w:szCs w:val="23"/>
        </w:rPr>
      </w:pPr>
      <w:r w:rsidRPr="000B2AF7">
        <w:rPr>
          <w:rFonts w:ascii="Aptos Light" w:hAnsi="Aptos Light" w:cs="Arial"/>
          <w:sz w:val="23"/>
          <w:szCs w:val="23"/>
        </w:rPr>
        <w:t xml:space="preserve">Which questions </w:t>
      </w:r>
      <w:r w:rsidR="000B2AF7">
        <w:rPr>
          <w:rFonts w:ascii="Aptos Light" w:hAnsi="Aptos Light" w:cs="Arial"/>
          <w:sz w:val="23"/>
          <w:szCs w:val="23"/>
        </w:rPr>
        <w:t>did</w:t>
      </w:r>
      <w:r w:rsidRPr="000B2AF7">
        <w:rPr>
          <w:rFonts w:ascii="Aptos Light" w:hAnsi="Aptos Light" w:cs="Arial"/>
          <w:sz w:val="23"/>
          <w:szCs w:val="23"/>
        </w:rPr>
        <w:t xml:space="preserve"> you think were hardest to answer? What makes you say that?</w:t>
      </w:r>
    </w:p>
    <w:p w:rsidR="004C08EE" w:rsidRPr="000B2AF7" w:rsidP="000B2AF7" w14:paraId="55923E2C" w14:textId="77777777">
      <w:pPr>
        <w:pStyle w:val="ListParagraph"/>
        <w:widowControl w:val="0"/>
        <w:numPr>
          <w:ilvl w:val="0"/>
          <w:numId w:val="4"/>
        </w:numPr>
        <w:autoSpaceDE w:val="0"/>
        <w:autoSpaceDN w:val="0"/>
        <w:adjustRightInd w:val="0"/>
        <w:spacing w:after="0" w:line="240" w:lineRule="auto"/>
        <w:rPr>
          <w:rFonts w:ascii="Aptos Light" w:hAnsi="Aptos Light" w:cstheme="minorHAnsi"/>
          <w:sz w:val="23"/>
          <w:szCs w:val="23"/>
        </w:rPr>
      </w:pPr>
      <w:r w:rsidRPr="000B2AF7">
        <w:rPr>
          <w:rFonts w:ascii="Aptos Light" w:hAnsi="Aptos Light" w:cstheme="minorHAnsi"/>
          <w:sz w:val="23"/>
          <w:szCs w:val="23"/>
        </w:rPr>
        <w:t xml:space="preserve">Is there anything we haven't discussed that you would like to mention? </w:t>
      </w:r>
    </w:p>
    <w:p w:rsidR="004C08EE" w:rsidRPr="00D63AC5" w:rsidP="004C08EE" w14:paraId="6667FD24" w14:textId="77777777">
      <w:pPr>
        <w:widowControl w:val="0"/>
        <w:autoSpaceDE w:val="0"/>
        <w:autoSpaceDN w:val="0"/>
        <w:adjustRightInd w:val="0"/>
        <w:spacing w:after="0" w:line="240" w:lineRule="auto"/>
        <w:rPr>
          <w:rFonts w:ascii="Aptos Light" w:hAnsi="Aptos Light" w:cstheme="minorHAnsi"/>
          <w:sz w:val="23"/>
          <w:szCs w:val="23"/>
        </w:rPr>
      </w:pPr>
    </w:p>
    <w:p w:rsidR="004C08EE" w:rsidP="004C08EE" w14:paraId="3E674224" w14:textId="7F3F67C4">
      <w:pPr>
        <w:widowControl w:val="0"/>
        <w:autoSpaceDE w:val="0"/>
        <w:autoSpaceDN w:val="0"/>
        <w:adjustRightInd w:val="0"/>
        <w:spacing w:after="0" w:line="240" w:lineRule="auto"/>
        <w:rPr>
          <w:rFonts w:ascii="Aptos Light" w:hAnsi="Aptos Light" w:cstheme="minorHAnsi"/>
          <w:i/>
          <w:iCs/>
          <w:sz w:val="23"/>
          <w:szCs w:val="23"/>
        </w:rPr>
      </w:pPr>
      <w:r w:rsidRPr="000B2AF7">
        <w:rPr>
          <w:rFonts w:ascii="Aptos Light" w:hAnsi="Aptos Light" w:cstheme="minorHAnsi"/>
          <w:i/>
          <w:iCs/>
          <w:sz w:val="23"/>
          <w:szCs w:val="23"/>
        </w:rPr>
        <w:t xml:space="preserve">Thank the </w:t>
      </w:r>
      <w:r w:rsidRPr="000B2AF7">
        <w:rPr>
          <w:rFonts w:ascii="Aptos Light" w:hAnsi="Aptos Light" w:cstheme="minorHAnsi"/>
          <w:i/>
          <w:iCs/>
          <w:sz w:val="23"/>
          <w:szCs w:val="23"/>
        </w:rPr>
        <w:t>participant</w:t>
      </w:r>
      <w:r w:rsidRPr="000B2AF7">
        <w:rPr>
          <w:rFonts w:ascii="Aptos Light" w:hAnsi="Aptos Light" w:cstheme="minorHAnsi"/>
          <w:i/>
          <w:iCs/>
          <w:sz w:val="23"/>
          <w:szCs w:val="23"/>
        </w:rPr>
        <w:t xml:space="preserve"> for their time</w:t>
      </w:r>
      <w:r w:rsidRPr="000B2AF7">
        <w:rPr>
          <w:rFonts w:ascii="Aptos Light" w:hAnsi="Aptos Light" w:cstheme="minorHAnsi"/>
          <w:i/>
          <w:iCs/>
          <w:sz w:val="23"/>
          <w:szCs w:val="23"/>
        </w:rPr>
        <w:t>.</w:t>
      </w:r>
    </w:p>
    <w:p w:rsidR="00841C8E" w:rsidRPr="000B2AF7" w:rsidP="004C08EE" w14:paraId="4ED5DD4C" w14:textId="77777777">
      <w:pPr>
        <w:widowControl w:val="0"/>
        <w:autoSpaceDE w:val="0"/>
        <w:autoSpaceDN w:val="0"/>
        <w:adjustRightInd w:val="0"/>
        <w:spacing w:after="0" w:line="240" w:lineRule="auto"/>
        <w:rPr>
          <w:rFonts w:ascii="Aptos Light" w:hAnsi="Aptos Light" w:cstheme="minorHAnsi"/>
          <w:i/>
          <w:iCs/>
          <w:sz w:val="23"/>
          <w:szCs w:val="23"/>
        </w:rPr>
      </w:pPr>
    </w:p>
    <w:p w:rsidR="00CA5F50" w:rsidP="008A0061" w14:paraId="3EAFDD75" w14:textId="20E5291F">
      <w:pPr>
        <w:pStyle w:val="Footer"/>
        <w:tabs>
          <w:tab w:val="clear" w:pos="4680"/>
          <w:tab w:val="clear" w:pos="9360"/>
        </w:tabs>
        <w:rPr>
          <w:rFonts w:ascii="Aptos Light" w:hAnsi="Aptos Light"/>
          <w:sz w:val="23"/>
          <w:szCs w:val="23"/>
        </w:rPr>
      </w:pPr>
      <w:r w:rsidRPr="00D63AC5">
        <w:rPr>
          <w:rFonts w:ascii="Aptos Light" w:hAnsi="Aptos Light"/>
          <w:color w:val="FF0000"/>
          <w:sz w:val="23"/>
          <w:szCs w:val="23"/>
        </w:rPr>
        <w:t>STOP RECORDING.</w:t>
      </w:r>
      <w:r w:rsidRPr="00D63AC5">
        <w:rPr>
          <w:rFonts w:ascii="Aptos Light" w:hAnsi="Aptos Light"/>
          <w:sz w:val="23"/>
          <w:szCs w:val="23"/>
        </w:rPr>
        <w:br/>
      </w:r>
    </w:p>
    <w:p w:rsidR="00E62E0F" w:rsidP="00E62E0F" w14:paraId="3D7340A0" w14:textId="77777777">
      <w:pPr>
        <w:pStyle w:val="BodyText"/>
        <w:rPr>
          <w:sz w:val="22"/>
        </w:rPr>
      </w:pP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3F44EC76" w14:textId="77777777" w:rsidTr="00810683">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E62E0F" w:rsidRPr="004560CE" w:rsidP="00810683" w14:paraId="09830A01" w14:textId="77777777">
            <w:pPr>
              <w:pStyle w:val="TextboxTitle"/>
            </w:pPr>
            <w:r w:rsidRPr="004560CE">
              <w:t>Public Burden Statement</w:t>
            </w:r>
          </w:p>
          <w:p w:rsidR="00E62E0F" w:rsidRPr="004560CE" w:rsidP="00810683" w14:paraId="03236D9B" w14:textId="3C33D9CF">
            <w:pPr>
              <w:pStyle w:val="TextboxText"/>
            </w:pPr>
            <w:r w:rsidRPr="004560CE">
              <w:t xml:space="preserve">This information is being collected to assist the Food and Nutrition Service in learning about variations in WIC operations between Tribal Organizations, U.S. territories, and geographic states. This is a voluntary data collection, and FNS will use the information to enhance WIC program operations and service to all WIC participants. 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rsidR="00FC4A3A">
              <w:t>1.5</w:t>
            </w:r>
            <w:r w:rsidRPr="004560CE">
              <w:t xml:space="preserve"> hours (</w:t>
            </w:r>
            <w:r w:rsidR="00FC4A3A">
              <w:t>90</w:t>
            </w:r>
            <w:r w:rsidRPr="004560CE">
              <w:t xml:space="preserve"> minutes)</w:t>
            </w:r>
          </w:p>
          <w:p w:rsidR="00E62E0F" w:rsidP="00810683" w14:paraId="0130915A"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DD41E1">
              <w:t>Evidence, Analysis, and Regulatory Affairs Office</w:t>
            </w:r>
            <w:r w:rsidRPr="004560CE">
              <w:t>, 1320 Braddock Place, Alexandria, VA 22314, ATTN: PRA (</w:t>
            </w:r>
            <w:r>
              <w:t>0584</w:t>
            </w:r>
            <w:r w:rsidRPr="004560CE">
              <w:t>-XXXX). Do not return the completed form to this address.</w:t>
            </w:r>
          </w:p>
        </w:tc>
      </w:tr>
    </w:tbl>
    <w:p w:rsidR="00E62E0F" w:rsidRPr="00DD1943" w:rsidP="00E62E0F" w14:paraId="52302F45" w14:textId="77777777">
      <w:pPr>
        <w:pStyle w:val="BodyText"/>
        <w:rPr>
          <w:rStyle w:val="Heading2Title-AlternateChar"/>
          <w:sz w:val="22"/>
        </w:rPr>
      </w:pPr>
    </w:p>
    <w:p w:rsidR="001A3903" w:rsidRPr="00D63AC5" w:rsidP="008A0061" w14:paraId="7ADF1522" w14:textId="77777777">
      <w:pPr>
        <w:pStyle w:val="Footer"/>
        <w:tabs>
          <w:tab w:val="clear" w:pos="4680"/>
          <w:tab w:val="clear" w:pos="9360"/>
        </w:tabs>
        <w:rPr>
          <w:rFonts w:ascii="Aptos Light" w:hAnsi="Aptos Light"/>
          <w:sz w:val="23"/>
          <w:szCs w:val="23"/>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7FA22514" w14:textId="77777777" w:rsidTr="00797E9E">
      <w:tblPrEx>
        <w:tblW w:w="9360" w:type="dxa"/>
        <w:tblBorders>
          <w:top w:val="single" w:sz="4" w:space="0" w:color="21BAAD"/>
        </w:tblBorders>
        <w:tblCellMar>
          <w:left w:w="0" w:type="dxa"/>
          <w:right w:w="0" w:type="dxa"/>
        </w:tblCellMar>
        <w:tblLook w:val="0000"/>
      </w:tblPrEx>
      <w:trPr>
        <w:cantSplit/>
      </w:trPr>
      <w:tc>
        <w:tcPr>
          <w:tcW w:w="4663" w:type="pct"/>
        </w:tcPr>
        <w:p w:rsidR="005214E2" w:rsidRPr="00752E82" w:rsidP="005214E2" w14:paraId="0260D7F1" w14:textId="5C4A8CBF">
          <w:pPr>
            <w:pStyle w:val="Footer"/>
            <w:rPr>
              <w:rFonts w:ascii="Aptos" w:hAnsi="Aptos"/>
              <w:i/>
              <w:iCs/>
              <w:sz w:val="16"/>
              <w:szCs w:val="16"/>
            </w:rPr>
          </w:pPr>
          <w:r w:rsidRPr="00752E82">
            <w:rPr>
              <w:rFonts w:ascii="Aptos" w:hAnsi="Aptos"/>
              <w:i/>
              <w:iCs/>
              <w:color w:val="00467F"/>
              <w:sz w:val="16"/>
              <w:szCs w:val="16"/>
            </w:rPr>
            <w:t>WIC Tribal Organizations and U.S. Territories Study: Appendix B-</w:t>
          </w:r>
          <w:r w:rsidR="00752E82">
            <w:rPr>
              <w:rFonts w:ascii="Aptos" w:hAnsi="Aptos"/>
              <w:i/>
              <w:iCs/>
              <w:color w:val="00467F"/>
              <w:sz w:val="16"/>
              <w:szCs w:val="16"/>
            </w:rPr>
            <w:t>6</w:t>
          </w:r>
        </w:p>
      </w:tc>
      <w:tc>
        <w:tcPr>
          <w:tcW w:w="337" w:type="pct"/>
          <w:tcMar>
            <w:left w:w="288" w:type="dxa"/>
          </w:tcMar>
        </w:tcPr>
        <w:p w:rsidR="005214E2" w:rsidRPr="002E62CA" w:rsidP="005214E2" w14:paraId="5848E5BB" w14:textId="77777777">
          <w:pPr>
            <w:pStyle w:val="Footer-PageNumber"/>
          </w:pPr>
          <w:r>
            <w:fldChar w:fldCharType="begin"/>
          </w:r>
          <w:r>
            <w:instrText xml:space="preserve"> PAGE   \* MERGEFORMAT </w:instrText>
          </w:r>
          <w:r>
            <w:fldChar w:fldCharType="separate"/>
          </w:r>
          <w:r>
            <w:t>2</w:t>
          </w:r>
          <w:r>
            <w:rPr>
              <w:noProof/>
            </w:rPr>
            <w:fldChar w:fldCharType="end"/>
          </w:r>
        </w:p>
      </w:tc>
    </w:tr>
  </w:tbl>
  <w:p w:rsidR="008C18EF" w14:paraId="32B52044" w14:textId="43CF4A4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B60" w:rsidRPr="000D2B60" w:rsidP="000D2B60" w14:paraId="45291CB8" w14:textId="77777777">
    <w:pPr>
      <w:pStyle w:val="Header"/>
      <w:jc w:val="right"/>
      <w:rPr>
        <w:rFonts w:ascii="Aptos Light" w:hAnsi="Aptos Light"/>
        <w:b/>
        <w:sz w:val="23"/>
        <w:szCs w:val="23"/>
      </w:rPr>
    </w:pPr>
    <w:r w:rsidRPr="000D2B60">
      <w:rPr>
        <w:rFonts w:ascii="Aptos Light" w:hAnsi="Aptos Light"/>
        <w:b/>
        <w:sz w:val="23"/>
        <w:szCs w:val="23"/>
      </w:rPr>
      <w:t>OMB number 0584-XXXX</w:t>
    </w:r>
  </w:p>
  <w:p w:rsidR="000D2B60" w:rsidRPr="000D2B60" w:rsidP="000D2B60" w14:paraId="553F85A7" w14:textId="77777777">
    <w:pPr>
      <w:pStyle w:val="Header"/>
      <w:jc w:val="right"/>
      <w:rPr>
        <w:rFonts w:ascii="Aptos Light" w:hAnsi="Aptos Light"/>
        <w:b/>
        <w:sz w:val="23"/>
        <w:szCs w:val="23"/>
      </w:rPr>
    </w:pPr>
    <w:r w:rsidRPr="000D2B60">
      <w:rPr>
        <w:rFonts w:ascii="Aptos Light" w:hAnsi="Aptos Light"/>
        <w:b/>
        <w:sz w:val="23"/>
        <w:szCs w:val="23"/>
      </w:rPr>
      <w:tab/>
      <w:t>Expiration date MM/DD/YYYY</w:t>
    </w:r>
  </w:p>
  <w:p w:rsidR="000D2B60" w:rsidRPr="000D2B60" w:rsidP="000D2B60" w14:paraId="665964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8.4pt" o:bullet="t">
        <v:imagedata r:id="rId1" o:title=""/>
      </v:shape>
    </w:pict>
  </w:numPicBullet>
  <w:abstractNum w:abstractNumId="0">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
    <w:nsid w:val="195752C4"/>
    <w:multiLevelType w:val="hybridMultilevel"/>
    <w:tmpl w:val="D7624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CB4556"/>
    <w:multiLevelType w:val="hybridMultilevel"/>
    <w:tmpl w:val="4CFCC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644B4E"/>
    <w:multiLevelType w:val="hybridMultilevel"/>
    <w:tmpl w:val="4BC4EC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A056365"/>
    <w:multiLevelType w:val="hybridMultilevel"/>
    <w:tmpl w:val="AB709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0641803">
    <w:abstractNumId w:val="0"/>
  </w:num>
  <w:num w:numId="2" w16cid:durableId="461578150">
    <w:abstractNumId w:val="1"/>
  </w:num>
  <w:num w:numId="3" w16cid:durableId="950743387">
    <w:abstractNumId w:val="4"/>
  </w:num>
  <w:num w:numId="4" w16cid:durableId="70542647">
    <w:abstractNumId w:val="2"/>
  </w:num>
  <w:num w:numId="5" w16cid:durableId="316031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EE"/>
    <w:rsid w:val="000609DD"/>
    <w:rsid w:val="000B2AF7"/>
    <w:rsid w:val="000B4AE7"/>
    <w:rsid w:val="000D2B60"/>
    <w:rsid w:val="00102798"/>
    <w:rsid w:val="00110720"/>
    <w:rsid w:val="00171395"/>
    <w:rsid w:val="001A3903"/>
    <w:rsid w:val="001B085E"/>
    <w:rsid w:val="002E62CA"/>
    <w:rsid w:val="00352E5F"/>
    <w:rsid w:val="003F531E"/>
    <w:rsid w:val="00413BBE"/>
    <w:rsid w:val="004306C1"/>
    <w:rsid w:val="004369CE"/>
    <w:rsid w:val="004549CF"/>
    <w:rsid w:val="004560CE"/>
    <w:rsid w:val="004C08EE"/>
    <w:rsid w:val="005214E2"/>
    <w:rsid w:val="00597160"/>
    <w:rsid w:val="005E2374"/>
    <w:rsid w:val="00642C9C"/>
    <w:rsid w:val="006F1C31"/>
    <w:rsid w:val="00752E82"/>
    <w:rsid w:val="00764941"/>
    <w:rsid w:val="00810683"/>
    <w:rsid w:val="00825023"/>
    <w:rsid w:val="008267B2"/>
    <w:rsid w:val="00841C8E"/>
    <w:rsid w:val="00856C5C"/>
    <w:rsid w:val="008806A6"/>
    <w:rsid w:val="00884B53"/>
    <w:rsid w:val="008850F6"/>
    <w:rsid w:val="00891A1B"/>
    <w:rsid w:val="008A0061"/>
    <w:rsid w:val="008C18EF"/>
    <w:rsid w:val="008C5545"/>
    <w:rsid w:val="00AB17A3"/>
    <w:rsid w:val="00AD442F"/>
    <w:rsid w:val="00B25C4B"/>
    <w:rsid w:val="00B4330D"/>
    <w:rsid w:val="00B66D90"/>
    <w:rsid w:val="00BD1476"/>
    <w:rsid w:val="00BE56ED"/>
    <w:rsid w:val="00CA58CB"/>
    <w:rsid w:val="00CA5F50"/>
    <w:rsid w:val="00CB3E9E"/>
    <w:rsid w:val="00CD1676"/>
    <w:rsid w:val="00CD5A9B"/>
    <w:rsid w:val="00CF4244"/>
    <w:rsid w:val="00D63AC5"/>
    <w:rsid w:val="00DA0F93"/>
    <w:rsid w:val="00DB4344"/>
    <w:rsid w:val="00DC7B2A"/>
    <w:rsid w:val="00DD1943"/>
    <w:rsid w:val="00DD41E1"/>
    <w:rsid w:val="00E01ED2"/>
    <w:rsid w:val="00E36FA0"/>
    <w:rsid w:val="00E62E0F"/>
    <w:rsid w:val="00E66612"/>
    <w:rsid w:val="00F46A13"/>
    <w:rsid w:val="00F65AB6"/>
    <w:rsid w:val="00F665B0"/>
    <w:rsid w:val="00FC4A3A"/>
    <w:rsid w:val="00FD4D59"/>
    <w:rsid w:val="5889BE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F8CBA2"/>
  <w15:chartTrackingRefBased/>
  <w15:docId w15:val="{2CAD04D3-4952-4927-8BD5-0F6CF18D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4C08EE"/>
    <w:pPr>
      <w:keepNext/>
      <w:tabs>
        <w:tab w:val="left" w:pos="1152"/>
      </w:tabs>
      <w:spacing w:before="480" w:after="0" w:line="360" w:lineRule="atLeast"/>
      <w:ind w:left="1152" w:hanging="1152"/>
      <w:outlineLvl w:val="0"/>
    </w:pPr>
    <w:rPr>
      <w:rFonts w:ascii="Franklin Gothic Medium" w:eastAsia="Times New Roman" w:hAnsi="Franklin Gothic Medium" w:cs="Times New Roman"/>
      <w:color w:val="324162"/>
      <w:kern w:val="0"/>
      <w:sz w:val="52"/>
      <w:szCs w:val="5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evel1">
    <w:name w:val="Bullet level 1"/>
    <w:basedOn w:val="Normal"/>
    <w:uiPriority w:val="5"/>
    <w:qFormat/>
    <w:rsid w:val="004C08EE"/>
    <w:pPr>
      <w:numPr>
        <w:numId w:val="1"/>
      </w:numPr>
      <w:spacing w:after="120" w:line="240" w:lineRule="auto"/>
    </w:pPr>
    <w:rPr>
      <w:rFonts w:ascii="Aptos Light" w:hAnsi="Aptos Light" w:cstheme="minorHAnsi"/>
      <w:color w:val="221E1F"/>
      <w:kern w:val="0"/>
      <w:sz w:val="23"/>
      <w14:ligatures w14:val="none"/>
    </w:rPr>
  </w:style>
  <w:style w:type="paragraph" w:customStyle="1" w:styleId="Bulletlevel2">
    <w:name w:val="Bullet level 2"/>
    <w:basedOn w:val="Normal"/>
    <w:uiPriority w:val="5"/>
    <w:qFormat/>
    <w:rsid w:val="004C08EE"/>
    <w:pPr>
      <w:numPr>
        <w:ilvl w:val="1"/>
        <w:numId w:val="1"/>
      </w:numPr>
      <w:spacing w:after="120" w:line="240" w:lineRule="auto"/>
    </w:pPr>
    <w:rPr>
      <w:rFonts w:ascii="Aptos Light" w:hAnsi="Aptos Light" w:cstheme="minorHAnsi"/>
      <w:color w:val="221E1F"/>
      <w:kern w:val="0"/>
      <w:sz w:val="23"/>
      <w14:ligatures w14:val="none"/>
    </w:rPr>
  </w:style>
  <w:style w:type="paragraph" w:customStyle="1" w:styleId="Bulletlevel3">
    <w:name w:val="Bullet level 3"/>
    <w:basedOn w:val="Normal"/>
    <w:uiPriority w:val="5"/>
    <w:qFormat/>
    <w:rsid w:val="004C08EE"/>
    <w:pPr>
      <w:numPr>
        <w:ilvl w:val="2"/>
        <w:numId w:val="1"/>
      </w:numPr>
      <w:spacing w:after="120" w:line="240" w:lineRule="auto"/>
    </w:pPr>
    <w:rPr>
      <w:rFonts w:ascii="Aptos Light" w:hAnsi="Aptos Light" w:cstheme="minorHAnsi"/>
      <w:color w:val="221E1F"/>
      <w:kern w:val="0"/>
      <w:sz w:val="23"/>
      <w14:ligatures w14:val="none"/>
    </w:rPr>
  </w:style>
  <w:style w:type="paragraph" w:styleId="BodyText">
    <w:name w:val="Body Text"/>
    <w:basedOn w:val="Normal"/>
    <w:link w:val="BodyTextChar"/>
    <w:uiPriority w:val="4"/>
    <w:qFormat/>
    <w:rsid w:val="004C08EE"/>
    <w:pPr>
      <w:spacing w:after="180" w:line="257" w:lineRule="auto"/>
    </w:pPr>
    <w:rPr>
      <w:rFonts w:ascii="Aptos Light" w:hAnsi="Aptos Light"/>
      <w:color w:val="221E1F"/>
      <w:kern w:val="0"/>
      <w:sz w:val="23"/>
      <w14:ligatures w14:val="none"/>
    </w:rPr>
  </w:style>
  <w:style w:type="character" w:customStyle="1" w:styleId="BodyTextChar">
    <w:name w:val="Body Text Char"/>
    <w:basedOn w:val="DefaultParagraphFont"/>
    <w:link w:val="BodyText"/>
    <w:uiPriority w:val="4"/>
    <w:rsid w:val="004C08EE"/>
    <w:rPr>
      <w:rFonts w:ascii="Aptos Light" w:hAnsi="Aptos Light"/>
      <w:color w:val="221E1F"/>
      <w:kern w:val="0"/>
      <w:sz w:val="23"/>
      <w14:ligatures w14:val="none"/>
    </w:rPr>
  </w:style>
  <w:style w:type="paragraph" w:styleId="BodyText2">
    <w:name w:val="Body Text 2"/>
    <w:basedOn w:val="BodyText"/>
    <w:next w:val="Bulletlevel1"/>
    <w:link w:val="BodyText2Char"/>
    <w:uiPriority w:val="4"/>
    <w:rsid w:val="004C08EE"/>
    <w:pPr>
      <w:keepNext/>
    </w:pPr>
  </w:style>
  <w:style w:type="character" w:customStyle="1" w:styleId="BodyText2Char">
    <w:name w:val="Body Text 2 Char"/>
    <w:basedOn w:val="DefaultParagraphFont"/>
    <w:link w:val="BodyText2"/>
    <w:uiPriority w:val="4"/>
    <w:rsid w:val="004C08EE"/>
    <w:rPr>
      <w:rFonts w:ascii="Aptos Light" w:hAnsi="Aptos Light"/>
      <w:color w:val="221E1F"/>
      <w:kern w:val="0"/>
      <w:sz w:val="23"/>
      <w14:ligatures w14:val="none"/>
    </w:rPr>
  </w:style>
  <w:style w:type="paragraph" w:customStyle="1" w:styleId="Bulletlevel4-9ptafter">
    <w:name w:val="Bullet level 4-9pt after"/>
    <w:basedOn w:val="Normal"/>
    <w:uiPriority w:val="5"/>
    <w:rsid w:val="004C08EE"/>
    <w:pPr>
      <w:numPr>
        <w:ilvl w:val="3"/>
        <w:numId w:val="1"/>
      </w:numPr>
      <w:spacing w:after="180" w:line="240" w:lineRule="auto"/>
    </w:pPr>
    <w:rPr>
      <w:rFonts w:ascii="Aptos Light" w:hAnsi="Aptos Light" w:cstheme="minorHAnsi"/>
      <w:color w:val="221E1F"/>
      <w:kern w:val="0"/>
      <w:sz w:val="23"/>
      <w14:ligatures w14:val="none"/>
    </w:rPr>
  </w:style>
  <w:style w:type="character" w:customStyle="1" w:styleId="Heading1Char">
    <w:name w:val="Heading 1 Char"/>
    <w:aliases w:val="H1-Sec.Head Char"/>
    <w:basedOn w:val="DefaultParagraphFont"/>
    <w:link w:val="Heading1"/>
    <w:rsid w:val="004C08EE"/>
    <w:rPr>
      <w:rFonts w:ascii="Franklin Gothic Medium" w:eastAsia="Times New Roman" w:hAnsi="Franklin Gothic Medium" w:cs="Times New Roman"/>
      <w:color w:val="324162"/>
      <w:kern w:val="0"/>
      <w:sz w:val="52"/>
      <w:szCs w:val="52"/>
      <w14:ligatures w14:val="none"/>
    </w:rPr>
  </w:style>
  <w:style w:type="paragraph" w:styleId="ListParagraph">
    <w:name w:val="List Paragraph"/>
    <w:basedOn w:val="Normal"/>
    <w:uiPriority w:val="34"/>
    <w:qFormat/>
    <w:rsid w:val="004C08EE"/>
    <w:pPr>
      <w:spacing w:after="200" w:line="276" w:lineRule="auto"/>
      <w:ind w:left="720"/>
      <w:contextualSpacing/>
    </w:pPr>
    <w:rPr>
      <w:rFonts w:ascii="Calibri" w:eastAsia="Calibri" w:hAnsi="Calibri" w:cs="Times New Roman"/>
      <w:kern w:val="0"/>
      <w14:ligatures w14:val="none"/>
    </w:rPr>
  </w:style>
  <w:style w:type="paragraph" w:styleId="Header">
    <w:name w:val="header"/>
    <w:basedOn w:val="Normal"/>
    <w:link w:val="HeaderChar"/>
    <w:unhideWhenUsed/>
    <w:rsid w:val="000B2AF7"/>
    <w:pPr>
      <w:tabs>
        <w:tab w:val="center" w:pos="4680"/>
        <w:tab w:val="right" w:pos="9360"/>
      </w:tabs>
      <w:spacing w:after="0" w:line="240" w:lineRule="auto"/>
    </w:pPr>
  </w:style>
  <w:style w:type="character" w:customStyle="1" w:styleId="HeaderChar">
    <w:name w:val="Header Char"/>
    <w:basedOn w:val="DefaultParagraphFont"/>
    <w:link w:val="Header"/>
    <w:rsid w:val="000B2AF7"/>
  </w:style>
  <w:style w:type="paragraph" w:styleId="Footer">
    <w:name w:val="footer"/>
    <w:basedOn w:val="Normal"/>
    <w:link w:val="FooterChar"/>
    <w:unhideWhenUsed/>
    <w:rsid w:val="000B2AF7"/>
    <w:pPr>
      <w:tabs>
        <w:tab w:val="center" w:pos="4680"/>
        <w:tab w:val="right" w:pos="9360"/>
      </w:tabs>
      <w:spacing w:after="0" w:line="240" w:lineRule="auto"/>
    </w:pPr>
  </w:style>
  <w:style w:type="character" w:customStyle="1" w:styleId="FooterChar">
    <w:name w:val="Footer Char"/>
    <w:basedOn w:val="DefaultParagraphFont"/>
    <w:link w:val="Footer"/>
    <w:rsid w:val="000B2AF7"/>
  </w:style>
  <w:style w:type="paragraph" w:styleId="Revision">
    <w:name w:val="Revision"/>
    <w:hidden/>
    <w:uiPriority w:val="99"/>
    <w:semiHidden/>
    <w:rsid w:val="00DA0F93"/>
    <w:pPr>
      <w:spacing w:after="0" w:line="240" w:lineRule="auto"/>
    </w:pPr>
  </w:style>
  <w:style w:type="character" w:styleId="CommentReference">
    <w:name w:val="annotation reference"/>
    <w:basedOn w:val="DefaultParagraphFont"/>
    <w:uiPriority w:val="99"/>
    <w:semiHidden/>
    <w:unhideWhenUsed/>
    <w:rsid w:val="00CB3E9E"/>
    <w:rPr>
      <w:sz w:val="16"/>
      <w:szCs w:val="16"/>
    </w:rPr>
  </w:style>
  <w:style w:type="paragraph" w:styleId="CommentText">
    <w:name w:val="annotation text"/>
    <w:basedOn w:val="Normal"/>
    <w:link w:val="CommentTextChar"/>
    <w:uiPriority w:val="99"/>
    <w:unhideWhenUsed/>
    <w:rsid w:val="00CB3E9E"/>
    <w:pPr>
      <w:spacing w:line="240" w:lineRule="auto"/>
    </w:pPr>
    <w:rPr>
      <w:sz w:val="20"/>
      <w:szCs w:val="20"/>
    </w:rPr>
  </w:style>
  <w:style w:type="character" w:customStyle="1" w:styleId="CommentTextChar">
    <w:name w:val="Comment Text Char"/>
    <w:basedOn w:val="DefaultParagraphFont"/>
    <w:link w:val="CommentText"/>
    <w:uiPriority w:val="99"/>
    <w:rsid w:val="00CB3E9E"/>
    <w:rPr>
      <w:sz w:val="20"/>
      <w:szCs w:val="20"/>
    </w:rPr>
  </w:style>
  <w:style w:type="paragraph" w:styleId="CommentSubject">
    <w:name w:val="annotation subject"/>
    <w:basedOn w:val="CommentText"/>
    <w:next w:val="CommentText"/>
    <w:link w:val="CommentSubjectChar"/>
    <w:uiPriority w:val="99"/>
    <w:semiHidden/>
    <w:unhideWhenUsed/>
    <w:rsid w:val="00CB3E9E"/>
    <w:rPr>
      <w:b/>
      <w:bCs/>
    </w:rPr>
  </w:style>
  <w:style w:type="character" w:customStyle="1" w:styleId="CommentSubjectChar">
    <w:name w:val="Comment Subject Char"/>
    <w:basedOn w:val="CommentTextChar"/>
    <w:link w:val="CommentSubject"/>
    <w:uiPriority w:val="99"/>
    <w:semiHidden/>
    <w:rsid w:val="00CB3E9E"/>
    <w:rPr>
      <w:b/>
      <w:bCs/>
      <w:sz w:val="20"/>
      <w:szCs w:val="20"/>
    </w:rPr>
  </w:style>
  <w:style w:type="character" w:customStyle="1" w:styleId="Footer-PageNumberChar">
    <w:name w:val="Footer - Page Number Char"/>
    <w:basedOn w:val="DefaultParagraphFont"/>
    <w:link w:val="Footer-PageNumber"/>
    <w:semiHidden/>
    <w:rsid w:val="005214E2"/>
    <w:rPr>
      <w:rFonts w:ascii="Aptos" w:hAnsi="Aptos" w:cstheme="minorHAnsi"/>
      <w:b/>
      <w:bCs/>
      <w:color w:val="00467F"/>
      <w:sz w:val="16"/>
    </w:rPr>
  </w:style>
  <w:style w:type="paragraph" w:customStyle="1" w:styleId="Footer-PageNumber">
    <w:name w:val="Footer - Page Number"/>
    <w:link w:val="Footer-PageNumberChar"/>
    <w:semiHidden/>
    <w:rsid w:val="005214E2"/>
    <w:pPr>
      <w:spacing w:after="0" w:line="240" w:lineRule="auto"/>
      <w:jc w:val="right"/>
    </w:pPr>
    <w:rPr>
      <w:rFonts w:ascii="Aptos" w:hAnsi="Aptos" w:cstheme="minorHAnsi"/>
      <w:b/>
      <w:bCs/>
      <w:color w:val="00467F"/>
      <w:sz w:val="16"/>
    </w:rPr>
  </w:style>
  <w:style w:type="paragraph" w:customStyle="1" w:styleId="Heading2FrontMatter">
    <w:name w:val="Heading 2 Front Matter"/>
    <w:basedOn w:val="Normal"/>
    <w:next w:val="BodyText"/>
    <w:qFormat/>
    <w:rsid w:val="00CD1676"/>
    <w:pPr>
      <w:pageBreakBefore/>
      <w:pBdr>
        <w:bottom w:val="single" w:sz="12" w:space="1" w:color="21BAAD"/>
      </w:pBdr>
      <w:spacing w:after="180" w:line="240" w:lineRule="auto"/>
      <w:jc w:val="center"/>
      <w:outlineLvl w:val="1"/>
    </w:pPr>
    <w:rPr>
      <w:rFonts w:ascii="Aptos" w:hAnsi="Aptos"/>
      <w:b/>
      <w:color w:val="00467F"/>
      <w:kern w:val="0"/>
      <w:sz w:val="48"/>
      <w:szCs w:val="48"/>
      <w14:ligatures w14:val="none"/>
    </w:rPr>
  </w:style>
  <w:style w:type="table" w:styleId="TableGrid">
    <w:name w:val="Table Grid"/>
    <w:basedOn w:val="TableNormal"/>
    <w:uiPriority w:val="59"/>
    <w:rsid w:val="00E62E0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E62E0F"/>
    <w:pPr>
      <w:spacing w:after="120" w:line="240" w:lineRule="auto"/>
      <w:jc w:val="center"/>
    </w:pPr>
    <w:rPr>
      <w:rFonts w:ascii="Aptos" w:hAnsi="Aptos" w:cstheme="minorHAnsi"/>
      <w:b/>
      <w:bCs/>
      <w:color w:val="00467F"/>
      <w:kern w:val="0"/>
      <w:sz w:val="24"/>
      <w14:ligatures w14:val="none"/>
    </w:rPr>
  </w:style>
  <w:style w:type="paragraph" w:customStyle="1" w:styleId="TextboxText">
    <w:name w:val="Textbox Text"/>
    <w:basedOn w:val="TextboxTitle"/>
    <w:uiPriority w:val="6"/>
    <w:qFormat/>
    <w:rsid w:val="00E62E0F"/>
    <w:pPr>
      <w:spacing w:before="120" w:line="264" w:lineRule="auto"/>
      <w:jc w:val="left"/>
    </w:pPr>
    <w:rPr>
      <w:rFonts w:ascii="Aptos Light" w:hAnsi="Aptos Light"/>
      <w:b w:val="0"/>
      <w:bCs w:val="0"/>
      <w:sz w:val="20"/>
      <w:szCs w:val="20"/>
    </w:rPr>
  </w:style>
  <w:style w:type="paragraph" w:customStyle="1" w:styleId="Heading2Title-Alternate">
    <w:name w:val="Heading 2 Title - Alternate"/>
    <w:basedOn w:val="Normal"/>
    <w:next w:val="BodyText"/>
    <w:link w:val="Heading2Title-AlternateChar"/>
    <w:uiPriority w:val="2"/>
    <w:qFormat/>
    <w:rsid w:val="00E62E0F"/>
    <w:pPr>
      <w:pBdr>
        <w:bottom w:val="single" w:sz="12" w:space="1" w:color="21BAAD"/>
      </w:pBdr>
      <w:spacing w:after="180" w:line="240" w:lineRule="auto"/>
      <w:outlineLvl w:val="1"/>
    </w:pPr>
    <w:rPr>
      <w:rFonts w:ascii="Aptos" w:hAnsi="Aptos"/>
      <w:color w:val="00467F"/>
      <w:kern w:val="0"/>
      <w:sz w:val="48"/>
      <w:szCs w:val="48"/>
      <w14:ligatures w14:val="none"/>
    </w:rPr>
  </w:style>
  <w:style w:type="character" w:customStyle="1" w:styleId="Heading2Title-AlternateChar">
    <w:name w:val="Heading 2 Title - Alternate Char"/>
    <w:basedOn w:val="DefaultParagraphFont"/>
    <w:link w:val="Heading2Title-Alternate"/>
    <w:uiPriority w:val="2"/>
    <w:rsid w:val="00E62E0F"/>
    <w:rPr>
      <w:rFonts w:ascii="Aptos" w:hAnsi="Aptos"/>
      <w:color w:val="00467F"/>
      <w:kern w:val="0"/>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2BD14-21B7-4B94-884C-334935BEB2D4}">
  <ds:schemaRefs>
    <ds:schemaRef ds:uri="http://schemas.microsoft.com/sharepoint/v3/contenttype/forms"/>
  </ds:schemaRefs>
</ds:datastoreItem>
</file>

<file path=customXml/itemProps2.xml><?xml version="1.0" encoding="utf-8"?>
<ds:datastoreItem xmlns:ds="http://schemas.openxmlformats.org/officeDocument/2006/customXml" ds:itemID="{2BB9910E-C857-4145-9005-2E809FA60F56}">
  <ds:schemaRefs>
    <ds:schemaRef ds:uri="http://schemas.microsoft.com/office/2006/metadata/properties"/>
    <ds:schemaRef ds:uri="http://schemas.microsoft.com/office/infopath/2007/PartnerControls"/>
    <ds:schemaRef ds:uri="1ebe55a3-6c24-4c5d-aff5-2ab86e44b4b1"/>
    <ds:schemaRef ds:uri="e3dc8c65-80a2-4a4a-8570-766210a19cf7"/>
  </ds:schemaRefs>
</ds:datastoreItem>
</file>

<file path=customXml/itemProps3.xml><?xml version="1.0" encoding="utf-8"?>
<ds:datastoreItem xmlns:ds="http://schemas.openxmlformats.org/officeDocument/2006/customXml" ds:itemID="{83556B53-FC82-49F4-A0F4-F6BF0F11C4B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4713</Characters>
  <Application>Microsoft Office Word</Application>
  <DocSecurity>0</DocSecurity>
  <Lines>117</Lines>
  <Paragraphs>58</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Giesen</dc:creator>
  <cp:lastModifiedBy>Kathy Wroblewska</cp:lastModifiedBy>
  <cp:revision>15</cp:revision>
  <dcterms:created xsi:type="dcterms:W3CDTF">2025-04-23T17:26:00Z</dcterms:created>
  <dcterms:modified xsi:type="dcterms:W3CDTF">2026-03-11T22:42:00Z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docLang">
    <vt:lpwstr>en</vt:lpwstr>
  </property>
  <property fmtid="{D5CDD505-2E9C-101B-9397-08002B2CF9AE}" pid="4" name="MediaServiceImageTags">
    <vt:lpwstr/>
  </property>
</Properties>
</file>