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6C04" w:rsidRPr="009C2E9A" w:rsidP="007F2B3D" w14:paraId="1FE69A59" w14:textId="77777777">
      <w:pPr>
        <w:rPr>
          <w:rFonts w:asciiTheme="majorHAnsi" w:hAnsiTheme="majorHAnsi"/>
          <w:sz w:val="28"/>
          <w:u w:val="single"/>
        </w:rPr>
      </w:pPr>
    </w:p>
    <w:p w:rsidR="008D1294" w:rsidRPr="0096086B" w:rsidP="002D486C" w14:paraId="07DC8AA5" w14:textId="11E60CE5">
      <w:pPr>
        <w:jc w:val="center"/>
        <w:rPr>
          <w:rFonts w:asciiTheme="majorHAnsi" w:hAnsiTheme="majorHAnsi"/>
          <w:sz w:val="28"/>
          <w:u w:val="single"/>
        </w:rPr>
      </w:pPr>
      <w:r w:rsidRPr="0096086B">
        <w:rPr>
          <w:rFonts w:asciiTheme="majorHAnsi" w:hAnsiTheme="majorHAnsi"/>
          <w:sz w:val="28"/>
          <w:u w:val="single"/>
        </w:rPr>
        <w:t xml:space="preserve">SUPPORTING </w:t>
      </w:r>
      <w:r w:rsidRPr="0096086B" w:rsidR="00127B46">
        <w:rPr>
          <w:rFonts w:asciiTheme="majorHAnsi" w:hAnsiTheme="majorHAnsi"/>
          <w:sz w:val="28"/>
          <w:u w:val="single"/>
        </w:rPr>
        <w:t>STATEMENT -</w:t>
      </w:r>
      <w:r w:rsidRPr="0096086B">
        <w:rPr>
          <w:rFonts w:asciiTheme="majorHAnsi" w:hAnsiTheme="majorHAnsi"/>
          <w:sz w:val="28"/>
          <w:u w:val="single"/>
        </w:rPr>
        <w:t xml:space="preserve"> PART A</w:t>
      </w:r>
    </w:p>
    <w:p w:rsidR="007F2B3D" w:rsidRPr="0096086B" w:rsidP="007F2B3D" w14:paraId="3F6C4209" w14:textId="77777777">
      <w:pPr>
        <w:jc w:val="center"/>
        <w:rPr>
          <w:rFonts w:asciiTheme="majorHAnsi" w:hAnsiTheme="majorHAnsi"/>
          <w:sz w:val="24"/>
        </w:rPr>
      </w:pPr>
      <w:r w:rsidRPr="0096086B">
        <w:rPr>
          <w:rFonts w:asciiTheme="majorHAnsi" w:hAnsiTheme="majorHAnsi"/>
          <w:sz w:val="24"/>
        </w:rPr>
        <w:t>Application/Permit for Use of Space on the Pentagon Reservation</w:t>
      </w:r>
    </w:p>
    <w:p w:rsidR="00340D9B" w:rsidRPr="0096086B" w:rsidP="009C2E9A" w14:paraId="2286762D" w14:textId="78AF3E92">
      <w:pPr>
        <w:jc w:val="center"/>
        <w:rPr>
          <w:rFonts w:asciiTheme="majorHAnsi" w:hAnsiTheme="majorHAnsi"/>
          <w:sz w:val="24"/>
        </w:rPr>
      </w:pPr>
      <w:r w:rsidRPr="0096086B">
        <w:rPr>
          <w:rFonts w:asciiTheme="majorHAnsi" w:hAnsiTheme="majorHAnsi"/>
          <w:sz w:val="24"/>
        </w:rPr>
        <w:t>0704-AUSP</w:t>
      </w:r>
    </w:p>
    <w:p w:rsidR="005C7428" w:rsidRPr="0096086B" w:rsidP="006E563D" w14:paraId="1B70548C" w14:textId="3B478CEE">
      <w:pPr>
        <w:spacing w:after="0" w:line="240" w:lineRule="auto"/>
        <w:rPr>
          <w:rFonts w:asciiTheme="majorHAnsi" w:hAnsiTheme="majorHAnsi"/>
          <w:sz w:val="24"/>
          <w:szCs w:val="24"/>
        </w:rPr>
      </w:pPr>
      <w:r w:rsidRPr="0096086B">
        <w:rPr>
          <w:rFonts w:asciiTheme="majorHAnsi" w:hAnsiTheme="majorHAnsi"/>
          <w:sz w:val="24"/>
          <w:szCs w:val="24"/>
        </w:rPr>
        <w:t>1.</w:t>
      </w:r>
      <w:r w:rsidRPr="0096086B" w:rsidR="00211832">
        <w:rPr>
          <w:rFonts w:asciiTheme="majorHAnsi" w:hAnsiTheme="majorHAnsi"/>
          <w:sz w:val="24"/>
          <w:szCs w:val="24"/>
        </w:rPr>
        <w:t xml:space="preserve"> </w:t>
      </w:r>
      <w:r w:rsidRPr="0096086B" w:rsidR="00510F0C">
        <w:rPr>
          <w:rFonts w:asciiTheme="majorHAnsi" w:hAnsiTheme="majorHAnsi"/>
          <w:sz w:val="24"/>
          <w:szCs w:val="24"/>
        </w:rPr>
        <w:tab/>
      </w:r>
      <w:r w:rsidRPr="0096086B">
        <w:rPr>
          <w:rFonts w:asciiTheme="majorHAnsi" w:hAnsiTheme="majorHAnsi"/>
          <w:sz w:val="24"/>
          <w:szCs w:val="24"/>
          <w:u w:val="single"/>
        </w:rPr>
        <w:t xml:space="preserve">Need for the Information </w:t>
      </w:r>
      <w:r w:rsidRPr="0096086B" w:rsidR="0085688C">
        <w:rPr>
          <w:rFonts w:asciiTheme="majorHAnsi" w:hAnsiTheme="majorHAnsi"/>
          <w:sz w:val="24"/>
          <w:szCs w:val="24"/>
          <w:u w:val="single"/>
        </w:rPr>
        <w:t>Collection</w:t>
      </w:r>
      <w:r w:rsidRPr="0096086B" w:rsidR="0085688C">
        <w:rPr>
          <w:rFonts w:asciiTheme="majorHAnsi" w:hAnsiTheme="majorHAnsi"/>
          <w:sz w:val="24"/>
          <w:szCs w:val="24"/>
        </w:rPr>
        <w:t xml:space="preserve"> </w:t>
      </w:r>
    </w:p>
    <w:p w:rsidR="00EE4576" w:rsidRPr="0096086B" w:rsidP="00EE4576" w14:paraId="55A9CAA4" w14:textId="77777777">
      <w:pPr>
        <w:spacing w:after="120" w:line="259"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The Department uses DD Form 2798 to collect the minimum information needed to review, approve, disapprove, and administer requests for use of space on the Pentagon Reservation. The form identifies the applicant or requesting party, the sponsoring Department official, the proposed activity, the requested location, the requested dates and hours, and the approximate number of persons who will participate. The form also captures signatures from the applicant and the Department sponsor and provides an approval b</w:t>
      </w:r>
      <w:r w:rsidRPr="0096086B">
        <w:rPr>
          <w:rFonts w:eastAsia="MS Mincho" w:asciiTheme="majorHAnsi" w:hAnsiTheme="majorHAnsi" w:cs="Times New Roman"/>
          <w:sz w:val="24"/>
          <w:szCs w:val="24"/>
        </w:rPr>
        <w:t>lock for Facilities Operations and Services Division officials. Without this collection, the Department would lack a standardized administrative record needed to evaluate proposed uses of Pentagon Reservation space, document sponsor concurrence, coordinate site use, and issue or deny permits in a controlled and auditable manner.</w:t>
      </w:r>
    </w:p>
    <w:p w:rsidR="00EE4576" w:rsidRPr="0096086B" w:rsidP="00EE4576" w14:paraId="6DCFDACE" w14:textId="77777777">
      <w:pPr>
        <w:spacing w:after="120" w:line="259"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 xml:space="preserve">The form states that it is prescribed by 32 CFR part 234. That regulation governs conduct on the Pentagon Reservation and defines a permit as written authorization to engage in </w:t>
      </w:r>
      <w:r w:rsidRPr="0096086B">
        <w:rPr>
          <w:rFonts w:eastAsia="MS Mincho" w:asciiTheme="majorHAnsi" w:hAnsiTheme="majorHAnsi" w:cs="Times New Roman"/>
          <w:sz w:val="24"/>
          <w:szCs w:val="24"/>
        </w:rPr>
        <w:t>uses or activities that are otherwise prohibited, restricted, or regulated. The information collection supports implementation of that regulatory framework by gathering the facts necessary to determine whether a proposed activity may be authorized and, if authorized, under what location, schedule, and operational conditions. The instructions on the face of the form also require the applicant to attach a cover letter and supporting materials describing the event, participation, timeline, diagrams, and propos</w:t>
      </w:r>
      <w:r w:rsidRPr="0096086B">
        <w:rPr>
          <w:rFonts w:eastAsia="MS Mincho" w:asciiTheme="majorHAnsi" w:hAnsiTheme="majorHAnsi" w:cs="Times New Roman"/>
          <w:sz w:val="24"/>
          <w:szCs w:val="24"/>
        </w:rPr>
        <w:t>ed materials for display or distribution, which shows that the collection is used as the front-end administrative instrument for permit review and event oversight.</w:t>
      </w:r>
    </w:p>
    <w:p w:rsidR="00510F0C" w:rsidRPr="0096086B" w:rsidP="006E563D" w14:paraId="04985F36" w14:textId="77777777">
      <w:pPr>
        <w:spacing w:after="0" w:line="240" w:lineRule="auto"/>
        <w:rPr>
          <w:rFonts w:asciiTheme="majorHAnsi" w:hAnsiTheme="majorHAnsi"/>
          <w:sz w:val="24"/>
          <w:szCs w:val="24"/>
        </w:rPr>
      </w:pPr>
    </w:p>
    <w:p w:rsidR="005C7428" w:rsidRPr="0096086B" w:rsidP="006E563D" w14:paraId="64894673" w14:textId="47C71398">
      <w:pPr>
        <w:spacing w:after="0" w:line="240" w:lineRule="auto"/>
        <w:rPr>
          <w:rFonts w:asciiTheme="majorHAnsi" w:hAnsiTheme="majorHAnsi"/>
          <w:sz w:val="24"/>
          <w:szCs w:val="24"/>
        </w:rPr>
      </w:pPr>
      <w:r w:rsidRPr="0096086B">
        <w:rPr>
          <w:rFonts w:asciiTheme="majorHAnsi" w:hAnsiTheme="majorHAnsi"/>
          <w:sz w:val="24"/>
          <w:szCs w:val="24"/>
        </w:rPr>
        <w:t>2.</w:t>
      </w:r>
      <w:r w:rsidRPr="0096086B">
        <w:rPr>
          <w:rFonts w:asciiTheme="majorHAnsi" w:hAnsiTheme="majorHAnsi"/>
          <w:sz w:val="24"/>
          <w:szCs w:val="24"/>
        </w:rPr>
        <w:tab/>
      </w:r>
      <w:r w:rsidRPr="0096086B">
        <w:rPr>
          <w:rFonts w:asciiTheme="majorHAnsi" w:hAnsiTheme="majorHAnsi"/>
          <w:sz w:val="24"/>
          <w:szCs w:val="24"/>
          <w:u w:val="single"/>
        </w:rPr>
        <w:t xml:space="preserve">Use of the </w:t>
      </w:r>
      <w:r w:rsidRPr="0096086B" w:rsidR="0085688C">
        <w:rPr>
          <w:rFonts w:asciiTheme="majorHAnsi" w:hAnsiTheme="majorHAnsi"/>
          <w:sz w:val="24"/>
          <w:szCs w:val="24"/>
          <w:u w:val="single"/>
        </w:rPr>
        <w:t>Information</w:t>
      </w:r>
      <w:r w:rsidRPr="0096086B" w:rsidR="0085688C">
        <w:rPr>
          <w:rFonts w:asciiTheme="majorHAnsi" w:hAnsiTheme="majorHAnsi"/>
          <w:sz w:val="24"/>
          <w:szCs w:val="24"/>
        </w:rPr>
        <w:t xml:space="preserve"> </w:t>
      </w:r>
    </w:p>
    <w:p w:rsidR="00EE4576" w:rsidRPr="0096086B" w:rsidP="00EE4576" w14:paraId="24131B07" w14:textId="77777777">
      <w:pPr>
        <w:spacing w:after="120" w:line="259"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Respondents are applicants, requesting parties, permittees, and associated Department sponsors seeking approval to use space on the Pentagon Reservation for a temporary exhibit, permanent exhibit, performance, special event, construction activity, or other approved use. A respondent completes DD Form 2798 because a permit is required before the requested use of Pentagon Reservation space may occur. The collection instrument is a two-page administrative form. Page 1 contains the respondent entry fields and t</w:t>
      </w:r>
      <w:r w:rsidRPr="0096086B">
        <w:rPr>
          <w:rFonts w:eastAsia="MS Mincho" w:asciiTheme="majorHAnsi" w:hAnsiTheme="majorHAnsi" w:cs="Times New Roman"/>
          <w:sz w:val="24"/>
          <w:szCs w:val="24"/>
        </w:rPr>
        <w:t>he approval section; page 2 contains the permit conditions that govern approved activities.</w:t>
      </w:r>
    </w:p>
    <w:p w:rsidR="002D486C" w:rsidRPr="0096086B" w:rsidP="00EE4576" w14:paraId="7B94CD8E" w14:textId="31049CFD">
      <w:pPr>
        <w:spacing w:after="0" w:line="240"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 xml:space="preserve">The </w:t>
      </w:r>
      <w:r w:rsidRPr="0096086B" w:rsidR="00C27A98">
        <w:rPr>
          <w:rFonts w:eastAsia="MS Mincho" w:asciiTheme="majorHAnsi" w:hAnsiTheme="majorHAnsi" w:cs="Times New Roman"/>
          <w:sz w:val="24"/>
          <w:szCs w:val="24"/>
        </w:rPr>
        <w:t xml:space="preserve">respondent will </w:t>
      </w:r>
      <w:r w:rsidRPr="0096086B">
        <w:rPr>
          <w:rFonts w:eastAsia="MS Mincho" w:asciiTheme="majorHAnsi" w:hAnsiTheme="majorHAnsi" w:cs="Times New Roman"/>
          <w:sz w:val="24"/>
          <w:szCs w:val="24"/>
        </w:rPr>
        <w:t>acces</w:t>
      </w:r>
      <w:r w:rsidRPr="0096086B" w:rsidR="00C27A98">
        <w:rPr>
          <w:rFonts w:eastAsia="MS Mincho" w:asciiTheme="majorHAnsi" w:hAnsiTheme="majorHAnsi" w:cs="Times New Roman"/>
          <w:sz w:val="24"/>
          <w:szCs w:val="24"/>
        </w:rPr>
        <w:t>s</w:t>
      </w:r>
      <w:r w:rsidRPr="0096086B">
        <w:rPr>
          <w:rFonts w:eastAsia="MS Mincho" w:asciiTheme="majorHAnsi" w:hAnsiTheme="majorHAnsi" w:cs="Times New Roman"/>
          <w:sz w:val="24"/>
          <w:szCs w:val="24"/>
        </w:rPr>
        <w:t xml:space="preserve"> the form </w:t>
      </w:r>
      <w:r w:rsidRPr="0096086B" w:rsidR="00C27A98">
        <w:rPr>
          <w:rFonts w:eastAsia="MS Mincho" w:asciiTheme="majorHAnsi" w:hAnsiTheme="majorHAnsi" w:cs="Times New Roman"/>
          <w:sz w:val="24"/>
          <w:szCs w:val="24"/>
        </w:rPr>
        <w:t>electronically</w:t>
      </w:r>
      <w:r w:rsidRPr="0096086B">
        <w:rPr>
          <w:rFonts w:eastAsia="MS Mincho" w:asciiTheme="majorHAnsi" w:hAnsiTheme="majorHAnsi" w:cs="Times New Roman"/>
          <w:sz w:val="24"/>
          <w:szCs w:val="24"/>
        </w:rPr>
        <w:t xml:space="preserve"> supplied by the responsible office</w:t>
      </w:r>
      <w:r w:rsidRPr="0096086B" w:rsidR="00C27A98">
        <w:rPr>
          <w:rFonts w:eastAsia="MS Mincho" w:asciiTheme="majorHAnsi" w:hAnsiTheme="majorHAnsi" w:cs="Times New Roman"/>
          <w:sz w:val="24"/>
          <w:szCs w:val="24"/>
        </w:rPr>
        <w:t xml:space="preserve"> at </w:t>
      </w:r>
      <w:hyperlink r:id="rId4" w:history="1">
        <w:r w:rsidRPr="0096086B" w:rsidR="00C27A98">
          <w:rPr>
            <w:rStyle w:val="Hyperlink"/>
            <w:rFonts w:eastAsia="MS Mincho" w:asciiTheme="majorHAnsi" w:hAnsiTheme="majorHAnsi" w:cs="Times New Roman"/>
            <w:sz w:val="24"/>
            <w:szCs w:val="24"/>
          </w:rPr>
          <w:t>https://www.esd.whs.mil/Directives/forms/dd2500_2999/DD2798/</w:t>
        </w:r>
      </w:hyperlink>
      <w:r w:rsidRPr="0096086B">
        <w:rPr>
          <w:rFonts w:eastAsia="MS Mincho" w:asciiTheme="majorHAnsi" w:hAnsiTheme="majorHAnsi" w:cs="Times New Roman"/>
          <w:sz w:val="24"/>
          <w:szCs w:val="24"/>
        </w:rPr>
        <w:t xml:space="preserve">. The respondent types or prints the requested information, attaches the required cover letter and supporting materials, signs the form, and obtains the signature of the Department sponsor </w:t>
      </w:r>
      <w:r w:rsidRPr="0096086B">
        <w:rPr>
          <w:rFonts w:eastAsia="MS Mincho" w:asciiTheme="majorHAnsi" w:hAnsiTheme="majorHAnsi" w:cs="Times New Roman"/>
          <w:sz w:val="24"/>
          <w:szCs w:val="24"/>
        </w:rPr>
        <w:t xml:space="preserve">or authorized designee. The completed package is then returned </w:t>
      </w:r>
      <w:r w:rsidRPr="0096086B" w:rsidR="00E13D65">
        <w:rPr>
          <w:rFonts w:eastAsia="MS Mincho" w:asciiTheme="majorHAnsi" w:hAnsiTheme="majorHAnsi" w:cs="Times New Roman"/>
          <w:sz w:val="24"/>
          <w:szCs w:val="24"/>
        </w:rPr>
        <w:t xml:space="preserve">in email </w:t>
      </w:r>
      <w:r w:rsidRPr="0096086B">
        <w:rPr>
          <w:rFonts w:eastAsia="MS Mincho" w:asciiTheme="majorHAnsi" w:hAnsiTheme="majorHAnsi" w:cs="Times New Roman"/>
          <w:sz w:val="24"/>
          <w:szCs w:val="24"/>
        </w:rPr>
        <w:t xml:space="preserve">to </w:t>
      </w:r>
      <w:r w:rsidRPr="0096086B" w:rsidR="00C27A98">
        <w:rPr>
          <w:rFonts w:eastAsia="MS Mincho" w:asciiTheme="majorHAnsi" w:hAnsiTheme="majorHAnsi" w:cs="Times New Roman"/>
          <w:sz w:val="24"/>
          <w:szCs w:val="24"/>
        </w:rPr>
        <w:t xml:space="preserve">WHS.SpecialEvents@mail.mil for review by </w:t>
      </w:r>
      <w:r w:rsidRPr="0096086B" w:rsidR="00E13D65">
        <w:rPr>
          <w:rFonts w:eastAsia="MS Mincho" w:asciiTheme="majorHAnsi" w:hAnsiTheme="majorHAnsi" w:cs="Times New Roman"/>
          <w:sz w:val="24"/>
          <w:szCs w:val="24"/>
        </w:rPr>
        <w:t>Facilities Operations and Services Division, Special Events Office</w:t>
      </w:r>
      <w:r w:rsidRPr="0096086B" w:rsidR="00C27A98">
        <w:rPr>
          <w:rFonts w:eastAsia="MS Mincho" w:asciiTheme="majorHAnsi" w:hAnsiTheme="majorHAnsi" w:cs="Times New Roman"/>
          <w:sz w:val="24"/>
          <w:szCs w:val="24"/>
        </w:rPr>
        <w:t>.</w:t>
      </w:r>
      <w:r w:rsidR="001026A8">
        <w:rPr>
          <w:rFonts w:eastAsia="MS Mincho" w:asciiTheme="majorHAnsi" w:hAnsiTheme="majorHAnsi" w:cs="Times New Roman"/>
          <w:sz w:val="24"/>
          <w:szCs w:val="24"/>
        </w:rPr>
        <w:t xml:space="preserve"> 100% of responses are submitted electronically.</w:t>
      </w:r>
    </w:p>
    <w:p w:rsidR="00EE4576" w:rsidRPr="0096086B" w:rsidP="00EE4576" w14:paraId="64EE54EF" w14:textId="77777777">
      <w:pPr>
        <w:spacing w:after="0" w:line="240" w:lineRule="auto"/>
        <w:rPr>
          <w:rFonts w:eastAsia="MS Mincho" w:asciiTheme="majorHAnsi" w:hAnsiTheme="majorHAnsi" w:cs="Times New Roman"/>
          <w:sz w:val="24"/>
          <w:szCs w:val="24"/>
        </w:rPr>
      </w:pPr>
    </w:p>
    <w:p w:rsidR="00EE4576" w:rsidRPr="0096086B" w:rsidP="00EE4576" w14:paraId="7E83568A" w14:textId="77777777">
      <w:pPr>
        <w:spacing w:after="0" w:line="240" w:lineRule="auto"/>
        <w:rPr>
          <w:rFonts w:asciiTheme="majorHAnsi" w:hAnsiTheme="majorHAnsi"/>
          <w:sz w:val="24"/>
          <w:szCs w:val="24"/>
        </w:rPr>
      </w:pPr>
    </w:p>
    <w:p w:rsidR="005C7428" w:rsidRPr="0096086B" w:rsidP="006E563D" w14:paraId="5FC36D2B" w14:textId="6DAF1B00">
      <w:pPr>
        <w:spacing w:after="0" w:line="240" w:lineRule="auto"/>
        <w:rPr>
          <w:rFonts w:asciiTheme="majorHAnsi" w:hAnsiTheme="majorHAnsi"/>
          <w:sz w:val="24"/>
          <w:szCs w:val="24"/>
        </w:rPr>
      </w:pPr>
      <w:r w:rsidRPr="0096086B">
        <w:rPr>
          <w:rFonts w:asciiTheme="majorHAnsi" w:hAnsiTheme="majorHAnsi"/>
          <w:sz w:val="24"/>
          <w:szCs w:val="24"/>
        </w:rPr>
        <w:t xml:space="preserve">3. </w:t>
      </w:r>
      <w:r w:rsidRPr="0096086B">
        <w:rPr>
          <w:rFonts w:asciiTheme="majorHAnsi" w:hAnsiTheme="majorHAnsi"/>
          <w:sz w:val="24"/>
          <w:szCs w:val="24"/>
        </w:rPr>
        <w:tab/>
      </w:r>
      <w:r w:rsidRPr="0096086B">
        <w:rPr>
          <w:rFonts w:asciiTheme="majorHAnsi" w:hAnsiTheme="majorHAnsi"/>
          <w:sz w:val="24"/>
          <w:szCs w:val="24"/>
          <w:u w:val="single"/>
        </w:rPr>
        <w:t>Use of Information Technology</w:t>
      </w:r>
      <w:r w:rsidRPr="0096086B" w:rsidR="0085688C">
        <w:rPr>
          <w:rFonts w:asciiTheme="majorHAnsi" w:hAnsiTheme="majorHAnsi"/>
          <w:sz w:val="24"/>
          <w:szCs w:val="24"/>
          <w:u w:val="single"/>
        </w:rPr>
        <w:t xml:space="preserve"> </w:t>
      </w:r>
    </w:p>
    <w:p w:rsidR="00EE4576" w:rsidRPr="0096086B" w:rsidP="006E563D" w14:paraId="33DB58A7" w14:textId="390F0310">
      <w:pPr>
        <w:spacing w:after="0" w:line="240"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 xml:space="preserve">Estimated percentage of responses collected electronically: 95%. Respondents may complete the form electronically, sign consistent with approved agency practice, and transmit the package by email or other approved electronic means if the responsible office permits electronic submission. </w:t>
      </w:r>
    </w:p>
    <w:p w:rsidR="008635C4" w:rsidRPr="0096086B" w:rsidP="006E563D" w14:paraId="43D63544" w14:textId="5673CF0F">
      <w:pPr>
        <w:spacing w:after="0" w:line="240" w:lineRule="auto"/>
        <w:rPr>
          <w:rFonts w:asciiTheme="majorHAnsi" w:hAnsiTheme="majorHAnsi"/>
          <w:i/>
          <w:sz w:val="24"/>
          <w:szCs w:val="24"/>
        </w:rPr>
      </w:pPr>
      <w:r w:rsidRPr="0096086B">
        <w:rPr>
          <w:rFonts w:asciiTheme="majorHAnsi" w:hAnsiTheme="majorHAnsi"/>
          <w:i/>
          <w:sz w:val="24"/>
          <w:szCs w:val="24"/>
        </w:rPr>
        <w:t xml:space="preserve"> </w:t>
      </w:r>
    </w:p>
    <w:p w:rsidR="008635C4" w:rsidRPr="0096086B" w:rsidP="006E563D" w14:paraId="0BC646C0" w14:textId="2ACD4BD5">
      <w:pPr>
        <w:spacing w:after="0" w:line="240" w:lineRule="auto"/>
        <w:rPr>
          <w:rFonts w:asciiTheme="majorHAnsi" w:hAnsiTheme="majorHAnsi"/>
          <w:sz w:val="24"/>
          <w:szCs w:val="24"/>
        </w:rPr>
      </w:pPr>
      <w:r w:rsidRPr="0096086B">
        <w:rPr>
          <w:rFonts w:asciiTheme="majorHAnsi" w:hAnsiTheme="majorHAnsi"/>
          <w:sz w:val="24"/>
          <w:szCs w:val="24"/>
        </w:rPr>
        <w:t xml:space="preserve">4. </w:t>
      </w:r>
      <w:r w:rsidRPr="0096086B">
        <w:rPr>
          <w:rFonts w:asciiTheme="majorHAnsi" w:hAnsiTheme="majorHAnsi"/>
          <w:sz w:val="24"/>
          <w:szCs w:val="24"/>
        </w:rPr>
        <w:tab/>
      </w:r>
      <w:r w:rsidRPr="0096086B">
        <w:rPr>
          <w:rFonts w:asciiTheme="majorHAnsi" w:hAnsiTheme="majorHAnsi"/>
          <w:sz w:val="24"/>
          <w:szCs w:val="24"/>
          <w:u w:val="single"/>
        </w:rPr>
        <w:t>Non-duplication</w:t>
      </w:r>
    </w:p>
    <w:p w:rsidR="00EE4576" w:rsidRPr="0096086B" w:rsidP="00EE4576" w14:paraId="11A12556" w14:textId="77777777">
      <w:pPr>
        <w:spacing w:after="120" w:line="259"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The information obtained through this collection is unique and is not already available for use or adaptation from another cleared source. Each request concerns a specific proposed use of Pentagon Reservation space, a particular applicant and sponsor, and requested dates, locations, and event details that are not available in a preexisting governmentwide collection.</w:t>
      </w:r>
    </w:p>
    <w:p w:rsidR="00CA15B1" w:rsidRPr="0096086B" w:rsidP="006E563D" w14:paraId="6D533EC0" w14:textId="77777777">
      <w:pPr>
        <w:spacing w:after="0" w:line="240" w:lineRule="auto"/>
        <w:rPr>
          <w:rFonts w:asciiTheme="majorHAnsi" w:hAnsiTheme="majorHAnsi"/>
          <w:i/>
          <w:sz w:val="24"/>
          <w:szCs w:val="24"/>
        </w:rPr>
      </w:pPr>
    </w:p>
    <w:p w:rsidR="00CA15B1" w:rsidRPr="0096086B" w:rsidP="006E563D" w14:paraId="2D9B2ECF" w14:textId="16DE5E17">
      <w:pPr>
        <w:spacing w:after="0" w:line="240" w:lineRule="auto"/>
        <w:rPr>
          <w:rFonts w:asciiTheme="majorHAnsi" w:hAnsiTheme="majorHAnsi"/>
          <w:sz w:val="24"/>
          <w:szCs w:val="24"/>
        </w:rPr>
      </w:pPr>
      <w:r w:rsidRPr="0096086B">
        <w:rPr>
          <w:rFonts w:asciiTheme="majorHAnsi" w:hAnsiTheme="majorHAnsi"/>
          <w:sz w:val="24"/>
          <w:szCs w:val="24"/>
        </w:rPr>
        <w:t xml:space="preserve">5. </w:t>
      </w:r>
      <w:r w:rsidRPr="0096086B">
        <w:rPr>
          <w:rFonts w:asciiTheme="majorHAnsi" w:hAnsiTheme="majorHAnsi"/>
          <w:sz w:val="24"/>
          <w:szCs w:val="24"/>
        </w:rPr>
        <w:tab/>
      </w:r>
      <w:r w:rsidRPr="0096086B">
        <w:rPr>
          <w:rFonts w:asciiTheme="majorHAnsi" w:hAnsiTheme="majorHAnsi"/>
          <w:sz w:val="24"/>
          <w:szCs w:val="24"/>
          <w:u w:val="single"/>
        </w:rPr>
        <w:t>Burden on Small Businesses</w:t>
      </w:r>
      <w:r w:rsidRPr="0096086B" w:rsidR="001017A0">
        <w:rPr>
          <w:rFonts w:asciiTheme="majorHAnsi" w:hAnsiTheme="majorHAnsi"/>
          <w:sz w:val="24"/>
          <w:szCs w:val="24"/>
          <w:u w:val="single"/>
        </w:rPr>
        <w:t xml:space="preserve"> </w:t>
      </w:r>
    </w:p>
    <w:p w:rsidR="00EE4576" w:rsidRPr="0096086B" w:rsidP="00EE4576" w14:paraId="17371077" w14:textId="73271002">
      <w:pPr>
        <w:spacing w:after="120" w:line="259"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 xml:space="preserve">This information collection does not impose a significant economic impact on a </w:t>
      </w:r>
      <w:r w:rsidRPr="0096086B">
        <w:rPr>
          <w:rFonts w:eastAsia="MS Mincho" w:asciiTheme="majorHAnsi" w:hAnsiTheme="majorHAnsi" w:cs="Times New Roman"/>
          <w:sz w:val="24"/>
          <w:szCs w:val="24"/>
        </w:rPr>
        <w:t>substantial number of small businesses or entities. Although organizations may apply for permits, the form requests only the information needed to identify the requesting party, sponsoring official, proposed activity, dates, location, and participation level necessary for permit review</w:t>
      </w:r>
      <w:r w:rsidRPr="0096086B" w:rsidR="00B9739E">
        <w:rPr>
          <w:rFonts w:eastAsia="MS Mincho" w:asciiTheme="majorHAnsi" w:hAnsiTheme="majorHAnsi" w:cs="Times New Roman"/>
          <w:sz w:val="24"/>
          <w:szCs w:val="24"/>
        </w:rPr>
        <w:t>, and event logistics required</w:t>
      </w:r>
      <w:r w:rsidRPr="0096086B">
        <w:rPr>
          <w:rFonts w:eastAsia="MS Mincho" w:asciiTheme="majorHAnsi" w:hAnsiTheme="majorHAnsi" w:cs="Times New Roman"/>
          <w:sz w:val="24"/>
          <w:szCs w:val="24"/>
        </w:rPr>
        <w:t>.</w:t>
      </w:r>
    </w:p>
    <w:p w:rsidR="002567F9" w:rsidRPr="0096086B" w:rsidP="006E563D" w14:paraId="245DDAC5" w14:textId="77777777">
      <w:pPr>
        <w:spacing w:after="0" w:line="240" w:lineRule="auto"/>
        <w:rPr>
          <w:rFonts w:asciiTheme="majorHAnsi" w:hAnsiTheme="majorHAnsi"/>
          <w:i/>
          <w:sz w:val="24"/>
          <w:szCs w:val="24"/>
        </w:rPr>
      </w:pPr>
    </w:p>
    <w:p w:rsidR="002567F9" w:rsidRPr="0096086B" w:rsidP="006E563D" w14:paraId="3F9E7A07" w14:textId="3C1C638D">
      <w:pPr>
        <w:spacing w:after="0" w:line="240" w:lineRule="auto"/>
        <w:rPr>
          <w:rFonts w:asciiTheme="majorHAnsi" w:hAnsiTheme="majorHAnsi"/>
          <w:sz w:val="24"/>
          <w:szCs w:val="24"/>
        </w:rPr>
      </w:pPr>
      <w:r w:rsidRPr="0096086B">
        <w:rPr>
          <w:rFonts w:asciiTheme="majorHAnsi" w:hAnsiTheme="majorHAnsi"/>
          <w:sz w:val="24"/>
          <w:szCs w:val="24"/>
        </w:rPr>
        <w:t>6.</w:t>
      </w:r>
      <w:r w:rsidRPr="0096086B">
        <w:rPr>
          <w:rFonts w:asciiTheme="majorHAnsi" w:hAnsiTheme="majorHAnsi"/>
          <w:sz w:val="24"/>
          <w:szCs w:val="24"/>
        </w:rPr>
        <w:tab/>
        <w:t xml:space="preserve"> </w:t>
      </w:r>
      <w:r w:rsidRPr="0096086B">
        <w:rPr>
          <w:rFonts w:asciiTheme="majorHAnsi" w:hAnsiTheme="majorHAnsi"/>
          <w:sz w:val="24"/>
          <w:szCs w:val="24"/>
          <w:u w:val="single"/>
        </w:rPr>
        <w:t xml:space="preserve">Less Frequent </w:t>
      </w:r>
      <w:r w:rsidRPr="0096086B" w:rsidR="0085688C">
        <w:rPr>
          <w:rFonts w:asciiTheme="majorHAnsi" w:hAnsiTheme="majorHAnsi"/>
          <w:sz w:val="24"/>
          <w:szCs w:val="24"/>
          <w:u w:val="single"/>
        </w:rPr>
        <w:t>Collection</w:t>
      </w:r>
    </w:p>
    <w:p w:rsidR="00EE4576" w:rsidRPr="0096086B" w:rsidP="00EE4576" w14:paraId="78879BC2" w14:textId="77777777">
      <w:pPr>
        <w:spacing w:after="120" w:line="259" w:lineRule="auto"/>
        <w:rPr>
          <w:rFonts w:eastAsia="MS Mincho" w:asciiTheme="majorHAnsi" w:hAnsiTheme="majorHAnsi" w:cs="Times New Roman"/>
          <w:sz w:val="24"/>
          <w:szCs w:val="24"/>
        </w:rPr>
      </w:pPr>
      <w:r w:rsidRPr="0096086B">
        <w:rPr>
          <w:rFonts w:eastAsia="MS Mincho" w:asciiTheme="majorHAnsi" w:hAnsiTheme="majorHAnsi" w:cs="Times New Roman"/>
          <w:sz w:val="24"/>
          <w:szCs w:val="24"/>
        </w:rPr>
        <w:t xml:space="preserve">The collection is conducted on occasion, meaning only when a person or organization seeks authorization to use space on the Pentagon Reservation. This is the </w:t>
      </w:r>
      <w:r w:rsidRPr="0096086B">
        <w:rPr>
          <w:rFonts w:eastAsia="MS Mincho" w:asciiTheme="majorHAnsi" w:hAnsiTheme="majorHAnsi" w:cs="Times New Roman"/>
          <w:sz w:val="24"/>
          <w:szCs w:val="24"/>
        </w:rPr>
        <w:t>least frequent collection interval possible because a permit review cannot occur without a request that identifies the specific activity, location, timing, sponsor, and participants. Collecting the information less frequently would prevent the Department from reviewing individual requests and would compromise its ability to document approvals, coordinate site use, and apply permit conditions.</w:t>
      </w:r>
    </w:p>
    <w:p w:rsidR="001017A0" w:rsidRPr="0096086B" w:rsidP="006E563D" w14:paraId="797571A4" w14:textId="77777777">
      <w:pPr>
        <w:spacing w:after="0" w:line="240" w:lineRule="auto"/>
        <w:rPr>
          <w:rFonts w:asciiTheme="majorHAnsi" w:hAnsiTheme="majorHAnsi"/>
          <w:i/>
          <w:sz w:val="24"/>
          <w:szCs w:val="24"/>
        </w:rPr>
      </w:pPr>
    </w:p>
    <w:p w:rsidR="00B265DD" w:rsidRPr="0096086B" w:rsidP="00B265DD" w14:paraId="30B87C85" w14:textId="77777777">
      <w:pPr>
        <w:spacing w:after="0" w:line="240" w:lineRule="auto"/>
        <w:rPr>
          <w:rFonts w:asciiTheme="majorHAnsi" w:hAnsiTheme="majorHAnsi"/>
          <w:sz w:val="24"/>
          <w:szCs w:val="24"/>
          <w:u w:val="single"/>
        </w:rPr>
      </w:pPr>
      <w:r w:rsidRPr="0096086B">
        <w:rPr>
          <w:rFonts w:asciiTheme="majorHAnsi" w:hAnsiTheme="majorHAnsi"/>
          <w:sz w:val="24"/>
          <w:szCs w:val="24"/>
        </w:rPr>
        <w:t>7.</w:t>
      </w:r>
      <w:r w:rsidRPr="0096086B">
        <w:rPr>
          <w:rFonts w:asciiTheme="majorHAnsi" w:hAnsiTheme="majorHAnsi"/>
          <w:i/>
          <w:sz w:val="24"/>
          <w:szCs w:val="24"/>
        </w:rPr>
        <w:t xml:space="preserve"> </w:t>
      </w:r>
      <w:r w:rsidRPr="0096086B">
        <w:rPr>
          <w:rFonts w:asciiTheme="majorHAnsi" w:hAnsiTheme="majorHAnsi"/>
          <w:i/>
          <w:sz w:val="24"/>
          <w:szCs w:val="24"/>
        </w:rPr>
        <w:tab/>
      </w:r>
      <w:r w:rsidRPr="0096086B">
        <w:rPr>
          <w:rFonts w:asciiTheme="majorHAnsi" w:hAnsiTheme="majorHAnsi"/>
          <w:sz w:val="24"/>
          <w:szCs w:val="24"/>
          <w:u w:val="single"/>
        </w:rPr>
        <w:t xml:space="preserve">Paperwork Reduction Act </w:t>
      </w:r>
      <w:r w:rsidRPr="0096086B" w:rsidR="00741462">
        <w:rPr>
          <w:rFonts w:asciiTheme="majorHAnsi" w:hAnsiTheme="majorHAnsi"/>
          <w:sz w:val="24"/>
          <w:szCs w:val="24"/>
          <w:u w:val="single"/>
        </w:rPr>
        <w:t xml:space="preserve">and Other </w:t>
      </w:r>
      <w:r w:rsidRPr="0096086B">
        <w:rPr>
          <w:rFonts w:asciiTheme="majorHAnsi" w:hAnsiTheme="majorHAnsi"/>
          <w:sz w:val="24"/>
          <w:szCs w:val="24"/>
          <w:u w:val="single"/>
        </w:rPr>
        <w:t>Guidelines</w:t>
      </w:r>
    </w:p>
    <w:p w:rsidR="00FC16BF" w:rsidRPr="0096086B" w:rsidP="00B265DD" w14:paraId="2E2CFA66" w14:textId="7539427C">
      <w:pPr>
        <w:spacing w:after="0" w:line="240" w:lineRule="auto"/>
        <w:rPr>
          <w:rFonts w:asciiTheme="majorHAnsi" w:hAnsiTheme="majorHAnsi"/>
          <w:sz w:val="24"/>
          <w:szCs w:val="24"/>
          <w:u w:val="single"/>
        </w:rPr>
      </w:pPr>
      <w:r w:rsidRPr="0096086B">
        <w:rPr>
          <w:rFonts w:asciiTheme="majorHAnsi" w:hAnsiTheme="majorHAnsi"/>
          <w:sz w:val="24"/>
          <w:szCs w:val="24"/>
        </w:rPr>
        <w:t xml:space="preserve">This collection of information does not require </w:t>
      </w:r>
      <w:r w:rsidRPr="0096086B">
        <w:rPr>
          <w:rFonts w:asciiTheme="majorHAnsi" w:hAnsiTheme="majorHAnsi"/>
          <w:sz w:val="24"/>
          <w:szCs w:val="24"/>
        </w:rPr>
        <w:t>collection to be conducted in a manner inconsistent with the guidelines delineated in 5 CFR 1320.5(d)(2) or other policy.</w:t>
      </w:r>
    </w:p>
    <w:p w:rsidR="00200261" w:rsidRPr="0096086B" w:rsidP="00200261" w14:paraId="67E5A9B3" w14:textId="77777777">
      <w:pPr>
        <w:pStyle w:val="NormalWeb"/>
        <w:spacing w:line="288" w:lineRule="atLeast"/>
        <w:rPr>
          <w:rFonts w:asciiTheme="majorHAnsi" w:eastAsiaTheme="minorHAnsi" w:hAnsiTheme="majorHAnsi" w:cstheme="minorBidi"/>
          <w:u w:val="single"/>
        </w:rPr>
      </w:pPr>
      <w:r w:rsidRPr="0096086B">
        <w:rPr>
          <w:rFonts w:asciiTheme="majorHAnsi" w:eastAsiaTheme="minorHAnsi" w:hAnsiTheme="majorHAnsi" w:cstheme="minorBidi"/>
        </w:rPr>
        <w:t xml:space="preserve">8. </w:t>
      </w:r>
      <w:r w:rsidRPr="0096086B">
        <w:rPr>
          <w:rFonts w:asciiTheme="majorHAnsi" w:eastAsiaTheme="minorHAnsi" w:hAnsiTheme="majorHAnsi" w:cstheme="minorBidi"/>
        </w:rPr>
        <w:tab/>
      </w:r>
      <w:r w:rsidRPr="0096086B">
        <w:rPr>
          <w:rFonts w:asciiTheme="majorHAnsi" w:eastAsiaTheme="minorHAnsi" w:hAnsiTheme="majorHAnsi" w:cstheme="minorBidi"/>
          <w:u w:val="single"/>
        </w:rPr>
        <w:t>Consultation and Public Comments</w:t>
      </w:r>
    </w:p>
    <w:p w:rsidR="00200261" w:rsidRPr="0096086B" w:rsidP="00200261" w14:paraId="70AC2CC3" w14:textId="77777777">
      <w:pPr>
        <w:pStyle w:val="NormalWeb"/>
        <w:spacing w:line="288" w:lineRule="atLeast"/>
        <w:rPr>
          <w:rFonts w:asciiTheme="majorHAnsi" w:eastAsiaTheme="minorHAnsi" w:hAnsiTheme="majorHAnsi" w:cstheme="minorBidi"/>
        </w:rPr>
      </w:pPr>
      <w:r w:rsidRPr="0096086B">
        <w:rPr>
          <w:rFonts w:asciiTheme="majorHAnsi" w:eastAsiaTheme="minorHAnsi" w:hAnsiTheme="majorHAnsi" w:cstheme="minorBidi"/>
        </w:rPr>
        <w:t>Part A: PUBLIC NOTICE</w:t>
      </w:r>
    </w:p>
    <w:p w:rsidR="00200261" w:rsidRPr="0096086B" w:rsidP="00200261" w14:paraId="183E34E5" w14:textId="035E631E">
      <w:pPr>
        <w:pStyle w:val="NormalWeb"/>
        <w:spacing w:line="288" w:lineRule="atLeast"/>
        <w:rPr>
          <w:rFonts w:asciiTheme="majorHAnsi" w:eastAsiaTheme="minorHAnsi" w:hAnsiTheme="majorHAnsi" w:cstheme="minorBidi"/>
        </w:rPr>
      </w:pPr>
      <w:r w:rsidRPr="0096086B">
        <w:rPr>
          <w:rFonts w:asciiTheme="majorHAnsi" w:eastAsiaTheme="minorHAnsi" w:hAnsiTheme="majorHAnsi" w:cstheme="minorBidi"/>
        </w:rPr>
        <w:t xml:space="preserve">A 60-Day Federal Register Notice </w:t>
      </w:r>
      <w:r w:rsidRPr="0096086B" w:rsidR="00502FF3">
        <w:rPr>
          <w:rFonts w:asciiTheme="majorHAnsi" w:eastAsiaTheme="minorHAnsi" w:hAnsiTheme="majorHAnsi" w:cstheme="minorBidi"/>
        </w:rPr>
        <w:t xml:space="preserve">(FRN) </w:t>
      </w:r>
      <w:r w:rsidRPr="0096086B">
        <w:rPr>
          <w:rFonts w:asciiTheme="majorHAnsi" w:eastAsiaTheme="minorHAnsi" w:hAnsiTheme="majorHAnsi" w:cstheme="minorBidi"/>
        </w:rPr>
        <w:t xml:space="preserve">for the collection published on </w:t>
      </w:r>
      <w:r w:rsidRPr="0096086B" w:rsidR="00B265DD">
        <w:rPr>
          <w:rFonts w:asciiTheme="majorHAnsi" w:eastAsiaTheme="minorHAnsi" w:hAnsiTheme="majorHAnsi" w:cstheme="minorBidi"/>
        </w:rPr>
        <w:t>Tuesday</w:t>
      </w:r>
      <w:r w:rsidRPr="0096086B">
        <w:rPr>
          <w:rFonts w:asciiTheme="majorHAnsi" w:eastAsiaTheme="minorHAnsi" w:hAnsiTheme="majorHAnsi" w:cstheme="minorBidi"/>
        </w:rPr>
        <w:t>, M</w:t>
      </w:r>
      <w:r w:rsidRPr="0096086B" w:rsidR="00B265DD">
        <w:rPr>
          <w:rFonts w:asciiTheme="majorHAnsi" w:eastAsiaTheme="minorHAnsi" w:hAnsiTheme="majorHAnsi" w:cstheme="minorBidi"/>
        </w:rPr>
        <w:t>arch</w:t>
      </w:r>
      <w:r w:rsidRPr="0096086B">
        <w:rPr>
          <w:rFonts w:asciiTheme="majorHAnsi" w:eastAsiaTheme="minorHAnsi" w:hAnsiTheme="majorHAnsi" w:cstheme="minorBidi"/>
        </w:rPr>
        <w:t xml:space="preserve"> </w:t>
      </w:r>
      <w:r w:rsidRPr="0096086B" w:rsidR="00B265DD">
        <w:rPr>
          <w:rFonts w:asciiTheme="majorHAnsi" w:eastAsiaTheme="minorHAnsi" w:hAnsiTheme="majorHAnsi" w:cstheme="minorBidi"/>
        </w:rPr>
        <w:t>31</w:t>
      </w:r>
      <w:r w:rsidRPr="0096086B">
        <w:rPr>
          <w:rFonts w:asciiTheme="majorHAnsi" w:eastAsiaTheme="minorHAnsi" w:hAnsiTheme="majorHAnsi" w:cstheme="minorBidi"/>
        </w:rPr>
        <w:t xml:space="preserve">, </w:t>
      </w:r>
      <w:r w:rsidRPr="0096086B" w:rsidR="00B265DD">
        <w:rPr>
          <w:rFonts w:asciiTheme="majorHAnsi" w:eastAsiaTheme="minorHAnsi" w:hAnsiTheme="majorHAnsi" w:cstheme="minorBidi"/>
        </w:rPr>
        <w:t>2026</w:t>
      </w:r>
      <w:r w:rsidRPr="0096086B">
        <w:rPr>
          <w:rFonts w:asciiTheme="majorHAnsi" w:eastAsiaTheme="minorHAnsi" w:hAnsiTheme="majorHAnsi" w:cstheme="minorBidi"/>
        </w:rPr>
        <w:t xml:space="preserve">.  The 60-Day FRN citation is </w:t>
      </w:r>
      <w:r w:rsidRPr="0096086B" w:rsidR="00B265DD">
        <w:rPr>
          <w:rFonts w:asciiTheme="majorHAnsi" w:eastAsiaTheme="minorHAnsi" w:hAnsiTheme="majorHAnsi" w:cstheme="minorBidi"/>
        </w:rPr>
        <w:t>91</w:t>
      </w:r>
      <w:r w:rsidRPr="0096086B">
        <w:rPr>
          <w:rFonts w:asciiTheme="majorHAnsi" w:eastAsiaTheme="minorHAnsi" w:hAnsiTheme="majorHAnsi" w:cstheme="minorBidi"/>
        </w:rPr>
        <w:t xml:space="preserve"> FRN </w:t>
      </w:r>
      <w:r w:rsidRPr="0096086B" w:rsidR="00B265DD">
        <w:rPr>
          <w:rFonts w:asciiTheme="majorHAnsi" w:eastAsiaTheme="minorHAnsi" w:hAnsiTheme="majorHAnsi" w:cstheme="minorBidi"/>
        </w:rPr>
        <w:t>15979</w:t>
      </w:r>
      <w:r w:rsidRPr="0096086B">
        <w:rPr>
          <w:rFonts w:asciiTheme="majorHAnsi" w:eastAsiaTheme="minorHAnsi" w:hAnsiTheme="majorHAnsi" w:cstheme="minorBidi"/>
        </w:rPr>
        <w:t xml:space="preserve">. </w:t>
      </w:r>
    </w:p>
    <w:p w:rsidR="00200261" w:rsidRPr="0096086B" w:rsidP="00200261" w14:paraId="257FF901" w14:textId="5701EC6C">
      <w:pPr>
        <w:pStyle w:val="NormalWeb"/>
        <w:spacing w:line="288" w:lineRule="atLeast"/>
        <w:rPr>
          <w:rFonts w:asciiTheme="majorHAnsi" w:eastAsiaTheme="minorHAnsi" w:hAnsiTheme="majorHAnsi" w:cstheme="minorBidi"/>
        </w:rPr>
      </w:pPr>
      <w:r w:rsidRPr="0096086B">
        <w:rPr>
          <w:rFonts w:asciiTheme="majorHAnsi" w:eastAsiaTheme="minorHAnsi" w:hAnsiTheme="majorHAnsi" w:cstheme="minorBidi"/>
        </w:rPr>
        <w:t xml:space="preserve">No comments were received during the 60-Day Comment Period. </w:t>
      </w:r>
    </w:p>
    <w:p w:rsidR="00502FF3" w:rsidRPr="0096086B" w:rsidP="00200261" w14:paraId="0C93A64E" w14:textId="4C598990">
      <w:pPr>
        <w:pStyle w:val="NormalWeb"/>
        <w:spacing w:line="288" w:lineRule="atLeast"/>
        <w:rPr>
          <w:rFonts w:asciiTheme="majorHAnsi" w:eastAsiaTheme="minorHAnsi" w:hAnsiTheme="majorHAnsi" w:cstheme="minorBidi"/>
        </w:rPr>
      </w:pPr>
      <w:r w:rsidRPr="0096086B">
        <w:rPr>
          <w:rFonts w:asciiTheme="majorHAnsi" w:eastAsiaTheme="minorHAnsi" w:hAnsiTheme="majorHAnsi" w:cstheme="minorBidi"/>
        </w:rPr>
        <w:t xml:space="preserve">A 30-Day Federal Register Notice for the collection published on </w:t>
      </w:r>
      <w:r w:rsidR="00737E7F">
        <w:rPr>
          <w:rFonts w:asciiTheme="majorHAnsi" w:eastAsiaTheme="minorHAnsi" w:hAnsiTheme="majorHAnsi" w:cstheme="minorBidi"/>
        </w:rPr>
        <w:t xml:space="preserve">Wednesday, June 10, 2026. </w:t>
      </w:r>
      <w:r w:rsidRPr="0096086B">
        <w:rPr>
          <w:rFonts w:asciiTheme="majorHAnsi" w:eastAsiaTheme="minorHAnsi" w:hAnsiTheme="majorHAnsi" w:cstheme="minorBidi"/>
        </w:rPr>
        <w:t xml:space="preserve">The 30-Day FRN citation is </w:t>
      </w:r>
      <w:r w:rsidR="00737E7F">
        <w:rPr>
          <w:rFonts w:asciiTheme="majorHAnsi" w:eastAsiaTheme="minorHAnsi" w:hAnsiTheme="majorHAnsi" w:cstheme="minorBidi"/>
        </w:rPr>
        <w:t>91</w:t>
      </w:r>
      <w:r w:rsidRPr="0096086B">
        <w:rPr>
          <w:rFonts w:asciiTheme="majorHAnsi" w:eastAsiaTheme="minorHAnsi" w:hAnsiTheme="majorHAnsi" w:cstheme="minorBidi"/>
        </w:rPr>
        <w:t xml:space="preserve"> FRN </w:t>
      </w:r>
      <w:r w:rsidR="00B20321">
        <w:rPr>
          <w:rFonts w:asciiTheme="majorHAnsi" w:eastAsiaTheme="minorHAnsi" w:hAnsiTheme="majorHAnsi" w:cstheme="minorBidi"/>
        </w:rPr>
        <w:t>35188</w:t>
      </w:r>
      <w:r w:rsidRPr="0096086B">
        <w:rPr>
          <w:rFonts w:asciiTheme="majorHAnsi" w:eastAsiaTheme="minorHAnsi" w:hAnsiTheme="majorHAnsi" w:cstheme="minorBidi"/>
        </w:rPr>
        <w:t>.</w:t>
      </w:r>
    </w:p>
    <w:p w:rsidR="00200261" w:rsidRPr="0096086B" w:rsidP="00200261" w14:paraId="175FAB25" w14:textId="4F296DA0">
      <w:pPr>
        <w:pStyle w:val="NormalWeb"/>
        <w:spacing w:line="288" w:lineRule="atLeast"/>
        <w:rPr>
          <w:rFonts w:asciiTheme="majorHAnsi" w:eastAsiaTheme="minorHAnsi" w:hAnsiTheme="majorHAnsi" w:cstheme="minorBidi"/>
        </w:rPr>
      </w:pPr>
      <w:r w:rsidRPr="0096086B">
        <w:rPr>
          <w:rFonts w:asciiTheme="majorHAnsi" w:eastAsiaTheme="minorHAnsi" w:hAnsiTheme="majorHAnsi" w:cstheme="minorBidi"/>
        </w:rPr>
        <w:t>Part B: CONSULTATION</w:t>
      </w:r>
    </w:p>
    <w:p w:rsidR="00571698" w:rsidRPr="0096086B" w:rsidP="00B55E9F" w14:paraId="36DE529E" w14:textId="1D52B879">
      <w:pPr>
        <w:pStyle w:val="NormalWeb"/>
        <w:spacing w:line="288" w:lineRule="atLeast"/>
        <w:rPr>
          <w:rFonts w:asciiTheme="majorHAnsi" w:hAnsiTheme="majorHAnsi"/>
          <w:i/>
        </w:rPr>
      </w:pPr>
      <w:r w:rsidRPr="0096086B">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96086B" w:rsidP="006E563D" w14:paraId="0A1449AC" w14:textId="25866980">
      <w:pPr>
        <w:spacing w:after="0" w:line="240" w:lineRule="auto"/>
        <w:rPr>
          <w:rFonts w:asciiTheme="majorHAnsi" w:hAnsiTheme="majorHAnsi"/>
          <w:sz w:val="24"/>
          <w:szCs w:val="24"/>
        </w:rPr>
      </w:pPr>
      <w:r w:rsidRPr="0096086B">
        <w:rPr>
          <w:rFonts w:asciiTheme="majorHAnsi" w:hAnsiTheme="majorHAnsi"/>
          <w:sz w:val="24"/>
          <w:szCs w:val="24"/>
        </w:rPr>
        <w:t xml:space="preserve">9. </w:t>
      </w:r>
      <w:r w:rsidRPr="0096086B">
        <w:rPr>
          <w:rFonts w:asciiTheme="majorHAnsi" w:hAnsiTheme="majorHAnsi"/>
          <w:sz w:val="24"/>
          <w:szCs w:val="24"/>
        </w:rPr>
        <w:tab/>
      </w:r>
      <w:r w:rsidRPr="0096086B">
        <w:rPr>
          <w:rFonts w:asciiTheme="majorHAnsi" w:hAnsiTheme="majorHAnsi"/>
          <w:sz w:val="24"/>
          <w:szCs w:val="24"/>
          <w:u w:val="single"/>
        </w:rPr>
        <w:t>Gifts or Payment</w:t>
      </w:r>
      <w:r w:rsidRPr="0096086B" w:rsidR="0085688C">
        <w:rPr>
          <w:rFonts w:asciiTheme="majorHAnsi" w:hAnsiTheme="majorHAnsi"/>
          <w:sz w:val="24"/>
          <w:szCs w:val="24"/>
          <w:u w:val="single"/>
        </w:rPr>
        <w:t xml:space="preserve"> </w:t>
      </w:r>
    </w:p>
    <w:p w:rsidR="006A13FA" w:rsidRPr="0096086B" w:rsidP="006A13FA" w14:paraId="158A44F6" w14:textId="035F8120">
      <w:pPr>
        <w:spacing w:after="0" w:line="240" w:lineRule="auto"/>
        <w:rPr>
          <w:rFonts w:asciiTheme="majorHAnsi" w:hAnsiTheme="majorHAnsi"/>
          <w:i/>
          <w:sz w:val="24"/>
          <w:szCs w:val="24"/>
        </w:rPr>
      </w:pPr>
      <w:r w:rsidRPr="0096086B">
        <w:rPr>
          <w:rFonts w:asciiTheme="majorHAnsi" w:hAnsiTheme="majorHAnsi"/>
          <w:sz w:val="24"/>
          <w:szCs w:val="24"/>
        </w:rPr>
        <w:t xml:space="preserve">No payments or gifts are being offered to </w:t>
      </w:r>
      <w:r w:rsidRPr="0096086B">
        <w:rPr>
          <w:rFonts w:asciiTheme="majorHAnsi" w:hAnsiTheme="majorHAnsi"/>
          <w:sz w:val="24"/>
          <w:szCs w:val="24"/>
        </w:rPr>
        <w:t>respondents as an incentive to participate in the collection.</w:t>
      </w:r>
      <w:r w:rsidRPr="0096086B">
        <w:rPr>
          <w:rFonts w:asciiTheme="majorHAnsi" w:hAnsiTheme="majorHAnsi"/>
          <w:i/>
          <w:sz w:val="24"/>
          <w:szCs w:val="24"/>
        </w:rPr>
        <w:t xml:space="preserve"> </w:t>
      </w:r>
    </w:p>
    <w:p w:rsidR="006A13FA" w:rsidRPr="0096086B" w:rsidP="006A13FA" w14:paraId="74844AAF" w14:textId="77777777">
      <w:pPr>
        <w:spacing w:after="0" w:line="240" w:lineRule="auto"/>
        <w:rPr>
          <w:rFonts w:asciiTheme="majorHAnsi" w:hAnsiTheme="majorHAnsi"/>
          <w:i/>
          <w:sz w:val="24"/>
          <w:szCs w:val="24"/>
        </w:rPr>
      </w:pPr>
    </w:p>
    <w:p w:rsidR="00F97482" w:rsidRPr="0096086B" w:rsidP="006A13FA" w14:paraId="12321A0E" w14:textId="77777777">
      <w:pPr>
        <w:spacing w:after="0" w:line="240" w:lineRule="auto"/>
        <w:rPr>
          <w:rFonts w:asciiTheme="majorHAnsi" w:hAnsiTheme="majorHAnsi"/>
          <w:sz w:val="24"/>
          <w:szCs w:val="24"/>
          <w:u w:val="single"/>
        </w:rPr>
      </w:pPr>
      <w:r w:rsidRPr="0096086B">
        <w:rPr>
          <w:rFonts w:asciiTheme="majorHAnsi" w:hAnsiTheme="majorHAnsi"/>
          <w:sz w:val="24"/>
          <w:szCs w:val="24"/>
        </w:rPr>
        <w:t xml:space="preserve">10. </w:t>
      </w:r>
      <w:r w:rsidRPr="0096086B">
        <w:rPr>
          <w:rFonts w:asciiTheme="majorHAnsi" w:hAnsiTheme="majorHAnsi"/>
          <w:sz w:val="24"/>
          <w:szCs w:val="24"/>
        </w:rPr>
        <w:tab/>
      </w:r>
      <w:r w:rsidRPr="0096086B">
        <w:rPr>
          <w:rFonts w:asciiTheme="majorHAnsi" w:hAnsiTheme="majorHAnsi"/>
          <w:sz w:val="24"/>
          <w:szCs w:val="24"/>
          <w:u w:val="single"/>
        </w:rPr>
        <w:t>Confidentiality</w:t>
      </w:r>
      <w:r w:rsidRPr="0096086B" w:rsidR="0085688C">
        <w:rPr>
          <w:rFonts w:asciiTheme="majorHAnsi" w:hAnsiTheme="majorHAnsi"/>
          <w:sz w:val="24"/>
          <w:szCs w:val="24"/>
          <w:u w:val="single"/>
        </w:rPr>
        <w:t xml:space="preserve"> </w:t>
      </w:r>
    </w:p>
    <w:p w:rsidR="00996894" w:rsidRPr="0096086B" w:rsidP="00996894" w14:paraId="06A90102" w14:textId="6020ACE2">
      <w:pPr>
        <w:spacing w:after="0" w:line="240" w:lineRule="auto"/>
        <w:rPr>
          <w:rFonts w:asciiTheme="majorHAnsi" w:hAnsiTheme="majorHAnsi"/>
          <w:iCs/>
          <w:sz w:val="24"/>
        </w:rPr>
      </w:pPr>
      <w:r w:rsidRPr="0096086B">
        <w:rPr>
          <w:rFonts w:asciiTheme="majorHAnsi" w:hAnsiTheme="majorHAnsi"/>
          <w:iCs/>
          <w:sz w:val="24"/>
        </w:rPr>
        <w:t>The information collected on this form includes personally identifiable information (PII). It will be used solely for administrative reporting, event planning, and oversight related to your request for the use of space on the Pentagon Reservation. Unauthorized use or disclosure of PII is prohibited and may result in administrative or criminal penalties. All information will be handled and safeguarded in accordance with applicable DoW privacy policies and official need to know requirements.</w:t>
      </w:r>
    </w:p>
    <w:p w:rsidR="008E6E46" w:rsidRPr="0096086B" w:rsidP="00996894" w14:paraId="5AB195CB" w14:textId="77777777">
      <w:pPr>
        <w:spacing w:after="0" w:line="240" w:lineRule="auto"/>
        <w:rPr>
          <w:rFonts w:asciiTheme="majorHAnsi" w:hAnsiTheme="majorHAnsi"/>
          <w:iCs/>
          <w:sz w:val="24"/>
        </w:rPr>
      </w:pPr>
    </w:p>
    <w:p w:rsidR="008E6E46" w:rsidRPr="0096086B" w:rsidP="00996894" w14:paraId="577502CC" w14:textId="0144EC81">
      <w:pPr>
        <w:spacing w:after="0" w:line="240" w:lineRule="auto"/>
        <w:rPr>
          <w:rFonts w:asciiTheme="majorHAnsi" w:hAnsiTheme="majorHAnsi"/>
          <w:iCs/>
          <w:sz w:val="24"/>
        </w:rPr>
      </w:pPr>
      <w:r w:rsidRPr="0096086B">
        <w:rPr>
          <w:rFonts w:asciiTheme="majorHAnsi" w:hAnsiTheme="majorHAnsi"/>
          <w:iCs/>
          <w:sz w:val="24"/>
        </w:rPr>
        <w:t>The DD Form 2798 series is temporary. Records are cut off at permit expiration or final administrative action and are retained for 3 years after cutoff to allow for administrative follow</w:t>
      </w:r>
      <w:r w:rsidRPr="0096086B">
        <w:rPr>
          <w:rFonts w:asciiTheme="majorHAnsi" w:hAnsiTheme="majorHAnsi"/>
          <w:iCs/>
          <w:sz w:val="24"/>
        </w:rPr>
        <w:noBreakHyphen/>
        <w:t>up, audits, and potential legal actions. Records retained beyond 2 years will be transferred to a Federal Records Center for storage and disposition management; records of enduring historical value will be appraised for transfer to the National Archives. This disposition is consistent with DoD component records schedules and NARA disposition procedures.</w:t>
      </w:r>
    </w:p>
    <w:p w:rsidR="00B265DD" w:rsidRPr="0096086B" w:rsidP="00996894" w14:paraId="5B71629F" w14:textId="77777777">
      <w:pPr>
        <w:spacing w:after="0" w:line="240" w:lineRule="auto"/>
        <w:rPr>
          <w:rFonts w:asciiTheme="majorHAnsi" w:hAnsiTheme="majorHAnsi"/>
          <w:i/>
          <w:sz w:val="24"/>
        </w:rPr>
      </w:pPr>
    </w:p>
    <w:p w:rsidR="00996894" w:rsidRPr="0096086B" w:rsidP="00996894" w14:paraId="1C986B84" w14:textId="655959AE">
      <w:pPr>
        <w:spacing w:after="0" w:line="240" w:lineRule="auto"/>
        <w:rPr>
          <w:rFonts w:asciiTheme="majorHAnsi" w:hAnsiTheme="majorHAnsi"/>
          <w:sz w:val="24"/>
        </w:rPr>
      </w:pPr>
      <w:r w:rsidRPr="0096086B">
        <w:rPr>
          <w:rFonts w:asciiTheme="majorHAnsi" w:hAnsiTheme="majorHAnsi"/>
          <w:sz w:val="24"/>
        </w:rPr>
        <w:t xml:space="preserve">11. </w:t>
      </w:r>
      <w:r w:rsidRPr="0096086B">
        <w:rPr>
          <w:rFonts w:asciiTheme="majorHAnsi" w:hAnsiTheme="majorHAnsi"/>
          <w:sz w:val="24"/>
        </w:rPr>
        <w:tab/>
      </w:r>
      <w:r w:rsidRPr="0096086B">
        <w:rPr>
          <w:rFonts w:asciiTheme="majorHAnsi" w:hAnsiTheme="majorHAnsi"/>
          <w:sz w:val="24"/>
          <w:u w:val="single"/>
        </w:rPr>
        <w:t>Sensitive Questions</w:t>
      </w:r>
      <w:r w:rsidRPr="0096086B" w:rsidR="0085688C">
        <w:rPr>
          <w:rFonts w:asciiTheme="majorHAnsi" w:hAnsiTheme="majorHAnsi"/>
          <w:sz w:val="24"/>
          <w:u w:val="single"/>
        </w:rPr>
        <w:t xml:space="preserve"> </w:t>
      </w:r>
    </w:p>
    <w:p w:rsidR="009A6246" w:rsidRPr="0096086B" w:rsidP="00337EF1" w14:paraId="4FA65D5B" w14:textId="27E14C79">
      <w:pPr>
        <w:spacing w:after="0" w:line="240" w:lineRule="auto"/>
        <w:rPr>
          <w:rFonts w:asciiTheme="majorHAnsi" w:hAnsiTheme="majorHAnsi"/>
          <w:sz w:val="24"/>
        </w:rPr>
      </w:pPr>
      <w:r w:rsidRPr="0096086B">
        <w:rPr>
          <w:rFonts w:asciiTheme="majorHAnsi" w:hAnsiTheme="majorHAnsi"/>
          <w:sz w:val="24"/>
        </w:rPr>
        <w:t xml:space="preserve">No questions considered sensitive are being asked in this collection. </w:t>
      </w:r>
    </w:p>
    <w:p w:rsidR="00D21AA6" w:rsidRPr="0096086B" w:rsidP="00337EF1" w14:paraId="3C584F1D" w14:textId="77777777">
      <w:pPr>
        <w:spacing w:after="0" w:line="240" w:lineRule="auto"/>
        <w:rPr>
          <w:rFonts w:asciiTheme="majorHAnsi" w:hAnsiTheme="majorHAnsi"/>
          <w:sz w:val="24"/>
        </w:rPr>
      </w:pPr>
    </w:p>
    <w:p w:rsidR="00D21AA6" w:rsidRPr="0096086B" w:rsidP="00337EF1" w14:paraId="22DFEA52" w14:textId="77777777">
      <w:pPr>
        <w:spacing w:after="0" w:line="240" w:lineRule="auto"/>
        <w:rPr>
          <w:rFonts w:asciiTheme="majorHAnsi" w:hAnsiTheme="majorHAnsi"/>
          <w:sz w:val="24"/>
        </w:rPr>
      </w:pPr>
      <w:r w:rsidRPr="0096086B">
        <w:rPr>
          <w:rFonts w:asciiTheme="majorHAnsi" w:hAnsiTheme="majorHAnsi"/>
          <w:sz w:val="24"/>
        </w:rPr>
        <w:t xml:space="preserve">12. </w:t>
      </w:r>
      <w:r w:rsidRPr="0096086B" w:rsidR="00A76F7E">
        <w:rPr>
          <w:rFonts w:asciiTheme="majorHAnsi" w:hAnsiTheme="majorHAnsi"/>
          <w:sz w:val="24"/>
        </w:rPr>
        <w:tab/>
      </w:r>
      <w:r w:rsidRPr="0096086B" w:rsidR="00A76F7E">
        <w:rPr>
          <w:rFonts w:asciiTheme="majorHAnsi" w:hAnsiTheme="majorHAnsi"/>
          <w:sz w:val="24"/>
          <w:u w:val="single"/>
        </w:rPr>
        <w:t>Respondent Burden and its Labor Costs</w:t>
      </w:r>
    </w:p>
    <w:p w:rsidR="00B55E9F" w:rsidRPr="0096086B" w:rsidP="00B55E9F" w14:paraId="032D1D04" w14:textId="77777777">
      <w:pPr>
        <w:pStyle w:val="NormalWeb"/>
        <w:spacing w:after="0" w:afterAutospacing="0" w:line="288" w:lineRule="atLeast"/>
        <w:rPr>
          <w:rFonts w:asciiTheme="majorHAnsi" w:eastAsiaTheme="minorHAnsi" w:hAnsiTheme="majorHAnsi" w:cstheme="minorBidi"/>
          <w:szCs w:val="22"/>
        </w:rPr>
      </w:pPr>
      <w:r w:rsidRPr="0096086B">
        <w:rPr>
          <w:rFonts w:asciiTheme="majorHAnsi" w:eastAsiaTheme="minorHAnsi" w:hAnsiTheme="majorHAnsi" w:cstheme="minorBidi"/>
          <w:szCs w:val="22"/>
        </w:rPr>
        <w:t>Part A: ESTIMATION OF RESPONDENT BURDEN</w:t>
      </w:r>
    </w:p>
    <w:p w:rsidR="00B55E9F" w:rsidRPr="0096086B" w:rsidP="00235D71" w14:paraId="3FDFCF81" w14:textId="77777777">
      <w:pPr>
        <w:spacing w:after="0" w:line="240" w:lineRule="auto"/>
        <w:rPr>
          <w:rFonts w:asciiTheme="majorHAnsi" w:hAnsiTheme="majorHAnsi"/>
          <w:i/>
          <w:sz w:val="24"/>
        </w:rPr>
      </w:pPr>
    </w:p>
    <w:p w:rsidR="00235D71" w:rsidRPr="0096086B" w:rsidP="00235D71" w14:paraId="082866E0" w14:textId="6023537E">
      <w:pPr>
        <w:pStyle w:val="ListParagraph"/>
        <w:numPr>
          <w:ilvl w:val="0"/>
          <w:numId w:val="14"/>
        </w:numPr>
        <w:spacing w:after="0" w:line="240" w:lineRule="auto"/>
        <w:rPr>
          <w:rFonts w:asciiTheme="majorHAnsi" w:hAnsiTheme="majorHAnsi"/>
          <w:sz w:val="24"/>
        </w:rPr>
      </w:pPr>
      <w:r w:rsidRPr="0096086B">
        <w:rPr>
          <w:rFonts w:asciiTheme="majorHAnsi" w:hAnsiTheme="majorHAnsi"/>
          <w:sz w:val="24"/>
        </w:rPr>
        <w:t>Collection Instrument</w:t>
      </w:r>
    </w:p>
    <w:p w:rsidR="00235D71" w:rsidRPr="0096086B" w:rsidP="00235D71" w14:paraId="10FF5F24" w14:textId="27CB4FB4">
      <w:pPr>
        <w:pStyle w:val="ListParagraph"/>
        <w:spacing w:after="0" w:line="240" w:lineRule="auto"/>
        <w:rPr>
          <w:rFonts w:asciiTheme="majorHAnsi" w:hAnsiTheme="majorHAnsi"/>
          <w:sz w:val="24"/>
        </w:rPr>
      </w:pPr>
      <w:r w:rsidRPr="0096086B">
        <w:rPr>
          <w:rFonts w:asciiTheme="majorHAnsi" w:hAnsiTheme="majorHAnsi"/>
          <w:sz w:val="24"/>
        </w:rPr>
        <w:t>DD Form 2798: Application/Permit for Use of Space on the Pentagon Reservation</w:t>
      </w:r>
      <w:r w:rsidRPr="0096086B" w:rsidR="00A76F7E">
        <w:rPr>
          <w:rFonts w:asciiTheme="majorHAnsi" w:hAnsiTheme="majorHAnsi"/>
          <w:sz w:val="24"/>
        </w:rPr>
        <w:t xml:space="preserve"> </w:t>
      </w:r>
    </w:p>
    <w:p w:rsidR="00235D71" w:rsidRPr="0096086B" w:rsidP="00235D71" w14:paraId="2FF1B1A9" w14:textId="7D7744EB">
      <w:pPr>
        <w:pStyle w:val="ListParagraph"/>
        <w:numPr>
          <w:ilvl w:val="0"/>
          <w:numId w:val="15"/>
        </w:numPr>
        <w:spacing w:after="0" w:line="240" w:lineRule="auto"/>
        <w:rPr>
          <w:rFonts w:asciiTheme="majorHAnsi" w:hAnsiTheme="majorHAnsi"/>
          <w:sz w:val="24"/>
        </w:rPr>
      </w:pPr>
      <w:r w:rsidRPr="0096086B">
        <w:rPr>
          <w:rFonts w:asciiTheme="majorHAnsi" w:hAnsiTheme="majorHAnsi"/>
          <w:sz w:val="24"/>
        </w:rPr>
        <w:t xml:space="preserve">Number of Respondents: </w:t>
      </w:r>
      <w:r w:rsidRPr="0096086B" w:rsidR="00B265DD">
        <w:rPr>
          <w:rFonts w:asciiTheme="majorHAnsi" w:hAnsiTheme="majorHAnsi"/>
          <w:sz w:val="24"/>
        </w:rPr>
        <w:t>30</w:t>
      </w:r>
    </w:p>
    <w:p w:rsidR="00235D71" w:rsidRPr="0096086B" w:rsidP="00235D71" w14:paraId="6639621B" w14:textId="6F643B40">
      <w:pPr>
        <w:pStyle w:val="ListParagraph"/>
        <w:numPr>
          <w:ilvl w:val="0"/>
          <w:numId w:val="15"/>
        </w:numPr>
        <w:spacing w:after="0" w:line="240" w:lineRule="auto"/>
        <w:rPr>
          <w:rFonts w:asciiTheme="majorHAnsi" w:hAnsiTheme="majorHAnsi"/>
          <w:sz w:val="24"/>
        </w:rPr>
      </w:pPr>
      <w:r w:rsidRPr="0096086B">
        <w:rPr>
          <w:rFonts w:asciiTheme="majorHAnsi" w:hAnsiTheme="majorHAnsi"/>
          <w:sz w:val="24"/>
        </w:rPr>
        <w:t>Number of Responses Per</w:t>
      </w:r>
      <w:r w:rsidRPr="0096086B" w:rsidR="00520B36">
        <w:rPr>
          <w:rFonts w:asciiTheme="majorHAnsi" w:hAnsiTheme="majorHAnsi"/>
          <w:sz w:val="24"/>
        </w:rPr>
        <w:t xml:space="preserve"> Respondent: </w:t>
      </w:r>
      <w:r w:rsidRPr="0096086B" w:rsidR="00B265DD">
        <w:rPr>
          <w:rFonts w:asciiTheme="majorHAnsi" w:hAnsiTheme="majorHAnsi"/>
          <w:sz w:val="24"/>
        </w:rPr>
        <w:t>1</w:t>
      </w:r>
    </w:p>
    <w:p w:rsidR="00235D71" w:rsidRPr="0096086B" w:rsidP="00235D71" w14:paraId="42758B1D" w14:textId="1685A5E0">
      <w:pPr>
        <w:pStyle w:val="ListParagraph"/>
        <w:numPr>
          <w:ilvl w:val="0"/>
          <w:numId w:val="15"/>
        </w:numPr>
        <w:spacing w:after="0" w:line="240" w:lineRule="auto"/>
        <w:rPr>
          <w:rFonts w:asciiTheme="majorHAnsi" w:hAnsiTheme="majorHAnsi"/>
          <w:sz w:val="24"/>
        </w:rPr>
      </w:pPr>
      <w:r w:rsidRPr="0096086B">
        <w:rPr>
          <w:rFonts w:asciiTheme="majorHAnsi" w:hAnsiTheme="majorHAnsi"/>
          <w:sz w:val="24"/>
        </w:rPr>
        <w:t>Num</w:t>
      </w:r>
      <w:r w:rsidRPr="0096086B" w:rsidR="00520B36">
        <w:rPr>
          <w:rFonts w:asciiTheme="majorHAnsi" w:hAnsiTheme="majorHAnsi"/>
          <w:sz w:val="24"/>
        </w:rPr>
        <w:t xml:space="preserve">ber of Total Annual Responses: </w:t>
      </w:r>
      <w:r w:rsidRPr="0096086B" w:rsidR="00B265DD">
        <w:rPr>
          <w:rFonts w:asciiTheme="majorHAnsi" w:hAnsiTheme="majorHAnsi"/>
          <w:sz w:val="24"/>
        </w:rPr>
        <w:t>30</w:t>
      </w:r>
    </w:p>
    <w:p w:rsidR="00502FF3" w:rsidRPr="0096086B" w:rsidP="00235D71" w14:paraId="3266A131" w14:textId="018E67E4">
      <w:pPr>
        <w:pStyle w:val="ListParagraph"/>
        <w:numPr>
          <w:ilvl w:val="0"/>
          <w:numId w:val="15"/>
        </w:numPr>
        <w:spacing w:after="0" w:line="240" w:lineRule="auto"/>
        <w:rPr>
          <w:rFonts w:asciiTheme="majorHAnsi" w:hAnsiTheme="majorHAnsi"/>
          <w:sz w:val="24"/>
        </w:rPr>
      </w:pPr>
      <w:r w:rsidRPr="0096086B">
        <w:rPr>
          <w:rFonts w:asciiTheme="majorHAnsi" w:hAnsiTheme="majorHAnsi"/>
          <w:sz w:val="24"/>
        </w:rPr>
        <w:t>Response Time</w:t>
      </w:r>
      <w:r w:rsidRPr="0096086B" w:rsidR="00B265DD">
        <w:rPr>
          <w:rFonts w:asciiTheme="majorHAnsi" w:hAnsiTheme="majorHAnsi"/>
          <w:sz w:val="24"/>
        </w:rPr>
        <w:t>: 25 Mins</w:t>
      </w:r>
    </w:p>
    <w:p w:rsidR="00A76F7E" w:rsidRPr="0096086B" w:rsidP="00235D71" w14:paraId="26429D7C" w14:textId="1A42C918">
      <w:pPr>
        <w:pStyle w:val="ListParagraph"/>
        <w:numPr>
          <w:ilvl w:val="0"/>
          <w:numId w:val="15"/>
        </w:numPr>
        <w:spacing w:after="0" w:line="240" w:lineRule="auto"/>
        <w:rPr>
          <w:rFonts w:asciiTheme="majorHAnsi" w:hAnsiTheme="majorHAnsi"/>
          <w:sz w:val="24"/>
        </w:rPr>
      </w:pPr>
      <w:r w:rsidRPr="0096086B">
        <w:rPr>
          <w:rFonts w:asciiTheme="majorHAnsi" w:hAnsiTheme="majorHAnsi"/>
          <w:sz w:val="24"/>
        </w:rPr>
        <w:t>Respondent Burden Hours</w:t>
      </w:r>
      <w:r w:rsidRPr="0096086B" w:rsidR="00B265DD">
        <w:rPr>
          <w:rFonts w:asciiTheme="majorHAnsi" w:hAnsiTheme="majorHAnsi"/>
          <w:sz w:val="24"/>
        </w:rPr>
        <w:t xml:space="preserve">: </w:t>
      </w:r>
      <w:r w:rsidRPr="0096086B" w:rsidR="00C54832">
        <w:rPr>
          <w:rFonts w:asciiTheme="majorHAnsi" w:hAnsiTheme="majorHAnsi"/>
          <w:sz w:val="24"/>
        </w:rPr>
        <w:t>12.5</w:t>
      </w:r>
      <w:r w:rsidRPr="0096086B" w:rsidR="00A77157">
        <w:rPr>
          <w:rFonts w:asciiTheme="majorHAnsi" w:hAnsiTheme="majorHAnsi"/>
          <w:sz w:val="24"/>
        </w:rPr>
        <w:t xml:space="preserve"> hours </w:t>
      </w:r>
    </w:p>
    <w:p w:rsidR="00B55E9F" w:rsidRPr="0096086B" w:rsidP="00B55E9F" w14:paraId="64A058DD" w14:textId="77777777">
      <w:pPr>
        <w:pStyle w:val="ListParagraph"/>
        <w:spacing w:after="0" w:line="240" w:lineRule="auto"/>
        <w:ind w:left="1440"/>
        <w:rPr>
          <w:rFonts w:asciiTheme="majorHAnsi" w:hAnsiTheme="majorHAnsi"/>
          <w:sz w:val="24"/>
        </w:rPr>
      </w:pPr>
    </w:p>
    <w:p w:rsidR="00235D71" w:rsidRPr="0096086B" w:rsidP="00235D71" w14:paraId="767E06AD" w14:textId="58D18B80">
      <w:pPr>
        <w:pStyle w:val="ListParagraph"/>
        <w:numPr>
          <w:ilvl w:val="0"/>
          <w:numId w:val="14"/>
        </w:numPr>
        <w:spacing w:after="0" w:line="240" w:lineRule="auto"/>
        <w:rPr>
          <w:rFonts w:asciiTheme="majorHAnsi" w:hAnsiTheme="majorHAnsi"/>
          <w:sz w:val="24"/>
        </w:rPr>
      </w:pPr>
      <w:r w:rsidRPr="0096086B">
        <w:rPr>
          <w:rFonts w:asciiTheme="majorHAnsi" w:hAnsiTheme="majorHAnsi"/>
          <w:sz w:val="24"/>
        </w:rPr>
        <w:t>Total Submission Burden</w:t>
      </w:r>
    </w:p>
    <w:p w:rsidR="00235D71" w:rsidRPr="0096086B" w:rsidP="00235D71" w14:paraId="5BD3065E" w14:textId="48B0BE5B">
      <w:pPr>
        <w:pStyle w:val="ListParagraph"/>
        <w:numPr>
          <w:ilvl w:val="1"/>
          <w:numId w:val="14"/>
        </w:numPr>
        <w:spacing w:after="0" w:line="240" w:lineRule="auto"/>
        <w:rPr>
          <w:rFonts w:asciiTheme="majorHAnsi" w:hAnsiTheme="majorHAnsi"/>
          <w:sz w:val="24"/>
        </w:rPr>
      </w:pPr>
      <w:r w:rsidRPr="0096086B">
        <w:rPr>
          <w:rFonts w:asciiTheme="majorHAnsi" w:hAnsiTheme="majorHAnsi"/>
          <w:sz w:val="24"/>
        </w:rPr>
        <w:t>Total Number of Respondents</w:t>
      </w:r>
      <w:r w:rsidRPr="0096086B" w:rsidR="00C54832">
        <w:rPr>
          <w:rFonts w:asciiTheme="majorHAnsi" w:hAnsiTheme="majorHAnsi"/>
          <w:sz w:val="24"/>
        </w:rPr>
        <w:t>: 30</w:t>
      </w:r>
    </w:p>
    <w:p w:rsidR="00235D71" w:rsidRPr="0096086B" w:rsidP="00235D71" w14:paraId="49A8372A" w14:textId="3CA0EE18">
      <w:pPr>
        <w:pStyle w:val="ListParagraph"/>
        <w:numPr>
          <w:ilvl w:val="1"/>
          <w:numId w:val="14"/>
        </w:numPr>
        <w:spacing w:after="0" w:line="240" w:lineRule="auto"/>
        <w:rPr>
          <w:rFonts w:asciiTheme="majorHAnsi" w:hAnsiTheme="majorHAnsi"/>
          <w:sz w:val="24"/>
        </w:rPr>
      </w:pPr>
      <w:r w:rsidRPr="0096086B">
        <w:rPr>
          <w:rFonts w:asciiTheme="majorHAnsi" w:hAnsiTheme="majorHAnsi"/>
          <w:sz w:val="24"/>
        </w:rPr>
        <w:t xml:space="preserve">Total Number of Annual Responses: </w:t>
      </w:r>
      <w:r w:rsidRPr="0096086B" w:rsidR="00C54832">
        <w:rPr>
          <w:rFonts w:asciiTheme="majorHAnsi" w:hAnsiTheme="majorHAnsi"/>
          <w:sz w:val="24"/>
        </w:rPr>
        <w:t>30</w:t>
      </w:r>
    </w:p>
    <w:p w:rsidR="00A77157" w:rsidRPr="0096086B" w:rsidP="00337EF1" w14:paraId="55591921" w14:textId="604DD3B4">
      <w:pPr>
        <w:pStyle w:val="ListParagraph"/>
        <w:numPr>
          <w:ilvl w:val="1"/>
          <w:numId w:val="14"/>
        </w:numPr>
        <w:spacing w:after="0" w:line="240" w:lineRule="auto"/>
        <w:rPr>
          <w:rFonts w:asciiTheme="majorHAnsi" w:hAnsiTheme="majorHAnsi"/>
          <w:sz w:val="24"/>
        </w:rPr>
      </w:pPr>
      <w:r w:rsidRPr="0096086B">
        <w:rPr>
          <w:rFonts w:asciiTheme="majorHAnsi" w:hAnsiTheme="majorHAnsi"/>
          <w:sz w:val="24"/>
        </w:rPr>
        <w:t xml:space="preserve">Total Respondent Burden Hours: </w:t>
      </w:r>
      <w:r w:rsidRPr="0096086B" w:rsidR="00C54832">
        <w:rPr>
          <w:rFonts w:asciiTheme="majorHAnsi" w:hAnsiTheme="majorHAnsi"/>
          <w:sz w:val="24"/>
        </w:rPr>
        <w:t>12.5</w:t>
      </w:r>
      <w:r w:rsidRPr="0096086B">
        <w:rPr>
          <w:rFonts w:asciiTheme="majorHAnsi" w:hAnsiTheme="majorHAnsi"/>
          <w:sz w:val="24"/>
        </w:rPr>
        <w:t xml:space="preserve"> hours</w:t>
      </w:r>
    </w:p>
    <w:p w:rsidR="00520B36" w:rsidRPr="0096086B" w:rsidP="00337EF1" w14:paraId="5625DCC8" w14:textId="77777777">
      <w:pPr>
        <w:spacing w:after="0" w:line="240" w:lineRule="auto"/>
        <w:rPr>
          <w:rFonts w:asciiTheme="majorHAnsi" w:hAnsiTheme="majorHAnsi"/>
          <w:sz w:val="24"/>
        </w:rPr>
      </w:pPr>
    </w:p>
    <w:p w:rsidR="00105F45" w:rsidRPr="0096086B" w:rsidP="00337EF1" w14:paraId="0593BDAD" w14:textId="77777777">
      <w:pPr>
        <w:spacing w:after="0" w:line="240" w:lineRule="auto"/>
        <w:rPr>
          <w:rFonts w:asciiTheme="majorHAnsi" w:hAnsiTheme="majorHAnsi"/>
          <w:sz w:val="24"/>
        </w:rPr>
      </w:pPr>
      <w:r w:rsidRPr="0096086B">
        <w:rPr>
          <w:rFonts w:asciiTheme="majorHAnsi" w:hAnsiTheme="majorHAnsi"/>
          <w:sz w:val="24"/>
        </w:rPr>
        <w:t>Part B: LABOR COST OF RESPONDENT BURDEN</w:t>
      </w:r>
    </w:p>
    <w:p w:rsidR="00235D71" w:rsidRPr="0096086B" w:rsidP="00235D71" w14:paraId="4E0EAC52" w14:textId="77777777">
      <w:pPr>
        <w:pStyle w:val="ListParagraph"/>
        <w:spacing w:after="0" w:line="240" w:lineRule="auto"/>
        <w:rPr>
          <w:rFonts w:asciiTheme="majorHAnsi" w:hAnsiTheme="majorHAnsi"/>
          <w:sz w:val="24"/>
        </w:rPr>
      </w:pPr>
    </w:p>
    <w:p w:rsidR="00235D71" w:rsidRPr="0096086B" w:rsidP="00235D71" w14:paraId="23F5B49C" w14:textId="0BC58956">
      <w:pPr>
        <w:pStyle w:val="ListParagraph"/>
        <w:numPr>
          <w:ilvl w:val="0"/>
          <w:numId w:val="16"/>
        </w:numPr>
        <w:spacing w:after="0" w:line="240" w:lineRule="auto"/>
        <w:rPr>
          <w:rFonts w:asciiTheme="majorHAnsi" w:hAnsiTheme="majorHAnsi"/>
          <w:sz w:val="24"/>
        </w:rPr>
      </w:pPr>
      <w:r w:rsidRPr="0096086B">
        <w:rPr>
          <w:rFonts w:asciiTheme="majorHAnsi" w:hAnsiTheme="majorHAnsi"/>
          <w:sz w:val="24"/>
        </w:rPr>
        <w:t>Collection Instrument</w:t>
      </w:r>
    </w:p>
    <w:p w:rsidR="00C54832" w:rsidRPr="0096086B" w:rsidP="00C54832" w14:paraId="34326589" w14:textId="77777777">
      <w:pPr>
        <w:pStyle w:val="ListParagraph"/>
        <w:spacing w:after="0" w:line="240" w:lineRule="auto"/>
        <w:rPr>
          <w:rFonts w:asciiTheme="majorHAnsi" w:hAnsiTheme="majorHAnsi"/>
          <w:sz w:val="24"/>
        </w:rPr>
      </w:pPr>
      <w:bookmarkStart w:id="0" w:name="_Hlk226532607"/>
      <w:r w:rsidRPr="0096086B">
        <w:rPr>
          <w:rFonts w:asciiTheme="majorHAnsi" w:hAnsiTheme="majorHAnsi"/>
          <w:sz w:val="24"/>
        </w:rPr>
        <w:t xml:space="preserve">DD Form 2798: Application/Permit for Use of Space on the Pentagon Reservation </w:t>
      </w:r>
    </w:p>
    <w:bookmarkEnd w:id="0"/>
    <w:p w:rsidR="00235D71" w:rsidRPr="0096086B" w:rsidP="00235D71" w14:paraId="43AB90AB" w14:textId="1B85D0C2">
      <w:pPr>
        <w:pStyle w:val="ListParagraph"/>
        <w:numPr>
          <w:ilvl w:val="0"/>
          <w:numId w:val="17"/>
        </w:numPr>
        <w:spacing w:after="0" w:line="240" w:lineRule="auto"/>
        <w:rPr>
          <w:rFonts w:asciiTheme="majorHAnsi" w:hAnsiTheme="majorHAnsi"/>
          <w:sz w:val="24"/>
        </w:rPr>
      </w:pPr>
      <w:r w:rsidRPr="0096086B">
        <w:rPr>
          <w:rFonts w:asciiTheme="majorHAnsi" w:hAnsiTheme="majorHAnsi"/>
          <w:sz w:val="24"/>
        </w:rPr>
        <w:t xml:space="preserve">Number of Total Annual Responses: </w:t>
      </w:r>
      <w:r w:rsidRPr="0096086B" w:rsidR="00C54832">
        <w:rPr>
          <w:rFonts w:asciiTheme="majorHAnsi" w:hAnsiTheme="majorHAnsi"/>
          <w:sz w:val="24"/>
        </w:rPr>
        <w:t>30</w:t>
      </w:r>
    </w:p>
    <w:p w:rsidR="00235D71" w:rsidRPr="0096086B" w:rsidP="00235D71" w14:paraId="27D9DA85" w14:textId="0A1109AD">
      <w:pPr>
        <w:pStyle w:val="ListParagraph"/>
        <w:numPr>
          <w:ilvl w:val="0"/>
          <w:numId w:val="17"/>
        </w:numPr>
        <w:spacing w:after="0" w:line="240" w:lineRule="auto"/>
        <w:rPr>
          <w:rFonts w:asciiTheme="majorHAnsi" w:hAnsiTheme="majorHAnsi"/>
          <w:sz w:val="24"/>
        </w:rPr>
      </w:pPr>
      <w:r w:rsidRPr="0096086B">
        <w:rPr>
          <w:rFonts w:asciiTheme="majorHAnsi" w:hAnsiTheme="majorHAnsi"/>
          <w:sz w:val="24"/>
        </w:rPr>
        <w:t xml:space="preserve">Response Time: </w:t>
      </w:r>
      <w:r w:rsidRPr="0096086B" w:rsidR="00C54832">
        <w:rPr>
          <w:rFonts w:asciiTheme="majorHAnsi" w:hAnsiTheme="majorHAnsi"/>
          <w:sz w:val="24"/>
        </w:rPr>
        <w:t>25 Mins</w:t>
      </w:r>
    </w:p>
    <w:p w:rsidR="00235D71" w:rsidRPr="0096086B" w:rsidP="00235D71" w14:paraId="6BA0F775" w14:textId="0849EAF2">
      <w:pPr>
        <w:pStyle w:val="ListParagraph"/>
        <w:numPr>
          <w:ilvl w:val="0"/>
          <w:numId w:val="17"/>
        </w:numPr>
        <w:spacing w:after="0" w:line="240" w:lineRule="auto"/>
        <w:rPr>
          <w:rFonts w:asciiTheme="majorHAnsi" w:hAnsiTheme="majorHAnsi"/>
          <w:sz w:val="24"/>
        </w:rPr>
      </w:pPr>
      <w:r w:rsidRPr="0096086B">
        <w:rPr>
          <w:rFonts w:asciiTheme="majorHAnsi" w:hAnsiTheme="majorHAnsi"/>
          <w:sz w:val="24"/>
        </w:rPr>
        <w:t xml:space="preserve">Respondent Hourly Wage: </w:t>
      </w:r>
      <w:r w:rsidRPr="0096086B" w:rsidR="00C54832">
        <w:rPr>
          <w:rFonts w:asciiTheme="majorHAnsi" w:hAnsiTheme="majorHAnsi"/>
          <w:sz w:val="24"/>
        </w:rPr>
        <w:t>32.66</w:t>
      </w:r>
    </w:p>
    <w:p w:rsidR="00235D71" w:rsidRPr="0096086B" w:rsidP="00235D71" w14:paraId="194226DD" w14:textId="1C11B024">
      <w:pPr>
        <w:pStyle w:val="ListParagraph"/>
        <w:numPr>
          <w:ilvl w:val="0"/>
          <w:numId w:val="17"/>
        </w:numPr>
        <w:spacing w:after="0" w:line="240" w:lineRule="auto"/>
        <w:rPr>
          <w:rFonts w:asciiTheme="majorHAnsi" w:hAnsiTheme="majorHAnsi"/>
          <w:sz w:val="24"/>
        </w:rPr>
      </w:pPr>
      <w:r w:rsidRPr="0096086B">
        <w:rPr>
          <w:rFonts w:asciiTheme="majorHAnsi" w:hAnsiTheme="majorHAnsi"/>
          <w:sz w:val="24"/>
        </w:rPr>
        <w:t>Labor Burden per Response: $</w:t>
      </w:r>
      <w:r w:rsidR="00623D0D">
        <w:rPr>
          <w:rFonts w:asciiTheme="majorHAnsi" w:hAnsiTheme="majorHAnsi"/>
          <w:sz w:val="24"/>
        </w:rPr>
        <w:t>13.61</w:t>
      </w:r>
    </w:p>
    <w:p w:rsidR="00235D71" w:rsidRPr="0096086B" w:rsidP="00235D71" w14:paraId="19D99A5E" w14:textId="7A7B35A0">
      <w:pPr>
        <w:pStyle w:val="ListParagraph"/>
        <w:numPr>
          <w:ilvl w:val="0"/>
          <w:numId w:val="17"/>
        </w:numPr>
        <w:spacing w:after="0" w:line="240" w:lineRule="auto"/>
        <w:rPr>
          <w:rFonts w:asciiTheme="majorHAnsi" w:hAnsiTheme="majorHAnsi"/>
          <w:sz w:val="24"/>
        </w:rPr>
      </w:pPr>
      <w:r w:rsidRPr="0096086B">
        <w:rPr>
          <w:rFonts w:asciiTheme="majorHAnsi" w:hAnsiTheme="majorHAnsi"/>
          <w:sz w:val="24"/>
        </w:rPr>
        <w:t>Total Labor Burden: $</w:t>
      </w:r>
      <w:r w:rsidR="00E1549C">
        <w:rPr>
          <w:rFonts w:asciiTheme="majorHAnsi" w:hAnsiTheme="majorHAnsi"/>
          <w:sz w:val="24"/>
        </w:rPr>
        <w:t>408.30</w:t>
      </w:r>
    </w:p>
    <w:p w:rsidR="00B55E9F" w:rsidRPr="0096086B" w:rsidP="00B55E9F" w14:paraId="4C03D6D3" w14:textId="77777777">
      <w:pPr>
        <w:pStyle w:val="ListParagraph"/>
        <w:spacing w:after="0" w:line="240" w:lineRule="auto"/>
        <w:ind w:left="1440"/>
        <w:rPr>
          <w:rFonts w:asciiTheme="majorHAnsi" w:hAnsiTheme="majorHAnsi"/>
          <w:sz w:val="24"/>
        </w:rPr>
      </w:pPr>
    </w:p>
    <w:p w:rsidR="00235D71" w:rsidRPr="0096086B" w:rsidP="00235D71" w14:paraId="4A552BDA" w14:textId="77777777">
      <w:pPr>
        <w:pStyle w:val="ListParagraph"/>
        <w:numPr>
          <w:ilvl w:val="0"/>
          <w:numId w:val="16"/>
        </w:numPr>
        <w:spacing w:after="0" w:line="240" w:lineRule="auto"/>
        <w:rPr>
          <w:rFonts w:asciiTheme="majorHAnsi" w:hAnsiTheme="majorHAnsi"/>
          <w:sz w:val="24"/>
        </w:rPr>
      </w:pPr>
      <w:r w:rsidRPr="0096086B">
        <w:rPr>
          <w:rFonts w:asciiTheme="majorHAnsi" w:hAnsiTheme="majorHAnsi"/>
          <w:sz w:val="24"/>
        </w:rPr>
        <w:t xml:space="preserve">Overall Labor Burden </w:t>
      </w:r>
    </w:p>
    <w:p w:rsidR="00235D71" w:rsidRPr="0096086B" w:rsidP="00235D71" w14:paraId="408023CF" w14:textId="5DE5B5BD">
      <w:pPr>
        <w:pStyle w:val="ListParagraph"/>
        <w:numPr>
          <w:ilvl w:val="1"/>
          <w:numId w:val="16"/>
        </w:numPr>
        <w:spacing w:after="0" w:line="240" w:lineRule="auto"/>
        <w:rPr>
          <w:rFonts w:asciiTheme="majorHAnsi" w:hAnsiTheme="majorHAnsi"/>
          <w:sz w:val="24"/>
        </w:rPr>
      </w:pPr>
      <w:r w:rsidRPr="0096086B">
        <w:rPr>
          <w:rFonts w:asciiTheme="majorHAnsi" w:hAnsiTheme="majorHAnsi"/>
          <w:sz w:val="24"/>
        </w:rPr>
        <w:t>Total Number of Annual Responses</w:t>
      </w:r>
      <w:r w:rsidRPr="0096086B" w:rsidR="00C54832">
        <w:rPr>
          <w:rFonts w:asciiTheme="majorHAnsi" w:hAnsiTheme="majorHAnsi"/>
          <w:sz w:val="24"/>
        </w:rPr>
        <w:t>: 30</w:t>
      </w:r>
    </w:p>
    <w:p w:rsidR="00235D71" w:rsidRPr="0096086B" w:rsidP="00235D71" w14:paraId="0EEA9F55" w14:textId="7CF16BB8">
      <w:pPr>
        <w:pStyle w:val="ListParagraph"/>
        <w:numPr>
          <w:ilvl w:val="1"/>
          <w:numId w:val="16"/>
        </w:numPr>
        <w:spacing w:after="0" w:line="240" w:lineRule="auto"/>
        <w:rPr>
          <w:rFonts w:asciiTheme="majorHAnsi" w:hAnsiTheme="majorHAnsi"/>
          <w:sz w:val="24"/>
        </w:rPr>
      </w:pPr>
      <w:r w:rsidRPr="0096086B">
        <w:rPr>
          <w:rFonts w:asciiTheme="majorHAnsi" w:hAnsiTheme="majorHAnsi"/>
          <w:sz w:val="24"/>
        </w:rPr>
        <w:t>Total Labor Burden: $</w:t>
      </w:r>
      <w:r w:rsidR="00E1549C">
        <w:rPr>
          <w:rFonts w:asciiTheme="majorHAnsi" w:hAnsiTheme="majorHAnsi"/>
          <w:sz w:val="24"/>
        </w:rPr>
        <w:t>408.30</w:t>
      </w:r>
    </w:p>
    <w:p w:rsidR="00520B36" w:rsidRPr="0096086B" w:rsidP="006F2DF8" w14:paraId="59EF3F44" w14:textId="77777777">
      <w:pPr>
        <w:spacing w:after="0" w:line="240" w:lineRule="auto"/>
        <w:rPr>
          <w:rFonts w:asciiTheme="majorHAnsi" w:hAnsiTheme="majorHAnsi"/>
          <w:sz w:val="24"/>
        </w:rPr>
      </w:pPr>
    </w:p>
    <w:p w:rsidR="00520B36" w:rsidRPr="0096086B" w:rsidP="0019309D" w14:paraId="4A5B072B" w14:textId="6809C768">
      <w:pPr>
        <w:spacing w:after="0" w:line="240" w:lineRule="auto"/>
        <w:rPr>
          <w:rFonts w:asciiTheme="majorHAnsi" w:hAnsiTheme="majorHAnsi"/>
          <w:sz w:val="24"/>
        </w:rPr>
      </w:pPr>
      <w:r w:rsidRPr="0096086B">
        <w:rPr>
          <w:rFonts w:asciiTheme="majorHAnsi" w:hAnsiTheme="majorHAnsi"/>
          <w:sz w:val="24"/>
        </w:rPr>
        <w:t xml:space="preserve">The Respondent hourly wage was determined by using the </w:t>
      </w:r>
      <w:r w:rsidRPr="0096086B" w:rsidR="00F462F8">
        <w:rPr>
          <w:rFonts w:asciiTheme="majorHAnsi" w:hAnsiTheme="majorHAnsi"/>
          <w:sz w:val="24"/>
        </w:rPr>
        <w:t>Bureau of Labor Statistics Wage Estimate</w:t>
      </w:r>
      <w:r w:rsidRPr="0096086B">
        <w:rPr>
          <w:rFonts w:asciiTheme="majorHAnsi" w:hAnsiTheme="majorHAnsi"/>
          <w:sz w:val="24"/>
        </w:rPr>
        <w:t xml:space="preserve"> Website (</w:t>
      </w:r>
      <w:hyperlink r:id="rId5" w:history="1">
        <w:r w:rsidRPr="0096086B" w:rsidR="00C54832">
          <w:rPr>
            <w:rStyle w:val="Hyperlink"/>
            <w:rFonts w:asciiTheme="majorHAnsi" w:hAnsiTheme="majorHAnsi"/>
            <w:sz w:val="24"/>
          </w:rPr>
          <w:t>https://www.bls.gov/oes/current/oes_nat.htm</w:t>
        </w:r>
      </w:hyperlink>
      <w:r w:rsidRPr="0096086B" w:rsidR="008A06EF">
        <w:rPr>
          <w:rFonts w:asciiTheme="majorHAnsi" w:hAnsiTheme="majorHAnsi"/>
          <w:sz w:val="24"/>
        </w:rPr>
        <w:t>)</w:t>
      </w:r>
      <w:r w:rsidRPr="0096086B" w:rsidR="00571CC0">
        <w:rPr>
          <w:rFonts w:asciiTheme="majorHAnsi" w:hAnsiTheme="majorHAnsi"/>
          <w:sz w:val="24"/>
        </w:rPr>
        <w:t>.</w:t>
      </w:r>
      <w:r w:rsidRPr="0096086B" w:rsidR="00C54832">
        <w:rPr>
          <w:rFonts w:asciiTheme="majorHAnsi" w:eastAsiaTheme="minorEastAsia" w:hAnsiTheme="majorHAnsi"/>
          <w:sz w:val="21"/>
        </w:rPr>
        <w:t xml:space="preserve"> </w:t>
      </w:r>
      <w:r w:rsidRPr="0096086B" w:rsidR="00571CC0">
        <w:rPr>
          <w:rFonts w:asciiTheme="majorHAnsi" w:hAnsiTheme="majorHAnsi"/>
          <w:sz w:val="24"/>
        </w:rPr>
        <w:t>T</w:t>
      </w:r>
      <w:r w:rsidRPr="0096086B" w:rsidR="00C54832">
        <w:rPr>
          <w:rFonts w:asciiTheme="majorHAnsi" w:hAnsiTheme="majorHAnsi"/>
          <w:sz w:val="24"/>
        </w:rPr>
        <w:t>he working assumption uses the national mean hourly wage for all occupations</w:t>
      </w:r>
      <w:r w:rsidRPr="0096086B" w:rsidR="00B4267E">
        <w:rPr>
          <w:rFonts w:asciiTheme="majorHAnsi" w:hAnsiTheme="majorHAnsi"/>
          <w:sz w:val="24"/>
        </w:rPr>
        <w:t>.</w:t>
      </w:r>
    </w:p>
    <w:p w:rsidR="006F2DF8" w:rsidRPr="0096086B" w:rsidP="00337EF1" w14:paraId="212ED2F1" w14:textId="23334317">
      <w:pPr>
        <w:spacing w:after="0" w:line="240" w:lineRule="auto"/>
        <w:rPr>
          <w:rFonts w:asciiTheme="majorHAnsi" w:hAnsiTheme="majorHAnsi"/>
          <w:sz w:val="24"/>
        </w:rPr>
      </w:pPr>
    </w:p>
    <w:p w:rsidR="0019309D" w:rsidRPr="0096086B" w:rsidP="00337EF1" w14:paraId="1C5F249F" w14:textId="3C42363E">
      <w:pPr>
        <w:spacing w:after="0" w:line="240" w:lineRule="auto"/>
        <w:rPr>
          <w:rFonts w:asciiTheme="majorHAnsi" w:hAnsiTheme="majorHAnsi"/>
          <w:sz w:val="24"/>
        </w:rPr>
      </w:pPr>
      <w:r w:rsidRPr="0096086B">
        <w:rPr>
          <w:rFonts w:asciiTheme="majorHAnsi" w:hAnsiTheme="majorHAnsi"/>
          <w:sz w:val="24"/>
        </w:rPr>
        <w:t>13.</w:t>
      </w:r>
      <w:r w:rsidRPr="0096086B">
        <w:rPr>
          <w:rFonts w:asciiTheme="majorHAnsi" w:hAnsiTheme="majorHAnsi"/>
          <w:sz w:val="24"/>
        </w:rPr>
        <w:tab/>
      </w:r>
      <w:r w:rsidRPr="0096086B">
        <w:rPr>
          <w:rFonts w:asciiTheme="majorHAnsi" w:hAnsiTheme="majorHAnsi"/>
          <w:sz w:val="24"/>
          <w:u w:val="single"/>
        </w:rPr>
        <w:t>Respondent Costs Other Than Burden Hour Costs</w:t>
      </w:r>
    </w:p>
    <w:p w:rsidR="0019309D" w:rsidRPr="0096086B" w:rsidP="0019309D" w14:paraId="52249295" w14:textId="010D9925">
      <w:pPr>
        <w:spacing w:after="0" w:line="240" w:lineRule="auto"/>
        <w:rPr>
          <w:rFonts w:asciiTheme="majorHAnsi" w:hAnsiTheme="majorHAnsi"/>
          <w:sz w:val="24"/>
        </w:rPr>
      </w:pPr>
      <w:r w:rsidRPr="0096086B">
        <w:rPr>
          <w:rFonts w:asciiTheme="majorHAnsi" w:hAnsiTheme="majorHAnsi"/>
          <w:sz w:val="24"/>
        </w:rPr>
        <w:t xml:space="preserve">There are no annualized costs to respondents other than the labor burden costs addressed in Section 12 of this document to complete this collection. </w:t>
      </w:r>
    </w:p>
    <w:p w:rsidR="0019309D" w:rsidRPr="0096086B" w:rsidP="0019309D" w14:paraId="60184F92" w14:textId="77777777">
      <w:pPr>
        <w:spacing w:after="0" w:line="240" w:lineRule="auto"/>
        <w:rPr>
          <w:rFonts w:asciiTheme="majorHAnsi" w:hAnsiTheme="majorHAnsi"/>
          <w:sz w:val="24"/>
        </w:rPr>
      </w:pPr>
    </w:p>
    <w:p w:rsidR="00F25499" w:rsidRPr="0096086B" w:rsidP="0019309D" w14:paraId="1FB16E08" w14:textId="77777777">
      <w:pPr>
        <w:spacing w:after="0" w:line="240" w:lineRule="auto"/>
        <w:rPr>
          <w:rFonts w:asciiTheme="majorHAnsi" w:hAnsiTheme="majorHAnsi"/>
          <w:sz w:val="24"/>
        </w:rPr>
      </w:pPr>
      <w:r w:rsidRPr="0096086B">
        <w:rPr>
          <w:rFonts w:asciiTheme="majorHAnsi" w:hAnsiTheme="majorHAnsi"/>
          <w:sz w:val="24"/>
        </w:rPr>
        <w:t xml:space="preserve">14. </w:t>
      </w:r>
      <w:r w:rsidRPr="0096086B">
        <w:rPr>
          <w:rFonts w:asciiTheme="majorHAnsi" w:hAnsiTheme="majorHAnsi"/>
          <w:sz w:val="24"/>
        </w:rPr>
        <w:tab/>
      </w:r>
      <w:r w:rsidRPr="0096086B">
        <w:rPr>
          <w:rFonts w:asciiTheme="majorHAnsi" w:hAnsiTheme="majorHAnsi"/>
          <w:sz w:val="24"/>
          <w:u w:val="single"/>
        </w:rPr>
        <w:t>Cost to the Federal Government</w:t>
      </w:r>
    </w:p>
    <w:p w:rsidR="00235D71" w:rsidRPr="0096086B" w:rsidP="0019309D" w14:paraId="74D6E226" w14:textId="77777777">
      <w:pPr>
        <w:spacing w:after="0" w:line="240" w:lineRule="auto"/>
        <w:rPr>
          <w:rFonts w:asciiTheme="majorHAnsi" w:hAnsiTheme="majorHAnsi"/>
          <w:sz w:val="24"/>
        </w:rPr>
      </w:pPr>
    </w:p>
    <w:p w:rsidR="00722FDB" w:rsidRPr="0096086B" w:rsidP="00722FDB" w14:paraId="3587C97A" w14:textId="3759AB5B">
      <w:pPr>
        <w:spacing w:after="0" w:line="240" w:lineRule="auto"/>
        <w:rPr>
          <w:rFonts w:asciiTheme="majorHAnsi" w:hAnsiTheme="majorHAnsi"/>
          <w:sz w:val="24"/>
        </w:rPr>
      </w:pPr>
      <w:r w:rsidRPr="0096086B">
        <w:rPr>
          <w:rFonts w:asciiTheme="majorHAnsi" w:hAnsiTheme="majorHAnsi"/>
          <w:sz w:val="24"/>
        </w:rPr>
        <w:t>Part A: LABOR COST TO THE FEDERAL GOVERNMENT</w:t>
      </w:r>
    </w:p>
    <w:p w:rsidR="00235D71" w:rsidRPr="0096086B" w:rsidP="00235D71" w14:paraId="35491913" w14:textId="77777777">
      <w:pPr>
        <w:pStyle w:val="ListParagraph"/>
        <w:spacing w:after="0" w:line="240" w:lineRule="auto"/>
        <w:rPr>
          <w:rFonts w:asciiTheme="majorHAnsi" w:hAnsiTheme="majorHAnsi"/>
          <w:sz w:val="24"/>
        </w:rPr>
      </w:pPr>
    </w:p>
    <w:p w:rsidR="00235D71" w:rsidRPr="0096086B" w:rsidP="00235D71" w14:paraId="5053B9E1" w14:textId="41DAB906">
      <w:pPr>
        <w:pStyle w:val="ListParagraph"/>
        <w:numPr>
          <w:ilvl w:val="0"/>
          <w:numId w:val="18"/>
        </w:numPr>
        <w:spacing w:after="0" w:line="240" w:lineRule="auto"/>
        <w:rPr>
          <w:rFonts w:asciiTheme="majorHAnsi" w:hAnsiTheme="majorHAnsi"/>
          <w:sz w:val="24"/>
        </w:rPr>
      </w:pPr>
      <w:r w:rsidRPr="0096086B">
        <w:rPr>
          <w:rFonts w:asciiTheme="majorHAnsi" w:hAnsiTheme="majorHAnsi"/>
          <w:sz w:val="24"/>
        </w:rPr>
        <w:t>Collection Instrument</w:t>
      </w:r>
    </w:p>
    <w:p w:rsidR="00B4267E" w:rsidRPr="0096086B" w:rsidP="00B4267E" w14:paraId="55757C88" w14:textId="77777777">
      <w:pPr>
        <w:pStyle w:val="ListParagraph"/>
        <w:spacing w:after="0" w:line="240" w:lineRule="auto"/>
        <w:rPr>
          <w:rFonts w:asciiTheme="majorHAnsi" w:hAnsiTheme="majorHAnsi"/>
          <w:sz w:val="24"/>
        </w:rPr>
      </w:pPr>
      <w:r w:rsidRPr="0096086B">
        <w:rPr>
          <w:rFonts w:asciiTheme="majorHAnsi" w:hAnsiTheme="majorHAnsi"/>
          <w:sz w:val="24"/>
        </w:rPr>
        <w:t xml:space="preserve">DD Form 2798: Application/Permit for Use of Space on the Pentagon Reservation </w:t>
      </w:r>
    </w:p>
    <w:p w:rsidR="00235D71" w:rsidRPr="0096086B" w:rsidP="00235D71" w14:paraId="4DF32148" w14:textId="2401E826">
      <w:pPr>
        <w:pStyle w:val="ListParagraph"/>
        <w:numPr>
          <w:ilvl w:val="0"/>
          <w:numId w:val="19"/>
        </w:numPr>
        <w:spacing w:after="0" w:line="240" w:lineRule="auto"/>
        <w:rPr>
          <w:rFonts w:asciiTheme="majorHAnsi" w:hAnsiTheme="majorHAnsi"/>
          <w:sz w:val="24"/>
        </w:rPr>
      </w:pPr>
      <w:r w:rsidRPr="0096086B">
        <w:rPr>
          <w:rFonts w:asciiTheme="majorHAnsi" w:hAnsiTheme="majorHAnsi"/>
          <w:sz w:val="24"/>
        </w:rPr>
        <w:t xml:space="preserve">Number of Total Annual Responses: </w:t>
      </w:r>
      <w:r w:rsidRPr="0096086B" w:rsidR="00B4267E">
        <w:rPr>
          <w:rFonts w:asciiTheme="majorHAnsi" w:hAnsiTheme="majorHAnsi"/>
          <w:sz w:val="24"/>
        </w:rPr>
        <w:t>30</w:t>
      </w:r>
    </w:p>
    <w:p w:rsidR="00235D71" w:rsidRPr="0096086B" w:rsidP="00235D71" w14:paraId="03509CCE" w14:textId="6D394CD5">
      <w:pPr>
        <w:pStyle w:val="ListParagraph"/>
        <w:numPr>
          <w:ilvl w:val="0"/>
          <w:numId w:val="19"/>
        </w:numPr>
        <w:spacing w:after="0" w:line="240" w:lineRule="auto"/>
        <w:rPr>
          <w:rFonts w:asciiTheme="majorHAnsi" w:hAnsiTheme="majorHAnsi"/>
          <w:sz w:val="24"/>
        </w:rPr>
      </w:pPr>
      <w:r w:rsidRPr="0096086B">
        <w:rPr>
          <w:rFonts w:asciiTheme="majorHAnsi" w:hAnsiTheme="majorHAnsi"/>
          <w:sz w:val="24"/>
        </w:rPr>
        <w:t>Processing Time per Response:</w:t>
      </w:r>
      <w:r w:rsidRPr="0096086B" w:rsidR="00B4267E">
        <w:rPr>
          <w:rFonts w:asciiTheme="majorHAnsi" w:hAnsiTheme="majorHAnsi"/>
          <w:sz w:val="24"/>
        </w:rPr>
        <w:t xml:space="preserve"> 25 Mins</w:t>
      </w:r>
    </w:p>
    <w:p w:rsidR="00235D71" w:rsidRPr="0096086B" w:rsidP="00235D71" w14:paraId="469C2F8D" w14:textId="5F114751">
      <w:pPr>
        <w:pStyle w:val="ListParagraph"/>
        <w:numPr>
          <w:ilvl w:val="0"/>
          <w:numId w:val="19"/>
        </w:numPr>
        <w:spacing w:after="0" w:line="240" w:lineRule="auto"/>
        <w:rPr>
          <w:rFonts w:asciiTheme="majorHAnsi" w:hAnsiTheme="majorHAnsi"/>
          <w:sz w:val="24"/>
        </w:rPr>
      </w:pPr>
      <w:r w:rsidRPr="0096086B">
        <w:rPr>
          <w:rFonts w:asciiTheme="majorHAnsi" w:hAnsiTheme="majorHAnsi"/>
          <w:sz w:val="24"/>
        </w:rPr>
        <w:t>Hourly Wage of</w:t>
      </w:r>
      <w:r w:rsidRPr="0096086B" w:rsidR="00F462F8">
        <w:rPr>
          <w:rFonts w:asciiTheme="majorHAnsi" w:hAnsiTheme="majorHAnsi"/>
          <w:sz w:val="24"/>
        </w:rPr>
        <w:t xml:space="preserve"> Worker(s) Processing Responses</w:t>
      </w:r>
      <w:r w:rsidRPr="0096086B">
        <w:rPr>
          <w:rFonts w:asciiTheme="majorHAnsi" w:hAnsiTheme="majorHAnsi"/>
          <w:sz w:val="24"/>
        </w:rPr>
        <w:t>: $</w:t>
      </w:r>
      <w:r w:rsidRPr="0096086B" w:rsidR="00B4267E">
        <w:rPr>
          <w:rFonts w:asciiTheme="majorHAnsi" w:hAnsiTheme="majorHAnsi"/>
          <w:sz w:val="24"/>
        </w:rPr>
        <w:t>49.24</w:t>
      </w:r>
    </w:p>
    <w:p w:rsidR="00235D71" w:rsidRPr="0096086B" w:rsidP="00235D71" w14:paraId="70D90E36" w14:textId="43C46FAF">
      <w:pPr>
        <w:pStyle w:val="ListParagraph"/>
        <w:numPr>
          <w:ilvl w:val="0"/>
          <w:numId w:val="19"/>
        </w:numPr>
        <w:spacing w:after="0" w:line="240" w:lineRule="auto"/>
        <w:rPr>
          <w:rFonts w:asciiTheme="majorHAnsi" w:hAnsiTheme="majorHAnsi"/>
          <w:sz w:val="24"/>
        </w:rPr>
      </w:pPr>
      <w:r w:rsidRPr="0096086B">
        <w:rPr>
          <w:rFonts w:asciiTheme="majorHAnsi" w:hAnsiTheme="majorHAnsi"/>
          <w:sz w:val="24"/>
        </w:rPr>
        <w:t>Cost to Process Each Response</w:t>
      </w:r>
      <w:r w:rsidRPr="0096086B" w:rsidR="0096086B">
        <w:rPr>
          <w:rFonts w:asciiTheme="majorHAnsi" w:hAnsiTheme="majorHAnsi"/>
          <w:sz w:val="24"/>
        </w:rPr>
        <w:t>:</w:t>
      </w:r>
      <w:r w:rsidRPr="0096086B">
        <w:rPr>
          <w:rFonts w:asciiTheme="majorHAnsi" w:hAnsiTheme="majorHAnsi"/>
          <w:sz w:val="24"/>
        </w:rPr>
        <w:t xml:space="preserve"> $</w:t>
      </w:r>
      <w:r w:rsidRPr="0096086B" w:rsidR="00B4267E">
        <w:rPr>
          <w:rFonts w:asciiTheme="majorHAnsi" w:hAnsiTheme="majorHAnsi"/>
          <w:sz w:val="24"/>
        </w:rPr>
        <w:t>20.52</w:t>
      </w:r>
    </w:p>
    <w:p w:rsidR="00235D71" w:rsidRPr="0096086B" w:rsidP="00235D71" w14:paraId="5203243A" w14:textId="1348C03C">
      <w:pPr>
        <w:pStyle w:val="ListParagraph"/>
        <w:numPr>
          <w:ilvl w:val="0"/>
          <w:numId w:val="19"/>
        </w:numPr>
        <w:spacing w:after="0" w:line="240" w:lineRule="auto"/>
        <w:rPr>
          <w:rFonts w:asciiTheme="majorHAnsi" w:hAnsiTheme="majorHAnsi"/>
          <w:sz w:val="24"/>
        </w:rPr>
      </w:pPr>
      <w:r w:rsidRPr="0096086B">
        <w:rPr>
          <w:rFonts w:asciiTheme="majorHAnsi" w:hAnsiTheme="majorHAnsi"/>
          <w:sz w:val="24"/>
        </w:rPr>
        <w:t xml:space="preserve">Total </w:t>
      </w:r>
      <w:r w:rsidRPr="0096086B">
        <w:rPr>
          <w:rFonts w:asciiTheme="majorHAnsi" w:hAnsiTheme="majorHAnsi"/>
          <w:sz w:val="24"/>
        </w:rPr>
        <w:t>Cost to Process Responses: $</w:t>
      </w:r>
      <w:r w:rsidRPr="0096086B" w:rsidR="00B4267E">
        <w:rPr>
          <w:rFonts w:asciiTheme="majorHAnsi" w:hAnsiTheme="majorHAnsi"/>
          <w:sz w:val="24"/>
        </w:rPr>
        <w:t>615.50</w:t>
      </w:r>
    </w:p>
    <w:p w:rsidR="00B55E9F" w:rsidRPr="0096086B" w:rsidP="00B55E9F" w14:paraId="5D91B397" w14:textId="77777777">
      <w:pPr>
        <w:pStyle w:val="ListParagraph"/>
        <w:spacing w:after="0" w:line="240" w:lineRule="auto"/>
        <w:ind w:left="1440"/>
        <w:rPr>
          <w:rFonts w:asciiTheme="majorHAnsi" w:hAnsiTheme="majorHAnsi"/>
          <w:sz w:val="24"/>
        </w:rPr>
      </w:pPr>
    </w:p>
    <w:p w:rsidR="00235D71" w:rsidRPr="0096086B" w:rsidP="00235D71" w14:paraId="39A37EA0" w14:textId="77777777">
      <w:pPr>
        <w:pStyle w:val="ListParagraph"/>
        <w:numPr>
          <w:ilvl w:val="0"/>
          <w:numId w:val="18"/>
        </w:numPr>
        <w:spacing w:after="0" w:line="240" w:lineRule="auto"/>
        <w:rPr>
          <w:rFonts w:asciiTheme="majorHAnsi" w:hAnsiTheme="majorHAnsi"/>
          <w:sz w:val="24"/>
        </w:rPr>
      </w:pPr>
      <w:r w:rsidRPr="0096086B">
        <w:rPr>
          <w:rFonts w:asciiTheme="majorHAnsi" w:hAnsiTheme="majorHAnsi"/>
          <w:sz w:val="24"/>
        </w:rPr>
        <w:t>Overall Labor Burden to the Federal Government</w:t>
      </w:r>
    </w:p>
    <w:p w:rsidR="00235D71" w:rsidRPr="0096086B" w:rsidP="00235D71" w14:paraId="503D80A3" w14:textId="46E7112A">
      <w:pPr>
        <w:pStyle w:val="ListParagraph"/>
        <w:numPr>
          <w:ilvl w:val="1"/>
          <w:numId w:val="18"/>
        </w:numPr>
        <w:spacing w:after="0" w:line="240" w:lineRule="auto"/>
        <w:rPr>
          <w:rFonts w:asciiTheme="majorHAnsi" w:hAnsiTheme="majorHAnsi"/>
          <w:sz w:val="24"/>
        </w:rPr>
      </w:pPr>
      <w:r w:rsidRPr="0096086B">
        <w:rPr>
          <w:rFonts w:asciiTheme="majorHAnsi" w:hAnsiTheme="majorHAnsi"/>
          <w:sz w:val="24"/>
        </w:rPr>
        <w:t xml:space="preserve">Total Number of Annual Responses: </w:t>
      </w:r>
      <w:r w:rsidRPr="0096086B" w:rsidR="00B4267E">
        <w:rPr>
          <w:rFonts w:asciiTheme="majorHAnsi" w:hAnsiTheme="majorHAnsi"/>
          <w:sz w:val="24"/>
        </w:rPr>
        <w:t>30</w:t>
      </w:r>
    </w:p>
    <w:p w:rsidR="00B55E9F" w:rsidRPr="0096086B" w:rsidP="00722FDB" w14:paraId="627CD61D" w14:textId="21AF64AB">
      <w:pPr>
        <w:pStyle w:val="ListParagraph"/>
        <w:numPr>
          <w:ilvl w:val="1"/>
          <w:numId w:val="18"/>
        </w:numPr>
        <w:spacing w:after="0" w:line="240" w:lineRule="auto"/>
        <w:rPr>
          <w:rFonts w:asciiTheme="majorHAnsi" w:hAnsiTheme="majorHAnsi"/>
          <w:sz w:val="24"/>
        </w:rPr>
      </w:pPr>
      <w:r w:rsidRPr="0096086B">
        <w:rPr>
          <w:rFonts w:asciiTheme="majorHAnsi" w:hAnsiTheme="majorHAnsi"/>
          <w:sz w:val="24"/>
        </w:rPr>
        <w:t>Total Labor Burden</w:t>
      </w:r>
      <w:r w:rsidRPr="0096086B">
        <w:rPr>
          <w:rFonts w:asciiTheme="majorHAnsi" w:hAnsiTheme="majorHAnsi"/>
          <w:i/>
          <w:sz w:val="24"/>
        </w:rPr>
        <w:t xml:space="preserve">: </w:t>
      </w:r>
      <w:r w:rsidRPr="0096086B" w:rsidR="00B4267E">
        <w:rPr>
          <w:rFonts w:asciiTheme="majorHAnsi" w:hAnsiTheme="majorHAnsi"/>
          <w:sz w:val="24"/>
        </w:rPr>
        <w:t>$615.50</w:t>
      </w:r>
    </w:p>
    <w:p w:rsidR="00B55E9F" w:rsidRPr="0096086B" w:rsidP="00B55E9F" w14:paraId="6A2EFBC3" w14:textId="77777777">
      <w:pPr>
        <w:spacing w:after="0" w:line="240" w:lineRule="auto"/>
        <w:rPr>
          <w:rFonts w:asciiTheme="majorHAnsi" w:hAnsiTheme="majorHAnsi"/>
          <w:sz w:val="24"/>
        </w:rPr>
      </w:pPr>
    </w:p>
    <w:p w:rsidR="00722FDB" w:rsidRPr="0096086B" w:rsidP="00B55E9F" w14:paraId="277D50E4" w14:textId="77777777">
      <w:pPr>
        <w:spacing w:after="0" w:line="240" w:lineRule="auto"/>
        <w:rPr>
          <w:rFonts w:asciiTheme="majorHAnsi" w:hAnsiTheme="majorHAnsi"/>
          <w:sz w:val="24"/>
        </w:rPr>
      </w:pPr>
      <w:r w:rsidRPr="0096086B">
        <w:rPr>
          <w:rFonts w:asciiTheme="majorHAnsi" w:hAnsiTheme="majorHAnsi"/>
          <w:sz w:val="24"/>
        </w:rPr>
        <w:t>Part B: OPERATIONAL AND MAINTENANCE COSTS</w:t>
      </w:r>
    </w:p>
    <w:p w:rsidR="00235D71" w:rsidRPr="0096086B" w:rsidP="00722FDB" w14:paraId="5EDD0D29" w14:textId="77777777">
      <w:pPr>
        <w:spacing w:after="0" w:line="240" w:lineRule="auto"/>
        <w:rPr>
          <w:rFonts w:asciiTheme="majorHAnsi" w:hAnsiTheme="majorHAnsi"/>
          <w:sz w:val="24"/>
        </w:rPr>
      </w:pPr>
    </w:p>
    <w:p w:rsidR="00235D71" w:rsidRPr="0096086B" w:rsidP="00235D71" w14:paraId="614EB7A8" w14:textId="77777777">
      <w:pPr>
        <w:pStyle w:val="ListParagraph"/>
        <w:numPr>
          <w:ilvl w:val="0"/>
          <w:numId w:val="20"/>
        </w:numPr>
        <w:spacing w:after="0" w:line="240" w:lineRule="auto"/>
        <w:rPr>
          <w:rFonts w:asciiTheme="majorHAnsi" w:hAnsiTheme="majorHAnsi"/>
          <w:i/>
          <w:sz w:val="24"/>
        </w:rPr>
      </w:pPr>
      <w:r w:rsidRPr="0096086B">
        <w:rPr>
          <w:rFonts w:asciiTheme="majorHAnsi" w:hAnsiTheme="majorHAnsi"/>
          <w:sz w:val="24"/>
        </w:rPr>
        <w:t>Cost Categories</w:t>
      </w:r>
    </w:p>
    <w:p w:rsidR="00235D71" w:rsidRPr="0096086B" w:rsidP="00235D71" w14:paraId="23E8991A" w14:textId="60B5C9C3">
      <w:pPr>
        <w:pStyle w:val="ListParagraph"/>
        <w:numPr>
          <w:ilvl w:val="1"/>
          <w:numId w:val="20"/>
        </w:numPr>
        <w:spacing w:after="0" w:line="240" w:lineRule="auto"/>
        <w:rPr>
          <w:rFonts w:asciiTheme="majorHAnsi" w:hAnsiTheme="majorHAnsi"/>
          <w:i/>
          <w:sz w:val="24"/>
        </w:rPr>
      </w:pPr>
      <w:r w:rsidRPr="0096086B">
        <w:rPr>
          <w:rFonts w:asciiTheme="majorHAnsi" w:hAnsiTheme="majorHAnsi"/>
          <w:sz w:val="24"/>
        </w:rPr>
        <w:t>Equipment: $</w:t>
      </w:r>
      <w:r w:rsidRPr="0096086B" w:rsidR="00B4267E">
        <w:rPr>
          <w:rFonts w:asciiTheme="majorHAnsi" w:hAnsiTheme="majorHAnsi"/>
          <w:sz w:val="24"/>
        </w:rPr>
        <w:t>0</w:t>
      </w:r>
    </w:p>
    <w:p w:rsidR="00235D71" w:rsidRPr="0096086B" w:rsidP="00235D71" w14:paraId="2D463198" w14:textId="390A2F48">
      <w:pPr>
        <w:pStyle w:val="ListParagraph"/>
        <w:numPr>
          <w:ilvl w:val="1"/>
          <w:numId w:val="20"/>
        </w:numPr>
        <w:spacing w:after="0" w:line="240" w:lineRule="auto"/>
        <w:rPr>
          <w:rFonts w:asciiTheme="majorHAnsi" w:hAnsiTheme="majorHAnsi"/>
          <w:i/>
          <w:sz w:val="24"/>
        </w:rPr>
      </w:pPr>
      <w:r w:rsidRPr="0096086B">
        <w:rPr>
          <w:rFonts w:asciiTheme="majorHAnsi" w:hAnsiTheme="majorHAnsi"/>
          <w:sz w:val="24"/>
        </w:rPr>
        <w:t>Printing: $</w:t>
      </w:r>
      <w:r w:rsidRPr="0096086B" w:rsidR="00B4267E">
        <w:rPr>
          <w:rFonts w:asciiTheme="majorHAnsi" w:hAnsiTheme="majorHAnsi"/>
          <w:sz w:val="24"/>
        </w:rPr>
        <w:t>0</w:t>
      </w:r>
    </w:p>
    <w:p w:rsidR="00235D71" w:rsidRPr="0096086B" w:rsidP="00235D71" w14:paraId="78E96211" w14:textId="56C4B725">
      <w:pPr>
        <w:pStyle w:val="ListParagraph"/>
        <w:numPr>
          <w:ilvl w:val="1"/>
          <w:numId w:val="20"/>
        </w:numPr>
        <w:spacing w:after="0" w:line="240" w:lineRule="auto"/>
        <w:rPr>
          <w:rFonts w:asciiTheme="majorHAnsi" w:hAnsiTheme="majorHAnsi"/>
          <w:i/>
          <w:sz w:val="24"/>
        </w:rPr>
      </w:pPr>
      <w:r w:rsidRPr="0096086B">
        <w:rPr>
          <w:rFonts w:asciiTheme="majorHAnsi" w:hAnsiTheme="majorHAnsi"/>
          <w:sz w:val="24"/>
        </w:rPr>
        <w:t>Postage: $</w:t>
      </w:r>
      <w:r w:rsidRPr="0096086B" w:rsidR="00B4267E">
        <w:rPr>
          <w:rFonts w:asciiTheme="majorHAnsi" w:hAnsiTheme="majorHAnsi"/>
          <w:sz w:val="24"/>
        </w:rPr>
        <w:t>0</w:t>
      </w:r>
    </w:p>
    <w:p w:rsidR="00235D71" w:rsidRPr="0096086B" w:rsidP="00235D71" w14:paraId="2C641BD1" w14:textId="53B2E60D">
      <w:pPr>
        <w:pStyle w:val="ListParagraph"/>
        <w:numPr>
          <w:ilvl w:val="1"/>
          <w:numId w:val="20"/>
        </w:numPr>
        <w:spacing w:after="0" w:line="240" w:lineRule="auto"/>
        <w:rPr>
          <w:rFonts w:asciiTheme="majorHAnsi" w:hAnsiTheme="majorHAnsi"/>
          <w:i/>
          <w:sz w:val="24"/>
        </w:rPr>
      </w:pPr>
      <w:r w:rsidRPr="0096086B">
        <w:rPr>
          <w:rFonts w:asciiTheme="majorHAnsi" w:hAnsiTheme="majorHAnsi"/>
          <w:sz w:val="24"/>
        </w:rPr>
        <w:t>Software Purchases: $</w:t>
      </w:r>
      <w:r w:rsidRPr="0096086B" w:rsidR="00B4267E">
        <w:rPr>
          <w:rFonts w:asciiTheme="majorHAnsi" w:hAnsiTheme="majorHAnsi"/>
          <w:sz w:val="24"/>
        </w:rPr>
        <w:t>0</w:t>
      </w:r>
    </w:p>
    <w:p w:rsidR="00235D71" w:rsidRPr="0096086B" w:rsidP="00235D71" w14:paraId="178BDB4C" w14:textId="113051E0">
      <w:pPr>
        <w:pStyle w:val="ListParagraph"/>
        <w:numPr>
          <w:ilvl w:val="1"/>
          <w:numId w:val="20"/>
        </w:numPr>
        <w:spacing w:after="0" w:line="240" w:lineRule="auto"/>
        <w:rPr>
          <w:rFonts w:asciiTheme="majorHAnsi" w:hAnsiTheme="majorHAnsi"/>
          <w:i/>
          <w:sz w:val="24"/>
        </w:rPr>
      </w:pPr>
      <w:r w:rsidRPr="0096086B">
        <w:rPr>
          <w:rFonts w:asciiTheme="majorHAnsi" w:hAnsiTheme="majorHAnsi"/>
          <w:sz w:val="24"/>
        </w:rPr>
        <w:t>Licensing Costs: $</w:t>
      </w:r>
      <w:r w:rsidRPr="0096086B" w:rsidR="00B4267E">
        <w:rPr>
          <w:rFonts w:asciiTheme="majorHAnsi" w:hAnsiTheme="majorHAnsi"/>
          <w:sz w:val="24"/>
        </w:rPr>
        <w:t>0</w:t>
      </w:r>
    </w:p>
    <w:p w:rsidR="00235D71" w:rsidRPr="0096086B" w:rsidP="00235D71" w14:paraId="6B68B931" w14:textId="05C1A6FD">
      <w:pPr>
        <w:pStyle w:val="ListParagraph"/>
        <w:numPr>
          <w:ilvl w:val="1"/>
          <w:numId w:val="20"/>
        </w:numPr>
        <w:spacing w:after="0" w:line="240" w:lineRule="auto"/>
        <w:rPr>
          <w:rFonts w:asciiTheme="majorHAnsi" w:hAnsiTheme="majorHAnsi"/>
          <w:i/>
          <w:sz w:val="24"/>
        </w:rPr>
      </w:pPr>
      <w:r w:rsidRPr="0096086B">
        <w:rPr>
          <w:rFonts w:asciiTheme="majorHAnsi" w:hAnsiTheme="majorHAnsi"/>
          <w:sz w:val="24"/>
        </w:rPr>
        <w:t>Other: $</w:t>
      </w:r>
      <w:r w:rsidRPr="0096086B" w:rsidR="00B4267E">
        <w:rPr>
          <w:rFonts w:asciiTheme="majorHAnsi" w:hAnsiTheme="majorHAnsi"/>
          <w:sz w:val="24"/>
        </w:rPr>
        <w:t>0</w:t>
      </w:r>
    </w:p>
    <w:p w:rsidR="00B55E9F" w:rsidRPr="0096086B" w:rsidP="00B55E9F" w14:paraId="2B956AB0" w14:textId="77777777">
      <w:pPr>
        <w:pStyle w:val="ListParagraph"/>
        <w:spacing w:after="0" w:line="240" w:lineRule="auto"/>
        <w:ind w:left="1440"/>
        <w:rPr>
          <w:rFonts w:asciiTheme="majorHAnsi" w:hAnsiTheme="majorHAnsi"/>
          <w:i/>
          <w:sz w:val="24"/>
        </w:rPr>
      </w:pPr>
    </w:p>
    <w:p w:rsidR="00235D71" w:rsidRPr="0096086B" w:rsidP="00B55E9F" w14:paraId="1E2AAC58" w14:textId="2A89CE65">
      <w:pPr>
        <w:pStyle w:val="ListParagraph"/>
        <w:numPr>
          <w:ilvl w:val="0"/>
          <w:numId w:val="20"/>
        </w:numPr>
        <w:spacing w:after="0" w:line="240" w:lineRule="auto"/>
        <w:rPr>
          <w:rFonts w:asciiTheme="majorHAnsi" w:hAnsiTheme="majorHAnsi"/>
          <w:i/>
          <w:sz w:val="24"/>
        </w:rPr>
      </w:pPr>
      <w:r w:rsidRPr="0096086B">
        <w:rPr>
          <w:rFonts w:asciiTheme="majorHAnsi" w:hAnsiTheme="majorHAnsi"/>
          <w:sz w:val="24"/>
        </w:rPr>
        <w:t>Total Operational and Maintenance Cost: $</w:t>
      </w:r>
      <w:r w:rsidRPr="0096086B" w:rsidR="00B4267E">
        <w:rPr>
          <w:rFonts w:asciiTheme="majorHAnsi" w:hAnsiTheme="majorHAnsi"/>
          <w:sz w:val="24"/>
        </w:rPr>
        <w:t>0</w:t>
      </w:r>
    </w:p>
    <w:p w:rsidR="00B55E9F" w:rsidRPr="0096086B" w:rsidP="00B55E9F" w14:paraId="66226D9B" w14:textId="77777777">
      <w:pPr>
        <w:spacing w:after="0" w:line="240" w:lineRule="auto"/>
        <w:rPr>
          <w:rFonts w:asciiTheme="majorHAnsi" w:hAnsiTheme="majorHAnsi"/>
          <w:i/>
          <w:sz w:val="24"/>
        </w:rPr>
      </w:pPr>
    </w:p>
    <w:p w:rsidR="00B55E9F" w:rsidRPr="0096086B" w:rsidP="00B55E9F" w14:paraId="51D3B1A4" w14:textId="77777777">
      <w:pPr>
        <w:spacing w:after="0" w:line="240" w:lineRule="auto"/>
        <w:rPr>
          <w:rFonts w:asciiTheme="majorHAnsi" w:hAnsiTheme="majorHAnsi"/>
          <w:sz w:val="24"/>
        </w:rPr>
      </w:pPr>
      <w:r w:rsidRPr="0096086B">
        <w:rPr>
          <w:rFonts w:asciiTheme="majorHAnsi" w:hAnsiTheme="majorHAnsi"/>
          <w:sz w:val="24"/>
        </w:rPr>
        <w:t>Part C: TOTAL COST TO THE FEDERAL GOVERNMENT</w:t>
      </w:r>
    </w:p>
    <w:p w:rsidR="00B55E9F" w:rsidRPr="0096086B" w:rsidP="00B55E9F" w14:paraId="4152D4B8" w14:textId="77777777">
      <w:pPr>
        <w:spacing w:after="0" w:line="240" w:lineRule="auto"/>
        <w:rPr>
          <w:rFonts w:asciiTheme="majorHAnsi" w:hAnsiTheme="majorHAnsi"/>
          <w:sz w:val="24"/>
        </w:rPr>
      </w:pPr>
    </w:p>
    <w:p w:rsidR="00486235" w:rsidRPr="0096086B" w:rsidP="00B55E9F" w14:paraId="21B75F27" w14:textId="62309AA2">
      <w:pPr>
        <w:pStyle w:val="ListParagraph"/>
        <w:numPr>
          <w:ilvl w:val="0"/>
          <w:numId w:val="22"/>
        </w:numPr>
        <w:spacing w:after="0" w:line="240" w:lineRule="auto"/>
        <w:rPr>
          <w:rFonts w:asciiTheme="majorHAnsi" w:hAnsiTheme="majorHAnsi"/>
          <w:sz w:val="24"/>
        </w:rPr>
      </w:pPr>
      <w:r w:rsidRPr="0096086B">
        <w:rPr>
          <w:rFonts w:asciiTheme="majorHAnsi" w:hAnsiTheme="majorHAnsi"/>
          <w:sz w:val="24"/>
        </w:rPr>
        <w:t>Total Labor Cost to the Federal Government: $</w:t>
      </w:r>
      <w:r w:rsidRPr="0096086B" w:rsidR="00B4267E">
        <w:rPr>
          <w:rFonts w:asciiTheme="majorHAnsi" w:hAnsiTheme="majorHAnsi"/>
          <w:sz w:val="24"/>
        </w:rPr>
        <w:t>615.50</w:t>
      </w:r>
    </w:p>
    <w:p w:rsidR="00B55E9F" w:rsidRPr="0096086B" w:rsidP="00B55E9F" w14:paraId="12CA1983" w14:textId="77777777">
      <w:pPr>
        <w:pStyle w:val="ListParagraph"/>
        <w:spacing w:after="0" w:line="240" w:lineRule="auto"/>
        <w:rPr>
          <w:rFonts w:asciiTheme="majorHAnsi" w:hAnsiTheme="majorHAnsi"/>
          <w:sz w:val="24"/>
        </w:rPr>
      </w:pPr>
    </w:p>
    <w:p w:rsidR="00B55E9F" w:rsidRPr="0096086B" w:rsidP="00B55E9F" w14:paraId="6E416EDC" w14:textId="7DA93108">
      <w:pPr>
        <w:pStyle w:val="ListParagraph"/>
        <w:numPr>
          <w:ilvl w:val="0"/>
          <w:numId w:val="22"/>
        </w:numPr>
        <w:spacing w:after="0" w:line="240" w:lineRule="auto"/>
        <w:rPr>
          <w:rFonts w:asciiTheme="majorHAnsi" w:hAnsiTheme="majorHAnsi"/>
          <w:sz w:val="24"/>
        </w:rPr>
      </w:pPr>
      <w:r w:rsidRPr="0096086B">
        <w:rPr>
          <w:rFonts w:asciiTheme="majorHAnsi" w:hAnsiTheme="majorHAnsi"/>
          <w:sz w:val="24"/>
        </w:rPr>
        <w:t>Total Operational and Maintenance Costs: $</w:t>
      </w:r>
      <w:r w:rsidRPr="0096086B" w:rsidR="00B4267E">
        <w:rPr>
          <w:rFonts w:asciiTheme="majorHAnsi" w:hAnsiTheme="majorHAnsi"/>
          <w:sz w:val="24"/>
        </w:rPr>
        <w:t>0</w:t>
      </w:r>
    </w:p>
    <w:p w:rsidR="00B55E9F" w:rsidRPr="0096086B" w:rsidP="00B55E9F" w14:paraId="5F46D792" w14:textId="77777777">
      <w:pPr>
        <w:spacing w:after="0" w:line="240" w:lineRule="auto"/>
        <w:rPr>
          <w:rFonts w:asciiTheme="majorHAnsi" w:hAnsiTheme="majorHAnsi"/>
          <w:sz w:val="24"/>
        </w:rPr>
      </w:pPr>
    </w:p>
    <w:p w:rsidR="00B55E9F" w:rsidRPr="0096086B" w:rsidP="00B55E9F" w14:paraId="3BC8DA60" w14:textId="583A3C5E">
      <w:pPr>
        <w:pStyle w:val="ListParagraph"/>
        <w:numPr>
          <w:ilvl w:val="0"/>
          <w:numId w:val="22"/>
        </w:numPr>
        <w:spacing w:after="0" w:line="240" w:lineRule="auto"/>
        <w:rPr>
          <w:rFonts w:asciiTheme="majorHAnsi" w:hAnsiTheme="majorHAnsi"/>
          <w:sz w:val="24"/>
        </w:rPr>
      </w:pPr>
      <w:r w:rsidRPr="0096086B">
        <w:rPr>
          <w:rFonts w:asciiTheme="majorHAnsi" w:hAnsiTheme="majorHAnsi"/>
          <w:sz w:val="24"/>
        </w:rPr>
        <w:t xml:space="preserve">Total Cost </w:t>
      </w:r>
      <w:r w:rsidRPr="0096086B">
        <w:rPr>
          <w:rFonts w:asciiTheme="majorHAnsi" w:hAnsiTheme="majorHAnsi"/>
          <w:sz w:val="24"/>
        </w:rPr>
        <w:t>to the Federal Government</w:t>
      </w:r>
      <w:r w:rsidRPr="0096086B" w:rsidR="00B4267E">
        <w:rPr>
          <w:rFonts w:asciiTheme="majorHAnsi" w:hAnsiTheme="majorHAnsi"/>
          <w:sz w:val="24"/>
        </w:rPr>
        <w:t xml:space="preserve">: </w:t>
      </w:r>
      <w:r w:rsidRPr="0096086B">
        <w:rPr>
          <w:rFonts w:asciiTheme="majorHAnsi" w:hAnsiTheme="majorHAnsi"/>
          <w:sz w:val="24"/>
        </w:rPr>
        <w:t>$</w:t>
      </w:r>
      <w:r w:rsidRPr="0096086B" w:rsidR="0096086B">
        <w:rPr>
          <w:rFonts w:asciiTheme="majorHAnsi" w:hAnsiTheme="majorHAnsi"/>
          <w:sz w:val="24"/>
        </w:rPr>
        <w:t>615.50</w:t>
      </w:r>
    </w:p>
    <w:p w:rsidR="00486235" w:rsidRPr="0096086B" w:rsidP="00486235" w14:paraId="236E62A7" w14:textId="77777777">
      <w:pPr>
        <w:spacing w:after="0" w:line="240" w:lineRule="auto"/>
        <w:rPr>
          <w:rFonts w:asciiTheme="majorHAnsi" w:hAnsiTheme="majorHAnsi"/>
          <w:sz w:val="24"/>
        </w:rPr>
      </w:pPr>
    </w:p>
    <w:p w:rsidR="00DA2B37" w:rsidRPr="0096086B" w:rsidP="00486235" w14:paraId="5CCB68F9" w14:textId="11BA2A05">
      <w:pPr>
        <w:spacing w:after="0" w:line="240" w:lineRule="auto"/>
        <w:rPr>
          <w:rFonts w:asciiTheme="majorHAnsi" w:hAnsiTheme="majorHAnsi"/>
          <w:sz w:val="24"/>
          <w:u w:val="single"/>
        </w:rPr>
      </w:pPr>
      <w:r w:rsidRPr="0096086B">
        <w:rPr>
          <w:rFonts w:asciiTheme="majorHAnsi" w:hAnsiTheme="majorHAnsi"/>
          <w:sz w:val="24"/>
        </w:rPr>
        <w:t xml:space="preserve">15. </w:t>
      </w:r>
      <w:r w:rsidRPr="0096086B">
        <w:rPr>
          <w:rFonts w:asciiTheme="majorHAnsi" w:hAnsiTheme="majorHAnsi"/>
          <w:sz w:val="24"/>
        </w:rPr>
        <w:tab/>
      </w:r>
      <w:r w:rsidRPr="0096086B">
        <w:rPr>
          <w:rFonts w:asciiTheme="majorHAnsi" w:hAnsiTheme="majorHAnsi"/>
          <w:sz w:val="24"/>
          <w:u w:val="single"/>
        </w:rPr>
        <w:t>Reasons for Change in Burden</w:t>
      </w:r>
      <w:r w:rsidRPr="0096086B" w:rsidR="0085688C">
        <w:rPr>
          <w:rFonts w:asciiTheme="majorHAnsi" w:hAnsiTheme="majorHAnsi"/>
          <w:sz w:val="24"/>
          <w:u w:val="single"/>
        </w:rPr>
        <w:t xml:space="preserve"> </w:t>
      </w:r>
    </w:p>
    <w:p w:rsidR="00B55E9F" w:rsidRPr="0096086B" w:rsidP="00DA0715" w14:paraId="6AD123A9" w14:textId="308A0A46">
      <w:pPr>
        <w:spacing w:after="0" w:line="240" w:lineRule="auto"/>
        <w:rPr>
          <w:rFonts w:asciiTheme="majorHAnsi" w:hAnsiTheme="majorHAnsi"/>
          <w:sz w:val="24"/>
        </w:rPr>
      </w:pPr>
      <w:r w:rsidRPr="0096086B">
        <w:rPr>
          <w:rFonts w:asciiTheme="majorHAnsi" w:hAnsiTheme="majorHAnsi"/>
          <w:sz w:val="24"/>
        </w:rPr>
        <w:t>This is a new collection with a new associated burden.</w:t>
      </w:r>
    </w:p>
    <w:p w:rsidR="00DA2B37" w:rsidRPr="0096086B" w:rsidP="00486235" w14:paraId="151677B1" w14:textId="77777777">
      <w:pPr>
        <w:spacing w:after="0" w:line="240" w:lineRule="auto"/>
        <w:rPr>
          <w:rFonts w:asciiTheme="majorHAnsi" w:hAnsiTheme="majorHAnsi"/>
          <w:sz w:val="24"/>
        </w:rPr>
      </w:pPr>
    </w:p>
    <w:p w:rsidR="00DA2B37" w:rsidRPr="0096086B" w:rsidP="00486235" w14:paraId="19FA7D19" w14:textId="49DD14D4">
      <w:pPr>
        <w:spacing w:after="0" w:line="240" w:lineRule="auto"/>
        <w:rPr>
          <w:rFonts w:asciiTheme="majorHAnsi" w:hAnsiTheme="majorHAnsi"/>
          <w:sz w:val="24"/>
        </w:rPr>
      </w:pPr>
      <w:r w:rsidRPr="0096086B">
        <w:rPr>
          <w:rFonts w:asciiTheme="majorHAnsi" w:hAnsiTheme="majorHAnsi"/>
          <w:sz w:val="24"/>
        </w:rPr>
        <w:t xml:space="preserve">16. </w:t>
      </w:r>
      <w:r w:rsidRPr="0096086B">
        <w:rPr>
          <w:rFonts w:asciiTheme="majorHAnsi" w:hAnsiTheme="majorHAnsi"/>
          <w:sz w:val="24"/>
        </w:rPr>
        <w:tab/>
      </w:r>
      <w:r w:rsidRPr="0096086B">
        <w:rPr>
          <w:rFonts w:asciiTheme="majorHAnsi" w:hAnsiTheme="majorHAnsi"/>
          <w:sz w:val="24"/>
          <w:u w:val="single"/>
        </w:rPr>
        <w:t>Publication of Results</w:t>
      </w:r>
    </w:p>
    <w:p w:rsidR="00DA2B37" w:rsidRPr="0096086B" w:rsidP="00486235" w14:paraId="171D7566" w14:textId="2DEAB691">
      <w:pPr>
        <w:spacing w:after="0" w:line="240" w:lineRule="auto"/>
        <w:rPr>
          <w:rFonts w:asciiTheme="majorHAnsi" w:hAnsiTheme="majorHAnsi"/>
          <w:sz w:val="24"/>
        </w:rPr>
      </w:pPr>
      <w:r w:rsidRPr="0096086B">
        <w:rPr>
          <w:rFonts w:asciiTheme="majorHAnsi" w:hAnsiTheme="majorHAnsi"/>
          <w:sz w:val="24"/>
        </w:rPr>
        <w:t xml:space="preserve">The results of this information collection will not be published. </w:t>
      </w:r>
    </w:p>
    <w:p w:rsidR="005C3A95" w:rsidRPr="0096086B" w:rsidP="00486235" w14:paraId="602D9881" w14:textId="77777777">
      <w:pPr>
        <w:spacing w:after="0" w:line="240" w:lineRule="auto"/>
        <w:rPr>
          <w:rFonts w:asciiTheme="majorHAnsi" w:hAnsiTheme="majorHAnsi"/>
          <w:sz w:val="24"/>
        </w:rPr>
      </w:pPr>
    </w:p>
    <w:p w:rsidR="005C3A95" w:rsidRPr="0096086B" w:rsidP="00486235" w14:paraId="50406D85" w14:textId="56A4798F">
      <w:pPr>
        <w:spacing w:after="0" w:line="240" w:lineRule="auto"/>
        <w:rPr>
          <w:rFonts w:asciiTheme="majorHAnsi" w:hAnsiTheme="majorHAnsi"/>
          <w:sz w:val="24"/>
        </w:rPr>
      </w:pPr>
      <w:r w:rsidRPr="0096086B">
        <w:rPr>
          <w:rFonts w:asciiTheme="majorHAnsi" w:hAnsiTheme="majorHAnsi"/>
          <w:sz w:val="24"/>
        </w:rPr>
        <w:t xml:space="preserve">17. </w:t>
      </w:r>
      <w:r w:rsidRPr="0096086B" w:rsidR="00C62D17">
        <w:rPr>
          <w:rFonts w:asciiTheme="majorHAnsi" w:hAnsiTheme="majorHAnsi"/>
          <w:sz w:val="24"/>
        </w:rPr>
        <w:tab/>
      </w:r>
      <w:r w:rsidRPr="0096086B" w:rsidR="00C62D17">
        <w:rPr>
          <w:rFonts w:asciiTheme="majorHAnsi" w:hAnsiTheme="majorHAnsi"/>
          <w:sz w:val="24"/>
          <w:u w:val="single"/>
        </w:rPr>
        <w:t>Non-Display of OMB Expiration Date</w:t>
      </w:r>
    </w:p>
    <w:p w:rsidR="00C62D17" w:rsidRPr="0096086B" w:rsidP="00486235" w14:paraId="79E7223A" w14:textId="073BF15D">
      <w:pPr>
        <w:spacing w:after="0" w:line="240" w:lineRule="auto"/>
        <w:rPr>
          <w:rFonts w:asciiTheme="majorHAnsi" w:hAnsiTheme="majorHAnsi"/>
          <w:sz w:val="24"/>
        </w:rPr>
      </w:pPr>
      <w:r w:rsidRPr="0096086B">
        <w:rPr>
          <w:rFonts w:asciiTheme="majorHAnsi" w:hAnsiTheme="majorHAnsi"/>
          <w:sz w:val="24"/>
        </w:rPr>
        <w:t xml:space="preserve">We are not seeking approval to omit the display of the expiration date of the OMB approval on the collection instrument. </w:t>
      </w:r>
    </w:p>
    <w:p w:rsidR="00C62D17" w:rsidRPr="0096086B" w:rsidP="00486235" w14:paraId="33190248" w14:textId="77777777">
      <w:pPr>
        <w:spacing w:after="0" w:line="240" w:lineRule="auto"/>
        <w:rPr>
          <w:rFonts w:asciiTheme="majorHAnsi" w:hAnsiTheme="majorHAnsi"/>
          <w:sz w:val="24"/>
        </w:rPr>
      </w:pPr>
    </w:p>
    <w:p w:rsidR="00C62D17" w:rsidRPr="0096086B" w:rsidP="00486235" w14:paraId="61795DB2" w14:textId="624BA21B">
      <w:pPr>
        <w:spacing w:after="0" w:line="240" w:lineRule="auto"/>
        <w:rPr>
          <w:rFonts w:asciiTheme="majorHAnsi" w:hAnsiTheme="majorHAnsi"/>
          <w:sz w:val="24"/>
        </w:rPr>
      </w:pPr>
      <w:r w:rsidRPr="0096086B">
        <w:rPr>
          <w:rFonts w:asciiTheme="majorHAnsi" w:hAnsiTheme="majorHAnsi"/>
          <w:sz w:val="24"/>
        </w:rPr>
        <w:t xml:space="preserve">18. </w:t>
      </w:r>
      <w:r w:rsidRPr="0096086B">
        <w:rPr>
          <w:rFonts w:asciiTheme="majorHAnsi" w:hAnsiTheme="majorHAnsi"/>
          <w:sz w:val="24"/>
        </w:rPr>
        <w:tab/>
      </w:r>
      <w:r w:rsidRPr="0096086B">
        <w:rPr>
          <w:rFonts w:asciiTheme="majorHAnsi" w:hAnsiTheme="majorHAnsi"/>
          <w:sz w:val="24"/>
          <w:u w:val="single"/>
        </w:rPr>
        <w:t>Exceptions to “Certification for Paperwork Reduction Submissions”</w:t>
      </w:r>
    </w:p>
    <w:p w:rsidR="00A50A0F" w:rsidRPr="009C2E9A" w:rsidP="00B55E9F" w14:paraId="3C783287" w14:textId="21A73B0E">
      <w:pPr>
        <w:spacing w:after="0" w:line="240" w:lineRule="auto"/>
        <w:rPr>
          <w:rFonts w:asciiTheme="majorHAnsi" w:hAnsiTheme="majorHAnsi"/>
          <w:i/>
          <w:sz w:val="24"/>
        </w:rPr>
      </w:pPr>
      <w:r w:rsidRPr="0096086B">
        <w:rPr>
          <w:rFonts w:asciiTheme="majorHAnsi" w:hAnsiTheme="majorHAnsi"/>
          <w:sz w:val="24"/>
        </w:rPr>
        <w:t>We are not requesting an</w:t>
      </w:r>
      <w:r w:rsidRPr="0096086B" w:rsidR="00420AE9">
        <w:rPr>
          <w:rFonts w:asciiTheme="majorHAnsi" w:hAnsiTheme="majorHAnsi"/>
          <w:sz w:val="24"/>
        </w:rPr>
        <w:t>y</w:t>
      </w:r>
      <w:r w:rsidRPr="0096086B">
        <w:rPr>
          <w:rFonts w:asciiTheme="majorHAnsi" w:hAnsiTheme="majorHAnsi"/>
          <w:sz w:val="24"/>
        </w:rPr>
        <w:t xml:space="preserve"> exemption</w:t>
      </w:r>
      <w:r w:rsidRPr="0096086B" w:rsidR="00420AE9">
        <w:rPr>
          <w:rFonts w:asciiTheme="majorHAnsi" w:hAnsiTheme="majorHAnsi"/>
          <w:sz w:val="24"/>
        </w:rPr>
        <w:t>s</w:t>
      </w:r>
      <w:r w:rsidRPr="0096086B">
        <w:rPr>
          <w:rFonts w:asciiTheme="majorHAnsi" w:hAnsiTheme="majorHAnsi"/>
          <w:sz w:val="24"/>
        </w:rPr>
        <w:t xml:space="preserve"> to</w:t>
      </w:r>
      <w:r w:rsidRPr="0096086B">
        <w:rPr>
          <w:rFonts w:asciiTheme="majorHAnsi" w:hAnsiTheme="majorHAnsi"/>
          <w:sz w:val="24"/>
        </w:rPr>
        <w:t xml:space="preserve"> the provisions </w:t>
      </w:r>
      <w:r w:rsidRPr="0096086B" w:rsidR="00420AE9">
        <w:rPr>
          <w:rFonts w:asciiTheme="majorHAnsi" w:hAnsiTheme="majorHAnsi"/>
          <w:sz w:val="24"/>
        </w:rPr>
        <w:t>stated in 5 CFR 1320.9.</w:t>
      </w:r>
      <w:r w:rsidRPr="009C2E9A" w:rsidR="00420AE9">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C49F6"/>
    <w:multiLevelType w:val="hybridMultilevel"/>
    <w:tmpl w:val="3DD6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6"/>
  </w:num>
  <w:num w:numId="2" w16cid:durableId="1329671643">
    <w:abstractNumId w:val="0"/>
  </w:num>
  <w:num w:numId="3" w16cid:durableId="1243028649">
    <w:abstractNumId w:val="13"/>
  </w:num>
  <w:num w:numId="4" w16cid:durableId="194126693">
    <w:abstractNumId w:val="11"/>
  </w:num>
  <w:num w:numId="5" w16cid:durableId="1623462459">
    <w:abstractNumId w:val="20"/>
  </w:num>
  <w:num w:numId="6" w16cid:durableId="11614670">
    <w:abstractNumId w:val="1"/>
  </w:num>
  <w:num w:numId="7" w16cid:durableId="319581287">
    <w:abstractNumId w:val="21"/>
  </w:num>
  <w:num w:numId="8" w16cid:durableId="1258366017">
    <w:abstractNumId w:val="18"/>
  </w:num>
  <w:num w:numId="9" w16cid:durableId="2076396530">
    <w:abstractNumId w:val="22"/>
  </w:num>
  <w:num w:numId="10" w16cid:durableId="1928997411">
    <w:abstractNumId w:val="4"/>
  </w:num>
  <w:num w:numId="11" w16cid:durableId="1388920059">
    <w:abstractNumId w:val="17"/>
  </w:num>
  <w:num w:numId="12" w16cid:durableId="1947540841">
    <w:abstractNumId w:val="19"/>
  </w:num>
  <w:num w:numId="13" w16cid:durableId="93476901">
    <w:abstractNumId w:val="25"/>
  </w:num>
  <w:num w:numId="14" w16cid:durableId="620300974">
    <w:abstractNumId w:val="26"/>
  </w:num>
  <w:num w:numId="15" w16cid:durableId="1735197618">
    <w:abstractNumId w:val="10"/>
  </w:num>
  <w:num w:numId="16" w16cid:durableId="671300988">
    <w:abstractNumId w:val="9"/>
  </w:num>
  <w:num w:numId="17" w16cid:durableId="1179195024">
    <w:abstractNumId w:val="14"/>
  </w:num>
  <w:num w:numId="18" w16cid:durableId="525561989">
    <w:abstractNumId w:val="8"/>
  </w:num>
  <w:num w:numId="19" w16cid:durableId="390463667">
    <w:abstractNumId w:val="7"/>
  </w:num>
  <w:num w:numId="20" w16cid:durableId="1771468152">
    <w:abstractNumId w:val="6"/>
  </w:num>
  <w:num w:numId="21" w16cid:durableId="1321736009">
    <w:abstractNumId w:val="15"/>
  </w:num>
  <w:num w:numId="22" w16cid:durableId="1838224474">
    <w:abstractNumId w:val="2"/>
  </w:num>
  <w:num w:numId="23" w16cid:durableId="1509439953">
    <w:abstractNumId w:val="5"/>
  </w:num>
  <w:num w:numId="24" w16cid:durableId="1928079602">
    <w:abstractNumId w:val="23"/>
  </w:num>
  <w:num w:numId="25" w16cid:durableId="537277486">
    <w:abstractNumId w:val="3"/>
  </w:num>
  <w:num w:numId="26" w16cid:durableId="1917858111">
    <w:abstractNumId w:val="24"/>
  </w:num>
  <w:num w:numId="27" w16cid:durableId="113228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55A1"/>
    <w:rsid w:val="000931A5"/>
    <w:rsid w:val="000B0E70"/>
    <w:rsid w:val="001017A0"/>
    <w:rsid w:val="001026A8"/>
    <w:rsid w:val="00105F45"/>
    <w:rsid w:val="00127B46"/>
    <w:rsid w:val="0019309D"/>
    <w:rsid w:val="001D048F"/>
    <w:rsid w:val="001F526C"/>
    <w:rsid w:val="00200261"/>
    <w:rsid w:val="00203BC2"/>
    <w:rsid w:val="00211832"/>
    <w:rsid w:val="00222D1B"/>
    <w:rsid w:val="00235D71"/>
    <w:rsid w:val="0024335E"/>
    <w:rsid w:val="00254DCF"/>
    <w:rsid w:val="002567F9"/>
    <w:rsid w:val="002719BD"/>
    <w:rsid w:val="0027743E"/>
    <w:rsid w:val="00294E92"/>
    <w:rsid w:val="002D1144"/>
    <w:rsid w:val="002D486C"/>
    <w:rsid w:val="002D7713"/>
    <w:rsid w:val="003132E7"/>
    <w:rsid w:val="00331D7E"/>
    <w:rsid w:val="00337EF1"/>
    <w:rsid w:val="00340D9B"/>
    <w:rsid w:val="003860DA"/>
    <w:rsid w:val="00394A8A"/>
    <w:rsid w:val="003C0540"/>
    <w:rsid w:val="003C1F33"/>
    <w:rsid w:val="00420AE9"/>
    <w:rsid w:val="004259B9"/>
    <w:rsid w:val="00480AFF"/>
    <w:rsid w:val="00486235"/>
    <w:rsid w:val="00490797"/>
    <w:rsid w:val="004C74D6"/>
    <w:rsid w:val="004F4F5D"/>
    <w:rsid w:val="00502FF3"/>
    <w:rsid w:val="00510F0C"/>
    <w:rsid w:val="00520B36"/>
    <w:rsid w:val="0052118A"/>
    <w:rsid w:val="005270F3"/>
    <w:rsid w:val="00543943"/>
    <w:rsid w:val="00571698"/>
    <w:rsid w:val="00571CC0"/>
    <w:rsid w:val="00576EDB"/>
    <w:rsid w:val="00594B6B"/>
    <w:rsid w:val="00596BBA"/>
    <w:rsid w:val="005C3A95"/>
    <w:rsid w:val="005C7428"/>
    <w:rsid w:val="005D5C81"/>
    <w:rsid w:val="005E357D"/>
    <w:rsid w:val="005E4B6D"/>
    <w:rsid w:val="00623D0D"/>
    <w:rsid w:val="00642741"/>
    <w:rsid w:val="00643A78"/>
    <w:rsid w:val="0065530D"/>
    <w:rsid w:val="006A13FA"/>
    <w:rsid w:val="006C37DC"/>
    <w:rsid w:val="006E563D"/>
    <w:rsid w:val="006F2DF8"/>
    <w:rsid w:val="00722FDB"/>
    <w:rsid w:val="00737E7F"/>
    <w:rsid w:val="00741462"/>
    <w:rsid w:val="0077261C"/>
    <w:rsid w:val="007F2B3D"/>
    <w:rsid w:val="00806B29"/>
    <w:rsid w:val="008166C1"/>
    <w:rsid w:val="0085688C"/>
    <w:rsid w:val="008635C4"/>
    <w:rsid w:val="00890C47"/>
    <w:rsid w:val="008A06EF"/>
    <w:rsid w:val="008D1294"/>
    <w:rsid w:val="008E3029"/>
    <w:rsid w:val="008E6E46"/>
    <w:rsid w:val="0096086B"/>
    <w:rsid w:val="00970528"/>
    <w:rsid w:val="0098628F"/>
    <w:rsid w:val="00994F2B"/>
    <w:rsid w:val="00996894"/>
    <w:rsid w:val="009A6246"/>
    <w:rsid w:val="009C2E9A"/>
    <w:rsid w:val="009C4BB7"/>
    <w:rsid w:val="009F2544"/>
    <w:rsid w:val="009F4C4C"/>
    <w:rsid w:val="00A015AF"/>
    <w:rsid w:val="00A47F0A"/>
    <w:rsid w:val="00A50A0F"/>
    <w:rsid w:val="00A76F7E"/>
    <w:rsid w:val="00A77157"/>
    <w:rsid w:val="00AB0811"/>
    <w:rsid w:val="00B20321"/>
    <w:rsid w:val="00B265DD"/>
    <w:rsid w:val="00B4267E"/>
    <w:rsid w:val="00B429D9"/>
    <w:rsid w:val="00B52F4E"/>
    <w:rsid w:val="00B53648"/>
    <w:rsid w:val="00B55E9F"/>
    <w:rsid w:val="00B933B0"/>
    <w:rsid w:val="00B9739E"/>
    <w:rsid w:val="00BC039E"/>
    <w:rsid w:val="00BC2FE9"/>
    <w:rsid w:val="00BD7755"/>
    <w:rsid w:val="00C07477"/>
    <w:rsid w:val="00C27A98"/>
    <w:rsid w:val="00C33684"/>
    <w:rsid w:val="00C54832"/>
    <w:rsid w:val="00C62D17"/>
    <w:rsid w:val="00C808F4"/>
    <w:rsid w:val="00CA15B1"/>
    <w:rsid w:val="00CC24D5"/>
    <w:rsid w:val="00CC2835"/>
    <w:rsid w:val="00D164B9"/>
    <w:rsid w:val="00D21AA6"/>
    <w:rsid w:val="00D462F7"/>
    <w:rsid w:val="00D61F13"/>
    <w:rsid w:val="00D734A2"/>
    <w:rsid w:val="00D755E0"/>
    <w:rsid w:val="00DA0715"/>
    <w:rsid w:val="00DA2B37"/>
    <w:rsid w:val="00DA3174"/>
    <w:rsid w:val="00E04664"/>
    <w:rsid w:val="00E13D65"/>
    <w:rsid w:val="00E14C56"/>
    <w:rsid w:val="00E1549C"/>
    <w:rsid w:val="00E378FA"/>
    <w:rsid w:val="00E5409A"/>
    <w:rsid w:val="00E65D41"/>
    <w:rsid w:val="00E76617"/>
    <w:rsid w:val="00E95FFB"/>
    <w:rsid w:val="00EA6C04"/>
    <w:rsid w:val="00EE4576"/>
    <w:rsid w:val="00F101DD"/>
    <w:rsid w:val="00F25499"/>
    <w:rsid w:val="00F462F8"/>
    <w:rsid w:val="00F86C35"/>
    <w:rsid w:val="00F97482"/>
    <w:rsid w:val="00FB569C"/>
    <w:rsid w:val="00FC1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1144"/>
    <w:pPr>
      <w:spacing w:after="0" w:line="240" w:lineRule="auto"/>
    </w:pPr>
  </w:style>
  <w:style w:type="character" w:styleId="UnresolvedMention">
    <w:name w:val="Unresolved Mention"/>
    <w:basedOn w:val="DefaultParagraphFont"/>
    <w:uiPriority w:val="99"/>
    <w:semiHidden/>
    <w:unhideWhenUsed/>
    <w:rsid w:val="002D1144"/>
    <w:rPr>
      <w:color w:val="605E5C"/>
      <w:shd w:val="clear" w:color="auto" w:fill="E1DFDD"/>
    </w:rPr>
  </w:style>
  <w:style w:type="character" w:styleId="CommentReference">
    <w:name w:val="annotation reference"/>
    <w:basedOn w:val="DefaultParagraphFont"/>
    <w:uiPriority w:val="99"/>
    <w:semiHidden/>
    <w:unhideWhenUsed/>
    <w:rsid w:val="005E357D"/>
    <w:rPr>
      <w:sz w:val="16"/>
      <w:szCs w:val="16"/>
    </w:rPr>
  </w:style>
  <w:style w:type="paragraph" w:styleId="CommentText">
    <w:name w:val="annotation text"/>
    <w:basedOn w:val="Normal"/>
    <w:link w:val="CommentTextChar"/>
    <w:uiPriority w:val="99"/>
    <w:unhideWhenUsed/>
    <w:rsid w:val="005E357D"/>
    <w:pPr>
      <w:spacing w:line="240" w:lineRule="auto"/>
    </w:pPr>
    <w:rPr>
      <w:sz w:val="20"/>
      <w:szCs w:val="20"/>
    </w:rPr>
  </w:style>
  <w:style w:type="character" w:customStyle="1" w:styleId="CommentTextChar">
    <w:name w:val="Comment Text Char"/>
    <w:basedOn w:val="DefaultParagraphFont"/>
    <w:link w:val="CommentText"/>
    <w:uiPriority w:val="99"/>
    <w:rsid w:val="005E357D"/>
    <w:rPr>
      <w:sz w:val="20"/>
      <w:szCs w:val="20"/>
    </w:rPr>
  </w:style>
  <w:style w:type="paragraph" w:styleId="CommentSubject">
    <w:name w:val="annotation subject"/>
    <w:basedOn w:val="CommentText"/>
    <w:next w:val="CommentText"/>
    <w:link w:val="CommentSubjectChar"/>
    <w:uiPriority w:val="99"/>
    <w:semiHidden/>
    <w:unhideWhenUsed/>
    <w:rsid w:val="005E357D"/>
    <w:rPr>
      <w:b/>
      <w:bCs/>
    </w:rPr>
  </w:style>
  <w:style w:type="character" w:customStyle="1" w:styleId="CommentSubjectChar">
    <w:name w:val="Comment Subject Char"/>
    <w:basedOn w:val="CommentTextChar"/>
    <w:link w:val="CommentSubject"/>
    <w:uiPriority w:val="99"/>
    <w:semiHidden/>
    <w:rsid w:val="005E3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sd.whs.mil/Directives/forms/dd2500_2999/DD2798/" TargetMode="Externa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2026-06-11T11:02:00Z</dcterms:created>
  <dcterms:modified xsi:type="dcterms:W3CDTF">2026-06-11T11:02:00Z</dcterms:modified>
</cp:coreProperties>
</file>