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001F1E" w:rsidRPr="008269F6" w:rsidP="00001F1E" w14:paraId="15449B2E" w14:textId="28B703CF">
      <w:pPr>
        <w:ind w:right="-1440"/>
        <w:rPr>
          <w:rFonts w:ascii="Times New Roman" w:hAnsi="Times New Roman"/>
          <w:color w:val="0000FF"/>
          <w:sz w:val="18"/>
          <w:szCs w:val="18"/>
        </w:rPr>
      </w:pPr>
      <w:r w:rsidRPr="008269F6">
        <w:rPr>
          <w:rFonts w:ascii="Times New Roman" w:hAnsi="Times New Roman"/>
          <w:color w:val="0000FF"/>
          <w:sz w:val="18"/>
          <w:szCs w:val="18"/>
        </w:rPr>
        <w:t xml:space="preserve">                                                                                                                                                               </w:t>
      </w:r>
      <w:r>
        <w:rPr>
          <w:rFonts w:ascii="Times New Roman" w:hAnsi="Times New Roman"/>
          <w:color w:val="0000FF"/>
          <w:sz w:val="18"/>
          <w:szCs w:val="18"/>
        </w:rPr>
        <w:t xml:space="preserve">  </w:t>
      </w:r>
    </w:p>
    <w:p w:rsidR="00001F1E" w:rsidRPr="00092211" w:rsidP="00001F1E" w14:paraId="0401FF05" w14:textId="77777777">
      <w:pPr>
        <w:spacing w:line="276" w:lineRule="auto"/>
        <w:rPr>
          <w:rFonts w:ascii="Times New Roman" w:hAnsi="Times New Roman"/>
          <w:szCs w:val="24"/>
        </w:rPr>
      </w:pPr>
    </w:p>
    <w:sdt>
      <w:sdtPr>
        <w:rPr>
          <w:rStyle w:val="Style7"/>
          <w:rFonts w:eastAsia="Calibri"/>
        </w:rPr>
        <w:alias w:val="Date"/>
        <w:tag w:val="Date"/>
        <w:id w:val="4072860"/>
        <w:placeholder>
          <w:docPart w:val="A45DE028F4384D55B077984ED7CF8CA0"/>
        </w:placeholder>
        <w:showingPlcHdr/>
        <w:richText/>
        <w:temporary/>
      </w:sdtPr>
      <w:sdtEndPr>
        <w:rPr>
          <w:rStyle w:val="DefaultParagraphFont"/>
          <w:rFonts w:ascii="Arial" w:eastAsia="Times New Roman" w:hAnsi="Arial"/>
        </w:rPr>
      </w:sdtEndPr>
      <w:sdtContent>
        <w:p w:rsidR="00001F1E" w:rsidRPr="00092211" w:rsidP="00001F1E" w14:paraId="5BA104FB" w14:textId="77777777">
          <w:pPr>
            <w:spacing w:line="276" w:lineRule="auto"/>
            <w:rPr>
              <w:rFonts w:ascii="Times New Roman" w:hAnsi="Times New Roman"/>
              <w:szCs w:val="24"/>
            </w:rPr>
          </w:pPr>
          <w:r w:rsidRPr="00092211">
            <w:rPr>
              <w:rStyle w:val="PlaceholderText"/>
              <w:rFonts w:ascii="Times New Roman" w:hAnsi="Times New Roman" w:eastAsiaTheme="minorHAnsi"/>
              <w:szCs w:val="24"/>
              <w:highlight w:val="yellow"/>
            </w:rPr>
            <w:t>Date</w:t>
          </w:r>
        </w:p>
      </w:sdtContent>
    </w:sdt>
    <w:p w:rsidR="00001F1E" w:rsidRPr="00092211" w:rsidP="00001F1E" w14:paraId="4B490ACB" w14:textId="77777777">
      <w:pPr>
        <w:spacing w:line="276" w:lineRule="auto"/>
        <w:rPr>
          <w:rFonts w:ascii="Times New Roman" w:hAnsi="Times New Roman"/>
          <w:szCs w:val="24"/>
        </w:rPr>
      </w:pPr>
    </w:p>
    <w:p w:rsidR="00001F1E" w:rsidRPr="00092211" w:rsidP="00001F1E" w14:paraId="4C2FE004" w14:textId="77777777">
      <w:pPr>
        <w:tabs>
          <w:tab w:val="left" w:pos="1107"/>
        </w:tabs>
        <w:spacing w:line="276" w:lineRule="auto"/>
        <w:rPr>
          <w:rFonts w:ascii="Times New Roman" w:hAnsi="Times New Roman"/>
          <w:szCs w:val="24"/>
        </w:rPr>
      </w:pPr>
      <w:r w:rsidRPr="00092211">
        <w:rPr>
          <w:rFonts w:ascii="Times New Roman" w:hAnsi="Times New Roman"/>
          <w:szCs w:val="24"/>
        </w:rPr>
        <w:tab/>
      </w:r>
    </w:p>
    <w:sdt>
      <w:sdtPr>
        <w:rPr>
          <w:rStyle w:val="Style7"/>
          <w:rFonts w:eastAsia="Calibri"/>
        </w:rPr>
        <w:alias w:val="Name"/>
        <w:tag w:val="Name"/>
        <w:id w:val="4072862"/>
        <w:placeholder>
          <w:docPart w:val="7BABADCA7D0D4F46AAA1FCE4A48605B4"/>
        </w:placeholder>
        <w:showingPlcHdr/>
        <w:richText/>
        <w:temporary/>
      </w:sdtPr>
      <w:sdtEndPr>
        <w:rPr>
          <w:rStyle w:val="DefaultParagraphFont"/>
          <w:rFonts w:ascii="Arial" w:eastAsia="Times New Roman" w:hAnsi="Arial"/>
        </w:rPr>
      </w:sdtEndPr>
      <w:sdtContent>
        <w:p w:rsidR="00001F1E" w:rsidRPr="00092211" w:rsidP="00001F1E" w14:paraId="63B1E439" w14:textId="77777777">
          <w:pPr>
            <w:spacing w:line="276" w:lineRule="auto"/>
            <w:rPr>
              <w:rFonts w:ascii="Times New Roman" w:hAnsi="Times New Roman"/>
              <w:szCs w:val="24"/>
            </w:rPr>
          </w:pPr>
          <w:r w:rsidRPr="00092211">
            <w:rPr>
              <w:rStyle w:val="PlaceholderText"/>
              <w:rFonts w:ascii="Times New Roman" w:hAnsi="Times New Roman" w:eastAsiaTheme="minorHAnsi"/>
              <w:szCs w:val="24"/>
              <w:highlight w:val="yellow"/>
            </w:rPr>
            <w:t>Name</w:t>
          </w:r>
        </w:p>
      </w:sdtContent>
    </w:sdt>
    <w:sdt>
      <w:sdtPr>
        <w:rPr>
          <w:rStyle w:val="Style7"/>
          <w:rFonts w:eastAsia="Calibri"/>
        </w:rPr>
        <w:alias w:val="Address"/>
        <w:tag w:val="Address"/>
        <w:id w:val="4072864"/>
        <w:placeholder>
          <w:docPart w:val="2A17708029F74ED1962DC6358075BB14"/>
        </w:placeholder>
        <w:showingPlcHdr/>
        <w:richText/>
        <w:temporary/>
      </w:sdtPr>
      <w:sdtEndPr>
        <w:rPr>
          <w:rStyle w:val="DefaultParagraphFont"/>
          <w:rFonts w:ascii="Arial" w:eastAsia="Times New Roman" w:hAnsi="Arial"/>
        </w:rPr>
      </w:sdtEndPr>
      <w:sdtContent>
        <w:p w:rsidR="00001F1E" w:rsidRPr="00092211" w:rsidP="00001F1E" w14:paraId="3A8D58B1" w14:textId="77777777">
          <w:pPr>
            <w:spacing w:line="276" w:lineRule="auto"/>
            <w:rPr>
              <w:rFonts w:ascii="Times New Roman" w:hAnsi="Times New Roman"/>
              <w:szCs w:val="24"/>
            </w:rPr>
          </w:pPr>
          <w:r w:rsidRPr="00092211">
            <w:rPr>
              <w:rStyle w:val="PlaceholderText"/>
              <w:rFonts w:ascii="Times New Roman" w:hAnsi="Times New Roman" w:eastAsiaTheme="minorHAnsi"/>
              <w:szCs w:val="24"/>
              <w:highlight w:val="yellow"/>
            </w:rPr>
            <w:t>Address</w:t>
          </w:r>
        </w:p>
      </w:sdtContent>
    </w:sdt>
    <w:sdt>
      <w:sdtPr>
        <w:rPr>
          <w:rStyle w:val="Style7"/>
          <w:rFonts w:eastAsia="Calibri"/>
        </w:rPr>
        <w:alias w:val="Address"/>
        <w:tag w:val="Address"/>
        <w:id w:val="4072866"/>
        <w:placeholder>
          <w:docPart w:val="4933CF351C69480DAD2C729773F65918"/>
        </w:placeholder>
        <w:showingPlcHdr/>
        <w:richText/>
        <w:temporary/>
      </w:sdtPr>
      <w:sdtEndPr>
        <w:rPr>
          <w:rStyle w:val="DefaultParagraphFont"/>
          <w:rFonts w:ascii="Arial" w:eastAsia="Times New Roman" w:hAnsi="Arial"/>
        </w:rPr>
      </w:sdtEndPr>
      <w:sdtContent>
        <w:p w:rsidR="00001F1E" w:rsidRPr="00092211" w:rsidP="00001F1E" w14:paraId="5B904D0D" w14:textId="77777777">
          <w:pPr>
            <w:spacing w:line="276" w:lineRule="auto"/>
            <w:rPr>
              <w:rFonts w:ascii="Times New Roman" w:hAnsi="Times New Roman"/>
              <w:szCs w:val="24"/>
            </w:rPr>
          </w:pPr>
          <w:r w:rsidRPr="00092211">
            <w:rPr>
              <w:rStyle w:val="PlaceholderText"/>
              <w:rFonts w:ascii="Times New Roman" w:hAnsi="Times New Roman" w:eastAsiaTheme="minorHAnsi"/>
              <w:szCs w:val="24"/>
              <w:highlight w:val="yellow"/>
            </w:rPr>
            <w:t>Address</w:t>
          </w:r>
        </w:p>
      </w:sdtContent>
    </w:sdt>
    <w:p w:rsidR="00001F1E" w:rsidRPr="00092211" w:rsidP="00001F1E" w14:paraId="49E8C1E4" w14:textId="77777777">
      <w:pPr>
        <w:spacing w:line="276" w:lineRule="auto"/>
        <w:rPr>
          <w:rFonts w:ascii="Times New Roman" w:hAnsi="Times New Roman"/>
          <w:szCs w:val="24"/>
        </w:rPr>
      </w:pPr>
    </w:p>
    <w:p w:rsidR="00001F1E" w:rsidRPr="00092211" w:rsidP="22E8A899" w14:paraId="01631D53" w14:textId="4101D54F">
      <w:pPr>
        <w:spacing w:line="276" w:lineRule="auto"/>
        <w:rPr>
          <w:rFonts w:ascii="Times New Roman" w:hAnsi="Times New Roman"/>
        </w:rPr>
      </w:pPr>
      <w:r w:rsidRPr="22E8A899">
        <w:rPr>
          <w:rFonts w:ascii="Times New Roman" w:hAnsi="Times New Roman"/>
        </w:rPr>
        <w:t>Case Number: CICP</w:t>
      </w:r>
      <w:sdt>
        <w:sdtPr>
          <w:rPr>
            <w:rStyle w:val="Style7"/>
            <w:rFonts w:eastAsia="Calibri"/>
          </w:rPr>
          <w:alias w:val="Case Number"/>
          <w:tag w:val="Case Number"/>
          <w:id w:val="4072868"/>
          <w:placeholder>
            <w:docPart w:val="75C2CD0DEBD148A5847309C529F4505D"/>
          </w:placeholder>
          <w:showingPlcHdr/>
          <w:richText/>
          <w:temporary/>
        </w:sdtPr>
        <w:sdtEndPr>
          <w:rPr>
            <w:rStyle w:val="DefaultParagraphFont"/>
            <w:rFonts w:ascii="Arial" w:eastAsia="Times New Roman" w:hAnsi="Arial"/>
          </w:rPr>
        </w:sdtEndPr>
        <w:sdtContent>
          <w:r w:rsidRPr="22E8A899">
            <w:rPr>
              <w:rStyle w:val="PlaceholderText"/>
              <w:rFonts w:ascii="Times New Roman" w:hAnsi="Times New Roman" w:eastAsiaTheme="minorEastAsia"/>
              <w:highlight w:val="yellow"/>
            </w:rPr>
            <w:t>Numerical Case Number</w:t>
          </w:r>
        </w:sdtContent>
      </w:sdt>
    </w:p>
    <w:p w:rsidR="00001F1E" w:rsidRPr="00092211" w:rsidP="00001F1E" w14:paraId="5268B64B" w14:textId="77777777">
      <w:pPr>
        <w:spacing w:line="276" w:lineRule="auto"/>
        <w:rPr>
          <w:rFonts w:ascii="Times New Roman" w:hAnsi="Times New Roman"/>
          <w:szCs w:val="24"/>
        </w:rPr>
      </w:pPr>
    </w:p>
    <w:p w:rsidR="00001F1E" w:rsidRPr="00092211" w:rsidP="00001F1E" w14:paraId="16263D7B" w14:textId="77777777">
      <w:pPr>
        <w:pStyle w:val="PlainText"/>
        <w:spacing w:line="276" w:lineRule="auto"/>
        <w:rPr>
          <w:rFonts w:ascii="Times New Roman" w:hAnsi="Times New Roman"/>
          <w:sz w:val="24"/>
          <w:szCs w:val="24"/>
        </w:rPr>
      </w:pPr>
      <w:r w:rsidRPr="00092211">
        <w:rPr>
          <w:rFonts w:ascii="Times New Roman" w:hAnsi="Times New Roman"/>
          <w:sz w:val="24"/>
          <w:szCs w:val="24"/>
        </w:rPr>
        <w:t xml:space="preserve">Dear </w:t>
      </w:r>
      <w:sdt>
        <w:sdtPr>
          <w:rPr>
            <w:rStyle w:val="Style7"/>
            <w:szCs w:val="24"/>
          </w:rPr>
          <w:alias w:val="Mr./Ms. Name"/>
          <w:tag w:val="Mr./Ms. Name"/>
          <w:id w:val="4072869"/>
          <w:placeholder>
            <w:docPart w:val="65D6F30DE58841C4A46D7C3D3D440575"/>
          </w:placeholder>
          <w:showingPlcHdr/>
          <w:richText/>
          <w:temporary/>
        </w:sdtPr>
        <w:sdtEndPr>
          <w:rPr>
            <w:rStyle w:val="DefaultParagraphFont"/>
            <w:rFonts w:ascii="Consolas" w:hAnsi="Consolas"/>
            <w:sz w:val="21"/>
          </w:rPr>
        </w:sdtEndPr>
        <w:sdtContent>
          <w:r w:rsidRPr="00092211">
            <w:rPr>
              <w:rStyle w:val="PlaceholderText"/>
              <w:rFonts w:ascii="Times New Roman" w:hAnsi="Times New Roman"/>
              <w:sz w:val="24"/>
              <w:szCs w:val="24"/>
              <w:highlight w:val="yellow"/>
            </w:rPr>
            <w:t>Salutation. Last Name</w:t>
          </w:r>
        </w:sdtContent>
      </w:sdt>
      <w:r w:rsidRPr="00092211">
        <w:rPr>
          <w:rFonts w:ascii="Times New Roman" w:hAnsi="Times New Roman"/>
          <w:sz w:val="24"/>
          <w:szCs w:val="24"/>
        </w:rPr>
        <w:t>:</w:t>
      </w:r>
    </w:p>
    <w:p w:rsidR="00001F1E" w:rsidRPr="00092211" w:rsidP="00001F1E" w14:paraId="54115BA5" w14:textId="77777777">
      <w:pPr>
        <w:pStyle w:val="PlainText"/>
        <w:spacing w:line="276" w:lineRule="auto"/>
        <w:rPr>
          <w:rFonts w:ascii="Times New Roman" w:hAnsi="Times New Roman"/>
          <w:sz w:val="24"/>
          <w:szCs w:val="24"/>
        </w:rPr>
      </w:pPr>
    </w:p>
    <w:p w:rsidR="00001F1E" w:rsidRPr="00092211" w:rsidP="0CA00495" w14:paraId="38F5991E" w14:textId="2F6CAD01">
      <w:pPr>
        <w:spacing w:line="276" w:lineRule="auto"/>
        <w:rPr>
          <w:rFonts w:ascii="Times New Roman" w:hAnsi="Times New Roman"/>
          <w:szCs w:val="24"/>
        </w:rPr>
      </w:pPr>
      <w:r w:rsidRPr="00092211">
        <w:rPr>
          <w:rFonts w:ascii="Times New Roman" w:eastAsia="Calibri" w:hAnsi="Times New Roman"/>
          <w:szCs w:val="24"/>
        </w:rPr>
        <w:t xml:space="preserve">This letter is to inform you that there is insufficient documentation in the Request for Benefits Package (Request Package) that you filed with the U.S. Department of Health and Human Services’ (HHS) Countermeasures Injury Compensation Program (CICP or the Program) for the Program to </w:t>
      </w:r>
      <w:r w:rsidRPr="00092211">
        <w:rPr>
          <w:rFonts w:ascii="Times New Roman" w:eastAsia="Calibri" w:hAnsi="Times New Roman"/>
          <w:szCs w:val="24"/>
        </w:rPr>
        <w:t>make a determination</w:t>
      </w:r>
      <w:r w:rsidRPr="00092211">
        <w:rPr>
          <w:rFonts w:ascii="Times New Roman" w:eastAsia="Calibri" w:hAnsi="Times New Roman"/>
          <w:szCs w:val="24"/>
        </w:rPr>
        <w:t xml:space="preserve"> concerning your eligibility for CICP benefits. </w:t>
      </w:r>
      <w:r w:rsidRPr="00092211" w:rsidR="00E37C6E">
        <w:rPr>
          <w:rFonts w:ascii="Times New Roman" w:eastAsia="Calibri" w:hAnsi="Times New Roman"/>
          <w:szCs w:val="24"/>
        </w:rPr>
        <w:t xml:space="preserve"> </w:t>
      </w:r>
      <w:r w:rsidRPr="00092211">
        <w:rPr>
          <w:rFonts w:ascii="Times New Roman" w:eastAsia="Calibri" w:hAnsi="Times New Roman"/>
          <w:i/>
          <w:iCs/>
          <w:szCs w:val="24"/>
        </w:rPr>
        <w:t xml:space="preserve">See </w:t>
      </w:r>
      <w:r w:rsidRPr="00092211">
        <w:rPr>
          <w:rFonts w:ascii="Times New Roman" w:eastAsia="Calibri" w:hAnsi="Times New Roman"/>
          <w:szCs w:val="24"/>
        </w:rPr>
        <w:t xml:space="preserve">42 C.F.R. §110.71.  You must submit the necessary documentation, identified below, to the CICP </w:t>
      </w:r>
      <w:r w:rsidRPr="00092211">
        <w:rPr>
          <w:rFonts w:ascii="Times New Roman" w:hAnsi="Times New Roman"/>
          <w:b/>
          <w:bCs/>
          <w:szCs w:val="24"/>
        </w:rPr>
        <w:t>within 60 calendar days</w:t>
      </w:r>
      <w:r w:rsidRPr="00092211">
        <w:rPr>
          <w:rFonts w:ascii="Times New Roman" w:hAnsi="Times New Roman"/>
          <w:szCs w:val="24"/>
        </w:rPr>
        <w:t xml:space="preserve"> from the date of this letter. </w:t>
      </w:r>
      <w:r w:rsidRPr="00092211" w:rsidR="00E37C6E">
        <w:rPr>
          <w:rFonts w:ascii="Times New Roman" w:hAnsi="Times New Roman"/>
          <w:szCs w:val="24"/>
        </w:rPr>
        <w:t xml:space="preserve"> </w:t>
      </w:r>
      <w:r w:rsidRPr="00092211">
        <w:rPr>
          <w:rFonts w:ascii="Times New Roman" w:hAnsi="Times New Roman"/>
          <w:color w:val="000000" w:themeColor="text1"/>
          <w:szCs w:val="24"/>
        </w:rPr>
        <w:t xml:space="preserve">If insufficient documentation is submitted in response to this letter, the CICP may disapprove the Request for Benefits.  </w:t>
      </w:r>
      <w:r w:rsidRPr="00092211">
        <w:rPr>
          <w:rFonts w:ascii="Times New Roman" w:hAnsi="Times New Roman"/>
          <w:szCs w:val="24"/>
        </w:rPr>
        <w:t>42 C.F.R. § 110.71.</w:t>
      </w:r>
    </w:p>
    <w:p w:rsidR="00001F1E" w:rsidRPr="00092211" w:rsidP="00001F1E" w14:paraId="40FFD503" w14:textId="77777777">
      <w:pPr>
        <w:pStyle w:val="PlainText"/>
        <w:spacing w:line="276" w:lineRule="auto"/>
        <w:rPr>
          <w:rFonts w:ascii="Times New Roman" w:hAnsi="Times New Roman"/>
          <w:sz w:val="24"/>
          <w:szCs w:val="24"/>
        </w:rPr>
      </w:pPr>
    </w:p>
    <w:p w:rsidR="00001F1E" w:rsidRPr="00092211" w:rsidP="00001F1E" w14:paraId="319BA803" w14:textId="77777777">
      <w:pPr>
        <w:pStyle w:val="PlainText"/>
        <w:spacing w:line="276" w:lineRule="auto"/>
        <w:rPr>
          <w:rFonts w:ascii="Times New Roman" w:hAnsi="Times New Roman"/>
          <w:b/>
          <w:bCs/>
          <w:sz w:val="24"/>
          <w:szCs w:val="24"/>
        </w:rPr>
      </w:pPr>
      <w:r w:rsidRPr="22E8A899">
        <w:rPr>
          <w:rFonts w:ascii="Times New Roman" w:hAnsi="Times New Roman"/>
          <w:b/>
          <w:bCs/>
          <w:sz w:val="24"/>
          <w:szCs w:val="24"/>
        </w:rPr>
        <w:t>Documentation Received</w:t>
      </w:r>
    </w:p>
    <w:p w:rsidR="00001F1E" w:rsidRPr="00092211" w:rsidP="00001F1E" w14:paraId="3B893F5A" w14:textId="77777777">
      <w:pPr>
        <w:pStyle w:val="PlainText"/>
        <w:spacing w:line="276" w:lineRule="auto"/>
        <w:rPr>
          <w:rFonts w:ascii="Times New Roman" w:hAnsi="Times New Roman"/>
          <w:sz w:val="24"/>
          <w:szCs w:val="24"/>
        </w:rPr>
      </w:pPr>
    </w:p>
    <w:p w:rsidR="00001F1E" w:rsidRPr="00092211" w:rsidP="00001F1E" w14:paraId="1B502562" w14:textId="77777777">
      <w:pPr>
        <w:pStyle w:val="PlainText"/>
        <w:spacing w:line="276" w:lineRule="auto"/>
        <w:rPr>
          <w:rFonts w:ascii="Times New Roman" w:hAnsi="Times New Roman"/>
          <w:sz w:val="24"/>
          <w:szCs w:val="24"/>
        </w:rPr>
      </w:pPr>
      <w:r w:rsidRPr="00092211">
        <w:rPr>
          <w:rFonts w:ascii="Times New Roman" w:hAnsi="Times New Roman"/>
          <w:sz w:val="24"/>
          <w:szCs w:val="24"/>
        </w:rPr>
        <w:t>The CICP has received the following documents pertaining to your claim for CICP benefits:</w:t>
      </w:r>
    </w:p>
    <w:p w:rsidR="00001F1E" w:rsidRPr="00092211" w:rsidP="00001F1E" w14:paraId="6CB6D13A" w14:textId="77777777">
      <w:pPr>
        <w:pStyle w:val="PlainText"/>
        <w:spacing w:line="276" w:lineRule="auto"/>
        <w:rPr>
          <w:rFonts w:ascii="Times New Roman" w:hAnsi="Times New Roman"/>
          <w:sz w:val="24"/>
          <w:szCs w:val="24"/>
        </w:rPr>
      </w:pPr>
    </w:p>
    <w:p w:rsidR="00001F1E" w:rsidRPr="00092211" w:rsidP="0D27B7B4" w14:paraId="3C8599DA" w14:textId="77777777">
      <w:pPr>
        <w:pStyle w:val="ListParagraph"/>
        <w:numPr>
          <w:ilvl w:val="0"/>
          <w:numId w:val="1"/>
        </w:numPr>
        <w:spacing w:line="276" w:lineRule="auto"/>
        <w:ind w:right="-720"/>
        <w:rPr>
          <w:rStyle w:val="Style7"/>
          <w:szCs w:val="24"/>
        </w:rPr>
      </w:pPr>
      <w:sdt>
        <w:sdtPr>
          <w:rPr>
            <w:rStyle w:val="Style7"/>
            <w:rFonts w:eastAsia="Calibri"/>
            <w:szCs w:val="24"/>
          </w:rPr>
          <w:alias w:val="Medical Records"/>
          <w:tag w:val="Medical Records"/>
          <w:id w:val="248860897"/>
          <w:placeholder>
            <w:docPart w:val="8B240E3150684B6F83B7B78DEC4B1B3C"/>
          </w:placeholder>
          <w:showingPlcHdr/>
          <w:richText/>
          <w:temporary/>
        </w:sdtPr>
        <w:sdtEndPr>
          <w:rPr>
            <w:rStyle w:val="DefaultParagraphFont"/>
            <w:rFonts w:ascii="Arial" w:eastAsia="Times New Roman" w:hAnsi="Arial"/>
          </w:rPr>
        </w:sdtEndPr>
        <w:sdtContent>
          <w:r w:rsidRPr="00092211">
            <w:rPr>
              <w:rStyle w:val="PlaceholderText"/>
              <w:rFonts w:ascii="Times New Roman" w:hAnsi="Times New Roman" w:eastAsiaTheme="minorEastAsia"/>
              <w:szCs w:val="24"/>
              <w:highlight w:val="yellow"/>
            </w:rPr>
            <w:t>Medical Records Received</w:t>
          </w:r>
        </w:sdtContent>
      </w:sdt>
      <w:sdt>
        <w:sdtPr>
          <w:rPr>
            <w:rStyle w:val="Style7"/>
            <w:rFonts w:eastAsia="Calibri"/>
            <w:szCs w:val="24"/>
          </w:rPr>
          <w:id w:val="590281966"/>
          <w:placeholder>
            <w:docPart w:val="3B3D05CD07E4448796732395FC239B57"/>
          </w:placeholder>
          <w:showingPlcHdr/>
          <w:richText/>
        </w:sdtPr>
        <w:sdtEndPr>
          <w:rPr>
            <w:rStyle w:val="Style7"/>
          </w:rPr>
        </w:sdtEndPr>
        <w:sdtContent>
          <w:r w:rsidRPr="00092211">
            <w:rPr>
              <w:rStyle w:val="PlaceholderText"/>
              <w:rFonts w:ascii="Times New Roman" w:hAnsi="Times New Roman" w:eastAsiaTheme="minorEastAsia"/>
              <w:szCs w:val="24"/>
              <w:highlight w:val="yellow"/>
            </w:rPr>
            <w:t>Date To - From</w:t>
          </w:r>
        </w:sdtContent>
      </w:sdt>
    </w:p>
    <w:p w:rsidR="00001F1E" w:rsidRPr="00092211" w:rsidP="00001F1E" w14:paraId="6C6C1CBB" w14:textId="77777777">
      <w:pPr>
        <w:spacing w:line="276" w:lineRule="auto"/>
        <w:ind w:right="-720"/>
        <w:rPr>
          <w:rStyle w:val="Style7"/>
          <w:rFonts w:eastAsia="Calibri"/>
          <w:szCs w:val="24"/>
        </w:rPr>
      </w:pPr>
    </w:p>
    <w:p w:rsidR="00001F1E" w:rsidRPr="00092211" w:rsidP="00001F1E" w14:paraId="0A97184A" w14:textId="77777777">
      <w:pPr>
        <w:pStyle w:val="PlainText"/>
        <w:spacing w:line="276" w:lineRule="auto"/>
        <w:rPr>
          <w:rFonts w:ascii="Times New Roman" w:hAnsi="Times New Roman"/>
          <w:b/>
          <w:bCs/>
          <w:sz w:val="24"/>
          <w:szCs w:val="24"/>
        </w:rPr>
      </w:pPr>
      <w:r w:rsidRPr="00092211">
        <w:rPr>
          <w:rFonts w:ascii="Times New Roman" w:hAnsi="Times New Roman"/>
          <w:b/>
          <w:bCs/>
          <w:sz w:val="24"/>
          <w:szCs w:val="24"/>
        </w:rPr>
        <w:t xml:space="preserve">Documentation Required </w:t>
      </w:r>
      <w:r w:rsidRPr="00092211">
        <w:rPr>
          <w:rFonts w:ascii="Times New Roman" w:hAnsi="Times New Roman"/>
          <w:b/>
          <w:bCs/>
          <w:sz w:val="24"/>
          <w:szCs w:val="24"/>
        </w:rPr>
        <w:t>But</w:t>
      </w:r>
      <w:r w:rsidRPr="00092211">
        <w:rPr>
          <w:rFonts w:ascii="Times New Roman" w:hAnsi="Times New Roman"/>
          <w:b/>
          <w:bCs/>
          <w:sz w:val="24"/>
          <w:szCs w:val="24"/>
        </w:rPr>
        <w:t xml:space="preserve"> Not Yet Received</w:t>
      </w:r>
    </w:p>
    <w:p w:rsidR="00001F1E" w:rsidRPr="00092211" w:rsidP="00001F1E" w14:paraId="618B8727" w14:textId="77777777">
      <w:pPr>
        <w:spacing w:line="276" w:lineRule="auto"/>
        <w:rPr>
          <w:rFonts w:ascii="Times New Roman" w:hAnsi="Times New Roman"/>
          <w:szCs w:val="24"/>
        </w:rPr>
      </w:pPr>
    </w:p>
    <w:p w:rsidR="00001F1E" w:rsidRPr="00092211" w:rsidP="22E8A899" w14:paraId="40CCCCD1" w14:textId="77777777">
      <w:pPr>
        <w:spacing w:line="276" w:lineRule="auto"/>
        <w:rPr>
          <w:rFonts w:ascii="Times New Roman" w:hAnsi="Times New Roman"/>
        </w:rPr>
      </w:pPr>
      <w:r w:rsidRPr="22E8A899">
        <w:rPr>
          <w:rFonts w:ascii="Times New Roman" w:hAnsi="Times New Roman"/>
        </w:rPr>
        <w:t xml:space="preserve">COMMENTS: </w:t>
      </w:r>
      <w:r w:rsidRPr="22E8A899">
        <w:rPr>
          <w:rFonts w:ascii="Times New Roman" w:hAnsi="Times New Roman"/>
          <w:highlight w:val="yellow"/>
        </w:rPr>
        <w:t>[ADD CASE SPECIFIC INFORMATION CONCERNING THE MISSING RECORDS]</w:t>
      </w:r>
    </w:p>
    <w:p w:rsidR="00001F1E" w:rsidRPr="00092211" w:rsidP="00001F1E" w14:paraId="0BDA4C1D" w14:textId="77777777">
      <w:pPr>
        <w:spacing w:line="276" w:lineRule="auto"/>
        <w:rPr>
          <w:rFonts w:ascii="Times New Roman" w:hAnsi="Times New Roman"/>
          <w:szCs w:val="24"/>
        </w:rPr>
      </w:pPr>
    </w:p>
    <w:p w:rsidR="00001F1E" w:rsidRPr="00092211" w:rsidP="0CA00495" w14:paraId="50A6B460" w14:textId="293FD11A">
      <w:pPr>
        <w:spacing w:line="276" w:lineRule="auto"/>
        <w:rPr>
          <w:rFonts w:ascii="Times New Roman" w:hAnsi="Times New Roman"/>
          <w:szCs w:val="24"/>
        </w:rPr>
      </w:pPr>
      <w:r w:rsidRPr="00092211">
        <w:rPr>
          <w:rFonts w:ascii="Times New Roman" w:hAnsi="Times New Roman"/>
          <w:szCs w:val="24"/>
        </w:rPr>
        <w:t xml:space="preserve">The CICP prefers that medical records are sent directly to the program by your health care provider(s). The indicated required documentation should be sent directly to the CICP </w:t>
      </w:r>
      <w:r w:rsidRPr="00092211" w:rsidR="001C148E">
        <w:rPr>
          <w:rFonts w:ascii="Times New Roman" w:eastAsia="Calibri" w:hAnsi="Times New Roman"/>
          <w:szCs w:val="24"/>
        </w:rPr>
        <w:t>online at</w:t>
      </w:r>
      <w:r w:rsidR="002C463A">
        <w:rPr>
          <w:rFonts w:ascii="Times New Roman" w:eastAsia="Calibri" w:hAnsi="Times New Roman"/>
          <w:szCs w:val="24"/>
        </w:rPr>
        <w:t xml:space="preserve"> </w:t>
      </w:r>
      <w:r w:rsidRPr="002C463A" w:rsidR="002C463A">
        <w:rPr>
          <w:rFonts w:ascii="Times New Roman" w:eastAsia="Calibri" w:hAnsi="Times New Roman"/>
          <w:szCs w:val="24"/>
        </w:rPr>
        <w:t>https://cicpsubmit.hrsa.gov/</w:t>
      </w:r>
      <w:r w:rsidRPr="00092211" w:rsidR="001C148E">
        <w:rPr>
          <w:rFonts w:ascii="Times New Roman" w:eastAsia="Calibri" w:hAnsi="Times New Roman"/>
          <w:szCs w:val="24"/>
        </w:rPr>
        <w:t xml:space="preserve"> </w:t>
      </w:r>
      <w:r w:rsidRPr="004112D5" w:rsidR="11310387">
        <w:rPr>
          <w:rStyle w:val="Hyperlink"/>
          <w:rFonts w:ascii="Times New Roman" w:hAnsi="Times New Roman"/>
          <w:color w:val="000000" w:themeColor="text1"/>
          <w:szCs w:val="24"/>
          <w:u w:val="none"/>
        </w:rPr>
        <w:t>(</w:t>
      </w:r>
      <w:r w:rsidRPr="00092211" w:rsidR="001C148E">
        <w:rPr>
          <w:rStyle w:val="Hyperlink"/>
          <w:rFonts w:ascii="Times New Roman" w:hAnsi="Times New Roman"/>
          <w:b/>
          <w:bCs/>
          <w:color w:val="000000" w:themeColor="text1"/>
          <w:szCs w:val="24"/>
          <w:u w:val="none"/>
        </w:rPr>
        <w:t>preferred</w:t>
      </w:r>
      <w:r w:rsidRPr="00092211" w:rsidR="001C148E">
        <w:rPr>
          <w:rStyle w:val="Hyperlink"/>
          <w:rFonts w:ascii="Times New Roman" w:hAnsi="Times New Roman"/>
          <w:color w:val="000000" w:themeColor="text1"/>
          <w:szCs w:val="24"/>
          <w:u w:val="none"/>
        </w:rPr>
        <w:t>).  If unable to submit electronically, please send them</w:t>
      </w:r>
      <w:r w:rsidRPr="00092211" w:rsidR="58B2CA30">
        <w:rPr>
          <w:rStyle w:val="Hyperlink"/>
          <w:rFonts w:ascii="Times New Roman" w:hAnsi="Times New Roman"/>
          <w:color w:val="000000" w:themeColor="text1"/>
          <w:szCs w:val="24"/>
          <w:u w:val="none"/>
        </w:rPr>
        <w:t xml:space="preserve"> </w:t>
      </w:r>
      <w:r w:rsidRPr="00092211">
        <w:rPr>
          <w:rFonts w:ascii="Times New Roman" w:hAnsi="Times New Roman"/>
          <w:szCs w:val="24"/>
        </w:rPr>
        <w:t>to the following address:</w:t>
      </w:r>
    </w:p>
    <w:p w:rsidR="00001F1E" w:rsidRPr="00092211" w:rsidP="00001F1E" w14:paraId="2662976D" w14:textId="77777777">
      <w:pPr>
        <w:spacing w:line="276" w:lineRule="auto"/>
        <w:rPr>
          <w:rFonts w:ascii="Times New Roman" w:hAnsi="Times New Roman"/>
          <w:szCs w:val="24"/>
        </w:rPr>
      </w:pPr>
    </w:p>
    <w:p w:rsidR="00001F1E" w:rsidRPr="00092211" w:rsidP="00001F1E" w14:paraId="2F57EE31" w14:textId="77777777">
      <w:pPr>
        <w:spacing w:line="276" w:lineRule="auto"/>
        <w:ind w:left="720"/>
        <w:rPr>
          <w:rFonts w:ascii="Times New Roman" w:hAnsi="Times New Roman"/>
          <w:szCs w:val="24"/>
        </w:rPr>
      </w:pPr>
      <w:r w:rsidRPr="00092211">
        <w:rPr>
          <w:rFonts w:ascii="Times New Roman" w:hAnsi="Times New Roman"/>
          <w:szCs w:val="24"/>
        </w:rPr>
        <w:t>Health Resources and Services Administration</w:t>
      </w:r>
    </w:p>
    <w:p w:rsidR="00001F1E" w:rsidRPr="00092211" w:rsidP="00001F1E" w14:paraId="5B598D1D" w14:textId="77777777">
      <w:pPr>
        <w:spacing w:line="276" w:lineRule="auto"/>
        <w:ind w:left="720"/>
        <w:rPr>
          <w:rFonts w:ascii="Times New Roman" w:hAnsi="Times New Roman"/>
          <w:szCs w:val="24"/>
        </w:rPr>
      </w:pPr>
      <w:r w:rsidRPr="00092211">
        <w:rPr>
          <w:rFonts w:ascii="Times New Roman" w:hAnsi="Times New Roman"/>
          <w:szCs w:val="24"/>
        </w:rPr>
        <w:t>Countermeasures Injury Compensation Program</w:t>
      </w:r>
    </w:p>
    <w:p w:rsidR="00001F1E" w:rsidP="46F12C86" w14:paraId="15877E09" w14:textId="1045AC10">
      <w:pPr>
        <w:spacing w:line="276" w:lineRule="auto"/>
        <w:ind w:firstLine="720"/>
        <w:rPr>
          <w:rFonts w:ascii="Times New Roman" w:hAnsi="Times New Roman"/>
          <w:color w:val="000000" w:themeColor="text1"/>
        </w:rPr>
      </w:pPr>
      <w:r w:rsidRPr="46F12C86">
        <w:rPr>
          <w:rFonts w:ascii="Times New Roman" w:hAnsi="Times New Roman"/>
        </w:rPr>
        <w:t>5600 Fishers Lane,</w:t>
      </w:r>
      <w:r w:rsidRPr="46F12C86" w:rsidR="68751F2F">
        <w:rPr>
          <w:rFonts w:ascii="Times New Roman" w:hAnsi="Times New Roman"/>
          <w:color w:val="000000" w:themeColor="text1"/>
        </w:rPr>
        <w:t xml:space="preserve"> </w:t>
      </w:r>
      <w:r w:rsidRPr="46F12C86" w:rsidR="5371E8D8">
        <w:rPr>
          <w:rFonts w:ascii="Times New Roman" w:hAnsi="Times New Roman"/>
          <w:color w:val="000000" w:themeColor="text1"/>
        </w:rPr>
        <w:t>14W-18</w:t>
      </w:r>
    </w:p>
    <w:p w:rsidR="009E3021" w:rsidRPr="00154FE7" w:rsidP="009E3021" w14:paraId="616E1418" w14:textId="77777777">
      <w:pPr>
        <w:spacing w:line="276" w:lineRule="auto"/>
        <w:ind w:firstLine="720"/>
        <w:rPr>
          <w:rFonts w:ascii="Times New Roman" w:hAnsi="Times New Roman"/>
          <w:szCs w:val="24"/>
        </w:rPr>
      </w:pPr>
      <w:r w:rsidRPr="00154FE7">
        <w:rPr>
          <w:rFonts w:ascii="Times New Roman" w:hAnsi="Times New Roman"/>
          <w:szCs w:val="24"/>
        </w:rPr>
        <w:t>Rockville, MD 20857</w:t>
      </w:r>
    </w:p>
    <w:p w:rsidR="00001F1E" w:rsidRPr="00092211" w:rsidP="00001F1E" w14:paraId="09FAD359" w14:textId="77777777">
      <w:pPr>
        <w:spacing w:line="276" w:lineRule="auto"/>
        <w:rPr>
          <w:rFonts w:ascii="Times New Roman" w:hAnsi="Times New Roman"/>
          <w:szCs w:val="24"/>
        </w:rPr>
      </w:pPr>
    </w:p>
    <w:p w:rsidR="00001F1E" w:rsidRPr="00092211" w:rsidP="0CA00495" w14:paraId="768ABA05" w14:textId="7F89C65F">
      <w:pPr>
        <w:spacing w:line="276" w:lineRule="auto"/>
        <w:rPr>
          <w:rFonts w:ascii="Times New Roman" w:eastAsia="Calibri" w:hAnsi="Times New Roman"/>
          <w:szCs w:val="24"/>
        </w:rPr>
      </w:pPr>
      <w:r w:rsidRPr="00092211">
        <w:rPr>
          <w:rFonts w:ascii="Times New Roman" w:hAnsi="Times New Roman"/>
          <w:szCs w:val="24"/>
        </w:rPr>
        <w:t xml:space="preserve">If you are unable to provide the required additional documentation, you may provide a written explanation of the </w:t>
      </w:r>
      <w:r w:rsidRPr="00092211">
        <w:rPr>
          <w:rFonts w:ascii="Times New Roman" w:hAnsi="Times New Roman"/>
          <w:szCs w:val="24"/>
        </w:rPr>
        <w:t>reason</w:t>
      </w:r>
      <w:r w:rsidRPr="00092211">
        <w:rPr>
          <w:rFonts w:ascii="Times New Roman" w:hAnsi="Times New Roman"/>
          <w:szCs w:val="24"/>
        </w:rPr>
        <w:t xml:space="preserve">(s) that the requested documentation is unavailable and the efforts you have made to obtain the documentation. </w:t>
      </w:r>
      <w:r w:rsidRPr="00092211" w:rsidR="001C148E">
        <w:rPr>
          <w:rFonts w:ascii="Times New Roman" w:hAnsi="Times New Roman"/>
          <w:szCs w:val="24"/>
        </w:rPr>
        <w:t xml:space="preserve"> </w:t>
      </w:r>
      <w:r w:rsidRPr="00092211">
        <w:rPr>
          <w:rFonts w:ascii="Times New Roman" w:hAnsi="Times New Roman"/>
          <w:szCs w:val="24"/>
        </w:rPr>
        <w:t>42 C.F.R. §§110.50(c);</w:t>
      </w:r>
      <w:r w:rsidR="00624669">
        <w:rPr>
          <w:rFonts w:ascii="Times New Roman" w:hAnsi="Times New Roman"/>
          <w:szCs w:val="24"/>
        </w:rPr>
        <w:t xml:space="preserve"> </w:t>
      </w:r>
      <w:r w:rsidRPr="00092211">
        <w:rPr>
          <w:rFonts w:ascii="Times New Roman" w:hAnsi="Times New Roman"/>
          <w:szCs w:val="24"/>
        </w:rPr>
        <w:t xml:space="preserve">110.71. </w:t>
      </w:r>
      <w:r w:rsidRPr="00092211" w:rsidR="001C148E">
        <w:rPr>
          <w:rFonts w:ascii="Times New Roman" w:hAnsi="Times New Roman"/>
          <w:szCs w:val="24"/>
        </w:rPr>
        <w:t xml:space="preserve"> </w:t>
      </w:r>
      <w:r w:rsidRPr="00092211">
        <w:rPr>
          <w:rFonts w:ascii="Times New Roman" w:hAnsi="Times New Roman"/>
          <w:szCs w:val="24"/>
        </w:rPr>
        <w:t xml:space="preserve">The CICP </w:t>
      </w:r>
      <w:r w:rsidRPr="00092211">
        <w:rPr>
          <w:rFonts w:ascii="Times New Roman" w:hAnsi="Times New Roman"/>
          <w:color w:val="000000" w:themeColor="text1"/>
          <w:szCs w:val="24"/>
        </w:rPr>
        <w:t>may accept such a statement in place of the required documentation or disapprove the Request for Benefits due to insufficient documentation.</w:t>
      </w:r>
    </w:p>
    <w:p w:rsidR="00001F1E" w:rsidRPr="00092211" w:rsidP="00001F1E" w14:paraId="430F56F7" w14:textId="77777777">
      <w:pPr>
        <w:pStyle w:val="PlainText"/>
        <w:spacing w:line="276" w:lineRule="auto"/>
        <w:rPr>
          <w:rFonts w:ascii="Times New Roman" w:hAnsi="Times New Roman"/>
          <w:sz w:val="24"/>
          <w:szCs w:val="24"/>
        </w:rPr>
      </w:pPr>
    </w:p>
    <w:p w:rsidR="00001F1E" w:rsidRPr="00092211" w:rsidP="00001F1E" w14:paraId="3E881307" w14:textId="77777777">
      <w:pPr>
        <w:pStyle w:val="PlainText"/>
        <w:spacing w:line="276" w:lineRule="auto"/>
        <w:rPr>
          <w:rFonts w:ascii="Times New Roman" w:hAnsi="Times New Roman"/>
          <w:sz w:val="24"/>
          <w:szCs w:val="24"/>
        </w:rPr>
      </w:pPr>
      <w:r w:rsidRPr="00092211">
        <w:rPr>
          <w:rFonts w:ascii="Times New Roman" w:hAnsi="Times New Roman"/>
          <w:b/>
          <w:bCs/>
          <w:sz w:val="24"/>
          <w:szCs w:val="24"/>
        </w:rPr>
        <w:t>Other Documentation</w:t>
      </w:r>
    </w:p>
    <w:p w:rsidR="00001F1E" w:rsidRPr="00092211" w:rsidP="00001F1E" w14:paraId="054ED075" w14:textId="77777777">
      <w:pPr>
        <w:spacing w:line="276" w:lineRule="auto"/>
        <w:rPr>
          <w:rFonts w:ascii="Times New Roman" w:hAnsi="Times New Roman"/>
          <w:szCs w:val="24"/>
        </w:rPr>
      </w:pPr>
    </w:p>
    <w:p w:rsidR="00001F1E" w:rsidRPr="00092211" w:rsidP="22E8A899" w14:paraId="3B9FD4F9" w14:textId="4298DE13">
      <w:pPr>
        <w:spacing w:line="276" w:lineRule="auto"/>
        <w:rPr>
          <w:rFonts w:ascii="Times New Roman" w:hAnsi="Times New Roman"/>
        </w:rPr>
      </w:pPr>
      <w:r w:rsidRPr="22E8A899">
        <w:rPr>
          <w:rFonts w:ascii="Times New Roman" w:hAnsi="Times New Roman"/>
        </w:rPr>
        <w:t xml:space="preserve">In addition to the required documentation that you must submit, identified above, you also may submit additional documentation that you believe will support your Request Package. </w:t>
      </w:r>
      <w:r w:rsidRPr="22E8A899" w:rsidR="001C148E">
        <w:rPr>
          <w:rFonts w:ascii="Times New Roman" w:hAnsi="Times New Roman"/>
        </w:rPr>
        <w:t xml:space="preserve"> </w:t>
      </w:r>
      <w:r w:rsidRPr="22E8A899">
        <w:rPr>
          <w:rFonts w:ascii="Times New Roman" w:hAnsi="Times New Roman"/>
        </w:rPr>
        <w:t>This may include additional medical documentation or scientific evidence in order to establish that an injury was caused by a covered countermeasure.</w:t>
      </w:r>
      <w:r>
        <w:rPr>
          <w:rStyle w:val="FootnoteReference"/>
          <w:rFonts w:ascii="Times New Roman" w:hAnsi="Times New Roman"/>
        </w:rPr>
        <w:footnoteReference w:id="3"/>
      </w:r>
      <w:r w:rsidRPr="22E8A899">
        <w:rPr>
          <w:rFonts w:ascii="Times New Roman" w:hAnsi="Times New Roman"/>
        </w:rPr>
        <w:t xml:space="preserve"> </w:t>
      </w:r>
      <w:r w:rsidRPr="22E8A899" w:rsidR="001C148E">
        <w:rPr>
          <w:rFonts w:ascii="Times New Roman" w:hAnsi="Times New Roman"/>
        </w:rPr>
        <w:t xml:space="preserve"> </w:t>
      </w:r>
      <w:r w:rsidRPr="22E8A899">
        <w:rPr>
          <w:rFonts w:ascii="Times New Roman" w:hAnsi="Times New Roman"/>
        </w:rPr>
        <w:t xml:space="preserve">Letters from treating physicians may be submitted as additional evidence but may not substitute for the required medical documentation.  42 C.F.R. §110.50(b). </w:t>
      </w:r>
    </w:p>
    <w:p w:rsidR="00001F1E" w:rsidRPr="00092211" w:rsidP="00001F1E" w14:paraId="7DBA1E55" w14:textId="77777777">
      <w:pPr>
        <w:spacing w:line="276" w:lineRule="auto"/>
        <w:rPr>
          <w:rFonts w:ascii="Times New Roman" w:hAnsi="Times New Roman"/>
          <w:szCs w:val="24"/>
        </w:rPr>
      </w:pPr>
    </w:p>
    <w:p w:rsidR="00001F1E" w:rsidRPr="00092211" w:rsidP="00001F1E" w14:paraId="682AA6D3" w14:textId="6760AAF0">
      <w:pPr>
        <w:pStyle w:val="PlainText"/>
        <w:spacing w:line="276" w:lineRule="auto"/>
        <w:rPr>
          <w:rFonts w:ascii="Times New Roman" w:hAnsi="Times New Roman"/>
          <w:sz w:val="24"/>
          <w:szCs w:val="24"/>
        </w:rPr>
      </w:pPr>
      <w:r w:rsidRPr="00092211">
        <w:rPr>
          <w:rFonts w:ascii="Times New Roman" w:hAnsi="Times New Roman"/>
          <w:sz w:val="24"/>
          <w:szCs w:val="24"/>
        </w:rPr>
        <w:t xml:space="preserve">Please note that if you disagree with the CICP’s eligibility determination and you request a reconsideration of the determination by an independent panel, the panel cannot review any new documentation that was not previously submitted to the Program. </w:t>
      </w:r>
      <w:r w:rsidRPr="00092211" w:rsidR="001C148E">
        <w:rPr>
          <w:rFonts w:ascii="Times New Roman" w:hAnsi="Times New Roman"/>
          <w:sz w:val="24"/>
          <w:szCs w:val="24"/>
        </w:rPr>
        <w:t xml:space="preserve"> </w:t>
      </w:r>
      <w:r w:rsidRPr="00092211">
        <w:rPr>
          <w:rFonts w:ascii="Times New Roman" w:hAnsi="Times New Roman"/>
          <w:sz w:val="24"/>
          <w:szCs w:val="24"/>
        </w:rPr>
        <w:t>42 C.F.R. §110.90(a).</w:t>
      </w:r>
    </w:p>
    <w:p w:rsidR="00001F1E" w:rsidRPr="00092211" w:rsidP="00001F1E" w14:paraId="474EE7E9" w14:textId="77777777">
      <w:pPr>
        <w:pStyle w:val="PlainText"/>
        <w:spacing w:line="276" w:lineRule="auto"/>
        <w:rPr>
          <w:rFonts w:ascii="Times New Roman" w:hAnsi="Times New Roman"/>
          <w:sz w:val="24"/>
          <w:szCs w:val="24"/>
        </w:rPr>
      </w:pPr>
    </w:p>
    <w:p w:rsidR="00001F1E" w:rsidRPr="00092211" w:rsidP="00001F1E" w14:paraId="3923A7C4" w14:textId="14FCA9C7">
      <w:pPr>
        <w:pStyle w:val="PlainText"/>
        <w:spacing w:line="276" w:lineRule="auto"/>
        <w:rPr>
          <w:rFonts w:ascii="Times New Roman" w:hAnsi="Times New Roman"/>
          <w:sz w:val="24"/>
          <w:szCs w:val="24"/>
        </w:rPr>
      </w:pPr>
      <w:r w:rsidRPr="00092211">
        <w:rPr>
          <w:rFonts w:ascii="Times New Roman" w:hAnsi="Times New Roman"/>
          <w:sz w:val="24"/>
          <w:szCs w:val="24"/>
        </w:rPr>
        <w:t xml:space="preserve">If you have questions, please call 1-855-266-2427, email </w:t>
      </w:r>
      <w:hyperlink r:id="rId9">
        <w:r w:rsidRPr="00092211">
          <w:rPr>
            <w:rStyle w:val="Hyperlink"/>
            <w:rFonts w:ascii="Times New Roman" w:hAnsi="Times New Roman"/>
            <w:sz w:val="24"/>
            <w:szCs w:val="24"/>
          </w:rPr>
          <w:t>CICP@HRSA.gov</w:t>
        </w:r>
      </w:hyperlink>
      <w:r w:rsidRPr="00092211">
        <w:rPr>
          <w:rFonts w:ascii="Times New Roman" w:hAnsi="Times New Roman"/>
          <w:sz w:val="24"/>
          <w:szCs w:val="24"/>
        </w:rPr>
        <w:t>, or mail them to the address</w:t>
      </w:r>
      <w:r w:rsidRPr="00092211" w:rsidR="00436F61">
        <w:rPr>
          <w:rFonts w:ascii="Times New Roman" w:hAnsi="Times New Roman"/>
          <w:sz w:val="24"/>
          <w:szCs w:val="24"/>
        </w:rPr>
        <w:t xml:space="preserve"> above. </w:t>
      </w:r>
    </w:p>
    <w:p w:rsidR="00001F1E" w:rsidRPr="00092211" w:rsidP="00001F1E" w14:paraId="27E7E70B" w14:textId="77777777">
      <w:pPr>
        <w:pStyle w:val="PlainText"/>
        <w:spacing w:line="276" w:lineRule="auto"/>
        <w:rPr>
          <w:rFonts w:ascii="Times New Roman" w:hAnsi="Times New Roman"/>
          <w:sz w:val="24"/>
          <w:szCs w:val="24"/>
        </w:rPr>
      </w:pPr>
    </w:p>
    <w:p w:rsidR="46F12C86" w:rsidP="46F12C86" w14:paraId="31FC7FC7" w14:textId="294AAC24">
      <w:pPr>
        <w:pStyle w:val="PlainText"/>
        <w:spacing w:line="276" w:lineRule="auto"/>
        <w:rPr>
          <w:rFonts w:ascii="Times New Roman" w:hAnsi="Times New Roman"/>
          <w:sz w:val="24"/>
          <w:szCs w:val="24"/>
        </w:rPr>
      </w:pPr>
    </w:p>
    <w:p w:rsidR="6153A839" w:rsidP="46F12C86" w14:paraId="578BF98F" w14:textId="52B97B38">
      <w:pPr>
        <w:pStyle w:val="PlainText"/>
        <w:spacing w:line="276" w:lineRule="auto"/>
        <w:rPr>
          <w:rFonts w:ascii="Times New Roman" w:hAnsi="Times New Roman"/>
          <w:sz w:val="24"/>
          <w:szCs w:val="24"/>
        </w:rPr>
      </w:pPr>
      <w:r w:rsidRPr="46F12C86">
        <w:rPr>
          <w:rFonts w:ascii="Times New Roman" w:hAnsi="Times New Roman"/>
          <w:sz w:val="24"/>
          <w:szCs w:val="24"/>
        </w:rPr>
        <w:t>Very Respectfully,</w:t>
      </w:r>
    </w:p>
    <w:p w:rsidR="46F12C86" w:rsidP="46F12C86" w14:paraId="4738B6EB" w14:textId="41CA0D6C">
      <w:pPr>
        <w:pStyle w:val="PlainText"/>
        <w:spacing w:line="276" w:lineRule="auto"/>
        <w:rPr>
          <w:rFonts w:ascii="Times New Roman" w:hAnsi="Times New Roman"/>
          <w:sz w:val="24"/>
          <w:szCs w:val="24"/>
        </w:rPr>
      </w:pPr>
    </w:p>
    <w:p w:rsidR="6153A839" w:rsidP="46F12C86" w14:paraId="34BEC20E" w14:textId="7018BED0">
      <w:pPr>
        <w:pStyle w:val="PlainText"/>
        <w:spacing w:line="276" w:lineRule="auto"/>
        <w:rPr>
          <w:rFonts w:ascii="Times New Roman" w:hAnsi="Times New Roman"/>
          <w:sz w:val="24"/>
          <w:szCs w:val="24"/>
        </w:rPr>
      </w:pPr>
      <w:r w:rsidRPr="46F12C86">
        <w:rPr>
          <w:rFonts w:ascii="Times New Roman" w:hAnsi="Times New Roman"/>
          <w:sz w:val="24"/>
          <w:szCs w:val="24"/>
        </w:rPr>
        <w:t xml:space="preserve">Director, </w:t>
      </w:r>
    </w:p>
    <w:p w:rsidR="00001F1E" w:rsidRPr="00092211" w:rsidP="004112D5" w14:paraId="32484C3C" w14:textId="75051166">
      <w:pPr>
        <w:spacing w:line="276" w:lineRule="auto"/>
        <w:rPr>
          <w:rFonts w:ascii="Times New Roman" w:hAnsi="Times New Roman"/>
          <w:szCs w:val="24"/>
        </w:rPr>
      </w:pPr>
      <w:r w:rsidRPr="46F12C86">
        <w:rPr>
          <w:rFonts w:ascii="Times New Roman" w:hAnsi="Times New Roman"/>
          <w:szCs w:val="24"/>
        </w:rPr>
        <w:t>Division of Injury Compensation Programs</w:t>
      </w:r>
      <w:r w:rsidRPr="00092211">
        <w:rPr>
          <w:rFonts w:ascii="Times New Roman" w:hAnsi="Times New Roman"/>
          <w:szCs w:val="24"/>
        </w:rPr>
        <w:t xml:space="preserve"> </w:t>
      </w:r>
    </w:p>
    <w:p w:rsidR="00001F1E" w:rsidRPr="00092211" w:rsidP="46F12C86" w14:paraId="216DE269" w14:textId="5097C3A6">
      <w:pPr>
        <w:spacing w:line="276" w:lineRule="auto"/>
        <w:ind w:left="5760"/>
        <w:rPr>
          <w:rFonts w:ascii="Times New Roman" w:hAnsi="Times New Roman"/>
        </w:rPr>
      </w:pPr>
      <w:r w:rsidRPr="46F12C86">
        <w:rPr>
          <w:rFonts w:ascii="Times New Roman" w:hAnsi="Times New Roman"/>
        </w:rPr>
        <w:br w:type="page"/>
      </w:r>
    </w:p>
    <w:p w:rsidR="00001F1E" w:rsidRPr="00092211" w:rsidP="46F12C86" w14:paraId="30B14208" w14:textId="15098EB5">
      <w:pPr>
        <w:spacing w:line="276" w:lineRule="auto"/>
        <w:ind w:left="5760"/>
        <w:rPr>
          <w:rFonts w:ascii="Times New Roman" w:eastAsia="Calibri" w:hAnsi="Times New Roman"/>
          <w:b/>
          <w:bCs/>
        </w:rPr>
      </w:pPr>
    </w:p>
    <w:p w:rsidR="00001F1E" w:rsidRPr="00092211" w:rsidP="46F12C86" w14:paraId="1AB660B3" w14:textId="2B2DFC9C">
      <w:pPr>
        <w:spacing w:line="276" w:lineRule="auto"/>
        <w:ind w:left="5760"/>
        <w:rPr>
          <w:rFonts w:ascii="Times New Roman" w:eastAsia="Calibri" w:hAnsi="Times New Roman"/>
          <w:b/>
          <w:bCs/>
        </w:rPr>
      </w:pPr>
    </w:p>
    <w:p w:rsidR="00001F1E" w:rsidRPr="00092211" w:rsidP="00001F1E" w14:paraId="25317906" w14:textId="505A1A3E">
      <w:pPr>
        <w:spacing w:line="276" w:lineRule="auto"/>
        <w:rPr>
          <w:rFonts w:ascii="Times New Roman" w:eastAsia="Calibri" w:hAnsi="Times New Roman"/>
          <w:szCs w:val="24"/>
        </w:rPr>
      </w:pPr>
      <w:r w:rsidRPr="004112D5">
        <w:rPr>
          <w:rFonts w:ascii="Times New Roman" w:eastAsia="Calibri" w:hAnsi="Times New Roman"/>
          <w:b/>
          <w:bCs/>
        </w:rPr>
        <w:t>Response Form (Optional)</w:t>
      </w:r>
    </w:p>
    <w:p w:rsidR="00001F1E" w:rsidRPr="00092211" w:rsidP="00001F1E" w14:paraId="75FCA595" w14:textId="77777777">
      <w:pPr>
        <w:spacing w:line="276" w:lineRule="auto"/>
        <w:rPr>
          <w:rFonts w:ascii="Times New Roman" w:eastAsia="Calibri" w:hAnsi="Times New Roman"/>
          <w:szCs w:val="24"/>
        </w:rPr>
      </w:pPr>
      <w:r w:rsidRPr="00092211">
        <w:rPr>
          <w:rFonts w:ascii="Times New Roman" w:eastAsia="Calibri" w:hAnsi="Times New Roman"/>
          <w:szCs w:val="24"/>
        </w:rPr>
        <w:t xml:space="preserve">Please </w:t>
      </w:r>
      <w:r w:rsidRPr="00092211">
        <w:rPr>
          <w:rFonts w:ascii="Times New Roman" w:eastAsia="Calibri" w:hAnsi="Times New Roman"/>
          <w:szCs w:val="24"/>
        </w:rPr>
        <w:t>return</w:t>
      </w:r>
      <w:r w:rsidRPr="00092211">
        <w:rPr>
          <w:rFonts w:ascii="Times New Roman" w:eastAsia="Calibri" w:hAnsi="Times New Roman"/>
          <w:szCs w:val="24"/>
        </w:rPr>
        <w:t xml:space="preserve"> by mail to the following address:</w:t>
      </w:r>
    </w:p>
    <w:p w:rsidR="00001F1E" w:rsidRPr="00092211" w:rsidP="00001F1E" w14:paraId="78692D20" w14:textId="77777777">
      <w:pPr>
        <w:spacing w:line="276" w:lineRule="auto"/>
        <w:rPr>
          <w:rFonts w:ascii="Times New Roman" w:eastAsia="Calibri" w:hAnsi="Times New Roman"/>
          <w:szCs w:val="24"/>
        </w:rPr>
      </w:pPr>
    </w:p>
    <w:p w:rsidR="00001F1E" w:rsidRPr="00092211" w:rsidP="00001F1E" w14:paraId="75F52952" w14:textId="77777777">
      <w:pPr>
        <w:spacing w:line="276" w:lineRule="auto"/>
        <w:rPr>
          <w:rFonts w:ascii="Times New Roman" w:eastAsia="Calibri" w:hAnsi="Times New Roman"/>
          <w:szCs w:val="24"/>
        </w:rPr>
      </w:pPr>
      <w:r w:rsidRPr="00092211">
        <w:rPr>
          <w:rFonts w:ascii="Times New Roman" w:eastAsia="Calibri" w:hAnsi="Times New Roman"/>
          <w:szCs w:val="24"/>
        </w:rPr>
        <w:t>Health Resources and Services Administration</w:t>
      </w:r>
    </w:p>
    <w:p w:rsidR="00001F1E" w:rsidRPr="00092211" w:rsidP="00001F1E" w14:paraId="593F2300" w14:textId="77777777">
      <w:pPr>
        <w:spacing w:line="276" w:lineRule="auto"/>
        <w:rPr>
          <w:rFonts w:ascii="Times New Roman" w:eastAsia="Calibri" w:hAnsi="Times New Roman"/>
          <w:szCs w:val="24"/>
        </w:rPr>
      </w:pPr>
      <w:r w:rsidRPr="00092211">
        <w:rPr>
          <w:rFonts w:ascii="Times New Roman" w:eastAsia="Calibri" w:hAnsi="Times New Roman"/>
          <w:szCs w:val="24"/>
        </w:rPr>
        <w:t>Countermeasures Injury Compensation Program</w:t>
      </w:r>
    </w:p>
    <w:p w:rsidR="00001F1E" w:rsidRPr="00092211" w:rsidP="3E800CB1" w14:paraId="662EACB6" w14:textId="2BAD9072">
      <w:pPr>
        <w:spacing w:line="276" w:lineRule="auto"/>
        <w:rPr>
          <w:rFonts w:ascii="Times New Roman" w:hAnsi="Times New Roman"/>
          <w:szCs w:val="24"/>
        </w:rPr>
      </w:pPr>
      <w:r w:rsidRPr="00092211">
        <w:rPr>
          <w:rFonts w:ascii="Times New Roman" w:eastAsia="Calibri" w:hAnsi="Times New Roman"/>
          <w:szCs w:val="24"/>
        </w:rPr>
        <w:t xml:space="preserve">5600 Fishers Lane, </w:t>
      </w:r>
      <w:r w:rsidR="001826F8">
        <w:rPr>
          <w:rFonts w:ascii="Times New Roman" w:hAnsi="Times New Roman"/>
          <w:color w:val="000000" w:themeColor="text1"/>
          <w:szCs w:val="24"/>
        </w:rPr>
        <w:t>14W-18</w:t>
      </w:r>
    </w:p>
    <w:p w:rsidR="00001F1E" w:rsidRPr="00092211" w:rsidP="00001F1E" w14:paraId="27A4A9AB" w14:textId="77777777">
      <w:pPr>
        <w:spacing w:line="276" w:lineRule="auto"/>
        <w:rPr>
          <w:rFonts w:ascii="Times New Roman" w:eastAsia="Calibri" w:hAnsi="Times New Roman"/>
          <w:szCs w:val="24"/>
        </w:rPr>
      </w:pPr>
      <w:r w:rsidRPr="00092211">
        <w:rPr>
          <w:rFonts w:ascii="Times New Roman" w:eastAsia="Calibri" w:hAnsi="Times New Roman"/>
          <w:szCs w:val="24"/>
        </w:rPr>
        <w:t>Rockville, MD 20857</w:t>
      </w:r>
    </w:p>
    <w:p w:rsidR="00001F1E" w:rsidRPr="00092211" w:rsidP="00001F1E" w14:paraId="730DE002" w14:textId="77777777">
      <w:pPr>
        <w:rPr>
          <w:rFonts w:ascii="Times New Roman" w:eastAsia="Calibri" w:hAnsi="Times New Roman"/>
          <w:b/>
          <w:szCs w:val="24"/>
        </w:rPr>
      </w:pPr>
    </w:p>
    <w:p w:rsidR="00001F1E" w:rsidRPr="00092211" w:rsidP="00001F1E" w14:paraId="7657933A" w14:textId="77777777">
      <w:pPr>
        <w:rPr>
          <w:rFonts w:ascii="Times New Roman" w:eastAsia="Calibri" w:hAnsi="Times New Roman"/>
          <w:b/>
          <w:szCs w:val="24"/>
        </w:rPr>
      </w:pPr>
    </w:p>
    <w:p w:rsidR="00001F1E" w:rsidRPr="00092211" w:rsidP="00001F1E" w14:paraId="18B8047F" w14:textId="77777777">
      <w:pPr>
        <w:rPr>
          <w:rFonts w:ascii="Times New Roman" w:eastAsia="Calibri" w:hAnsi="Times New Roman"/>
          <w:b/>
          <w:szCs w:val="24"/>
        </w:rPr>
      </w:pPr>
    </w:p>
    <w:p w:rsidR="00001F1E" w:rsidRPr="00092211" w:rsidP="00001F1E" w14:paraId="66912951" w14:textId="77777777">
      <w:pPr>
        <w:rPr>
          <w:rFonts w:ascii="Times New Roman" w:eastAsia="Calibri" w:hAnsi="Times New Roman"/>
          <w:b/>
          <w:szCs w:val="24"/>
        </w:rPr>
      </w:pPr>
      <w:r w:rsidRPr="00092211">
        <w:rPr>
          <w:rFonts w:ascii="Times New Roman" w:eastAsia="Calibri" w:hAnsi="Times New Roman"/>
          <w:b/>
          <w:szCs w:val="24"/>
        </w:rPr>
        <w:t>Please check the box of the statement that applies to you. Select only one option below.</w:t>
      </w:r>
    </w:p>
    <w:p w:rsidR="00001F1E" w:rsidRPr="00092211" w:rsidP="00001F1E" w14:paraId="69EAF691" w14:textId="77777777">
      <w:pPr>
        <w:rPr>
          <w:rFonts w:ascii="Times New Roman" w:eastAsia="Calibri" w:hAnsi="Times New Roman"/>
          <w:szCs w:val="24"/>
        </w:rPr>
      </w:pPr>
      <w:r w:rsidRPr="00092211">
        <w:rPr>
          <w:rFonts w:ascii="Times New Roman" w:eastAsia="Calibri" w:hAnsi="Times New Roman"/>
          <w:noProof/>
          <w:szCs w:val="24"/>
        </w:rPr>
        <mc:AlternateContent>
          <mc:Choice Requires="wps">
            <w:drawing>
              <wp:anchor distT="0" distB="0" distL="114300" distR="114300" simplePos="0" relativeHeight="251658240" behindDoc="0" locked="0" layoutInCell="1" allowOverlap="1">
                <wp:simplePos x="0" y="0"/>
                <wp:positionH relativeFrom="column">
                  <wp:posOffset>-9525</wp:posOffset>
                </wp:positionH>
                <wp:positionV relativeFrom="paragraph">
                  <wp:posOffset>146685</wp:posOffset>
                </wp:positionV>
                <wp:extent cx="219075" cy="209550"/>
                <wp:effectExtent l="0" t="0" r="28575" b="19050"/>
                <wp:wrapNone/>
                <wp:docPr id="2" name="Rectangle: Rounded Corners 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19075" cy="20955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id="Rectangle: Rounded Corners 2" o:spid="_x0000_s1025" style="width:17.25pt;height:16.5pt;margin-top:11.55pt;margin-left:-0.75pt;mso-height-percent:0;mso-height-relative:page;mso-width-percent:0;mso-width-relative:page;mso-wrap-distance-bottom:0;mso-wrap-distance-left:9pt;mso-wrap-distance-right:9pt;mso-wrap-distance-top:0;mso-wrap-style:square;position:absolute;visibility:visible;v-text-anchor:top;z-index:251659264" arcsize="10923f"/>
            </w:pict>
          </mc:Fallback>
        </mc:AlternateContent>
      </w:r>
    </w:p>
    <w:p w:rsidR="00001F1E" w:rsidRPr="00092211" w:rsidP="22E8A899" w14:paraId="76021953" w14:textId="41CA9788">
      <w:pPr>
        <w:ind w:left="720"/>
        <w:rPr>
          <w:rFonts w:ascii="Times New Roman" w:eastAsia="Calibri" w:hAnsi="Times New Roman"/>
        </w:rPr>
      </w:pPr>
      <w:r w:rsidRPr="22E8A899">
        <w:rPr>
          <w:rFonts w:ascii="Times New Roman" w:hAnsi="Times New Roman"/>
        </w:rPr>
        <w:t xml:space="preserve">I will not submit any more documentation.  Please do not </w:t>
      </w:r>
      <w:r w:rsidRPr="22E8A899">
        <w:rPr>
          <w:rFonts w:ascii="Times New Roman" w:hAnsi="Times New Roman"/>
        </w:rPr>
        <w:t>wait</w:t>
      </w:r>
      <w:r w:rsidRPr="22E8A899">
        <w:rPr>
          <w:rFonts w:ascii="Times New Roman" w:hAnsi="Times New Roman"/>
        </w:rPr>
        <w:t xml:space="preserve"> the 60 days outlined in CICP’s letter.  </w:t>
      </w:r>
      <w:r>
        <w:tab/>
      </w:r>
      <w:r>
        <w:tab/>
      </w:r>
    </w:p>
    <w:p w:rsidR="00001F1E" w:rsidRPr="00092211" w:rsidP="00001F1E" w14:paraId="499280A2" w14:textId="77777777">
      <w:pPr>
        <w:rPr>
          <w:rFonts w:ascii="Times New Roman" w:eastAsia="Calibri" w:hAnsi="Times New Roman"/>
          <w:szCs w:val="24"/>
        </w:rPr>
      </w:pPr>
      <w:r w:rsidRPr="00092211">
        <w:rPr>
          <w:rFonts w:ascii="Times New Roman" w:eastAsia="Calibri" w:hAnsi="Times New Roman"/>
          <w:noProof/>
          <w:szCs w:val="24"/>
        </w:rPr>
        <mc:AlternateContent>
          <mc:Choice Requires="wps">
            <w:drawing>
              <wp:anchor distT="0" distB="0" distL="114300" distR="114300" simplePos="0" relativeHeight="251660288" behindDoc="0" locked="0" layoutInCell="1" allowOverlap="1">
                <wp:simplePos x="0" y="0"/>
                <wp:positionH relativeFrom="column">
                  <wp:posOffset>-9525</wp:posOffset>
                </wp:positionH>
                <wp:positionV relativeFrom="paragraph">
                  <wp:posOffset>161925</wp:posOffset>
                </wp:positionV>
                <wp:extent cx="219075" cy="209550"/>
                <wp:effectExtent l="0" t="0" r="28575" b="19050"/>
                <wp:wrapNone/>
                <wp:docPr id="6" name="Rectangle: Rounded Corners 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19075" cy="20955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id="Rectangle: Rounded Corners 6" o:spid="_x0000_s1026" style="width:17.25pt;height:16.5pt;margin-top:12.75pt;margin-left:-0.75pt;mso-height-percent:0;mso-height-relative:page;mso-width-percent:0;mso-width-relative:page;mso-wrap-distance-bottom:0;mso-wrap-distance-left:9pt;mso-wrap-distance-right:9pt;mso-wrap-distance-top:0;mso-wrap-style:square;position:absolute;visibility:visible;v-text-anchor:top;z-index:251661312" arcsize="10923f"/>
            </w:pict>
          </mc:Fallback>
        </mc:AlternateContent>
      </w:r>
    </w:p>
    <w:p w:rsidR="00001F1E" w:rsidRPr="00092211" w:rsidP="00001F1E" w14:paraId="145DADE2" w14:textId="77777777">
      <w:pPr>
        <w:spacing w:line="276" w:lineRule="auto"/>
        <w:ind w:left="720"/>
        <w:rPr>
          <w:rFonts w:ascii="Times New Roman" w:eastAsia="Calibri" w:hAnsi="Times New Roman"/>
          <w:szCs w:val="24"/>
        </w:rPr>
      </w:pPr>
      <w:r w:rsidRPr="00092211">
        <w:rPr>
          <w:rFonts w:ascii="Times New Roman" w:eastAsia="Calibri" w:hAnsi="Times New Roman"/>
          <w:szCs w:val="24"/>
        </w:rPr>
        <w:t xml:space="preserve">I plan to submit the following additional documentation: </w:t>
      </w:r>
    </w:p>
    <w:p w:rsidR="00001F1E" w:rsidRPr="00092211" w:rsidP="00001F1E" w14:paraId="68E46136" w14:textId="77777777">
      <w:pPr>
        <w:spacing w:line="276" w:lineRule="auto"/>
        <w:ind w:left="720"/>
        <w:rPr>
          <w:rFonts w:ascii="Times New Roman" w:eastAsia="Calibri" w:hAnsi="Times New Roman"/>
          <w:szCs w:val="24"/>
        </w:rPr>
      </w:pPr>
      <w:r w:rsidRPr="00092211">
        <w:rPr>
          <w:rFonts w:ascii="Times New Roman" w:eastAsia="Calibri" w:hAnsi="Times New Roman"/>
          <w:szCs w:val="24"/>
        </w:rPr>
        <w:t>_____________________________________________</w:t>
      </w:r>
    </w:p>
    <w:p w:rsidR="00001F1E" w:rsidRPr="00092211" w:rsidP="00001F1E" w14:paraId="1C72319B" w14:textId="77777777">
      <w:pPr>
        <w:spacing w:line="276" w:lineRule="auto"/>
        <w:ind w:left="720"/>
        <w:rPr>
          <w:rFonts w:ascii="Times New Roman" w:eastAsia="Calibri" w:hAnsi="Times New Roman"/>
          <w:szCs w:val="24"/>
        </w:rPr>
      </w:pPr>
      <w:r w:rsidRPr="00092211">
        <w:rPr>
          <w:rFonts w:ascii="Times New Roman" w:eastAsia="Calibri" w:hAnsi="Times New Roman"/>
          <w:szCs w:val="24"/>
        </w:rPr>
        <w:t>_____________________________________________</w:t>
      </w:r>
    </w:p>
    <w:p w:rsidR="00001F1E" w:rsidRPr="00092211" w:rsidP="00001F1E" w14:paraId="63E5CABE" w14:textId="77777777">
      <w:pPr>
        <w:spacing w:line="276" w:lineRule="auto"/>
        <w:ind w:left="720"/>
        <w:rPr>
          <w:rFonts w:ascii="Times New Roman" w:eastAsia="Calibri" w:hAnsi="Times New Roman"/>
          <w:szCs w:val="24"/>
        </w:rPr>
      </w:pPr>
      <w:r w:rsidRPr="00092211">
        <w:rPr>
          <w:rFonts w:ascii="Times New Roman" w:eastAsia="Calibri" w:hAnsi="Times New Roman"/>
          <w:szCs w:val="24"/>
        </w:rPr>
        <w:t>_____________________________________________</w:t>
      </w:r>
    </w:p>
    <w:p w:rsidR="00001F1E" w:rsidRPr="00092211" w:rsidP="00001F1E" w14:paraId="019FC726" w14:textId="77777777">
      <w:pPr>
        <w:spacing w:line="276" w:lineRule="auto"/>
        <w:ind w:left="720"/>
        <w:rPr>
          <w:rFonts w:ascii="Times New Roman" w:eastAsia="Calibri" w:hAnsi="Times New Roman"/>
          <w:szCs w:val="24"/>
        </w:rPr>
      </w:pPr>
      <w:r w:rsidRPr="00092211">
        <w:rPr>
          <w:rFonts w:ascii="Times New Roman" w:eastAsia="Calibri" w:hAnsi="Times New Roman"/>
          <w:szCs w:val="24"/>
        </w:rPr>
        <w:t>_____________________________________________</w:t>
      </w:r>
    </w:p>
    <w:p w:rsidR="00001F1E" w:rsidRPr="00092211" w:rsidP="00001F1E" w14:paraId="69A7B466" w14:textId="77777777">
      <w:pPr>
        <w:spacing w:line="276" w:lineRule="auto"/>
        <w:rPr>
          <w:rFonts w:ascii="Times New Roman" w:eastAsia="Calibri" w:hAnsi="Times New Roman"/>
          <w:szCs w:val="24"/>
        </w:rPr>
      </w:pPr>
    </w:p>
    <w:p w:rsidR="00001F1E" w:rsidRPr="00092211" w:rsidP="00001F1E" w14:paraId="61C0A4B7" w14:textId="77777777">
      <w:pPr>
        <w:spacing w:line="276" w:lineRule="auto"/>
        <w:rPr>
          <w:rFonts w:ascii="Times New Roman" w:hAnsi="Times New Roman"/>
          <w:szCs w:val="24"/>
        </w:rPr>
      </w:pPr>
    </w:p>
    <w:p w:rsidR="00001F1E" w:rsidRPr="00092211" w:rsidP="00001F1E" w14:paraId="367BE8DB" w14:textId="77777777">
      <w:pPr>
        <w:pStyle w:val="PlainText"/>
        <w:spacing w:line="276" w:lineRule="auto"/>
        <w:jc w:val="center"/>
        <w:rPr>
          <w:rFonts w:ascii="Times New Roman" w:hAnsi="Times New Roman"/>
          <w:sz w:val="24"/>
          <w:szCs w:val="24"/>
        </w:rPr>
      </w:pPr>
    </w:p>
    <w:p w:rsidR="00001F1E" w:rsidRPr="00092211" w:rsidP="00001F1E" w14:paraId="4AA0F45F" w14:textId="77777777">
      <w:pPr>
        <w:pStyle w:val="PlainText"/>
        <w:spacing w:line="276" w:lineRule="auto"/>
        <w:rPr>
          <w:rFonts w:ascii="Times New Roman" w:hAnsi="Times New Roman"/>
          <w:sz w:val="24"/>
          <w:szCs w:val="24"/>
        </w:rPr>
      </w:pPr>
      <w:r w:rsidRPr="00092211">
        <w:rPr>
          <w:rFonts w:ascii="Times New Roman" w:hAnsi="Times New Roman"/>
          <w:sz w:val="24"/>
          <w:szCs w:val="24"/>
        </w:rPr>
        <w:t>____________________________</w:t>
      </w:r>
      <w:r w:rsidRPr="00092211">
        <w:rPr>
          <w:rFonts w:ascii="Times New Roman" w:hAnsi="Times New Roman"/>
          <w:sz w:val="24"/>
          <w:szCs w:val="24"/>
        </w:rPr>
        <w:tab/>
      </w:r>
      <w:r w:rsidRPr="00092211">
        <w:rPr>
          <w:rFonts w:ascii="Times New Roman" w:hAnsi="Times New Roman"/>
          <w:sz w:val="24"/>
          <w:szCs w:val="24"/>
        </w:rPr>
        <w:tab/>
      </w:r>
      <w:r w:rsidRPr="00092211">
        <w:rPr>
          <w:rFonts w:ascii="Times New Roman" w:hAnsi="Times New Roman"/>
          <w:sz w:val="24"/>
          <w:szCs w:val="24"/>
        </w:rPr>
        <w:tab/>
      </w:r>
      <w:r w:rsidRPr="00092211">
        <w:rPr>
          <w:rFonts w:ascii="Times New Roman" w:hAnsi="Times New Roman"/>
          <w:sz w:val="24"/>
          <w:szCs w:val="24"/>
        </w:rPr>
        <w:tab/>
        <w:t>_______________________</w:t>
      </w:r>
    </w:p>
    <w:p w:rsidR="00001F1E" w:rsidRPr="00092211" w:rsidP="00001F1E" w14:paraId="1BCBC00C" w14:textId="77777777">
      <w:pPr>
        <w:pStyle w:val="PlainText"/>
        <w:spacing w:line="276" w:lineRule="auto"/>
        <w:rPr>
          <w:rFonts w:ascii="Times New Roman" w:hAnsi="Times New Roman"/>
          <w:sz w:val="24"/>
          <w:szCs w:val="24"/>
        </w:rPr>
      </w:pPr>
      <w:r w:rsidRPr="00092211">
        <w:rPr>
          <w:rFonts w:ascii="Times New Roman" w:hAnsi="Times New Roman"/>
          <w:sz w:val="24"/>
          <w:szCs w:val="24"/>
        </w:rPr>
        <w:t>Name of Requester (Please print)</w:t>
      </w:r>
      <w:r w:rsidRPr="00092211">
        <w:rPr>
          <w:rFonts w:ascii="Times New Roman" w:hAnsi="Times New Roman"/>
          <w:sz w:val="24"/>
          <w:szCs w:val="24"/>
        </w:rPr>
        <w:tab/>
      </w:r>
      <w:r w:rsidRPr="00092211">
        <w:rPr>
          <w:rFonts w:ascii="Times New Roman" w:hAnsi="Times New Roman"/>
          <w:sz w:val="24"/>
          <w:szCs w:val="24"/>
        </w:rPr>
        <w:tab/>
      </w:r>
      <w:r w:rsidRPr="00092211">
        <w:rPr>
          <w:rFonts w:ascii="Times New Roman" w:hAnsi="Times New Roman"/>
          <w:sz w:val="24"/>
          <w:szCs w:val="24"/>
        </w:rPr>
        <w:tab/>
      </w:r>
      <w:r w:rsidRPr="00092211">
        <w:rPr>
          <w:rFonts w:ascii="Times New Roman" w:hAnsi="Times New Roman"/>
          <w:sz w:val="24"/>
          <w:szCs w:val="24"/>
        </w:rPr>
        <w:tab/>
        <w:t>CICP Case Number</w:t>
      </w:r>
    </w:p>
    <w:p w:rsidR="00001F1E" w:rsidRPr="00092211" w:rsidP="00001F1E" w14:paraId="72935689" w14:textId="77777777">
      <w:pPr>
        <w:pStyle w:val="PlainText"/>
        <w:spacing w:line="276" w:lineRule="auto"/>
        <w:jc w:val="center"/>
        <w:rPr>
          <w:rFonts w:ascii="Times New Roman" w:hAnsi="Times New Roman"/>
          <w:sz w:val="24"/>
          <w:szCs w:val="24"/>
        </w:rPr>
      </w:pPr>
    </w:p>
    <w:p w:rsidR="00001F1E" w:rsidRPr="00092211" w:rsidP="00001F1E" w14:paraId="196BBF3B" w14:textId="77777777">
      <w:pPr>
        <w:pStyle w:val="PlainText"/>
        <w:spacing w:line="276" w:lineRule="auto"/>
        <w:jc w:val="center"/>
        <w:rPr>
          <w:rFonts w:ascii="Times New Roman" w:hAnsi="Times New Roman"/>
          <w:sz w:val="24"/>
          <w:szCs w:val="24"/>
        </w:rPr>
      </w:pPr>
    </w:p>
    <w:p w:rsidR="00001F1E" w:rsidRPr="00092211" w:rsidP="00001F1E" w14:paraId="5593FED8" w14:textId="77777777">
      <w:pPr>
        <w:pStyle w:val="PlainText"/>
        <w:spacing w:line="276" w:lineRule="auto"/>
        <w:rPr>
          <w:rFonts w:ascii="Times New Roman" w:hAnsi="Times New Roman"/>
          <w:sz w:val="24"/>
          <w:szCs w:val="24"/>
        </w:rPr>
      </w:pPr>
      <w:r w:rsidRPr="00092211">
        <w:rPr>
          <w:rFonts w:ascii="Times New Roman" w:hAnsi="Times New Roman"/>
          <w:sz w:val="24"/>
          <w:szCs w:val="24"/>
        </w:rPr>
        <w:t>____________________________</w:t>
      </w:r>
    </w:p>
    <w:p w:rsidR="00001F1E" w:rsidRPr="00092211" w:rsidP="00001F1E" w14:paraId="29A47817" w14:textId="77777777">
      <w:pPr>
        <w:pStyle w:val="PlainText"/>
        <w:spacing w:line="276" w:lineRule="auto"/>
        <w:rPr>
          <w:rFonts w:ascii="Times New Roman" w:hAnsi="Times New Roman"/>
          <w:sz w:val="24"/>
          <w:szCs w:val="24"/>
        </w:rPr>
      </w:pPr>
      <w:r w:rsidRPr="00092211">
        <w:rPr>
          <w:rFonts w:ascii="Times New Roman" w:hAnsi="Times New Roman"/>
          <w:sz w:val="24"/>
          <w:szCs w:val="24"/>
        </w:rPr>
        <w:t>Signature</w:t>
      </w:r>
    </w:p>
    <w:p w:rsidR="00001F1E" w:rsidRPr="00092211" w:rsidP="00001F1E" w14:paraId="259FD91B" w14:textId="77777777">
      <w:pPr>
        <w:pStyle w:val="PlainText"/>
        <w:spacing w:line="276" w:lineRule="auto"/>
        <w:rPr>
          <w:rFonts w:ascii="Times New Roman" w:hAnsi="Times New Roman"/>
          <w:sz w:val="24"/>
          <w:szCs w:val="24"/>
        </w:rPr>
      </w:pPr>
    </w:p>
    <w:p w:rsidR="63DAE24F" w14:paraId="12546753" w14:textId="254514DE">
      <w:pPr>
        <w:rPr>
          <w:rFonts w:eastAsia="Arial" w:cs="Arial"/>
          <w:sz w:val="23"/>
          <w:szCs w:val="23"/>
        </w:rPr>
      </w:pPr>
      <w:r w:rsidRPr="46F12C86">
        <w:rPr>
          <w:rFonts w:eastAsia="Arial" w:cs="Arial"/>
          <w:b/>
          <w:bCs/>
          <w:sz w:val="23"/>
          <w:szCs w:val="23"/>
        </w:rPr>
        <w:t xml:space="preserve">PUBLIC BURDEN STATEMENT </w:t>
      </w:r>
      <w:r w:rsidRPr="46F12C86">
        <w:rPr>
          <w:rFonts w:eastAsia="Arial" w:cs="Arial"/>
          <w:sz w:val="23"/>
          <w:szCs w:val="23"/>
        </w:rPr>
        <w:t xml:space="preserve">The purpose of this data collection is to gather information to allow the Secretary of Health and Human Services to determine if requesters are eligible for Countermeasures Injury Compensation Program (CICP) benefits. </w:t>
      </w:r>
      <w:r w:rsidRPr="46F12C86">
        <w:rPr>
          <w:rFonts w:eastAsia="Arial" w:cs="Arial"/>
          <w:sz w:val="23"/>
          <w:szCs w:val="23"/>
        </w:rPr>
        <w:t>Requesters</w:t>
      </w:r>
      <w:r w:rsidRPr="46F12C86">
        <w:rPr>
          <w:rFonts w:eastAsia="Arial" w:cs="Arial"/>
          <w:sz w:val="23"/>
          <w:szCs w:val="23"/>
        </w:rPr>
        <w:t xml:space="preserve"> (or their representatives) must submit appropriate documentation forms and relevant medical records as specified in 42 CFR Part 110, subparts F, G to the CICP. An agency may not conduct or sponsor, and a person is not required to respond </w:t>
      </w:r>
      <w:r w:rsidRPr="46F12C86">
        <w:rPr>
          <w:rFonts w:eastAsia="Arial" w:cs="Arial"/>
          <w:sz w:val="23"/>
          <w:szCs w:val="23"/>
        </w:rPr>
        <w:t>to,</w:t>
      </w:r>
      <w:r w:rsidRPr="46F12C86">
        <w:rPr>
          <w:rFonts w:eastAsia="Arial" w:cs="Arial"/>
          <w:sz w:val="23"/>
          <w:szCs w:val="23"/>
        </w:rPr>
        <w:t xml:space="preserve"> a collection of information unless it displays a currently valid OMB control number. The OMB control number for this information collection is 0915-0334 and it is valid until 4/30/2026. This information collection is required to obtain or retain a benefit (42 USC § 247d-6e, 42 CFR Part 110). Access to these records is strictly limited to authorized users who are aware of their responsibilities under the Privacy Act and who are required to maintain Privacy Act safeguards with respect to such records. The System of Records Notice for Injury Compensation Programs, </w:t>
      </w:r>
      <w:r w:rsidRPr="46F12C86">
        <w:rPr>
          <w:rFonts w:eastAsia="Arial" w:cs="Arial"/>
          <w:sz w:val="23"/>
          <w:szCs w:val="23"/>
        </w:rPr>
        <w:t xml:space="preserve">HHS/HRSA/HSB, System No. 09–15–0056, identifies authorized users. Public reporting burden for this collection of information is estimated to average 5.5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 or </w:t>
      </w:r>
      <w:hyperlink r:id="rId10" w:history="1">
        <w:r w:rsidRPr="46F12C86">
          <w:rPr>
            <w:rStyle w:val="Hyperlink"/>
            <w:rFonts w:eastAsia="Arial" w:cs="Arial"/>
            <w:sz w:val="23"/>
            <w:szCs w:val="23"/>
          </w:rPr>
          <w:t>paperwork@hrsa.gov</w:t>
        </w:r>
      </w:hyperlink>
      <w:r w:rsidRPr="46F12C86">
        <w:rPr>
          <w:rFonts w:eastAsia="Arial" w:cs="Arial"/>
          <w:sz w:val="23"/>
          <w:szCs w:val="23"/>
        </w:rPr>
        <w:t xml:space="preserve">. Please do not send documents related to an individual claim to </w:t>
      </w:r>
      <w:hyperlink r:id="rId10" w:history="1">
        <w:r w:rsidRPr="46F12C86">
          <w:rPr>
            <w:rStyle w:val="Hyperlink"/>
            <w:rFonts w:eastAsia="Arial" w:cs="Arial"/>
            <w:sz w:val="23"/>
            <w:szCs w:val="23"/>
          </w:rPr>
          <w:t>paperwork@hrsa.gov</w:t>
        </w:r>
      </w:hyperlink>
      <w:r w:rsidRPr="46F12C86">
        <w:rPr>
          <w:rFonts w:eastAsia="Arial" w:cs="Arial"/>
          <w:sz w:val="23"/>
          <w:szCs w:val="23"/>
        </w:rPr>
        <w:t>.</w:t>
      </w:r>
    </w:p>
    <w:p w:rsidR="46F12C86" w:rsidP="46F12C86" w14:paraId="1220E291" w14:textId="45B10B2D">
      <w:pPr>
        <w:spacing w:after="200" w:line="276" w:lineRule="auto"/>
        <w:rPr>
          <w:rFonts w:ascii="Times New Roman" w:eastAsia="Calibri" w:hAnsi="Times New Roman"/>
        </w:rPr>
      </w:pPr>
    </w:p>
    <w:p w:rsidR="00001F1E" w:rsidRPr="00092211" w:rsidP="00001F1E" w14:paraId="66706A50" w14:textId="77777777">
      <w:pPr>
        <w:pStyle w:val="PlainText"/>
        <w:spacing w:line="276" w:lineRule="auto"/>
        <w:rPr>
          <w:rFonts w:ascii="Times New Roman" w:hAnsi="Times New Roman"/>
          <w:sz w:val="24"/>
          <w:szCs w:val="24"/>
        </w:rPr>
      </w:pPr>
    </w:p>
    <w:p w:rsidR="00DD6CD7" w:rsidRPr="00092211" w:rsidP="00001F1E" w14:paraId="5BD22F9A" w14:textId="77777777">
      <w:pPr>
        <w:rPr>
          <w:rFonts w:ascii="Times New Roman" w:hAnsi="Times New Roman"/>
          <w:szCs w:val="24"/>
        </w:rPr>
      </w:pPr>
    </w:p>
    <w:sectPr w:rsidSect="0009725E">
      <w:headerReference w:type="even" r:id="rId11"/>
      <w:headerReference w:type="default" r:id="rId12"/>
      <w:footerReference w:type="default" r:id="rId13"/>
      <w:headerReference w:type="first" r:id="rId14"/>
      <w:footerReference w:type="first" r:id="rId15"/>
      <w:pgSz w:w="12240" w:h="15840"/>
      <w:pgMar w:top="288" w:right="1440" w:bottom="1440" w:left="1440" w:header="720" w:footer="720"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Yu Mincho">
    <w:altName w:val="游明朝"/>
    <w:charset w:val="80"/>
    <w:family w:val="roman"/>
    <w:pitch w:val="variable"/>
    <w:sig w:usb0="800002E7" w:usb1="2AC7FCFF" w:usb2="00000012" w:usb3="00000000" w:csb0="0002009F" w:csb1="00000000"/>
  </w:font>
  <w:font w:name="Arial Nova Cond">
    <w:charset w:val="00"/>
    <w:family w:val="swiss"/>
    <w:pitch w:val="variable"/>
    <w:sig w:usb0="0000028F" w:usb1="00000002"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622D" w:rsidP="004B622D" w14:paraId="5EB08F87" w14:textId="77777777">
    <w:pPr>
      <w:jc w:val="center"/>
      <w:rPr>
        <w:rFonts w:ascii="Arial Nova Cond" w:hAnsi="Arial Nova Cond" w:cstheme="minorHAnsi"/>
        <w:color w:val="002060"/>
        <w:sz w:val="20"/>
      </w:rPr>
    </w:pPr>
    <w:r w:rsidRPr="00FC611B">
      <w:rPr>
        <w:noProof/>
        <w:sz w:val="22"/>
      </w:rPr>
      <mc:AlternateContent>
        <mc:Choice Requires="wps">
          <w:drawing>
            <wp:anchor distT="0" distB="0" distL="0" distR="0" simplePos="0" relativeHeight="251658240" behindDoc="1" locked="1" layoutInCell="1" allowOverlap="1">
              <wp:simplePos x="0" y="0"/>
              <wp:positionH relativeFrom="margin">
                <wp:posOffset>-429260</wp:posOffset>
              </wp:positionH>
              <wp:positionV relativeFrom="paragraph">
                <wp:posOffset>23495</wp:posOffset>
              </wp:positionV>
              <wp:extent cx="6803136" cy="73152"/>
              <wp:effectExtent l="0" t="0" r="0" b="3175"/>
              <wp:wrapTight wrapText="bothSides">
                <wp:wrapPolygon>
                  <wp:start x="0" y="0"/>
                  <wp:lineTo x="0" y="16904"/>
                  <wp:lineTo x="21533" y="16904"/>
                  <wp:lineTo x="21533" y="0"/>
                  <wp:lineTo x="0" y="0"/>
                </wp:wrapPolygon>
              </wp:wrapTight>
              <wp:docPr id="12" name="Freeform 1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wps:cNvSpPr>
                    <wps:spPr bwMode="auto">
                      <a:xfrm>
                        <a:off x="0" y="0"/>
                        <a:ext cx="6803136" cy="73152"/>
                      </a:xfrm>
                      <a:custGeom>
                        <a:avLst/>
                        <a:gdLst>
                          <a:gd name="T0" fmla="*/ 0 w 12236"/>
                          <a:gd name="T1" fmla="*/ 114 h 115"/>
                          <a:gd name="T2" fmla="*/ 12235 w 12236"/>
                          <a:gd name="T3" fmla="*/ 114 h 115"/>
                          <a:gd name="T4" fmla="*/ 12235 w 12236"/>
                          <a:gd name="T5" fmla="*/ 0 h 115"/>
                          <a:gd name="T6" fmla="*/ 0 w 12236"/>
                          <a:gd name="T7" fmla="*/ 0 h 115"/>
                          <a:gd name="T8" fmla="*/ 0 w 12236"/>
                          <a:gd name="T9" fmla="*/ 114 h 115"/>
                        </a:gdLst>
                        <a:cxnLst>
                          <a:cxn ang="0">
                            <a:pos x="T0" y="T1"/>
                          </a:cxn>
                          <a:cxn ang="0">
                            <a:pos x="T2" y="T3"/>
                          </a:cxn>
                          <a:cxn ang="0">
                            <a:pos x="T4" y="T5"/>
                          </a:cxn>
                          <a:cxn ang="0">
                            <a:pos x="T6" y="T7"/>
                          </a:cxn>
                          <a:cxn ang="0">
                            <a:pos x="T8" y="T9"/>
                          </a:cxn>
                        </a:cxnLst>
                        <a:rect l="0" t="0" r="r" b="b"/>
                        <a:pathLst>
                          <a:path fill="norm" h="115" w="12236" stroke="1">
                            <a:moveTo>
                              <a:pt x="0" y="114"/>
                            </a:moveTo>
                            <a:lnTo>
                              <a:pt x="12235" y="114"/>
                            </a:lnTo>
                            <a:lnTo>
                              <a:pt x="12235" y="0"/>
                            </a:lnTo>
                            <a:lnTo>
                              <a:pt x="0" y="0"/>
                            </a:lnTo>
                            <a:lnTo>
                              <a:pt x="0" y="114"/>
                            </a:lnTo>
                            <a:close/>
                          </a:path>
                        </a:pathLst>
                      </a:custGeom>
                      <a:solidFill>
                        <a:srgbClr val="D2D3D5"/>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 id="Freeform 15" o:spid="_x0000_s2049" alt="&quot;&quot;" style="width:535.7pt;height:5.75pt;margin-top:1.85pt;margin-left:-33.8pt;mso-height-percent:0;mso-height-relative:margin;mso-position-horizontal-relative:margin;mso-width-percent:0;mso-width-relative:margin;mso-wrap-distance-bottom:0;mso-wrap-distance-left:0;mso-wrap-distance-right:0;mso-wrap-distance-top:0;mso-wrap-style:square;position:absolute;visibility:visible;v-text-anchor:top;z-index:-251657216" coordsize="12236,115" path="m,114l12235,114l12235,,,,,114xe" fillcolor="#d2d3d5" stroked="f">
              <v:path arrowok="t" o:connecttype="custom" o:connectlocs="0,72516;6802580,72516;6802580,0;0,0;0,72516" o:connectangles="0,0,0,0,0"/>
              <o:lock v:ext="edit" aspectratio="t"/>
              <w10:wrap type="tight"/>
              <w10:anchorlock/>
            </v:shape>
          </w:pict>
        </mc:Fallback>
      </mc:AlternateContent>
    </w:r>
    <w:r w:rsidRPr="00FC611B">
      <w:rPr>
        <w:rFonts w:ascii="Arial Nova Cond" w:hAnsi="Arial Nova Cond" w:cstheme="minorHAnsi"/>
        <w:color w:val="002060"/>
        <w:sz w:val="20"/>
      </w:rPr>
      <w:t>Health Resources and Services Administration</w:t>
    </w:r>
  </w:p>
  <w:p w:rsidR="004B622D" w:rsidRPr="00826706" w:rsidP="004B622D" w14:paraId="367F0436" w14:textId="77777777">
    <w:pPr>
      <w:jc w:val="center"/>
      <w:rPr>
        <w:rFonts w:ascii="Arial Nova Cond" w:hAnsi="Arial Nova Cond" w:cstheme="minorHAnsi"/>
        <w:color w:val="002060"/>
        <w:sz w:val="20"/>
      </w:rPr>
    </w:pPr>
    <w:r w:rsidRPr="00FC611B">
      <w:rPr>
        <w:rFonts w:ascii="Arial Nova Cond" w:hAnsi="Arial Nova Cond" w:cstheme="minorHAnsi"/>
        <w:color w:val="002060"/>
        <w:sz w:val="20"/>
      </w:rPr>
      <w:t>www.hrsa.gov</w:t>
    </w:r>
  </w:p>
  <w:p w:rsidR="004B622D" w:rsidRPr="00513495" w:rsidP="004B622D" w14:paraId="41D1611C" w14:textId="77777777">
    <w:pPr>
      <w:pStyle w:val="PlainText"/>
      <w:jc w:val="right"/>
      <w:rPr>
        <w:rFonts w:ascii="Times New Roman" w:hAnsi="Times New Roman"/>
        <w:sz w:val="16"/>
        <w:szCs w:val="16"/>
      </w:rPr>
    </w:pPr>
    <w:r w:rsidRPr="00513495">
      <w:rPr>
        <w:rFonts w:ascii="Times New Roman" w:hAnsi="Times New Roman"/>
        <w:sz w:val="16"/>
        <w:szCs w:val="16"/>
      </w:rPr>
      <w:t>OMB Number: 0915-0334</w:t>
    </w:r>
  </w:p>
  <w:p w:rsidR="00505669" w:rsidRPr="004B622D" w:rsidP="004B622D" w14:paraId="5F8239DE" w14:textId="18FFBFA0">
    <w:pPr>
      <w:spacing w:line="276" w:lineRule="auto"/>
      <w:ind w:left="2880" w:firstLine="720"/>
      <w:jc w:val="right"/>
      <w:rPr>
        <w:rFonts w:ascii="Times New Roman" w:hAnsi="Times New Roman"/>
        <w:iCs/>
        <w:sz w:val="16"/>
        <w:szCs w:val="16"/>
      </w:rPr>
    </w:pPr>
    <w:r w:rsidRPr="00513495">
      <w:rPr>
        <w:rFonts w:ascii="Times New Roman" w:hAnsi="Times New Roman"/>
        <w:sz w:val="16"/>
        <w:szCs w:val="16"/>
      </w:rPr>
      <w:t xml:space="preserve"> </w:t>
    </w:r>
    <w:r w:rsidRPr="00513495">
      <w:rPr>
        <w:rFonts w:ascii="Times New Roman" w:hAnsi="Times New Roman"/>
        <w:sz w:val="16"/>
        <w:szCs w:val="16"/>
      </w:rPr>
      <w:tab/>
    </w:r>
    <w:r w:rsidRPr="00513495">
      <w:rPr>
        <w:rFonts w:ascii="Times New Roman" w:hAnsi="Times New Roman"/>
        <w:sz w:val="16"/>
        <w:szCs w:val="16"/>
      </w:rPr>
      <w:tab/>
    </w:r>
    <w:r w:rsidRPr="00513495">
      <w:rPr>
        <w:rFonts w:ascii="Times New Roman" w:hAnsi="Times New Roman"/>
        <w:sz w:val="16"/>
        <w:szCs w:val="16"/>
      </w:rPr>
      <w:tab/>
    </w:r>
    <w:r w:rsidRPr="00513495">
      <w:rPr>
        <w:rFonts w:ascii="Times New Roman" w:hAnsi="Times New Roman"/>
        <w:sz w:val="16"/>
        <w:szCs w:val="16"/>
      </w:rPr>
      <w:tab/>
    </w:r>
    <w:r w:rsidRPr="00513495">
      <w:rPr>
        <w:rFonts w:ascii="Times New Roman" w:hAnsi="Times New Roman"/>
        <w:sz w:val="16"/>
        <w:szCs w:val="16"/>
      </w:rPr>
      <w:tab/>
      <w:t>Expiration date: 04/30/2026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622D" w:rsidP="004B622D" w14:paraId="5A06205A" w14:textId="77777777">
    <w:pPr>
      <w:jc w:val="center"/>
      <w:rPr>
        <w:rFonts w:ascii="Arial Nova Cond" w:hAnsi="Arial Nova Cond" w:cstheme="minorHAnsi"/>
        <w:color w:val="002060"/>
        <w:sz w:val="20"/>
      </w:rPr>
    </w:pPr>
    <w:r w:rsidRPr="00FC611B">
      <w:rPr>
        <w:noProof/>
        <w:sz w:val="22"/>
      </w:rPr>
      <mc:AlternateContent>
        <mc:Choice Requires="wps">
          <w:drawing>
            <wp:anchor distT="0" distB="0" distL="0" distR="0" simplePos="0" relativeHeight="251660288" behindDoc="1" locked="1" layoutInCell="1" allowOverlap="1">
              <wp:simplePos x="0" y="0"/>
              <wp:positionH relativeFrom="margin">
                <wp:posOffset>-429260</wp:posOffset>
              </wp:positionH>
              <wp:positionV relativeFrom="paragraph">
                <wp:posOffset>23495</wp:posOffset>
              </wp:positionV>
              <wp:extent cx="6803136" cy="73152"/>
              <wp:effectExtent l="0" t="0" r="0" b="3175"/>
              <wp:wrapTight wrapText="bothSides">
                <wp:wrapPolygon>
                  <wp:start x="0" y="0"/>
                  <wp:lineTo x="0" y="16904"/>
                  <wp:lineTo x="21533" y="16904"/>
                  <wp:lineTo x="21533" y="0"/>
                  <wp:lineTo x="0" y="0"/>
                </wp:wrapPolygon>
              </wp:wrapTight>
              <wp:docPr id="10" name="Freeform 1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wps:cNvSpPr>
                    <wps:spPr bwMode="auto">
                      <a:xfrm>
                        <a:off x="0" y="0"/>
                        <a:ext cx="6803136" cy="73152"/>
                      </a:xfrm>
                      <a:custGeom>
                        <a:avLst/>
                        <a:gdLst>
                          <a:gd name="T0" fmla="*/ 0 w 12236"/>
                          <a:gd name="T1" fmla="*/ 114 h 115"/>
                          <a:gd name="T2" fmla="*/ 12235 w 12236"/>
                          <a:gd name="T3" fmla="*/ 114 h 115"/>
                          <a:gd name="T4" fmla="*/ 12235 w 12236"/>
                          <a:gd name="T5" fmla="*/ 0 h 115"/>
                          <a:gd name="T6" fmla="*/ 0 w 12236"/>
                          <a:gd name="T7" fmla="*/ 0 h 115"/>
                          <a:gd name="T8" fmla="*/ 0 w 12236"/>
                          <a:gd name="T9" fmla="*/ 114 h 115"/>
                        </a:gdLst>
                        <a:cxnLst>
                          <a:cxn ang="0">
                            <a:pos x="T0" y="T1"/>
                          </a:cxn>
                          <a:cxn ang="0">
                            <a:pos x="T2" y="T3"/>
                          </a:cxn>
                          <a:cxn ang="0">
                            <a:pos x="T4" y="T5"/>
                          </a:cxn>
                          <a:cxn ang="0">
                            <a:pos x="T6" y="T7"/>
                          </a:cxn>
                          <a:cxn ang="0">
                            <a:pos x="T8" y="T9"/>
                          </a:cxn>
                        </a:cxnLst>
                        <a:rect l="0" t="0" r="r" b="b"/>
                        <a:pathLst>
                          <a:path fill="norm" h="115" w="12236" stroke="1">
                            <a:moveTo>
                              <a:pt x="0" y="114"/>
                            </a:moveTo>
                            <a:lnTo>
                              <a:pt x="12235" y="114"/>
                            </a:lnTo>
                            <a:lnTo>
                              <a:pt x="12235" y="0"/>
                            </a:lnTo>
                            <a:lnTo>
                              <a:pt x="0" y="0"/>
                            </a:lnTo>
                            <a:lnTo>
                              <a:pt x="0" y="114"/>
                            </a:lnTo>
                            <a:close/>
                          </a:path>
                        </a:pathLst>
                      </a:custGeom>
                      <a:solidFill>
                        <a:srgbClr val="D2D3D5"/>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 id="Freeform 15" o:spid="_x0000_s2055" alt="&quot;&quot;" style="width:535.7pt;height:5.75pt;margin-top:1.85pt;margin-left:-33.8pt;mso-height-percent:0;mso-height-relative:margin;mso-position-horizontal-relative:margin;mso-width-percent:0;mso-width-relative:margin;mso-wrap-distance-bottom:0;mso-wrap-distance-left:0;mso-wrap-distance-right:0;mso-wrap-distance-top:0;mso-wrap-style:square;position:absolute;visibility:visible;v-text-anchor:top;z-index:-251655168" coordsize="12236,115" path="m,114l12235,114l12235,,,,,114xe" fillcolor="#d2d3d5" stroked="f">
              <v:path arrowok="t" o:connecttype="custom" o:connectlocs="0,72516;6802580,72516;6802580,0;0,0;0,72516" o:connectangles="0,0,0,0,0"/>
              <o:lock v:ext="edit" aspectratio="t"/>
              <w10:wrap type="tight"/>
              <w10:anchorlock/>
            </v:shape>
          </w:pict>
        </mc:Fallback>
      </mc:AlternateContent>
    </w:r>
    <w:r w:rsidRPr="00FC611B">
      <w:rPr>
        <w:rFonts w:ascii="Arial Nova Cond" w:hAnsi="Arial Nova Cond" w:cstheme="minorHAnsi"/>
        <w:color w:val="002060"/>
        <w:sz w:val="20"/>
      </w:rPr>
      <w:t>Health Resources and Services Administration</w:t>
    </w:r>
  </w:p>
  <w:p w:rsidR="004B622D" w:rsidRPr="00826706" w:rsidP="004B622D" w14:paraId="3813F2DD" w14:textId="77777777">
    <w:pPr>
      <w:jc w:val="center"/>
      <w:rPr>
        <w:rFonts w:ascii="Arial Nova Cond" w:hAnsi="Arial Nova Cond" w:cstheme="minorHAnsi"/>
        <w:color w:val="002060"/>
        <w:sz w:val="20"/>
      </w:rPr>
    </w:pPr>
    <w:r w:rsidRPr="00FC611B">
      <w:rPr>
        <w:rFonts w:ascii="Arial Nova Cond" w:hAnsi="Arial Nova Cond" w:cstheme="minorHAnsi"/>
        <w:color w:val="002060"/>
        <w:sz w:val="20"/>
      </w:rPr>
      <w:t>www.hrsa.gov</w:t>
    </w:r>
  </w:p>
  <w:p w:rsidR="004B622D" w:rsidRPr="00513495" w:rsidP="004B622D" w14:paraId="7058DDC7" w14:textId="77777777">
    <w:pPr>
      <w:pStyle w:val="PlainText"/>
      <w:jc w:val="right"/>
      <w:rPr>
        <w:rFonts w:ascii="Times New Roman" w:hAnsi="Times New Roman"/>
        <w:sz w:val="16"/>
        <w:szCs w:val="16"/>
      </w:rPr>
    </w:pPr>
    <w:r w:rsidRPr="00513495">
      <w:rPr>
        <w:rFonts w:ascii="Times New Roman" w:hAnsi="Times New Roman"/>
        <w:sz w:val="16"/>
        <w:szCs w:val="16"/>
      </w:rPr>
      <w:t>OMB Number: 0915-0334</w:t>
    </w:r>
  </w:p>
  <w:p w:rsidR="00505669" w:rsidRPr="004B622D" w:rsidP="004B622D" w14:paraId="0023207C" w14:textId="307FB95A">
    <w:pPr>
      <w:spacing w:line="276" w:lineRule="auto"/>
      <w:ind w:left="2880" w:firstLine="720"/>
      <w:jc w:val="right"/>
      <w:rPr>
        <w:rFonts w:ascii="Times New Roman" w:hAnsi="Times New Roman"/>
        <w:iCs/>
        <w:sz w:val="16"/>
        <w:szCs w:val="16"/>
      </w:rPr>
    </w:pPr>
    <w:r w:rsidRPr="00513495">
      <w:rPr>
        <w:rFonts w:ascii="Times New Roman" w:hAnsi="Times New Roman"/>
        <w:sz w:val="16"/>
        <w:szCs w:val="16"/>
      </w:rPr>
      <w:t xml:space="preserve"> </w:t>
    </w:r>
    <w:r w:rsidRPr="00513495">
      <w:rPr>
        <w:rFonts w:ascii="Times New Roman" w:hAnsi="Times New Roman"/>
        <w:sz w:val="16"/>
        <w:szCs w:val="16"/>
      </w:rPr>
      <w:tab/>
    </w:r>
    <w:r w:rsidRPr="00513495">
      <w:rPr>
        <w:rFonts w:ascii="Times New Roman" w:hAnsi="Times New Roman"/>
        <w:sz w:val="16"/>
        <w:szCs w:val="16"/>
      </w:rPr>
      <w:tab/>
    </w:r>
    <w:r w:rsidRPr="00513495">
      <w:rPr>
        <w:rFonts w:ascii="Times New Roman" w:hAnsi="Times New Roman"/>
        <w:sz w:val="16"/>
        <w:szCs w:val="16"/>
      </w:rPr>
      <w:tab/>
    </w:r>
    <w:r w:rsidRPr="00513495">
      <w:rPr>
        <w:rFonts w:ascii="Times New Roman" w:hAnsi="Times New Roman"/>
        <w:sz w:val="16"/>
        <w:szCs w:val="16"/>
      </w:rPr>
      <w:tab/>
    </w:r>
    <w:r w:rsidRPr="00513495">
      <w:rPr>
        <w:rFonts w:ascii="Times New Roman" w:hAnsi="Times New Roman"/>
        <w:sz w:val="16"/>
        <w:szCs w:val="16"/>
      </w:rPr>
      <w:tab/>
      <w:t>Expiration date: 04/30/2026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9622EA" w:rsidP="00001F1E" w14:paraId="2C83138D" w14:textId="77777777">
      <w:r>
        <w:separator/>
      </w:r>
    </w:p>
  </w:footnote>
  <w:footnote w:type="continuationSeparator" w:id="1">
    <w:p w:rsidR="009622EA" w:rsidP="00001F1E" w14:paraId="62C61D95" w14:textId="77777777">
      <w:r>
        <w:continuationSeparator/>
      </w:r>
    </w:p>
  </w:footnote>
  <w:footnote w:type="continuationNotice" w:id="2">
    <w:p w:rsidR="009622EA" w14:paraId="272C50C5" w14:textId="77777777"/>
  </w:footnote>
  <w:footnote w:id="3">
    <w:p w:rsidR="00001F1E" w:rsidP="00001F1E" w14:paraId="30E022EB" w14:textId="4A9ECDE1">
      <w:pPr>
        <w:pStyle w:val="FootnoteText"/>
      </w:pPr>
      <w:r>
        <w:rPr>
          <w:rStyle w:val="FootnoteReference"/>
        </w:rPr>
        <w:footnoteRef/>
      </w:r>
      <w:r>
        <w:t xml:space="preserve"> </w:t>
      </w:r>
      <w:r w:rsidRPr="00C57D08">
        <w:rPr>
          <w:rFonts w:ascii="Times New Roman" w:hAnsi="Times New Roman"/>
        </w:rPr>
        <w:t xml:space="preserve">To establish causation, </w:t>
      </w:r>
      <w:r>
        <w:rPr>
          <w:rFonts w:ascii="Times New Roman" w:hAnsi="Times New Roman"/>
        </w:rPr>
        <w:t>a</w:t>
      </w:r>
      <w:r w:rsidRPr="00C57D08">
        <w:rPr>
          <w:rFonts w:ascii="Times New Roman" w:hAnsi="Times New Roman"/>
        </w:rPr>
        <w:t xml:space="preserve"> requester must demonstrate that the </w:t>
      </w:r>
      <w:r>
        <w:rPr>
          <w:rFonts w:ascii="Times New Roman" w:hAnsi="Times New Roman"/>
        </w:rPr>
        <w:t xml:space="preserve">covered </w:t>
      </w:r>
      <w:r w:rsidRPr="00C57D08">
        <w:rPr>
          <w:rFonts w:ascii="Times New Roman" w:hAnsi="Times New Roman"/>
        </w:rPr>
        <w:t xml:space="preserve">injury </w:t>
      </w:r>
      <w:r w:rsidR="00E208D9">
        <w:rPr>
          <w:rFonts w:ascii="Times New Roman" w:hAnsi="Times New Roman"/>
        </w:rPr>
        <w:t>was directly caused by</w:t>
      </w:r>
      <w:r w:rsidRPr="00C57D08">
        <w:rPr>
          <w:rFonts w:ascii="Times New Roman" w:hAnsi="Times New Roman"/>
        </w:rPr>
        <w:t xml:space="preserve"> the administration or </w:t>
      </w:r>
      <w:r>
        <w:rPr>
          <w:rFonts w:ascii="Times New Roman" w:hAnsi="Times New Roman"/>
        </w:rPr>
        <w:t>use</w:t>
      </w:r>
      <w:r w:rsidRPr="00C57D08">
        <w:rPr>
          <w:rFonts w:ascii="Times New Roman" w:hAnsi="Times New Roman"/>
        </w:rPr>
        <w:t xml:space="preserve"> of a covered countermeasure based on compelling, reliable, valid, medical and scientific evidence.  </w:t>
      </w:r>
      <w:r w:rsidR="00E768AF">
        <w:rPr>
          <w:rFonts w:ascii="Times New Roman" w:hAnsi="Times New Roman"/>
        </w:rPr>
        <w:t>42 U.S.C. §</w:t>
      </w:r>
      <w:r w:rsidR="0018394F">
        <w:rPr>
          <w:rFonts w:ascii="Times New Roman" w:hAnsi="Times New Roman"/>
        </w:rPr>
        <w:t>247d-6e(a)</w:t>
      </w:r>
      <w:r w:rsidR="00462E26">
        <w:rPr>
          <w:rFonts w:ascii="Times New Roman" w:hAnsi="Times New Roman"/>
        </w:rPr>
        <w:t>, (b)(4)</w:t>
      </w:r>
      <w:r w:rsidR="0018394F">
        <w:rPr>
          <w:rFonts w:ascii="Times New Roman" w:hAnsi="Times New Roman"/>
        </w:rPr>
        <w:t xml:space="preserve">; </w:t>
      </w:r>
      <w:r w:rsidRPr="00C57D08">
        <w:rPr>
          <w:rFonts w:ascii="Times New Roman" w:hAnsi="Times New Roman"/>
        </w:rPr>
        <w:t>42 C.F.R. §110.20(c).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51F18" w14:paraId="21A857CE" w14:textId="77777777">
    <w:pPr>
      <w:pStyle w:val="Header"/>
      <w:jc w:val="right"/>
      <w:rPr>
        <w:rFonts w:ascii="Times New Roman" w:hAnsi="Times New Roman"/>
      </w:rPr>
    </w:pPr>
    <w:r w:rsidRPr="00F4231D">
      <w:rPr>
        <w:rFonts w:ascii="Times New Roman" w:hAnsi="Times New Roman"/>
      </w:rPr>
      <w:t>I. Last Name</w:t>
    </w:r>
  </w:p>
  <w:p w:rsidR="00E51F18" w:rsidRPr="00F61C2C" w14:paraId="523D49C9" w14:textId="77777777">
    <w:pPr>
      <w:pStyle w:val="Header"/>
      <w:jc w:val="right"/>
      <w:rPr>
        <w:rFonts w:ascii="Times New Roman" w:hAnsi="Times New Roman"/>
      </w:rPr>
    </w:pPr>
    <w:sdt>
      <w:sdtPr>
        <w:rPr>
          <w:rFonts w:ascii="Times New Roman" w:hAnsi="Times New Roman"/>
        </w:rPr>
        <w:id w:val="-1767534699"/>
        <w:docPartObj>
          <w:docPartGallery w:val="Page Numbers (Top of Page)"/>
          <w:docPartUnique/>
        </w:docPartObj>
      </w:sdtPr>
      <w:sdtEndPr>
        <w:rPr>
          <w:noProof/>
        </w:rPr>
      </w:sdtEndPr>
      <w:sdtContent>
        <w:r w:rsidRPr="00F61C2C" w:rsidR="00001F1E">
          <w:rPr>
            <w:rFonts w:ascii="Times New Roman" w:hAnsi="Times New Roman"/>
          </w:rPr>
          <w:fldChar w:fldCharType="begin"/>
        </w:r>
        <w:r w:rsidRPr="00F61C2C" w:rsidR="00001F1E">
          <w:rPr>
            <w:rFonts w:ascii="Times New Roman" w:hAnsi="Times New Roman"/>
          </w:rPr>
          <w:instrText xml:space="preserve"> PAGE   \* MERGEFORMAT </w:instrText>
        </w:r>
        <w:r w:rsidRPr="00F61C2C" w:rsidR="00001F1E">
          <w:rPr>
            <w:rFonts w:ascii="Times New Roman" w:hAnsi="Times New Roman"/>
          </w:rPr>
          <w:fldChar w:fldCharType="separate"/>
        </w:r>
        <w:r w:rsidR="00001F1E">
          <w:rPr>
            <w:rFonts w:ascii="Times New Roman" w:hAnsi="Times New Roman"/>
            <w:noProof/>
          </w:rPr>
          <w:t>2</w:t>
        </w:r>
        <w:r w:rsidRPr="00F61C2C" w:rsidR="00001F1E">
          <w:rPr>
            <w:rFonts w:ascii="Times New Roman" w:hAnsi="Times New Roman"/>
            <w:noProof/>
          </w:rPr>
          <w:fldChar w:fldCharType="end"/>
        </w:r>
      </w:sdtContent>
    </w:sdt>
  </w:p>
  <w:p w:rsidR="00E51F18" w14:paraId="1444769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51F18" w:rsidP="0CA00495" w14:paraId="0170F885" w14:textId="38CF949F">
    <w:pPr>
      <w:pStyle w:val="Header"/>
      <w:jc w:val="right"/>
    </w:pPr>
    <w:r w:rsidRPr="0CA00495">
      <w:rPr>
        <w:rFonts w:ascii="Times New Roman" w:hAnsi="Times New Roman"/>
      </w:rPr>
      <w:t>Last Name, First Initial, CICP##########</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F64F6" w:rsidP="007F64F6" w14:paraId="52ABCF6A" w14:textId="4EEC6B75">
    <w:pPr>
      <w:widowControl w:val="0"/>
      <w:autoSpaceDE w:val="0"/>
      <w:autoSpaceDN w:val="0"/>
      <w:outlineLvl w:val="0"/>
    </w:pPr>
    <w:r>
      <w:rPr>
        <w:rFonts w:ascii="Arial Nova Cond" w:hAnsi="Arial Nova Cond"/>
        <w:b/>
        <w:bCs/>
        <w:noProof/>
        <w:color w:val="000000" w:themeColor="text1"/>
        <w:sz w:val="20"/>
      </w:rPr>
      <mc:AlternateContent>
        <mc:Choice Requires="wpg">
          <w:drawing>
            <wp:anchor distT="0" distB="0" distL="114300" distR="114300" simplePos="0" relativeHeight="251658240" behindDoc="0" locked="0" layoutInCell="1" allowOverlap="1">
              <wp:simplePos x="0" y="0"/>
              <wp:positionH relativeFrom="column">
                <wp:posOffset>-16486</wp:posOffset>
              </wp:positionH>
              <wp:positionV relativeFrom="paragraph">
                <wp:posOffset>-205105</wp:posOffset>
              </wp:positionV>
              <wp:extent cx="6591935" cy="1143635"/>
              <wp:effectExtent l="0" t="0" r="0" b="0"/>
              <wp:wrapNone/>
              <wp:docPr id="3" name="Group 3"/>
              <wp:cNvGraphicFramePr/>
              <a:graphic xmlns:a="http://schemas.openxmlformats.org/drawingml/2006/main">
                <a:graphicData uri="http://schemas.microsoft.com/office/word/2010/wordprocessingGroup">
                  <wpg:wgp xmlns:wpg="http://schemas.microsoft.com/office/word/2010/wordprocessingGroup">
                    <wpg:cNvGrpSpPr/>
                    <wpg:grpSpPr>
                      <a:xfrm>
                        <a:off x="0" y="0"/>
                        <a:ext cx="6591935" cy="1143635"/>
                        <a:chOff x="0" y="0"/>
                        <a:chExt cx="6591935" cy="1143635"/>
                      </a:xfrm>
                    </wpg:grpSpPr>
                    <wps:wsp xmlns:wps="http://schemas.microsoft.com/office/word/2010/wordprocessingShape">
                      <wps:cNvPr id="4" name="Freeform 13">
                        <a:extLst>
                          <a:ext xmlns:a="http://schemas.openxmlformats.org/drawingml/2006/main" uri="{C183D7F6-B498-43B3-948B-1728B52AA6E4}">
                            <adec:decorative xmlns:adec="http://schemas.microsoft.com/office/drawing/2017/decorative" val="1"/>
                          </a:ext>
                        </a:extLst>
                      </wps:cNvPr>
                      <wps:cNvSpPr>
                        <a:spLocks noChangeAspect="1"/>
                      </wps:cNvSpPr>
                      <wps:spPr bwMode="auto">
                        <a:xfrm>
                          <a:off x="38100" y="1098550"/>
                          <a:ext cx="6553835" cy="45085"/>
                        </a:xfrm>
                        <a:custGeom>
                          <a:avLst/>
                          <a:gdLst>
                            <a:gd name="T0" fmla="*/ 0 w 12206"/>
                            <a:gd name="T1" fmla="*/ 0 h 120"/>
                            <a:gd name="T2" fmla="*/ 0 w 12206"/>
                            <a:gd name="T3" fmla="*/ 119 h 120"/>
                            <a:gd name="T4" fmla="*/ 12205 w 12206"/>
                            <a:gd name="T5" fmla="*/ 119 h 120"/>
                            <a:gd name="T6" fmla="*/ 12205 w 12206"/>
                            <a:gd name="T7" fmla="*/ 0 h 120"/>
                            <a:gd name="T8" fmla="*/ 0 w 12206"/>
                            <a:gd name="T9" fmla="*/ 0 h 120"/>
                          </a:gdLst>
                          <a:cxnLst>
                            <a:cxn ang="0">
                              <a:pos x="T0" y="T1"/>
                            </a:cxn>
                            <a:cxn ang="0">
                              <a:pos x="T2" y="T3"/>
                            </a:cxn>
                            <a:cxn ang="0">
                              <a:pos x="T4" y="T5"/>
                            </a:cxn>
                            <a:cxn ang="0">
                              <a:pos x="T6" y="T7"/>
                            </a:cxn>
                            <a:cxn ang="0">
                              <a:pos x="T8" y="T9"/>
                            </a:cxn>
                          </a:cxnLst>
                          <a:rect l="0" t="0" r="r" b="b"/>
                          <a:pathLst>
                            <a:path fill="norm" h="120" w="12206" stroke="1">
                              <a:moveTo>
                                <a:pt x="0" y="0"/>
                              </a:moveTo>
                              <a:lnTo>
                                <a:pt x="0" y="119"/>
                              </a:lnTo>
                              <a:lnTo>
                                <a:pt x="12205" y="119"/>
                              </a:lnTo>
                              <a:lnTo>
                                <a:pt x="12205" y="0"/>
                              </a:lnTo>
                              <a:lnTo>
                                <a:pt x="0" y="0"/>
                              </a:lnTo>
                              <a:close/>
                            </a:path>
                          </a:pathLst>
                        </a:custGeom>
                        <a:solidFill>
                          <a:srgbClr val="001388"/>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cNvPr id="7" name="Group 7"/>
                      <wpg:cNvGrpSpPr/>
                      <wpg:grpSpPr>
                        <a:xfrm>
                          <a:off x="0" y="0"/>
                          <a:ext cx="6527165" cy="1043940"/>
                          <a:chOff x="0" y="0"/>
                          <a:chExt cx="6527165" cy="1043940"/>
                        </a:xfrm>
                      </wpg:grpSpPr>
                      <pic:pic xmlns:pic="http://schemas.openxmlformats.org/drawingml/2006/picture">
                        <pic:nvPicPr>
                          <pic:cNvPr id="8" name="Picture 8" descr="Health Resources and Services Administration (HRSA)"/>
                          <pic:cNvPicPr>
                            <a:picLocks noChangeAspect="1"/>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15240"/>
                            <a:ext cx="1536065" cy="590550"/>
                          </a:xfrm>
                          <a:prstGeom prst="rect">
                            <a:avLst/>
                          </a:prstGeom>
                        </pic:spPr>
                      </pic:pic>
                      <pic:pic xmlns:pic="http://schemas.openxmlformats.org/drawingml/2006/picture">
                        <pic:nvPicPr>
                          <pic:cNvPr id="9" name="Picture 9" descr="Department of Health and Human Services, USA"/>
                          <pic:cNvPicPr>
                            <a:picLocks noChangeAspect="1"/>
                          </pic:cNvPicPr>
                        </pic:nvPicPr>
                        <pic:blipFill>
                          <a:blip xmlns:r="http://schemas.openxmlformats.org/officeDocument/2006/relationships" r:embed="rId2">
                            <a:extLst>
                              <a:ext xmlns:a="http://schemas.openxmlformats.org/drawingml/2006/main" uri="{28A0092B-C50C-407E-A947-70E740481C1C}">
                                <a14:useLocalDpi xmlns:a14="http://schemas.microsoft.com/office/drawing/2010/main" val="0"/>
                              </a:ext>
                            </a:extLst>
                          </a:blip>
                          <a:stretch>
                            <a:fillRect/>
                          </a:stretch>
                        </pic:blipFill>
                        <pic:spPr bwMode="auto">
                          <a:xfrm>
                            <a:off x="5494020" y="0"/>
                            <a:ext cx="1033145" cy="1043940"/>
                          </a:xfrm>
                          <a:prstGeom prst="rect">
                            <a:avLst/>
                          </a:prstGeom>
                          <a:noFill/>
                          <a:ln>
                            <a:noFill/>
                          </a:ln>
                        </pic:spPr>
                      </pic:pic>
                    </wpg:grpSp>
                  </wpg:wgp>
                </a:graphicData>
              </a:graphic>
            </wp:anchor>
          </w:drawing>
        </mc:Choice>
        <mc:Fallback>
          <w:pict>
            <v:group id="Group 3" o:spid="_x0000_s2050" style="width:519.05pt;height:90.05pt;margin-top:-16.15pt;margin-left:-1.3pt;position:absolute;z-index:251659264" coordsize="65919,11436">
              <v:shape id="Freeform 13" o:spid="_x0000_s2051" alt="&quot;&quot;" style="width:65538;height:451;left:381;mso-wrap-style:square;position:absolute;top:10985;visibility:visible;v-text-anchor:top" coordsize="12206,120" path="m,l,119l12205,119l12205,,,xe" fillcolor="#001388" stroked="f">
                <v:path arrowok="t" o:connecttype="custom" o:connectlocs="0,0;0,44709;6553298,44709;6553298,0;0,0" o:connectangles="0,0,0,0,0"/>
                <o:lock v:ext="edit" aspectratio="t"/>
              </v:shape>
              <v:group id="Group 7" o:spid="_x0000_s2052" style="width:65271;height:10439;position:absolute" coordsize="65271,104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2053" type="#_x0000_t75" alt="Health Resources and Services Administration (HRSA)" style="width:15360;height:5905;mso-wrap-style:square;position:absolute;top:152;visibility:visible">
                  <v:imagedata r:id="rId1" o:title="Health Resources and Services Administration (HRSA)"/>
                </v:shape>
                <v:shape id="Picture 9" o:spid="_x0000_s2054" type="#_x0000_t75" alt="Department of Health and Human Services, USA" style="width:10331;height:10439;left:54940;mso-wrap-style:square;position:absolute;visibility:visible">
                  <v:imagedata r:id="rId2" o:title="Department of Health and Human Services, USA"/>
                </v:shape>
              </v:group>
            </v:group>
          </w:pict>
        </mc:Fallback>
      </mc:AlternateContent>
    </w:r>
  </w:p>
  <w:p w:rsidR="007F64F6" w:rsidP="007F64F6" w14:paraId="6A72D7C5" w14:textId="07D2E382">
    <w:pPr>
      <w:widowControl w:val="0"/>
      <w:autoSpaceDE w:val="0"/>
      <w:autoSpaceDN w:val="0"/>
      <w:outlineLvl w:val="0"/>
    </w:pPr>
  </w:p>
  <w:p w:rsidR="007F64F6" w:rsidRPr="00D1135B" w:rsidP="007F64F6" w14:paraId="6F885C53" w14:textId="5714AE42">
    <w:pPr>
      <w:widowControl w:val="0"/>
      <w:autoSpaceDE w:val="0"/>
      <w:autoSpaceDN w:val="0"/>
      <w:outlineLvl w:val="0"/>
      <w:rPr>
        <w:rFonts w:ascii="Arial Nova Cond" w:hAnsi="Arial Nova Cond"/>
        <w:b/>
        <w:bCs/>
        <w:color w:val="000000" w:themeColor="text1"/>
        <w:sz w:val="20"/>
      </w:rPr>
    </w:pPr>
    <w:hyperlink r:id="rId3" w:history="1">
      <w:r>
        <w:rPr>
          <w:rFonts w:ascii="Arial Nova Cond" w:hAnsi="Arial Nova Cond"/>
          <w:b/>
          <w:bCs/>
          <w:color w:val="000000" w:themeColor="text1"/>
          <w:sz w:val="20"/>
        </w:rPr>
        <w:t>Health</w:t>
      </w:r>
    </w:hyperlink>
    <w:r>
      <w:rPr>
        <w:rFonts w:ascii="Arial Nova Cond" w:hAnsi="Arial Nova Cond"/>
        <w:b/>
        <w:bCs/>
        <w:color w:val="000000" w:themeColor="text1"/>
        <w:sz w:val="20"/>
      </w:rPr>
      <w:t xml:space="preserve"> Systems</w:t>
    </w:r>
    <w:hyperlink r:id="rId4" w:history="1">
      <w:r w:rsidRPr="00F97437">
        <w:rPr>
          <w:rFonts w:ascii="Arial Nova Cond" w:hAnsi="Arial Nova Cond"/>
          <w:b/>
          <w:bCs/>
          <w:color w:val="000000" w:themeColor="text1"/>
          <w:sz w:val="20"/>
        </w:rPr>
        <w:t> Bureau</w:t>
      </w:r>
    </w:hyperlink>
  </w:p>
  <w:p w:rsidR="007F64F6" w:rsidP="007F64F6" w14:paraId="5D4AC4C0" w14:textId="3FE03D70">
    <w:pPr>
      <w:widowControl w:val="0"/>
      <w:tabs>
        <w:tab w:val="left" w:pos="1540"/>
      </w:tabs>
      <w:autoSpaceDE w:val="0"/>
      <w:autoSpaceDN w:val="0"/>
      <w:outlineLvl w:val="0"/>
      <w:rPr>
        <w:rFonts w:ascii="Arial Nova Cond" w:hAnsi="Arial Nova Cond"/>
        <w:color w:val="000000" w:themeColor="text1"/>
        <w:sz w:val="20"/>
      </w:rPr>
    </w:pPr>
    <w:r w:rsidRPr="00696C96">
      <w:rPr>
        <w:rFonts w:ascii="Arial Nova Cond" w:hAnsi="Arial Nova Cond"/>
        <w:color w:val="000000" w:themeColor="text1"/>
        <w:sz w:val="20"/>
      </w:rPr>
      <w:t>5600 Fishers Lane</w:t>
    </w:r>
  </w:p>
  <w:p w:rsidR="007F64F6" w:rsidRPr="00971770" w:rsidP="007F64F6" w14:paraId="186AE979" w14:textId="77777777">
    <w:pPr>
      <w:widowControl w:val="0"/>
      <w:tabs>
        <w:tab w:val="left" w:pos="1540"/>
      </w:tabs>
      <w:autoSpaceDE w:val="0"/>
      <w:autoSpaceDN w:val="0"/>
      <w:outlineLvl w:val="0"/>
      <w:rPr>
        <w:rFonts w:ascii="Arial Nova Cond" w:hAnsi="Arial Nova Cond"/>
        <w:color w:val="000000" w:themeColor="text1"/>
        <w:sz w:val="20"/>
      </w:rPr>
    </w:pPr>
    <w:r w:rsidRPr="00696C96">
      <w:rPr>
        <w:rFonts w:ascii="Arial Nova Cond" w:hAnsi="Arial Nova Cond"/>
        <w:color w:val="000000" w:themeColor="text1"/>
        <w:sz w:val="20"/>
      </w:rPr>
      <w:t>Rockville, MD 20857</w:t>
    </w:r>
  </w:p>
  <w:p w:rsidR="008A15FA" w14:paraId="4DB31B20" w14:textId="75D6DD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A195CC3"/>
    <w:multiLevelType w:val="hybridMultilevel"/>
    <w:tmpl w:val="F162BF0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
    <w:nsid w:val="69034DAA"/>
    <w:multiLevelType w:val="hybridMultilevel"/>
    <w:tmpl w:val="8BBC3E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1436903949">
    <w:abstractNumId w:val="1"/>
  </w:num>
  <w:num w:numId="2" w16cid:durableId="11001781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F1E"/>
    <w:rsid w:val="00001F1E"/>
    <w:rsid w:val="00053673"/>
    <w:rsid w:val="00072F7F"/>
    <w:rsid w:val="00092211"/>
    <w:rsid w:val="00154FE7"/>
    <w:rsid w:val="001621C9"/>
    <w:rsid w:val="00164EC5"/>
    <w:rsid w:val="001826F8"/>
    <w:rsid w:val="0018394F"/>
    <w:rsid w:val="001B31D2"/>
    <w:rsid w:val="001C148E"/>
    <w:rsid w:val="001C209A"/>
    <w:rsid w:val="001C29F4"/>
    <w:rsid w:val="001C5F88"/>
    <w:rsid w:val="001C62B3"/>
    <w:rsid w:val="001D30AE"/>
    <w:rsid w:val="00230C8C"/>
    <w:rsid w:val="002621DB"/>
    <w:rsid w:val="00281B6F"/>
    <w:rsid w:val="002C463A"/>
    <w:rsid w:val="00330D2B"/>
    <w:rsid w:val="00353879"/>
    <w:rsid w:val="0035400F"/>
    <w:rsid w:val="003C2BC5"/>
    <w:rsid w:val="004112D5"/>
    <w:rsid w:val="00436F61"/>
    <w:rsid w:val="00461AC6"/>
    <w:rsid w:val="00462E26"/>
    <w:rsid w:val="004B622D"/>
    <w:rsid w:val="00505669"/>
    <w:rsid w:val="00506EEC"/>
    <w:rsid w:val="00513495"/>
    <w:rsid w:val="005246D6"/>
    <w:rsid w:val="0057721E"/>
    <w:rsid w:val="00624669"/>
    <w:rsid w:val="00673F50"/>
    <w:rsid w:val="00676B8F"/>
    <w:rsid w:val="00682AD5"/>
    <w:rsid w:val="00696C96"/>
    <w:rsid w:val="006F753C"/>
    <w:rsid w:val="00751722"/>
    <w:rsid w:val="00764909"/>
    <w:rsid w:val="007805FA"/>
    <w:rsid w:val="007B369A"/>
    <w:rsid w:val="007E025B"/>
    <w:rsid w:val="007F64F6"/>
    <w:rsid w:val="008002D9"/>
    <w:rsid w:val="00826706"/>
    <w:rsid w:val="008269F6"/>
    <w:rsid w:val="00843D89"/>
    <w:rsid w:val="008A15FA"/>
    <w:rsid w:val="008C6070"/>
    <w:rsid w:val="008D3BA1"/>
    <w:rsid w:val="008E3545"/>
    <w:rsid w:val="00911FF7"/>
    <w:rsid w:val="00920F64"/>
    <w:rsid w:val="009622EA"/>
    <w:rsid w:val="00971770"/>
    <w:rsid w:val="00996369"/>
    <w:rsid w:val="009C3ACA"/>
    <w:rsid w:val="009E3021"/>
    <w:rsid w:val="00A20224"/>
    <w:rsid w:val="00A82E6C"/>
    <w:rsid w:val="00B231E5"/>
    <w:rsid w:val="00B6672F"/>
    <w:rsid w:val="00B66853"/>
    <w:rsid w:val="00BD77F9"/>
    <w:rsid w:val="00BF7A0D"/>
    <w:rsid w:val="00C276D2"/>
    <w:rsid w:val="00C5701D"/>
    <w:rsid w:val="00C57D08"/>
    <w:rsid w:val="00C62FD3"/>
    <w:rsid w:val="00CE311B"/>
    <w:rsid w:val="00D1135B"/>
    <w:rsid w:val="00D172D7"/>
    <w:rsid w:val="00D406E5"/>
    <w:rsid w:val="00DB734C"/>
    <w:rsid w:val="00DC7C80"/>
    <w:rsid w:val="00DD6CD7"/>
    <w:rsid w:val="00E1154A"/>
    <w:rsid w:val="00E208D9"/>
    <w:rsid w:val="00E37C6E"/>
    <w:rsid w:val="00E51F18"/>
    <w:rsid w:val="00E768AF"/>
    <w:rsid w:val="00E77DDC"/>
    <w:rsid w:val="00E87161"/>
    <w:rsid w:val="00E9417B"/>
    <w:rsid w:val="00ED34D5"/>
    <w:rsid w:val="00F24E3A"/>
    <w:rsid w:val="00F4231D"/>
    <w:rsid w:val="00F61C2C"/>
    <w:rsid w:val="00F97437"/>
    <w:rsid w:val="00FC611B"/>
    <w:rsid w:val="00FE7A3F"/>
    <w:rsid w:val="05B5E054"/>
    <w:rsid w:val="0CA00495"/>
    <w:rsid w:val="0D27B7B4"/>
    <w:rsid w:val="109D4ECA"/>
    <w:rsid w:val="11310387"/>
    <w:rsid w:val="15B6C390"/>
    <w:rsid w:val="1877E68C"/>
    <w:rsid w:val="22E8A899"/>
    <w:rsid w:val="29365587"/>
    <w:rsid w:val="34061498"/>
    <w:rsid w:val="3C0F2AD9"/>
    <w:rsid w:val="3E800CB1"/>
    <w:rsid w:val="415F2818"/>
    <w:rsid w:val="46F12C86"/>
    <w:rsid w:val="5371E8D8"/>
    <w:rsid w:val="5419EEF3"/>
    <w:rsid w:val="58B2CA30"/>
    <w:rsid w:val="6153A839"/>
    <w:rsid w:val="6348A53F"/>
    <w:rsid w:val="63DAE24F"/>
    <w:rsid w:val="645E71F2"/>
    <w:rsid w:val="6505C010"/>
    <w:rsid w:val="68751F2F"/>
    <w:rsid w:val="700DFFEA"/>
    <w:rsid w:val="7431B3F7"/>
    <w:rsid w:val="7CA165E0"/>
    <w:rsid w:val="7F792972"/>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2153D9E0"/>
  <w15:chartTrackingRefBased/>
  <w15:docId w15:val="{6FD9DDE3-8AD1-4953-A463-30121F6C5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1F1E"/>
    <w:pPr>
      <w:spacing w:after="0" w:line="240" w:lineRule="auto"/>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yle7">
    <w:name w:val="Style7"/>
    <w:basedOn w:val="DefaultParagraphFont"/>
    <w:uiPriority w:val="1"/>
    <w:rsid w:val="00001F1E"/>
    <w:rPr>
      <w:rFonts w:ascii="Times New Roman" w:hAnsi="Times New Roman"/>
      <w:color w:val="auto"/>
      <w:sz w:val="24"/>
    </w:rPr>
  </w:style>
  <w:style w:type="paragraph" w:styleId="PlainText">
    <w:name w:val="Plain Text"/>
    <w:basedOn w:val="Normal"/>
    <w:link w:val="PlainTextChar"/>
    <w:uiPriority w:val="99"/>
    <w:unhideWhenUsed/>
    <w:rsid w:val="00001F1E"/>
    <w:rPr>
      <w:rFonts w:ascii="Consolas" w:eastAsia="Calibri" w:hAnsi="Consolas"/>
      <w:sz w:val="21"/>
      <w:szCs w:val="21"/>
    </w:rPr>
  </w:style>
  <w:style w:type="character" w:customStyle="1" w:styleId="PlainTextChar">
    <w:name w:val="Plain Text Char"/>
    <w:basedOn w:val="DefaultParagraphFont"/>
    <w:link w:val="PlainText"/>
    <w:uiPriority w:val="99"/>
    <w:rsid w:val="00001F1E"/>
    <w:rPr>
      <w:rFonts w:ascii="Consolas" w:eastAsia="Calibri" w:hAnsi="Consolas" w:cs="Times New Roman"/>
      <w:sz w:val="21"/>
      <w:szCs w:val="21"/>
    </w:rPr>
  </w:style>
  <w:style w:type="character" w:styleId="PlaceholderText">
    <w:name w:val="Placeholder Text"/>
    <w:basedOn w:val="DefaultParagraphFont"/>
    <w:uiPriority w:val="99"/>
    <w:semiHidden/>
    <w:rsid w:val="00001F1E"/>
    <w:rPr>
      <w:color w:val="808080"/>
    </w:rPr>
  </w:style>
  <w:style w:type="character" w:styleId="Hyperlink">
    <w:name w:val="Hyperlink"/>
    <w:basedOn w:val="DefaultParagraphFont"/>
    <w:uiPriority w:val="99"/>
    <w:unhideWhenUsed/>
    <w:rsid w:val="00001F1E"/>
    <w:rPr>
      <w:color w:val="0563C1" w:themeColor="hyperlink"/>
      <w:u w:val="single"/>
    </w:rPr>
  </w:style>
  <w:style w:type="paragraph" w:styleId="Header">
    <w:name w:val="header"/>
    <w:basedOn w:val="Normal"/>
    <w:link w:val="HeaderChar"/>
    <w:uiPriority w:val="99"/>
    <w:unhideWhenUsed/>
    <w:rsid w:val="00001F1E"/>
    <w:pPr>
      <w:tabs>
        <w:tab w:val="center" w:pos="4680"/>
        <w:tab w:val="right" w:pos="9360"/>
      </w:tabs>
    </w:pPr>
  </w:style>
  <w:style w:type="character" w:customStyle="1" w:styleId="HeaderChar">
    <w:name w:val="Header Char"/>
    <w:basedOn w:val="DefaultParagraphFont"/>
    <w:link w:val="Header"/>
    <w:uiPriority w:val="99"/>
    <w:rsid w:val="00001F1E"/>
    <w:rPr>
      <w:rFonts w:ascii="Arial" w:eastAsia="Times New Roman" w:hAnsi="Arial" w:cs="Times New Roman"/>
      <w:sz w:val="24"/>
      <w:szCs w:val="20"/>
    </w:rPr>
  </w:style>
  <w:style w:type="paragraph" w:styleId="FootnoteText">
    <w:name w:val="footnote text"/>
    <w:basedOn w:val="Normal"/>
    <w:link w:val="FootnoteTextChar"/>
    <w:uiPriority w:val="99"/>
    <w:semiHidden/>
    <w:unhideWhenUsed/>
    <w:rsid w:val="00001F1E"/>
    <w:rPr>
      <w:sz w:val="20"/>
    </w:rPr>
  </w:style>
  <w:style w:type="character" w:customStyle="1" w:styleId="FootnoteTextChar">
    <w:name w:val="Footnote Text Char"/>
    <w:basedOn w:val="DefaultParagraphFont"/>
    <w:link w:val="FootnoteText"/>
    <w:uiPriority w:val="99"/>
    <w:semiHidden/>
    <w:rsid w:val="00001F1E"/>
    <w:rPr>
      <w:rFonts w:ascii="Arial" w:eastAsia="Times New Roman" w:hAnsi="Arial" w:cs="Times New Roman"/>
      <w:sz w:val="20"/>
      <w:szCs w:val="20"/>
    </w:rPr>
  </w:style>
  <w:style w:type="character" w:styleId="FootnoteReference">
    <w:name w:val="footnote reference"/>
    <w:basedOn w:val="DefaultParagraphFont"/>
    <w:uiPriority w:val="99"/>
    <w:semiHidden/>
    <w:unhideWhenUsed/>
    <w:rsid w:val="00001F1E"/>
    <w:rPr>
      <w:vertAlign w:val="superscript"/>
    </w:rPr>
  </w:style>
  <w:style w:type="paragraph" w:styleId="Footer">
    <w:name w:val="footer"/>
    <w:basedOn w:val="Normal"/>
    <w:link w:val="FooterChar"/>
    <w:uiPriority w:val="99"/>
    <w:unhideWhenUsed/>
    <w:rsid w:val="00E77DDC"/>
    <w:pPr>
      <w:tabs>
        <w:tab w:val="center" w:pos="4680"/>
        <w:tab w:val="right" w:pos="9360"/>
      </w:tabs>
    </w:pPr>
  </w:style>
  <w:style w:type="character" w:customStyle="1" w:styleId="FooterChar">
    <w:name w:val="Footer Char"/>
    <w:basedOn w:val="DefaultParagraphFont"/>
    <w:link w:val="Footer"/>
    <w:uiPriority w:val="99"/>
    <w:rsid w:val="00E77DDC"/>
    <w:rPr>
      <w:rFonts w:ascii="Arial" w:eastAsia="Times New Roman" w:hAnsi="Arial" w:cs="Times New Roman"/>
      <w:sz w:val="24"/>
      <w:szCs w:val="20"/>
    </w:rPr>
  </w:style>
  <w:style w:type="paragraph" w:styleId="Revision">
    <w:name w:val="Revision"/>
    <w:hidden/>
    <w:uiPriority w:val="99"/>
    <w:semiHidden/>
    <w:rsid w:val="00E37C6E"/>
    <w:pPr>
      <w:spacing w:after="0" w:line="240" w:lineRule="auto"/>
    </w:pPr>
    <w:rPr>
      <w:rFonts w:ascii="Arial" w:eastAsia="Times New Roman" w:hAnsi="Arial" w:cs="Times New Roman"/>
      <w:sz w:val="24"/>
      <w:szCs w:val="20"/>
    </w:rPr>
  </w:style>
  <w:style w:type="paragraph" w:styleId="ListParagraph">
    <w:name w:val="List Paragraph"/>
    <w:basedOn w:val="Normal"/>
    <w:uiPriority w:val="34"/>
    <w:qFormat/>
    <w:pPr>
      <w:ind w:left="720"/>
      <w:contextualSpacing/>
    </w:pPr>
  </w:style>
  <w:style w:type="character" w:styleId="CommentReference">
    <w:name w:val="annotation reference"/>
    <w:basedOn w:val="DefaultParagraphFont"/>
    <w:uiPriority w:val="99"/>
    <w:semiHidden/>
    <w:unhideWhenUsed/>
    <w:rsid w:val="00230C8C"/>
    <w:rPr>
      <w:sz w:val="16"/>
      <w:szCs w:val="16"/>
    </w:rPr>
  </w:style>
  <w:style w:type="paragraph" w:styleId="CommentText">
    <w:name w:val="annotation text"/>
    <w:basedOn w:val="Normal"/>
    <w:link w:val="CommentTextChar"/>
    <w:uiPriority w:val="99"/>
    <w:unhideWhenUsed/>
    <w:rsid w:val="00230C8C"/>
    <w:rPr>
      <w:sz w:val="20"/>
    </w:rPr>
  </w:style>
  <w:style w:type="character" w:customStyle="1" w:styleId="CommentTextChar">
    <w:name w:val="Comment Text Char"/>
    <w:basedOn w:val="DefaultParagraphFont"/>
    <w:link w:val="CommentText"/>
    <w:uiPriority w:val="99"/>
    <w:rsid w:val="00230C8C"/>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230C8C"/>
    <w:rPr>
      <w:b/>
      <w:bCs/>
    </w:rPr>
  </w:style>
  <w:style w:type="character" w:customStyle="1" w:styleId="CommentSubjectChar">
    <w:name w:val="Comment Subject Char"/>
    <w:basedOn w:val="CommentTextChar"/>
    <w:link w:val="CommentSubject"/>
    <w:uiPriority w:val="99"/>
    <w:semiHidden/>
    <w:rsid w:val="00230C8C"/>
    <w:rPr>
      <w:rFonts w:ascii="Arial" w:eastAsia="Times New Roman" w:hAnsi="Arial"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mailto:paperwork@hrsa.gov"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header" Target="header3.xml" /><Relationship Id="rId15" Type="http://schemas.openxmlformats.org/officeDocument/2006/relationships/footer" Target="footer2.xml" /><Relationship Id="rId16" Type="http://schemas.openxmlformats.org/officeDocument/2006/relationships/glossaryDocument" Target="glossary/document.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mailto:CICP@HRSA.gov"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jpeg" /><Relationship Id="rId3" Type="http://schemas.openxmlformats.org/officeDocument/2006/relationships/hyperlink" Target="https://www.hrsa.gov/about/organization/bureaus/hab" TargetMode="External" /><Relationship Id="rId4" Type="http://schemas.openxmlformats.org/officeDocument/2006/relationships/hyperlink" Target="https://www.hrsa.gov/about/organization/bureaus/hsb" TargetMode="External" /></Relationships>
</file>

<file path=word/glossary/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A45DE028F4384D55B077984ED7CF8CA0"/>
        <w:category>
          <w:name w:val="General"/>
          <w:gallery w:val="placeholder"/>
        </w:category>
        <w:types>
          <w:type w:val="bbPlcHdr"/>
        </w:types>
        <w:behaviors>
          <w:behavior w:val="content"/>
        </w:behaviors>
        <w:guid w:val="{4A9D58EB-48C8-400F-AA2D-A7E584CC0B9C}"/>
      </w:docPartPr>
      <w:docPartBody>
        <w:p w:rsidR="00330D2B" w:rsidP="00FE7A3F">
          <w:pPr>
            <w:pStyle w:val="A45DE028F4384D55B077984ED7CF8CA0"/>
          </w:pPr>
          <w:r w:rsidRPr="00B231E5">
            <w:rPr>
              <w:rStyle w:val="PlaceholderText"/>
              <w:rFonts w:eastAsiaTheme="minorHAnsi"/>
              <w:highlight w:val="yellow"/>
            </w:rPr>
            <w:t>Date</w:t>
          </w:r>
        </w:p>
      </w:docPartBody>
    </w:docPart>
    <w:docPart>
      <w:docPartPr>
        <w:name w:val="7BABADCA7D0D4F46AAA1FCE4A48605B4"/>
        <w:category>
          <w:name w:val="General"/>
          <w:gallery w:val="placeholder"/>
        </w:category>
        <w:types>
          <w:type w:val="bbPlcHdr"/>
        </w:types>
        <w:behaviors>
          <w:behavior w:val="content"/>
        </w:behaviors>
        <w:guid w:val="{ABADB802-3C21-4737-B9A6-6AE9C7FFF11D}"/>
      </w:docPartPr>
      <w:docPartBody>
        <w:p w:rsidR="00330D2B" w:rsidP="00FE7A3F">
          <w:pPr>
            <w:pStyle w:val="7BABADCA7D0D4F46AAA1FCE4A48605B4"/>
          </w:pPr>
          <w:r w:rsidRPr="00B231E5">
            <w:rPr>
              <w:rStyle w:val="PlaceholderText"/>
              <w:rFonts w:eastAsiaTheme="minorHAnsi"/>
              <w:highlight w:val="yellow"/>
            </w:rPr>
            <w:t>Name</w:t>
          </w:r>
        </w:p>
      </w:docPartBody>
    </w:docPart>
    <w:docPart>
      <w:docPartPr>
        <w:name w:val="2A17708029F74ED1962DC6358075BB14"/>
        <w:category>
          <w:name w:val="General"/>
          <w:gallery w:val="placeholder"/>
        </w:category>
        <w:types>
          <w:type w:val="bbPlcHdr"/>
        </w:types>
        <w:behaviors>
          <w:behavior w:val="content"/>
        </w:behaviors>
        <w:guid w:val="{E61E7161-2A35-48A3-ACF2-D5E0EFFDE72A}"/>
      </w:docPartPr>
      <w:docPartBody>
        <w:p w:rsidR="00330D2B" w:rsidP="00FE7A3F">
          <w:pPr>
            <w:pStyle w:val="2A17708029F74ED1962DC6358075BB14"/>
          </w:pPr>
          <w:r w:rsidRPr="00B231E5">
            <w:rPr>
              <w:rStyle w:val="PlaceholderText"/>
              <w:rFonts w:eastAsiaTheme="minorHAnsi"/>
              <w:highlight w:val="yellow"/>
            </w:rPr>
            <w:t>Address</w:t>
          </w:r>
        </w:p>
      </w:docPartBody>
    </w:docPart>
    <w:docPart>
      <w:docPartPr>
        <w:name w:val="4933CF351C69480DAD2C729773F65918"/>
        <w:category>
          <w:name w:val="General"/>
          <w:gallery w:val="placeholder"/>
        </w:category>
        <w:types>
          <w:type w:val="bbPlcHdr"/>
        </w:types>
        <w:behaviors>
          <w:behavior w:val="content"/>
        </w:behaviors>
        <w:guid w:val="{786A0EF0-E0AC-4524-B259-51C5A521AD4C}"/>
      </w:docPartPr>
      <w:docPartBody>
        <w:p w:rsidR="00330D2B" w:rsidP="00FE7A3F">
          <w:pPr>
            <w:pStyle w:val="4933CF351C69480DAD2C729773F65918"/>
          </w:pPr>
          <w:r w:rsidRPr="00B231E5">
            <w:rPr>
              <w:rStyle w:val="PlaceholderText"/>
              <w:rFonts w:eastAsiaTheme="minorHAnsi"/>
              <w:highlight w:val="yellow"/>
            </w:rPr>
            <w:t>Address</w:t>
          </w:r>
        </w:p>
      </w:docPartBody>
    </w:docPart>
    <w:docPart>
      <w:docPartPr>
        <w:name w:val="75C2CD0DEBD148A5847309C529F4505D"/>
        <w:category>
          <w:name w:val="General"/>
          <w:gallery w:val="placeholder"/>
        </w:category>
        <w:types>
          <w:type w:val="bbPlcHdr"/>
        </w:types>
        <w:behaviors>
          <w:behavior w:val="content"/>
        </w:behaviors>
        <w:guid w:val="{F7621EC7-C2C7-4477-8720-4695FE9A2650}"/>
      </w:docPartPr>
      <w:docPartBody>
        <w:p w:rsidR="00330D2B" w:rsidP="00FE7A3F">
          <w:pPr>
            <w:pStyle w:val="75C2CD0DEBD148A5847309C529F4505D"/>
          </w:pPr>
          <w:r>
            <w:rPr>
              <w:rStyle w:val="PlaceholderText"/>
              <w:rFonts w:eastAsiaTheme="minorHAnsi"/>
              <w:highlight w:val="yellow"/>
            </w:rPr>
            <w:t>Numerical C</w:t>
          </w:r>
          <w:r w:rsidRPr="00B231E5">
            <w:rPr>
              <w:rStyle w:val="PlaceholderText"/>
              <w:rFonts w:eastAsiaTheme="minorHAnsi"/>
              <w:highlight w:val="yellow"/>
            </w:rPr>
            <w:t>ase Number</w:t>
          </w:r>
        </w:p>
      </w:docPartBody>
    </w:docPart>
    <w:docPart>
      <w:docPartPr>
        <w:name w:val="65D6F30DE58841C4A46D7C3D3D440575"/>
        <w:category>
          <w:name w:val="General"/>
          <w:gallery w:val="placeholder"/>
        </w:category>
        <w:types>
          <w:type w:val="bbPlcHdr"/>
        </w:types>
        <w:behaviors>
          <w:behavior w:val="content"/>
        </w:behaviors>
        <w:guid w:val="{6C9D290D-AD7F-4EF5-A0C2-3FF8C07CD12D}"/>
      </w:docPartPr>
      <w:docPartBody>
        <w:p w:rsidR="00330D2B" w:rsidP="00FE7A3F">
          <w:pPr>
            <w:pStyle w:val="65D6F30DE58841C4A46D7C3D3D440575"/>
          </w:pPr>
          <w:r w:rsidRPr="007E025B">
            <w:rPr>
              <w:rStyle w:val="PlaceholderText"/>
              <w:rFonts w:ascii="Arial" w:hAnsi="Arial" w:cs="Arial"/>
              <w:sz w:val="24"/>
              <w:szCs w:val="24"/>
              <w:highlight w:val="yellow"/>
            </w:rPr>
            <w:t>Salutation. Last Name</w:t>
          </w:r>
        </w:p>
      </w:docPartBody>
    </w:docPart>
    <w:docPart>
      <w:docPartPr>
        <w:name w:val="8B240E3150684B6F83B7B78DEC4B1B3C"/>
        <w:category>
          <w:name w:val="General"/>
          <w:gallery w:val="placeholder"/>
        </w:category>
        <w:types>
          <w:type w:val="bbPlcHdr"/>
        </w:types>
        <w:behaviors>
          <w:behavior w:val="content"/>
        </w:behaviors>
        <w:guid w:val="{7B183961-5012-46CB-BE32-8F35C5EE2C19}"/>
      </w:docPartPr>
      <w:docPartBody>
        <w:p w:rsidR="00330D2B" w:rsidP="00FE7A3F">
          <w:pPr>
            <w:pStyle w:val="8B240E3150684B6F83B7B78DEC4B1B3C"/>
          </w:pPr>
          <w:r w:rsidRPr="007E025B">
            <w:rPr>
              <w:rStyle w:val="PlaceholderText"/>
              <w:rFonts w:eastAsiaTheme="minorHAnsi"/>
              <w:highlight w:val="yellow"/>
            </w:rPr>
            <w:t>Medical Records Received</w:t>
          </w:r>
        </w:p>
      </w:docPartBody>
    </w:docPart>
    <w:docPart>
      <w:docPartPr>
        <w:name w:val="3B3D05CD07E4448796732395FC239B57"/>
        <w:category>
          <w:name w:val="General"/>
          <w:gallery w:val="placeholder"/>
        </w:category>
        <w:types>
          <w:type w:val="bbPlcHdr"/>
        </w:types>
        <w:behaviors>
          <w:behavior w:val="content"/>
        </w:behaviors>
        <w:guid w:val="{5ED67317-D2C7-425E-A2AB-7E4B851A5474}"/>
      </w:docPartPr>
      <w:docPartBody>
        <w:p w:rsidR="00330D2B" w:rsidP="00FE7A3F">
          <w:pPr>
            <w:pStyle w:val="3B3D05CD07E4448796732395FC239B57"/>
          </w:pPr>
          <w:r w:rsidRPr="00353879">
            <w:rPr>
              <w:rStyle w:val="PlaceholderText"/>
              <w:rFonts w:eastAsiaTheme="minorHAnsi"/>
              <w:highlight w:val="yellow"/>
            </w:rPr>
            <w:t>Date To - From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Yu Mincho">
    <w:altName w:val="游明朝"/>
    <w:charset w:val="80"/>
    <w:family w:val="roman"/>
    <w:pitch w:val="variable"/>
    <w:sig w:usb0="800002E7" w:usb1="2AC7FCFF" w:usb2="00000012" w:usb3="00000000" w:csb0="0002009F" w:csb1="00000000"/>
  </w:font>
  <w:font w:name="Arial Nova Cond">
    <w:charset w:val="00"/>
    <w:family w:val="swiss"/>
    <w:pitch w:val="variable"/>
    <w:sig w:usb0="0000028F" w:usb1="00000002"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pPr>
        <w:spacing w:after="0" w:line="240" w:lineRule="auto"/>
      </w:pPr>
      <w:r>
        <w:separator/>
      </w:r>
    </w:p>
  </w:footnote>
  <w:footnote w:type="continuationSeparator" w:id="1">
    <w:p>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revisionView w:comments="1" w:formatting="1" w:inkAnnotations="0" w:insDel="1" w:markup="1"/>
  <w:defaultTabStop w:val="720"/>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A3F"/>
    <w:rsid w:val="0002285D"/>
    <w:rsid w:val="000C2EA8"/>
    <w:rsid w:val="001B31D2"/>
    <w:rsid w:val="001C209A"/>
    <w:rsid w:val="001C5F88"/>
    <w:rsid w:val="00330D2B"/>
    <w:rsid w:val="003C2BC5"/>
    <w:rsid w:val="00740313"/>
    <w:rsid w:val="00751722"/>
    <w:rsid w:val="00843D89"/>
    <w:rsid w:val="008C6070"/>
    <w:rsid w:val="009101EF"/>
    <w:rsid w:val="00920F64"/>
    <w:rsid w:val="00950D24"/>
    <w:rsid w:val="009B2586"/>
    <w:rsid w:val="00A36386"/>
    <w:rsid w:val="00FE7A3F"/>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E7A3F"/>
    <w:rPr>
      <w:color w:val="808080"/>
    </w:rPr>
  </w:style>
  <w:style w:type="paragraph" w:customStyle="1" w:styleId="A45DE028F4384D55B077984ED7CF8CA0">
    <w:name w:val="A45DE028F4384D55B077984ED7CF8CA0"/>
    <w:rsid w:val="00FE7A3F"/>
  </w:style>
  <w:style w:type="paragraph" w:customStyle="1" w:styleId="7BABADCA7D0D4F46AAA1FCE4A48605B4">
    <w:name w:val="7BABADCA7D0D4F46AAA1FCE4A48605B4"/>
    <w:rsid w:val="00FE7A3F"/>
  </w:style>
  <w:style w:type="paragraph" w:customStyle="1" w:styleId="2A17708029F74ED1962DC6358075BB14">
    <w:name w:val="2A17708029F74ED1962DC6358075BB14"/>
    <w:rsid w:val="00FE7A3F"/>
  </w:style>
  <w:style w:type="paragraph" w:customStyle="1" w:styleId="4933CF351C69480DAD2C729773F65918">
    <w:name w:val="4933CF351C69480DAD2C729773F65918"/>
    <w:rsid w:val="00FE7A3F"/>
  </w:style>
  <w:style w:type="paragraph" w:customStyle="1" w:styleId="75C2CD0DEBD148A5847309C529F4505D">
    <w:name w:val="75C2CD0DEBD148A5847309C529F4505D"/>
    <w:rsid w:val="00FE7A3F"/>
  </w:style>
  <w:style w:type="paragraph" w:customStyle="1" w:styleId="65D6F30DE58841C4A46D7C3D3D440575">
    <w:name w:val="65D6F30DE58841C4A46D7C3D3D440575"/>
    <w:rsid w:val="00FE7A3F"/>
  </w:style>
  <w:style w:type="paragraph" w:customStyle="1" w:styleId="8B240E3150684B6F83B7B78DEC4B1B3C">
    <w:name w:val="8B240E3150684B6F83B7B78DEC4B1B3C"/>
    <w:rsid w:val="00FE7A3F"/>
  </w:style>
  <w:style w:type="paragraph" w:customStyle="1" w:styleId="3B3D05CD07E4448796732395FC239B57">
    <w:name w:val="3B3D05CD07E4448796732395FC239B57"/>
    <w:rsid w:val="00FE7A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FF7B7FA2AFEB499C29ED11FCDA9ADA" ma:contentTypeVersion="19" ma:contentTypeDescription="Create a new document." ma:contentTypeScope="" ma:versionID="80886e3044ddf501da0eec7244ddaf48">
  <xsd:schema xmlns:xsd="http://www.w3.org/2001/XMLSchema" xmlns:xs="http://www.w3.org/2001/XMLSchema" xmlns:p="http://schemas.microsoft.com/office/2006/metadata/properties" xmlns:ns2="68c2e6f3-6ea4-42c3-835e-44e49d8f3a1e" xmlns:ns3="67db86a1-9af1-43d3-bfc7-627a4d2f08a0" targetNamespace="http://schemas.microsoft.com/office/2006/metadata/properties" ma:root="true" ma:fieldsID="fcbc8f462b088b5b67c876430dc0bc8b" ns2:_="" ns3:_="">
    <xsd:import namespace="68c2e6f3-6ea4-42c3-835e-44e49d8f3a1e"/>
    <xsd:import namespace="67db86a1-9af1-43d3-bfc7-627a4d2f08a0"/>
    <xsd:element name="properties">
      <xsd:complexType>
        <xsd:sequence>
          <xsd:element name="documentManagement">
            <xsd:complexType>
              <xsd:all>
                <xsd:element ref="ns2:_dlc_DocId" minOccurs="0"/>
                <xsd:element ref="ns2:_dlc_DocIdUrl" minOccurs="0"/>
                <xsd:element ref="ns2:_dlc_DocIdPersistId" minOccurs="0"/>
                <xsd:element ref="ns3:Priority" minOccurs="0"/>
                <xsd:element ref="ns3:CurrentReviewer" minOccurs="0"/>
                <xsd:element ref="ns3:Notes" minOccurs="0"/>
                <xsd:element ref="ns3:OPAEActionNeeded" minOccurs="0"/>
                <xsd:element ref="ns3:ActionNeed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c2e6f3-6ea4-42c3-835e-44e49d8f3a1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7db86a1-9af1-43d3-bfc7-627a4d2f08a0" elementFormDefault="qualified">
    <xsd:import namespace="http://schemas.microsoft.com/office/2006/documentManagement/types"/>
    <xsd:import namespace="http://schemas.microsoft.com/office/infopath/2007/PartnerControls"/>
    <xsd:element name="Priority" ma:index="11" nillable="true" ma:displayName="Priority" ma:format="Dropdown" ma:indexed="true" ma:internalName="Priority">
      <xsd:simpleType>
        <xsd:restriction base="dms:Choice">
          <xsd:enumeration value="High"/>
          <xsd:enumeration value="Medium"/>
          <xsd:enumeration value="Low"/>
          <xsd:enumeration value="Not Under Review"/>
        </xsd:restriction>
      </xsd:simpleType>
    </xsd:element>
    <xsd:element name="CurrentReviewer" ma:index="12" nillable="true" ma:displayName="Current Reviewer" ma:format="Dropdown" ma:list="UserInfo" ma:SharePointGroup="0" ma:internalName="CurrentReview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 ma:index="13" nillable="true" ma:displayName="Notes" ma:format="Dropdown" ma:internalName="Notes">
      <xsd:simpleType>
        <xsd:restriction base="dms:Note">
          <xsd:maxLength value="255"/>
        </xsd:restriction>
      </xsd:simpleType>
    </xsd:element>
    <xsd:element name="OPAEActionNeeded" ma:index="14" nillable="true" ma:displayName="OPAE Action Needed" ma:default="1" ma:format="Dropdown" ma:internalName="OPAEActionNeeded">
      <xsd:simpleType>
        <xsd:restriction base="dms:Boolean"/>
      </xsd:simpleType>
    </xsd:element>
    <xsd:element name="ActionNeeded" ma:index="15" nillable="true" ma:displayName="Action Needed" ma:format="Dropdown" ma:internalName="ActionNeeded">
      <xsd:simpleType>
        <xsd:restriction base="dms:Choice">
          <xsd:enumeration value="Yes - Drafting"/>
          <xsd:enumeration value="Yes - Initial Review"/>
          <xsd:enumeration value="Yes - Second Review"/>
          <xsd:enumeration value="Yes - Ready for Sam"/>
          <xsd:enumeration value="Yes - With Sam"/>
          <xsd:enumeration value="Yes - Ready for B/O Revision"/>
          <xsd:enumeration value="Yes - Ready for OMB"/>
          <xsd:enumeration value="Yes - Notify B/O re comment period"/>
          <xsd:enumeration value="N/A"/>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OPAEActionNeeded xmlns="67db86a1-9af1-43d3-bfc7-627a4d2f08a0">true</OPAEActionNeeded>
    <ActionNeeded xmlns="67db86a1-9af1-43d3-bfc7-627a4d2f08a0" xsi:nil="true"/>
    <Notes xmlns="67db86a1-9af1-43d3-bfc7-627a4d2f08a0" xsi:nil="true"/>
    <Priority xmlns="67db86a1-9af1-43d3-bfc7-627a4d2f08a0" xsi:nil="true"/>
    <CurrentReviewer xmlns="67db86a1-9af1-43d3-bfc7-627a4d2f08a0">
      <UserInfo>
        <DisplayName/>
        <AccountId xsi:nil="true"/>
        <AccountType/>
      </UserInfo>
    </CurrentReviewer>
    <_dlc_DocId xmlns="68c2e6f3-6ea4-42c3-835e-44e49d8f3a1e">YEJUMFDJ6KMC-483555117-50805</_dlc_DocId>
    <_dlc_DocIdUrl xmlns="68c2e6f3-6ea4-42c3-835e-44e49d8f3a1e">
      <Url>https://nih.sharepoint.com/sites/HRSA-OA-OPAE/Teams/officeofexternalengagement/_layouts/15/DocIdRedir.aspx?ID=YEJUMFDJ6KMC-483555117-50805</Url>
      <Description>YEJUMFDJ6KMC-483555117-50805</Description>
    </_dlc_DocIdUrl>
  </documentManagement>
</p:properties>
</file>

<file path=customXml/itemProps1.xml><?xml version="1.0" encoding="utf-8"?>
<ds:datastoreItem xmlns:ds="http://schemas.openxmlformats.org/officeDocument/2006/customXml" ds:itemID="{79BBE624-A94A-44E3-A767-A7104FE42385}">
  <ds:schemaRefs/>
</ds:datastoreItem>
</file>

<file path=customXml/itemProps2.xml><?xml version="1.0" encoding="utf-8"?>
<ds:datastoreItem xmlns:ds="http://schemas.openxmlformats.org/officeDocument/2006/customXml" ds:itemID="{22603DD0-380F-47C3-9D8A-A174A45D82C3}">
  <ds:schemaRefs>
    <ds:schemaRef ds:uri="http://schemas.microsoft.com/sharepoint/v3/contenttype/forms"/>
  </ds:schemaRefs>
</ds:datastoreItem>
</file>

<file path=customXml/itemProps3.xml><?xml version="1.0" encoding="utf-8"?>
<ds:datastoreItem xmlns:ds="http://schemas.openxmlformats.org/officeDocument/2006/customXml" ds:itemID="{D897B6B8-E9EA-4B6E-8600-630836BB7520}">
  <ds:schemaRefs/>
</ds:datastoreItem>
</file>

<file path=customXml/itemProps4.xml><?xml version="1.0" encoding="utf-8"?>
<ds:datastoreItem xmlns:ds="http://schemas.openxmlformats.org/officeDocument/2006/customXml" ds:itemID="{F13D5695-B0F6-4E91-AEBD-974A5C04F9A0}">
  <ds:schemaRefs>
    <ds:schemaRef ds:uri="http://schemas.microsoft.com/office/2006/metadata/properties"/>
    <ds:schemaRef ds:uri="http://schemas.microsoft.com/office/infopath/2007/PartnerControls"/>
    <ds:schemaRef ds:uri="ed6222bc-b5d7-43be-b9a0-6e9231e1adb0"/>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1</TotalTime>
  <Pages>4</Pages>
  <Words>805</Words>
  <Characters>4891</Characters>
  <Application>Microsoft Office Word</Application>
  <DocSecurity>0</DocSecurity>
  <Lines>135</Lines>
  <Paragraphs>54</Paragraphs>
  <ScaleCrop>false</ScaleCrop>
  <Company/>
  <LinksUpToDate>false</LinksUpToDate>
  <CharactersWithSpaces>5642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Gayle, Stephanie (HRSA)</dc:creator>
  <cp:lastModifiedBy>Johnson, Amber (HRSA)</cp:lastModifiedBy>
  <cp:revision>3</cp:revision>
  <dcterms:created xsi:type="dcterms:W3CDTF">2026-03-17T15:09:00Z</dcterms:created>
  <dcterms:modified xsi:type="dcterms:W3CDTF">2026-03-17T15:09:00Z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0x01010095FF7B7FA2AFEB499C29ED11FCDA9ADA</vt:lpwstr>
  </property>
  <property fmtid="{D5CDD505-2E9C-101B-9397-08002B2CF9AE}" pid="3" name="docLang">
    <vt:lpwstr>en</vt:lpwstr>
  </property>
  <property fmtid="{D5CDD505-2E9C-101B-9397-08002B2CF9AE}" pid="4" name="MediaServiceImageTags">
    <vt:lpwstr/>
  </property>
  <property fmtid="{D5CDD505-2E9C-101B-9397-08002B2CF9AE}" pid="5" name="_dlc_DocIdItemGuid">
    <vt:lpwstr>1ece6bb7-a01b-4dc6-aa98-366ee4f65eba</vt:lpwstr>
  </property>
</Properties>
</file>