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B09" w:rsidRDefault="00345FC8" w14:paraId="22F664E2" w14:textId="473DE194">
      <w:pPr>
        <w:rPr>
          <w:b/>
          <w:bCs/>
        </w:rPr>
      </w:pPr>
      <w:r w:rsidRPr="00345FC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2FBB8083" wp14:anchorId="3B5EAC67">
            <wp:simplePos x="0" y="0"/>
            <wp:positionH relativeFrom="column">
              <wp:posOffset>-31750</wp:posOffset>
            </wp:positionH>
            <wp:positionV relativeFrom="paragraph">
              <wp:posOffset>330200</wp:posOffset>
            </wp:positionV>
            <wp:extent cx="6006465" cy="46798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/>
                  </pic:blipFill>
                  <pic:spPr bwMode="auto">
                    <a:xfrm>
                      <a:off x="0" y="0"/>
                      <a:ext cx="6006465" cy="467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FC8">
        <w:rPr>
          <w:b/>
          <w:bCs/>
        </w:rPr>
        <w:t>Public Comment:</w:t>
      </w:r>
    </w:p>
    <w:p w:rsidR="00345FC8" w:rsidRDefault="00345FC8" w14:paraId="2C03C940" w14:textId="284C77F7">
      <w:pPr>
        <w:rPr>
          <w:b/>
          <w:bCs/>
        </w:rPr>
      </w:pPr>
    </w:p>
    <w:p w:rsidR="00345FC8" w:rsidRDefault="00345FC8" w14:paraId="18A2FECC" w14:textId="40159733">
      <w:pPr>
        <w:rPr>
          <w:b/>
          <w:bCs/>
        </w:rPr>
      </w:pPr>
    </w:p>
    <w:p w:rsidR="00345FC8" w:rsidRDefault="00345FC8" w14:paraId="1756571F" w14:textId="665900B3">
      <w:pPr>
        <w:rPr>
          <w:b/>
          <w:bCs/>
        </w:rPr>
      </w:pPr>
    </w:p>
    <w:p w:rsidR="00345FC8" w:rsidRDefault="00345FC8" w14:paraId="7F7CB4F4" w14:textId="6E37045A">
      <w:pPr>
        <w:rPr>
          <w:b/>
          <w:bCs/>
        </w:rPr>
      </w:pPr>
    </w:p>
    <w:p w:rsidR="00345FC8" w:rsidRDefault="00345FC8" w14:paraId="4FAED985" w14:textId="01DBA1A8">
      <w:pPr>
        <w:rPr>
          <w:b/>
          <w:bCs/>
        </w:rPr>
      </w:pPr>
    </w:p>
    <w:p w:rsidR="00345FC8" w:rsidRDefault="00345FC8" w14:paraId="61D55171" w14:textId="4FA24AB9">
      <w:pPr>
        <w:rPr>
          <w:b/>
          <w:bCs/>
        </w:rPr>
      </w:pPr>
    </w:p>
    <w:p w:rsidR="00345FC8" w:rsidRDefault="00345FC8" w14:paraId="2019708D" w14:textId="0AFFA6CB">
      <w:pPr>
        <w:rPr>
          <w:b/>
          <w:bCs/>
        </w:rPr>
      </w:pPr>
    </w:p>
    <w:p w:rsidR="00345FC8" w:rsidRDefault="00345FC8" w14:paraId="0CAE7DDC" w14:textId="1D1F18AC">
      <w:pPr>
        <w:rPr>
          <w:b/>
          <w:bCs/>
        </w:rPr>
      </w:pPr>
    </w:p>
    <w:p w:rsidR="00345FC8" w:rsidRDefault="00345FC8" w14:paraId="4D02375B" w14:textId="691272BA">
      <w:pPr>
        <w:rPr>
          <w:b/>
          <w:bCs/>
        </w:rPr>
      </w:pPr>
    </w:p>
    <w:p w:rsidR="00345FC8" w:rsidRDefault="00345FC8" w14:paraId="03C82D27" w14:textId="3178F401">
      <w:pPr>
        <w:rPr>
          <w:b/>
          <w:bCs/>
        </w:rPr>
      </w:pPr>
    </w:p>
    <w:p w:rsidR="00345FC8" w:rsidRDefault="00345FC8" w14:paraId="0835A51B" w14:textId="0D0BAF04">
      <w:pPr>
        <w:rPr>
          <w:b/>
          <w:bCs/>
        </w:rPr>
      </w:pPr>
    </w:p>
    <w:p w:rsidR="00345FC8" w:rsidRDefault="00345FC8" w14:paraId="1445D465" w14:textId="55F1D30C">
      <w:pPr>
        <w:rPr>
          <w:b/>
          <w:bCs/>
        </w:rPr>
      </w:pPr>
    </w:p>
    <w:p w:rsidR="00345FC8" w:rsidRDefault="00345FC8" w14:paraId="393A6194" w14:textId="0FBE4C07">
      <w:pPr>
        <w:rPr>
          <w:b/>
          <w:bCs/>
        </w:rPr>
      </w:pPr>
    </w:p>
    <w:p w:rsidR="00345FC8" w:rsidRDefault="00345FC8" w14:paraId="1277532E" w14:textId="06BECCC1">
      <w:pPr>
        <w:rPr>
          <w:b/>
          <w:bCs/>
        </w:rPr>
      </w:pPr>
    </w:p>
    <w:p w:rsidR="00345FC8" w:rsidRDefault="00345FC8" w14:paraId="60C1AEB3" w14:textId="0157F7C7">
      <w:pPr>
        <w:rPr>
          <w:b/>
          <w:bCs/>
        </w:rPr>
      </w:pPr>
    </w:p>
    <w:p w:rsidR="00345FC8" w:rsidRDefault="00345FC8" w14:paraId="26C92C3D" w14:textId="0EB2FAAE">
      <w:pPr>
        <w:rPr>
          <w:b/>
          <w:bCs/>
        </w:rPr>
      </w:pPr>
    </w:p>
    <w:p w:rsidR="00345FC8" w:rsidRDefault="00345FC8" w14:paraId="03478E03" w14:textId="6B1FCC09">
      <w:pPr>
        <w:rPr>
          <w:b/>
          <w:bCs/>
        </w:rPr>
      </w:pPr>
    </w:p>
    <w:p w:rsidR="00345FC8" w:rsidRDefault="00345FC8" w14:paraId="3DE36DA5" w14:textId="3EF772E2">
      <w:pPr>
        <w:rPr>
          <w:b/>
          <w:bCs/>
        </w:rPr>
      </w:pPr>
      <w:r>
        <w:rPr>
          <w:b/>
          <w:bCs/>
        </w:rPr>
        <w:t>Response:</w:t>
      </w:r>
    </w:p>
    <w:p w:rsidR="00F23982" w:rsidRDefault="00345FC8" w14:paraId="39CAA17E" w14:textId="2F660217">
      <w:r w:rsidRPr="00345FC8">
        <w:t xml:space="preserve">Thank you for your comment. </w:t>
      </w:r>
      <w:r w:rsidR="00AD7B0F">
        <w:t xml:space="preserve">While there is no standard </w:t>
      </w:r>
      <w:r w:rsidR="00D55616">
        <w:t xml:space="preserve">illness reporting </w:t>
      </w:r>
      <w:r w:rsidR="00AD7B0F">
        <w:t xml:space="preserve">form, since </w:t>
      </w:r>
      <w:r w:rsidR="00D55616">
        <w:t>these reports are generally received by CDC verbally,</w:t>
      </w:r>
      <w:r w:rsidR="00AD7B0F">
        <w:t xml:space="preserve"> CDC regulations define what an </w:t>
      </w:r>
      <w:r w:rsidR="00D55616">
        <w:t>“</w:t>
      </w:r>
      <w:r w:rsidR="00AD7B0F">
        <w:t xml:space="preserve">ill </w:t>
      </w:r>
      <w:r w:rsidR="00D55616">
        <w:t>person”</w:t>
      </w:r>
      <w:r w:rsidR="00AD7B0F">
        <w:t xml:space="preserve"> is</w:t>
      </w:r>
      <w:r w:rsidR="00D55616">
        <w:t xml:space="preserve"> for the purpose of travel</w:t>
      </w:r>
      <w:r w:rsidR="00AD7B0F">
        <w:t xml:space="preserve">, and </w:t>
      </w:r>
      <w:r w:rsidR="00D55616">
        <w:t xml:space="preserve">maintains </w:t>
      </w:r>
      <w:r w:rsidR="00AD7B0F">
        <w:t xml:space="preserve">this guidance on </w:t>
      </w:r>
      <w:r w:rsidR="00D55616">
        <w:t xml:space="preserve">its </w:t>
      </w:r>
      <w:r w:rsidR="00AD7B0F">
        <w:t xml:space="preserve">website: </w:t>
      </w:r>
      <w:hyperlink w:history="1" r:id="rId7">
        <w:r w:rsidRPr="001819E3" w:rsidR="00AD7B0F">
          <w:rPr>
            <w:rStyle w:val="Hyperlink"/>
          </w:rPr>
          <w:t>https://www.cdc.gov/quarantine/air/reporting-deaths-illness/guidance-reporting-onboard-deaths-illnesses.html</w:t>
        </w:r>
      </w:hyperlink>
      <w:r w:rsidR="00AD7B0F">
        <w:t xml:space="preserve">. CDC </w:t>
      </w:r>
      <w:r w:rsidR="00D55616">
        <w:t>works closely</w:t>
      </w:r>
      <w:r w:rsidR="00AD7B0F">
        <w:t xml:space="preserve"> with airlines to communicate </w:t>
      </w:r>
      <w:r w:rsidR="00D55616">
        <w:t xml:space="preserve">and educate the specific </w:t>
      </w:r>
      <w:r w:rsidR="00AD7B0F">
        <w:t xml:space="preserve">requirements </w:t>
      </w:r>
      <w:r w:rsidR="00D55616">
        <w:t>illness</w:t>
      </w:r>
      <w:r w:rsidR="00AD7B0F">
        <w:t xml:space="preserve"> report</w:t>
      </w:r>
      <w:r w:rsidR="00D55616">
        <w:t>ing</w:t>
      </w:r>
      <w:r w:rsidR="00AD7B0F">
        <w:t xml:space="preserve">, both in the domestic and international airspace. </w:t>
      </w:r>
      <w:r w:rsidR="00930C2A">
        <w:t xml:space="preserve">The purpose of allowing airline pilots, and other conveyance operators </w:t>
      </w:r>
      <w:r w:rsidR="00D55616">
        <w:t xml:space="preserve">engaged in travel, </w:t>
      </w:r>
      <w:r w:rsidR="00930C2A">
        <w:t>to report illness or deaths occurring</w:t>
      </w:r>
      <w:r w:rsidR="00D55616">
        <w:t xml:space="preserve"> in real-time</w:t>
      </w:r>
      <w:r w:rsidR="00930C2A">
        <w:t xml:space="preserve"> is to make sure the event is reported as soon as possible. CDC then works to inform state and local health authorities </w:t>
      </w:r>
      <w:r w:rsidR="00D55616">
        <w:t xml:space="preserve">at the destination of arrival </w:t>
      </w:r>
      <w:r w:rsidR="00930C2A">
        <w:t xml:space="preserve">and </w:t>
      </w:r>
      <w:r w:rsidR="00D55616">
        <w:t xml:space="preserve">then assists with coordination of </w:t>
      </w:r>
      <w:r w:rsidR="00930C2A">
        <w:t>any necessary public health follow up, as needed.</w:t>
      </w:r>
    </w:p>
    <w:p w:rsidR="00345FC8" w:rsidRDefault="00AD7B0F" w14:paraId="35FF138E" w14:textId="158A1244">
      <w:r>
        <w:t xml:space="preserve">The data obtained in this collection does include other </w:t>
      </w:r>
      <w:r w:rsidR="00D55616">
        <w:t>modes of transportation,</w:t>
      </w:r>
      <w:r>
        <w:t xml:space="preserve"> such as interstate travel of buses</w:t>
      </w:r>
      <w:r w:rsidR="0061380F">
        <w:t xml:space="preserve">, </w:t>
      </w:r>
      <w:r>
        <w:t xml:space="preserve">or trains, </w:t>
      </w:r>
      <w:r w:rsidR="00D55616">
        <w:t xml:space="preserve">yet </w:t>
      </w:r>
      <w:r>
        <w:t xml:space="preserve">estimates that CDC will receive approximately 200 of those reports </w:t>
      </w:r>
      <w:r w:rsidR="00D55616">
        <w:t xml:space="preserve">annually because </w:t>
      </w:r>
      <w:r>
        <w:t xml:space="preserve">reporting </w:t>
      </w:r>
      <w:r w:rsidR="00F23982">
        <w:t xml:space="preserve">for </w:t>
      </w:r>
      <w:r w:rsidR="00D55616">
        <w:t xml:space="preserve">domestic </w:t>
      </w:r>
      <w:r w:rsidR="00F23982">
        <w:t xml:space="preserve">ground conveyances </w:t>
      </w:r>
      <w:r w:rsidR="00D55616">
        <w:t xml:space="preserve">typically occur </w:t>
      </w:r>
      <w:r w:rsidR="00F23982">
        <w:t xml:space="preserve">directly </w:t>
      </w:r>
      <w:r>
        <w:t xml:space="preserve">to the state or local </w:t>
      </w:r>
      <w:r w:rsidR="00D55616">
        <w:t>hospital or health department where the individual is located and can be assessed and/or treated quickly</w:t>
      </w:r>
      <w:r>
        <w:t xml:space="preserve">. </w:t>
      </w:r>
    </w:p>
    <w:p w:rsidRPr="00345FC8" w:rsidR="00930C2A" w:rsidRDefault="00930C2A" w14:paraId="6B049C71" w14:textId="77777777"/>
    <w:sectPr w:rsidRPr="00345FC8" w:rsidR="0093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5D8A" w14:textId="77777777" w:rsidR="009B3E16" w:rsidRDefault="009B3E16" w:rsidP="009B3E16">
      <w:pPr>
        <w:spacing w:after="0" w:line="240" w:lineRule="auto"/>
      </w:pPr>
      <w:r>
        <w:separator/>
      </w:r>
    </w:p>
  </w:endnote>
  <w:endnote w:type="continuationSeparator" w:id="0">
    <w:p w14:paraId="3A073331" w14:textId="77777777" w:rsidR="009B3E16" w:rsidRDefault="009B3E16" w:rsidP="009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9621" w14:textId="77777777" w:rsidR="009B3E16" w:rsidRDefault="009B3E16" w:rsidP="009B3E16">
      <w:pPr>
        <w:spacing w:after="0" w:line="240" w:lineRule="auto"/>
      </w:pPr>
      <w:r>
        <w:separator/>
      </w:r>
    </w:p>
  </w:footnote>
  <w:footnote w:type="continuationSeparator" w:id="0">
    <w:p w14:paraId="0FFC65DE" w14:textId="77777777" w:rsidR="009B3E16" w:rsidRDefault="009B3E16" w:rsidP="009B3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C8"/>
    <w:rsid w:val="00345FC8"/>
    <w:rsid w:val="00605839"/>
    <w:rsid w:val="0061380F"/>
    <w:rsid w:val="006D04E7"/>
    <w:rsid w:val="00785B43"/>
    <w:rsid w:val="00930C2A"/>
    <w:rsid w:val="009B3E16"/>
    <w:rsid w:val="00AD7B0F"/>
    <w:rsid w:val="00AF4120"/>
    <w:rsid w:val="00D55616"/>
    <w:rsid w:val="00F23982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2BFEC6"/>
  <w15:chartTrackingRefBased/>
  <w15:docId w15:val="{E7F3D5BF-DF66-4043-BAAA-E82E5AF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B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3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quarantine/air/reporting-deaths-illness/guidance-reporting-onboard-deaths-illnes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Stolp</dc:creator>
  <cp:keywords/>
  <dc:description/>
  <cp:lastModifiedBy>Amber Stolp</cp:lastModifiedBy>
  <cp:revision>2</cp:revision>
  <dcterms:created xsi:type="dcterms:W3CDTF">2022-06-23T19:16:00Z</dcterms:created>
  <dcterms:modified xsi:type="dcterms:W3CDTF">2022-06-23T19:16:00Z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2022-06-23T17:30:43Z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18746ef9-ca86-4e1c-a096-c4272f968a3f</vt:lpwstr>
  </property>
  <property fmtid="{D5CDD505-2E9C-101B-9397-08002B2CF9AE}" pid="8" name="MSIP_Label_7b94a7b8-f06c-4dfe-bdcc-9b548fd58c31_ContentBits">
    <vt:lpwstr>0</vt:lpwstr>
  </property>
</Properties>
</file>