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5E7D" w:rsidRPr="00E90EC6" w:rsidP="00585E7D" w14:paraId="0860E574" w14:textId="77777777">
      <w:pPr>
        <w:spacing w:after="0" w:line="240" w:lineRule="auto"/>
        <w:jc w:val="center"/>
        <w:rPr>
          <w:rFonts w:ascii="Times New Roman" w:hAnsi="Times New Roman"/>
          <w:b/>
          <w:bCs/>
        </w:rPr>
      </w:pPr>
      <w:r w:rsidRPr="003F0424">
        <w:rPr>
          <w:rFonts w:ascii="Times New Roman" w:eastAsia="Times New Roman" w:hAnsi="Times New Roman" w:cs="Times New Roman"/>
          <w:b/>
          <w:kern w:val="0"/>
          <w14:ligatures w14:val="none"/>
        </w:rPr>
        <w:t xml:space="preserve">Addendum to the Supporting Statement for </w:t>
      </w:r>
      <w:r>
        <w:rPr>
          <w:rFonts w:ascii="Times New Roman" w:hAnsi="Times New Roman"/>
          <w:b/>
          <w:bCs/>
        </w:rPr>
        <w:t>Form SSA-8</w:t>
      </w:r>
    </w:p>
    <w:p w:rsidR="00585E7D" w:rsidRPr="00E90EC6" w:rsidP="00585E7D" w14:paraId="084F51A2" w14:textId="77777777">
      <w:pPr>
        <w:spacing w:after="0" w:line="240" w:lineRule="auto"/>
        <w:jc w:val="center"/>
        <w:rPr>
          <w:rFonts w:ascii="Times New Roman" w:hAnsi="Times New Roman"/>
          <w:b/>
          <w:bCs/>
        </w:rPr>
      </w:pPr>
      <w:r w:rsidRPr="00E90EC6">
        <w:rPr>
          <w:rFonts w:ascii="Times New Roman" w:hAnsi="Times New Roman"/>
          <w:b/>
          <w:bCs/>
        </w:rPr>
        <w:t>Application For Lump-Sum Death Payment</w:t>
      </w:r>
    </w:p>
    <w:p w:rsidR="00585E7D" w:rsidRPr="00E90EC6" w:rsidP="00585E7D" w14:paraId="65FB7A0F" w14:textId="77777777">
      <w:pPr>
        <w:spacing w:after="0" w:line="240" w:lineRule="auto"/>
        <w:jc w:val="center"/>
        <w:rPr>
          <w:rFonts w:ascii="Times New Roman" w:hAnsi="Times New Roman"/>
          <w:b/>
          <w:bCs/>
        </w:rPr>
      </w:pPr>
      <w:r w:rsidRPr="00E90EC6">
        <w:rPr>
          <w:rFonts w:ascii="Times New Roman" w:hAnsi="Times New Roman"/>
          <w:b/>
          <w:bCs/>
        </w:rPr>
        <w:t>20 CFR 404.390-404.392</w:t>
      </w:r>
    </w:p>
    <w:p w:rsidR="003B6FB0" w:rsidRPr="003F0424" w:rsidP="00585E7D" w14:paraId="5D6DA300" w14:textId="7B8672DA">
      <w:pPr>
        <w:widowControl w:val="0"/>
        <w:snapToGrid w:val="0"/>
        <w:spacing w:after="0" w:line="240" w:lineRule="auto"/>
        <w:jc w:val="center"/>
        <w:rPr>
          <w:rFonts w:ascii="Times New Roman" w:eastAsia="Times New Roman" w:hAnsi="Times New Roman" w:cs="Times New Roman"/>
          <w:b/>
          <w:kern w:val="0"/>
          <w14:ligatures w14:val="none"/>
        </w:rPr>
      </w:pPr>
      <w:r w:rsidRPr="00E90EC6">
        <w:rPr>
          <w:rFonts w:ascii="Times New Roman" w:hAnsi="Times New Roman"/>
          <w:b/>
          <w:bCs/>
        </w:rPr>
        <w:t>OMB No. 0960-0013</w:t>
      </w:r>
    </w:p>
    <w:p w:rsidR="003B6FB0" w:rsidRPr="003F0424" w:rsidP="003B6FB0" w14:paraId="52132B70" w14:textId="77777777">
      <w:pPr>
        <w:widowControl w:val="0"/>
        <w:snapToGrid w:val="0"/>
        <w:spacing w:after="0" w:line="240" w:lineRule="auto"/>
        <w:rPr>
          <w:rFonts w:ascii="Times New Roman" w:eastAsia="Times New Roman" w:hAnsi="Times New Roman" w:cs="Times New Roman"/>
          <w:b/>
          <w:kern w:val="0"/>
          <w14:ligatures w14:val="none"/>
        </w:rPr>
      </w:pPr>
    </w:p>
    <w:p w:rsidR="003B6FB0" w:rsidP="003B6FB0" w14:paraId="44764BDE" w14:textId="77777777">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sidRPr="003F0424">
        <w:rPr>
          <w:rFonts w:ascii="Times New Roman" w:eastAsia="Times New Roman" w:hAnsi="Times New Roman" w:cs="Times New Roman"/>
          <w:b/>
          <w:bCs/>
          <w:kern w:val="0"/>
          <w:u w:val="single"/>
          <w14:ligatures w14:val="none"/>
        </w:rPr>
        <w:t>Revisions to the Collection Instrument</w:t>
      </w:r>
      <w:r w:rsidR="003F0424">
        <w:rPr>
          <w:rFonts w:ascii="Times New Roman" w:eastAsia="Times New Roman" w:hAnsi="Times New Roman" w:cs="Times New Roman"/>
          <w:b/>
          <w:bCs/>
          <w:kern w:val="0"/>
          <w:u w:val="single"/>
          <w14:ligatures w14:val="none"/>
        </w:rPr>
        <w:t>s</w:t>
      </w:r>
    </w:p>
    <w:p w:rsidR="00585E7D" w:rsidRPr="00585E7D" w:rsidP="003B6FB0" w14:paraId="740C6C76" w14:textId="6D4B4D93">
      <w:pPr>
        <w:keepNext/>
        <w:widowControl w:val="0"/>
        <w:snapToGrid w:val="0"/>
        <w:spacing w:after="0" w:line="240" w:lineRule="auto"/>
        <w:outlineLvl w:val="6"/>
        <w:rPr>
          <w:rFonts w:ascii="Times New Roman" w:eastAsia="Times New Roman" w:hAnsi="Times New Roman" w:cs="Times New Roman"/>
          <w:kern w:val="0"/>
          <w14:ligatures w14:val="none"/>
        </w:rPr>
      </w:pPr>
    </w:p>
    <w:p w:rsidR="004E576D" w:rsidP="004E576D" w14:paraId="3596C6ED" w14:textId="0C761579">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U</w:t>
      </w:r>
      <w:r w:rsidR="00456B2D">
        <w:rPr>
          <w:rFonts w:ascii="Times New Roman" w:eastAsia="Times New Roman" w:hAnsi="Times New Roman" w:cs="Times New Roman"/>
          <w:b/>
          <w:bCs/>
          <w:kern w:val="0"/>
          <w:u w:val="single"/>
          <w14:ligatures w14:val="none"/>
        </w:rPr>
        <w:t>niversal Benefit Application (U</w:t>
      </w:r>
      <w:r>
        <w:rPr>
          <w:rFonts w:ascii="Times New Roman" w:eastAsia="Times New Roman" w:hAnsi="Times New Roman" w:cs="Times New Roman"/>
          <w:b/>
          <w:bCs/>
          <w:kern w:val="0"/>
          <w:u w:val="single"/>
          <w14:ligatures w14:val="none"/>
        </w:rPr>
        <w:t>BA</w:t>
      </w:r>
      <w:r w:rsidR="00456B2D">
        <w:rPr>
          <w:rFonts w:ascii="Times New Roman" w:eastAsia="Times New Roman" w:hAnsi="Times New Roman" w:cs="Times New Roman"/>
          <w:b/>
          <w:bCs/>
          <w:kern w:val="0"/>
          <w:u w:val="single"/>
          <w14:ligatures w14:val="none"/>
        </w:rPr>
        <w:t>)</w:t>
      </w:r>
      <w:r>
        <w:rPr>
          <w:rFonts w:ascii="Times New Roman" w:eastAsia="Times New Roman" w:hAnsi="Times New Roman" w:cs="Times New Roman"/>
          <w:b/>
          <w:bCs/>
          <w:kern w:val="0"/>
          <w:u w:val="single"/>
          <w14:ligatures w14:val="none"/>
        </w:rPr>
        <w:t xml:space="preserve"> Screens</w:t>
      </w:r>
      <w:r>
        <w:rPr>
          <w:rFonts w:ascii="Times New Roman" w:eastAsia="Times New Roman" w:hAnsi="Times New Roman" w:cs="Times New Roman"/>
          <w:b/>
          <w:bCs/>
          <w:kern w:val="0"/>
          <w:u w:val="single"/>
          <w14:ligatures w14:val="none"/>
        </w:rPr>
        <w:t>:</w:t>
      </w:r>
    </w:p>
    <w:p w:rsidR="004E576D" w:rsidP="004E576D" w14:paraId="745A523A" w14:textId="77777777">
      <w:pPr>
        <w:keepNext/>
        <w:widowControl w:val="0"/>
        <w:snapToGrid w:val="0"/>
        <w:spacing w:after="0" w:line="240" w:lineRule="auto"/>
        <w:outlineLvl w:val="6"/>
        <w:rPr>
          <w:rFonts w:ascii="Times New Roman" w:eastAsia="Times New Roman" w:hAnsi="Times New Roman" w:cs="Times New Roman"/>
          <w:kern w:val="0"/>
          <w14:ligatures w14:val="none"/>
        </w:rPr>
      </w:pPr>
    </w:p>
    <w:p w:rsidR="00D72DB2" w:rsidP="00D72DB2" w14:paraId="48117CFF" w14:textId="4B805DCC">
      <w:pPr>
        <w:pStyle w:val="ListParagraph"/>
        <w:numPr>
          <w:ilvl w:val="0"/>
          <w:numId w:val="4"/>
        </w:numPr>
        <w:rPr>
          <w:rFonts w:ascii="Times New Roman" w:hAnsi="Times New Roman" w:cs="Times New Roman"/>
        </w:rPr>
      </w:pPr>
      <w:r w:rsidRPr="00EE7C82">
        <w:rPr>
          <w:rFonts w:ascii="Times New Roman" w:hAnsi="Times New Roman" w:cs="Times New Roman"/>
          <w:b/>
          <w:bCs/>
          <w:u w:val="single"/>
        </w:rPr>
        <w:t>Change #1</w:t>
      </w:r>
      <w:r w:rsidRPr="003F0424">
        <w:rPr>
          <w:rFonts w:ascii="Times New Roman" w:hAnsi="Times New Roman" w:cs="Times New Roman"/>
        </w:rPr>
        <w:t xml:space="preserve">: </w:t>
      </w:r>
      <w:r>
        <w:rPr>
          <w:rFonts w:ascii="Times New Roman" w:hAnsi="Times New Roman" w:cs="Times New Roman"/>
        </w:rPr>
        <w:t xml:space="preserve"> </w:t>
      </w:r>
      <w:r w:rsidR="00456B2D">
        <w:rPr>
          <w:rFonts w:ascii="Times New Roman" w:hAnsi="Times New Roman" w:cs="Times New Roman"/>
        </w:rPr>
        <w:t>SSA implemented the new Lump Sum Death Payment (LSDP) Internet screens in December 2025 through the new UBA platform (OMB No. 0960-NEW).  These screens allow respondents to complete the LSDP request electronically through the new Internet-based platform.</w:t>
      </w:r>
    </w:p>
    <w:p w:rsidR="00D72DB2" w:rsidRPr="003F0424" w:rsidP="00D72DB2" w14:paraId="61F51B46" w14:textId="77777777">
      <w:pPr>
        <w:pStyle w:val="ListParagraph"/>
        <w:ind w:left="360"/>
        <w:rPr>
          <w:rFonts w:ascii="Times New Roman" w:hAnsi="Times New Roman" w:cs="Times New Roman"/>
        </w:rPr>
      </w:pPr>
    </w:p>
    <w:p w:rsidR="00D72DB2" w:rsidP="00D72DB2" w14:paraId="13244810" w14:textId="6BD246FC">
      <w:pPr>
        <w:pStyle w:val="ListParagraph"/>
        <w:ind w:left="360"/>
        <w:rPr>
          <w:rFonts w:ascii="Times New Roman" w:hAnsi="Times New Roman" w:cs="Times New Roman"/>
        </w:rPr>
      </w:pPr>
      <w:r w:rsidRPr="00EE7C82">
        <w:rPr>
          <w:rFonts w:ascii="Times New Roman" w:hAnsi="Times New Roman" w:cs="Times New Roman"/>
          <w:b/>
          <w:bCs/>
          <w:u w:val="single"/>
        </w:rPr>
        <w:t>Justification #1</w:t>
      </w:r>
      <w:r w:rsidRPr="003F0424">
        <w:rPr>
          <w:rFonts w:ascii="Times New Roman" w:hAnsi="Times New Roman" w:cs="Times New Roman"/>
        </w:rPr>
        <w:t xml:space="preserve">: </w:t>
      </w:r>
      <w:r>
        <w:rPr>
          <w:rFonts w:ascii="Times New Roman" w:hAnsi="Times New Roman" w:cs="Times New Roman"/>
        </w:rPr>
        <w:t xml:space="preserve"> </w:t>
      </w:r>
      <w:r w:rsidR="00456B2D">
        <w:rPr>
          <w:rFonts w:ascii="Times New Roman" w:hAnsi="Times New Roman" w:cs="Times New Roman"/>
        </w:rPr>
        <w:t xml:space="preserve">UBA </w:t>
      </w:r>
      <w:r w:rsidR="00FB019C">
        <w:rPr>
          <w:rFonts w:ascii="Times New Roman" w:hAnsi="Times New Roman" w:cs="Times New Roman"/>
        </w:rPr>
        <w:t xml:space="preserve">offers a fully electronic, dynamic pathing process for respondents to submit benefit applications.  UBA </w:t>
      </w:r>
      <w:r w:rsidR="00456B2D">
        <w:rPr>
          <w:rFonts w:ascii="Times New Roman" w:hAnsi="Times New Roman" w:cs="Times New Roman"/>
        </w:rPr>
        <w:t xml:space="preserve">requires the respondents to first authenticate through the agency’s eAccess authentication (OMB No. 0960-0789), after which the UBA platform presents a short screener questionnaire to help navigate the respondents to the appropriate benefit application(s) they will need to complete.  </w:t>
      </w:r>
      <w:r w:rsidR="00FB019C">
        <w:rPr>
          <w:rFonts w:ascii="Times New Roman" w:hAnsi="Times New Roman" w:cs="Times New Roman"/>
        </w:rPr>
        <w:t>Once the respondents complete the necessary application(s), they are able to review the information they included and submit the application</w:t>
      </w:r>
      <w:r w:rsidR="00BD6AA7">
        <w:rPr>
          <w:rFonts w:ascii="Times New Roman" w:hAnsi="Times New Roman" w:cs="Times New Roman"/>
        </w:rPr>
        <w:t>(</w:t>
      </w:r>
      <w:r w:rsidR="00FB019C">
        <w:rPr>
          <w:rFonts w:ascii="Times New Roman" w:hAnsi="Times New Roman" w:cs="Times New Roman"/>
        </w:rPr>
        <w:t>s</w:t>
      </w:r>
      <w:r w:rsidR="00BD6AA7">
        <w:rPr>
          <w:rFonts w:ascii="Times New Roman" w:hAnsi="Times New Roman" w:cs="Times New Roman"/>
        </w:rPr>
        <w:t>)</w:t>
      </w:r>
      <w:r w:rsidR="00FB019C">
        <w:rPr>
          <w:rFonts w:ascii="Times New Roman" w:hAnsi="Times New Roman" w:cs="Times New Roman"/>
        </w:rPr>
        <w:t xml:space="preserve"> to SSA through clicking the submit button.</w:t>
      </w:r>
    </w:p>
    <w:p w:rsidR="00456B2D" w:rsidP="00D72DB2" w14:paraId="5C579915" w14:textId="77777777">
      <w:pPr>
        <w:pStyle w:val="ListParagraph"/>
        <w:ind w:left="360"/>
        <w:rPr>
          <w:rFonts w:ascii="Times New Roman" w:hAnsi="Times New Roman" w:cs="Times New Roman"/>
        </w:rPr>
      </w:pPr>
    </w:p>
    <w:p w:rsidR="00456B2D" w:rsidP="00D72DB2" w14:paraId="282A9BBA" w14:textId="1478B2EE">
      <w:pPr>
        <w:pStyle w:val="ListParagraph"/>
        <w:ind w:left="360"/>
        <w:rPr>
          <w:rFonts w:ascii="Times New Roman" w:hAnsi="Times New Roman" w:cs="Times New Roman"/>
        </w:rPr>
      </w:pPr>
      <w:r w:rsidRPr="00456B2D">
        <w:rPr>
          <w:rFonts w:ascii="Times New Roman" w:hAnsi="Times New Roman" w:cs="Times New Roman"/>
          <w:b/>
          <w:bCs/>
        </w:rPr>
        <w:t>Note:</w:t>
      </w:r>
      <w:r>
        <w:rPr>
          <w:rFonts w:ascii="Times New Roman" w:hAnsi="Times New Roman" w:cs="Times New Roman"/>
        </w:rPr>
        <w:t xml:space="preserve">  We are currently in the process of obtaining OMB approval for the UBA platform to bring it into compliance with the Paperwork Reduction Act (PRA).  While we will have a separate OMB approval for the UBA platform and screener, we will still obtain OMB approval for each benefit application accessible through UBA under their own OMB approvals.  Therefore, we are including the UBA screens for the LSDP under this information collection request.  This will also bring these currently available screens into </w:t>
      </w:r>
      <w:r w:rsidR="00BD6AA7">
        <w:rPr>
          <w:rFonts w:ascii="Times New Roman" w:hAnsi="Times New Roman" w:cs="Times New Roman"/>
        </w:rPr>
        <w:t xml:space="preserve">PRA </w:t>
      </w:r>
      <w:r>
        <w:rPr>
          <w:rFonts w:ascii="Times New Roman" w:hAnsi="Times New Roman" w:cs="Times New Roman"/>
        </w:rPr>
        <w:t xml:space="preserve">compliance. </w:t>
      </w:r>
    </w:p>
    <w:p w:rsidR="00FB019C" w:rsidP="0058086A" w14:paraId="6C19911F" w14:textId="7368643F">
      <w:pPr>
        <w:rPr>
          <w:rFonts w:ascii="Times New Roman" w:hAnsi="Times New Roman" w:cs="Times New Roman"/>
        </w:rPr>
      </w:pPr>
      <w:r>
        <w:rPr>
          <w:rFonts w:ascii="Times New Roman" w:hAnsi="Times New Roman" w:cs="Times New Roman"/>
        </w:rPr>
        <w:t>This new modality for submission of the LSDP information increases the overall burden for this information collection.  We include the burden increase due to the new UBA screens in #12 of the Supporting Statement.</w:t>
      </w:r>
    </w:p>
    <w:p w:rsidR="00A11089" w:rsidP="0058086A" w14:paraId="189C89A2" w14:textId="77777777">
      <w:pPr>
        <w:rPr>
          <w:rFonts w:ascii="Times New Roman" w:hAnsi="Times New Roman" w:cs="Times New Roman"/>
        </w:rPr>
      </w:pPr>
    </w:p>
    <w:p w:rsidR="00A11089" w:rsidP="00A11089" w14:paraId="2B98B97E" w14:textId="6652B972">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SSA-8 (Paper and fillable PDF Versions)</w:t>
      </w:r>
      <w:r>
        <w:rPr>
          <w:rFonts w:ascii="Times New Roman" w:eastAsia="Times New Roman" w:hAnsi="Times New Roman" w:cs="Times New Roman"/>
          <w:b/>
          <w:bCs/>
          <w:kern w:val="0"/>
          <w:u w:val="single"/>
          <w14:ligatures w14:val="none"/>
        </w:rPr>
        <w:t>:</w:t>
      </w:r>
    </w:p>
    <w:p w:rsidR="00A11089" w:rsidP="00A11089" w14:paraId="2BA20A61" w14:textId="77777777">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p>
    <w:p w:rsidR="00EE7C82" w:rsidP="00EE7C82" w14:paraId="534B49AB" w14:textId="248AC734">
      <w:pPr>
        <w:numPr>
          <w:ilvl w:val="0"/>
          <w:numId w:val="6"/>
        </w:numPr>
        <w:spacing w:after="0" w:line="240" w:lineRule="auto"/>
        <w:rPr>
          <w:rFonts w:ascii="Times New Roman" w:hAnsi="Times New Roman"/>
        </w:rPr>
      </w:pPr>
      <w:r w:rsidRPr="000F5FCA">
        <w:rPr>
          <w:rFonts w:ascii="Times New Roman" w:hAnsi="Times New Roman"/>
          <w:b/>
          <w:u w:val="single"/>
        </w:rPr>
        <w:t>Change #</w:t>
      </w:r>
      <w:r>
        <w:rPr>
          <w:rFonts w:ascii="Times New Roman" w:hAnsi="Times New Roman"/>
          <w:b/>
          <w:u w:val="single"/>
        </w:rPr>
        <w:t>1</w:t>
      </w:r>
      <w:r w:rsidRPr="00865E56">
        <w:rPr>
          <w:rFonts w:ascii="Times New Roman" w:hAnsi="Times New Roman"/>
          <w:b/>
        </w:rPr>
        <w:t>:</w:t>
      </w:r>
      <w:r>
        <w:rPr>
          <w:rFonts w:ascii="Times New Roman" w:hAnsi="Times New Roman"/>
        </w:rPr>
        <w:t xml:space="preserve">  We are removing Question 7 (</w:t>
      </w:r>
      <w:r>
        <w:rPr>
          <w:rFonts w:ascii="Times New Roman" w:hAnsi="Times New Roman"/>
        </w:rPr>
        <w:t xml:space="preserve">which asks about </w:t>
      </w:r>
      <w:r>
        <w:rPr>
          <w:rFonts w:ascii="Times New Roman" w:hAnsi="Times New Roman"/>
        </w:rPr>
        <w:t>active military years</w:t>
      </w:r>
      <w:r>
        <w:rPr>
          <w:rFonts w:ascii="Times New Roman" w:hAnsi="Times New Roman"/>
        </w:rPr>
        <w:t xml:space="preserve"> between 1939 and 1967</w:t>
      </w:r>
      <w:r>
        <w:rPr>
          <w:rFonts w:ascii="Times New Roman" w:hAnsi="Times New Roman"/>
        </w:rPr>
        <w:t>).</w:t>
      </w:r>
    </w:p>
    <w:p w:rsidR="00EE7C82" w:rsidRPr="00EE7C82" w:rsidP="00EE7C82" w14:paraId="0CE43627" w14:textId="77777777">
      <w:pPr>
        <w:spacing w:after="0" w:line="240" w:lineRule="auto"/>
        <w:ind w:left="360"/>
        <w:rPr>
          <w:rFonts w:ascii="Times New Roman" w:hAnsi="Times New Roman"/>
        </w:rPr>
      </w:pPr>
    </w:p>
    <w:p w:rsidR="00EE7C82" w:rsidP="00EE7C82" w14:paraId="2082DA60" w14:textId="5E9E344E">
      <w:pPr>
        <w:spacing w:after="0" w:line="240" w:lineRule="auto"/>
        <w:ind w:left="360"/>
        <w:rPr>
          <w:rFonts w:ascii="Times New Roman" w:hAnsi="Times New Roman"/>
          <w:bCs/>
        </w:rPr>
      </w:pPr>
      <w:r>
        <w:rPr>
          <w:rFonts w:ascii="Times New Roman" w:hAnsi="Times New Roman"/>
          <w:b/>
          <w:u w:val="single"/>
        </w:rPr>
        <w:t>Justification</w:t>
      </w:r>
      <w:r>
        <w:rPr>
          <w:rFonts w:ascii="Times New Roman" w:hAnsi="Times New Roman"/>
          <w:b/>
        </w:rPr>
        <w:t>:</w:t>
      </w:r>
      <w:r>
        <w:rPr>
          <w:rFonts w:ascii="Times New Roman" w:hAnsi="Times New Roman"/>
          <w:bCs/>
        </w:rPr>
        <w:t xml:space="preserve">  </w:t>
      </w:r>
      <w:r w:rsidR="00722E80">
        <w:rPr>
          <w:rFonts w:ascii="Times New Roman" w:hAnsi="Times New Roman"/>
        </w:rPr>
        <w:t xml:space="preserve">We no longer need to ask this question for claims purposes since the individuals who served after September 7, 1939 and before 1968 </w:t>
      </w:r>
      <w:r w:rsidR="00722E80">
        <w:rPr>
          <w:rFonts w:ascii="Times New Roman" w:hAnsi="Times New Roman"/>
        </w:rPr>
        <w:t>are</w:t>
      </w:r>
      <w:r w:rsidR="00722E80">
        <w:rPr>
          <w:rFonts w:ascii="Times New Roman" w:hAnsi="Times New Roman"/>
        </w:rPr>
        <w:t xml:space="preserve"> a dying population, and even those who served in 1967, have previously provided this information to SSA, and we do </w:t>
      </w:r>
      <w:r w:rsidR="00722E80">
        <w:rPr>
          <w:rFonts w:ascii="Times New Roman" w:hAnsi="Times New Roman"/>
        </w:rPr>
        <w:t xml:space="preserve">not need to collect it </w:t>
      </w:r>
      <w:r w:rsidR="00722E80">
        <w:rPr>
          <w:rFonts w:ascii="Times New Roman" w:hAnsi="Times New Roman"/>
        </w:rPr>
        <w:t xml:space="preserve">again </w:t>
      </w:r>
      <w:r w:rsidR="00722E80">
        <w:rPr>
          <w:rFonts w:ascii="Times New Roman" w:hAnsi="Times New Roman"/>
        </w:rPr>
        <w:t xml:space="preserve">here.  In addition, per our current management information data, most respondents do not answer this question on the paper form. </w:t>
      </w:r>
      <w:r w:rsidR="00C66901">
        <w:rPr>
          <w:rFonts w:ascii="Times New Roman" w:hAnsi="Times New Roman"/>
        </w:rPr>
        <w:t xml:space="preserve">                                                               </w:t>
      </w:r>
      <w:r w:rsidR="00313D06">
        <w:rPr>
          <w:rFonts w:ascii="Times New Roman" w:hAnsi="Times New Roman"/>
        </w:rPr>
        <w:t xml:space="preserve">                                                                                                                                                                                                                                                                                                                                                                                                                                                                                                                                                                                                                                                                                                                                                                                                                                                                                                                                                                                                                                                                                                                                                                                                                                                                                                                                                                                                                                                                                                                                                                                                                                                                                                                                                                                                                                                                                                                                                                                                                                                                                                                                                                                                                                                                                                                                                                                                                                                                                                                                                                                                                                                                                                                                                                                                                                                                                                                                                                                                                                                                                                                                                                                                                                                                                                                                                                                                                                                                                                                                                                                                                                                                                                                                                                                                                                                                                                                                                                                                                                                                                                                                                                                                                                                                                                                                                                                                                                                                                                                                                                                                                                                                                                                                                                                                                                                                                                                                                                                                                                                                                                                                                                                                                                                                                                                                                                                                                                                                                                                                                                                                                                                                                                                                                                                                                                                                                                                                                                                                                                                                                                                                                                                                                                                                                                                                                                                                                                                                                                                                                                                                                                                                                                                                                                                                                                                                                                                                                                                                                                                                                                                                                                                                                                                                                                                                                                                                                                                                                                                                                                                                                                                                                                                                                                                                                                                                                                                                                                                                                                                                                                                                                                                                                                                                                                                                                                                                                                                                                                                                                                                                                                                                                                                                                                                                                                                                                                                                                                                                                                                                                                                                                                                                                                                                                                                                                                                                                                                                                                                                                                                                                                                                                                                                                                                                                                                                                                                                                                                                                                                                                                                                                                                                                                                                                                                                                                                                                                                           </w:t>
      </w:r>
      <w:r w:rsidR="00722E80">
        <w:rPr>
          <w:rFonts w:ascii="Times New Roman" w:hAnsi="Times New Roman"/>
        </w:rPr>
        <w:t xml:space="preserve"> Finally, we already made this change to the UBA screens, so we are also ensuring that all versions of the information collection ask the same questions.  We do not anticipate any changes to the burden due to the removal of this question</w:t>
      </w:r>
      <w:r w:rsidR="00722E80">
        <w:rPr>
          <w:rFonts w:ascii="Times New Roman" w:hAnsi="Times New Roman"/>
        </w:rPr>
        <w:t>.</w:t>
      </w:r>
    </w:p>
    <w:p w:rsidR="00EE7C82" w:rsidRPr="00EE7C82" w:rsidP="00EE7C82" w14:paraId="504829B7" w14:textId="77777777">
      <w:pPr>
        <w:spacing w:after="0" w:line="240" w:lineRule="auto"/>
        <w:ind w:left="360"/>
        <w:rPr>
          <w:rFonts w:ascii="Times New Roman" w:hAnsi="Times New Roman"/>
          <w:bCs/>
        </w:rPr>
      </w:pPr>
    </w:p>
    <w:p w:rsidR="00E93C95" w:rsidP="00722E80" w14:paraId="1E0DA4D9" w14:textId="7084C982">
      <w:pPr>
        <w:numPr>
          <w:ilvl w:val="0"/>
          <w:numId w:val="6"/>
        </w:numPr>
        <w:spacing w:after="0" w:line="240" w:lineRule="auto"/>
        <w:rPr>
          <w:rFonts w:ascii="Times New Roman" w:hAnsi="Times New Roman"/>
        </w:rPr>
      </w:pPr>
      <w:r w:rsidRPr="000F5FCA">
        <w:rPr>
          <w:rFonts w:ascii="Times New Roman" w:hAnsi="Times New Roman"/>
          <w:b/>
          <w:u w:val="single"/>
        </w:rPr>
        <w:t>Change #</w:t>
      </w:r>
      <w:r w:rsidR="00EE7C82">
        <w:rPr>
          <w:rFonts w:ascii="Times New Roman" w:hAnsi="Times New Roman"/>
          <w:b/>
          <w:u w:val="single"/>
        </w:rPr>
        <w:t>2</w:t>
      </w:r>
      <w:r w:rsidRPr="00865E56">
        <w:rPr>
          <w:rFonts w:ascii="Times New Roman" w:hAnsi="Times New Roman"/>
          <w:b/>
        </w:rPr>
        <w:t>:</w:t>
      </w:r>
      <w:r>
        <w:rPr>
          <w:rFonts w:ascii="Times New Roman" w:hAnsi="Times New Roman"/>
        </w:rPr>
        <w:t xml:space="preserve">  We are revising the Privacy Act Statements on this collection.</w:t>
      </w:r>
    </w:p>
    <w:p w:rsidR="00722E80" w:rsidRPr="00722E80" w:rsidP="00722E80" w14:paraId="1C99D2C0" w14:textId="77777777">
      <w:pPr>
        <w:spacing w:after="0" w:line="240" w:lineRule="auto"/>
        <w:ind w:left="360"/>
        <w:rPr>
          <w:rFonts w:ascii="Times New Roman" w:hAnsi="Times New Roman"/>
        </w:rPr>
      </w:pPr>
    </w:p>
    <w:p w:rsidR="00313D06" w:rsidRPr="00313D06" w:rsidP="00313D06" w14:paraId="7B2F3AA9" w14:textId="79B2BC92">
      <w:pPr>
        <w:ind w:left="360"/>
        <w:rPr>
          <w:rFonts w:ascii="Times New Roman" w:hAnsi="Times New Roman"/>
        </w:rPr>
      </w:pPr>
      <w:r w:rsidRPr="000F5FCA">
        <w:rPr>
          <w:rFonts w:ascii="Times New Roman" w:hAnsi="Times New Roman"/>
          <w:b/>
          <w:u w:val="single"/>
        </w:rPr>
        <w:t>Justification #</w:t>
      </w:r>
      <w:r w:rsidR="00722E80">
        <w:rPr>
          <w:rFonts w:ascii="Times New Roman" w:hAnsi="Times New Roman"/>
          <w:b/>
          <w:u w:val="single"/>
        </w:rPr>
        <w:t>2</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313D06" w:rsidRPr="00313D06" w:rsidP="00313D06" w14:paraId="12AD51F6" w14:textId="7C0C29F6">
      <w:pPr>
        <w:rPr>
          <w:rFonts w:ascii="Times New Roman" w:hAnsi="Times New Roman"/>
          <w:bCs/>
        </w:rPr>
      </w:pPr>
      <w:r>
        <w:rPr>
          <w:rFonts w:ascii="Times New Roman" w:hAnsi="Times New Roman"/>
          <w:bCs/>
        </w:rPr>
        <w:t>SSA will make these revisions upon OMB’s approval.  We do not anticipate any burden changes due the revisions to paper (and fillable PDF) version of the form.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6F0A7A"/>
    <w:multiLevelType w:val="hybridMultilevel"/>
    <w:tmpl w:val="4CD6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753AE9"/>
    <w:multiLevelType w:val="hybridMultilevel"/>
    <w:tmpl w:val="624EDA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967EBD"/>
    <w:multiLevelType w:val="hybridMultilevel"/>
    <w:tmpl w:val="B5E248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89D1276"/>
    <w:multiLevelType w:val="hybridMultilevel"/>
    <w:tmpl w:val="7924C7E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A87761"/>
    <w:multiLevelType w:val="hybridMultilevel"/>
    <w:tmpl w:val="ADF2B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71188800">
    <w:abstractNumId w:val="0"/>
  </w:num>
  <w:num w:numId="2" w16cid:durableId="1583182693">
    <w:abstractNumId w:val="3"/>
  </w:num>
  <w:num w:numId="3" w16cid:durableId="449278559">
    <w:abstractNumId w:val="2"/>
  </w:num>
  <w:num w:numId="4" w16cid:durableId="530611319">
    <w:abstractNumId w:val="1"/>
  </w:num>
  <w:num w:numId="5" w16cid:durableId="1719012651">
    <w:abstractNumId w:val="4"/>
  </w:num>
  <w:num w:numId="6" w16cid:durableId="235284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D"/>
    <w:rsid w:val="00002D04"/>
    <w:rsid w:val="00022DE1"/>
    <w:rsid w:val="00025ACF"/>
    <w:rsid w:val="0006791D"/>
    <w:rsid w:val="00071A41"/>
    <w:rsid w:val="00082FE9"/>
    <w:rsid w:val="000B6A68"/>
    <w:rsid w:val="000C74D0"/>
    <w:rsid w:val="000F5FCA"/>
    <w:rsid w:val="000F6A2B"/>
    <w:rsid w:val="001003FC"/>
    <w:rsid w:val="0010476A"/>
    <w:rsid w:val="00132B36"/>
    <w:rsid w:val="00177822"/>
    <w:rsid w:val="001B6A18"/>
    <w:rsid w:val="001E0E25"/>
    <w:rsid w:val="001F02BB"/>
    <w:rsid w:val="001F2E8B"/>
    <w:rsid w:val="001F6BC2"/>
    <w:rsid w:val="00230AF4"/>
    <w:rsid w:val="0023316F"/>
    <w:rsid w:val="002431DD"/>
    <w:rsid w:val="00252F5E"/>
    <w:rsid w:val="00254B5B"/>
    <w:rsid w:val="0026051A"/>
    <w:rsid w:val="002609FA"/>
    <w:rsid w:val="00295989"/>
    <w:rsid w:val="00295AE4"/>
    <w:rsid w:val="002C1D8C"/>
    <w:rsid w:val="002E781C"/>
    <w:rsid w:val="00313D06"/>
    <w:rsid w:val="00315B50"/>
    <w:rsid w:val="003431AD"/>
    <w:rsid w:val="0035078C"/>
    <w:rsid w:val="00360B69"/>
    <w:rsid w:val="003669A1"/>
    <w:rsid w:val="0037153C"/>
    <w:rsid w:val="003A1136"/>
    <w:rsid w:val="003B6FB0"/>
    <w:rsid w:val="003C4142"/>
    <w:rsid w:val="003F0424"/>
    <w:rsid w:val="0040277B"/>
    <w:rsid w:val="00403E0C"/>
    <w:rsid w:val="00426A7A"/>
    <w:rsid w:val="004500D2"/>
    <w:rsid w:val="00456B2D"/>
    <w:rsid w:val="00473997"/>
    <w:rsid w:val="004A55E7"/>
    <w:rsid w:val="004B6BB8"/>
    <w:rsid w:val="004D57FC"/>
    <w:rsid w:val="004E48FE"/>
    <w:rsid w:val="004E576D"/>
    <w:rsid w:val="00516C33"/>
    <w:rsid w:val="005273E8"/>
    <w:rsid w:val="00531F5B"/>
    <w:rsid w:val="0054039C"/>
    <w:rsid w:val="0058086A"/>
    <w:rsid w:val="0058141B"/>
    <w:rsid w:val="005838C0"/>
    <w:rsid w:val="00585E7D"/>
    <w:rsid w:val="005B449B"/>
    <w:rsid w:val="005C1833"/>
    <w:rsid w:val="005F75BF"/>
    <w:rsid w:val="00607018"/>
    <w:rsid w:val="00625858"/>
    <w:rsid w:val="00630306"/>
    <w:rsid w:val="00656A39"/>
    <w:rsid w:val="0068133A"/>
    <w:rsid w:val="006E5BCF"/>
    <w:rsid w:val="006E6695"/>
    <w:rsid w:val="00710E71"/>
    <w:rsid w:val="00712BB4"/>
    <w:rsid w:val="0071694D"/>
    <w:rsid w:val="00722E80"/>
    <w:rsid w:val="00740B00"/>
    <w:rsid w:val="007802E8"/>
    <w:rsid w:val="00785D62"/>
    <w:rsid w:val="007A373D"/>
    <w:rsid w:val="007C61F1"/>
    <w:rsid w:val="007D71F5"/>
    <w:rsid w:val="007F0F77"/>
    <w:rsid w:val="007F6CD9"/>
    <w:rsid w:val="008142E2"/>
    <w:rsid w:val="008436EF"/>
    <w:rsid w:val="00854BFD"/>
    <w:rsid w:val="00865E56"/>
    <w:rsid w:val="00873184"/>
    <w:rsid w:val="008900BA"/>
    <w:rsid w:val="008D58C4"/>
    <w:rsid w:val="00922216"/>
    <w:rsid w:val="00944A07"/>
    <w:rsid w:val="00955B57"/>
    <w:rsid w:val="00965682"/>
    <w:rsid w:val="0098160D"/>
    <w:rsid w:val="0099011A"/>
    <w:rsid w:val="009C5D25"/>
    <w:rsid w:val="00A00887"/>
    <w:rsid w:val="00A11089"/>
    <w:rsid w:val="00A2388B"/>
    <w:rsid w:val="00A3097F"/>
    <w:rsid w:val="00A31664"/>
    <w:rsid w:val="00A342BC"/>
    <w:rsid w:val="00A512D6"/>
    <w:rsid w:val="00A54F43"/>
    <w:rsid w:val="00A80EC6"/>
    <w:rsid w:val="00AB04FD"/>
    <w:rsid w:val="00AB0C46"/>
    <w:rsid w:val="00AD54A9"/>
    <w:rsid w:val="00AF1D47"/>
    <w:rsid w:val="00B103DD"/>
    <w:rsid w:val="00B23393"/>
    <w:rsid w:val="00B60E4F"/>
    <w:rsid w:val="00B816F8"/>
    <w:rsid w:val="00B83639"/>
    <w:rsid w:val="00B9575F"/>
    <w:rsid w:val="00BD6AA7"/>
    <w:rsid w:val="00BD701D"/>
    <w:rsid w:val="00BE50FE"/>
    <w:rsid w:val="00BE6B8D"/>
    <w:rsid w:val="00BF0554"/>
    <w:rsid w:val="00C26DE9"/>
    <w:rsid w:val="00C433EB"/>
    <w:rsid w:val="00C43627"/>
    <w:rsid w:val="00C553B5"/>
    <w:rsid w:val="00C66901"/>
    <w:rsid w:val="00C71772"/>
    <w:rsid w:val="00C902EF"/>
    <w:rsid w:val="00CB1A6E"/>
    <w:rsid w:val="00CC0D85"/>
    <w:rsid w:val="00CC71C7"/>
    <w:rsid w:val="00CE731E"/>
    <w:rsid w:val="00CE7C37"/>
    <w:rsid w:val="00CF008E"/>
    <w:rsid w:val="00CF1C68"/>
    <w:rsid w:val="00D015B8"/>
    <w:rsid w:val="00D02946"/>
    <w:rsid w:val="00D02F01"/>
    <w:rsid w:val="00D55D50"/>
    <w:rsid w:val="00D57F66"/>
    <w:rsid w:val="00D72DB2"/>
    <w:rsid w:val="00D80435"/>
    <w:rsid w:val="00DB13D5"/>
    <w:rsid w:val="00DB29E0"/>
    <w:rsid w:val="00DD2A46"/>
    <w:rsid w:val="00DF32BC"/>
    <w:rsid w:val="00E1351C"/>
    <w:rsid w:val="00E13BBD"/>
    <w:rsid w:val="00E374B2"/>
    <w:rsid w:val="00E90EC6"/>
    <w:rsid w:val="00E93C95"/>
    <w:rsid w:val="00ED5E9D"/>
    <w:rsid w:val="00EE7C82"/>
    <w:rsid w:val="00F07942"/>
    <w:rsid w:val="00F24389"/>
    <w:rsid w:val="00F53177"/>
    <w:rsid w:val="00F65740"/>
    <w:rsid w:val="00F717AC"/>
    <w:rsid w:val="00FB019C"/>
    <w:rsid w:val="00FB11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08EC6C"/>
  <w15:chartTrackingRefBased/>
  <w15:docId w15:val="{4814F902-0638-45AB-8156-E30EB403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86A"/>
  </w:style>
  <w:style w:type="paragraph" w:styleId="Heading1">
    <w:name w:val="heading 1"/>
    <w:basedOn w:val="Normal"/>
    <w:next w:val="Normal"/>
    <w:link w:val="Heading1Char"/>
    <w:uiPriority w:val="9"/>
    <w:qFormat/>
    <w:rsid w:val="005C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33"/>
    <w:rPr>
      <w:rFonts w:eastAsiaTheme="majorEastAsia" w:cstheme="majorBidi"/>
      <w:color w:val="272727" w:themeColor="text1" w:themeTint="D8"/>
    </w:rPr>
  </w:style>
  <w:style w:type="paragraph" w:styleId="Title">
    <w:name w:val="Title"/>
    <w:basedOn w:val="Normal"/>
    <w:next w:val="Normal"/>
    <w:link w:val="TitleChar"/>
    <w:uiPriority w:val="10"/>
    <w:qFormat/>
    <w:rsid w:val="005C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33"/>
    <w:pPr>
      <w:spacing w:before="160"/>
      <w:jc w:val="center"/>
    </w:pPr>
    <w:rPr>
      <w:i/>
      <w:iCs/>
      <w:color w:val="404040" w:themeColor="text1" w:themeTint="BF"/>
    </w:rPr>
  </w:style>
  <w:style w:type="character" w:customStyle="1" w:styleId="QuoteChar">
    <w:name w:val="Quote Char"/>
    <w:basedOn w:val="DefaultParagraphFont"/>
    <w:link w:val="Quote"/>
    <w:uiPriority w:val="29"/>
    <w:rsid w:val="005C1833"/>
    <w:rPr>
      <w:i/>
      <w:iCs/>
      <w:color w:val="404040" w:themeColor="text1" w:themeTint="BF"/>
    </w:rPr>
  </w:style>
  <w:style w:type="paragraph" w:styleId="ListParagraph">
    <w:name w:val="List Paragraph"/>
    <w:basedOn w:val="Normal"/>
    <w:uiPriority w:val="34"/>
    <w:qFormat/>
    <w:rsid w:val="005C1833"/>
    <w:pPr>
      <w:ind w:left="720"/>
      <w:contextualSpacing/>
    </w:pPr>
  </w:style>
  <w:style w:type="character" w:styleId="IntenseEmphasis">
    <w:name w:val="Intense Emphasis"/>
    <w:basedOn w:val="DefaultParagraphFont"/>
    <w:uiPriority w:val="21"/>
    <w:qFormat/>
    <w:rsid w:val="005C1833"/>
    <w:rPr>
      <w:i/>
      <w:iCs/>
      <w:color w:val="0F4761" w:themeColor="accent1" w:themeShade="BF"/>
    </w:rPr>
  </w:style>
  <w:style w:type="paragraph" w:styleId="IntenseQuote">
    <w:name w:val="Intense Quote"/>
    <w:basedOn w:val="Normal"/>
    <w:next w:val="Normal"/>
    <w:link w:val="IntenseQuoteChar"/>
    <w:uiPriority w:val="30"/>
    <w:qFormat/>
    <w:rsid w:val="005C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33"/>
    <w:rPr>
      <w:i/>
      <w:iCs/>
      <w:color w:val="0F4761" w:themeColor="accent1" w:themeShade="BF"/>
    </w:rPr>
  </w:style>
  <w:style w:type="character" w:styleId="IntenseReference">
    <w:name w:val="Intense Reference"/>
    <w:basedOn w:val="DefaultParagraphFont"/>
    <w:uiPriority w:val="32"/>
    <w:qFormat/>
    <w:rsid w:val="005C1833"/>
    <w:rPr>
      <w:b/>
      <w:bCs/>
      <w:smallCaps/>
      <w:color w:val="0F4761" w:themeColor="accent1" w:themeShade="BF"/>
      <w:spacing w:val="5"/>
    </w:rPr>
  </w:style>
  <w:style w:type="paragraph" w:styleId="Revision">
    <w:name w:val="Revision"/>
    <w:hidden/>
    <w:uiPriority w:val="99"/>
    <w:semiHidden/>
    <w:rsid w:val="00426A7A"/>
    <w:pPr>
      <w:spacing w:after="0" w:line="240" w:lineRule="auto"/>
    </w:pPr>
  </w:style>
  <w:style w:type="character" w:styleId="CommentReference">
    <w:name w:val="annotation reference"/>
    <w:basedOn w:val="DefaultParagraphFont"/>
    <w:uiPriority w:val="99"/>
    <w:semiHidden/>
    <w:unhideWhenUsed/>
    <w:rsid w:val="002C1D8C"/>
    <w:rPr>
      <w:sz w:val="16"/>
      <w:szCs w:val="16"/>
    </w:rPr>
  </w:style>
  <w:style w:type="paragraph" w:styleId="CommentText">
    <w:name w:val="annotation text"/>
    <w:basedOn w:val="Normal"/>
    <w:link w:val="CommentTextChar"/>
    <w:uiPriority w:val="99"/>
    <w:unhideWhenUsed/>
    <w:rsid w:val="002C1D8C"/>
    <w:pPr>
      <w:spacing w:line="240" w:lineRule="auto"/>
    </w:pPr>
    <w:rPr>
      <w:sz w:val="20"/>
      <w:szCs w:val="20"/>
    </w:rPr>
  </w:style>
  <w:style w:type="character" w:customStyle="1" w:styleId="CommentTextChar">
    <w:name w:val="Comment Text Char"/>
    <w:basedOn w:val="DefaultParagraphFont"/>
    <w:link w:val="CommentText"/>
    <w:uiPriority w:val="99"/>
    <w:rsid w:val="002C1D8C"/>
    <w:rPr>
      <w:sz w:val="20"/>
      <w:szCs w:val="20"/>
    </w:rPr>
  </w:style>
  <w:style w:type="paragraph" w:styleId="CommentSubject">
    <w:name w:val="annotation subject"/>
    <w:basedOn w:val="CommentText"/>
    <w:next w:val="CommentText"/>
    <w:link w:val="CommentSubjectChar"/>
    <w:uiPriority w:val="99"/>
    <w:semiHidden/>
    <w:unhideWhenUsed/>
    <w:rsid w:val="002C1D8C"/>
    <w:rPr>
      <w:b/>
      <w:bCs/>
    </w:rPr>
  </w:style>
  <w:style w:type="character" w:customStyle="1" w:styleId="CommentSubjectChar">
    <w:name w:val="Comment Subject Char"/>
    <w:basedOn w:val="CommentTextChar"/>
    <w:link w:val="CommentSubject"/>
    <w:uiPriority w:val="99"/>
    <w:semiHidden/>
    <w:rsid w:val="002C1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L:\Procedures\Clearance%20Packages\Clearance%20Package%20Templates\Revised%20CRC%20Supporting%20Statement%20-%202-8-23%20(M-22-10)\Templates%20for%20ICR%20Documents%20-%20Using%20New%20Formatting%20-%206-4-26\Addendum%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Template Using New Formatting (Per Mona Request) - 6-4-26</Template>
  <TotalTime>27</TotalTime>
  <Pages>2</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Naomi Sipple</cp:lastModifiedBy>
  <cp:revision>4</cp:revision>
  <dcterms:created xsi:type="dcterms:W3CDTF">2026-06-24T17:33:00Z</dcterms:created>
  <dcterms:modified xsi:type="dcterms:W3CDTF">2026-06-26T14:41:00Z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-356404864</vt:i4>
  </property>
  <property fmtid="{D5CDD505-2E9C-101B-9397-08002B2CF9AE}" pid="3" name="_AuthorEmail">
    <vt:lpwstr>LP.PPDX.AES.Controls@ssa.gov</vt:lpwstr>
  </property>
  <property fmtid="{D5CDD505-2E9C-101B-9397-08002B2CF9AE}" pid="4" name="_AuthorEmailDisplayName">
    <vt:lpwstr>^LP PPDX AES Controls</vt:lpwstr>
  </property>
  <property fmtid="{D5CDD505-2E9C-101B-9397-08002B2CF9AE}" pid="5" name="_EmailSubject">
    <vt:lpwstr>AES partial package- OMB Expiration Notice: 0960-0444 SSA-8001- BK (revised)</vt:lpwstr>
  </property>
  <property fmtid="{D5CDD505-2E9C-101B-9397-08002B2CF9AE}" pid="6" name="_NewReviewCycle">
    <vt:lpwstr/>
  </property>
  <property fmtid="{D5CDD505-2E9C-101B-9397-08002B2CF9AE}" pid="7" name="_PreviousAdHocReviewCycleID">
    <vt:i4>1517985387</vt:i4>
  </property>
  <property fmtid="{D5CDD505-2E9C-101B-9397-08002B2CF9AE}" pid="8" name="_ReviewingToolsShownOnce">
    <vt:lpwstr/>
  </property>
</Properties>
</file>