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1632" w:rsidP="00D31632" w14:paraId="01324735" w14:textId="77777777">
      <w:pPr>
        <w:tabs>
          <w:tab w:val="center" w:pos="4680"/>
        </w:tabs>
        <w:rPr>
          <w:b/>
          <w:bCs/>
        </w:rPr>
      </w:pPr>
      <w:r>
        <w:tab/>
      </w:r>
      <w:r>
        <w:rPr>
          <w:b/>
          <w:bCs/>
        </w:rPr>
        <w:t>SUPPORTING STATEMENT</w:t>
      </w:r>
    </w:p>
    <w:p w:rsidR="00D31632" w:rsidP="00D31632" w14:paraId="00E25F7A" w14:textId="77777777">
      <w:pPr>
        <w:rPr>
          <w:b/>
          <w:bCs/>
        </w:rPr>
      </w:pPr>
    </w:p>
    <w:p w:rsidR="00F53BD6" w:rsidRPr="00F53BD6" w:rsidP="00F53BD6" w14:paraId="0775722C" w14:textId="77777777">
      <w:pPr>
        <w:tabs>
          <w:tab w:val="center" w:pos="4680"/>
        </w:tabs>
        <w:jc w:val="center"/>
        <w:rPr>
          <w:b/>
          <w:bCs/>
        </w:rPr>
      </w:pPr>
      <w:r w:rsidRPr="00F53BD6">
        <w:rPr>
          <w:b/>
          <w:bCs/>
        </w:rPr>
        <w:t>Revision and Extension of a Currently Approved Collection</w:t>
      </w:r>
    </w:p>
    <w:p w:rsidR="00F53BD6" w:rsidP="00F53BD6" w14:paraId="3FA9B894" w14:textId="77777777">
      <w:pPr>
        <w:tabs>
          <w:tab w:val="center" w:pos="4680"/>
        </w:tabs>
        <w:jc w:val="center"/>
        <w:rPr>
          <w:b/>
          <w:bCs/>
        </w:rPr>
      </w:pPr>
      <w:r w:rsidRPr="00F53BD6">
        <w:rPr>
          <w:b/>
          <w:bCs/>
        </w:rPr>
        <w:t>Form</w:t>
      </w:r>
      <w:r w:rsidRPr="00F53BD6">
        <w:rPr>
          <w:b/>
          <w:bCs/>
        </w:rPr>
        <w:t xml:space="preserve"> EOIR-26, </w:t>
      </w:r>
      <w:r w:rsidRPr="00F53BD6" w:rsidR="00D31632">
        <w:rPr>
          <w:b/>
          <w:bCs/>
        </w:rPr>
        <w:t>Notice of Appeal from a Decision of an Immigration Judge</w:t>
      </w:r>
      <w:r w:rsidRPr="00F53BD6">
        <w:rPr>
          <w:b/>
          <w:bCs/>
        </w:rPr>
        <w:t xml:space="preserve"> </w:t>
      </w:r>
    </w:p>
    <w:p w:rsidR="00D31632" w:rsidRPr="00F53BD6" w:rsidP="00F53BD6" w14:paraId="6D1ADCA7" w14:textId="77777777">
      <w:pPr>
        <w:tabs>
          <w:tab w:val="center" w:pos="4680"/>
        </w:tabs>
        <w:jc w:val="center"/>
        <w:rPr>
          <w:b/>
          <w:bCs/>
        </w:rPr>
      </w:pPr>
      <w:r w:rsidRPr="00F53BD6">
        <w:rPr>
          <w:b/>
          <w:bCs/>
        </w:rPr>
        <w:t>(OMB No. 1125-0002)</w:t>
      </w:r>
    </w:p>
    <w:p w:rsidR="00D31632" w:rsidP="00D31632" w14:paraId="3A8FE010" w14:textId="77777777">
      <w:r>
        <w:rPr>
          <w:b/>
          <w:bCs/>
        </w:rPr>
        <w:t>______________________________________________________________________________</w:t>
      </w:r>
    </w:p>
    <w:p w:rsidR="00D31632" w:rsidP="00D31632" w14:paraId="3C93A725" w14:textId="77777777">
      <w:r>
        <w:rPr>
          <w:u w:val="single"/>
        </w:rPr>
        <w:t>Part A</w:t>
      </w:r>
      <w:r>
        <w:rPr>
          <w:b/>
          <w:bCs/>
        </w:rPr>
        <w:t>.  Justification</w:t>
      </w:r>
    </w:p>
    <w:p w:rsidR="00D31632" w:rsidP="00D31632" w14:paraId="07800E69" w14:textId="77777777"/>
    <w:p w:rsidR="002C5E85" w:rsidP="00625532" w14:paraId="56B58F0F" w14:textId="77777777">
      <w:pPr>
        <w:numPr>
          <w:ilvl w:val="0"/>
          <w:numId w:val="2"/>
        </w:numPr>
        <w:tabs>
          <w:tab w:val="left" w:pos="-1440"/>
        </w:tabs>
        <w:spacing w:line="480" w:lineRule="auto"/>
      </w:pPr>
      <w:r>
        <w:rPr>
          <w:u w:val="single"/>
        </w:rPr>
        <w:t>Necessity of Information Collection</w:t>
      </w:r>
      <w:r>
        <w:t xml:space="preserve"> </w:t>
      </w:r>
      <w:r>
        <w:t>–</w:t>
      </w:r>
      <w:r>
        <w:t xml:space="preserve"> </w:t>
      </w:r>
      <w:r>
        <w:t>The primary mission of the Executive Office for Immigration Review (EOIR) is to adjudicate immigration cases by fairly, expeditiously, and uniformly interpreting and administering the Nation’s immigration laws. EOIR conducts immigration court proceedings, appellate reviews, and administrative hearings. One of EOIR’s adjudicating components is the Board of Immigration Appeals (Board</w:t>
      </w:r>
      <w:r w:rsidR="000858ED">
        <w:t xml:space="preserve"> or BIA</w:t>
      </w:r>
      <w:r>
        <w:t xml:space="preserve">), which is the highest administrative body for interpreting and applying immigration laws. The Board has been given nationwide jurisdiction to hear appeals from certain decisions rendered by Immigration Judges. The parties to Board appellate proceedings include the respondent/applicant that is the subject of the immigration case and </w:t>
      </w:r>
      <w:r>
        <w:t xml:space="preserve">the U.S. </w:t>
      </w:r>
      <w:r w:rsidR="00F53BD6">
        <w:t xml:space="preserve">Department of Homeland Security (DHS) </w:t>
      </w:r>
      <w:r>
        <w:t xml:space="preserve">Immigration and Customs Enforcement </w:t>
      </w:r>
      <w:r w:rsidR="001272C8">
        <w:t>(ICE)</w:t>
      </w:r>
      <w:r>
        <w:t xml:space="preserve">. </w:t>
      </w:r>
    </w:p>
    <w:p w:rsidR="002C5E85" w:rsidP="002C5E85" w14:paraId="0E3E2624" w14:textId="77777777">
      <w:pPr>
        <w:tabs>
          <w:tab w:val="left" w:pos="-1440"/>
        </w:tabs>
        <w:spacing w:line="480" w:lineRule="auto"/>
        <w:ind w:left="360"/>
        <w:rPr>
          <w:u w:val="single"/>
        </w:rPr>
      </w:pPr>
    </w:p>
    <w:p w:rsidR="00625532" w:rsidP="002C5E85" w14:paraId="0149F7F1" w14:textId="77777777">
      <w:pPr>
        <w:tabs>
          <w:tab w:val="left" w:pos="-1440"/>
        </w:tabs>
        <w:spacing w:line="480" w:lineRule="auto"/>
        <w:ind w:left="360"/>
      </w:pPr>
      <w:r>
        <w:t xml:space="preserve">A party </w:t>
      </w:r>
      <w:r w:rsidR="00D31632">
        <w:t>affected by a decision of an Immigration Judge may appeal that decision to the Board, provided the Board has ju</w:t>
      </w:r>
      <w:r w:rsidR="00274B1D">
        <w:t>risdiction pursuant to 8 C.F.R.</w:t>
      </w:r>
      <w:r w:rsidR="00D31632">
        <w:t xml:space="preserve"> </w:t>
      </w:r>
      <w:r>
        <w:t xml:space="preserve">§ </w:t>
      </w:r>
      <w:r w:rsidR="00D31632">
        <w:t>1003.1(b). An appeal from an Immigration Judge</w:t>
      </w:r>
      <w:r w:rsidR="00274B1D">
        <w:t>’</w:t>
      </w:r>
      <w:r w:rsidR="00D31632">
        <w:t>s decision is taken by completing the Form EOIR-26 and submitting it to the Board. The form requests information</w:t>
      </w:r>
      <w:r>
        <w:t xml:space="preserve"> necessary for the Board to process an appeal of an Immigration Judge decision,</w:t>
      </w:r>
      <w:r w:rsidR="00D31632">
        <w:t xml:space="preserve"> such as</w:t>
      </w:r>
      <w:r w:rsidR="00C2591E">
        <w:t xml:space="preserve"> the respondent’s</w:t>
      </w:r>
      <w:r>
        <w:t>/applicant’s</w:t>
      </w:r>
      <w:r w:rsidR="00D31632">
        <w:t xml:space="preserve"> name</w:t>
      </w:r>
      <w:r w:rsidR="000858ED">
        <w:t xml:space="preserve"> and </w:t>
      </w:r>
      <w:r w:rsidR="00D31632">
        <w:t xml:space="preserve">alien </w:t>
      </w:r>
      <w:r w:rsidR="00C2591E">
        <w:t>registration</w:t>
      </w:r>
      <w:r w:rsidR="00D31632">
        <w:t xml:space="preserve"> number</w:t>
      </w:r>
      <w:r w:rsidR="000858ED">
        <w:t xml:space="preserve"> (A-number)</w:t>
      </w:r>
      <w:r w:rsidR="00D31632">
        <w:t xml:space="preserve">, </w:t>
      </w:r>
      <w:r w:rsidR="000858ED">
        <w:t xml:space="preserve">the </w:t>
      </w:r>
      <w:r w:rsidR="00D31632">
        <w:t xml:space="preserve">mailing addresses for </w:t>
      </w:r>
      <w:r w:rsidR="000858ED">
        <w:t>the appellant</w:t>
      </w:r>
      <w:r w:rsidR="00D31632">
        <w:t xml:space="preserve"> and attorney or representative</w:t>
      </w:r>
      <w:r w:rsidR="000858ED">
        <w:t xml:space="preserve"> of record</w:t>
      </w:r>
      <w:r w:rsidR="00D31632">
        <w:t xml:space="preserve">, </w:t>
      </w:r>
      <w:r w:rsidR="000858ED">
        <w:t>the</w:t>
      </w:r>
      <w:r w:rsidR="00D31632">
        <w:t xml:space="preserve"> basis </w:t>
      </w:r>
      <w:r w:rsidR="000858ED">
        <w:t xml:space="preserve">for the </w:t>
      </w:r>
      <w:r w:rsidR="00D31632">
        <w:t xml:space="preserve">appeal, </w:t>
      </w:r>
      <w:r w:rsidR="000858ED">
        <w:t>and proof of service of the notice of appeal on the opposing party</w:t>
      </w:r>
      <w:r w:rsidR="00D31632">
        <w:t>.</w:t>
      </w:r>
    </w:p>
    <w:p w:rsidR="000858ED" w:rsidP="002C5E85" w14:paraId="0DB98942" w14:textId="77777777">
      <w:pPr>
        <w:tabs>
          <w:tab w:val="left" w:pos="-1440"/>
        </w:tabs>
        <w:spacing w:line="480" w:lineRule="auto"/>
        <w:ind w:left="360"/>
      </w:pPr>
    </w:p>
    <w:p w:rsidR="000858ED" w:rsidP="002C5E85" w14:paraId="21D35F01" w14:textId="77777777">
      <w:pPr>
        <w:tabs>
          <w:tab w:val="left" w:pos="-1440"/>
        </w:tabs>
        <w:spacing w:line="480" w:lineRule="auto"/>
        <w:ind w:left="360"/>
      </w:pPr>
      <w:r>
        <w:t xml:space="preserve">EOIR is revising </w:t>
      </w:r>
      <w:r w:rsidR="002913D6">
        <w:t>Form</w:t>
      </w:r>
      <w:r>
        <w:t xml:space="preserve"> EOIR-26 to implement several changes. Formatting and textual revisions were made through the form and the instructions to improve organization, clarity, and readability. EOIR also updated references and URLs to EOIR’s online Policy Manual. With recent updates and expansions to EOIR’s electronic filing system, EOIR revised the form and instructions to clarify the differing filing instructions for paper and electronic submissions. </w:t>
      </w:r>
      <w:r w:rsidR="00BC1095">
        <w:t xml:space="preserve">In response to filing fee changes enacted under the One Big Beautiful Bill Act (“OBBBA”) (H.R. 1), signed into law on July 4, 2025, EOIR also changed the filing instructions to guide form respondents to the EOIR website for the most current filing fee information. </w:t>
      </w:r>
      <w:r>
        <w:t xml:space="preserve">EOIR removed references and collection of information pertaining to the BIA Pro Bono Project; this is not currently an active agency </w:t>
      </w:r>
      <w:r>
        <w:t>program</w:t>
      </w:r>
      <w:r>
        <w:t xml:space="preserve"> and it is therefore unnecessary for EOIR to collect information solely for the purpose of this program. An option was added to the form for an appellant to specify that he or she is filing an interlocutory appeal from an Immigration Judge decision</w:t>
      </w:r>
      <w:r w:rsidR="002913D6">
        <w:t xml:space="preserve">, as no other EOIR information collection provided a means for parties to file interlocutory appeals. Finally, EOIR added a field to collect the email address for the appellant’s attorney or authorized representative. </w:t>
      </w:r>
    </w:p>
    <w:p w:rsidR="00113CAB" w:rsidP="002913D6" w14:paraId="44F066EB" w14:textId="77777777">
      <w:pPr>
        <w:tabs>
          <w:tab w:val="left" w:pos="-1440"/>
        </w:tabs>
        <w:spacing w:line="480" w:lineRule="auto"/>
      </w:pPr>
    </w:p>
    <w:p w:rsidR="00D31632" w:rsidP="001C28E5" w14:paraId="55A91462" w14:textId="77777777">
      <w:pPr>
        <w:spacing w:line="480" w:lineRule="auto"/>
        <w:ind w:left="360"/>
      </w:pPr>
      <w:r>
        <w:t xml:space="preserve">2. </w:t>
      </w:r>
      <w:r>
        <w:rPr>
          <w:u w:val="single"/>
        </w:rPr>
        <w:t>Needs and Uses</w:t>
      </w:r>
      <w:r>
        <w:t xml:space="preserve"> - The form is </w:t>
      </w:r>
      <w:r w:rsidR="003F392C">
        <w:t xml:space="preserve">used to file an appeal with the Board from a decision of an Immigration Judge. </w:t>
      </w:r>
      <w:r w:rsidR="003F392C">
        <w:t>In order to</w:t>
      </w:r>
      <w:r w:rsidR="003F392C">
        <w:t xml:space="preserve"> </w:t>
      </w:r>
      <w:r w:rsidR="00BC1095">
        <w:t>m</w:t>
      </w:r>
      <w:r w:rsidR="003F392C">
        <w:t xml:space="preserve">ake such an appeal, the appellant must complete and </w:t>
      </w:r>
      <w:r>
        <w:t>file</w:t>
      </w:r>
      <w:r w:rsidR="003F392C">
        <w:t xml:space="preserve"> the form with the Board. I</w:t>
      </w:r>
      <w:r>
        <w:t xml:space="preserve">nformation contained in the form is considered to the extent necessary to process the appeal. The form is </w:t>
      </w:r>
      <w:r w:rsidR="001C28E5">
        <w:t>retained</w:t>
      </w:r>
      <w:r>
        <w:t xml:space="preserve"> in the official </w:t>
      </w:r>
      <w:r w:rsidR="003F392C">
        <w:t>record of proceedings</w:t>
      </w:r>
      <w:r>
        <w:t xml:space="preserve"> for the respondent/applicant and certain information on the form is entered into EOIR</w:t>
      </w:r>
      <w:r w:rsidR="00274B1D">
        <w:t>’</w:t>
      </w:r>
      <w:r w:rsidR="00C71293">
        <w:t xml:space="preserve">s internal </w:t>
      </w:r>
      <w:r w:rsidR="003F392C">
        <w:t>case management system</w:t>
      </w:r>
      <w:r>
        <w:t xml:space="preserve">. The form is reviewed by the Board </w:t>
      </w:r>
      <w:r w:rsidR="003F392C">
        <w:t>to</w:t>
      </w:r>
      <w:r>
        <w:t xml:space="preserve"> determine the sufficiency and </w:t>
      </w:r>
      <w:r>
        <w:t>merit of a party</w:t>
      </w:r>
      <w:r w:rsidR="00274B1D">
        <w:t>’</w:t>
      </w:r>
      <w:r>
        <w:t>s appeal</w:t>
      </w:r>
      <w:r w:rsidRPr="00625532" w:rsidR="001C28E5">
        <w:rPr>
          <w:color w:val="000000"/>
        </w:rPr>
        <w:t>.</w:t>
      </w:r>
    </w:p>
    <w:p w:rsidR="00D31632" w:rsidP="00D31632" w14:paraId="527FCF03" w14:textId="77777777">
      <w:pPr>
        <w:spacing w:line="480" w:lineRule="auto"/>
      </w:pPr>
    </w:p>
    <w:p w:rsidR="002E23E8" w:rsidP="002E23E8" w14:paraId="0C359703" w14:textId="77777777">
      <w:pPr>
        <w:numPr>
          <w:ilvl w:val="0"/>
          <w:numId w:val="2"/>
        </w:numPr>
        <w:spacing w:line="480" w:lineRule="auto"/>
      </w:pPr>
      <w:r>
        <w:rPr>
          <w:u w:val="single"/>
        </w:rPr>
        <w:t>Use of Technology</w:t>
      </w:r>
      <w:r>
        <w:t xml:space="preserve"> - The use of this form provides the most efficient means for collecting and processing the required data. The Form EOIR-26 is available</w:t>
      </w:r>
      <w:r w:rsidR="003F392C">
        <w:t xml:space="preserve"> as a fillable</w:t>
      </w:r>
      <w:r w:rsidR="002913D6">
        <w:t xml:space="preserve"> PDF </w:t>
      </w:r>
      <w:r>
        <w:t>on EOIR</w:t>
      </w:r>
      <w:r w:rsidR="00274B1D">
        <w:t>’</w:t>
      </w:r>
      <w:r>
        <w:t xml:space="preserve">s website. </w:t>
      </w:r>
      <w:r w:rsidR="00C21C1D">
        <w:t xml:space="preserve">An individual may </w:t>
      </w:r>
      <w:r w:rsidR="002913D6">
        <w:t xml:space="preserve">complete the form electronically by typing information or by printing the form and </w:t>
      </w:r>
      <w:r w:rsidR="0078644C">
        <w:t xml:space="preserve">legibly </w:t>
      </w:r>
      <w:r w:rsidR="002913D6">
        <w:t xml:space="preserve">handwrite the </w:t>
      </w:r>
      <w:r w:rsidR="0078644C">
        <w:t xml:space="preserve">requested </w:t>
      </w:r>
      <w:r w:rsidR="002913D6">
        <w:t xml:space="preserve">information. An individual may submit the form by mail or hand delivery. Alternatively, individuals have the ability to access the form in a fillable, fileable, and signable PDF format and may electronically file the form with the Board through the agency’s electronic case filing system, </w:t>
      </w:r>
      <w:r w:rsidR="003F392C">
        <w:t xml:space="preserve">EOIR’s </w:t>
      </w:r>
      <w:r>
        <w:t xml:space="preserve">Courts &amp; Appeals System (ECAS), </w:t>
      </w:r>
      <w:r w:rsidR="003F392C">
        <w:t xml:space="preserve">available at </w:t>
      </w:r>
      <w:r>
        <w:t>ht</w:t>
      </w:r>
      <w:r w:rsidRPr="002E23E8">
        <w:t>tps://www.justice.gov/eoir/ECAS</w:t>
      </w:r>
      <w:hyperlink r:id="rId5" w:history="1"/>
      <w:r>
        <w:t xml:space="preserve">. </w:t>
      </w:r>
    </w:p>
    <w:p w:rsidR="00D31632" w:rsidP="00D31632" w14:paraId="7EEEF74C" w14:textId="77777777">
      <w:pPr>
        <w:spacing w:line="480" w:lineRule="auto"/>
      </w:pPr>
    </w:p>
    <w:p w:rsidR="00D31632" w:rsidP="001C28E5" w14:paraId="30921B11" w14:textId="77777777">
      <w:pPr>
        <w:spacing w:line="480" w:lineRule="auto"/>
        <w:ind w:left="360"/>
      </w:pPr>
      <w:r>
        <w:t xml:space="preserve">4. </w:t>
      </w:r>
      <w:r>
        <w:rPr>
          <w:u w:val="single"/>
        </w:rPr>
        <w:t>Efforts to Identify Duplication</w:t>
      </w:r>
      <w:r>
        <w:t xml:space="preserve"> - The only method for </w:t>
      </w:r>
      <w:r>
        <w:t>appealing</w:t>
      </w:r>
      <w:r>
        <w:t xml:space="preserve"> </w:t>
      </w:r>
      <w:r>
        <w:t>an</w:t>
      </w:r>
      <w:r>
        <w:t xml:space="preserve"> Immigration Judge</w:t>
      </w:r>
      <w:r w:rsidR="00760C01">
        <w:t>’</w:t>
      </w:r>
      <w:r>
        <w:t>s decision to the Board is to file a Form EOIR-26</w:t>
      </w:r>
      <w:r w:rsidR="00745CD1">
        <w:t>, and there is no duplication of effort</w:t>
      </w:r>
      <w:r>
        <w:t xml:space="preserve">. </w:t>
      </w:r>
      <w:r w:rsidR="0078644C">
        <w:t xml:space="preserve">EOIR does have a separate form for appealing to the </w:t>
      </w:r>
      <w:r w:rsidR="0078644C">
        <w:t>Board</w:t>
      </w:r>
      <w:r w:rsidR="0078644C">
        <w:t xml:space="preserve"> the decision of a DHS </w:t>
      </w:r>
      <w:r w:rsidR="00745CD1">
        <w:t xml:space="preserve">Officer, </w:t>
      </w:r>
      <w:r w:rsidR="0078644C">
        <w:t>Form EOIR-29</w:t>
      </w:r>
      <w:r w:rsidR="00745CD1">
        <w:t>, Notice of Appeal to the Board of Immigration Appeals from a Decision of a DHS Officer (OMB No. 1125-0010</w:t>
      </w:r>
      <w:r w:rsidR="0078644C">
        <w:t>)</w:t>
      </w:r>
      <w:r w:rsidR="00745CD1">
        <w:t>. However, the Form EOIR-29</w:t>
      </w:r>
      <w:r w:rsidR="0078644C">
        <w:t xml:space="preserve"> serves a </w:t>
      </w:r>
      <w:r w:rsidR="00745CD1">
        <w:t>unique</w:t>
      </w:r>
      <w:r w:rsidR="0078644C">
        <w:t xml:space="preserve"> use and purpose</w:t>
      </w:r>
      <w:r w:rsidR="00745CD1">
        <w:t xml:space="preserve"> from the Form EOIR-26</w:t>
      </w:r>
      <w:r w:rsidR="0078644C">
        <w:t xml:space="preserve">. The information needed for the Board to process an appeal of a DHS </w:t>
      </w:r>
      <w:r w:rsidR="00745CD1">
        <w:t>Officer</w:t>
      </w:r>
      <w:r w:rsidR="0078644C">
        <w:t xml:space="preserve"> decision differs drastically from the information needed for the Board to process an appeal of an Immigration Judge decision</w:t>
      </w:r>
      <w:r w:rsidR="00745CD1">
        <w:t>. For example, a carrier or fine number is required to appeal a DHS Officer decision, which is not necessary or relevant to appeal an Immigration Juge decision. Because the forms serve different uses and purposes, there is no duplication of effort.</w:t>
      </w:r>
      <w:r w:rsidR="0078644C">
        <w:t xml:space="preserve"> </w:t>
      </w:r>
    </w:p>
    <w:p w:rsidR="00D31632" w:rsidP="00D31632" w14:paraId="702529C6" w14:textId="77777777">
      <w:pPr>
        <w:spacing w:line="480" w:lineRule="auto"/>
      </w:pPr>
    </w:p>
    <w:p w:rsidR="00D31632" w:rsidP="001C28E5" w14:paraId="5CC07F86" w14:textId="77777777">
      <w:pPr>
        <w:spacing w:line="480" w:lineRule="auto"/>
        <w:ind w:left="360"/>
      </w:pPr>
      <w:r>
        <w:t xml:space="preserve">5. </w:t>
      </w:r>
      <w:r>
        <w:rPr>
          <w:u w:val="single"/>
        </w:rPr>
        <w:t>Impact on Small Businesses</w:t>
      </w:r>
      <w:r>
        <w:t xml:space="preserve"> - This collection does not have an impact on small businesses or other small entities.</w:t>
      </w:r>
    </w:p>
    <w:p w:rsidR="00D31632" w:rsidP="00D31632" w14:paraId="5FE9156A" w14:textId="77777777">
      <w:pPr>
        <w:spacing w:line="480" w:lineRule="auto"/>
      </w:pPr>
    </w:p>
    <w:p w:rsidR="00D31632" w:rsidP="001C28E5" w14:paraId="0BE76644" w14:textId="77777777">
      <w:pPr>
        <w:spacing w:line="480" w:lineRule="auto"/>
        <w:ind w:left="360"/>
      </w:pPr>
      <w:r>
        <w:t xml:space="preserve">6. </w:t>
      </w:r>
      <w:r>
        <w:rPr>
          <w:u w:val="single"/>
        </w:rPr>
        <w:t>Consequences of Less Frequent Collection</w:t>
      </w:r>
      <w:r>
        <w:t xml:space="preserve"> - Failure to collect the information</w:t>
      </w:r>
      <w:r w:rsidR="00FF2EDB">
        <w:t xml:space="preserve"> on </w:t>
      </w:r>
      <w:r w:rsidR="00FF2EDB">
        <w:t>the Form</w:t>
      </w:r>
      <w:r w:rsidR="00FF2EDB">
        <w:t xml:space="preserve"> EOIR-26 would deprive the party of a mechanism through which to preserve and exercise the regulatory right to appeal an Immigration Judge decision to the Board.</w:t>
      </w:r>
    </w:p>
    <w:p w:rsidR="00D31632" w:rsidP="00D31632" w14:paraId="474B019D" w14:textId="77777777">
      <w:pPr>
        <w:spacing w:line="480" w:lineRule="auto"/>
      </w:pPr>
    </w:p>
    <w:p w:rsidR="00D31632" w:rsidP="001C28E5" w14:paraId="2389C5BE" w14:textId="77777777">
      <w:pPr>
        <w:spacing w:line="480" w:lineRule="auto"/>
        <w:ind w:left="360"/>
      </w:pPr>
      <w:r>
        <w:t xml:space="preserve">7. </w:t>
      </w:r>
      <w:r>
        <w:rPr>
          <w:u w:val="single"/>
        </w:rPr>
        <w:t>Special Circumstances Influencing Collection</w:t>
      </w:r>
      <w:r>
        <w:t xml:space="preserve"> - A party affected by an Immigration Judge</w:t>
      </w:r>
      <w:r w:rsidR="00760C01">
        <w:t>’</w:t>
      </w:r>
      <w:r>
        <w:t>s decision who wishes to appeal the decision must file the Form EOIR-26 within 30 calendar days of the Immigration Judge</w:t>
      </w:r>
      <w:r w:rsidR="00760C01">
        <w:t>’</w:t>
      </w:r>
      <w:r>
        <w:t xml:space="preserve">s oral decision or the mailing </w:t>
      </w:r>
      <w:r w:rsidR="008671ED">
        <w:t xml:space="preserve">date </w:t>
      </w:r>
      <w:r>
        <w:t>of the Immigration Judge</w:t>
      </w:r>
      <w:r w:rsidR="00760C01">
        <w:t>’</w:t>
      </w:r>
      <w:r>
        <w:t xml:space="preserve">s written decision. 8 C.F.R. </w:t>
      </w:r>
      <w:r w:rsidR="00FF2EDB">
        <w:t xml:space="preserve">§ </w:t>
      </w:r>
      <w:r>
        <w:t xml:space="preserve">1003.38(b). None of the other special circumstances identified in OMB instruction number 7 apply to this collection.  </w:t>
      </w:r>
    </w:p>
    <w:p w:rsidR="00D31632" w:rsidP="00D31632" w14:paraId="7773DE77" w14:textId="77777777">
      <w:pPr>
        <w:spacing w:line="480" w:lineRule="auto"/>
      </w:pPr>
    </w:p>
    <w:p w:rsidR="00C71293" w:rsidRPr="00784FE3" w:rsidP="001C28E5" w14:paraId="332A7045" w14:textId="77777777">
      <w:pPr>
        <w:spacing w:line="480" w:lineRule="auto"/>
        <w:ind w:left="360"/>
      </w:pPr>
      <w:r>
        <w:t xml:space="preserve">8. </w:t>
      </w:r>
      <w:r w:rsidRPr="00F60B4B">
        <w:rPr>
          <w:u w:val="single"/>
        </w:rPr>
        <w:t>Federal Register Publication and Consultation</w:t>
      </w:r>
      <w:r>
        <w:t xml:space="preserve">- </w:t>
      </w:r>
      <w:r w:rsidR="00B84E20">
        <w:t xml:space="preserve">A </w:t>
      </w:r>
      <w:r>
        <w:t xml:space="preserve">60-day notice covering this collection </w:t>
      </w:r>
      <w:r w:rsidR="00721B1B">
        <w:t>was</w:t>
      </w:r>
      <w:r w:rsidR="00E51278">
        <w:t xml:space="preserve"> published in the </w:t>
      </w:r>
      <w:r>
        <w:t>Federal Register</w:t>
      </w:r>
      <w:r w:rsidR="00760C01">
        <w:t xml:space="preserve">.  </w:t>
      </w:r>
      <w:r w:rsidRPr="00CA0A33" w:rsidR="00760C01">
        <w:rPr>
          <w:i/>
        </w:rPr>
        <w:t>See</w:t>
      </w:r>
      <w:r w:rsidR="00FF2EDB">
        <w:rPr>
          <w:i/>
        </w:rPr>
        <w:t xml:space="preserve"> </w:t>
      </w:r>
      <w:r w:rsidR="00721B1B">
        <w:t>90 FR 28815 (Jul. 1, 2025)</w:t>
      </w:r>
      <w:r w:rsidRPr="00CA0A33">
        <w:t>.</w:t>
      </w:r>
      <w:r>
        <w:t xml:space="preserve">  </w:t>
      </w:r>
      <w:r w:rsidR="00784FE3">
        <w:t xml:space="preserve">A correction to the 60-day notice was published in the Federal Register. </w:t>
      </w:r>
      <w:r w:rsidR="00784FE3">
        <w:rPr>
          <w:i/>
          <w:iCs/>
        </w:rPr>
        <w:t>See</w:t>
      </w:r>
      <w:r w:rsidR="00784FE3">
        <w:t xml:space="preserve"> 90 FR 34677 (Jul. 23, 2025). No comments were received during the 60-day period. </w:t>
      </w:r>
      <w:r w:rsidR="00B84E20">
        <w:t>A 30-day notice</w:t>
      </w:r>
      <w:r w:rsidR="00FF2EDB">
        <w:t xml:space="preserve"> covering this collection </w:t>
      </w:r>
      <w:r w:rsidR="00784FE3">
        <w:t>was</w:t>
      </w:r>
      <w:r w:rsidR="00FF2EDB">
        <w:t xml:space="preserve"> published in the Federal Register</w:t>
      </w:r>
      <w:r w:rsidR="002E23E8">
        <w:t xml:space="preserve">. </w:t>
      </w:r>
      <w:r w:rsidR="00784FE3">
        <w:rPr>
          <w:i/>
          <w:iCs/>
        </w:rPr>
        <w:t>See</w:t>
      </w:r>
      <w:r w:rsidR="00784FE3">
        <w:t xml:space="preserve"> </w:t>
      </w:r>
      <w:r w:rsidR="00F60B4B">
        <w:t>90 FR 43477 (Sept. 9, 2025)</w:t>
      </w:r>
      <w:r w:rsidR="00784FE3">
        <w:t>.</w:t>
      </w:r>
      <w:r w:rsidR="00F60B4B">
        <w:t xml:space="preserve"> </w:t>
      </w:r>
      <w:r w:rsidRPr="00F60B4B" w:rsidR="00F60B4B">
        <w:t>If any additional comments are received, they will be considered and incorporated where appropriate.</w:t>
      </w:r>
    </w:p>
    <w:p w:rsidR="00D31632" w:rsidP="00D31632" w14:paraId="7E21D669" w14:textId="77777777">
      <w:pPr>
        <w:spacing w:line="480" w:lineRule="auto"/>
      </w:pPr>
    </w:p>
    <w:p w:rsidR="00D31632" w:rsidP="001C28E5" w14:paraId="732B880E" w14:textId="77777777">
      <w:pPr>
        <w:spacing w:line="480" w:lineRule="auto"/>
        <w:ind w:left="360"/>
      </w:pPr>
      <w:r>
        <w:t xml:space="preserve">9. </w:t>
      </w:r>
      <w:r>
        <w:rPr>
          <w:u w:val="single"/>
        </w:rPr>
        <w:t>Payment or Gift to Claimants</w:t>
      </w:r>
      <w:r>
        <w:t xml:space="preserve"> - EOIR does not provide any payment or gifts to parties in immigration proceedings.</w:t>
      </w:r>
    </w:p>
    <w:p w:rsidR="00D31632" w:rsidP="00D31632" w14:paraId="680F827C" w14:textId="77777777">
      <w:pPr>
        <w:spacing w:line="480" w:lineRule="auto"/>
      </w:pPr>
    </w:p>
    <w:p w:rsidR="00D31632" w:rsidP="001C28E5" w14:paraId="360DC390" w14:textId="77777777">
      <w:pPr>
        <w:spacing w:line="480" w:lineRule="auto"/>
        <w:ind w:left="360"/>
      </w:pPr>
      <w:r>
        <w:t xml:space="preserve">10. </w:t>
      </w:r>
      <w:r>
        <w:rPr>
          <w:u w:val="single"/>
        </w:rPr>
        <w:t>Assurance of Confidentiality</w:t>
      </w:r>
      <w:r>
        <w:t xml:space="preserve"> </w:t>
      </w:r>
      <w:r w:rsidR="00FF2EDB">
        <w:t>–</w:t>
      </w:r>
      <w:r>
        <w:t xml:space="preserve"> </w:t>
      </w:r>
      <w:r w:rsidR="00FF2EDB">
        <w:t xml:space="preserve">The Board and the Immigration Courts retain the original completed form in the official record of proceedings (ROP), along with all other documents filed in the proceeding. EOIR staff members and adjudicators who process, review, and adjudicate the case may access </w:t>
      </w:r>
      <w:r w:rsidR="00FF2EDB">
        <w:t>the Form</w:t>
      </w:r>
      <w:r w:rsidR="00FF2EDB">
        <w:t xml:space="preserve"> EOIR-26 in the ROP. EOIR protects the confidentiality of the contents of </w:t>
      </w:r>
      <w:r w:rsidR="00FF2EDB">
        <w:t>the Form</w:t>
      </w:r>
      <w:r w:rsidR="00FF2EDB">
        <w:t xml:space="preserve"> EOIR-26</w:t>
      </w:r>
      <w:r w:rsidR="00FF0B88">
        <w:t xml:space="preserve"> to the extent permitted by law</w:t>
      </w:r>
      <w:r w:rsidR="00FF2EDB">
        <w:t>.</w:t>
      </w:r>
      <w:r w:rsidR="00FF0B88">
        <w:t xml:space="preserve"> EOIR releases information in accordance with the Freedom of Information Act, the Privacy Act (including applicable System of Records Notices (SORNs)), and other laws that may impose confidentiality restrictions on immigration-related information. </w:t>
      </w:r>
      <w:r w:rsidRPr="00FF0B88" w:rsidR="00FF0B88">
        <w:rPr>
          <w:i/>
          <w:iCs/>
        </w:rPr>
        <w:t>See, e.g.,</w:t>
      </w:r>
      <w:r w:rsidRPr="00FF0B88" w:rsidR="00FF0B88">
        <w:t xml:space="preserve"> 8 U.S.C. § 1367; 8 C.F.R. § 1208.6.</w:t>
      </w:r>
    </w:p>
    <w:p w:rsidR="00EE1981" w:rsidP="00EE1981" w14:paraId="49143019" w14:textId="77777777">
      <w:pPr>
        <w:spacing w:line="480" w:lineRule="auto"/>
        <w:ind w:left="720"/>
      </w:pPr>
    </w:p>
    <w:p w:rsidR="00D31632" w:rsidP="001C28E5" w14:paraId="2685FF2F" w14:textId="77777777">
      <w:pPr>
        <w:spacing w:line="480" w:lineRule="auto"/>
        <w:ind w:left="360"/>
      </w:pPr>
      <w:r>
        <w:t xml:space="preserve">11. </w:t>
      </w:r>
      <w:r>
        <w:rPr>
          <w:u w:val="single"/>
        </w:rPr>
        <w:t>Justification for Sensitive Questions</w:t>
      </w:r>
      <w:r>
        <w:t xml:space="preserve"> - There are no questions of a sensitive nature in </w:t>
      </w:r>
      <w:r>
        <w:t>the Form</w:t>
      </w:r>
      <w:r>
        <w:t xml:space="preserve"> EOIR-26.</w:t>
      </w:r>
    </w:p>
    <w:p w:rsidR="00EE1981" w:rsidP="00EE1981" w14:paraId="7D9B6837" w14:textId="77777777">
      <w:pPr>
        <w:spacing w:line="480" w:lineRule="auto"/>
        <w:ind w:left="720"/>
      </w:pPr>
    </w:p>
    <w:p w:rsidR="00D31632" w:rsidRPr="00560236" w:rsidP="001C28E5" w14:paraId="4DFA0462" w14:textId="77777777">
      <w:pPr>
        <w:spacing w:line="480" w:lineRule="auto"/>
        <w:ind w:firstLine="360"/>
      </w:pPr>
      <w:r w:rsidRPr="001E6FD3">
        <w:t xml:space="preserve">12. </w:t>
      </w:r>
      <w:r w:rsidRPr="00664217">
        <w:rPr>
          <w:u w:val="single"/>
        </w:rPr>
        <w:t>Estimate of Hour Burden</w:t>
      </w:r>
    </w:p>
    <w:p w:rsidR="00D31632" w:rsidRPr="00560236" w:rsidP="001C28E5" w14:paraId="0B870DEE" w14:textId="77777777">
      <w:pPr>
        <w:tabs>
          <w:tab w:val="left" w:pos="-1440"/>
        </w:tabs>
        <w:spacing w:line="480" w:lineRule="auto"/>
        <w:ind w:left="6480" w:hanging="5040"/>
      </w:pPr>
      <w:r w:rsidRPr="00560236">
        <w:t>a. Number of Respondents</w:t>
      </w:r>
      <w:r w:rsidRPr="00560236">
        <w:tab/>
      </w:r>
      <w:r w:rsidRPr="00560236">
        <w:tab/>
      </w:r>
      <w:r w:rsidR="00FF0B88">
        <w:t>45,</w:t>
      </w:r>
      <w:r w:rsidR="00DA761B">
        <w:t>473</w:t>
      </w:r>
    </w:p>
    <w:p w:rsidR="00D31632" w:rsidRPr="00560236" w:rsidP="001C28E5" w14:paraId="572E0D45" w14:textId="77777777">
      <w:pPr>
        <w:tabs>
          <w:tab w:val="left" w:pos="-1440"/>
        </w:tabs>
        <w:spacing w:line="480" w:lineRule="auto"/>
        <w:ind w:left="6480" w:hanging="5040"/>
      </w:pPr>
      <w:r w:rsidRPr="00560236">
        <w:t>b. Number of Responses per Respondent</w:t>
      </w:r>
      <w:r w:rsidRPr="00560236">
        <w:tab/>
      </w:r>
      <w:r w:rsidRPr="00560236">
        <w:tab/>
        <w:t>1</w:t>
      </w:r>
    </w:p>
    <w:p w:rsidR="00D31632" w:rsidRPr="00560236" w:rsidP="001C28E5" w14:paraId="1CBFF78B" w14:textId="77777777">
      <w:pPr>
        <w:tabs>
          <w:tab w:val="left" w:pos="-1440"/>
        </w:tabs>
        <w:spacing w:line="480" w:lineRule="auto"/>
        <w:ind w:left="6480" w:hanging="5040"/>
      </w:pPr>
      <w:r w:rsidRPr="00560236">
        <w:t>c. Total Annual responses</w:t>
      </w:r>
      <w:r w:rsidRPr="00560236">
        <w:tab/>
      </w:r>
      <w:r w:rsidRPr="00560236">
        <w:tab/>
      </w:r>
      <w:r w:rsidR="00FF0B88">
        <w:t>45,</w:t>
      </w:r>
      <w:r w:rsidR="00DA761B">
        <w:t>473</w:t>
      </w:r>
    </w:p>
    <w:p w:rsidR="00D31632" w:rsidRPr="00560236" w:rsidP="001C28E5" w14:paraId="0B88636B" w14:textId="77777777">
      <w:pPr>
        <w:tabs>
          <w:tab w:val="left" w:pos="-1440"/>
        </w:tabs>
        <w:spacing w:line="480" w:lineRule="auto"/>
        <w:ind w:left="6480" w:hanging="5040"/>
      </w:pPr>
      <w:r w:rsidRPr="00560236">
        <w:t>d. Hours per response</w:t>
      </w:r>
      <w:r w:rsidRPr="00560236">
        <w:tab/>
      </w:r>
      <w:r w:rsidRPr="00560236">
        <w:tab/>
      </w:r>
      <w:r w:rsidR="00FF0B88">
        <w:t>0</w:t>
      </w:r>
      <w:r w:rsidRPr="00560236">
        <w:t>.</w:t>
      </w:r>
      <w:r w:rsidR="00DB1B21">
        <w:t>5</w:t>
      </w:r>
      <w:r w:rsidRPr="00560236">
        <w:t xml:space="preserve"> </w:t>
      </w:r>
    </w:p>
    <w:p w:rsidR="00D31632" w:rsidRPr="00560236" w:rsidP="001C28E5" w14:paraId="0A5AC422" w14:textId="77777777">
      <w:pPr>
        <w:tabs>
          <w:tab w:val="left" w:pos="-1440"/>
        </w:tabs>
        <w:spacing w:line="480" w:lineRule="auto"/>
        <w:ind w:left="6480" w:hanging="5040"/>
      </w:pPr>
      <w:r w:rsidRPr="00560236">
        <w:t>e. Total annual hourly reporting burden</w:t>
      </w:r>
      <w:r w:rsidRPr="00560236">
        <w:tab/>
      </w:r>
      <w:r w:rsidRPr="00560236">
        <w:tab/>
      </w:r>
      <w:r w:rsidR="00FF0B88">
        <w:t>22,</w:t>
      </w:r>
      <w:r w:rsidR="00DA761B">
        <w:t>736</w:t>
      </w:r>
      <w:r w:rsidRPr="00560236">
        <w:t xml:space="preserve"> </w:t>
      </w:r>
    </w:p>
    <w:p w:rsidR="00753B3E" w:rsidP="001C28E5" w14:paraId="57231209" w14:textId="77777777">
      <w:pPr>
        <w:spacing w:line="480" w:lineRule="auto"/>
      </w:pPr>
      <w:r w:rsidRPr="00560236">
        <w:t>The total annual reporting burden is derived by multiplying the number of respondents (</w:t>
      </w:r>
      <w:r w:rsidR="00FF0B88">
        <w:t>45,</w:t>
      </w:r>
      <w:r w:rsidR="00DA761B">
        <w:t>473</w:t>
      </w:r>
      <w:r w:rsidRPr="00560236">
        <w:t>) by the frequency of response (1) by the number of hours per response (</w:t>
      </w:r>
      <w:r w:rsidR="00FF0B88">
        <w:t>0</w:t>
      </w:r>
      <w:r w:rsidRPr="00560236">
        <w:t>.5):</w:t>
      </w:r>
      <w:r w:rsidR="00B84E20">
        <w:t xml:space="preserve"> </w:t>
      </w:r>
      <w:r w:rsidR="00FF0B88">
        <w:t>45,</w:t>
      </w:r>
      <w:r w:rsidR="00DA761B">
        <w:t>473</w:t>
      </w:r>
      <w:r w:rsidRPr="00560236">
        <w:t xml:space="preserve"> respondents x 1 response per respondent x </w:t>
      </w:r>
      <w:r w:rsidR="00FF0B88">
        <w:t>0</w:t>
      </w:r>
      <w:r w:rsidRPr="00560236">
        <w:t xml:space="preserve">.5 hour per respondent = </w:t>
      </w:r>
      <w:r w:rsidR="00FF0B88">
        <w:t>22,</w:t>
      </w:r>
      <w:r w:rsidR="00DA761B">
        <w:t>736</w:t>
      </w:r>
      <w:r w:rsidRPr="00560236">
        <w:t xml:space="preserve"> burden hours. </w:t>
      </w:r>
      <w:r w:rsidR="00FF0B88">
        <w:t xml:space="preserve">The number of estimated respondents includes </w:t>
      </w:r>
      <w:r w:rsidR="00DA761B">
        <w:t xml:space="preserve">the average 42,816 </w:t>
      </w:r>
      <w:r w:rsidR="00FF0B88">
        <w:t>members of the public</w:t>
      </w:r>
      <w:r w:rsidR="001813E3">
        <w:t xml:space="preserve"> </w:t>
      </w:r>
      <w:r w:rsidR="00DA761B">
        <w:t xml:space="preserve">filing the form </w:t>
      </w:r>
      <w:r w:rsidR="00DA761B">
        <w:t xml:space="preserve">annually </w:t>
      </w:r>
      <w:r w:rsidR="00FF0B88">
        <w:t xml:space="preserve">as well as </w:t>
      </w:r>
      <w:r w:rsidR="00DA761B">
        <w:t xml:space="preserve">the average 2,657 </w:t>
      </w:r>
      <w:r w:rsidR="00FF0B88">
        <w:t xml:space="preserve">DHS ICE attorneys </w:t>
      </w:r>
      <w:r w:rsidR="00DA761B">
        <w:t xml:space="preserve">annually </w:t>
      </w:r>
      <w:r w:rsidR="00FF0B88">
        <w:t>fil</w:t>
      </w:r>
      <w:r w:rsidR="00DA761B">
        <w:t>ing</w:t>
      </w:r>
      <w:r w:rsidR="00FF0B88">
        <w:t xml:space="preserve"> appeals of Immigration Judge decisions. </w:t>
      </w:r>
      <w:r w:rsidRPr="00F8573B" w:rsidR="00F8573B">
        <w:t>It is estimated that the total time to read and complete the form and gather all materials is no more than 30 minutes.</w:t>
      </w:r>
      <w:r w:rsidR="00F8573B">
        <w:t xml:space="preserve">    </w:t>
      </w:r>
    </w:p>
    <w:p w:rsidR="00D31632" w:rsidRPr="00C77CF8" w:rsidP="00D31632" w14:paraId="7777BA42" w14:textId="77777777">
      <w:pPr>
        <w:spacing w:line="480" w:lineRule="auto"/>
        <w:rPr>
          <w:highlight w:val="green"/>
        </w:rPr>
      </w:pPr>
    </w:p>
    <w:p w:rsidR="00AC3FCF" w:rsidP="001C28E5" w14:paraId="473171C2" w14:textId="77777777">
      <w:pPr>
        <w:spacing w:line="480" w:lineRule="auto"/>
      </w:pPr>
      <w:r w:rsidRPr="004E17B7">
        <w:t xml:space="preserve">13. </w:t>
      </w:r>
      <w:r w:rsidRPr="009B6569">
        <w:rPr>
          <w:u w:val="single"/>
        </w:rPr>
        <w:t>Estimate of Cost Burden</w:t>
      </w:r>
      <w:r w:rsidR="002977A7">
        <w:t xml:space="preserve"> </w:t>
      </w:r>
      <w:r w:rsidR="00664217">
        <w:t>–</w:t>
      </w:r>
      <w:r w:rsidR="002977A7">
        <w:t xml:space="preserve"> </w:t>
      </w:r>
      <w:r w:rsidR="00664217">
        <w:t xml:space="preserve">The </w:t>
      </w:r>
      <w:r w:rsidR="009B5828">
        <w:t xml:space="preserve">total </w:t>
      </w:r>
      <w:r w:rsidR="00664217">
        <w:t xml:space="preserve">estimated </w:t>
      </w:r>
      <w:r w:rsidR="009B5828">
        <w:t xml:space="preserve">annual </w:t>
      </w:r>
      <w:r w:rsidR="00664217">
        <w:t xml:space="preserve">public cost is </w:t>
      </w:r>
      <w:r w:rsidRPr="00BB39E5" w:rsidR="00BB39E5">
        <w:t>$</w:t>
      </w:r>
      <w:r w:rsidRPr="00884164" w:rsidR="00884164">
        <w:t>1</w:t>
      </w:r>
      <w:r w:rsidR="009B5828">
        <w:t>2,747,978</w:t>
      </w:r>
      <w:r w:rsidR="00664217">
        <w:t xml:space="preserve">. </w:t>
      </w:r>
      <w:r w:rsidRPr="004E17B7">
        <w:t>There are no capital or start-up costs associated with this information collection.</w:t>
      </w:r>
      <w:r w:rsidR="00664217">
        <w:t xml:space="preserve"> </w:t>
      </w:r>
      <w:r w:rsidR="00DA761B">
        <w:t>For respondents/applicants who are subjects of immigration proceedings, t</w:t>
      </w:r>
      <w:r w:rsidR="00910A37">
        <w:t>here is a fee of $1</w:t>
      </w:r>
      <w:r w:rsidR="009B5828">
        <w:t>,0</w:t>
      </w:r>
      <w:r w:rsidR="00910A37">
        <w:t>10 to file a Form EOIR-26</w:t>
      </w:r>
      <w:r w:rsidR="00910A37">
        <w:t xml:space="preserve"> with</w:t>
      </w:r>
      <w:r w:rsidR="00910A37">
        <w:t xml:space="preserve"> the Board</w:t>
      </w:r>
      <w:r w:rsidR="00884164">
        <w:t>, though respondents/applicants may seek to have the filing fee waived by submitting Form EOIR-26A, Fee Waiver Request (OMB No. 1125-0003)</w:t>
      </w:r>
      <w:r w:rsidR="00910A37">
        <w:t xml:space="preserve">. </w:t>
      </w:r>
      <w:r w:rsidR="00AC7D88">
        <w:t xml:space="preserve">The filing fee requirement does not apply to </w:t>
      </w:r>
      <w:r w:rsidR="00884164">
        <w:t>forms</w:t>
      </w:r>
      <w:r w:rsidR="00AC7D88">
        <w:t xml:space="preserve"> filed by DHS ICE. </w:t>
      </w:r>
      <w:r w:rsidRPr="00AC7D88" w:rsidR="00AC7D88">
        <w:t xml:space="preserve">8 C.F.R. </w:t>
      </w:r>
      <w:r w:rsidR="00AC7D88">
        <w:t xml:space="preserve">§ </w:t>
      </w:r>
      <w:r w:rsidRPr="00AC7D88" w:rsidR="00AC7D88">
        <w:t>1003.8(a)(2)(vi)</w:t>
      </w:r>
      <w:r w:rsidR="00AC7D88">
        <w:t xml:space="preserve">. </w:t>
      </w:r>
      <w:r w:rsidR="00884164">
        <w:t>T</w:t>
      </w:r>
      <w:r w:rsidR="00910A37">
        <w:t xml:space="preserve">he printing cost is estimated at $0.10 per page, or $0.80 per form ($0.10 per page x 8 pages). </w:t>
      </w:r>
      <w:r w:rsidR="00884164">
        <w:t>For forms filed</w:t>
      </w:r>
      <w:r w:rsidR="00910A37">
        <w:t xml:space="preserve"> by mail, there is an estimated postage cost of $10.10 per form. However, printing and postage costs may be avoided by completing and filing the form electronically.</w:t>
      </w:r>
      <w:r w:rsidRPr="004E17B7">
        <w:t xml:space="preserve"> </w:t>
      </w:r>
      <w:r w:rsidRPr="00AC7D88" w:rsidR="00AC7D88">
        <w:t xml:space="preserve">Of the total number of responses received annually, 32,339 (71%) </w:t>
      </w:r>
      <w:r w:rsidRPr="00AC7D88" w:rsidR="00AC7D88">
        <w:t>are filed</w:t>
      </w:r>
      <w:r w:rsidRPr="00AC7D88" w:rsidR="00AC7D88">
        <w:t xml:space="preserve"> electronically</w:t>
      </w:r>
      <w:r w:rsidR="00BB39E5">
        <w:t xml:space="preserve"> and 13,134 (29%) </w:t>
      </w:r>
      <w:r w:rsidR="00BB39E5">
        <w:t>are filed</w:t>
      </w:r>
      <w:r w:rsidR="00BB39E5">
        <w:t xml:space="preserve"> by mail or hand delivery</w:t>
      </w:r>
      <w:r w:rsidRPr="00AC7D88" w:rsidR="00AC7D88">
        <w:t>.</w:t>
      </w:r>
      <w:r w:rsidR="00AC7D88">
        <w:t xml:space="preserve"> </w:t>
      </w:r>
      <w:r w:rsidR="00BB39E5">
        <w:t>Of the 13,</w:t>
      </w:r>
      <w:r w:rsidR="00884164">
        <w:t>1</w:t>
      </w:r>
      <w:r w:rsidR="00BB39E5">
        <w:t>34 forms received by mail or hand delivery, 12,487 are submitted by respondents/applicants who are subject to the filing fee requirement</w:t>
      </w:r>
      <w:r w:rsidR="00BA0257">
        <w:t xml:space="preserve"> and 647 are submitted by DHS ICE representatives who are exempt from the filing fee requirement</w:t>
      </w:r>
      <w:r w:rsidR="00BB39E5">
        <w:t xml:space="preserve">. </w:t>
      </w:r>
      <w:r w:rsidR="005B4F7F">
        <w:t xml:space="preserve">Assuming an individual prints and files the form by mail and does not obtain a waiver of the filing fee, the upper bound of the estimated public cost is determined by totaling the filing fee, printing cost, and postage of </w:t>
      </w:r>
      <w:r w:rsidR="00884164">
        <w:t xml:space="preserve">all paper </w:t>
      </w:r>
      <w:r w:rsidR="00BA0257">
        <w:t>forms</w:t>
      </w:r>
      <w:r w:rsidR="005B4F7F">
        <w:t xml:space="preserve"> </w:t>
      </w:r>
      <w:r w:rsidR="00884164">
        <w:t>submitted by</w:t>
      </w:r>
      <w:r w:rsidR="00BA0257">
        <w:t xml:space="preserve"> members of the public</w:t>
      </w:r>
      <w:r w:rsidR="00884164">
        <w:t xml:space="preserve"> and DHS ICE</w:t>
      </w:r>
      <w:r w:rsidR="005B4F7F">
        <w:t xml:space="preserve">: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2970"/>
        <w:gridCol w:w="2520"/>
      </w:tblGrid>
      <w:tr w14:paraId="4BF0A97B" w14:textId="77777777" w:rsidTr="005B3BAF">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65" w:type="dxa"/>
            <w:tcBorders>
              <w:top w:val="single" w:sz="4" w:space="0" w:color="auto"/>
              <w:left w:val="single" w:sz="4" w:space="0" w:color="auto"/>
              <w:bottom w:val="single" w:sz="4" w:space="0" w:color="auto"/>
              <w:right w:val="single" w:sz="4" w:space="0" w:color="auto"/>
            </w:tcBorders>
            <w:shd w:val="clear" w:color="auto" w:fill="ACB9CA"/>
            <w:hideMark/>
          </w:tcPr>
          <w:p w:rsidR="00531857" w:rsidRPr="00531857" w:rsidP="005B3BAF" w14:paraId="4EE5FC03"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b/>
                <w:bCs/>
              </w:rPr>
            </w:pPr>
            <w:r w:rsidRPr="00531857">
              <w:rPr>
                <w:rFonts w:eastAsia="Calibri"/>
                <w:b/>
                <w:bCs/>
              </w:rPr>
              <w:t>Cost</w:t>
            </w:r>
          </w:p>
        </w:tc>
        <w:tc>
          <w:tcPr>
            <w:tcW w:w="2970" w:type="dxa"/>
            <w:tcBorders>
              <w:top w:val="single" w:sz="4" w:space="0" w:color="auto"/>
              <w:left w:val="single" w:sz="4" w:space="0" w:color="auto"/>
              <w:bottom w:val="single" w:sz="4" w:space="0" w:color="auto"/>
              <w:right w:val="single" w:sz="4" w:space="0" w:color="auto"/>
            </w:tcBorders>
            <w:shd w:val="clear" w:color="auto" w:fill="ACB9CA"/>
            <w:hideMark/>
          </w:tcPr>
          <w:p w:rsidR="00531857" w:rsidRPr="00531857" w:rsidP="005B3BAF" w14:paraId="6801E571"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b/>
                <w:bCs/>
              </w:rPr>
            </w:pPr>
            <w:r w:rsidRPr="00531857">
              <w:rPr>
                <w:rFonts w:eastAsia="Calibri"/>
                <w:b/>
                <w:bCs/>
              </w:rPr>
              <w:t>Individual</w:t>
            </w:r>
          </w:p>
        </w:tc>
        <w:tc>
          <w:tcPr>
            <w:tcW w:w="2520" w:type="dxa"/>
            <w:tcBorders>
              <w:top w:val="single" w:sz="4" w:space="0" w:color="auto"/>
              <w:left w:val="single" w:sz="4" w:space="0" w:color="auto"/>
              <w:bottom w:val="single" w:sz="4" w:space="0" w:color="auto"/>
              <w:right w:val="single" w:sz="4" w:space="0" w:color="auto"/>
            </w:tcBorders>
            <w:shd w:val="clear" w:color="auto" w:fill="ACB9CA"/>
            <w:hideMark/>
          </w:tcPr>
          <w:p w:rsidR="00531857" w:rsidRPr="00531857" w:rsidP="005B3BAF" w14:paraId="2BCBFE89"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b/>
                <w:bCs/>
              </w:rPr>
            </w:pPr>
            <w:r w:rsidRPr="00531857">
              <w:rPr>
                <w:rFonts w:eastAsia="Calibri"/>
                <w:b/>
                <w:bCs/>
              </w:rPr>
              <w:t>DHS ICE</w:t>
            </w:r>
          </w:p>
        </w:tc>
      </w:tr>
      <w:tr w14:paraId="7A71F15B" w14:textId="77777777" w:rsidTr="005B3BAF">
        <w:tblPrEx>
          <w:tblW w:w="0" w:type="auto"/>
          <w:tblInd w:w="1080" w:type="dxa"/>
          <w:tblLook w:val="04A0"/>
        </w:tblPrEx>
        <w:tc>
          <w:tcPr>
            <w:tcW w:w="2065" w:type="dxa"/>
            <w:tcBorders>
              <w:top w:val="single" w:sz="4" w:space="0" w:color="auto"/>
              <w:left w:val="single" w:sz="4" w:space="0" w:color="auto"/>
              <w:bottom w:val="single" w:sz="4" w:space="0" w:color="auto"/>
              <w:right w:val="single" w:sz="4" w:space="0" w:color="auto"/>
            </w:tcBorders>
            <w:shd w:val="clear" w:color="auto" w:fill="auto"/>
            <w:hideMark/>
          </w:tcPr>
          <w:p w:rsidR="00531857" w:rsidRPr="00531857" w:rsidP="005B3BAF" w14:paraId="6AA2BA1C"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531857">
              <w:rPr>
                <w:rFonts w:eastAsia="Calibri"/>
              </w:rPr>
              <w:t xml:space="preserve">Printing </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531857" w:rsidRPr="00531857" w:rsidP="005B3BAF" w14:paraId="7FCAA99F"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531857">
              <w:rPr>
                <w:rFonts w:eastAsia="Calibri"/>
              </w:rPr>
              <w:t>$0.80 per response</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531857" w:rsidRPr="00531857" w:rsidP="005B3BAF" w14:paraId="1CDA36B8"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531857">
              <w:rPr>
                <w:rFonts w:eastAsia="Calibri"/>
              </w:rPr>
              <w:t>$0.80 per response</w:t>
            </w:r>
          </w:p>
        </w:tc>
      </w:tr>
      <w:tr w14:paraId="4EBF243C" w14:textId="77777777" w:rsidTr="005B3BAF">
        <w:tblPrEx>
          <w:tblW w:w="0" w:type="auto"/>
          <w:tblInd w:w="1080" w:type="dxa"/>
          <w:tblLook w:val="04A0"/>
        </w:tblPrEx>
        <w:tc>
          <w:tcPr>
            <w:tcW w:w="2065" w:type="dxa"/>
            <w:tcBorders>
              <w:top w:val="single" w:sz="4" w:space="0" w:color="auto"/>
              <w:left w:val="single" w:sz="4" w:space="0" w:color="auto"/>
              <w:bottom w:val="single" w:sz="4" w:space="0" w:color="auto"/>
              <w:right w:val="single" w:sz="4" w:space="0" w:color="auto"/>
            </w:tcBorders>
            <w:shd w:val="clear" w:color="auto" w:fill="auto"/>
            <w:hideMark/>
          </w:tcPr>
          <w:p w:rsidR="00531857" w:rsidRPr="00531857" w:rsidP="005B3BAF" w14:paraId="004518F6"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531857">
              <w:rPr>
                <w:rFonts w:eastAsia="Calibri"/>
              </w:rPr>
              <w:t>Postage</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531857" w:rsidRPr="00531857" w:rsidP="005B3BAF" w14:paraId="75DB543B"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531857">
              <w:rPr>
                <w:rFonts w:eastAsia="Calibri"/>
              </w:rPr>
              <w:t>$10.10 per response</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531857" w:rsidRPr="00531857" w:rsidP="005B3BAF" w14:paraId="7A3B447B"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531857">
              <w:rPr>
                <w:rFonts w:eastAsia="Calibri"/>
              </w:rPr>
              <w:t>$10.10 per response</w:t>
            </w:r>
          </w:p>
        </w:tc>
      </w:tr>
      <w:tr w14:paraId="61E493F1" w14:textId="77777777" w:rsidTr="005B3BAF">
        <w:tblPrEx>
          <w:tblW w:w="0" w:type="auto"/>
          <w:tblInd w:w="1080" w:type="dxa"/>
          <w:tblLook w:val="04A0"/>
        </w:tblPrEx>
        <w:tc>
          <w:tcPr>
            <w:tcW w:w="2065" w:type="dxa"/>
            <w:tcBorders>
              <w:top w:val="single" w:sz="4" w:space="0" w:color="auto"/>
              <w:left w:val="single" w:sz="4" w:space="0" w:color="auto"/>
              <w:bottom w:val="single" w:sz="4" w:space="0" w:color="auto"/>
              <w:right w:val="single" w:sz="4" w:space="0" w:color="auto"/>
            </w:tcBorders>
            <w:shd w:val="clear" w:color="auto" w:fill="auto"/>
            <w:hideMark/>
          </w:tcPr>
          <w:p w:rsidR="00531857" w:rsidRPr="00531857" w:rsidP="005B3BAF" w14:paraId="15DDEDE3"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531857">
              <w:rPr>
                <w:rFonts w:eastAsia="Calibri"/>
              </w:rPr>
              <w:t>Filing Fee</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531857" w:rsidRPr="00531857" w:rsidP="005B3BAF" w14:paraId="7DFBDA01"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531857">
              <w:rPr>
                <w:rFonts w:eastAsia="Calibri"/>
              </w:rPr>
              <w:t>$1,010 per response</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531857" w:rsidRPr="00531857" w:rsidP="005B3BAF" w14:paraId="41E74F93"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531857">
              <w:rPr>
                <w:rFonts w:eastAsia="Calibri"/>
              </w:rPr>
              <w:t>$0 per response</w:t>
            </w:r>
          </w:p>
        </w:tc>
      </w:tr>
      <w:tr w14:paraId="5FD2E9D6" w14:textId="77777777" w:rsidTr="005B3BAF">
        <w:tblPrEx>
          <w:tblW w:w="0" w:type="auto"/>
          <w:tblInd w:w="1080" w:type="dxa"/>
          <w:tblLook w:val="04A0"/>
        </w:tblPrEx>
        <w:tc>
          <w:tcPr>
            <w:tcW w:w="2065" w:type="dxa"/>
            <w:tcBorders>
              <w:top w:val="single" w:sz="4" w:space="0" w:color="auto"/>
              <w:left w:val="single" w:sz="4" w:space="0" w:color="auto"/>
              <w:bottom w:val="single" w:sz="4" w:space="0" w:color="auto"/>
              <w:right w:val="single" w:sz="4" w:space="0" w:color="auto"/>
            </w:tcBorders>
            <w:shd w:val="clear" w:color="auto" w:fill="auto"/>
            <w:hideMark/>
          </w:tcPr>
          <w:p w:rsidR="00531857" w:rsidRPr="00531857" w:rsidP="005B3BAF" w14:paraId="190C60B7"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531857">
              <w:rPr>
                <w:rFonts w:eastAsia="Calibri"/>
              </w:rPr>
              <w:t>Total Per Response</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531857" w:rsidRPr="00531857" w:rsidP="005B3BAF" w14:paraId="0AE70FFF"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531857">
              <w:rPr>
                <w:rFonts w:eastAsia="Calibri"/>
              </w:rPr>
              <w:t>$1,020.90</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531857" w:rsidRPr="00531857" w:rsidP="005B3BAF" w14:paraId="5D5D5000"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531857">
              <w:rPr>
                <w:rFonts w:eastAsia="Calibri"/>
              </w:rPr>
              <w:t>$10.90</w:t>
            </w:r>
          </w:p>
        </w:tc>
      </w:tr>
      <w:tr w14:paraId="7E7A550B" w14:textId="77777777" w:rsidTr="005B3BAF">
        <w:tblPrEx>
          <w:tblW w:w="0" w:type="auto"/>
          <w:tblInd w:w="1080" w:type="dxa"/>
          <w:tblLook w:val="04A0"/>
        </w:tblPrEx>
        <w:tc>
          <w:tcPr>
            <w:tcW w:w="2065" w:type="dxa"/>
            <w:tcBorders>
              <w:top w:val="single" w:sz="4" w:space="0" w:color="auto"/>
              <w:left w:val="single" w:sz="4" w:space="0" w:color="auto"/>
              <w:bottom w:val="single" w:sz="4" w:space="0" w:color="auto"/>
              <w:right w:val="single" w:sz="4" w:space="0" w:color="auto"/>
            </w:tcBorders>
            <w:shd w:val="clear" w:color="auto" w:fill="auto"/>
            <w:hideMark/>
          </w:tcPr>
          <w:p w:rsidR="00531857" w:rsidRPr="00531857" w:rsidP="005B3BAF" w14:paraId="3961AEC7"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b/>
                <w:bCs/>
                <w:i/>
                <w:iCs/>
              </w:rPr>
            </w:pPr>
            <w:r w:rsidRPr="00531857">
              <w:rPr>
                <w:rFonts w:eastAsia="Calibri"/>
                <w:b/>
                <w:bCs/>
                <w:i/>
                <w:iCs/>
              </w:rPr>
              <w:t>Total for All Paper Responses Filed</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531857" w:rsidRPr="00531857" w:rsidP="005B3BAF" w14:paraId="737AE1AE"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b/>
                <w:bCs/>
                <w:i/>
                <w:iCs/>
              </w:rPr>
            </w:pPr>
            <w:r w:rsidRPr="00531857">
              <w:rPr>
                <w:rFonts w:eastAsia="Calibri"/>
                <w:b/>
                <w:bCs/>
                <w:i/>
                <w:iCs/>
              </w:rPr>
              <w:t>$1020.90 x 12,487 = $12,747,978</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531857" w:rsidRPr="00531857" w:rsidP="005B3BAF" w14:paraId="4C30C4CD"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b/>
                <w:bCs/>
                <w:i/>
                <w:iCs/>
              </w:rPr>
            </w:pPr>
            <w:r w:rsidRPr="00531857">
              <w:rPr>
                <w:rFonts w:eastAsia="Calibri"/>
                <w:b/>
                <w:bCs/>
                <w:i/>
                <w:iCs/>
              </w:rPr>
              <w:t xml:space="preserve">$10.90 x 647 = </w:t>
            </w:r>
          </w:p>
          <w:p w:rsidR="00531857" w:rsidRPr="00531857" w:rsidP="005B3BAF" w14:paraId="05FAB83B"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b/>
                <w:bCs/>
                <w:i/>
                <w:iCs/>
              </w:rPr>
            </w:pPr>
            <w:r w:rsidRPr="00531857">
              <w:rPr>
                <w:rFonts w:eastAsia="Calibri"/>
                <w:b/>
                <w:bCs/>
                <w:i/>
                <w:iCs/>
              </w:rPr>
              <w:t>$7,052</w:t>
            </w:r>
          </w:p>
        </w:tc>
      </w:tr>
    </w:tbl>
    <w:p w:rsidR="00531857" w:rsidP="001C28E5" w14:paraId="361D8E3E" w14:textId="77777777">
      <w:pPr>
        <w:spacing w:line="480" w:lineRule="auto"/>
      </w:pPr>
    </w:p>
    <w:p w:rsidR="00560236" w:rsidP="001C28E5" w14:paraId="26E6B51F" w14:textId="77777777">
      <w:pPr>
        <w:spacing w:line="480" w:lineRule="auto"/>
      </w:pPr>
      <w:r>
        <w:t xml:space="preserve">For informational purposes, there may be additional </w:t>
      </w:r>
      <w:r w:rsidR="00884164">
        <w:t xml:space="preserve">labor </w:t>
      </w:r>
      <w:r>
        <w:t>costs to</w:t>
      </w:r>
      <w:r w:rsidR="00531857">
        <w:t xml:space="preserve"> appellants (not DHS ICE), who</w:t>
      </w:r>
      <w:r w:rsidR="00AC3FCF">
        <w:t xml:space="preserve"> </w:t>
      </w:r>
      <w:r>
        <w:t xml:space="preserve">may incur a cost if they hire a private practitioner to assist them with completing the Form EOIR-26. </w:t>
      </w:r>
      <w:r w:rsidRPr="00661A71">
        <w:t>The Bureau of Labor Statistics reports that the media</w:t>
      </w:r>
      <w:r w:rsidRPr="00661A71" w:rsidR="00661A71">
        <w:t>n hourly wage for lawyers is $</w:t>
      </w:r>
      <w:r w:rsidR="00910A37">
        <w:t>72.67</w:t>
      </w:r>
      <w:r w:rsidRPr="00661A71" w:rsidR="00AC3FCF">
        <w:t>.</w:t>
      </w:r>
      <w:r w:rsidR="00AC3FCF">
        <w:t xml:space="preserve">  </w:t>
      </w:r>
    </w:p>
    <w:p w:rsidR="00D31632" w:rsidP="00D31632" w14:paraId="7BBF1C82" w14:textId="77777777">
      <w:pPr>
        <w:spacing w:line="480" w:lineRule="auto"/>
      </w:pPr>
      <w:r>
        <w:t xml:space="preserve"> </w:t>
      </w:r>
    </w:p>
    <w:p w:rsidR="00D31632" w:rsidP="001C28E5" w14:paraId="6DB5948B" w14:textId="77777777">
      <w:pPr>
        <w:spacing w:line="480" w:lineRule="auto"/>
      </w:pPr>
      <w:r w:rsidRPr="00EE1981">
        <w:t xml:space="preserve">14.  </w:t>
      </w:r>
      <w:r w:rsidRPr="001813E3">
        <w:rPr>
          <w:u w:val="single"/>
        </w:rPr>
        <w:t>Estimated Cost to Federal Government</w:t>
      </w:r>
      <w:r w:rsidRPr="00EE1981">
        <w:t xml:space="preserve"> </w:t>
      </w:r>
      <w:r w:rsidRPr="00EE1981" w:rsidR="007510C6">
        <w:t>–</w:t>
      </w:r>
      <w:r w:rsidRPr="00EE1981">
        <w:t xml:space="preserve"> </w:t>
      </w:r>
      <w:r w:rsidRPr="00EE1981" w:rsidR="007510C6">
        <w:t>EOIR estimates</w:t>
      </w:r>
      <w:r w:rsidRPr="00EE1981">
        <w:t xml:space="preserve"> that </w:t>
      </w:r>
      <w:r w:rsidR="00531857">
        <w:t>its</w:t>
      </w:r>
      <w:r w:rsidRPr="00EE1981" w:rsidR="00B31920">
        <w:t xml:space="preserve"> </w:t>
      </w:r>
      <w:r w:rsidRPr="00EE1981">
        <w:t>annual government cost for printing, distributing, stocking, processing</w:t>
      </w:r>
      <w:r w:rsidR="00D14436">
        <w:t>,</w:t>
      </w:r>
      <w:r w:rsidRPr="00EE1981">
        <w:t xml:space="preserve"> and maintaining</w:t>
      </w:r>
      <w:r w:rsidRPr="00EE1981" w:rsidR="00B31920">
        <w:t xml:space="preserve"> </w:t>
      </w:r>
      <w:r w:rsidRPr="00EE1981">
        <w:t>the Form EOIR-26 is $</w:t>
      </w:r>
      <w:r w:rsidR="000E1BAE">
        <w:t>187,924.11</w:t>
      </w:r>
      <w:r w:rsidRPr="00EE1981" w:rsidR="005F6F7E">
        <w:t>.</w:t>
      </w:r>
      <w:r w:rsidRPr="00EE1981">
        <w:t xml:space="preserve"> </w:t>
      </w:r>
      <w:r w:rsidRPr="00EE1981" w:rsidR="00186993">
        <w:t xml:space="preserve"> </w:t>
      </w:r>
      <w:r w:rsidRPr="00EE1981" w:rsidR="005F6F7E">
        <w:t>This amount includes printing costs of $</w:t>
      </w:r>
      <w:r w:rsidR="000E1BAE">
        <w:t>10,507.20</w:t>
      </w:r>
      <w:r w:rsidRPr="00EE1981" w:rsidR="005F6F7E">
        <w:t xml:space="preserve">, which was derived by multiplying the </w:t>
      </w:r>
      <w:r w:rsidR="001813E3">
        <w:t>8</w:t>
      </w:r>
      <w:r w:rsidRPr="00EE1981" w:rsidR="005F6F7E">
        <w:t xml:space="preserve"> pages of the form by an estimated </w:t>
      </w:r>
      <w:r w:rsidRPr="00EE1981">
        <w:t>$</w:t>
      </w:r>
      <w:r w:rsidR="001813E3">
        <w:t>0</w:t>
      </w:r>
      <w:r w:rsidRPr="00EE1981">
        <w:t xml:space="preserve">.10 per </w:t>
      </w:r>
      <w:r w:rsidR="001813E3">
        <w:t>page</w:t>
      </w:r>
      <w:r w:rsidRPr="00EE1981">
        <w:t xml:space="preserve"> by the estimated </w:t>
      </w:r>
      <w:r w:rsidR="000E1BAE">
        <w:t>13,134</w:t>
      </w:r>
      <w:r w:rsidRPr="00EE1981" w:rsidR="00EE1981">
        <w:t xml:space="preserve"> </w:t>
      </w:r>
      <w:r w:rsidR="000E1BAE">
        <w:t xml:space="preserve">responses with paper </w:t>
      </w:r>
      <w:r w:rsidR="002C1E63">
        <w:t>ROPs</w:t>
      </w:r>
      <w:r w:rsidRPr="00EE1981">
        <w:t>.</w:t>
      </w:r>
      <w:r w:rsidRPr="00EE1981" w:rsidR="005F6F7E">
        <w:t xml:space="preserve"> This amount also</w:t>
      </w:r>
      <w:r w:rsidRPr="00EE1981" w:rsidR="007510C6">
        <w:t xml:space="preserve"> includes</w:t>
      </w:r>
      <w:r w:rsidRPr="00EE1981" w:rsidR="005F6F7E">
        <w:t xml:space="preserve"> </w:t>
      </w:r>
      <w:r w:rsidRPr="00EE1981" w:rsidR="00186993">
        <w:t>stocking, processing</w:t>
      </w:r>
      <w:r w:rsidR="001813E3">
        <w:t>,</w:t>
      </w:r>
      <w:r w:rsidRPr="00EE1981" w:rsidR="00186993">
        <w:t xml:space="preserve"> and maintenance costs of</w:t>
      </w:r>
      <w:r w:rsidRPr="00EE1981" w:rsidR="005F6F7E">
        <w:t xml:space="preserve"> $</w:t>
      </w:r>
      <w:r w:rsidR="000E1BAE">
        <w:t>177,357</w:t>
      </w:r>
      <w:r w:rsidRPr="00EE1981" w:rsidR="002977A7">
        <w:t>, which</w:t>
      </w:r>
      <w:r w:rsidRPr="00EE1981" w:rsidR="005F6F7E">
        <w:t xml:space="preserve"> was derived by calculating the personnel and overhead costs to EOIR for processing </w:t>
      </w:r>
      <w:r w:rsidR="000E1BAE">
        <w:t>both paper and electronic</w:t>
      </w:r>
      <w:r w:rsidRPr="00EE1981" w:rsidR="005F6F7E">
        <w:t xml:space="preserve"> form</w:t>
      </w:r>
      <w:r w:rsidR="000E1BAE">
        <w:t>s</w:t>
      </w:r>
      <w:r w:rsidRPr="00EE1981" w:rsidR="005F6F7E">
        <w:t>.</w:t>
      </w:r>
      <w:r w:rsidR="005F6F7E">
        <w:t xml:space="preserve">  </w:t>
      </w:r>
    </w:p>
    <w:p w:rsidR="00661A71" w:rsidP="00D31632" w14:paraId="6A10994C" w14:textId="77777777">
      <w:pPr>
        <w:spacing w:line="480" w:lineRule="auto"/>
        <w:ind w:left="720"/>
      </w:pPr>
    </w:p>
    <w:p w:rsidR="00D31632" w:rsidP="00C61BD6" w14:paraId="19D5DBBE" w14:textId="77777777">
      <w:pPr>
        <w:tabs>
          <w:tab w:val="left" w:pos="-1440"/>
        </w:tabs>
        <w:spacing w:line="480" w:lineRule="auto"/>
      </w:pPr>
      <w:r w:rsidRPr="004E17B7">
        <w:t xml:space="preserve">15. </w:t>
      </w:r>
      <w:r w:rsidRPr="00664217">
        <w:rPr>
          <w:u w:val="single"/>
        </w:rPr>
        <w:t>Reason for Change in Burden</w:t>
      </w:r>
      <w:r w:rsidRPr="004E17B7">
        <w:t xml:space="preserve"> - </w:t>
      </w:r>
      <w:r w:rsidR="006F2109">
        <w:t>The difference</w:t>
      </w:r>
      <w:r w:rsidR="00664217">
        <w:t>s</w:t>
      </w:r>
      <w:r w:rsidR="006F2109">
        <w:t xml:space="preserve"> in burden </w:t>
      </w:r>
      <w:r w:rsidR="00664217">
        <w:t xml:space="preserve">are likely </w:t>
      </w:r>
      <w:r w:rsidR="006F2109">
        <w:t>due</w:t>
      </w:r>
      <w:r w:rsidR="006F2109">
        <w:t xml:space="preserve"> to an </w:t>
      </w:r>
      <w:r w:rsidR="00664217">
        <w:t xml:space="preserve">increase in the </w:t>
      </w:r>
      <w:r w:rsidR="002C1E63">
        <w:t xml:space="preserve">average </w:t>
      </w:r>
      <w:r w:rsidR="00664217">
        <w:t>number of responses received annually, which correlates with a general increase in the total number of immigration cases</w:t>
      </w:r>
      <w:r w:rsidR="006F2109">
        <w:t xml:space="preserve">. Previously, EOIR estimated </w:t>
      </w:r>
      <w:r w:rsidR="00664217">
        <w:t>34,921</w:t>
      </w:r>
      <w:r w:rsidR="006F2109">
        <w:t xml:space="preserve"> respondents annually. At present, </w:t>
      </w:r>
      <w:r w:rsidR="00C61BD6">
        <w:t xml:space="preserve">EOIR estimates it will receive </w:t>
      </w:r>
      <w:r w:rsidR="00664217">
        <w:t>45,</w:t>
      </w:r>
      <w:r w:rsidR="000E1BAE">
        <w:t>473</w:t>
      </w:r>
      <w:r w:rsidR="00664217">
        <w:t xml:space="preserve"> responses</w:t>
      </w:r>
      <w:r w:rsidR="00C61BD6">
        <w:t xml:space="preserve"> </w:t>
      </w:r>
      <w:r w:rsidR="006F2109">
        <w:t>annually</w:t>
      </w:r>
      <w:r w:rsidR="00C61BD6">
        <w:t xml:space="preserve"> based on the average </w:t>
      </w:r>
      <w:r w:rsidR="00664217">
        <w:t>number of forms</w:t>
      </w:r>
      <w:r w:rsidR="00C61BD6">
        <w:t xml:space="preserve"> received over the last three fiscal years</w:t>
      </w:r>
      <w:r w:rsidR="006F2109">
        <w:t>. As the number of hours per response remained the same (</w:t>
      </w:r>
      <w:r w:rsidRPr="001E6FD3" w:rsidR="001E6FD3">
        <w:t>30</w:t>
      </w:r>
      <w:r w:rsidRPr="001E6FD3" w:rsidR="006F2109">
        <w:t xml:space="preserve"> minutes</w:t>
      </w:r>
      <w:r w:rsidR="006F2109">
        <w:t xml:space="preserve">), the total burden hours </w:t>
      </w:r>
      <w:r w:rsidR="00A83B53">
        <w:t>in</w:t>
      </w:r>
      <w:r w:rsidR="006F2109">
        <w:t>creased from</w:t>
      </w:r>
      <w:r w:rsidR="00A83B53">
        <w:t xml:space="preserve"> </w:t>
      </w:r>
      <w:r w:rsidRPr="00C61BD6" w:rsidR="00C61BD6">
        <w:t>17,46</w:t>
      </w:r>
      <w:r w:rsidR="00664217">
        <w:t>1 to 22,</w:t>
      </w:r>
      <w:r w:rsidRPr="000E1BAE" w:rsidR="000E1BAE">
        <w:t>736</w:t>
      </w:r>
      <w:r w:rsidRPr="00C61BD6" w:rsidR="00C61BD6">
        <w:t>‬</w:t>
      </w:r>
      <w:r w:rsidR="00C61BD6">
        <w:t xml:space="preserve"> </w:t>
      </w:r>
      <w:r w:rsidR="006F2109">
        <w:t xml:space="preserve">burden hours, for </w:t>
      </w:r>
      <w:r w:rsidR="006F2109">
        <w:t>a</w:t>
      </w:r>
      <w:r w:rsidR="00C61BD6">
        <w:t>n increase of</w:t>
      </w:r>
      <w:r w:rsidR="006F2109">
        <w:t xml:space="preserve"> </w:t>
      </w:r>
      <w:r w:rsidRPr="00C61BD6" w:rsidR="00C61BD6">
        <w:t>‬</w:t>
      </w:r>
      <w:r w:rsidR="00664217">
        <w:t>5,</w:t>
      </w:r>
      <w:r w:rsidR="009B6569">
        <w:t>275</w:t>
      </w:r>
      <w:r w:rsidR="00664217">
        <w:t xml:space="preserve"> </w:t>
      </w:r>
      <w:r w:rsidR="00A83B53">
        <w:t xml:space="preserve">additional </w:t>
      </w:r>
      <w:r w:rsidR="006F2109">
        <w:t xml:space="preserve">burden hours. Because of the </w:t>
      </w:r>
      <w:r w:rsidR="00A83B53">
        <w:t>higher</w:t>
      </w:r>
      <w:r w:rsidR="006F2109">
        <w:t xml:space="preserve"> number of </w:t>
      </w:r>
      <w:r w:rsidR="00C61BD6">
        <w:t>responses</w:t>
      </w:r>
      <w:r w:rsidR="006F2109">
        <w:t xml:space="preserve">, </w:t>
      </w:r>
      <w:r w:rsidR="00BD6A64">
        <w:t xml:space="preserve">and because of filing fee increases mandated by </w:t>
      </w:r>
      <w:r w:rsidR="007431AB">
        <w:t>the One Big Beautiful Bill Act (</w:t>
      </w:r>
      <w:r w:rsidR="00BD6A64">
        <w:t>OBBBA</w:t>
      </w:r>
      <w:r w:rsidR="007431AB">
        <w:t>), Pub. L. 119-21 (2025)</w:t>
      </w:r>
      <w:r w:rsidR="00BD6A64">
        <w:t xml:space="preserve">, </w:t>
      </w:r>
      <w:r w:rsidR="006F2109">
        <w:t xml:space="preserve">the cost burden </w:t>
      </w:r>
      <w:r w:rsidR="007431AB">
        <w:t>similarly</w:t>
      </w:r>
      <w:r w:rsidR="006F2109">
        <w:t xml:space="preserve"> </w:t>
      </w:r>
      <w:r w:rsidR="007431AB">
        <w:t>changed</w:t>
      </w:r>
      <w:r w:rsidR="006F2109">
        <w:t>.</w:t>
      </w:r>
      <w:r w:rsidR="007431AB">
        <w:t xml:space="preserve"> The annual cost burden also changed because the prior ICR did not account for differences in cost per response based on whether a filing fee applied to the particular for respondent.</w:t>
      </w:r>
      <w:r w:rsidR="006F2109">
        <w:t xml:space="preserve">  </w:t>
      </w:r>
    </w:p>
    <w:p w:rsidR="00D31632" w:rsidP="00D31632" w14:paraId="3C5BC76A" w14:textId="77777777">
      <w:pPr>
        <w:spacing w:line="480" w:lineRule="auto"/>
      </w:pPr>
    </w:p>
    <w:p w:rsidR="00D31632" w:rsidP="001C28E5" w14:paraId="27FDFA9C" w14:textId="77777777">
      <w:pPr>
        <w:spacing w:line="480" w:lineRule="auto"/>
      </w:pPr>
      <w:r>
        <w:t xml:space="preserve">16. </w:t>
      </w:r>
      <w:r>
        <w:rPr>
          <w:u w:val="single"/>
        </w:rPr>
        <w:t>Plans for Publication</w:t>
      </w:r>
      <w:r>
        <w:t xml:space="preserve"> - EOIR does not intend to employ the use of statistics or the publication thereof for this collection of information.</w:t>
      </w:r>
    </w:p>
    <w:p w:rsidR="00D31632" w:rsidP="00D31632" w14:paraId="558408FD" w14:textId="77777777">
      <w:pPr>
        <w:spacing w:line="480" w:lineRule="auto"/>
      </w:pPr>
    </w:p>
    <w:p w:rsidR="00D31632" w:rsidP="001C28E5" w14:paraId="4559B557" w14:textId="77777777">
      <w:pPr>
        <w:spacing w:line="480" w:lineRule="auto"/>
      </w:pPr>
      <w:r>
        <w:t>1</w:t>
      </w:r>
      <w:r w:rsidR="00B31920">
        <w:t>7</w:t>
      </w:r>
      <w:r>
        <w:t xml:space="preserve">. </w:t>
      </w:r>
      <w:r>
        <w:rPr>
          <w:u w:val="single"/>
        </w:rPr>
        <w:t xml:space="preserve">Exceptions to </w:t>
      </w:r>
      <w:r>
        <w:rPr>
          <w:u w:val="single"/>
        </w:rPr>
        <w:t>Certification</w:t>
      </w:r>
      <w:r>
        <w:rPr>
          <w:u w:val="single"/>
        </w:rPr>
        <w:t xml:space="preserve"> Statement</w:t>
      </w:r>
      <w:r>
        <w:t xml:space="preserve"> - EOIR does not request an exception to the</w:t>
      </w:r>
      <w:r w:rsidR="00C61BD6">
        <w:t xml:space="preserve"> </w:t>
      </w:r>
      <w:r>
        <w:t>certification of this information collection.</w:t>
      </w:r>
    </w:p>
    <w:p w:rsidR="001C28E5" w:rsidP="00D31632" w14:paraId="1D8EA5DF" w14:textId="77777777">
      <w:pPr>
        <w:spacing w:line="480" w:lineRule="auto"/>
        <w:rPr>
          <w:u w:val="single"/>
        </w:rPr>
      </w:pPr>
    </w:p>
    <w:p w:rsidR="00D31632" w:rsidP="00D31632" w14:paraId="047E18A2" w14:textId="77777777">
      <w:pPr>
        <w:spacing w:line="480" w:lineRule="auto"/>
      </w:pPr>
      <w:r>
        <w:rPr>
          <w:u w:val="single"/>
        </w:rPr>
        <w:t>Section B.</w:t>
      </w:r>
      <w:r>
        <w:t xml:space="preserve">  </w:t>
      </w:r>
      <w:r>
        <w:rPr>
          <w:b/>
          <w:bCs/>
        </w:rPr>
        <w:t>Collection of Information Employing Statistical Methods</w:t>
      </w:r>
    </w:p>
    <w:p w:rsidR="00D31632" w:rsidP="001C28E5" w14:paraId="7483B04D" w14:textId="77777777">
      <w:pPr>
        <w:spacing w:line="480" w:lineRule="auto"/>
      </w:pPr>
      <w:r>
        <w:t>Not applicable.</w:t>
      </w:r>
      <w:r w:rsidR="001B4DE8">
        <w:rPr>
          <w:b/>
          <w:bCs/>
        </w:rPr>
        <w:br w:type="page"/>
      </w:r>
      <w:r>
        <w:rPr>
          <w:b/>
          <w:bCs/>
        </w:rPr>
        <w:t>PAPERWORK CERTIFICATION</w:t>
      </w:r>
    </w:p>
    <w:p w:rsidR="00D31632" w:rsidP="00D31632" w14:paraId="7B0F75AD" w14:textId="77777777">
      <w:pPr>
        <w:spacing w:line="480" w:lineRule="auto"/>
      </w:pPr>
    </w:p>
    <w:p w:rsidR="00D31632" w:rsidP="00D31632" w14:paraId="1B2269DB" w14:textId="77777777">
      <w:pPr>
        <w:spacing w:line="480" w:lineRule="auto"/>
        <w:ind w:firstLine="720"/>
      </w:pPr>
      <w:r>
        <w:t xml:space="preserve">In submitting this request for OMB approval, I certify that the requirements of the Privacy Act and OMB directives have been complied with, including paperwork regulations, any applicable statistical standards or directives, and any other information policy directives promulgated under 5 C.F.R. </w:t>
      </w:r>
      <w:r w:rsidR="003C4F3F">
        <w:t xml:space="preserve">§ </w:t>
      </w:r>
      <w:r>
        <w:t>1320.</w:t>
      </w:r>
    </w:p>
    <w:p w:rsidR="00D31632" w:rsidP="00D31632" w14:paraId="1243C1B7" w14:textId="77777777">
      <w:pPr>
        <w:spacing w:line="480" w:lineRule="auto"/>
      </w:pPr>
    </w:p>
    <w:p w:rsidR="00D31632" w:rsidP="00D31632" w14:paraId="4C6B4413" w14:textId="77777777">
      <w:pPr>
        <w:spacing w:line="480" w:lineRule="auto"/>
      </w:pPr>
    </w:p>
    <w:p w:rsidR="00D31632" w:rsidP="00D31632" w14:paraId="4A1F6864" w14:textId="77777777">
      <w:pPr>
        <w:tabs>
          <w:tab w:val="left" w:pos="-1440"/>
        </w:tabs>
        <w:ind w:left="6480" w:hanging="6480"/>
      </w:pPr>
      <w:r>
        <w:t>_____________________</w:t>
      </w:r>
      <w:r w:rsidR="00753B3E">
        <w:t xml:space="preserve">                                                                           </w:t>
      </w:r>
    </w:p>
    <w:p w:rsidR="00D933CA" w:rsidP="00305B39" w14:paraId="31F495DA" w14:textId="77777777">
      <w:pPr>
        <w:tabs>
          <w:tab w:val="left" w:pos="-1440"/>
        </w:tabs>
        <w:ind w:left="7020" w:hanging="7020"/>
      </w:pPr>
      <w:r>
        <w:t>Justine Fuga</w:t>
      </w:r>
      <w:r>
        <w:tab/>
      </w:r>
    </w:p>
    <w:p w:rsidR="00D933CA" w:rsidP="00D933CA" w14:paraId="0F2597A7" w14:textId="77777777">
      <w:r>
        <w:t>Associate General Counsel</w:t>
      </w:r>
    </w:p>
    <w:p w:rsidR="00753B3E" w:rsidP="00753B3E" w14:paraId="303791C6" w14:textId="77777777">
      <w:r>
        <w:t>Executive Office for Immigration Review</w:t>
      </w:r>
    </w:p>
    <w:p w:rsidR="003C4F3F" w:rsidP="00753B3E" w14:paraId="5EE023EE" w14:textId="77777777">
      <w:r>
        <w:t>U.S. Department of Justice</w:t>
      </w:r>
    </w:p>
    <w:p w:rsidR="00A366B1" w14:paraId="57CF5AD8" w14:textId="77777777"/>
    <w:sectPr w:rsidSect="00B31920">
      <w:footerReference w:type="default" r:id="rId6"/>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2CA6" w14:paraId="4E161402" w14:textId="77777777">
    <w:pPr>
      <w:spacing w:line="240" w:lineRule="exact"/>
    </w:pPr>
  </w:p>
  <w:p w:rsidR="00C42CA6" w14:paraId="400A5E0E" w14:textId="77777777">
    <w:pPr>
      <w:framePr w:w="9361" w:wrap="notBeside" w:vAnchor="text" w:hAnchor="text" w:x="1" w:y="1"/>
      <w:jc w:val="center"/>
    </w:pPr>
    <w:r>
      <w:fldChar w:fldCharType="begin"/>
    </w:r>
    <w:r>
      <w:instrText xml:space="preserve">PAGE </w:instrText>
    </w:r>
    <w:r>
      <w:fldChar w:fldCharType="separate"/>
    </w:r>
    <w:r w:rsidR="00EE1981">
      <w:rPr>
        <w:noProof/>
      </w:rPr>
      <w:t>2</w:t>
    </w:r>
    <w:r>
      <w:fldChar w:fldCharType="end"/>
    </w:r>
  </w:p>
  <w:p w:rsidR="00C42CA6" w14:paraId="68C703F1"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3E3211"/>
    <w:multiLevelType w:val="hybridMultilevel"/>
    <w:tmpl w:val="075CB49A"/>
    <w:lvl w:ilvl="0">
      <w:start w:val="1"/>
      <w:numFmt w:val="bullet"/>
      <w:lvlText w:val=""/>
      <w:lvlJc w:val="left"/>
      <w:pPr>
        <w:ind w:left="828" w:hanging="360"/>
      </w:pPr>
      <w:rPr>
        <w:rFonts w:ascii="Symbol" w:hAnsi="Symbol" w:hint="default"/>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1">
    <w:nsid w:val="56374E94"/>
    <w:multiLevelType w:val="hybridMultilevel"/>
    <w:tmpl w:val="943414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216408A"/>
    <w:multiLevelType w:val="hybridMultilevel"/>
    <w:tmpl w:val="9DB2325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73321D03"/>
    <w:multiLevelType w:val="hybridMultilevel"/>
    <w:tmpl w:val="72F8FE1E"/>
    <w:lvl w:ilvl="0">
      <w:start w:val="1"/>
      <w:numFmt w:val="upperLetter"/>
      <w:lvlText w:val="%1."/>
      <w:lvlJc w:val="left"/>
      <w:pPr>
        <w:ind w:left="373" w:hanging="241"/>
      </w:pPr>
      <w:rPr>
        <w:rFonts w:hint="default"/>
        <w:spacing w:val="-4"/>
        <w:u w:val="thick" w:color="000000"/>
      </w:rPr>
    </w:lvl>
    <w:lvl w:ilvl="1">
      <w:start w:val="1"/>
      <w:numFmt w:val="bullet"/>
      <w:lvlText w:val=""/>
      <w:lvlJc w:val="left"/>
      <w:pPr>
        <w:ind w:left="924" w:hanging="432"/>
      </w:pPr>
      <w:rPr>
        <w:rFonts w:ascii="Symbol" w:eastAsia="Symbol" w:hAnsi="Symbol" w:hint="default"/>
        <w:w w:val="103"/>
        <w:sz w:val="23"/>
        <w:szCs w:val="23"/>
      </w:rPr>
    </w:lvl>
    <w:lvl w:ilvl="2">
      <w:start w:val="1"/>
      <w:numFmt w:val="bullet"/>
      <w:lvlText w:val="-"/>
      <w:lvlJc w:val="left"/>
      <w:pPr>
        <w:ind w:left="1633" w:hanging="135"/>
      </w:pPr>
      <w:rPr>
        <w:rFonts w:ascii="Times New Roman" w:eastAsia="Times New Roman" w:hAnsi="Times New Roman" w:hint="default"/>
        <w:w w:val="102"/>
        <w:sz w:val="23"/>
        <w:szCs w:val="23"/>
      </w:rPr>
    </w:lvl>
    <w:lvl w:ilvl="3">
      <w:start w:val="1"/>
      <w:numFmt w:val="bullet"/>
      <w:lvlText w:val="•"/>
      <w:lvlJc w:val="left"/>
      <w:pPr>
        <w:ind w:left="900" w:hanging="135"/>
      </w:pPr>
      <w:rPr>
        <w:rFonts w:hint="default"/>
      </w:rPr>
    </w:lvl>
    <w:lvl w:ilvl="4">
      <w:start w:val="1"/>
      <w:numFmt w:val="bullet"/>
      <w:lvlText w:val="•"/>
      <w:lvlJc w:val="left"/>
      <w:pPr>
        <w:ind w:left="919" w:hanging="135"/>
      </w:pPr>
      <w:rPr>
        <w:rFonts w:hint="default"/>
      </w:rPr>
    </w:lvl>
    <w:lvl w:ilvl="5">
      <w:start w:val="1"/>
      <w:numFmt w:val="bullet"/>
      <w:lvlText w:val="•"/>
      <w:lvlJc w:val="left"/>
      <w:pPr>
        <w:ind w:left="920" w:hanging="135"/>
      </w:pPr>
      <w:rPr>
        <w:rFonts w:hint="default"/>
      </w:rPr>
    </w:lvl>
    <w:lvl w:ilvl="6">
      <w:start w:val="1"/>
      <w:numFmt w:val="bullet"/>
      <w:lvlText w:val="•"/>
      <w:lvlJc w:val="left"/>
      <w:pPr>
        <w:ind w:left="920" w:hanging="135"/>
      </w:pPr>
      <w:rPr>
        <w:rFonts w:hint="default"/>
      </w:rPr>
    </w:lvl>
    <w:lvl w:ilvl="7">
      <w:start w:val="1"/>
      <w:numFmt w:val="bullet"/>
      <w:lvlText w:val="•"/>
      <w:lvlJc w:val="left"/>
      <w:pPr>
        <w:ind w:left="924" w:hanging="135"/>
      </w:pPr>
      <w:rPr>
        <w:rFonts w:hint="default"/>
      </w:rPr>
    </w:lvl>
    <w:lvl w:ilvl="8">
      <w:start w:val="1"/>
      <w:numFmt w:val="bullet"/>
      <w:lvlText w:val="•"/>
      <w:lvlJc w:val="left"/>
      <w:pPr>
        <w:ind w:left="1633" w:hanging="135"/>
      </w:pPr>
      <w:rPr>
        <w:rFonts w:hint="default"/>
      </w:rPr>
    </w:lvl>
  </w:abstractNum>
  <w:num w:numId="1" w16cid:durableId="939142839">
    <w:abstractNumId w:val="2"/>
  </w:num>
  <w:num w:numId="2" w16cid:durableId="1859467934">
    <w:abstractNumId w:val="1"/>
  </w:num>
  <w:num w:numId="3" w16cid:durableId="2098626157">
    <w:abstractNumId w:val="3"/>
  </w:num>
  <w:num w:numId="4" w16cid:durableId="196288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32"/>
    <w:rsid w:val="000000F8"/>
    <w:rsid w:val="00000322"/>
    <w:rsid w:val="0000044B"/>
    <w:rsid w:val="000006C4"/>
    <w:rsid w:val="00000F6F"/>
    <w:rsid w:val="00001576"/>
    <w:rsid w:val="00001804"/>
    <w:rsid w:val="00002387"/>
    <w:rsid w:val="000026A4"/>
    <w:rsid w:val="00003657"/>
    <w:rsid w:val="0000398B"/>
    <w:rsid w:val="000040E5"/>
    <w:rsid w:val="00004D5A"/>
    <w:rsid w:val="00007345"/>
    <w:rsid w:val="0001018A"/>
    <w:rsid w:val="0001159B"/>
    <w:rsid w:val="000126DE"/>
    <w:rsid w:val="00013522"/>
    <w:rsid w:val="0001423D"/>
    <w:rsid w:val="00015349"/>
    <w:rsid w:val="00015EE5"/>
    <w:rsid w:val="00015FD6"/>
    <w:rsid w:val="00016444"/>
    <w:rsid w:val="000169E2"/>
    <w:rsid w:val="00016B6B"/>
    <w:rsid w:val="00022996"/>
    <w:rsid w:val="000241F5"/>
    <w:rsid w:val="000244AB"/>
    <w:rsid w:val="00024C0B"/>
    <w:rsid w:val="00025494"/>
    <w:rsid w:val="000257B8"/>
    <w:rsid w:val="00025F21"/>
    <w:rsid w:val="00027747"/>
    <w:rsid w:val="00031CEE"/>
    <w:rsid w:val="0003207B"/>
    <w:rsid w:val="00032B2F"/>
    <w:rsid w:val="00032F36"/>
    <w:rsid w:val="00033212"/>
    <w:rsid w:val="000335F3"/>
    <w:rsid w:val="0003381C"/>
    <w:rsid w:val="00033BFC"/>
    <w:rsid w:val="0003464A"/>
    <w:rsid w:val="00036249"/>
    <w:rsid w:val="000367C8"/>
    <w:rsid w:val="00037BC7"/>
    <w:rsid w:val="000402CD"/>
    <w:rsid w:val="0004063D"/>
    <w:rsid w:val="0004098E"/>
    <w:rsid w:val="000410F9"/>
    <w:rsid w:val="000416C6"/>
    <w:rsid w:val="0004341D"/>
    <w:rsid w:val="000451C2"/>
    <w:rsid w:val="0004563D"/>
    <w:rsid w:val="00045855"/>
    <w:rsid w:val="000462AF"/>
    <w:rsid w:val="00046673"/>
    <w:rsid w:val="000467AB"/>
    <w:rsid w:val="00046824"/>
    <w:rsid w:val="00046C43"/>
    <w:rsid w:val="00046FE8"/>
    <w:rsid w:val="0004760E"/>
    <w:rsid w:val="000503C0"/>
    <w:rsid w:val="00050BD7"/>
    <w:rsid w:val="00051CA4"/>
    <w:rsid w:val="000525F4"/>
    <w:rsid w:val="0005278F"/>
    <w:rsid w:val="000529D6"/>
    <w:rsid w:val="00052C22"/>
    <w:rsid w:val="0005385B"/>
    <w:rsid w:val="00054210"/>
    <w:rsid w:val="00055F5F"/>
    <w:rsid w:val="00056330"/>
    <w:rsid w:val="00056927"/>
    <w:rsid w:val="000615E3"/>
    <w:rsid w:val="00061657"/>
    <w:rsid w:val="00062645"/>
    <w:rsid w:val="000629AA"/>
    <w:rsid w:val="00062D58"/>
    <w:rsid w:val="000631E1"/>
    <w:rsid w:val="0006461C"/>
    <w:rsid w:val="0006483E"/>
    <w:rsid w:val="00064A96"/>
    <w:rsid w:val="00065F4F"/>
    <w:rsid w:val="00066150"/>
    <w:rsid w:val="00066E53"/>
    <w:rsid w:val="0006721E"/>
    <w:rsid w:val="000676D1"/>
    <w:rsid w:val="00067FA9"/>
    <w:rsid w:val="0007091E"/>
    <w:rsid w:val="00070D9B"/>
    <w:rsid w:val="0007134C"/>
    <w:rsid w:val="00071797"/>
    <w:rsid w:val="0007198C"/>
    <w:rsid w:val="00071D6A"/>
    <w:rsid w:val="0007376B"/>
    <w:rsid w:val="00073E35"/>
    <w:rsid w:val="00074543"/>
    <w:rsid w:val="00074EA8"/>
    <w:rsid w:val="00075E63"/>
    <w:rsid w:val="000773CF"/>
    <w:rsid w:val="000811ED"/>
    <w:rsid w:val="0008207F"/>
    <w:rsid w:val="0008217B"/>
    <w:rsid w:val="000831AA"/>
    <w:rsid w:val="00083755"/>
    <w:rsid w:val="0008570B"/>
    <w:rsid w:val="000858ED"/>
    <w:rsid w:val="00085E7B"/>
    <w:rsid w:val="00086544"/>
    <w:rsid w:val="00086DAF"/>
    <w:rsid w:val="0008715F"/>
    <w:rsid w:val="00090480"/>
    <w:rsid w:val="0009147B"/>
    <w:rsid w:val="000915AE"/>
    <w:rsid w:val="0009194D"/>
    <w:rsid w:val="00091C11"/>
    <w:rsid w:val="00092504"/>
    <w:rsid w:val="00092A61"/>
    <w:rsid w:val="00092DB2"/>
    <w:rsid w:val="000943CC"/>
    <w:rsid w:val="00094658"/>
    <w:rsid w:val="00094C33"/>
    <w:rsid w:val="00094D3C"/>
    <w:rsid w:val="00095847"/>
    <w:rsid w:val="0009734D"/>
    <w:rsid w:val="00097530"/>
    <w:rsid w:val="00097A1A"/>
    <w:rsid w:val="00097EE1"/>
    <w:rsid w:val="000A093B"/>
    <w:rsid w:val="000A19AA"/>
    <w:rsid w:val="000A1F14"/>
    <w:rsid w:val="000A26D8"/>
    <w:rsid w:val="000A3F58"/>
    <w:rsid w:val="000A4480"/>
    <w:rsid w:val="000A5F5F"/>
    <w:rsid w:val="000A69F6"/>
    <w:rsid w:val="000A6E5B"/>
    <w:rsid w:val="000B054F"/>
    <w:rsid w:val="000B15C4"/>
    <w:rsid w:val="000B22BA"/>
    <w:rsid w:val="000B4402"/>
    <w:rsid w:val="000B47C8"/>
    <w:rsid w:val="000B52EB"/>
    <w:rsid w:val="000B537E"/>
    <w:rsid w:val="000B5397"/>
    <w:rsid w:val="000B6039"/>
    <w:rsid w:val="000B609A"/>
    <w:rsid w:val="000B61E0"/>
    <w:rsid w:val="000B7DF4"/>
    <w:rsid w:val="000B7EBE"/>
    <w:rsid w:val="000C068E"/>
    <w:rsid w:val="000C0C8F"/>
    <w:rsid w:val="000C1299"/>
    <w:rsid w:val="000C4022"/>
    <w:rsid w:val="000C5298"/>
    <w:rsid w:val="000C7B5D"/>
    <w:rsid w:val="000D0028"/>
    <w:rsid w:val="000D02AD"/>
    <w:rsid w:val="000D17E6"/>
    <w:rsid w:val="000D20D7"/>
    <w:rsid w:val="000D291A"/>
    <w:rsid w:val="000D2B93"/>
    <w:rsid w:val="000D424A"/>
    <w:rsid w:val="000D6E40"/>
    <w:rsid w:val="000D73FC"/>
    <w:rsid w:val="000D7FA0"/>
    <w:rsid w:val="000E0517"/>
    <w:rsid w:val="000E0BD2"/>
    <w:rsid w:val="000E11CF"/>
    <w:rsid w:val="000E1BAE"/>
    <w:rsid w:val="000E1DA2"/>
    <w:rsid w:val="000E2FA6"/>
    <w:rsid w:val="000E43D9"/>
    <w:rsid w:val="000E5E08"/>
    <w:rsid w:val="000E7AAC"/>
    <w:rsid w:val="000F2B39"/>
    <w:rsid w:val="000F2D41"/>
    <w:rsid w:val="000F378F"/>
    <w:rsid w:val="000F3BD3"/>
    <w:rsid w:val="000F5042"/>
    <w:rsid w:val="000F64EA"/>
    <w:rsid w:val="000F6827"/>
    <w:rsid w:val="000F7AF6"/>
    <w:rsid w:val="001000C7"/>
    <w:rsid w:val="00100330"/>
    <w:rsid w:val="00101152"/>
    <w:rsid w:val="0010228C"/>
    <w:rsid w:val="00102EFD"/>
    <w:rsid w:val="00103322"/>
    <w:rsid w:val="00103324"/>
    <w:rsid w:val="00103441"/>
    <w:rsid w:val="00103976"/>
    <w:rsid w:val="00105209"/>
    <w:rsid w:val="00105CA1"/>
    <w:rsid w:val="001067D5"/>
    <w:rsid w:val="00106B22"/>
    <w:rsid w:val="0011125F"/>
    <w:rsid w:val="001116F9"/>
    <w:rsid w:val="00111CAF"/>
    <w:rsid w:val="00112B37"/>
    <w:rsid w:val="001139C2"/>
    <w:rsid w:val="00113AAF"/>
    <w:rsid w:val="00113B9C"/>
    <w:rsid w:val="00113CAB"/>
    <w:rsid w:val="001146E1"/>
    <w:rsid w:val="00115E11"/>
    <w:rsid w:val="00116864"/>
    <w:rsid w:val="0012091E"/>
    <w:rsid w:val="00121107"/>
    <w:rsid w:val="00121F44"/>
    <w:rsid w:val="00122DF2"/>
    <w:rsid w:val="00122F6B"/>
    <w:rsid w:val="00123C98"/>
    <w:rsid w:val="001242DC"/>
    <w:rsid w:val="00124D37"/>
    <w:rsid w:val="001250F8"/>
    <w:rsid w:val="0012526E"/>
    <w:rsid w:val="0012552E"/>
    <w:rsid w:val="001265E2"/>
    <w:rsid w:val="001269D7"/>
    <w:rsid w:val="00126B6D"/>
    <w:rsid w:val="0012715B"/>
    <w:rsid w:val="001271BD"/>
    <w:rsid w:val="001272C8"/>
    <w:rsid w:val="001306E7"/>
    <w:rsid w:val="00130762"/>
    <w:rsid w:val="001318B5"/>
    <w:rsid w:val="00131A35"/>
    <w:rsid w:val="00131A46"/>
    <w:rsid w:val="00131EFA"/>
    <w:rsid w:val="00132B4F"/>
    <w:rsid w:val="00133180"/>
    <w:rsid w:val="001337F8"/>
    <w:rsid w:val="001338CB"/>
    <w:rsid w:val="001339A1"/>
    <w:rsid w:val="00134C6F"/>
    <w:rsid w:val="00135211"/>
    <w:rsid w:val="00136CE8"/>
    <w:rsid w:val="00136D3D"/>
    <w:rsid w:val="0014157A"/>
    <w:rsid w:val="00142952"/>
    <w:rsid w:val="00142E4F"/>
    <w:rsid w:val="0014307F"/>
    <w:rsid w:val="00143C6D"/>
    <w:rsid w:val="001442F8"/>
    <w:rsid w:val="001454C9"/>
    <w:rsid w:val="00147119"/>
    <w:rsid w:val="00147152"/>
    <w:rsid w:val="00147537"/>
    <w:rsid w:val="0015107E"/>
    <w:rsid w:val="00151747"/>
    <w:rsid w:val="00151AAC"/>
    <w:rsid w:val="0015214D"/>
    <w:rsid w:val="001525CF"/>
    <w:rsid w:val="00156439"/>
    <w:rsid w:val="001565F5"/>
    <w:rsid w:val="00160467"/>
    <w:rsid w:val="00160A7B"/>
    <w:rsid w:val="00160DCE"/>
    <w:rsid w:val="001611AA"/>
    <w:rsid w:val="00163598"/>
    <w:rsid w:val="00163E32"/>
    <w:rsid w:val="00164DBA"/>
    <w:rsid w:val="0016503A"/>
    <w:rsid w:val="001652D9"/>
    <w:rsid w:val="0016586E"/>
    <w:rsid w:val="00166965"/>
    <w:rsid w:val="0016772B"/>
    <w:rsid w:val="001703B2"/>
    <w:rsid w:val="001711DD"/>
    <w:rsid w:val="00171985"/>
    <w:rsid w:val="00171F77"/>
    <w:rsid w:val="00174AB0"/>
    <w:rsid w:val="00176F36"/>
    <w:rsid w:val="001771A1"/>
    <w:rsid w:val="00180255"/>
    <w:rsid w:val="00180705"/>
    <w:rsid w:val="001811C7"/>
    <w:rsid w:val="001813E3"/>
    <w:rsid w:val="001814D1"/>
    <w:rsid w:val="001815FD"/>
    <w:rsid w:val="0018163E"/>
    <w:rsid w:val="001816F5"/>
    <w:rsid w:val="0018216B"/>
    <w:rsid w:val="00183CAE"/>
    <w:rsid w:val="00183CEF"/>
    <w:rsid w:val="00184E6D"/>
    <w:rsid w:val="00185FE8"/>
    <w:rsid w:val="001867EB"/>
    <w:rsid w:val="00186993"/>
    <w:rsid w:val="001873CF"/>
    <w:rsid w:val="00191027"/>
    <w:rsid w:val="00192096"/>
    <w:rsid w:val="00193F68"/>
    <w:rsid w:val="00194351"/>
    <w:rsid w:val="00194587"/>
    <w:rsid w:val="00195DB9"/>
    <w:rsid w:val="001963AC"/>
    <w:rsid w:val="001965F6"/>
    <w:rsid w:val="00196E90"/>
    <w:rsid w:val="00196E92"/>
    <w:rsid w:val="00196F01"/>
    <w:rsid w:val="00196FCB"/>
    <w:rsid w:val="001A0D33"/>
    <w:rsid w:val="001A2BBC"/>
    <w:rsid w:val="001A2DC9"/>
    <w:rsid w:val="001A3B7A"/>
    <w:rsid w:val="001A3FD9"/>
    <w:rsid w:val="001A464E"/>
    <w:rsid w:val="001A5373"/>
    <w:rsid w:val="001A73B6"/>
    <w:rsid w:val="001A7CC1"/>
    <w:rsid w:val="001B3939"/>
    <w:rsid w:val="001B3B91"/>
    <w:rsid w:val="001B3FD9"/>
    <w:rsid w:val="001B47EE"/>
    <w:rsid w:val="001B4B8B"/>
    <w:rsid w:val="001B4DE8"/>
    <w:rsid w:val="001B55C8"/>
    <w:rsid w:val="001B6890"/>
    <w:rsid w:val="001B7279"/>
    <w:rsid w:val="001B7833"/>
    <w:rsid w:val="001C03D3"/>
    <w:rsid w:val="001C09FF"/>
    <w:rsid w:val="001C13CE"/>
    <w:rsid w:val="001C28E5"/>
    <w:rsid w:val="001C2A8B"/>
    <w:rsid w:val="001C2C63"/>
    <w:rsid w:val="001C5B81"/>
    <w:rsid w:val="001C7659"/>
    <w:rsid w:val="001D01C2"/>
    <w:rsid w:val="001D0581"/>
    <w:rsid w:val="001D0CA5"/>
    <w:rsid w:val="001D1D7E"/>
    <w:rsid w:val="001D2B38"/>
    <w:rsid w:val="001D336D"/>
    <w:rsid w:val="001D3479"/>
    <w:rsid w:val="001D3989"/>
    <w:rsid w:val="001D3D18"/>
    <w:rsid w:val="001D3DEF"/>
    <w:rsid w:val="001D44AB"/>
    <w:rsid w:val="001D46F0"/>
    <w:rsid w:val="001D47A3"/>
    <w:rsid w:val="001D50EA"/>
    <w:rsid w:val="001D57C8"/>
    <w:rsid w:val="001D58C5"/>
    <w:rsid w:val="001D5DBD"/>
    <w:rsid w:val="001D6E0C"/>
    <w:rsid w:val="001D7AF7"/>
    <w:rsid w:val="001D7D32"/>
    <w:rsid w:val="001D7E10"/>
    <w:rsid w:val="001E069B"/>
    <w:rsid w:val="001E1690"/>
    <w:rsid w:val="001E1DAE"/>
    <w:rsid w:val="001E30E2"/>
    <w:rsid w:val="001E3B89"/>
    <w:rsid w:val="001E454B"/>
    <w:rsid w:val="001E6F4D"/>
    <w:rsid w:val="001E6FD3"/>
    <w:rsid w:val="001E7200"/>
    <w:rsid w:val="001F07A6"/>
    <w:rsid w:val="001F0D4A"/>
    <w:rsid w:val="001F19E6"/>
    <w:rsid w:val="001F1DA8"/>
    <w:rsid w:val="001F1DAF"/>
    <w:rsid w:val="001F2073"/>
    <w:rsid w:val="001F26EF"/>
    <w:rsid w:val="001F3085"/>
    <w:rsid w:val="001F3263"/>
    <w:rsid w:val="001F3D0A"/>
    <w:rsid w:val="001F3FCF"/>
    <w:rsid w:val="001F4917"/>
    <w:rsid w:val="001F58FC"/>
    <w:rsid w:val="001F62D3"/>
    <w:rsid w:val="001F678B"/>
    <w:rsid w:val="00200A39"/>
    <w:rsid w:val="00200C1A"/>
    <w:rsid w:val="002011D4"/>
    <w:rsid w:val="002014AA"/>
    <w:rsid w:val="00202C73"/>
    <w:rsid w:val="00202FA2"/>
    <w:rsid w:val="00203AA5"/>
    <w:rsid w:val="002046EC"/>
    <w:rsid w:val="0020545F"/>
    <w:rsid w:val="002069CD"/>
    <w:rsid w:val="00206B79"/>
    <w:rsid w:val="0021288D"/>
    <w:rsid w:val="002131DC"/>
    <w:rsid w:val="00214A8B"/>
    <w:rsid w:val="0021563C"/>
    <w:rsid w:val="002161DA"/>
    <w:rsid w:val="002167E3"/>
    <w:rsid w:val="00216C19"/>
    <w:rsid w:val="0021734A"/>
    <w:rsid w:val="0021742F"/>
    <w:rsid w:val="002205BE"/>
    <w:rsid w:val="002209EE"/>
    <w:rsid w:val="0022185E"/>
    <w:rsid w:val="00222410"/>
    <w:rsid w:val="002229C2"/>
    <w:rsid w:val="002232EC"/>
    <w:rsid w:val="0022371B"/>
    <w:rsid w:val="00223E72"/>
    <w:rsid w:val="00225641"/>
    <w:rsid w:val="00226BD0"/>
    <w:rsid w:val="00226DD8"/>
    <w:rsid w:val="00227701"/>
    <w:rsid w:val="00227E3C"/>
    <w:rsid w:val="002306C0"/>
    <w:rsid w:val="0023233C"/>
    <w:rsid w:val="00232882"/>
    <w:rsid w:val="00233FA0"/>
    <w:rsid w:val="00234F11"/>
    <w:rsid w:val="002363A5"/>
    <w:rsid w:val="00236DD4"/>
    <w:rsid w:val="00237406"/>
    <w:rsid w:val="0023754B"/>
    <w:rsid w:val="00237E60"/>
    <w:rsid w:val="00240DA0"/>
    <w:rsid w:val="00241215"/>
    <w:rsid w:val="00241559"/>
    <w:rsid w:val="00241938"/>
    <w:rsid w:val="00241AA9"/>
    <w:rsid w:val="00242BB6"/>
    <w:rsid w:val="0024315C"/>
    <w:rsid w:val="00243555"/>
    <w:rsid w:val="0024437D"/>
    <w:rsid w:val="00244B05"/>
    <w:rsid w:val="0024546E"/>
    <w:rsid w:val="00245F40"/>
    <w:rsid w:val="00246723"/>
    <w:rsid w:val="00247EE0"/>
    <w:rsid w:val="00250A98"/>
    <w:rsid w:val="002510DE"/>
    <w:rsid w:val="00252589"/>
    <w:rsid w:val="00253A4E"/>
    <w:rsid w:val="00254063"/>
    <w:rsid w:val="00254B56"/>
    <w:rsid w:val="00256FA7"/>
    <w:rsid w:val="002575B4"/>
    <w:rsid w:val="002607CA"/>
    <w:rsid w:val="00260975"/>
    <w:rsid w:val="00262030"/>
    <w:rsid w:val="00262DA7"/>
    <w:rsid w:val="00263328"/>
    <w:rsid w:val="002633FE"/>
    <w:rsid w:val="002633FF"/>
    <w:rsid w:val="00263B87"/>
    <w:rsid w:val="00265821"/>
    <w:rsid w:val="002664F9"/>
    <w:rsid w:val="00266552"/>
    <w:rsid w:val="00270AB5"/>
    <w:rsid w:val="0027119D"/>
    <w:rsid w:val="00271BE4"/>
    <w:rsid w:val="00272417"/>
    <w:rsid w:val="00272F17"/>
    <w:rsid w:val="00273BC3"/>
    <w:rsid w:val="00274058"/>
    <w:rsid w:val="0027498C"/>
    <w:rsid w:val="00274995"/>
    <w:rsid w:val="00274B1D"/>
    <w:rsid w:val="0027521E"/>
    <w:rsid w:val="00275961"/>
    <w:rsid w:val="00276AE4"/>
    <w:rsid w:val="00277353"/>
    <w:rsid w:val="00280129"/>
    <w:rsid w:val="002819B2"/>
    <w:rsid w:val="00282300"/>
    <w:rsid w:val="002827B7"/>
    <w:rsid w:val="002870A1"/>
    <w:rsid w:val="0028710A"/>
    <w:rsid w:val="00290F7A"/>
    <w:rsid w:val="002913D6"/>
    <w:rsid w:val="0029156C"/>
    <w:rsid w:val="0029186B"/>
    <w:rsid w:val="00294175"/>
    <w:rsid w:val="00295C66"/>
    <w:rsid w:val="00296EA9"/>
    <w:rsid w:val="00297051"/>
    <w:rsid w:val="0029732F"/>
    <w:rsid w:val="002977A7"/>
    <w:rsid w:val="00297BC6"/>
    <w:rsid w:val="002A020B"/>
    <w:rsid w:val="002A16A6"/>
    <w:rsid w:val="002A2120"/>
    <w:rsid w:val="002A2DBE"/>
    <w:rsid w:val="002A2EDB"/>
    <w:rsid w:val="002A2FEC"/>
    <w:rsid w:val="002A36D4"/>
    <w:rsid w:val="002A57F8"/>
    <w:rsid w:val="002A5A07"/>
    <w:rsid w:val="002A6C6E"/>
    <w:rsid w:val="002A7892"/>
    <w:rsid w:val="002B104D"/>
    <w:rsid w:val="002B177C"/>
    <w:rsid w:val="002B200B"/>
    <w:rsid w:val="002B24DB"/>
    <w:rsid w:val="002B2A87"/>
    <w:rsid w:val="002B2E96"/>
    <w:rsid w:val="002B556A"/>
    <w:rsid w:val="002B57A9"/>
    <w:rsid w:val="002B679F"/>
    <w:rsid w:val="002B6B7B"/>
    <w:rsid w:val="002C0238"/>
    <w:rsid w:val="002C04AE"/>
    <w:rsid w:val="002C10B9"/>
    <w:rsid w:val="002C111F"/>
    <w:rsid w:val="002C1253"/>
    <w:rsid w:val="002C1E63"/>
    <w:rsid w:val="002C2C54"/>
    <w:rsid w:val="002C3986"/>
    <w:rsid w:val="002C3C8D"/>
    <w:rsid w:val="002C3F65"/>
    <w:rsid w:val="002C4126"/>
    <w:rsid w:val="002C5E85"/>
    <w:rsid w:val="002C65CE"/>
    <w:rsid w:val="002C6886"/>
    <w:rsid w:val="002C7393"/>
    <w:rsid w:val="002D0EB6"/>
    <w:rsid w:val="002D21EC"/>
    <w:rsid w:val="002D34A0"/>
    <w:rsid w:val="002D3B67"/>
    <w:rsid w:val="002D3D42"/>
    <w:rsid w:val="002D3DA0"/>
    <w:rsid w:val="002D7202"/>
    <w:rsid w:val="002D720A"/>
    <w:rsid w:val="002E0D06"/>
    <w:rsid w:val="002E1062"/>
    <w:rsid w:val="002E1881"/>
    <w:rsid w:val="002E201F"/>
    <w:rsid w:val="002E23E8"/>
    <w:rsid w:val="002E2935"/>
    <w:rsid w:val="002E2BDC"/>
    <w:rsid w:val="002E3BEA"/>
    <w:rsid w:val="002E5930"/>
    <w:rsid w:val="002E5A4A"/>
    <w:rsid w:val="002E685F"/>
    <w:rsid w:val="002E76F3"/>
    <w:rsid w:val="002E7E47"/>
    <w:rsid w:val="002F15E5"/>
    <w:rsid w:val="002F32B6"/>
    <w:rsid w:val="002F3BBA"/>
    <w:rsid w:val="002F415C"/>
    <w:rsid w:val="002F41CD"/>
    <w:rsid w:val="002F4256"/>
    <w:rsid w:val="002F456B"/>
    <w:rsid w:val="002F68C7"/>
    <w:rsid w:val="002F7585"/>
    <w:rsid w:val="003008CB"/>
    <w:rsid w:val="00301786"/>
    <w:rsid w:val="00302AFE"/>
    <w:rsid w:val="00302B3B"/>
    <w:rsid w:val="00302E93"/>
    <w:rsid w:val="00303A58"/>
    <w:rsid w:val="00303FC5"/>
    <w:rsid w:val="00304817"/>
    <w:rsid w:val="00305B39"/>
    <w:rsid w:val="00306DB8"/>
    <w:rsid w:val="00307576"/>
    <w:rsid w:val="0031037A"/>
    <w:rsid w:val="00310A2D"/>
    <w:rsid w:val="0031385B"/>
    <w:rsid w:val="00313C83"/>
    <w:rsid w:val="0031469D"/>
    <w:rsid w:val="0031555C"/>
    <w:rsid w:val="00315EC5"/>
    <w:rsid w:val="003174A1"/>
    <w:rsid w:val="00317CBC"/>
    <w:rsid w:val="00320670"/>
    <w:rsid w:val="00321519"/>
    <w:rsid w:val="00321A82"/>
    <w:rsid w:val="00321F1E"/>
    <w:rsid w:val="00321F84"/>
    <w:rsid w:val="00322BE0"/>
    <w:rsid w:val="00323271"/>
    <w:rsid w:val="003259DF"/>
    <w:rsid w:val="003259E7"/>
    <w:rsid w:val="00327571"/>
    <w:rsid w:val="00327BDA"/>
    <w:rsid w:val="00327FE7"/>
    <w:rsid w:val="003352F3"/>
    <w:rsid w:val="00335A3E"/>
    <w:rsid w:val="00336BE6"/>
    <w:rsid w:val="00336F6E"/>
    <w:rsid w:val="003372C8"/>
    <w:rsid w:val="00337D99"/>
    <w:rsid w:val="00340521"/>
    <w:rsid w:val="00340A6A"/>
    <w:rsid w:val="00341016"/>
    <w:rsid w:val="00341C75"/>
    <w:rsid w:val="003421F3"/>
    <w:rsid w:val="00342415"/>
    <w:rsid w:val="003425FA"/>
    <w:rsid w:val="00344D2B"/>
    <w:rsid w:val="003459D5"/>
    <w:rsid w:val="00346263"/>
    <w:rsid w:val="00346E6D"/>
    <w:rsid w:val="003504CE"/>
    <w:rsid w:val="00351379"/>
    <w:rsid w:val="003515FE"/>
    <w:rsid w:val="003530F8"/>
    <w:rsid w:val="00353E14"/>
    <w:rsid w:val="00354830"/>
    <w:rsid w:val="00355B70"/>
    <w:rsid w:val="00355F5A"/>
    <w:rsid w:val="00357614"/>
    <w:rsid w:val="00360332"/>
    <w:rsid w:val="003625FF"/>
    <w:rsid w:val="003632E0"/>
    <w:rsid w:val="00364118"/>
    <w:rsid w:val="0036477E"/>
    <w:rsid w:val="0036639E"/>
    <w:rsid w:val="003666E2"/>
    <w:rsid w:val="00366E1B"/>
    <w:rsid w:val="0036723F"/>
    <w:rsid w:val="00367C50"/>
    <w:rsid w:val="003728AF"/>
    <w:rsid w:val="00373A0E"/>
    <w:rsid w:val="00373B29"/>
    <w:rsid w:val="00374DFA"/>
    <w:rsid w:val="00376AA1"/>
    <w:rsid w:val="00377233"/>
    <w:rsid w:val="003779C5"/>
    <w:rsid w:val="00380047"/>
    <w:rsid w:val="0038160D"/>
    <w:rsid w:val="0038248D"/>
    <w:rsid w:val="00383AAD"/>
    <w:rsid w:val="00383E3C"/>
    <w:rsid w:val="0038408C"/>
    <w:rsid w:val="003843B0"/>
    <w:rsid w:val="003844B8"/>
    <w:rsid w:val="003845F2"/>
    <w:rsid w:val="003852AE"/>
    <w:rsid w:val="00385A42"/>
    <w:rsid w:val="00386A6D"/>
    <w:rsid w:val="003873B1"/>
    <w:rsid w:val="00387488"/>
    <w:rsid w:val="0039080C"/>
    <w:rsid w:val="00390C28"/>
    <w:rsid w:val="0039184C"/>
    <w:rsid w:val="003922C2"/>
    <w:rsid w:val="003927DB"/>
    <w:rsid w:val="00392D1B"/>
    <w:rsid w:val="00393596"/>
    <w:rsid w:val="00395142"/>
    <w:rsid w:val="00395CCB"/>
    <w:rsid w:val="00395DDE"/>
    <w:rsid w:val="0039625E"/>
    <w:rsid w:val="003966BD"/>
    <w:rsid w:val="00396992"/>
    <w:rsid w:val="00396E16"/>
    <w:rsid w:val="003A18CD"/>
    <w:rsid w:val="003A3AA4"/>
    <w:rsid w:val="003A43D3"/>
    <w:rsid w:val="003A4C3E"/>
    <w:rsid w:val="003A4D7F"/>
    <w:rsid w:val="003A5148"/>
    <w:rsid w:val="003A6000"/>
    <w:rsid w:val="003A6870"/>
    <w:rsid w:val="003A698E"/>
    <w:rsid w:val="003A7D71"/>
    <w:rsid w:val="003B12F3"/>
    <w:rsid w:val="003B1911"/>
    <w:rsid w:val="003B4D59"/>
    <w:rsid w:val="003B59B6"/>
    <w:rsid w:val="003B6113"/>
    <w:rsid w:val="003B69CB"/>
    <w:rsid w:val="003B6CA0"/>
    <w:rsid w:val="003B72AA"/>
    <w:rsid w:val="003C00B3"/>
    <w:rsid w:val="003C0B08"/>
    <w:rsid w:val="003C21F4"/>
    <w:rsid w:val="003C38F0"/>
    <w:rsid w:val="003C4381"/>
    <w:rsid w:val="003C4F3F"/>
    <w:rsid w:val="003C5FC3"/>
    <w:rsid w:val="003C69ED"/>
    <w:rsid w:val="003C6A7F"/>
    <w:rsid w:val="003C706F"/>
    <w:rsid w:val="003C739E"/>
    <w:rsid w:val="003C7518"/>
    <w:rsid w:val="003C77D2"/>
    <w:rsid w:val="003C780C"/>
    <w:rsid w:val="003D233D"/>
    <w:rsid w:val="003D323E"/>
    <w:rsid w:val="003D3730"/>
    <w:rsid w:val="003D3B35"/>
    <w:rsid w:val="003D3CD5"/>
    <w:rsid w:val="003D59EB"/>
    <w:rsid w:val="003D5A36"/>
    <w:rsid w:val="003D6986"/>
    <w:rsid w:val="003D6E7C"/>
    <w:rsid w:val="003D7304"/>
    <w:rsid w:val="003D7E72"/>
    <w:rsid w:val="003D7F10"/>
    <w:rsid w:val="003D7F51"/>
    <w:rsid w:val="003E0659"/>
    <w:rsid w:val="003E0680"/>
    <w:rsid w:val="003E0EA1"/>
    <w:rsid w:val="003E1419"/>
    <w:rsid w:val="003E1DD2"/>
    <w:rsid w:val="003E25ED"/>
    <w:rsid w:val="003E2C1B"/>
    <w:rsid w:val="003E40B3"/>
    <w:rsid w:val="003E5B97"/>
    <w:rsid w:val="003E68EB"/>
    <w:rsid w:val="003E6BBA"/>
    <w:rsid w:val="003E6D29"/>
    <w:rsid w:val="003E74D7"/>
    <w:rsid w:val="003E7568"/>
    <w:rsid w:val="003E765A"/>
    <w:rsid w:val="003F09AE"/>
    <w:rsid w:val="003F0F10"/>
    <w:rsid w:val="003F0F13"/>
    <w:rsid w:val="003F1464"/>
    <w:rsid w:val="003F392C"/>
    <w:rsid w:val="003F4447"/>
    <w:rsid w:val="003F48C0"/>
    <w:rsid w:val="003F5DC6"/>
    <w:rsid w:val="003F7E96"/>
    <w:rsid w:val="0040121D"/>
    <w:rsid w:val="00401A79"/>
    <w:rsid w:val="0040468D"/>
    <w:rsid w:val="00404EC8"/>
    <w:rsid w:val="004065F5"/>
    <w:rsid w:val="00411585"/>
    <w:rsid w:val="0041376C"/>
    <w:rsid w:val="00414086"/>
    <w:rsid w:val="0041476D"/>
    <w:rsid w:val="00414A7A"/>
    <w:rsid w:val="004150F3"/>
    <w:rsid w:val="00416616"/>
    <w:rsid w:val="004170E0"/>
    <w:rsid w:val="004213BB"/>
    <w:rsid w:val="00423695"/>
    <w:rsid w:val="004267D4"/>
    <w:rsid w:val="00426CB2"/>
    <w:rsid w:val="0043100B"/>
    <w:rsid w:val="004322C2"/>
    <w:rsid w:val="004337B5"/>
    <w:rsid w:val="00435339"/>
    <w:rsid w:val="00435475"/>
    <w:rsid w:val="0043577F"/>
    <w:rsid w:val="00436CDD"/>
    <w:rsid w:val="004412DE"/>
    <w:rsid w:val="00441514"/>
    <w:rsid w:val="004423B5"/>
    <w:rsid w:val="0044389A"/>
    <w:rsid w:val="004446F8"/>
    <w:rsid w:val="004468CE"/>
    <w:rsid w:val="00446FB6"/>
    <w:rsid w:val="004474A8"/>
    <w:rsid w:val="00447691"/>
    <w:rsid w:val="00447894"/>
    <w:rsid w:val="004504CD"/>
    <w:rsid w:val="00450611"/>
    <w:rsid w:val="004516E5"/>
    <w:rsid w:val="00451B5E"/>
    <w:rsid w:val="004523CD"/>
    <w:rsid w:val="00452FAE"/>
    <w:rsid w:val="00453AE6"/>
    <w:rsid w:val="00456209"/>
    <w:rsid w:val="0045625A"/>
    <w:rsid w:val="004567EE"/>
    <w:rsid w:val="0046099C"/>
    <w:rsid w:val="00461062"/>
    <w:rsid w:val="0046137B"/>
    <w:rsid w:val="00462871"/>
    <w:rsid w:val="00462D14"/>
    <w:rsid w:val="004635C9"/>
    <w:rsid w:val="00463F40"/>
    <w:rsid w:val="00464AB7"/>
    <w:rsid w:val="00464B98"/>
    <w:rsid w:val="00464F0D"/>
    <w:rsid w:val="00465192"/>
    <w:rsid w:val="00466884"/>
    <w:rsid w:val="00467968"/>
    <w:rsid w:val="00470C8B"/>
    <w:rsid w:val="00472DDA"/>
    <w:rsid w:val="0047364F"/>
    <w:rsid w:val="0047648C"/>
    <w:rsid w:val="004769CD"/>
    <w:rsid w:val="004772F5"/>
    <w:rsid w:val="00477B36"/>
    <w:rsid w:val="00480270"/>
    <w:rsid w:val="004807BE"/>
    <w:rsid w:val="00481818"/>
    <w:rsid w:val="00481EE7"/>
    <w:rsid w:val="00482255"/>
    <w:rsid w:val="00483CDE"/>
    <w:rsid w:val="0048403A"/>
    <w:rsid w:val="00485325"/>
    <w:rsid w:val="004859CC"/>
    <w:rsid w:val="00486AEE"/>
    <w:rsid w:val="00486E74"/>
    <w:rsid w:val="00486F11"/>
    <w:rsid w:val="00487789"/>
    <w:rsid w:val="00487A60"/>
    <w:rsid w:val="004906AE"/>
    <w:rsid w:val="004906F7"/>
    <w:rsid w:val="00493292"/>
    <w:rsid w:val="00494136"/>
    <w:rsid w:val="004A0872"/>
    <w:rsid w:val="004A1591"/>
    <w:rsid w:val="004A1627"/>
    <w:rsid w:val="004A2249"/>
    <w:rsid w:val="004A24FA"/>
    <w:rsid w:val="004A25AB"/>
    <w:rsid w:val="004A270B"/>
    <w:rsid w:val="004A2B79"/>
    <w:rsid w:val="004A2F47"/>
    <w:rsid w:val="004A2FAB"/>
    <w:rsid w:val="004A73EA"/>
    <w:rsid w:val="004A79D1"/>
    <w:rsid w:val="004A7E0A"/>
    <w:rsid w:val="004B0332"/>
    <w:rsid w:val="004B04BD"/>
    <w:rsid w:val="004B124C"/>
    <w:rsid w:val="004B1891"/>
    <w:rsid w:val="004B1CC5"/>
    <w:rsid w:val="004B2458"/>
    <w:rsid w:val="004B2B58"/>
    <w:rsid w:val="004B442D"/>
    <w:rsid w:val="004B6B53"/>
    <w:rsid w:val="004B70ED"/>
    <w:rsid w:val="004C04F0"/>
    <w:rsid w:val="004C07C7"/>
    <w:rsid w:val="004C1894"/>
    <w:rsid w:val="004C1D44"/>
    <w:rsid w:val="004C1F9B"/>
    <w:rsid w:val="004C2E15"/>
    <w:rsid w:val="004C54A1"/>
    <w:rsid w:val="004C5E65"/>
    <w:rsid w:val="004C67B6"/>
    <w:rsid w:val="004C695D"/>
    <w:rsid w:val="004D0563"/>
    <w:rsid w:val="004D0DDF"/>
    <w:rsid w:val="004D0E85"/>
    <w:rsid w:val="004D39F2"/>
    <w:rsid w:val="004D41C1"/>
    <w:rsid w:val="004D59E0"/>
    <w:rsid w:val="004D5D5D"/>
    <w:rsid w:val="004E1025"/>
    <w:rsid w:val="004E17B7"/>
    <w:rsid w:val="004E2044"/>
    <w:rsid w:val="004E27E4"/>
    <w:rsid w:val="004E3B8E"/>
    <w:rsid w:val="004E5238"/>
    <w:rsid w:val="004E6695"/>
    <w:rsid w:val="004E71D0"/>
    <w:rsid w:val="004E7786"/>
    <w:rsid w:val="004F0C14"/>
    <w:rsid w:val="004F0FA4"/>
    <w:rsid w:val="004F188E"/>
    <w:rsid w:val="004F1E28"/>
    <w:rsid w:val="004F2064"/>
    <w:rsid w:val="004F5BB3"/>
    <w:rsid w:val="004F5C66"/>
    <w:rsid w:val="004F6637"/>
    <w:rsid w:val="004F7115"/>
    <w:rsid w:val="004F7799"/>
    <w:rsid w:val="004F7D37"/>
    <w:rsid w:val="0050014A"/>
    <w:rsid w:val="00500EEA"/>
    <w:rsid w:val="00501939"/>
    <w:rsid w:val="00502AB7"/>
    <w:rsid w:val="0050303F"/>
    <w:rsid w:val="005035D6"/>
    <w:rsid w:val="0050496B"/>
    <w:rsid w:val="005058D1"/>
    <w:rsid w:val="005064EC"/>
    <w:rsid w:val="0050691A"/>
    <w:rsid w:val="00506D8F"/>
    <w:rsid w:val="00507443"/>
    <w:rsid w:val="005076F0"/>
    <w:rsid w:val="00507C46"/>
    <w:rsid w:val="00507DA8"/>
    <w:rsid w:val="0051201D"/>
    <w:rsid w:val="00513C39"/>
    <w:rsid w:val="00514267"/>
    <w:rsid w:val="005172BA"/>
    <w:rsid w:val="00517D88"/>
    <w:rsid w:val="00520109"/>
    <w:rsid w:val="00520824"/>
    <w:rsid w:val="00522B3B"/>
    <w:rsid w:val="00522EED"/>
    <w:rsid w:val="00524919"/>
    <w:rsid w:val="00524CBB"/>
    <w:rsid w:val="00524EED"/>
    <w:rsid w:val="00524FFD"/>
    <w:rsid w:val="005257AD"/>
    <w:rsid w:val="00526632"/>
    <w:rsid w:val="00526B80"/>
    <w:rsid w:val="00526CEB"/>
    <w:rsid w:val="005274C2"/>
    <w:rsid w:val="005306D7"/>
    <w:rsid w:val="005314D1"/>
    <w:rsid w:val="005315DB"/>
    <w:rsid w:val="00531857"/>
    <w:rsid w:val="00531B86"/>
    <w:rsid w:val="00532405"/>
    <w:rsid w:val="00532611"/>
    <w:rsid w:val="00533393"/>
    <w:rsid w:val="0053391E"/>
    <w:rsid w:val="00533933"/>
    <w:rsid w:val="00533CF6"/>
    <w:rsid w:val="005345AE"/>
    <w:rsid w:val="00534AAF"/>
    <w:rsid w:val="0054082C"/>
    <w:rsid w:val="00540873"/>
    <w:rsid w:val="00540E15"/>
    <w:rsid w:val="00542962"/>
    <w:rsid w:val="00542E4C"/>
    <w:rsid w:val="00544D48"/>
    <w:rsid w:val="00546A04"/>
    <w:rsid w:val="00546C29"/>
    <w:rsid w:val="00547A7C"/>
    <w:rsid w:val="005501A8"/>
    <w:rsid w:val="00552011"/>
    <w:rsid w:val="00552C05"/>
    <w:rsid w:val="00553ADB"/>
    <w:rsid w:val="005548A2"/>
    <w:rsid w:val="00555451"/>
    <w:rsid w:val="00555A30"/>
    <w:rsid w:val="00555DE0"/>
    <w:rsid w:val="00557D10"/>
    <w:rsid w:val="00560236"/>
    <w:rsid w:val="00560C57"/>
    <w:rsid w:val="005624AB"/>
    <w:rsid w:val="005625C8"/>
    <w:rsid w:val="00562CAB"/>
    <w:rsid w:val="00563585"/>
    <w:rsid w:val="0056482A"/>
    <w:rsid w:val="00564C7A"/>
    <w:rsid w:val="00566C84"/>
    <w:rsid w:val="005675EF"/>
    <w:rsid w:val="00570090"/>
    <w:rsid w:val="005717FB"/>
    <w:rsid w:val="00571EB3"/>
    <w:rsid w:val="00572876"/>
    <w:rsid w:val="005731A2"/>
    <w:rsid w:val="005733CD"/>
    <w:rsid w:val="005736AE"/>
    <w:rsid w:val="005738F2"/>
    <w:rsid w:val="00574542"/>
    <w:rsid w:val="0057463B"/>
    <w:rsid w:val="00575D53"/>
    <w:rsid w:val="005779BA"/>
    <w:rsid w:val="00577B3F"/>
    <w:rsid w:val="00577D97"/>
    <w:rsid w:val="0058098F"/>
    <w:rsid w:val="00581055"/>
    <w:rsid w:val="005810FE"/>
    <w:rsid w:val="0058125A"/>
    <w:rsid w:val="00581595"/>
    <w:rsid w:val="00582353"/>
    <w:rsid w:val="0058312F"/>
    <w:rsid w:val="00583DA8"/>
    <w:rsid w:val="00583E50"/>
    <w:rsid w:val="00584108"/>
    <w:rsid w:val="00584CA2"/>
    <w:rsid w:val="00585A9C"/>
    <w:rsid w:val="00586062"/>
    <w:rsid w:val="005866B8"/>
    <w:rsid w:val="00586825"/>
    <w:rsid w:val="00587169"/>
    <w:rsid w:val="0058721F"/>
    <w:rsid w:val="00587245"/>
    <w:rsid w:val="00591294"/>
    <w:rsid w:val="00592F03"/>
    <w:rsid w:val="0059306E"/>
    <w:rsid w:val="00593C52"/>
    <w:rsid w:val="0059582F"/>
    <w:rsid w:val="00595AD5"/>
    <w:rsid w:val="00596F5D"/>
    <w:rsid w:val="005A0FB8"/>
    <w:rsid w:val="005A183C"/>
    <w:rsid w:val="005A1C03"/>
    <w:rsid w:val="005A2364"/>
    <w:rsid w:val="005A3058"/>
    <w:rsid w:val="005A3497"/>
    <w:rsid w:val="005A475F"/>
    <w:rsid w:val="005A5B8D"/>
    <w:rsid w:val="005A64DB"/>
    <w:rsid w:val="005B09B8"/>
    <w:rsid w:val="005B0BF5"/>
    <w:rsid w:val="005B0C2F"/>
    <w:rsid w:val="005B0FB4"/>
    <w:rsid w:val="005B1EC5"/>
    <w:rsid w:val="005B2CCC"/>
    <w:rsid w:val="005B3BAF"/>
    <w:rsid w:val="005B413C"/>
    <w:rsid w:val="005B47BF"/>
    <w:rsid w:val="005B4F7F"/>
    <w:rsid w:val="005B511C"/>
    <w:rsid w:val="005B52AA"/>
    <w:rsid w:val="005B5AB5"/>
    <w:rsid w:val="005B68E0"/>
    <w:rsid w:val="005B7572"/>
    <w:rsid w:val="005C34DB"/>
    <w:rsid w:val="005C4249"/>
    <w:rsid w:val="005C59B7"/>
    <w:rsid w:val="005C6147"/>
    <w:rsid w:val="005C69E4"/>
    <w:rsid w:val="005C6B15"/>
    <w:rsid w:val="005C7147"/>
    <w:rsid w:val="005C754A"/>
    <w:rsid w:val="005D0041"/>
    <w:rsid w:val="005D03FF"/>
    <w:rsid w:val="005D094F"/>
    <w:rsid w:val="005D0996"/>
    <w:rsid w:val="005D31EE"/>
    <w:rsid w:val="005D58D5"/>
    <w:rsid w:val="005D7093"/>
    <w:rsid w:val="005E0097"/>
    <w:rsid w:val="005E030D"/>
    <w:rsid w:val="005E10C9"/>
    <w:rsid w:val="005E1D28"/>
    <w:rsid w:val="005E1F07"/>
    <w:rsid w:val="005E21C8"/>
    <w:rsid w:val="005E21E2"/>
    <w:rsid w:val="005E288D"/>
    <w:rsid w:val="005E34BF"/>
    <w:rsid w:val="005E3B4F"/>
    <w:rsid w:val="005E5447"/>
    <w:rsid w:val="005E5AD8"/>
    <w:rsid w:val="005E6C46"/>
    <w:rsid w:val="005E7489"/>
    <w:rsid w:val="005E7BEC"/>
    <w:rsid w:val="005F057F"/>
    <w:rsid w:val="005F209C"/>
    <w:rsid w:val="005F2A28"/>
    <w:rsid w:val="005F39F4"/>
    <w:rsid w:val="005F43D8"/>
    <w:rsid w:val="005F4BF9"/>
    <w:rsid w:val="005F5371"/>
    <w:rsid w:val="005F544F"/>
    <w:rsid w:val="005F63F9"/>
    <w:rsid w:val="005F63FC"/>
    <w:rsid w:val="005F6F7E"/>
    <w:rsid w:val="005F7171"/>
    <w:rsid w:val="005F7D42"/>
    <w:rsid w:val="0060013E"/>
    <w:rsid w:val="00600ABF"/>
    <w:rsid w:val="006013F5"/>
    <w:rsid w:val="00601C1B"/>
    <w:rsid w:val="006023F4"/>
    <w:rsid w:val="006027D8"/>
    <w:rsid w:val="0060382E"/>
    <w:rsid w:val="00604E41"/>
    <w:rsid w:val="00604FE4"/>
    <w:rsid w:val="0060561E"/>
    <w:rsid w:val="006069E3"/>
    <w:rsid w:val="006070E0"/>
    <w:rsid w:val="0061080F"/>
    <w:rsid w:val="00610F7D"/>
    <w:rsid w:val="00611031"/>
    <w:rsid w:val="006126A4"/>
    <w:rsid w:val="006136FB"/>
    <w:rsid w:val="00614074"/>
    <w:rsid w:val="00614D54"/>
    <w:rsid w:val="0061538E"/>
    <w:rsid w:val="00615CF3"/>
    <w:rsid w:val="0061742A"/>
    <w:rsid w:val="00621FFB"/>
    <w:rsid w:val="00622A0C"/>
    <w:rsid w:val="00622AAA"/>
    <w:rsid w:val="00623118"/>
    <w:rsid w:val="00623271"/>
    <w:rsid w:val="0062378A"/>
    <w:rsid w:val="0062404F"/>
    <w:rsid w:val="00624B2B"/>
    <w:rsid w:val="00624C20"/>
    <w:rsid w:val="00624D0E"/>
    <w:rsid w:val="00625195"/>
    <w:rsid w:val="00625532"/>
    <w:rsid w:val="00627AB7"/>
    <w:rsid w:val="00630567"/>
    <w:rsid w:val="006324E4"/>
    <w:rsid w:val="0063496B"/>
    <w:rsid w:val="00635EE8"/>
    <w:rsid w:val="00635F4E"/>
    <w:rsid w:val="00637366"/>
    <w:rsid w:val="006376D5"/>
    <w:rsid w:val="0064291E"/>
    <w:rsid w:val="00642A9F"/>
    <w:rsid w:val="00643CE9"/>
    <w:rsid w:val="00645295"/>
    <w:rsid w:val="00645478"/>
    <w:rsid w:val="0064565F"/>
    <w:rsid w:val="00646071"/>
    <w:rsid w:val="006471C1"/>
    <w:rsid w:val="00647A04"/>
    <w:rsid w:val="00650258"/>
    <w:rsid w:val="006502B2"/>
    <w:rsid w:val="006504E2"/>
    <w:rsid w:val="00650CF6"/>
    <w:rsid w:val="00652EBB"/>
    <w:rsid w:val="00654E51"/>
    <w:rsid w:val="00655502"/>
    <w:rsid w:val="00656839"/>
    <w:rsid w:val="00656C8A"/>
    <w:rsid w:val="00656E30"/>
    <w:rsid w:val="00657AE6"/>
    <w:rsid w:val="006603D4"/>
    <w:rsid w:val="00661A71"/>
    <w:rsid w:val="00661EF6"/>
    <w:rsid w:val="00663ED9"/>
    <w:rsid w:val="00664217"/>
    <w:rsid w:val="006649CE"/>
    <w:rsid w:val="00665407"/>
    <w:rsid w:val="00665A5D"/>
    <w:rsid w:val="006702AE"/>
    <w:rsid w:val="00671036"/>
    <w:rsid w:val="006711FC"/>
    <w:rsid w:val="006725DD"/>
    <w:rsid w:val="00674630"/>
    <w:rsid w:val="00675079"/>
    <w:rsid w:val="006754AB"/>
    <w:rsid w:val="006754D5"/>
    <w:rsid w:val="0067554A"/>
    <w:rsid w:val="00675FB3"/>
    <w:rsid w:val="0067634C"/>
    <w:rsid w:val="00677F30"/>
    <w:rsid w:val="006803D3"/>
    <w:rsid w:val="006809D0"/>
    <w:rsid w:val="00680A3D"/>
    <w:rsid w:val="00680F7D"/>
    <w:rsid w:val="0068144B"/>
    <w:rsid w:val="006815BD"/>
    <w:rsid w:val="0068197D"/>
    <w:rsid w:val="00682126"/>
    <w:rsid w:val="00682938"/>
    <w:rsid w:val="0068342C"/>
    <w:rsid w:val="00683815"/>
    <w:rsid w:val="006843FA"/>
    <w:rsid w:val="0068510A"/>
    <w:rsid w:val="006879F3"/>
    <w:rsid w:val="00687E7D"/>
    <w:rsid w:val="00690AA2"/>
    <w:rsid w:val="00691656"/>
    <w:rsid w:val="00691DB6"/>
    <w:rsid w:val="0069291F"/>
    <w:rsid w:val="00693DB5"/>
    <w:rsid w:val="006948A1"/>
    <w:rsid w:val="00695431"/>
    <w:rsid w:val="006955C5"/>
    <w:rsid w:val="0069581B"/>
    <w:rsid w:val="0069629C"/>
    <w:rsid w:val="006962A0"/>
    <w:rsid w:val="00696357"/>
    <w:rsid w:val="006A1754"/>
    <w:rsid w:val="006A34D5"/>
    <w:rsid w:val="006A392A"/>
    <w:rsid w:val="006A3A27"/>
    <w:rsid w:val="006A3EE8"/>
    <w:rsid w:val="006A5932"/>
    <w:rsid w:val="006A5BDF"/>
    <w:rsid w:val="006A5CBC"/>
    <w:rsid w:val="006A62B1"/>
    <w:rsid w:val="006A6904"/>
    <w:rsid w:val="006B06BF"/>
    <w:rsid w:val="006B0DCC"/>
    <w:rsid w:val="006B1A42"/>
    <w:rsid w:val="006B2396"/>
    <w:rsid w:val="006B2D2A"/>
    <w:rsid w:val="006B3063"/>
    <w:rsid w:val="006B3CD0"/>
    <w:rsid w:val="006B3FF3"/>
    <w:rsid w:val="006B6992"/>
    <w:rsid w:val="006B6E3A"/>
    <w:rsid w:val="006C0267"/>
    <w:rsid w:val="006C1A21"/>
    <w:rsid w:val="006C25AD"/>
    <w:rsid w:val="006C2DBA"/>
    <w:rsid w:val="006C4476"/>
    <w:rsid w:val="006C5ED8"/>
    <w:rsid w:val="006C6207"/>
    <w:rsid w:val="006C67B1"/>
    <w:rsid w:val="006D0C7F"/>
    <w:rsid w:val="006D1716"/>
    <w:rsid w:val="006D1C89"/>
    <w:rsid w:val="006D2479"/>
    <w:rsid w:val="006D2A0E"/>
    <w:rsid w:val="006D357A"/>
    <w:rsid w:val="006D3AEF"/>
    <w:rsid w:val="006D3E53"/>
    <w:rsid w:val="006D3F1C"/>
    <w:rsid w:val="006D44A2"/>
    <w:rsid w:val="006D4B43"/>
    <w:rsid w:val="006D55E8"/>
    <w:rsid w:val="006D5E14"/>
    <w:rsid w:val="006D5EAC"/>
    <w:rsid w:val="006E005C"/>
    <w:rsid w:val="006E04AB"/>
    <w:rsid w:val="006E215E"/>
    <w:rsid w:val="006E28CD"/>
    <w:rsid w:val="006E29FA"/>
    <w:rsid w:val="006E2E6F"/>
    <w:rsid w:val="006E454E"/>
    <w:rsid w:val="006E50E2"/>
    <w:rsid w:val="006E5296"/>
    <w:rsid w:val="006E6119"/>
    <w:rsid w:val="006F0BB3"/>
    <w:rsid w:val="006F0E9A"/>
    <w:rsid w:val="006F2109"/>
    <w:rsid w:val="006F2283"/>
    <w:rsid w:val="006F2F1E"/>
    <w:rsid w:val="006F71D4"/>
    <w:rsid w:val="006F7A0E"/>
    <w:rsid w:val="00701121"/>
    <w:rsid w:val="00701893"/>
    <w:rsid w:val="00701F17"/>
    <w:rsid w:val="007025BF"/>
    <w:rsid w:val="00702BA9"/>
    <w:rsid w:val="007031E4"/>
    <w:rsid w:val="00703F32"/>
    <w:rsid w:val="007063D4"/>
    <w:rsid w:val="007077D5"/>
    <w:rsid w:val="007106A8"/>
    <w:rsid w:val="007108A7"/>
    <w:rsid w:val="0071125B"/>
    <w:rsid w:val="00712365"/>
    <w:rsid w:val="00712DD0"/>
    <w:rsid w:val="007131D4"/>
    <w:rsid w:val="007146ED"/>
    <w:rsid w:val="007156BD"/>
    <w:rsid w:val="007163C3"/>
    <w:rsid w:val="007163EF"/>
    <w:rsid w:val="00716AF8"/>
    <w:rsid w:val="00716C49"/>
    <w:rsid w:val="00720262"/>
    <w:rsid w:val="00721B1B"/>
    <w:rsid w:val="007220C4"/>
    <w:rsid w:val="007222F9"/>
    <w:rsid w:val="00723420"/>
    <w:rsid w:val="007246C3"/>
    <w:rsid w:val="00724F92"/>
    <w:rsid w:val="00725081"/>
    <w:rsid w:val="00726EA2"/>
    <w:rsid w:val="007271D4"/>
    <w:rsid w:val="0073008E"/>
    <w:rsid w:val="00730328"/>
    <w:rsid w:val="007327A8"/>
    <w:rsid w:val="00732D03"/>
    <w:rsid w:val="007336CF"/>
    <w:rsid w:val="007337F0"/>
    <w:rsid w:val="00733954"/>
    <w:rsid w:val="00733C3D"/>
    <w:rsid w:val="0073456E"/>
    <w:rsid w:val="007347EC"/>
    <w:rsid w:val="00735048"/>
    <w:rsid w:val="0073533C"/>
    <w:rsid w:val="0073557C"/>
    <w:rsid w:val="00735AE9"/>
    <w:rsid w:val="00735F9C"/>
    <w:rsid w:val="007364E8"/>
    <w:rsid w:val="00736B61"/>
    <w:rsid w:val="007373B6"/>
    <w:rsid w:val="00737E5A"/>
    <w:rsid w:val="00740452"/>
    <w:rsid w:val="007420EE"/>
    <w:rsid w:val="00742803"/>
    <w:rsid w:val="007431AB"/>
    <w:rsid w:val="007432BC"/>
    <w:rsid w:val="00743DB8"/>
    <w:rsid w:val="00744678"/>
    <w:rsid w:val="00745CD1"/>
    <w:rsid w:val="00746421"/>
    <w:rsid w:val="007466DA"/>
    <w:rsid w:val="0074719F"/>
    <w:rsid w:val="007510C6"/>
    <w:rsid w:val="007515CA"/>
    <w:rsid w:val="007515DF"/>
    <w:rsid w:val="00752E21"/>
    <w:rsid w:val="00753649"/>
    <w:rsid w:val="0075384E"/>
    <w:rsid w:val="00753B3E"/>
    <w:rsid w:val="007544B0"/>
    <w:rsid w:val="00754CF1"/>
    <w:rsid w:val="00754CFC"/>
    <w:rsid w:val="00755253"/>
    <w:rsid w:val="007601CD"/>
    <w:rsid w:val="00760B7E"/>
    <w:rsid w:val="00760C01"/>
    <w:rsid w:val="007611B4"/>
    <w:rsid w:val="00762079"/>
    <w:rsid w:val="00762607"/>
    <w:rsid w:val="0076311B"/>
    <w:rsid w:val="00764A19"/>
    <w:rsid w:val="00764AF7"/>
    <w:rsid w:val="00766106"/>
    <w:rsid w:val="0076666C"/>
    <w:rsid w:val="00766D70"/>
    <w:rsid w:val="007670F6"/>
    <w:rsid w:val="0076743F"/>
    <w:rsid w:val="00767671"/>
    <w:rsid w:val="007678B2"/>
    <w:rsid w:val="00767B50"/>
    <w:rsid w:val="00767D96"/>
    <w:rsid w:val="00770135"/>
    <w:rsid w:val="00770573"/>
    <w:rsid w:val="00772978"/>
    <w:rsid w:val="00772AF8"/>
    <w:rsid w:val="00772E30"/>
    <w:rsid w:val="007738A5"/>
    <w:rsid w:val="00773BE7"/>
    <w:rsid w:val="007740B2"/>
    <w:rsid w:val="00774A7C"/>
    <w:rsid w:val="00775F02"/>
    <w:rsid w:val="007773AD"/>
    <w:rsid w:val="00780741"/>
    <w:rsid w:val="00780C34"/>
    <w:rsid w:val="00780E9E"/>
    <w:rsid w:val="0078156E"/>
    <w:rsid w:val="007818A1"/>
    <w:rsid w:val="007819F8"/>
    <w:rsid w:val="00781A26"/>
    <w:rsid w:val="00782AE6"/>
    <w:rsid w:val="00784FE3"/>
    <w:rsid w:val="0078544D"/>
    <w:rsid w:val="0078644C"/>
    <w:rsid w:val="007871C4"/>
    <w:rsid w:val="00791D2E"/>
    <w:rsid w:val="00792115"/>
    <w:rsid w:val="00793B75"/>
    <w:rsid w:val="00794A84"/>
    <w:rsid w:val="00796AB5"/>
    <w:rsid w:val="00796C33"/>
    <w:rsid w:val="00796CAA"/>
    <w:rsid w:val="00797D05"/>
    <w:rsid w:val="007A0117"/>
    <w:rsid w:val="007A112E"/>
    <w:rsid w:val="007A1FB4"/>
    <w:rsid w:val="007A3C75"/>
    <w:rsid w:val="007A3FB0"/>
    <w:rsid w:val="007A4E47"/>
    <w:rsid w:val="007A53E1"/>
    <w:rsid w:val="007A6589"/>
    <w:rsid w:val="007A6C30"/>
    <w:rsid w:val="007A7022"/>
    <w:rsid w:val="007A7606"/>
    <w:rsid w:val="007A7D0D"/>
    <w:rsid w:val="007B00C1"/>
    <w:rsid w:val="007B049A"/>
    <w:rsid w:val="007B09E6"/>
    <w:rsid w:val="007B2D56"/>
    <w:rsid w:val="007B3162"/>
    <w:rsid w:val="007B344E"/>
    <w:rsid w:val="007B3FCE"/>
    <w:rsid w:val="007B5398"/>
    <w:rsid w:val="007B65A0"/>
    <w:rsid w:val="007C08CF"/>
    <w:rsid w:val="007C0E77"/>
    <w:rsid w:val="007C1765"/>
    <w:rsid w:val="007C182D"/>
    <w:rsid w:val="007C1B32"/>
    <w:rsid w:val="007C22FA"/>
    <w:rsid w:val="007C2563"/>
    <w:rsid w:val="007C3BC6"/>
    <w:rsid w:val="007C4B24"/>
    <w:rsid w:val="007C4D4E"/>
    <w:rsid w:val="007C4E05"/>
    <w:rsid w:val="007C6BEE"/>
    <w:rsid w:val="007D05A4"/>
    <w:rsid w:val="007D2813"/>
    <w:rsid w:val="007D3FF1"/>
    <w:rsid w:val="007D4A93"/>
    <w:rsid w:val="007D56C1"/>
    <w:rsid w:val="007D58DC"/>
    <w:rsid w:val="007D5EB4"/>
    <w:rsid w:val="007D694A"/>
    <w:rsid w:val="007D6CED"/>
    <w:rsid w:val="007E0BC4"/>
    <w:rsid w:val="007E1C14"/>
    <w:rsid w:val="007E394E"/>
    <w:rsid w:val="007E49E8"/>
    <w:rsid w:val="007E5116"/>
    <w:rsid w:val="007E57B6"/>
    <w:rsid w:val="007E6164"/>
    <w:rsid w:val="007E6B87"/>
    <w:rsid w:val="007E71D5"/>
    <w:rsid w:val="007E75E9"/>
    <w:rsid w:val="007E7659"/>
    <w:rsid w:val="007F1CFD"/>
    <w:rsid w:val="007F1E90"/>
    <w:rsid w:val="007F2F67"/>
    <w:rsid w:val="007F424A"/>
    <w:rsid w:val="007F47BE"/>
    <w:rsid w:val="007F4F4C"/>
    <w:rsid w:val="007F6CC5"/>
    <w:rsid w:val="00800066"/>
    <w:rsid w:val="00801063"/>
    <w:rsid w:val="00801770"/>
    <w:rsid w:val="00801C6E"/>
    <w:rsid w:val="00802F8F"/>
    <w:rsid w:val="008031FB"/>
    <w:rsid w:val="00803A34"/>
    <w:rsid w:val="00803A8E"/>
    <w:rsid w:val="00804944"/>
    <w:rsid w:val="00805635"/>
    <w:rsid w:val="00805E82"/>
    <w:rsid w:val="0080625C"/>
    <w:rsid w:val="008076C1"/>
    <w:rsid w:val="00807C14"/>
    <w:rsid w:val="00811403"/>
    <w:rsid w:val="00811970"/>
    <w:rsid w:val="00813936"/>
    <w:rsid w:val="00813983"/>
    <w:rsid w:val="00813EAA"/>
    <w:rsid w:val="00814571"/>
    <w:rsid w:val="00817A14"/>
    <w:rsid w:val="00817E80"/>
    <w:rsid w:val="008205A8"/>
    <w:rsid w:val="00820658"/>
    <w:rsid w:val="00821ADA"/>
    <w:rsid w:val="00824363"/>
    <w:rsid w:val="00825DE2"/>
    <w:rsid w:val="00826FF0"/>
    <w:rsid w:val="008338B2"/>
    <w:rsid w:val="00836E6D"/>
    <w:rsid w:val="00842E1A"/>
    <w:rsid w:val="00843A32"/>
    <w:rsid w:val="00843C55"/>
    <w:rsid w:val="0084461E"/>
    <w:rsid w:val="008448BC"/>
    <w:rsid w:val="008451D3"/>
    <w:rsid w:val="00845996"/>
    <w:rsid w:val="00846CC0"/>
    <w:rsid w:val="00847662"/>
    <w:rsid w:val="00847BF0"/>
    <w:rsid w:val="00850C70"/>
    <w:rsid w:val="0085398F"/>
    <w:rsid w:val="00855846"/>
    <w:rsid w:val="00855975"/>
    <w:rsid w:val="00856D10"/>
    <w:rsid w:val="0085737E"/>
    <w:rsid w:val="00857D82"/>
    <w:rsid w:val="00857FD4"/>
    <w:rsid w:val="008607F6"/>
    <w:rsid w:val="00861216"/>
    <w:rsid w:val="00861573"/>
    <w:rsid w:val="00861A3E"/>
    <w:rsid w:val="00861DDE"/>
    <w:rsid w:val="008622C9"/>
    <w:rsid w:val="008644AE"/>
    <w:rsid w:val="008653A3"/>
    <w:rsid w:val="008668FD"/>
    <w:rsid w:val="00867000"/>
    <w:rsid w:val="00867151"/>
    <w:rsid w:val="008671ED"/>
    <w:rsid w:val="0087000D"/>
    <w:rsid w:val="0087168E"/>
    <w:rsid w:val="008717CA"/>
    <w:rsid w:val="00872CEF"/>
    <w:rsid w:val="00872E5D"/>
    <w:rsid w:val="00872F36"/>
    <w:rsid w:val="0087421B"/>
    <w:rsid w:val="008762EE"/>
    <w:rsid w:val="00880424"/>
    <w:rsid w:val="008812E4"/>
    <w:rsid w:val="008819A6"/>
    <w:rsid w:val="00882B50"/>
    <w:rsid w:val="008832A3"/>
    <w:rsid w:val="00884164"/>
    <w:rsid w:val="008845A5"/>
    <w:rsid w:val="008846F7"/>
    <w:rsid w:val="0088479B"/>
    <w:rsid w:val="00884953"/>
    <w:rsid w:val="008849F2"/>
    <w:rsid w:val="00884DEF"/>
    <w:rsid w:val="00886DB6"/>
    <w:rsid w:val="00886E94"/>
    <w:rsid w:val="008874B1"/>
    <w:rsid w:val="00890260"/>
    <w:rsid w:val="008907CB"/>
    <w:rsid w:val="00890A24"/>
    <w:rsid w:val="0089129F"/>
    <w:rsid w:val="00891D3B"/>
    <w:rsid w:val="0089216B"/>
    <w:rsid w:val="008938F5"/>
    <w:rsid w:val="00893DA8"/>
    <w:rsid w:val="008942AB"/>
    <w:rsid w:val="00894864"/>
    <w:rsid w:val="008963AF"/>
    <w:rsid w:val="00896FCE"/>
    <w:rsid w:val="00897230"/>
    <w:rsid w:val="00897BAC"/>
    <w:rsid w:val="00897FC9"/>
    <w:rsid w:val="008A0D3D"/>
    <w:rsid w:val="008A0EF4"/>
    <w:rsid w:val="008A1220"/>
    <w:rsid w:val="008A1B19"/>
    <w:rsid w:val="008A2063"/>
    <w:rsid w:val="008A24BB"/>
    <w:rsid w:val="008A24F2"/>
    <w:rsid w:val="008A2648"/>
    <w:rsid w:val="008A3AFE"/>
    <w:rsid w:val="008A44C6"/>
    <w:rsid w:val="008A545D"/>
    <w:rsid w:val="008A55F4"/>
    <w:rsid w:val="008A629D"/>
    <w:rsid w:val="008A679B"/>
    <w:rsid w:val="008A6CA9"/>
    <w:rsid w:val="008A6FD0"/>
    <w:rsid w:val="008A7671"/>
    <w:rsid w:val="008B0ECF"/>
    <w:rsid w:val="008B12B9"/>
    <w:rsid w:val="008B16AC"/>
    <w:rsid w:val="008B26FC"/>
    <w:rsid w:val="008B5B74"/>
    <w:rsid w:val="008B641D"/>
    <w:rsid w:val="008B6635"/>
    <w:rsid w:val="008B6ABF"/>
    <w:rsid w:val="008B7FE4"/>
    <w:rsid w:val="008C0AF2"/>
    <w:rsid w:val="008C11AE"/>
    <w:rsid w:val="008C1454"/>
    <w:rsid w:val="008C2FB1"/>
    <w:rsid w:val="008C3A65"/>
    <w:rsid w:val="008C4167"/>
    <w:rsid w:val="008C4778"/>
    <w:rsid w:val="008C6D73"/>
    <w:rsid w:val="008C6E11"/>
    <w:rsid w:val="008C74E5"/>
    <w:rsid w:val="008C74F2"/>
    <w:rsid w:val="008D0392"/>
    <w:rsid w:val="008D0659"/>
    <w:rsid w:val="008D22E1"/>
    <w:rsid w:val="008D29A7"/>
    <w:rsid w:val="008D4821"/>
    <w:rsid w:val="008D7921"/>
    <w:rsid w:val="008E0488"/>
    <w:rsid w:val="008E0CAC"/>
    <w:rsid w:val="008E1374"/>
    <w:rsid w:val="008E2371"/>
    <w:rsid w:val="008E2588"/>
    <w:rsid w:val="008E2766"/>
    <w:rsid w:val="008E2816"/>
    <w:rsid w:val="008E3141"/>
    <w:rsid w:val="008E3520"/>
    <w:rsid w:val="008E35B4"/>
    <w:rsid w:val="008E3925"/>
    <w:rsid w:val="008E48F3"/>
    <w:rsid w:val="008E4E38"/>
    <w:rsid w:val="008E4E49"/>
    <w:rsid w:val="008E50BA"/>
    <w:rsid w:val="008E52A8"/>
    <w:rsid w:val="008E5944"/>
    <w:rsid w:val="008E5A03"/>
    <w:rsid w:val="008E77B8"/>
    <w:rsid w:val="008E7BC3"/>
    <w:rsid w:val="008E7FB3"/>
    <w:rsid w:val="008F029E"/>
    <w:rsid w:val="008F04B9"/>
    <w:rsid w:val="008F0F59"/>
    <w:rsid w:val="008F1CD3"/>
    <w:rsid w:val="008F23D4"/>
    <w:rsid w:val="008F24C4"/>
    <w:rsid w:val="008F296D"/>
    <w:rsid w:val="008F361E"/>
    <w:rsid w:val="008F3948"/>
    <w:rsid w:val="008F39B4"/>
    <w:rsid w:val="008F3E29"/>
    <w:rsid w:val="008F5564"/>
    <w:rsid w:val="008F5C96"/>
    <w:rsid w:val="008F716C"/>
    <w:rsid w:val="008F7511"/>
    <w:rsid w:val="008F7C98"/>
    <w:rsid w:val="008F7CB4"/>
    <w:rsid w:val="00900418"/>
    <w:rsid w:val="00900986"/>
    <w:rsid w:val="00901863"/>
    <w:rsid w:val="00901A90"/>
    <w:rsid w:val="00902292"/>
    <w:rsid w:val="00903899"/>
    <w:rsid w:val="00903C28"/>
    <w:rsid w:val="009042E4"/>
    <w:rsid w:val="0090486A"/>
    <w:rsid w:val="00905366"/>
    <w:rsid w:val="009057E0"/>
    <w:rsid w:val="009059C6"/>
    <w:rsid w:val="00905AD3"/>
    <w:rsid w:val="00905D0D"/>
    <w:rsid w:val="00905EE9"/>
    <w:rsid w:val="00905FC5"/>
    <w:rsid w:val="009060F1"/>
    <w:rsid w:val="00906888"/>
    <w:rsid w:val="00907343"/>
    <w:rsid w:val="00910081"/>
    <w:rsid w:val="009108D2"/>
    <w:rsid w:val="00910A37"/>
    <w:rsid w:val="00910DB2"/>
    <w:rsid w:val="00911439"/>
    <w:rsid w:val="00911751"/>
    <w:rsid w:val="009121AD"/>
    <w:rsid w:val="00912D91"/>
    <w:rsid w:val="00913212"/>
    <w:rsid w:val="009134BF"/>
    <w:rsid w:val="00913577"/>
    <w:rsid w:val="0091562C"/>
    <w:rsid w:val="00915805"/>
    <w:rsid w:val="00915AB0"/>
    <w:rsid w:val="00916CE8"/>
    <w:rsid w:val="00916F1B"/>
    <w:rsid w:val="009173D9"/>
    <w:rsid w:val="009179FA"/>
    <w:rsid w:val="009201FF"/>
    <w:rsid w:val="0092056F"/>
    <w:rsid w:val="00920F97"/>
    <w:rsid w:val="00921ED9"/>
    <w:rsid w:val="00922069"/>
    <w:rsid w:val="0092264C"/>
    <w:rsid w:val="00922C8D"/>
    <w:rsid w:val="00923920"/>
    <w:rsid w:val="00923AC5"/>
    <w:rsid w:val="0092471F"/>
    <w:rsid w:val="00924A69"/>
    <w:rsid w:val="009252A2"/>
    <w:rsid w:val="00925570"/>
    <w:rsid w:val="009267E8"/>
    <w:rsid w:val="009268DA"/>
    <w:rsid w:val="00926E11"/>
    <w:rsid w:val="00926F67"/>
    <w:rsid w:val="0093081C"/>
    <w:rsid w:val="00931CBD"/>
    <w:rsid w:val="009321CC"/>
    <w:rsid w:val="009328C0"/>
    <w:rsid w:val="00932C22"/>
    <w:rsid w:val="0093313A"/>
    <w:rsid w:val="00934524"/>
    <w:rsid w:val="00934C7B"/>
    <w:rsid w:val="00934D63"/>
    <w:rsid w:val="0093578B"/>
    <w:rsid w:val="00935F0A"/>
    <w:rsid w:val="00936924"/>
    <w:rsid w:val="00937587"/>
    <w:rsid w:val="00937675"/>
    <w:rsid w:val="0093769C"/>
    <w:rsid w:val="00940F9A"/>
    <w:rsid w:val="009410CF"/>
    <w:rsid w:val="0094145D"/>
    <w:rsid w:val="00941EBC"/>
    <w:rsid w:val="00944B7C"/>
    <w:rsid w:val="00944C3C"/>
    <w:rsid w:val="009461BF"/>
    <w:rsid w:val="009508F5"/>
    <w:rsid w:val="00951508"/>
    <w:rsid w:val="00951708"/>
    <w:rsid w:val="00951CC3"/>
    <w:rsid w:val="00951D8B"/>
    <w:rsid w:val="00952126"/>
    <w:rsid w:val="009530A4"/>
    <w:rsid w:val="009533A1"/>
    <w:rsid w:val="009534AA"/>
    <w:rsid w:val="009541BC"/>
    <w:rsid w:val="00954613"/>
    <w:rsid w:val="00954EC0"/>
    <w:rsid w:val="00955F46"/>
    <w:rsid w:val="00956AA5"/>
    <w:rsid w:val="009606AA"/>
    <w:rsid w:val="00960ACC"/>
    <w:rsid w:val="00961B0E"/>
    <w:rsid w:val="00961B42"/>
    <w:rsid w:val="00961E6A"/>
    <w:rsid w:val="00963001"/>
    <w:rsid w:val="009630E7"/>
    <w:rsid w:val="0096365E"/>
    <w:rsid w:val="00963DAB"/>
    <w:rsid w:val="00963FAF"/>
    <w:rsid w:val="00964B7F"/>
    <w:rsid w:val="00964F37"/>
    <w:rsid w:val="00966092"/>
    <w:rsid w:val="009663EE"/>
    <w:rsid w:val="009715A4"/>
    <w:rsid w:val="00973670"/>
    <w:rsid w:val="0097373B"/>
    <w:rsid w:val="009744AB"/>
    <w:rsid w:val="009747C3"/>
    <w:rsid w:val="00975128"/>
    <w:rsid w:val="009756EE"/>
    <w:rsid w:val="009759DD"/>
    <w:rsid w:val="00977CC6"/>
    <w:rsid w:val="00980BBB"/>
    <w:rsid w:val="00981DE9"/>
    <w:rsid w:val="0098325F"/>
    <w:rsid w:val="00984451"/>
    <w:rsid w:val="009849DC"/>
    <w:rsid w:val="009851A5"/>
    <w:rsid w:val="0098528B"/>
    <w:rsid w:val="009858D9"/>
    <w:rsid w:val="00986A10"/>
    <w:rsid w:val="00987A65"/>
    <w:rsid w:val="00990BF0"/>
    <w:rsid w:val="00991438"/>
    <w:rsid w:val="00992359"/>
    <w:rsid w:val="009930E6"/>
    <w:rsid w:val="009939DA"/>
    <w:rsid w:val="0099497C"/>
    <w:rsid w:val="00994C42"/>
    <w:rsid w:val="00996984"/>
    <w:rsid w:val="009979C2"/>
    <w:rsid w:val="009A1C29"/>
    <w:rsid w:val="009A1E7F"/>
    <w:rsid w:val="009A4D24"/>
    <w:rsid w:val="009A7F42"/>
    <w:rsid w:val="009B05F2"/>
    <w:rsid w:val="009B0FD9"/>
    <w:rsid w:val="009B3395"/>
    <w:rsid w:val="009B33FE"/>
    <w:rsid w:val="009B49BD"/>
    <w:rsid w:val="009B4C5F"/>
    <w:rsid w:val="009B4E84"/>
    <w:rsid w:val="009B5175"/>
    <w:rsid w:val="009B53B7"/>
    <w:rsid w:val="009B5828"/>
    <w:rsid w:val="009B5988"/>
    <w:rsid w:val="009B5C56"/>
    <w:rsid w:val="009B6569"/>
    <w:rsid w:val="009B7F81"/>
    <w:rsid w:val="009C0223"/>
    <w:rsid w:val="009C0D94"/>
    <w:rsid w:val="009C2007"/>
    <w:rsid w:val="009C3B78"/>
    <w:rsid w:val="009C43CF"/>
    <w:rsid w:val="009C50FA"/>
    <w:rsid w:val="009C6319"/>
    <w:rsid w:val="009C69B0"/>
    <w:rsid w:val="009C7455"/>
    <w:rsid w:val="009C7880"/>
    <w:rsid w:val="009C7FD6"/>
    <w:rsid w:val="009D0C17"/>
    <w:rsid w:val="009D1270"/>
    <w:rsid w:val="009D193A"/>
    <w:rsid w:val="009D241B"/>
    <w:rsid w:val="009D4D94"/>
    <w:rsid w:val="009D79AA"/>
    <w:rsid w:val="009E0720"/>
    <w:rsid w:val="009E1D5A"/>
    <w:rsid w:val="009E34EA"/>
    <w:rsid w:val="009E473F"/>
    <w:rsid w:val="009E5214"/>
    <w:rsid w:val="009E68D8"/>
    <w:rsid w:val="009F0479"/>
    <w:rsid w:val="009F0FFB"/>
    <w:rsid w:val="009F194A"/>
    <w:rsid w:val="009F3E36"/>
    <w:rsid w:val="009F3F91"/>
    <w:rsid w:val="009F66FB"/>
    <w:rsid w:val="009F7364"/>
    <w:rsid w:val="009F7C95"/>
    <w:rsid w:val="00A00007"/>
    <w:rsid w:val="00A00269"/>
    <w:rsid w:val="00A00E4F"/>
    <w:rsid w:val="00A0108B"/>
    <w:rsid w:val="00A01A3C"/>
    <w:rsid w:val="00A01F9E"/>
    <w:rsid w:val="00A030A7"/>
    <w:rsid w:val="00A03653"/>
    <w:rsid w:val="00A03B6A"/>
    <w:rsid w:val="00A04149"/>
    <w:rsid w:val="00A05990"/>
    <w:rsid w:val="00A06161"/>
    <w:rsid w:val="00A121DA"/>
    <w:rsid w:val="00A121F1"/>
    <w:rsid w:val="00A1264E"/>
    <w:rsid w:val="00A1285A"/>
    <w:rsid w:val="00A13BC9"/>
    <w:rsid w:val="00A13CED"/>
    <w:rsid w:val="00A14610"/>
    <w:rsid w:val="00A151E1"/>
    <w:rsid w:val="00A161AA"/>
    <w:rsid w:val="00A171F3"/>
    <w:rsid w:val="00A177E4"/>
    <w:rsid w:val="00A2059C"/>
    <w:rsid w:val="00A215F9"/>
    <w:rsid w:val="00A21A29"/>
    <w:rsid w:val="00A2229D"/>
    <w:rsid w:val="00A2342E"/>
    <w:rsid w:val="00A238FE"/>
    <w:rsid w:val="00A246B3"/>
    <w:rsid w:val="00A26591"/>
    <w:rsid w:val="00A26C95"/>
    <w:rsid w:val="00A274C2"/>
    <w:rsid w:val="00A32C4C"/>
    <w:rsid w:val="00A32D7E"/>
    <w:rsid w:val="00A33834"/>
    <w:rsid w:val="00A3433A"/>
    <w:rsid w:val="00A355CB"/>
    <w:rsid w:val="00A35FBF"/>
    <w:rsid w:val="00A366B1"/>
    <w:rsid w:val="00A411FA"/>
    <w:rsid w:val="00A43143"/>
    <w:rsid w:val="00A43496"/>
    <w:rsid w:val="00A449B3"/>
    <w:rsid w:val="00A45631"/>
    <w:rsid w:val="00A46235"/>
    <w:rsid w:val="00A472F7"/>
    <w:rsid w:val="00A5152B"/>
    <w:rsid w:val="00A52C78"/>
    <w:rsid w:val="00A52CFB"/>
    <w:rsid w:val="00A52FFD"/>
    <w:rsid w:val="00A53C6B"/>
    <w:rsid w:val="00A54574"/>
    <w:rsid w:val="00A55210"/>
    <w:rsid w:val="00A56CA6"/>
    <w:rsid w:val="00A577F0"/>
    <w:rsid w:val="00A57C2D"/>
    <w:rsid w:val="00A60652"/>
    <w:rsid w:val="00A60AD1"/>
    <w:rsid w:val="00A62891"/>
    <w:rsid w:val="00A62F62"/>
    <w:rsid w:val="00A63A95"/>
    <w:rsid w:val="00A63DE9"/>
    <w:rsid w:val="00A647B1"/>
    <w:rsid w:val="00A65D66"/>
    <w:rsid w:val="00A6611E"/>
    <w:rsid w:val="00A66179"/>
    <w:rsid w:val="00A662E8"/>
    <w:rsid w:val="00A70556"/>
    <w:rsid w:val="00A71647"/>
    <w:rsid w:val="00A71A8A"/>
    <w:rsid w:val="00A71DAF"/>
    <w:rsid w:val="00A7326E"/>
    <w:rsid w:val="00A7352E"/>
    <w:rsid w:val="00A73B92"/>
    <w:rsid w:val="00A74353"/>
    <w:rsid w:val="00A75180"/>
    <w:rsid w:val="00A757D9"/>
    <w:rsid w:val="00A75F72"/>
    <w:rsid w:val="00A769BA"/>
    <w:rsid w:val="00A76D8F"/>
    <w:rsid w:val="00A8019F"/>
    <w:rsid w:val="00A82096"/>
    <w:rsid w:val="00A827C4"/>
    <w:rsid w:val="00A828A9"/>
    <w:rsid w:val="00A83618"/>
    <w:rsid w:val="00A83B53"/>
    <w:rsid w:val="00A83B58"/>
    <w:rsid w:val="00A83D77"/>
    <w:rsid w:val="00A84C6E"/>
    <w:rsid w:val="00A85AAB"/>
    <w:rsid w:val="00A86225"/>
    <w:rsid w:val="00A879C1"/>
    <w:rsid w:val="00A9033D"/>
    <w:rsid w:val="00A903A0"/>
    <w:rsid w:val="00A903BF"/>
    <w:rsid w:val="00A90624"/>
    <w:rsid w:val="00A90FA3"/>
    <w:rsid w:val="00A9157D"/>
    <w:rsid w:val="00A922E6"/>
    <w:rsid w:val="00A939C2"/>
    <w:rsid w:val="00A93D49"/>
    <w:rsid w:val="00A94906"/>
    <w:rsid w:val="00A94B51"/>
    <w:rsid w:val="00A94D05"/>
    <w:rsid w:val="00A9535F"/>
    <w:rsid w:val="00A95EF6"/>
    <w:rsid w:val="00A97CCA"/>
    <w:rsid w:val="00AA0A61"/>
    <w:rsid w:val="00AA1C41"/>
    <w:rsid w:val="00AA44B8"/>
    <w:rsid w:val="00AA5CD7"/>
    <w:rsid w:val="00AA6470"/>
    <w:rsid w:val="00AB0666"/>
    <w:rsid w:val="00AB0D5B"/>
    <w:rsid w:val="00AB14C4"/>
    <w:rsid w:val="00AB1838"/>
    <w:rsid w:val="00AB1A46"/>
    <w:rsid w:val="00AB292E"/>
    <w:rsid w:val="00AB2EC8"/>
    <w:rsid w:val="00AB3070"/>
    <w:rsid w:val="00AB46AF"/>
    <w:rsid w:val="00AB4AC5"/>
    <w:rsid w:val="00AB544C"/>
    <w:rsid w:val="00AB60F5"/>
    <w:rsid w:val="00AB6C54"/>
    <w:rsid w:val="00AB7AAF"/>
    <w:rsid w:val="00AC0B9F"/>
    <w:rsid w:val="00AC0FBD"/>
    <w:rsid w:val="00AC135B"/>
    <w:rsid w:val="00AC1EEC"/>
    <w:rsid w:val="00AC1F52"/>
    <w:rsid w:val="00AC22BA"/>
    <w:rsid w:val="00AC3FCF"/>
    <w:rsid w:val="00AC4564"/>
    <w:rsid w:val="00AC4D5B"/>
    <w:rsid w:val="00AC5301"/>
    <w:rsid w:val="00AC546C"/>
    <w:rsid w:val="00AC5D02"/>
    <w:rsid w:val="00AC7515"/>
    <w:rsid w:val="00AC77EE"/>
    <w:rsid w:val="00AC7D88"/>
    <w:rsid w:val="00AD0719"/>
    <w:rsid w:val="00AD28F6"/>
    <w:rsid w:val="00AD5212"/>
    <w:rsid w:val="00AD54FD"/>
    <w:rsid w:val="00AD6B76"/>
    <w:rsid w:val="00AE02E8"/>
    <w:rsid w:val="00AE05B3"/>
    <w:rsid w:val="00AE0645"/>
    <w:rsid w:val="00AE1D3F"/>
    <w:rsid w:val="00AE279E"/>
    <w:rsid w:val="00AE303C"/>
    <w:rsid w:val="00AE3743"/>
    <w:rsid w:val="00AE4762"/>
    <w:rsid w:val="00AE48BC"/>
    <w:rsid w:val="00AE4A1F"/>
    <w:rsid w:val="00AE4FD9"/>
    <w:rsid w:val="00AE500C"/>
    <w:rsid w:val="00AE6327"/>
    <w:rsid w:val="00AF0DD1"/>
    <w:rsid w:val="00AF1716"/>
    <w:rsid w:val="00AF17D2"/>
    <w:rsid w:val="00AF26E5"/>
    <w:rsid w:val="00AF27C0"/>
    <w:rsid w:val="00AF3802"/>
    <w:rsid w:val="00AF6558"/>
    <w:rsid w:val="00AF6DE4"/>
    <w:rsid w:val="00B00A4E"/>
    <w:rsid w:val="00B03342"/>
    <w:rsid w:val="00B04AD6"/>
    <w:rsid w:val="00B0638A"/>
    <w:rsid w:val="00B06B6A"/>
    <w:rsid w:val="00B072F8"/>
    <w:rsid w:val="00B07B27"/>
    <w:rsid w:val="00B07BA0"/>
    <w:rsid w:val="00B1069A"/>
    <w:rsid w:val="00B1095A"/>
    <w:rsid w:val="00B10C8B"/>
    <w:rsid w:val="00B11EE3"/>
    <w:rsid w:val="00B13293"/>
    <w:rsid w:val="00B13F60"/>
    <w:rsid w:val="00B1402F"/>
    <w:rsid w:val="00B14ADF"/>
    <w:rsid w:val="00B14EFC"/>
    <w:rsid w:val="00B15CA5"/>
    <w:rsid w:val="00B16AE1"/>
    <w:rsid w:val="00B16F15"/>
    <w:rsid w:val="00B16FFD"/>
    <w:rsid w:val="00B17E60"/>
    <w:rsid w:val="00B17FFA"/>
    <w:rsid w:val="00B203C5"/>
    <w:rsid w:val="00B218CC"/>
    <w:rsid w:val="00B21ABD"/>
    <w:rsid w:val="00B21B52"/>
    <w:rsid w:val="00B22538"/>
    <w:rsid w:val="00B22A46"/>
    <w:rsid w:val="00B22BBD"/>
    <w:rsid w:val="00B22F04"/>
    <w:rsid w:val="00B239FA"/>
    <w:rsid w:val="00B248E7"/>
    <w:rsid w:val="00B24996"/>
    <w:rsid w:val="00B24F43"/>
    <w:rsid w:val="00B2595F"/>
    <w:rsid w:val="00B26212"/>
    <w:rsid w:val="00B26234"/>
    <w:rsid w:val="00B26BAF"/>
    <w:rsid w:val="00B30054"/>
    <w:rsid w:val="00B30B7C"/>
    <w:rsid w:val="00B313E4"/>
    <w:rsid w:val="00B316C6"/>
    <w:rsid w:val="00B318A3"/>
    <w:rsid w:val="00B31920"/>
    <w:rsid w:val="00B32B22"/>
    <w:rsid w:val="00B32D32"/>
    <w:rsid w:val="00B34196"/>
    <w:rsid w:val="00B35AF3"/>
    <w:rsid w:val="00B35CE5"/>
    <w:rsid w:val="00B40039"/>
    <w:rsid w:val="00B40CFC"/>
    <w:rsid w:val="00B430C6"/>
    <w:rsid w:val="00B45822"/>
    <w:rsid w:val="00B4599A"/>
    <w:rsid w:val="00B45D36"/>
    <w:rsid w:val="00B46E52"/>
    <w:rsid w:val="00B476E3"/>
    <w:rsid w:val="00B47903"/>
    <w:rsid w:val="00B47DE2"/>
    <w:rsid w:val="00B50595"/>
    <w:rsid w:val="00B50CA7"/>
    <w:rsid w:val="00B51FDD"/>
    <w:rsid w:val="00B52A30"/>
    <w:rsid w:val="00B553F0"/>
    <w:rsid w:val="00B565CA"/>
    <w:rsid w:val="00B56666"/>
    <w:rsid w:val="00B56993"/>
    <w:rsid w:val="00B56F4C"/>
    <w:rsid w:val="00B61439"/>
    <w:rsid w:val="00B62D24"/>
    <w:rsid w:val="00B638EA"/>
    <w:rsid w:val="00B63A25"/>
    <w:rsid w:val="00B63ABB"/>
    <w:rsid w:val="00B64520"/>
    <w:rsid w:val="00B65526"/>
    <w:rsid w:val="00B65759"/>
    <w:rsid w:val="00B665F1"/>
    <w:rsid w:val="00B700CD"/>
    <w:rsid w:val="00B702BD"/>
    <w:rsid w:val="00B71780"/>
    <w:rsid w:val="00B723F3"/>
    <w:rsid w:val="00B731C6"/>
    <w:rsid w:val="00B73B22"/>
    <w:rsid w:val="00B73BEC"/>
    <w:rsid w:val="00B73C0C"/>
    <w:rsid w:val="00B74A62"/>
    <w:rsid w:val="00B74CBC"/>
    <w:rsid w:val="00B75625"/>
    <w:rsid w:val="00B7569B"/>
    <w:rsid w:val="00B758E9"/>
    <w:rsid w:val="00B77B5C"/>
    <w:rsid w:val="00B80AA6"/>
    <w:rsid w:val="00B83532"/>
    <w:rsid w:val="00B8365D"/>
    <w:rsid w:val="00B83B70"/>
    <w:rsid w:val="00B8409B"/>
    <w:rsid w:val="00B84B85"/>
    <w:rsid w:val="00B84E20"/>
    <w:rsid w:val="00B857FF"/>
    <w:rsid w:val="00B85938"/>
    <w:rsid w:val="00B86A77"/>
    <w:rsid w:val="00B872B5"/>
    <w:rsid w:val="00B8746B"/>
    <w:rsid w:val="00B87692"/>
    <w:rsid w:val="00B87F0D"/>
    <w:rsid w:val="00B91656"/>
    <w:rsid w:val="00B920BC"/>
    <w:rsid w:val="00B92417"/>
    <w:rsid w:val="00B947AC"/>
    <w:rsid w:val="00B9487B"/>
    <w:rsid w:val="00B94A94"/>
    <w:rsid w:val="00B94CD1"/>
    <w:rsid w:val="00B95086"/>
    <w:rsid w:val="00B95226"/>
    <w:rsid w:val="00B95F9D"/>
    <w:rsid w:val="00B9759E"/>
    <w:rsid w:val="00B976E2"/>
    <w:rsid w:val="00BA0257"/>
    <w:rsid w:val="00BA05FE"/>
    <w:rsid w:val="00BA1245"/>
    <w:rsid w:val="00BA3865"/>
    <w:rsid w:val="00BA5B53"/>
    <w:rsid w:val="00BA6981"/>
    <w:rsid w:val="00BB0059"/>
    <w:rsid w:val="00BB21B9"/>
    <w:rsid w:val="00BB39E5"/>
    <w:rsid w:val="00BB3B19"/>
    <w:rsid w:val="00BB45EF"/>
    <w:rsid w:val="00BB476A"/>
    <w:rsid w:val="00BB4A78"/>
    <w:rsid w:val="00BB640F"/>
    <w:rsid w:val="00BC0BA2"/>
    <w:rsid w:val="00BC1095"/>
    <w:rsid w:val="00BC1313"/>
    <w:rsid w:val="00BC3C3D"/>
    <w:rsid w:val="00BC3F06"/>
    <w:rsid w:val="00BC45C3"/>
    <w:rsid w:val="00BC53C6"/>
    <w:rsid w:val="00BD0071"/>
    <w:rsid w:val="00BD0230"/>
    <w:rsid w:val="00BD1162"/>
    <w:rsid w:val="00BD1402"/>
    <w:rsid w:val="00BD1B9F"/>
    <w:rsid w:val="00BD43AE"/>
    <w:rsid w:val="00BD52C3"/>
    <w:rsid w:val="00BD5948"/>
    <w:rsid w:val="00BD61C9"/>
    <w:rsid w:val="00BD692B"/>
    <w:rsid w:val="00BD69E5"/>
    <w:rsid w:val="00BD6A64"/>
    <w:rsid w:val="00BD7201"/>
    <w:rsid w:val="00BD7788"/>
    <w:rsid w:val="00BD7D9C"/>
    <w:rsid w:val="00BE278A"/>
    <w:rsid w:val="00BE309C"/>
    <w:rsid w:val="00BE3262"/>
    <w:rsid w:val="00BE3347"/>
    <w:rsid w:val="00BE4A2A"/>
    <w:rsid w:val="00BE59FF"/>
    <w:rsid w:val="00BE6489"/>
    <w:rsid w:val="00BE66B9"/>
    <w:rsid w:val="00BE6A31"/>
    <w:rsid w:val="00BE6AF3"/>
    <w:rsid w:val="00BE713E"/>
    <w:rsid w:val="00BE7745"/>
    <w:rsid w:val="00BE7DDA"/>
    <w:rsid w:val="00BF05E8"/>
    <w:rsid w:val="00BF0696"/>
    <w:rsid w:val="00BF1061"/>
    <w:rsid w:val="00BF147E"/>
    <w:rsid w:val="00BF15D3"/>
    <w:rsid w:val="00BF20B9"/>
    <w:rsid w:val="00BF27CC"/>
    <w:rsid w:val="00BF2969"/>
    <w:rsid w:val="00BF448F"/>
    <w:rsid w:val="00BF4830"/>
    <w:rsid w:val="00BF4F97"/>
    <w:rsid w:val="00BF5194"/>
    <w:rsid w:val="00BF7225"/>
    <w:rsid w:val="00BF7551"/>
    <w:rsid w:val="00BF75C9"/>
    <w:rsid w:val="00BF7E6A"/>
    <w:rsid w:val="00C0013B"/>
    <w:rsid w:val="00C00696"/>
    <w:rsid w:val="00C00C4F"/>
    <w:rsid w:val="00C01AE6"/>
    <w:rsid w:val="00C01CED"/>
    <w:rsid w:val="00C02EBF"/>
    <w:rsid w:val="00C03FA1"/>
    <w:rsid w:val="00C0557E"/>
    <w:rsid w:val="00C06166"/>
    <w:rsid w:val="00C062A5"/>
    <w:rsid w:val="00C06B5C"/>
    <w:rsid w:val="00C076ED"/>
    <w:rsid w:val="00C0772E"/>
    <w:rsid w:val="00C1034D"/>
    <w:rsid w:val="00C14B82"/>
    <w:rsid w:val="00C14F60"/>
    <w:rsid w:val="00C16A98"/>
    <w:rsid w:val="00C21C1D"/>
    <w:rsid w:val="00C237E0"/>
    <w:rsid w:val="00C240E2"/>
    <w:rsid w:val="00C2556A"/>
    <w:rsid w:val="00C2591E"/>
    <w:rsid w:val="00C26822"/>
    <w:rsid w:val="00C26BC6"/>
    <w:rsid w:val="00C27C9D"/>
    <w:rsid w:val="00C30E24"/>
    <w:rsid w:val="00C3144B"/>
    <w:rsid w:val="00C327C5"/>
    <w:rsid w:val="00C33266"/>
    <w:rsid w:val="00C33BB0"/>
    <w:rsid w:val="00C3498D"/>
    <w:rsid w:val="00C355F4"/>
    <w:rsid w:val="00C3568D"/>
    <w:rsid w:val="00C356AA"/>
    <w:rsid w:val="00C35C85"/>
    <w:rsid w:val="00C35DB7"/>
    <w:rsid w:val="00C36F06"/>
    <w:rsid w:val="00C37047"/>
    <w:rsid w:val="00C372CE"/>
    <w:rsid w:val="00C402EB"/>
    <w:rsid w:val="00C4045C"/>
    <w:rsid w:val="00C40905"/>
    <w:rsid w:val="00C413D9"/>
    <w:rsid w:val="00C415DD"/>
    <w:rsid w:val="00C4236A"/>
    <w:rsid w:val="00C42CA6"/>
    <w:rsid w:val="00C452B9"/>
    <w:rsid w:val="00C45579"/>
    <w:rsid w:val="00C47C1B"/>
    <w:rsid w:val="00C503E4"/>
    <w:rsid w:val="00C50FFB"/>
    <w:rsid w:val="00C52613"/>
    <w:rsid w:val="00C52CF0"/>
    <w:rsid w:val="00C53279"/>
    <w:rsid w:val="00C53672"/>
    <w:rsid w:val="00C541E0"/>
    <w:rsid w:val="00C554F4"/>
    <w:rsid w:val="00C5634E"/>
    <w:rsid w:val="00C5740A"/>
    <w:rsid w:val="00C6070C"/>
    <w:rsid w:val="00C61028"/>
    <w:rsid w:val="00C61235"/>
    <w:rsid w:val="00C61BD6"/>
    <w:rsid w:val="00C61F91"/>
    <w:rsid w:val="00C624FF"/>
    <w:rsid w:val="00C6298A"/>
    <w:rsid w:val="00C637A4"/>
    <w:rsid w:val="00C6441E"/>
    <w:rsid w:val="00C64A71"/>
    <w:rsid w:val="00C64D47"/>
    <w:rsid w:val="00C65065"/>
    <w:rsid w:val="00C6595E"/>
    <w:rsid w:val="00C65D8A"/>
    <w:rsid w:val="00C66185"/>
    <w:rsid w:val="00C7028A"/>
    <w:rsid w:val="00C70D73"/>
    <w:rsid w:val="00C71293"/>
    <w:rsid w:val="00C720AF"/>
    <w:rsid w:val="00C7383F"/>
    <w:rsid w:val="00C74E2F"/>
    <w:rsid w:val="00C755F7"/>
    <w:rsid w:val="00C75C39"/>
    <w:rsid w:val="00C765AB"/>
    <w:rsid w:val="00C767A3"/>
    <w:rsid w:val="00C76D59"/>
    <w:rsid w:val="00C77CF8"/>
    <w:rsid w:val="00C80325"/>
    <w:rsid w:val="00C80EE9"/>
    <w:rsid w:val="00C80EEB"/>
    <w:rsid w:val="00C815FB"/>
    <w:rsid w:val="00C81BC2"/>
    <w:rsid w:val="00C82D1E"/>
    <w:rsid w:val="00C843A1"/>
    <w:rsid w:val="00C843F7"/>
    <w:rsid w:val="00C85E5E"/>
    <w:rsid w:val="00C86C2E"/>
    <w:rsid w:val="00C87D6C"/>
    <w:rsid w:val="00C9065B"/>
    <w:rsid w:val="00C92659"/>
    <w:rsid w:val="00C930A4"/>
    <w:rsid w:val="00C93B9F"/>
    <w:rsid w:val="00C9637E"/>
    <w:rsid w:val="00C96533"/>
    <w:rsid w:val="00C971E8"/>
    <w:rsid w:val="00C973F1"/>
    <w:rsid w:val="00CA015E"/>
    <w:rsid w:val="00CA08ED"/>
    <w:rsid w:val="00CA0A33"/>
    <w:rsid w:val="00CA0C0A"/>
    <w:rsid w:val="00CA0F99"/>
    <w:rsid w:val="00CA1352"/>
    <w:rsid w:val="00CA162B"/>
    <w:rsid w:val="00CA322A"/>
    <w:rsid w:val="00CA3A57"/>
    <w:rsid w:val="00CA446A"/>
    <w:rsid w:val="00CB0825"/>
    <w:rsid w:val="00CB21CD"/>
    <w:rsid w:val="00CB2288"/>
    <w:rsid w:val="00CB2F8E"/>
    <w:rsid w:val="00CB4DBC"/>
    <w:rsid w:val="00CB5A6C"/>
    <w:rsid w:val="00CC0D60"/>
    <w:rsid w:val="00CC23EA"/>
    <w:rsid w:val="00CC31CB"/>
    <w:rsid w:val="00CC41B2"/>
    <w:rsid w:val="00CC564A"/>
    <w:rsid w:val="00CC5FB4"/>
    <w:rsid w:val="00CC60E3"/>
    <w:rsid w:val="00CC6B28"/>
    <w:rsid w:val="00CC6B69"/>
    <w:rsid w:val="00CC720B"/>
    <w:rsid w:val="00CC752B"/>
    <w:rsid w:val="00CD0315"/>
    <w:rsid w:val="00CD0326"/>
    <w:rsid w:val="00CD04D9"/>
    <w:rsid w:val="00CD2348"/>
    <w:rsid w:val="00CD533C"/>
    <w:rsid w:val="00CD6A06"/>
    <w:rsid w:val="00CE031E"/>
    <w:rsid w:val="00CE05C7"/>
    <w:rsid w:val="00CE22C6"/>
    <w:rsid w:val="00CE2B70"/>
    <w:rsid w:val="00CE42FF"/>
    <w:rsid w:val="00CE4DB9"/>
    <w:rsid w:val="00CE5549"/>
    <w:rsid w:val="00CE55B9"/>
    <w:rsid w:val="00CE6045"/>
    <w:rsid w:val="00CE626E"/>
    <w:rsid w:val="00CE779A"/>
    <w:rsid w:val="00CE7C46"/>
    <w:rsid w:val="00CE7FC3"/>
    <w:rsid w:val="00CF0412"/>
    <w:rsid w:val="00CF159B"/>
    <w:rsid w:val="00CF764B"/>
    <w:rsid w:val="00CF7AA9"/>
    <w:rsid w:val="00D00204"/>
    <w:rsid w:val="00D00D89"/>
    <w:rsid w:val="00D0154B"/>
    <w:rsid w:val="00D01816"/>
    <w:rsid w:val="00D01CCA"/>
    <w:rsid w:val="00D022DC"/>
    <w:rsid w:val="00D027DA"/>
    <w:rsid w:val="00D02A64"/>
    <w:rsid w:val="00D04EB3"/>
    <w:rsid w:val="00D055E4"/>
    <w:rsid w:val="00D057BB"/>
    <w:rsid w:val="00D06647"/>
    <w:rsid w:val="00D06FCF"/>
    <w:rsid w:val="00D0737D"/>
    <w:rsid w:val="00D1050A"/>
    <w:rsid w:val="00D10673"/>
    <w:rsid w:val="00D10F7C"/>
    <w:rsid w:val="00D1173F"/>
    <w:rsid w:val="00D11834"/>
    <w:rsid w:val="00D11C50"/>
    <w:rsid w:val="00D13D6B"/>
    <w:rsid w:val="00D13E32"/>
    <w:rsid w:val="00D14436"/>
    <w:rsid w:val="00D14752"/>
    <w:rsid w:val="00D14D3D"/>
    <w:rsid w:val="00D15B7F"/>
    <w:rsid w:val="00D168F1"/>
    <w:rsid w:val="00D16F2D"/>
    <w:rsid w:val="00D17E67"/>
    <w:rsid w:val="00D2035D"/>
    <w:rsid w:val="00D218E9"/>
    <w:rsid w:val="00D21E0A"/>
    <w:rsid w:val="00D24106"/>
    <w:rsid w:val="00D2472F"/>
    <w:rsid w:val="00D247F9"/>
    <w:rsid w:val="00D2517E"/>
    <w:rsid w:val="00D254A2"/>
    <w:rsid w:val="00D25681"/>
    <w:rsid w:val="00D26DF9"/>
    <w:rsid w:val="00D27A55"/>
    <w:rsid w:val="00D27CA7"/>
    <w:rsid w:val="00D27F9F"/>
    <w:rsid w:val="00D306BC"/>
    <w:rsid w:val="00D31632"/>
    <w:rsid w:val="00D31697"/>
    <w:rsid w:val="00D32FD4"/>
    <w:rsid w:val="00D3407F"/>
    <w:rsid w:val="00D3423F"/>
    <w:rsid w:val="00D345D3"/>
    <w:rsid w:val="00D34F7B"/>
    <w:rsid w:val="00D363AF"/>
    <w:rsid w:val="00D40694"/>
    <w:rsid w:val="00D414FD"/>
    <w:rsid w:val="00D4214D"/>
    <w:rsid w:val="00D42989"/>
    <w:rsid w:val="00D434BA"/>
    <w:rsid w:val="00D4396D"/>
    <w:rsid w:val="00D43AE8"/>
    <w:rsid w:val="00D4466F"/>
    <w:rsid w:val="00D44BC6"/>
    <w:rsid w:val="00D44EA2"/>
    <w:rsid w:val="00D451EC"/>
    <w:rsid w:val="00D4697B"/>
    <w:rsid w:val="00D46A69"/>
    <w:rsid w:val="00D46C00"/>
    <w:rsid w:val="00D472D6"/>
    <w:rsid w:val="00D477E4"/>
    <w:rsid w:val="00D50BA2"/>
    <w:rsid w:val="00D51570"/>
    <w:rsid w:val="00D52260"/>
    <w:rsid w:val="00D53867"/>
    <w:rsid w:val="00D54304"/>
    <w:rsid w:val="00D54C5C"/>
    <w:rsid w:val="00D54EE5"/>
    <w:rsid w:val="00D55555"/>
    <w:rsid w:val="00D555E4"/>
    <w:rsid w:val="00D5682B"/>
    <w:rsid w:val="00D5773D"/>
    <w:rsid w:val="00D600AE"/>
    <w:rsid w:val="00D6131E"/>
    <w:rsid w:val="00D61AB0"/>
    <w:rsid w:val="00D62280"/>
    <w:rsid w:val="00D63341"/>
    <w:rsid w:val="00D6367F"/>
    <w:rsid w:val="00D6379B"/>
    <w:rsid w:val="00D63AE3"/>
    <w:rsid w:val="00D6422E"/>
    <w:rsid w:val="00D66701"/>
    <w:rsid w:val="00D66B57"/>
    <w:rsid w:val="00D672CC"/>
    <w:rsid w:val="00D674F1"/>
    <w:rsid w:val="00D67DAE"/>
    <w:rsid w:val="00D70120"/>
    <w:rsid w:val="00D705E7"/>
    <w:rsid w:val="00D706D9"/>
    <w:rsid w:val="00D715DD"/>
    <w:rsid w:val="00D71814"/>
    <w:rsid w:val="00D723D5"/>
    <w:rsid w:val="00D7285E"/>
    <w:rsid w:val="00D73087"/>
    <w:rsid w:val="00D74B22"/>
    <w:rsid w:val="00D7660A"/>
    <w:rsid w:val="00D76C92"/>
    <w:rsid w:val="00D80032"/>
    <w:rsid w:val="00D80906"/>
    <w:rsid w:val="00D8090C"/>
    <w:rsid w:val="00D812DD"/>
    <w:rsid w:val="00D82D4B"/>
    <w:rsid w:val="00D82F38"/>
    <w:rsid w:val="00D833F2"/>
    <w:rsid w:val="00D839B3"/>
    <w:rsid w:val="00D8402B"/>
    <w:rsid w:val="00D847C8"/>
    <w:rsid w:val="00D8494D"/>
    <w:rsid w:val="00D84D6C"/>
    <w:rsid w:val="00D84F0D"/>
    <w:rsid w:val="00D851EF"/>
    <w:rsid w:val="00D855C1"/>
    <w:rsid w:val="00D91919"/>
    <w:rsid w:val="00D925CB"/>
    <w:rsid w:val="00D92852"/>
    <w:rsid w:val="00D933CA"/>
    <w:rsid w:val="00D93C31"/>
    <w:rsid w:val="00D952E5"/>
    <w:rsid w:val="00D97AB9"/>
    <w:rsid w:val="00D97AEC"/>
    <w:rsid w:val="00DA12A2"/>
    <w:rsid w:val="00DA25DD"/>
    <w:rsid w:val="00DA2AE2"/>
    <w:rsid w:val="00DA2BF9"/>
    <w:rsid w:val="00DA2C84"/>
    <w:rsid w:val="00DA3A05"/>
    <w:rsid w:val="00DA3E48"/>
    <w:rsid w:val="00DA3F65"/>
    <w:rsid w:val="00DA4319"/>
    <w:rsid w:val="00DA48DE"/>
    <w:rsid w:val="00DA48EB"/>
    <w:rsid w:val="00DA4BAA"/>
    <w:rsid w:val="00DA5E9F"/>
    <w:rsid w:val="00DA65DF"/>
    <w:rsid w:val="00DA761B"/>
    <w:rsid w:val="00DA7C2C"/>
    <w:rsid w:val="00DB1B21"/>
    <w:rsid w:val="00DB1FF2"/>
    <w:rsid w:val="00DB2407"/>
    <w:rsid w:val="00DB2FE1"/>
    <w:rsid w:val="00DB468B"/>
    <w:rsid w:val="00DB4692"/>
    <w:rsid w:val="00DB47B1"/>
    <w:rsid w:val="00DB47FC"/>
    <w:rsid w:val="00DB542C"/>
    <w:rsid w:val="00DB597E"/>
    <w:rsid w:val="00DB6F71"/>
    <w:rsid w:val="00DB72E5"/>
    <w:rsid w:val="00DB730C"/>
    <w:rsid w:val="00DC0A84"/>
    <w:rsid w:val="00DC1C42"/>
    <w:rsid w:val="00DC24FB"/>
    <w:rsid w:val="00DC2B5F"/>
    <w:rsid w:val="00DC2DCA"/>
    <w:rsid w:val="00DC3180"/>
    <w:rsid w:val="00DC5F56"/>
    <w:rsid w:val="00DC69DF"/>
    <w:rsid w:val="00DC7846"/>
    <w:rsid w:val="00DC79FE"/>
    <w:rsid w:val="00DC7C19"/>
    <w:rsid w:val="00DC7C20"/>
    <w:rsid w:val="00DC7CAF"/>
    <w:rsid w:val="00DD02E4"/>
    <w:rsid w:val="00DD07B5"/>
    <w:rsid w:val="00DD0E67"/>
    <w:rsid w:val="00DD2A48"/>
    <w:rsid w:val="00DD3937"/>
    <w:rsid w:val="00DD49F2"/>
    <w:rsid w:val="00DD7F24"/>
    <w:rsid w:val="00DE039E"/>
    <w:rsid w:val="00DE0FAF"/>
    <w:rsid w:val="00DE1AD5"/>
    <w:rsid w:val="00DE1FC8"/>
    <w:rsid w:val="00DE4FEF"/>
    <w:rsid w:val="00DE6B50"/>
    <w:rsid w:val="00DF05D3"/>
    <w:rsid w:val="00DF0A27"/>
    <w:rsid w:val="00DF11D4"/>
    <w:rsid w:val="00DF3408"/>
    <w:rsid w:val="00DF350B"/>
    <w:rsid w:val="00DF6983"/>
    <w:rsid w:val="00DF6A53"/>
    <w:rsid w:val="00DF6E66"/>
    <w:rsid w:val="00E009F7"/>
    <w:rsid w:val="00E00DAB"/>
    <w:rsid w:val="00E01DE4"/>
    <w:rsid w:val="00E02AB0"/>
    <w:rsid w:val="00E02DCC"/>
    <w:rsid w:val="00E040C2"/>
    <w:rsid w:val="00E052BE"/>
    <w:rsid w:val="00E05E94"/>
    <w:rsid w:val="00E062B7"/>
    <w:rsid w:val="00E0634D"/>
    <w:rsid w:val="00E06D80"/>
    <w:rsid w:val="00E1137E"/>
    <w:rsid w:val="00E11887"/>
    <w:rsid w:val="00E118BB"/>
    <w:rsid w:val="00E12235"/>
    <w:rsid w:val="00E136E8"/>
    <w:rsid w:val="00E15B34"/>
    <w:rsid w:val="00E16504"/>
    <w:rsid w:val="00E16DEA"/>
    <w:rsid w:val="00E177D3"/>
    <w:rsid w:val="00E203BC"/>
    <w:rsid w:val="00E20DC9"/>
    <w:rsid w:val="00E21133"/>
    <w:rsid w:val="00E2169C"/>
    <w:rsid w:val="00E21C65"/>
    <w:rsid w:val="00E21F6F"/>
    <w:rsid w:val="00E232DA"/>
    <w:rsid w:val="00E23447"/>
    <w:rsid w:val="00E257EF"/>
    <w:rsid w:val="00E301BD"/>
    <w:rsid w:val="00E3244F"/>
    <w:rsid w:val="00E32ADF"/>
    <w:rsid w:val="00E32EC5"/>
    <w:rsid w:val="00E32F52"/>
    <w:rsid w:val="00E33985"/>
    <w:rsid w:val="00E3456B"/>
    <w:rsid w:val="00E34683"/>
    <w:rsid w:val="00E346EB"/>
    <w:rsid w:val="00E35E37"/>
    <w:rsid w:val="00E36B39"/>
    <w:rsid w:val="00E37E6B"/>
    <w:rsid w:val="00E410E3"/>
    <w:rsid w:val="00E41E9D"/>
    <w:rsid w:val="00E42A6D"/>
    <w:rsid w:val="00E44075"/>
    <w:rsid w:val="00E44B11"/>
    <w:rsid w:val="00E45E14"/>
    <w:rsid w:val="00E47A9F"/>
    <w:rsid w:val="00E50B50"/>
    <w:rsid w:val="00E511CF"/>
    <w:rsid w:val="00E51278"/>
    <w:rsid w:val="00E5161C"/>
    <w:rsid w:val="00E52E43"/>
    <w:rsid w:val="00E52F5F"/>
    <w:rsid w:val="00E53456"/>
    <w:rsid w:val="00E53B79"/>
    <w:rsid w:val="00E53BFE"/>
    <w:rsid w:val="00E53C5E"/>
    <w:rsid w:val="00E556ED"/>
    <w:rsid w:val="00E55922"/>
    <w:rsid w:val="00E57286"/>
    <w:rsid w:val="00E572F2"/>
    <w:rsid w:val="00E5759B"/>
    <w:rsid w:val="00E638E2"/>
    <w:rsid w:val="00E64695"/>
    <w:rsid w:val="00E658C1"/>
    <w:rsid w:val="00E65DB3"/>
    <w:rsid w:val="00E660E1"/>
    <w:rsid w:val="00E67A28"/>
    <w:rsid w:val="00E709EB"/>
    <w:rsid w:val="00E713FE"/>
    <w:rsid w:val="00E71E57"/>
    <w:rsid w:val="00E720E1"/>
    <w:rsid w:val="00E726CB"/>
    <w:rsid w:val="00E744B7"/>
    <w:rsid w:val="00E76763"/>
    <w:rsid w:val="00E76EDC"/>
    <w:rsid w:val="00E80273"/>
    <w:rsid w:val="00E80301"/>
    <w:rsid w:val="00E8268D"/>
    <w:rsid w:val="00E83B69"/>
    <w:rsid w:val="00E8407F"/>
    <w:rsid w:val="00E8424B"/>
    <w:rsid w:val="00E84952"/>
    <w:rsid w:val="00E861CF"/>
    <w:rsid w:val="00E907BC"/>
    <w:rsid w:val="00E92316"/>
    <w:rsid w:val="00E93194"/>
    <w:rsid w:val="00E93332"/>
    <w:rsid w:val="00E93490"/>
    <w:rsid w:val="00E936D0"/>
    <w:rsid w:val="00E95801"/>
    <w:rsid w:val="00EA090D"/>
    <w:rsid w:val="00EA3057"/>
    <w:rsid w:val="00EA6DB4"/>
    <w:rsid w:val="00EA7998"/>
    <w:rsid w:val="00EA7AE3"/>
    <w:rsid w:val="00EA7C24"/>
    <w:rsid w:val="00EB06ED"/>
    <w:rsid w:val="00EB092A"/>
    <w:rsid w:val="00EB0A02"/>
    <w:rsid w:val="00EB1C0B"/>
    <w:rsid w:val="00EB1F69"/>
    <w:rsid w:val="00EB20C5"/>
    <w:rsid w:val="00EB480A"/>
    <w:rsid w:val="00EB50D9"/>
    <w:rsid w:val="00EB607F"/>
    <w:rsid w:val="00EB70FF"/>
    <w:rsid w:val="00EC2C63"/>
    <w:rsid w:val="00EC4003"/>
    <w:rsid w:val="00EC4173"/>
    <w:rsid w:val="00EC4AAB"/>
    <w:rsid w:val="00EC7F9D"/>
    <w:rsid w:val="00ED1906"/>
    <w:rsid w:val="00ED2583"/>
    <w:rsid w:val="00ED3033"/>
    <w:rsid w:val="00ED326E"/>
    <w:rsid w:val="00ED3DEF"/>
    <w:rsid w:val="00ED492E"/>
    <w:rsid w:val="00ED5176"/>
    <w:rsid w:val="00ED51F7"/>
    <w:rsid w:val="00ED5462"/>
    <w:rsid w:val="00ED6849"/>
    <w:rsid w:val="00ED69EC"/>
    <w:rsid w:val="00ED744E"/>
    <w:rsid w:val="00ED7BF7"/>
    <w:rsid w:val="00ED7EFE"/>
    <w:rsid w:val="00EE0415"/>
    <w:rsid w:val="00EE09E1"/>
    <w:rsid w:val="00EE195A"/>
    <w:rsid w:val="00EE1981"/>
    <w:rsid w:val="00EE1A0F"/>
    <w:rsid w:val="00EE1FC1"/>
    <w:rsid w:val="00EE3063"/>
    <w:rsid w:val="00EE32B6"/>
    <w:rsid w:val="00EE428A"/>
    <w:rsid w:val="00EE429A"/>
    <w:rsid w:val="00EE4E5D"/>
    <w:rsid w:val="00EE503B"/>
    <w:rsid w:val="00EE5339"/>
    <w:rsid w:val="00EE535A"/>
    <w:rsid w:val="00EE5B19"/>
    <w:rsid w:val="00EE6861"/>
    <w:rsid w:val="00EE689E"/>
    <w:rsid w:val="00EE7722"/>
    <w:rsid w:val="00EF0655"/>
    <w:rsid w:val="00EF08BB"/>
    <w:rsid w:val="00EF0C7E"/>
    <w:rsid w:val="00EF10FA"/>
    <w:rsid w:val="00EF18C6"/>
    <w:rsid w:val="00EF22F0"/>
    <w:rsid w:val="00EF2CEA"/>
    <w:rsid w:val="00EF34DF"/>
    <w:rsid w:val="00EF4050"/>
    <w:rsid w:val="00EF5004"/>
    <w:rsid w:val="00EF5071"/>
    <w:rsid w:val="00EF5229"/>
    <w:rsid w:val="00EF5667"/>
    <w:rsid w:val="00EF5D37"/>
    <w:rsid w:val="00EF7573"/>
    <w:rsid w:val="00EF7977"/>
    <w:rsid w:val="00F0215B"/>
    <w:rsid w:val="00F03D90"/>
    <w:rsid w:val="00F044BE"/>
    <w:rsid w:val="00F04573"/>
    <w:rsid w:val="00F056F0"/>
    <w:rsid w:val="00F06357"/>
    <w:rsid w:val="00F07478"/>
    <w:rsid w:val="00F10B50"/>
    <w:rsid w:val="00F10DD5"/>
    <w:rsid w:val="00F11806"/>
    <w:rsid w:val="00F11CF6"/>
    <w:rsid w:val="00F1225F"/>
    <w:rsid w:val="00F12D9B"/>
    <w:rsid w:val="00F1304B"/>
    <w:rsid w:val="00F13344"/>
    <w:rsid w:val="00F134C9"/>
    <w:rsid w:val="00F135C4"/>
    <w:rsid w:val="00F13F01"/>
    <w:rsid w:val="00F149A5"/>
    <w:rsid w:val="00F151BD"/>
    <w:rsid w:val="00F16044"/>
    <w:rsid w:val="00F16FE3"/>
    <w:rsid w:val="00F17415"/>
    <w:rsid w:val="00F17935"/>
    <w:rsid w:val="00F17CF8"/>
    <w:rsid w:val="00F17DBB"/>
    <w:rsid w:val="00F206DA"/>
    <w:rsid w:val="00F2126F"/>
    <w:rsid w:val="00F213A3"/>
    <w:rsid w:val="00F21737"/>
    <w:rsid w:val="00F21A9F"/>
    <w:rsid w:val="00F23F00"/>
    <w:rsid w:val="00F24BBE"/>
    <w:rsid w:val="00F260C1"/>
    <w:rsid w:val="00F26EE8"/>
    <w:rsid w:val="00F30AAA"/>
    <w:rsid w:val="00F30B5B"/>
    <w:rsid w:val="00F31E71"/>
    <w:rsid w:val="00F32A86"/>
    <w:rsid w:val="00F3435F"/>
    <w:rsid w:val="00F34923"/>
    <w:rsid w:val="00F34B54"/>
    <w:rsid w:val="00F35918"/>
    <w:rsid w:val="00F36882"/>
    <w:rsid w:val="00F408F3"/>
    <w:rsid w:val="00F43546"/>
    <w:rsid w:val="00F43873"/>
    <w:rsid w:val="00F44578"/>
    <w:rsid w:val="00F4479A"/>
    <w:rsid w:val="00F4508A"/>
    <w:rsid w:val="00F475A9"/>
    <w:rsid w:val="00F512AF"/>
    <w:rsid w:val="00F51624"/>
    <w:rsid w:val="00F5190B"/>
    <w:rsid w:val="00F520CB"/>
    <w:rsid w:val="00F5244B"/>
    <w:rsid w:val="00F52BEC"/>
    <w:rsid w:val="00F5330F"/>
    <w:rsid w:val="00F53A5D"/>
    <w:rsid w:val="00F53BD6"/>
    <w:rsid w:val="00F5432C"/>
    <w:rsid w:val="00F54467"/>
    <w:rsid w:val="00F54C5F"/>
    <w:rsid w:val="00F5558D"/>
    <w:rsid w:val="00F5562E"/>
    <w:rsid w:val="00F5619A"/>
    <w:rsid w:val="00F5689D"/>
    <w:rsid w:val="00F573D5"/>
    <w:rsid w:val="00F577CA"/>
    <w:rsid w:val="00F60B4B"/>
    <w:rsid w:val="00F60E30"/>
    <w:rsid w:val="00F61424"/>
    <w:rsid w:val="00F63D94"/>
    <w:rsid w:val="00F65911"/>
    <w:rsid w:val="00F66241"/>
    <w:rsid w:val="00F7216C"/>
    <w:rsid w:val="00F722E8"/>
    <w:rsid w:val="00F72EE9"/>
    <w:rsid w:val="00F73680"/>
    <w:rsid w:val="00F738D7"/>
    <w:rsid w:val="00F74B05"/>
    <w:rsid w:val="00F7584B"/>
    <w:rsid w:val="00F7715E"/>
    <w:rsid w:val="00F7753C"/>
    <w:rsid w:val="00F802F6"/>
    <w:rsid w:val="00F80730"/>
    <w:rsid w:val="00F80938"/>
    <w:rsid w:val="00F81822"/>
    <w:rsid w:val="00F81CBA"/>
    <w:rsid w:val="00F8288E"/>
    <w:rsid w:val="00F82DA9"/>
    <w:rsid w:val="00F83174"/>
    <w:rsid w:val="00F83349"/>
    <w:rsid w:val="00F8506A"/>
    <w:rsid w:val="00F8573B"/>
    <w:rsid w:val="00F85ED0"/>
    <w:rsid w:val="00F903B1"/>
    <w:rsid w:val="00F90B48"/>
    <w:rsid w:val="00F90E8F"/>
    <w:rsid w:val="00F923E6"/>
    <w:rsid w:val="00F924AB"/>
    <w:rsid w:val="00F93198"/>
    <w:rsid w:val="00F941A9"/>
    <w:rsid w:val="00F94AE0"/>
    <w:rsid w:val="00F94F65"/>
    <w:rsid w:val="00F9541A"/>
    <w:rsid w:val="00F96774"/>
    <w:rsid w:val="00F97B70"/>
    <w:rsid w:val="00FA4112"/>
    <w:rsid w:val="00FA4986"/>
    <w:rsid w:val="00FA4A12"/>
    <w:rsid w:val="00FA51DF"/>
    <w:rsid w:val="00FA5A2B"/>
    <w:rsid w:val="00FA6DC0"/>
    <w:rsid w:val="00FA753A"/>
    <w:rsid w:val="00FB0DB6"/>
    <w:rsid w:val="00FB1142"/>
    <w:rsid w:val="00FB1562"/>
    <w:rsid w:val="00FB2D59"/>
    <w:rsid w:val="00FB396E"/>
    <w:rsid w:val="00FB4C8A"/>
    <w:rsid w:val="00FB5EB6"/>
    <w:rsid w:val="00FB61AB"/>
    <w:rsid w:val="00FB66C0"/>
    <w:rsid w:val="00FB76B2"/>
    <w:rsid w:val="00FB77B1"/>
    <w:rsid w:val="00FB7B39"/>
    <w:rsid w:val="00FC02F0"/>
    <w:rsid w:val="00FC1503"/>
    <w:rsid w:val="00FC1BDB"/>
    <w:rsid w:val="00FC1CBB"/>
    <w:rsid w:val="00FC22F8"/>
    <w:rsid w:val="00FC2DF5"/>
    <w:rsid w:val="00FC3F84"/>
    <w:rsid w:val="00FC4759"/>
    <w:rsid w:val="00FC5816"/>
    <w:rsid w:val="00FC7360"/>
    <w:rsid w:val="00FC77E6"/>
    <w:rsid w:val="00FC7D7B"/>
    <w:rsid w:val="00FC7E4B"/>
    <w:rsid w:val="00FD0F44"/>
    <w:rsid w:val="00FD3824"/>
    <w:rsid w:val="00FD444A"/>
    <w:rsid w:val="00FD4D6E"/>
    <w:rsid w:val="00FD5287"/>
    <w:rsid w:val="00FD72EE"/>
    <w:rsid w:val="00FE05A0"/>
    <w:rsid w:val="00FE0EC9"/>
    <w:rsid w:val="00FE2220"/>
    <w:rsid w:val="00FE2757"/>
    <w:rsid w:val="00FE455C"/>
    <w:rsid w:val="00FE4DB1"/>
    <w:rsid w:val="00FE54CF"/>
    <w:rsid w:val="00FE597C"/>
    <w:rsid w:val="00FE5982"/>
    <w:rsid w:val="00FE62A9"/>
    <w:rsid w:val="00FE6845"/>
    <w:rsid w:val="00FE73ED"/>
    <w:rsid w:val="00FE7659"/>
    <w:rsid w:val="00FE794F"/>
    <w:rsid w:val="00FF0703"/>
    <w:rsid w:val="00FF09BC"/>
    <w:rsid w:val="00FF0B88"/>
    <w:rsid w:val="00FF0DE8"/>
    <w:rsid w:val="00FF18B7"/>
    <w:rsid w:val="00FF1B4D"/>
    <w:rsid w:val="00FF2970"/>
    <w:rsid w:val="00FF2EDB"/>
    <w:rsid w:val="00FF5BEE"/>
    <w:rsid w:val="00FF6362"/>
    <w:rsid w:val="00FF71EF"/>
    <w:rsid w:val="00FF79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1B73DE"/>
  <w15:chartTrackingRefBased/>
  <w15:docId w15:val="{E54D4325-EE88-4E80-AC35-EFF5EAAA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632"/>
    <w:pPr>
      <w:widowControl w:val="0"/>
      <w:autoSpaceDE w:val="0"/>
      <w:autoSpaceDN w:val="0"/>
      <w:adjustRightInd w:val="0"/>
    </w:pPr>
    <w:rPr>
      <w:sz w:val="24"/>
      <w:szCs w:val="24"/>
    </w:rPr>
  </w:style>
  <w:style w:type="paragraph" w:styleId="Heading1">
    <w:name w:val="heading 1"/>
    <w:basedOn w:val="Normal"/>
    <w:link w:val="Heading1Char"/>
    <w:uiPriority w:val="1"/>
    <w:qFormat/>
    <w:rsid w:val="006F2283"/>
    <w:pPr>
      <w:autoSpaceDE/>
      <w:autoSpaceDN/>
      <w:adjustRightInd/>
      <w:ind w:left="100"/>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C21C1D"/>
    <w:rPr>
      <w:rFonts w:ascii="Tahoma" w:hAnsi="Tahoma" w:cs="Tahoma"/>
      <w:sz w:val="16"/>
      <w:szCs w:val="16"/>
    </w:rPr>
  </w:style>
  <w:style w:type="character" w:customStyle="1" w:styleId="BalloonTextChar">
    <w:name w:val="Balloon Text Char"/>
    <w:link w:val="BalloonText"/>
    <w:rsid w:val="00C21C1D"/>
    <w:rPr>
      <w:rFonts w:ascii="Tahoma" w:hAnsi="Tahoma" w:cs="Tahoma"/>
      <w:sz w:val="16"/>
      <w:szCs w:val="16"/>
    </w:rPr>
  </w:style>
  <w:style w:type="character" w:customStyle="1" w:styleId="volume">
    <w:name w:val="volume"/>
    <w:rsid w:val="00C71293"/>
  </w:style>
  <w:style w:type="character" w:customStyle="1" w:styleId="page">
    <w:name w:val="page"/>
    <w:rsid w:val="00C71293"/>
  </w:style>
  <w:style w:type="character" w:customStyle="1" w:styleId="Heading1Char">
    <w:name w:val="Heading 1 Char"/>
    <w:link w:val="Heading1"/>
    <w:uiPriority w:val="1"/>
    <w:rsid w:val="006F2283"/>
    <w:rPr>
      <w:b/>
      <w:bCs/>
      <w:sz w:val="24"/>
      <w:szCs w:val="24"/>
    </w:rPr>
  </w:style>
  <w:style w:type="paragraph" w:styleId="BodyText">
    <w:name w:val="Body Text"/>
    <w:basedOn w:val="Normal"/>
    <w:link w:val="BodyTextChar"/>
    <w:uiPriority w:val="1"/>
    <w:qFormat/>
    <w:rsid w:val="006F2283"/>
    <w:pPr>
      <w:autoSpaceDE/>
      <w:autoSpaceDN/>
      <w:adjustRightInd/>
      <w:ind w:left="900" w:hanging="432"/>
    </w:pPr>
    <w:rPr>
      <w:sz w:val="23"/>
      <w:szCs w:val="23"/>
    </w:rPr>
  </w:style>
  <w:style w:type="character" w:customStyle="1" w:styleId="BodyTextChar">
    <w:name w:val="Body Text Char"/>
    <w:link w:val="BodyText"/>
    <w:uiPriority w:val="1"/>
    <w:rsid w:val="006F2283"/>
    <w:rPr>
      <w:sz w:val="23"/>
      <w:szCs w:val="23"/>
    </w:rPr>
  </w:style>
  <w:style w:type="paragraph" w:styleId="ListParagraph">
    <w:name w:val="List Paragraph"/>
    <w:basedOn w:val="Normal"/>
    <w:uiPriority w:val="1"/>
    <w:qFormat/>
    <w:rsid w:val="006F2283"/>
    <w:pPr>
      <w:autoSpaceDE/>
      <w:autoSpaceDN/>
      <w:adjustRightInd/>
    </w:pPr>
    <w:rPr>
      <w:rFonts w:ascii="Calibri" w:eastAsia="Calibri" w:hAnsi="Calibri"/>
      <w:sz w:val="22"/>
      <w:szCs w:val="22"/>
    </w:rPr>
  </w:style>
  <w:style w:type="character" w:styleId="Hyperlink">
    <w:name w:val="Hyperlink"/>
    <w:rsid w:val="00625532"/>
    <w:rPr>
      <w:color w:val="0563C1"/>
      <w:u w:val="single"/>
    </w:rPr>
  </w:style>
  <w:style w:type="character" w:styleId="UnresolvedMention">
    <w:name w:val="Unresolved Mention"/>
    <w:uiPriority w:val="99"/>
    <w:semiHidden/>
    <w:unhideWhenUsed/>
    <w:rsid w:val="00625532"/>
    <w:rPr>
      <w:color w:val="605E5C"/>
      <w:shd w:val="clear" w:color="auto" w:fill="E1DFDD"/>
    </w:rPr>
  </w:style>
  <w:style w:type="table" w:styleId="TableGrid">
    <w:name w:val="Table Grid"/>
    <w:basedOn w:val="TableNormal"/>
    <w:uiPriority w:val="59"/>
    <w:rsid w:val="0053185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justice.gov/eoir/ECAS"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BE29C-1DA3-4586-90CB-037546C4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2049</Words>
  <Characters>10988</Characters>
  <Application>Microsoft Office Word</Application>
  <DocSecurity>0</DocSecurity>
  <Lines>215</Lines>
  <Paragraphs>70</Paragraphs>
  <ScaleCrop>false</ScaleCrop>
  <HeadingPairs>
    <vt:vector size="2" baseType="variant">
      <vt:variant>
        <vt:lpstr>Title</vt:lpstr>
      </vt:variant>
      <vt:variant>
        <vt:i4>1</vt:i4>
      </vt:variant>
    </vt:vector>
  </HeadingPairs>
  <TitlesOfParts>
    <vt:vector size="1" baseType="lpstr">
      <vt:lpstr/>
    </vt:vector>
  </TitlesOfParts>
  <Company>U.S. Department of Justice</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finkeld</dc:creator>
  <cp:lastModifiedBy>Fuga, Justine (EOIR)</cp:lastModifiedBy>
  <cp:revision>2</cp:revision>
  <cp:lastPrinted>2016-06-20T20:03:00Z</cp:lastPrinted>
  <dcterms:created xsi:type="dcterms:W3CDTF">2025-09-10T13:33:00Z</dcterms:created>
  <dcterms:modified xsi:type="dcterms:W3CDTF">2025-09-10T13:33:00Z</dcterms:modified>
</cp:coreProperties>
</file>