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P="00116CD5" w14:paraId="4C554728" w14:textId="77777777">
      <w:pPr>
        <w:widowControl/>
        <w:tabs>
          <w:tab w:val="left" w:pos="720"/>
        </w:tabs>
        <w:ind w:left="720" w:hanging="1440"/>
        <w:jc w:val="center"/>
        <w:rPr>
          <w:rFonts w:ascii="Times New Roman" w:hAnsi="Times New Roman"/>
          <w:b/>
          <w:bCs/>
        </w:rPr>
      </w:pPr>
    </w:p>
    <w:p w:rsidR="00690F56" w:rsidRPr="00A47DA7" w:rsidP="00116CD5" w14:paraId="7E97B93F" w14:textId="77777777">
      <w:pPr>
        <w:widowControl/>
        <w:tabs>
          <w:tab w:val="left" w:pos="720"/>
        </w:tabs>
        <w:ind w:left="720" w:hanging="1440"/>
        <w:jc w:val="center"/>
        <w:rPr>
          <w:rFonts w:ascii="Times New Roman" w:hAnsi="Times New Roman"/>
          <w:b/>
          <w:bCs/>
        </w:rPr>
      </w:pPr>
      <w:r w:rsidRPr="00A47DA7">
        <w:rPr>
          <w:rFonts w:ascii="Times New Roman" w:hAnsi="Times New Roman"/>
          <w:b/>
          <w:bCs/>
        </w:rPr>
        <w:t>SUPPORTING STATEMENT FOR</w:t>
      </w:r>
    </w:p>
    <w:p w:rsidR="00A10441" w:rsidP="00116CD5" w14:paraId="1DAA9F6C" w14:textId="059459F5">
      <w:pPr>
        <w:widowControl/>
        <w:jc w:val="center"/>
        <w:rPr>
          <w:rFonts w:ascii="Times New Roman" w:hAnsi="Times New Roman"/>
          <w:b/>
          <w:bCs/>
        </w:rPr>
      </w:pPr>
      <w:r>
        <w:rPr>
          <w:rFonts w:ascii="Times New Roman" w:hAnsi="Times New Roman"/>
          <w:b/>
          <w:bCs/>
        </w:rPr>
        <w:t xml:space="preserve"> </w:t>
      </w:r>
    </w:p>
    <w:p w:rsidR="00A10441" w:rsidP="00116CD5" w14:paraId="35B2BDB0" w14:textId="06073EB7">
      <w:pPr>
        <w:widowControl/>
        <w:jc w:val="center"/>
        <w:rPr>
          <w:rFonts w:ascii="Times New Roman" w:hAnsi="Times New Roman"/>
          <w:b/>
          <w:bCs/>
        </w:rPr>
      </w:pPr>
      <w:r w:rsidRPr="00C350B8">
        <w:rPr>
          <w:rFonts w:ascii="Times New Roman" w:hAnsi="Times New Roman"/>
          <w:b/>
          <w:bCs/>
        </w:rPr>
        <w:t>Application for Approval of a Representative’s Fee in Black Lung Claim Proceedings Conducted by the U.S. Department of Labor</w:t>
      </w:r>
    </w:p>
    <w:p w:rsidR="00116CD5" w:rsidRPr="00871CA6" w:rsidP="00116CD5" w14:paraId="2523DF68" w14:textId="77777777">
      <w:pPr>
        <w:widowControl/>
        <w:jc w:val="center"/>
        <w:rPr>
          <w:rFonts w:ascii="Times New Roman" w:hAnsi="Times New Roman"/>
          <w:b/>
          <w:bCs/>
        </w:rPr>
      </w:pPr>
    </w:p>
    <w:p w:rsidR="00690F56" w:rsidRPr="00871CA6" w:rsidP="00116CD5" w14:paraId="6C3E63C8" w14:textId="59136C3C">
      <w:pPr>
        <w:widowControl/>
        <w:jc w:val="center"/>
        <w:rPr>
          <w:rFonts w:ascii="Times New Roman" w:hAnsi="Times New Roman"/>
          <w:b/>
          <w:bCs/>
        </w:rPr>
      </w:pPr>
      <w:r w:rsidRPr="00871CA6">
        <w:rPr>
          <w:rFonts w:ascii="Times New Roman" w:hAnsi="Times New Roman"/>
          <w:b/>
          <w:bCs/>
        </w:rPr>
        <w:t>OMB</w:t>
      </w:r>
      <w:r w:rsidR="00F705D9">
        <w:rPr>
          <w:rFonts w:ascii="Times New Roman" w:hAnsi="Times New Roman"/>
          <w:b/>
          <w:bCs/>
        </w:rPr>
        <w:t xml:space="preserve"> </w:t>
      </w:r>
      <w:r w:rsidRPr="00871CA6">
        <w:rPr>
          <w:rFonts w:ascii="Times New Roman" w:hAnsi="Times New Roman"/>
          <w:b/>
          <w:bCs/>
        </w:rPr>
        <w:t xml:space="preserve">CONTROL NO. </w:t>
      </w:r>
      <w:r w:rsidR="00C350B8">
        <w:rPr>
          <w:rFonts w:ascii="Times New Roman" w:hAnsi="Times New Roman"/>
          <w:b/>
          <w:bCs/>
        </w:rPr>
        <w:t>1240-0011</w:t>
      </w:r>
      <w:r w:rsidRPr="00871CA6">
        <w:rPr>
          <w:rFonts w:ascii="Times New Roman" w:hAnsi="Times New Roman"/>
          <w:b/>
          <w:bCs/>
        </w:rPr>
        <w:t xml:space="preserve"> </w:t>
      </w:r>
    </w:p>
    <w:p w:rsidR="00530EBD" w:rsidRPr="00D53DEB" w:rsidP="00116CD5" w14:paraId="3086E90B" w14:textId="77777777">
      <w:pPr>
        <w:widowControl/>
        <w:jc w:val="center"/>
        <w:rPr>
          <w:rFonts w:ascii="Times New Roman" w:hAnsi="Times New Roman"/>
          <w:bCs/>
        </w:rPr>
      </w:pPr>
    </w:p>
    <w:p w:rsidR="000B6FB6" w:rsidRPr="0099396B" w:rsidP="00690F56" w14:paraId="1CF8A88F" w14:textId="4B5AB71A">
      <w:pPr>
        <w:widowControl/>
        <w:rPr>
          <w:rFonts w:ascii="Times New Roman" w:hAnsi="Times New Roman"/>
        </w:rPr>
      </w:pPr>
      <w:r w:rsidRPr="0099396B">
        <w:rPr>
          <w:rFonts w:ascii="Times New Roman" w:hAnsi="Times New Roman"/>
        </w:rPr>
        <w:t>This ICR seeks a</w:t>
      </w:r>
      <w:r w:rsidR="001310EF">
        <w:rPr>
          <w:rFonts w:ascii="Times New Roman" w:hAnsi="Times New Roman"/>
        </w:rPr>
        <w:t>n extension</w:t>
      </w:r>
      <w:r w:rsidRPr="0099396B">
        <w:rPr>
          <w:rFonts w:ascii="Times New Roman" w:hAnsi="Times New Roman"/>
        </w:rPr>
        <w:t xml:space="preserve"> to the currently approved collection.</w:t>
      </w:r>
    </w:p>
    <w:p w:rsidR="00687AC4" w:rsidRPr="00A47DA7" w:rsidP="00690F56" w14:paraId="4939B8B2" w14:textId="77777777">
      <w:pPr>
        <w:widowControl/>
        <w:rPr>
          <w:rFonts w:ascii="Times New Roman" w:hAnsi="Times New Roman"/>
          <w:b/>
          <w:bCs/>
        </w:rPr>
      </w:pPr>
    </w:p>
    <w:p w:rsidR="00690F56" w:rsidRPr="00A47DA7" w:rsidP="00242CA0" w14:paraId="0A674873" w14:textId="77777777">
      <w:pPr>
        <w:widowControl/>
        <w:numPr>
          <w:ilvl w:val="0"/>
          <w:numId w:val="9"/>
        </w:numPr>
        <w:ind w:left="540" w:hanging="450"/>
        <w:rPr>
          <w:rFonts w:ascii="Times New Roman" w:hAnsi="Times New Roman"/>
          <w:b/>
          <w:bCs/>
        </w:rPr>
      </w:pPr>
      <w:r w:rsidRPr="00A47DA7">
        <w:rPr>
          <w:rFonts w:ascii="Times New Roman" w:hAnsi="Times New Roman"/>
          <w:b/>
          <w:bCs/>
        </w:rPr>
        <w:t>JUSTIFICATION</w:t>
      </w:r>
    </w:p>
    <w:p w:rsidR="00690F56" w:rsidRPr="00F4518C" w:rsidP="00690F56" w14:paraId="375316BB" w14:textId="77777777">
      <w:pPr>
        <w:widowControl/>
        <w:rPr>
          <w:rFonts w:ascii="Times New Roman" w:hAnsi="Times New Roman"/>
          <w:b/>
          <w:bCs/>
        </w:rPr>
      </w:pPr>
    </w:p>
    <w:p w:rsidR="00690F56" w:rsidRPr="00D53DEB" w:rsidP="00690F56" w14:paraId="099BCB32" w14:textId="77777777">
      <w:pPr>
        <w:widowControl/>
        <w:rPr>
          <w:rFonts w:ascii="Times New Roman" w:hAnsi="Times New Roman"/>
        </w:rPr>
      </w:pPr>
      <w:r w:rsidRPr="00D53DEB">
        <w:rPr>
          <w:rFonts w:ascii="Times New Roman" w:hAnsi="Times New Roman"/>
          <w:b/>
          <w:bCs/>
        </w:rPr>
        <w:t>1</w:t>
      </w:r>
      <w:r w:rsidRPr="00D53DEB">
        <w:rPr>
          <w:rFonts w:ascii="Times New Roman" w:hAnsi="Times New Roman"/>
          <w:b/>
          <w:bCs/>
        </w:rPr>
        <w:t>.  Explain</w:t>
      </w:r>
      <w:r w:rsidRPr="00D53DEB">
        <w:rPr>
          <w:rFonts w:ascii="Times New Roman" w:hAnsi="Times New Roman"/>
          <w:b/>
          <w:bCs/>
        </w:rPr>
        <w:t xml:space="preserve">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6335B2" w:rsidP="00690F56" w14:paraId="168A0664" w14:textId="77777777">
      <w:pPr>
        <w:widowControl/>
        <w:rPr>
          <w:rFonts w:ascii="Times New Roman" w:hAnsi="Times New Roman"/>
        </w:rPr>
      </w:pPr>
    </w:p>
    <w:p w:rsidR="00690F56" w:rsidRPr="00A47DA7" w:rsidP="00690F56" w14:paraId="38CEE6AD" w14:textId="04BA8120">
      <w:pPr>
        <w:widowControl/>
        <w:rPr>
          <w:rFonts w:ascii="Times New Roman" w:hAnsi="Times New Roman"/>
        </w:rPr>
      </w:pPr>
      <w:r>
        <w:rPr>
          <w:rFonts w:ascii="Times New Roman" w:hAnsi="Times New Roman"/>
        </w:rPr>
        <w:t>U</w:t>
      </w:r>
      <w:r w:rsidRPr="006335B2">
        <w:rPr>
          <w:rFonts w:ascii="Times New Roman" w:hAnsi="Times New Roman"/>
        </w:rPr>
        <w:t>nder the Black Lung Benefits Act (BLBA), 30 U.S.C. § 901 et seq.,</w:t>
      </w:r>
      <w:r>
        <w:rPr>
          <w:rFonts w:ascii="Times New Roman" w:hAnsi="Times New Roman"/>
        </w:rPr>
        <w:t xml:space="preserve"> i</w:t>
      </w:r>
      <w:r w:rsidRPr="006335B2">
        <w:rPr>
          <w:rFonts w:ascii="Times New Roman" w:hAnsi="Times New Roman"/>
        </w:rPr>
        <w:t xml:space="preserve">ndividuals filing </w:t>
      </w:r>
      <w:r>
        <w:rPr>
          <w:rFonts w:ascii="Times New Roman" w:hAnsi="Times New Roman"/>
        </w:rPr>
        <w:t xml:space="preserve">claims for benefits </w:t>
      </w:r>
      <w:r w:rsidRPr="006335B2">
        <w:rPr>
          <w:rFonts w:ascii="Times New Roman" w:hAnsi="Times New Roman"/>
        </w:rPr>
        <w:t>with the U.S. Department of Labor, Office of Workers' Compensation Programs (OWCP) and Division of Coal Mine Workers' Compensation (DCMWC)</w:t>
      </w:r>
      <w:r w:rsidR="001018F2">
        <w:rPr>
          <w:rFonts w:ascii="Times New Roman" w:hAnsi="Times New Roman"/>
        </w:rPr>
        <w:t>,</w:t>
      </w:r>
      <w:r w:rsidRPr="006335B2">
        <w:rPr>
          <w:rFonts w:ascii="Times New Roman" w:hAnsi="Times New Roman"/>
        </w:rPr>
        <w:t xml:space="preserve"> may elect to be represented or assisted by an attorney or other representative.  BLBA sections 422 and 426 (30 U.S.C. §§ 932, 936) authorize the Secretary to promulgate regulations to implement the BLBA. </w:t>
      </w:r>
      <w:r w:rsidR="00DB6E0E">
        <w:rPr>
          <w:rFonts w:ascii="Times New Roman" w:hAnsi="Times New Roman"/>
        </w:rPr>
        <w:t>T</w:t>
      </w:r>
      <w:r w:rsidRPr="006335B2">
        <w:rPr>
          <w:rFonts w:ascii="Times New Roman" w:hAnsi="Times New Roman"/>
        </w:rPr>
        <w:t>he BLBA regulation at 20 CFR 725.36</w:t>
      </w:r>
      <w:r w:rsidR="001018F2">
        <w:rPr>
          <w:rFonts w:ascii="Times New Roman" w:hAnsi="Times New Roman"/>
        </w:rPr>
        <w:t>5</w:t>
      </w:r>
      <w:r w:rsidRPr="006335B2">
        <w:rPr>
          <w:rFonts w:ascii="Times New Roman" w:hAnsi="Times New Roman"/>
        </w:rPr>
        <w:t xml:space="preserve"> </w:t>
      </w:r>
      <w:r w:rsidR="001018F2">
        <w:rPr>
          <w:rFonts w:ascii="Times New Roman" w:hAnsi="Times New Roman"/>
        </w:rPr>
        <w:t xml:space="preserve">authorizes </w:t>
      </w:r>
      <w:r w:rsidR="00DB6E0E">
        <w:rPr>
          <w:rFonts w:ascii="Times New Roman" w:hAnsi="Times New Roman"/>
        </w:rPr>
        <w:t>an</w:t>
      </w:r>
      <w:r w:rsidR="001018F2">
        <w:rPr>
          <w:rFonts w:ascii="Times New Roman" w:hAnsi="Times New Roman"/>
        </w:rPr>
        <w:t xml:space="preserve"> award of a representative’s fee</w:t>
      </w:r>
      <w:r w:rsidR="00DB6E0E">
        <w:rPr>
          <w:rFonts w:ascii="Times New Roman" w:hAnsi="Times New Roman"/>
        </w:rPr>
        <w:t xml:space="preserve"> in approved claims</w:t>
      </w:r>
      <w:r w:rsidR="001018F2">
        <w:rPr>
          <w:rFonts w:ascii="Times New Roman" w:hAnsi="Times New Roman"/>
        </w:rPr>
        <w:t xml:space="preserve">, </w:t>
      </w:r>
      <w:r w:rsidRPr="006335B2">
        <w:rPr>
          <w:rFonts w:ascii="Times New Roman" w:hAnsi="Times New Roman"/>
        </w:rPr>
        <w:t>and 20 CFR 725.36</w:t>
      </w:r>
      <w:r w:rsidR="001018F2">
        <w:rPr>
          <w:rFonts w:ascii="Times New Roman" w:hAnsi="Times New Roman"/>
        </w:rPr>
        <w:t>6</w:t>
      </w:r>
      <w:r w:rsidR="002C014D">
        <w:rPr>
          <w:rFonts w:ascii="Times New Roman" w:hAnsi="Times New Roman"/>
        </w:rPr>
        <w:t xml:space="preserve"> </w:t>
      </w:r>
      <w:r w:rsidRPr="006335B2">
        <w:rPr>
          <w:rFonts w:ascii="Times New Roman" w:hAnsi="Times New Roman"/>
        </w:rPr>
        <w:t>establishes standards for the information and documentation that</w:t>
      </w:r>
      <w:r w:rsidR="009B3B8E">
        <w:rPr>
          <w:rFonts w:ascii="Times New Roman" w:hAnsi="Times New Roman"/>
        </w:rPr>
        <w:t xml:space="preserve"> </w:t>
      </w:r>
      <w:r w:rsidR="00DA71AF">
        <w:rPr>
          <w:rFonts w:ascii="Times New Roman" w:hAnsi="Times New Roman"/>
        </w:rPr>
        <w:t xml:space="preserve">a </w:t>
      </w:r>
      <w:r w:rsidR="009B3B8E">
        <w:rPr>
          <w:rFonts w:ascii="Times New Roman" w:hAnsi="Times New Roman"/>
        </w:rPr>
        <w:t>representative</w:t>
      </w:r>
      <w:r w:rsidRPr="006335B2">
        <w:rPr>
          <w:rFonts w:ascii="Times New Roman" w:hAnsi="Times New Roman"/>
        </w:rPr>
        <w:t xml:space="preserve"> must submit to the Program </w:t>
      </w:r>
      <w:r w:rsidR="009B3B8E">
        <w:rPr>
          <w:rFonts w:ascii="Times New Roman" w:hAnsi="Times New Roman"/>
        </w:rPr>
        <w:t xml:space="preserve">in requesting a fee </w:t>
      </w:r>
      <w:r w:rsidRPr="006335B2">
        <w:rPr>
          <w:rFonts w:ascii="Times New Roman" w:hAnsi="Times New Roman"/>
        </w:rPr>
        <w:t xml:space="preserve">for services rendered to the claimant.  Upon receipt of </w:t>
      </w:r>
      <w:r w:rsidR="009B3B8E">
        <w:rPr>
          <w:rFonts w:ascii="Times New Roman" w:hAnsi="Times New Roman"/>
        </w:rPr>
        <w:t xml:space="preserve">a representative’s </w:t>
      </w:r>
      <w:r w:rsidR="00DB6E0E">
        <w:rPr>
          <w:rFonts w:ascii="Times New Roman" w:hAnsi="Times New Roman"/>
        </w:rPr>
        <w:t xml:space="preserve">fee </w:t>
      </w:r>
      <w:r w:rsidR="009B3B8E">
        <w:rPr>
          <w:rFonts w:ascii="Times New Roman" w:hAnsi="Times New Roman"/>
        </w:rPr>
        <w:t xml:space="preserve">application, </w:t>
      </w:r>
      <w:r w:rsidR="001018F2">
        <w:rPr>
          <w:rFonts w:ascii="Times New Roman" w:hAnsi="Times New Roman"/>
        </w:rPr>
        <w:t>20 CFR 725.366(d)</w:t>
      </w:r>
      <w:r w:rsidR="009B3B8E">
        <w:rPr>
          <w:rFonts w:ascii="Times New Roman" w:hAnsi="Times New Roman"/>
        </w:rPr>
        <w:t xml:space="preserve"> requires</w:t>
      </w:r>
      <w:r w:rsidRPr="006335B2">
        <w:rPr>
          <w:rFonts w:ascii="Times New Roman" w:hAnsi="Times New Roman"/>
        </w:rPr>
        <w:t xml:space="preserve"> the adjudicating official to evaluate</w:t>
      </w:r>
      <w:r w:rsidR="009B3B8E">
        <w:rPr>
          <w:rFonts w:ascii="Times New Roman" w:hAnsi="Times New Roman"/>
        </w:rPr>
        <w:t xml:space="preserve"> it and issue a fee award</w:t>
      </w:r>
      <w:r w:rsidRPr="006335B2">
        <w:rPr>
          <w:rFonts w:ascii="Times New Roman" w:hAnsi="Times New Roman"/>
        </w:rPr>
        <w:t>.  To assist the representatives participating in the Black Lung Benefits Program, a form, CM 972, was devised to provide a standardized format for submitting information required by regulation.</w:t>
      </w:r>
    </w:p>
    <w:p w:rsidR="00690F56" w:rsidRPr="00D53DEB" w:rsidP="00690F56" w14:paraId="74744673" w14:textId="77777777">
      <w:pPr>
        <w:widowControl/>
        <w:rPr>
          <w:rFonts w:ascii="Times New Roman" w:hAnsi="Times New Roman"/>
        </w:rPr>
      </w:pPr>
    </w:p>
    <w:p w:rsidR="00690F56" w:rsidRPr="00D53DEB" w:rsidP="00690F56" w14:paraId="2BBF8E2F" w14:textId="77777777">
      <w:pPr>
        <w:widowControl/>
        <w:rPr>
          <w:rFonts w:ascii="Times New Roman" w:hAnsi="Times New Roman"/>
        </w:rPr>
      </w:pPr>
      <w:r w:rsidRPr="00D53DEB">
        <w:rPr>
          <w:rFonts w:ascii="Times New Roman" w:hAnsi="Times New Roman"/>
          <w:b/>
          <w:bCs/>
        </w:rPr>
        <w:t xml:space="preserve"> 2</w:t>
      </w:r>
      <w:r w:rsidRPr="00D53DEB">
        <w:rPr>
          <w:rFonts w:ascii="Times New Roman" w:hAnsi="Times New Roman"/>
          <w:b/>
          <w:bCs/>
        </w:rPr>
        <w:t>.  Indicate</w:t>
      </w:r>
      <w:r w:rsidRPr="00D53DEB">
        <w:rPr>
          <w:rFonts w:ascii="Times New Roman" w:hAnsi="Times New Roman"/>
          <w:b/>
          <w:bCs/>
        </w:rPr>
        <w:t xml:space="preserve"> how, by whom, and for what purpose the information is to be used.  Except for a new collection, indicate the actual use the agency has made of the information received from the current collection.</w:t>
      </w:r>
    </w:p>
    <w:p w:rsidR="006335B2" w:rsidP="00690F56" w14:paraId="38BC2040" w14:textId="77777777">
      <w:pPr>
        <w:widowControl/>
        <w:rPr>
          <w:rFonts w:ascii="Times New Roman" w:hAnsi="Times New Roman"/>
        </w:rPr>
      </w:pPr>
    </w:p>
    <w:p w:rsidR="00690F56" w:rsidRPr="006335B2" w:rsidP="00690F56" w14:paraId="6EBE63D5" w14:textId="1915519C">
      <w:pPr>
        <w:widowControl/>
        <w:rPr>
          <w:rFonts w:ascii="Times New Roman" w:hAnsi="Times New Roman"/>
        </w:rPr>
      </w:pPr>
      <w:r w:rsidRPr="006335B2">
        <w:rPr>
          <w:rFonts w:ascii="Times New Roman" w:hAnsi="Times New Roman"/>
        </w:rPr>
        <w:t xml:space="preserve">The CM 972 is sent to and completed by the authorized representative of a black lung claimant whose claim has been approved for benefits.  The completed form is then returned to and evaluated by the district director, administrative law judge, or appropriate appellate tribunal before whom the claimed services were performed, </w:t>
      </w:r>
      <w:r w:rsidR="003C1029">
        <w:rPr>
          <w:rFonts w:ascii="Times New Roman" w:hAnsi="Times New Roman"/>
        </w:rPr>
        <w:t>in determining the amount of</w:t>
      </w:r>
      <w:r w:rsidRPr="006335B2">
        <w:rPr>
          <w:rFonts w:ascii="Times New Roman" w:hAnsi="Times New Roman"/>
        </w:rPr>
        <w:t xml:space="preserve"> fee</w:t>
      </w:r>
      <w:r w:rsidR="003C1029">
        <w:rPr>
          <w:rFonts w:ascii="Times New Roman" w:hAnsi="Times New Roman"/>
        </w:rPr>
        <w:t>s to award</w:t>
      </w:r>
      <w:r w:rsidRPr="006335B2">
        <w:rPr>
          <w:rFonts w:ascii="Times New Roman" w:hAnsi="Times New Roman"/>
        </w:rPr>
        <w:t xml:space="preserve">.  The regulations (20 CFR 725.366) set forth specific requirements for the items of information that must be included on fee applications.  </w:t>
      </w:r>
      <w:r w:rsidRPr="006335B2">
        <w:rPr>
          <w:rFonts w:ascii="Times New Roman" w:hAnsi="Times New Roman"/>
        </w:rPr>
        <w:t>The</w:t>
      </w:r>
      <w:r w:rsidR="001310EF">
        <w:rPr>
          <w:rFonts w:ascii="Times New Roman" w:hAnsi="Times New Roman"/>
        </w:rPr>
        <w:t xml:space="preserve"> </w:t>
      </w:r>
      <w:r w:rsidRPr="006335B2">
        <w:rPr>
          <w:rFonts w:ascii="Times New Roman" w:hAnsi="Times New Roman"/>
        </w:rPr>
        <w:t>CM</w:t>
      </w:r>
      <w:r w:rsidRPr="006335B2">
        <w:rPr>
          <w:rFonts w:ascii="Times New Roman" w:hAnsi="Times New Roman"/>
        </w:rPr>
        <w:t xml:space="preserve"> 972 was designed to collect this information.</w:t>
      </w:r>
    </w:p>
    <w:p w:rsidR="007F2B6F" w:rsidRPr="00A47DA7" w:rsidP="00690F56" w14:paraId="1BCB86C6" w14:textId="77777777">
      <w:pPr>
        <w:widowControl/>
        <w:rPr>
          <w:rFonts w:ascii="Times New Roman" w:hAnsi="Times New Roman"/>
          <w:u w:val="single"/>
        </w:rPr>
      </w:pPr>
    </w:p>
    <w:p w:rsidR="00690F56" w:rsidRPr="00D53DEB" w:rsidP="697D91AD" w14:paraId="1908DC84" w14:textId="1795C80D">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697D91AD">
        <w:rPr>
          <w:rFonts w:ascii="Times New Roman" w:hAnsi="Times New Roman"/>
          <w:b/>
          <w:bCs/>
        </w:rPr>
        <w:t>3</w:t>
      </w:r>
      <w:r w:rsidRPr="697D91AD">
        <w:rPr>
          <w:rFonts w:ascii="Times New Roman" w:hAnsi="Times New Roman"/>
          <w:b/>
          <w:bCs/>
        </w:rPr>
        <w:t>.  Describe</w:t>
      </w:r>
      <w:r w:rsidRPr="697D91AD">
        <w:rPr>
          <w:rFonts w:ascii="Times New Roman" w:hAnsi="Times New Roman"/>
          <w:b/>
          <w:bCs/>
        </w:rPr>
        <w:t xml:space="preserve"> whether, and to what extent, the collection of information involves the use of automated, electronic, mechanical, or other technological collection techniques or other forms of information technology </w:t>
      </w:r>
      <w:r w:rsidRPr="697D91AD" w:rsidR="4507F8AA">
        <w:rPr>
          <w:rFonts w:ascii="Times New Roman" w:hAnsi="Times New Roman"/>
          <w:b/>
          <w:bCs/>
        </w:rPr>
        <w:t>(</w:t>
      </w:r>
      <w:r w:rsidRPr="697D91AD">
        <w:rPr>
          <w:rFonts w:ascii="Times New Roman" w:hAnsi="Times New Roman"/>
          <w:b/>
          <w:bCs/>
        </w:rPr>
        <w:t>e.g., permitting electronic submission of responses</w:t>
      </w:r>
      <w:r w:rsidRPr="697D91AD" w:rsidR="414FC352">
        <w:rPr>
          <w:rFonts w:ascii="Times New Roman" w:hAnsi="Times New Roman"/>
          <w:b/>
          <w:bCs/>
        </w:rPr>
        <w:t>)</w:t>
      </w:r>
      <w:r w:rsidRPr="697D91AD">
        <w:rPr>
          <w:rFonts w:ascii="Times New Roman" w:hAnsi="Times New Roman"/>
          <w:b/>
          <w:bCs/>
        </w:rPr>
        <w:t xml:space="preserve"> and </w:t>
      </w:r>
      <w:r w:rsidRPr="697D91AD">
        <w:rPr>
          <w:rFonts w:ascii="Times New Roman" w:hAnsi="Times New Roman"/>
          <w:b/>
          <w:bCs/>
        </w:rPr>
        <w:t xml:space="preserve">the basis for the decision </w:t>
      </w:r>
      <w:r w:rsidRPr="697D91AD" w:rsidR="5409DC11">
        <w:rPr>
          <w:rFonts w:ascii="Times New Roman" w:hAnsi="Times New Roman"/>
          <w:b/>
          <w:bCs/>
        </w:rPr>
        <w:t>to adopt</w:t>
      </w:r>
      <w:r w:rsidRPr="697D91AD">
        <w:rPr>
          <w:rFonts w:ascii="Times New Roman" w:hAnsi="Times New Roman"/>
          <w:b/>
          <w:bCs/>
        </w:rPr>
        <w:t xml:space="preserve"> this means of collection.  Also</w:t>
      </w:r>
      <w:r w:rsidRPr="697D91AD" w:rsidR="00237691">
        <w:rPr>
          <w:rFonts w:ascii="Times New Roman" w:hAnsi="Times New Roman"/>
          <w:b/>
          <w:bCs/>
        </w:rPr>
        <w:t>,</w:t>
      </w:r>
      <w:r w:rsidRPr="697D91AD">
        <w:rPr>
          <w:rFonts w:ascii="Times New Roman" w:hAnsi="Times New Roman"/>
          <w:b/>
          <w:bCs/>
        </w:rPr>
        <w:t xml:space="preserve"> describe any consideration of using information technology to reduce burden.</w:t>
      </w:r>
    </w:p>
    <w:p w:rsidR="006335B2" w:rsidP="006335B2" w14:paraId="03D494AF"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335B2" w:rsidRPr="006335B2" w:rsidP="006335B2" w14:paraId="1A2FA15C" w14:textId="1C54FF58">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335B2">
        <w:rPr>
          <w:rFonts w:ascii="Times New Roman" w:hAnsi="Times New Roman"/>
        </w:rPr>
        <w:t xml:space="preserve">It continues to be our experience that most attorneys would rather use their letterhead paper to send their bill and only use the CM-972 as a guide for required items.  On occasion, the attorney’s office will use our form as a cover to their letterhead bill.  Since attorneys are required to bill by </w:t>
      </w:r>
      <w:r w:rsidRPr="006335B2">
        <w:rPr>
          <w:rFonts w:ascii="Times New Roman" w:hAnsi="Times New Roman"/>
        </w:rPr>
        <w:t>line item</w:t>
      </w:r>
      <w:r w:rsidRPr="006335B2">
        <w:rPr>
          <w:rFonts w:ascii="Times New Roman" w:hAnsi="Times New Roman"/>
        </w:rPr>
        <w:t xml:space="preserve"> and by </w:t>
      </w:r>
      <w:r w:rsidRPr="006335B2">
        <w:rPr>
          <w:rFonts w:ascii="Times New Roman" w:hAnsi="Times New Roman"/>
        </w:rPr>
        <w:t>the quarter</w:t>
      </w:r>
      <w:r w:rsidRPr="006335B2">
        <w:rPr>
          <w:rFonts w:ascii="Times New Roman" w:hAnsi="Times New Roman"/>
        </w:rPr>
        <w:t xml:space="preserve">-hour, the bill may be many pages long. </w:t>
      </w:r>
    </w:p>
    <w:p w:rsidR="006335B2" w:rsidRPr="006335B2" w:rsidP="006335B2" w14:paraId="304E00A4"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335B2">
        <w:rPr>
          <w:rFonts w:ascii="Times New Roman" w:hAnsi="Times New Roman"/>
        </w:rPr>
        <w:t xml:space="preserve"> </w:t>
      </w:r>
    </w:p>
    <w:p w:rsidR="006335B2" w:rsidRPr="006335B2" w:rsidP="006335B2" w14:paraId="3B7B7296"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335B2">
        <w:rPr>
          <w:rFonts w:ascii="Times New Roman" w:hAnsi="Times New Roman"/>
        </w:rPr>
        <w:t xml:space="preserve">As explained in Item 2, we send a copy of the form to the attorney’s office at the appropriate time.  The form is fillable on-screen and available for downloading by respondents at </w:t>
      </w:r>
    </w:p>
    <w:p w:rsidR="00690F56" w:rsidRPr="00A47DA7" w:rsidP="006335B2" w14:paraId="04006A6E" w14:textId="478E6993">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hyperlink r:id="rId9" w:history="1">
        <w:r w:rsidRPr="006335B2">
          <w:rPr>
            <w:rStyle w:val="Hyperlink"/>
            <w:rFonts w:ascii="Times New Roman" w:hAnsi="Times New Roman"/>
          </w:rPr>
          <w:t xml:space="preserve">https://www.dol.gov/owcp/regs/compliance/cm-972.pdf. </w:t>
        </w:r>
      </w:hyperlink>
      <w:r w:rsidRPr="006335B2">
        <w:rPr>
          <w:rFonts w:ascii="Times New Roman" w:hAnsi="Times New Roman"/>
        </w:rPr>
        <w:t xml:space="preserve"> The form can also be completed and submitted online through the COAL Mine Portal at </w:t>
      </w:r>
      <w:hyperlink r:id="rId10" w:history="1">
        <w:r w:rsidRPr="000A4FB3" w:rsidR="001310EF">
          <w:rPr>
            <w:rStyle w:val="Hyperlink"/>
            <w:rFonts w:ascii="Arial" w:hAnsi="Arial"/>
            <w:b/>
            <w:bCs/>
            <w:noProof/>
            <w:sz w:val="20"/>
            <w:szCs w:val="20"/>
          </w:rPr>
          <w:t>https://coalmine.dol.gov/</w:t>
        </w:r>
      </w:hyperlink>
      <w:r w:rsidR="001310EF">
        <w:t>.</w:t>
      </w:r>
      <w:r w:rsidRPr="001310EF" w:rsidR="001310EF">
        <w:rPr>
          <w:rFonts w:ascii="Times New Roman" w:hAnsi="Times New Roman"/>
        </w:rPr>
        <w:t xml:space="preserve"> </w:t>
      </w:r>
      <w:r w:rsidR="001310EF">
        <w:rPr>
          <w:rFonts w:ascii="Times New Roman" w:hAnsi="Times New Roman"/>
        </w:rPr>
        <w:t xml:space="preserve">It is estimated that 50% of the forms would be submitted utilizing this method. </w:t>
      </w:r>
      <w:r w:rsidRPr="002D46AF" w:rsidR="001310EF">
        <w:rPr>
          <w:rFonts w:ascii="Times New Roman" w:hAnsi="Times New Roman"/>
        </w:rPr>
        <w:t xml:space="preserve"> </w:t>
      </w:r>
      <w:r w:rsidR="001310EF">
        <w:t xml:space="preserve"> </w:t>
      </w:r>
    </w:p>
    <w:p w:rsidR="00690F56" w:rsidRPr="006A4637" w:rsidP="00690F56" w14:paraId="1EFFB376"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29483DE"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A4637">
        <w:rPr>
          <w:rFonts w:ascii="Times New Roman" w:hAnsi="Times New Roman"/>
          <w:b/>
          <w:bCs/>
        </w:rPr>
        <w:t xml:space="preserve"> </w:t>
      </w:r>
      <w:r w:rsidRPr="00D53DEB">
        <w:rPr>
          <w:rFonts w:ascii="Times New Roman" w:hAnsi="Times New Roman"/>
          <w:b/>
          <w:bCs/>
        </w:rPr>
        <w:t>4</w:t>
      </w:r>
      <w:r w:rsidRPr="00D53DEB">
        <w:rPr>
          <w:rFonts w:ascii="Times New Roman" w:hAnsi="Times New Roman"/>
          <w:b/>
          <w:bCs/>
        </w:rPr>
        <w:t>.  Describe</w:t>
      </w:r>
      <w:r w:rsidRPr="00D53DEB">
        <w:rPr>
          <w:rFonts w:ascii="Times New Roman" w:hAnsi="Times New Roman"/>
          <w:b/>
          <w:bCs/>
        </w:rPr>
        <w:t xml:space="preserve"> efforts to identify duplication.  Show specifically why any similar information already available cannot be used or modified for use for the purposes described in Item </w:t>
      </w:r>
      <w:r w:rsidRPr="00D53DEB" w:rsidR="00237691">
        <w:rPr>
          <w:rFonts w:ascii="Times New Roman" w:hAnsi="Times New Roman"/>
          <w:b/>
          <w:bCs/>
        </w:rPr>
        <w:t>A.</w:t>
      </w:r>
      <w:r w:rsidRPr="00D53DEB">
        <w:rPr>
          <w:rFonts w:ascii="Times New Roman" w:hAnsi="Times New Roman"/>
          <w:b/>
          <w:bCs/>
        </w:rPr>
        <w:t>2 above.</w:t>
      </w:r>
    </w:p>
    <w:p w:rsidR="00907A46" w:rsidP="00690F56" w14:paraId="5E2F1A8B"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2693B8DC" w14:textId="5E5E2E9D">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07A46">
        <w:rPr>
          <w:rFonts w:ascii="Times New Roman" w:hAnsi="Times New Roman"/>
        </w:rPr>
        <w:t>There are four programs within OWCP that require attorney fee applications.  However, after an attempt to consolidate the reporting formats, it was determined that a universal format would not be feasible because each program has different regulatory requirements and the information collected is unique to each program.</w:t>
      </w:r>
    </w:p>
    <w:p w:rsidR="00690F56" w:rsidRPr="00A973AA" w:rsidP="00690F56" w14:paraId="0C27A844"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86EF219"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973AA">
        <w:rPr>
          <w:rFonts w:ascii="Times New Roman" w:hAnsi="Times New Roman"/>
          <w:b/>
          <w:bCs/>
        </w:rPr>
        <w:t xml:space="preserve"> </w:t>
      </w:r>
      <w:r w:rsidRPr="00D53DEB">
        <w:rPr>
          <w:rFonts w:ascii="Times New Roman" w:hAnsi="Times New Roman"/>
          <w:b/>
          <w:bCs/>
        </w:rPr>
        <w:t>5</w:t>
      </w:r>
      <w:r w:rsidRPr="00D53DEB">
        <w:rPr>
          <w:rFonts w:ascii="Times New Roman" w:hAnsi="Times New Roman"/>
          <w:b/>
          <w:bCs/>
        </w:rPr>
        <w:t>.</w:t>
      </w:r>
      <w:r w:rsidRPr="00D53DEB">
        <w:rPr>
          <w:rFonts w:ascii="Times New Roman" w:hAnsi="Times New Roman"/>
        </w:rPr>
        <w:t xml:space="preserve">  </w:t>
      </w:r>
      <w:r w:rsidRPr="00D53DEB">
        <w:rPr>
          <w:rFonts w:ascii="Times New Roman" w:hAnsi="Times New Roman"/>
          <w:b/>
          <w:bCs/>
        </w:rPr>
        <w:t>If</w:t>
      </w:r>
      <w:r w:rsidRPr="00D53DEB">
        <w:rPr>
          <w:rFonts w:ascii="Times New Roman" w:hAnsi="Times New Roman"/>
          <w:b/>
          <w:bCs/>
        </w:rPr>
        <w:t xml:space="preserve"> the collection of information impacts small businesses or other small entities</w:t>
      </w:r>
      <w:r w:rsidRPr="00D53DEB" w:rsidR="00237691">
        <w:rPr>
          <w:rFonts w:ascii="Times New Roman" w:hAnsi="Times New Roman"/>
          <w:b/>
          <w:bCs/>
        </w:rPr>
        <w:t>,</w:t>
      </w:r>
      <w:r w:rsidRPr="00D53DEB">
        <w:rPr>
          <w:rFonts w:ascii="Times New Roman" w:hAnsi="Times New Roman"/>
          <w:b/>
          <w:bCs/>
        </w:rPr>
        <w:t xml:space="preserve"> describe any methods used to minimize burden.</w:t>
      </w:r>
    </w:p>
    <w:p w:rsidR="00907A46" w:rsidP="00690F56" w14:paraId="62E2D758"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034A882C" w14:textId="1F7F997F">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07A46">
        <w:rPr>
          <w:rFonts w:ascii="Times New Roman" w:hAnsi="Times New Roman"/>
        </w:rPr>
        <w:t xml:space="preserve">The collection affects small businesses and is required so that the adjudicating officer may authorize payment of a representative's fee.  The form </w:t>
      </w:r>
      <w:r w:rsidRPr="00907A46" w:rsidR="001310EF">
        <w:rPr>
          <w:rFonts w:ascii="Times New Roman" w:hAnsi="Times New Roman"/>
        </w:rPr>
        <w:t>needs</w:t>
      </w:r>
      <w:r w:rsidRPr="00907A46">
        <w:rPr>
          <w:rFonts w:ascii="Times New Roman" w:hAnsi="Times New Roman"/>
        </w:rPr>
        <w:t xml:space="preserve"> </w:t>
      </w:r>
      <w:r w:rsidRPr="00907A46" w:rsidR="001310EF">
        <w:rPr>
          <w:rFonts w:ascii="Times New Roman" w:hAnsi="Times New Roman"/>
        </w:rPr>
        <w:t>to be</w:t>
      </w:r>
      <w:r w:rsidRPr="00907A46">
        <w:rPr>
          <w:rFonts w:ascii="Times New Roman" w:hAnsi="Times New Roman"/>
        </w:rPr>
        <w:t xml:space="preserve"> completed once per </w:t>
      </w:r>
      <w:r w:rsidRPr="00907A46" w:rsidR="001310EF">
        <w:rPr>
          <w:rFonts w:ascii="Times New Roman" w:hAnsi="Times New Roman"/>
        </w:rPr>
        <w:t>claim</w:t>
      </w:r>
      <w:r w:rsidR="001310EF">
        <w:rPr>
          <w:rFonts w:ascii="Times New Roman" w:hAnsi="Times New Roman"/>
        </w:rPr>
        <w:t xml:space="preserve"> </w:t>
      </w:r>
      <w:r w:rsidRPr="00907A46">
        <w:rPr>
          <w:rFonts w:ascii="Times New Roman" w:hAnsi="Times New Roman"/>
        </w:rPr>
        <w:t>but may include multiple services over a long period of time.  Only information concerning the validity of a representative's fee is requested.  However, this collection of information does not impose a significant impact on small entities.</w:t>
      </w:r>
    </w:p>
    <w:p w:rsidR="00690F56" w:rsidRPr="00A973AA" w:rsidP="00690F56" w14:paraId="5D56A05A"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F528885"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 6</w:t>
      </w:r>
      <w:r w:rsidRPr="00D53DEB" w:rsidR="00237691">
        <w:rPr>
          <w:rFonts w:ascii="Times New Roman" w:hAnsi="Times New Roman"/>
          <w:b/>
          <w:bCs/>
        </w:rPr>
        <w:t>.  Describe</w:t>
      </w:r>
      <w:r w:rsidRPr="00D53DEB" w:rsidR="00237691">
        <w:rPr>
          <w:rFonts w:ascii="Times New Roman" w:hAnsi="Times New Roman"/>
          <w:b/>
          <w:bCs/>
        </w:rPr>
        <w:t xml:space="preserve"> the </w:t>
      </w:r>
      <w:r w:rsidRPr="00D53DEB" w:rsidR="00237691">
        <w:rPr>
          <w:rFonts w:ascii="Times New Roman" w:hAnsi="Times New Roman"/>
          <w:b/>
          <w:bCs/>
        </w:rPr>
        <w:t>consequence</w:t>
      </w:r>
      <w:r w:rsidRPr="00D53DEB" w:rsidR="00237691">
        <w:rPr>
          <w:rFonts w:ascii="Times New Roman" w:hAnsi="Times New Roman"/>
          <w:b/>
          <w:bCs/>
        </w:rPr>
        <w:t xml:space="preserve"> </w:t>
      </w:r>
      <w:r w:rsidRPr="00D53DEB" w:rsidR="00237691">
        <w:rPr>
          <w:rFonts w:ascii="Times New Roman" w:hAnsi="Times New Roman"/>
          <w:b/>
          <w:bCs/>
        </w:rPr>
        <w:t>to</w:t>
      </w:r>
      <w:r w:rsidRPr="00D53DEB" w:rsidR="00237691">
        <w:rPr>
          <w:rFonts w:ascii="Times New Roman" w:hAnsi="Times New Roman"/>
          <w:b/>
          <w:bCs/>
        </w:rPr>
        <w:t xml:space="preserve"> f</w:t>
      </w:r>
      <w:r w:rsidRPr="00D53DEB">
        <w:rPr>
          <w:rFonts w:ascii="Times New Roman" w:hAnsi="Times New Roman"/>
          <w:b/>
          <w:bCs/>
        </w:rPr>
        <w:t>ederal program or policy activities if the collection is not conducted or is conducted less frequently, as well as any technical or legal obstacles to reducing burden.</w:t>
      </w:r>
    </w:p>
    <w:p w:rsidR="00907A46" w:rsidP="00690F56" w14:paraId="6D2CFB1A"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7C4C2F67" w14:textId="527636A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07A46">
        <w:rPr>
          <w:rFonts w:ascii="Times New Roman" w:hAnsi="Times New Roman"/>
        </w:rPr>
        <w:t xml:space="preserve">A representative who wishes to collect a fee for services rendered on behalf of a black lung claimant is required to furnish the information to DCMWC or </w:t>
      </w:r>
      <w:r w:rsidRPr="00907A46" w:rsidR="001310EF">
        <w:rPr>
          <w:rFonts w:ascii="Times New Roman" w:hAnsi="Times New Roman"/>
        </w:rPr>
        <w:t>another</w:t>
      </w:r>
      <w:r w:rsidRPr="00907A46">
        <w:rPr>
          <w:rFonts w:ascii="Times New Roman" w:hAnsi="Times New Roman"/>
        </w:rPr>
        <w:t xml:space="preserve"> adjudicator only once per claim.  If the information were requested and furnished less frequently, fees would not be paid, and the intent of the law (to pay representatives of eligible claimants) would not be achieved.</w:t>
      </w:r>
    </w:p>
    <w:p w:rsidR="007F2B6F" w:rsidRPr="00A47DA7" w:rsidP="00690F56" w14:paraId="6E3F9728"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11C3818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D53DEB">
        <w:rPr>
          <w:rFonts w:ascii="Times New Roman" w:hAnsi="Times New Roman"/>
          <w:b/>
          <w:bCs/>
        </w:rPr>
        <w:t>7</w:t>
      </w:r>
      <w:r w:rsidRPr="00D53DEB">
        <w:rPr>
          <w:rFonts w:ascii="Times New Roman" w:hAnsi="Times New Roman"/>
          <w:b/>
          <w:bCs/>
        </w:rPr>
        <w:t>.  Explain</w:t>
      </w:r>
      <w:r w:rsidRPr="00D53DEB">
        <w:rPr>
          <w:rFonts w:ascii="Times New Roman" w:hAnsi="Times New Roman"/>
          <w:b/>
          <w:bCs/>
        </w:rPr>
        <w:t xml:space="preserve"> any special circumstances that would cause an information collection to be conducted in a manner:</w:t>
      </w:r>
    </w:p>
    <w:p w:rsidR="00690F56" w:rsidRPr="00D53DEB" w:rsidP="00690F56" w14:paraId="144BC1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90F56" w:rsidRPr="00D53DEB" w:rsidP="697D91AD" w14:paraId="39464A5B"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report information to the agency more often than quarterly;</w:t>
      </w:r>
    </w:p>
    <w:p w:rsidR="00690F56" w:rsidRPr="00D53DEB" w:rsidP="00690F56" w14:paraId="589F4DA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72734CF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prepare a written response to a collection of information in fewer than 30 days after receipt of it;</w:t>
      </w:r>
    </w:p>
    <w:p w:rsidR="00690F56" w:rsidRPr="00D53DEB" w:rsidP="00690F56" w14:paraId="4C5CBA9B"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1C6FB789"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submit more than an original and two copies of any document;</w:t>
      </w:r>
    </w:p>
    <w:p w:rsidR="00690F56" w:rsidRPr="00D53DEB" w:rsidP="00690F56" w14:paraId="04E0B3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3B52055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retain records, other than health, medical, government contract, grant-in-aid, or tax records for more than three years;</w:t>
      </w:r>
    </w:p>
    <w:p w:rsidR="00690F56" w:rsidRPr="00D53DEB" w:rsidP="00690F56" w14:paraId="54A3D962"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2CD76B54"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in connection with a statistical survey, that is not designed to produce valid and reliable results that can be generalized to the universe of study;</w:t>
      </w:r>
    </w:p>
    <w:p w:rsidR="00690F56" w:rsidRPr="00D53DEB" w:rsidP="00690F56" w14:paraId="5F3D50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4E4545CA"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the use of statistical data classification that has not been reviewed and approved by OMB;</w:t>
      </w:r>
    </w:p>
    <w:p w:rsidR="00690F56" w:rsidRPr="00D53DEB" w:rsidP="00690F56" w14:paraId="52933EAF"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690F56" w:rsidRPr="00D53DEB" w:rsidP="697D91AD" w14:paraId="75D8936B" w14:textId="6E8EBDB6">
      <w:pPr>
        <w:pStyle w:val="Level1"/>
        <w:widowControl/>
        <w:numPr>
          <w:ilvl w:val="0"/>
          <w:numId w:val="1"/>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that includes a pledge of confidential</w:t>
      </w:r>
      <w:r w:rsidRPr="697D91AD" w:rsidR="2798DD14">
        <w:rPr>
          <w:b/>
          <w:bCs/>
        </w:rPr>
        <w:t>ity</w:t>
      </w:r>
      <w:r w:rsidRPr="697D91AD">
        <w:rPr>
          <w:b/>
          <w:bCs/>
        </w:rPr>
        <w:t xml:space="preserve"> that is not supported by authority established in statu</w:t>
      </w:r>
      <w:r w:rsidRPr="697D91AD" w:rsidR="00CD215D">
        <w:rPr>
          <w:b/>
          <w:bCs/>
        </w:rPr>
        <w:t>t</w:t>
      </w:r>
      <w:r w:rsidRPr="697D91AD">
        <w:rPr>
          <w:b/>
          <w:bCs/>
        </w:rPr>
        <w:t>e or regulation, that is not supported by disclosure and data security policies that are consistent with the pledge, or which unnecessarily impedes sharing of data with other agencies for compatible confidential use; or</w:t>
      </w:r>
    </w:p>
    <w:p w:rsidR="00690F56" w:rsidRPr="00D53DEB" w:rsidP="00690F56" w14:paraId="109C5387"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583D2BFF" w14:textId="7510EDAB">
      <w:pPr>
        <w:pStyle w:val="Level1"/>
        <w:widowControl/>
        <w:numPr>
          <w:ilvl w:val="0"/>
          <w:numId w:val="1"/>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submit proprietary</w:t>
      </w:r>
      <w:r w:rsidRPr="697D91AD" w:rsidR="4154D4D6">
        <w:rPr>
          <w:b/>
          <w:bCs/>
        </w:rPr>
        <w:t>,</w:t>
      </w:r>
      <w:r w:rsidRPr="697D91AD">
        <w:rPr>
          <w:b/>
          <w:bCs/>
        </w:rPr>
        <w:t xml:space="preserve"> trade secret, or other confidential information unless the agency can demonstrate that it has instituted procedures to protect the </w:t>
      </w:r>
      <w:r w:rsidRPr="697D91AD">
        <w:rPr>
          <w:b/>
          <w:bCs/>
        </w:rPr>
        <w:t xml:space="preserve">information's </w:t>
      </w:r>
      <w:r w:rsidRPr="697D91AD" w:rsidR="2BD1465E">
        <w:rPr>
          <w:b/>
          <w:bCs/>
        </w:rPr>
        <w:t xml:space="preserve"> confidentiality</w:t>
      </w:r>
      <w:r w:rsidRPr="697D91AD">
        <w:rPr>
          <w:b/>
          <w:bCs/>
        </w:rPr>
        <w:t xml:space="preserve"> to the extent permitted by law.</w:t>
      </w:r>
    </w:p>
    <w:p w:rsidR="00907A46" w:rsidP="00642220" w14:paraId="7C675358"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642220" w:rsidRPr="00D53DEB" w:rsidP="00642220" w14:paraId="3DCDBA31" w14:textId="6320CD0D">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r w:rsidRPr="00907A46">
        <w:t>There are no special circumstances for conducting this information collection.</w:t>
      </w:r>
    </w:p>
    <w:p w:rsidR="00690F56" w:rsidRPr="00871CA6" w:rsidP="00690F56" w14:paraId="186CBA8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1E3B8C0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 xml:space="preserve"> 8</w:t>
      </w:r>
      <w:r w:rsidRPr="00D53DEB">
        <w:rPr>
          <w:rFonts w:ascii="Times New Roman" w:hAnsi="Times New Roman"/>
          <w:b/>
          <w:bCs/>
        </w:rPr>
        <w:t>.  If</w:t>
      </w:r>
      <w:r w:rsidRPr="00D53DEB">
        <w:rPr>
          <w:rFonts w:ascii="Times New Roman" w:hAnsi="Times New Roman"/>
          <w:b/>
          <w:bCs/>
        </w:rPr>
        <w:t xml:space="preserve"> applicable, provide a copy and identify the date and page number of </w:t>
      </w:r>
      <w:r w:rsidRPr="00D53DEB">
        <w:rPr>
          <w:rFonts w:ascii="Times New Roman" w:hAnsi="Times New Roman"/>
          <w:b/>
          <w:bCs/>
        </w:rPr>
        <w:t>publication</w:t>
      </w:r>
      <w:r w:rsidRPr="00D53DEB">
        <w:rPr>
          <w:rFonts w:ascii="Times New Roman" w:hAnsi="Times New Roman"/>
          <w:b/>
          <w:bCs/>
        </w:rPr>
        <w:t xml:space="preserve"> in the </w:t>
      </w:r>
      <w:r w:rsidRPr="00D53DEB">
        <w:rPr>
          <w:rStyle w:val="Heading2Char"/>
          <w:rFonts w:ascii="Times New Roman" w:hAnsi="Times New Roman" w:cs="Times New Roman"/>
          <w:bCs w:val="0"/>
          <w:sz w:val="24"/>
          <w:szCs w:val="24"/>
        </w:rPr>
        <w:t>Federal Register</w:t>
      </w:r>
      <w:r w:rsidRPr="00D53DEB">
        <w:rPr>
          <w:rFonts w:ascii="Times New Roman" w:hAnsi="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w:t>
      </w:r>
      <w:r w:rsidRPr="00D53DEB" w:rsidR="00E46EE5">
        <w:rPr>
          <w:rFonts w:ascii="Times New Roman" w:hAnsi="Times New Roman"/>
          <w:b/>
          <w:bCs/>
        </w:rPr>
        <w:t xml:space="preserve"> </w:t>
      </w:r>
      <w:r w:rsidRPr="00D53DEB">
        <w:rPr>
          <w:rFonts w:ascii="Times New Roman" w:hAnsi="Times New Roman"/>
          <w:b/>
          <w:bCs/>
        </w:rPr>
        <w:t>Specifically address comments received on cost and hour burden.</w:t>
      </w:r>
    </w:p>
    <w:p w:rsidR="00690F56" w:rsidRPr="00D53DEB" w:rsidP="00690F56" w14:paraId="6D77C5F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381AA075" w14:paraId="26F2F511"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381AA075">
        <w:rPr>
          <w:rFonts w:ascii="Times New Roman" w:hAnsi="Times New Roman"/>
          <w:b/>
          <w:bCs/>
        </w:rPr>
        <w:t xml:space="preserve">Describe efforts to consult with </w:t>
      </w:r>
      <w:r w:rsidRPr="381AA075">
        <w:rPr>
          <w:rFonts w:ascii="Times New Roman" w:hAnsi="Times New Roman"/>
          <w:b/>
          <w:bCs/>
        </w:rPr>
        <w:t>persons</w:t>
      </w:r>
      <w:r w:rsidRPr="381AA075">
        <w:rPr>
          <w:rFonts w:ascii="Times New Roman" w:hAnsi="Times New Roman"/>
          <w:b/>
          <w:bCs/>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690F56" w:rsidRPr="00D53DEB" w:rsidP="00690F56" w14:paraId="51B060B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381AA075" w14:paraId="767B60FC"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381AA075">
        <w:rPr>
          <w:rFonts w:ascii="Times New Roman" w:hAnsi="Times New Roman"/>
          <w:b/>
          <w:bCs/>
        </w:rPr>
        <w:t>Consultation with representatives of those from whom information is to be obtained or those who must compile records should occur at least once every 3 years</w:t>
      </w:r>
      <w:r w:rsidRPr="381AA075" w:rsidR="00901EF6">
        <w:rPr>
          <w:rFonts w:ascii="Times New Roman" w:hAnsi="Times New Roman"/>
          <w:b/>
          <w:bCs/>
        </w:rPr>
        <w:t xml:space="preserve"> --</w:t>
      </w:r>
      <w:r w:rsidRPr="381AA075">
        <w:rPr>
          <w:rFonts w:ascii="Times New Roman" w:hAnsi="Times New Roman"/>
          <w:b/>
          <w:bCs/>
        </w:rPr>
        <w:t xml:space="preserve"> even if the collection-of-information activity is the same as in prior periods.  There may be </w:t>
      </w:r>
      <w:r w:rsidRPr="381AA075">
        <w:rPr>
          <w:rFonts w:ascii="Times New Roman" w:hAnsi="Times New Roman"/>
          <w:b/>
          <w:bCs/>
        </w:rPr>
        <w:t>circumstances that may preclude consultation in a specific situation.  These circumstances should be explained.</w:t>
      </w:r>
    </w:p>
    <w:p w:rsidR="00907A46" w:rsidP="00690F56" w14:paraId="75509C7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P="00690F56" w14:paraId="7644A432" w14:textId="04715CD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07A46">
        <w:rPr>
          <w:rFonts w:ascii="Times New Roman" w:hAnsi="Times New Roman"/>
        </w:rPr>
        <w:t xml:space="preserve">A Federal Register Notice inviting public comment was published </w:t>
      </w:r>
      <w:r w:rsidR="00AE5E5E">
        <w:rPr>
          <w:rFonts w:ascii="Times New Roman" w:hAnsi="Times New Roman"/>
        </w:rPr>
        <w:t>04/10/2026</w:t>
      </w:r>
      <w:r>
        <w:rPr>
          <w:rFonts w:ascii="Times New Roman" w:hAnsi="Times New Roman"/>
        </w:rPr>
        <w:t>. (</w:t>
      </w:r>
      <w:r w:rsidR="00AE5E5E">
        <w:rPr>
          <w:rFonts w:ascii="Times New Roman" w:hAnsi="Times New Roman"/>
        </w:rPr>
        <w:t>91FR 18487</w:t>
      </w:r>
      <w:r>
        <w:rPr>
          <w:rFonts w:ascii="Times New Roman" w:hAnsi="Times New Roman"/>
        </w:rPr>
        <w:t>)</w:t>
      </w:r>
      <w:r w:rsidRPr="00907A46">
        <w:rPr>
          <w:rFonts w:ascii="Times New Roman" w:hAnsi="Times New Roman"/>
        </w:rPr>
        <w:t xml:space="preserve">.  </w:t>
      </w:r>
      <w:r w:rsidRPr="00AE5E5E" w:rsidR="001310EF">
        <w:rPr>
          <w:rFonts w:ascii="Times New Roman" w:hAnsi="Times New Roman"/>
        </w:rPr>
        <w:t>No comments were received</w:t>
      </w:r>
      <w:r w:rsidR="00AE5E5E">
        <w:rPr>
          <w:rFonts w:ascii="Times New Roman" w:hAnsi="Times New Roman"/>
        </w:rPr>
        <w:t xml:space="preserve">. </w:t>
      </w:r>
    </w:p>
    <w:p w:rsidR="00244B82" w:rsidRPr="00907A46" w:rsidP="00690F56" w14:paraId="2C08459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1310EF" w:rsidRPr="007252B6" w:rsidP="001310EF" w14:paraId="039C021E" w14:textId="77777777">
      <w:pPr>
        <w:widowControl/>
        <w:autoSpaceDE/>
        <w:autoSpaceDN/>
        <w:adjustRightInd/>
        <w:rPr>
          <w:rFonts w:ascii="Times New Roman" w:eastAsia="Calibri" w:hAnsi="Times New Roman"/>
        </w:rPr>
      </w:pPr>
      <w:r w:rsidRPr="007252B6">
        <w:rPr>
          <w:rFonts w:ascii="Times New Roman" w:eastAsia="Calibri" w:hAnsi="Times New Roman"/>
        </w:rPr>
        <w:t>DCMWC</w:t>
      </w:r>
      <w:r>
        <w:rPr>
          <w:rFonts w:ascii="Times New Roman" w:eastAsia="Calibri" w:hAnsi="Times New Roman"/>
        </w:rPr>
        <w:t xml:space="preserve"> </w:t>
      </w:r>
      <w:r w:rsidRPr="007252B6">
        <w:rPr>
          <w:rFonts w:ascii="Times New Roman" w:eastAsia="Calibri" w:hAnsi="Times New Roman"/>
        </w:rPr>
        <w:t xml:space="preserve">consulted with two internal and </w:t>
      </w:r>
      <w:r>
        <w:rPr>
          <w:rFonts w:ascii="Times New Roman" w:eastAsia="Calibri" w:hAnsi="Times New Roman"/>
        </w:rPr>
        <w:t>one</w:t>
      </w:r>
      <w:r w:rsidRPr="007252B6">
        <w:rPr>
          <w:rFonts w:ascii="Times New Roman" w:eastAsia="Calibri" w:hAnsi="Times New Roman"/>
        </w:rPr>
        <w:t xml:space="preserve"> external representative regarding this </w:t>
      </w:r>
      <w:r>
        <w:rPr>
          <w:rFonts w:ascii="Times New Roman" w:eastAsia="Calibri" w:hAnsi="Times New Roman"/>
        </w:rPr>
        <w:t>information collection request</w:t>
      </w:r>
      <w:r w:rsidRPr="007252B6">
        <w:rPr>
          <w:rFonts w:ascii="Times New Roman" w:eastAsia="Calibri" w:hAnsi="Times New Roman"/>
        </w:rPr>
        <w:t xml:space="preserve">. </w:t>
      </w:r>
      <w:r w:rsidRPr="005007F5">
        <w:rPr>
          <w:rFonts w:ascii="Times New Roman" w:eastAsia="Calibri" w:hAnsi="Times New Roman"/>
        </w:rPr>
        <w:t>DCMWC asked these contacts for feedback on burden estimates. None of the three representatives had any changes or comments on the estimated burden, so DCMWC is proceeding with the initial estimates published in the 60-day notice.  The individuals/organizations consulted about the information collection are listed in the table below.</w:t>
      </w:r>
    </w:p>
    <w:p w:rsidR="001310EF" w:rsidP="001310EF" w14:paraId="1309DFCA" w14:textId="77777777">
      <w:pPr>
        <w:widowControl/>
        <w:autoSpaceDE/>
        <w:autoSpaceDN/>
        <w:adjustRightInd/>
        <w:rPr>
          <w:rFonts w:ascii="Calibri" w:eastAsia="Calibri" w:hAnsi="Calibri" w:cs="Calibri"/>
          <w:b/>
          <w:bCs/>
          <w:sz w:val="22"/>
          <w:szCs w:val="22"/>
        </w:rPr>
      </w:pPr>
      <w:r w:rsidRPr="003D0E9D">
        <w:rPr>
          <w:rFonts w:ascii="Calibri" w:eastAsia="Calibri" w:hAnsi="Calibri" w:cs="Calibri"/>
          <w:sz w:val="22"/>
          <w:szCs w:val="22"/>
        </w:rPr>
        <w:t> </w:t>
      </w:r>
    </w:p>
    <w:p w:rsidR="001310EF" w:rsidRPr="00111EC6" w:rsidP="001310EF" w14:paraId="7CDB0645" w14:textId="77777777">
      <w:pPr>
        <w:widowControl/>
        <w:autoSpaceDE/>
        <w:autoSpaceDN/>
        <w:adjustRightInd/>
        <w:rPr>
          <w:rFonts w:ascii="Times New Roman" w:eastAsia="Calibri" w:hAnsi="Times New Roman"/>
        </w:rPr>
      </w:pPr>
      <w:r w:rsidRPr="00111EC6">
        <w:rPr>
          <w:rFonts w:ascii="Times New Roman" w:eastAsia="Calibri" w:hAnsi="Times New Roman"/>
          <w:b/>
          <w:bCs/>
        </w:rPr>
        <w:t>Table 1: List of Internal and External Representatives</w:t>
      </w:r>
    </w:p>
    <w:p w:rsidR="001310EF" w:rsidRPr="00111EC6" w:rsidP="001310EF" w14:paraId="798C869D" w14:textId="77777777">
      <w:pPr>
        <w:widowControl/>
        <w:autoSpaceDE/>
        <w:autoSpaceDN/>
        <w:adjustRightInd/>
        <w:rPr>
          <w:rFonts w:ascii="Times New Roman" w:eastAsia="Calibri" w:hAnsi="Times New Roman"/>
        </w:rPr>
      </w:pPr>
      <w:r w:rsidRPr="00111EC6">
        <w:rPr>
          <w:rFonts w:ascii="Times New Roman" w:eastAsia="Calibri" w:hAnsi="Times New Roman"/>
          <w:b/>
          <w:bCs/>
        </w:rPr>
        <w:t> </w:t>
      </w:r>
    </w:p>
    <w:tbl>
      <w:tblPr>
        <w:tblW w:w="8940" w:type="dxa"/>
        <w:jc w:val="center"/>
        <w:tblCellMar>
          <w:left w:w="0" w:type="dxa"/>
          <w:right w:w="0" w:type="dxa"/>
        </w:tblCellMar>
        <w:tblLook w:val="04A0"/>
      </w:tblPr>
      <w:tblGrid>
        <w:gridCol w:w="1861"/>
        <w:gridCol w:w="2544"/>
        <w:gridCol w:w="2946"/>
        <w:gridCol w:w="1589"/>
      </w:tblGrid>
      <w:tr w14:paraId="5155DDC5" w14:textId="77777777" w:rsidTr="00C90013">
        <w:tblPrEx>
          <w:tblW w:w="8940" w:type="dxa"/>
          <w:jc w:val="center"/>
          <w:tblCellMar>
            <w:left w:w="0" w:type="dxa"/>
            <w:right w:w="0" w:type="dxa"/>
          </w:tblCellMar>
          <w:tblLook w:val="04A0"/>
        </w:tblPrEx>
        <w:trPr>
          <w:cantSplit/>
          <w:trHeight w:val="368"/>
          <w:tblHeader/>
          <w:jc w:val="center"/>
        </w:trPr>
        <w:tc>
          <w:tcPr>
            <w:tcW w:w="186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hideMark/>
          </w:tcPr>
          <w:p w:rsidR="001310EF" w:rsidRPr="00111EC6" w:rsidP="00C90013" w14:paraId="1F15377D"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Contact</w:t>
            </w:r>
          </w:p>
        </w:tc>
        <w:tc>
          <w:tcPr>
            <w:tcW w:w="2544"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1310EF" w:rsidRPr="00111EC6" w:rsidP="00C90013" w14:paraId="0BFE7308"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Organization</w:t>
            </w:r>
          </w:p>
        </w:tc>
        <w:tc>
          <w:tcPr>
            <w:tcW w:w="2946"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1310EF" w:rsidRPr="00111EC6" w:rsidP="00C90013" w14:paraId="3B8FAB5C"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Email</w:t>
            </w:r>
          </w:p>
        </w:tc>
        <w:tc>
          <w:tcPr>
            <w:tcW w:w="158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1310EF" w:rsidRPr="00111EC6" w:rsidP="00C90013" w14:paraId="11ADBDC5"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Phone</w:t>
            </w:r>
          </w:p>
        </w:tc>
      </w:tr>
      <w:tr w14:paraId="0B936786" w14:textId="77777777" w:rsidTr="00C90013">
        <w:tblPrEx>
          <w:tblW w:w="8940" w:type="dxa"/>
          <w:jc w:val="center"/>
          <w:tblCellMar>
            <w:left w:w="0" w:type="dxa"/>
            <w:right w:w="0" w:type="dxa"/>
          </w:tblCellMar>
          <w:tblLook w:val="04A0"/>
        </w:tblPrEx>
        <w:trPr>
          <w:trHeight w:val="332"/>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6629B90A" w14:textId="4A53833C">
            <w:pPr>
              <w:widowControl/>
              <w:autoSpaceDE/>
              <w:autoSpaceDN/>
              <w:adjustRightInd/>
              <w:rPr>
                <w:rFonts w:ascii="Times New Roman" w:eastAsia="Calibri" w:hAnsi="Times New Roman"/>
              </w:rPr>
            </w:pPr>
            <w:r>
              <w:rPr>
                <w:rFonts w:ascii="Times New Roman" w:eastAsia="Calibri" w:hAnsi="Times New Roman"/>
              </w:rPr>
              <w:t>Tyler</w:t>
            </w:r>
            <w:r w:rsidRPr="00111EC6">
              <w:rPr>
                <w:rFonts w:ascii="Times New Roman" w:eastAsia="Calibri" w:hAnsi="Times New Roman"/>
              </w:rPr>
              <w:t xml:space="preserve"> </w:t>
            </w:r>
            <w:r>
              <w:rPr>
                <w:rFonts w:ascii="Times New Roman" w:eastAsia="Calibri" w:hAnsi="Times New Roman"/>
              </w:rPr>
              <w:t>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69AC92BE" w14:textId="0986AF15">
            <w:pPr>
              <w:widowControl/>
              <w:autoSpaceDE/>
              <w:autoSpaceDN/>
              <w:adjustRightInd/>
              <w:rPr>
                <w:rFonts w:ascii="Times New Roman" w:eastAsia="Calibri" w:hAnsi="Times New Roman"/>
              </w:rPr>
            </w:pPr>
            <w:r>
              <w:rPr>
                <w:rFonts w:ascii="Times New Roman" w:eastAsia="Calibri" w:hAnsi="Times New Roman"/>
              </w:rPr>
              <w:t>Asst. Branch Chief Branch of Fiscal Operations &amp; Technical Support</w:t>
            </w:r>
            <w:r w:rsidRPr="00111EC6">
              <w:rPr>
                <w:rFonts w:ascii="Times New Roman" w:eastAsia="Calibri" w:hAnsi="Times New Roman"/>
              </w:rPr>
              <w:t xml:space="preserve">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1C866243"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6A7452A5" w14:textId="77777777">
            <w:pPr>
              <w:widowControl/>
              <w:autoSpaceDE/>
              <w:autoSpaceDN/>
              <w:adjustRightInd/>
              <w:rPr>
                <w:rFonts w:ascii="Times New Roman" w:hAnsi="Times New Roman"/>
              </w:rPr>
            </w:pPr>
            <w:r w:rsidRPr="00111EC6">
              <w:rPr>
                <w:rFonts w:ascii="Times New Roman" w:hAnsi="Times New Roman"/>
              </w:rPr>
              <w:t>XXX</w:t>
            </w:r>
          </w:p>
        </w:tc>
      </w:tr>
      <w:tr w14:paraId="22DB44DC" w14:textId="77777777" w:rsidTr="00C90013">
        <w:tblPrEx>
          <w:tblW w:w="8940" w:type="dxa"/>
          <w:jc w:val="center"/>
          <w:tblCellMar>
            <w:left w:w="0" w:type="dxa"/>
            <w:right w:w="0" w:type="dxa"/>
          </w:tblCellMar>
          <w:tblLook w:val="04A0"/>
        </w:tblPrEx>
        <w:trPr>
          <w:trHeight w:val="330"/>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30F74284" w14:textId="3744D0CB">
            <w:pPr>
              <w:widowControl/>
              <w:autoSpaceDE/>
              <w:autoSpaceDN/>
              <w:adjustRightInd/>
              <w:rPr>
                <w:rFonts w:ascii="Times New Roman" w:eastAsia="Calibri" w:hAnsi="Times New Roman"/>
              </w:rPr>
            </w:pPr>
            <w:r>
              <w:rPr>
                <w:rFonts w:ascii="Times New Roman" w:eastAsia="Calibri" w:hAnsi="Times New Roman"/>
              </w:rPr>
              <w:t>Kathy</w:t>
            </w:r>
            <w:r w:rsidRPr="00111EC6">
              <w:rPr>
                <w:rFonts w:ascii="Times New Roman" w:eastAsia="Calibri" w:hAnsi="Times New Roman"/>
              </w:rPr>
              <w:t xml:space="preserve"> 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tcPr>
          <w:p w:rsidR="001310EF" w:rsidP="00C90013" w14:paraId="7A3B8A95" w14:textId="77777777">
            <w:pPr>
              <w:widowControl/>
              <w:autoSpaceDE/>
              <w:autoSpaceDN/>
              <w:adjustRightInd/>
              <w:rPr>
                <w:rFonts w:ascii="Times New Roman" w:eastAsia="Calibri" w:hAnsi="Times New Roman"/>
              </w:rPr>
            </w:pPr>
            <w:r>
              <w:rPr>
                <w:rFonts w:ascii="Times New Roman" w:eastAsia="Calibri" w:hAnsi="Times New Roman"/>
              </w:rPr>
              <w:t xml:space="preserve">Holliday Law Office </w:t>
            </w:r>
          </w:p>
          <w:p w:rsidR="004067EA" w:rsidRPr="00111EC6" w:rsidP="00C90013" w14:paraId="09EB0ADF" w14:textId="0936C386">
            <w:pPr>
              <w:widowControl/>
              <w:autoSpaceDE/>
              <w:autoSpaceDN/>
              <w:adjustRightInd/>
              <w:rPr>
                <w:rFonts w:ascii="Times New Roman" w:eastAsia="Calibri" w:hAnsi="Times New Roman"/>
              </w:rPr>
            </w:pPr>
            <w:r>
              <w:rPr>
                <w:rFonts w:ascii="Times New Roman" w:eastAsia="Calibri" w:hAnsi="Times New Roman"/>
              </w:rPr>
              <w:t xml:space="preserve">Office Representative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190CB4F4"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1786A100" w14:textId="77777777">
            <w:pPr>
              <w:widowControl/>
              <w:autoSpaceDE/>
              <w:autoSpaceDN/>
              <w:adjustRightInd/>
              <w:rPr>
                <w:rFonts w:ascii="Times New Roman" w:hAnsi="Times New Roman"/>
              </w:rPr>
            </w:pPr>
            <w:r w:rsidRPr="00111EC6">
              <w:rPr>
                <w:rFonts w:ascii="Times New Roman" w:hAnsi="Times New Roman"/>
              </w:rPr>
              <w:t>XXX</w:t>
            </w:r>
          </w:p>
        </w:tc>
      </w:tr>
      <w:tr w14:paraId="73748493" w14:textId="77777777" w:rsidTr="00C90013">
        <w:tblPrEx>
          <w:tblW w:w="8940" w:type="dxa"/>
          <w:jc w:val="center"/>
          <w:tblCellMar>
            <w:left w:w="0" w:type="dxa"/>
            <w:right w:w="0" w:type="dxa"/>
          </w:tblCellMar>
          <w:tblLook w:val="04A0"/>
        </w:tblPrEx>
        <w:trPr>
          <w:trHeight w:val="330"/>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50ED66D1" w14:textId="77777777">
            <w:pPr>
              <w:widowControl/>
              <w:autoSpaceDE/>
              <w:autoSpaceDN/>
              <w:adjustRightInd/>
              <w:rPr>
                <w:rFonts w:ascii="Times New Roman" w:eastAsia="Calibri" w:hAnsi="Times New Roman"/>
              </w:rPr>
            </w:pPr>
            <w:r w:rsidRPr="00111EC6">
              <w:rPr>
                <w:rFonts w:ascii="Times New Roman" w:eastAsia="Calibri" w:hAnsi="Times New Roman"/>
              </w:rPr>
              <w:t>Marcela 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3E8E30EC" w14:textId="77777777">
            <w:pPr>
              <w:widowControl/>
              <w:autoSpaceDE/>
              <w:autoSpaceDN/>
              <w:adjustRightInd/>
              <w:rPr>
                <w:rFonts w:ascii="Times New Roman" w:eastAsia="Calibri" w:hAnsi="Times New Roman"/>
              </w:rPr>
            </w:pPr>
            <w:r w:rsidRPr="00111EC6">
              <w:rPr>
                <w:rFonts w:ascii="Times New Roman" w:eastAsia="Calibri" w:hAnsi="Times New Roman"/>
              </w:rPr>
              <w:t xml:space="preserve">Claims </w:t>
            </w:r>
            <w:r>
              <w:rPr>
                <w:rFonts w:ascii="Times New Roman" w:eastAsia="Calibri" w:hAnsi="Times New Roman"/>
              </w:rPr>
              <w:t>Policy Analyst</w:t>
            </w:r>
            <w:r w:rsidRPr="00111EC6">
              <w:rPr>
                <w:rFonts w:ascii="Times New Roman" w:eastAsia="Calibri" w:hAnsi="Times New Roman"/>
              </w:rPr>
              <w:t xml:space="preserve">, Branch of Policy Analysis and Program Standards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6FF7B522"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10EF" w:rsidRPr="00111EC6" w:rsidP="00C90013" w14:paraId="0CECCCAB" w14:textId="77777777">
            <w:pPr>
              <w:widowControl/>
              <w:autoSpaceDE/>
              <w:autoSpaceDN/>
              <w:adjustRightInd/>
              <w:rPr>
                <w:rFonts w:ascii="Times New Roman" w:hAnsi="Times New Roman"/>
              </w:rPr>
            </w:pPr>
            <w:r w:rsidRPr="00111EC6">
              <w:rPr>
                <w:rFonts w:ascii="Times New Roman" w:hAnsi="Times New Roman"/>
              </w:rPr>
              <w:t>XXX</w:t>
            </w:r>
          </w:p>
        </w:tc>
      </w:tr>
    </w:tbl>
    <w:p w:rsidR="001310EF" w:rsidP="001310EF" w14:paraId="580EEE0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0114B" w:rsidP="0060114B" w14:paraId="425C0DB9" w14:textId="410FAB1E">
      <w:pPr>
        <w:widowControl/>
        <w:autoSpaceDE/>
        <w:autoSpaceDN/>
        <w:adjustRightInd/>
        <w:rPr>
          <w:rFonts w:ascii="Times New Roman" w:eastAsia="Calibri" w:hAnsi="Times New Roman"/>
        </w:rPr>
      </w:pPr>
    </w:p>
    <w:p w:rsidR="00244B82" w:rsidRPr="00A47DA7" w:rsidP="0060114B" w14:paraId="7B50E278" w14:textId="77777777">
      <w:pPr>
        <w:widowControl/>
        <w:autoSpaceDE/>
        <w:autoSpaceDN/>
        <w:adjustRightInd/>
        <w:rPr>
          <w:rFonts w:ascii="Times New Roman" w:eastAsia="Calibri" w:hAnsi="Times New Roman"/>
        </w:rPr>
      </w:pPr>
    </w:p>
    <w:p w:rsidR="00690F56" w:rsidRPr="00D53DEB" w:rsidP="00690F56" w14:paraId="608739E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9</w:t>
      </w:r>
      <w:r w:rsidRPr="00D53DEB">
        <w:rPr>
          <w:rFonts w:ascii="Times New Roman" w:hAnsi="Times New Roman"/>
          <w:b/>
          <w:bCs/>
        </w:rPr>
        <w:t>.  Explain</w:t>
      </w:r>
      <w:r w:rsidRPr="00D53DEB">
        <w:rPr>
          <w:rFonts w:ascii="Times New Roman" w:hAnsi="Times New Roman"/>
          <w:b/>
          <w:bCs/>
        </w:rPr>
        <w:t xml:space="preserve"> any decision to provide any payments or gift</w:t>
      </w:r>
      <w:r w:rsidR="009441E2">
        <w:rPr>
          <w:rFonts w:ascii="Times New Roman" w:hAnsi="Times New Roman"/>
          <w:b/>
          <w:bCs/>
        </w:rPr>
        <w:t>s</w:t>
      </w:r>
      <w:r w:rsidRPr="00D53DEB">
        <w:rPr>
          <w:rFonts w:ascii="Times New Roman" w:hAnsi="Times New Roman"/>
          <w:b/>
          <w:bCs/>
        </w:rPr>
        <w:t xml:space="preserve"> to respondents, other than </w:t>
      </w:r>
      <w:r w:rsidRPr="00D53DEB" w:rsidR="006E1A08">
        <w:rPr>
          <w:rFonts w:ascii="Times New Roman" w:hAnsi="Times New Roman"/>
          <w:b/>
          <w:bCs/>
        </w:rPr>
        <w:t>remuneration</w:t>
      </w:r>
      <w:r w:rsidRPr="00D53DEB">
        <w:rPr>
          <w:rFonts w:ascii="Times New Roman" w:hAnsi="Times New Roman"/>
          <w:b/>
          <w:bCs/>
        </w:rPr>
        <w:t xml:space="preserve"> of contractors or grantees.</w:t>
      </w:r>
    </w:p>
    <w:p w:rsidR="00907A46" w:rsidP="00690F56" w14:paraId="158E850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3EC59954" w14:textId="0D4119F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907A46">
        <w:rPr>
          <w:rFonts w:ascii="Times New Roman" w:hAnsi="Times New Roman"/>
        </w:rPr>
        <w:t>There are no payments or gifts to respondents to furnish the information</w:t>
      </w:r>
      <w:r w:rsidRPr="00907A46">
        <w:rPr>
          <w:rFonts w:ascii="Times New Roman" w:hAnsi="Times New Roman"/>
          <w:b/>
          <w:bCs/>
        </w:rPr>
        <w:t>.</w:t>
      </w:r>
    </w:p>
    <w:p w:rsidR="00690F56" w:rsidRPr="00871CA6" w:rsidP="00690F56" w14:paraId="3D9804C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0BFB46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10</w:t>
      </w:r>
      <w:r w:rsidRPr="00D53DEB">
        <w:rPr>
          <w:rFonts w:ascii="Times New Roman" w:hAnsi="Times New Roman"/>
          <w:b/>
          <w:bCs/>
        </w:rPr>
        <w:t>.  Describe</w:t>
      </w:r>
      <w:r w:rsidRPr="00D53DEB">
        <w:rPr>
          <w:rFonts w:ascii="Times New Roman" w:hAnsi="Times New Roman"/>
          <w:b/>
          <w:bCs/>
        </w:rPr>
        <w:t xml:space="preserve"> any assurance of confidentiality provided to respondents and the basis for the assurance in statute, regulation, or agency policy.</w:t>
      </w:r>
    </w:p>
    <w:p w:rsidR="00907A46" w:rsidP="00690F56" w14:paraId="2FC361E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907A46" w:rsidP="00690F56" w14:paraId="41D6A133" w14:textId="4380658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07A46">
        <w:rPr>
          <w:rFonts w:ascii="Times New Roman" w:hAnsi="Times New Roman"/>
        </w:rPr>
        <w:t>When filed with DCMWC, the completed form is maintained in the beneficiary’s case file. This information is covered by the Privacy Act System of Records, DOL/OWCP-2, published at 81 Federal Register 25765, 25858 (April 29, 2016), or as updated and republished.</w:t>
      </w:r>
    </w:p>
    <w:p w:rsidR="00690F56" w:rsidRPr="00871CA6" w:rsidP="00690F56" w14:paraId="61F2ECC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3F71900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11. Provide additional justification for any questions of a sensitive nature, such as sexual behavior and attitudes, religious beliefs, and other matters that are commonly considered private.  This justification should include the reasons why the </w:t>
      </w:r>
      <w:r w:rsidRPr="00D53DEB" w:rsidR="00C667F3">
        <w:rPr>
          <w:rFonts w:ascii="Times New Roman" w:hAnsi="Times New Roman"/>
          <w:b/>
          <w:bCs/>
        </w:rPr>
        <w:t>a</w:t>
      </w:r>
      <w:r w:rsidRPr="00D53DEB">
        <w:rPr>
          <w:rFonts w:ascii="Times New Roman" w:hAnsi="Times New Roman"/>
          <w:b/>
          <w:bCs/>
        </w:rPr>
        <w:t xml:space="preserve">gency considers the </w:t>
      </w:r>
      <w:r w:rsidRPr="00D53DEB">
        <w:rPr>
          <w:rFonts w:ascii="Times New Roman" w:hAnsi="Times New Roman"/>
          <w:b/>
          <w:bCs/>
        </w:rPr>
        <w:t xml:space="preserve">questions necessary, the specific uses to be made of the information, the explanation to be given to </w:t>
      </w:r>
      <w:r w:rsidRPr="00D53DEB">
        <w:rPr>
          <w:rFonts w:ascii="Times New Roman" w:hAnsi="Times New Roman"/>
          <w:b/>
          <w:bCs/>
        </w:rPr>
        <w:t>persons</w:t>
      </w:r>
      <w:r w:rsidRPr="00D53DEB">
        <w:rPr>
          <w:rFonts w:ascii="Times New Roman" w:hAnsi="Times New Roman"/>
          <w:b/>
          <w:bCs/>
        </w:rPr>
        <w:t xml:space="preserve"> from whom the information is requested, and any steps to be taken to obtain their consent.</w:t>
      </w:r>
    </w:p>
    <w:p w:rsidR="00907A46" w:rsidP="00690F56" w14:paraId="06520BC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907A46" w:rsidP="00690F56" w14:paraId="02AFA701" w14:textId="48B9432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07A46">
        <w:rPr>
          <w:rFonts w:ascii="Times New Roman" w:hAnsi="Times New Roman"/>
        </w:rPr>
        <w:t>There are no questions of a sensitive nature on this form.</w:t>
      </w:r>
    </w:p>
    <w:p w:rsidR="00690F56" w:rsidRPr="00871CA6" w:rsidP="00690F56" w14:paraId="27A67CE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39124B7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12</w:t>
      </w:r>
      <w:r w:rsidRPr="00D53DEB">
        <w:rPr>
          <w:rFonts w:ascii="Times New Roman" w:hAnsi="Times New Roman"/>
          <w:b/>
          <w:bCs/>
        </w:rPr>
        <w:t>.  Provide</w:t>
      </w:r>
      <w:r w:rsidRPr="00D53DEB">
        <w:rPr>
          <w:rFonts w:ascii="Times New Roman" w:hAnsi="Times New Roman"/>
          <w:b/>
          <w:bCs/>
        </w:rPr>
        <w:t xml:space="preserve"> estimates of the hour burden of the collection of information.  The statement should:</w:t>
      </w:r>
    </w:p>
    <w:p w:rsidR="00690F56" w:rsidRPr="00D53DEB" w:rsidP="00690F56" w14:paraId="0DE6D34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27A4907F" w14:paraId="6B440E9A" w14:textId="3090D722">
      <w:pPr>
        <w:widowControl/>
        <w:numPr>
          <w:ilvl w:val="0"/>
          <w:numId w:val="5"/>
        </w:num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Indicate the number of respondents, frequency of response, annual hour burden, and an explanation o</w:t>
      </w:r>
      <w:r w:rsidRPr="00D53DEB" w:rsidR="00D2331B">
        <w:rPr>
          <w:rFonts w:ascii="Times New Roman" w:hAnsi="Times New Roman"/>
          <w:b/>
          <w:bCs/>
        </w:rPr>
        <w:t xml:space="preserve">f </w:t>
      </w:r>
      <w:r w:rsidRPr="00D53DEB">
        <w:rPr>
          <w:rFonts w:ascii="Times New Roman" w:hAnsi="Times New Roman"/>
          <w:b/>
          <w:bCs/>
        </w:rPr>
        <w:t>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w:t>
      </w:r>
      <w:r w:rsidRPr="00D53DEB" w:rsidR="59797EED">
        <w:rPr>
          <w:rFonts w:ascii="Times New Roman" w:hAnsi="Times New Roman"/>
          <w:b/>
          <w:bCs/>
        </w:rPr>
        <w:t>ly</w:t>
      </w:r>
      <w:r w:rsidRPr="00D53DEB">
        <w:rPr>
          <w:rFonts w:ascii="Times New Roman" w:hAnsi="Times New Roman"/>
          <w:b/>
          <w:bCs/>
        </w:rPr>
        <w:t>, estimates should not include burden hours</w:t>
      </w:r>
      <w:r w:rsidRPr="00D53DEB" w:rsidR="00CD215D">
        <w:rPr>
          <w:rFonts w:ascii="Times New Roman" w:hAnsi="Times New Roman"/>
          <w:b/>
          <w:bCs/>
        </w:rPr>
        <w:t xml:space="preserve"> </w:t>
      </w:r>
      <w:r w:rsidRPr="00D53DEB">
        <w:rPr>
          <w:rFonts w:ascii="Times New Roman" w:hAnsi="Times New Roman"/>
          <w:b/>
          <w:bCs/>
        </w:rPr>
        <w:t>for customary and usual business practices.</w:t>
      </w:r>
      <w:r>
        <w:rPr>
          <w:rStyle w:val="FootnoteReference"/>
          <w:rFonts w:ascii="Times New Roman" w:hAnsi="Times New Roman"/>
          <w:b/>
          <w:bCs/>
        </w:rPr>
        <w:footnoteReference w:id="2"/>
      </w:r>
    </w:p>
    <w:p w:rsidR="00690F56" w:rsidRPr="00D53DEB" w:rsidP="00690F56" w14:paraId="2CF1128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7A7F79" w:rsidRPr="00D53DEB" w:rsidP="007A7F79" w14:paraId="37614E37" w14:textId="77777777">
      <w:pPr>
        <w:pStyle w:val="Level1"/>
        <w:widowControl/>
        <w:numPr>
          <w:ilvl w:val="0"/>
          <w:numId w:val="5"/>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rPr>
        <w:t xml:space="preserve">If this </w:t>
      </w:r>
      <w:r w:rsidRPr="00D53DEB">
        <w:rPr>
          <w:b/>
          <w:bCs/>
        </w:rPr>
        <w:t>request for approval covers more than one form, provide separate hour burden estimates for each form.</w:t>
      </w:r>
    </w:p>
    <w:p w:rsidR="00882B1D" w:rsidRPr="00D53DEB" w:rsidP="00AF2C11" w14:paraId="2B026727"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CD215D" w:rsidRPr="00D53DEB" w:rsidP="00C667F3" w14:paraId="163C0E79" w14:textId="062EC88E">
      <w:pPr>
        <w:widowControl/>
        <w:numPr>
          <w:ilvl w:val="0"/>
          <w:numId w:val="5"/>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w:t>
      </w:r>
      <w:r w:rsidRPr="00D53DEB" w:rsidR="00312124">
        <w:rPr>
          <w:rFonts w:ascii="Times New Roman" w:hAnsi="Times New Roman"/>
          <w:b/>
          <w:bCs/>
        </w:rPr>
        <w:t>this cost</w:t>
      </w:r>
      <w:r w:rsidRPr="00D53DEB" w:rsidR="00C667F3">
        <w:rPr>
          <w:rFonts w:ascii="Times New Roman" w:hAnsi="Times New Roman"/>
          <w:b/>
          <w:bCs/>
        </w:rPr>
        <w:t xml:space="preserve"> should be included in Item </w:t>
      </w:r>
      <w:r w:rsidRPr="00D53DEB" w:rsidR="00906CFE">
        <w:rPr>
          <w:rFonts w:ascii="Times New Roman" w:hAnsi="Times New Roman"/>
          <w:b/>
          <w:bCs/>
        </w:rPr>
        <w:t>1</w:t>
      </w:r>
      <w:r w:rsidR="00906CFE">
        <w:rPr>
          <w:rFonts w:ascii="Times New Roman" w:hAnsi="Times New Roman"/>
          <w:b/>
          <w:bCs/>
        </w:rPr>
        <w:t>3</w:t>
      </w:r>
      <w:r w:rsidRPr="00D53DEB">
        <w:rPr>
          <w:rFonts w:ascii="Times New Roman" w:hAnsi="Times New Roman"/>
          <w:b/>
          <w:bCs/>
        </w:rPr>
        <w:t>.</w:t>
      </w:r>
    </w:p>
    <w:p w:rsidR="00690F56" w:rsidP="00690F56" w14:paraId="1904007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626FF" w:rsidRPr="006626FF" w:rsidP="006626FF" w14:paraId="49938EA8" w14:textId="77777777">
      <w:pPr>
        <w:ind w:left="720"/>
        <w:rPr>
          <w:rFonts w:ascii="Times New Roman" w:hAnsi="Times New Roman"/>
          <w:i/>
        </w:rPr>
      </w:pPr>
    </w:p>
    <w:p w:rsidR="006626FF" w:rsidRPr="00E60FB0" w:rsidP="006626FF" w14:paraId="3CD4954E" w14:textId="77777777">
      <w:pPr>
        <w:ind w:left="720"/>
        <w:jc w:val="center"/>
        <w:rPr>
          <w:rFonts w:ascii="Times New Roman" w:hAnsi="Times New Roman"/>
          <w:i/>
        </w:rPr>
      </w:pPr>
      <w:r w:rsidRPr="00E60FB0">
        <w:rPr>
          <w:rFonts w:ascii="Times New Roman" w:hAnsi="Times New Roman"/>
          <w:b/>
        </w:rPr>
        <w:t>Estimated Annualized Respondent Cost and Hour Burden</w:t>
      </w: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5"/>
        <w:gridCol w:w="1476"/>
        <w:gridCol w:w="1365"/>
        <w:gridCol w:w="1200"/>
        <w:gridCol w:w="1065"/>
        <w:gridCol w:w="990"/>
        <w:gridCol w:w="930"/>
        <w:gridCol w:w="1358"/>
      </w:tblGrid>
      <w:tr w14:paraId="2DF04903" w14:textId="77777777" w:rsidTr="00B61C72">
        <w:tblPrEx>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90"/>
        </w:trPr>
        <w:tc>
          <w:tcPr>
            <w:tcW w:w="1125"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427095BF" w14:textId="77777777">
            <w:pPr>
              <w:spacing w:line="276" w:lineRule="auto"/>
              <w:jc w:val="center"/>
              <w:rPr>
                <w:rFonts w:ascii="Times New Roman" w:hAnsi="Times New Roman"/>
                <w:b/>
                <w:sz w:val="22"/>
                <w:szCs w:val="22"/>
              </w:rPr>
            </w:pPr>
            <w:r w:rsidRPr="00E60FB0">
              <w:rPr>
                <w:rFonts w:ascii="Times New Roman" w:hAnsi="Times New Roman"/>
                <w:b/>
                <w:sz w:val="22"/>
                <w:szCs w:val="22"/>
              </w:rPr>
              <w:t>Activity</w:t>
            </w:r>
          </w:p>
        </w:tc>
        <w:tc>
          <w:tcPr>
            <w:tcW w:w="147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742D9401" w14:textId="77777777">
            <w:pPr>
              <w:spacing w:line="276" w:lineRule="auto"/>
              <w:jc w:val="center"/>
              <w:rPr>
                <w:rFonts w:ascii="Times New Roman" w:hAnsi="Times New Roman"/>
                <w:b/>
                <w:sz w:val="22"/>
                <w:szCs w:val="22"/>
              </w:rPr>
            </w:pPr>
            <w:r w:rsidRPr="00F935EE">
              <w:rPr>
                <w:rFonts w:ascii="Times New Roman" w:hAnsi="Times New Roman"/>
                <w:b/>
                <w:sz w:val="22"/>
                <w:szCs w:val="22"/>
              </w:rPr>
              <w:t>No.</w:t>
            </w:r>
            <w:r w:rsidRPr="00E60FB0">
              <w:rPr>
                <w:rFonts w:ascii="Times New Roman" w:hAnsi="Times New Roman"/>
                <w:b/>
                <w:sz w:val="22"/>
                <w:szCs w:val="22"/>
              </w:rPr>
              <w:t xml:space="preserve"> of Respondents</w:t>
            </w:r>
          </w:p>
        </w:tc>
        <w:tc>
          <w:tcPr>
            <w:tcW w:w="1365" w:type="dxa"/>
            <w:tcBorders>
              <w:top w:val="single" w:sz="4" w:space="0" w:color="auto"/>
              <w:left w:val="single" w:sz="4" w:space="0" w:color="auto"/>
              <w:bottom w:val="single" w:sz="4" w:space="0" w:color="auto"/>
              <w:right w:val="single" w:sz="4" w:space="0" w:color="auto"/>
            </w:tcBorders>
            <w:shd w:val="clear" w:color="auto" w:fill="8DB3E2"/>
            <w:vAlign w:val="center"/>
          </w:tcPr>
          <w:p w:rsidR="006626FF" w:rsidRPr="00E60FB0" w14:paraId="1393DF7B" w14:textId="77777777">
            <w:pPr>
              <w:spacing w:line="276" w:lineRule="auto"/>
              <w:jc w:val="center"/>
              <w:rPr>
                <w:rFonts w:ascii="Times New Roman" w:hAnsi="Times New Roman"/>
                <w:b/>
                <w:sz w:val="22"/>
                <w:szCs w:val="22"/>
              </w:rPr>
            </w:pPr>
          </w:p>
          <w:p w:rsidR="006626FF" w:rsidRPr="00E60FB0" w14:paraId="2AF12190" w14:textId="77777777">
            <w:pPr>
              <w:spacing w:line="276" w:lineRule="auto"/>
              <w:jc w:val="center"/>
              <w:rPr>
                <w:rFonts w:ascii="Times New Roman" w:hAnsi="Times New Roman"/>
                <w:b/>
                <w:sz w:val="22"/>
                <w:szCs w:val="22"/>
              </w:rPr>
            </w:pPr>
            <w:r w:rsidRPr="00E60FB0">
              <w:rPr>
                <w:rFonts w:ascii="Times New Roman" w:hAnsi="Times New Roman"/>
                <w:b/>
                <w:sz w:val="22"/>
                <w:szCs w:val="22"/>
              </w:rPr>
              <w:t xml:space="preserve">No. of Responses </w:t>
            </w:r>
          </w:p>
          <w:p w:rsidR="006626FF" w:rsidRPr="00E60FB0" w14:paraId="7FA16DC5" w14:textId="77777777">
            <w:pPr>
              <w:spacing w:line="276" w:lineRule="auto"/>
              <w:jc w:val="center"/>
              <w:rPr>
                <w:rFonts w:ascii="Times New Roman" w:hAnsi="Times New Roman"/>
                <w:b/>
                <w:sz w:val="22"/>
                <w:szCs w:val="22"/>
              </w:rPr>
            </w:pPr>
            <w:r w:rsidRPr="00E60FB0">
              <w:rPr>
                <w:rFonts w:ascii="Times New Roman" w:hAnsi="Times New Roman"/>
                <w:b/>
                <w:sz w:val="22"/>
                <w:szCs w:val="22"/>
              </w:rPr>
              <w:t>per</w:t>
            </w:r>
            <w:r w:rsidR="00F935EE">
              <w:rPr>
                <w:rFonts w:ascii="Times New Roman" w:hAnsi="Times New Roman"/>
                <w:b/>
                <w:sz w:val="22"/>
                <w:szCs w:val="22"/>
              </w:rPr>
              <w:t xml:space="preserve"> Respondent</w:t>
            </w:r>
          </w:p>
        </w:tc>
        <w:tc>
          <w:tcPr>
            <w:tcW w:w="120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6EFD2450" w14:textId="77777777">
            <w:pPr>
              <w:spacing w:line="276" w:lineRule="auto"/>
              <w:jc w:val="center"/>
              <w:rPr>
                <w:rFonts w:ascii="Times New Roman" w:hAnsi="Times New Roman"/>
                <w:b/>
                <w:sz w:val="22"/>
                <w:szCs w:val="22"/>
              </w:rPr>
            </w:pPr>
            <w:r w:rsidRPr="00E60FB0">
              <w:rPr>
                <w:rFonts w:ascii="Times New Roman" w:hAnsi="Times New Roman"/>
                <w:b/>
                <w:sz w:val="22"/>
                <w:szCs w:val="22"/>
              </w:rPr>
              <w:t>Total Responses</w:t>
            </w:r>
          </w:p>
        </w:tc>
        <w:tc>
          <w:tcPr>
            <w:tcW w:w="1065"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0066F3BF" w14:textId="77777777">
            <w:pPr>
              <w:spacing w:line="276" w:lineRule="auto"/>
              <w:jc w:val="center"/>
              <w:rPr>
                <w:rFonts w:ascii="Times New Roman" w:hAnsi="Times New Roman"/>
                <w:b/>
                <w:sz w:val="22"/>
                <w:szCs w:val="22"/>
              </w:rPr>
            </w:pPr>
            <w:r w:rsidRPr="006626FF">
              <w:rPr>
                <w:rFonts w:ascii="Times New Roman" w:hAnsi="Times New Roman"/>
                <w:b/>
                <w:sz w:val="22"/>
                <w:szCs w:val="22"/>
              </w:rPr>
              <w:t>Average Burden (H</w:t>
            </w:r>
            <w:r w:rsidRPr="00E60FB0">
              <w:rPr>
                <w:rFonts w:ascii="Times New Roman" w:hAnsi="Times New Roman"/>
                <w:b/>
                <w:sz w:val="22"/>
                <w:szCs w:val="22"/>
              </w:rPr>
              <w:t>our</w:t>
            </w:r>
            <w:r>
              <w:rPr>
                <w:rFonts w:ascii="Times New Roman" w:hAnsi="Times New Roman"/>
                <w:b/>
                <w:sz w:val="22"/>
                <w:szCs w:val="22"/>
              </w:rPr>
              <w:t>s)</w:t>
            </w:r>
          </w:p>
        </w:tc>
        <w:tc>
          <w:tcPr>
            <w:tcW w:w="99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08A1A268" w14:textId="77777777">
            <w:pPr>
              <w:spacing w:line="276" w:lineRule="auto"/>
              <w:jc w:val="center"/>
              <w:rPr>
                <w:rFonts w:ascii="Times New Roman" w:hAnsi="Times New Roman"/>
                <w:b/>
                <w:sz w:val="22"/>
                <w:szCs w:val="22"/>
              </w:rPr>
            </w:pPr>
            <w:r w:rsidRPr="00E60FB0">
              <w:rPr>
                <w:rFonts w:ascii="Times New Roman" w:hAnsi="Times New Roman"/>
                <w:b/>
                <w:sz w:val="22"/>
                <w:szCs w:val="22"/>
              </w:rPr>
              <w:t>Total Burden (Hours)</w:t>
            </w:r>
          </w:p>
        </w:tc>
        <w:tc>
          <w:tcPr>
            <w:tcW w:w="93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3BE03637" w14:textId="77777777">
            <w:pPr>
              <w:spacing w:line="276" w:lineRule="auto"/>
              <w:jc w:val="center"/>
              <w:rPr>
                <w:rFonts w:ascii="Times New Roman" w:hAnsi="Times New Roman"/>
                <w:b/>
                <w:sz w:val="22"/>
                <w:szCs w:val="22"/>
              </w:rPr>
            </w:pPr>
            <w:r w:rsidRPr="00E60FB0">
              <w:rPr>
                <w:rFonts w:ascii="Times New Roman" w:hAnsi="Times New Roman"/>
                <w:b/>
                <w:sz w:val="22"/>
                <w:szCs w:val="22"/>
              </w:rPr>
              <w:t>Hourly</w:t>
            </w:r>
          </w:p>
          <w:p w:rsidR="006626FF" w:rsidRPr="00E60FB0" w14:paraId="238CBA4F" w14:textId="77777777">
            <w:pPr>
              <w:spacing w:line="276" w:lineRule="auto"/>
              <w:jc w:val="center"/>
              <w:rPr>
                <w:rFonts w:ascii="Times New Roman" w:hAnsi="Times New Roman"/>
                <w:b/>
                <w:sz w:val="22"/>
                <w:szCs w:val="22"/>
              </w:rPr>
            </w:pPr>
            <w:r w:rsidRPr="00E60FB0">
              <w:rPr>
                <w:rFonts w:ascii="Times New Roman" w:hAnsi="Times New Roman"/>
                <w:b/>
                <w:sz w:val="22"/>
                <w:szCs w:val="22"/>
              </w:rPr>
              <w:t>Wage Rate</w:t>
            </w:r>
          </w:p>
        </w:tc>
        <w:tc>
          <w:tcPr>
            <w:tcW w:w="1358"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68D42730" w14:textId="6808BAAE">
            <w:pPr>
              <w:spacing w:line="276" w:lineRule="auto"/>
              <w:jc w:val="center"/>
              <w:rPr>
                <w:rFonts w:ascii="Times New Roman" w:hAnsi="Times New Roman"/>
                <w:b/>
                <w:sz w:val="22"/>
                <w:szCs w:val="22"/>
              </w:rPr>
            </w:pPr>
            <w:r w:rsidRPr="00A224BA">
              <w:rPr>
                <w:rFonts w:ascii="Times New Roman" w:hAnsi="Times New Roman"/>
                <w:b/>
                <w:sz w:val="22"/>
                <w:szCs w:val="22"/>
              </w:rPr>
              <w:t>Monetized Value of Respondent Time</w:t>
            </w:r>
            <w:r w:rsidR="005226C0">
              <w:rPr>
                <w:rFonts w:ascii="Times New Roman" w:hAnsi="Times New Roman"/>
                <w:b/>
                <w:sz w:val="22"/>
                <w:szCs w:val="22"/>
              </w:rPr>
              <w:t xml:space="preserve"> (Rounded)</w:t>
            </w:r>
          </w:p>
        </w:tc>
      </w:tr>
      <w:tr w14:paraId="09169E28" w14:textId="77777777" w:rsidTr="00B61C72">
        <w:tblPrEx>
          <w:tblW w:w="9509" w:type="dxa"/>
          <w:tblLook w:val="04A0"/>
        </w:tblPrEx>
        <w:tc>
          <w:tcPr>
            <w:tcW w:w="1125" w:type="dxa"/>
            <w:tcBorders>
              <w:top w:val="single" w:sz="4" w:space="0" w:color="auto"/>
              <w:left w:val="single" w:sz="4" w:space="0" w:color="auto"/>
              <w:bottom w:val="single" w:sz="4" w:space="0" w:color="auto"/>
              <w:right w:val="single" w:sz="4" w:space="0" w:color="auto"/>
            </w:tcBorders>
            <w:vAlign w:val="bottom"/>
            <w:hideMark/>
          </w:tcPr>
          <w:p w:rsidR="005252B3" w14:paraId="3BA259B3" w14:textId="77777777">
            <w:pPr>
              <w:spacing w:line="276" w:lineRule="auto"/>
              <w:rPr>
                <w:rFonts w:ascii="Times New Roman" w:hAnsi="Times New Roman"/>
                <w:sz w:val="22"/>
                <w:szCs w:val="22"/>
              </w:rPr>
            </w:pPr>
            <w:r>
              <w:rPr>
                <w:rFonts w:ascii="Times New Roman" w:hAnsi="Times New Roman"/>
                <w:sz w:val="22"/>
                <w:szCs w:val="22"/>
              </w:rPr>
              <w:t>OWCP Form</w:t>
            </w:r>
          </w:p>
          <w:p w:rsidR="006626FF" w14:paraId="4B1B394A" w14:textId="608DD146">
            <w:pPr>
              <w:spacing w:line="276" w:lineRule="auto"/>
              <w:rPr>
                <w:rFonts w:ascii="Times New Roman" w:hAnsi="Times New Roman"/>
                <w:sz w:val="22"/>
                <w:szCs w:val="22"/>
              </w:rPr>
            </w:pPr>
            <w:r>
              <w:rPr>
                <w:rFonts w:ascii="Times New Roman" w:hAnsi="Times New Roman"/>
                <w:sz w:val="22"/>
                <w:szCs w:val="22"/>
              </w:rPr>
              <w:t>CM-972</w:t>
            </w:r>
          </w:p>
          <w:p w:rsidR="00B97233" w:rsidRPr="00E60FB0" w14:paraId="762DB321" w14:textId="5A60AFFD">
            <w:pPr>
              <w:spacing w:line="276" w:lineRule="auto"/>
              <w:rPr>
                <w:rFonts w:ascii="Times New Roman" w:hAnsi="Times New Roman"/>
                <w:sz w:val="22"/>
                <w:szCs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6626FF" w:rsidRPr="00E60FB0" w14:paraId="523DFE49" w14:textId="77777777">
            <w:pPr>
              <w:spacing w:line="276" w:lineRule="auto"/>
              <w:jc w:val="center"/>
              <w:rPr>
                <w:rFonts w:ascii="Times New Roman" w:hAnsi="Times New Roman"/>
                <w:sz w:val="22"/>
                <w:szCs w:val="22"/>
              </w:rPr>
            </w:pPr>
          </w:p>
          <w:p w:rsidR="006626FF" w:rsidRPr="00E60FB0" w14:paraId="2F5115C1" w14:textId="5F05E8BC">
            <w:pPr>
              <w:spacing w:line="276" w:lineRule="auto"/>
              <w:jc w:val="center"/>
              <w:rPr>
                <w:rFonts w:ascii="Times New Roman" w:hAnsi="Times New Roman"/>
                <w:sz w:val="22"/>
                <w:szCs w:val="22"/>
              </w:rPr>
            </w:pPr>
            <w:r>
              <w:rPr>
                <w:rFonts w:ascii="Times New Roman" w:hAnsi="Times New Roman"/>
                <w:sz w:val="22"/>
                <w:szCs w:val="22"/>
              </w:rPr>
              <w:t>820</w:t>
            </w:r>
          </w:p>
        </w:tc>
        <w:tc>
          <w:tcPr>
            <w:tcW w:w="1365" w:type="dxa"/>
            <w:tcBorders>
              <w:top w:val="single" w:sz="4" w:space="0" w:color="auto"/>
              <w:left w:val="single" w:sz="4" w:space="0" w:color="auto"/>
              <w:bottom w:val="single" w:sz="4" w:space="0" w:color="auto"/>
              <w:right w:val="single" w:sz="4" w:space="0" w:color="auto"/>
            </w:tcBorders>
            <w:vAlign w:val="center"/>
          </w:tcPr>
          <w:p w:rsidR="006626FF" w:rsidRPr="00E60FB0" w14:paraId="54BC61C8" w14:textId="77777777">
            <w:pPr>
              <w:spacing w:line="276" w:lineRule="auto"/>
              <w:jc w:val="center"/>
              <w:rPr>
                <w:rFonts w:ascii="Times New Roman" w:hAnsi="Times New Roman"/>
                <w:sz w:val="22"/>
                <w:szCs w:val="22"/>
              </w:rPr>
            </w:pPr>
          </w:p>
          <w:p w:rsidR="006626FF" w:rsidRPr="00E60FB0" w14:paraId="5A00193C" w14:textId="599295B1">
            <w:pPr>
              <w:spacing w:line="276" w:lineRule="auto"/>
              <w:jc w:val="center"/>
              <w:rPr>
                <w:rFonts w:ascii="Times New Roman" w:hAnsi="Times New Roman"/>
                <w:sz w:val="22"/>
                <w:szCs w:val="22"/>
              </w:rPr>
            </w:pPr>
            <w:r>
              <w:rPr>
                <w:rFonts w:ascii="Times New Roman" w:hAnsi="Times New Roman"/>
                <w:sz w:val="22"/>
                <w:szCs w:val="22"/>
              </w:rPr>
              <w:t>1</w:t>
            </w:r>
          </w:p>
        </w:tc>
        <w:tc>
          <w:tcPr>
            <w:tcW w:w="1200" w:type="dxa"/>
            <w:tcBorders>
              <w:top w:val="single" w:sz="4" w:space="0" w:color="auto"/>
              <w:left w:val="single" w:sz="4" w:space="0" w:color="auto"/>
              <w:bottom w:val="single" w:sz="4" w:space="0" w:color="auto"/>
              <w:right w:val="single" w:sz="4" w:space="0" w:color="auto"/>
            </w:tcBorders>
            <w:vAlign w:val="center"/>
          </w:tcPr>
          <w:p w:rsidR="006626FF" w:rsidRPr="00E60FB0" w14:paraId="50D4FBFF" w14:textId="77777777">
            <w:pPr>
              <w:spacing w:line="276" w:lineRule="auto"/>
              <w:jc w:val="center"/>
              <w:rPr>
                <w:rFonts w:ascii="Times New Roman" w:hAnsi="Times New Roman"/>
                <w:sz w:val="22"/>
                <w:szCs w:val="22"/>
              </w:rPr>
            </w:pPr>
          </w:p>
          <w:p w:rsidR="006626FF" w:rsidRPr="00E60FB0" w14:paraId="15D44061" w14:textId="235837E9">
            <w:pPr>
              <w:spacing w:line="276" w:lineRule="auto"/>
              <w:jc w:val="center"/>
              <w:rPr>
                <w:rFonts w:ascii="Times New Roman" w:hAnsi="Times New Roman"/>
                <w:sz w:val="22"/>
                <w:szCs w:val="22"/>
              </w:rPr>
            </w:pPr>
            <w:r>
              <w:rPr>
                <w:rFonts w:ascii="Times New Roman" w:hAnsi="Times New Roman"/>
                <w:sz w:val="22"/>
                <w:szCs w:val="22"/>
              </w:rPr>
              <w:t>820</w:t>
            </w:r>
          </w:p>
        </w:tc>
        <w:tc>
          <w:tcPr>
            <w:tcW w:w="1065" w:type="dxa"/>
            <w:tcBorders>
              <w:top w:val="single" w:sz="4" w:space="0" w:color="auto"/>
              <w:left w:val="single" w:sz="4" w:space="0" w:color="auto"/>
              <w:bottom w:val="single" w:sz="4" w:space="0" w:color="auto"/>
              <w:right w:val="single" w:sz="4" w:space="0" w:color="auto"/>
            </w:tcBorders>
            <w:vAlign w:val="center"/>
          </w:tcPr>
          <w:p w:rsidR="006626FF" w:rsidRPr="00E60FB0" w14:paraId="0AB67B72" w14:textId="77777777">
            <w:pPr>
              <w:spacing w:line="276" w:lineRule="auto"/>
              <w:jc w:val="center"/>
              <w:rPr>
                <w:rFonts w:ascii="Times New Roman" w:hAnsi="Times New Roman"/>
                <w:sz w:val="22"/>
                <w:szCs w:val="22"/>
              </w:rPr>
            </w:pPr>
          </w:p>
          <w:p w:rsidR="00B97233" w14:paraId="22FB52F9" w14:textId="77777777">
            <w:pPr>
              <w:spacing w:line="276" w:lineRule="auto"/>
              <w:jc w:val="center"/>
              <w:rPr>
                <w:rFonts w:ascii="Times New Roman" w:hAnsi="Times New Roman"/>
                <w:sz w:val="22"/>
                <w:szCs w:val="22"/>
              </w:rPr>
            </w:pPr>
          </w:p>
          <w:p w:rsidR="006626FF" w:rsidRPr="00E60FB0" w14:paraId="15AA6C5B" w14:textId="63392989">
            <w:pPr>
              <w:spacing w:line="276" w:lineRule="auto"/>
              <w:jc w:val="center"/>
              <w:rPr>
                <w:rFonts w:ascii="Times New Roman" w:hAnsi="Times New Roman"/>
                <w:sz w:val="22"/>
                <w:szCs w:val="22"/>
              </w:rPr>
            </w:pPr>
            <w:r>
              <w:rPr>
                <w:rFonts w:ascii="Times New Roman" w:hAnsi="Times New Roman"/>
                <w:sz w:val="22"/>
                <w:szCs w:val="22"/>
              </w:rPr>
              <w:t>.70</w:t>
            </w:r>
          </w:p>
          <w:p w:rsidR="006626FF" w:rsidRPr="00E60FB0" w14:paraId="460B8B6B" w14:textId="77777777">
            <w:pPr>
              <w:spacing w:line="276" w:lineRule="auto"/>
              <w:jc w:val="center"/>
              <w:rPr>
                <w:rFonts w:ascii="Times New Roman" w:hAnsi="Times New Roman"/>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rsidR="006626FF" w:rsidRPr="00E60FB0" w14:paraId="43F04FBA" w14:textId="77777777">
            <w:pPr>
              <w:spacing w:line="276" w:lineRule="auto"/>
              <w:jc w:val="center"/>
              <w:rPr>
                <w:rFonts w:ascii="Times New Roman" w:hAnsi="Times New Roman"/>
                <w:sz w:val="22"/>
                <w:szCs w:val="22"/>
              </w:rPr>
            </w:pPr>
          </w:p>
          <w:p w:rsidR="006626FF" w:rsidRPr="00E60FB0" w14:paraId="752F73D3" w14:textId="4185741A">
            <w:pPr>
              <w:spacing w:line="276" w:lineRule="auto"/>
              <w:jc w:val="center"/>
              <w:rPr>
                <w:rFonts w:ascii="Times New Roman" w:hAnsi="Times New Roman"/>
                <w:sz w:val="22"/>
                <w:szCs w:val="22"/>
              </w:rPr>
            </w:pPr>
            <w:r>
              <w:rPr>
                <w:rFonts w:ascii="Times New Roman" w:hAnsi="Times New Roman"/>
                <w:sz w:val="22"/>
                <w:szCs w:val="22"/>
              </w:rPr>
              <w:t>574</w:t>
            </w:r>
          </w:p>
        </w:tc>
        <w:tc>
          <w:tcPr>
            <w:tcW w:w="930" w:type="dxa"/>
            <w:tcBorders>
              <w:top w:val="single" w:sz="4" w:space="0" w:color="auto"/>
              <w:left w:val="single" w:sz="4" w:space="0" w:color="auto"/>
              <w:bottom w:val="single" w:sz="4" w:space="0" w:color="auto"/>
              <w:right w:val="single" w:sz="4" w:space="0" w:color="auto"/>
            </w:tcBorders>
            <w:vAlign w:val="center"/>
          </w:tcPr>
          <w:p w:rsidR="006626FF" w:rsidRPr="00E60FB0" w14:paraId="387B5D04" w14:textId="77777777">
            <w:pPr>
              <w:spacing w:line="276" w:lineRule="auto"/>
              <w:jc w:val="center"/>
              <w:rPr>
                <w:rFonts w:ascii="Times New Roman" w:hAnsi="Times New Roman"/>
                <w:sz w:val="22"/>
                <w:szCs w:val="22"/>
              </w:rPr>
            </w:pPr>
          </w:p>
          <w:p w:rsidR="006626FF" w:rsidRPr="00E60FB0" w14:paraId="6FAC2390" w14:textId="2F29051E">
            <w:pPr>
              <w:spacing w:line="276" w:lineRule="auto"/>
              <w:jc w:val="center"/>
              <w:rPr>
                <w:rFonts w:ascii="Times New Roman" w:hAnsi="Times New Roman"/>
                <w:sz w:val="22"/>
                <w:szCs w:val="22"/>
              </w:rPr>
            </w:pPr>
            <w:r>
              <w:rPr>
                <w:rFonts w:ascii="Times New Roman" w:hAnsi="Times New Roman"/>
                <w:sz w:val="22"/>
                <w:szCs w:val="22"/>
              </w:rPr>
              <w:t>$</w:t>
            </w:r>
            <w:r w:rsidR="00F2620C">
              <w:rPr>
                <w:rFonts w:ascii="Times New Roman" w:hAnsi="Times New Roman"/>
                <w:sz w:val="22"/>
                <w:szCs w:val="22"/>
              </w:rPr>
              <w:t>41.45</w:t>
            </w:r>
          </w:p>
        </w:tc>
        <w:tc>
          <w:tcPr>
            <w:tcW w:w="1358" w:type="dxa"/>
            <w:tcBorders>
              <w:top w:val="single" w:sz="4" w:space="0" w:color="auto"/>
              <w:left w:val="single" w:sz="4" w:space="0" w:color="auto"/>
              <w:bottom w:val="single" w:sz="4" w:space="0" w:color="auto"/>
              <w:right w:val="single" w:sz="4" w:space="0" w:color="auto"/>
            </w:tcBorders>
            <w:vAlign w:val="center"/>
          </w:tcPr>
          <w:p w:rsidR="006626FF" w:rsidRPr="00E60FB0" w14:paraId="39DD4599" w14:textId="77777777">
            <w:pPr>
              <w:spacing w:line="276" w:lineRule="auto"/>
              <w:jc w:val="center"/>
              <w:rPr>
                <w:rFonts w:ascii="Times New Roman" w:hAnsi="Times New Roman"/>
                <w:sz w:val="22"/>
                <w:szCs w:val="22"/>
              </w:rPr>
            </w:pPr>
          </w:p>
          <w:p w:rsidR="006626FF" w:rsidRPr="00E60FB0" w14:paraId="78C3C2D7" w14:textId="21305C47">
            <w:pPr>
              <w:spacing w:line="276" w:lineRule="auto"/>
              <w:jc w:val="center"/>
              <w:rPr>
                <w:rFonts w:ascii="Times New Roman" w:hAnsi="Times New Roman"/>
                <w:sz w:val="22"/>
                <w:szCs w:val="22"/>
              </w:rPr>
            </w:pPr>
            <w:r>
              <w:rPr>
                <w:rFonts w:ascii="Times New Roman" w:hAnsi="Times New Roman"/>
                <w:sz w:val="22"/>
                <w:szCs w:val="22"/>
              </w:rPr>
              <w:t>$</w:t>
            </w:r>
            <w:r w:rsidR="00F2620C">
              <w:rPr>
                <w:rFonts w:ascii="Times New Roman" w:hAnsi="Times New Roman"/>
                <w:sz w:val="22"/>
                <w:szCs w:val="22"/>
              </w:rPr>
              <w:t>23,792</w:t>
            </w:r>
          </w:p>
        </w:tc>
      </w:tr>
    </w:tbl>
    <w:p w:rsidR="006465FB" w:rsidRPr="006465FB" w:rsidP="006465FB" w14:paraId="68ED1682" w14:textId="73A8704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This burden is based on the submission of approximately </w:t>
      </w:r>
      <w:r w:rsidR="009A0330">
        <w:rPr>
          <w:rFonts w:ascii="Times New Roman" w:hAnsi="Times New Roman"/>
        </w:rPr>
        <w:t>820</w:t>
      </w:r>
      <w:r w:rsidR="0062426A">
        <w:rPr>
          <w:rFonts w:ascii="Times New Roman" w:hAnsi="Times New Roman"/>
        </w:rPr>
        <w:t xml:space="preserve"> </w:t>
      </w:r>
      <w:r w:rsidRPr="006465FB">
        <w:rPr>
          <w:rFonts w:ascii="Times New Roman" w:hAnsi="Times New Roman"/>
        </w:rPr>
        <w:t xml:space="preserve">CM 972's during FY </w:t>
      </w:r>
      <w:r w:rsidR="00187629">
        <w:rPr>
          <w:rFonts w:ascii="Times New Roman" w:hAnsi="Times New Roman"/>
        </w:rPr>
        <w:t>2</w:t>
      </w:r>
      <w:r w:rsidR="00F2620C">
        <w:rPr>
          <w:rFonts w:ascii="Times New Roman" w:hAnsi="Times New Roman"/>
        </w:rPr>
        <w:t>5</w:t>
      </w:r>
      <w:r w:rsidRPr="006465FB">
        <w:rPr>
          <w:rFonts w:ascii="Times New Roman" w:hAnsi="Times New Roman"/>
        </w:rPr>
        <w:t xml:space="preserve">. The number of forms is based on the estimated number of finally approved claims that had a </w:t>
      </w:r>
      <w:r w:rsidRPr="006465FB">
        <w:rPr>
          <w:rFonts w:ascii="Times New Roman" w:hAnsi="Times New Roman"/>
        </w:rPr>
        <w:t>representative at the District Director's level (</w:t>
      </w:r>
      <w:r w:rsidR="009A0330">
        <w:rPr>
          <w:rFonts w:ascii="Times New Roman" w:hAnsi="Times New Roman"/>
        </w:rPr>
        <w:t>758</w:t>
      </w:r>
      <w:r w:rsidRPr="006465FB">
        <w:rPr>
          <w:rFonts w:ascii="Times New Roman" w:hAnsi="Times New Roman"/>
        </w:rPr>
        <w:t xml:space="preserve">), plus </w:t>
      </w:r>
      <w:bookmarkStart w:id="0" w:name="_Hlk129598558"/>
      <w:r w:rsidRPr="006465FB">
        <w:rPr>
          <w:rFonts w:ascii="Times New Roman" w:hAnsi="Times New Roman"/>
        </w:rPr>
        <w:t>the number of attorney fee awards issued by the Office of Administrative Law Judges, and the Benefits Review Board</w:t>
      </w:r>
      <w:bookmarkEnd w:id="0"/>
      <w:r w:rsidR="008C0FB4">
        <w:rPr>
          <w:rFonts w:ascii="Times New Roman" w:hAnsi="Times New Roman"/>
        </w:rPr>
        <w:t xml:space="preserve"> (62)</w:t>
      </w:r>
      <w:r w:rsidRPr="006465FB">
        <w:rPr>
          <w:rFonts w:ascii="Times New Roman" w:hAnsi="Times New Roman"/>
        </w:rPr>
        <w:t>.  It is estimated that it takes about 42 minutes (.70</w:t>
      </w:r>
      <w:r w:rsidR="008C3D25">
        <w:rPr>
          <w:rFonts w:ascii="Times New Roman" w:hAnsi="Times New Roman"/>
        </w:rPr>
        <w:t xml:space="preserve"> </w:t>
      </w:r>
      <w:r w:rsidR="0046745F">
        <w:rPr>
          <w:rFonts w:ascii="Times New Roman" w:hAnsi="Times New Roman"/>
        </w:rPr>
        <w:t>hours</w:t>
      </w:r>
      <w:r w:rsidRPr="006465FB">
        <w:rPr>
          <w:rFonts w:ascii="Times New Roman" w:hAnsi="Times New Roman"/>
        </w:rPr>
        <w:t xml:space="preserve">) for a representative to retrieve existing information, complete and mail the form.  The public annual burden estimate of this information collection totals approximately </w:t>
      </w:r>
      <w:r w:rsidR="00F2620C">
        <w:rPr>
          <w:rFonts w:ascii="Times New Roman" w:hAnsi="Times New Roman"/>
        </w:rPr>
        <w:t>574</w:t>
      </w:r>
      <w:r w:rsidRPr="006465FB">
        <w:rPr>
          <w:rFonts w:ascii="Times New Roman" w:hAnsi="Times New Roman"/>
        </w:rPr>
        <w:t xml:space="preserve"> hours for the respondents to read the instructions, retrieve the information, complete and mail the form.</w:t>
      </w:r>
    </w:p>
    <w:p w:rsidR="006465FB" w:rsidRPr="006465FB" w:rsidP="006465FB" w14:paraId="6A85691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465FB" w:rsidRPr="006465FB" w:rsidP="006465FB" w14:paraId="1B1D9ED4" w14:textId="7EB8B37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820</w:t>
      </w:r>
      <w:r w:rsidRPr="006465FB" w:rsidR="004067EA">
        <w:rPr>
          <w:rFonts w:ascii="Times New Roman" w:hAnsi="Times New Roman"/>
        </w:rPr>
        <w:t xml:space="preserve"> X .70 = </w:t>
      </w:r>
      <w:r w:rsidR="009A0330">
        <w:rPr>
          <w:rFonts w:ascii="Times New Roman" w:hAnsi="Times New Roman"/>
        </w:rPr>
        <w:t>574</w:t>
      </w:r>
      <w:r w:rsidRPr="006465FB" w:rsidR="004067EA">
        <w:rPr>
          <w:rFonts w:ascii="Times New Roman" w:hAnsi="Times New Roman"/>
        </w:rPr>
        <w:t xml:space="preserve"> hours </w:t>
      </w:r>
    </w:p>
    <w:p w:rsidR="006465FB" w:rsidRPr="006465FB" w:rsidP="006465FB" w14:paraId="5A62EE1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  </w:t>
      </w:r>
    </w:p>
    <w:p w:rsidR="006465FB" w:rsidRPr="006465FB" w:rsidP="006465FB" w14:paraId="20543E8C" w14:textId="05590F7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The estimated annualized cost to respondents to provide this information is $</w:t>
      </w:r>
      <w:r w:rsidR="00F2620C">
        <w:rPr>
          <w:rFonts w:ascii="Times New Roman" w:hAnsi="Times New Roman"/>
        </w:rPr>
        <w:t>23,792</w:t>
      </w:r>
      <w:r w:rsidR="008C3D25">
        <w:rPr>
          <w:rFonts w:ascii="Times New Roman" w:hAnsi="Times New Roman"/>
        </w:rPr>
        <w:t>.</w:t>
      </w:r>
      <w:r w:rsidRPr="006465FB" w:rsidR="009174C4">
        <w:rPr>
          <w:rFonts w:ascii="Times New Roman" w:hAnsi="Times New Roman"/>
        </w:rPr>
        <w:t xml:space="preserve"> The</w:t>
      </w:r>
      <w:r w:rsidRPr="006465FB">
        <w:rPr>
          <w:rFonts w:ascii="Times New Roman" w:hAnsi="Times New Roman"/>
        </w:rPr>
        <w:t xml:space="preserve"> national mean hourly wage for a legal support worker, the person most likely to complete this form and the fee petition, is $</w:t>
      </w:r>
      <w:r w:rsidR="00F2620C">
        <w:rPr>
          <w:rFonts w:ascii="Times New Roman" w:hAnsi="Times New Roman"/>
        </w:rPr>
        <w:t>41.45</w:t>
      </w:r>
      <w:r w:rsidRPr="006465FB">
        <w:rPr>
          <w:rFonts w:ascii="Times New Roman" w:hAnsi="Times New Roman"/>
        </w:rPr>
        <w:t xml:space="preserve"> per hour.  This hourly wage is from the May 20</w:t>
      </w:r>
      <w:r w:rsidR="007C14DF">
        <w:rPr>
          <w:rFonts w:ascii="Times New Roman" w:hAnsi="Times New Roman"/>
        </w:rPr>
        <w:t>2</w:t>
      </w:r>
      <w:r w:rsidR="00F2620C">
        <w:rPr>
          <w:rFonts w:ascii="Times New Roman" w:hAnsi="Times New Roman"/>
        </w:rPr>
        <w:t>4</w:t>
      </w:r>
      <w:r w:rsidRPr="006465FB">
        <w:rPr>
          <w:rFonts w:ascii="Times New Roman" w:hAnsi="Times New Roman"/>
        </w:rPr>
        <w:t xml:space="preserve"> report </w:t>
      </w:r>
      <w:r w:rsidRPr="007C14DF">
        <w:rPr>
          <w:rFonts w:ascii="Times New Roman" w:hAnsi="Times New Roman"/>
          <w:u w:val="single"/>
        </w:rPr>
        <w:t>Occupational Employment and Wages</w:t>
      </w:r>
      <w:r w:rsidRPr="006465FB">
        <w:rPr>
          <w:rFonts w:ascii="Times New Roman" w:hAnsi="Times New Roman"/>
        </w:rPr>
        <w:t>, published by the Bureau of Labor Statistics (BLS) and available on the web at</w:t>
      </w:r>
      <w:r w:rsidRPr="005252B3">
        <w:rPr>
          <w:rFonts w:ascii="Times New Roman" w:hAnsi="Times New Roman"/>
        </w:rPr>
        <w:t xml:space="preserve"> </w:t>
      </w:r>
      <w:hyperlink r:id="rId11" w:history="1">
        <w:r w:rsidRPr="0099396B" w:rsidR="007C14DF">
          <w:rPr>
            <w:rFonts w:ascii="Times New Roman" w:hAnsi="Times New Roman"/>
            <w:color w:val="0000FF"/>
            <w:u w:val="single"/>
          </w:rPr>
          <w:t>https://www.bls.gov/oes/current/oes232099.htm</w:t>
        </w:r>
      </w:hyperlink>
      <w:r w:rsidR="005252B3">
        <w:rPr>
          <w:rFonts w:ascii="Times New Roman" w:hAnsi="Times New Roman"/>
          <w:color w:val="0000FF"/>
          <w:u w:val="single"/>
        </w:rPr>
        <w:t>.</w:t>
      </w:r>
    </w:p>
    <w:p w:rsidR="006465FB" w:rsidRPr="006465FB" w:rsidP="006465FB" w14:paraId="5AF04D0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465FB">
        <w:rPr>
          <w:rFonts w:ascii="Times New Roman" w:hAnsi="Times New Roman"/>
          <w:b/>
          <w:bCs/>
        </w:rPr>
        <w:t xml:space="preserve"> </w:t>
      </w:r>
    </w:p>
    <w:p w:rsidR="006626FF" w:rsidRPr="006465FB" w:rsidP="006465FB" w14:paraId="43BE154F" w14:textId="3041CB8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 </w:t>
      </w:r>
      <w:r w:rsidR="00F2620C">
        <w:rPr>
          <w:rFonts w:ascii="Times New Roman" w:hAnsi="Times New Roman"/>
        </w:rPr>
        <w:t>574</w:t>
      </w:r>
      <w:r w:rsidRPr="006465FB">
        <w:rPr>
          <w:rFonts w:ascii="Times New Roman" w:hAnsi="Times New Roman"/>
        </w:rPr>
        <w:t xml:space="preserve"> hours X $</w:t>
      </w:r>
      <w:r w:rsidR="00F2620C">
        <w:rPr>
          <w:rFonts w:ascii="Times New Roman" w:hAnsi="Times New Roman"/>
        </w:rPr>
        <w:t>41.45</w:t>
      </w:r>
      <w:r w:rsidRPr="006465FB">
        <w:rPr>
          <w:rFonts w:ascii="Times New Roman" w:hAnsi="Times New Roman"/>
        </w:rPr>
        <w:t xml:space="preserve"> = $</w:t>
      </w:r>
      <w:r w:rsidR="00F2620C">
        <w:rPr>
          <w:rFonts w:ascii="Times New Roman" w:hAnsi="Times New Roman"/>
        </w:rPr>
        <w:t>23,792</w:t>
      </w:r>
      <w:r w:rsidRPr="006465FB">
        <w:rPr>
          <w:rFonts w:ascii="Times New Roman" w:hAnsi="Times New Roman"/>
        </w:rPr>
        <w:t xml:space="preserve"> (</w:t>
      </w:r>
      <w:r w:rsidR="0036529E">
        <w:rPr>
          <w:rFonts w:ascii="Times New Roman" w:hAnsi="Times New Roman"/>
        </w:rPr>
        <w:t>$</w:t>
      </w:r>
      <w:r w:rsidR="00F2620C">
        <w:rPr>
          <w:rFonts w:ascii="Times New Roman" w:hAnsi="Times New Roman"/>
        </w:rPr>
        <w:t>23,792.30</w:t>
      </w:r>
      <w:r w:rsidRPr="006465FB">
        <w:rPr>
          <w:rFonts w:ascii="Times New Roman" w:hAnsi="Times New Roman"/>
        </w:rPr>
        <w:t xml:space="preserve"> rounded </w:t>
      </w:r>
      <w:r w:rsidR="007C14DF">
        <w:rPr>
          <w:rFonts w:ascii="Times New Roman" w:hAnsi="Times New Roman"/>
        </w:rPr>
        <w:t>down</w:t>
      </w:r>
      <w:r w:rsidRPr="006465FB">
        <w:rPr>
          <w:rFonts w:ascii="Times New Roman" w:hAnsi="Times New Roman"/>
        </w:rPr>
        <w:t>)</w:t>
      </w:r>
    </w:p>
    <w:p w:rsidR="00690F56" w:rsidRPr="00F72D66" w:rsidP="00E60FB0" w14:paraId="6E445B0D" w14:textId="77777777">
      <w:pPr>
        <w:widowControl/>
        <w:autoSpaceDE/>
        <w:autoSpaceDN/>
        <w:adjustRightInd/>
        <w:rPr>
          <w:rFonts w:ascii="Times New Roman" w:hAnsi="Times New Roman"/>
          <w:highlight w:val="yellow"/>
        </w:rPr>
      </w:pPr>
    </w:p>
    <w:p w:rsidR="00CD215D" w:rsidRPr="00D53DEB" w:rsidP="00CD215D" w14:paraId="4F65FC6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13</w:t>
      </w:r>
      <w:r w:rsidRPr="00D53DEB">
        <w:rPr>
          <w:rFonts w:ascii="Times New Roman" w:hAnsi="Times New Roman"/>
          <w:b/>
        </w:rPr>
        <w:t>.  Provide</w:t>
      </w:r>
      <w:r w:rsidRPr="00D53DEB">
        <w:rPr>
          <w:rFonts w:ascii="Times New Roman" w:hAnsi="Times New Roman"/>
          <w:b/>
        </w:rPr>
        <w:t xml:space="preserve"> an estimate of </w:t>
      </w:r>
      <w:r w:rsidRPr="00D53DEB" w:rsidR="00C667F3">
        <w:rPr>
          <w:rFonts w:ascii="Times New Roman" w:hAnsi="Times New Roman"/>
          <w:b/>
        </w:rPr>
        <w:t>the tot</w:t>
      </w:r>
      <w:r w:rsidRPr="00D53DEB">
        <w:rPr>
          <w:rFonts w:ascii="Times New Roman" w:hAnsi="Times New Roman"/>
          <w:b/>
        </w:rPr>
        <w:t xml:space="preserve">al annual cost burden to respondents or recordkeepers resulting from the collection of information.  (Do not include the cost of any hour </w:t>
      </w:r>
      <w:r w:rsidRPr="00D53DEB" w:rsidR="00C667F3">
        <w:rPr>
          <w:rFonts w:ascii="Times New Roman" w:hAnsi="Times New Roman"/>
          <w:b/>
        </w:rPr>
        <w:t>burden shown in Items 12 and 14</w:t>
      </w:r>
      <w:r w:rsidRPr="00D53DEB">
        <w:rPr>
          <w:rFonts w:ascii="Times New Roman" w:hAnsi="Times New Roman"/>
          <w:b/>
        </w:rPr>
        <w:t>)</w:t>
      </w:r>
      <w:r w:rsidRPr="00D53DEB" w:rsidR="00C667F3">
        <w:rPr>
          <w:rFonts w:ascii="Times New Roman" w:hAnsi="Times New Roman"/>
          <w:b/>
        </w:rPr>
        <w:t>.</w:t>
      </w:r>
    </w:p>
    <w:p w:rsidR="00CD215D" w:rsidRPr="00D53DEB" w:rsidP="00CD215D" w14:paraId="168FFC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584F8D" w:rsidP="00584F8D" w14:paraId="2CD34CEB" w14:textId="77777777">
      <w:pPr>
        <w:widowControl/>
        <w:numPr>
          <w:ilvl w:val="0"/>
          <w:numId w:val="14"/>
        </w:num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T</w:t>
      </w:r>
      <w:r w:rsidRPr="006F6E13" w:rsidR="00CD215D">
        <w:rPr>
          <w:rFonts w:ascii="Times New Roman" w:hAnsi="Times New Roman"/>
          <w:b/>
        </w:rPr>
        <w:t>he cost estimate should be split into two components</w:t>
      </w:r>
      <w:r w:rsidRPr="006F6E13" w:rsidR="00CD215D">
        <w:rPr>
          <w:rFonts w:ascii="Times New Roman" w:hAnsi="Times New Roman"/>
          <w:b/>
        </w:rPr>
        <w:t>:</w:t>
      </w:r>
      <w:r w:rsidRPr="006F6E13" w:rsidR="00AB4DC3">
        <w:rPr>
          <w:rFonts w:ascii="Times New Roman" w:hAnsi="Times New Roman"/>
          <w:b/>
        </w:rPr>
        <w:t xml:space="preserve">  (</w:t>
      </w:r>
      <w:r w:rsidRPr="006F6E13" w:rsidR="00AB4DC3">
        <w:rPr>
          <w:rFonts w:ascii="Times New Roman" w:hAnsi="Times New Roman"/>
          <w:b/>
        </w:rPr>
        <w:t xml:space="preserve">a) </w:t>
      </w:r>
      <w:r w:rsidRPr="006F6E13" w:rsidR="00AB4DC3">
        <w:rPr>
          <w:rFonts w:ascii="Times New Roman" w:hAnsi="Times New Roman"/>
          <w:b/>
        </w:rPr>
        <w:t>a total</w:t>
      </w:r>
      <w:r w:rsidRPr="006F6E13" w:rsidR="00AB4DC3">
        <w:rPr>
          <w:rFonts w:ascii="Times New Roman" w:hAnsi="Times New Roman"/>
          <w:b/>
        </w:rPr>
        <w:t xml:space="preserve"> capital</w:t>
      </w:r>
    </w:p>
    <w:p w:rsidR="006F6E13" w:rsidP="00584F8D" w14:paraId="413AA81E" w14:textId="2A97B18F">
      <w:pPr>
        <w:widowControl/>
        <w:tabs>
          <w:tab w:val="left" w:pos="-360"/>
          <w:tab w:val="left" w:pos="0"/>
          <w:tab w:val="left" w:pos="36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a</w:t>
      </w:r>
      <w:r w:rsidRPr="006F6E13" w:rsidR="00AB4DC3">
        <w:rPr>
          <w:rFonts w:ascii="Times New Roman" w:hAnsi="Times New Roman"/>
          <w:b/>
        </w:rPr>
        <w:t>nd</w:t>
      </w:r>
      <w:r w:rsidR="00584F8D">
        <w:rPr>
          <w:rFonts w:ascii="Times New Roman" w:hAnsi="Times New Roman"/>
          <w:b/>
        </w:rPr>
        <w:t xml:space="preserve"> </w:t>
      </w:r>
      <w:r w:rsidRPr="006F6E13" w:rsidR="00AB4DC3">
        <w:rPr>
          <w:rFonts w:ascii="Times New Roman" w:hAnsi="Times New Roman"/>
          <w:b/>
        </w:rPr>
        <w:t xml:space="preserve">start </w:t>
      </w:r>
      <w:r w:rsidRPr="006F6E13" w:rsidR="00CD215D">
        <w:rPr>
          <w:rFonts w:ascii="Times New Roman" w:hAnsi="Times New Roman"/>
          <w:b/>
        </w:rPr>
        <w:t>up</w:t>
      </w:r>
      <w:r w:rsidRPr="006F6E13" w:rsidR="00CD215D">
        <w:rPr>
          <w:rFonts w:ascii="Times New Roman" w:hAnsi="Times New Roman"/>
          <w:b/>
        </w:rPr>
        <w:t xml:space="preserve"> cost component </w:t>
      </w:r>
      <w:r w:rsidRPr="006F6E13" w:rsidR="00C667F3">
        <w:rPr>
          <w:rFonts w:ascii="Times New Roman" w:hAnsi="Times New Roman"/>
          <w:b/>
        </w:rPr>
        <w:t>(</w:t>
      </w:r>
      <w:r w:rsidRPr="006F6E13" w:rsidR="00CD215D">
        <w:rPr>
          <w:rFonts w:ascii="Times New Roman" w:hAnsi="Times New Roman"/>
          <w:b/>
        </w:rPr>
        <w:t>annualized over its expected useful life)</w:t>
      </w:r>
      <w:r w:rsidRPr="006F6E13" w:rsidR="00C667F3">
        <w:rPr>
          <w:rFonts w:ascii="Times New Roman" w:hAnsi="Times New Roman"/>
          <w:b/>
        </w:rPr>
        <w:t>;</w:t>
      </w:r>
      <w:r w:rsidRPr="006F6E13" w:rsidR="00CD215D">
        <w:rPr>
          <w:rFonts w:ascii="Times New Roman" w:hAnsi="Times New Roman"/>
          <w:b/>
        </w:rPr>
        <w:t xml:space="preserve"> and (b) a</w:t>
      </w:r>
    </w:p>
    <w:p w:rsidR="00584F8D" w:rsidP="00584F8D" w14:paraId="02504B16" w14:textId="74BFE17A">
      <w:pPr>
        <w:widowControl/>
        <w:tabs>
          <w:tab w:val="left" w:pos="-360"/>
          <w:tab w:val="left" w:pos="0"/>
          <w:tab w:val="left" w:pos="360"/>
          <w:tab w:val="left" w:pos="99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F6E13">
        <w:rPr>
          <w:rFonts w:ascii="Times New Roman" w:hAnsi="Times New Roman"/>
          <w:b/>
        </w:rPr>
        <w:t>total operation</w:t>
      </w:r>
      <w:r w:rsidR="00B61C72">
        <w:rPr>
          <w:rFonts w:ascii="Times New Roman" w:hAnsi="Times New Roman"/>
          <w:b/>
        </w:rPr>
        <w:t xml:space="preserve">, </w:t>
      </w:r>
      <w:r w:rsidRPr="006F6E13" w:rsidR="006F6E13">
        <w:rPr>
          <w:rFonts w:ascii="Times New Roman" w:hAnsi="Times New Roman"/>
          <w:b/>
        </w:rPr>
        <w:t>m</w:t>
      </w:r>
      <w:r w:rsidRPr="006F6E13">
        <w:rPr>
          <w:rFonts w:ascii="Times New Roman" w:hAnsi="Times New Roman"/>
          <w:b/>
        </w:rPr>
        <w:t>aintenance and purchase of se</w:t>
      </w:r>
      <w:r w:rsidR="006F6E13">
        <w:rPr>
          <w:rFonts w:ascii="Times New Roman" w:hAnsi="Times New Roman"/>
          <w:b/>
        </w:rPr>
        <w:t xml:space="preserve">rvice </w:t>
      </w:r>
      <w:r w:rsidR="006F6E13">
        <w:rPr>
          <w:rFonts w:ascii="Times New Roman" w:hAnsi="Times New Roman"/>
          <w:b/>
        </w:rPr>
        <w:t>component</w:t>
      </w:r>
      <w:r w:rsidR="006F6E13">
        <w:rPr>
          <w:rFonts w:ascii="Times New Roman" w:hAnsi="Times New Roman"/>
          <w:b/>
        </w:rPr>
        <w:t xml:space="preserve">.  </w:t>
      </w:r>
    </w:p>
    <w:p w:rsidR="00584F8D" w:rsidP="00584F8D" w14:paraId="5D5D49B5"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r>
      <w:r w:rsidR="006F6E13">
        <w:rPr>
          <w:rFonts w:ascii="Times New Roman" w:hAnsi="Times New Roman"/>
          <w:b/>
        </w:rPr>
        <w:t>The estimates</w:t>
      </w:r>
      <w:r>
        <w:rPr>
          <w:rFonts w:ascii="Times New Roman" w:hAnsi="Times New Roman"/>
          <w:b/>
        </w:rPr>
        <w:t xml:space="preserve"> </w:t>
      </w:r>
      <w:r w:rsidRPr="006F6E13" w:rsidR="00CD215D">
        <w:rPr>
          <w:rFonts w:ascii="Times New Roman" w:hAnsi="Times New Roman"/>
          <w:b/>
        </w:rPr>
        <w:t xml:space="preserve">should </w:t>
      </w:r>
      <w:r w:rsidRPr="006F6E13" w:rsidR="00CD215D">
        <w:rPr>
          <w:rFonts w:ascii="Times New Roman" w:hAnsi="Times New Roman"/>
          <w:b/>
        </w:rPr>
        <w:t>take into account</w:t>
      </w:r>
      <w:r w:rsidRPr="006F6E13" w:rsidR="00CD215D">
        <w:rPr>
          <w:rFonts w:ascii="Times New Roman" w:hAnsi="Times New Roman"/>
          <w:b/>
        </w:rPr>
        <w:t xml:space="preserve"> costs associated with generating, </w:t>
      </w:r>
    </w:p>
    <w:p w:rsidR="00584F8D" w:rsidP="00584F8D" w14:paraId="5EE17FDE"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r>
      <w:r w:rsidRPr="006F6E13" w:rsidR="00CD215D">
        <w:rPr>
          <w:rFonts w:ascii="Times New Roman" w:hAnsi="Times New Roman"/>
          <w:b/>
        </w:rPr>
        <w:t xml:space="preserve">maintaining, and disclosing or providing </w:t>
      </w:r>
      <w:r w:rsidRPr="006F6E13" w:rsidR="00CD215D">
        <w:rPr>
          <w:rFonts w:ascii="Times New Roman" w:hAnsi="Times New Roman"/>
          <w:b/>
        </w:rPr>
        <w:t>the information</w:t>
      </w:r>
      <w:r w:rsidRPr="006F6E13" w:rsidR="00CD215D">
        <w:rPr>
          <w:rFonts w:ascii="Times New Roman" w:hAnsi="Times New Roman"/>
          <w:b/>
        </w:rPr>
        <w:t xml:space="preserve">.  Include descriptions of </w:t>
      </w:r>
    </w:p>
    <w:p w:rsidR="00CD215D" w:rsidRPr="006F6E13" w:rsidP="00584F8D" w14:paraId="0BF353B3"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F6E13">
        <w:rPr>
          <w:rFonts w:ascii="Times New Roman" w:hAnsi="Times New Roman"/>
          <w:b/>
        </w:rPr>
        <w:t xml:space="preserve">methods used to estimate major cost factors including system and technology acquisition, expected useful life of capital equipment, the discount rate(s), and the </w:t>
      </w:r>
      <w:r w:rsidRPr="006F6E13">
        <w:rPr>
          <w:rFonts w:ascii="Times New Roman" w:hAnsi="Times New Roman"/>
          <w:b/>
        </w:rPr>
        <w:t>time period</w:t>
      </w:r>
      <w:r w:rsidRPr="006F6E13">
        <w:rPr>
          <w:rFonts w:ascii="Times New Roman" w:hAnsi="Times New Roman"/>
          <w:b/>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CD215D" w:rsidRPr="00D53DEB" w:rsidP="00584F8D" w14:paraId="10DEAAA9" w14:textId="77777777">
      <w:pPr>
        <w:widowControl/>
        <w:tabs>
          <w:tab w:val="left" w:pos="-360"/>
          <w:tab w:val="left" w:pos="0"/>
          <w:tab w:val="left" w:pos="36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s>
        <w:ind w:left="540"/>
        <w:rPr>
          <w:rFonts w:ascii="Times New Roman" w:hAnsi="Times New Roman"/>
          <w:b/>
        </w:rPr>
      </w:pPr>
    </w:p>
    <w:p w:rsidR="00CD215D" w:rsidRPr="00D53DEB" w:rsidP="00AB4DC3" w14:paraId="4945C473" w14:textId="7777777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CD215D" w:rsidRPr="00D53DEB" w:rsidP="00CD215D" w14:paraId="148E4C5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D215D" w:rsidRPr="00D53DEB" w:rsidP="00CD215D" w14:paraId="32127F6A" w14:textId="5A3ED6E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 xml:space="preserve">Generally, estimates should not include purchases of equipment or services, or portions thereof, made: (1) prior to October 1, 1995, (2) to achieve regulatory </w:t>
      </w:r>
      <w:r w:rsidRPr="00D53DEB">
        <w:rPr>
          <w:rFonts w:ascii="Times New Roman" w:hAnsi="Times New Roman"/>
          <w:b/>
        </w:rPr>
        <w:t>compliance with requirements not associated with the information collection, (3) for reasons other than to provide information or k</w:t>
      </w:r>
      <w:r w:rsidR="00B61C72">
        <w:rPr>
          <w:rFonts w:ascii="Times New Roman" w:hAnsi="Times New Roman"/>
          <w:b/>
        </w:rPr>
        <w:t xml:space="preserve">eep records for the government </w:t>
      </w:r>
      <w:r w:rsidRPr="00D53DEB">
        <w:rPr>
          <w:rFonts w:ascii="Times New Roman" w:hAnsi="Times New Roman"/>
          <w:b/>
        </w:rPr>
        <w:t>or (4) as part of customary and usual business or private practices.</w:t>
      </w:r>
    </w:p>
    <w:p w:rsidR="006465FB" w:rsidP="006465FB" w14:paraId="5B0494D6"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465FB" w:rsidRPr="006465FB" w:rsidP="006465FB" w14:paraId="75100566" w14:textId="064E4E0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6465FB">
        <w:rPr>
          <w:rFonts w:ascii="Times New Roman" w:hAnsi="Times New Roman"/>
        </w:rPr>
        <w:t xml:space="preserve">Respondent’s cost to mail each response is estimated at </w:t>
      </w:r>
      <w:r w:rsidR="00E80BA3">
        <w:rPr>
          <w:rFonts w:ascii="Times New Roman" w:hAnsi="Times New Roman"/>
        </w:rPr>
        <w:t>83</w:t>
      </w:r>
      <w:r w:rsidRPr="006465FB">
        <w:rPr>
          <w:rFonts w:ascii="Times New Roman" w:hAnsi="Times New Roman"/>
        </w:rPr>
        <w:t>¢ (</w:t>
      </w:r>
      <w:r w:rsidR="00E80BA3">
        <w:rPr>
          <w:rFonts w:ascii="Times New Roman" w:hAnsi="Times New Roman"/>
        </w:rPr>
        <w:t>78</w:t>
      </w:r>
      <w:r w:rsidRPr="006465FB">
        <w:rPr>
          <w:rFonts w:ascii="Times New Roman" w:hAnsi="Times New Roman"/>
        </w:rPr>
        <w:t>¢ stamp plus 0</w:t>
      </w:r>
      <w:r w:rsidR="00E80BA3">
        <w:rPr>
          <w:rFonts w:ascii="Times New Roman" w:hAnsi="Times New Roman"/>
        </w:rPr>
        <w:t>5</w:t>
      </w:r>
      <w:r w:rsidRPr="006465FB">
        <w:rPr>
          <w:rFonts w:ascii="Times New Roman" w:hAnsi="Times New Roman"/>
        </w:rPr>
        <w:t>¢ for the envelope).  Responses mailed will have a respondent cost of $</w:t>
      </w:r>
      <w:r w:rsidR="00E80BA3">
        <w:rPr>
          <w:rFonts w:ascii="Times New Roman" w:hAnsi="Times New Roman"/>
        </w:rPr>
        <w:t>680.60</w:t>
      </w:r>
      <w:r w:rsidRPr="006465FB">
        <w:rPr>
          <w:rFonts w:ascii="Times New Roman" w:hAnsi="Times New Roman"/>
        </w:rPr>
        <w:t xml:space="preserve"> (</w:t>
      </w:r>
      <w:r w:rsidR="00E80BA3">
        <w:rPr>
          <w:rFonts w:ascii="Times New Roman" w:hAnsi="Times New Roman"/>
        </w:rPr>
        <w:t>820</w:t>
      </w:r>
      <w:r w:rsidRPr="006465FB">
        <w:rPr>
          <w:rFonts w:ascii="Times New Roman" w:hAnsi="Times New Roman"/>
        </w:rPr>
        <w:t xml:space="preserve"> x </w:t>
      </w:r>
      <w:r w:rsidR="00E80BA3">
        <w:rPr>
          <w:rFonts w:ascii="Times New Roman" w:hAnsi="Times New Roman"/>
        </w:rPr>
        <w:t>83</w:t>
      </w:r>
      <w:r w:rsidRPr="006465FB">
        <w:rPr>
          <w:rFonts w:ascii="Times New Roman" w:hAnsi="Times New Roman"/>
        </w:rPr>
        <w:t>¢ = $</w:t>
      </w:r>
      <w:r w:rsidR="00E80BA3">
        <w:rPr>
          <w:rFonts w:ascii="Times New Roman" w:hAnsi="Times New Roman"/>
        </w:rPr>
        <w:t>680.60</w:t>
      </w:r>
      <w:r w:rsidRPr="006465FB">
        <w:rPr>
          <w:rFonts w:ascii="Times New Roman" w:hAnsi="Times New Roman"/>
        </w:rPr>
        <w:t xml:space="preserve">).  </w:t>
      </w:r>
      <w:r w:rsidRPr="00EA2833">
        <w:rPr>
          <w:rFonts w:ascii="Times New Roman" w:hAnsi="Times New Roman"/>
        </w:rPr>
        <w:t>This would be the total cost if we did not have any electronic submissions.</w:t>
      </w:r>
    </w:p>
    <w:p w:rsidR="006465FB" w:rsidRPr="006465FB" w:rsidP="006465FB" w14:paraId="02AC1FA8"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465FB" w:rsidRPr="004D2EC4" w:rsidP="006465FB" w14:paraId="20471E6A" w14:textId="17DEC58D">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rPr>
        <w:t>However, o</w:t>
      </w:r>
      <w:r w:rsidRPr="004D2EC4">
        <w:rPr>
          <w:rFonts w:ascii="Times New Roman" w:hAnsi="Times New Roman"/>
        </w:rPr>
        <w:t xml:space="preserve">f the </w:t>
      </w:r>
      <w:r w:rsidR="00E80BA3">
        <w:rPr>
          <w:rFonts w:ascii="Times New Roman" w:hAnsi="Times New Roman"/>
        </w:rPr>
        <w:t>820</w:t>
      </w:r>
      <w:r w:rsidRPr="004D2EC4">
        <w:rPr>
          <w:rFonts w:ascii="Times New Roman" w:hAnsi="Times New Roman"/>
        </w:rPr>
        <w:t xml:space="preserve"> responses that will be sent to DCMWC, it is estimated that </w:t>
      </w:r>
      <w:r w:rsidRPr="004D2EC4" w:rsidR="005D1F16">
        <w:rPr>
          <w:rFonts w:ascii="Times New Roman" w:hAnsi="Times New Roman"/>
        </w:rPr>
        <w:t>50</w:t>
      </w:r>
      <w:r w:rsidRPr="004D2EC4">
        <w:rPr>
          <w:rFonts w:ascii="Times New Roman" w:hAnsi="Times New Roman"/>
        </w:rPr>
        <w:t xml:space="preserve">% </w:t>
      </w:r>
      <w:r w:rsidRPr="0099396B" w:rsidR="004D2EC4">
        <w:rPr>
          <w:rFonts w:ascii="Times New Roman" w:hAnsi="Times New Roman"/>
        </w:rPr>
        <w:t xml:space="preserve">(0.5) </w:t>
      </w:r>
      <w:r w:rsidRPr="004D2EC4">
        <w:rPr>
          <w:rFonts w:ascii="Times New Roman" w:hAnsi="Times New Roman"/>
        </w:rPr>
        <w:t>will be submitted electronically through the COAL Mine Portal (</w:t>
      </w:r>
      <w:r w:rsidR="00E80BA3">
        <w:rPr>
          <w:rFonts w:ascii="Times New Roman" w:hAnsi="Times New Roman"/>
        </w:rPr>
        <w:t>820</w:t>
      </w:r>
      <w:r w:rsidRPr="004D2EC4">
        <w:rPr>
          <w:rFonts w:ascii="Times New Roman" w:hAnsi="Times New Roman"/>
        </w:rPr>
        <w:t xml:space="preserve"> x </w:t>
      </w:r>
      <w:r w:rsidRPr="0099396B" w:rsidR="004D2EC4">
        <w:rPr>
          <w:rFonts w:ascii="Times New Roman" w:hAnsi="Times New Roman"/>
        </w:rPr>
        <w:t>0.5</w:t>
      </w:r>
      <w:r w:rsidRPr="004D2EC4">
        <w:rPr>
          <w:rFonts w:ascii="Times New Roman" w:hAnsi="Times New Roman"/>
        </w:rPr>
        <w:t xml:space="preserve"> =</w:t>
      </w:r>
      <w:r w:rsidR="00E80BA3">
        <w:rPr>
          <w:rFonts w:ascii="Times New Roman" w:hAnsi="Times New Roman"/>
        </w:rPr>
        <w:t>410</w:t>
      </w:r>
      <w:r w:rsidRPr="004D2EC4">
        <w:rPr>
          <w:rFonts w:ascii="Times New Roman" w:hAnsi="Times New Roman"/>
        </w:rPr>
        <w:t>). The estimated savings of the forms submitted through the COAL mine portal is $</w:t>
      </w:r>
      <w:r w:rsidR="00E80BA3">
        <w:rPr>
          <w:rFonts w:ascii="Times New Roman" w:hAnsi="Times New Roman"/>
        </w:rPr>
        <w:t>340.30</w:t>
      </w:r>
      <w:r w:rsidRPr="004D2EC4" w:rsidR="005D1F16">
        <w:rPr>
          <w:rFonts w:ascii="Times New Roman" w:hAnsi="Times New Roman"/>
        </w:rPr>
        <w:t xml:space="preserve"> </w:t>
      </w:r>
      <w:r w:rsidRPr="004D2EC4">
        <w:rPr>
          <w:rFonts w:ascii="Times New Roman" w:hAnsi="Times New Roman"/>
        </w:rPr>
        <w:t>(</w:t>
      </w:r>
      <w:r w:rsidR="00E80BA3">
        <w:rPr>
          <w:rFonts w:ascii="Times New Roman" w:hAnsi="Times New Roman"/>
        </w:rPr>
        <w:t>410</w:t>
      </w:r>
      <w:r w:rsidRPr="004D2EC4">
        <w:rPr>
          <w:rFonts w:ascii="Times New Roman" w:hAnsi="Times New Roman"/>
        </w:rPr>
        <w:t xml:space="preserve"> x </w:t>
      </w:r>
      <w:r w:rsidR="00E80BA3">
        <w:rPr>
          <w:rFonts w:ascii="Times New Roman" w:hAnsi="Times New Roman"/>
        </w:rPr>
        <w:t>83</w:t>
      </w:r>
      <w:r w:rsidRPr="004D2EC4">
        <w:rPr>
          <w:rFonts w:ascii="Times New Roman" w:hAnsi="Times New Roman"/>
        </w:rPr>
        <w:t>¢=$</w:t>
      </w:r>
      <w:r w:rsidR="00E80BA3">
        <w:rPr>
          <w:rFonts w:ascii="Times New Roman" w:hAnsi="Times New Roman"/>
        </w:rPr>
        <w:t>340.30</w:t>
      </w:r>
      <w:r w:rsidRPr="004D2EC4">
        <w:rPr>
          <w:rFonts w:ascii="Times New Roman" w:hAnsi="Times New Roman"/>
        </w:rPr>
        <w:t xml:space="preserve">). The remaining </w:t>
      </w:r>
      <w:r w:rsidR="00E80BA3">
        <w:rPr>
          <w:rFonts w:ascii="Times New Roman" w:hAnsi="Times New Roman"/>
        </w:rPr>
        <w:t>410</w:t>
      </w:r>
      <w:r w:rsidRPr="004D2EC4" w:rsidR="0027237A">
        <w:rPr>
          <w:rFonts w:ascii="Times New Roman" w:hAnsi="Times New Roman"/>
        </w:rPr>
        <w:t xml:space="preserve"> responses</w:t>
      </w:r>
      <w:r w:rsidRPr="004D2EC4">
        <w:rPr>
          <w:rFonts w:ascii="Times New Roman" w:hAnsi="Times New Roman"/>
        </w:rPr>
        <w:t xml:space="preserve"> will be mailed to DCMWC with a respondent cost of $</w:t>
      </w:r>
      <w:r w:rsidR="00E80BA3">
        <w:rPr>
          <w:rFonts w:ascii="Times New Roman" w:hAnsi="Times New Roman"/>
        </w:rPr>
        <w:t>340.30</w:t>
      </w:r>
      <w:r w:rsidRPr="004D2EC4">
        <w:rPr>
          <w:rFonts w:ascii="Times New Roman" w:hAnsi="Times New Roman"/>
        </w:rPr>
        <w:t xml:space="preserve"> (</w:t>
      </w:r>
      <w:r w:rsidR="00E80BA3">
        <w:rPr>
          <w:rFonts w:ascii="Times New Roman" w:hAnsi="Times New Roman"/>
        </w:rPr>
        <w:t>410</w:t>
      </w:r>
      <w:r w:rsidRPr="004D2EC4">
        <w:rPr>
          <w:rFonts w:ascii="Times New Roman" w:hAnsi="Times New Roman"/>
        </w:rPr>
        <w:t xml:space="preserve"> x </w:t>
      </w:r>
      <w:r w:rsidR="00E80BA3">
        <w:rPr>
          <w:rFonts w:ascii="Times New Roman" w:hAnsi="Times New Roman"/>
        </w:rPr>
        <w:t>83</w:t>
      </w:r>
      <w:r w:rsidRPr="004D2EC4">
        <w:rPr>
          <w:rFonts w:ascii="Times New Roman" w:hAnsi="Times New Roman"/>
        </w:rPr>
        <w:t>¢ = $</w:t>
      </w:r>
      <w:r w:rsidR="00E80BA3">
        <w:rPr>
          <w:rFonts w:ascii="Times New Roman" w:hAnsi="Times New Roman"/>
        </w:rPr>
        <w:t>340.30</w:t>
      </w:r>
      <w:r w:rsidRPr="004D2EC4">
        <w:rPr>
          <w:rFonts w:ascii="Times New Roman" w:hAnsi="Times New Roman"/>
        </w:rPr>
        <w:t xml:space="preserve">). </w:t>
      </w:r>
    </w:p>
    <w:p w:rsidR="00E80BA3" w:rsidP="006465FB" w14:paraId="2F906FAE"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465FB" w:rsidRPr="006465FB" w:rsidP="006465FB" w14:paraId="63668CB1" w14:textId="282361B3">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EA2833">
        <w:rPr>
          <w:rFonts w:ascii="Times New Roman" w:hAnsi="Times New Roman"/>
        </w:rPr>
        <w:t xml:space="preserve">Therefore, the total respondent cost is </w:t>
      </w:r>
      <w:r w:rsidRPr="00E80BA3">
        <w:rPr>
          <w:rFonts w:ascii="Times New Roman" w:hAnsi="Times New Roman"/>
          <w:b/>
          <w:bCs/>
        </w:rPr>
        <w:t>$</w:t>
      </w:r>
      <w:r w:rsidRPr="00E80BA3" w:rsidR="00E80BA3">
        <w:rPr>
          <w:rFonts w:ascii="Times New Roman" w:hAnsi="Times New Roman"/>
          <w:b/>
          <w:bCs/>
        </w:rPr>
        <w:t>340.00</w:t>
      </w:r>
      <w:r w:rsidRPr="00E80BA3">
        <w:rPr>
          <w:rFonts w:ascii="Times New Roman" w:hAnsi="Times New Roman"/>
          <w:b/>
          <w:bCs/>
        </w:rPr>
        <w:t xml:space="preserve"> </w:t>
      </w:r>
      <w:r w:rsidRPr="00E80BA3">
        <w:rPr>
          <w:rFonts w:ascii="Times New Roman" w:hAnsi="Times New Roman"/>
        </w:rPr>
        <w:t>(</w:t>
      </w:r>
      <w:r w:rsidRPr="004D2EC4">
        <w:rPr>
          <w:rFonts w:ascii="Times New Roman" w:hAnsi="Times New Roman"/>
        </w:rPr>
        <w:t xml:space="preserve">rounded </w:t>
      </w:r>
      <w:r w:rsidR="00E80BA3">
        <w:rPr>
          <w:rFonts w:ascii="Times New Roman" w:hAnsi="Times New Roman"/>
        </w:rPr>
        <w:t>down</w:t>
      </w:r>
      <w:r w:rsidRPr="004D2EC4">
        <w:rPr>
          <w:rFonts w:ascii="Times New Roman" w:hAnsi="Times New Roman"/>
        </w:rPr>
        <w:t>) ($</w:t>
      </w:r>
      <w:r w:rsidR="00E80BA3">
        <w:rPr>
          <w:rFonts w:ascii="Times New Roman" w:hAnsi="Times New Roman"/>
        </w:rPr>
        <w:t>680.60</w:t>
      </w:r>
      <w:r w:rsidRPr="0099396B" w:rsidR="004D2EC4">
        <w:rPr>
          <w:rFonts w:ascii="Times New Roman" w:hAnsi="Times New Roman"/>
        </w:rPr>
        <w:t xml:space="preserve"> - $</w:t>
      </w:r>
      <w:r w:rsidR="00E80BA3">
        <w:rPr>
          <w:rFonts w:ascii="Times New Roman" w:hAnsi="Times New Roman"/>
        </w:rPr>
        <w:t>340.30</w:t>
      </w:r>
      <w:r w:rsidR="008D334F">
        <w:rPr>
          <w:rFonts w:ascii="Times New Roman" w:hAnsi="Times New Roman"/>
        </w:rPr>
        <w:t>)</w:t>
      </w:r>
      <w:r w:rsidRPr="0099396B" w:rsidR="004D2EC4">
        <w:rPr>
          <w:rFonts w:ascii="Times New Roman" w:hAnsi="Times New Roman"/>
        </w:rPr>
        <w:t xml:space="preserve"> = $</w:t>
      </w:r>
      <w:r w:rsidR="00E80BA3">
        <w:rPr>
          <w:rFonts w:ascii="Times New Roman" w:hAnsi="Times New Roman"/>
        </w:rPr>
        <w:t>340.30</w:t>
      </w:r>
      <w:r w:rsidRPr="0099396B" w:rsidR="004D2EC4">
        <w:rPr>
          <w:rFonts w:ascii="Times New Roman" w:hAnsi="Times New Roman"/>
        </w:rPr>
        <w:t>)</w:t>
      </w:r>
      <w:r w:rsidRPr="004D2EC4">
        <w:rPr>
          <w:rFonts w:ascii="Times New Roman" w:hAnsi="Times New Roman"/>
        </w:rPr>
        <w:t>.</w:t>
      </w:r>
    </w:p>
    <w:p w:rsidR="006465FB" w:rsidRPr="006465FB" w:rsidP="006465FB" w14:paraId="70305E61"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CD215D" w:rsidRPr="00D53DEB" w:rsidP="006465FB" w14:paraId="0AAEE3FF" w14:textId="0AA1A7A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6465FB">
        <w:rPr>
          <w:rFonts w:ascii="Times New Roman" w:hAnsi="Times New Roman"/>
        </w:rPr>
        <w:t>There are no other known operating or maintenance costs associated with this collection.</w:t>
      </w:r>
    </w:p>
    <w:p w:rsidR="00690F56" w:rsidRPr="00F4518C" w:rsidP="00690F56" w14:paraId="726D62F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97B43F9" w14:textId="32399F1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14</w:t>
      </w:r>
      <w:r w:rsidRPr="00D53DEB">
        <w:rPr>
          <w:rFonts w:ascii="Times New Roman" w:hAnsi="Times New Roman"/>
          <w:b/>
          <w:bCs/>
        </w:rPr>
        <w:t>.  Provide</w:t>
      </w:r>
      <w:r w:rsidRPr="00D53DEB">
        <w:rPr>
          <w:rFonts w:ascii="Times New Roman" w:hAnsi="Times New Roman"/>
          <w:b/>
          <w:bCs/>
        </w:rPr>
        <w:t xml:space="preserve"> estimates of the annualized cost to the Federal Government.  Also, provide a description of the method used to estimate cost, which should include quantification of hours, operational expenses (such as equipment, overhead, printing, and support staff), </w:t>
      </w:r>
      <w:r w:rsidRPr="00D53DEB" w:rsidR="00B61C72">
        <w:rPr>
          <w:rFonts w:ascii="Times New Roman" w:hAnsi="Times New Roman"/>
          <w:b/>
          <w:bCs/>
        </w:rPr>
        <w:t>and any</w:t>
      </w:r>
      <w:r w:rsidRPr="00D53DEB">
        <w:rPr>
          <w:rFonts w:ascii="Times New Roman" w:hAnsi="Times New Roman"/>
          <w:b/>
          <w:bCs/>
        </w:rPr>
        <w:t xml:space="preserve"> other </w:t>
      </w:r>
      <w:r w:rsidRPr="00D53DEB">
        <w:rPr>
          <w:rFonts w:ascii="Times New Roman" w:hAnsi="Times New Roman"/>
          <w:b/>
          <w:bCs/>
        </w:rPr>
        <w:t>expense</w:t>
      </w:r>
      <w:r w:rsidRPr="00D53DEB">
        <w:rPr>
          <w:rFonts w:ascii="Times New Roman" w:hAnsi="Times New Roman"/>
          <w:b/>
          <w:bCs/>
        </w:rPr>
        <w:t xml:space="preserve"> that would not have been incurred</w:t>
      </w:r>
      <w:r w:rsidRPr="00D53DEB">
        <w:rPr>
          <w:rFonts w:ascii="Times New Roman" w:hAnsi="Times New Roman"/>
        </w:rPr>
        <w:t xml:space="preserve"> </w:t>
      </w:r>
      <w:r w:rsidRPr="00D53DEB">
        <w:rPr>
          <w:rFonts w:ascii="Times New Roman" w:hAnsi="Times New Roman"/>
          <w:b/>
          <w:bCs/>
        </w:rPr>
        <w:t>without this collection of information.  Agencies also may aggregate cost estimates from Items 12, 13, and 14 into a single table.</w:t>
      </w:r>
    </w:p>
    <w:p w:rsidR="006465FB" w:rsidP="006465FB" w14:paraId="09EDE1C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465FB" w:rsidRPr="006465FB" w:rsidP="006465FB" w14:paraId="79C5BB03" w14:textId="0A097AC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The estimated total cost to the Federal Government for the </w:t>
      </w:r>
      <w:r w:rsidR="008C0FB4">
        <w:rPr>
          <w:rFonts w:ascii="Times New Roman" w:hAnsi="Times New Roman"/>
        </w:rPr>
        <w:t>820</w:t>
      </w:r>
      <w:r w:rsidRPr="006465FB">
        <w:rPr>
          <w:rFonts w:ascii="Times New Roman" w:hAnsi="Times New Roman"/>
        </w:rPr>
        <w:t xml:space="preserve"> forms is approximately </w:t>
      </w:r>
      <w:r w:rsidRPr="00F73073">
        <w:rPr>
          <w:rFonts w:ascii="Times New Roman" w:hAnsi="Times New Roman"/>
          <w:b/>
          <w:bCs/>
        </w:rPr>
        <w:t>$</w:t>
      </w:r>
      <w:r w:rsidRPr="00F73073" w:rsidR="000E77C8">
        <w:rPr>
          <w:rFonts w:ascii="Times New Roman" w:hAnsi="Times New Roman"/>
          <w:b/>
          <w:bCs/>
        </w:rPr>
        <w:t>1</w:t>
      </w:r>
      <w:r w:rsidRPr="00F73073" w:rsidR="00F73073">
        <w:rPr>
          <w:rFonts w:ascii="Times New Roman" w:hAnsi="Times New Roman"/>
          <w:b/>
          <w:bCs/>
        </w:rPr>
        <w:t>9,992</w:t>
      </w:r>
      <w:r w:rsidRPr="00EA2833" w:rsidR="00BA1F95">
        <w:rPr>
          <w:rFonts w:ascii="Times New Roman" w:hAnsi="Times New Roman"/>
        </w:rPr>
        <w:t xml:space="preserve"> </w:t>
      </w:r>
      <w:r w:rsidRPr="000E77C8" w:rsidR="00EA4E5C">
        <w:rPr>
          <w:rFonts w:ascii="Times New Roman" w:hAnsi="Times New Roman"/>
        </w:rPr>
        <w:t>($</w:t>
      </w:r>
      <w:r w:rsidRPr="0099396B" w:rsidR="000E77C8">
        <w:rPr>
          <w:rFonts w:ascii="Times New Roman" w:hAnsi="Times New Roman"/>
        </w:rPr>
        <w:t>1</w:t>
      </w:r>
      <w:r w:rsidR="00F73073">
        <w:rPr>
          <w:rFonts w:ascii="Times New Roman" w:hAnsi="Times New Roman"/>
        </w:rPr>
        <w:t>9,991.60</w:t>
      </w:r>
      <w:r w:rsidRPr="000E77C8" w:rsidR="00EA4E5C">
        <w:rPr>
          <w:rFonts w:ascii="Times New Roman" w:hAnsi="Times New Roman"/>
        </w:rPr>
        <w:t xml:space="preserve"> rounded </w:t>
      </w:r>
      <w:r w:rsidR="00F73073">
        <w:rPr>
          <w:rFonts w:ascii="Times New Roman" w:hAnsi="Times New Roman"/>
        </w:rPr>
        <w:t>up</w:t>
      </w:r>
      <w:r w:rsidRPr="000E77C8" w:rsidR="00EA4E5C">
        <w:rPr>
          <w:rFonts w:ascii="Times New Roman" w:hAnsi="Times New Roman"/>
        </w:rPr>
        <w:t>)</w:t>
      </w:r>
      <w:r w:rsidRPr="000E77C8">
        <w:rPr>
          <w:rFonts w:ascii="Times New Roman" w:hAnsi="Times New Roman"/>
        </w:rPr>
        <w:t>.</w:t>
      </w:r>
      <w:r w:rsidRPr="006465FB">
        <w:rPr>
          <w:rFonts w:ascii="Times New Roman" w:hAnsi="Times New Roman"/>
        </w:rPr>
        <w:t xml:space="preserve"> The cost </w:t>
      </w:r>
      <w:r w:rsidRPr="006465FB" w:rsidR="00BA3B64">
        <w:rPr>
          <w:rFonts w:ascii="Times New Roman" w:hAnsi="Times New Roman"/>
        </w:rPr>
        <w:t>is</w:t>
      </w:r>
      <w:r w:rsidRPr="006465FB">
        <w:rPr>
          <w:rFonts w:ascii="Times New Roman" w:hAnsi="Times New Roman"/>
        </w:rPr>
        <w:t xml:space="preserve"> </w:t>
      </w:r>
      <w:r w:rsidR="008C0FB4">
        <w:rPr>
          <w:rFonts w:ascii="Times New Roman" w:hAnsi="Times New Roman"/>
        </w:rPr>
        <w:t xml:space="preserve">estimated </w:t>
      </w:r>
      <w:r w:rsidRPr="006465FB">
        <w:rPr>
          <w:rFonts w:ascii="Times New Roman" w:hAnsi="Times New Roman"/>
        </w:rPr>
        <w:t>as follows:</w:t>
      </w:r>
    </w:p>
    <w:p w:rsidR="006465FB" w:rsidRPr="006465FB" w:rsidP="006465FB" w14:paraId="31A449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 </w:t>
      </w:r>
    </w:p>
    <w:p w:rsidR="006465FB" w:rsidRPr="006465FB" w:rsidP="006465FB" w14:paraId="06A153EF" w14:textId="6FFB173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a. Estimated mailing </w:t>
      </w:r>
      <w:r w:rsidRPr="000E77C8">
        <w:rPr>
          <w:rFonts w:ascii="Times New Roman" w:hAnsi="Times New Roman"/>
        </w:rPr>
        <w:t>cost</w:t>
      </w:r>
      <w:r w:rsidRPr="000E77C8" w:rsidR="008C0FB4">
        <w:rPr>
          <w:rFonts w:ascii="Times New Roman" w:hAnsi="Times New Roman"/>
        </w:rPr>
        <w:t>: $</w:t>
      </w:r>
      <w:r w:rsidR="008C0FB4">
        <w:rPr>
          <w:rFonts w:ascii="Times New Roman" w:hAnsi="Times New Roman"/>
        </w:rPr>
        <w:t>647.80</w:t>
      </w:r>
      <w:r w:rsidRPr="000E77C8">
        <w:rPr>
          <w:rFonts w:ascii="Times New Roman" w:hAnsi="Times New Roman"/>
        </w:rPr>
        <w:t xml:space="preserve"> (</w:t>
      </w:r>
      <w:r w:rsidRPr="000E77C8" w:rsidR="00BA1F95">
        <w:rPr>
          <w:rFonts w:ascii="Times New Roman" w:hAnsi="Times New Roman"/>
        </w:rPr>
        <w:t>¢</w:t>
      </w:r>
      <w:r w:rsidRPr="000E77C8">
        <w:rPr>
          <w:rFonts w:ascii="Times New Roman" w:hAnsi="Times New Roman"/>
        </w:rPr>
        <w:t>.</w:t>
      </w:r>
      <w:r w:rsidR="008C0FB4">
        <w:rPr>
          <w:rFonts w:ascii="Times New Roman" w:hAnsi="Times New Roman"/>
        </w:rPr>
        <w:t>74</w:t>
      </w:r>
      <w:r w:rsidRPr="000E77C8">
        <w:rPr>
          <w:rFonts w:ascii="Times New Roman" w:hAnsi="Times New Roman"/>
        </w:rPr>
        <w:t xml:space="preserve"> </w:t>
      </w:r>
      <w:r w:rsidRPr="000E77C8" w:rsidR="00BA1F95">
        <w:rPr>
          <w:rFonts w:ascii="Times New Roman" w:hAnsi="Times New Roman"/>
        </w:rPr>
        <w:t xml:space="preserve">metered </w:t>
      </w:r>
      <w:r w:rsidRPr="000E77C8">
        <w:rPr>
          <w:rFonts w:ascii="Times New Roman" w:hAnsi="Times New Roman"/>
        </w:rPr>
        <w:t xml:space="preserve">postage plus </w:t>
      </w:r>
      <w:r w:rsidRPr="000E77C8" w:rsidR="00BA1F95">
        <w:rPr>
          <w:rFonts w:ascii="Times New Roman" w:hAnsi="Times New Roman"/>
        </w:rPr>
        <w:t>¢</w:t>
      </w:r>
      <w:r w:rsidRPr="000E77C8">
        <w:rPr>
          <w:rFonts w:ascii="Times New Roman" w:hAnsi="Times New Roman"/>
        </w:rPr>
        <w:t>.0</w:t>
      </w:r>
      <w:r w:rsidR="008C0FB4">
        <w:rPr>
          <w:rFonts w:ascii="Times New Roman" w:hAnsi="Times New Roman"/>
        </w:rPr>
        <w:t>5</w:t>
      </w:r>
      <w:r w:rsidRPr="000E77C8">
        <w:rPr>
          <w:rFonts w:ascii="Times New Roman" w:hAnsi="Times New Roman"/>
        </w:rPr>
        <w:t xml:space="preserve"> per envelope = </w:t>
      </w:r>
      <w:r w:rsidRPr="000E77C8" w:rsidR="00BA1F95">
        <w:rPr>
          <w:rFonts w:ascii="Times New Roman" w:hAnsi="Times New Roman"/>
        </w:rPr>
        <w:t>¢</w:t>
      </w:r>
      <w:r w:rsidRPr="000E77C8">
        <w:rPr>
          <w:rFonts w:ascii="Times New Roman" w:hAnsi="Times New Roman"/>
        </w:rPr>
        <w:t>0.</w:t>
      </w:r>
      <w:r w:rsidR="008C0FB4">
        <w:rPr>
          <w:rFonts w:ascii="Times New Roman" w:hAnsi="Times New Roman"/>
        </w:rPr>
        <w:t>79</w:t>
      </w:r>
      <w:r w:rsidRPr="000E77C8">
        <w:rPr>
          <w:rFonts w:ascii="Times New Roman" w:hAnsi="Times New Roman"/>
        </w:rPr>
        <w:t xml:space="preserve">) </w:t>
      </w:r>
      <w:r w:rsidR="008C0FB4">
        <w:rPr>
          <w:rFonts w:ascii="Times New Roman" w:hAnsi="Times New Roman"/>
        </w:rPr>
        <w:t>820</w:t>
      </w:r>
      <w:r w:rsidRPr="000E77C8">
        <w:rPr>
          <w:rFonts w:ascii="Times New Roman" w:hAnsi="Times New Roman"/>
        </w:rPr>
        <w:t xml:space="preserve"> forms x </w:t>
      </w:r>
      <w:r w:rsidRPr="000E77C8" w:rsidR="00BA1F95">
        <w:rPr>
          <w:rFonts w:ascii="Times New Roman" w:hAnsi="Times New Roman"/>
        </w:rPr>
        <w:t>¢</w:t>
      </w:r>
      <w:r w:rsidRPr="000E77C8">
        <w:rPr>
          <w:rFonts w:ascii="Times New Roman" w:hAnsi="Times New Roman"/>
        </w:rPr>
        <w:t>.</w:t>
      </w:r>
      <w:r w:rsidR="008C0FB4">
        <w:rPr>
          <w:rFonts w:ascii="Times New Roman" w:hAnsi="Times New Roman"/>
        </w:rPr>
        <w:t>79</w:t>
      </w:r>
      <w:r w:rsidR="000E77C8">
        <w:rPr>
          <w:rFonts w:ascii="Times New Roman" w:hAnsi="Times New Roman"/>
        </w:rPr>
        <w:t xml:space="preserve"> </w:t>
      </w:r>
      <w:r w:rsidRPr="000E77C8">
        <w:rPr>
          <w:rFonts w:ascii="Times New Roman" w:hAnsi="Times New Roman"/>
        </w:rPr>
        <w:t>= $</w:t>
      </w:r>
      <w:r w:rsidR="008C0FB4">
        <w:rPr>
          <w:rFonts w:ascii="Times New Roman" w:hAnsi="Times New Roman"/>
        </w:rPr>
        <w:t>647.80</w:t>
      </w:r>
      <w:r w:rsidRPr="000E77C8">
        <w:rPr>
          <w:rFonts w:ascii="Times New Roman" w:hAnsi="Times New Roman"/>
        </w:rPr>
        <w:t>.</w:t>
      </w:r>
      <w:r w:rsidRPr="006465FB">
        <w:rPr>
          <w:rFonts w:ascii="Times New Roman" w:hAnsi="Times New Roman"/>
        </w:rPr>
        <w:t xml:space="preserve"> </w:t>
      </w:r>
    </w:p>
    <w:p w:rsidR="006465FB" w:rsidRPr="006465FB" w:rsidP="006465FB" w14:paraId="761DA4E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 </w:t>
      </w:r>
    </w:p>
    <w:p w:rsidR="006465FB" w:rsidRPr="006465FB" w:rsidP="006465FB" w14:paraId="6A4D25A3" w14:textId="5D305F1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b. </w:t>
      </w:r>
      <w:r w:rsidRPr="0037454A" w:rsidR="0037454A">
        <w:rPr>
          <w:rFonts w:ascii="Times New Roman" w:hAnsi="Times New Roman"/>
        </w:rPr>
        <w:t>The claims examiner (GS 12/4) reviews each of the forms before the District Director (</w:t>
      </w:r>
      <w:r w:rsidR="008C0FB4">
        <w:rPr>
          <w:rFonts w:ascii="Times New Roman" w:hAnsi="Times New Roman"/>
        </w:rPr>
        <w:t xml:space="preserve">758 </w:t>
      </w:r>
      <w:r w:rsidRPr="0037454A" w:rsidR="0037454A">
        <w:rPr>
          <w:rFonts w:ascii="Times New Roman" w:hAnsi="Times New Roman"/>
        </w:rPr>
        <w:t>forms).  Legal staff at OALJ and BRB (</w:t>
      </w:r>
      <w:r w:rsidR="008C0FB4">
        <w:rPr>
          <w:rFonts w:ascii="Times New Roman" w:hAnsi="Times New Roman"/>
        </w:rPr>
        <w:t xml:space="preserve">62 forms </w:t>
      </w:r>
      <w:r w:rsidRPr="0037454A" w:rsidR="0037454A">
        <w:rPr>
          <w:rFonts w:ascii="Times New Roman" w:hAnsi="Times New Roman"/>
        </w:rPr>
        <w:t>also GS 12/4) review the forms when work is before their respective offices.  In each instance the review takes about 30 minutes.  The 20</w:t>
      </w:r>
      <w:r w:rsidR="0037454A">
        <w:rPr>
          <w:rFonts w:ascii="Times New Roman" w:hAnsi="Times New Roman"/>
        </w:rPr>
        <w:t>2</w:t>
      </w:r>
      <w:r w:rsidR="00F73073">
        <w:rPr>
          <w:rFonts w:ascii="Times New Roman" w:hAnsi="Times New Roman"/>
        </w:rPr>
        <w:t>6</w:t>
      </w:r>
      <w:r w:rsidRPr="0037454A" w:rsidR="0037454A">
        <w:rPr>
          <w:rFonts w:ascii="Times New Roman" w:hAnsi="Times New Roman"/>
        </w:rPr>
        <w:t xml:space="preserve"> hourly rate for a GS 12 step 4 is $</w:t>
      </w:r>
      <w:r w:rsidR="0037454A">
        <w:rPr>
          <w:rFonts w:ascii="Times New Roman" w:hAnsi="Times New Roman"/>
        </w:rPr>
        <w:t>4</w:t>
      </w:r>
      <w:r w:rsidR="00F73073">
        <w:rPr>
          <w:rFonts w:ascii="Times New Roman" w:hAnsi="Times New Roman"/>
        </w:rPr>
        <w:t>7.18</w:t>
      </w:r>
      <w:r w:rsidRPr="0037454A" w:rsidR="0037454A">
        <w:rPr>
          <w:rFonts w:ascii="Times New Roman" w:hAnsi="Times New Roman"/>
        </w:rPr>
        <w:t>.</w:t>
      </w:r>
      <w:r w:rsidR="001E6CA7">
        <w:t xml:space="preserve"> </w:t>
      </w:r>
      <w:hyperlink r:id="rId12" w:history="1">
        <w:r w:rsidRPr="00AB33EA" w:rsidR="008C0FB4">
          <w:rPr>
            <w:rStyle w:val="Hyperlink"/>
            <w:rFonts w:ascii="Times New Roman" w:hAnsi="Times New Roman"/>
          </w:rPr>
          <w:t>https://www.opm.gov/policy-data-oversight/pay-leave/salaries-wages/salary-tables/pdf/2026/RUS_h.pdf</w:t>
        </w:r>
      </w:hyperlink>
      <w:r w:rsidR="001E6CA7">
        <w:rPr>
          <w:rFonts w:ascii="Times New Roman" w:hAnsi="Times New Roman"/>
        </w:rPr>
        <w:t xml:space="preserve"> </w:t>
      </w:r>
      <w:r w:rsidRPr="006465FB">
        <w:rPr>
          <w:rFonts w:ascii="Times New Roman" w:hAnsi="Times New Roman"/>
        </w:rPr>
        <w:t>(The Salary Table 202</w:t>
      </w:r>
      <w:r w:rsidR="008D334F">
        <w:rPr>
          <w:rFonts w:ascii="Times New Roman" w:hAnsi="Times New Roman"/>
        </w:rPr>
        <w:t>6</w:t>
      </w:r>
      <w:r w:rsidRPr="006465FB">
        <w:rPr>
          <w:rFonts w:ascii="Times New Roman" w:hAnsi="Times New Roman"/>
        </w:rPr>
        <w:t>-GS was used for the hourly wages.)</w:t>
      </w:r>
    </w:p>
    <w:p w:rsidR="0037454A" w:rsidP="006465FB" w14:paraId="3B6D009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465FB" w:rsidP="006465FB" w14:paraId="2CA9BCB3" w14:textId="03A697C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7454A">
        <w:rPr>
          <w:rFonts w:ascii="Times New Roman" w:hAnsi="Times New Roman"/>
        </w:rPr>
        <w:t>(</w:t>
      </w:r>
      <w:r w:rsidR="00F73073">
        <w:rPr>
          <w:rFonts w:ascii="Times New Roman" w:hAnsi="Times New Roman"/>
        </w:rPr>
        <w:t>820</w:t>
      </w:r>
      <w:r w:rsidRPr="0037454A">
        <w:rPr>
          <w:rFonts w:ascii="Times New Roman" w:hAnsi="Times New Roman"/>
        </w:rPr>
        <w:t xml:space="preserve"> fee petitions x .5 </w:t>
      </w:r>
      <w:r w:rsidRPr="0037454A" w:rsidR="00F73073">
        <w:rPr>
          <w:rFonts w:ascii="Times New Roman" w:hAnsi="Times New Roman"/>
        </w:rPr>
        <w:t>hours</w:t>
      </w:r>
      <w:r w:rsidRPr="0037454A">
        <w:rPr>
          <w:rFonts w:ascii="Times New Roman" w:hAnsi="Times New Roman"/>
        </w:rPr>
        <w:t xml:space="preserve"> = </w:t>
      </w:r>
      <w:r w:rsidR="00F73073">
        <w:rPr>
          <w:rFonts w:ascii="Times New Roman" w:hAnsi="Times New Roman"/>
        </w:rPr>
        <w:t>410</w:t>
      </w:r>
      <w:r w:rsidRPr="0037454A">
        <w:rPr>
          <w:rFonts w:ascii="Times New Roman" w:hAnsi="Times New Roman"/>
        </w:rPr>
        <w:t xml:space="preserve"> hours X $</w:t>
      </w:r>
      <w:r w:rsidR="001E6CA7">
        <w:rPr>
          <w:rFonts w:ascii="Times New Roman" w:hAnsi="Times New Roman"/>
        </w:rPr>
        <w:t>4</w:t>
      </w:r>
      <w:r w:rsidR="00F73073">
        <w:rPr>
          <w:rFonts w:ascii="Times New Roman" w:hAnsi="Times New Roman"/>
        </w:rPr>
        <w:t>7.18</w:t>
      </w:r>
      <w:r w:rsidRPr="0037454A">
        <w:rPr>
          <w:rFonts w:ascii="Times New Roman" w:hAnsi="Times New Roman"/>
        </w:rPr>
        <w:t xml:space="preserve"> = $</w:t>
      </w:r>
      <w:r w:rsidR="00F73073">
        <w:rPr>
          <w:rFonts w:ascii="Times New Roman" w:hAnsi="Times New Roman"/>
        </w:rPr>
        <w:t>19,343.80</w:t>
      </w:r>
      <w:r w:rsidRPr="0037454A">
        <w:rPr>
          <w:rFonts w:ascii="Times New Roman" w:hAnsi="Times New Roman"/>
        </w:rPr>
        <w:t>)</w:t>
      </w:r>
    </w:p>
    <w:p w:rsidR="000E77C8" w:rsidP="006465FB" w14:paraId="71A79F1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E77C8" w:rsidRPr="006465FB" w:rsidP="006465FB" w14:paraId="3D2D21A3" w14:textId="539E239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w:t>
      </w:r>
      <w:r w:rsidR="00F73073">
        <w:rPr>
          <w:rFonts w:ascii="Times New Roman" w:hAnsi="Times New Roman"/>
        </w:rPr>
        <w:t>647.80</w:t>
      </w:r>
      <w:r>
        <w:rPr>
          <w:rFonts w:ascii="Times New Roman" w:hAnsi="Times New Roman"/>
        </w:rPr>
        <w:t xml:space="preserve"> mailing costs + $1</w:t>
      </w:r>
      <w:r w:rsidR="00F73073">
        <w:rPr>
          <w:rFonts w:ascii="Times New Roman" w:hAnsi="Times New Roman"/>
        </w:rPr>
        <w:t>9,343.80</w:t>
      </w:r>
      <w:r>
        <w:rPr>
          <w:rFonts w:ascii="Times New Roman" w:hAnsi="Times New Roman"/>
        </w:rPr>
        <w:t xml:space="preserve"> review cost = $</w:t>
      </w:r>
      <w:r w:rsidR="00F73073">
        <w:rPr>
          <w:rFonts w:ascii="Times New Roman" w:hAnsi="Times New Roman"/>
        </w:rPr>
        <w:t>19,991.60</w:t>
      </w:r>
    </w:p>
    <w:p w:rsidR="00690F56" w:rsidRPr="00871CA6" w:rsidP="00690F56" w14:paraId="3F8C7E1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0BCEB47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r w:rsidRPr="00D53DEB">
        <w:rPr>
          <w:rFonts w:ascii="Times New Roman" w:hAnsi="Times New Roman"/>
          <w:b/>
          <w:bCs/>
        </w:rPr>
        <w:t>15.</w:t>
      </w:r>
      <w:r w:rsidRPr="00D53DEB">
        <w:rPr>
          <w:rFonts w:ascii="Times New Roman" w:hAnsi="Times New Roman"/>
          <w:b/>
          <w:bCs/>
        </w:rPr>
        <w:tab/>
        <w:t>Explain the reasons for any</w:t>
      </w:r>
      <w:r w:rsidRPr="00D53DEB" w:rsidR="00882AB5">
        <w:rPr>
          <w:rFonts w:ascii="Times New Roman" w:hAnsi="Times New Roman"/>
          <w:b/>
          <w:bCs/>
        </w:rPr>
        <w:t xml:space="preserve"> program changes or adjustments</w:t>
      </w:r>
      <w:r w:rsidRPr="00A47DA7" w:rsidR="00882AB5">
        <w:rPr>
          <w:rFonts w:ascii="Times New Roman" w:hAnsi="Times New Roman"/>
          <w:b/>
          <w:bCs/>
        </w:rPr>
        <w:t>.</w:t>
      </w:r>
    </w:p>
    <w:p w:rsidR="006465FB" w:rsidP="006465FB" w14:paraId="5ADC3F8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465FB" w:rsidRPr="006465FB" w:rsidP="006465FB" w14:paraId="02CBF3F1" w14:textId="563C1AC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u w:val="single"/>
        </w:rPr>
      </w:pPr>
      <w:r w:rsidRPr="006465FB">
        <w:rPr>
          <w:rFonts w:ascii="Times New Roman" w:hAnsi="Times New Roman"/>
          <w:u w:val="single"/>
        </w:rPr>
        <w:t>EXPLANATION OF CHANGE TOTALS</w:t>
      </w:r>
    </w:p>
    <w:p w:rsidR="006465FB" w:rsidRPr="006465FB" w:rsidP="006465FB" w14:paraId="655A292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465FB" w:rsidRPr="006465FB" w:rsidP="006465FB" w14:paraId="4EEAD89A" w14:textId="428DE84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C71D3">
        <w:rPr>
          <w:rFonts w:ascii="Times New Roman" w:hAnsi="Times New Roman"/>
          <w:b/>
          <w:bCs/>
          <w:u w:val="single"/>
        </w:rPr>
        <w:t>Respondents</w:t>
      </w:r>
      <w:r w:rsidRPr="00DC71D3" w:rsidR="00F73073">
        <w:rPr>
          <w:rFonts w:ascii="Times New Roman" w:hAnsi="Times New Roman"/>
          <w:b/>
          <w:bCs/>
          <w:u w:val="single"/>
        </w:rPr>
        <w:t>:</w:t>
      </w:r>
      <w:r w:rsidRPr="006465FB" w:rsidR="00F73073">
        <w:rPr>
          <w:rFonts w:ascii="Times New Roman" w:hAnsi="Times New Roman"/>
        </w:rPr>
        <w:t xml:space="preserve"> The</w:t>
      </w:r>
      <w:r w:rsidRPr="006465FB">
        <w:rPr>
          <w:rFonts w:ascii="Times New Roman" w:hAnsi="Times New Roman"/>
        </w:rPr>
        <w:t xml:space="preserve"> number of respondents </w:t>
      </w:r>
      <w:r w:rsidR="00F73073">
        <w:rPr>
          <w:rFonts w:ascii="Times New Roman" w:hAnsi="Times New Roman"/>
        </w:rPr>
        <w:t>increased</w:t>
      </w:r>
      <w:r w:rsidRPr="006465FB">
        <w:rPr>
          <w:rFonts w:ascii="Times New Roman" w:hAnsi="Times New Roman"/>
        </w:rPr>
        <w:t xml:space="preserve"> from </w:t>
      </w:r>
      <w:r w:rsidR="00F73073">
        <w:rPr>
          <w:rFonts w:ascii="Times New Roman" w:hAnsi="Times New Roman"/>
        </w:rPr>
        <w:t>590</w:t>
      </w:r>
      <w:r w:rsidRPr="006465FB">
        <w:rPr>
          <w:rFonts w:ascii="Times New Roman" w:hAnsi="Times New Roman"/>
        </w:rPr>
        <w:t xml:space="preserve"> to </w:t>
      </w:r>
      <w:r w:rsidR="00F73073">
        <w:rPr>
          <w:rFonts w:ascii="Times New Roman" w:hAnsi="Times New Roman"/>
        </w:rPr>
        <w:t>820</w:t>
      </w:r>
      <w:r w:rsidRPr="006465FB">
        <w:rPr>
          <w:rFonts w:ascii="Times New Roman" w:hAnsi="Times New Roman"/>
        </w:rPr>
        <w:t xml:space="preserve">. The number of respondents </w:t>
      </w:r>
      <w:r w:rsidR="00F73073">
        <w:rPr>
          <w:rFonts w:ascii="Times New Roman" w:hAnsi="Times New Roman"/>
        </w:rPr>
        <w:t>increased</w:t>
      </w:r>
      <w:r w:rsidRPr="006465FB">
        <w:rPr>
          <w:rFonts w:ascii="Times New Roman" w:hAnsi="Times New Roman"/>
        </w:rPr>
        <w:t xml:space="preserve"> due to a</w:t>
      </w:r>
      <w:r w:rsidR="00F73073">
        <w:rPr>
          <w:rFonts w:ascii="Times New Roman" w:hAnsi="Times New Roman"/>
        </w:rPr>
        <w:t>n increased</w:t>
      </w:r>
      <w:r w:rsidRPr="006465FB">
        <w:rPr>
          <w:rFonts w:ascii="Times New Roman" w:hAnsi="Times New Roman"/>
        </w:rPr>
        <w:t xml:space="preserve"> </w:t>
      </w:r>
      <w:r w:rsidR="001C7384">
        <w:rPr>
          <w:rFonts w:ascii="Times New Roman" w:hAnsi="Times New Roman"/>
        </w:rPr>
        <w:t>number of attorney fee awards issued</w:t>
      </w:r>
      <w:r w:rsidRPr="006465FB">
        <w:rPr>
          <w:rFonts w:ascii="Times New Roman" w:hAnsi="Times New Roman"/>
        </w:rPr>
        <w:t xml:space="preserve">. </w:t>
      </w:r>
    </w:p>
    <w:p w:rsidR="006465FB" w:rsidRPr="006465FB" w:rsidP="006465FB" w14:paraId="228465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465FB" w:rsidRPr="006465FB" w:rsidP="006465FB" w14:paraId="4C306278" w14:textId="5EDA694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 xml:space="preserve">The following also </w:t>
      </w:r>
      <w:r w:rsidR="00F73073">
        <w:rPr>
          <w:rFonts w:ascii="Times New Roman" w:hAnsi="Times New Roman"/>
        </w:rPr>
        <w:t>increased</w:t>
      </w:r>
      <w:r w:rsidRPr="006465FB">
        <w:rPr>
          <w:rFonts w:ascii="Times New Roman" w:hAnsi="Times New Roman"/>
        </w:rPr>
        <w:t xml:space="preserve"> due to </w:t>
      </w:r>
      <w:r w:rsidRPr="006465FB" w:rsidR="00F73073">
        <w:rPr>
          <w:rFonts w:ascii="Times New Roman" w:hAnsi="Times New Roman"/>
        </w:rPr>
        <w:t>an</w:t>
      </w:r>
      <w:r w:rsidRPr="006465FB">
        <w:rPr>
          <w:rFonts w:ascii="Times New Roman" w:hAnsi="Times New Roman"/>
        </w:rPr>
        <w:t xml:space="preserve"> </w:t>
      </w:r>
      <w:r w:rsidR="00F73073">
        <w:rPr>
          <w:rFonts w:ascii="Times New Roman" w:hAnsi="Times New Roman"/>
        </w:rPr>
        <w:t>increase</w:t>
      </w:r>
      <w:r w:rsidRPr="006465FB">
        <w:rPr>
          <w:rFonts w:ascii="Times New Roman" w:hAnsi="Times New Roman"/>
        </w:rPr>
        <w:t xml:space="preserve"> in number of forms received/responses</w:t>
      </w:r>
      <w:r w:rsidR="00843044">
        <w:rPr>
          <w:rFonts w:ascii="Times New Roman" w:hAnsi="Times New Roman"/>
        </w:rPr>
        <w:t xml:space="preserve"> and increase </w:t>
      </w:r>
      <w:r w:rsidR="00DC71D3">
        <w:rPr>
          <w:rFonts w:ascii="Times New Roman" w:hAnsi="Times New Roman"/>
        </w:rPr>
        <w:t>in</w:t>
      </w:r>
      <w:r w:rsidR="00843044">
        <w:rPr>
          <w:rFonts w:ascii="Times New Roman" w:hAnsi="Times New Roman"/>
        </w:rPr>
        <w:t xml:space="preserve"> postage rates. </w:t>
      </w:r>
    </w:p>
    <w:p w:rsidR="006465FB" w:rsidRPr="006465FB" w:rsidP="006465FB" w14:paraId="773E615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465FB" w:rsidRPr="006465FB" w:rsidP="006465FB" w14:paraId="2F295F50" w14:textId="3B94751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C71D3">
        <w:rPr>
          <w:rFonts w:ascii="Times New Roman" w:hAnsi="Times New Roman"/>
          <w:b/>
          <w:bCs/>
          <w:u w:val="single"/>
        </w:rPr>
        <w:t>Responses</w:t>
      </w:r>
      <w:r w:rsidRPr="00DC71D3" w:rsidR="00F73073">
        <w:rPr>
          <w:rFonts w:ascii="Times New Roman" w:hAnsi="Times New Roman"/>
          <w:b/>
          <w:bCs/>
          <w:u w:val="single"/>
        </w:rPr>
        <w:t>:</w:t>
      </w:r>
      <w:r w:rsidRPr="006465FB" w:rsidR="00F73073">
        <w:rPr>
          <w:rFonts w:ascii="Times New Roman" w:hAnsi="Times New Roman"/>
        </w:rPr>
        <w:t xml:space="preserve"> Responses</w:t>
      </w:r>
      <w:r w:rsidRPr="006465FB">
        <w:rPr>
          <w:rFonts w:ascii="Times New Roman" w:hAnsi="Times New Roman"/>
        </w:rPr>
        <w:t xml:space="preserve"> have </w:t>
      </w:r>
      <w:r w:rsidR="00F73073">
        <w:rPr>
          <w:rFonts w:ascii="Times New Roman" w:hAnsi="Times New Roman"/>
        </w:rPr>
        <w:t>increased</w:t>
      </w:r>
      <w:r w:rsidRPr="006465FB">
        <w:rPr>
          <w:rFonts w:ascii="Times New Roman" w:hAnsi="Times New Roman"/>
        </w:rPr>
        <w:t xml:space="preserve"> from </w:t>
      </w:r>
      <w:r w:rsidR="00F73073">
        <w:rPr>
          <w:rFonts w:ascii="Times New Roman" w:hAnsi="Times New Roman"/>
        </w:rPr>
        <w:t>590</w:t>
      </w:r>
      <w:r w:rsidRPr="006465FB">
        <w:rPr>
          <w:rFonts w:ascii="Times New Roman" w:hAnsi="Times New Roman"/>
        </w:rPr>
        <w:t xml:space="preserve"> to </w:t>
      </w:r>
      <w:r w:rsidR="00F73073">
        <w:rPr>
          <w:rFonts w:ascii="Times New Roman" w:hAnsi="Times New Roman"/>
        </w:rPr>
        <w:t>820</w:t>
      </w:r>
      <w:r w:rsidRPr="006465FB">
        <w:rPr>
          <w:rFonts w:ascii="Times New Roman" w:hAnsi="Times New Roman"/>
        </w:rPr>
        <w:t>.</w:t>
      </w:r>
    </w:p>
    <w:p w:rsidR="006465FB" w:rsidRPr="006465FB" w:rsidP="006465FB" w14:paraId="613A3AB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465FB" w:rsidRPr="006465FB" w:rsidP="006465FB" w14:paraId="11EBFA64" w14:textId="48579C3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C71D3">
        <w:rPr>
          <w:rFonts w:ascii="Times New Roman" w:hAnsi="Times New Roman"/>
          <w:b/>
          <w:bCs/>
          <w:u w:val="single"/>
        </w:rPr>
        <w:t>Burden Hours</w:t>
      </w:r>
      <w:r w:rsidRPr="006465FB" w:rsidR="00F73073">
        <w:rPr>
          <w:rFonts w:ascii="Times New Roman" w:hAnsi="Times New Roman"/>
        </w:rPr>
        <w:t>: Burden</w:t>
      </w:r>
      <w:r w:rsidRPr="006465FB">
        <w:rPr>
          <w:rFonts w:ascii="Times New Roman" w:hAnsi="Times New Roman"/>
        </w:rPr>
        <w:t xml:space="preserve"> hours have </w:t>
      </w:r>
      <w:r w:rsidR="00F73073">
        <w:rPr>
          <w:rFonts w:ascii="Times New Roman" w:hAnsi="Times New Roman"/>
        </w:rPr>
        <w:t>increased</w:t>
      </w:r>
      <w:r w:rsidRPr="006465FB">
        <w:rPr>
          <w:rFonts w:ascii="Times New Roman" w:hAnsi="Times New Roman"/>
        </w:rPr>
        <w:t xml:space="preserve"> from </w:t>
      </w:r>
      <w:r w:rsidR="00F73073">
        <w:rPr>
          <w:rFonts w:ascii="Times New Roman" w:hAnsi="Times New Roman"/>
        </w:rPr>
        <w:t>413</w:t>
      </w:r>
      <w:r w:rsidRPr="006465FB">
        <w:rPr>
          <w:rFonts w:ascii="Times New Roman" w:hAnsi="Times New Roman"/>
        </w:rPr>
        <w:t xml:space="preserve"> to </w:t>
      </w:r>
      <w:r w:rsidR="00843044">
        <w:rPr>
          <w:rFonts w:ascii="Times New Roman" w:hAnsi="Times New Roman"/>
        </w:rPr>
        <w:t>574</w:t>
      </w:r>
      <w:r w:rsidRPr="006465FB">
        <w:rPr>
          <w:rFonts w:ascii="Times New Roman" w:hAnsi="Times New Roman"/>
        </w:rPr>
        <w:t>.</w:t>
      </w:r>
    </w:p>
    <w:p w:rsidR="006465FB" w:rsidRPr="006465FB" w:rsidP="006465FB" w14:paraId="63F020C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F4518C" w:rsidP="006465FB" w14:paraId="13EF01B8" w14:textId="29EB510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C71D3">
        <w:rPr>
          <w:rFonts w:ascii="Times New Roman" w:hAnsi="Times New Roman"/>
          <w:b/>
          <w:bCs/>
          <w:u w:val="single"/>
        </w:rPr>
        <w:t>Costs</w:t>
      </w:r>
      <w:r w:rsidRPr="00DC71D3" w:rsidR="00843044">
        <w:rPr>
          <w:rFonts w:ascii="Times New Roman" w:hAnsi="Times New Roman"/>
          <w:b/>
          <w:bCs/>
          <w:u w:val="single"/>
        </w:rPr>
        <w:t>:</w:t>
      </w:r>
      <w:r w:rsidRPr="006465FB" w:rsidR="00843044">
        <w:rPr>
          <w:rFonts w:ascii="Times New Roman" w:hAnsi="Times New Roman"/>
        </w:rPr>
        <w:t xml:space="preserve"> Annual</w:t>
      </w:r>
      <w:r w:rsidRPr="006465FB">
        <w:rPr>
          <w:rFonts w:ascii="Times New Roman" w:hAnsi="Times New Roman"/>
        </w:rPr>
        <w:t xml:space="preserve"> burden costs have </w:t>
      </w:r>
      <w:r w:rsidR="00843044">
        <w:rPr>
          <w:rFonts w:ascii="Times New Roman" w:hAnsi="Times New Roman"/>
        </w:rPr>
        <w:t>increased</w:t>
      </w:r>
      <w:r w:rsidRPr="006465FB">
        <w:rPr>
          <w:rFonts w:ascii="Times New Roman" w:hAnsi="Times New Roman"/>
        </w:rPr>
        <w:t xml:space="preserve"> from $</w:t>
      </w:r>
      <w:r w:rsidR="00843044">
        <w:rPr>
          <w:rFonts w:ascii="Times New Roman" w:hAnsi="Times New Roman"/>
        </w:rPr>
        <w:t>204.00</w:t>
      </w:r>
      <w:r w:rsidRPr="006465FB">
        <w:rPr>
          <w:rFonts w:ascii="Times New Roman" w:hAnsi="Times New Roman"/>
        </w:rPr>
        <w:t xml:space="preserve"> to $</w:t>
      </w:r>
      <w:r w:rsidR="00843044">
        <w:rPr>
          <w:rFonts w:ascii="Times New Roman" w:hAnsi="Times New Roman"/>
        </w:rPr>
        <w:t>340.00</w:t>
      </w:r>
      <w:r w:rsidRPr="006465FB">
        <w:rPr>
          <w:rFonts w:ascii="Times New Roman" w:hAnsi="Times New Roman"/>
        </w:rPr>
        <w:t>.</w:t>
      </w:r>
    </w:p>
    <w:p w:rsidR="00690F56" w:rsidRPr="00F4518C" w:rsidP="00690F56" w14:paraId="5321AF4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4E4F3DC5" w14:textId="4E7ED65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1</w:t>
      </w:r>
      <w:r w:rsidRPr="00D53DEB" w:rsidR="00882AB5">
        <w:rPr>
          <w:rFonts w:ascii="Times New Roman" w:hAnsi="Times New Roman"/>
          <w:b/>
          <w:bCs/>
        </w:rPr>
        <w:t xml:space="preserve">6. </w:t>
      </w:r>
      <w:r w:rsidRPr="00D53DEB">
        <w:rPr>
          <w:rFonts w:ascii="Times New Roman" w:hAnsi="Times New Roman"/>
          <w:b/>
          <w:bCs/>
        </w:rPr>
        <w:t>For collections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report, publication dates, and other actions</w:t>
      </w:r>
      <w:r w:rsidRPr="00D53DEB">
        <w:rPr>
          <w:rFonts w:ascii="Times New Roman" w:hAnsi="Times New Roman"/>
        </w:rPr>
        <w:t>.</w:t>
      </w:r>
    </w:p>
    <w:p w:rsidR="006465FB" w:rsidRPr="00D53DEB" w:rsidP="00690F56" w14:paraId="72F1CAC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510180C3" w14:textId="2CD13FD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There are no plans to publish data collected on this form.</w:t>
      </w:r>
    </w:p>
    <w:p w:rsidR="00690F56" w:rsidRPr="00871CA6" w:rsidP="00690F56" w14:paraId="41B59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F473DA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17</w:t>
      </w:r>
      <w:r w:rsidRPr="00D53DEB">
        <w:rPr>
          <w:rFonts w:ascii="Times New Roman" w:hAnsi="Times New Roman"/>
          <w:b/>
          <w:bCs/>
        </w:rPr>
        <w:t>.  If</w:t>
      </w:r>
      <w:r w:rsidRPr="00D53DEB">
        <w:rPr>
          <w:rFonts w:ascii="Times New Roman" w:hAnsi="Times New Roman"/>
          <w:b/>
          <w:bCs/>
        </w:rPr>
        <w:t xml:space="preserve"> seeking approval to not display the expiration date for OMB approval of the information collection, explain the reasons that display would be inappropriate.</w:t>
      </w:r>
    </w:p>
    <w:p w:rsidR="006465FB" w:rsidP="00690F56" w14:paraId="757CBC9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1B1630F4" w14:textId="7454D50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This information collection request does not seek a waiver from the requirement to display the expiration date.</w:t>
      </w:r>
    </w:p>
    <w:p w:rsidR="000C3A92" w:rsidRPr="00A973AA" w:rsidP="00690F56" w14:paraId="3D60B41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D53DEB" w:rsidP="00690F56" w14:paraId="41EAB49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18</w:t>
      </w:r>
      <w:r w:rsidRPr="00D53DEB">
        <w:rPr>
          <w:rFonts w:ascii="Times New Roman" w:hAnsi="Times New Roman"/>
          <w:b/>
        </w:rPr>
        <w:t>.  Explain</w:t>
      </w:r>
      <w:r w:rsidRPr="00D53DEB">
        <w:rPr>
          <w:rFonts w:ascii="Times New Roman" w:hAnsi="Times New Roman"/>
          <w:b/>
        </w:rPr>
        <w:t xml:space="preserve"> each exception to the certification statement.</w:t>
      </w:r>
    </w:p>
    <w:p w:rsidR="006465FB" w:rsidP="000C3A92" w14:paraId="155A437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A47DA7" w:rsidP="000C3A92" w14:paraId="641E1E6D" w14:textId="67BB3E8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65FB">
        <w:rPr>
          <w:rFonts w:ascii="Times New Roman" w:hAnsi="Times New Roman"/>
        </w:rPr>
        <w:t>There are no exceptions to the certification statement.</w:t>
      </w:r>
    </w:p>
    <w:p w:rsidR="00690F56" w:rsidRPr="00871CA6" w:rsidP="00690F56" w14:paraId="7282302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A7F79" w:rsidRPr="00A973AA" w:rsidP="007A7F79" w14:paraId="077F6D32" w14:textId="77777777">
      <w:pPr>
        <w:widowControl/>
        <w:autoSpaceDE/>
        <w:autoSpaceDN/>
        <w:adjustRightInd/>
        <w:spacing w:after="200" w:line="276" w:lineRule="auto"/>
        <w:rPr>
          <w:rFonts w:ascii="Times New Roman" w:hAnsi="Times New Roman"/>
        </w:rPr>
      </w:pPr>
      <w:r w:rsidRPr="00A973AA">
        <w:rPr>
          <w:rFonts w:ascii="Times New Roman" w:hAnsi="Times New Roman"/>
          <w:b/>
          <w:bCs/>
        </w:rPr>
        <w:t>B. COLLECTIONS OF INFORMATON EMPLOYING STATISTICAL METHODS.</w:t>
      </w:r>
    </w:p>
    <w:p w:rsidR="00332F98" w:rsidRPr="00D53DEB" w14:paraId="3E8CBCDA" w14:textId="138F063A">
      <w:pPr>
        <w:rPr>
          <w:rFonts w:ascii="Times New Roman" w:hAnsi="Times New Roman"/>
        </w:rPr>
      </w:pPr>
      <w:r w:rsidRPr="006465FB">
        <w:rPr>
          <w:rFonts w:ascii="Times New Roman" w:hAnsi="Times New Roman"/>
        </w:rPr>
        <w:t>Statistical methods are not used in these collections of information.</w:t>
      </w:r>
    </w:p>
    <w:sectPr w:rsidSect="00C07F7F">
      <w:headerReference w:type="default" r:id="rId13"/>
      <w:footerReference w:type="even" r:id="rId14"/>
      <w:footerReference w:type="default" r:id="rId15"/>
      <w:headerReference w:type="first" r:id="rId16"/>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4EB26A45">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5B0213">
      <w:rPr>
        <w:rStyle w:val="PageNumber"/>
        <w:rFonts w:ascii="Times New Roman" w:hAnsi="Times New Roman"/>
        <w:noProof/>
      </w:rPr>
      <w:t>5</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C10DC" w14:paraId="776246F2" w14:textId="77777777">
      <w:r>
        <w:separator/>
      </w:r>
    </w:p>
  </w:footnote>
  <w:footnote w:type="continuationSeparator" w:id="1">
    <w:p w:rsidR="002C10DC" w14:paraId="4F72FFD1" w14:textId="77777777">
      <w:r>
        <w:continuationSeparator/>
      </w:r>
    </w:p>
  </w:footnote>
  <w:footnote w:id="2">
    <w:p w:rsidR="00906CFE" w:rsidRPr="0099396B" w14:paraId="25EB5469" w14:textId="4C848352">
      <w:pPr>
        <w:pStyle w:val="FootnoteText"/>
        <w:rPr>
          <w:rFonts w:ascii="Times New Roman" w:hAnsi="Times New Roman"/>
        </w:rPr>
      </w:pPr>
      <w:r w:rsidRPr="0099396B">
        <w:rPr>
          <w:rStyle w:val="FootnoteReference"/>
          <w:rFonts w:ascii="Times New Roman" w:hAnsi="Times New Roman"/>
        </w:rPr>
        <w:footnoteRef/>
      </w:r>
      <w:r w:rsidRPr="0099396B">
        <w:rPr>
          <w:rFonts w:ascii="Times New Roman" w:hAnsi="Times New Roman"/>
        </w:rPr>
        <w:t xml:space="preserve"> Indicate the retention period for any recordkeeping requirements that pertain to the ICR.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0B8" w:rsidRPr="006626FF" w:rsidP="00F8164B" w14:paraId="629D11F5" w14:textId="50CBCD18">
    <w:pPr>
      <w:pStyle w:val="Header"/>
      <w:rPr>
        <w:rFonts w:ascii="Times New Roman" w:hAnsi="Times New Roman"/>
        <w:bCs/>
        <w:sz w:val="20"/>
        <w:szCs w:val="20"/>
      </w:rPr>
    </w:pPr>
    <w:r>
      <w:rPr>
        <w:rFonts w:ascii="Times New Roman" w:hAnsi="Times New Roman"/>
        <w:bCs/>
        <w:sz w:val="20"/>
        <w:szCs w:val="20"/>
      </w:rPr>
      <w:t>Application for Approval of a Representative’s Fee in Black Lung Claim Proceedings Conducted by</w:t>
    </w:r>
    <w:r w:rsidR="00223902">
      <w:rPr>
        <w:rFonts w:ascii="Times New Roman" w:hAnsi="Times New Roman"/>
        <w:bCs/>
        <w:sz w:val="20"/>
        <w:szCs w:val="20"/>
      </w:rPr>
      <w:t xml:space="preserve"> the U.S. Department of Labor</w:t>
    </w:r>
  </w:p>
  <w:p w:rsidR="00EC0B43" w14:paraId="52F50703" w14:textId="1C28E3FD">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6626FF">
      <w:rPr>
        <w:rFonts w:ascii="Times New Roman" w:hAnsi="Times New Roman"/>
        <w:sz w:val="20"/>
        <w:szCs w:val="20"/>
      </w:rPr>
      <w:t xml:space="preserve"> </w:t>
    </w:r>
    <w:r w:rsidR="00C350B8">
      <w:rPr>
        <w:rFonts w:ascii="Times New Roman" w:hAnsi="Times New Roman"/>
        <w:sz w:val="20"/>
        <w:szCs w:val="20"/>
      </w:rPr>
      <w:t>1240-0011</w:t>
    </w:r>
  </w:p>
  <w:p w:rsidR="00E60FB0" w:rsidRPr="00F8164B" w14:paraId="1D1AD862" w14:textId="36C4EF84">
    <w:pPr>
      <w:pStyle w:val="Header"/>
      <w:rPr>
        <w:rFonts w:ascii="Times New Roman" w:hAnsi="Times New Roman"/>
        <w:sz w:val="20"/>
        <w:szCs w:val="20"/>
      </w:rPr>
    </w:pPr>
    <w:r>
      <w:rPr>
        <w:rFonts w:ascii="Times New Roman" w:hAnsi="Times New Roman"/>
        <w:sz w:val="20"/>
        <w:szCs w:val="20"/>
      </w:rPr>
      <w:t xml:space="preserve">OMB Expiration Date: </w:t>
    </w:r>
    <w:r w:rsidR="00C350B8">
      <w:rPr>
        <w:rFonts w:ascii="Times New Roman" w:hAnsi="Times New Roman"/>
        <w:sz w:val="20"/>
        <w:szCs w:val="20"/>
      </w:rPr>
      <w:t>10/31/202</w:t>
    </w:r>
    <w:r w:rsidR="003B6164">
      <w:rPr>
        <w:rFonts w:ascii="Times New Roman" w:hAnsi="Times New Roman"/>
        <w:sz w:val="20"/>
        <w:szCs w:val="20"/>
      </w:rPr>
      <w:t>6</w:t>
    </w:r>
  </w:p>
  <w:p w:rsidR="00304132" w14:paraId="29EBD65C" w14:textId="77777777">
    <w:pPr>
      <w:pStyle w:val="Header"/>
      <w:rPr>
        <w:rFonts w:ascii="Times New Roman" w:hAnsi="Times New Roman"/>
        <w:sz w:val="20"/>
        <w:szCs w:val="20"/>
      </w:rPr>
    </w:pP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4">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7">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54E52E85"/>
    <w:multiLevelType w:val="hybridMultilevel"/>
    <w:tmpl w:val="D548C0F6"/>
    <w:lvl w:ilvl="0">
      <w:start w:va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0">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1">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09402997">
    <w:abstractNumId w:val="8"/>
  </w:num>
  <w:num w:numId="2" w16cid:durableId="1920820134">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3" w16cid:durableId="440877329">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4" w16cid:durableId="1575895862">
    <w:abstractNumId w:val="3"/>
  </w:num>
  <w:num w:numId="5" w16cid:durableId="679239252">
    <w:abstractNumId w:val="9"/>
  </w:num>
  <w:num w:numId="6" w16cid:durableId="198975734">
    <w:abstractNumId w:val="2"/>
  </w:num>
  <w:num w:numId="7" w16cid:durableId="1691175032">
    <w:abstractNumId w:val="4"/>
  </w:num>
  <w:num w:numId="8" w16cid:durableId="1453472241">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9" w16cid:durableId="1512177772">
    <w:abstractNumId w:val="11"/>
  </w:num>
  <w:num w:numId="10" w16cid:durableId="1479302814">
    <w:abstractNumId w:val="1"/>
  </w:num>
  <w:num w:numId="11" w16cid:durableId="1466120255">
    <w:abstractNumId w:val="10"/>
  </w:num>
  <w:num w:numId="12" w16cid:durableId="678700849">
    <w:abstractNumId w:val="6"/>
  </w:num>
  <w:num w:numId="13" w16cid:durableId="1401087">
    <w:abstractNumId w:val="7"/>
  </w:num>
  <w:num w:numId="14" w16cid:durableId="27993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12F2"/>
    <w:rsid w:val="000133FD"/>
    <w:rsid w:val="00013FE6"/>
    <w:rsid w:val="00014158"/>
    <w:rsid w:val="00020F69"/>
    <w:rsid w:val="00022303"/>
    <w:rsid w:val="0004107F"/>
    <w:rsid w:val="00042CBD"/>
    <w:rsid w:val="00052174"/>
    <w:rsid w:val="00061F6C"/>
    <w:rsid w:val="00064E28"/>
    <w:rsid w:val="0007383F"/>
    <w:rsid w:val="00093CCF"/>
    <w:rsid w:val="00094A5E"/>
    <w:rsid w:val="00095C30"/>
    <w:rsid w:val="000A4FB3"/>
    <w:rsid w:val="000A7853"/>
    <w:rsid w:val="000B0391"/>
    <w:rsid w:val="000B4875"/>
    <w:rsid w:val="000B6FB6"/>
    <w:rsid w:val="000C257C"/>
    <w:rsid w:val="000C3A92"/>
    <w:rsid w:val="000C74FB"/>
    <w:rsid w:val="000D55F9"/>
    <w:rsid w:val="000D7F95"/>
    <w:rsid w:val="000E1C64"/>
    <w:rsid w:val="000E77C8"/>
    <w:rsid w:val="000F5860"/>
    <w:rsid w:val="000F6836"/>
    <w:rsid w:val="001018F2"/>
    <w:rsid w:val="001040D4"/>
    <w:rsid w:val="001078BB"/>
    <w:rsid w:val="00111EC6"/>
    <w:rsid w:val="00116CD5"/>
    <w:rsid w:val="001310EF"/>
    <w:rsid w:val="00133C47"/>
    <w:rsid w:val="0014556E"/>
    <w:rsid w:val="0015322B"/>
    <w:rsid w:val="0015365E"/>
    <w:rsid w:val="00157A90"/>
    <w:rsid w:val="00162E62"/>
    <w:rsid w:val="00180E5A"/>
    <w:rsid w:val="00187629"/>
    <w:rsid w:val="001A47D9"/>
    <w:rsid w:val="001C1541"/>
    <w:rsid w:val="001C7384"/>
    <w:rsid w:val="001D10ED"/>
    <w:rsid w:val="001D2D09"/>
    <w:rsid w:val="001D67BB"/>
    <w:rsid w:val="001E0E7F"/>
    <w:rsid w:val="001E2932"/>
    <w:rsid w:val="001E3596"/>
    <w:rsid w:val="001E5213"/>
    <w:rsid w:val="001E6CA7"/>
    <w:rsid w:val="001F2E8E"/>
    <w:rsid w:val="002036A1"/>
    <w:rsid w:val="002134B4"/>
    <w:rsid w:val="002164A2"/>
    <w:rsid w:val="002203C9"/>
    <w:rsid w:val="00223902"/>
    <w:rsid w:val="00237691"/>
    <w:rsid w:val="00242CA0"/>
    <w:rsid w:val="00243432"/>
    <w:rsid w:val="00244B82"/>
    <w:rsid w:val="00245754"/>
    <w:rsid w:val="00247146"/>
    <w:rsid w:val="0027237A"/>
    <w:rsid w:val="00273D58"/>
    <w:rsid w:val="00277C1F"/>
    <w:rsid w:val="002866AD"/>
    <w:rsid w:val="00286BE3"/>
    <w:rsid w:val="0029135D"/>
    <w:rsid w:val="00292951"/>
    <w:rsid w:val="00293CD1"/>
    <w:rsid w:val="002A3962"/>
    <w:rsid w:val="002A4644"/>
    <w:rsid w:val="002A5972"/>
    <w:rsid w:val="002C014D"/>
    <w:rsid w:val="002C10DC"/>
    <w:rsid w:val="002D46AF"/>
    <w:rsid w:val="002E238B"/>
    <w:rsid w:val="002E4200"/>
    <w:rsid w:val="00304132"/>
    <w:rsid w:val="00312124"/>
    <w:rsid w:val="00313820"/>
    <w:rsid w:val="0032649A"/>
    <w:rsid w:val="00332F98"/>
    <w:rsid w:val="003430A6"/>
    <w:rsid w:val="003448FC"/>
    <w:rsid w:val="003548D8"/>
    <w:rsid w:val="00363CC2"/>
    <w:rsid w:val="0036529E"/>
    <w:rsid w:val="00371EEC"/>
    <w:rsid w:val="0037454A"/>
    <w:rsid w:val="00382FDE"/>
    <w:rsid w:val="003876F3"/>
    <w:rsid w:val="00390426"/>
    <w:rsid w:val="00394AEB"/>
    <w:rsid w:val="003A6353"/>
    <w:rsid w:val="003B6164"/>
    <w:rsid w:val="003C1029"/>
    <w:rsid w:val="003C13C6"/>
    <w:rsid w:val="003D0E9D"/>
    <w:rsid w:val="003D258A"/>
    <w:rsid w:val="003D5958"/>
    <w:rsid w:val="003D6AC7"/>
    <w:rsid w:val="003E3891"/>
    <w:rsid w:val="003E49A6"/>
    <w:rsid w:val="003E5E34"/>
    <w:rsid w:val="003F4675"/>
    <w:rsid w:val="003F53FB"/>
    <w:rsid w:val="00400B4D"/>
    <w:rsid w:val="00401F18"/>
    <w:rsid w:val="004056B7"/>
    <w:rsid w:val="004067EA"/>
    <w:rsid w:val="00410AC8"/>
    <w:rsid w:val="00414664"/>
    <w:rsid w:val="00416BB6"/>
    <w:rsid w:val="00443460"/>
    <w:rsid w:val="0044649B"/>
    <w:rsid w:val="0044773C"/>
    <w:rsid w:val="004672B5"/>
    <w:rsid w:val="0046745F"/>
    <w:rsid w:val="004844D1"/>
    <w:rsid w:val="0048559D"/>
    <w:rsid w:val="00494A93"/>
    <w:rsid w:val="00494D75"/>
    <w:rsid w:val="004A1763"/>
    <w:rsid w:val="004B1E83"/>
    <w:rsid w:val="004B6678"/>
    <w:rsid w:val="004D1C78"/>
    <w:rsid w:val="004D2528"/>
    <w:rsid w:val="004D2EC4"/>
    <w:rsid w:val="004D441E"/>
    <w:rsid w:val="004D46D1"/>
    <w:rsid w:val="004E1D9E"/>
    <w:rsid w:val="004E3D9D"/>
    <w:rsid w:val="004E70C0"/>
    <w:rsid w:val="004F34C0"/>
    <w:rsid w:val="005007F5"/>
    <w:rsid w:val="005164DC"/>
    <w:rsid w:val="005226C0"/>
    <w:rsid w:val="005252B3"/>
    <w:rsid w:val="00530EBD"/>
    <w:rsid w:val="005355E3"/>
    <w:rsid w:val="005359DB"/>
    <w:rsid w:val="00567912"/>
    <w:rsid w:val="00570098"/>
    <w:rsid w:val="005805E7"/>
    <w:rsid w:val="00583F5D"/>
    <w:rsid w:val="0058424C"/>
    <w:rsid w:val="00584F8D"/>
    <w:rsid w:val="005A0350"/>
    <w:rsid w:val="005B0213"/>
    <w:rsid w:val="005B5990"/>
    <w:rsid w:val="005C6147"/>
    <w:rsid w:val="005D1F16"/>
    <w:rsid w:val="005D5F8C"/>
    <w:rsid w:val="005E5148"/>
    <w:rsid w:val="005F4F35"/>
    <w:rsid w:val="0060114B"/>
    <w:rsid w:val="00611DE2"/>
    <w:rsid w:val="006227B3"/>
    <w:rsid w:val="0062426A"/>
    <w:rsid w:val="006302E7"/>
    <w:rsid w:val="006335B2"/>
    <w:rsid w:val="00642220"/>
    <w:rsid w:val="006465FB"/>
    <w:rsid w:val="00652ED1"/>
    <w:rsid w:val="006626FF"/>
    <w:rsid w:val="00662BA9"/>
    <w:rsid w:val="006650A8"/>
    <w:rsid w:val="0067772C"/>
    <w:rsid w:val="00685435"/>
    <w:rsid w:val="00687AC4"/>
    <w:rsid w:val="00690F56"/>
    <w:rsid w:val="006A4637"/>
    <w:rsid w:val="006C39F8"/>
    <w:rsid w:val="006C6782"/>
    <w:rsid w:val="006E1A08"/>
    <w:rsid w:val="006F131A"/>
    <w:rsid w:val="006F66F9"/>
    <w:rsid w:val="006F6E13"/>
    <w:rsid w:val="007010C5"/>
    <w:rsid w:val="007011F1"/>
    <w:rsid w:val="007127A1"/>
    <w:rsid w:val="00713ACE"/>
    <w:rsid w:val="00715F82"/>
    <w:rsid w:val="0071749C"/>
    <w:rsid w:val="007252B6"/>
    <w:rsid w:val="00732639"/>
    <w:rsid w:val="007412B6"/>
    <w:rsid w:val="00762FA1"/>
    <w:rsid w:val="007636EC"/>
    <w:rsid w:val="00767D37"/>
    <w:rsid w:val="00774503"/>
    <w:rsid w:val="00777CD2"/>
    <w:rsid w:val="0078038F"/>
    <w:rsid w:val="00785FE9"/>
    <w:rsid w:val="00786E04"/>
    <w:rsid w:val="00787BE8"/>
    <w:rsid w:val="007A7F74"/>
    <w:rsid w:val="007A7F79"/>
    <w:rsid w:val="007C14DF"/>
    <w:rsid w:val="007D46C2"/>
    <w:rsid w:val="007F2B6F"/>
    <w:rsid w:val="008043E5"/>
    <w:rsid w:val="00804A1A"/>
    <w:rsid w:val="0081073D"/>
    <w:rsid w:val="008323ED"/>
    <w:rsid w:val="00835955"/>
    <w:rsid w:val="00843044"/>
    <w:rsid w:val="00846701"/>
    <w:rsid w:val="008624D5"/>
    <w:rsid w:val="00871CA6"/>
    <w:rsid w:val="00882AB5"/>
    <w:rsid w:val="00882B1D"/>
    <w:rsid w:val="0088672C"/>
    <w:rsid w:val="00896E1E"/>
    <w:rsid w:val="008A1F0C"/>
    <w:rsid w:val="008A40D1"/>
    <w:rsid w:val="008B541B"/>
    <w:rsid w:val="008C0FB4"/>
    <w:rsid w:val="008C3D25"/>
    <w:rsid w:val="008D334F"/>
    <w:rsid w:val="008E2640"/>
    <w:rsid w:val="008E447D"/>
    <w:rsid w:val="008F717E"/>
    <w:rsid w:val="00901003"/>
    <w:rsid w:val="0090158E"/>
    <w:rsid w:val="00901925"/>
    <w:rsid w:val="00901EF6"/>
    <w:rsid w:val="0090413E"/>
    <w:rsid w:val="00906CFE"/>
    <w:rsid w:val="00907A46"/>
    <w:rsid w:val="009174C4"/>
    <w:rsid w:val="009271B1"/>
    <w:rsid w:val="009441E2"/>
    <w:rsid w:val="00963680"/>
    <w:rsid w:val="00964D3F"/>
    <w:rsid w:val="009700D9"/>
    <w:rsid w:val="00985C15"/>
    <w:rsid w:val="0099396B"/>
    <w:rsid w:val="009A0330"/>
    <w:rsid w:val="009A6DCA"/>
    <w:rsid w:val="009B00FD"/>
    <w:rsid w:val="009B38D1"/>
    <w:rsid w:val="009B3B8E"/>
    <w:rsid w:val="009B3EF6"/>
    <w:rsid w:val="009B4116"/>
    <w:rsid w:val="009C2A10"/>
    <w:rsid w:val="009D1EA2"/>
    <w:rsid w:val="009E0141"/>
    <w:rsid w:val="009E234B"/>
    <w:rsid w:val="009F52F3"/>
    <w:rsid w:val="00A10441"/>
    <w:rsid w:val="00A15094"/>
    <w:rsid w:val="00A21F98"/>
    <w:rsid w:val="00A224BA"/>
    <w:rsid w:val="00A41C21"/>
    <w:rsid w:val="00A47DA7"/>
    <w:rsid w:val="00A52DE7"/>
    <w:rsid w:val="00A55023"/>
    <w:rsid w:val="00A56B86"/>
    <w:rsid w:val="00A632EF"/>
    <w:rsid w:val="00A677E9"/>
    <w:rsid w:val="00A740AB"/>
    <w:rsid w:val="00A834BF"/>
    <w:rsid w:val="00A84851"/>
    <w:rsid w:val="00A869B7"/>
    <w:rsid w:val="00A90769"/>
    <w:rsid w:val="00A973AA"/>
    <w:rsid w:val="00AA177A"/>
    <w:rsid w:val="00AB33EA"/>
    <w:rsid w:val="00AB4DC3"/>
    <w:rsid w:val="00AC775D"/>
    <w:rsid w:val="00AD022F"/>
    <w:rsid w:val="00AD113F"/>
    <w:rsid w:val="00AD22ED"/>
    <w:rsid w:val="00AD75AC"/>
    <w:rsid w:val="00AE5E5E"/>
    <w:rsid w:val="00AF2C11"/>
    <w:rsid w:val="00AF3788"/>
    <w:rsid w:val="00AF5262"/>
    <w:rsid w:val="00AF7928"/>
    <w:rsid w:val="00AF7F0C"/>
    <w:rsid w:val="00B26E3E"/>
    <w:rsid w:val="00B35DAD"/>
    <w:rsid w:val="00B47443"/>
    <w:rsid w:val="00B50801"/>
    <w:rsid w:val="00B5377A"/>
    <w:rsid w:val="00B6181C"/>
    <w:rsid w:val="00B61C72"/>
    <w:rsid w:val="00B620AF"/>
    <w:rsid w:val="00B66231"/>
    <w:rsid w:val="00B869BD"/>
    <w:rsid w:val="00B97233"/>
    <w:rsid w:val="00BA1F95"/>
    <w:rsid w:val="00BA3B64"/>
    <w:rsid w:val="00BA6C9C"/>
    <w:rsid w:val="00BB3BEF"/>
    <w:rsid w:val="00BD34F2"/>
    <w:rsid w:val="00C02E4A"/>
    <w:rsid w:val="00C05B88"/>
    <w:rsid w:val="00C07F7F"/>
    <w:rsid w:val="00C12268"/>
    <w:rsid w:val="00C12530"/>
    <w:rsid w:val="00C14429"/>
    <w:rsid w:val="00C247D8"/>
    <w:rsid w:val="00C34009"/>
    <w:rsid w:val="00C350B8"/>
    <w:rsid w:val="00C4763A"/>
    <w:rsid w:val="00C63D1E"/>
    <w:rsid w:val="00C667F3"/>
    <w:rsid w:val="00C712D2"/>
    <w:rsid w:val="00C77B5C"/>
    <w:rsid w:val="00C824C6"/>
    <w:rsid w:val="00C8275F"/>
    <w:rsid w:val="00C87068"/>
    <w:rsid w:val="00C90013"/>
    <w:rsid w:val="00C9162F"/>
    <w:rsid w:val="00CA2F0A"/>
    <w:rsid w:val="00CB3579"/>
    <w:rsid w:val="00CC0731"/>
    <w:rsid w:val="00CC770C"/>
    <w:rsid w:val="00CD215D"/>
    <w:rsid w:val="00CD6628"/>
    <w:rsid w:val="00D100D6"/>
    <w:rsid w:val="00D2331B"/>
    <w:rsid w:val="00D36BB6"/>
    <w:rsid w:val="00D4315B"/>
    <w:rsid w:val="00D53DEB"/>
    <w:rsid w:val="00D57DE8"/>
    <w:rsid w:val="00D73AAD"/>
    <w:rsid w:val="00D75842"/>
    <w:rsid w:val="00D86FF7"/>
    <w:rsid w:val="00DA71AF"/>
    <w:rsid w:val="00DB6E0E"/>
    <w:rsid w:val="00DB7B7C"/>
    <w:rsid w:val="00DC71D3"/>
    <w:rsid w:val="00DD6DF0"/>
    <w:rsid w:val="00E0031C"/>
    <w:rsid w:val="00E0138A"/>
    <w:rsid w:val="00E06430"/>
    <w:rsid w:val="00E22463"/>
    <w:rsid w:val="00E23871"/>
    <w:rsid w:val="00E322E9"/>
    <w:rsid w:val="00E400EA"/>
    <w:rsid w:val="00E40133"/>
    <w:rsid w:val="00E46EE5"/>
    <w:rsid w:val="00E57F5E"/>
    <w:rsid w:val="00E60FB0"/>
    <w:rsid w:val="00E614A1"/>
    <w:rsid w:val="00E667D1"/>
    <w:rsid w:val="00E700AD"/>
    <w:rsid w:val="00E74ABD"/>
    <w:rsid w:val="00E80BA3"/>
    <w:rsid w:val="00E83023"/>
    <w:rsid w:val="00E833E4"/>
    <w:rsid w:val="00E92EED"/>
    <w:rsid w:val="00E93A0F"/>
    <w:rsid w:val="00EA2833"/>
    <w:rsid w:val="00EA3E66"/>
    <w:rsid w:val="00EA4E5C"/>
    <w:rsid w:val="00EC0B43"/>
    <w:rsid w:val="00F11AA8"/>
    <w:rsid w:val="00F24787"/>
    <w:rsid w:val="00F2620C"/>
    <w:rsid w:val="00F27223"/>
    <w:rsid w:val="00F3623C"/>
    <w:rsid w:val="00F41116"/>
    <w:rsid w:val="00F44D20"/>
    <w:rsid w:val="00F45172"/>
    <w:rsid w:val="00F4518C"/>
    <w:rsid w:val="00F4529D"/>
    <w:rsid w:val="00F53F09"/>
    <w:rsid w:val="00F55F1C"/>
    <w:rsid w:val="00F5638A"/>
    <w:rsid w:val="00F56B20"/>
    <w:rsid w:val="00F579EB"/>
    <w:rsid w:val="00F6219B"/>
    <w:rsid w:val="00F635C5"/>
    <w:rsid w:val="00F64E0B"/>
    <w:rsid w:val="00F705D9"/>
    <w:rsid w:val="00F70B6A"/>
    <w:rsid w:val="00F72D66"/>
    <w:rsid w:val="00F73073"/>
    <w:rsid w:val="00F8164B"/>
    <w:rsid w:val="00F935EE"/>
    <w:rsid w:val="00FA3D8C"/>
    <w:rsid w:val="00FB587F"/>
    <w:rsid w:val="00FF42E2"/>
    <w:rsid w:val="00FF4C58"/>
    <w:rsid w:val="00FF61D3"/>
    <w:rsid w:val="00FF6C7B"/>
    <w:rsid w:val="0D0CEFD9"/>
    <w:rsid w:val="1D795CCC"/>
    <w:rsid w:val="2798DD14"/>
    <w:rsid w:val="27A4907F"/>
    <w:rsid w:val="2BD1465E"/>
    <w:rsid w:val="310329A4"/>
    <w:rsid w:val="373DD20B"/>
    <w:rsid w:val="381AA075"/>
    <w:rsid w:val="414FC352"/>
    <w:rsid w:val="4154D4D6"/>
    <w:rsid w:val="4507F8AA"/>
    <w:rsid w:val="5409DC11"/>
    <w:rsid w:val="59797EED"/>
    <w:rsid w:val="5F23950F"/>
    <w:rsid w:val="67332819"/>
    <w:rsid w:val="697D91AD"/>
    <w:rsid w:val="6BEBF9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38B7AAEB-AA9F-428E-9FC6-F8E4AEA4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paragraph" w:styleId="FootnoteText">
    <w:name w:val="footnote text"/>
    <w:basedOn w:val="Normal"/>
    <w:link w:val="FootnoteTextChar"/>
    <w:rsid w:val="00906CFE"/>
    <w:rPr>
      <w:sz w:val="20"/>
      <w:szCs w:val="20"/>
    </w:rPr>
  </w:style>
  <w:style w:type="character" w:customStyle="1" w:styleId="FootnoteTextChar">
    <w:name w:val="Footnote Text Char"/>
    <w:basedOn w:val="DefaultParagraphFont"/>
    <w:link w:val="FootnoteText"/>
    <w:rsid w:val="00906CFE"/>
    <w:rPr>
      <w:rFonts w:ascii="Courier 12cpi" w:hAnsi="Courier 12cpi"/>
    </w:rPr>
  </w:style>
  <w:style w:type="character" w:styleId="Hyperlink">
    <w:name w:val="Hyperlink"/>
    <w:basedOn w:val="DefaultParagraphFont"/>
    <w:rsid w:val="006335B2"/>
    <w:rPr>
      <w:color w:val="0563C1" w:themeColor="hyperlink"/>
      <w:u w:val="single"/>
    </w:rPr>
  </w:style>
  <w:style w:type="character" w:styleId="UnresolvedMention">
    <w:name w:val="Unresolved Mention"/>
    <w:basedOn w:val="DefaultParagraphFont"/>
    <w:uiPriority w:val="99"/>
    <w:semiHidden/>
    <w:unhideWhenUsed/>
    <w:rsid w:val="00633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coalmine.dol.gov/" TargetMode="External" /><Relationship Id="rId11" Type="http://schemas.openxmlformats.org/officeDocument/2006/relationships/hyperlink" Target="https://www.bls.gov/oes/current/oes232099.htm" TargetMode="External" /><Relationship Id="rId12" Type="http://schemas.openxmlformats.org/officeDocument/2006/relationships/hyperlink" Target="https://www.opm.gov/policy-data-oversight/pay-leave/salaries-wages/salary-tables/pdf/2026/RUS_h.pdf"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dol.gov/owcp/regs/compliance/cm-972.pdf.%20%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7" ma:contentTypeDescription="Create a new document." ma:contentTypeScope="" ma:versionID="a64b0dde9dc20669c4fae80d9dd0da45">
  <xsd:schema xmlns:xsd="http://www.w3.org/2001/XMLSchema" xmlns:xs="http://www.w3.org/2001/XMLSchema" xmlns:p="http://schemas.microsoft.com/office/2006/metadata/properties" xmlns:ns3="14ca70b7-b93c-4334-ab56-eeed2676982a" targetNamespace="http://schemas.microsoft.com/office/2006/metadata/properties" ma:root="true" ma:fieldsID="a44c8cd0ebb6dc6a5835c8c9e7ad7725" ns3:_="">
    <xsd:import namespace="14ca70b7-b93c-4334-ab56-eeed2676982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B1A422-938F-4BA0-8605-6FBB46B7EF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2A8A4F-2EBE-4B86-A73E-697AC1ECB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a70b7-b93c-4334-ab56-eeed26769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EF9EBC-BFD9-4E4B-BD8F-A1AD56EDC210}">
  <ds:schemaRefs>
    <ds:schemaRef ds:uri="http://schemas.openxmlformats.org/officeDocument/2006/bibliography"/>
  </ds:schemaRefs>
</ds:datastoreItem>
</file>

<file path=customXml/itemProps4.xml><?xml version="1.0" encoding="utf-8"?>
<ds:datastoreItem xmlns:ds="http://schemas.openxmlformats.org/officeDocument/2006/customXml" ds:itemID="{B6E6194E-AF12-46C2-BB5C-6440F3A53D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8</Pages>
  <Words>2854</Words>
  <Characters>15703</Characters>
  <Application>Microsoft Office Word</Application>
  <DocSecurity>0</DocSecurity>
  <Lines>402</Lines>
  <Paragraphs>144</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18413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Meneses, Marcela - OWCP</cp:lastModifiedBy>
  <cp:revision>12</cp:revision>
  <cp:lastPrinted>2020-02-19T15:46:00Z</cp:lastPrinted>
  <dcterms:created xsi:type="dcterms:W3CDTF">2026-01-21T13:26:00Z</dcterms:created>
  <dcterms:modified xsi:type="dcterms:W3CDTF">2026-06-16T11:32:00Z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