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F4399" w:rsidP="00540A2E" w14:paraId="5FEA635B" w14:textId="29DA1783">
      <w:pPr>
        <w:tabs>
          <w:tab w:val="left" w:pos="2542"/>
        </w:tabs>
      </w:pPr>
    </w:p>
    <w:p w:rsidR="00975CEE" w:rsidRPr="00975CEE" w:rsidP="00975CEE" w14:paraId="579CEC52" w14:textId="77777777">
      <w:pPr>
        <w:spacing w:line="259" w:lineRule="auto"/>
        <w:jc w:val="center"/>
        <w:rPr>
          <w:rFonts w:ascii="Calibri" w:eastAsia="Calibri" w:hAnsi="Calibri" w:cs="Calibri"/>
          <w:b/>
          <w:color w:val="9CC2E5"/>
          <w:kern w:val="0"/>
          <w:sz w:val="72"/>
          <w:szCs w:val="72"/>
          <w14:ligatures w14:val="none"/>
        </w:rPr>
      </w:pPr>
    </w:p>
    <w:p w:rsidR="00975CEE" w:rsidRPr="00975CEE" w:rsidP="001211AB" w14:paraId="3A22FD00" w14:textId="77777777">
      <w:pPr>
        <w:spacing w:line="259" w:lineRule="auto"/>
        <w:jc w:val="center"/>
        <w:rPr>
          <w:rFonts w:ascii="Calibri" w:eastAsia="Calibri" w:hAnsi="Calibri" w:cs="Calibri"/>
          <w:b/>
          <w:color w:val="9CC2E5"/>
          <w:kern w:val="0"/>
          <w:sz w:val="72"/>
          <w:szCs w:val="72"/>
          <w14:ligatures w14:val="none"/>
        </w:rPr>
      </w:pPr>
    </w:p>
    <w:p w:rsidR="00975CEE" w:rsidRPr="00FF0C0B" w:rsidP="00975CEE" w14:paraId="6B50C276" w14:textId="15972F98">
      <w:pPr>
        <w:spacing w:line="259" w:lineRule="auto"/>
        <w:jc w:val="center"/>
        <w:rPr>
          <w:rFonts w:eastAsia="Calibri" w:cs="Calibri"/>
          <w:b/>
          <w:color w:val="067DC1"/>
          <w:kern w:val="0"/>
          <w:sz w:val="64"/>
          <w:szCs w:val="64"/>
          <w14:ligatures w14:val="none"/>
        </w:rPr>
      </w:pPr>
      <w:bookmarkStart w:id="0" w:name="_Hlk172261356"/>
      <w:r w:rsidRPr="00FF0C0B">
        <w:rPr>
          <w:rFonts w:eastAsia="Calibri" w:cs="Calibri"/>
          <w:b/>
          <w:color w:val="067DC1"/>
          <w:kern w:val="0"/>
          <w:sz w:val="64"/>
          <w:szCs w:val="64"/>
          <w14:ligatures w14:val="none"/>
        </w:rPr>
        <w:t xml:space="preserve">Employment </w:t>
      </w:r>
      <w:r w:rsidRPr="00FF0C0B">
        <w:rPr>
          <w:rFonts w:eastAsia="Calibri" w:cs="Calibri"/>
          <w:b/>
          <w:color w:val="067DC1"/>
          <w:kern w:val="0"/>
          <w:sz w:val="64"/>
          <w:szCs w:val="64"/>
          <w14:ligatures w14:val="none"/>
        </w:rPr>
        <w:t>Transition Model Demonstration Grants</w:t>
      </w:r>
    </w:p>
    <w:bookmarkEnd w:id="0"/>
    <w:p w:rsidR="00975CEE" w:rsidRPr="00FF0C0B" w:rsidP="00975CEE" w14:paraId="1441246D" w14:textId="77777777">
      <w:pPr>
        <w:spacing w:line="259" w:lineRule="auto"/>
        <w:jc w:val="center"/>
        <w:rPr>
          <w:rFonts w:eastAsia="Calibri" w:cs="Calibri"/>
          <w:b/>
          <w:color w:val="000000"/>
          <w:kern w:val="0"/>
          <w:sz w:val="64"/>
          <w:szCs w:val="64"/>
          <w14:ligatures w14:val="none"/>
        </w:rPr>
      </w:pPr>
      <w:r w:rsidRPr="00FF0C0B">
        <w:rPr>
          <w:rFonts w:eastAsia="Calibri" w:cs="Calibri"/>
          <w:b/>
          <w:color w:val="000000"/>
          <w:kern w:val="0"/>
          <w:sz w:val="64"/>
          <w:szCs w:val="64"/>
          <w14:ligatures w14:val="none"/>
        </w:rPr>
        <w:t xml:space="preserve">Quarterly Progress Report </w:t>
      </w:r>
    </w:p>
    <w:p w:rsidR="00975CEE" w:rsidRPr="00FF0C0B" w:rsidP="00975CEE" w14:paraId="221F314E" w14:textId="77777777">
      <w:pPr>
        <w:spacing w:line="259" w:lineRule="auto"/>
        <w:jc w:val="center"/>
        <w:rPr>
          <w:rFonts w:eastAsia="Calibri" w:cs="Calibri"/>
          <w:b/>
          <w:color w:val="000000"/>
          <w:kern w:val="0"/>
          <w:sz w:val="64"/>
          <w:szCs w:val="64"/>
          <w14:ligatures w14:val="none"/>
        </w:rPr>
      </w:pPr>
      <w:r w:rsidRPr="00FF0C0B">
        <w:rPr>
          <w:rFonts w:eastAsia="Calibri" w:cs="Calibri"/>
          <w:b/>
          <w:color w:val="000000"/>
          <w:kern w:val="0"/>
          <w:sz w:val="64"/>
          <w:szCs w:val="64"/>
          <w14:ligatures w14:val="none"/>
        </w:rPr>
        <w:t>Appendix A</w:t>
      </w:r>
    </w:p>
    <w:p w:rsidR="00975CEE" w:rsidRPr="00FF0C0B" w:rsidP="00975CEE" w14:paraId="21B350A9" w14:textId="77777777">
      <w:pPr>
        <w:spacing w:line="259" w:lineRule="auto"/>
        <w:jc w:val="center"/>
        <w:rPr>
          <w:rFonts w:eastAsia="Calibri" w:cs="Calibri"/>
          <w:color w:val="000000"/>
          <w:kern w:val="0"/>
          <w:sz w:val="48"/>
          <w:szCs w:val="48"/>
          <w14:ligatures w14:val="none"/>
        </w:rPr>
      </w:pPr>
    </w:p>
    <w:p w:rsidR="00975CEE" w:rsidRPr="00FF0C0B" w:rsidP="00975CEE" w14:paraId="772A1645" w14:textId="2A74DCAB">
      <w:pPr>
        <w:spacing w:line="259" w:lineRule="auto"/>
        <w:jc w:val="center"/>
        <w:rPr>
          <w:rFonts w:eastAsia="Calibri" w:cs="Calibri"/>
          <w:color w:val="000000"/>
          <w:kern w:val="0"/>
          <w:sz w:val="48"/>
          <w:szCs w:val="48"/>
          <w14:ligatures w14:val="none"/>
        </w:rPr>
      </w:pPr>
      <w:r w:rsidRPr="00FF0C0B">
        <w:rPr>
          <w:rFonts w:eastAsia="Calibri" w:cs="Calibri"/>
          <w:color w:val="000000"/>
          <w:kern w:val="0"/>
          <w:sz w:val="48"/>
          <w:szCs w:val="48"/>
          <w14:ligatures w14:val="none"/>
        </w:rPr>
        <w:t xml:space="preserve">ETM Data Collection </w:t>
      </w:r>
    </w:p>
    <w:p w:rsidR="00975CEE" w:rsidRPr="00FF0C0B" w:rsidP="00975CEE" w14:paraId="24A53BB8" w14:textId="79D018CE">
      <w:pPr>
        <w:spacing w:line="259" w:lineRule="auto"/>
        <w:jc w:val="center"/>
        <w:rPr>
          <w:rFonts w:eastAsia="Calibri" w:cs="Calibri"/>
          <w:color w:val="000000"/>
          <w:kern w:val="0"/>
          <w:sz w:val="48"/>
          <w:szCs w:val="48"/>
          <w14:ligatures w14:val="none"/>
        </w:rPr>
      </w:pPr>
      <w:r w:rsidRPr="00FF0C0B">
        <w:rPr>
          <w:rFonts w:eastAsia="Calibri" w:cs="Calibri"/>
          <w:color w:val="000000"/>
          <w:kern w:val="0"/>
          <w:sz w:val="48"/>
          <w:szCs w:val="48"/>
          <w14:ligatures w14:val="none"/>
        </w:rPr>
        <w:t xml:space="preserve">Grant Performance Management and Evaluation: </w:t>
      </w:r>
    </w:p>
    <w:p w:rsidR="00975CEE" w:rsidRPr="00FF0C0B" w:rsidP="00975CEE" w14:paraId="71F0D5FC" w14:textId="77777777">
      <w:pPr>
        <w:spacing w:line="259" w:lineRule="auto"/>
        <w:jc w:val="center"/>
        <w:rPr>
          <w:rFonts w:eastAsia="Calibri" w:cs="Calibri"/>
          <w:i/>
          <w:color w:val="000000"/>
          <w:kern w:val="0"/>
          <w:sz w:val="48"/>
          <w:szCs w:val="48"/>
          <w14:ligatures w14:val="none"/>
        </w:rPr>
      </w:pPr>
      <w:r w:rsidRPr="00FF0C0B">
        <w:rPr>
          <w:rFonts w:eastAsia="Calibri" w:cs="Calibri"/>
          <w:i/>
          <w:color w:val="000000"/>
          <w:kern w:val="0"/>
          <w:sz w:val="48"/>
          <w:szCs w:val="48"/>
          <w14:ligatures w14:val="none"/>
        </w:rPr>
        <w:t>Definitions and Guidelines</w:t>
      </w:r>
    </w:p>
    <w:p w:rsidR="00A438FD" w:rsidRPr="00FF0C0B" w:rsidP="00A438FD" w14:paraId="7ED0F721" w14:textId="3C384B87">
      <w:pPr>
        <w:pStyle w:val="TOCHeading"/>
        <w:jc w:val="center"/>
        <w:rPr>
          <w:rFonts w:eastAsia="Times New Roman" w:asciiTheme="minorHAnsi" w:hAnsiTheme="minorHAnsi" w:cs="Times New Roman"/>
        </w:rPr>
      </w:pPr>
      <w:r w:rsidRPr="00FF0C0B">
        <w:rPr>
          <w:rFonts w:eastAsia="Times New Roman" w:asciiTheme="minorHAnsi" w:hAnsiTheme="minorHAnsi" w:cs="Times New Roman"/>
        </w:rPr>
        <w:br w:type="page"/>
      </w:r>
      <w:bookmarkStart w:id="1" w:name="_Hlk178754019"/>
      <w:bookmarkEnd w:id="1"/>
    </w:p>
    <w:sdt>
      <w:sdtPr>
        <w:rPr>
          <w:rFonts w:asciiTheme="minorHAnsi" w:eastAsiaTheme="minorEastAsia" w:hAnsiTheme="minorHAnsi" w:cstheme="minorBidi"/>
          <w:color w:val="auto"/>
          <w:kern w:val="2"/>
          <w:sz w:val="24"/>
          <w:szCs w:val="24"/>
          <w14:ligatures w14:val="standardContextual"/>
        </w:rPr>
        <w:id w:val="-1511529508"/>
        <w:docPartObj>
          <w:docPartGallery w:val="Table of Contents"/>
          <w:docPartUnique/>
        </w:docPartObj>
      </w:sdtPr>
      <w:sdtEndPr>
        <w:rPr>
          <w:b/>
        </w:rPr>
      </w:sdtEndPr>
      <w:sdtContent>
        <w:p w:rsidR="00FF0C0B" w:rsidRPr="00FF0C0B" w:rsidP="00FF0C0B" w14:paraId="141BDB77" w14:textId="33950C34">
          <w:pPr>
            <w:pStyle w:val="TOCHeading"/>
            <w:jc w:val="center"/>
            <w:rPr>
              <w:sz w:val="22"/>
              <w:szCs w:val="22"/>
            </w:rPr>
          </w:pPr>
          <w:r w:rsidRPr="00E055E2">
            <w:rPr>
              <w:b/>
              <w:bCs/>
            </w:rPr>
            <w:t>Table of Contents</w:t>
          </w:r>
          <w:r>
            <w:rPr>
              <w:sz w:val="22"/>
              <w:szCs w:val="22"/>
            </w:rPr>
            <w:br/>
          </w:r>
        </w:p>
        <w:p w:rsidR="00DB28A2" w14:paraId="4F0AB778" w14:textId="4536D443">
          <w:pPr>
            <w:pStyle w:val="TOC1"/>
            <w:rPr>
              <w:rFonts w:eastAsiaTheme="minorEastAsia"/>
              <w:b w:val="0"/>
              <w:bCs w:val="0"/>
            </w:rPr>
          </w:pPr>
          <w:r w:rsidRPr="00FF0C0B">
            <w:fldChar w:fldCharType="begin"/>
          </w:r>
          <w:r w:rsidRPr="00FF0C0B">
            <w:instrText xml:space="preserve"> TOC \o "1-3" \h \z \u </w:instrText>
          </w:r>
          <w:r w:rsidRPr="00FF0C0B">
            <w:fldChar w:fldCharType="separate"/>
          </w:r>
          <w:hyperlink w:anchor="_Toc222326904" w:history="1">
            <w:r w:rsidRPr="00CC085E">
              <w:rPr>
                <w:rStyle w:val="Hyperlink"/>
              </w:rPr>
              <w:t>A.</w:t>
            </w:r>
            <w:r>
              <w:rPr>
                <w:rFonts w:eastAsiaTheme="minorEastAsia"/>
                <w:b w:val="0"/>
                <w:bCs w:val="0"/>
              </w:rPr>
              <w:tab/>
            </w:r>
            <w:r w:rsidRPr="00CC085E">
              <w:rPr>
                <w:rStyle w:val="Hyperlink"/>
              </w:rPr>
              <w:t>Overview</w:t>
            </w:r>
            <w:r>
              <w:rPr>
                <w:webHidden/>
              </w:rPr>
              <w:tab/>
            </w:r>
            <w:r>
              <w:rPr>
                <w:webHidden/>
              </w:rPr>
              <w:fldChar w:fldCharType="begin"/>
            </w:r>
            <w:r>
              <w:rPr>
                <w:webHidden/>
              </w:rPr>
              <w:instrText xml:space="preserve"> PAGEREF _Toc222326904 \h </w:instrText>
            </w:r>
            <w:r>
              <w:rPr>
                <w:webHidden/>
              </w:rPr>
              <w:fldChar w:fldCharType="separate"/>
            </w:r>
            <w:r>
              <w:rPr>
                <w:webHidden/>
              </w:rPr>
              <w:t>5</w:t>
            </w:r>
            <w:r>
              <w:rPr>
                <w:webHidden/>
              </w:rPr>
              <w:fldChar w:fldCharType="end"/>
            </w:r>
          </w:hyperlink>
        </w:p>
        <w:p w:rsidR="00DB28A2" w14:paraId="692D608A" w14:textId="5881EAB9">
          <w:pPr>
            <w:pStyle w:val="TOC1"/>
            <w:rPr>
              <w:rFonts w:eastAsiaTheme="minorEastAsia"/>
              <w:b w:val="0"/>
              <w:bCs w:val="0"/>
            </w:rPr>
          </w:pPr>
          <w:hyperlink w:anchor="_Toc222326905" w:history="1">
            <w:r w:rsidRPr="00CC085E">
              <w:rPr>
                <w:rStyle w:val="Hyperlink"/>
              </w:rPr>
              <w:t>B.</w:t>
            </w:r>
            <w:r>
              <w:rPr>
                <w:rFonts w:eastAsiaTheme="minorEastAsia"/>
                <w:b w:val="0"/>
                <w:bCs w:val="0"/>
              </w:rPr>
              <w:tab/>
            </w:r>
            <w:r w:rsidRPr="00CC085E">
              <w:rPr>
                <w:rStyle w:val="Hyperlink"/>
              </w:rPr>
              <w:t>ETM Data Reporting Requirements</w:t>
            </w:r>
            <w:r>
              <w:rPr>
                <w:webHidden/>
              </w:rPr>
              <w:tab/>
            </w:r>
            <w:r>
              <w:rPr>
                <w:webHidden/>
              </w:rPr>
              <w:fldChar w:fldCharType="begin"/>
            </w:r>
            <w:r>
              <w:rPr>
                <w:webHidden/>
              </w:rPr>
              <w:instrText xml:space="preserve"> PAGEREF _Toc222326905 \h </w:instrText>
            </w:r>
            <w:r>
              <w:rPr>
                <w:webHidden/>
              </w:rPr>
              <w:fldChar w:fldCharType="separate"/>
            </w:r>
            <w:r>
              <w:rPr>
                <w:webHidden/>
              </w:rPr>
              <w:t>6</w:t>
            </w:r>
            <w:r>
              <w:rPr>
                <w:webHidden/>
              </w:rPr>
              <w:fldChar w:fldCharType="end"/>
            </w:r>
          </w:hyperlink>
        </w:p>
        <w:p w:rsidR="00DB28A2" w14:paraId="0CDD8832" w14:textId="002C5353">
          <w:pPr>
            <w:pStyle w:val="TOC1"/>
            <w:rPr>
              <w:rFonts w:eastAsiaTheme="minorEastAsia"/>
              <w:b w:val="0"/>
              <w:bCs w:val="0"/>
            </w:rPr>
          </w:pPr>
          <w:hyperlink w:anchor="_Toc222326906" w:history="1">
            <w:r w:rsidRPr="00CC085E">
              <w:rPr>
                <w:rStyle w:val="Hyperlink"/>
              </w:rPr>
              <w:t>C.</w:t>
            </w:r>
            <w:r>
              <w:rPr>
                <w:rFonts w:eastAsiaTheme="minorEastAsia"/>
                <w:b w:val="0"/>
                <w:bCs w:val="0"/>
              </w:rPr>
              <w:tab/>
            </w:r>
            <w:r w:rsidRPr="00CC085E">
              <w:rPr>
                <w:rStyle w:val="Hyperlink"/>
              </w:rPr>
              <w:t>ETM Quarterly Progress Report (QPR) Data Sources</w:t>
            </w:r>
            <w:r>
              <w:rPr>
                <w:webHidden/>
              </w:rPr>
              <w:tab/>
            </w:r>
            <w:r>
              <w:rPr>
                <w:webHidden/>
              </w:rPr>
              <w:fldChar w:fldCharType="begin"/>
            </w:r>
            <w:r>
              <w:rPr>
                <w:webHidden/>
              </w:rPr>
              <w:instrText xml:space="preserve"> PAGEREF _Toc222326906 \h </w:instrText>
            </w:r>
            <w:r>
              <w:rPr>
                <w:webHidden/>
              </w:rPr>
              <w:fldChar w:fldCharType="separate"/>
            </w:r>
            <w:r>
              <w:rPr>
                <w:webHidden/>
              </w:rPr>
              <w:t>7</w:t>
            </w:r>
            <w:r>
              <w:rPr>
                <w:webHidden/>
              </w:rPr>
              <w:fldChar w:fldCharType="end"/>
            </w:r>
          </w:hyperlink>
        </w:p>
        <w:p w:rsidR="00DB28A2" w14:paraId="29BE9585" w14:textId="75B5695E">
          <w:pPr>
            <w:pStyle w:val="TOC2"/>
            <w:tabs>
              <w:tab w:val="left" w:pos="720"/>
              <w:tab w:val="right" w:leader="dot" w:pos="14390"/>
            </w:tabs>
            <w:rPr>
              <w:rFonts w:eastAsiaTheme="minorEastAsia"/>
              <w:noProof/>
            </w:rPr>
          </w:pPr>
          <w:hyperlink w:anchor="_Toc222326907" w:history="1">
            <w:r w:rsidRPr="00CC085E">
              <w:rPr>
                <w:rStyle w:val="Hyperlink"/>
                <w:b/>
                <w:bCs/>
                <w:noProof/>
              </w:rPr>
              <w:t>1.</w:t>
            </w:r>
            <w:r>
              <w:rPr>
                <w:rFonts w:eastAsiaTheme="minorEastAsia"/>
                <w:noProof/>
              </w:rPr>
              <w:tab/>
            </w:r>
            <w:r w:rsidRPr="00CC085E">
              <w:rPr>
                <w:rStyle w:val="Hyperlink"/>
                <w:b/>
                <w:bCs/>
                <w:noProof/>
              </w:rPr>
              <w:t>Grantee Quarterly Progress Report (QPR) Data Submission and Format Requirements</w:t>
            </w:r>
            <w:r>
              <w:rPr>
                <w:noProof/>
                <w:webHidden/>
              </w:rPr>
              <w:tab/>
            </w:r>
            <w:r>
              <w:rPr>
                <w:noProof/>
                <w:webHidden/>
              </w:rPr>
              <w:fldChar w:fldCharType="begin"/>
            </w:r>
            <w:r>
              <w:rPr>
                <w:noProof/>
                <w:webHidden/>
              </w:rPr>
              <w:instrText xml:space="preserve"> PAGEREF _Toc222326907 \h </w:instrText>
            </w:r>
            <w:r>
              <w:rPr>
                <w:noProof/>
                <w:webHidden/>
              </w:rPr>
              <w:fldChar w:fldCharType="separate"/>
            </w:r>
            <w:r>
              <w:rPr>
                <w:noProof/>
                <w:webHidden/>
              </w:rPr>
              <w:t>8</w:t>
            </w:r>
            <w:r>
              <w:rPr>
                <w:noProof/>
                <w:webHidden/>
              </w:rPr>
              <w:fldChar w:fldCharType="end"/>
            </w:r>
          </w:hyperlink>
        </w:p>
        <w:p w:rsidR="00DB28A2" w14:paraId="0F7AE15E" w14:textId="2A0CFEBD">
          <w:pPr>
            <w:pStyle w:val="TOC2"/>
            <w:tabs>
              <w:tab w:val="left" w:pos="720"/>
              <w:tab w:val="right" w:leader="dot" w:pos="14390"/>
            </w:tabs>
            <w:rPr>
              <w:rFonts w:eastAsiaTheme="minorEastAsia"/>
              <w:noProof/>
            </w:rPr>
          </w:pPr>
          <w:hyperlink w:anchor="_Toc222326908" w:history="1">
            <w:r w:rsidRPr="00CC085E">
              <w:rPr>
                <w:rStyle w:val="Hyperlink"/>
                <w:b/>
                <w:bCs/>
                <w:noProof/>
              </w:rPr>
              <w:t>2.</w:t>
            </w:r>
            <w:r>
              <w:rPr>
                <w:rFonts w:eastAsiaTheme="minorEastAsia"/>
                <w:noProof/>
              </w:rPr>
              <w:tab/>
            </w:r>
            <w:r w:rsidRPr="00CC085E">
              <w:rPr>
                <w:rStyle w:val="Hyperlink"/>
                <w:b/>
                <w:bCs/>
                <w:noProof/>
              </w:rPr>
              <w:t>Individual-Level Enrollee Data Submission Format</w:t>
            </w:r>
            <w:r>
              <w:rPr>
                <w:noProof/>
                <w:webHidden/>
              </w:rPr>
              <w:tab/>
            </w:r>
            <w:r>
              <w:rPr>
                <w:noProof/>
                <w:webHidden/>
              </w:rPr>
              <w:fldChar w:fldCharType="begin"/>
            </w:r>
            <w:r>
              <w:rPr>
                <w:noProof/>
                <w:webHidden/>
              </w:rPr>
              <w:instrText xml:space="preserve"> PAGEREF _Toc222326908 \h </w:instrText>
            </w:r>
            <w:r>
              <w:rPr>
                <w:noProof/>
                <w:webHidden/>
              </w:rPr>
              <w:fldChar w:fldCharType="separate"/>
            </w:r>
            <w:r>
              <w:rPr>
                <w:noProof/>
                <w:webHidden/>
              </w:rPr>
              <w:t>9</w:t>
            </w:r>
            <w:r>
              <w:rPr>
                <w:noProof/>
                <w:webHidden/>
              </w:rPr>
              <w:fldChar w:fldCharType="end"/>
            </w:r>
          </w:hyperlink>
        </w:p>
        <w:p w:rsidR="00DB28A2" w14:paraId="782482A6" w14:textId="2EFDFC39">
          <w:pPr>
            <w:pStyle w:val="TOC2"/>
            <w:tabs>
              <w:tab w:val="left" w:pos="720"/>
              <w:tab w:val="right" w:leader="dot" w:pos="14390"/>
            </w:tabs>
            <w:rPr>
              <w:rFonts w:eastAsiaTheme="minorEastAsia"/>
              <w:noProof/>
            </w:rPr>
          </w:pPr>
          <w:hyperlink w:anchor="_Toc222326909" w:history="1">
            <w:r w:rsidRPr="00CC085E">
              <w:rPr>
                <w:rStyle w:val="Hyperlink"/>
                <w:b/>
                <w:bCs/>
                <w:noProof/>
              </w:rPr>
              <w:t>3.</w:t>
            </w:r>
            <w:r>
              <w:rPr>
                <w:rFonts w:eastAsiaTheme="minorEastAsia"/>
                <w:noProof/>
              </w:rPr>
              <w:tab/>
            </w:r>
            <w:r w:rsidRPr="00CC085E">
              <w:rPr>
                <w:rStyle w:val="Hyperlink"/>
                <w:b/>
                <w:bCs/>
                <w:noProof/>
              </w:rPr>
              <w:t>Data Description Guide</w:t>
            </w:r>
            <w:r>
              <w:rPr>
                <w:noProof/>
                <w:webHidden/>
              </w:rPr>
              <w:tab/>
            </w:r>
            <w:r>
              <w:rPr>
                <w:noProof/>
                <w:webHidden/>
              </w:rPr>
              <w:fldChar w:fldCharType="begin"/>
            </w:r>
            <w:r>
              <w:rPr>
                <w:noProof/>
                <w:webHidden/>
              </w:rPr>
              <w:instrText xml:space="preserve"> PAGEREF _Toc222326909 \h </w:instrText>
            </w:r>
            <w:r>
              <w:rPr>
                <w:noProof/>
                <w:webHidden/>
              </w:rPr>
              <w:fldChar w:fldCharType="separate"/>
            </w:r>
            <w:r>
              <w:rPr>
                <w:noProof/>
                <w:webHidden/>
              </w:rPr>
              <w:t>10</w:t>
            </w:r>
            <w:r>
              <w:rPr>
                <w:noProof/>
                <w:webHidden/>
              </w:rPr>
              <w:fldChar w:fldCharType="end"/>
            </w:r>
          </w:hyperlink>
        </w:p>
        <w:p w:rsidR="00DB28A2" w14:paraId="2BB520A7" w14:textId="08AF39A2">
          <w:pPr>
            <w:pStyle w:val="TOC1"/>
            <w:rPr>
              <w:rFonts w:eastAsiaTheme="minorEastAsia"/>
              <w:b w:val="0"/>
              <w:bCs w:val="0"/>
            </w:rPr>
          </w:pPr>
          <w:hyperlink w:anchor="_Toc222326910" w:history="1">
            <w:r w:rsidRPr="00CC085E">
              <w:rPr>
                <w:rStyle w:val="Hyperlink"/>
              </w:rPr>
              <w:t>D.</w:t>
            </w:r>
            <w:r>
              <w:rPr>
                <w:rFonts w:eastAsiaTheme="minorEastAsia"/>
                <w:b w:val="0"/>
                <w:bCs w:val="0"/>
              </w:rPr>
              <w:tab/>
            </w:r>
            <w:r w:rsidRPr="00CC085E">
              <w:rPr>
                <w:rStyle w:val="Hyperlink"/>
              </w:rPr>
              <w:t>Individual-Level Enrollee Data Collection Requirements</w:t>
            </w:r>
            <w:r>
              <w:rPr>
                <w:webHidden/>
              </w:rPr>
              <w:tab/>
            </w:r>
            <w:r>
              <w:rPr>
                <w:webHidden/>
              </w:rPr>
              <w:fldChar w:fldCharType="begin"/>
            </w:r>
            <w:r>
              <w:rPr>
                <w:webHidden/>
              </w:rPr>
              <w:instrText xml:space="preserve"> PAGEREF _Toc222326910 \h </w:instrText>
            </w:r>
            <w:r>
              <w:rPr>
                <w:webHidden/>
              </w:rPr>
              <w:fldChar w:fldCharType="separate"/>
            </w:r>
            <w:r>
              <w:rPr>
                <w:webHidden/>
              </w:rPr>
              <w:t>11</w:t>
            </w:r>
            <w:r>
              <w:rPr>
                <w:webHidden/>
              </w:rPr>
              <w:fldChar w:fldCharType="end"/>
            </w:r>
          </w:hyperlink>
        </w:p>
        <w:p w:rsidR="00DB28A2" w14:paraId="5EB2745E" w14:textId="2B35D0B7">
          <w:pPr>
            <w:pStyle w:val="TOC2"/>
            <w:tabs>
              <w:tab w:val="left" w:pos="720"/>
              <w:tab w:val="right" w:leader="dot" w:pos="14390"/>
            </w:tabs>
            <w:rPr>
              <w:rFonts w:eastAsiaTheme="minorEastAsia"/>
              <w:noProof/>
            </w:rPr>
          </w:pPr>
          <w:hyperlink w:anchor="_Toc222326911" w:history="1">
            <w:r w:rsidRPr="00CC085E">
              <w:rPr>
                <w:rStyle w:val="Hyperlink"/>
                <w:b/>
                <w:bCs/>
                <w:noProof/>
              </w:rPr>
              <w:t>1.</w:t>
            </w:r>
            <w:r>
              <w:rPr>
                <w:rFonts w:eastAsiaTheme="minorEastAsia"/>
                <w:noProof/>
              </w:rPr>
              <w:tab/>
            </w:r>
            <w:r w:rsidRPr="00CC085E">
              <w:rPr>
                <w:rStyle w:val="Hyperlink"/>
                <w:b/>
                <w:bCs/>
                <w:noProof/>
              </w:rPr>
              <w:t>Baseline Intake Data</w:t>
            </w:r>
            <w:r>
              <w:rPr>
                <w:noProof/>
                <w:webHidden/>
              </w:rPr>
              <w:tab/>
            </w:r>
            <w:r>
              <w:rPr>
                <w:noProof/>
                <w:webHidden/>
              </w:rPr>
              <w:fldChar w:fldCharType="begin"/>
            </w:r>
            <w:r>
              <w:rPr>
                <w:noProof/>
                <w:webHidden/>
              </w:rPr>
              <w:instrText xml:space="preserve"> PAGEREF _Toc222326911 \h </w:instrText>
            </w:r>
            <w:r>
              <w:rPr>
                <w:noProof/>
                <w:webHidden/>
              </w:rPr>
              <w:fldChar w:fldCharType="separate"/>
            </w:r>
            <w:r>
              <w:rPr>
                <w:noProof/>
                <w:webHidden/>
              </w:rPr>
              <w:t>12</w:t>
            </w:r>
            <w:r>
              <w:rPr>
                <w:noProof/>
                <w:webHidden/>
              </w:rPr>
              <w:fldChar w:fldCharType="end"/>
            </w:r>
          </w:hyperlink>
        </w:p>
        <w:p w:rsidR="00DB28A2" w14:paraId="7F2721D8" w14:textId="46D5A8AA">
          <w:pPr>
            <w:pStyle w:val="TOC3"/>
            <w:tabs>
              <w:tab w:val="left" w:pos="960"/>
              <w:tab w:val="right" w:leader="dot" w:pos="14390"/>
            </w:tabs>
            <w:rPr>
              <w:rFonts w:eastAsiaTheme="minorEastAsia"/>
              <w:noProof/>
            </w:rPr>
          </w:pPr>
          <w:hyperlink w:anchor="_Toc222326912" w:history="1">
            <w:r w:rsidRPr="00CC085E">
              <w:rPr>
                <w:rStyle w:val="Hyperlink"/>
                <w:b/>
                <w:bCs/>
                <w:i/>
                <w:iCs/>
                <w:noProof/>
              </w:rPr>
              <w:t>a.</w:t>
            </w:r>
            <w:r>
              <w:rPr>
                <w:rFonts w:eastAsiaTheme="minorEastAsia"/>
                <w:noProof/>
              </w:rPr>
              <w:tab/>
            </w:r>
            <w:r w:rsidRPr="00CC085E">
              <w:rPr>
                <w:rStyle w:val="Hyperlink"/>
                <w:b/>
                <w:bCs/>
                <w:i/>
                <w:iCs/>
                <w:noProof/>
              </w:rPr>
              <w:t>Program Entry – Demographic Information</w:t>
            </w:r>
            <w:r>
              <w:rPr>
                <w:noProof/>
                <w:webHidden/>
              </w:rPr>
              <w:tab/>
            </w:r>
            <w:r>
              <w:rPr>
                <w:noProof/>
                <w:webHidden/>
              </w:rPr>
              <w:fldChar w:fldCharType="begin"/>
            </w:r>
            <w:r>
              <w:rPr>
                <w:noProof/>
                <w:webHidden/>
              </w:rPr>
              <w:instrText xml:space="preserve"> PAGEREF _Toc222326912 \h </w:instrText>
            </w:r>
            <w:r>
              <w:rPr>
                <w:noProof/>
                <w:webHidden/>
              </w:rPr>
              <w:fldChar w:fldCharType="separate"/>
            </w:r>
            <w:r>
              <w:rPr>
                <w:noProof/>
                <w:webHidden/>
              </w:rPr>
              <w:t>12</w:t>
            </w:r>
            <w:r>
              <w:rPr>
                <w:noProof/>
                <w:webHidden/>
              </w:rPr>
              <w:fldChar w:fldCharType="end"/>
            </w:r>
          </w:hyperlink>
        </w:p>
        <w:p w:rsidR="00DB28A2" w14:paraId="1B4A6AA9" w14:textId="5C4D2131">
          <w:pPr>
            <w:pStyle w:val="TOC3"/>
            <w:tabs>
              <w:tab w:val="left" w:pos="960"/>
              <w:tab w:val="right" w:leader="dot" w:pos="14390"/>
            </w:tabs>
            <w:rPr>
              <w:rFonts w:eastAsiaTheme="minorEastAsia"/>
              <w:noProof/>
            </w:rPr>
          </w:pPr>
          <w:hyperlink w:anchor="_Toc222326913" w:history="1">
            <w:r w:rsidRPr="00CC085E">
              <w:rPr>
                <w:rStyle w:val="Hyperlink"/>
                <w:b/>
                <w:bCs/>
                <w:i/>
                <w:iCs/>
                <w:noProof/>
              </w:rPr>
              <w:t>b.</w:t>
            </w:r>
            <w:r>
              <w:rPr>
                <w:rFonts w:eastAsiaTheme="minorEastAsia"/>
                <w:noProof/>
              </w:rPr>
              <w:tab/>
            </w:r>
            <w:r w:rsidRPr="00CC085E">
              <w:rPr>
                <w:rStyle w:val="Hyperlink"/>
                <w:b/>
                <w:bCs/>
                <w:i/>
                <w:iCs/>
                <w:noProof/>
              </w:rPr>
              <w:t>Program Entry – Services</w:t>
            </w:r>
            <w:r>
              <w:rPr>
                <w:noProof/>
                <w:webHidden/>
              </w:rPr>
              <w:tab/>
            </w:r>
            <w:r>
              <w:rPr>
                <w:noProof/>
                <w:webHidden/>
              </w:rPr>
              <w:fldChar w:fldCharType="begin"/>
            </w:r>
            <w:r>
              <w:rPr>
                <w:noProof/>
                <w:webHidden/>
              </w:rPr>
              <w:instrText xml:space="preserve"> PAGEREF _Toc222326913 \h </w:instrText>
            </w:r>
            <w:r>
              <w:rPr>
                <w:noProof/>
                <w:webHidden/>
              </w:rPr>
              <w:fldChar w:fldCharType="separate"/>
            </w:r>
            <w:r>
              <w:rPr>
                <w:noProof/>
                <w:webHidden/>
              </w:rPr>
              <w:t>16</w:t>
            </w:r>
            <w:r>
              <w:rPr>
                <w:noProof/>
                <w:webHidden/>
              </w:rPr>
              <w:fldChar w:fldCharType="end"/>
            </w:r>
          </w:hyperlink>
        </w:p>
        <w:p w:rsidR="00DB28A2" w14:paraId="10EA8D5F" w14:textId="7A793211">
          <w:pPr>
            <w:pStyle w:val="TOC3"/>
            <w:tabs>
              <w:tab w:val="left" w:pos="960"/>
              <w:tab w:val="right" w:leader="dot" w:pos="14390"/>
            </w:tabs>
            <w:rPr>
              <w:rFonts w:eastAsiaTheme="minorEastAsia"/>
              <w:noProof/>
            </w:rPr>
          </w:pPr>
          <w:hyperlink w:anchor="_Toc222326914" w:history="1">
            <w:r w:rsidRPr="00CC085E">
              <w:rPr>
                <w:rStyle w:val="Hyperlink"/>
                <w:b/>
                <w:bCs/>
                <w:i/>
                <w:iCs/>
                <w:noProof/>
              </w:rPr>
              <w:t>c.</w:t>
            </w:r>
            <w:r>
              <w:rPr>
                <w:rFonts w:eastAsiaTheme="minorEastAsia"/>
                <w:noProof/>
              </w:rPr>
              <w:tab/>
            </w:r>
            <w:r w:rsidRPr="00CC085E">
              <w:rPr>
                <w:rStyle w:val="Hyperlink"/>
                <w:b/>
                <w:bCs/>
                <w:i/>
                <w:iCs/>
                <w:noProof/>
              </w:rPr>
              <w:t>Program Entry – Federal Programs</w:t>
            </w:r>
            <w:r>
              <w:rPr>
                <w:noProof/>
                <w:webHidden/>
              </w:rPr>
              <w:tab/>
            </w:r>
            <w:r>
              <w:rPr>
                <w:noProof/>
                <w:webHidden/>
              </w:rPr>
              <w:fldChar w:fldCharType="begin"/>
            </w:r>
            <w:r>
              <w:rPr>
                <w:noProof/>
                <w:webHidden/>
              </w:rPr>
              <w:instrText xml:space="preserve"> PAGEREF _Toc222326914 \h </w:instrText>
            </w:r>
            <w:r>
              <w:rPr>
                <w:noProof/>
                <w:webHidden/>
              </w:rPr>
              <w:fldChar w:fldCharType="separate"/>
            </w:r>
            <w:r>
              <w:rPr>
                <w:noProof/>
                <w:webHidden/>
              </w:rPr>
              <w:t>19</w:t>
            </w:r>
            <w:r>
              <w:rPr>
                <w:noProof/>
                <w:webHidden/>
              </w:rPr>
              <w:fldChar w:fldCharType="end"/>
            </w:r>
          </w:hyperlink>
        </w:p>
        <w:p w:rsidR="00DB28A2" w14:paraId="113E1CED" w14:textId="2BEF8334">
          <w:pPr>
            <w:pStyle w:val="TOC3"/>
            <w:tabs>
              <w:tab w:val="left" w:pos="960"/>
              <w:tab w:val="right" w:leader="dot" w:pos="14390"/>
            </w:tabs>
            <w:rPr>
              <w:rFonts w:eastAsiaTheme="minorEastAsia"/>
              <w:noProof/>
            </w:rPr>
          </w:pPr>
          <w:hyperlink w:anchor="_Toc222326915" w:history="1">
            <w:r w:rsidRPr="00CC085E">
              <w:rPr>
                <w:rStyle w:val="Hyperlink"/>
                <w:b/>
                <w:bCs/>
                <w:i/>
                <w:iCs/>
                <w:noProof/>
              </w:rPr>
              <w:t>d.</w:t>
            </w:r>
            <w:r>
              <w:rPr>
                <w:rFonts w:eastAsiaTheme="minorEastAsia"/>
                <w:noProof/>
              </w:rPr>
              <w:tab/>
            </w:r>
            <w:r w:rsidRPr="00CC085E">
              <w:rPr>
                <w:rStyle w:val="Hyperlink"/>
                <w:b/>
                <w:bCs/>
                <w:i/>
                <w:iCs/>
                <w:noProof/>
              </w:rPr>
              <w:t>Program Entry – Employment</w:t>
            </w:r>
            <w:r>
              <w:rPr>
                <w:noProof/>
                <w:webHidden/>
              </w:rPr>
              <w:tab/>
            </w:r>
            <w:r>
              <w:rPr>
                <w:noProof/>
                <w:webHidden/>
              </w:rPr>
              <w:fldChar w:fldCharType="begin"/>
            </w:r>
            <w:r>
              <w:rPr>
                <w:noProof/>
                <w:webHidden/>
              </w:rPr>
              <w:instrText xml:space="preserve"> PAGEREF _Toc222326915 \h </w:instrText>
            </w:r>
            <w:r>
              <w:rPr>
                <w:noProof/>
                <w:webHidden/>
              </w:rPr>
              <w:fldChar w:fldCharType="separate"/>
            </w:r>
            <w:r>
              <w:rPr>
                <w:noProof/>
                <w:webHidden/>
              </w:rPr>
              <w:t>22</w:t>
            </w:r>
            <w:r>
              <w:rPr>
                <w:noProof/>
                <w:webHidden/>
              </w:rPr>
              <w:fldChar w:fldCharType="end"/>
            </w:r>
          </w:hyperlink>
        </w:p>
        <w:p w:rsidR="00DB28A2" w14:paraId="16E87868" w14:textId="0CAF2132">
          <w:pPr>
            <w:pStyle w:val="TOC3"/>
            <w:tabs>
              <w:tab w:val="left" w:pos="960"/>
              <w:tab w:val="right" w:leader="dot" w:pos="14390"/>
            </w:tabs>
            <w:rPr>
              <w:rFonts w:eastAsiaTheme="minorEastAsia"/>
              <w:noProof/>
            </w:rPr>
          </w:pPr>
          <w:hyperlink w:anchor="_Toc222326916" w:history="1">
            <w:r w:rsidRPr="00CC085E">
              <w:rPr>
                <w:rStyle w:val="Hyperlink"/>
                <w:b/>
                <w:bCs/>
                <w:i/>
                <w:iCs/>
                <w:noProof/>
              </w:rPr>
              <w:t>e.</w:t>
            </w:r>
            <w:r>
              <w:rPr>
                <w:rFonts w:eastAsiaTheme="minorEastAsia"/>
                <w:noProof/>
              </w:rPr>
              <w:tab/>
            </w:r>
            <w:r w:rsidRPr="00CC085E">
              <w:rPr>
                <w:rStyle w:val="Hyperlink"/>
                <w:b/>
                <w:bCs/>
                <w:i/>
                <w:iCs/>
                <w:noProof/>
              </w:rPr>
              <w:t>Program Entry – Education</w:t>
            </w:r>
            <w:r>
              <w:rPr>
                <w:noProof/>
                <w:webHidden/>
              </w:rPr>
              <w:tab/>
            </w:r>
            <w:r>
              <w:rPr>
                <w:noProof/>
                <w:webHidden/>
              </w:rPr>
              <w:fldChar w:fldCharType="begin"/>
            </w:r>
            <w:r>
              <w:rPr>
                <w:noProof/>
                <w:webHidden/>
              </w:rPr>
              <w:instrText xml:space="preserve"> PAGEREF _Toc222326916 \h </w:instrText>
            </w:r>
            <w:r>
              <w:rPr>
                <w:noProof/>
                <w:webHidden/>
              </w:rPr>
              <w:fldChar w:fldCharType="separate"/>
            </w:r>
            <w:r>
              <w:rPr>
                <w:noProof/>
                <w:webHidden/>
              </w:rPr>
              <w:t>24</w:t>
            </w:r>
            <w:r>
              <w:rPr>
                <w:noProof/>
                <w:webHidden/>
              </w:rPr>
              <w:fldChar w:fldCharType="end"/>
            </w:r>
          </w:hyperlink>
        </w:p>
        <w:p w:rsidR="00DB28A2" w14:paraId="6F5FEC1E" w14:textId="4E9C9266">
          <w:pPr>
            <w:pStyle w:val="TOC2"/>
            <w:tabs>
              <w:tab w:val="left" w:pos="720"/>
              <w:tab w:val="right" w:leader="dot" w:pos="14390"/>
            </w:tabs>
            <w:rPr>
              <w:rFonts w:eastAsiaTheme="minorEastAsia"/>
              <w:noProof/>
            </w:rPr>
          </w:pPr>
          <w:hyperlink w:anchor="_Toc222326917" w:history="1">
            <w:r w:rsidRPr="00CC085E">
              <w:rPr>
                <w:rStyle w:val="Hyperlink"/>
                <w:b/>
                <w:bCs/>
                <w:noProof/>
              </w:rPr>
              <w:t>2.</w:t>
            </w:r>
            <w:r>
              <w:rPr>
                <w:rFonts w:eastAsiaTheme="minorEastAsia"/>
                <w:noProof/>
              </w:rPr>
              <w:tab/>
            </w:r>
            <w:r w:rsidRPr="00CC085E">
              <w:rPr>
                <w:rStyle w:val="Hyperlink"/>
                <w:b/>
                <w:bCs/>
                <w:noProof/>
              </w:rPr>
              <w:t>Case Management and Supportive Services</w:t>
            </w:r>
            <w:r>
              <w:rPr>
                <w:noProof/>
                <w:webHidden/>
              </w:rPr>
              <w:tab/>
            </w:r>
            <w:r>
              <w:rPr>
                <w:noProof/>
                <w:webHidden/>
              </w:rPr>
              <w:fldChar w:fldCharType="begin"/>
            </w:r>
            <w:r>
              <w:rPr>
                <w:noProof/>
                <w:webHidden/>
              </w:rPr>
              <w:instrText xml:space="preserve"> PAGEREF _Toc222326917 \h </w:instrText>
            </w:r>
            <w:r>
              <w:rPr>
                <w:noProof/>
                <w:webHidden/>
              </w:rPr>
              <w:fldChar w:fldCharType="separate"/>
            </w:r>
            <w:r>
              <w:rPr>
                <w:noProof/>
                <w:webHidden/>
              </w:rPr>
              <w:t>29</w:t>
            </w:r>
            <w:r>
              <w:rPr>
                <w:noProof/>
                <w:webHidden/>
              </w:rPr>
              <w:fldChar w:fldCharType="end"/>
            </w:r>
          </w:hyperlink>
        </w:p>
        <w:p w:rsidR="00DB28A2" w14:paraId="4DF23FE5" w14:textId="616B3082">
          <w:pPr>
            <w:pStyle w:val="TOC2"/>
            <w:tabs>
              <w:tab w:val="left" w:pos="720"/>
              <w:tab w:val="right" w:leader="dot" w:pos="14390"/>
            </w:tabs>
            <w:rPr>
              <w:rFonts w:eastAsiaTheme="minorEastAsia"/>
              <w:noProof/>
            </w:rPr>
          </w:pPr>
          <w:hyperlink w:anchor="_Toc222326918" w:history="1">
            <w:r w:rsidRPr="00CC085E">
              <w:rPr>
                <w:rStyle w:val="Hyperlink"/>
                <w:b/>
                <w:bCs/>
                <w:noProof/>
              </w:rPr>
              <w:t>3.</w:t>
            </w:r>
            <w:r>
              <w:rPr>
                <w:rFonts w:eastAsiaTheme="minorEastAsia"/>
                <w:noProof/>
              </w:rPr>
              <w:tab/>
            </w:r>
            <w:r w:rsidRPr="00CC085E">
              <w:rPr>
                <w:rStyle w:val="Hyperlink"/>
                <w:b/>
                <w:bCs/>
                <w:noProof/>
              </w:rPr>
              <w:t>Vocational Rehabilitation Specific Characteristics</w:t>
            </w:r>
            <w:r>
              <w:rPr>
                <w:noProof/>
                <w:webHidden/>
              </w:rPr>
              <w:tab/>
            </w:r>
            <w:r>
              <w:rPr>
                <w:noProof/>
                <w:webHidden/>
              </w:rPr>
              <w:fldChar w:fldCharType="begin"/>
            </w:r>
            <w:r>
              <w:rPr>
                <w:noProof/>
                <w:webHidden/>
              </w:rPr>
              <w:instrText xml:space="preserve"> PAGEREF _Toc222326918 \h </w:instrText>
            </w:r>
            <w:r>
              <w:rPr>
                <w:noProof/>
                <w:webHidden/>
              </w:rPr>
              <w:fldChar w:fldCharType="separate"/>
            </w:r>
            <w:r>
              <w:rPr>
                <w:noProof/>
                <w:webHidden/>
              </w:rPr>
              <w:t>33</w:t>
            </w:r>
            <w:r>
              <w:rPr>
                <w:noProof/>
                <w:webHidden/>
              </w:rPr>
              <w:fldChar w:fldCharType="end"/>
            </w:r>
          </w:hyperlink>
        </w:p>
        <w:p w:rsidR="00DB28A2" w14:paraId="618A1DEA" w14:textId="3263CA95">
          <w:pPr>
            <w:pStyle w:val="TOC2"/>
            <w:tabs>
              <w:tab w:val="left" w:pos="720"/>
              <w:tab w:val="right" w:leader="dot" w:pos="14390"/>
            </w:tabs>
            <w:rPr>
              <w:rFonts w:eastAsiaTheme="minorEastAsia"/>
              <w:noProof/>
            </w:rPr>
          </w:pPr>
          <w:hyperlink w:anchor="_Toc222326919" w:history="1">
            <w:r w:rsidRPr="00CC085E">
              <w:rPr>
                <w:rStyle w:val="Hyperlink"/>
                <w:b/>
                <w:bCs/>
                <w:noProof/>
              </w:rPr>
              <w:t>4.</w:t>
            </w:r>
            <w:r>
              <w:rPr>
                <w:rFonts w:eastAsiaTheme="minorEastAsia"/>
                <w:noProof/>
              </w:rPr>
              <w:tab/>
            </w:r>
            <w:r w:rsidRPr="00CC085E">
              <w:rPr>
                <w:rStyle w:val="Hyperlink"/>
                <w:b/>
                <w:bCs/>
                <w:noProof/>
              </w:rPr>
              <w:t>Ticket to Work Specific Characteristics</w:t>
            </w:r>
            <w:r>
              <w:rPr>
                <w:noProof/>
                <w:webHidden/>
              </w:rPr>
              <w:tab/>
            </w:r>
            <w:r>
              <w:rPr>
                <w:noProof/>
                <w:webHidden/>
              </w:rPr>
              <w:fldChar w:fldCharType="begin"/>
            </w:r>
            <w:r>
              <w:rPr>
                <w:noProof/>
                <w:webHidden/>
              </w:rPr>
              <w:instrText xml:space="preserve"> PAGEREF _Toc222326919 \h </w:instrText>
            </w:r>
            <w:r>
              <w:rPr>
                <w:noProof/>
                <w:webHidden/>
              </w:rPr>
              <w:fldChar w:fldCharType="separate"/>
            </w:r>
            <w:r>
              <w:rPr>
                <w:noProof/>
                <w:webHidden/>
              </w:rPr>
              <w:t>35</w:t>
            </w:r>
            <w:r>
              <w:rPr>
                <w:noProof/>
                <w:webHidden/>
              </w:rPr>
              <w:fldChar w:fldCharType="end"/>
            </w:r>
          </w:hyperlink>
        </w:p>
        <w:p w:rsidR="00DB28A2" w14:paraId="0AAA7F2A" w14:textId="1EEFB3A0">
          <w:pPr>
            <w:pStyle w:val="TOC2"/>
            <w:tabs>
              <w:tab w:val="left" w:pos="720"/>
              <w:tab w:val="right" w:leader="dot" w:pos="14390"/>
            </w:tabs>
            <w:rPr>
              <w:rFonts w:eastAsiaTheme="minorEastAsia"/>
              <w:noProof/>
            </w:rPr>
          </w:pPr>
          <w:hyperlink w:anchor="_Toc222326920" w:history="1">
            <w:r w:rsidRPr="00CC085E">
              <w:rPr>
                <w:rStyle w:val="Hyperlink"/>
                <w:rFonts w:cs="Calibri"/>
                <w:b/>
                <w:bCs/>
                <w:noProof/>
              </w:rPr>
              <w:t>5.</w:t>
            </w:r>
            <w:r>
              <w:rPr>
                <w:rFonts w:eastAsiaTheme="minorEastAsia"/>
                <w:noProof/>
              </w:rPr>
              <w:tab/>
            </w:r>
            <w:r w:rsidRPr="00CC085E">
              <w:rPr>
                <w:rStyle w:val="Hyperlink"/>
                <w:rFonts w:cs="Calibri"/>
                <w:b/>
                <w:bCs/>
                <w:noProof/>
              </w:rPr>
              <w:t>Education &amp; Training Characteristics</w:t>
            </w:r>
            <w:r>
              <w:rPr>
                <w:noProof/>
                <w:webHidden/>
              </w:rPr>
              <w:tab/>
            </w:r>
            <w:r>
              <w:rPr>
                <w:noProof/>
                <w:webHidden/>
              </w:rPr>
              <w:fldChar w:fldCharType="begin"/>
            </w:r>
            <w:r>
              <w:rPr>
                <w:noProof/>
                <w:webHidden/>
              </w:rPr>
              <w:instrText xml:space="preserve"> PAGEREF _Toc222326920 \h </w:instrText>
            </w:r>
            <w:r>
              <w:rPr>
                <w:noProof/>
                <w:webHidden/>
              </w:rPr>
              <w:fldChar w:fldCharType="separate"/>
            </w:r>
            <w:r>
              <w:rPr>
                <w:noProof/>
                <w:webHidden/>
              </w:rPr>
              <w:t>37</w:t>
            </w:r>
            <w:r>
              <w:rPr>
                <w:noProof/>
                <w:webHidden/>
              </w:rPr>
              <w:fldChar w:fldCharType="end"/>
            </w:r>
          </w:hyperlink>
        </w:p>
        <w:p w:rsidR="00DB28A2" w14:paraId="49DD29FA" w14:textId="3AF781A8">
          <w:pPr>
            <w:pStyle w:val="TOC3"/>
            <w:tabs>
              <w:tab w:val="left" w:pos="960"/>
              <w:tab w:val="right" w:leader="dot" w:pos="14390"/>
            </w:tabs>
            <w:rPr>
              <w:rFonts w:eastAsiaTheme="minorEastAsia"/>
              <w:noProof/>
            </w:rPr>
          </w:pPr>
          <w:hyperlink w:anchor="_Toc222326921" w:history="1">
            <w:r w:rsidRPr="00CC085E">
              <w:rPr>
                <w:rStyle w:val="Hyperlink"/>
                <w:rFonts w:ascii="Calibri" w:hAnsi="Calibri" w:cs="Calibri"/>
                <w:b/>
                <w:bCs/>
                <w:i/>
                <w:iCs/>
                <w:noProof/>
              </w:rPr>
              <w:t>a.</w:t>
            </w:r>
            <w:r>
              <w:rPr>
                <w:rFonts w:eastAsiaTheme="minorEastAsia"/>
                <w:noProof/>
              </w:rPr>
              <w:tab/>
            </w:r>
            <w:r w:rsidRPr="00CC085E">
              <w:rPr>
                <w:rStyle w:val="Hyperlink"/>
                <w:rFonts w:cs="Calibri"/>
                <w:b/>
                <w:bCs/>
                <w:i/>
                <w:iCs/>
                <w:noProof/>
              </w:rPr>
              <w:t>Training Characteristics</w:t>
            </w:r>
            <w:r>
              <w:rPr>
                <w:noProof/>
                <w:webHidden/>
              </w:rPr>
              <w:tab/>
            </w:r>
            <w:r>
              <w:rPr>
                <w:noProof/>
                <w:webHidden/>
              </w:rPr>
              <w:fldChar w:fldCharType="begin"/>
            </w:r>
            <w:r>
              <w:rPr>
                <w:noProof/>
                <w:webHidden/>
              </w:rPr>
              <w:instrText xml:space="preserve"> PAGEREF _Toc222326921 \h </w:instrText>
            </w:r>
            <w:r>
              <w:rPr>
                <w:noProof/>
                <w:webHidden/>
              </w:rPr>
              <w:fldChar w:fldCharType="separate"/>
            </w:r>
            <w:r>
              <w:rPr>
                <w:noProof/>
                <w:webHidden/>
              </w:rPr>
              <w:t>37</w:t>
            </w:r>
            <w:r>
              <w:rPr>
                <w:noProof/>
                <w:webHidden/>
              </w:rPr>
              <w:fldChar w:fldCharType="end"/>
            </w:r>
          </w:hyperlink>
        </w:p>
        <w:p w:rsidR="00DB28A2" w14:paraId="44A02CBE" w14:textId="6148C122">
          <w:pPr>
            <w:pStyle w:val="TOC3"/>
            <w:tabs>
              <w:tab w:val="left" w:pos="960"/>
              <w:tab w:val="right" w:leader="dot" w:pos="14390"/>
            </w:tabs>
            <w:rPr>
              <w:rFonts w:eastAsiaTheme="minorEastAsia"/>
              <w:noProof/>
            </w:rPr>
          </w:pPr>
          <w:hyperlink w:anchor="_Toc222326922" w:history="1">
            <w:r w:rsidRPr="00CC085E">
              <w:rPr>
                <w:rStyle w:val="Hyperlink"/>
                <w:rFonts w:ascii="Calibri" w:hAnsi="Calibri" w:cs="Calibri"/>
                <w:b/>
                <w:bCs/>
                <w:i/>
                <w:iCs/>
                <w:noProof/>
              </w:rPr>
              <w:t>b.</w:t>
            </w:r>
            <w:r>
              <w:rPr>
                <w:rFonts w:eastAsiaTheme="minorEastAsia"/>
                <w:noProof/>
              </w:rPr>
              <w:tab/>
            </w:r>
            <w:r w:rsidRPr="00CC085E">
              <w:rPr>
                <w:rStyle w:val="Hyperlink"/>
                <w:rFonts w:cs="Calibri"/>
                <w:b/>
                <w:bCs/>
                <w:i/>
                <w:iCs/>
                <w:noProof/>
              </w:rPr>
              <w:t>Adult Education</w:t>
            </w:r>
            <w:r>
              <w:rPr>
                <w:noProof/>
                <w:webHidden/>
              </w:rPr>
              <w:tab/>
            </w:r>
            <w:r>
              <w:rPr>
                <w:noProof/>
                <w:webHidden/>
              </w:rPr>
              <w:fldChar w:fldCharType="begin"/>
            </w:r>
            <w:r>
              <w:rPr>
                <w:noProof/>
                <w:webHidden/>
              </w:rPr>
              <w:instrText xml:space="preserve"> PAGEREF _Toc222326922 \h </w:instrText>
            </w:r>
            <w:r>
              <w:rPr>
                <w:noProof/>
                <w:webHidden/>
              </w:rPr>
              <w:fldChar w:fldCharType="separate"/>
            </w:r>
            <w:r>
              <w:rPr>
                <w:noProof/>
                <w:webHidden/>
              </w:rPr>
              <w:t>40</w:t>
            </w:r>
            <w:r>
              <w:rPr>
                <w:noProof/>
                <w:webHidden/>
              </w:rPr>
              <w:fldChar w:fldCharType="end"/>
            </w:r>
          </w:hyperlink>
        </w:p>
        <w:p w:rsidR="00DB28A2" w14:paraId="4FE15575" w14:textId="330D51DE">
          <w:pPr>
            <w:pStyle w:val="TOC3"/>
            <w:tabs>
              <w:tab w:val="left" w:pos="960"/>
              <w:tab w:val="right" w:leader="dot" w:pos="14390"/>
            </w:tabs>
            <w:rPr>
              <w:rFonts w:eastAsiaTheme="minorEastAsia"/>
              <w:noProof/>
            </w:rPr>
          </w:pPr>
          <w:hyperlink w:anchor="_Toc222326923" w:history="1">
            <w:r w:rsidRPr="00CC085E">
              <w:rPr>
                <w:rStyle w:val="Hyperlink"/>
                <w:rFonts w:ascii="Calibri" w:hAnsi="Calibri" w:cs="Calibri"/>
                <w:b/>
                <w:bCs/>
                <w:i/>
                <w:iCs/>
                <w:noProof/>
              </w:rPr>
              <w:t>c.</w:t>
            </w:r>
            <w:r>
              <w:rPr>
                <w:rFonts w:eastAsiaTheme="minorEastAsia"/>
                <w:noProof/>
              </w:rPr>
              <w:tab/>
            </w:r>
            <w:r w:rsidRPr="00CC085E">
              <w:rPr>
                <w:rStyle w:val="Hyperlink"/>
                <w:rFonts w:cs="Calibri"/>
                <w:b/>
                <w:bCs/>
                <w:i/>
                <w:iCs/>
                <w:noProof/>
              </w:rPr>
              <w:t>Community College</w:t>
            </w:r>
            <w:r>
              <w:rPr>
                <w:noProof/>
                <w:webHidden/>
              </w:rPr>
              <w:tab/>
            </w:r>
            <w:r>
              <w:rPr>
                <w:noProof/>
                <w:webHidden/>
              </w:rPr>
              <w:fldChar w:fldCharType="begin"/>
            </w:r>
            <w:r>
              <w:rPr>
                <w:noProof/>
                <w:webHidden/>
              </w:rPr>
              <w:instrText xml:space="preserve"> PAGEREF _Toc222326923 \h </w:instrText>
            </w:r>
            <w:r>
              <w:rPr>
                <w:noProof/>
                <w:webHidden/>
              </w:rPr>
              <w:fldChar w:fldCharType="separate"/>
            </w:r>
            <w:r>
              <w:rPr>
                <w:noProof/>
                <w:webHidden/>
              </w:rPr>
              <w:t>41</w:t>
            </w:r>
            <w:r>
              <w:rPr>
                <w:noProof/>
                <w:webHidden/>
              </w:rPr>
              <w:fldChar w:fldCharType="end"/>
            </w:r>
          </w:hyperlink>
        </w:p>
        <w:p w:rsidR="00DB28A2" w14:paraId="12983A94" w14:textId="2D9E802F">
          <w:pPr>
            <w:pStyle w:val="TOC2"/>
            <w:tabs>
              <w:tab w:val="left" w:pos="720"/>
              <w:tab w:val="right" w:leader="dot" w:pos="14390"/>
            </w:tabs>
            <w:rPr>
              <w:rFonts w:eastAsiaTheme="minorEastAsia"/>
              <w:noProof/>
            </w:rPr>
          </w:pPr>
          <w:hyperlink w:anchor="_Toc222326924" w:history="1">
            <w:r w:rsidRPr="00CC085E">
              <w:rPr>
                <w:rStyle w:val="Hyperlink"/>
                <w:b/>
                <w:bCs/>
                <w:noProof/>
              </w:rPr>
              <w:t>6.</w:t>
            </w:r>
            <w:r>
              <w:rPr>
                <w:rFonts w:eastAsiaTheme="minorEastAsia"/>
                <w:noProof/>
              </w:rPr>
              <w:tab/>
            </w:r>
            <w:r w:rsidRPr="00CC085E">
              <w:rPr>
                <w:rStyle w:val="Hyperlink"/>
                <w:b/>
                <w:bCs/>
                <w:noProof/>
              </w:rPr>
              <w:t>Workforce Innovation and Opportunity Act (WIOA)  Service Provision Characteristics</w:t>
            </w:r>
            <w:r>
              <w:rPr>
                <w:noProof/>
                <w:webHidden/>
              </w:rPr>
              <w:tab/>
            </w:r>
            <w:r>
              <w:rPr>
                <w:noProof/>
                <w:webHidden/>
              </w:rPr>
              <w:fldChar w:fldCharType="begin"/>
            </w:r>
            <w:r>
              <w:rPr>
                <w:noProof/>
                <w:webHidden/>
              </w:rPr>
              <w:instrText xml:space="preserve"> PAGEREF _Toc222326924 \h </w:instrText>
            </w:r>
            <w:r>
              <w:rPr>
                <w:noProof/>
                <w:webHidden/>
              </w:rPr>
              <w:fldChar w:fldCharType="separate"/>
            </w:r>
            <w:r>
              <w:rPr>
                <w:noProof/>
                <w:webHidden/>
              </w:rPr>
              <w:t>43</w:t>
            </w:r>
            <w:r>
              <w:rPr>
                <w:noProof/>
                <w:webHidden/>
              </w:rPr>
              <w:fldChar w:fldCharType="end"/>
            </w:r>
          </w:hyperlink>
        </w:p>
        <w:p w:rsidR="00DB28A2" w14:paraId="750C07C5" w14:textId="3BCF6FB2">
          <w:pPr>
            <w:pStyle w:val="TOC2"/>
            <w:tabs>
              <w:tab w:val="left" w:pos="720"/>
              <w:tab w:val="right" w:leader="dot" w:pos="14390"/>
            </w:tabs>
            <w:rPr>
              <w:rFonts w:eastAsiaTheme="minorEastAsia"/>
              <w:noProof/>
            </w:rPr>
          </w:pPr>
          <w:hyperlink w:anchor="_Toc222326925" w:history="1">
            <w:r w:rsidRPr="00CC085E">
              <w:rPr>
                <w:rStyle w:val="Hyperlink"/>
                <w:b/>
                <w:bCs/>
                <w:noProof/>
              </w:rPr>
              <w:t>7.</w:t>
            </w:r>
            <w:r>
              <w:rPr>
                <w:rFonts w:eastAsiaTheme="minorEastAsia"/>
                <w:noProof/>
              </w:rPr>
              <w:tab/>
            </w:r>
            <w:r w:rsidRPr="00CC085E">
              <w:rPr>
                <w:rStyle w:val="Hyperlink"/>
                <w:b/>
                <w:bCs/>
                <w:noProof/>
              </w:rPr>
              <w:t>Family Support / Services</w:t>
            </w:r>
            <w:r>
              <w:rPr>
                <w:noProof/>
                <w:webHidden/>
              </w:rPr>
              <w:tab/>
            </w:r>
            <w:r>
              <w:rPr>
                <w:noProof/>
                <w:webHidden/>
              </w:rPr>
              <w:fldChar w:fldCharType="begin"/>
            </w:r>
            <w:r>
              <w:rPr>
                <w:noProof/>
                <w:webHidden/>
              </w:rPr>
              <w:instrText xml:space="preserve"> PAGEREF _Toc222326925 \h </w:instrText>
            </w:r>
            <w:r>
              <w:rPr>
                <w:noProof/>
                <w:webHidden/>
              </w:rPr>
              <w:fldChar w:fldCharType="separate"/>
            </w:r>
            <w:r>
              <w:rPr>
                <w:noProof/>
                <w:webHidden/>
              </w:rPr>
              <w:t>51</w:t>
            </w:r>
            <w:r>
              <w:rPr>
                <w:noProof/>
                <w:webHidden/>
              </w:rPr>
              <w:fldChar w:fldCharType="end"/>
            </w:r>
          </w:hyperlink>
        </w:p>
        <w:p w:rsidR="00DB28A2" w14:paraId="6992FFC2" w14:textId="4344EF1F">
          <w:pPr>
            <w:pStyle w:val="TOC2"/>
            <w:tabs>
              <w:tab w:val="left" w:pos="720"/>
              <w:tab w:val="right" w:leader="dot" w:pos="14390"/>
            </w:tabs>
            <w:rPr>
              <w:rFonts w:eastAsiaTheme="minorEastAsia"/>
              <w:noProof/>
            </w:rPr>
          </w:pPr>
          <w:hyperlink w:anchor="_Toc222326926" w:history="1">
            <w:r w:rsidRPr="00CC085E">
              <w:rPr>
                <w:rStyle w:val="Hyperlink"/>
                <w:b/>
                <w:bCs/>
                <w:noProof/>
              </w:rPr>
              <w:t>8.</w:t>
            </w:r>
            <w:r>
              <w:rPr>
                <w:rFonts w:eastAsiaTheme="minorEastAsia"/>
                <w:noProof/>
              </w:rPr>
              <w:tab/>
            </w:r>
            <w:r w:rsidRPr="00CC085E">
              <w:rPr>
                <w:rStyle w:val="Hyperlink"/>
                <w:b/>
                <w:bCs/>
                <w:noProof/>
              </w:rPr>
              <w:t>Community-based Disability Organizations</w:t>
            </w:r>
            <w:r>
              <w:rPr>
                <w:noProof/>
                <w:webHidden/>
              </w:rPr>
              <w:tab/>
            </w:r>
            <w:r>
              <w:rPr>
                <w:noProof/>
                <w:webHidden/>
              </w:rPr>
              <w:fldChar w:fldCharType="begin"/>
            </w:r>
            <w:r>
              <w:rPr>
                <w:noProof/>
                <w:webHidden/>
              </w:rPr>
              <w:instrText xml:space="preserve"> PAGEREF _Toc222326926 \h </w:instrText>
            </w:r>
            <w:r>
              <w:rPr>
                <w:noProof/>
                <w:webHidden/>
              </w:rPr>
              <w:fldChar w:fldCharType="separate"/>
            </w:r>
            <w:r>
              <w:rPr>
                <w:noProof/>
                <w:webHidden/>
              </w:rPr>
              <w:t>53</w:t>
            </w:r>
            <w:r>
              <w:rPr>
                <w:noProof/>
                <w:webHidden/>
              </w:rPr>
              <w:fldChar w:fldCharType="end"/>
            </w:r>
          </w:hyperlink>
        </w:p>
        <w:p w:rsidR="00DB28A2" w14:paraId="476AA498" w14:textId="0DFB5697">
          <w:pPr>
            <w:pStyle w:val="TOC2"/>
            <w:tabs>
              <w:tab w:val="left" w:pos="720"/>
              <w:tab w:val="right" w:leader="dot" w:pos="14390"/>
            </w:tabs>
            <w:rPr>
              <w:rFonts w:eastAsiaTheme="minorEastAsia"/>
              <w:noProof/>
            </w:rPr>
          </w:pPr>
          <w:hyperlink w:anchor="_Toc222326927" w:history="1">
            <w:r w:rsidRPr="00CC085E">
              <w:rPr>
                <w:rStyle w:val="Hyperlink"/>
                <w:b/>
                <w:bCs/>
                <w:noProof/>
              </w:rPr>
              <w:t>9.</w:t>
            </w:r>
            <w:r>
              <w:rPr>
                <w:rFonts w:eastAsiaTheme="minorEastAsia"/>
                <w:noProof/>
              </w:rPr>
              <w:tab/>
            </w:r>
            <w:r w:rsidRPr="00CC085E">
              <w:rPr>
                <w:rStyle w:val="Hyperlink"/>
                <w:b/>
                <w:bCs/>
                <w:noProof/>
              </w:rPr>
              <w:t>ETM Program Exit</w:t>
            </w:r>
            <w:r>
              <w:rPr>
                <w:noProof/>
                <w:webHidden/>
              </w:rPr>
              <w:tab/>
            </w:r>
            <w:r>
              <w:rPr>
                <w:noProof/>
                <w:webHidden/>
              </w:rPr>
              <w:fldChar w:fldCharType="begin"/>
            </w:r>
            <w:r>
              <w:rPr>
                <w:noProof/>
                <w:webHidden/>
              </w:rPr>
              <w:instrText xml:space="preserve"> PAGEREF _Toc222326927 \h </w:instrText>
            </w:r>
            <w:r>
              <w:rPr>
                <w:noProof/>
                <w:webHidden/>
              </w:rPr>
              <w:fldChar w:fldCharType="separate"/>
            </w:r>
            <w:r>
              <w:rPr>
                <w:noProof/>
                <w:webHidden/>
              </w:rPr>
              <w:t>54</w:t>
            </w:r>
            <w:r>
              <w:rPr>
                <w:noProof/>
                <w:webHidden/>
              </w:rPr>
              <w:fldChar w:fldCharType="end"/>
            </w:r>
          </w:hyperlink>
        </w:p>
        <w:p w:rsidR="00DB28A2" w14:paraId="6139435E" w14:textId="67332472">
          <w:pPr>
            <w:pStyle w:val="TOC1"/>
            <w:rPr>
              <w:rFonts w:eastAsiaTheme="minorEastAsia"/>
              <w:b w:val="0"/>
              <w:bCs w:val="0"/>
            </w:rPr>
          </w:pPr>
          <w:hyperlink w:anchor="_Toc222326928" w:history="1">
            <w:r w:rsidRPr="00CC085E">
              <w:rPr>
                <w:rStyle w:val="Hyperlink"/>
              </w:rPr>
              <w:t>E.</w:t>
            </w:r>
            <w:r>
              <w:rPr>
                <w:rFonts w:eastAsiaTheme="minorEastAsia"/>
                <w:b w:val="0"/>
                <w:bCs w:val="0"/>
              </w:rPr>
              <w:tab/>
            </w:r>
            <w:r w:rsidRPr="00CC085E">
              <w:rPr>
                <w:rStyle w:val="Hyperlink"/>
              </w:rPr>
              <w:t>North American Industry Classification System (NAICS) Definitions</w:t>
            </w:r>
            <w:r>
              <w:rPr>
                <w:webHidden/>
              </w:rPr>
              <w:tab/>
            </w:r>
            <w:r>
              <w:rPr>
                <w:webHidden/>
              </w:rPr>
              <w:fldChar w:fldCharType="begin"/>
            </w:r>
            <w:r>
              <w:rPr>
                <w:webHidden/>
              </w:rPr>
              <w:instrText xml:space="preserve"> PAGEREF _Toc222326928 \h </w:instrText>
            </w:r>
            <w:r>
              <w:rPr>
                <w:webHidden/>
              </w:rPr>
              <w:fldChar w:fldCharType="separate"/>
            </w:r>
            <w:r>
              <w:rPr>
                <w:webHidden/>
              </w:rPr>
              <w:t>61</w:t>
            </w:r>
            <w:r>
              <w:rPr>
                <w:webHidden/>
              </w:rPr>
              <w:fldChar w:fldCharType="end"/>
            </w:r>
          </w:hyperlink>
        </w:p>
        <w:p w:rsidR="00DB28A2" w14:paraId="6CDA596B" w14:textId="10336C5A">
          <w:pPr>
            <w:pStyle w:val="TOC1"/>
            <w:rPr>
              <w:rFonts w:eastAsiaTheme="minorEastAsia"/>
              <w:b w:val="0"/>
              <w:bCs w:val="0"/>
            </w:rPr>
          </w:pPr>
          <w:hyperlink w:anchor="_Toc222326929" w:history="1">
            <w:r w:rsidRPr="00CC085E">
              <w:rPr>
                <w:rStyle w:val="Hyperlink"/>
              </w:rPr>
              <w:t>F.</w:t>
            </w:r>
            <w:r>
              <w:rPr>
                <w:rFonts w:eastAsiaTheme="minorEastAsia"/>
                <w:b w:val="0"/>
                <w:bCs w:val="0"/>
              </w:rPr>
              <w:tab/>
            </w:r>
            <w:r w:rsidRPr="00CC085E">
              <w:rPr>
                <w:rStyle w:val="Hyperlink"/>
              </w:rPr>
              <w:t>Standard Occupation Classification (SOC) Definitions</w:t>
            </w:r>
            <w:r>
              <w:rPr>
                <w:webHidden/>
              </w:rPr>
              <w:tab/>
            </w:r>
            <w:r>
              <w:rPr>
                <w:webHidden/>
              </w:rPr>
              <w:fldChar w:fldCharType="begin"/>
            </w:r>
            <w:r>
              <w:rPr>
                <w:webHidden/>
              </w:rPr>
              <w:instrText xml:space="preserve"> PAGEREF _Toc222326929 \h </w:instrText>
            </w:r>
            <w:r>
              <w:rPr>
                <w:webHidden/>
              </w:rPr>
              <w:fldChar w:fldCharType="separate"/>
            </w:r>
            <w:r>
              <w:rPr>
                <w:webHidden/>
              </w:rPr>
              <w:t>64</w:t>
            </w:r>
            <w:r>
              <w:rPr>
                <w:webHidden/>
              </w:rPr>
              <w:fldChar w:fldCharType="end"/>
            </w:r>
          </w:hyperlink>
        </w:p>
        <w:p w:rsidR="00DB28A2" w14:paraId="0FA549C5" w14:textId="19096EB6">
          <w:pPr>
            <w:pStyle w:val="TOC1"/>
            <w:rPr>
              <w:rFonts w:eastAsiaTheme="minorEastAsia"/>
              <w:b w:val="0"/>
              <w:bCs w:val="0"/>
            </w:rPr>
          </w:pPr>
          <w:hyperlink w:anchor="_Toc222326930" w:history="1">
            <w:r w:rsidRPr="00CC085E">
              <w:rPr>
                <w:rStyle w:val="Hyperlink"/>
              </w:rPr>
              <w:t>G.</w:t>
            </w:r>
            <w:r>
              <w:rPr>
                <w:rFonts w:eastAsiaTheme="minorEastAsia"/>
                <w:b w:val="0"/>
                <w:bCs w:val="0"/>
              </w:rPr>
              <w:tab/>
            </w:r>
            <w:r w:rsidRPr="00CC085E">
              <w:rPr>
                <w:rStyle w:val="Hyperlink"/>
              </w:rPr>
              <w:t>Additional Guidance and Definitions</w:t>
            </w:r>
            <w:r>
              <w:rPr>
                <w:webHidden/>
              </w:rPr>
              <w:tab/>
            </w:r>
            <w:r>
              <w:rPr>
                <w:webHidden/>
              </w:rPr>
              <w:fldChar w:fldCharType="begin"/>
            </w:r>
            <w:r>
              <w:rPr>
                <w:webHidden/>
              </w:rPr>
              <w:instrText xml:space="preserve"> PAGEREF _Toc222326930 \h </w:instrText>
            </w:r>
            <w:r>
              <w:rPr>
                <w:webHidden/>
              </w:rPr>
              <w:fldChar w:fldCharType="separate"/>
            </w:r>
            <w:r>
              <w:rPr>
                <w:webHidden/>
              </w:rPr>
              <w:t>65</w:t>
            </w:r>
            <w:r>
              <w:rPr>
                <w:webHidden/>
              </w:rPr>
              <w:fldChar w:fldCharType="end"/>
            </w:r>
          </w:hyperlink>
        </w:p>
        <w:p w:rsidR="00DB28A2" w14:paraId="530BD39F" w14:textId="1B27CA45">
          <w:pPr>
            <w:pStyle w:val="TOC2"/>
            <w:tabs>
              <w:tab w:val="left" w:pos="720"/>
              <w:tab w:val="right" w:leader="dot" w:pos="14390"/>
            </w:tabs>
            <w:rPr>
              <w:rFonts w:eastAsiaTheme="minorEastAsia"/>
              <w:noProof/>
            </w:rPr>
          </w:pPr>
          <w:hyperlink w:anchor="_Toc222326931" w:history="1">
            <w:r w:rsidRPr="00CC085E">
              <w:rPr>
                <w:rStyle w:val="Hyperlink"/>
                <w:b/>
                <w:bCs/>
                <w:noProof/>
              </w:rPr>
              <w:t>1.</w:t>
            </w:r>
            <w:r>
              <w:rPr>
                <w:rFonts w:eastAsiaTheme="minorEastAsia"/>
                <w:noProof/>
              </w:rPr>
              <w:tab/>
            </w:r>
            <w:r w:rsidRPr="00CC085E">
              <w:rPr>
                <w:rStyle w:val="Hyperlink"/>
                <w:b/>
                <w:bCs/>
                <w:noProof/>
              </w:rPr>
              <w:t>Additional PIRL Reporting Guidance</w:t>
            </w:r>
            <w:r>
              <w:rPr>
                <w:noProof/>
                <w:webHidden/>
              </w:rPr>
              <w:tab/>
            </w:r>
            <w:r>
              <w:rPr>
                <w:noProof/>
                <w:webHidden/>
              </w:rPr>
              <w:fldChar w:fldCharType="begin"/>
            </w:r>
            <w:r>
              <w:rPr>
                <w:noProof/>
                <w:webHidden/>
              </w:rPr>
              <w:instrText xml:space="preserve"> PAGEREF _Toc222326931 \h </w:instrText>
            </w:r>
            <w:r>
              <w:rPr>
                <w:noProof/>
                <w:webHidden/>
              </w:rPr>
              <w:fldChar w:fldCharType="separate"/>
            </w:r>
            <w:r>
              <w:rPr>
                <w:noProof/>
                <w:webHidden/>
              </w:rPr>
              <w:t>65</w:t>
            </w:r>
            <w:r>
              <w:rPr>
                <w:noProof/>
                <w:webHidden/>
              </w:rPr>
              <w:fldChar w:fldCharType="end"/>
            </w:r>
          </w:hyperlink>
        </w:p>
        <w:p w:rsidR="00DB28A2" w14:paraId="07C2586D" w14:textId="46B21E4A">
          <w:pPr>
            <w:pStyle w:val="TOC2"/>
            <w:tabs>
              <w:tab w:val="left" w:pos="720"/>
              <w:tab w:val="right" w:leader="dot" w:pos="14390"/>
            </w:tabs>
            <w:rPr>
              <w:rFonts w:eastAsiaTheme="minorEastAsia"/>
              <w:noProof/>
            </w:rPr>
          </w:pPr>
          <w:hyperlink w:anchor="_Toc222326932" w:history="1">
            <w:r w:rsidRPr="00CC085E">
              <w:rPr>
                <w:rStyle w:val="Hyperlink"/>
                <w:b/>
                <w:bCs/>
                <w:noProof/>
              </w:rPr>
              <w:t>2.</w:t>
            </w:r>
            <w:r>
              <w:rPr>
                <w:rFonts w:eastAsiaTheme="minorEastAsia"/>
                <w:noProof/>
              </w:rPr>
              <w:tab/>
            </w:r>
            <w:r w:rsidRPr="00CC085E">
              <w:rPr>
                <w:rStyle w:val="Hyperlink"/>
                <w:b/>
                <w:bCs/>
                <w:noProof/>
              </w:rPr>
              <w:t>Common Terms and Definitions</w:t>
            </w:r>
            <w:r>
              <w:rPr>
                <w:noProof/>
                <w:webHidden/>
              </w:rPr>
              <w:tab/>
            </w:r>
            <w:r>
              <w:rPr>
                <w:noProof/>
                <w:webHidden/>
              </w:rPr>
              <w:fldChar w:fldCharType="begin"/>
            </w:r>
            <w:r>
              <w:rPr>
                <w:noProof/>
                <w:webHidden/>
              </w:rPr>
              <w:instrText xml:space="preserve"> PAGEREF _Toc222326932 \h </w:instrText>
            </w:r>
            <w:r>
              <w:rPr>
                <w:noProof/>
                <w:webHidden/>
              </w:rPr>
              <w:fldChar w:fldCharType="separate"/>
            </w:r>
            <w:r>
              <w:rPr>
                <w:noProof/>
                <w:webHidden/>
              </w:rPr>
              <w:t>72</w:t>
            </w:r>
            <w:r>
              <w:rPr>
                <w:noProof/>
                <w:webHidden/>
              </w:rPr>
              <w:fldChar w:fldCharType="end"/>
            </w:r>
          </w:hyperlink>
        </w:p>
        <w:p w:rsidR="00FF0C0B" w:rsidRPr="00FF0C0B" w14:paraId="0BBF1AA2" w14:textId="45C70306">
          <w:r w:rsidRPr="00FF0C0B">
            <w:rPr>
              <w:b/>
              <w:bCs/>
              <w:noProof/>
            </w:rPr>
            <w:fldChar w:fldCharType="end"/>
          </w:r>
        </w:p>
      </w:sdtContent>
    </w:sdt>
    <w:p w:rsidR="00975CEE" w:rsidRPr="00FF0C0B" w:rsidP="001B145C" w14:paraId="41B8CD3E" w14:textId="412A84E5">
      <w:pPr>
        <w:pStyle w:val="Heading1"/>
        <w:numPr>
          <w:ilvl w:val="0"/>
          <w:numId w:val="31"/>
        </w:numPr>
        <w:spacing w:before="0"/>
        <w:rPr>
          <w:rFonts w:asciiTheme="minorHAnsi" w:hAnsiTheme="minorHAnsi"/>
          <w:b/>
          <w:bCs/>
        </w:rPr>
      </w:pPr>
      <w:r w:rsidRPr="00FF0C0B">
        <w:rPr>
          <w:rFonts w:eastAsia="Times New Roman" w:asciiTheme="minorHAnsi" w:hAnsiTheme="minorHAnsi" w:cs="Times New Roman"/>
          <w:color w:val="auto"/>
        </w:rPr>
        <w:br w:type="page"/>
      </w:r>
      <w:bookmarkStart w:id="2" w:name="_Toc173478153"/>
      <w:bookmarkStart w:id="3" w:name="_Toc222326904"/>
      <w:r w:rsidRPr="00FF0C0B">
        <w:rPr>
          <w:rFonts w:asciiTheme="minorHAnsi" w:hAnsiTheme="minorHAnsi"/>
          <w:b/>
          <w:bCs/>
          <w:sz w:val="28"/>
          <w:szCs w:val="28"/>
        </w:rPr>
        <w:t>Overview</w:t>
      </w:r>
      <w:bookmarkEnd w:id="2"/>
      <w:bookmarkEnd w:id="3"/>
    </w:p>
    <w:p w:rsidR="00975CEE" w:rsidRPr="00FF0C0B" w:rsidP="00975CEE" w14:paraId="69A6ADB2" w14:textId="6EE2795C">
      <w:pPr>
        <w:spacing w:line="259" w:lineRule="auto"/>
        <w:rPr>
          <w:rFonts w:eastAsia="Calibri" w:cs="Calibri"/>
          <w:kern w:val="0"/>
          <w:sz w:val="22"/>
          <w:szCs w:val="22"/>
          <w14:ligatures w14:val="none"/>
        </w:rPr>
      </w:pPr>
      <w:r w:rsidRPr="00FF0C0B">
        <w:rPr>
          <w:rFonts w:eastAsia="Calibri" w:cs="Calibri"/>
          <w:kern w:val="0"/>
          <w:sz w:val="22"/>
          <w:szCs w:val="22"/>
          <w14:ligatures w14:val="none"/>
        </w:rPr>
        <w:t>E</w:t>
      </w:r>
      <w:r w:rsidRPr="00FF0C0B" w:rsidR="002144EE">
        <w:rPr>
          <w:rFonts w:eastAsia="Calibri" w:cs="Calibri"/>
          <w:kern w:val="0"/>
          <w:sz w:val="22"/>
          <w:szCs w:val="22"/>
          <w14:ligatures w14:val="none"/>
        </w:rPr>
        <w:t>mployment</w:t>
      </w:r>
      <w:r w:rsidRPr="00FF0C0B">
        <w:rPr>
          <w:rFonts w:eastAsia="Calibri" w:cs="Calibri"/>
          <w:kern w:val="0"/>
          <w:sz w:val="22"/>
          <w:szCs w:val="22"/>
          <w14:ligatures w14:val="none"/>
        </w:rPr>
        <w:t xml:space="preserve"> Transition Model </w:t>
      </w:r>
      <w:r w:rsidRPr="00FF0C0B" w:rsidR="002E3FA5">
        <w:rPr>
          <w:rFonts w:eastAsia="Calibri" w:cs="Calibri"/>
          <w:kern w:val="0"/>
          <w:sz w:val="22"/>
          <w:szCs w:val="22"/>
          <w14:ligatures w14:val="none"/>
        </w:rPr>
        <w:t xml:space="preserve">(ETM) </w:t>
      </w:r>
      <w:r w:rsidRPr="00FF0C0B">
        <w:rPr>
          <w:rFonts w:eastAsia="Calibri" w:cs="Calibri"/>
          <w:kern w:val="0"/>
          <w:sz w:val="22"/>
          <w:szCs w:val="22"/>
          <w14:ligatures w14:val="none"/>
        </w:rPr>
        <w:t xml:space="preserve">Demonstration grantees are required to collect, store, and report information on program activities that will contribute to Continuous Quality Improvement (CQI) and the ETM evaluation.  This document provides definitions and guidelines for these ETM data collection requirements during </w:t>
      </w:r>
      <w:r w:rsidRPr="00FF0C0B" w:rsidR="008326A2">
        <w:rPr>
          <w:rFonts w:eastAsia="Calibri" w:cs="Calibri"/>
          <w:kern w:val="0"/>
          <w:sz w:val="22"/>
          <w:szCs w:val="22"/>
          <w14:ligatures w14:val="none"/>
        </w:rPr>
        <w:t xml:space="preserve">Phase 1, pilot implementation, and </w:t>
      </w:r>
      <w:r w:rsidRPr="00FF0C0B">
        <w:rPr>
          <w:rFonts w:eastAsia="Calibri" w:cs="Calibri"/>
          <w:kern w:val="0"/>
          <w:sz w:val="22"/>
          <w:szCs w:val="22"/>
          <w14:ligatures w14:val="none"/>
        </w:rPr>
        <w:t>Phase 2</w:t>
      </w:r>
      <w:r w:rsidRPr="00FF0C0B" w:rsidR="00EC006A">
        <w:rPr>
          <w:rFonts w:eastAsia="Calibri" w:cs="Calibri"/>
          <w:kern w:val="0"/>
          <w:sz w:val="22"/>
          <w:szCs w:val="22"/>
          <w14:ligatures w14:val="none"/>
        </w:rPr>
        <w:t>, full-scale project implementation</w:t>
      </w:r>
      <w:r w:rsidRPr="00FF0C0B">
        <w:rPr>
          <w:rFonts w:eastAsia="Calibri" w:cs="Calibri"/>
          <w:kern w:val="0"/>
          <w:sz w:val="22"/>
          <w:szCs w:val="22"/>
          <w14:ligatures w14:val="none"/>
        </w:rPr>
        <w:t xml:space="preserve">.  </w:t>
      </w:r>
    </w:p>
    <w:p w:rsidR="00975CEE" w:rsidRPr="00FF0C0B" w:rsidP="00975CEE" w14:paraId="3A626E44" w14:textId="77777777">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There are many objectives of collecting and reporting this information, including: </w:t>
      </w:r>
    </w:p>
    <w:p w:rsidR="00975CEE" w:rsidRPr="00FF0C0B" w:rsidP="00542257" w14:paraId="6D2CF00E" w14:textId="7BDFBCDC">
      <w:pPr>
        <w:numPr>
          <w:ilvl w:val="0"/>
          <w:numId w:val="7"/>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To help each state ETM grantee track progress across key program areas, summarize program activity, and use that data to inform program administration.</w:t>
      </w:r>
      <w:r w:rsidRPr="00FF0C0B" w:rsidR="008326A2">
        <w:rPr>
          <w:rFonts w:eastAsia="Calibri" w:cs="Calibri"/>
          <w:kern w:val="0"/>
          <w:sz w:val="22"/>
          <w:szCs w:val="22"/>
          <w14:ligatures w14:val="none"/>
        </w:rPr>
        <w:t xml:space="preserve">  Grantee technical assistance support will be led by Manhattan Strategy Group (MSG).</w:t>
      </w:r>
      <w:r w:rsidRPr="00FF0C0B">
        <w:rPr>
          <w:rFonts w:eastAsia="Calibri" w:cs="Calibri"/>
          <w:kern w:val="0"/>
          <w:sz w:val="22"/>
          <w:szCs w:val="22"/>
          <w14:ligatures w14:val="none"/>
        </w:rPr>
        <w:t xml:space="preserve">  </w:t>
      </w:r>
    </w:p>
    <w:p w:rsidR="00975CEE" w:rsidRPr="00FF0C0B" w:rsidP="00542257" w14:paraId="7002429E" w14:textId="18F27863">
      <w:pPr>
        <w:numPr>
          <w:ilvl w:val="0"/>
          <w:numId w:val="7"/>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 xml:space="preserve">To report on the progress of ETM grant work to the U.S.  Department of Labor (DOL) including </w:t>
      </w:r>
      <w:r w:rsidRPr="00FF0C0B" w:rsidR="001848BE">
        <w:rPr>
          <w:rFonts w:eastAsia="Calibri" w:cs="Calibri"/>
          <w:kern w:val="0"/>
          <w:sz w:val="22"/>
          <w:szCs w:val="22"/>
          <w14:ligatures w14:val="none"/>
        </w:rPr>
        <w:t xml:space="preserve">the </w:t>
      </w:r>
      <w:r w:rsidRPr="00FF0C0B">
        <w:rPr>
          <w:rFonts w:eastAsia="Calibri" w:cs="Calibri"/>
          <w:kern w:val="0"/>
          <w:sz w:val="22"/>
          <w:szCs w:val="22"/>
          <w14:ligatures w14:val="none"/>
        </w:rPr>
        <w:t xml:space="preserve">Office of Disability Employment Policy (ODEP), Chief Evaluation Office (CEO) and </w:t>
      </w:r>
      <w:r w:rsidRPr="00FF0C0B" w:rsidR="001848BE">
        <w:rPr>
          <w:rFonts w:eastAsia="Calibri" w:cs="Calibri"/>
          <w:kern w:val="0"/>
          <w:sz w:val="22"/>
          <w:szCs w:val="22"/>
          <w14:ligatures w14:val="none"/>
        </w:rPr>
        <w:t>the</w:t>
      </w:r>
      <w:r w:rsidRPr="00FF0C0B" w:rsidR="007F2F23">
        <w:rPr>
          <w:rFonts w:eastAsia="Calibri" w:cs="Calibri"/>
          <w:kern w:val="0"/>
          <w:sz w:val="22"/>
          <w:szCs w:val="22"/>
          <w14:ligatures w14:val="none"/>
        </w:rPr>
        <w:t xml:space="preserve"> </w:t>
      </w:r>
      <w:r w:rsidRPr="00FF0C0B">
        <w:rPr>
          <w:rFonts w:eastAsia="Calibri" w:cs="Calibri"/>
          <w:kern w:val="0"/>
          <w:sz w:val="22"/>
          <w:szCs w:val="22"/>
          <w14:ligatures w14:val="none"/>
        </w:rPr>
        <w:t>Employment and Training Administration (ETA)</w:t>
      </w:r>
      <w:r w:rsidRPr="00FF0C0B" w:rsidR="000C3937">
        <w:rPr>
          <w:rFonts w:eastAsia="Calibri" w:cs="Calibri"/>
          <w:kern w:val="0"/>
          <w:sz w:val="22"/>
          <w:szCs w:val="22"/>
          <w14:ligatures w14:val="none"/>
        </w:rPr>
        <w:t>,</w:t>
      </w:r>
      <w:r w:rsidRPr="00FF0C0B">
        <w:rPr>
          <w:rFonts w:eastAsia="Calibri" w:cs="Calibri"/>
          <w:kern w:val="0"/>
          <w:sz w:val="22"/>
          <w:szCs w:val="22"/>
          <w14:ligatures w14:val="none"/>
        </w:rPr>
        <w:t xml:space="preserve"> on a quarterly basis.  </w:t>
      </w:r>
    </w:p>
    <w:p w:rsidR="00975CEE" w:rsidP="00542257" w14:paraId="21C29937" w14:textId="1168C957">
      <w:pPr>
        <w:numPr>
          <w:ilvl w:val="0"/>
          <w:numId w:val="7"/>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To support a CEO-led, independent, third-party program evaluation which will provide insights into the effectiveness of providing enhance</w:t>
      </w:r>
      <w:r w:rsidRPr="00FF0C0B" w:rsidR="007F2F23">
        <w:rPr>
          <w:rFonts w:eastAsia="Calibri" w:cs="Calibri"/>
          <w:kern w:val="0"/>
          <w:sz w:val="22"/>
          <w:szCs w:val="22"/>
          <w14:ligatures w14:val="none"/>
        </w:rPr>
        <w:t>d</w:t>
      </w:r>
      <w:r w:rsidRPr="00FF0C0B">
        <w:rPr>
          <w:rFonts w:eastAsia="Calibri" w:cs="Calibri"/>
          <w:kern w:val="0"/>
          <w:sz w:val="22"/>
          <w:szCs w:val="22"/>
          <w14:ligatures w14:val="none"/>
        </w:rPr>
        <w:t xml:space="preserve"> services to transition</w:t>
      </w:r>
      <w:r w:rsidRPr="00FF0C0B" w:rsidR="007F2F23">
        <w:rPr>
          <w:rFonts w:eastAsia="Calibri" w:cs="Calibri"/>
          <w:kern w:val="0"/>
          <w:sz w:val="22"/>
          <w:szCs w:val="22"/>
          <w14:ligatures w14:val="none"/>
        </w:rPr>
        <w:t>-</w:t>
      </w:r>
      <w:r w:rsidRPr="00FF0C0B">
        <w:rPr>
          <w:rFonts w:eastAsia="Calibri" w:cs="Calibri"/>
          <w:kern w:val="0"/>
          <w:sz w:val="22"/>
          <w:szCs w:val="22"/>
          <w14:ligatures w14:val="none"/>
        </w:rPr>
        <w:t xml:space="preserve">aged youth and young adults with disabilities aged 14-24. This evaluation will be led by Abt Global as </w:t>
      </w:r>
      <w:r w:rsidRPr="00FF0C0B" w:rsidR="003D1075">
        <w:rPr>
          <w:rFonts w:eastAsia="Calibri" w:cs="Calibri"/>
          <w:kern w:val="0"/>
          <w:sz w:val="22"/>
          <w:szCs w:val="22"/>
          <w14:ligatures w14:val="none"/>
        </w:rPr>
        <w:t xml:space="preserve">the independent, </w:t>
      </w:r>
      <w:r w:rsidRPr="00FF0C0B">
        <w:rPr>
          <w:rFonts w:eastAsia="Calibri" w:cs="Calibri"/>
          <w:kern w:val="0"/>
          <w:sz w:val="22"/>
          <w:szCs w:val="22"/>
          <w14:ligatures w14:val="none"/>
        </w:rPr>
        <w:t xml:space="preserve">third-party evaluator. </w:t>
      </w:r>
    </w:p>
    <w:p w:rsidR="00E055E2" w:rsidRPr="00FF0C0B" w:rsidP="00E055E2" w14:paraId="1F9995DF" w14:textId="77777777">
      <w:pPr>
        <w:spacing w:line="259" w:lineRule="auto"/>
        <w:ind w:left="765"/>
        <w:contextualSpacing/>
        <w:rPr>
          <w:rFonts w:eastAsia="Calibri" w:cs="Calibri"/>
          <w:kern w:val="0"/>
          <w:sz w:val="22"/>
          <w:szCs w:val="22"/>
          <w14:ligatures w14:val="none"/>
        </w:rPr>
      </w:pPr>
    </w:p>
    <w:p w:rsidR="00E055E2" w:rsidRPr="00E055E2" w14:paraId="5BA9AD52" w14:textId="77777777">
      <w:pPr>
        <w:rPr>
          <w:rFonts w:eastAsia="Yu Gothic Light" w:cs="Calibri"/>
          <w:b/>
          <w:bCs/>
          <w:color w:val="0F4761" w:themeColor="accent1" w:themeShade="BF"/>
          <w:kern w:val="0"/>
          <w14:ligatures w14:val="none"/>
        </w:rPr>
      </w:pPr>
      <w:r w:rsidRPr="00E055E2">
        <w:rPr>
          <w:rFonts w:eastAsia="Yu Gothic Light" w:cs="Calibri"/>
          <w:b/>
          <w:bCs/>
          <w:color w:val="0F4761" w:themeColor="accent1" w:themeShade="BF"/>
          <w:kern w:val="0"/>
          <w14:ligatures w14:val="none"/>
        </w:rPr>
        <w:t>Document Roadmap</w:t>
      </w:r>
    </w:p>
    <w:p w:rsidR="00FF0C0B" w14:paraId="417CA986" w14:textId="39745944">
      <w:pPr>
        <w:rPr>
          <w:rFonts w:eastAsia="Yu Gothic Light" w:cs="Calibri"/>
          <w:color w:val="2E74B5"/>
          <w:kern w:val="0"/>
          <w:sz w:val="26"/>
          <w:szCs w:val="26"/>
          <w14:ligatures w14:val="none"/>
        </w:rPr>
      </w:pPr>
      <w:hyperlink w:anchor="_ETM_Data_Reporting" w:history="1">
        <w:r w:rsidRPr="00E055E2">
          <w:rPr>
            <w:rStyle w:val="Hyperlink"/>
            <w:rFonts w:eastAsia="Yu Gothic Light" w:cs="Calibri"/>
            <w:kern w:val="0"/>
            <w14:ligatures w14:val="none"/>
          </w:rPr>
          <w:t>Section B:</w:t>
        </w:r>
        <w:r w:rsidRPr="00E055E2">
          <w:rPr>
            <w:rStyle w:val="Hyperlink"/>
            <w:sz w:val="22"/>
            <w:szCs w:val="22"/>
          </w:rPr>
          <w:t xml:space="preserve"> </w:t>
        </w:r>
        <w:r w:rsidRPr="00E055E2">
          <w:rPr>
            <w:rStyle w:val="Hyperlink"/>
            <w:rFonts w:eastAsia="Yu Gothic Light" w:cs="Calibri"/>
            <w:kern w:val="0"/>
            <w14:ligatures w14:val="none"/>
          </w:rPr>
          <w:t>ETM Data Reporting Requirements</w:t>
        </w:r>
      </w:hyperlink>
      <w:r w:rsidRPr="00E055E2">
        <w:rPr>
          <w:rFonts w:eastAsia="Yu Gothic Light" w:cs="Calibri"/>
          <w:kern w:val="0"/>
          <w14:ligatures w14:val="none"/>
        </w:rPr>
        <w:br/>
      </w:r>
      <w:hyperlink w:anchor="_ETM_Quarterly_Progress" w:history="1">
        <w:r w:rsidRPr="00E055E2">
          <w:rPr>
            <w:rStyle w:val="Hyperlink"/>
            <w:rFonts w:eastAsia="Yu Gothic Light" w:cs="Calibri"/>
            <w:kern w:val="0"/>
            <w14:ligatures w14:val="none"/>
          </w:rPr>
          <w:t>Section C: ETM Quarterly Progress Report (QPR) Data Sources</w:t>
        </w:r>
      </w:hyperlink>
      <w:r w:rsidRPr="00E055E2">
        <w:rPr>
          <w:rFonts w:eastAsia="Yu Gothic Light" w:cs="Calibri"/>
          <w:kern w:val="0"/>
          <w14:ligatures w14:val="none"/>
        </w:rPr>
        <w:br/>
      </w:r>
      <w:hyperlink w:anchor="_Individual-Level_Enrollee_Data" w:history="1">
        <w:r w:rsidRPr="00E055E2">
          <w:rPr>
            <w:rStyle w:val="Hyperlink"/>
            <w:rFonts w:eastAsia="Yu Gothic Light" w:cs="Calibri"/>
            <w:kern w:val="0"/>
            <w14:ligatures w14:val="none"/>
          </w:rPr>
          <w:t>Section D: Individual-Level Enrollee Data Collection Requirements</w:t>
        </w:r>
      </w:hyperlink>
      <w:r w:rsidRPr="00E055E2">
        <w:rPr>
          <w:rFonts w:eastAsia="Yu Gothic Light" w:cs="Calibri"/>
          <w:kern w:val="0"/>
          <w14:ligatures w14:val="none"/>
        </w:rPr>
        <w:br/>
      </w:r>
      <w:hyperlink w:anchor="_North_American_Industry" w:history="1">
        <w:r w:rsidRPr="00E055E2">
          <w:rPr>
            <w:rStyle w:val="Hyperlink"/>
            <w:rFonts w:eastAsia="Yu Gothic Light" w:cs="Calibri"/>
            <w:kern w:val="0"/>
            <w14:ligatures w14:val="none"/>
          </w:rPr>
          <w:t>Section E: North American Industry Classification System (NAICS) Definitions</w:t>
        </w:r>
      </w:hyperlink>
      <w:r w:rsidRPr="00E055E2">
        <w:rPr>
          <w:rFonts w:eastAsia="Yu Gothic Light" w:cs="Calibri"/>
          <w:kern w:val="0"/>
          <w14:ligatures w14:val="none"/>
        </w:rPr>
        <w:br/>
      </w:r>
      <w:hyperlink w:anchor="_Standard_Occupation_Classification" w:history="1">
        <w:r w:rsidRPr="00E055E2">
          <w:rPr>
            <w:rStyle w:val="Hyperlink"/>
            <w:rFonts w:eastAsia="Yu Gothic Light" w:cs="Calibri"/>
            <w:kern w:val="0"/>
            <w14:ligatures w14:val="none"/>
          </w:rPr>
          <w:t>Section F: Standard Occupation Classification (SOC) Definitions</w:t>
        </w:r>
      </w:hyperlink>
      <w:r w:rsidRPr="00E055E2">
        <w:rPr>
          <w:rFonts w:eastAsia="Yu Gothic Light" w:cs="Calibri"/>
          <w:kern w:val="0"/>
          <w14:ligatures w14:val="none"/>
        </w:rPr>
        <w:br/>
      </w:r>
      <w:hyperlink w:anchor="_Additional_Guidance_and" w:history="1">
        <w:r w:rsidRPr="00E055E2">
          <w:rPr>
            <w:rStyle w:val="Hyperlink"/>
            <w:rFonts w:eastAsia="Yu Gothic Light" w:cs="Calibri"/>
            <w:kern w:val="0"/>
            <w14:ligatures w14:val="none"/>
          </w:rPr>
          <w:t>Section G: Additional Guidance and Definitions</w:t>
        </w:r>
      </w:hyperlink>
      <w:r w:rsidRPr="00E055E2">
        <w:rPr>
          <w:rFonts w:eastAsia="Yu Gothic Light" w:cs="Calibri"/>
          <w:kern w:val="0"/>
          <w14:ligatures w14:val="none"/>
        </w:rPr>
        <w:t xml:space="preserve"> </w:t>
      </w:r>
      <w:r>
        <w:rPr>
          <w:rFonts w:eastAsia="Yu Gothic Light" w:cs="Calibri"/>
          <w:color w:val="2E74B5"/>
          <w:kern w:val="0"/>
          <w:sz w:val="26"/>
          <w:szCs w:val="26"/>
          <w14:ligatures w14:val="none"/>
        </w:rPr>
        <w:br w:type="page"/>
      </w:r>
    </w:p>
    <w:p w:rsidR="00975CEE" w:rsidRPr="00FF0C0B" w:rsidP="001B145C" w14:paraId="224F2564" w14:textId="1FAB269A">
      <w:pPr>
        <w:pStyle w:val="Heading1"/>
        <w:numPr>
          <w:ilvl w:val="0"/>
          <w:numId w:val="31"/>
        </w:numPr>
        <w:spacing w:before="0"/>
        <w:rPr>
          <w:rFonts w:asciiTheme="minorHAnsi" w:hAnsiTheme="minorHAnsi"/>
          <w:b/>
          <w:bCs/>
          <w:sz w:val="28"/>
          <w:szCs w:val="28"/>
        </w:rPr>
      </w:pPr>
      <w:bookmarkStart w:id="4" w:name="_ETM_Data_Reporting"/>
      <w:bookmarkStart w:id="5" w:name="_Toc173478154"/>
      <w:bookmarkStart w:id="6" w:name="_Ref2254916"/>
      <w:bookmarkStart w:id="7" w:name="_Toc3804659"/>
      <w:bookmarkStart w:id="8" w:name="_Toc69315383"/>
      <w:bookmarkStart w:id="9" w:name="RETAINdatareportingrequirementsinphase2"/>
      <w:bookmarkStart w:id="10" w:name="_Toc222326905"/>
      <w:bookmarkEnd w:id="4"/>
      <w:r w:rsidRPr="00FF0C0B">
        <w:rPr>
          <w:rFonts w:asciiTheme="minorHAnsi" w:hAnsiTheme="minorHAnsi"/>
          <w:b/>
          <w:bCs/>
          <w:sz w:val="28"/>
          <w:szCs w:val="28"/>
        </w:rPr>
        <w:t>ETM Data Reporting Requirements</w:t>
      </w:r>
      <w:bookmarkEnd w:id="5"/>
      <w:bookmarkEnd w:id="6"/>
      <w:bookmarkEnd w:id="7"/>
      <w:bookmarkEnd w:id="8"/>
      <w:bookmarkEnd w:id="9"/>
      <w:bookmarkEnd w:id="10"/>
    </w:p>
    <w:p w:rsidR="003712C6" w:rsidP="00975CEE" w14:paraId="1720648A" w14:textId="0FE29EE7">
      <w:pPr>
        <w:spacing w:line="259" w:lineRule="auto"/>
        <w:rPr>
          <w:rFonts w:eastAsia="Calibri" w:cs="Calibri"/>
          <w:kern w:val="0"/>
          <w:sz w:val="22"/>
          <w:szCs w:val="22"/>
          <w14:ligatures w14:val="none"/>
        </w:rPr>
      </w:pPr>
      <w:r w:rsidRPr="003712C6">
        <w:rPr>
          <w:rFonts w:eastAsia="Calibri" w:cs="Calibri"/>
          <w:kern w:val="0"/>
          <w:sz w:val="22"/>
          <w:szCs w:val="22"/>
          <w14:ligatures w14:val="none"/>
        </w:rPr>
        <w:t xml:space="preserve">DOL’s Chief Evaluation Office (CEO), in collaboration with ODEP, contracted with </w:t>
      </w:r>
      <w:r w:rsidR="003D1BF9">
        <w:rPr>
          <w:rFonts w:eastAsia="Calibri" w:cs="Calibri"/>
          <w:kern w:val="0"/>
          <w:sz w:val="22"/>
          <w:szCs w:val="22"/>
          <w14:ligatures w14:val="none"/>
        </w:rPr>
        <w:t xml:space="preserve">independent evaluator </w:t>
      </w:r>
      <w:r w:rsidRPr="003712C6">
        <w:rPr>
          <w:rFonts w:eastAsia="Calibri" w:cs="Calibri"/>
          <w:kern w:val="0"/>
          <w:sz w:val="22"/>
          <w:szCs w:val="22"/>
          <w14:ligatures w14:val="none"/>
        </w:rPr>
        <w:t>Abt Global to increase understanding of strategies to enable low-income youth and young adults with disabilities (Y&amp;YAD) ages 14-24 to successfully transition into the workforce.  This contract includes the rigorous implementation and outcomes evaluation of ODEP’s Employment Transition Models (ETM) Demonstration Projects.</w:t>
      </w:r>
    </w:p>
    <w:p w:rsidR="00975CEE" w:rsidRPr="00FF0C0B" w:rsidP="00975CEE" w14:paraId="515A424C" w14:textId="501D8266">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ETM grantees are required to collect, store, and report information on program activities and enrollee outcomes </w:t>
      </w:r>
      <w:r w:rsidRPr="00FF0C0B" w:rsidR="008326A2">
        <w:rPr>
          <w:rFonts w:eastAsia="Calibri" w:cs="Calibri"/>
          <w:kern w:val="0"/>
          <w:sz w:val="22"/>
          <w:szCs w:val="22"/>
          <w14:ligatures w14:val="none"/>
        </w:rPr>
        <w:t xml:space="preserve">to DOL on a quarterly basis, </w:t>
      </w:r>
      <w:r w:rsidRPr="00FF0C0B">
        <w:rPr>
          <w:rFonts w:eastAsia="Calibri" w:cs="Calibri"/>
          <w:kern w:val="0"/>
          <w:sz w:val="22"/>
          <w:szCs w:val="22"/>
          <w14:ligatures w14:val="none"/>
        </w:rPr>
        <w:t xml:space="preserve">as described in this Appendix and as part of the Quarterly Progress Reports (QPRs).  </w:t>
      </w:r>
    </w:p>
    <w:p w:rsidR="00975CEE" w:rsidRPr="00FF0C0B" w:rsidP="003C19E4" w14:paraId="0EAE36B4" w14:textId="27FDD04B">
      <w:pPr>
        <w:spacing w:line="259" w:lineRule="auto"/>
        <w:rPr>
          <w:rFonts w:eastAsia="Calibri" w:cs="Arial"/>
          <w:kern w:val="0"/>
          <w:sz w:val="22"/>
          <w:szCs w:val="22"/>
          <w14:ligatures w14:val="none"/>
        </w:rPr>
      </w:pPr>
      <w:r w:rsidRPr="00FF0C0B">
        <w:rPr>
          <w:rFonts w:eastAsia="Calibri" w:cs="Arial"/>
          <w:kern w:val="0"/>
          <w:sz w:val="22"/>
          <w:szCs w:val="22"/>
          <w14:ligatures w14:val="none"/>
        </w:rPr>
        <w:t>Grantees are expected to track QPR</w:t>
      </w:r>
      <w:r w:rsidRPr="00FF0C0B" w:rsidR="008326A2">
        <w:rPr>
          <w:rFonts w:eastAsia="Calibri" w:cs="Arial"/>
          <w:kern w:val="0"/>
          <w:sz w:val="22"/>
          <w:szCs w:val="22"/>
          <w14:ligatures w14:val="none"/>
        </w:rPr>
        <w:t>/</w:t>
      </w:r>
      <w:r w:rsidRPr="00FF0C0B">
        <w:rPr>
          <w:rFonts w:eastAsia="Calibri" w:cs="Arial"/>
          <w:kern w:val="0"/>
          <w:sz w:val="22"/>
          <w:szCs w:val="22"/>
          <w14:ligatures w14:val="none"/>
        </w:rPr>
        <w:t xml:space="preserve">Appendix A data </w:t>
      </w:r>
      <w:r w:rsidRPr="00FF0C0B" w:rsidR="00560927">
        <w:rPr>
          <w:rFonts w:eastAsia="Calibri" w:cs="Arial"/>
          <w:kern w:val="0"/>
          <w:sz w:val="22"/>
          <w:szCs w:val="22"/>
          <w14:ligatures w14:val="none"/>
        </w:rPr>
        <w:t xml:space="preserve">for the entirety of the grant, beginning January 1, 2025 (FY25/Q2) and </w:t>
      </w:r>
      <w:r w:rsidRPr="003C19E4" w:rsidR="003C19E4">
        <w:rPr>
          <w:rFonts w:eastAsia="Calibri" w:cs="Arial"/>
          <w:kern w:val="0"/>
          <w:sz w:val="22"/>
          <w:szCs w:val="22"/>
          <w14:ligatures w14:val="none"/>
        </w:rPr>
        <w:t>ending no later than September 30, 2029 (FY28/Q4).</w:t>
      </w:r>
      <w:r w:rsidRPr="00FF0C0B" w:rsidR="00560927">
        <w:rPr>
          <w:rFonts w:eastAsia="Calibri" w:cs="Arial"/>
          <w:kern w:val="0"/>
          <w:sz w:val="22"/>
          <w:szCs w:val="22"/>
          <w14:ligatures w14:val="none"/>
        </w:rPr>
        <w:t xml:space="preserve"> Data will be reported quarterly </w:t>
      </w:r>
      <w:r w:rsidRPr="00FF0C0B">
        <w:rPr>
          <w:rFonts w:eastAsia="Calibri" w:cs="Arial"/>
          <w:kern w:val="0"/>
          <w:sz w:val="22"/>
          <w:szCs w:val="22"/>
          <w14:ligatures w14:val="none"/>
        </w:rPr>
        <w:t xml:space="preserve">from the inception of Phase </w:t>
      </w:r>
      <w:r w:rsidRPr="00FF0C0B" w:rsidR="002904FE">
        <w:rPr>
          <w:rFonts w:eastAsia="Calibri" w:cs="Arial"/>
          <w:kern w:val="0"/>
          <w:sz w:val="22"/>
          <w:szCs w:val="22"/>
          <w14:ligatures w14:val="none"/>
        </w:rPr>
        <w:t xml:space="preserve">1 </w:t>
      </w:r>
      <w:r w:rsidRPr="00FF0C0B" w:rsidR="000E6A0D">
        <w:rPr>
          <w:rFonts w:eastAsia="Calibri" w:cs="Arial"/>
          <w:kern w:val="0"/>
          <w:sz w:val="22"/>
          <w:szCs w:val="22"/>
          <w14:ligatures w14:val="none"/>
        </w:rPr>
        <w:t xml:space="preserve">(Year </w:t>
      </w:r>
      <w:r w:rsidRPr="00FF0C0B" w:rsidR="002904FE">
        <w:rPr>
          <w:rFonts w:eastAsia="Calibri" w:cs="Arial"/>
          <w:kern w:val="0"/>
          <w:sz w:val="22"/>
          <w:szCs w:val="22"/>
          <w14:ligatures w14:val="none"/>
        </w:rPr>
        <w:t>1</w:t>
      </w:r>
      <w:r w:rsidRPr="00FF0C0B" w:rsidR="000E6A0D">
        <w:rPr>
          <w:rFonts w:eastAsia="Calibri" w:cs="Arial"/>
          <w:kern w:val="0"/>
          <w:sz w:val="22"/>
          <w:szCs w:val="22"/>
          <w14:ligatures w14:val="none"/>
        </w:rPr>
        <w:t xml:space="preserve">, </w:t>
      </w:r>
      <w:r w:rsidRPr="00FF0C0B" w:rsidR="002904FE">
        <w:rPr>
          <w:rFonts w:eastAsia="Calibri" w:cs="Arial"/>
          <w:kern w:val="0"/>
          <w:sz w:val="22"/>
          <w:szCs w:val="22"/>
          <w14:ligatures w14:val="none"/>
        </w:rPr>
        <w:t>pilot</w:t>
      </w:r>
      <w:r w:rsidRPr="00FF0C0B" w:rsidR="000E6A0D">
        <w:rPr>
          <w:rFonts w:eastAsia="Calibri" w:cs="Arial"/>
          <w:kern w:val="0"/>
          <w:sz w:val="22"/>
          <w:szCs w:val="22"/>
          <w14:ligatures w14:val="none"/>
        </w:rPr>
        <w:t xml:space="preserve"> implementation) </w:t>
      </w:r>
      <w:r w:rsidRPr="00FF0C0B">
        <w:rPr>
          <w:rFonts w:eastAsia="Calibri" w:cs="Arial"/>
          <w:kern w:val="0"/>
          <w:sz w:val="22"/>
          <w:szCs w:val="22"/>
          <w14:ligatures w14:val="none"/>
        </w:rPr>
        <w:t xml:space="preserve">and </w:t>
      </w:r>
      <w:r w:rsidRPr="00FF0C0B" w:rsidR="00560927">
        <w:rPr>
          <w:rFonts w:eastAsia="Calibri" w:cs="Arial"/>
          <w:kern w:val="0"/>
          <w:sz w:val="22"/>
          <w:szCs w:val="22"/>
          <w14:ligatures w14:val="none"/>
        </w:rPr>
        <w:t xml:space="preserve">must be </w:t>
      </w:r>
      <w:r w:rsidRPr="00FF0C0B">
        <w:rPr>
          <w:rFonts w:eastAsia="Calibri" w:cs="Arial"/>
          <w:kern w:val="0"/>
          <w:sz w:val="22"/>
          <w:szCs w:val="22"/>
          <w14:ligatures w14:val="none"/>
        </w:rPr>
        <w:t>submit</w:t>
      </w:r>
      <w:r w:rsidRPr="00FF0C0B" w:rsidR="00560927">
        <w:rPr>
          <w:rFonts w:eastAsia="Calibri" w:cs="Arial"/>
          <w:kern w:val="0"/>
          <w:sz w:val="22"/>
          <w:szCs w:val="22"/>
          <w14:ligatures w14:val="none"/>
        </w:rPr>
        <w:t>ted</w:t>
      </w:r>
      <w:r w:rsidRPr="00FF0C0B">
        <w:rPr>
          <w:rFonts w:eastAsia="Calibri" w:cs="Arial"/>
          <w:kern w:val="0"/>
          <w:sz w:val="22"/>
          <w:szCs w:val="22"/>
          <w14:ligatures w14:val="none"/>
        </w:rPr>
        <w:t xml:space="preserve"> </w:t>
      </w:r>
      <w:r w:rsidRPr="00FF0C0B" w:rsidR="00560927">
        <w:rPr>
          <w:rFonts w:eastAsia="Calibri" w:cs="Arial"/>
          <w:kern w:val="0"/>
          <w:sz w:val="22"/>
          <w:szCs w:val="22"/>
          <w14:ligatures w14:val="none"/>
        </w:rPr>
        <w:t xml:space="preserve">to DOL </w:t>
      </w:r>
      <w:r w:rsidRPr="00FF0C0B">
        <w:rPr>
          <w:rFonts w:eastAsia="Calibri" w:cs="Arial"/>
          <w:kern w:val="0"/>
          <w:sz w:val="22"/>
          <w:szCs w:val="22"/>
          <w14:ligatures w14:val="none"/>
        </w:rPr>
        <w:t xml:space="preserve">within </w:t>
      </w:r>
      <w:r w:rsidR="004C1B22">
        <w:rPr>
          <w:rFonts w:eastAsia="Calibri" w:cs="Arial"/>
          <w:kern w:val="0"/>
          <w:sz w:val="22"/>
          <w:szCs w:val="22"/>
          <w14:ligatures w14:val="none"/>
        </w:rPr>
        <w:t>45</w:t>
      </w:r>
      <w:r w:rsidRPr="00FF0C0B" w:rsidR="004C1B22">
        <w:rPr>
          <w:rFonts w:eastAsia="Calibri" w:cs="Arial"/>
          <w:kern w:val="0"/>
          <w:sz w:val="22"/>
          <w:szCs w:val="22"/>
          <w14:ligatures w14:val="none"/>
        </w:rPr>
        <w:t xml:space="preserve"> </w:t>
      </w:r>
      <w:r w:rsidRPr="00FF0C0B">
        <w:rPr>
          <w:rFonts w:eastAsia="Calibri" w:cs="Arial"/>
          <w:kern w:val="0"/>
          <w:sz w:val="22"/>
          <w:szCs w:val="22"/>
          <w14:ligatures w14:val="none"/>
        </w:rPr>
        <w:t xml:space="preserve">days of the end of each </w:t>
      </w:r>
      <w:r w:rsidRPr="00FF0C0B" w:rsidR="00560927">
        <w:rPr>
          <w:rFonts w:eastAsia="Calibri" w:cs="Arial"/>
          <w:kern w:val="0"/>
          <w:sz w:val="22"/>
          <w:szCs w:val="22"/>
          <w14:ligatures w14:val="none"/>
        </w:rPr>
        <w:t xml:space="preserve">reporting </w:t>
      </w:r>
      <w:r w:rsidRPr="00FF0C0B">
        <w:rPr>
          <w:rFonts w:eastAsia="Calibri" w:cs="Arial"/>
          <w:kern w:val="0"/>
          <w:sz w:val="22"/>
          <w:szCs w:val="22"/>
          <w14:ligatures w14:val="none"/>
        </w:rPr>
        <w:t>quarter</w:t>
      </w:r>
      <w:r w:rsidRPr="00FF0C0B" w:rsidR="00560927">
        <w:rPr>
          <w:rFonts w:eastAsia="Calibri" w:cs="Arial"/>
          <w:kern w:val="0"/>
          <w:sz w:val="22"/>
          <w:szCs w:val="22"/>
          <w14:ligatures w14:val="none"/>
        </w:rPr>
        <w:t>.</w:t>
      </w:r>
      <w:r w:rsidRPr="00FF0C0B">
        <w:rPr>
          <w:rFonts w:eastAsia="Calibri" w:cs="Arial"/>
          <w:kern w:val="0"/>
          <w:sz w:val="22"/>
          <w:szCs w:val="22"/>
          <w14:ligatures w14:val="none"/>
        </w:rPr>
        <w:t xml:space="preserve"> </w:t>
      </w:r>
    </w:p>
    <w:p w:rsidR="00975CEE" w:rsidRPr="00FF0C0B" w:rsidP="00975CEE" w14:paraId="4A9ADA43" w14:textId="77777777">
      <w:pPr>
        <w:spacing w:line="259" w:lineRule="auto"/>
        <w:rPr>
          <w:rFonts w:eastAsia="Calibri" w:cs="Calibri"/>
          <w:kern w:val="0"/>
          <w:sz w:val="22"/>
          <w:szCs w:val="22"/>
          <w14:ligatures w14:val="none"/>
        </w:rPr>
      </w:pPr>
      <w:bookmarkStart w:id="11" w:name="_Hlk191894267"/>
      <w:r w:rsidRPr="00FF0C0B">
        <w:rPr>
          <w:rFonts w:eastAsia="Calibri" w:cs="Calibri"/>
          <w:kern w:val="0"/>
          <w:sz w:val="22"/>
          <w:szCs w:val="22"/>
          <w14:ligatures w14:val="none"/>
        </w:rPr>
        <w:t xml:space="preserve">Data submitted to DOL in the QPRs must meet the following requirements: </w:t>
      </w:r>
    </w:p>
    <w:p w:rsidR="00975CEE" w:rsidRPr="001A52A9" w:rsidP="001A52A9" w14:paraId="74892167" w14:textId="6F74DD90">
      <w:pPr>
        <w:numPr>
          <w:ilvl w:val="0"/>
          <w:numId w:val="5"/>
        </w:numPr>
        <w:spacing w:line="259" w:lineRule="auto"/>
        <w:contextualSpacing/>
        <w:rPr>
          <w:rFonts w:eastAsia="Calibri" w:cs="Calibri"/>
          <w:kern w:val="0"/>
          <w:sz w:val="22"/>
          <w:szCs w:val="22"/>
          <w14:ligatures w14:val="none"/>
        </w:rPr>
      </w:pPr>
      <w:r w:rsidRPr="00FF0C0B">
        <w:rPr>
          <w:rFonts w:eastAsia="Calibri" w:cs="Calibri"/>
          <w:b/>
          <w:kern w:val="0"/>
          <w:sz w:val="22"/>
          <w:szCs w:val="22"/>
          <w14:ligatures w14:val="none"/>
        </w:rPr>
        <w:t xml:space="preserve">The individual-level enrollee data submitted to </w:t>
      </w:r>
      <w:r w:rsidRPr="007D317A" w:rsidR="00BF0C0D">
        <w:rPr>
          <w:rFonts w:eastAsia="Calibri" w:cs="Calibri"/>
          <w:b/>
          <w:bCs/>
          <w:kern w:val="0"/>
          <w:sz w:val="22"/>
          <w:szCs w:val="22"/>
          <w14:ligatures w14:val="none"/>
        </w:rPr>
        <w:t>the Chief Evaluation Office</w:t>
      </w:r>
      <w:r w:rsidRPr="00651037" w:rsidR="00BF0C0D">
        <w:rPr>
          <w:rFonts w:eastAsia="Calibri" w:cs="Calibri"/>
          <w:kern w:val="0"/>
          <w:sz w:val="22"/>
          <w:szCs w:val="22"/>
          <w14:ligatures w14:val="none"/>
        </w:rPr>
        <w:t xml:space="preserve"> </w:t>
      </w:r>
      <w:r w:rsidR="00BF0C0D">
        <w:rPr>
          <w:rFonts w:eastAsia="Calibri" w:cs="Calibri"/>
          <w:b/>
          <w:bCs/>
          <w:kern w:val="0"/>
          <w:sz w:val="22"/>
          <w:szCs w:val="22"/>
          <w14:ligatures w14:val="none"/>
        </w:rPr>
        <w:t>(</w:t>
      </w:r>
      <w:r w:rsidRPr="004F3C14" w:rsidR="00BF0C0D">
        <w:rPr>
          <w:rFonts w:eastAsia="Calibri" w:cs="Calibri"/>
          <w:b/>
          <w:bCs/>
          <w:kern w:val="0"/>
          <w:sz w:val="22"/>
          <w:szCs w:val="22"/>
          <w14:ligatures w14:val="none"/>
        </w:rPr>
        <w:t>CEO</w:t>
      </w:r>
      <w:r w:rsidR="00BF0C0D">
        <w:rPr>
          <w:rFonts w:eastAsia="Calibri" w:cs="Calibri"/>
          <w:b/>
          <w:bCs/>
          <w:kern w:val="0"/>
          <w:sz w:val="22"/>
          <w:szCs w:val="22"/>
          <w14:ligatures w14:val="none"/>
        </w:rPr>
        <w:t xml:space="preserve">) at </w:t>
      </w:r>
      <w:r w:rsidRPr="00FF0C0B">
        <w:rPr>
          <w:rFonts w:eastAsia="Calibri" w:cs="Calibri"/>
          <w:b/>
          <w:kern w:val="0"/>
          <w:sz w:val="22"/>
          <w:szCs w:val="22"/>
          <w14:ligatures w14:val="none"/>
        </w:rPr>
        <w:t xml:space="preserve">DOL as part of the QPR submissions </w:t>
      </w:r>
      <w:r w:rsidR="008C7F48">
        <w:rPr>
          <w:rFonts w:eastAsia="Calibri" w:cs="Calibri"/>
          <w:b/>
          <w:kern w:val="0"/>
          <w:sz w:val="22"/>
          <w:szCs w:val="22"/>
          <w14:ligatures w14:val="none"/>
        </w:rPr>
        <w:t>should not</w:t>
      </w:r>
      <w:r w:rsidRPr="00FF0C0B" w:rsidR="008C7F48">
        <w:rPr>
          <w:rFonts w:eastAsia="Calibri" w:cs="Calibri"/>
          <w:b/>
          <w:kern w:val="0"/>
          <w:sz w:val="22"/>
          <w:szCs w:val="22"/>
          <w14:ligatures w14:val="none"/>
        </w:rPr>
        <w:t xml:space="preserve"> </w:t>
      </w:r>
      <w:r w:rsidRPr="00FF0C0B">
        <w:rPr>
          <w:rFonts w:eastAsia="Calibri" w:cs="Calibri"/>
          <w:b/>
          <w:kern w:val="0"/>
          <w:sz w:val="22"/>
          <w:szCs w:val="22"/>
          <w14:ligatures w14:val="none"/>
        </w:rPr>
        <w:t xml:space="preserve">be de-identified and </w:t>
      </w:r>
      <w:r w:rsidR="008C7F48">
        <w:rPr>
          <w:rFonts w:eastAsia="Calibri" w:cs="Calibri"/>
          <w:b/>
          <w:kern w:val="0"/>
          <w:sz w:val="22"/>
          <w:szCs w:val="22"/>
          <w14:ligatures w14:val="none"/>
        </w:rPr>
        <w:t>will</w:t>
      </w:r>
      <w:r w:rsidRPr="00FF0C0B" w:rsidR="008C7F48">
        <w:rPr>
          <w:rFonts w:eastAsia="Calibri" w:cs="Calibri"/>
          <w:b/>
          <w:kern w:val="0"/>
          <w:sz w:val="22"/>
          <w:szCs w:val="22"/>
          <w14:ligatures w14:val="none"/>
        </w:rPr>
        <w:t xml:space="preserve"> </w:t>
      </w:r>
      <w:r w:rsidRPr="00FF0C0B">
        <w:rPr>
          <w:rFonts w:eastAsia="Calibri" w:cs="Calibri"/>
          <w:b/>
          <w:kern w:val="0"/>
          <w:sz w:val="22"/>
          <w:szCs w:val="22"/>
          <w14:ligatures w14:val="none"/>
        </w:rPr>
        <w:t>include Personally Identifiable Information (PII) about enrollees</w:t>
      </w:r>
      <w:r w:rsidRPr="00A82B49" w:rsidR="00A82B49">
        <w:rPr>
          <w:rFonts w:eastAsia="Calibri" w:cs="Calibri"/>
          <w:b/>
          <w:kern w:val="0"/>
          <w:sz w:val="22"/>
          <w:szCs w:val="22"/>
          <w14:ligatures w14:val="none"/>
        </w:rPr>
        <w:t>.</w:t>
      </w:r>
      <w:r w:rsidR="00034B72">
        <w:rPr>
          <w:rFonts w:eastAsia="Calibri" w:cs="Calibri"/>
          <w:b/>
          <w:kern w:val="0"/>
          <w:sz w:val="22"/>
          <w:szCs w:val="22"/>
          <w14:ligatures w14:val="none"/>
        </w:rPr>
        <w:t xml:space="preserve"> </w:t>
      </w:r>
      <w:r w:rsidRPr="004F3C14" w:rsidR="00034B72">
        <w:rPr>
          <w:rFonts w:eastAsia="Calibri" w:cs="Calibri"/>
          <w:b/>
          <w:bCs/>
          <w:kern w:val="0"/>
          <w:sz w:val="22"/>
          <w:szCs w:val="22"/>
          <w14:ligatures w14:val="none"/>
        </w:rPr>
        <w:t>Grantees must send all data, including the PII for ETM participants noted in this Appendix A, to CEO.</w:t>
      </w:r>
      <w:r w:rsidR="00034B72">
        <w:rPr>
          <w:rFonts w:eastAsia="Calibri" w:cs="Calibri"/>
          <w:kern w:val="0"/>
          <w:sz w:val="22"/>
          <w:szCs w:val="22"/>
          <w14:ligatures w14:val="none"/>
        </w:rPr>
        <w:t xml:space="preserve">  </w:t>
      </w:r>
      <w:r w:rsidRPr="00651037" w:rsidR="00034B72">
        <w:rPr>
          <w:rFonts w:eastAsia="Calibri" w:cs="Calibri"/>
          <w:kern w:val="0"/>
          <w:sz w:val="22"/>
          <w:szCs w:val="22"/>
          <w14:ligatures w14:val="none"/>
        </w:rPr>
        <w:t xml:space="preserve">CEO will then distribute the data with PII to Abt </w:t>
      </w:r>
      <w:r w:rsidR="00034B72">
        <w:rPr>
          <w:rFonts w:eastAsia="Calibri" w:cs="Calibri"/>
          <w:kern w:val="0"/>
          <w:sz w:val="22"/>
          <w:szCs w:val="22"/>
          <w14:ligatures w14:val="none"/>
        </w:rPr>
        <w:t xml:space="preserve">Global </w:t>
      </w:r>
      <w:r w:rsidRPr="00FF0C0B" w:rsidR="00034B72">
        <w:rPr>
          <w:rFonts w:eastAsia="Calibri" w:cs="Calibri"/>
          <w:kern w:val="0"/>
          <w:sz w:val="22"/>
          <w:szCs w:val="22"/>
          <w14:ligatures w14:val="none"/>
        </w:rPr>
        <w:t>(the independent contractor evaluator)</w:t>
      </w:r>
      <w:r w:rsidR="00034B72">
        <w:rPr>
          <w:rFonts w:eastAsia="Calibri" w:cs="Calibri"/>
          <w:kern w:val="0"/>
          <w:sz w:val="22"/>
          <w:szCs w:val="22"/>
          <w14:ligatures w14:val="none"/>
        </w:rPr>
        <w:t xml:space="preserve">, </w:t>
      </w:r>
      <w:r w:rsidRPr="00651037" w:rsidR="00034B72">
        <w:rPr>
          <w:rFonts w:eastAsia="Calibri" w:cs="Calibri"/>
          <w:kern w:val="0"/>
          <w:sz w:val="22"/>
          <w:szCs w:val="22"/>
          <w14:ligatures w14:val="none"/>
        </w:rPr>
        <w:t>and the data without PII to ODEP</w:t>
      </w:r>
      <w:r w:rsidR="00034B72">
        <w:rPr>
          <w:rFonts w:eastAsia="Calibri" w:cs="Calibri"/>
          <w:kern w:val="0"/>
          <w:sz w:val="22"/>
          <w:szCs w:val="22"/>
          <w14:ligatures w14:val="none"/>
        </w:rPr>
        <w:t xml:space="preserve"> and </w:t>
      </w:r>
      <w:r w:rsidRPr="00651037" w:rsidR="00034B72">
        <w:rPr>
          <w:rFonts w:eastAsia="Calibri" w:cs="Calibri"/>
          <w:kern w:val="0"/>
          <w:sz w:val="22"/>
          <w:szCs w:val="22"/>
          <w14:ligatures w14:val="none"/>
        </w:rPr>
        <w:t>MSG</w:t>
      </w:r>
      <w:r w:rsidR="00034B72">
        <w:rPr>
          <w:rFonts w:eastAsia="Calibri" w:cs="Calibri"/>
          <w:kern w:val="0"/>
          <w:sz w:val="22"/>
          <w:szCs w:val="22"/>
          <w14:ligatures w14:val="none"/>
        </w:rPr>
        <w:t xml:space="preserve"> </w:t>
      </w:r>
      <w:r w:rsidRPr="00FF0C0B" w:rsidR="00034B72">
        <w:rPr>
          <w:rFonts w:eastAsia="Calibri" w:cs="Calibri"/>
          <w:kern w:val="0"/>
          <w:sz w:val="22"/>
          <w:szCs w:val="22"/>
          <w14:ligatures w14:val="none"/>
        </w:rPr>
        <w:t>(the contracted TA provider)</w:t>
      </w:r>
      <w:r w:rsidR="00034B72">
        <w:rPr>
          <w:rFonts w:eastAsia="Calibri" w:cs="Calibri"/>
          <w:kern w:val="0"/>
          <w:sz w:val="22"/>
          <w:szCs w:val="22"/>
          <w14:ligatures w14:val="none"/>
        </w:rPr>
        <w:t>.</w:t>
      </w:r>
      <w:r w:rsidRPr="00FF0C0B">
        <w:rPr>
          <w:rFonts w:eastAsia="Calibri" w:cs="Calibri"/>
          <w:b/>
          <w:kern w:val="0"/>
          <w:sz w:val="22"/>
          <w:szCs w:val="22"/>
          <w14:ligatures w14:val="none"/>
        </w:rPr>
        <w:t xml:space="preserve">  </w:t>
      </w:r>
      <w:r w:rsidRPr="00FF0C0B" w:rsidR="00560927">
        <w:rPr>
          <w:rFonts w:eastAsia="Calibri" w:cs="Calibri"/>
          <w:bCs/>
          <w:kern w:val="0"/>
          <w:sz w:val="22"/>
          <w:szCs w:val="22"/>
          <w14:ligatures w14:val="none"/>
        </w:rPr>
        <w:t>The</w:t>
      </w:r>
      <w:r w:rsidRPr="00FF0C0B" w:rsidR="00560927">
        <w:rPr>
          <w:rFonts w:eastAsia="Calibri" w:cs="Calibri"/>
          <w:b/>
          <w:kern w:val="0"/>
          <w:sz w:val="22"/>
          <w:szCs w:val="22"/>
          <w14:ligatures w14:val="none"/>
        </w:rPr>
        <w:t xml:space="preserve"> </w:t>
      </w:r>
      <w:r w:rsidRPr="00FF0C0B">
        <w:rPr>
          <w:rFonts w:eastAsia="Calibri" w:cs="Calibri"/>
          <w:kern w:val="0"/>
          <w:sz w:val="22"/>
          <w:szCs w:val="22"/>
          <w14:ligatures w14:val="none"/>
        </w:rPr>
        <w:t xml:space="preserve">Office of Management and Budget (OMB) Memorandum </w:t>
      </w:r>
      <w:hyperlink r:id="rId9" w:history="1">
        <w:r w:rsidRPr="00FF0C0B">
          <w:rPr>
            <w:rStyle w:val="Hyperlink"/>
            <w:rFonts w:eastAsia="Calibri" w:cs="Calibri"/>
            <w:kern w:val="0"/>
            <w:sz w:val="22"/>
            <w:szCs w:val="22"/>
            <w14:ligatures w14:val="none"/>
          </w:rPr>
          <w:t>M-07-16</w:t>
        </w:r>
      </w:hyperlink>
      <w:r w:rsidRPr="00FF0C0B">
        <w:rPr>
          <w:rFonts w:eastAsia="Calibri" w:cs="Calibri"/>
          <w:kern w:val="0"/>
          <w:sz w:val="22"/>
          <w:szCs w:val="22"/>
          <w14:ligatures w14:val="none"/>
        </w:rPr>
        <w:t xml:space="preserve"> defines PII as information that can be used to distinguish or trace an individual’s identi</w:t>
      </w:r>
      <w:r w:rsidR="00B22588">
        <w:rPr>
          <w:rFonts w:eastAsia="Calibri" w:cs="Calibri"/>
          <w:kern w:val="0"/>
          <w:sz w:val="22"/>
          <w:szCs w:val="22"/>
          <w14:ligatures w14:val="none"/>
        </w:rPr>
        <w:t>t</w:t>
      </w:r>
      <w:r w:rsidRPr="00FF0C0B">
        <w:rPr>
          <w:rFonts w:eastAsia="Calibri" w:cs="Calibri"/>
          <w:kern w:val="0"/>
          <w:sz w:val="22"/>
          <w:szCs w:val="22"/>
          <w14:ligatures w14:val="none"/>
        </w:rPr>
        <w:t xml:space="preserve">y, either alone or when combined with other personal identifying information that is linked or linkable to a specific individual.  For the purposes of the ETM grant QPR data submissions, </w:t>
      </w:r>
      <w:r w:rsidR="00EA5970">
        <w:rPr>
          <w:rFonts w:eastAsia="Calibri" w:cs="Calibri"/>
          <w:kern w:val="0"/>
          <w:sz w:val="22"/>
          <w:szCs w:val="22"/>
          <w14:ligatures w14:val="none"/>
        </w:rPr>
        <w:t>PII may</w:t>
      </w:r>
      <w:r w:rsidRPr="00FF0C0B" w:rsidR="00EA5970">
        <w:rPr>
          <w:rFonts w:eastAsia="Calibri" w:cs="Calibri"/>
          <w:kern w:val="0"/>
          <w:sz w:val="22"/>
          <w:szCs w:val="22"/>
          <w14:ligatures w14:val="none"/>
        </w:rPr>
        <w:t xml:space="preserve"> include an enrollee’s name, mailing address, email address, phone number, date of birth, or social security number.</w:t>
      </w:r>
      <w:r w:rsidR="00EA5970">
        <w:rPr>
          <w:rFonts w:eastAsia="Calibri" w:cs="Calibri"/>
          <w:kern w:val="0"/>
          <w:sz w:val="22"/>
          <w:szCs w:val="22"/>
          <w14:ligatures w14:val="none"/>
        </w:rPr>
        <w:t xml:space="preserve">  </w:t>
      </w:r>
      <w:r w:rsidR="00651037">
        <w:rPr>
          <w:rFonts w:eastAsia="Calibri" w:cs="Calibri"/>
          <w:kern w:val="0"/>
          <w:sz w:val="22"/>
          <w:szCs w:val="22"/>
          <w14:ligatures w14:val="none"/>
        </w:rPr>
        <w:t xml:space="preserve"> </w:t>
      </w:r>
      <w:r w:rsidRPr="001A52A9" w:rsidR="002144EE">
        <w:rPr>
          <w:rFonts w:eastAsia="Calibri" w:cs="Calibri"/>
          <w:kern w:val="0"/>
          <w:sz w:val="22"/>
          <w:szCs w:val="22"/>
          <w14:ligatures w14:val="none"/>
        </w:rPr>
        <w:t xml:space="preserve">  </w:t>
      </w:r>
      <w:r w:rsidRPr="001A52A9">
        <w:rPr>
          <w:rFonts w:eastAsia="Calibri" w:cs="Calibri"/>
          <w:kern w:val="0"/>
          <w:sz w:val="22"/>
          <w:szCs w:val="22"/>
          <w14:ligatures w14:val="none"/>
        </w:rPr>
        <w:t xml:space="preserve">  </w:t>
      </w:r>
    </w:p>
    <w:p w:rsidR="00975CEE" w:rsidRPr="007D317A" w:rsidP="00542257" w14:paraId="4BD360EE" w14:textId="39692DA8">
      <w:pPr>
        <w:numPr>
          <w:ilvl w:val="0"/>
          <w:numId w:val="5"/>
        </w:numPr>
        <w:spacing w:line="259" w:lineRule="auto"/>
        <w:contextualSpacing/>
        <w:rPr>
          <w:rFonts w:eastAsia="Calibri" w:cs="Calibri"/>
          <w:bCs/>
          <w:kern w:val="0"/>
          <w:sz w:val="22"/>
          <w:szCs w:val="22"/>
          <w14:ligatures w14:val="none"/>
        </w:rPr>
      </w:pPr>
      <w:r w:rsidRPr="00E71DA5">
        <w:rPr>
          <w:rFonts w:eastAsia="Calibri" w:cs="Calibri"/>
          <w:b/>
          <w:kern w:val="0"/>
          <w:sz w:val="22"/>
          <w:szCs w:val="22"/>
          <w14:ligatures w14:val="none"/>
        </w:rPr>
        <w:t>Data must be reported to CEO on a quarterly basis.</w:t>
      </w:r>
      <w:r w:rsidRPr="007D317A">
        <w:rPr>
          <w:rFonts w:eastAsia="Calibri" w:cs="Calibri"/>
          <w:bCs/>
          <w:kern w:val="0"/>
          <w:sz w:val="22"/>
          <w:szCs w:val="22"/>
          <w14:ligatures w14:val="none"/>
        </w:rPr>
        <w:t xml:space="preserve"> </w:t>
      </w:r>
      <w:r w:rsidRPr="007D317A" w:rsidR="00E71DA5">
        <w:rPr>
          <w:rFonts w:eastAsia="Calibri" w:cs="Calibri"/>
          <w:bCs/>
          <w:kern w:val="0"/>
          <w:sz w:val="22"/>
          <w:szCs w:val="22"/>
          <w14:ligatures w14:val="none"/>
        </w:rPr>
        <w:t xml:space="preserve"> </w:t>
      </w:r>
      <w:r w:rsidRPr="007D317A">
        <w:rPr>
          <w:rFonts w:eastAsia="Calibri" w:cs="Calibri"/>
          <w:bCs/>
          <w:kern w:val="0"/>
          <w:sz w:val="22"/>
          <w:szCs w:val="22"/>
          <w14:ligatures w14:val="none"/>
        </w:rPr>
        <w:t xml:space="preserve">DOL utilizes a file transfer protocol (FTP) site to provide secure transmission of all data files as part of the QPR submission.  After the end of each quarter, during the period in which grantees are required to submit the QPR, DOL will send an official email request for </w:t>
      </w:r>
      <w:r w:rsidR="00E71DA5">
        <w:rPr>
          <w:rFonts w:eastAsia="Calibri" w:cs="Calibri"/>
          <w:bCs/>
          <w:kern w:val="0"/>
          <w:sz w:val="22"/>
          <w:szCs w:val="22"/>
          <w14:ligatures w14:val="none"/>
        </w:rPr>
        <w:t xml:space="preserve">data </w:t>
      </w:r>
      <w:r w:rsidRPr="007D317A">
        <w:rPr>
          <w:rFonts w:eastAsia="Calibri" w:cs="Calibri"/>
          <w:bCs/>
          <w:kern w:val="0"/>
          <w:sz w:val="22"/>
          <w:szCs w:val="22"/>
          <w14:ligatures w14:val="none"/>
        </w:rPr>
        <w:t>files to the grantees via the FTP site.  This request will allow the grantees a period to upload files to the FTP site</w:t>
      </w:r>
      <w:r w:rsidRPr="007D317A">
        <w:rPr>
          <w:rFonts w:eastAsia="Calibri" w:cs="Calibri"/>
          <w:bCs/>
          <w:kern w:val="0"/>
          <w:sz w:val="22"/>
          <w:szCs w:val="22"/>
          <w14:ligatures w14:val="none"/>
        </w:rPr>
        <w:t>.</w:t>
      </w:r>
    </w:p>
    <w:p w:rsidR="00975CEE" w:rsidRPr="00FF0C0B" w:rsidP="00542257" w14:paraId="073A75B0" w14:textId="7F1F1F3D">
      <w:pPr>
        <w:numPr>
          <w:ilvl w:val="0"/>
          <w:numId w:val="5"/>
        </w:numPr>
        <w:spacing w:line="259" w:lineRule="auto"/>
        <w:contextualSpacing/>
        <w:rPr>
          <w:rFonts w:eastAsia="Calibri" w:cs="Calibri"/>
          <w:b/>
          <w:kern w:val="0"/>
          <w:sz w:val="22"/>
          <w:szCs w:val="22"/>
          <w14:ligatures w14:val="none"/>
        </w:rPr>
      </w:pPr>
      <w:r w:rsidRPr="00FF0C0B">
        <w:rPr>
          <w:rFonts w:eastAsia="Calibri" w:cs="Calibri"/>
          <w:b/>
          <w:kern w:val="0"/>
          <w:sz w:val="22"/>
          <w:szCs w:val="22"/>
          <w14:ligatures w14:val="none"/>
        </w:rPr>
        <w:t>Data must be cumulative for each QPR submission, as of the end of the latest quarter/reporting period, unless otherwise specified</w:t>
      </w:r>
      <w:r w:rsidRPr="00FF0C0B" w:rsidR="00560927">
        <w:rPr>
          <w:rFonts w:eastAsia="Calibri" w:cs="Calibri"/>
          <w:b/>
          <w:kern w:val="0"/>
          <w:sz w:val="22"/>
          <w:szCs w:val="22"/>
          <w14:ligatures w14:val="none"/>
        </w:rPr>
        <w:t xml:space="preserve"> in the instructions</w:t>
      </w:r>
      <w:r w:rsidRPr="00FF0C0B">
        <w:rPr>
          <w:rFonts w:eastAsia="Calibri" w:cs="Calibri"/>
          <w:b/>
          <w:kern w:val="0"/>
          <w:sz w:val="22"/>
          <w:szCs w:val="22"/>
          <w14:ligatures w14:val="none"/>
        </w:rPr>
        <w:t>.</w:t>
      </w:r>
    </w:p>
    <w:p w:rsidR="00975CEE" w:rsidRPr="00FF0C0B" w:rsidP="00542257" w14:paraId="68C191A4" w14:textId="365A8480">
      <w:pPr>
        <w:numPr>
          <w:ilvl w:val="0"/>
          <w:numId w:val="5"/>
        </w:numPr>
        <w:spacing w:line="259" w:lineRule="auto"/>
        <w:contextualSpacing/>
        <w:rPr>
          <w:rFonts w:eastAsia="Calibri" w:cs="Calibri"/>
          <w:b/>
          <w:kern w:val="0"/>
          <w:sz w:val="22"/>
          <w:szCs w:val="22"/>
          <w14:ligatures w14:val="none"/>
        </w:rPr>
      </w:pPr>
      <w:r w:rsidRPr="00FF0C0B">
        <w:rPr>
          <w:rFonts w:eastAsia="Calibri" w:cs="Calibri"/>
          <w:b/>
          <w:kern w:val="0"/>
          <w:sz w:val="22"/>
          <w:szCs w:val="22"/>
          <w14:ligatures w14:val="none"/>
        </w:rPr>
        <w:t xml:space="preserve">Note that </w:t>
      </w:r>
      <w:r w:rsidRPr="00FF0C0B">
        <w:rPr>
          <w:rFonts w:eastAsia="Calibri" w:cs="Calibri"/>
          <w:b/>
          <w:kern w:val="0"/>
          <w:sz w:val="22"/>
          <w:szCs w:val="22"/>
          <w:u w:val="single"/>
          <w14:ligatures w14:val="none"/>
        </w:rPr>
        <w:t>ALL</w:t>
      </w:r>
      <w:r w:rsidRPr="00FF0C0B">
        <w:rPr>
          <w:rFonts w:eastAsia="Calibri" w:cs="Calibri"/>
          <w:b/>
          <w:kern w:val="0"/>
          <w:sz w:val="22"/>
          <w:szCs w:val="22"/>
          <w14:ligatures w14:val="none"/>
        </w:rPr>
        <w:t xml:space="preserve"> data elements required in this Appendix A during the </w:t>
      </w:r>
      <w:r w:rsidRPr="00FF0C0B" w:rsidR="007A3C67">
        <w:rPr>
          <w:rFonts w:eastAsia="Calibri" w:cs="Calibri"/>
          <w:b/>
          <w:kern w:val="0"/>
          <w:sz w:val="22"/>
          <w:szCs w:val="22"/>
          <w14:ligatures w14:val="none"/>
        </w:rPr>
        <w:t>g</w:t>
      </w:r>
      <w:r w:rsidRPr="00FF0C0B">
        <w:rPr>
          <w:rFonts w:eastAsia="Calibri" w:cs="Calibri"/>
          <w:b/>
          <w:kern w:val="0"/>
          <w:sz w:val="22"/>
          <w:szCs w:val="22"/>
          <w14:ligatures w14:val="none"/>
        </w:rPr>
        <w:t xml:space="preserve">rant </w:t>
      </w:r>
      <w:r w:rsidRPr="00FF0C0B" w:rsidR="007A3C67">
        <w:rPr>
          <w:rFonts w:eastAsia="Calibri" w:cs="Calibri"/>
          <w:b/>
          <w:kern w:val="0"/>
          <w:sz w:val="22"/>
          <w:szCs w:val="22"/>
          <w14:ligatures w14:val="none"/>
        </w:rPr>
        <w:t xml:space="preserve">period of performance </w:t>
      </w:r>
      <w:r w:rsidRPr="00FF0C0B">
        <w:rPr>
          <w:rFonts w:eastAsia="Calibri" w:cs="Calibri"/>
          <w:b/>
          <w:kern w:val="0"/>
          <w:sz w:val="22"/>
          <w:szCs w:val="22"/>
          <w14:ligatures w14:val="none"/>
        </w:rPr>
        <w:t xml:space="preserve">must be </w:t>
      </w:r>
      <w:r w:rsidRPr="00FF0C0B" w:rsidR="00560927">
        <w:rPr>
          <w:rFonts w:eastAsia="Calibri" w:cs="Calibri"/>
          <w:b/>
          <w:kern w:val="0"/>
          <w:sz w:val="22"/>
          <w:szCs w:val="22"/>
          <w14:ligatures w14:val="none"/>
        </w:rPr>
        <w:t xml:space="preserve">collected and </w:t>
      </w:r>
      <w:r w:rsidRPr="00FF0C0B">
        <w:rPr>
          <w:rFonts w:eastAsia="Calibri" w:cs="Calibri"/>
          <w:b/>
          <w:kern w:val="0"/>
          <w:sz w:val="22"/>
          <w:szCs w:val="22"/>
          <w14:ligatures w14:val="none"/>
        </w:rPr>
        <w:t>reported to DOL.</w:t>
      </w:r>
    </w:p>
    <w:p w:rsidR="00975CEE" w:rsidRPr="00FF0C0B" w:rsidP="00975CEE" w14:paraId="64FD1CF6" w14:textId="77777777">
      <w:pPr>
        <w:spacing w:line="259" w:lineRule="auto"/>
        <w:rPr>
          <w:rFonts w:eastAsia="Calibri" w:cs="Calibri"/>
          <w:b/>
          <w:kern w:val="0"/>
          <w:sz w:val="22"/>
          <w:szCs w:val="22"/>
          <w14:ligatures w14:val="none"/>
        </w:rPr>
      </w:pPr>
    </w:p>
    <w:p w:rsidR="00741B38" w:rsidP="00975CEE" w14:paraId="561F959C" w14:textId="1309674B">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More information on the specific data elements </w:t>
      </w:r>
      <w:r w:rsidRPr="00FF0C0B" w:rsidR="001B145C">
        <w:rPr>
          <w:rFonts w:eastAsia="Calibri" w:cs="Calibri"/>
          <w:kern w:val="0"/>
          <w:sz w:val="22"/>
          <w:szCs w:val="22"/>
          <w14:ligatures w14:val="none"/>
        </w:rPr>
        <w:t>is</w:t>
      </w:r>
      <w:r w:rsidRPr="00FF0C0B">
        <w:rPr>
          <w:rFonts w:eastAsia="Calibri" w:cs="Calibri"/>
          <w:kern w:val="0"/>
          <w:sz w:val="22"/>
          <w:szCs w:val="22"/>
          <w14:ligatures w14:val="none"/>
        </w:rPr>
        <w:t xml:space="preserve"> included in</w:t>
      </w:r>
      <w:r w:rsidR="00FF0C0B">
        <w:rPr>
          <w:rFonts w:eastAsia="Calibri" w:cs="Calibri"/>
          <w:kern w:val="0"/>
          <w:sz w:val="22"/>
          <w:szCs w:val="22"/>
          <w14:ligatures w14:val="none"/>
        </w:rPr>
        <w:t xml:space="preserve"> Section D</w:t>
      </w:r>
      <w:r>
        <w:rPr>
          <w:rFonts w:eastAsia="Calibri" w:cs="Calibri"/>
          <w:kern w:val="0"/>
          <w:sz w:val="22"/>
          <w:szCs w:val="22"/>
          <w14:ligatures w14:val="none"/>
        </w:rPr>
        <w:t>,</w:t>
      </w:r>
      <w:r w:rsidR="00FF0C0B">
        <w:rPr>
          <w:rFonts w:eastAsia="Calibri" w:cs="Calibri"/>
          <w:kern w:val="0"/>
          <w:sz w:val="22"/>
          <w:szCs w:val="22"/>
          <w14:ligatures w14:val="none"/>
        </w:rPr>
        <w:t xml:space="preserve"> </w:t>
      </w:r>
      <w:r w:rsidRPr="00FF0C0B" w:rsidR="00FF0C0B">
        <w:rPr>
          <w:rFonts w:eastAsia="Calibri" w:cs="Calibri"/>
          <w:kern w:val="0"/>
          <w:sz w:val="22"/>
          <w:szCs w:val="22"/>
          <w14:ligatures w14:val="none"/>
        </w:rPr>
        <w:t>parts</w:t>
      </w:r>
      <w:r w:rsidR="00A00227">
        <w:rPr>
          <w:rFonts w:eastAsia="Calibri" w:cs="Calibri"/>
          <w:kern w:val="0"/>
          <w:sz w:val="22"/>
          <w:szCs w:val="22"/>
          <w14:ligatures w14:val="none"/>
        </w:rPr>
        <w:t xml:space="preserve"> </w:t>
      </w:r>
      <w:r w:rsidRPr="00FF0C0B" w:rsidR="00FF0C0B">
        <w:rPr>
          <w:rFonts w:eastAsia="Calibri" w:cs="Calibri"/>
          <w:kern w:val="0"/>
          <w:sz w:val="22"/>
          <w:szCs w:val="22"/>
          <w14:ligatures w14:val="none"/>
        </w:rPr>
        <w:t>1</w:t>
      </w:r>
      <w:r w:rsidRPr="00FF0C0B" w:rsidR="001B145C">
        <w:rPr>
          <w:rFonts w:eastAsia="Calibri" w:cs="Calibri"/>
          <w:kern w:val="0"/>
          <w:sz w:val="22"/>
          <w:szCs w:val="22"/>
          <w14:ligatures w14:val="none"/>
        </w:rPr>
        <w:t xml:space="preserve"> </w:t>
      </w:r>
      <w:r w:rsidRPr="00FF0C0B" w:rsidR="0054141B">
        <w:rPr>
          <w:rFonts w:eastAsia="Calibri" w:cs="Calibri"/>
          <w:kern w:val="0"/>
          <w:sz w:val="22"/>
          <w:szCs w:val="22"/>
          <w14:ligatures w14:val="none"/>
        </w:rPr>
        <w:t xml:space="preserve">through </w:t>
      </w:r>
      <w:r w:rsidRPr="00FF0C0B" w:rsidR="00FB14D5">
        <w:rPr>
          <w:rFonts w:eastAsia="Calibri" w:cs="Calibri"/>
          <w:kern w:val="0"/>
          <w:sz w:val="22"/>
          <w:szCs w:val="22"/>
          <w14:ligatures w14:val="none"/>
        </w:rPr>
        <w:t>9</w:t>
      </w:r>
      <w:r w:rsidRPr="00FF0C0B">
        <w:rPr>
          <w:rFonts w:eastAsia="Calibri" w:cs="Calibri"/>
          <w:kern w:val="0"/>
          <w:sz w:val="22"/>
          <w:szCs w:val="22"/>
          <w14:ligatures w14:val="none"/>
        </w:rPr>
        <w:t xml:space="preserve">.  </w:t>
      </w:r>
      <w:r w:rsidRPr="00FF0C0B" w:rsidR="004969B1">
        <w:rPr>
          <w:rFonts w:eastAsia="Calibri" w:cs="Calibri"/>
          <w:kern w:val="0"/>
          <w:sz w:val="22"/>
          <w:szCs w:val="22"/>
          <w14:ligatures w14:val="none"/>
        </w:rPr>
        <w:t>Additional d</w:t>
      </w:r>
      <w:r w:rsidRPr="00FF0C0B">
        <w:rPr>
          <w:rFonts w:eastAsia="Calibri" w:cs="Calibri"/>
          <w:kern w:val="0"/>
          <w:sz w:val="22"/>
          <w:szCs w:val="22"/>
          <w14:ligatures w14:val="none"/>
        </w:rPr>
        <w:t>ata collection activities for the independent evaluation are covered in a separate document from the evaluator</w:t>
      </w:r>
      <w:r>
        <w:rPr>
          <w:rFonts w:eastAsia="Calibri" w:cs="Calibri"/>
          <w:kern w:val="0"/>
          <w:sz w:val="22"/>
          <w:szCs w:val="22"/>
          <w14:ligatures w14:val="none"/>
        </w:rPr>
        <w:t xml:space="preserve">. </w:t>
      </w:r>
    </w:p>
    <w:p w:rsidR="00975CEE" w:rsidRPr="00FF0C0B" w:rsidP="00975CEE" w14:paraId="4615FE96" w14:textId="742F3806">
      <w:pPr>
        <w:spacing w:line="259" w:lineRule="auto"/>
        <w:rPr>
          <w:rFonts w:eastAsia="Calibri" w:cs="Calibri"/>
          <w:kern w:val="0"/>
          <w:sz w:val="22"/>
          <w:szCs w:val="22"/>
          <w14:ligatures w14:val="none"/>
        </w:rPr>
        <w:sectPr w:rsidSect="00975CEE">
          <w:footerReference w:type="default" r:id="rId10"/>
          <w:pgSz w:w="15840" w:h="12240" w:orient="landscape"/>
          <w:pgMar w:top="720" w:right="720" w:bottom="720" w:left="72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pPr>
      <w:r>
        <w:rPr>
          <w:rFonts w:eastAsia="Calibri" w:cs="Calibri"/>
          <w:kern w:val="0"/>
          <w:sz w:val="22"/>
          <w:szCs w:val="22"/>
          <w14:ligatures w14:val="none"/>
        </w:rPr>
        <w:t xml:space="preserve">Note: </w:t>
      </w:r>
      <w:r w:rsidRPr="00E3772A" w:rsidR="00E3772A">
        <w:rPr>
          <w:rFonts w:eastAsia="Calibri" w:cs="Calibri"/>
          <w:kern w:val="0"/>
          <w:sz w:val="22"/>
          <w:szCs w:val="22"/>
          <w14:ligatures w14:val="none"/>
        </w:rPr>
        <w:t>The evaluation team will</w:t>
      </w:r>
      <w:r>
        <w:rPr>
          <w:rFonts w:eastAsia="Calibri" w:cs="Calibri"/>
          <w:kern w:val="0"/>
          <w:sz w:val="22"/>
          <w:szCs w:val="22"/>
          <w14:ligatures w14:val="none"/>
        </w:rPr>
        <w:t xml:space="preserve"> c</w:t>
      </w:r>
      <w:r w:rsidRPr="00E3772A" w:rsidR="00E3772A">
        <w:rPr>
          <w:rFonts w:eastAsia="Calibri" w:cs="Calibri"/>
          <w:kern w:val="0"/>
          <w:sz w:val="22"/>
          <w:szCs w:val="22"/>
          <w14:ligatures w14:val="none"/>
        </w:rPr>
        <w:t>onduct comprehensive knowledge development activities and design and carry out implementation, outcomes, and customer experience studies to identify best practices and generate evidence about strategies that support transitioning Y&amp;YAD</w:t>
      </w:r>
      <w:r w:rsidR="00774AA7">
        <w:rPr>
          <w:rFonts w:eastAsia="Calibri" w:cs="Calibri"/>
          <w:kern w:val="0"/>
          <w:sz w:val="22"/>
          <w:szCs w:val="22"/>
          <w14:ligatures w14:val="none"/>
        </w:rPr>
        <w:t xml:space="preserve">, </w:t>
      </w:r>
      <w:r w:rsidRPr="00E3772A" w:rsidR="00E3772A">
        <w:rPr>
          <w:rFonts w:eastAsia="Calibri" w:cs="Calibri"/>
          <w:kern w:val="0"/>
          <w:sz w:val="22"/>
          <w:szCs w:val="22"/>
          <w14:ligatures w14:val="none"/>
        </w:rPr>
        <w:t>and</w:t>
      </w:r>
      <w:r w:rsidR="00774AA7">
        <w:rPr>
          <w:rFonts w:eastAsia="Calibri" w:cs="Calibri"/>
          <w:kern w:val="0"/>
          <w:sz w:val="22"/>
          <w:szCs w:val="22"/>
          <w14:ligatures w14:val="none"/>
        </w:rPr>
        <w:t xml:space="preserve"> d</w:t>
      </w:r>
      <w:r w:rsidRPr="00E3772A" w:rsidR="00E3772A">
        <w:rPr>
          <w:rFonts w:eastAsia="Calibri" w:cs="Calibri"/>
          <w:kern w:val="0"/>
          <w:sz w:val="22"/>
          <w:szCs w:val="22"/>
          <w14:ligatures w14:val="none"/>
        </w:rPr>
        <w:t>isseminate research findings through reports, special topic briefs, and presentations</w:t>
      </w:r>
      <w:r w:rsidRPr="00FF0C0B">
        <w:rPr>
          <w:rFonts w:eastAsia="Calibri" w:cs="Calibri"/>
          <w:kern w:val="0"/>
          <w:sz w:val="22"/>
          <w:szCs w:val="22"/>
          <w14:ligatures w14:val="none"/>
        </w:rPr>
        <w:t>.</w:t>
      </w:r>
      <w:r w:rsidRPr="00FF0C0B" w:rsidR="009A3A96">
        <w:rPr>
          <w:rFonts w:eastAsia="Calibri" w:cs="Calibri"/>
          <w:b/>
          <w:kern w:val="0"/>
          <w:sz w:val="22"/>
          <w:szCs w:val="22"/>
          <w:vertAlign w:val="superscript"/>
          <w14:ligatures w14:val="none"/>
        </w:rPr>
        <w:t xml:space="preserve"> </w:t>
      </w:r>
      <w:bookmarkEnd w:id="11"/>
    </w:p>
    <w:p w:rsidR="00975CEE" w:rsidRPr="00FF0C0B" w:rsidP="001B145C" w14:paraId="54D487C0" w14:textId="41D62060">
      <w:pPr>
        <w:pStyle w:val="Heading1"/>
        <w:numPr>
          <w:ilvl w:val="0"/>
          <w:numId w:val="31"/>
        </w:numPr>
        <w:spacing w:before="0"/>
        <w:rPr>
          <w:rFonts w:asciiTheme="minorHAnsi" w:hAnsiTheme="minorHAnsi"/>
          <w:b/>
          <w:bCs/>
          <w:sz w:val="28"/>
          <w:szCs w:val="28"/>
        </w:rPr>
      </w:pPr>
      <w:bookmarkStart w:id="12" w:name="_ETM_Quarterly_Progress"/>
      <w:bookmarkStart w:id="13" w:name="_Toc69315384"/>
      <w:bookmarkStart w:id="14" w:name="_Toc3804660"/>
      <w:bookmarkStart w:id="15" w:name="_Toc173478155"/>
      <w:bookmarkStart w:id="16" w:name="_Toc222326906"/>
      <w:bookmarkStart w:id="17" w:name="_Hlk190411858"/>
      <w:bookmarkEnd w:id="12"/>
      <w:r w:rsidRPr="00FF0C0B">
        <w:rPr>
          <w:rFonts w:asciiTheme="minorHAnsi" w:hAnsiTheme="minorHAnsi"/>
          <w:b/>
          <w:bCs/>
          <w:sz w:val="28"/>
          <w:szCs w:val="28"/>
        </w:rPr>
        <w:t>ETM Q</w:t>
      </w:r>
      <w:r w:rsidRPr="00FF0C0B" w:rsidR="004D564F">
        <w:rPr>
          <w:rFonts w:asciiTheme="minorHAnsi" w:hAnsiTheme="minorHAnsi"/>
          <w:b/>
          <w:bCs/>
          <w:sz w:val="28"/>
          <w:szCs w:val="28"/>
        </w:rPr>
        <w:t xml:space="preserve">uarterly </w:t>
      </w:r>
      <w:r w:rsidRPr="00FF0C0B">
        <w:rPr>
          <w:rFonts w:asciiTheme="minorHAnsi" w:hAnsiTheme="minorHAnsi"/>
          <w:b/>
          <w:bCs/>
          <w:sz w:val="28"/>
          <w:szCs w:val="28"/>
        </w:rPr>
        <w:t>P</w:t>
      </w:r>
      <w:r w:rsidRPr="00FF0C0B" w:rsidR="004D564F">
        <w:rPr>
          <w:rFonts w:asciiTheme="minorHAnsi" w:hAnsiTheme="minorHAnsi"/>
          <w:b/>
          <w:bCs/>
          <w:sz w:val="28"/>
          <w:szCs w:val="28"/>
        </w:rPr>
        <w:t xml:space="preserve">rogress </w:t>
      </w:r>
      <w:r w:rsidRPr="00FF0C0B">
        <w:rPr>
          <w:rFonts w:asciiTheme="minorHAnsi" w:hAnsiTheme="minorHAnsi"/>
          <w:b/>
          <w:bCs/>
          <w:sz w:val="28"/>
          <w:szCs w:val="28"/>
        </w:rPr>
        <w:t>R</w:t>
      </w:r>
      <w:r w:rsidRPr="00FF0C0B" w:rsidR="004D564F">
        <w:rPr>
          <w:rFonts w:asciiTheme="minorHAnsi" w:hAnsiTheme="minorHAnsi"/>
          <w:b/>
          <w:bCs/>
          <w:sz w:val="28"/>
          <w:szCs w:val="28"/>
        </w:rPr>
        <w:t>eport (QPR)</w:t>
      </w:r>
      <w:r w:rsidRPr="00FF0C0B">
        <w:rPr>
          <w:rFonts w:asciiTheme="minorHAnsi" w:hAnsiTheme="minorHAnsi"/>
          <w:b/>
          <w:bCs/>
          <w:sz w:val="28"/>
          <w:szCs w:val="28"/>
        </w:rPr>
        <w:t xml:space="preserve"> Data Sources</w:t>
      </w:r>
      <w:bookmarkEnd w:id="13"/>
      <w:bookmarkEnd w:id="14"/>
      <w:bookmarkEnd w:id="15"/>
      <w:bookmarkEnd w:id="16"/>
    </w:p>
    <w:bookmarkEnd w:id="17"/>
    <w:p w:rsidR="00975CEE" w:rsidRPr="00FF0C0B" w:rsidP="00975CEE" w14:paraId="7868A09F" w14:textId="2044212E">
      <w:pPr>
        <w:spacing w:line="259" w:lineRule="auto"/>
        <w:rPr>
          <w:rFonts w:eastAsia="Calibri" w:cs="Calibri"/>
          <w:kern w:val="0"/>
          <w:sz w:val="22"/>
          <w:szCs w:val="22"/>
          <w14:ligatures w14:val="none"/>
        </w:rPr>
      </w:pPr>
      <w:r>
        <w:rPr>
          <w:rFonts w:eastAsia="Calibri" w:cs="Calibri"/>
          <w:kern w:val="0"/>
          <w:sz w:val="22"/>
          <w:szCs w:val="22"/>
          <w14:ligatures w14:val="none"/>
        </w:rPr>
        <w:t>Section D</w:t>
      </w:r>
      <w:r w:rsidRPr="00FF0C0B">
        <w:rPr>
          <w:rFonts w:eastAsia="Calibri" w:cs="Calibri"/>
          <w:kern w:val="0"/>
          <w:sz w:val="22"/>
          <w:szCs w:val="22"/>
          <w14:ligatures w14:val="none"/>
        </w:rPr>
        <w:t xml:space="preserve"> of </w:t>
      </w:r>
      <w:r w:rsidRPr="00FF0C0B" w:rsidR="001E3F1A">
        <w:rPr>
          <w:rFonts w:eastAsia="Calibri" w:cs="Calibri"/>
          <w:kern w:val="0"/>
          <w:sz w:val="22"/>
          <w:szCs w:val="22"/>
          <w14:ligatures w14:val="none"/>
        </w:rPr>
        <w:t>this document</w:t>
      </w:r>
      <w:r w:rsidRPr="00FF0C0B">
        <w:rPr>
          <w:rFonts w:eastAsia="Calibri" w:cs="Calibri"/>
          <w:kern w:val="0"/>
          <w:sz w:val="22"/>
          <w:szCs w:val="22"/>
          <w14:ligatures w14:val="none"/>
        </w:rPr>
        <w:t xml:space="preserve"> </w:t>
      </w:r>
      <w:r w:rsidRPr="00FF0C0B" w:rsidR="001E3F1A">
        <w:rPr>
          <w:rFonts w:eastAsia="Calibri" w:cs="Calibri"/>
          <w:kern w:val="0"/>
          <w:sz w:val="22"/>
          <w:szCs w:val="22"/>
          <w14:ligatures w14:val="none"/>
        </w:rPr>
        <w:t>lists</w:t>
      </w:r>
      <w:r w:rsidRPr="00FF0C0B">
        <w:rPr>
          <w:rFonts w:eastAsia="Calibri" w:cs="Calibri"/>
          <w:kern w:val="0"/>
          <w:sz w:val="22"/>
          <w:szCs w:val="22"/>
          <w14:ligatures w14:val="none"/>
        </w:rPr>
        <w:t xml:space="preserve"> all required data elements that must be submitted to DOL as part of the QPR.  The </w:t>
      </w:r>
      <w:r w:rsidRPr="00FF0C0B" w:rsidR="004D564F">
        <w:rPr>
          <w:rFonts w:eastAsia="Calibri" w:cs="Calibri"/>
          <w:kern w:val="0"/>
          <w:sz w:val="22"/>
          <w:szCs w:val="22"/>
          <w14:ligatures w14:val="none"/>
        </w:rPr>
        <w:t xml:space="preserve">QPR </w:t>
      </w:r>
      <w:r w:rsidRPr="00FF0C0B">
        <w:rPr>
          <w:rFonts w:eastAsia="Calibri" w:cs="Calibri"/>
          <w:kern w:val="0"/>
          <w:sz w:val="22"/>
          <w:szCs w:val="22"/>
          <w14:ligatures w14:val="none"/>
        </w:rPr>
        <w:t>data come from two sources:</w:t>
      </w:r>
    </w:p>
    <w:p w:rsidR="00975CEE" w:rsidRPr="00FF0C0B" w:rsidP="00975CEE" w14:paraId="60E6E5BA" w14:textId="579CDD74">
      <w:pPr>
        <w:spacing w:line="259" w:lineRule="auto"/>
        <w:rPr>
          <w:rFonts w:eastAsia="Calibri" w:cs="Calibri"/>
          <w:b/>
          <w:i/>
          <w:kern w:val="0"/>
          <w:sz w:val="22"/>
          <w:szCs w:val="22"/>
          <w14:ligatures w14:val="none"/>
        </w:rPr>
      </w:pPr>
      <w:r w:rsidRPr="00FF0C0B">
        <w:rPr>
          <w:rFonts w:eastAsia="Calibri" w:cs="Calibri"/>
          <w:b/>
          <w:i/>
          <w:kern w:val="0"/>
          <w:sz w:val="22"/>
          <w:szCs w:val="22"/>
          <w14:ligatures w14:val="none"/>
        </w:rPr>
        <w:t>‘</w:t>
      </w:r>
      <w:r w:rsidRPr="00FF0C0B">
        <w:rPr>
          <w:rFonts w:eastAsia="Calibri" w:cs="Calibri"/>
          <w:b/>
          <w:i/>
          <w:kern w:val="0"/>
          <w:sz w:val="22"/>
          <w:szCs w:val="22"/>
          <w14:ligatures w14:val="none"/>
        </w:rPr>
        <w:t xml:space="preserve">Baseline </w:t>
      </w:r>
      <w:r w:rsidRPr="00FF0C0B" w:rsidR="00CC3D43">
        <w:rPr>
          <w:rFonts w:eastAsia="Calibri" w:cs="Calibri"/>
          <w:b/>
          <w:i/>
          <w:kern w:val="0"/>
          <w:sz w:val="22"/>
          <w:szCs w:val="22"/>
          <w14:ligatures w14:val="none"/>
        </w:rPr>
        <w:t>Data</w:t>
      </w:r>
      <w:r w:rsidRPr="00FF0C0B">
        <w:rPr>
          <w:rFonts w:eastAsia="Calibri" w:cs="Calibri"/>
          <w:b/>
          <w:i/>
          <w:kern w:val="0"/>
          <w:sz w:val="22"/>
          <w:szCs w:val="22"/>
          <w14:ligatures w14:val="none"/>
        </w:rPr>
        <w:t xml:space="preserve">’ </w:t>
      </w:r>
      <w:r w:rsidRPr="00FF0C0B" w:rsidR="00CC3D43">
        <w:rPr>
          <w:rFonts w:eastAsia="Calibri" w:cs="Calibri"/>
          <w:b/>
          <w:i/>
          <w:kern w:val="0"/>
          <w:sz w:val="22"/>
          <w:szCs w:val="22"/>
          <w14:ligatures w14:val="none"/>
        </w:rPr>
        <w:t>(</w:t>
      </w:r>
      <w:r w:rsidRPr="00FF0C0B" w:rsidR="004E7347">
        <w:rPr>
          <w:rFonts w:eastAsia="Calibri" w:cs="Calibri"/>
          <w:b/>
          <w:i/>
          <w:kern w:val="0"/>
          <w:sz w:val="22"/>
          <w:szCs w:val="22"/>
          <w14:ligatures w14:val="none"/>
        </w:rPr>
        <w:t xml:space="preserve">Section </w:t>
      </w:r>
      <w:r w:rsidRPr="00FF0C0B" w:rsidR="00FF0C0B">
        <w:rPr>
          <w:rFonts w:eastAsia="Calibri" w:cs="Calibri"/>
          <w:b/>
          <w:i/>
          <w:kern w:val="0"/>
          <w:sz w:val="22"/>
          <w:szCs w:val="22"/>
          <w14:ligatures w14:val="none"/>
        </w:rPr>
        <w:t>D, Part 1</w:t>
      </w:r>
      <w:r w:rsidRPr="00FF0C0B" w:rsidR="004E7347">
        <w:rPr>
          <w:rFonts w:eastAsia="Calibri" w:cs="Calibri"/>
          <w:b/>
          <w:i/>
          <w:kern w:val="0"/>
          <w:sz w:val="22"/>
          <w:szCs w:val="22"/>
          <w14:ligatures w14:val="none"/>
        </w:rPr>
        <w:t>)</w:t>
      </w:r>
      <w:r w:rsidRPr="00FF0C0B">
        <w:rPr>
          <w:rFonts w:eastAsia="Calibri" w:cs="Calibri"/>
          <w:b/>
          <w:i/>
          <w:kern w:val="0"/>
          <w:sz w:val="22"/>
          <w:szCs w:val="22"/>
          <w14:ligatures w14:val="none"/>
        </w:rPr>
        <w:t xml:space="preserve"> and </w:t>
      </w:r>
      <w:r w:rsidRPr="00FF0C0B">
        <w:rPr>
          <w:rFonts w:eastAsia="Calibri" w:cs="Calibri"/>
          <w:b/>
          <w:i/>
          <w:kern w:val="0"/>
          <w:sz w:val="22"/>
          <w:szCs w:val="22"/>
          <w14:ligatures w14:val="none"/>
        </w:rPr>
        <w:t>‘</w:t>
      </w:r>
      <w:r w:rsidRPr="00FF0C0B" w:rsidR="00A723BF">
        <w:rPr>
          <w:rFonts w:eastAsia="Calibri" w:cs="Calibri"/>
          <w:b/>
          <w:i/>
          <w:kern w:val="0"/>
          <w:sz w:val="22"/>
          <w:szCs w:val="22"/>
          <w14:ligatures w14:val="none"/>
        </w:rPr>
        <w:t>Quarterly Data</w:t>
      </w:r>
      <w:r w:rsidRPr="00FF0C0B">
        <w:rPr>
          <w:rFonts w:eastAsia="Calibri" w:cs="Calibri"/>
          <w:b/>
          <w:i/>
          <w:kern w:val="0"/>
          <w:sz w:val="22"/>
          <w:szCs w:val="22"/>
          <w14:ligatures w14:val="none"/>
        </w:rPr>
        <w:t>’</w:t>
      </w:r>
      <w:r w:rsidRPr="00FF0C0B" w:rsidR="00A723BF">
        <w:rPr>
          <w:rFonts w:eastAsia="Calibri" w:cs="Calibri"/>
          <w:b/>
          <w:i/>
          <w:kern w:val="0"/>
          <w:sz w:val="22"/>
          <w:szCs w:val="22"/>
          <w14:ligatures w14:val="none"/>
        </w:rPr>
        <w:t xml:space="preserve"> (Section</w:t>
      </w:r>
      <w:r w:rsidRPr="00FF0C0B" w:rsidR="00FF0C0B">
        <w:rPr>
          <w:rFonts w:eastAsia="Calibri" w:cs="Calibri"/>
          <w:b/>
          <w:i/>
          <w:kern w:val="0"/>
          <w:sz w:val="22"/>
          <w:szCs w:val="22"/>
          <w14:ligatures w14:val="none"/>
        </w:rPr>
        <w:t xml:space="preserve"> D, Parts</w:t>
      </w:r>
      <w:r w:rsidRPr="00FF0C0B" w:rsidR="00A723BF">
        <w:rPr>
          <w:rFonts w:eastAsia="Calibri" w:cs="Calibri"/>
          <w:b/>
          <w:i/>
          <w:kern w:val="0"/>
          <w:sz w:val="22"/>
          <w:szCs w:val="22"/>
          <w14:ligatures w14:val="none"/>
        </w:rPr>
        <w:t xml:space="preserve"> 2 – </w:t>
      </w:r>
      <w:r w:rsidRPr="00FF0C0B" w:rsidR="00FB14D5">
        <w:rPr>
          <w:rFonts w:eastAsia="Calibri" w:cs="Calibri"/>
          <w:b/>
          <w:i/>
          <w:kern w:val="0"/>
          <w:sz w:val="22"/>
          <w:szCs w:val="22"/>
          <w14:ligatures w14:val="none"/>
        </w:rPr>
        <w:t>9</w:t>
      </w:r>
      <w:r w:rsidRPr="00FF0C0B" w:rsidR="00A723BF">
        <w:rPr>
          <w:rFonts w:eastAsia="Calibri" w:cs="Calibri"/>
          <w:b/>
          <w:i/>
          <w:kern w:val="0"/>
          <w:sz w:val="22"/>
          <w:szCs w:val="22"/>
          <w14:ligatures w14:val="none"/>
        </w:rPr>
        <w:t>)</w:t>
      </w:r>
      <w:r w:rsidRPr="00FF0C0B">
        <w:rPr>
          <w:rFonts w:eastAsia="Calibri" w:cs="Calibri"/>
          <w:b/>
          <w:i/>
          <w:kern w:val="0"/>
          <w:sz w:val="22"/>
          <w:szCs w:val="22"/>
          <w14:ligatures w14:val="none"/>
        </w:rPr>
        <w:t>:</w:t>
      </w:r>
    </w:p>
    <w:tbl>
      <w:tblPr>
        <w:tblStyle w:val="TableGrid2"/>
        <w:tblW w:w="5000" w:type="pct"/>
        <w:tblLook w:val="04A0"/>
      </w:tblPr>
      <w:tblGrid>
        <w:gridCol w:w="4634"/>
        <w:gridCol w:w="9756"/>
      </w:tblGrid>
      <w:tr w14:paraId="4D80DACA" w14:textId="77777777" w:rsidTr="01E57B18">
        <w:tblPrEx>
          <w:tblW w:w="5000" w:type="pct"/>
          <w:tblLook w:val="04A0"/>
        </w:tblPrEx>
        <w:tc>
          <w:tcPr>
            <w:tcW w:w="1610" w:type="pct"/>
            <w:shd w:val="clear" w:color="auto" w:fill="BFBFBF" w:themeFill="background1" w:themeFillShade="BF"/>
            <w:vAlign w:val="center"/>
          </w:tcPr>
          <w:p w:rsidR="00975CEE" w:rsidRPr="00FF0C0B" w:rsidP="00975CEE" w14:paraId="1507F50D" w14:textId="1BEA4A29">
            <w:pPr>
              <w:jc w:val="center"/>
              <w:rPr>
                <w:rFonts w:eastAsia="Calibri" w:cs="Calibri"/>
                <w:b/>
              </w:rPr>
            </w:pPr>
            <w:r w:rsidRPr="00FF0C0B">
              <w:rPr>
                <w:rFonts w:eastAsia="Calibri" w:cs="Calibri"/>
                <w:b/>
              </w:rPr>
              <w:t xml:space="preserve">Data Collection </w:t>
            </w:r>
          </w:p>
        </w:tc>
        <w:tc>
          <w:tcPr>
            <w:tcW w:w="3390" w:type="pct"/>
            <w:shd w:val="clear" w:color="auto" w:fill="BFBFBF" w:themeFill="background1" w:themeFillShade="BF"/>
            <w:vAlign w:val="center"/>
          </w:tcPr>
          <w:p w:rsidR="00975CEE" w:rsidRPr="00FF0C0B" w:rsidP="00975CEE" w14:paraId="6D50BD73" w14:textId="77777777">
            <w:pPr>
              <w:jc w:val="center"/>
              <w:rPr>
                <w:rFonts w:eastAsia="Calibri" w:cs="Calibri"/>
                <w:b/>
              </w:rPr>
            </w:pPr>
            <w:r w:rsidRPr="00FF0C0B">
              <w:rPr>
                <w:rFonts w:eastAsia="Calibri" w:cs="Calibri"/>
                <w:b/>
              </w:rPr>
              <w:t>Description</w:t>
            </w:r>
          </w:p>
        </w:tc>
      </w:tr>
      <w:tr w14:paraId="656A22A3" w14:textId="77777777" w:rsidTr="01E57B18">
        <w:tblPrEx>
          <w:tblW w:w="5000" w:type="pct"/>
          <w:tblLook w:val="04A0"/>
        </w:tblPrEx>
        <w:trPr>
          <w:trHeight w:val="602"/>
        </w:trPr>
        <w:tc>
          <w:tcPr>
            <w:tcW w:w="1610" w:type="pct"/>
            <w:vAlign w:val="center"/>
          </w:tcPr>
          <w:p w:rsidR="00975CEE" w:rsidRPr="00FF0C0B" w:rsidP="00975CEE" w14:paraId="63565484" w14:textId="666C3060">
            <w:pPr>
              <w:rPr>
                <w:rFonts w:eastAsia="Calibri" w:cs="Calibri"/>
                <w:b/>
              </w:rPr>
            </w:pPr>
            <w:r w:rsidRPr="00FF0C0B">
              <w:rPr>
                <w:rFonts w:eastAsia="Calibri" w:cs="Calibri"/>
                <w:b/>
              </w:rPr>
              <w:t>Baseline</w:t>
            </w:r>
            <w:r w:rsidR="00435C38">
              <w:rPr>
                <w:rFonts w:eastAsia="Calibri" w:cs="Calibri"/>
                <w:b/>
              </w:rPr>
              <w:t xml:space="preserve"> Intake</w:t>
            </w:r>
            <w:r w:rsidRPr="00FF0C0B">
              <w:rPr>
                <w:rFonts w:eastAsia="Calibri" w:cs="Calibri"/>
                <w:b/>
              </w:rPr>
              <w:t xml:space="preserve"> </w:t>
            </w:r>
            <w:r w:rsidRPr="00FF0C0B" w:rsidR="00734DCF">
              <w:rPr>
                <w:rFonts w:eastAsia="Calibri" w:cs="Calibri"/>
                <w:b/>
              </w:rPr>
              <w:t>Data</w:t>
            </w:r>
            <w:r w:rsidRPr="00FF0C0B" w:rsidR="30511377">
              <w:rPr>
                <w:rFonts w:eastAsia="Calibri" w:cs="Calibri"/>
                <w:b/>
                <w:bCs/>
              </w:rPr>
              <w:t xml:space="preserve"> Characteristic</w:t>
            </w:r>
            <w:r w:rsidRPr="00FF0C0B" w:rsidR="0C4098DC">
              <w:rPr>
                <w:rFonts w:eastAsia="Calibri" w:cs="Calibri"/>
                <w:b/>
                <w:bCs/>
              </w:rPr>
              <w:t>s</w:t>
            </w:r>
            <w:r w:rsidRPr="00FF0C0B">
              <w:rPr>
                <w:rFonts w:eastAsia="Calibri" w:cs="Calibri"/>
                <w:b/>
              </w:rPr>
              <w:t xml:space="preserve">  </w:t>
            </w:r>
          </w:p>
        </w:tc>
        <w:tc>
          <w:tcPr>
            <w:tcW w:w="3390" w:type="pct"/>
          </w:tcPr>
          <w:p w:rsidR="00975CEE" w:rsidRPr="00FF0C0B" w:rsidP="00542257" w14:paraId="01F543B1" w14:textId="76C44041">
            <w:pPr>
              <w:numPr>
                <w:ilvl w:val="0"/>
                <w:numId w:val="10"/>
              </w:numPr>
              <w:contextualSpacing/>
              <w:rPr>
                <w:rFonts w:eastAsia="Calibri" w:cs="Calibri"/>
              </w:rPr>
            </w:pPr>
            <w:r w:rsidRPr="00FF0C0B">
              <w:rPr>
                <w:rFonts w:eastAsia="Calibri" w:cs="Calibri"/>
              </w:rPr>
              <w:t xml:space="preserve">This </w:t>
            </w:r>
            <w:r w:rsidRPr="00FF0C0B" w:rsidR="00734DCF">
              <w:rPr>
                <w:rFonts w:eastAsia="Calibri" w:cs="Calibri"/>
              </w:rPr>
              <w:t xml:space="preserve">information </w:t>
            </w:r>
            <w:r w:rsidRPr="00FF0C0B">
              <w:rPr>
                <w:rFonts w:eastAsia="Calibri" w:cs="Calibri"/>
              </w:rPr>
              <w:t xml:space="preserve">is </w:t>
            </w:r>
            <w:r w:rsidRPr="00FF0C0B" w:rsidR="00734DCF">
              <w:rPr>
                <w:rFonts w:eastAsia="Calibri" w:cs="Calibri"/>
              </w:rPr>
              <w:t xml:space="preserve">provided </w:t>
            </w:r>
            <w:r w:rsidRPr="00FF0C0B">
              <w:rPr>
                <w:rFonts w:eastAsia="Calibri" w:cs="Calibri"/>
              </w:rPr>
              <w:t xml:space="preserve">by the </w:t>
            </w:r>
            <w:r w:rsidRPr="00FF0C0B" w:rsidR="00734DCF">
              <w:rPr>
                <w:rFonts w:eastAsia="Calibri" w:cs="Calibri"/>
              </w:rPr>
              <w:t xml:space="preserve">youth </w:t>
            </w:r>
            <w:r w:rsidRPr="00FF0C0B">
              <w:rPr>
                <w:rFonts w:eastAsia="Calibri" w:cs="Calibri"/>
              </w:rPr>
              <w:t>enrollee</w:t>
            </w:r>
            <w:r w:rsidRPr="00FF0C0B" w:rsidR="00734DCF">
              <w:rPr>
                <w:rFonts w:eastAsia="Calibri" w:cs="Calibri"/>
              </w:rPr>
              <w:t xml:space="preserve"> (or their proxy)</w:t>
            </w:r>
            <w:r w:rsidRPr="00FF0C0B" w:rsidR="00A723BF">
              <w:rPr>
                <w:rFonts w:eastAsia="Calibri" w:cs="Calibri"/>
              </w:rPr>
              <w:t xml:space="preserve"> at ETM </w:t>
            </w:r>
            <w:r w:rsidRPr="00FF0C0B" w:rsidR="00B6331F">
              <w:rPr>
                <w:rFonts w:eastAsia="Calibri" w:cs="Calibri"/>
              </w:rPr>
              <w:t>intake</w:t>
            </w:r>
            <w:r w:rsidRPr="00FF0C0B">
              <w:rPr>
                <w:rFonts w:eastAsia="Calibri" w:cs="Calibri"/>
              </w:rPr>
              <w:t>.  It collects the enrollee’s contact information and socioeconomic characteristics such as sex, age, education</w:t>
            </w:r>
            <w:r w:rsidRPr="00FF0C0B" w:rsidR="00734DCF">
              <w:rPr>
                <w:rFonts w:eastAsia="Calibri" w:cs="Calibri"/>
              </w:rPr>
              <w:t xml:space="preserve"> status</w:t>
            </w:r>
            <w:r w:rsidRPr="00FF0C0B">
              <w:rPr>
                <w:rFonts w:eastAsia="Calibri" w:cs="Calibri"/>
              </w:rPr>
              <w:t xml:space="preserve">, employment information, and public </w:t>
            </w:r>
            <w:r w:rsidR="00D22016">
              <w:rPr>
                <w:rFonts w:eastAsia="Calibri" w:cs="Calibri"/>
              </w:rPr>
              <w:t xml:space="preserve">welfare </w:t>
            </w:r>
            <w:r w:rsidRPr="00FF0C0B">
              <w:rPr>
                <w:rFonts w:eastAsia="Calibri" w:cs="Calibri"/>
              </w:rPr>
              <w:t>benefit receipt</w:t>
            </w:r>
            <w:r w:rsidRPr="00FF0C0B" w:rsidR="004D564F">
              <w:rPr>
                <w:rFonts w:eastAsia="Calibri" w:cs="Calibri"/>
              </w:rPr>
              <w:t xml:space="preserve"> or eligibility</w:t>
            </w:r>
            <w:r w:rsidRPr="00FF0C0B">
              <w:rPr>
                <w:rFonts w:eastAsia="Calibri" w:cs="Calibri"/>
              </w:rPr>
              <w:t xml:space="preserve">.  </w:t>
            </w:r>
          </w:p>
          <w:p w:rsidR="00975CEE" w:rsidRPr="00FF0C0B" w:rsidP="00542257" w14:paraId="39329AD1" w14:textId="498A88D2">
            <w:pPr>
              <w:numPr>
                <w:ilvl w:val="0"/>
                <w:numId w:val="10"/>
              </w:numPr>
              <w:contextualSpacing/>
              <w:rPr>
                <w:rFonts w:eastAsia="Calibri" w:cs="Calibri"/>
              </w:rPr>
            </w:pPr>
            <w:r w:rsidRPr="00FF0C0B">
              <w:rPr>
                <w:rFonts w:eastAsia="Calibri" w:cs="Calibri"/>
              </w:rPr>
              <w:t xml:space="preserve">Completion of this </w:t>
            </w:r>
            <w:r w:rsidRPr="00FF0C0B" w:rsidR="00734DCF">
              <w:rPr>
                <w:rFonts w:eastAsia="Calibri" w:cs="Calibri"/>
              </w:rPr>
              <w:t xml:space="preserve">section </w:t>
            </w:r>
            <w:r w:rsidRPr="00FF0C0B">
              <w:rPr>
                <w:rFonts w:eastAsia="Calibri" w:cs="Calibri"/>
              </w:rPr>
              <w:t>is required for each ETM enrollee</w:t>
            </w:r>
            <w:r w:rsidRPr="00FF0C0B" w:rsidR="00B6331F">
              <w:rPr>
                <w:rFonts w:eastAsia="Calibri" w:cs="Calibri"/>
              </w:rPr>
              <w:t xml:space="preserve"> and occurs once during program intake</w:t>
            </w:r>
            <w:r w:rsidRPr="00FF0C0B">
              <w:rPr>
                <w:rFonts w:eastAsia="Calibri" w:cs="Calibri"/>
              </w:rPr>
              <w:t>.</w:t>
            </w:r>
          </w:p>
        </w:tc>
      </w:tr>
      <w:tr w14:paraId="3BCB54F3" w14:textId="77777777" w:rsidTr="01E57B18">
        <w:tblPrEx>
          <w:tblW w:w="5000" w:type="pct"/>
          <w:tblLook w:val="04A0"/>
        </w:tblPrEx>
        <w:trPr>
          <w:trHeight w:val="440"/>
        </w:trPr>
        <w:tc>
          <w:tcPr>
            <w:tcW w:w="1610" w:type="pct"/>
            <w:vAlign w:val="center"/>
          </w:tcPr>
          <w:p w:rsidR="00975CEE" w:rsidRPr="00FF0C0B" w:rsidP="01E57B18" w14:paraId="33BFA879" w14:textId="78CB024E">
            <w:pPr>
              <w:rPr>
                <w:rFonts w:eastAsia="Calibri" w:cs="Calibri"/>
                <w:b/>
                <w:bCs/>
              </w:rPr>
            </w:pPr>
            <w:r w:rsidRPr="00FF0C0B">
              <w:rPr>
                <w:rFonts w:eastAsia="Calibri" w:cs="Calibri"/>
                <w:b/>
                <w:bCs/>
              </w:rPr>
              <w:t>Quarterly Data</w:t>
            </w:r>
            <w:r w:rsidRPr="00FF0C0B" w:rsidR="3EBA42BD">
              <w:rPr>
                <w:rFonts w:eastAsia="Calibri" w:cs="Calibri"/>
                <w:b/>
                <w:bCs/>
              </w:rPr>
              <w:t xml:space="preserve"> Characteristics</w:t>
            </w:r>
            <w:r w:rsidRPr="00FF0C0B">
              <w:rPr>
                <w:rFonts w:eastAsia="Calibri" w:cs="Calibri"/>
                <w:b/>
                <w:bCs/>
              </w:rPr>
              <w:t xml:space="preserve">  </w:t>
            </w:r>
          </w:p>
        </w:tc>
        <w:tc>
          <w:tcPr>
            <w:tcW w:w="3390" w:type="pct"/>
          </w:tcPr>
          <w:p w:rsidR="00975CEE" w:rsidRPr="00FF0C0B" w:rsidP="00542257" w14:paraId="5AAEFAF4" w14:textId="21A9BE38">
            <w:pPr>
              <w:numPr>
                <w:ilvl w:val="0"/>
                <w:numId w:val="11"/>
              </w:numPr>
              <w:contextualSpacing/>
              <w:rPr>
                <w:rFonts w:eastAsia="Calibri" w:cs="Calibri"/>
              </w:rPr>
            </w:pPr>
            <w:r w:rsidRPr="00FF0C0B">
              <w:rPr>
                <w:rFonts w:eastAsia="Calibri" w:cs="Calibri"/>
              </w:rPr>
              <w:t xml:space="preserve">This </w:t>
            </w:r>
            <w:r w:rsidRPr="00FF0C0B" w:rsidR="00841BB4">
              <w:rPr>
                <w:rFonts w:eastAsia="Calibri" w:cs="Calibri"/>
              </w:rPr>
              <w:t xml:space="preserve">section </w:t>
            </w:r>
            <w:r w:rsidRPr="00FF0C0B">
              <w:rPr>
                <w:rFonts w:eastAsia="Calibri" w:cs="Calibri"/>
              </w:rPr>
              <w:t xml:space="preserve">is completed by the </w:t>
            </w:r>
            <w:r w:rsidRPr="00FF0C0B" w:rsidR="00841BB4">
              <w:rPr>
                <w:rFonts w:eastAsia="Calibri" w:cs="Calibri"/>
              </w:rPr>
              <w:t>ETM Youth</w:t>
            </w:r>
            <w:r w:rsidRPr="00FF0C0B" w:rsidR="00A7474C">
              <w:rPr>
                <w:rFonts w:eastAsia="Calibri" w:cs="Calibri"/>
              </w:rPr>
              <w:t xml:space="preserve"> Services</w:t>
            </w:r>
            <w:r w:rsidRPr="00FF0C0B">
              <w:rPr>
                <w:rFonts w:eastAsia="Calibri" w:cs="Calibri"/>
              </w:rPr>
              <w:t xml:space="preserve"> </w:t>
            </w:r>
            <w:r w:rsidRPr="00FF0C0B" w:rsidR="004D564F">
              <w:rPr>
                <w:rFonts w:eastAsia="Calibri" w:cs="Calibri"/>
              </w:rPr>
              <w:t>C</w:t>
            </w:r>
            <w:r w:rsidRPr="00FF0C0B">
              <w:rPr>
                <w:rFonts w:eastAsia="Calibri" w:cs="Calibri"/>
              </w:rPr>
              <w:t>oordinator</w:t>
            </w:r>
            <w:r w:rsidRPr="00FF0C0B" w:rsidR="004D564F">
              <w:rPr>
                <w:rFonts w:eastAsia="Calibri" w:cs="Calibri"/>
              </w:rPr>
              <w:t xml:space="preserve"> / Data Analyst</w:t>
            </w:r>
            <w:r w:rsidRPr="00FF0C0B">
              <w:rPr>
                <w:rFonts w:eastAsia="Calibri" w:cs="Calibri"/>
              </w:rPr>
              <w:t>, as determined by the grantee</w:t>
            </w:r>
            <w:r w:rsidRPr="00FF0C0B" w:rsidR="00B6331F">
              <w:rPr>
                <w:rFonts w:eastAsia="Calibri" w:cs="Calibri"/>
              </w:rPr>
              <w:t>, on a quarterly basis</w:t>
            </w:r>
            <w:r w:rsidRPr="00FF0C0B" w:rsidR="0C30B9F6">
              <w:rPr>
                <w:rFonts w:eastAsia="Calibri" w:cs="Calibri"/>
              </w:rPr>
              <w:t>.</w:t>
            </w:r>
            <w:r w:rsidRPr="00FF0C0B">
              <w:rPr>
                <w:rFonts w:eastAsia="Calibri" w:cs="Calibri"/>
              </w:rPr>
              <w:t xml:space="preserve"> It includes information on </w:t>
            </w:r>
            <w:r w:rsidRPr="00FF0C0B" w:rsidR="004D564F">
              <w:rPr>
                <w:rFonts w:eastAsia="Calibri" w:cs="Calibri"/>
              </w:rPr>
              <w:t xml:space="preserve">ETM </w:t>
            </w:r>
            <w:r w:rsidRPr="00FF0C0B">
              <w:rPr>
                <w:rFonts w:eastAsia="Calibri" w:cs="Calibri"/>
              </w:rPr>
              <w:t xml:space="preserve">date of enrollment, </w:t>
            </w:r>
            <w:r w:rsidRPr="00FF0C0B" w:rsidR="00DB28A2">
              <w:rPr>
                <w:rFonts w:eastAsia="Calibri" w:cs="Calibri"/>
              </w:rPr>
              <w:t>W</w:t>
            </w:r>
            <w:r w:rsidR="00DB28A2">
              <w:rPr>
                <w:rFonts w:eastAsia="Calibri" w:cs="Calibri"/>
              </w:rPr>
              <w:t xml:space="preserve">orkforce </w:t>
            </w:r>
            <w:r w:rsidRPr="00FF0C0B" w:rsidR="00A7474C">
              <w:rPr>
                <w:rFonts w:eastAsia="Calibri" w:cs="Calibri"/>
              </w:rPr>
              <w:t>I</w:t>
            </w:r>
            <w:r w:rsidR="00DB28A2">
              <w:rPr>
                <w:rFonts w:eastAsia="Calibri" w:cs="Calibri"/>
              </w:rPr>
              <w:t xml:space="preserve">nnovation and </w:t>
            </w:r>
            <w:r w:rsidRPr="00FF0C0B" w:rsidR="00A7474C">
              <w:rPr>
                <w:rFonts w:eastAsia="Calibri" w:cs="Calibri"/>
              </w:rPr>
              <w:t>O</w:t>
            </w:r>
            <w:r w:rsidR="00DB28A2">
              <w:rPr>
                <w:rFonts w:eastAsia="Calibri" w:cs="Calibri"/>
              </w:rPr>
              <w:t xml:space="preserve">pportunity </w:t>
            </w:r>
            <w:r w:rsidRPr="00FF0C0B" w:rsidR="00A7474C">
              <w:rPr>
                <w:rFonts w:eastAsia="Calibri" w:cs="Calibri"/>
              </w:rPr>
              <w:t>A</w:t>
            </w:r>
            <w:r w:rsidR="00DB28A2">
              <w:rPr>
                <w:rFonts w:eastAsia="Calibri" w:cs="Calibri"/>
              </w:rPr>
              <w:t>ct (WIOA)</w:t>
            </w:r>
            <w:r w:rsidRPr="00FF0C0B" w:rsidR="00A7474C">
              <w:rPr>
                <w:rFonts w:eastAsia="Calibri" w:cs="Calibri"/>
              </w:rPr>
              <w:t xml:space="preserve"> services</w:t>
            </w:r>
            <w:r w:rsidRPr="00FF0C0B" w:rsidR="004D564F">
              <w:rPr>
                <w:rFonts w:eastAsia="Calibri" w:cs="Calibri"/>
              </w:rPr>
              <w:t xml:space="preserve"> participation</w:t>
            </w:r>
            <w:r w:rsidRPr="00FF0C0B">
              <w:rPr>
                <w:rFonts w:eastAsia="Calibri" w:cs="Calibri"/>
              </w:rPr>
              <w:t xml:space="preserve">, </w:t>
            </w:r>
            <w:r w:rsidRPr="00FF0C0B" w:rsidR="008D4001">
              <w:rPr>
                <w:rFonts w:eastAsia="Calibri" w:cs="Calibri"/>
              </w:rPr>
              <w:t xml:space="preserve">ETM specific characteristics, training </w:t>
            </w:r>
            <w:r w:rsidRPr="00FF0C0B" w:rsidR="0C30B9F6">
              <w:rPr>
                <w:rFonts w:eastAsia="Calibri" w:cs="Calibri"/>
              </w:rPr>
              <w:t xml:space="preserve">and </w:t>
            </w:r>
            <w:r w:rsidRPr="00FF0C0B" w:rsidR="0F892C29">
              <w:rPr>
                <w:rFonts w:eastAsia="Calibri" w:cs="Calibri"/>
              </w:rPr>
              <w:t>education</w:t>
            </w:r>
            <w:r w:rsidRPr="00FF0C0B" w:rsidR="2BB4E276">
              <w:rPr>
                <w:rFonts w:eastAsia="Calibri" w:cs="Calibri"/>
              </w:rPr>
              <w:t>,</w:t>
            </w:r>
            <w:r w:rsidRPr="00FF0C0B" w:rsidR="0D8EC9BB">
              <w:rPr>
                <w:rFonts w:eastAsia="Calibri" w:cs="Calibri"/>
              </w:rPr>
              <w:t xml:space="preserve"> </w:t>
            </w:r>
            <w:r w:rsidRPr="00FF0C0B" w:rsidR="000B2C80">
              <w:rPr>
                <w:rFonts w:eastAsia="Calibri" w:cs="Calibri"/>
              </w:rPr>
              <w:t xml:space="preserve">case management and </w:t>
            </w:r>
            <w:r w:rsidRPr="00FF0C0B" w:rsidR="0D8EC9BB">
              <w:rPr>
                <w:rFonts w:eastAsia="Calibri" w:cs="Calibri"/>
              </w:rPr>
              <w:t>support</w:t>
            </w:r>
            <w:r w:rsidRPr="00FF0C0B" w:rsidR="0F892C29">
              <w:rPr>
                <w:rFonts w:eastAsia="Calibri" w:cs="Calibri"/>
              </w:rPr>
              <w:t xml:space="preserve"> services provided during ETM</w:t>
            </w:r>
            <w:r w:rsidRPr="00FF0C0B" w:rsidR="004C39E4">
              <w:rPr>
                <w:rFonts w:eastAsia="Calibri" w:cs="Calibri"/>
              </w:rPr>
              <w:t>, and ETM outcomes data</w:t>
            </w:r>
            <w:r w:rsidRPr="00FF0C0B" w:rsidR="0C30B9F6">
              <w:rPr>
                <w:rFonts w:eastAsia="Calibri" w:cs="Calibri"/>
              </w:rPr>
              <w:t>.</w:t>
            </w:r>
          </w:p>
          <w:p w:rsidR="00975CEE" w:rsidRPr="00FF0C0B" w:rsidP="00542257" w14:paraId="05DE4A0C" w14:textId="371FBFA0">
            <w:pPr>
              <w:numPr>
                <w:ilvl w:val="0"/>
                <w:numId w:val="11"/>
              </w:numPr>
              <w:contextualSpacing/>
              <w:rPr>
                <w:rFonts w:eastAsia="Calibri" w:cs="Calibri"/>
              </w:rPr>
            </w:pPr>
            <w:r w:rsidRPr="00FF0C0B">
              <w:rPr>
                <w:rFonts w:eastAsia="Calibri" w:cs="Calibri"/>
              </w:rPr>
              <w:t xml:space="preserve">Completion of this </w:t>
            </w:r>
            <w:r w:rsidRPr="00FF0C0B" w:rsidR="00FC213F">
              <w:rPr>
                <w:rFonts w:eastAsia="Calibri" w:cs="Calibri"/>
              </w:rPr>
              <w:t xml:space="preserve">section </w:t>
            </w:r>
            <w:r w:rsidRPr="00FF0C0B">
              <w:rPr>
                <w:rFonts w:eastAsia="Calibri" w:cs="Calibri"/>
              </w:rPr>
              <w:t>is required for each ETM enrollee</w:t>
            </w:r>
            <w:r w:rsidRPr="00FF0C0B" w:rsidR="0092136D">
              <w:rPr>
                <w:rFonts w:eastAsia="Calibri" w:cs="Calibri"/>
              </w:rPr>
              <w:t xml:space="preserve"> and occurs quarterly</w:t>
            </w:r>
            <w:r w:rsidRPr="00FF0C0B" w:rsidR="004C39E4">
              <w:rPr>
                <w:rFonts w:eastAsia="Calibri" w:cs="Calibri"/>
              </w:rPr>
              <w:t xml:space="preserve"> through ETM program exit</w:t>
            </w:r>
            <w:r w:rsidRPr="00FF0C0B">
              <w:rPr>
                <w:rFonts w:eastAsia="Calibri" w:cs="Calibri"/>
              </w:rPr>
              <w:t>.</w:t>
            </w:r>
          </w:p>
        </w:tc>
      </w:tr>
    </w:tbl>
    <w:p w:rsidR="00975CEE" w:rsidRPr="00FF0C0B" w:rsidP="00975CEE" w14:paraId="0286B6AA" w14:textId="77777777">
      <w:pPr>
        <w:spacing w:line="259" w:lineRule="auto"/>
        <w:ind w:left="360"/>
        <w:contextualSpacing/>
        <w:rPr>
          <w:rFonts w:eastAsia="Calibri" w:cs="Calibri"/>
          <w:kern w:val="0"/>
          <w:sz w:val="22"/>
          <w:szCs w:val="22"/>
          <w14:ligatures w14:val="none"/>
        </w:rPr>
      </w:pPr>
    </w:p>
    <w:p w:rsidR="00975CEE" w:rsidRPr="00FF0C0B" w:rsidP="00542257" w14:paraId="051A36B5" w14:textId="320BE96A">
      <w:pPr>
        <w:numPr>
          <w:ilvl w:val="0"/>
          <w:numId w:val="11"/>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 xml:space="preserve">The data collected from </w:t>
      </w:r>
      <w:r w:rsidRPr="00FF0C0B" w:rsidR="001E3F1A">
        <w:rPr>
          <w:rFonts w:eastAsia="Calibri" w:cs="Calibri"/>
          <w:kern w:val="0"/>
          <w:sz w:val="22"/>
          <w:szCs w:val="22"/>
          <w14:ligatures w14:val="none"/>
        </w:rPr>
        <w:t>Baseline</w:t>
      </w:r>
      <w:r w:rsidR="007C2373">
        <w:rPr>
          <w:rFonts w:eastAsia="Calibri" w:cs="Calibri"/>
          <w:kern w:val="0"/>
          <w:sz w:val="22"/>
          <w:szCs w:val="22"/>
          <w14:ligatures w14:val="none"/>
        </w:rPr>
        <w:t xml:space="preserve"> Intake</w:t>
      </w:r>
      <w:r w:rsidRPr="00FF0C0B" w:rsidR="001E3F1A">
        <w:rPr>
          <w:rFonts w:eastAsia="Calibri" w:cs="Calibri"/>
          <w:kern w:val="0"/>
          <w:sz w:val="22"/>
          <w:szCs w:val="22"/>
          <w14:ligatures w14:val="none"/>
        </w:rPr>
        <w:t xml:space="preserve"> and</w:t>
      </w:r>
      <w:r w:rsidRPr="00FF0C0B">
        <w:rPr>
          <w:rFonts w:eastAsia="Calibri" w:cs="Calibri"/>
          <w:kern w:val="0"/>
          <w:sz w:val="22"/>
          <w:szCs w:val="22"/>
          <w14:ligatures w14:val="none"/>
        </w:rPr>
        <w:t xml:space="preserve"> </w:t>
      </w:r>
      <w:r w:rsidRPr="00FF0C0B" w:rsidR="0063021B">
        <w:rPr>
          <w:rFonts w:eastAsia="Calibri" w:cs="Calibri"/>
          <w:kern w:val="0"/>
          <w:sz w:val="22"/>
          <w:szCs w:val="22"/>
          <w14:ligatures w14:val="none"/>
        </w:rPr>
        <w:t xml:space="preserve">Quarterly </w:t>
      </w:r>
      <w:r w:rsidRPr="00FF0C0B" w:rsidR="001E3F1A">
        <w:rPr>
          <w:rFonts w:eastAsia="Calibri" w:cs="Calibri"/>
          <w:kern w:val="0"/>
          <w:sz w:val="22"/>
          <w:szCs w:val="22"/>
          <w14:ligatures w14:val="none"/>
        </w:rPr>
        <w:t>Data include</w:t>
      </w:r>
      <w:r w:rsidRPr="00FF0C0B">
        <w:rPr>
          <w:rFonts w:eastAsia="Calibri" w:cs="Calibri"/>
          <w:kern w:val="0"/>
          <w:sz w:val="22"/>
          <w:szCs w:val="22"/>
          <w14:ligatures w14:val="none"/>
        </w:rPr>
        <w:t xml:space="preserve"> PII and must be securely stored electronically in a </w:t>
      </w:r>
      <w:r w:rsidRPr="00FF0C0B" w:rsidR="45D5B850">
        <w:rPr>
          <w:rFonts w:eastAsia="Calibri" w:cs="Calibri"/>
          <w:kern w:val="0"/>
          <w:sz w:val="22"/>
          <w:szCs w:val="22"/>
          <w14:ligatures w14:val="none"/>
        </w:rPr>
        <w:t>secure</w:t>
      </w:r>
      <w:r w:rsidRPr="00FF0C0B" w:rsidR="0C30B9F6">
        <w:rPr>
          <w:rFonts w:eastAsia="Calibri" w:cs="Calibri"/>
          <w:kern w:val="0"/>
          <w:sz w:val="22"/>
          <w:szCs w:val="22"/>
          <w14:ligatures w14:val="none"/>
        </w:rPr>
        <w:t xml:space="preserve"> </w:t>
      </w:r>
      <w:r w:rsidRPr="00FF0C0B">
        <w:rPr>
          <w:rFonts w:eastAsia="Calibri" w:cs="Calibri"/>
          <w:kern w:val="0"/>
          <w:sz w:val="22"/>
          <w:szCs w:val="22"/>
          <w14:ligatures w14:val="none"/>
        </w:rPr>
        <w:t>database.</w:t>
      </w:r>
    </w:p>
    <w:p w:rsidR="00975CEE" w:rsidRPr="00FF0C0B" w:rsidP="00542257" w14:paraId="59B171E8" w14:textId="0930E50F">
      <w:pPr>
        <w:numPr>
          <w:ilvl w:val="0"/>
          <w:numId w:val="6"/>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Baseline</w:t>
      </w:r>
      <w:r w:rsidR="007C2373">
        <w:rPr>
          <w:rFonts w:eastAsia="Calibri" w:cs="Calibri"/>
          <w:kern w:val="0"/>
          <w:sz w:val="22"/>
          <w:szCs w:val="22"/>
          <w14:ligatures w14:val="none"/>
        </w:rPr>
        <w:t xml:space="preserve"> Intake</w:t>
      </w:r>
      <w:r w:rsidRPr="00FF0C0B">
        <w:rPr>
          <w:rFonts w:eastAsia="Calibri" w:cs="Calibri"/>
          <w:kern w:val="0"/>
          <w:sz w:val="22"/>
          <w:szCs w:val="22"/>
          <w14:ligatures w14:val="none"/>
        </w:rPr>
        <w:t xml:space="preserve"> Data and </w:t>
      </w:r>
      <w:r w:rsidRPr="00FF0C0B" w:rsidR="0063021B">
        <w:rPr>
          <w:rFonts w:eastAsia="Calibri" w:cs="Calibri"/>
          <w:kern w:val="0"/>
          <w:sz w:val="22"/>
          <w:szCs w:val="22"/>
          <w14:ligatures w14:val="none"/>
        </w:rPr>
        <w:t xml:space="preserve">Quarterly Data </w:t>
      </w:r>
      <w:r w:rsidRPr="00FF0C0B">
        <w:rPr>
          <w:rFonts w:eastAsia="Calibri" w:cs="Calibri"/>
          <w:kern w:val="0"/>
          <w:sz w:val="22"/>
          <w:szCs w:val="22"/>
          <w14:ligatures w14:val="none"/>
        </w:rPr>
        <w:t>must be reported to DOL as part of the QPR data submissions</w:t>
      </w:r>
      <w:r w:rsidRPr="00FF0C0B" w:rsidR="004D564F">
        <w:rPr>
          <w:rFonts w:eastAsia="Calibri" w:cs="Calibri"/>
          <w:sz w:val="22"/>
          <w:szCs w:val="22"/>
        </w:rPr>
        <w:t xml:space="preserve">, as described in </w:t>
      </w:r>
      <w:r w:rsidRPr="00FF0C0B" w:rsidR="00BE775B">
        <w:rPr>
          <w:rFonts w:eastAsia="Calibri" w:cs="Calibri"/>
          <w:sz w:val="22"/>
          <w:szCs w:val="22"/>
        </w:rPr>
        <w:t>Part A.</w:t>
      </w:r>
      <w:r w:rsidR="00DE7BBE">
        <w:rPr>
          <w:rFonts w:eastAsia="Calibri" w:cs="Calibri"/>
          <w:sz w:val="22"/>
          <w:szCs w:val="22"/>
        </w:rPr>
        <w:t>,</w:t>
      </w:r>
      <w:r w:rsidRPr="00FF0C0B" w:rsidR="00BE775B">
        <w:rPr>
          <w:rFonts w:eastAsia="Calibri" w:cs="Calibri"/>
          <w:sz w:val="22"/>
          <w:szCs w:val="22"/>
        </w:rPr>
        <w:t xml:space="preserve"> ETM Data Reporting Requirements</w:t>
      </w:r>
      <w:r w:rsidRPr="00FF0C0B">
        <w:rPr>
          <w:rFonts w:eastAsia="Calibri" w:cs="Calibri"/>
          <w:kern w:val="0"/>
          <w:sz w:val="22"/>
          <w:szCs w:val="22"/>
          <w14:ligatures w14:val="none"/>
        </w:rPr>
        <w:t xml:space="preserve">.  </w:t>
      </w:r>
      <w:r w:rsidR="0095524F">
        <w:rPr>
          <w:rFonts w:eastAsia="Calibri" w:cs="Calibri"/>
          <w:kern w:val="0"/>
          <w:sz w:val="22"/>
          <w:szCs w:val="22"/>
          <w14:ligatures w14:val="none"/>
        </w:rPr>
        <w:t>Grantee</w:t>
      </w:r>
      <w:r w:rsidR="00DE7BBE">
        <w:rPr>
          <w:rFonts w:eastAsia="Calibri" w:cs="Calibri"/>
          <w:kern w:val="0"/>
          <w:sz w:val="22"/>
          <w:szCs w:val="22"/>
          <w14:ligatures w14:val="none"/>
        </w:rPr>
        <w:t>s</w:t>
      </w:r>
      <w:r w:rsidR="0095524F">
        <w:rPr>
          <w:rFonts w:eastAsia="Calibri" w:cs="Calibri"/>
          <w:kern w:val="0"/>
          <w:sz w:val="22"/>
          <w:szCs w:val="22"/>
          <w14:ligatures w14:val="none"/>
        </w:rPr>
        <w:t xml:space="preserve"> </w:t>
      </w:r>
      <w:r w:rsidR="008E43FB">
        <w:rPr>
          <w:rFonts w:eastAsia="Calibri" w:cs="Calibri"/>
          <w:kern w:val="0"/>
          <w:sz w:val="22"/>
          <w:szCs w:val="22"/>
          <w14:ligatures w14:val="none"/>
        </w:rPr>
        <w:t xml:space="preserve">must </w:t>
      </w:r>
      <w:r w:rsidR="0095524F">
        <w:rPr>
          <w:rFonts w:eastAsia="Calibri" w:cs="Calibri"/>
          <w:kern w:val="0"/>
          <w:sz w:val="22"/>
          <w:szCs w:val="22"/>
          <w14:ligatures w14:val="none"/>
        </w:rPr>
        <w:t>send</w:t>
      </w:r>
      <w:r w:rsidRPr="00FF0C0B">
        <w:rPr>
          <w:rFonts w:eastAsia="Calibri" w:cs="Calibri"/>
          <w:kern w:val="0"/>
          <w:sz w:val="22"/>
          <w:szCs w:val="22"/>
          <w14:ligatures w14:val="none"/>
        </w:rPr>
        <w:t xml:space="preserve"> enrollee PII in the QPR data submissions to </w:t>
      </w:r>
      <w:r w:rsidR="00F021D3">
        <w:rPr>
          <w:rFonts w:eastAsia="Calibri" w:cs="Calibri"/>
          <w:kern w:val="0"/>
          <w:sz w:val="22"/>
          <w:szCs w:val="22"/>
          <w14:ligatures w14:val="none"/>
        </w:rPr>
        <w:t>CEO</w:t>
      </w:r>
      <w:r w:rsidRPr="00FF0C0B">
        <w:rPr>
          <w:rFonts w:eastAsia="Calibri" w:cs="Calibri"/>
          <w:kern w:val="0"/>
          <w:sz w:val="22"/>
          <w:szCs w:val="22"/>
          <w14:ligatures w14:val="none"/>
        </w:rPr>
        <w:t>.</w:t>
      </w:r>
    </w:p>
    <w:p w:rsidR="00975CEE" w:rsidRPr="00FF0C0B" w:rsidP="001E3F1A" w14:paraId="48AFD880" w14:textId="24E1015D">
      <w:pPr>
        <w:numPr>
          <w:ilvl w:val="0"/>
          <w:numId w:val="6"/>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 xml:space="preserve">Individual-level enrollee data from </w:t>
      </w:r>
      <w:r w:rsidRPr="00FF0C0B" w:rsidR="001E3F1A">
        <w:rPr>
          <w:rFonts w:eastAsia="Calibri" w:cs="Calibri"/>
          <w:kern w:val="0"/>
          <w:sz w:val="22"/>
          <w:szCs w:val="22"/>
          <w14:ligatures w14:val="none"/>
        </w:rPr>
        <w:t>Baseline</w:t>
      </w:r>
      <w:r w:rsidR="007C2373">
        <w:rPr>
          <w:rFonts w:eastAsia="Calibri" w:cs="Calibri"/>
          <w:kern w:val="0"/>
          <w:sz w:val="22"/>
          <w:szCs w:val="22"/>
          <w14:ligatures w14:val="none"/>
        </w:rPr>
        <w:t xml:space="preserve"> Intake</w:t>
      </w:r>
      <w:r w:rsidRPr="00FF0C0B" w:rsidR="001E3F1A">
        <w:rPr>
          <w:rFonts w:eastAsia="Calibri" w:cs="Calibri"/>
          <w:kern w:val="0"/>
          <w:sz w:val="22"/>
          <w:szCs w:val="22"/>
          <w14:ligatures w14:val="none"/>
        </w:rPr>
        <w:t xml:space="preserve"> and</w:t>
      </w:r>
      <w:r w:rsidRPr="00FF0C0B">
        <w:rPr>
          <w:rFonts w:eastAsia="Calibri" w:cs="Calibri"/>
          <w:kern w:val="0"/>
          <w:sz w:val="22"/>
          <w:szCs w:val="22"/>
          <w14:ligatures w14:val="none"/>
        </w:rPr>
        <w:t xml:space="preserve"> </w:t>
      </w:r>
      <w:r w:rsidRPr="00FF0C0B" w:rsidR="001E3F1A">
        <w:rPr>
          <w:rFonts w:eastAsia="Calibri" w:cs="Calibri"/>
          <w:kern w:val="0"/>
          <w:sz w:val="22"/>
          <w:szCs w:val="22"/>
          <w14:ligatures w14:val="none"/>
        </w:rPr>
        <w:t xml:space="preserve">Quarterly </w:t>
      </w:r>
      <w:r w:rsidRPr="00CB148D" w:rsidR="001E3F1A">
        <w:rPr>
          <w:rFonts w:eastAsia="Calibri" w:cs="Calibri"/>
          <w:kern w:val="0"/>
          <w:sz w:val="22"/>
          <w:szCs w:val="22"/>
          <w14:ligatures w14:val="none"/>
        </w:rPr>
        <w:t>data</w:t>
      </w:r>
      <w:r w:rsidRPr="00CB148D" w:rsidR="004D564F">
        <w:rPr>
          <w:rFonts w:eastAsia="Calibri" w:cs="Calibri"/>
          <w:kern w:val="0"/>
          <w:sz w:val="22"/>
          <w:szCs w:val="22"/>
          <w14:ligatures w14:val="none"/>
        </w:rPr>
        <w:t xml:space="preserve"> containing </w:t>
      </w:r>
      <w:r w:rsidRPr="00CB148D">
        <w:rPr>
          <w:rFonts w:eastAsia="Calibri" w:cs="Calibri"/>
          <w:kern w:val="0"/>
          <w:sz w:val="22"/>
          <w:szCs w:val="22"/>
          <w14:ligatures w14:val="none"/>
        </w:rPr>
        <w:t>PII</w:t>
      </w:r>
      <w:r w:rsidRPr="00FF0C0B">
        <w:rPr>
          <w:rFonts w:eastAsia="Calibri" w:cs="Calibri"/>
          <w:kern w:val="0"/>
          <w:sz w:val="22"/>
          <w:szCs w:val="22"/>
          <w14:ligatures w14:val="none"/>
        </w:rPr>
        <w:t xml:space="preserve"> will be transferred to </w:t>
      </w:r>
      <w:r w:rsidRPr="00FF0C0B" w:rsidR="00805A63">
        <w:rPr>
          <w:rFonts w:eastAsia="Calibri" w:cs="Calibri"/>
          <w:kern w:val="0"/>
          <w:sz w:val="22"/>
          <w:szCs w:val="22"/>
          <w14:ligatures w14:val="none"/>
        </w:rPr>
        <w:t>CEO</w:t>
      </w:r>
      <w:r w:rsidRPr="00FF0C0B" w:rsidR="004D564F">
        <w:rPr>
          <w:rFonts w:eastAsia="Calibri" w:cs="Calibri"/>
          <w:kern w:val="0"/>
          <w:sz w:val="22"/>
          <w:szCs w:val="22"/>
          <w14:ligatures w14:val="none"/>
        </w:rPr>
        <w:t>,</w:t>
      </w:r>
      <w:r w:rsidRPr="00FF0C0B" w:rsidR="00805A63">
        <w:rPr>
          <w:rFonts w:eastAsia="Calibri" w:cs="Calibri"/>
          <w:kern w:val="0"/>
          <w:sz w:val="22"/>
          <w:szCs w:val="22"/>
          <w14:ligatures w14:val="none"/>
        </w:rPr>
        <w:t xml:space="preserve"> </w:t>
      </w:r>
      <w:r w:rsidRPr="00FF0C0B" w:rsidR="004D564F">
        <w:rPr>
          <w:rFonts w:eastAsia="Calibri" w:cs="Calibri"/>
          <w:kern w:val="0"/>
          <w:sz w:val="22"/>
          <w:szCs w:val="22"/>
          <w14:ligatures w14:val="none"/>
        </w:rPr>
        <w:t xml:space="preserve">who will share it </w:t>
      </w:r>
      <w:r w:rsidRPr="00FF0C0B" w:rsidR="001E3F1A">
        <w:rPr>
          <w:rFonts w:eastAsia="Calibri" w:cs="Calibri"/>
          <w:kern w:val="0"/>
          <w:sz w:val="22"/>
          <w:szCs w:val="22"/>
          <w14:ligatures w14:val="none"/>
        </w:rPr>
        <w:t>with the</w:t>
      </w:r>
      <w:r w:rsidRPr="00FF0C0B">
        <w:rPr>
          <w:rFonts w:eastAsia="Calibri" w:cs="Calibri"/>
          <w:kern w:val="0"/>
          <w:sz w:val="22"/>
          <w:szCs w:val="22"/>
          <w14:ligatures w14:val="none"/>
        </w:rPr>
        <w:t xml:space="preserve"> independent evaluator</w:t>
      </w:r>
      <w:r w:rsidRPr="00FF0C0B" w:rsidR="004D564F">
        <w:rPr>
          <w:rFonts w:eastAsia="Calibri" w:cs="Calibri"/>
          <w:kern w:val="0"/>
          <w:sz w:val="22"/>
          <w:szCs w:val="22"/>
          <w14:ligatures w14:val="none"/>
        </w:rPr>
        <w:t xml:space="preserve"> (Abt Global)</w:t>
      </w:r>
      <w:r w:rsidRPr="00FF0C0B">
        <w:rPr>
          <w:rFonts w:eastAsia="Calibri" w:cs="Calibri"/>
          <w:kern w:val="0"/>
          <w:sz w:val="22"/>
          <w:szCs w:val="22"/>
          <w14:ligatures w14:val="none"/>
        </w:rPr>
        <w:t xml:space="preserve">, facilitated by a Data-Use Agreement, which also details other data required for transfer to </w:t>
      </w:r>
      <w:r w:rsidRPr="00FF0C0B" w:rsidR="00805A63">
        <w:rPr>
          <w:rFonts w:eastAsia="Calibri" w:cs="Calibri"/>
          <w:kern w:val="0"/>
          <w:sz w:val="22"/>
          <w:szCs w:val="22"/>
          <w14:ligatures w14:val="none"/>
        </w:rPr>
        <w:t xml:space="preserve">CEO </w:t>
      </w:r>
      <w:r w:rsidRPr="00FF0C0B">
        <w:rPr>
          <w:rFonts w:eastAsia="Calibri" w:cs="Calibri"/>
          <w:kern w:val="0"/>
          <w:sz w:val="22"/>
          <w:szCs w:val="22"/>
          <w14:ligatures w14:val="none"/>
        </w:rPr>
        <w:t>and the independent evaluator</w:t>
      </w:r>
      <w:r w:rsidRPr="00FF0C0B" w:rsidR="001E3F1A">
        <w:rPr>
          <w:rFonts w:eastAsia="Calibri" w:cs="Calibri"/>
          <w:kern w:val="0"/>
          <w:sz w:val="22"/>
          <w:szCs w:val="22"/>
          <w14:ligatures w14:val="none"/>
        </w:rPr>
        <w:t>.</w:t>
      </w:r>
    </w:p>
    <w:p w:rsidR="00975CEE" w:rsidRPr="00FF0C0B" w:rsidP="001E3F1A" w14:paraId="534D0411" w14:textId="5623E88F">
      <w:pPr>
        <w:numPr>
          <w:ilvl w:val="0"/>
          <w:numId w:val="6"/>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Data elements collected from the Baseline</w:t>
      </w:r>
      <w:r w:rsidR="007C2373">
        <w:rPr>
          <w:rFonts w:eastAsia="Calibri" w:cs="Calibri"/>
          <w:kern w:val="0"/>
          <w:sz w:val="22"/>
          <w:szCs w:val="22"/>
          <w14:ligatures w14:val="none"/>
        </w:rPr>
        <w:t xml:space="preserve"> Intake</w:t>
      </w:r>
      <w:r w:rsidRPr="00FF0C0B">
        <w:rPr>
          <w:rFonts w:eastAsia="Calibri" w:cs="Calibri"/>
          <w:kern w:val="0"/>
          <w:sz w:val="22"/>
          <w:szCs w:val="22"/>
          <w14:ligatures w14:val="none"/>
        </w:rPr>
        <w:t xml:space="preserve"> </w:t>
      </w:r>
      <w:r w:rsidRPr="00FF0C0B" w:rsidR="00E23062">
        <w:rPr>
          <w:rFonts w:eastAsia="Calibri" w:cs="Calibri"/>
          <w:kern w:val="0"/>
          <w:sz w:val="22"/>
          <w:szCs w:val="22"/>
          <w14:ligatures w14:val="none"/>
        </w:rPr>
        <w:t>(section</w:t>
      </w:r>
      <w:r w:rsidR="0007273D">
        <w:rPr>
          <w:rFonts w:eastAsia="Calibri" w:cs="Calibri"/>
          <w:kern w:val="0"/>
          <w:sz w:val="22"/>
          <w:szCs w:val="22"/>
          <w14:ligatures w14:val="none"/>
        </w:rPr>
        <w:t xml:space="preserve"> D, Part</w:t>
      </w:r>
      <w:r w:rsidRPr="00FF0C0B" w:rsidR="00E23062">
        <w:rPr>
          <w:rFonts w:eastAsia="Calibri" w:cs="Calibri"/>
          <w:kern w:val="0"/>
          <w:sz w:val="22"/>
          <w:szCs w:val="22"/>
          <w14:ligatures w14:val="none"/>
        </w:rPr>
        <w:t xml:space="preserve"> 1</w:t>
      </w:r>
      <w:r w:rsidRPr="00FF0C0B" w:rsidR="001E3F1A">
        <w:rPr>
          <w:rFonts w:eastAsia="Calibri" w:cs="Calibri"/>
          <w:kern w:val="0"/>
          <w:sz w:val="22"/>
          <w:szCs w:val="22"/>
          <w14:ligatures w14:val="none"/>
        </w:rPr>
        <w:t xml:space="preserve">) </w:t>
      </w:r>
      <w:r w:rsidRPr="00FF0C0B">
        <w:rPr>
          <w:rFonts w:eastAsia="Calibri" w:cs="Calibri"/>
          <w:kern w:val="0"/>
          <w:sz w:val="22"/>
          <w:szCs w:val="22"/>
          <w14:ligatures w14:val="none"/>
        </w:rPr>
        <w:t xml:space="preserve">should be regarded as fixed at the time of </w:t>
      </w:r>
      <w:r w:rsidRPr="00FF0C0B" w:rsidR="00E23062">
        <w:rPr>
          <w:rFonts w:eastAsia="Calibri" w:cs="Calibri"/>
          <w:kern w:val="0"/>
          <w:sz w:val="22"/>
          <w:szCs w:val="22"/>
          <w14:ligatures w14:val="none"/>
        </w:rPr>
        <w:t>intake/</w:t>
      </w:r>
      <w:r w:rsidRPr="00FF0C0B">
        <w:rPr>
          <w:rFonts w:eastAsia="Calibri" w:cs="Calibri"/>
          <w:kern w:val="0"/>
          <w:sz w:val="22"/>
          <w:szCs w:val="22"/>
          <w14:ligatures w14:val="none"/>
        </w:rPr>
        <w:t>enrollment except for correcting mistakes</w:t>
      </w:r>
      <w:r w:rsidR="00A1796A">
        <w:rPr>
          <w:rFonts w:eastAsia="Calibri" w:cs="Calibri"/>
          <w:kern w:val="0"/>
          <w:sz w:val="22"/>
          <w:szCs w:val="22"/>
          <w14:ligatures w14:val="none"/>
        </w:rPr>
        <w:t xml:space="preserve">, or </w:t>
      </w:r>
      <w:r w:rsidR="007A0DE3">
        <w:rPr>
          <w:rFonts w:eastAsia="Calibri" w:cs="Calibri"/>
          <w:kern w:val="0"/>
          <w:sz w:val="22"/>
          <w:szCs w:val="22"/>
          <w14:ligatures w14:val="none"/>
        </w:rPr>
        <w:t>to complete</w:t>
      </w:r>
      <w:r w:rsidR="00A1796A">
        <w:rPr>
          <w:rFonts w:eastAsia="Calibri" w:cs="Calibri"/>
          <w:kern w:val="0"/>
          <w:sz w:val="22"/>
          <w:szCs w:val="22"/>
          <w14:ligatures w14:val="none"/>
        </w:rPr>
        <w:t xml:space="preserve"> missing information</w:t>
      </w:r>
      <w:r w:rsidRPr="00FF0C0B">
        <w:rPr>
          <w:rFonts w:eastAsia="Calibri" w:cs="Calibri"/>
          <w:kern w:val="0"/>
          <w:sz w:val="22"/>
          <w:szCs w:val="22"/>
          <w14:ligatures w14:val="none"/>
        </w:rPr>
        <w:t>.</w:t>
      </w:r>
    </w:p>
    <w:p w:rsidR="00975CEE" w:rsidRPr="00FF0C0B" w:rsidP="00542257" w14:paraId="4CA1EB8C" w14:textId="77777777">
      <w:pPr>
        <w:numPr>
          <w:ilvl w:val="0"/>
          <w:numId w:val="12"/>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 xml:space="preserve">Grantees may use the data collection templates provided by DOL or modify existing data systems to capture and report the required data elements.  </w:t>
      </w:r>
    </w:p>
    <w:p w:rsidR="00975CEE" w:rsidRPr="00FF0C0B" w:rsidP="00975CEE" w14:paraId="7AD63EDC" w14:textId="77777777">
      <w:pPr>
        <w:keepNext/>
        <w:keepLines/>
        <w:spacing w:before="40" w:after="0" w:line="259" w:lineRule="auto"/>
        <w:outlineLvl w:val="1"/>
        <w:rPr>
          <w:rFonts w:eastAsia="Yu Gothic Light" w:cs="Calibri"/>
          <w:color w:val="2E74B5"/>
          <w:kern w:val="0"/>
          <w:sz w:val="26"/>
          <w:szCs w:val="26"/>
          <w14:ligatures w14:val="none"/>
        </w:rPr>
      </w:pPr>
      <w:bookmarkStart w:id="18" w:name="_Toc69315385"/>
      <w:bookmarkStart w:id="19" w:name="_Toc3804661"/>
    </w:p>
    <w:p w:rsidR="00975CEE" w:rsidRPr="00FF0C0B" w:rsidP="00975CEE" w14:paraId="0836786F" w14:textId="77777777">
      <w:pPr>
        <w:spacing w:line="259" w:lineRule="auto"/>
        <w:rPr>
          <w:rFonts w:eastAsia="Calibri" w:cs="Arial"/>
          <w:kern w:val="0"/>
          <w:sz w:val="22"/>
          <w:szCs w:val="22"/>
          <w14:ligatures w14:val="none"/>
        </w:rPr>
      </w:pPr>
      <w:r w:rsidRPr="00FF0C0B">
        <w:rPr>
          <w:rFonts w:eastAsia="Calibri" w:cs="Arial"/>
          <w:kern w:val="0"/>
          <w:sz w:val="22"/>
          <w:szCs w:val="22"/>
          <w14:ligatures w14:val="none"/>
        </w:rPr>
        <w:br w:type="page"/>
      </w:r>
    </w:p>
    <w:p w:rsidR="00975CEE" w:rsidRPr="00FF0C0B" w:rsidP="001B145C" w14:paraId="2CB6ED34" w14:textId="462EB1F4">
      <w:pPr>
        <w:pStyle w:val="Heading2"/>
        <w:numPr>
          <w:ilvl w:val="0"/>
          <w:numId w:val="32"/>
        </w:numPr>
        <w:rPr>
          <w:rFonts w:asciiTheme="minorHAnsi" w:hAnsiTheme="minorHAnsi"/>
          <w:b/>
          <w:bCs/>
          <w:sz w:val="24"/>
          <w:szCs w:val="24"/>
        </w:rPr>
      </w:pPr>
      <w:bookmarkStart w:id="20" w:name="_Toc173478156"/>
      <w:bookmarkStart w:id="21" w:name="_Toc222326907"/>
      <w:r w:rsidRPr="00FF0C0B">
        <w:rPr>
          <w:rFonts w:asciiTheme="minorHAnsi" w:hAnsiTheme="minorHAnsi"/>
          <w:b/>
          <w:bCs/>
          <w:sz w:val="24"/>
          <w:szCs w:val="24"/>
        </w:rPr>
        <w:t xml:space="preserve">Grantee Quarterly Progress Report </w:t>
      </w:r>
      <w:r w:rsidRPr="00FF0C0B" w:rsidR="004D564F">
        <w:rPr>
          <w:rFonts w:asciiTheme="minorHAnsi" w:hAnsiTheme="minorHAnsi"/>
          <w:b/>
          <w:bCs/>
          <w:sz w:val="24"/>
          <w:szCs w:val="24"/>
        </w:rPr>
        <w:t xml:space="preserve">(QPR) </w:t>
      </w:r>
      <w:r w:rsidRPr="00FF0C0B">
        <w:rPr>
          <w:rFonts w:asciiTheme="minorHAnsi" w:hAnsiTheme="minorHAnsi"/>
          <w:b/>
          <w:bCs/>
          <w:sz w:val="24"/>
          <w:szCs w:val="24"/>
        </w:rPr>
        <w:t>Data Submission and Format Requirements</w:t>
      </w:r>
      <w:bookmarkEnd w:id="18"/>
      <w:bookmarkEnd w:id="19"/>
      <w:bookmarkEnd w:id="20"/>
      <w:bookmarkEnd w:id="21"/>
    </w:p>
    <w:p w:rsidR="00975CEE" w:rsidRPr="00FF0C0B" w:rsidP="00975CEE" w14:paraId="00B6A42F" w14:textId="7D2A45A2">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Grantees must submit data files as part of the QPR starting with the QPR for the quarter ending </w:t>
      </w:r>
      <w:r w:rsidRPr="00FF0C0B" w:rsidR="002D6B69">
        <w:rPr>
          <w:rFonts w:eastAsia="Calibri" w:cs="Calibri"/>
          <w:kern w:val="0"/>
          <w:sz w:val="22"/>
          <w:szCs w:val="22"/>
          <w14:ligatures w14:val="none"/>
        </w:rPr>
        <w:t>March</w:t>
      </w:r>
      <w:r w:rsidRPr="00FF0C0B">
        <w:rPr>
          <w:rFonts w:eastAsia="Calibri" w:cs="Calibri"/>
          <w:kern w:val="0"/>
          <w:sz w:val="22"/>
          <w:szCs w:val="22"/>
          <w14:ligatures w14:val="none"/>
        </w:rPr>
        <w:t xml:space="preserve"> 31, 202</w:t>
      </w:r>
      <w:r w:rsidRPr="00FF0C0B" w:rsidR="002D6B69">
        <w:rPr>
          <w:rFonts w:eastAsia="Calibri" w:cs="Calibri"/>
          <w:kern w:val="0"/>
          <w:sz w:val="22"/>
          <w:szCs w:val="22"/>
          <w14:ligatures w14:val="none"/>
        </w:rPr>
        <w:t>5</w:t>
      </w:r>
      <w:r w:rsidRPr="00FF0C0B">
        <w:rPr>
          <w:rFonts w:eastAsia="Calibri" w:cs="Calibri"/>
          <w:kern w:val="0"/>
          <w:sz w:val="22"/>
          <w:szCs w:val="22"/>
          <w14:ligatures w14:val="none"/>
        </w:rPr>
        <w:t>, and for each subsequent quarter through the completion of Phase 2</w:t>
      </w:r>
      <w:r w:rsidRPr="00FF0C0B" w:rsidR="004D564F">
        <w:rPr>
          <w:rFonts w:eastAsia="Calibri" w:cs="Calibri"/>
          <w:kern w:val="0"/>
          <w:sz w:val="22"/>
          <w:szCs w:val="22"/>
          <w14:ligatures w14:val="none"/>
        </w:rPr>
        <w:t xml:space="preserve"> (</w:t>
      </w:r>
      <w:r w:rsidRPr="003C19E4" w:rsidR="004D4F1B">
        <w:rPr>
          <w:rFonts w:eastAsia="Calibri" w:cs="Arial"/>
          <w:kern w:val="0"/>
          <w:sz w:val="22"/>
          <w:szCs w:val="22"/>
          <w14:ligatures w14:val="none"/>
        </w:rPr>
        <w:t>ending no later than September 30, 2029</w:t>
      </w:r>
      <w:r w:rsidR="004D4F1B">
        <w:rPr>
          <w:rFonts w:eastAsia="Calibri" w:cs="Arial"/>
          <w:kern w:val="0"/>
          <w:sz w:val="22"/>
          <w:szCs w:val="22"/>
          <w14:ligatures w14:val="none"/>
        </w:rPr>
        <w:t>).</w:t>
      </w:r>
    </w:p>
    <w:p w:rsidR="00975CEE" w:rsidRPr="00FF0C0B" w:rsidP="00975CEE" w14:paraId="79C54CB4" w14:textId="26251642">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Grantees must submit </w:t>
      </w:r>
      <w:r w:rsidRPr="00FF0C0B" w:rsidR="00AE32FB">
        <w:rPr>
          <w:rFonts w:eastAsia="Calibri" w:cs="Calibri"/>
          <w:kern w:val="0"/>
          <w:sz w:val="22"/>
          <w:szCs w:val="22"/>
          <w14:ligatures w14:val="none"/>
        </w:rPr>
        <w:t>a</w:t>
      </w:r>
      <w:r w:rsidRPr="00FF0C0B">
        <w:rPr>
          <w:rFonts w:eastAsia="Calibri" w:cs="Calibri"/>
          <w:kern w:val="0"/>
          <w:sz w:val="22"/>
          <w:szCs w:val="22"/>
          <w14:ligatures w14:val="none"/>
        </w:rPr>
        <w:t xml:space="preserve"> data file to DOL for each QPR:</w:t>
      </w:r>
    </w:p>
    <w:p w:rsidR="003716D2" w:rsidRPr="00FF0C0B" w:rsidP="003716D2" w14:paraId="3968C1C0" w14:textId="59BE6564">
      <w:pPr>
        <w:numPr>
          <w:ilvl w:val="0"/>
          <w:numId w:val="9"/>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File containing de-identified individual-level data on ETM enrollees (</w:t>
      </w:r>
      <w:r w:rsidRPr="0007273D">
        <w:rPr>
          <w:rFonts w:eastAsia="Calibri" w:cs="Calibri"/>
          <w:kern w:val="0"/>
          <w:sz w:val="22"/>
          <w:szCs w:val="22"/>
          <w14:ligatures w14:val="none"/>
        </w:rPr>
        <w:t>see Section</w:t>
      </w:r>
      <w:r w:rsidRPr="0007273D" w:rsidR="0007273D">
        <w:rPr>
          <w:rFonts w:eastAsia="Calibri" w:cs="Calibri"/>
          <w:kern w:val="0"/>
          <w:sz w:val="22"/>
          <w:szCs w:val="22"/>
          <w14:ligatures w14:val="none"/>
        </w:rPr>
        <w:t xml:space="preserve"> D, Part</w:t>
      </w:r>
      <w:r w:rsidR="0007273D">
        <w:rPr>
          <w:rFonts w:eastAsia="Calibri" w:cs="Calibri"/>
          <w:kern w:val="0"/>
          <w:sz w:val="22"/>
          <w:szCs w:val="22"/>
          <w14:ligatures w14:val="none"/>
        </w:rPr>
        <w:t>s</w:t>
      </w:r>
      <w:r w:rsidRPr="0007273D" w:rsidR="0007273D">
        <w:rPr>
          <w:rFonts w:eastAsia="Calibri" w:cs="Calibri"/>
          <w:kern w:val="0"/>
          <w:sz w:val="22"/>
          <w:szCs w:val="22"/>
          <w14:ligatures w14:val="none"/>
        </w:rPr>
        <w:t xml:space="preserve"> 2</w:t>
      </w:r>
      <w:r w:rsidRPr="0007273D">
        <w:rPr>
          <w:rFonts w:eastAsia="Calibri" w:cs="Calibri"/>
          <w:kern w:val="0"/>
          <w:sz w:val="22"/>
          <w:szCs w:val="22"/>
          <w14:ligatures w14:val="none"/>
        </w:rPr>
        <w:t xml:space="preserve"> </w:t>
      </w:r>
      <w:r w:rsidRPr="0007273D" w:rsidR="00B44E5C">
        <w:rPr>
          <w:rFonts w:eastAsia="Calibri" w:cs="Calibri"/>
          <w:kern w:val="0"/>
          <w:sz w:val="22"/>
          <w:szCs w:val="22"/>
          <w14:ligatures w14:val="none"/>
        </w:rPr>
        <w:t xml:space="preserve">through </w:t>
      </w:r>
      <w:r w:rsidRPr="0007273D" w:rsidR="00FB14D5">
        <w:rPr>
          <w:rFonts w:eastAsia="Calibri" w:cs="Calibri"/>
          <w:kern w:val="0"/>
          <w:sz w:val="22"/>
          <w:szCs w:val="22"/>
          <w14:ligatures w14:val="none"/>
        </w:rPr>
        <w:t>9</w:t>
      </w:r>
      <w:r w:rsidRPr="0007273D" w:rsidR="00B44E5C">
        <w:rPr>
          <w:rFonts w:eastAsia="Calibri" w:cs="Calibri"/>
          <w:kern w:val="0"/>
          <w:sz w:val="22"/>
          <w:szCs w:val="22"/>
          <w14:ligatures w14:val="none"/>
        </w:rPr>
        <w:t xml:space="preserve"> </w:t>
      </w:r>
      <w:r w:rsidRPr="0007273D">
        <w:rPr>
          <w:rFonts w:eastAsia="Calibri" w:cs="Calibri"/>
          <w:kern w:val="0"/>
          <w:sz w:val="22"/>
          <w:szCs w:val="22"/>
          <w14:ligatures w14:val="none"/>
        </w:rPr>
        <w:t>for detailed metrics</w:t>
      </w:r>
      <w:r w:rsidRPr="00FF0C0B">
        <w:rPr>
          <w:rFonts w:eastAsia="Calibri" w:cs="Calibri"/>
          <w:kern w:val="0"/>
          <w:sz w:val="22"/>
          <w:szCs w:val="22"/>
          <w14:ligatures w14:val="none"/>
        </w:rPr>
        <w:t>)</w:t>
      </w:r>
      <w:r w:rsidRPr="00FF0C0B" w:rsidR="004D564F">
        <w:rPr>
          <w:rFonts w:eastAsia="Calibri" w:cs="Calibri"/>
          <w:kern w:val="0"/>
          <w:sz w:val="22"/>
          <w:szCs w:val="22"/>
          <w14:ligatures w14:val="none"/>
        </w:rPr>
        <w:t>.</w:t>
      </w:r>
      <w:r w:rsidRPr="00FF0C0B" w:rsidR="001E3F1A">
        <w:rPr>
          <w:rFonts w:eastAsia="Calibri" w:cs="Calibri"/>
          <w:kern w:val="0"/>
          <w:sz w:val="22"/>
          <w:szCs w:val="22"/>
          <w14:ligatures w14:val="none"/>
        </w:rPr>
        <w:br/>
      </w:r>
    </w:p>
    <w:p w:rsidR="00975CEE" w:rsidRPr="00FF0C0B" w:rsidP="00975CEE" w14:paraId="06373CA0" w14:textId="0A60D533">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DOL utilizes a File Transfer Protocol (FTP) </w:t>
      </w:r>
      <w:r w:rsidRPr="00FF0C0B" w:rsidR="004D564F">
        <w:rPr>
          <w:rFonts w:eastAsia="Calibri" w:cs="Calibri"/>
          <w:kern w:val="0"/>
          <w:sz w:val="22"/>
          <w:szCs w:val="22"/>
          <w14:ligatures w14:val="none"/>
        </w:rPr>
        <w:t>web</w:t>
      </w:r>
      <w:r w:rsidRPr="00FF0C0B">
        <w:rPr>
          <w:rFonts w:eastAsia="Calibri" w:cs="Calibri"/>
          <w:kern w:val="0"/>
          <w:sz w:val="22"/>
          <w:szCs w:val="22"/>
          <w14:ligatures w14:val="none"/>
        </w:rPr>
        <w:t xml:space="preserve">site to provide secure transmission of all data files as part of the QPR submission.  After the end of each quarter, during the period in which grantees are required to submit the QPR, DOL will send an official email request for files to the grantees via the FTP site.  This request will allow the grantees a period of seven days to upload files to the FTP site.  </w:t>
      </w:r>
    </w:p>
    <w:p w:rsidR="00975CEE" w:rsidRPr="00FF0C0B" w:rsidP="00975CEE" w14:paraId="101D8332" w14:textId="77777777">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File formats in CSV, Excel, Stata, or SAS are preferred.  Additional file types are permitted only with DOL approval.  </w:t>
      </w:r>
    </w:p>
    <w:p w:rsidR="00975CEE" w:rsidRPr="00FF0C0B" w:rsidP="00975CEE" w14:paraId="573ECA10" w14:textId="77777777">
      <w:pPr>
        <w:spacing w:line="259" w:lineRule="auto"/>
        <w:rPr>
          <w:rFonts w:eastAsia="Calibri" w:cs="Calibri"/>
          <w:kern w:val="0"/>
          <w:sz w:val="22"/>
          <w:szCs w:val="22"/>
          <w14:ligatures w14:val="none"/>
        </w:rPr>
      </w:pPr>
      <w:r w:rsidRPr="00FF0C0B">
        <w:rPr>
          <w:rFonts w:eastAsia="Calibri" w:cs="Calibri"/>
          <w:kern w:val="0"/>
          <w:sz w:val="22"/>
          <w:szCs w:val="22"/>
          <w14:ligatures w14:val="none"/>
        </w:rPr>
        <w:t>Regarding data element formatting:</w:t>
      </w:r>
    </w:p>
    <w:p w:rsidR="00975CEE" w:rsidRPr="00FF0C0B" w:rsidP="00542257" w14:paraId="1EDAAACC" w14:textId="77777777">
      <w:pPr>
        <w:numPr>
          <w:ilvl w:val="0"/>
          <w:numId w:val="14"/>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 xml:space="preserve">Unless otherwise specified, each data element must be in </w:t>
      </w:r>
      <w:r w:rsidRPr="00FF0C0B">
        <w:rPr>
          <w:rFonts w:eastAsia="Calibri" w:cs="Calibri"/>
          <w:b/>
          <w:kern w:val="0"/>
          <w:sz w:val="22"/>
          <w:szCs w:val="22"/>
          <w14:ligatures w14:val="none"/>
        </w:rPr>
        <w:t>numeric</w:t>
      </w:r>
      <w:r w:rsidRPr="00FF0C0B">
        <w:rPr>
          <w:rFonts w:eastAsia="Calibri" w:cs="Calibri"/>
          <w:kern w:val="0"/>
          <w:sz w:val="22"/>
          <w:szCs w:val="22"/>
          <w14:ligatures w14:val="none"/>
        </w:rPr>
        <w:t xml:space="preserve"> format.  </w:t>
      </w:r>
    </w:p>
    <w:p w:rsidR="00975CEE" w:rsidRPr="00FF0C0B" w:rsidP="00542257" w14:paraId="45D70590" w14:textId="7F78D364">
      <w:pPr>
        <w:numPr>
          <w:ilvl w:val="0"/>
          <w:numId w:val="14"/>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Some numeric data elements contain additional guidance as to how they should be formatted, e.g. any numeric data element listed as a count in years, days, or hours must contain a whole number.</w:t>
      </w:r>
    </w:p>
    <w:p w:rsidR="00975CEE" w:rsidRPr="00FF0C0B" w:rsidP="00542257" w14:paraId="64FD3AA7" w14:textId="788CAD80">
      <w:pPr>
        <w:numPr>
          <w:ilvl w:val="0"/>
          <w:numId w:val="14"/>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 xml:space="preserve">Those data elements labelled as </w:t>
      </w:r>
      <w:r w:rsidRPr="00FF0C0B">
        <w:rPr>
          <w:rFonts w:eastAsia="Calibri" w:cs="Calibri"/>
          <w:b/>
          <w:kern w:val="0"/>
          <w:sz w:val="22"/>
          <w:szCs w:val="22"/>
          <w14:ligatures w14:val="none"/>
        </w:rPr>
        <w:t>date</w:t>
      </w:r>
      <w:r w:rsidRPr="00FF0C0B">
        <w:rPr>
          <w:rFonts w:eastAsia="Calibri" w:cs="Calibri"/>
          <w:kern w:val="0"/>
          <w:sz w:val="22"/>
          <w:szCs w:val="22"/>
          <w14:ligatures w14:val="none"/>
        </w:rPr>
        <w:t xml:space="preserve"> variables must be stored in the </w:t>
      </w:r>
      <w:r w:rsidRPr="00946CD1">
        <w:rPr>
          <w:rFonts w:eastAsia="Calibri" w:cs="Calibri"/>
          <w:b/>
          <w:kern w:val="0"/>
          <w:sz w:val="22"/>
          <w:szCs w:val="22"/>
          <w14:ligatures w14:val="none"/>
        </w:rPr>
        <w:t>date</w:t>
      </w:r>
      <w:r w:rsidRPr="00DB28A2">
        <w:rPr>
          <w:b/>
          <w:kern w:val="0"/>
          <w:sz w:val="22"/>
          <w14:ligatures w14:val="none"/>
        </w:rPr>
        <w:t xml:space="preserve"> format YYYY</w:t>
      </w:r>
      <w:r w:rsidRPr="00DB28A2" w:rsidR="00C87325">
        <w:rPr>
          <w:b/>
          <w:kern w:val="0"/>
          <w:sz w:val="22"/>
          <w14:ligatures w14:val="none"/>
        </w:rPr>
        <w:t>MMDD</w:t>
      </w:r>
      <w:r w:rsidRPr="00FF0C0B">
        <w:rPr>
          <w:rFonts w:eastAsia="Calibri" w:cs="Calibri"/>
          <w:kern w:val="0"/>
          <w:sz w:val="22"/>
          <w:szCs w:val="22"/>
          <w14:ligatures w14:val="none"/>
        </w:rPr>
        <w:t xml:space="preserve">.  </w:t>
      </w:r>
    </w:p>
    <w:p w:rsidR="008F6DC8" w:rsidP="00542257" w14:paraId="1FC78A4B" w14:textId="77777777">
      <w:pPr>
        <w:numPr>
          <w:ilvl w:val="0"/>
          <w:numId w:val="14"/>
        </w:num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Certain data elements are labelled “</w:t>
      </w:r>
      <w:r w:rsidRPr="00FF0C0B">
        <w:rPr>
          <w:rFonts w:eastAsia="Calibri" w:cs="Calibri"/>
          <w:b/>
          <w:kern w:val="0"/>
          <w:sz w:val="22"/>
          <w:szCs w:val="22"/>
          <w14:ligatures w14:val="none"/>
        </w:rPr>
        <w:t>Free Text Entry</w:t>
      </w:r>
      <w:r w:rsidRPr="00FF0C0B">
        <w:rPr>
          <w:rFonts w:eastAsia="Calibri" w:cs="Calibri"/>
          <w:kern w:val="0"/>
          <w:sz w:val="22"/>
          <w:szCs w:val="22"/>
          <w14:ligatures w14:val="none"/>
        </w:rPr>
        <w:t xml:space="preserve">” and must be a </w:t>
      </w:r>
      <w:r w:rsidRPr="00FF0C0B">
        <w:rPr>
          <w:rFonts w:eastAsia="Calibri" w:cs="Calibri"/>
          <w:b/>
          <w:kern w:val="0"/>
          <w:sz w:val="22"/>
          <w:szCs w:val="22"/>
          <w14:ligatures w14:val="none"/>
        </w:rPr>
        <w:t>string of characters</w:t>
      </w:r>
      <w:r w:rsidRPr="00FF0C0B">
        <w:rPr>
          <w:rFonts w:eastAsia="Calibri" w:cs="Calibri"/>
          <w:kern w:val="0"/>
          <w:sz w:val="22"/>
          <w:szCs w:val="22"/>
          <w14:ligatures w14:val="none"/>
        </w:rPr>
        <w:t>, with varying length not to exceed 1,000 characters.</w:t>
      </w:r>
    </w:p>
    <w:p w:rsidR="00975CEE" w:rsidRPr="00FF0C0B" w:rsidP="00737045" w14:paraId="61C01499" w14:textId="1E6AD5AE">
      <w:pPr>
        <w:spacing w:line="259" w:lineRule="auto"/>
        <w:ind w:left="720"/>
        <w:contextualSpacing/>
        <w:rPr>
          <w:rFonts w:eastAsia="Calibri" w:cs="Calibri"/>
          <w:kern w:val="0"/>
          <w:sz w:val="22"/>
          <w:szCs w:val="22"/>
          <w14:ligatures w14:val="none"/>
        </w:rPr>
      </w:pPr>
      <w:r w:rsidRPr="00FF0C0B">
        <w:rPr>
          <w:rFonts w:eastAsia="Calibri" w:cs="Calibri"/>
          <w:kern w:val="0"/>
          <w:sz w:val="22"/>
          <w:szCs w:val="22"/>
          <w14:ligatures w14:val="none"/>
        </w:rPr>
        <w:t xml:space="preserve">  </w:t>
      </w:r>
    </w:p>
    <w:p w:rsidR="003716D2" w:rsidRPr="00FF0C0B" w:rsidP="003716D2" w14:paraId="16C8DB0A" w14:textId="77777777">
      <w:pPr>
        <w:pStyle w:val="NoSpacing"/>
      </w:pPr>
    </w:p>
    <w:p w:rsidR="00975CEE" w:rsidRPr="00FF0C0B" w:rsidP="00975CEE" w14:paraId="43B82332" w14:textId="21F38883">
      <w:pPr>
        <w:spacing w:line="259" w:lineRule="auto"/>
        <w:rPr>
          <w:rFonts w:eastAsia="Calibri" w:cs="Calibri"/>
          <w:kern w:val="0"/>
          <w:sz w:val="22"/>
          <w:szCs w:val="22"/>
          <w14:ligatures w14:val="none"/>
        </w:rPr>
      </w:pPr>
      <w:r w:rsidRPr="00FF0C0B">
        <w:rPr>
          <w:rFonts w:eastAsia="Calibri" w:cs="Calibri"/>
          <w:kern w:val="0"/>
          <w:sz w:val="22"/>
          <w:szCs w:val="22"/>
          <w14:ligatures w14:val="none"/>
        </w:rPr>
        <w:t>Regarding blank entries:</w:t>
      </w:r>
    </w:p>
    <w:p w:rsidR="00975CEE" w:rsidRPr="00FF0C0B" w:rsidP="00542257" w14:paraId="0A2B1467" w14:textId="77777777">
      <w:pPr>
        <w:numPr>
          <w:ilvl w:val="0"/>
          <w:numId w:val="15"/>
        </w:numPr>
        <w:tabs>
          <w:tab w:val="left" w:pos="720"/>
        </w:tabs>
        <w:spacing w:line="259" w:lineRule="auto"/>
        <w:contextualSpacing/>
        <w:rPr>
          <w:rFonts w:eastAsia="Yu Gothic Light" w:cs="Calibri"/>
          <w:color w:val="2E74B5"/>
          <w:kern w:val="0"/>
          <w:sz w:val="26"/>
          <w:szCs w:val="26"/>
          <w14:ligatures w14:val="none"/>
        </w:rPr>
      </w:pPr>
      <w:r w:rsidRPr="00FF0C0B">
        <w:rPr>
          <w:rFonts w:eastAsia="Calibri" w:cs="Calibri"/>
          <w:b/>
          <w:kern w:val="0"/>
          <w:sz w:val="22"/>
          <w:szCs w:val="22"/>
          <w14:ligatures w14:val="none"/>
        </w:rPr>
        <w:t>Numeric data elements</w:t>
      </w:r>
      <w:r w:rsidRPr="00FF0C0B">
        <w:rPr>
          <w:rFonts w:eastAsia="Calibri" w:cs="Calibri"/>
          <w:kern w:val="0"/>
          <w:sz w:val="22"/>
          <w:szCs w:val="22"/>
          <w14:ligatures w14:val="none"/>
        </w:rPr>
        <w:t xml:space="preserve"> must not be left blank unless the data for a particular element is missing.</w:t>
      </w:r>
    </w:p>
    <w:p w:rsidR="00975CEE" w:rsidRPr="00FF0C0B" w:rsidP="00542257" w14:paraId="31BA61BA" w14:textId="45A6B934">
      <w:pPr>
        <w:numPr>
          <w:ilvl w:val="0"/>
          <w:numId w:val="15"/>
        </w:numPr>
        <w:tabs>
          <w:tab w:val="left" w:pos="720"/>
        </w:tabs>
        <w:spacing w:line="259" w:lineRule="auto"/>
        <w:contextualSpacing/>
        <w:rPr>
          <w:rFonts w:eastAsia="Yu Gothic Light" w:cs="Calibri"/>
          <w:color w:val="2E74B5"/>
          <w:kern w:val="0"/>
          <w:sz w:val="26"/>
          <w:szCs w:val="26"/>
          <w14:ligatures w14:val="none"/>
        </w:rPr>
      </w:pPr>
      <w:r w:rsidRPr="00FF0C0B">
        <w:rPr>
          <w:rFonts w:eastAsia="Calibri" w:cs="Calibri"/>
          <w:kern w:val="0"/>
          <w:sz w:val="22"/>
          <w:szCs w:val="22"/>
          <w14:ligatures w14:val="none"/>
        </w:rPr>
        <w:t xml:space="preserve">Data elements in a </w:t>
      </w:r>
      <w:r w:rsidRPr="00FF0C0B">
        <w:rPr>
          <w:rFonts w:eastAsia="Calibri" w:cs="Calibri"/>
          <w:b/>
          <w:kern w:val="0"/>
          <w:sz w:val="22"/>
          <w:szCs w:val="22"/>
          <w14:ligatures w14:val="none"/>
        </w:rPr>
        <w:t>date format</w:t>
      </w:r>
      <w:r w:rsidRPr="00FF0C0B">
        <w:rPr>
          <w:rFonts w:eastAsia="Calibri" w:cs="Calibri"/>
          <w:kern w:val="0"/>
          <w:sz w:val="22"/>
          <w:szCs w:val="22"/>
          <w14:ligatures w14:val="none"/>
        </w:rPr>
        <w:t xml:space="preserve"> should be left blank only if there is no information to add for that particular element and enrollee, e.g.  </w:t>
      </w:r>
      <w:r w:rsidRPr="00E055E2" w:rsidR="008A5A42">
        <w:rPr>
          <w:rFonts w:eastAsia="Calibri" w:cs="Calibri"/>
          <w:kern w:val="0"/>
          <w:sz w:val="22"/>
          <w:szCs w:val="22"/>
          <w14:ligatures w14:val="none"/>
        </w:rPr>
        <w:t xml:space="preserve">ETM </w:t>
      </w:r>
      <w:r w:rsidRPr="00E055E2" w:rsidR="00E055E2">
        <w:rPr>
          <w:rFonts w:eastAsia="Calibri" w:cs="Calibri"/>
          <w:kern w:val="0"/>
          <w:sz w:val="22"/>
          <w:szCs w:val="22"/>
          <w14:ligatures w14:val="none"/>
        </w:rPr>
        <w:t>3</w:t>
      </w:r>
      <w:r w:rsidRPr="00E055E2" w:rsidR="008A5A42">
        <w:rPr>
          <w:rFonts w:eastAsia="Calibri" w:cs="Calibri"/>
          <w:kern w:val="0"/>
          <w:sz w:val="22"/>
          <w:szCs w:val="22"/>
          <w14:ligatures w14:val="none"/>
        </w:rPr>
        <w:t xml:space="preserve">.2 </w:t>
      </w:r>
      <w:r w:rsidRPr="00E055E2" w:rsidR="008766D5">
        <w:rPr>
          <w:rFonts w:eastAsia="Calibri" w:cs="Calibri"/>
          <w:kern w:val="0"/>
          <w:sz w:val="22"/>
          <w:szCs w:val="22"/>
          <w14:ligatures w14:val="none"/>
        </w:rPr>
        <w:t>‘</w:t>
      </w:r>
      <w:r w:rsidRPr="00E055E2" w:rsidR="008A5A42">
        <w:rPr>
          <w:rFonts w:eastAsia="Calibri" w:cs="Calibri"/>
          <w:kern w:val="0"/>
          <w:sz w:val="22"/>
          <w:szCs w:val="22"/>
          <w14:ligatures w14:val="none"/>
        </w:rPr>
        <w:t>VR Referral Date</w:t>
      </w:r>
      <w:r w:rsidRPr="00E055E2" w:rsidR="008766D5">
        <w:rPr>
          <w:rFonts w:eastAsia="Calibri" w:cs="Calibri"/>
          <w:kern w:val="0"/>
          <w:sz w:val="22"/>
          <w:szCs w:val="22"/>
          <w14:ligatures w14:val="none"/>
        </w:rPr>
        <w:t>’</w:t>
      </w:r>
      <w:r w:rsidRPr="00FF0C0B">
        <w:rPr>
          <w:rFonts w:eastAsia="Calibri" w:cs="Calibri"/>
          <w:kern w:val="0"/>
          <w:sz w:val="22"/>
          <w:szCs w:val="22"/>
          <w14:ligatures w14:val="none"/>
        </w:rPr>
        <w:t xml:space="preserve"> would be left blank if no </w:t>
      </w:r>
      <w:r w:rsidRPr="00FF0C0B" w:rsidR="008A5A42">
        <w:rPr>
          <w:rFonts w:eastAsia="Calibri" w:cs="Calibri"/>
          <w:kern w:val="0"/>
          <w:sz w:val="22"/>
          <w:szCs w:val="22"/>
          <w14:ligatures w14:val="none"/>
        </w:rPr>
        <w:t>referral to state</w:t>
      </w:r>
      <w:r w:rsidRPr="00FF0C0B" w:rsidR="00272A83">
        <w:rPr>
          <w:rFonts w:eastAsia="Calibri" w:cs="Calibri"/>
          <w:kern w:val="0"/>
          <w:sz w:val="22"/>
          <w:szCs w:val="22"/>
          <w14:ligatures w14:val="none"/>
        </w:rPr>
        <w:t>/local VR agency</w:t>
      </w:r>
      <w:r w:rsidRPr="00FF0C0B">
        <w:rPr>
          <w:rFonts w:eastAsia="Calibri" w:cs="Calibri"/>
          <w:kern w:val="0"/>
          <w:sz w:val="22"/>
          <w:szCs w:val="22"/>
          <w14:ligatures w14:val="none"/>
        </w:rPr>
        <w:t xml:space="preserve"> has occurred</w:t>
      </w:r>
      <w:r w:rsidRPr="00FF0C0B" w:rsidR="008766D5">
        <w:rPr>
          <w:rFonts w:eastAsia="Calibri" w:cs="Calibri"/>
          <w:kern w:val="0"/>
          <w:sz w:val="22"/>
          <w:szCs w:val="22"/>
          <w14:ligatures w14:val="none"/>
        </w:rPr>
        <w:t xml:space="preserve"> a</w:t>
      </w:r>
      <w:r w:rsidRPr="00FF0C0B" w:rsidR="00AB250F">
        <w:rPr>
          <w:rFonts w:eastAsia="Calibri" w:cs="Calibri"/>
          <w:kern w:val="0"/>
          <w:sz w:val="22"/>
          <w:szCs w:val="22"/>
          <w14:ligatures w14:val="none"/>
        </w:rPr>
        <w:t>s of the applicable quarter ending report</w:t>
      </w:r>
      <w:r w:rsidRPr="00FF0C0B">
        <w:rPr>
          <w:rFonts w:eastAsia="Calibri" w:cs="Calibri"/>
          <w:kern w:val="0"/>
          <w:sz w:val="22"/>
          <w:szCs w:val="22"/>
          <w14:ligatures w14:val="none"/>
        </w:rPr>
        <w:t xml:space="preserve">.  </w:t>
      </w:r>
    </w:p>
    <w:p w:rsidR="00975CEE" w:rsidRPr="00FF0C0B" w:rsidP="00542257" w14:paraId="5643D9C9" w14:textId="48291079">
      <w:pPr>
        <w:numPr>
          <w:ilvl w:val="0"/>
          <w:numId w:val="15"/>
        </w:numPr>
        <w:tabs>
          <w:tab w:val="left" w:pos="720"/>
        </w:tabs>
        <w:spacing w:line="259" w:lineRule="auto"/>
        <w:contextualSpacing/>
        <w:rPr>
          <w:rFonts w:eastAsia="Yu Gothic Light" w:cs="Calibri"/>
          <w:color w:val="2E74B5"/>
          <w:kern w:val="0"/>
          <w:sz w:val="26"/>
          <w:szCs w:val="26"/>
          <w14:ligatures w14:val="none"/>
        </w:rPr>
      </w:pPr>
      <w:r w:rsidRPr="00FF0C0B">
        <w:rPr>
          <w:rFonts w:eastAsia="Calibri" w:cs="Calibri"/>
          <w:kern w:val="0"/>
          <w:sz w:val="22"/>
          <w:szCs w:val="22"/>
          <w14:ligatures w14:val="none"/>
        </w:rPr>
        <w:br w:type="page"/>
      </w:r>
    </w:p>
    <w:p w:rsidR="00975CEE" w:rsidRPr="00FF0C0B" w:rsidP="001B145C" w14:paraId="0406DD39" w14:textId="77777777">
      <w:pPr>
        <w:pStyle w:val="Heading2"/>
        <w:numPr>
          <w:ilvl w:val="0"/>
          <w:numId w:val="32"/>
        </w:numPr>
        <w:rPr>
          <w:rFonts w:asciiTheme="minorHAnsi" w:hAnsiTheme="minorHAnsi"/>
          <w:b/>
          <w:bCs/>
          <w:sz w:val="24"/>
          <w:szCs w:val="24"/>
        </w:rPr>
      </w:pPr>
      <w:bookmarkStart w:id="22" w:name="_Toc69315387"/>
      <w:bookmarkStart w:id="23" w:name="_Toc3804663"/>
      <w:bookmarkStart w:id="24" w:name="_Toc173478157"/>
      <w:bookmarkStart w:id="25" w:name="_Toc222326908"/>
      <w:r w:rsidRPr="00FF0C0B">
        <w:rPr>
          <w:rFonts w:asciiTheme="minorHAnsi" w:hAnsiTheme="minorHAnsi"/>
          <w:b/>
          <w:bCs/>
          <w:sz w:val="24"/>
          <w:szCs w:val="24"/>
        </w:rPr>
        <w:t>Individual-Level Enrollee Data Submission Format</w:t>
      </w:r>
      <w:bookmarkEnd w:id="22"/>
      <w:bookmarkEnd w:id="23"/>
      <w:bookmarkEnd w:id="24"/>
      <w:bookmarkEnd w:id="25"/>
    </w:p>
    <w:p w:rsidR="00975CEE" w:rsidRPr="00FF0C0B" w:rsidP="00975CEE" w14:paraId="16618816" w14:textId="78B48646">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The individual-level enrollee data submitted for each QPR must include the most up-to-date information for each </w:t>
      </w:r>
      <w:r w:rsidRPr="00FF0C0B" w:rsidR="00103E11">
        <w:rPr>
          <w:rFonts w:eastAsia="Calibri" w:cs="Calibri"/>
          <w:kern w:val="0"/>
          <w:sz w:val="22"/>
          <w:szCs w:val="22"/>
          <w14:ligatures w14:val="none"/>
        </w:rPr>
        <w:t xml:space="preserve">participant </w:t>
      </w:r>
      <w:r w:rsidRPr="00FF0C0B">
        <w:rPr>
          <w:rFonts w:eastAsia="Calibri" w:cs="Calibri"/>
          <w:kern w:val="0"/>
          <w:sz w:val="22"/>
          <w:szCs w:val="22"/>
          <w14:ligatures w14:val="none"/>
        </w:rPr>
        <w:t>that was ever enrolled in your ETM program</w:t>
      </w:r>
      <w:r w:rsidRPr="00FF0C0B" w:rsidR="00103E11">
        <w:rPr>
          <w:rFonts w:eastAsia="Calibri" w:cs="Calibri"/>
          <w:kern w:val="0"/>
          <w:sz w:val="22"/>
          <w:szCs w:val="22"/>
          <w14:ligatures w14:val="none"/>
        </w:rPr>
        <w:t xml:space="preserve">.  Note that </w:t>
      </w:r>
      <w:r w:rsidRPr="00FF0C0B">
        <w:rPr>
          <w:rFonts w:eastAsia="Calibri" w:cs="Calibri"/>
          <w:kern w:val="0"/>
          <w:sz w:val="22"/>
          <w:szCs w:val="22"/>
          <w14:ligatures w14:val="none"/>
        </w:rPr>
        <w:t>information from the Baseline</w:t>
      </w:r>
      <w:r w:rsidR="007C2373">
        <w:rPr>
          <w:rFonts w:eastAsia="Calibri" w:cs="Calibri"/>
          <w:kern w:val="0"/>
          <w:sz w:val="22"/>
          <w:szCs w:val="22"/>
          <w14:ligatures w14:val="none"/>
        </w:rPr>
        <w:t xml:space="preserve"> Intake</w:t>
      </w:r>
      <w:r w:rsidRPr="00FF0C0B">
        <w:rPr>
          <w:rFonts w:eastAsia="Calibri" w:cs="Calibri"/>
          <w:kern w:val="0"/>
          <w:sz w:val="22"/>
          <w:szCs w:val="22"/>
          <w14:ligatures w14:val="none"/>
        </w:rPr>
        <w:t xml:space="preserve"> </w:t>
      </w:r>
      <w:r w:rsidRPr="00FF0C0B" w:rsidR="0089355D">
        <w:rPr>
          <w:rFonts w:eastAsia="Calibri" w:cs="Calibri"/>
          <w:kern w:val="0"/>
          <w:sz w:val="22"/>
          <w:szCs w:val="22"/>
          <w14:ligatures w14:val="none"/>
        </w:rPr>
        <w:t xml:space="preserve">data </w:t>
      </w:r>
      <w:r w:rsidRPr="00FF0C0B">
        <w:rPr>
          <w:rFonts w:eastAsia="Calibri" w:cs="Calibri"/>
          <w:kern w:val="0"/>
          <w:sz w:val="22"/>
          <w:szCs w:val="22"/>
          <w14:ligatures w14:val="none"/>
        </w:rPr>
        <w:t xml:space="preserve">should not change </w:t>
      </w:r>
      <w:r w:rsidRPr="00FF0C0B" w:rsidR="00103E11">
        <w:rPr>
          <w:rFonts w:eastAsia="Calibri" w:cs="Calibri"/>
          <w:kern w:val="0"/>
          <w:sz w:val="22"/>
          <w:szCs w:val="22"/>
          <w14:ligatures w14:val="none"/>
        </w:rPr>
        <w:t xml:space="preserve">after initial reporting, </w:t>
      </w:r>
      <w:r w:rsidRPr="00FF0C0B">
        <w:rPr>
          <w:rFonts w:eastAsia="Calibri" w:cs="Calibri"/>
          <w:kern w:val="0"/>
          <w:sz w:val="22"/>
          <w:szCs w:val="22"/>
          <w14:ligatures w14:val="none"/>
        </w:rPr>
        <w:t>except to correct mistakes</w:t>
      </w:r>
      <w:r w:rsidR="00604F79">
        <w:rPr>
          <w:rFonts w:eastAsia="Calibri" w:cs="Calibri"/>
          <w:kern w:val="0"/>
          <w:sz w:val="22"/>
          <w:szCs w:val="22"/>
          <w14:ligatures w14:val="none"/>
        </w:rPr>
        <w:t xml:space="preserve"> or </w:t>
      </w:r>
      <w:r w:rsidR="007A0DE3">
        <w:rPr>
          <w:rFonts w:eastAsia="Calibri" w:cs="Calibri"/>
          <w:kern w:val="0"/>
          <w:sz w:val="22"/>
          <w:szCs w:val="22"/>
          <w14:ligatures w14:val="none"/>
        </w:rPr>
        <w:t>to complete</w:t>
      </w:r>
      <w:r w:rsidR="00604F79">
        <w:rPr>
          <w:rFonts w:eastAsia="Calibri" w:cs="Calibri"/>
          <w:kern w:val="0"/>
          <w:sz w:val="22"/>
          <w:szCs w:val="22"/>
          <w14:ligatures w14:val="none"/>
        </w:rPr>
        <w:t xml:space="preserve"> missing information</w:t>
      </w:r>
      <w:r w:rsidRPr="00FF0C0B">
        <w:rPr>
          <w:rFonts w:eastAsia="Calibri" w:cs="Calibri"/>
          <w:kern w:val="0"/>
          <w:sz w:val="22"/>
          <w:szCs w:val="22"/>
          <w14:ligatures w14:val="none"/>
        </w:rPr>
        <w:t xml:space="preserve">.  Enrollees who exit ETM for any reason will remain in the analytical file.  However, if an individual was erroneously enrolled in ETM (or erroneously tracked as </w:t>
      </w:r>
      <w:r w:rsidR="000438B1">
        <w:rPr>
          <w:rFonts w:eastAsia="Calibri" w:cs="Calibri"/>
          <w:kern w:val="0"/>
          <w:sz w:val="22"/>
          <w:szCs w:val="22"/>
          <w14:ligatures w14:val="none"/>
        </w:rPr>
        <w:t>a participant</w:t>
      </w:r>
      <w:r w:rsidRPr="00FF0C0B">
        <w:rPr>
          <w:rFonts w:eastAsia="Calibri" w:cs="Calibri"/>
          <w:kern w:val="0"/>
          <w:sz w:val="22"/>
          <w:szCs w:val="22"/>
          <w14:ligatures w14:val="none"/>
        </w:rPr>
        <w:t>) and later removed, then this enrollee can be removed from this file.  There should be one row per enrollee containing information on all fields listed in this section.  An example format is included below:</w:t>
      </w:r>
    </w:p>
    <w:tbl>
      <w:tblPr>
        <w:tblStyle w:val="TableGrid2"/>
        <w:tblW w:w="5000" w:type="pct"/>
        <w:tblLayout w:type="fixed"/>
        <w:tblLook w:val="04A0"/>
      </w:tblPr>
      <w:tblGrid>
        <w:gridCol w:w="6295"/>
        <w:gridCol w:w="2024"/>
        <w:gridCol w:w="2024"/>
        <w:gridCol w:w="2024"/>
        <w:gridCol w:w="2023"/>
      </w:tblGrid>
      <w:tr w14:paraId="0D936DB1" w14:textId="77777777" w:rsidTr="00975CEE">
        <w:tblPrEx>
          <w:tblW w:w="5000" w:type="pct"/>
          <w:tblLayout w:type="fixed"/>
          <w:tblLook w:val="04A0"/>
        </w:tblPrEx>
        <w:tc>
          <w:tcPr>
            <w:tcW w:w="2187" w:type="pct"/>
            <w:shd w:val="clear" w:color="auto" w:fill="BFBFBF"/>
          </w:tcPr>
          <w:p w:rsidR="00975CEE" w:rsidRPr="00FF0C0B" w:rsidP="00975CEE" w14:paraId="36AE6632" w14:textId="77777777">
            <w:pPr>
              <w:rPr>
                <w:rFonts w:eastAsia="Calibri" w:cs="Calibri"/>
              </w:rPr>
            </w:pPr>
          </w:p>
        </w:tc>
        <w:tc>
          <w:tcPr>
            <w:tcW w:w="703" w:type="pct"/>
            <w:shd w:val="clear" w:color="auto" w:fill="BFBFBF"/>
          </w:tcPr>
          <w:p w:rsidR="00975CEE" w:rsidRPr="00FF0C0B" w:rsidP="00975CEE" w14:paraId="5B935A76" w14:textId="35441C9B">
            <w:pPr>
              <w:jc w:val="center"/>
              <w:rPr>
                <w:rFonts w:eastAsia="Calibri" w:cs="Calibri"/>
              </w:rPr>
            </w:pPr>
            <w:r>
              <w:rPr>
                <w:rFonts w:eastAsia="Calibri" w:cs="Calibri"/>
              </w:rPr>
              <w:t>1a.1</w:t>
            </w:r>
          </w:p>
        </w:tc>
        <w:tc>
          <w:tcPr>
            <w:tcW w:w="703" w:type="pct"/>
            <w:shd w:val="clear" w:color="auto" w:fill="BFBFBF"/>
          </w:tcPr>
          <w:p w:rsidR="00975CEE" w:rsidRPr="00FF0C0B" w:rsidP="00975CEE" w14:paraId="3F0259F4" w14:textId="406783B7">
            <w:pPr>
              <w:jc w:val="center"/>
              <w:rPr>
                <w:rFonts w:eastAsia="Calibri" w:cs="Calibri"/>
              </w:rPr>
            </w:pPr>
            <w:r>
              <w:rPr>
                <w:rFonts w:eastAsia="Calibri" w:cs="Calibri"/>
              </w:rPr>
              <w:t>1a.2</w:t>
            </w:r>
          </w:p>
        </w:tc>
        <w:tc>
          <w:tcPr>
            <w:tcW w:w="703" w:type="pct"/>
            <w:shd w:val="clear" w:color="auto" w:fill="BFBFBF"/>
          </w:tcPr>
          <w:p w:rsidR="00975CEE" w:rsidRPr="00FF0C0B" w:rsidP="00975CEE" w14:paraId="5841AD7F" w14:textId="528912D4">
            <w:pPr>
              <w:jc w:val="center"/>
              <w:rPr>
                <w:rFonts w:eastAsia="Calibri" w:cs="Calibri"/>
              </w:rPr>
            </w:pPr>
            <w:r>
              <w:rPr>
                <w:rFonts w:eastAsia="Calibri" w:cs="Calibri"/>
              </w:rPr>
              <w:t>1a.</w:t>
            </w:r>
            <w:r w:rsidRPr="00FF0C0B">
              <w:rPr>
                <w:rFonts w:eastAsia="Calibri" w:cs="Calibri"/>
              </w:rPr>
              <w:t>3</w:t>
            </w:r>
          </w:p>
        </w:tc>
        <w:tc>
          <w:tcPr>
            <w:tcW w:w="703" w:type="pct"/>
            <w:shd w:val="clear" w:color="auto" w:fill="BFBFBF"/>
          </w:tcPr>
          <w:p w:rsidR="00975CEE" w:rsidRPr="00FF0C0B" w:rsidP="00975CEE" w14:paraId="6AA9C264" w14:textId="1AEDE0A3">
            <w:pPr>
              <w:jc w:val="center"/>
              <w:rPr>
                <w:rFonts w:eastAsia="Calibri" w:cs="Calibri"/>
              </w:rPr>
            </w:pPr>
            <w:r>
              <w:rPr>
                <w:rFonts w:eastAsia="Calibri" w:cs="Calibri"/>
              </w:rPr>
              <w:t>1a.</w:t>
            </w:r>
            <w:r w:rsidR="00775232">
              <w:rPr>
                <w:rFonts w:eastAsia="Calibri" w:cs="Calibri"/>
              </w:rPr>
              <w:t>4</w:t>
            </w:r>
          </w:p>
        </w:tc>
      </w:tr>
      <w:tr w14:paraId="0BEBD982" w14:textId="77777777" w:rsidTr="000E4AD6">
        <w:tblPrEx>
          <w:tblW w:w="5000" w:type="pct"/>
          <w:tblLayout w:type="fixed"/>
          <w:tblLook w:val="04A0"/>
        </w:tblPrEx>
        <w:tc>
          <w:tcPr>
            <w:tcW w:w="2187" w:type="pct"/>
          </w:tcPr>
          <w:p w:rsidR="00975CEE" w:rsidRPr="00FF0C0B" w:rsidP="00975CEE" w14:paraId="6BE3E056" w14:textId="77777777">
            <w:pPr>
              <w:rPr>
                <w:rFonts w:eastAsia="Calibri" w:cs="Calibri"/>
              </w:rPr>
            </w:pPr>
            <w:r w:rsidRPr="00FF0C0B">
              <w:rPr>
                <w:rFonts w:eastAsia="Calibri" w:cs="Calibri"/>
              </w:rPr>
              <w:t>Unique enrollee ID corresponding to Enrollee 1 (XXXXXX)</w:t>
            </w:r>
          </w:p>
        </w:tc>
        <w:tc>
          <w:tcPr>
            <w:tcW w:w="703" w:type="pct"/>
          </w:tcPr>
          <w:p w:rsidR="00975CEE" w:rsidRPr="00FF0C0B" w:rsidP="00975CEE" w14:paraId="2022368F" w14:textId="77777777">
            <w:pPr>
              <w:rPr>
                <w:rFonts w:eastAsia="Calibri" w:cs="Calibri"/>
              </w:rPr>
            </w:pPr>
          </w:p>
        </w:tc>
        <w:tc>
          <w:tcPr>
            <w:tcW w:w="703" w:type="pct"/>
          </w:tcPr>
          <w:p w:rsidR="00975CEE" w:rsidRPr="00FF0C0B" w:rsidP="00975CEE" w14:paraId="5B93D467" w14:textId="77777777">
            <w:pPr>
              <w:rPr>
                <w:rFonts w:eastAsia="Calibri" w:cs="Calibri"/>
              </w:rPr>
            </w:pPr>
          </w:p>
        </w:tc>
        <w:tc>
          <w:tcPr>
            <w:tcW w:w="703" w:type="pct"/>
          </w:tcPr>
          <w:p w:rsidR="00975CEE" w:rsidRPr="00FF0C0B" w:rsidP="00975CEE" w14:paraId="5148660F" w14:textId="77777777">
            <w:pPr>
              <w:rPr>
                <w:rFonts w:eastAsia="Calibri" w:cs="Calibri"/>
              </w:rPr>
            </w:pPr>
          </w:p>
        </w:tc>
        <w:tc>
          <w:tcPr>
            <w:tcW w:w="703" w:type="pct"/>
          </w:tcPr>
          <w:p w:rsidR="00975CEE" w:rsidRPr="00FF0C0B" w:rsidP="00975CEE" w14:paraId="618023D7" w14:textId="77777777">
            <w:pPr>
              <w:rPr>
                <w:rFonts w:eastAsia="Calibri" w:cs="Calibri"/>
              </w:rPr>
            </w:pPr>
          </w:p>
        </w:tc>
      </w:tr>
      <w:tr w14:paraId="6E5ACA6B" w14:textId="77777777" w:rsidTr="000E4AD6">
        <w:tblPrEx>
          <w:tblW w:w="5000" w:type="pct"/>
          <w:tblLayout w:type="fixed"/>
          <w:tblLook w:val="04A0"/>
        </w:tblPrEx>
        <w:tc>
          <w:tcPr>
            <w:tcW w:w="2187" w:type="pct"/>
          </w:tcPr>
          <w:p w:rsidR="00975CEE" w:rsidRPr="00FF0C0B" w:rsidP="00975CEE" w14:paraId="72040101" w14:textId="77777777">
            <w:pPr>
              <w:rPr>
                <w:rFonts w:eastAsia="Calibri" w:cs="Calibri"/>
              </w:rPr>
            </w:pPr>
            <w:r w:rsidRPr="00FF0C0B">
              <w:rPr>
                <w:rFonts w:eastAsia="Calibri" w:cs="Calibri"/>
              </w:rPr>
              <w:t>Unique enrollee ID corresponding to Enrollee 2 (XXXXXX)</w:t>
            </w:r>
          </w:p>
        </w:tc>
        <w:tc>
          <w:tcPr>
            <w:tcW w:w="703" w:type="pct"/>
          </w:tcPr>
          <w:p w:rsidR="00975CEE" w:rsidRPr="00FF0C0B" w:rsidP="00975CEE" w14:paraId="1EA766B8" w14:textId="77777777">
            <w:pPr>
              <w:rPr>
                <w:rFonts w:eastAsia="Calibri" w:cs="Calibri"/>
              </w:rPr>
            </w:pPr>
          </w:p>
        </w:tc>
        <w:tc>
          <w:tcPr>
            <w:tcW w:w="703" w:type="pct"/>
          </w:tcPr>
          <w:p w:rsidR="00975CEE" w:rsidRPr="00FF0C0B" w:rsidP="00975CEE" w14:paraId="171C754A" w14:textId="77777777">
            <w:pPr>
              <w:rPr>
                <w:rFonts w:eastAsia="Calibri" w:cs="Calibri"/>
              </w:rPr>
            </w:pPr>
          </w:p>
        </w:tc>
        <w:tc>
          <w:tcPr>
            <w:tcW w:w="703" w:type="pct"/>
          </w:tcPr>
          <w:p w:rsidR="00975CEE" w:rsidRPr="00FF0C0B" w:rsidP="00975CEE" w14:paraId="39CC668F" w14:textId="77777777">
            <w:pPr>
              <w:rPr>
                <w:rFonts w:eastAsia="Calibri" w:cs="Calibri"/>
              </w:rPr>
            </w:pPr>
          </w:p>
        </w:tc>
        <w:tc>
          <w:tcPr>
            <w:tcW w:w="703" w:type="pct"/>
          </w:tcPr>
          <w:p w:rsidR="00975CEE" w:rsidRPr="00FF0C0B" w:rsidP="00975CEE" w14:paraId="71874B25" w14:textId="77777777">
            <w:pPr>
              <w:rPr>
                <w:rFonts w:eastAsia="Calibri" w:cs="Calibri"/>
              </w:rPr>
            </w:pPr>
          </w:p>
        </w:tc>
      </w:tr>
      <w:tr w14:paraId="10727945" w14:textId="77777777" w:rsidTr="000E4AD6">
        <w:tblPrEx>
          <w:tblW w:w="5000" w:type="pct"/>
          <w:tblLayout w:type="fixed"/>
          <w:tblLook w:val="04A0"/>
        </w:tblPrEx>
        <w:tc>
          <w:tcPr>
            <w:tcW w:w="2187" w:type="pct"/>
          </w:tcPr>
          <w:p w:rsidR="00975CEE" w:rsidRPr="00FF0C0B" w:rsidP="00975CEE" w14:paraId="2C144E01" w14:textId="77777777">
            <w:pPr>
              <w:rPr>
                <w:rFonts w:eastAsia="Calibri" w:cs="Calibri"/>
              </w:rPr>
            </w:pPr>
            <w:r w:rsidRPr="00FF0C0B">
              <w:rPr>
                <w:rFonts w:eastAsia="Calibri" w:cs="Calibri"/>
              </w:rPr>
              <w:t>Unique enrollee ID corresponding to Enrollee “N” (XXXXXX)</w:t>
            </w:r>
          </w:p>
        </w:tc>
        <w:tc>
          <w:tcPr>
            <w:tcW w:w="703" w:type="pct"/>
          </w:tcPr>
          <w:p w:rsidR="00975CEE" w:rsidRPr="00FF0C0B" w:rsidP="00975CEE" w14:paraId="22013BD4" w14:textId="77777777">
            <w:pPr>
              <w:rPr>
                <w:rFonts w:eastAsia="Calibri" w:cs="Calibri"/>
              </w:rPr>
            </w:pPr>
          </w:p>
        </w:tc>
        <w:tc>
          <w:tcPr>
            <w:tcW w:w="703" w:type="pct"/>
          </w:tcPr>
          <w:p w:rsidR="00975CEE" w:rsidRPr="00FF0C0B" w:rsidP="00975CEE" w14:paraId="24610816" w14:textId="77777777">
            <w:pPr>
              <w:rPr>
                <w:rFonts w:eastAsia="Calibri" w:cs="Calibri"/>
              </w:rPr>
            </w:pPr>
          </w:p>
        </w:tc>
        <w:tc>
          <w:tcPr>
            <w:tcW w:w="703" w:type="pct"/>
          </w:tcPr>
          <w:p w:rsidR="00975CEE" w:rsidRPr="00FF0C0B" w:rsidP="00975CEE" w14:paraId="39800630" w14:textId="77777777">
            <w:pPr>
              <w:rPr>
                <w:rFonts w:eastAsia="Calibri" w:cs="Calibri"/>
              </w:rPr>
            </w:pPr>
          </w:p>
        </w:tc>
        <w:tc>
          <w:tcPr>
            <w:tcW w:w="703" w:type="pct"/>
          </w:tcPr>
          <w:p w:rsidR="00975CEE" w:rsidRPr="00FF0C0B" w:rsidP="00975CEE" w14:paraId="7F7A433D" w14:textId="77777777">
            <w:pPr>
              <w:rPr>
                <w:rFonts w:eastAsia="Calibri" w:cs="Calibri"/>
              </w:rPr>
            </w:pPr>
          </w:p>
        </w:tc>
      </w:tr>
    </w:tbl>
    <w:p w:rsidR="00975CEE" w:rsidRPr="00FF0C0B" w:rsidP="00975CEE" w14:paraId="12A2F428" w14:textId="77777777">
      <w:pPr>
        <w:spacing w:line="259" w:lineRule="auto"/>
        <w:contextualSpacing/>
        <w:rPr>
          <w:rFonts w:eastAsia="Calibri" w:cs="Calibri"/>
          <w:kern w:val="0"/>
          <w:sz w:val="22"/>
          <w:szCs w:val="22"/>
          <w14:ligatures w14:val="none"/>
        </w:rPr>
      </w:pPr>
    </w:p>
    <w:p w:rsidR="00975CEE" w:rsidRPr="00FF0C0B" w:rsidP="00975CEE" w14:paraId="107D5CD4" w14:textId="65B8F365">
      <w:pPr>
        <w:spacing w:line="259" w:lineRule="auto"/>
        <w:contextualSpacing/>
        <w:rPr>
          <w:rFonts w:eastAsia="Calibri" w:cs="Calibri"/>
          <w:kern w:val="0"/>
          <w:sz w:val="22"/>
          <w:szCs w:val="22"/>
          <w14:ligatures w14:val="none"/>
        </w:rPr>
      </w:pPr>
      <w:r w:rsidRPr="00FF0C0B">
        <w:rPr>
          <w:rFonts w:eastAsia="Calibri" w:cs="Calibri"/>
          <w:kern w:val="0"/>
          <w:sz w:val="22"/>
          <w:szCs w:val="22"/>
          <w14:ligatures w14:val="none"/>
        </w:rPr>
        <w:t xml:space="preserve">Data elements originating in the </w:t>
      </w:r>
      <w:r w:rsidR="00201A43">
        <w:rPr>
          <w:rFonts w:eastAsia="Calibri" w:cs="Calibri"/>
          <w:kern w:val="0"/>
          <w:sz w:val="22"/>
          <w:szCs w:val="22"/>
          <w14:ligatures w14:val="none"/>
        </w:rPr>
        <w:t>B</w:t>
      </w:r>
      <w:r w:rsidRPr="00FF0C0B">
        <w:rPr>
          <w:rFonts w:eastAsia="Calibri" w:cs="Calibri"/>
          <w:kern w:val="0"/>
          <w:sz w:val="22"/>
          <w:szCs w:val="22"/>
          <w14:ligatures w14:val="none"/>
        </w:rPr>
        <w:t>aseline</w:t>
      </w:r>
      <w:r w:rsidR="007C2373">
        <w:rPr>
          <w:rFonts w:eastAsia="Calibri" w:cs="Calibri"/>
          <w:kern w:val="0"/>
          <w:sz w:val="22"/>
          <w:szCs w:val="22"/>
          <w14:ligatures w14:val="none"/>
        </w:rPr>
        <w:t xml:space="preserve"> Intake</w:t>
      </w:r>
      <w:r w:rsidR="0007273D">
        <w:rPr>
          <w:rFonts w:eastAsia="Calibri" w:cs="Calibri"/>
          <w:kern w:val="0"/>
          <w:sz w:val="22"/>
          <w:szCs w:val="22"/>
          <w14:ligatures w14:val="none"/>
        </w:rPr>
        <w:t xml:space="preserve"> (Section D, Part 1)</w:t>
      </w:r>
      <w:r w:rsidRPr="00FF0C0B">
        <w:rPr>
          <w:rFonts w:eastAsia="Calibri" w:cs="Calibri"/>
          <w:kern w:val="0"/>
          <w:sz w:val="22"/>
          <w:szCs w:val="22"/>
          <w14:ligatures w14:val="none"/>
        </w:rPr>
        <w:t xml:space="preserve"> should not change, except to correct erroneous information or to complete missing information.  However, other elements </w:t>
      </w:r>
      <w:r w:rsidRPr="0007273D" w:rsidR="00103E11">
        <w:rPr>
          <w:rFonts w:eastAsia="Calibri" w:cs="Calibri"/>
          <w:kern w:val="0"/>
          <w:sz w:val="22"/>
          <w:szCs w:val="22"/>
          <w14:ligatures w14:val="none"/>
        </w:rPr>
        <w:t xml:space="preserve">in </w:t>
      </w:r>
      <w:r w:rsidRPr="0007273D" w:rsidR="0007273D">
        <w:rPr>
          <w:rFonts w:eastAsia="Calibri" w:cs="Calibri"/>
          <w:kern w:val="0"/>
          <w:sz w:val="22"/>
          <w:szCs w:val="22"/>
          <w14:ligatures w14:val="none"/>
        </w:rPr>
        <w:t>S</w:t>
      </w:r>
      <w:r w:rsidRPr="0007273D" w:rsidR="00731240">
        <w:rPr>
          <w:rFonts w:eastAsia="Calibri" w:cs="Calibri"/>
          <w:kern w:val="0"/>
          <w:sz w:val="22"/>
          <w:szCs w:val="22"/>
          <w14:ligatures w14:val="none"/>
        </w:rPr>
        <w:t>ection</w:t>
      </w:r>
      <w:r w:rsidRPr="0007273D" w:rsidR="0007273D">
        <w:rPr>
          <w:rFonts w:eastAsia="Calibri" w:cs="Calibri"/>
          <w:kern w:val="0"/>
          <w:sz w:val="22"/>
          <w:szCs w:val="22"/>
          <w14:ligatures w14:val="none"/>
        </w:rPr>
        <w:t xml:space="preserve"> D, Parts</w:t>
      </w:r>
      <w:r w:rsidRPr="0007273D" w:rsidR="00103E11">
        <w:rPr>
          <w:rFonts w:eastAsia="Calibri" w:cs="Calibri"/>
          <w:kern w:val="0"/>
          <w:sz w:val="22"/>
          <w:szCs w:val="22"/>
          <w14:ligatures w14:val="none"/>
        </w:rPr>
        <w:t xml:space="preserve"> 2 </w:t>
      </w:r>
      <w:r w:rsidRPr="0007273D" w:rsidR="00731240">
        <w:rPr>
          <w:rFonts w:eastAsia="Calibri" w:cs="Calibri"/>
          <w:kern w:val="0"/>
          <w:sz w:val="22"/>
          <w:szCs w:val="22"/>
          <w14:ligatures w14:val="none"/>
        </w:rPr>
        <w:t xml:space="preserve">through </w:t>
      </w:r>
      <w:r w:rsidRPr="0007273D" w:rsidR="00FB14D5">
        <w:rPr>
          <w:rFonts w:eastAsia="Calibri" w:cs="Calibri"/>
          <w:kern w:val="0"/>
          <w:sz w:val="22"/>
          <w:szCs w:val="22"/>
          <w14:ligatures w14:val="none"/>
        </w:rPr>
        <w:t>9</w:t>
      </w:r>
      <w:r w:rsidRPr="0007273D" w:rsidR="00103E11">
        <w:rPr>
          <w:rFonts w:eastAsia="Calibri" w:cs="Calibri"/>
          <w:kern w:val="0"/>
          <w:sz w:val="22"/>
          <w:szCs w:val="22"/>
          <w14:ligatures w14:val="none"/>
        </w:rPr>
        <w:t xml:space="preserve"> </w:t>
      </w:r>
      <w:r w:rsidRPr="0007273D">
        <w:rPr>
          <w:rFonts w:eastAsia="Calibri" w:cs="Calibri"/>
          <w:kern w:val="0"/>
          <w:sz w:val="22"/>
          <w:szCs w:val="22"/>
          <w14:ligatures w14:val="none"/>
        </w:rPr>
        <w:t>may</w:t>
      </w:r>
      <w:r w:rsidRPr="00FF0C0B">
        <w:rPr>
          <w:rFonts w:eastAsia="Calibri" w:cs="Calibri"/>
          <w:kern w:val="0"/>
          <w:sz w:val="22"/>
          <w:szCs w:val="22"/>
          <w14:ligatures w14:val="none"/>
        </w:rPr>
        <w:t xml:space="preserve"> change over time, such as </w:t>
      </w:r>
      <w:r w:rsidRPr="00FF0C0B" w:rsidR="0025142C">
        <w:rPr>
          <w:rFonts w:eastAsia="Calibri" w:cs="Calibri"/>
          <w:kern w:val="0"/>
          <w:sz w:val="22"/>
          <w:szCs w:val="22"/>
          <w14:ligatures w14:val="none"/>
        </w:rPr>
        <w:t>school or training enrollment</w:t>
      </w:r>
      <w:r w:rsidRPr="00FF0C0B" w:rsidR="00103E11">
        <w:rPr>
          <w:rFonts w:eastAsia="Calibri" w:cs="Calibri"/>
          <w:kern w:val="0"/>
          <w:sz w:val="22"/>
          <w:szCs w:val="22"/>
          <w14:ligatures w14:val="none"/>
        </w:rPr>
        <w:t>,</w:t>
      </w:r>
      <w:r w:rsidRPr="00FF0C0B">
        <w:rPr>
          <w:rFonts w:eastAsia="Calibri" w:cs="Calibri"/>
          <w:kern w:val="0"/>
          <w:sz w:val="22"/>
          <w:szCs w:val="22"/>
          <w14:ligatures w14:val="none"/>
        </w:rPr>
        <w:t xml:space="preserve"> or the number of instances a</w:t>
      </w:r>
      <w:r w:rsidRPr="00FF0C0B" w:rsidR="000E161D">
        <w:rPr>
          <w:rFonts w:eastAsia="Calibri" w:cs="Calibri"/>
          <w:kern w:val="0"/>
          <w:sz w:val="22"/>
          <w:szCs w:val="22"/>
          <w14:ligatures w14:val="none"/>
        </w:rPr>
        <w:t>n</w:t>
      </w:r>
      <w:r w:rsidRPr="00FF0C0B">
        <w:rPr>
          <w:rFonts w:eastAsia="Calibri" w:cs="Calibri"/>
          <w:kern w:val="0"/>
          <w:sz w:val="22"/>
          <w:szCs w:val="22"/>
          <w14:ligatures w14:val="none"/>
        </w:rPr>
        <w:t xml:space="preserve"> </w:t>
      </w:r>
      <w:r w:rsidRPr="00FF0C0B" w:rsidR="000E161D">
        <w:rPr>
          <w:rFonts w:eastAsia="Calibri" w:cs="Calibri"/>
          <w:kern w:val="0"/>
          <w:sz w:val="22"/>
          <w:szCs w:val="22"/>
          <w14:ligatures w14:val="none"/>
        </w:rPr>
        <w:t xml:space="preserve">ETM service provider </w:t>
      </w:r>
      <w:r w:rsidRPr="00FF0C0B">
        <w:rPr>
          <w:rFonts w:eastAsia="Calibri" w:cs="Calibri"/>
          <w:kern w:val="0"/>
          <w:sz w:val="22"/>
          <w:szCs w:val="22"/>
          <w14:ligatures w14:val="none"/>
        </w:rPr>
        <w:t xml:space="preserve">communicated </w:t>
      </w:r>
      <w:r w:rsidRPr="00FF0C0B" w:rsidR="000E161D">
        <w:rPr>
          <w:rFonts w:eastAsia="Calibri" w:cs="Calibri"/>
          <w:kern w:val="0"/>
          <w:sz w:val="22"/>
          <w:szCs w:val="22"/>
          <w14:ligatures w14:val="none"/>
        </w:rPr>
        <w:t xml:space="preserve">directly </w:t>
      </w:r>
      <w:r w:rsidRPr="00FF0C0B">
        <w:rPr>
          <w:rFonts w:eastAsia="Calibri" w:cs="Calibri"/>
          <w:kern w:val="0"/>
          <w:sz w:val="22"/>
          <w:szCs w:val="22"/>
          <w14:ligatures w14:val="none"/>
        </w:rPr>
        <w:t xml:space="preserve">with the </w:t>
      </w:r>
      <w:r w:rsidRPr="00FF0C0B" w:rsidR="000E161D">
        <w:rPr>
          <w:rFonts w:eastAsia="Calibri" w:cs="Calibri"/>
          <w:kern w:val="0"/>
          <w:sz w:val="22"/>
          <w:szCs w:val="22"/>
          <w14:ligatures w14:val="none"/>
        </w:rPr>
        <w:t>youth</w:t>
      </w:r>
      <w:r w:rsidRPr="00FF0C0B">
        <w:rPr>
          <w:rFonts w:eastAsia="Calibri" w:cs="Calibri"/>
          <w:kern w:val="0"/>
          <w:sz w:val="22"/>
          <w:szCs w:val="22"/>
          <w14:ligatures w14:val="none"/>
        </w:rPr>
        <w:t xml:space="preserve">.  As an example, </w:t>
      </w:r>
      <w:r w:rsidRPr="00FF0C0B" w:rsidR="00FB0610">
        <w:rPr>
          <w:rFonts w:eastAsia="Calibri" w:cs="Calibri"/>
          <w:kern w:val="0"/>
          <w:sz w:val="22"/>
          <w:szCs w:val="22"/>
          <w14:ligatures w14:val="none"/>
        </w:rPr>
        <w:t xml:space="preserve">training credentials </w:t>
      </w:r>
      <w:r w:rsidRPr="00FF0C0B" w:rsidR="004E7019">
        <w:rPr>
          <w:rFonts w:eastAsia="Calibri" w:cs="Calibri"/>
          <w:kern w:val="0"/>
          <w:sz w:val="22"/>
          <w:szCs w:val="22"/>
          <w14:ligatures w14:val="none"/>
        </w:rPr>
        <w:t>atta</w:t>
      </w:r>
      <w:r w:rsidRPr="00FF0C0B" w:rsidR="004B7E5F">
        <w:rPr>
          <w:rFonts w:eastAsia="Calibri" w:cs="Calibri"/>
          <w:kern w:val="0"/>
          <w:sz w:val="22"/>
          <w:szCs w:val="22"/>
          <w14:ligatures w14:val="none"/>
        </w:rPr>
        <w:t>in</w:t>
      </w:r>
      <w:r w:rsidRPr="00FF0C0B" w:rsidR="004E7019">
        <w:rPr>
          <w:rFonts w:eastAsia="Calibri" w:cs="Calibri"/>
          <w:kern w:val="0"/>
          <w:sz w:val="22"/>
          <w:szCs w:val="22"/>
          <w14:ligatures w14:val="none"/>
        </w:rPr>
        <w:t>ment</w:t>
      </w:r>
      <w:r w:rsidRPr="00FF0C0B" w:rsidR="004B7E5F">
        <w:rPr>
          <w:rFonts w:eastAsia="Calibri" w:cs="Calibri"/>
          <w:kern w:val="0"/>
          <w:sz w:val="22"/>
          <w:szCs w:val="22"/>
          <w14:ligatures w14:val="none"/>
        </w:rPr>
        <w:t xml:space="preserve"> may be</w:t>
      </w:r>
      <w:r w:rsidRPr="00FF0C0B">
        <w:rPr>
          <w:rFonts w:eastAsia="Calibri" w:cs="Calibri"/>
          <w:kern w:val="0"/>
          <w:sz w:val="22"/>
          <w:szCs w:val="22"/>
          <w14:ligatures w14:val="none"/>
        </w:rPr>
        <w:t xml:space="preserve"> equal to </w:t>
      </w:r>
      <w:r w:rsidR="007C5F75">
        <w:rPr>
          <w:rFonts w:eastAsia="Calibri" w:cs="Calibri"/>
          <w:kern w:val="0"/>
          <w:sz w:val="22"/>
          <w:szCs w:val="22"/>
          <w14:ligatures w14:val="none"/>
        </w:rPr>
        <w:t>one</w:t>
      </w:r>
      <w:r w:rsidRPr="00FF0C0B" w:rsidR="004B7E5F">
        <w:rPr>
          <w:rFonts w:eastAsia="Calibri" w:cs="Calibri"/>
          <w:kern w:val="0"/>
          <w:sz w:val="22"/>
          <w:szCs w:val="22"/>
          <w14:ligatures w14:val="none"/>
        </w:rPr>
        <w:t xml:space="preserve"> </w:t>
      </w:r>
      <w:r w:rsidRPr="00FF0C0B">
        <w:rPr>
          <w:rFonts w:eastAsia="Calibri" w:cs="Calibri"/>
          <w:kern w:val="0"/>
          <w:sz w:val="22"/>
          <w:szCs w:val="22"/>
          <w14:ligatures w14:val="none"/>
        </w:rPr>
        <w:t xml:space="preserve">at the time of </w:t>
      </w:r>
      <w:r w:rsidRPr="00FF0C0B" w:rsidR="004B7E5F">
        <w:rPr>
          <w:rFonts w:eastAsia="Calibri" w:cs="Calibri"/>
          <w:kern w:val="0"/>
          <w:sz w:val="22"/>
          <w:szCs w:val="22"/>
          <w14:ligatures w14:val="none"/>
        </w:rPr>
        <w:t>a</w:t>
      </w:r>
      <w:r w:rsidRPr="00FF0C0B" w:rsidR="00103E11">
        <w:rPr>
          <w:rFonts w:eastAsia="Calibri" w:cs="Calibri"/>
          <w:kern w:val="0"/>
          <w:sz w:val="22"/>
          <w:szCs w:val="22"/>
          <w14:ligatures w14:val="none"/>
        </w:rPr>
        <w:t xml:space="preserve"> </w:t>
      </w:r>
      <w:r w:rsidR="007C5F75">
        <w:rPr>
          <w:rFonts w:eastAsia="Calibri" w:cs="Calibri"/>
          <w:kern w:val="0"/>
          <w:sz w:val="22"/>
          <w:szCs w:val="22"/>
          <w14:ligatures w14:val="none"/>
        </w:rPr>
        <w:t xml:space="preserve">first </w:t>
      </w:r>
      <w:r w:rsidRPr="00FF0C0B" w:rsidR="00103E11">
        <w:rPr>
          <w:rFonts w:eastAsia="Calibri" w:cs="Calibri"/>
          <w:kern w:val="0"/>
          <w:sz w:val="22"/>
          <w:szCs w:val="22"/>
          <w14:ligatures w14:val="none"/>
        </w:rPr>
        <w:t xml:space="preserve">quarter </w:t>
      </w:r>
      <w:r w:rsidRPr="00FF0C0B">
        <w:rPr>
          <w:rFonts w:eastAsia="Calibri" w:cs="Calibri"/>
          <w:kern w:val="0"/>
          <w:sz w:val="22"/>
          <w:szCs w:val="22"/>
          <w14:ligatures w14:val="none"/>
        </w:rPr>
        <w:t xml:space="preserve">QPR </w:t>
      </w:r>
      <w:r w:rsidRPr="00FF0C0B" w:rsidR="00F31D50">
        <w:rPr>
          <w:rFonts w:eastAsia="Calibri" w:cs="Calibri"/>
          <w:kern w:val="0"/>
          <w:sz w:val="22"/>
          <w:szCs w:val="22"/>
          <w14:ligatures w14:val="none"/>
        </w:rPr>
        <w:t>submission; however</w:t>
      </w:r>
      <w:r w:rsidRPr="00FF0C0B">
        <w:rPr>
          <w:rFonts w:eastAsia="Calibri" w:cs="Calibri"/>
          <w:kern w:val="0"/>
          <w:sz w:val="22"/>
          <w:szCs w:val="22"/>
          <w14:ligatures w14:val="none"/>
        </w:rPr>
        <w:t xml:space="preserve">, for the subsequent QPR submission, the number of </w:t>
      </w:r>
      <w:r w:rsidRPr="00FF0C0B" w:rsidR="004B7E5F">
        <w:rPr>
          <w:rFonts w:eastAsia="Calibri" w:cs="Calibri"/>
          <w:kern w:val="0"/>
          <w:sz w:val="22"/>
          <w:szCs w:val="22"/>
          <w14:ligatures w14:val="none"/>
        </w:rPr>
        <w:t>credentials attained</w:t>
      </w:r>
      <w:r w:rsidRPr="00FF0C0B">
        <w:rPr>
          <w:rFonts w:eastAsia="Calibri" w:cs="Calibri"/>
          <w:kern w:val="0"/>
          <w:sz w:val="22"/>
          <w:szCs w:val="22"/>
          <w14:ligatures w14:val="none"/>
        </w:rPr>
        <w:t xml:space="preserve"> may increase to </w:t>
      </w:r>
      <w:r w:rsidRPr="00FF0C0B" w:rsidR="00103E11">
        <w:rPr>
          <w:rFonts w:eastAsia="Calibri" w:cs="Calibri"/>
          <w:kern w:val="0"/>
          <w:sz w:val="22"/>
          <w:szCs w:val="22"/>
          <w14:ligatures w14:val="none"/>
        </w:rPr>
        <w:t>two</w:t>
      </w:r>
      <w:r w:rsidRPr="00FF0C0B">
        <w:rPr>
          <w:rFonts w:eastAsia="Calibri" w:cs="Calibri"/>
          <w:kern w:val="0"/>
          <w:sz w:val="22"/>
          <w:szCs w:val="22"/>
          <w14:ligatures w14:val="none"/>
        </w:rPr>
        <w:t>.  Submit the most up-to-date information on the enrollee for each quarterly submission.</w:t>
      </w:r>
    </w:p>
    <w:p w:rsidR="00975CEE" w:rsidRPr="00FF0C0B" w:rsidP="00975CEE" w14:paraId="345EF0A1" w14:textId="77777777">
      <w:pPr>
        <w:spacing w:line="259" w:lineRule="auto"/>
        <w:contextualSpacing/>
        <w:rPr>
          <w:rFonts w:eastAsia="Calibri" w:cs="Calibri"/>
          <w:kern w:val="0"/>
          <w:sz w:val="22"/>
          <w:szCs w:val="22"/>
          <w14:ligatures w14:val="none"/>
        </w:rPr>
      </w:pPr>
    </w:p>
    <w:p w:rsidR="00975CEE" w:rsidRPr="00FF0C0B" w:rsidP="00975CEE" w14:paraId="3942327F" w14:textId="081E6407">
      <w:pPr>
        <w:spacing w:line="259" w:lineRule="auto"/>
        <w:contextualSpacing/>
        <w:rPr>
          <w:rFonts w:eastAsia="Calibri" w:cs="Arial"/>
          <w:kern w:val="0"/>
          <w:sz w:val="22"/>
          <w:szCs w:val="22"/>
          <w14:ligatures w14:val="none"/>
        </w:rPr>
      </w:pPr>
      <w:r w:rsidRPr="00FF0C0B">
        <w:rPr>
          <w:rFonts w:eastAsia="Calibri" w:cs="Arial"/>
          <w:kern w:val="0"/>
          <w:sz w:val="22"/>
          <w:szCs w:val="22"/>
          <w14:ligatures w14:val="none"/>
        </w:rPr>
        <w:t xml:space="preserve">The MS Excel file named “Appendix </w:t>
      </w:r>
      <w:r w:rsidRPr="00FF0C0B" w:rsidR="00103E11">
        <w:rPr>
          <w:rFonts w:eastAsia="Calibri" w:cs="Arial"/>
          <w:kern w:val="0"/>
          <w:sz w:val="22"/>
          <w:szCs w:val="22"/>
          <w14:ligatures w14:val="none"/>
        </w:rPr>
        <w:t>A_</w:t>
      </w:r>
      <w:r w:rsidRPr="00FF0C0B">
        <w:rPr>
          <w:rFonts w:eastAsia="Calibri" w:cs="Arial"/>
          <w:kern w:val="0"/>
          <w:sz w:val="22"/>
          <w:szCs w:val="22"/>
          <w14:ligatures w14:val="none"/>
        </w:rPr>
        <w:t>Individual</w:t>
      </w:r>
      <w:r w:rsidRPr="00FF0C0B">
        <w:rPr>
          <w:rFonts w:eastAsia="Calibri" w:cs="Arial"/>
          <w:kern w:val="0"/>
          <w:sz w:val="22"/>
          <w:szCs w:val="22"/>
          <w14:ligatures w14:val="none"/>
        </w:rPr>
        <w:t xml:space="preserve"> Level Data Collection Tool” may serve as a template to collect and report individual-level enrollee data to DOL to meet this requirement, or an alternate tool may be used as long as it meets the requirements above.  </w:t>
      </w:r>
      <w:bookmarkStart w:id="26" w:name="_Ref2255777"/>
    </w:p>
    <w:p w:rsidR="00975CEE" w:rsidRPr="00FF0C0B" w:rsidP="00975CEE" w14:paraId="255C5C80" w14:textId="77777777">
      <w:pPr>
        <w:keepNext/>
        <w:keepLines/>
        <w:spacing w:before="40" w:after="0" w:line="259" w:lineRule="auto"/>
        <w:outlineLvl w:val="1"/>
        <w:rPr>
          <w:rFonts w:eastAsia="Yu Gothic Light" w:cs="Calibri"/>
          <w:color w:val="2E74B5"/>
          <w:kern w:val="0"/>
          <w:sz w:val="26"/>
          <w:szCs w:val="26"/>
          <w14:ligatures w14:val="none"/>
        </w:rPr>
      </w:pPr>
      <w:bookmarkStart w:id="27" w:name="_Toc69315389"/>
      <w:bookmarkStart w:id="28" w:name="_Toc3804664"/>
    </w:p>
    <w:p w:rsidR="00975CEE" w:rsidRPr="00FF0C0B" w:rsidP="00975CEE" w14:paraId="63555192" w14:textId="77777777">
      <w:pPr>
        <w:spacing w:line="259" w:lineRule="auto"/>
        <w:rPr>
          <w:rFonts w:eastAsia="Calibri" w:cs="Arial"/>
          <w:kern w:val="0"/>
          <w:sz w:val="22"/>
          <w:szCs w:val="22"/>
          <w14:ligatures w14:val="none"/>
        </w:rPr>
      </w:pPr>
    </w:p>
    <w:p w:rsidR="00975CEE" w:rsidRPr="00FF0C0B" w:rsidP="00975CEE" w14:paraId="5B273B48" w14:textId="77777777">
      <w:pPr>
        <w:keepNext/>
        <w:keepLines/>
        <w:spacing w:before="40" w:after="0" w:line="259" w:lineRule="auto"/>
        <w:outlineLvl w:val="1"/>
        <w:rPr>
          <w:rFonts w:eastAsia="Yu Gothic Light" w:cs="Calibri"/>
          <w:color w:val="2E74B5"/>
          <w:kern w:val="0"/>
          <w:sz w:val="26"/>
          <w:szCs w:val="26"/>
          <w14:ligatures w14:val="none"/>
        </w:rPr>
      </w:pPr>
    </w:p>
    <w:p w:rsidR="00975CEE" w:rsidRPr="00FF0C0B" w:rsidP="00975CEE" w14:paraId="0B1A32EB" w14:textId="77777777">
      <w:pPr>
        <w:keepNext/>
        <w:keepLines/>
        <w:spacing w:before="40" w:after="0" w:line="259" w:lineRule="auto"/>
        <w:outlineLvl w:val="1"/>
        <w:rPr>
          <w:rFonts w:eastAsia="Yu Gothic Light" w:cs="Calibri"/>
          <w:color w:val="2E74B5"/>
          <w:kern w:val="0"/>
          <w:sz w:val="26"/>
          <w:szCs w:val="26"/>
          <w14:ligatures w14:val="none"/>
        </w:rPr>
      </w:pPr>
    </w:p>
    <w:p w:rsidR="00975CEE" w:rsidRPr="00FF0C0B" w:rsidP="00975CEE" w14:paraId="07201B38" w14:textId="77777777">
      <w:pPr>
        <w:spacing w:line="259" w:lineRule="auto"/>
        <w:rPr>
          <w:rFonts w:eastAsia="Calibri" w:cs="Arial"/>
          <w:kern w:val="0"/>
          <w:sz w:val="22"/>
          <w:szCs w:val="22"/>
          <w14:ligatures w14:val="none"/>
        </w:rPr>
      </w:pPr>
    </w:p>
    <w:p w:rsidR="00975CEE" w:rsidRPr="00FF0C0B" w:rsidP="00975CEE" w14:paraId="75C0EF82" w14:textId="77777777">
      <w:pPr>
        <w:spacing w:line="259" w:lineRule="auto"/>
        <w:rPr>
          <w:rFonts w:eastAsia="Yu Gothic Light" w:cs="Calibri"/>
          <w:color w:val="2E74B5"/>
          <w:kern w:val="0"/>
          <w:sz w:val="26"/>
          <w:szCs w:val="26"/>
          <w14:ligatures w14:val="none"/>
        </w:rPr>
      </w:pPr>
      <w:r w:rsidRPr="00FF0C0B">
        <w:rPr>
          <w:rFonts w:eastAsia="Calibri" w:cs="Calibri"/>
          <w:kern w:val="0"/>
          <w:sz w:val="22"/>
          <w:szCs w:val="22"/>
          <w14:ligatures w14:val="none"/>
        </w:rPr>
        <w:br w:type="page"/>
      </w:r>
    </w:p>
    <w:p w:rsidR="00975CEE" w:rsidRPr="00FF0C0B" w:rsidP="001B145C" w14:paraId="05B148F7" w14:textId="77777777">
      <w:pPr>
        <w:pStyle w:val="Heading2"/>
        <w:numPr>
          <w:ilvl w:val="0"/>
          <w:numId w:val="32"/>
        </w:numPr>
        <w:rPr>
          <w:rFonts w:asciiTheme="minorHAnsi" w:hAnsiTheme="minorHAnsi"/>
          <w:b/>
          <w:bCs/>
          <w:sz w:val="24"/>
          <w:szCs w:val="24"/>
        </w:rPr>
      </w:pPr>
      <w:bookmarkStart w:id="29" w:name="_Toc173478159"/>
      <w:bookmarkStart w:id="30" w:name="_Toc222326909"/>
      <w:r w:rsidRPr="00FF0C0B">
        <w:rPr>
          <w:rFonts w:asciiTheme="minorHAnsi" w:hAnsiTheme="minorHAnsi"/>
          <w:b/>
          <w:bCs/>
          <w:sz w:val="24"/>
          <w:szCs w:val="24"/>
        </w:rPr>
        <w:t>Data Description Guide</w:t>
      </w:r>
      <w:bookmarkEnd w:id="27"/>
      <w:bookmarkEnd w:id="28"/>
      <w:bookmarkEnd w:id="29"/>
      <w:bookmarkEnd w:id="30"/>
    </w:p>
    <w:p w:rsidR="00975CEE" w:rsidRPr="00FF0C0B" w:rsidP="00975CEE" w14:paraId="7D48CD38" w14:textId="3EC6E06B">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The metrics in this document are categorized into Individual-Level </w:t>
      </w:r>
      <w:r w:rsidRPr="00FF0C0B" w:rsidR="001E3F1A">
        <w:rPr>
          <w:rFonts w:eastAsia="Calibri" w:cs="Calibri"/>
          <w:kern w:val="0"/>
          <w:sz w:val="22"/>
          <w:szCs w:val="22"/>
          <w14:ligatures w14:val="none"/>
        </w:rPr>
        <w:t>Enrollee data</w:t>
      </w:r>
      <w:r w:rsidRPr="00FF0C0B">
        <w:rPr>
          <w:rFonts w:eastAsia="Calibri" w:cs="Calibri"/>
          <w:kern w:val="0"/>
          <w:sz w:val="22"/>
          <w:szCs w:val="22"/>
          <w14:ligatures w14:val="none"/>
        </w:rPr>
        <w:t xml:space="preserve">.  For each data element, the following information is provided: </w:t>
      </w:r>
    </w:p>
    <w:tbl>
      <w:tblPr>
        <w:tblStyle w:val="TableGrid2"/>
        <w:tblW w:w="5000" w:type="pct"/>
        <w:tblLook w:val="04A0"/>
      </w:tblPr>
      <w:tblGrid>
        <w:gridCol w:w="2878"/>
        <w:gridCol w:w="2878"/>
        <w:gridCol w:w="2878"/>
        <w:gridCol w:w="2878"/>
        <w:gridCol w:w="2878"/>
      </w:tblGrid>
      <w:tr w14:paraId="7CEEBE4A" w14:textId="77777777" w:rsidTr="00975CEE">
        <w:tblPrEx>
          <w:tblW w:w="5000" w:type="pct"/>
          <w:tblLook w:val="04A0"/>
        </w:tblPrEx>
        <w:tc>
          <w:tcPr>
            <w:tcW w:w="1000" w:type="pct"/>
            <w:shd w:val="clear" w:color="auto" w:fill="BFBFBF"/>
            <w:vAlign w:val="center"/>
          </w:tcPr>
          <w:p w:rsidR="00975CEE" w:rsidRPr="00FF0C0B" w:rsidP="00975CEE" w14:paraId="6CF5E4F6" w14:textId="77777777">
            <w:pPr>
              <w:contextualSpacing/>
              <w:jc w:val="center"/>
              <w:rPr>
                <w:rFonts w:eastAsia="Calibri" w:cs="Calibri"/>
                <w:b/>
              </w:rPr>
            </w:pPr>
            <w:r w:rsidRPr="00FF0C0B">
              <w:rPr>
                <w:rFonts w:eastAsia="Calibri" w:cs="Calibri"/>
                <w:b/>
              </w:rPr>
              <w:t>Data Element Number</w:t>
            </w:r>
          </w:p>
        </w:tc>
        <w:tc>
          <w:tcPr>
            <w:tcW w:w="1000" w:type="pct"/>
            <w:shd w:val="clear" w:color="auto" w:fill="BFBFBF"/>
            <w:vAlign w:val="center"/>
          </w:tcPr>
          <w:p w:rsidR="00975CEE" w:rsidRPr="00FF0C0B" w:rsidP="00975CEE" w14:paraId="305DA8E1" w14:textId="77777777">
            <w:pPr>
              <w:contextualSpacing/>
              <w:jc w:val="center"/>
              <w:rPr>
                <w:rFonts w:eastAsia="Calibri" w:cs="Calibri"/>
                <w:b/>
              </w:rPr>
            </w:pPr>
            <w:r w:rsidRPr="00FF0C0B">
              <w:rPr>
                <w:rFonts w:eastAsia="Calibri" w:cs="Calibri"/>
                <w:b/>
              </w:rPr>
              <w:t>Data Element Name</w:t>
            </w:r>
          </w:p>
        </w:tc>
        <w:tc>
          <w:tcPr>
            <w:tcW w:w="1000" w:type="pct"/>
            <w:shd w:val="clear" w:color="auto" w:fill="BFBFBF"/>
            <w:vAlign w:val="center"/>
          </w:tcPr>
          <w:p w:rsidR="00975CEE" w:rsidRPr="00FF0C0B" w:rsidP="00975CEE" w14:paraId="14248ECA" w14:textId="77777777">
            <w:pPr>
              <w:contextualSpacing/>
              <w:jc w:val="center"/>
              <w:rPr>
                <w:rFonts w:eastAsia="Calibri" w:cs="Calibri"/>
                <w:b/>
              </w:rPr>
            </w:pPr>
            <w:r w:rsidRPr="00FF0C0B">
              <w:rPr>
                <w:rFonts w:eastAsia="Calibri" w:cs="Calibri"/>
                <w:b/>
              </w:rPr>
              <w:t>Data Element Definitions/Instructions</w:t>
            </w:r>
          </w:p>
        </w:tc>
        <w:tc>
          <w:tcPr>
            <w:tcW w:w="1000" w:type="pct"/>
            <w:shd w:val="clear" w:color="auto" w:fill="BFBFBF"/>
            <w:vAlign w:val="center"/>
          </w:tcPr>
          <w:p w:rsidR="00B57FCE" w:rsidRPr="00FF0C0B" w:rsidP="00975CEE" w14:paraId="3AEA8BBB" w14:textId="77777777">
            <w:pPr>
              <w:contextualSpacing/>
              <w:jc w:val="center"/>
              <w:rPr>
                <w:rFonts w:eastAsia="Calibri" w:cs="Calibri"/>
                <w:b/>
              </w:rPr>
            </w:pPr>
            <w:r w:rsidRPr="00FF0C0B">
              <w:rPr>
                <w:rFonts w:eastAsia="Calibri" w:cs="Calibri"/>
                <w:b/>
              </w:rPr>
              <w:t xml:space="preserve">Data Source </w:t>
            </w:r>
          </w:p>
          <w:p w:rsidR="00975CEE" w:rsidRPr="00FF0C0B" w:rsidP="00975CEE" w14:paraId="5986A70F" w14:textId="1983DA40">
            <w:pPr>
              <w:contextualSpacing/>
              <w:jc w:val="center"/>
              <w:rPr>
                <w:rFonts w:eastAsia="Calibri" w:cs="Calibri"/>
                <w:b/>
              </w:rPr>
            </w:pPr>
            <w:r w:rsidRPr="00FF0C0B">
              <w:rPr>
                <w:rFonts w:eastAsia="Calibri" w:cs="Calibri"/>
                <w:b/>
              </w:rPr>
              <w:t xml:space="preserve">PIRL Element No. / Reporting </w:t>
            </w:r>
            <w:r w:rsidRPr="00FF0C0B">
              <w:rPr>
                <w:rFonts w:eastAsia="Calibri" w:cs="Calibri"/>
                <w:b/>
              </w:rPr>
              <w:t>Code</w:t>
            </w:r>
            <w:r w:rsidRPr="00FF0C0B">
              <w:rPr>
                <w:rFonts w:eastAsia="Calibri" w:cs="Calibri"/>
                <w:b/>
              </w:rPr>
              <w:t>s</w:t>
            </w:r>
            <w:r w:rsidRPr="00FF0C0B">
              <w:rPr>
                <w:rFonts w:eastAsia="Calibri" w:cs="Calibri"/>
                <w:b/>
              </w:rPr>
              <w:t xml:space="preserve"> </w:t>
            </w:r>
          </w:p>
        </w:tc>
        <w:tc>
          <w:tcPr>
            <w:tcW w:w="1000" w:type="pct"/>
            <w:shd w:val="clear" w:color="auto" w:fill="BFBFBF"/>
            <w:vAlign w:val="center"/>
          </w:tcPr>
          <w:p w:rsidR="00E736C1" w:rsidRPr="00FF0C0B" w:rsidP="00975CEE" w14:paraId="28F427E1" w14:textId="77777777">
            <w:pPr>
              <w:contextualSpacing/>
              <w:jc w:val="center"/>
              <w:rPr>
                <w:rFonts w:eastAsia="Calibri" w:cs="Calibri"/>
                <w:b/>
              </w:rPr>
            </w:pPr>
            <w:r w:rsidRPr="00FF0C0B">
              <w:rPr>
                <w:rFonts w:eastAsia="Calibri" w:cs="Calibri"/>
                <w:b/>
              </w:rPr>
              <w:t xml:space="preserve">Primary Purpose </w:t>
            </w:r>
          </w:p>
          <w:p w:rsidR="00975CEE" w:rsidRPr="00FF0C0B" w:rsidP="00975CEE" w14:paraId="1DC3D5D3" w14:textId="725880EC">
            <w:pPr>
              <w:contextualSpacing/>
              <w:jc w:val="center"/>
              <w:rPr>
                <w:rFonts w:eastAsia="Calibri" w:cs="Calibri"/>
                <w:b/>
              </w:rPr>
            </w:pPr>
            <w:r w:rsidRPr="00FF0C0B">
              <w:rPr>
                <w:rFonts w:eastAsia="Calibri" w:cs="Calibri"/>
                <w:b/>
              </w:rPr>
              <w:t>(</w:t>
            </w:r>
            <w:r w:rsidRPr="00FF0C0B" w:rsidR="00203DAB">
              <w:rPr>
                <w:rFonts w:eastAsia="Calibri" w:cs="Calibri"/>
                <w:b/>
              </w:rPr>
              <w:t xml:space="preserve">PM or </w:t>
            </w:r>
            <w:r w:rsidRPr="00FF0C0B">
              <w:rPr>
                <w:rFonts w:eastAsia="Calibri" w:cs="Calibri"/>
                <w:b/>
              </w:rPr>
              <w:t xml:space="preserve">TA or Eval) </w:t>
            </w:r>
          </w:p>
        </w:tc>
      </w:tr>
      <w:tr w14:paraId="759123E7" w14:textId="77777777" w:rsidTr="000E4AD6">
        <w:tblPrEx>
          <w:tblW w:w="5000" w:type="pct"/>
          <w:tblLook w:val="04A0"/>
        </w:tblPrEx>
        <w:tc>
          <w:tcPr>
            <w:tcW w:w="1000" w:type="pct"/>
          </w:tcPr>
          <w:p w:rsidR="00975CEE" w:rsidRPr="00FF0C0B" w:rsidP="00975CEE" w14:paraId="6E071763" w14:textId="77777777">
            <w:pPr>
              <w:contextualSpacing/>
              <w:rPr>
                <w:rFonts w:eastAsia="Calibri" w:cs="Calibri"/>
              </w:rPr>
            </w:pPr>
            <w:r w:rsidRPr="00FF0C0B">
              <w:rPr>
                <w:rFonts w:eastAsia="Calibri" w:cs="Calibri"/>
              </w:rPr>
              <w:t xml:space="preserve">This is a unique number for each data element.  </w:t>
            </w:r>
          </w:p>
        </w:tc>
        <w:tc>
          <w:tcPr>
            <w:tcW w:w="1000" w:type="pct"/>
          </w:tcPr>
          <w:p w:rsidR="00975CEE" w:rsidRPr="00FF0C0B" w:rsidP="00975CEE" w14:paraId="21193092" w14:textId="77777777">
            <w:pPr>
              <w:contextualSpacing/>
              <w:rPr>
                <w:rFonts w:eastAsia="Calibri" w:cs="Calibri"/>
              </w:rPr>
            </w:pPr>
            <w:r w:rsidRPr="00FF0C0B">
              <w:rPr>
                <w:rFonts w:eastAsia="Calibri" w:cs="Calibri"/>
              </w:rPr>
              <w:t>A name briefly describing the data element.</w:t>
            </w:r>
          </w:p>
        </w:tc>
        <w:tc>
          <w:tcPr>
            <w:tcW w:w="1000" w:type="pct"/>
          </w:tcPr>
          <w:p w:rsidR="00975CEE" w:rsidRPr="00FF0C0B" w:rsidP="00975CEE" w14:paraId="5E691167" w14:textId="77777777">
            <w:pPr>
              <w:contextualSpacing/>
              <w:rPr>
                <w:rFonts w:eastAsia="Calibri" w:cs="Calibri"/>
              </w:rPr>
            </w:pPr>
            <w:r w:rsidRPr="00FF0C0B">
              <w:rPr>
                <w:rFonts w:eastAsia="Calibri" w:cs="Calibri"/>
              </w:rPr>
              <w:t xml:space="preserve">Specific definitions and instructions on the data element.  </w:t>
            </w:r>
          </w:p>
        </w:tc>
        <w:tc>
          <w:tcPr>
            <w:tcW w:w="1000" w:type="pct"/>
          </w:tcPr>
          <w:p w:rsidR="00975CEE" w:rsidRPr="00FF0C0B" w:rsidP="00975CEE" w14:paraId="7FCD7761" w14:textId="632050F5">
            <w:pPr>
              <w:contextualSpacing/>
              <w:rPr>
                <w:rFonts w:eastAsia="Calibri" w:cs="Calibri"/>
              </w:rPr>
            </w:pPr>
            <w:r w:rsidRPr="00FF0C0B">
              <w:rPr>
                <w:rFonts w:eastAsia="Calibri" w:cs="Calibri"/>
              </w:rPr>
              <w:t xml:space="preserve">Identifies the data source.  </w:t>
            </w:r>
            <w:r w:rsidRPr="00FF0C0B">
              <w:rPr>
                <w:rFonts w:eastAsia="Calibri" w:cs="Calibri"/>
              </w:rPr>
              <w:t>Reports the format type that must be recorded.  Some examples include:</w:t>
            </w:r>
          </w:p>
          <w:p w:rsidR="00975CEE" w:rsidRPr="00FF0C0B" w:rsidP="00542257" w14:paraId="0869B1B6" w14:textId="4856C180">
            <w:pPr>
              <w:numPr>
                <w:ilvl w:val="0"/>
                <w:numId w:val="8"/>
              </w:numPr>
              <w:contextualSpacing/>
              <w:rPr>
                <w:rFonts w:eastAsia="Calibri" w:cs="Calibri"/>
              </w:rPr>
            </w:pPr>
            <w:r w:rsidRPr="00FF0C0B">
              <w:rPr>
                <w:rFonts w:eastAsia="Calibri" w:cs="Calibri"/>
              </w:rPr>
              <w:t xml:space="preserve">Select </w:t>
            </w:r>
            <w:r w:rsidRPr="00FF0C0B" w:rsidR="004578F8">
              <w:rPr>
                <w:rFonts w:eastAsia="Calibri" w:cs="Calibri"/>
              </w:rPr>
              <w:t>all that apply</w:t>
            </w:r>
          </w:p>
          <w:p w:rsidR="00975CEE" w:rsidRPr="00FF0C0B" w:rsidP="00542257" w14:paraId="59D35521" w14:textId="1D39E49A">
            <w:pPr>
              <w:numPr>
                <w:ilvl w:val="0"/>
                <w:numId w:val="8"/>
              </w:numPr>
              <w:contextualSpacing/>
              <w:rPr>
                <w:rFonts w:eastAsia="Calibri" w:cs="Calibri"/>
              </w:rPr>
            </w:pPr>
            <w:r w:rsidRPr="00FF0C0B">
              <w:rPr>
                <w:rFonts w:eastAsia="Calibri" w:cs="Calibri"/>
              </w:rPr>
              <w:t>Date (</w:t>
            </w:r>
            <w:r w:rsidRPr="00FF0C0B" w:rsidR="00611BFF">
              <w:rPr>
                <w:rFonts w:eastAsia="Calibri" w:cs="Calibri"/>
              </w:rPr>
              <w:t>YYYY</w:t>
            </w:r>
            <w:r w:rsidRPr="00FF0C0B" w:rsidR="00C87325">
              <w:rPr>
                <w:rFonts w:eastAsia="Calibri" w:cs="Calibri"/>
              </w:rPr>
              <w:t>MMDD</w:t>
            </w:r>
            <w:r w:rsidRPr="00FF0C0B">
              <w:rPr>
                <w:rFonts w:eastAsia="Calibri" w:cs="Calibri"/>
              </w:rPr>
              <w:t>)</w:t>
            </w:r>
          </w:p>
          <w:p w:rsidR="00975CEE" w:rsidRPr="00FF0C0B" w:rsidP="00542257" w14:paraId="1B75ADCE" w14:textId="77777777">
            <w:pPr>
              <w:numPr>
                <w:ilvl w:val="0"/>
                <w:numId w:val="8"/>
              </w:numPr>
              <w:contextualSpacing/>
              <w:rPr>
                <w:rFonts w:eastAsia="Calibri" w:cs="Calibri"/>
              </w:rPr>
            </w:pPr>
            <w:r w:rsidRPr="00FF0C0B">
              <w:rPr>
                <w:rFonts w:eastAsia="Calibri" w:cs="Calibri"/>
              </w:rPr>
              <w:t xml:space="preserve">Categorical responses </w:t>
            </w:r>
          </w:p>
        </w:tc>
        <w:tc>
          <w:tcPr>
            <w:tcW w:w="1000" w:type="pct"/>
          </w:tcPr>
          <w:p w:rsidR="00975CEE" w:rsidRPr="00FF0C0B" w:rsidP="00975CEE" w14:paraId="0C997102" w14:textId="199BE8E3">
            <w:pPr>
              <w:contextualSpacing/>
              <w:rPr>
                <w:rFonts w:eastAsia="Calibri" w:cs="Calibri"/>
              </w:rPr>
            </w:pPr>
            <w:r w:rsidRPr="00FF0C0B">
              <w:rPr>
                <w:rFonts w:eastAsia="Calibri" w:cs="Calibri"/>
              </w:rPr>
              <w:t>Identifies the data element’s primary purpose, either for performance metrics</w:t>
            </w:r>
            <w:r w:rsidRPr="00FF0C0B" w:rsidR="00203DAB">
              <w:rPr>
                <w:rFonts w:eastAsia="Calibri" w:cs="Calibri"/>
              </w:rPr>
              <w:t>, technical assistance, or to support the evaluation.</w:t>
            </w:r>
            <w:r w:rsidRPr="00FF0C0B">
              <w:rPr>
                <w:rFonts w:eastAsia="Calibri" w:cs="Calibri"/>
              </w:rPr>
              <w:t xml:space="preserve"> </w:t>
            </w:r>
          </w:p>
        </w:tc>
      </w:tr>
    </w:tbl>
    <w:p w:rsidR="00746449" w:rsidP="00975CEE" w14:paraId="4C96E9AB" w14:textId="77777777">
      <w:pPr>
        <w:spacing w:line="259" w:lineRule="auto"/>
        <w:rPr>
          <w:rFonts w:eastAsia="Calibri" w:cs="Calibri"/>
          <w:kern w:val="0"/>
          <w:sz w:val="22"/>
          <w:szCs w:val="22"/>
          <w14:ligatures w14:val="none"/>
        </w:rPr>
      </w:pPr>
    </w:p>
    <w:p w:rsidR="00975CEE" w:rsidRPr="00FF0C0B" w:rsidP="00975CEE" w14:paraId="5C1B4E60" w14:textId="41DA98F1">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NOTE: if no “source” is listed, then the data element is not included in the </w:t>
      </w:r>
      <w:r w:rsidRPr="00FF0C0B" w:rsidR="00364DC0">
        <w:rPr>
          <w:rFonts w:eastAsia="Calibri" w:cs="Calibri"/>
          <w:kern w:val="0"/>
          <w:sz w:val="22"/>
          <w:szCs w:val="22"/>
          <w14:ligatures w14:val="none"/>
        </w:rPr>
        <w:t xml:space="preserve">PIRL </w:t>
      </w:r>
      <w:r w:rsidR="00D22016">
        <w:rPr>
          <w:rFonts w:eastAsia="Calibri" w:cs="Calibri"/>
          <w:kern w:val="0"/>
          <w:sz w:val="22"/>
          <w:szCs w:val="22"/>
          <w14:ligatures w14:val="none"/>
        </w:rPr>
        <w:t>(</w:t>
      </w:r>
      <w:r w:rsidRPr="00D22016" w:rsidR="00D22016">
        <w:rPr>
          <w:rFonts w:eastAsia="Calibri" w:cs="Calibri"/>
          <w:kern w:val="0"/>
          <w:sz w:val="22"/>
          <w:szCs w:val="22"/>
          <w14:ligatures w14:val="none"/>
        </w:rPr>
        <w:t>Participant Individual Record Layout</w:t>
      </w:r>
      <w:r w:rsidR="00D22016">
        <w:rPr>
          <w:rFonts w:eastAsia="Calibri" w:cs="Calibri"/>
          <w:kern w:val="0"/>
          <w:sz w:val="22"/>
          <w:szCs w:val="22"/>
          <w14:ligatures w14:val="none"/>
        </w:rPr>
        <w:t xml:space="preserve">) </w:t>
      </w:r>
      <w:r w:rsidRPr="00FF0C0B" w:rsidR="00364DC0">
        <w:rPr>
          <w:rFonts w:eastAsia="Calibri" w:cs="Calibri"/>
          <w:kern w:val="0"/>
          <w:sz w:val="22"/>
          <w:szCs w:val="22"/>
          <w14:ligatures w14:val="none"/>
        </w:rPr>
        <w:t>report</w:t>
      </w:r>
      <w:r w:rsidRPr="00FF0C0B" w:rsidR="003B6B15">
        <w:rPr>
          <w:rFonts w:eastAsia="Calibri" w:cs="Calibri"/>
          <w:kern w:val="0"/>
          <w:sz w:val="22"/>
          <w:szCs w:val="22"/>
          <w14:ligatures w14:val="none"/>
        </w:rPr>
        <w:t xml:space="preserve"> </w:t>
      </w:r>
      <w:r w:rsidR="00D22016">
        <w:rPr>
          <w:rFonts w:eastAsia="Calibri" w:cs="Calibri"/>
          <w:kern w:val="0"/>
          <w:sz w:val="22"/>
          <w:szCs w:val="22"/>
          <w14:ligatures w14:val="none"/>
        </w:rPr>
        <w:t xml:space="preserve">for </w:t>
      </w:r>
      <w:r w:rsidRPr="00DB28A2" w:rsidR="00DB28A2">
        <w:rPr>
          <w:rFonts w:eastAsia="Calibri" w:cs="Calibri"/>
          <w:kern w:val="0"/>
          <w:sz w:val="22"/>
          <w:szCs w:val="22"/>
          <w14:ligatures w14:val="none"/>
        </w:rPr>
        <w:t xml:space="preserve">Workforce Innovation and Opportunity Act (WIOA) </w:t>
      </w:r>
      <w:r w:rsidRPr="00D22016" w:rsidR="00D22016">
        <w:rPr>
          <w:rFonts w:eastAsia="Calibri" w:cs="Calibri"/>
          <w:kern w:val="0"/>
          <w:sz w:val="22"/>
          <w:szCs w:val="22"/>
          <w14:ligatures w14:val="none"/>
        </w:rPr>
        <w:t xml:space="preserve"> Common Performance Reporting </w:t>
      </w:r>
      <w:r w:rsidRPr="00FF0C0B">
        <w:rPr>
          <w:rFonts w:eastAsia="Calibri" w:cs="Calibri"/>
          <w:kern w:val="0"/>
          <w:sz w:val="22"/>
          <w:szCs w:val="22"/>
          <w14:ligatures w14:val="none"/>
        </w:rPr>
        <w:t>and must be collected through other means and reported by the grantee.</w:t>
      </w:r>
      <w:r w:rsidRPr="00FF0C0B" w:rsidR="00103E11">
        <w:rPr>
          <w:rFonts w:eastAsia="Calibri" w:cs="Calibri"/>
          <w:kern w:val="0"/>
          <w:sz w:val="22"/>
          <w:szCs w:val="22"/>
          <w14:ligatures w14:val="none"/>
        </w:rPr>
        <w:t xml:space="preserve">  Any variations to the format listed above are described in the relevant section.</w:t>
      </w:r>
    </w:p>
    <w:p w:rsidR="00975CEE" w:rsidRPr="00FF0C0B" w:rsidP="00975CEE" w14:paraId="1E9AA3A6" w14:textId="25780759">
      <w:pPr>
        <w:spacing w:line="259" w:lineRule="auto"/>
        <w:rPr>
          <w:rFonts w:eastAsia="Yu Gothic Light" w:cs="Calibri"/>
          <w:color w:val="2E74B5"/>
          <w:kern w:val="0"/>
          <w:sz w:val="32"/>
          <w:szCs w:val="32"/>
          <w14:ligatures w14:val="none"/>
        </w:rPr>
      </w:pPr>
    </w:p>
    <w:bookmarkEnd w:id="26"/>
    <w:p w:rsidR="00975CEE" w:rsidRPr="00FF0C0B" w:rsidP="00975CEE" w14:paraId="4FDD3D47" w14:textId="77777777">
      <w:pPr>
        <w:spacing w:line="259" w:lineRule="auto"/>
        <w:rPr>
          <w:rFonts w:eastAsia="Calibri" w:cs="Calibri"/>
          <w:kern w:val="0"/>
          <w:sz w:val="22"/>
          <w:szCs w:val="22"/>
          <w14:ligatures w14:val="none"/>
        </w:rPr>
      </w:pPr>
    </w:p>
    <w:p w:rsidR="00975CEE" w:rsidRPr="00FF0C0B" w:rsidP="00975CEE" w14:paraId="7E3B6F0A" w14:textId="77777777">
      <w:pPr>
        <w:spacing w:line="259" w:lineRule="auto"/>
        <w:rPr>
          <w:rFonts w:eastAsia="Calibri" w:cs="Calibri"/>
          <w:kern w:val="0"/>
          <w:sz w:val="22"/>
          <w:szCs w:val="22"/>
          <w14:ligatures w14:val="none"/>
        </w:rPr>
      </w:pPr>
      <w:bookmarkStart w:id="31" w:name="_Toc69315393"/>
      <w:bookmarkStart w:id="32" w:name="_Toc3804671"/>
      <w:bookmarkStart w:id="33" w:name="Individuallevelenrolleedatacollectionreq"/>
      <w:r w:rsidRPr="00FF0C0B">
        <w:rPr>
          <w:rFonts w:eastAsia="Calibri" w:cs="Calibri"/>
          <w:kern w:val="0"/>
          <w:sz w:val="22"/>
          <w:szCs w:val="22"/>
          <w14:ligatures w14:val="none"/>
        </w:rPr>
        <w:br w:type="page"/>
      </w:r>
    </w:p>
    <w:p w:rsidR="00975CEE" w:rsidRPr="00FF0C0B" w:rsidP="001B145C" w14:paraId="491FC832" w14:textId="3C3B2915">
      <w:pPr>
        <w:pStyle w:val="Heading1"/>
        <w:numPr>
          <w:ilvl w:val="0"/>
          <w:numId w:val="31"/>
        </w:numPr>
        <w:spacing w:before="0"/>
        <w:rPr>
          <w:rFonts w:asciiTheme="minorHAnsi" w:hAnsiTheme="minorHAnsi"/>
          <w:b/>
          <w:bCs/>
          <w:sz w:val="28"/>
          <w:szCs w:val="28"/>
        </w:rPr>
      </w:pPr>
      <w:bookmarkStart w:id="34" w:name="_Individual-Level_Enrollee_Data"/>
      <w:bookmarkStart w:id="35" w:name="_Toc173478160"/>
      <w:bookmarkStart w:id="36" w:name="_Toc222326910"/>
      <w:bookmarkStart w:id="37" w:name="_Hlk173477467"/>
      <w:bookmarkEnd w:id="34"/>
      <w:r w:rsidRPr="00FF0C0B">
        <w:rPr>
          <w:rFonts w:asciiTheme="minorHAnsi" w:hAnsiTheme="minorHAnsi"/>
          <w:b/>
          <w:bCs/>
          <w:sz w:val="28"/>
          <w:szCs w:val="28"/>
        </w:rPr>
        <w:t>Individual-Level Enrollee Data Collection Requirements</w:t>
      </w:r>
      <w:bookmarkEnd w:id="31"/>
      <w:bookmarkEnd w:id="32"/>
      <w:bookmarkEnd w:id="33"/>
      <w:bookmarkEnd w:id="35"/>
      <w:bookmarkEnd w:id="36"/>
    </w:p>
    <w:bookmarkEnd w:id="37"/>
    <w:p w:rsidR="00975CEE" w:rsidRPr="00FF0C0B" w:rsidP="00975CEE" w14:paraId="634FFFDA" w14:textId="00925487">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This section includes information on the individual-level data collection requirements as part of the QPR.  There are </w:t>
      </w:r>
      <w:r w:rsidR="00D66868">
        <w:rPr>
          <w:rFonts w:eastAsia="Calibri" w:cs="Calibri"/>
          <w:kern w:val="0"/>
          <w:sz w:val="22"/>
          <w:szCs w:val="22"/>
          <w14:ligatures w14:val="none"/>
        </w:rPr>
        <w:t xml:space="preserve">9 </w:t>
      </w:r>
      <w:r w:rsidRPr="00FF0C0B" w:rsidR="005C585B">
        <w:rPr>
          <w:rFonts w:eastAsia="Calibri" w:cs="Calibri"/>
          <w:kern w:val="0"/>
          <w:sz w:val="22"/>
          <w:szCs w:val="22"/>
          <w14:ligatures w14:val="none"/>
        </w:rPr>
        <w:t xml:space="preserve">reporting </w:t>
      </w:r>
      <w:r w:rsidRPr="00FF0C0B">
        <w:rPr>
          <w:rFonts w:eastAsia="Calibri" w:cs="Calibri"/>
          <w:kern w:val="0"/>
          <w:sz w:val="22"/>
          <w:szCs w:val="22"/>
          <w14:ligatures w14:val="none"/>
        </w:rPr>
        <w:t>categories:</w:t>
      </w:r>
    </w:p>
    <w:p w:rsidR="00975CEE" w:rsidRPr="00FF0C0B" w:rsidP="00D66868" w14:paraId="0F17384C" w14:textId="265F3E6C">
      <w:pPr>
        <w:spacing w:line="259" w:lineRule="auto"/>
        <w:ind w:left="720"/>
        <w:rPr>
          <w:rFonts w:eastAsia="Calibri" w:cs="Arial"/>
          <w:kern w:val="0"/>
          <w:sz w:val="22"/>
          <w:szCs w:val="22"/>
          <w14:ligatures w14:val="none"/>
        </w:rPr>
      </w:pPr>
      <w:hyperlink w:anchor="_Baseline_Data" w:history="1">
        <w:r w:rsidRPr="0007273D">
          <w:rPr>
            <w:rStyle w:val="Hyperlink"/>
            <w:rFonts w:eastAsia="Calibri" w:cs="Arial"/>
            <w:kern w:val="0"/>
            <w:sz w:val="22"/>
            <w:szCs w:val="22"/>
            <w14:ligatures w14:val="none"/>
          </w:rPr>
          <w:t>Part</w:t>
        </w:r>
        <w:r w:rsidRPr="0007273D" w:rsidR="00E35628">
          <w:rPr>
            <w:rStyle w:val="Hyperlink"/>
            <w:rFonts w:eastAsia="Calibri" w:cs="Arial"/>
            <w:kern w:val="0"/>
            <w:sz w:val="22"/>
            <w:szCs w:val="22"/>
            <w14:ligatures w14:val="none"/>
          </w:rPr>
          <w:t xml:space="preserve"> </w:t>
        </w:r>
        <w:r w:rsidRPr="0007273D">
          <w:rPr>
            <w:rStyle w:val="Hyperlink"/>
            <w:rFonts w:eastAsia="Calibri" w:cs="Arial"/>
            <w:kern w:val="0"/>
            <w:sz w:val="22"/>
            <w:szCs w:val="22"/>
            <w14:ligatures w14:val="none"/>
          </w:rPr>
          <w:t>1</w:t>
        </w:r>
        <w:r w:rsidRPr="0007273D" w:rsidR="00E35628">
          <w:rPr>
            <w:rStyle w:val="Hyperlink"/>
            <w:rFonts w:eastAsia="Calibri" w:cs="Arial"/>
            <w:kern w:val="0"/>
            <w:sz w:val="22"/>
            <w:szCs w:val="22"/>
            <w14:ligatures w14:val="none"/>
          </w:rPr>
          <w:t>:</w:t>
        </w:r>
        <w:r w:rsidRPr="0007273D">
          <w:rPr>
            <w:rStyle w:val="Hyperlink"/>
            <w:rFonts w:eastAsia="Calibri" w:cs="Arial"/>
            <w:kern w:val="0"/>
            <w:sz w:val="22"/>
            <w:szCs w:val="22"/>
            <w14:ligatures w14:val="none"/>
          </w:rPr>
          <w:t xml:space="preserve"> Base</w:t>
        </w:r>
        <w:r w:rsidRPr="00FA0507">
          <w:rPr>
            <w:rStyle w:val="Hyperlink"/>
            <w:rFonts w:eastAsia="Calibri" w:cs="Arial"/>
            <w:kern w:val="0"/>
            <w:sz w:val="22"/>
            <w:szCs w:val="22"/>
            <w14:ligatures w14:val="none"/>
          </w:rPr>
          <w:t>li</w:t>
        </w:r>
        <w:r w:rsidRPr="00FA0507">
          <w:rPr>
            <w:rStyle w:val="Hyperlink"/>
            <w:sz w:val="22"/>
            <w:szCs w:val="22"/>
          </w:rPr>
          <w:t>ne</w:t>
        </w:r>
        <w:r w:rsidRPr="00FA0507" w:rsidR="007C2373">
          <w:rPr>
            <w:rStyle w:val="Hyperlink"/>
            <w:sz w:val="22"/>
            <w:szCs w:val="22"/>
          </w:rPr>
          <w:t xml:space="preserve"> Intake</w:t>
        </w:r>
        <w:r w:rsidRPr="00FA0507">
          <w:rPr>
            <w:rStyle w:val="Hyperlink"/>
            <w:sz w:val="22"/>
            <w:szCs w:val="22"/>
          </w:rPr>
          <w:t xml:space="preserve"> </w:t>
        </w:r>
        <w:r w:rsidRPr="00FA0507" w:rsidR="005C585B">
          <w:rPr>
            <w:rStyle w:val="Hyperlink"/>
            <w:sz w:val="22"/>
            <w:szCs w:val="22"/>
          </w:rPr>
          <w:t>Data</w:t>
        </w:r>
        <w:r w:rsidRPr="00FA0507" w:rsidR="005C585B">
          <w:rPr>
            <w:rStyle w:val="Hyperlink"/>
            <w:rFonts w:eastAsia="Calibri" w:cs="Arial"/>
            <w:kern w:val="0"/>
            <w:sz w:val="22"/>
            <w:szCs w:val="22"/>
            <w14:ligatures w14:val="none"/>
          </w:rPr>
          <w:t xml:space="preserve"> </w:t>
        </w:r>
        <w:r w:rsidRPr="00FA0507">
          <w:rPr>
            <w:rStyle w:val="Hyperlink"/>
            <w:rFonts w:eastAsia="Calibri" w:cs="Arial"/>
            <w:kern w:val="0"/>
            <w:sz w:val="22"/>
            <w:szCs w:val="22"/>
            <w14:ligatures w14:val="none"/>
          </w:rPr>
          <w:t>Ch</w:t>
        </w:r>
        <w:r w:rsidRPr="0007273D">
          <w:rPr>
            <w:rStyle w:val="Hyperlink"/>
            <w:rFonts w:eastAsia="Calibri" w:cs="Arial"/>
            <w:kern w:val="0"/>
            <w:sz w:val="22"/>
            <w:szCs w:val="22"/>
            <w14:ligatures w14:val="none"/>
          </w:rPr>
          <w:t>aracteristics</w:t>
        </w:r>
      </w:hyperlink>
    </w:p>
    <w:p w:rsidR="00975CEE" w:rsidRPr="00FF0C0B" w:rsidP="00D66868" w14:paraId="4CF86337" w14:textId="2DCC3547">
      <w:pPr>
        <w:spacing w:line="259" w:lineRule="auto"/>
        <w:ind w:left="720"/>
        <w:rPr>
          <w:rFonts w:eastAsia="Calibri" w:cs="Arial"/>
          <w:kern w:val="0"/>
          <w:sz w:val="22"/>
          <w:szCs w:val="22"/>
          <w14:ligatures w14:val="none"/>
        </w:rPr>
      </w:pPr>
      <w:hyperlink w:anchor="_Case_Management_and" w:history="1">
        <w:r w:rsidRPr="0007273D">
          <w:rPr>
            <w:rStyle w:val="Hyperlink"/>
            <w:rFonts w:eastAsia="Calibri" w:cs="Arial"/>
            <w:kern w:val="0"/>
            <w:sz w:val="22"/>
            <w:szCs w:val="22"/>
            <w14:ligatures w14:val="none"/>
          </w:rPr>
          <w:t>Part</w:t>
        </w:r>
        <w:r w:rsidRPr="0007273D" w:rsidR="00E35628">
          <w:rPr>
            <w:rStyle w:val="Hyperlink"/>
            <w:rFonts w:eastAsia="Calibri" w:cs="Arial"/>
            <w:kern w:val="0"/>
            <w:sz w:val="22"/>
            <w:szCs w:val="22"/>
            <w14:ligatures w14:val="none"/>
          </w:rPr>
          <w:t xml:space="preserve"> </w:t>
        </w:r>
        <w:r w:rsidRPr="0007273D">
          <w:rPr>
            <w:rStyle w:val="Hyperlink"/>
            <w:rFonts w:eastAsia="Calibri" w:cs="Arial"/>
            <w:kern w:val="0"/>
            <w:sz w:val="22"/>
            <w:szCs w:val="22"/>
            <w14:ligatures w14:val="none"/>
          </w:rPr>
          <w:t>2</w:t>
        </w:r>
        <w:r w:rsidRPr="0007273D" w:rsidR="00E35628">
          <w:rPr>
            <w:rStyle w:val="Hyperlink"/>
            <w:rFonts w:eastAsia="Calibri" w:cs="Arial"/>
            <w:kern w:val="0"/>
            <w:sz w:val="22"/>
            <w:szCs w:val="22"/>
            <w14:ligatures w14:val="none"/>
          </w:rPr>
          <w:t>:</w:t>
        </w:r>
        <w:r w:rsidRPr="0007273D">
          <w:rPr>
            <w:rStyle w:val="Hyperlink"/>
            <w:rFonts w:eastAsia="Calibri" w:cs="Arial"/>
            <w:kern w:val="0"/>
            <w:sz w:val="22"/>
            <w:szCs w:val="22"/>
            <w14:ligatures w14:val="none"/>
          </w:rPr>
          <w:t xml:space="preserve"> </w:t>
        </w:r>
        <w:r w:rsidRPr="0007273D">
          <w:rPr>
            <w:rStyle w:val="Hyperlink"/>
            <w:rFonts w:eastAsia="Calibri" w:cs="Arial"/>
            <w:kern w:val="0"/>
            <w:sz w:val="22"/>
            <w:szCs w:val="22"/>
            <w14:ligatures w14:val="none"/>
          </w:rPr>
          <w:t>Case Management and Support Services</w:t>
        </w:r>
      </w:hyperlink>
    </w:p>
    <w:p w:rsidR="00975CEE" w:rsidRPr="00FF0C0B" w:rsidP="00D66868" w14:paraId="700307C6" w14:textId="22FDA47A">
      <w:pPr>
        <w:spacing w:line="259" w:lineRule="auto"/>
        <w:ind w:left="720"/>
        <w:rPr>
          <w:rFonts w:eastAsia="Calibri" w:cs="Arial"/>
          <w:kern w:val="0"/>
          <w:sz w:val="22"/>
          <w:szCs w:val="22"/>
          <w14:ligatures w14:val="none"/>
        </w:rPr>
      </w:pPr>
      <w:hyperlink w:anchor="_Vocational_Rehabilitation_Specific" w:history="1">
        <w:r w:rsidRPr="0007273D">
          <w:rPr>
            <w:rStyle w:val="Hyperlink"/>
            <w:rFonts w:eastAsia="Calibri" w:cs="Arial"/>
            <w:kern w:val="0"/>
            <w:sz w:val="22"/>
            <w:szCs w:val="22"/>
            <w14:ligatures w14:val="none"/>
          </w:rPr>
          <w:t xml:space="preserve">Part </w:t>
        </w:r>
        <w:r w:rsidRPr="0007273D" w:rsidR="00121FD6">
          <w:rPr>
            <w:rStyle w:val="Hyperlink"/>
            <w:rFonts w:eastAsia="Calibri" w:cs="Arial"/>
            <w:kern w:val="0"/>
            <w:sz w:val="22"/>
            <w:szCs w:val="22"/>
            <w14:ligatures w14:val="none"/>
          </w:rPr>
          <w:t>3</w:t>
        </w:r>
        <w:r w:rsidRPr="0007273D" w:rsidR="00935E46">
          <w:rPr>
            <w:rStyle w:val="Hyperlink"/>
            <w:rFonts w:eastAsia="Calibri" w:cs="Arial"/>
            <w:kern w:val="0"/>
            <w:sz w:val="22"/>
            <w:szCs w:val="22"/>
            <w14:ligatures w14:val="none"/>
          </w:rPr>
          <w:t>.</w:t>
        </w:r>
        <w:r w:rsidRPr="0007273D" w:rsidR="00121FD6">
          <w:rPr>
            <w:rStyle w:val="Hyperlink"/>
            <w:rFonts w:eastAsia="Calibri" w:cs="Arial"/>
            <w:kern w:val="0"/>
            <w:sz w:val="22"/>
            <w:szCs w:val="22"/>
            <w14:ligatures w14:val="none"/>
          </w:rPr>
          <w:t xml:space="preserve"> </w:t>
        </w:r>
        <w:r w:rsidRPr="0007273D" w:rsidR="0066318D">
          <w:rPr>
            <w:rStyle w:val="Hyperlink"/>
            <w:rFonts w:eastAsia="Calibri" w:cs="Arial"/>
            <w:kern w:val="0"/>
            <w:sz w:val="22"/>
            <w:szCs w:val="22"/>
            <w14:ligatures w14:val="none"/>
          </w:rPr>
          <w:t xml:space="preserve">Vocational Rehabilitation </w:t>
        </w:r>
        <w:r w:rsidRPr="0007273D" w:rsidR="00627254">
          <w:rPr>
            <w:rStyle w:val="Hyperlink"/>
            <w:rFonts w:eastAsia="Calibri" w:cs="Arial"/>
            <w:kern w:val="0"/>
            <w:sz w:val="22"/>
            <w:szCs w:val="22"/>
            <w14:ligatures w14:val="none"/>
          </w:rPr>
          <w:t>Specific Characteristics</w:t>
        </w:r>
      </w:hyperlink>
      <w:r w:rsidRPr="00FF0C0B">
        <w:rPr>
          <w:rFonts w:eastAsia="Calibri" w:cs="Arial"/>
          <w:kern w:val="0"/>
          <w:sz w:val="22"/>
          <w:szCs w:val="22"/>
          <w14:ligatures w14:val="none"/>
        </w:rPr>
        <w:tab/>
      </w:r>
    </w:p>
    <w:p w:rsidR="00975CEE" w:rsidRPr="00FF0C0B" w:rsidP="00D66868" w14:paraId="3F4E2C1E" w14:textId="6C2BB2EC">
      <w:pPr>
        <w:spacing w:line="259" w:lineRule="auto"/>
        <w:ind w:left="720"/>
        <w:rPr>
          <w:rFonts w:eastAsia="Calibri" w:cs="Arial"/>
          <w:kern w:val="0"/>
          <w:sz w:val="22"/>
          <w:szCs w:val="22"/>
          <w14:ligatures w14:val="none"/>
        </w:rPr>
      </w:pPr>
      <w:hyperlink w:anchor="_Ticket_to_Work" w:history="1">
        <w:r w:rsidRPr="0007273D">
          <w:rPr>
            <w:rStyle w:val="Hyperlink"/>
            <w:rFonts w:eastAsia="Calibri" w:cs="Arial"/>
            <w:kern w:val="0"/>
            <w:sz w:val="22"/>
            <w:szCs w:val="22"/>
            <w14:ligatures w14:val="none"/>
          </w:rPr>
          <w:t xml:space="preserve">Part </w:t>
        </w:r>
        <w:r w:rsidRPr="0007273D" w:rsidR="00121FD6">
          <w:rPr>
            <w:rStyle w:val="Hyperlink"/>
            <w:rFonts w:eastAsia="Calibri" w:cs="Arial"/>
            <w:kern w:val="0"/>
            <w:sz w:val="22"/>
            <w:szCs w:val="22"/>
            <w14:ligatures w14:val="none"/>
          </w:rPr>
          <w:t>4</w:t>
        </w:r>
        <w:r w:rsidRPr="0007273D" w:rsidR="00935E46">
          <w:rPr>
            <w:rStyle w:val="Hyperlink"/>
            <w:rFonts w:eastAsia="Calibri" w:cs="Arial"/>
            <w:kern w:val="0"/>
            <w:sz w:val="22"/>
            <w:szCs w:val="22"/>
            <w14:ligatures w14:val="none"/>
          </w:rPr>
          <w:t>.</w:t>
        </w:r>
        <w:r w:rsidRPr="0007273D" w:rsidR="00121FD6">
          <w:rPr>
            <w:rStyle w:val="Hyperlink"/>
            <w:rFonts w:eastAsia="Calibri" w:cs="Arial"/>
            <w:kern w:val="0"/>
            <w:sz w:val="22"/>
            <w:szCs w:val="22"/>
            <w14:ligatures w14:val="none"/>
          </w:rPr>
          <w:t xml:space="preserve"> </w:t>
        </w:r>
        <w:r w:rsidRPr="0007273D" w:rsidR="0066318D">
          <w:rPr>
            <w:rStyle w:val="Hyperlink"/>
            <w:rFonts w:eastAsia="Calibri" w:cs="Arial"/>
            <w:kern w:val="0"/>
            <w:sz w:val="22"/>
            <w:szCs w:val="22"/>
            <w14:ligatures w14:val="none"/>
          </w:rPr>
          <w:t xml:space="preserve">Ticket to Work </w:t>
        </w:r>
        <w:r w:rsidRPr="0007273D" w:rsidR="00627254">
          <w:rPr>
            <w:rStyle w:val="Hyperlink"/>
            <w:rFonts w:eastAsia="Calibri" w:cs="Arial"/>
            <w:kern w:val="0"/>
            <w:sz w:val="22"/>
            <w:szCs w:val="22"/>
            <w14:ligatures w14:val="none"/>
          </w:rPr>
          <w:t>Characteristics</w:t>
        </w:r>
      </w:hyperlink>
      <w:r w:rsidRPr="00FF0C0B" w:rsidR="00627254">
        <w:rPr>
          <w:rFonts w:eastAsia="Calibri" w:cs="Arial"/>
          <w:kern w:val="0"/>
          <w:sz w:val="22"/>
          <w:szCs w:val="22"/>
          <w14:ligatures w14:val="none"/>
        </w:rPr>
        <w:t xml:space="preserve"> </w:t>
      </w:r>
      <w:r w:rsidRPr="00FF0C0B">
        <w:rPr>
          <w:rFonts w:eastAsia="Calibri" w:cs="Arial"/>
          <w:kern w:val="0"/>
          <w:sz w:val="22"/>
          <w:szCs w:val="22"/>
          <w14:ligatures w14:val="none"/>
        </w:rPr>
        <w:tab/>
      </w:r>
    </w:p>
    <w:p w:rsidR="00975CEE" w:rsidRPr="00FF0C0B" w:rsidP="00D66868" w14:paraId="34FF5809" w14:textId="5946730C">
      <w:pPr>
        <w:spacing w:line="259" w:lineRule="auto"/>
        <w:ind w:left="720"/>
        <w:rPr>
          <w:rFonts w:eastAsia="Calibri" w:cs="Arial"/>
          <w:kern w:val="0"/>
          <w:sz w:val="22"/>
          <w:szCs w:val="22"/>
          <w14:ligatures w14:val="none"/>
        </w:rPr>
      </w:pPr>
      <w:hyperlink w:anchor="_Education_&amp;_Training" w:history="1">
        <w:r w:rsidRPr="0007273D">
          <w:rPr>
            <w:rStyle w:val="Hyperlink"/>
            <w:rFonts w:eastAsia="Calibri" w:cs="Arial"/>
            <w:kern w:val="0"/>
            <w:sz w:val="22"/>
            <w:szCs w:val="22"/>
            <w14:ligatures w14:val="none"/>
          </w:rPr>
          <w:t xml:space="preserve">Part </w:t>
        </w:r>
        <w:r w:rsidRPr="0007273D" w:rsidR="00121FD6">
          <w:rPr>
            <w:rStyle w:val="Hyperlink"/>
            <w:rFonts w:eastAsia="Calibri" w:cs="Arial"/>
            <w:kern w:val="0"/>
            <w:sz w:val="22"/>
            <w:szCs w:val="22"/>
            <w14:ligatures w14:val="none"/>
          </w:rPr>
          <w:t>5</w:t>
        </w:r>
        <w:r w:rsidRPr="0007273D" w:rsidR="00935E46">
          <w:rPr>
            <w:rStyle w:val="Hyperlink"/>
            <w:rFonts w:eastAsia="Calibri" w:cs="Arial"/>
            <w:kern w:val="0"/>
            <w:sz w:val="22"/>
            <w:szCs w:val="22"/>
            <w14:ligatures w14:val="none"/>
          </w:rPr>
          <w:t>.</w:t>
        </w:r>
        <w:r w:rsidRPr="0007273D" w:rsidR="00121FD6">
          <w:rPr>
            <w:rStyle w:val="Hyperlink"/>
            <w:rFonts w:eastAsia="Calibri" w:cs="Arial"/>
            <w:kern w:val="0"/>
            <w:sz w:val="22"/>
            <w:szCs w:val="22"/>
            <w14:ligatures w14:val="none"/>
          </w:rPr>
          <w:t xml:space="preserve"> </w:t>
        </w:r>
        <w:r w:rsidRPr="0007273D" w:rsidR="00627254">
          <w:rPr>
            <w:rStyle w:val="Hyperlink"/>
            <w:rFonts w:eastAsia="Calibri" w:cs="Arial"/>
            <w:kern w:val="0"/>
            <w:sz w:val="22"/>
            <w:szCs w:val="22"/>
            <w14:ligatures w14:val="none"/>
          </w:rPr>
          <w:t>Education and Training Characteristics</w:t>
        </w:r>
      </w:hyperlink>
      <w:r w:rsidRPr="00FF0C0B">
        <w:rPr>
          <w:rFonts w:eastAsia="Calibri" w:cs="Arial"/>
          <w:kern w:val="0"/>
          <w:sz w:val="22"/>
          <w:szCs w:val="22"/>
          <w14:ligatures w14:val="none"/>
        </w:rPr>
        <w:tab/>
      </w:r>
    </w:p>
    <w:p w:rsidR="00EA2887" w:rsidRPr="00FF0C0B" w:rsidP="00D66868" w14:paraId="73EB2667" w14:textId="6D851156">
      <w:pPr>
        <w:spacing w:line="259" w:lineRule="auto"/>
        <w:ind w:left="720"/>
        <w:rPr>
          <w:rFonts w:eastAsia="Calibri" w:cs="Arial"/>
          <w:kern w:val="0"/>
          <w:sz w:val="22"/>
          <w:szCs w:val="22"/>
          <w14:ligatures w14:val="none"/>
        </w:rPr>
      </w:pPr>
      <w:hyperlink w:anchor="_WIOA_Service_Provision" w:history="1">
        <w:r w:rsidRPr="0007273D">
          <w:rPr>
            <w:rStyle w:val="Hyperlink"/>
            <w:rFonts w:eastAsia="Calibri" w:cs="Arial"/>
            <w:kern w:val="0"/>
            <w:sz w:val="22"/>
            <w:szCs w:val="22"/>
            <w14:ligatures w14:val="none"/>
          </w:rPr>
          <w:t xml:space="preserve">Part </w:t>
        </w:r>
        <w:r w:rsidRPr="0007273D" w:rsidR="00121FD6">
          <w:rPr>
            <w:rStyle w:val="Hyperlink"/>
            <w:rFonts w:eastAsia="Calibri" w:cs="Arial"/>
            <w:kern w:val="0"/>
            <w:sz w:val="22"/>
            <w:szCs w:val="22"/>
            <w14:ligatures w14:val="none"/>
          </w:rPr>
          <w:t>6</w:t>
        </w:r>
        <w:r w:rsidRPr="0007273D" w:rsidR="00935E46">
          <w:rPr>
            <w:rStyle w:val="Hyperlink"/>
            <w:rFonts w:eastAsia="Calibri" w:cs="Arial"/>
            <w:kern w:val="0"/>
            <w:sz w:val="22"/>
            <w:szCs w:val="22"/>
            <w14:ligatures w14:val="none"/>
          </w:rPr>
          <w:t>.</w:t>
        </w:r>
        <w:r w:rsidRPr="0007273D" w:rsidR="00121FD6">
          <w:rPr>
            <w:rStyle w:val="Hyperlink"/>
            <w:rFonts w:eastAsia="Calibri" w:cs="Arial"/>
            <w:kern w:val="0"/>
            <w:sz w:val="22"/>
            <w:szCs w:val="22"/>
            <w14:ligatures w14:val="none"/>
          </w:rPr>
          <w:t xml:space="preserve"> </w:t>
        </w:r>
        <w:r w:rsidRPr="0007273D">
          <w:rPr>
            <w:rStyle w:val="Hyperlink"/>
            <w:rFonts w:eastAsia="Calibri" w:cs="Arial"/>
            <w:kern w:val="0"/>
            <w:sz w:val="22"/>
            <w:szCs w:val="22"/>
            <w14:ligatures w14:val="none"/>
          </w:rPr>
          <w:t>WIOA Service Provision Characteristics</w:t>
        </w:r>
      </w:hyperlink>
    </w:p>
    <w:p w:rsidR="00975CEE" w:rsidRPr="00FF0C0B" w:rsidP="00D66868" w14:paraId="42E122A4" w14:textId="3B7F20CE">
      <w:pPr>
        <w:spacing w:line="259" w:lineRule="auto"/>
        <w:ind w:left="720"/>
        <w:rPr>
          <w:rFonts w:eastAsia="Calibri" w:cs="Arial"/>
          <w:kern w:val="0"/>
          <w:sz w:val="22"/>
          <w:szCs w:val="22"/>
          <w14:ligatures w14:val="none"/>
        </w:rPr>
      </w:pPr>
      <w:hyperlink w:anchor="_Family_Support_/" w:history="1">
        <w:r w:rsidRPr="00D66868">
          <w:rPr>
            <w:rStyle w:val="Hyperlink"/>
            <w:rFonts w:eastAsia="Calibri" w:cs="Arial"/>
            <w:kern w:val="0"/>
            <w:sz w:val="22"/>
            <w:szCs w:val="22"/>
            <w14:ligatures w14:val="none"/>
          </w:rPr>
          <w:t xml:space="preserve">Part </w:t>
        </w:r>
        <w:r w:rsidRPr="00D66868" w:rsidR="00121FD6">
          <w:rPr>
            <w:rStyle w:val="Hyperlink"/>
            <w:rFonts w:eastAsia="Calibri" w:cs="Arial"/>
            <w:kern w:val="0"/>
            <w:sz w:val="22"/>
            <w:szCs w:val="22"/>
            <w14:ligatures w14:val="none"/>
          </w:rPr>
          <w:t>7</w:t>
        </w:r>
        <w:r w:rsidRPr="00D66868" w:rsidR="00935E46">
          <w:rPr>
            <w:rStyle w:val="Hyperlink"/>
            <w:rFonts w:eastAsia="Calibri" w:cs="Arial"/>
            <w:kern w:val="0"/>
            <w:sz w:val="22"/>
            <w:szCs w:val="22"/>
            <w14:ligatures w14:val="none"/>
          </w:rPr>
          <w:t>.</w:t>
        </w:r>
        <w:r w:rsidRPr="00D66868" w:rsidR="00EA2887">
          <w:rPr>
            <w:rStyle w:val="Hyperlink"/>
            <w:rFonts w:eastAsia="Calibri" w:cs="Arial"/>
            <w:kern w:val="0"/>
            <w:sz w:val="22"/>
            <w:szCs w:val="22"/>
            <w14:ligatures w14:val="none"/>
          </w:rPr>
          <w:t xml:space="preserve"> Family Supports and Services</w:t>
        </w:r>
      </w:hyperlink>
      <w:r w:rsidRPr="00FF0C0B">
        <w:rPr>
          <w:rFonts w:eastAsia="Calibri" w:cs="Arial"/>
          <w:kern w:val="0"/>
          <w:sz w:val="22"/>
          <w:szCs w:val="22"/>
          <w14:ligatures w14:val="none"/>
        </w:rPr>
        <w:tab/>
      </w:r>
    </w:p>
    <w:p w:rsidR="00975CEE" w:rsidRPr="00FF0C0B" w:rsidP="00D66868" w14:paraId="51FAD175" w14:textId="4F863C5D">
      <w:pPr>
        <w:spacing w:line="259" w:lineRule="auto"/>
        <w:ind w:left="720"/>
        <w:rPr>
          <w:rFonts w:eastAsia="Calibri" w:cs="Arial"/>
          <w:kern w:val="0"/>
          <w:sz w:val="22"/>
          <w:szCs w:val="22"/>
          <w14:ligatures w14:val="none"/>
        </w:rPr>
      </w:pPr>
      <w:hyperlink w:anchor="_Disability_Advocacy_Affiliations" w:history="1">
        <w:r w:rsidRPr="00D66868">
          <w:rPr>
            <w:rStyle w:val="Hyperlink"/>
            <w:rFonts w:eastAsia="Calibri" w:cs="Arial"/>
            <w:kern w:val="0"/>
            <w:sz w:val="22"/>
            <w:szCs w:val="22"/>
            <w14:ligatures w14:val="none"/>
          </w:rPr>
          <w:t xml:space="preserve">Part </w:t>
        </w:r>
        <w:r w:rsidRPr="00D66868" w:rsidR="00121FD6">
          <w:rPr>
            <w:rStyle w:val="Hyperlink"/>
            <w:rFonts w:eastAsia="Calibri" w:cs="Arial"/>
            <w:kern w:val="0"/>
            <w:sz w:val="22"/>
            <w:szCs w:val="22"/>
            <w14:ligatures w14:val="none"/>
          </w:rPr>
          <w:t>8</w:t>
        </w:r>
        <w:r w:rsidRPr="00D66868" w:rsidR="00935E46">
          <w:rPr>
            <w:rStyle w:val="Hyperlink"/>
            <w:rFonts w:eastAsia="Calibri" w:cs="Arial"/>
            <w:kern w:val="0"/>
            <w:sz w:val="22"/>
            <w:szCs w:val="22"/>
            <w14:ligatures w14:val="none"/>
          </w:rPr>
          <w:t>.</w:t>
        </w:r>
        <w:r w:rsidRPr="00D66868" w:rsidR="00121FD6">
          <w:rPr>
            <w:rStyle w:val="Hyperlink"/>
            <w:rFonts w:eastAsia="Calibri" w:cs="Arial"/>
            <w:kern w:val="0"/>
            <w:sz w:val="22"/>
            <w:szCs w:val="22"/>
            <w14:ligatures w14:val="none"/>
          </w:rPr>
          <w:t xml:space="preserve"> </w:t>
        </w:r>
        <w:r w:rsidR="007A49FA">
          <w:rPr>
            <w:rStyle w:val="Hyperlink"/>
            <w:rFonts w:eastAsia="Calibri" w:cs="Arial"/>
            <w:kern w:val="0"/>
            <w:sz w:val="22"/>
            <w:szCs w:val="22"/>
            <w14:ligatures w14:val="none"/>
          </w:rPr>
          <w:t xml:space="preserve">Community-Based </w:t>
        </w:r>
        <w:r w:rsidRPr="00D66868" w:rsidR="00FE12B6">
          <w:rPr>
            <w:rStyle w:val="Hyperlink"/>
            <w:rFonts w:eastAsia="Calibri" w:cs="Arial"/>
            <w:kern w:val="0"/>
            <w:sz w:val="22"/>
            <w:szCs w:val="22"/>
            <w14:ligatures w14:val="none"/>
          </w:rPr>
          <w:t xml:space="preserve">Disability </w:t>
        </w:r>
        <w:r w:rsidR="007A49FA">
          <w:rPr>
            <w:rStyle w:val="Hyperlink"/>
            <w:rFonts w:eastAsia="Calibri" w:cs="Arial"/>
            <w:kern w:val="0"/>
            <w:sz w:val="22"/>
            <w:szCs w:val="22"/>
            <w14:ligatures w14:val="none"/>
          </w:rPr>
          <w:t>Supports</w:t>
        </w:r>
      </w:hyperlink>
      <w:r w:rsidRPr="00FF0C0B">
        <w:rPr>
          <w:rFonts w:eastAsia="Calibri" w:cs="Arial"/>
          <w:kern w:val="0"/>
          <w:sz w:val="22"/>
          <w:szCs w:val="22"/>
          <w14:ligatures w14:val="none"/>
        </w:rPr>
        <w:tab/>
      </w:r>
    </w:p>
    <w:p w:rsidR="00975CEE" w:rsidRPr="00FF0C0B" w:rsidP="00D66868" w14:paraId="1E425437" w14:textId="047F4B81">
      <w:pPr>
        <w:spacing w:line="259" w:lineRule="auto"/>
        <w:ind w:left="720"/>
        <w:rPr>
          <w:rFonts w:eastAsia="Calibri" w:cs="Arial"/>
          <w:kern w:val="0"/>
          <w:sz w:val="22"/>
          <w:szCs w:val="22"/>
          <w14:ligatures w14:val="none"/>
        </w:rPr>
      </w:pPr>
      <w:hyperlink w:anchor="_ETM_Program_Exit" w:history="1">
        <w:r w:rsidRPr="00D66868">
          <w:rPr>
            <w:rStyle w:val="Hyperlink"/>
            <w:rFonts w:eastAsia="Calibri" w:cs="Arial"/>
            <w:kern w:val="0"/>
            <w:sz w:val="22"/>
            <w:szCs w:val="22"/>
            <w14:ligatures w14:val="none"/>
          </w:rPr>
          <w:t xml:space="preserve">Part </w:t>
        </w:r>
        <w:r w:rsidRPr="00D66868" w:rsidR="00472528">
          <w:rPr>
            <w:rStyle w:val="Hyperlink"/>
            <w:rFonts w:eastAsia="Calibri" w:cs="Arial"/>
            <w:kern w:val="0"/>
            <w:sz w:val="22"/>
            <w:szCs w:val="22"/>
            <w14:ligatures w14:val="none"/>
          </w:rPr>
          <w:t>9</w:t>
        </w:r>
        <w:r w:rsidRPr="00D66868" w:rsidR="00935E46">
          <w:rPr>
            <w:rStyle w:val="Hyperlink"/>
            <w:rFonts w:eastAsia="Calibri" w:cs="Arial"/>
            <w:kern w:val="0"/>
            <w:sz w:val="22"/>
            <w:szCs w:val="22"/>
            <w14:ligatures w14:val="none"/>
          </w:rPr>
          <w:t>.</w:t>
        </w:r>
        <w:r w:rsidRPr="00D66868" w:rsidR="00472528">
          <w:rPr>
            <w:rStyle w:val="Hyperlink"/>
            <w:rFonts w:eastAsia="Calibri" w:cs="Arial"/>
            <w:kern w:val="0"/>
            <w:sz w:val="22"/>
            <w:szCs w:val="22"/>
            <w14:ligatures w14:val="none"/>
          </w:rPr>
          <w:t xml:space="preserve"> </w:t>
        </w:r>
        <w:r w:rsidRPr="00D66868">
          <w:rPr>
            <w:rStyle w:val="Hyperlink"/>
            <w:rFonts w:eastAsia="Calibri" w:cs="Arial"/>
            <w:kern w:val="0"/>
            <w:sz w:val="22"/>
            <w:szCs w:val="22"/>
            <w14:ligatures w14:val="none"/>
          </w:rPr>
          <w:t>ETM Program Exit</w:t>
        </w:r>
      </w:hyperlink>
      <w:r w:rsidRPr="00FF0C0B">
        <w:rPr>
          <w:rFonts w:eastAsia="Calibri" w:cs="Arial"/>
          <w:kern w:val="0"/>
          <w:sz w:val="22"/>
          <w:szCs w:val="22"/>
          <w14:ligatures w14:val="none"/>
        </w:rPr>
        <w:tab/>
      </w:r>
    </w:p>
    <w:p w:rsidR="00975CEE" w:rsidRPr="00FF0C0B" w:rsidP="00975CEE" w14:paraId="7701B3DC" w14:textId="64A99423">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Unless otherwise instructed, any field for which data is missing </w:t>
      </w:r>
      <w:r w:rsidRPr="00FF0C0B" w:rsidR="003A57FF">
        <w:rPr>
          <w:rFonts w:eastAsia="Calibri" w:cs="Calibri"/>
          <w:kern w:val="0"/>
          <w:sz w:val="22"/>
          <w:szCs w:val="22"/>
          <w14:ligatures w14:val="none"/>
        </w:rPr>
        <w:t xml:space="preserve">or unknown </w:t>
      </w:r>
      <w:r w:rsidRPr="00FF0C0B">
        <w:rPr>
          <w:rFonts w:eastAsia="Calibri" w:cs="Calibri"/>
          <w:kern w:val="0"/>
          <w:sz w:val="22"/>
          <w:szCs w:val="22"/>
          <w14:ligatures w14:val="none"/>
        </w:rPr>
        <w:t>should be left blank.</w:t>
      </w:r>
    </w:p>
    <w:p w:rsidR="00975CEE" w:rsidRPr="00FF0C0B" w:rsidP="00975CEE" w14:paraId="175DE5A7" w14:textId="77777777">
      <w:pPr>
        <w:spacing w:line="259" w:lineRule="auto"/>
        <w:rPr>
          <w:rFonts w:eastAsia="Calibri" w:cs="Calibri"/>
          <w:kern w:val="0"/>
          <w:sz w:val="22"/>
          <w:szCs w:val="22"/>
          <w14:ligatures w14:val="none"/>
        </w:rPr>
      </w:pPr>
    </w:p>
    <w:p w:rsidR="00A438FD" w:rsidRPr="00FF0C0B" w14:paraId="7193627A" w14:textId="6A58CC50">
      <w:pPr>
        <w:rPr>
          <w:rFonts w:eastAsia="Times New Roman" w:cs="Times New Roman"/>
          <w:kern w:val="0"/>
          <w14:ligatures w14:val="none"/>
        </w:rPr>
      </w:pPr>
      <w:r w:rsidRPr="00FF0C0B">
        <w:rPr>
          <w:rFonts w:eastAsia="Times New Roman" w:cs="Times New Roman"/>
          <w:kern w:val="0"/>
          <w14:ligatures w14:val="none"/>
        </w:rPr>
        <w:br w:type="page"/>
      </w:r>
    </w:p>
    <w:p w:rsidR="00124B61" w:rsidRPr="00FF0C0B" w:rsidP="001B145C" w14:paraId="67ADF078" w14:textId="00E1DCA0">
      <w:pPr>
        <w:pStyle w:val="Heading2"/>
        <w:numPr>
          <w:ilvl w:val="0"/>
          <w:numId w:val="33"/>
        </w:numPr>
        <w:spacing w:before="0" w:after="0"/>
        <w:rPr>
          <w:rFonts w:asciiTheme="minorHAnsi" w:hAnsiTheme="minorHAnsi"/>
          <w:b/>
          <w:bCs/>
        </w:rPr>
      </w:pPr>
      <w:bookmarkStart w:id="38" w:name="_Baseline_Data"/>
      <w:bookmarkStart w:id="39" w:name="_Toc222326911"/>
      <w:bookmarkEnd w:id="38"/>
      <w:r w:rsidRPr="00FF0C0B">
        <w:rPr>
          <w:rFonts w:asciiTheme="minorHAnsi" w:hAnsiTheme="minorHAnsi"/>
          <w:b/>
          <w:bCs/>
          <w:sz w:val="24"/>
          <w:szCs w:val="24"/>
        </w:rPr>
        <w:t>B</w:t>
      </w:r>
      <w:r w:rsidRPr="00FF0C0B" w:rsidR="00FF0C0B">
        <w:rPr>
          <w:rFonts w:asciiTheme="minorHAnsi" w:hAnsiTheme="minorHAnsi"/>
          <w:b/>
          <w:bCs/>
          <w:sz w:val="24"/>
          <w:szCs w:val="24"/>
        </w:rPr>
        <w:t>aseline</w:t>
      </w:r>
      <w:r w:rsidRPr="007C2373" w:rsidR="007C2373">
        <w:rPr>
          <w:rFonts w:asciiTheme="minorHAnsi" w:hAnsiTheme="minorHAnsi"/>
          <w:b/>
          <w:bCs/>
          <w:sz w:val="24"/>
          <w:szCs w:val="24"/>
        </w:rPr>
        <w:t xml:space="preserve"> Intake</w:t>
      </w:r>
      <w:r w:rsidRPr="00FF0C0B" w:rsidR="00FF0C0B">
        <w:rPr>
          <w:rFonts w:asciiTheme="minorHAnsi" w:hAnsiTheme="minorHAnsi"/>
          <w:b/>
          <w:bCs/>
          <w:sz w:val="24"/>
          <w:szCs w:val="24"/>
        </w:rPr>
        <w:t xml:space="preserve"> Data</w:t>
      </w:r>
      <w:bookmarkEnd w:id="39"/>
      <w:r w:rsidRPr="00FF0C0B" w:rsidR="005C585B">
        <w:rPr>
          <w:rFonts w:asciiTheme="minorHAnsi" w:hAnsiTheme="minorHAnsi"/>
          <w:b/>
          <w:bCs/>
          <w:sz w:val="24"/>
          <w:szCs w:val="24"/>
        </w:rPr>
        <w:t xml:space="preserve"> </w:t>
      </w:r>
    </w:p>
    <w:p w:rsidR="0047065C" w:rsidRPr="00FF0C0B" w:rsidP="00124B61" w14:paraId="556033B2" w14:textId="484B1E9E">
      <w:pPr>
        <w:rPr>
          <w:rFonts w:cstheme="majorBidi"/>
          <w:b/>
          <w:bCs/>
          <w:sz w:val="22"/>
          <w:szCs w:val="22"/>
        </w:rPr>
      </w:pPr>
      <w:r w:rsidRPr="00FF0C0B">
        <w:rPr>
          <w:sz w:val="22"/>
          <w:szCs w:val="22"/>
        </w:rPr>
        <w:t>Th</w:t>
      </w:r>
      <w:r w:rsidRPr="00FF0C0B" w:rsidR="32DFE22F">
        <w:rPr>
          <w:sz w:val="22"/>
          <w:szCs w:val="22"/>
        </w:rPr>
        <w:t>e data elements below cover</w:t>
      </w:r>
      <w:r w:rsidRPr="00FF0C0B" w:rsidR="00091C55">
        <w:rPr>
          <w:sz w:val="22"/>
          <w:szCs w:val="22"/>
        </w:rPr>
        <w:t xml:space="preserve"> basic demographic and </w:t>
      </w:r>
      <w:r w:rsidRPr="00FF0C0B" w:rsidR="00BD064A">
        <w:rPr>
          <w:sz w:val="22"/>
          <w:szCs w:val="22"/>
        </w:rPr>
        <w:t xml:space="preserve">program entry </w:t>
      </w:r>
      <w:r w:rsidRPr="00FF0C0B" w:rsidR="00091C55">
        <w:rPr>
          <w:sz w:val="22"/>
          <w:szCs w:val="22"/>
        </w:rPr>
        <w:t>information</w:t>
      </w:r>
      <w:r w:rsidRPr="00FF0C0B" w:rsidR="00BD064A">
        <w:rPr>
          <w:sz w:val="22"/>
          <w:szCs w:val="22"/>
        </w:rPr>
        <w:t xml:space="preserve"> </w:t>
      </w:r>
      <w:r w:rsidRPr="00FF0C0B" w:rsidR="00D23726">
        <w:rPr>
          <w:sz w:val="22"/>
          <w:szCs w:val="22"/>
        </w:rPr>
        <w:t xml:space="preserve">for </w:t>
      </w:r>
      <w:r w:rsidRPr="00FF0C0B" w:rsidR="00124B61">
        <w:rPr>
          <w:sz w:val="22"/>
          <w:szCs w:val="22"/>
        </w:rPr>
        <w:t>all participants</w:t>
      </w:r>
      <w:r w:rsidRPr="00FF0C0B" w:rsidR="00D23726">
        <w:rPr>
          <w:sz w:val="22"/>
          <w:szCs w:val="22"/>
        </w:rPr>
        <w:t xml:space="preserve"> </w:t>
      </w:r>
      <w:r w:rsidRPr="00FF0C0B" w:rsidR="00BD064A">
        <w:rPr>
          <w:sz w:val="22"/>
          <w:szCs w:val="22"/>
        </w:rPr>
        <w:t xml:space="preserve">including </w:t>
      </w:r>
      <w:r w:rsidRPr="00FF0C0B" w:rsidR="005C585B">
        <w:rPr>
          <w:sz w:val="22"/>
          <w:szCs w:val="22"/>
        </w:rPr>
        <w:t xml:space="preserve">ETM </w:t>
      </w:r>
      <w:r w:rsidRPr="00FF0C0B" w:rsidR="00D23726">
        <w:rPr>
          <w:sz w:val="22"/>
          <w:szCs w:val="22"/>
        </w:rPr>
        <w:t xml:space="preserve">host </w:t>
      </w:r>
      <w:r w:rsidRPr="00FF0C0B" w:rsidR="00C44BAC">
        <w:rPr>
          <w:sz w:val="22"/>
          <w:szCs w:val="22"/>
        </w:rPr>
        <w:t>site</w:t>
      </w:r>
      <w:r w:rsidRPr="00FF0C0B" w:rsidR="0067200D">
        <w:rPr>
          <w:sz w:val="22"/>
          <w:szCs w:val="22"/>
        </w:rPr>
        <w:t xml:space="preserve"> identification, </w:t>
      </w:r>
      <w:r w:rsidRPr="00FF0C0B" w:rsidR="00D23726">
        <w:rPr>
          <w:sz w:val="22"/>
          <w:szCs w:val="22"/>
        </w:rPr>
        <w:t xml:space="preserve">participant </w:t>
      </w:r>
      <w:r w:rsidRPr="00FF0C0B" w:rsidR="0067200D">
        <w:rPr>
          <w:sz w:val="22"/>
          <w:szCs w:val="22"/>
        </w:rPr>
        <w:t>social and demographic information, education</w:t>
      </w:r>
      <w:r w:rsidRPr="00FF0C0B" w:rsidR="002F0381">
        <w:rPr>
          <w:sz w:val="22"/>
          <w:szCs w:val="22"/>
        </w:rPr>
        <w:t>al</w:t>
      </w:r>
      <w:r w:rsidRPr="00FF0C0B" w:rsidR="0067200D">
        <w:rPr>
          <w:sz w:val="22"/>
          <w:szCs w:val="22"/>
        </w:rPr>
        <w:t xml:space="preserve"> </w:t>
      </w:r>
      <w:r w:rsidRPr="00FF0C0B" w:rsidR="002F0381">
        <w:rPr>
          <w:sz w:val="22"/>
          <w:szCs w:val="22"/>
        </w:rPr>
        <w:t xml:space="preserve">enrollment </w:t>
      </w:r>
      <w:r w:rsidRPr="00FF0C0B" w:rsidR="0067200D">
        <w:rPr>
          <w:sz w:val="22"/>
          <w:szCs w:val="22"/>
        </w:rPr>
        <w:t>and employment status, disability</w:t>
      </w:r>
      <w:r w:rsidRPr="00FF0C0B" w:rsidR="00D23726">
        <w:rPr>
          <w:sz w:val="22"/>
          <w:szCs w:val="22"/>
        </w:rPr>
        <w:t xml:space="preserve"> status, and </w:t>
      </w:r>
      <w:r w:rsidRPr="00FF0C0B" w:rsidR="00C44BAC">
        <w:rPr>
          <w:sz w:val="22"/>
          <w:szCs w:val="22"/>
        </w:rPr>
        <w:t>receipt of</w:t>
      </w:r>
      <w:r w:rsidRPr="00FF0C0B" w:rsidR="005C585B">
        <w:rPr>
          <w:sz w:val="22"/>
          <w:szCs w:val="22"/>
        </w:rPr>
        <w:t>/eligibility for</w:t>
      </w:r>
      <w:r w:rsidRPr="00FF0C0B" w:rsidR="00C44BAC">
        <w:rPr>
          <w:sz w:val="22"/>
          <w:szCs w:val="22"/>
        </w:rPr>
        <w:t xml:space="preserve"> </w:t>
      </w:r>
      <w:r w:rsidR="00D22016">
        <w:rPr>
          <w:sz w:val="22"/>
          <w:szCs w:val="22"/>
        </w:rPr>
        <w:t xml:space="preserve">public </w:t>
      </w:r>
      <w:r w:rsidRPr="00FF0C0B" w:rsidR="00C44BAC">
        <w:rPr>
          <w:sz w:val="22"/>
          <w:szCs w:val="22"/>
        </w:rPr>
        <w:t xml:space="preserve">welfare </w:t>
      </w:r>
      <w:r w:rsidR="00D22016">
        <w:rPr>
          <w:sz w:val="22"/>
          <w:szCs w:val="22"/>
        </w:rPr>
        <w:t xml:space="preserve">benefits or </w:t>
      </w:r>
      <w:r w:rsidRPr="00FF0C0B" w:rsidR="00C44BAC">
        <w:rPr>
          <w:sz w:val="22"/>
          <w:szCs w:val="22"/>
        </w:rPr>
        <w:t xml:space="preserve">services.  </w:t>
      </w:r>
      <w:r w:rsidRPr="00FF0C0B" w:rsidR="00314428">
        <w:rPr>
          <w:sz w:val="22"/>
          <w:szCs w:val="22"/>
        </w:rPr>
        <w:t xml:space="preserve">This section includes a combination of both PIRL (Participant Individual Record Layout, </w:t>
      </w:r>
      <w:hyperlink r:id="rId11" w:history="1">
        <w:r w:rsidRPr="00FF0C0B" w:rsidR="00314428">
          <w:rPr>
            <w:rStyle w:val="Hyperlink"/>
            <w:rFonts w:cs="Calibri"/>
            <w:sz w:val="22"/>
            <w:szCs w:val="22"/>
          </w:rPr>
          <w:t>ETA Form 9172</w:t>
        </w:r>
      </w:hyperlink>
      <w:r w:rsidRPr="00FF0C0B" w:rsidR="00314428">
        <w:rPr>
          <w:sz w:val="22"/>
          <w:szCs w:val="22"/>
        </w:rPr>
        <w:t xml:space="preserve">) and non-PIRL data elements.  </w:t>
      </w:r>
      <w:r w:rsidRPr="00FF0C0B" w:rsidR="00C44BAC">
        <w:rPr>
          <w:sz w:val="22"/>
          <w:szCs w:val="22"/>
        </w:rPr>
        <w:t xml:space="preserve">Information for the </w:t>
      </w:r>
      <w:r w:rsidR="00922BAC">
        <w:rPr>
          <w:sz w:val="22"/>
          <w:szCs w:val="22"/>
        </w:rPr>
        <w:t>B</w:t>
      </w:r>
      <w:r w:rsidRPr="00FF0C0B" w:rsidR="00C44BAC">
        <w:rPr>
          <w:sz w:val="22"/>
          <w:szCs w:val="22"/>
        </w:rPr>
        <w:t>aseline</w:t>
      </w:r>
      <w:r w:rsidR="007C2373">
        <w:rPr>
          <w:sz w:val="22"/>
          <w:szCs w:val="22"/>
        </w:rPr>
        <w:t xml:space="preserve"> </w:t>
      </w:r>
      <w:r w:rsidR="00922BAC">
        <w:rPr>
          <w:sz w:val="22"/>
          <w:szCs w:val="22"/>
        </w:rPr>
        <w:t>I</w:t>
      </w:r>
      <w:r w:rsidR="007C2373">
        <w:rPr>
          <w:sz w:val="22"/>
          <w:szCs w:val="22"/>
        </w:rPr>
        <w:t>ntake</w:t>
      </w:r>
      <w:r w:rsidRPr="00FF0C0B" w:rsidR="00C44BAC">
        <w:rPr>
          <w:sz w:val="22"/>
          <w:szCs w:val="22"/>
        </w:rPr>
        <w:t xml:space="preserve"> section may be provided by the participant or their proxy (</w:t>
      </w:r>
      <w:r w:rsidR="00D22016">
        <w:rPr>
          <w:sz w:val="22"/>
          <w:szCs w:val="22"/>
        </w:rPr>
        <w:t xml:space="preserve">e.g., </w:t>
      </w:r>
      <w:r w:rsidRPr="00FF0C0B" w:rsidR="00C44BAC">
        <w:rPr>
          <w:sz w:val="22"/>
          <w:szCs w:val="22"/>
        </w:rPr>
        <w:t>parent/guardian, family member, school staff, health</w:t>
      </w:r>
      <w:r w:rsidR="00D22016">
        <w:rPr>
          <w:sz w:val="22"/>
          <w:szCs w:val="22"/>
        </w:rPr>
        <w:t>care</w:t>
      </w:r>
      <w:r w:rsidRPr="00FF0C0B" w:rsidR="00C44BAC">
        <w:rPr>
          <w:sz w:val="22"/>
          <w:szCs w:val="22"/>
        </w:rPr>
        <w:t xml:space="preserve"> provider, etc.)</w:t>
      </w:r>
      <w:r w:rsidRPr="00FF0C0B" w:rsidR="00B73393">
        <w:rPr>
          <w:sz w:val="22"/>
          <w:szCs w:val="22"/>
        </w:rPr>
        <w:t xml:space="preserve">.  Note: For any </w:t>
      </w:r>
      <w:r w:rsidRPr="00FF0C0B" w:rsidR="00661EA7">
        <w:rPr>
          <w:sz w:val="22"/>
          <w:szCs w:val="22"/>
        </w:rPr>
        <w:t>data element</w:t>
      </w:r>
      <w:r w:rsidRPr="00FF0C0B" w:rsidR="00B73393">
        <w:rPr>
          <w:sz w:val="22"/>
          <w:szCs w:val="22"/>
        </w:rPr>
        <w:t xml:space="preserve">s that the </w:t>
      </w:r>
      <w:r w:rsidRPr="00FF0C0B" w:rsidR="00661EA7">
        <w:rPr>
          <w:sz w:val="22"/>
          <w:szCs w:val="22"/>
        </w:rPr>
        <w:t>participant chooses not to answer or disclose, or for which information is unknown, leave the response blank</w:t>
      </w:r>
      <w:r w:rsidR="007E1D21">
        <w:rPr>
          <w:sz w:val="22"/>
          <w:szCs w:val="22"/>
        </w:rPr>
        <w:t>.</w:t>
      </w:r>
      <w:r w:rsidRPr="00FF0C0B" w:rsidR="00661EA7">
        <w:rPr>
          <w:sz w:val="22"/>
          <w:szCs w:val="22"/>
        </w:rPr>
        <w:t xml:space="preserve"> (</w:t>
      </w:r>
      <w:r w:rsidR="007E1D21">
        <w:rPr>
          <w:sz w:val="22"/>
          <w:szCs w:val="22"/>
        </w:rPr>
        <w:t>D</w:t>
      </w:r>
      <w:r w:rsidRPr="00FF0C0B" w:rsidR="00661EA7">
        <w:rPr>
          <w:sz w:val="22"/>
          <w:szCs w:val="22"/>
        </w:rPr>
        <w:t xml:space="preserve">o not enter </w:t>
      </w:r>
      <w:r w:rsidR="00D22016">
        <w:rPr>
          <w:sz w:val="22"/>
          <w:szCs w:val="22"/>
        </w:rPr>
        <w:t>“</w:t>
      </w:r>
      <w:r w:rsidRPr="00FF0C0B" w:rsidR="00661EA7">
        <w:rPr>
          <w:sz w:val="22"/>
          <w:szCs w:val="22"/>
        </w:rPr>
        <w:t>0</w:t>
      </w:r>
      <w:r w:rsidR="00D22016">
        <w:rPr>
          <w:sz w:val="22"/>
          <w:szCs w:val="22"/>
        </w:rPr>
        <w:t>”</w:t>
      </w:r>
      <w:r w:rsidRPr="00FF0C0B" w:rsidR="00661EA7">
        <w:rPr>
          <w:sz w:val="22"/>
          <w:szCs w:val="22"/>
        </w:rPr>
        <w:t xml:space="preserve"> for non-responses</w:t>
      </w:r>
      <w:r w:rsidRPr="00FF0C0B" w:rsidR="005C585B">
        <w:rPr>
          <w:sz w:val="22"/>
          <w:szCs w:val="22"/>
        </w:rPr>
        <w:t xml:space="preserve"> unless the data element reporting code instructs it for that specific data element</w:t>
      </w:r>
      <w:r w:rsidRPr="00FF0C0B" w:rsidR="00661EA7">
        <w:rPr>
          <w:sz w:val="22"/>
          <w:szCs w:val="22"/>
        </w:rPr>
        <w:t xml:space="preserve">).  </w:t>
      </w:r>
      <w:r w:rsidRPr="00FF0C0B" w:rsidR="00D23726">
        <w:rPr>
          <w:sz w:val="22"/>
          <w:szCs w:val="22"/>
        </w:rPr>
        <w:t xml:space="preserve"> </w:t>
      </w:r>
      <w:r w:rsidRPr="00FF0C0B" w:rsidR="0067200D">
        <w:rPr>
          <w:sz w:val="22"/>
          <w:szCs w:val="22"/>
        </w:rPr>
        <w:t xml:space="preserve"> </w:t>
      </w:r>
    </w:p>
    <w:p w:rsidR="00124B61" w:rsidRPr="00FF0C0B" w:rsidP="00124B61" w14:paraId="40B58CDA" w14:textId="77777777">
      <w:pPr>
        <w:pStyle w:val="Heading3"/>
        <w:numPr>
          <w:ilvl w:val="0"/>
          <w:numId w:val="30"/>
        </w:numPr>
        <w:spacing w:before="0" w:after="0"/>
        <w:rPr>
          <w:b/>
          <w:bCs/>
          <w:i/>
          <w:iCs/>
          <w:color w:val="auto"/>
          <w:sz w:val="22"/>
          <w:szCs w:val="22"/>
        </w:rPr>
      </w:pPr>
      <w:bookmarkStart w:id="40" w:name="_Toc222326912"/>
      <w:r w:rsidRPr="00FF0C0B">
        <w:rPr>
          <w:b/>
          <w:bCs/>
          <w:i/>
          <w:iCs/>
          <w:color w:val="auto"/>
          <w:sz w:val="22"/>
          <w:szCs w:val="22"/>
        </w:rPr>
        <w:t>Program Entry – Demographic Information</w:t>
      </w:r>
      <w:bookmarkEnd w:id="40"/>
      <w:r w:rsidRPr="00FF0C0B">
        <w:rPr>
          <w:b/>
          <w:bCs/>
          <w:i/>
          <w:iCs/>
          <w:color w:val="auto"/>
          <w:sz w:val="22"/>
          <w:szCs w:val="22"/>
        </w:rPr>
        <w:t xml:space="preserve"> </w:t>
      </w:r>
    </w:p>
    <w:tbl>
      <w:tblPr>
        <w:tblStyle w:val="TableGrid26"/>
        <w:tblW w:w="0" w:type="auto"/>
        <w:tblLook w:val="04A0"/>
      </w:tblPr>
      <w:tblGrid>
        <w:gridCol w:w="1435"/>
        <w:gridCol w:w="4321"/>
        <w:gridCol w:w="4319"/>
        <w:gridCol w:w="2700"/>
        <w:gridCol w:w="1615"/>
      </w:tblGrid>
      <w:tr w14:paraId="6C19384C" w14:textId="77777777" w:rsidTr="4C1063B2">
        <w:tblPrEx>
          <w:tblW w:w="0" w:type="auto"/>
          <w:tblLook w:val="04A0"/>
        </w:tblPrEx>
        <w:tc>
          <w:tcPr>
            <w:tcW w:w="1435" w:type="dxa"/>
            <w:shd w:val="clear" w:color="auto" w:fill="D9D9D9" w:themeFill="background1" w:themeFillShade="D9"/>
            <w:vAlign w:val="center"/>
          </w:tcPr>
          <w:p w:rsidR="00124B61" w:rsidRPr="00124B61" w:rsidP="00124B61" w14:paraId="0FE952A7" w14:textId="77777777">
            <w:pPr>
              <w:jc w:val="center"/>
              <w:rPr>
                <w:rFonts w:eastAsia="Aptos"/>
                <w:b/>
                <w:bCs/>
                <w:sz w:val="20"/>
                <w:szCs w:val="20"/>
              </w:rPr>
            </w:pPr>
            <w:r w:rsidRPr="00124B61">
              <w:rPr>
                <w:rFonts w:eastAsia="Aptos"/>
                <w:b/>
                <w:bCs/>
                <w:sz w:val="20"/>
                <w:szCs w:val="20"/>
              </w:rPr>
              <w:t>Data</w:t>
            </w:r>
            <w:r w:rsidRPr="00124B61">
              <w:rPr>
                <w:rFonts w:eastAsia="Aptos"/>
                <w:b/>
                <w:bCs/>
                <w:sz w:val="20"/>
                <w:szCs w:val="20"/>
              </w:rPr>
              <w:br/>
              <w:t>Element No.</w:t>
            </w:r>
          </w:p>
        </w:tc>
        <w:tc>
          <w:tcPr>
            <w:tcW w:w="4321" w:type="dxa"/>
            <w:shd w:val="clear" w:color="auto" w:fill="D9D9D9" w:themeFill="background1" w:themeFillShade="D9"/>
            <w:vAlign w:val="center"/>
          </w:tcPr>
          <w:p w:rsidR="00124B61" w:rsidRPr="00124B61" w:rsidP="00124B61" w14:paraId="051480C7" w14:textId="77777777">
            <w:pPr>
              <w:jc w:val="center"/>
              <w:rPr>
                <w:rFonts w:eastAsia="Aptos"/>
                <w:b/>
                <w:bCs/>
                <w:sz w:val="20"/>
                <w:szCs w:val="20"/>
              </w:rPr>
            </w:pPr>
            <w:r w:rsidRPr="00124B61">
              <w:rPr>
                <w:rFonts w:eastAsia="Aptos"/>
                <w:b/>
                <w:bCs/>
                <w:sz w:val="20"/>
                <w:szCs w:val="20"/>
              </w:rPr>
              <w:t>Data Element Name</w:t>
            </w:r>
          </w:p>
        </w:tc>
        <w:tc>
          <w:tcPr>
            <w:tcW w:w="4319" w:type="dxa"/>
            <w:shd w:val="clear" w:color="auto" w:fill="D9D9D9" w:themeFill="background1" w:themeFillShade="D9"/>
            <w:vAlign w:val="center"/>
          </w:tcPr>
          <w:p w:rsidR="00124B61" w:rsidRPr="00124B61" w:rsidP="00124B61" w14:paraId="7E9CF6EE" w14:textId="77777777">
            <w:pPr>
              <w:jc w:val="center"/>
              <w:rPr>
                <w:rFonts w:eastAsia="Aptos"/>
                <w:b/>
                <w:bCs/>
                <w:sz w:val="20"/>
                <w:szCs w:val="20"/>
              </w:rPr>
            </w:pPr>
            <w:r w:rsidRPr="00124B61">
              <w:rPr>
                <w:rFonts w:eastAsia="Aptos"/>
                <w:b/>
                <w:bCs/>
                <w:sz w:val="20"/>
                <w:szCs w:val="20"/>
              </w:rPr>
              <w:t>Data Element Definitions/Instructions</w:t>
            </w:r>
          </w:p>
        </w:tc>
        <w:tc>
          <w:tcPr>
            <w:tcW w:w="2700" w:type="dxa"/>
            <w:shd w:val="clear" w:color="auto" w:fill="D9D9D9" w:themeFill="background1" w:themeFillShade="D9"/>
            <w:vAlign w:val="center"/>
          </w:tcPr>
          <w:p w:rsidR="00124B61" w:rsidRPr="00124B61" w:rsidP="00124B61" w14:paraId="66BA01D8" w14:textId="77777777">
            <w:pPr>
              <w:jc w:val="center"/>
              <w:rPr>
                <w:rFonts w:eastAsia="Aptos"/>
                <w:b/>
                <w:bCs/>
                <w:sz w:val="20"/>
                <w:szCs w:val="20"/>
              </w:rPr>
            </w:pPr>
            <w:r w:rsidRPr="00124B61">
              <w:rPr>
                <w:rFonts w:eastAsia="Aptos"/>
                <w:b/>
                <w:bCs/>
                <w:sz w:val="20"/>
                <w:szCs w:val="20"/>
              </w:rPr>
              <w:t>Data Source: PIRL Element No. / Reporting Codes</w:t>
            </w:r>
          </w:p>
        </w:tc>
        <w:tc>
          <w:tcPr>
            <w:tcW w:w="1615" w:type="dxa"/>
            <w:shd w:val="clear" w:color="auto" w:fill="D9D9D9" w:themeFill="background1" w:themeFillShade="D9"/>
            <w:vAlign w:val="center"/>
          </w:tcPr>
          <w:p w:rsidR="00124B61" w:rsidRPr="00124B61" w:rsidP="00124B61" w14:paraId="08E59F34" w14:textId="77777777">
            <w:pPr>
              <w:jc w:val="center"/>
              <w:rPr>
                <w:rFonts w:eastAsia="Aptos"/>
                <w:b/>
                <w:bCs/>
                <w:sz w:val="20"/>
                <w:szCs w:val="20"/>
              </w:rPr>
            </w:pPr>
            <w:r w:rsidRPr="00124B61">
              <w:rPr>
                <w:rFonts w:eastAsia="Aptos"/>
                <w:b/>
                <w:bCs/>
                <w:sz w:val="20"/>
                <w:szCs w:val="20"/>
              </w:rPr>
              <w:t>Primary Use (TA and/or Eval)</w:t>
            </w:r>
          </w:p>
        </w:tc>
      </w:tr>
      <w:tr w14:paraId="770ECF1A" w14:textId="77777777">
        <w:tblPrEx>
          <w:tblW w:w="0" w:type="auto"/>
          <w:tblLook w:val="04A0"/>
        </w:tblPrEx>
        <w:tc>
          <w:tcPr>
            <w:tcW w:w="1435" w:type="dxa"/>
          </w:tcPr>
          <w:p w:rsidR="00124B61" w:rsidRPr="00124B61" w:rsidP="00124B61" w14:paraId="1E91B479" w14:textId="77777777">
            <w:pPr>
              <w:rPr>
                <w:rFonts w:eastAsia="Aptos"/>
                <w:sz w:val="20"/>
                <w:szCs w:val="20"/>
              </w:rPr>
            </w:pPr>
            <w:r w:rsidRPr="00124B61">
              <w:rPr>
                <w:rFonts w:eastAsia="Aptos"/>
                <w:sz w:val="20"/>
                <w:szCs w:val="20"/>
              </w:rPr>
              <w:t>1a.1</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56C538FB" w14:textId="77777777">
            <w:pPr>
              <w:rPr>
                <w:rFonts w:eastAsia="Aptos"/>
                <w:sz w:val="20"/>
                <w:szCs w:val="20"/>
              </w:rPr>
            </w:pPr>
            <w:r w:rsidRPr="00124B61">
              <w:rPr>
                <w:sz w:val="20"/>
                <w:szCs w:val="20"/>
              </w:rPr>
              <w:t>Date of Program Entry</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6727E9C5" w14:textId="02BE0CAA">
            <w:pPr>
              <w:rPr>
                <w:rFonts w:eastAsia="Aptos"/>
                <w:sz w:val="20"/>
                <w:szCs w:val="20"/>
              </w:rPr>
            </w:pPr>
            <w:r w:rsidRPr="00124B61">
              <w:rPr>
                <w:sz w:val="20"/>
                <w:szCs w:val="20"/>
              </w:rPr>
              <w:t>YYYYMMDD</w:t>
            </w:r>
          </w:p>
        </w:tc>
        <w:tc>
          <w:tcPr>
            <w:tcW w:w="2700" w:type="dxa"/>
          </w:tcPr>
          <w:p w:rsidR="00C84A04" w:rsidP="00124B61" w14:paraId="46233A60" w14:textId="77777777">
            <w:pPr>
              <w:rPr>
                <w:rFonts w:eastAsia="Aptos"/>
                <w:sz w:val="20"/>
                <w:szCs w:val="20"/>
              </w:rPr>
            </w:pPr>
            <w:r w:rsidRPr="00124B61">
              <w:rPr>
                <w:rFonts w:eastAsia="Aptos"/>
                <w:sz w:val="20"/>
                <w:szCs w:val="20"/>
              </w:rPr>
              <w:t>PIRL 900</w:t>
            </w:r>
          </w:p>
          <w:p w:rsidR="00663017" w:rsidP="00124B61" w14:paraId="65CEDA17" w14:textId="77777777">
            <w:pPr>
              <w:rPr>
                <w:rFonts w:eastAsia="Aptos"/>
                <w:sz w:val="20"/>
                <w:szCs w:val="20"/>
              </w:rPr>
            </w:pPr>
          </w:p>
          <w:p w:rsidR="00663017" w:rsidRPr="00124B61" w:rsidP="00124B61" w14:paraId="01401CB0" w14:textId="0CA6AF35">
            <w:pPr>
              <w:rPr>
                <w:rFonts w:eastAsia="Aptos"/>
                <w:sz w:val="20"/>
                <w:szCs w:val="20"/>
              </w:rPr>
            </w:pPr>
            <w:r w:rsidRPr="00663017">
              <w:rPr>
                <w:rFonts w:eastAsia="Aptos"/>
                <w:sz w:val="20"/>
                <w:szCs w:val="20"/>
              </w:rPr>
              <w:t>This data element capture</w:t>
            </w:r>
            <w:r>
              <w:rPr>
                <w:rFonts w:eastAsia="Aptos"/>
                <w:sz w:val="20"/>
                <w:szCs w:val="20"/>
              </w:rPr>
              <w:t>s</w:t>
            </w:r>
            <w:r w:rsidRPr="00663017">
              <w:rPr>
                <w:rFonts w:eastAsia="Aptos"/>
                <w:sz w:val="20"/>
                <w:szCs w:val="20"/>
              </w:rPr>
              <w:t xml:space="preserve"> </w:t>
            </w:r>
            <w:r w:rsidR="00316674">
              <w:rPr>
                <w:rFonts w:eastAsia="Aptos"/>
                <w:sz w:val="20"/>
                <w:szCs w:val="20"/>
              </w:rPr>
              <w:t>[</w:t>
            </w:r>
            <w:r w:rsidRPr="00663017">
              <w:rPr>
                <w:rFonts w:eastAsia="Aptos"/>
                <w:sz w:val="20"/>
                <w:szCs w:val="20"/>
              </w:rPr>
              <w:t>ETM</w:t>
            </w:r>
            <w:r w:rsidR="00316674">
              <w:rPr>
                <w:rFonts w:eastAsia="Aptos"/>
                <w:sz w:val="20"/>
                <w:szCs w:val="20"/>
              </w:rPr>
              <w:t>]</w:t>
            </w:r>
            <w:r w:rsidRPr="00663017">
              <w:rPr>
                <w:rFonts w:eastAsia="Aptos"/>
                <w:sz w:val="20"/>
                <w:szCs w:val="20"/>
              </w:rPr>
              <w:t xml:space="preserve"> enrollment</w:t>
            </w:r>
            <w:r>
              <w:rPr>
                <w:rFonts w:eastAsia="Aptos"/>
                <w:sz w:val="20"/>
                <w:szCs w:val="20"/>
              </w:rPr>
              <w:t xml:space="preserve"> date</w:t>
            </w:r>
            <w:r w:rsidR="00316674">
              <w:rPr>
                <w:rFonts w:eastAsia="Aptos"/>
                <w:sz w:val="20"/>
                <w:szCs w:val="20"/>
              </w:rPr>
              <w:t>.</w:t>
            </w:r>
            <w:r w:rsidRPr="00663017" w:rsidR="00316674">
              <w:rPr>
                <w:rFonts w:eastAsia="Aptos"/>
                <w:sz w:val="20"/>
                <w:szCs w:val="20"/>
              </w:rPr>
              <w:t xml:space="preserve"> </w:t>
            </w:r>
            <w:r w:rsidR="00316674">
              <w:rPr>
                <w:rFonts w:eastAsia="Aptos"/>
                <w:sz w:val="20"/>
                <w:szCs w:val="20"/>
              </w:rPr>
              <w:t>S</w:t>
            </w:r>
            <w:r w:rsidRPr="00663017">
              <w:rPr>
                <w:rFonts w:eastAsia="Aptos"/>
                <w:sz w:val="20"/>
                <w:szCs w:val="20"/>
              </w:rPr>
              <w:t xml:space="preserve">ome youth who are </w:t>
            </w:r>
            <w:r>
              <w:rPr>
                <w:rFonts w:eastAsia="Aptos"/>
                <w:sz w:val="20"/>
                <w:szCs w:val="20"/>
              </w:rPr>
              <w:t xml:space="preserve">concurrently </w:t>
            </w:r>
            <w:r w:rsidRPr="00663017">
              <w:rPr>
                <w:rFonts w:eastAsia="Aptos"/>
                <w:sz w:val="20"/>
                <w:szCs w:val="20"/>
              </w:rPr>
              <w:t>co-enrolled into WIOA will share t</w:t>
            </w:r>
            <w:r>
              <w:rPr>
                <w:rFonts w:eastAsia="Aptos"/>
                <w:sz w:val="20"/>
                <w:szCs w:val="20"/>
              </w:rPr>
              <w:t>he same program entry</w:t>
            </w:r>
            <w:r w:rsidRPr="00663017">
              <w:rPr>
                <w:rFonts w:eastAsia="Aptos"/>
                <w:sz w:val="20"/>
                <w:szCs w:val="20"/>
              </w:rPr>
              <w:t xml:space="preserve"> date.</w:t>
            </w:r>
          </w:p>
        </w:tc>
        <w:tc>
          <w:tcPr>
            <w:tcW w:w="1615" w:type="dxa"/>
          </w:tcPr>
          <w:p w:rsidR="00124B61" w:rsidRPr="00124B61" w:rsidP="00124B61" w14:paraId="1399318E" w14:textId="77777777">
            <w:pPr>
              <w:rPr>
                <w:rFonts w:eastAsia="Aptos"/>
                <w:sz w:val="20"/>
                <w:szCs w:val="20"/>
              </w:rPr>
            </w:pPr>
            <w:r w:rsidRPr="00124B61">
              <w:rPr>
                <w:rFonts w:eastAsia="Aptos"/>
                <w:sz w:val="20"/>
                <w:szCs w:val="20"/>
              </w:rPr>
              <w:t>TA/Eval</w:t>
            </w:r>
          </w:p>
        </w:tc>
      </w:tr>
      <w:tr w14:paraId="1D61AA27" w14:textId="77777777">
        <w:tblPrEx>
          <w:tblW w:w="0" w:type="auto"/>
          <w:tblLook w:val="04A0"/>
        </w:tblPrEx>
        <w:tc>
          <w:tcPr>
            <w:tcW w:w="1435" w:type="dxa"/>
          </w:tcPr>
          <w:p w:rsidR="00124B61" w:rsidRPr="00124B61" w:rsidP="00124B61" w14:paraId="0E2C1ED5" w14:textId="77777777">
            <w:pPr>
              <w:rPr>
                <w:rFonts w:eastAsia="Aptos"/>
                <w:sz w:val="20"/>
                <w:szCs w:val="20"/>
              </w:rPr>
            </w:pPr>
            <w:r w:rsidRPr="00124B61">
              <w:rPr>
                <w:rFonts w:eastAsia="Aptos"/>
                <w:sz w:val="20"/>
                <w:szCs w:val="20"/>
              </w:rPr>
              <w:t>1a.2</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4DA78F58" w14:textId="77777777">
            <w:pPr>
              <w:rPr>
                <w:rFonts w:eastAsia="Aptos"/>
                <w:sz w:val="20"/>
                <w:szCs w:val="20"/>
              </w:rPr>
            </w:pPr>
            <w:r w:rsidRPr="00124B61">
              <w:rPr>
                <w:sz w:val="20"/>
                <w:szCs w:val="20"/>
              </w:rPr>
              <w:t>ETM Referral Agency</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30330520" w14:textId="77777777">
            <w:pPr>
              <w:rPr>
                <w:rFonts w:eastAsia="Aptos"/>
                <w:sz w:val="20"/>
                <w:szCs w:val="20"/>
              </w:rPr>
            </w:pPr>
            <w:r w:rsidRPr="00124B61">
              <w:rPr>
                <w:rFonts w:eastAsia="Aptos"/>
                <w:sz w:val="20"/>
                <w:szCs w:val="20"/>
              </w:rPr>
              <w:t xml:space="preserve">(Custom Drop-Down Box for each State) </w:t>
            </w:r>
          </w:p>
        </w:tc>
        <w:tc>
          <w:tcPr>
            <w:tcW w:w="2700" w:type="dxa"/>
          </w:tcPr>
          <w:p w:rsidR="00124B61" w:rsidRPr="00124B61" w:rsidP="00124B61" w14:paraId="30587484" w14:textId="77777777">
            <w:pPr>
              <w:rPr>
                <w:rFonts w:eastAsia="Aptos"/>
                <w:sz w:val="20"/>
                <w:szCs w:val="20"/>
              </w:rPr>
            </w:pPr>
            <w:r w:rsidRPr="00124B61">
              <w:rPr>
                <w:rFonts w:eastAsia="Aptos"/>
                <w:sz w:val="20"/>
                <w:szCs w:val="20"/>
              </w:rPr>
              <w:t>N/A</w:t>
            </w:r>
          </w:p>
        </w:tc>
        <w:tc>
          <w:tcPr>
            <w:tcW w:w="1615" w:type="dxa"/>
          </w:tcPr>
          <w:p w:rsidR="00124B61" w:rsidRPr="00124B61" w:rsidP="00124B61" w14:paraId="4C7AC844" w14:textId="77777777">
            <w:pPr>
              <w:rPr>
                <w:rFonts w:eastAsia="Aptos"/>
                <w:sz w:val="20"/>
                <w:szCs w:val="20"/>
              </w:rPr>
            </w:pPr>
            <w:r w:rsidRPr="00124B61">
              <w:rPr>
                <w:rFonts w:eastAsia="Aptos"/>
                <w:sz w:val="20"/>
                <w:szCs w:val="20"/>
              </w:rPr>
              <w:t>TA/Eval</w:t>
            </w:r>
          </w:p>
        </w:tc>
      </w:tr>
      <w:tr w14:paraId="18943665" w14:textId="77777777">
        <w:tblPrEx>
          <w:tblW w:w="0" w:type="auto"/>
          <w:tblLook w:val="04A0"/>
        </w:tblPrEx>
        <w:tc>
          <w:tcPr>
            <w:tcW w:w="1435" w:type="dxa"/>
          </w:tcPr>
          <w:p w:rsidR="00124B61" w:rsidRPr="00124B61" w:rsidP="00124B61" w14:paraId="46C95EA7" w14:textId="77777777">
            <w:pPr>
              <w:rPr>
                <w:rFonts w:eastAsia="Aptos"/>
                <w:sz w:val="20"/>
                <w:szCs w:val="20"/>
              </w:rPr>
            </w:pPr>
            <w:r w:rsidRPr="00124B61">
              <w:rPr>
                <w:rFonts w:eastAsia="Aptos"/>
                <w:sz w:val="20"/>
                <w:szCs w:val="20"/>
              </w:rPr>
              <w:t>1a.3</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36410742" w14:textId="77777777">
            <w:pPr>
              <w:rPr>
                <w:rFonts w:eastAsia="Aptos"/>
                <w:sz w:val="20"/>
                <w:szCs w:val="20"/>
              </w:rPr>
            </w:pPr>
            <w:r w:rsidRPr="00124B61">
              <w:rPr>
                <w:sz w:val="20"/>
                <w:szCs w:val="20"/>
              </w:rPr>
              <w:t>Date Referral Agency refers Youth to ETM Program</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77C0399A" w14:textId="77777777">
            <w:pPr>
              <w:rPr>
                <w:rFonts w:eastAsia="Aptos"/>
                <w:sz w:val="20"/>
                <w:szCs w:val="20"/>
              </w:rPr>
            </w:pPr>
            <w:r w:rsidRPr="00124B61">
              <w:rPr>
                <w:rFonts w:eastAsia="Aptos"/>
                <w:sz w:val="20"/>
                <w:szCs w:val="20"/>
              </w:rPr>
              <w:t xml:space="preserve">YYYYMMDD </w:t>
            </w:r>
          </w:p>
        </w:tc>
        <w:tc>
          <w:tcPr>
            <w:tcW w:w="2700" w:type="dxa"/>
          </w:tcPr>
          <w:p w:rsidR="00124B61" w:rsidRPr="00124B61" w:rsidP="00124B61" w14:paraId="246EC5DA" w14:textId="77777777">
            <w:pPr>
              <w:rPr>
                <w:rFonts w:eastAsia="Aptos"/>
                <w:sz w:val="20"/>
                <w:szCs w:val="20"/>
              </w:rPr>
            </w:pPr>
            <w:r w:rsidRPr="00124B61">
              <w:rPr>
                <w:rFonts w:eastAsia="Aptos"/>
                <w:sz w:val="20"/>
                <w:szCs w:val="20"/>
              </w:rPr>
              <w:t>N/A</w:t>
            </w:r>
          </w:p>
        </w:tc>
        <w:tc>
          <w:tcPr>
            <w:tcW w:w="1615" w:type="dxa"/>
          </w:tcPr>
          <w:p w:rsidR="00124B61" w:rsidRPr="00124B61" w:rsidP="00124B61" w14:paraId="48A90E3E" w14:textId="77777777">
            <w:pPr>
              <w:rPr>
                <w:rFonts w:eastAsia="Aptos"/>
                <w:sz w:val="20"/>
                <w:szCs w:val="20"/>
              </w:rPr>
            </w:pPr>
            <w:r w:rsidRPr="00124B61">
              <w:rPr>
                <w:rFonts w:eastAsia="Aptos"/>
                <w:sz w:val="20"/>
                <w:szCs w:val="20"/>
              </w:rPr>
              <w:t>TA/Eval</w:t>
            </w:r>
          </w:p>
        </w:tc>
      </w:tr>
      <w:tr w14:paraId="5838C3D8" w14:textId="77777777">
        <w:tblPrEx>
          <w:tblW w:w="0" w:type="auto"/>
          <w:tblLook w:val="04A0"/>
        </w:tblPrEx>
        <w:tc>
          <w:tcPr>
            <w:tcW w:w="1435" w:type="dxa"/>
          </w:tcPr>
          <w:p w:rsidR="004B5F4F" w:rsidRPr="00124B61" w:rsidP="004B5F4F" w14:paraId="008B40FC" w14:textId="13BBA66E">
            <w:pPr>
              <w:rPr>
                <w:rFonts w:eastAsia="Aptos"/>
                <w:sz w:val="20"/>
                <w:szCs w:val="20"/>
              </w:rPr>
            </w:pPr>
            <w:r w:rsidRPr="00124B61">
              <w:rPr>
                <w:rFonts w:eastAsia="Aptos"/>
                <w:sz w:val="20"/>
                <w:szCs w:val="20"/>
              </w:rPr>
              <w:t>1a.</w:t>
            </w:r>
            <w:r>
              <w:rPr>
                <w:rFonts w:eastAsia="Aptos"/>
                <w:sz w:val="20"/>
                <w:szCs w:val="20"/>
              </w:rPr>
              <w:t>4</w:t>
            </w:r>
          </w:p>
        </w:tc>
        <w:tc>
          <w:tcPr>
            <w:tcW w:w="4321" w:type="dxa"/>
            <w:tcBorders>
              <w:top w:val="single" w:sz="6" w:space="0" w:color="auto"/>
              <w:left w:val="single" w:sz="6" w:space="0" w:color="auto"/>
              <w:bottom w:val="single" w:sz="6" w:space="0" w:color="auto"/>
              <w:right w:val="single" w:sz="6" w:space="0" w:color="auto"/>
            </w:tcBorders>
          </w:tcPr>
          <w:p w:rsidR="004B5F4F" w:rsidRPr="00124B61" w:rsidP="004B5F4F" w14:paraId="7948B778" w14:textId="201B2502">
            <w:pPr>
              <w:rPr>
                <w:rFonts w:eastAsia="Aptos"/>
                <w:sz w:val="20"/>
                <w:szCs w:val="20"/>
              </w:rPr>
            </w:pPr>
            <w:r w:rsidRPr="00124B61">
              <w:rPr>
                <w:sz w:val="20"/>
                <w:szCs w:val="20"/>
              </w:rPr>
              <w:t>ETM Grantee</w:t>
            </w:r>
          </w:p>
        </w:tc>
        <w:tc>
          <w:tcPr>
            <w:tcW w:w="4319" w:type="dxa"/>
            <w:tcBorders>
              <w:top w:val="single" w:sz="6" w:space="0" w:color="auto"/>
              <w:left w:val="single" w:sz="6" w:space="0" w:color="auto"/>
              <w:bottom w:val="single" w:sz="6" w:space="0" w:color="auto"/>
              <w:right w:val="single" w:sz="6" w:space="0" w:color="auto"/>
            </w:tcBorders>
          </w:tcPr>
          <w:p w:rsidR="004B5F4F" w:rsidRPr="00124B61" w:rsidP="004B5F4F" w14:paraId="75B37213" w14:textId="4C677B51">
            <w:pPr>
              <w:rPr>
                <w:rFonts w:eastAsia="Aptos"/>
                <w:sz w:val="20"/>
                <w:szCs w:val="20"/>
              </w:rPr>
            </w:pPr>
            <w:r w:rsidRPr="00124B61">
              <w:rPr>
                <w:sz w:val="20"/>
                <w:szCs w:val="20"/>
              </w:rPr>
              <w:t>Name of ETM grantee (State)</w:t>
            </w:r>
          </w:p>
        </w:tc>
        <w:tc>
          <w:tcPr>
            <w:tcW w:w="2700" w:type="dxa"/>
          </w:tcPr>
          <w:p w:rsidR="004B5F4F" w:rsidRPr="00124B61" w:rsidP="004B5F4F" w14:paraId="002C3579" w14:textId="38F2B81B">
            <w:pPr>
              <w:rPr>
                <w:rFonts w:eastAsia="Aptos"/>
                <w:sz w:val="20"/>
                <w:szCs w:val="20"/>
              </w:rPr>
            </w:pPr>
            <w:r w:rsidRPr="00124B61">
              <w:rPr>
                <w:rFonts w:eastAsia="Aptos"/>
                <w:sz w:val="20"/>
                <w:szCs w:val="20"/>
              </w:rPr>
              <w:t>N/A</w:t>
            </w:r>
          </w:p>
        </w:tc>
        <w:tc>
          <w:tcPr>
            <w:tcW w:w="1615" w:type="dxa"/>
          </w:tcPr>
          <w:p w:rsidR="004B5F4F" w:rsidRPr="00124B61" w:rsidP="004B5F4F" w14:paraId="3B0C0C18" w14:textId="528DA9F1">
            <w:pPr>
              <w:rPr>
                <w:rFonts w:eastAsia="Aptos"/>
                <w:sz w:val="20"/>
                <w:szCs w:val="20"/>
              </w:rPr>
            </w:pPr>
            <w:r w:rsidRPr="00124B61">
              <w:rPr>
                <w:rFonts w:eastAsia="Aptos"/>
                <w:sz w:val="20"/>
                <w:szCs w:val="20"/>
              </w:rPr>
              <w:t>TA/Eval</w:t>
            </w:r>
          </w:p>
        </w:tc>
      </w:tr>
      <w:tr w14:paraId="1BA47B77" w14:textId="77777777">
        <w:tblPrEx>
          <w:tblW w:w="0" w:type="auto"/>
          <w:tblLook w:val="04A0"/>
        </w:tblPrEx>
        <w:tc>
          <w:tcPr>
            <w:tcW w:w="1435" w:type="dxa"/>
          </w:tcPr>
          <w:p w:rsidR="004B5F4F" w:rsidRPr="00124B61" w:rsidP="004B5F4F" w14:paraId="79F6D52E" w14:textId="5244DEB6">
            <w:pPr>
              <w:rPr>
                <w:rFonts w:eastAsia="Aptos"/>
                <w:sz w:val="20"/>
                <w:szCs w:val="20"/>
              </w:rPr>
            </w:pPr>
            <w:r w:rsidRPr="00124B61">
              <w:rPr>
                <w:rFonts w:eastAsia="Aptos"/>
                <w:sz w:val="20"/>
                <w:szCs w:val="20"/>
              </w:rPr>
              <w:t>1a.</w:t>
            </w:r>
            <w:r>
              <w:rPr>
                <w:rFonts w:eastAsia="Aptos"/>
                <w:sz w:val="20"/>
                <w:szCs w:val="20"/>
              </w:rPr>
              <w:t>5</w:t>
            </w:r>
          </w:p>
        </w:tc>
        <w:tc>
          <w:tcPr>
            <w:tcW w:w="4321" w:type="dxa"/>
            <w:tcBorders>
              <w:top w:val="single" w:sz="6" w:space="0" w:color="auto"/>
              <w:left w:val="single" w:sz="6" w:space="0" w:color="auto"/>
              <w:bottom w:val="single" w:sz="6" w:space="0" w:color="auto"/>
              <w:right w:val="single" w:sz="6" w:space="0" w:color="auto"/>
            </w:tcBorders>
          </w:tcPr>
          <w:p w:rsidR="004B5F4F" w:rsidRPr="00124B61" w:rsidP="004B5F4F" w14:paraId="0D5D459E" w14:textId="3EA538F7">
            <w:pPr>
              <w:rPr>
                <w:rFonts w:eastAsia="Aptos"/>
                <w:sz w:val="20"/>
                <w:szCs w:val="20"/>
              </w:rPr>
            </w:pPr>
            <w:r w:rsidRPr="00124B61">
              <w:rPr>
                <w:sz w:val="20"/>
                <w:szCs w:val="20"/>
              </w:rPr>
              <w:t>Local Workforce Board</w:t>
            </w:r>
          </w:p>
        </w:tc>
        <w:tc>
          <w:tcPr>
            <w:tcW w:w="4319" w:type="dxa"/>
            <w:tcBorders>
              <w:top w:val="single" w:sz="6" w:space="0" w:color="auto"/>
              <w:left w:val="single" w:sz="6" w:space="0" w:color="auto"/>
              <w:bottom w:val="single" w:sz="6" w:space="0" w:color="auto"/>
              <w:right w:val="single" w:sz="6" w:space="0" w:color="auto"/>
            </w:tcBorders>
          </w:tcPr>
          <w:p w:rsidR="004B5F4F" w:rsidRPr="00124B61" w:rsidP="004B5F4F" w14:paraId="4E447445" w14:textId="63873A83">
            <w:pPr>
              <w:rPr>
                <w:rFonts w:eastAsia="Aptos"/>
                <w:sz w:val="20"/>
                <w:szCs w:val="20"/>
              </w:rPr>
            </w:pPr>
            <w:r w:rsidRPr="00124B61">
              <w:rPr>
                <w:sz w:val="20"/>
                <w:szCs w:val="20"/>
              </w:rPr>
              <w:t>Record the 5-digit ETA assigned LWDB code serving the participant (name and city/town location)</w:t>
            </w:r>
          </w:p>
        </w:tc>
        <w:tc>
          <w:tcPr>
            <w:tcW w:w="2700" w:type="dxa"/>
          </w:tcPr>
          <w:p w:rsidR="004B5F4F" w:rsidRPr="00124B61" w:rsidP="004B5F4F" w14:paraId="332D6BE9" w14:textId="55DCAB2D">
            <w:pPr>
              <w:rPr>
                <w:rFonts w:eastAsia="Aptos"/>
                <w:sz w:val="20"/>
                <w:szCs w:val="20"/>
              </w:rPr>
            </w:pPr>
            <w:r w:rsidRPr="00124B61">
              <w:rPr>
                <w:rFonts w:eastAsia="Aptos"/>
                <w:sz w:val="20"/>
                <w:szCs w:val="20"/>
              </w:rPr>
              <w:t>PIRL 108-A</w:t>
            </w:r>
          </w:p>
        </w:tc>
        <w:tc>
          <w:tcPr>
            <w:tcW w:w="1615" w:type="dxa"/>
          </w:tcPr>
          <w:p w:rsidR="004B5F4F" w:rsidRPr="00124B61" w:rsidP="004B5F4F" w14:paraId="7091923F" w14:textId="0D9FB34B">
            <w:pPr>
              <w:rPr>
                <w:rFonts w:eastAsia="Aptos"/>
                <w:sz w:val="20"/>
                <w:szCs w:val="20"/>
              </w:rPr>
            </w:pPr>
            <w:r w:rsidRPr="00124B61">
              <w:rPr>
                <w:rFonts w:eastAsia="Aptos"/>
                <w:sz w:val="20"/>
                <w:szCs w:val="20"/>
              </w:rPr>
              <w:t>TA</w:t>
            </w:r>
          </w:p>
        </w:tc>
      </w:tr>
      <w:tr w14:paraId="52C29898" w14:textId="77777777">
        <w:tblPrEx>
          <w:tblW w:w="0" w:type="auto"/>
          <w:tblLook w:val="04A0"/>
        </w:tblPrEx>
        <w:tc>
          <w:tcPr>
            <w:tcW w:w="1435" w:type="dxa"/>
          </w:tcPr>
          <w:p w:rsidR="00E44E73" w:rsidRPr="00E44E73" w:rsidP="00E44E73" w14:paraId="5D322B86" w14:textId="63194C80">
            <w:pPr>
              <w:rPr>
                <w:rFonts w:eastAsia="Aptos"/>
                <w:sz w:val="20"/>
                <w:szCs w:val="20"/>
              </w:rPr>
            </w:pPr>
            <w:r w:rsidRPr="00124B61">
              <w:rPr>
                <w:rFonts w:eastAsia="Aptos"/>
                <w:sz w:val="20"/>
                <w:szCs w:val="20"/>
              </w:rPr>
              <w:t>1a.</w:t>
            </w:r>
            <w:r>
              <w:rPr>
                <w:rFonts w:eastAsia="Aptos"/>
                <w:sz w:val="20"/>
                <w:szCs w:val="20"/>
              </w:rPr>
              <w:t>6</w:t>
            </w:r>
          </w:p>
        </w:tc>
        <w:tc>
          <w:tcPr>
            <w:tcW w:w="4321" w:type="dxa"/>
            <w:tcBorders>
              <w:top w:val="single" w:sz="6" w:space="0" w:color="auto"/>
              <w:left w:val="single" w:sz="6" w:space="0" w:color="auto"/>
              <w:bottom w:val="single" w:sz="6" w:space="0" w:color="auto"/>
              <w:right w:val="single" w:sz="6" w:space="0" w:color="auto"/>
            </w:tcBorders>
          </w:tcPr>
          <w:p w:rsidR="00E44E73" w:rsidRPr="00E44E73" w:rsidP="00E44E73" w14:paraId="68BC947C" w14:textId="13FAB9E5">
            <w:pPr>
              <w:rPr>
                <w:sz w:val="20"/>
                <w:szCs w:val="20"/>
              </w:rPr>
            </w:pPr>
            <w:r w:rsidRPr="00124B61">
              <w:rPr>
                <w:sz w:val="20"/>
                <w:szCs w:val="20"/>
              </w:rPr>
              <w:t>Unique Individual Identifier (WIOA)</w:t>
            </w:r>
          </w:p>
        </w:tc>
        <w:tc>
          <w:tcPr>
            <w:tcW w:w="4319" w:type="dxa"/>
            <w:tcBorders>
              <w:top w:val="single" w:sz="6" w:space="0" w:color="auto"/>
              <w:left w:val="single" w:sz="6" w:space="0" w:color="auto"/>
              <w:bottom w:val="single" w:sz="6" w:space="0" w:color="auto"/>
              <w:right w:val="single" w:sz="6" w:space="0" w:color="auto"/>
            </w:tcBorders>
          </w:tcPr>
          <w:p w:rsidR="00E44E73" w:rsidRPr="00E44E73" w:rsidP="00E44E73" w14:paraId="25994CF6" w14:textId="14BA4A3B">
            <w:pPr>
              <w:rPr>
                <w:rFonts w:eastAsia="Aptos"/>
                <w:sz w:val="20"/>
                <w:szCs w:val="20"/>
              </w:rPr>
            </w:pPr>
            <w:r w:rsidRPr="00124B61">
              <w:rPr>
                <w:sz w:val="20"/>
                <w:szCs w:val="20"/>
              </w:rPr>
              <w:t xml:space="preserve">Record the unique identification number assigned to the participant. (Identifier should be the same for each WIOA program entry/exit for the participant during the program year). </w:t>
            </w:r>
          </w:p>
        </w:tc>
        <w:tc>
          <w:tcPr>
            <w:tcW w:w="2700" w:type="dxa"/>
          </w:tcPr>
          <w:p w:rsidR="00E44E73" w:rsidRPr="00E44E73" w:rsidP="00E44E73" w14:paraId="052A5323" w14:textId="49BE6A36">
            <w:pPr>
              <w:rPr>
                <w:rFonts w:eastAsia="Aptos"/>
                <w:sz w:val="20"/>
                <w:szCs w:val="20"/>
              </w:rPr>
            </w:pPr>
            <w:r w:rsidRPr="00124B61">
              <w:rPr>
                <w:sz w:val="20"/>
                <w:szCs w:val="20"/>
              </w:rPr>
              <w:t>PIRL</w:t>
            </w:r>
            <w:r w:rsidRPr="00124B61">
              <w:rPr>
                <w:rFonts w:eastAsia="Aptos"/>
                <w:sz w:val="20"/>
                <w:szCs w:val="20"/>
              </w:rPr>
              <w:t xml:space="preserve"> 100 (modified)</w:t>
            </w:r>
          </w:p>
        </w:tc>
        <w:tc>
          <w:tcPr>
            <w:tcW w:w="1615" w:type="dxa"/>
          </w:tcPr>
          <w:p w:rsidR="00E44E73" w:rsidRPr="00E44E73" w:rsidP="00E44E73" w14:paraId="43C40A0E" w14:textId="28FD7CF9">
            <w:pPr>
              <w:rPr>
                <w:rFonts w:eastAsia="Aptos"/>
                <w:sz w:val="20"/>
                <w:szCs w:val="20"/>
              </w:rPr>
            </w:pPr>
            <w:r w:rsidRPr="00124B61">
              <w:rPr>
                <w:rFonts w:eastAsia="Aptos"/>
                <w:sz w:val="20"/>
                <w:szCs w:val="20"/>
              </w:rPr>
              <w:t>TA</w:t>
            </w:r>
          </w:p>
        </w:tc>
      </w:tr>
      <w:tr w14:paraId="7B843E07" w14:textId="77777777">
        <w:tblPrEx>
          <w:tblW w:w="0" w:type="auto"/>
          <w:tblLook w:val="04A0"/>
        </w:tblPrEx>
        <w:tc>
          <w:tcPr>
            <w:tcW w:w="1435" w:type="dxa"/>
          </w:tcPr>
          <w:p w:rsidR="00E44E73" w:rsidRPr="00E44E73" w:rsidP="00E44E73" w14:paraId="60D301EA" w14:textId="73556028">
            <w:pPr>
              <w:rPr>
                <w:rFonts w:eastAsia="Aptos"/>
                <w:sz w:val="20"/>
                <w:szCs w:val="20"/>
              </w:rPr>
            </w:pPr>
            <w:r>
              <w:rPr>
                <w:rFonts w:eastAsia="Aptos"/>
                <w:sz w:val="20"/>
                <w:szCs w:val="20"/>
              </w:rPr>
              <w:t>1a.7</w:t>
            </w:r>
          </w:p>
        </w:tc>
        <w:tc>
          <w:tcPr>
            <w:tcW w:w="4321" w:type="dxa"/>
            <w:tcBorders>
              <w:top w:val="single" w:sz="6" w:space="0" w:color="auto"/>
              <w:left w:val="single" w:sz="6" w:space="0" w:color="auto"/>
              <w:bottom w:val="single" w:sz="6" w:space="0" w:color="auto"/>
              <w:right w:val="single" w:sz="6" w:space="0" w:color="auto"/>
            </w:tcBorders>
          </w:tcPr>
          <w:p w:rsidR="00E44E73" w:rsidRPr="00587428" w:rsidP="00E44E73" w14:paraId="19FD4AB2" w14:textId="564634DC">
            <w:pPr>
              <w:rPr>
                <w:sz w:val="20"/>
                <w:szCs w:val="20"/>
                <w:lang w:val="fr-FR"/>
              </w:rPr>
            </w:pPr>
            <w:r w:rsidRPr="00587428">
              <w:rPr>
                <w:sz w:val="20"/>
                <w:szCs w:val="20"/>
                <w:lang w:val="fr-FR"/>
              </w:rPr>
              <w:t xml:space="preserve">Unique </w:t>
            </w:r>
            <w:r w:rsidRPr="00587428">
              <w:rPr>
                <w:sz w:val="20"/>
                <w:szCs w:val="20"/>
                <w:lang w:val="fr-FR"/>
              </w:rPr>
              <w:t>Individual</w:t>
            </w:r>
            <w:r w:rsidRPr="00587428">
              <w:rPr>
                <w:sz w:val="20"/>
                <w:szCs w:val="20"/>
                <w:lang w:val="fr-FR"/>
              </w:rPr>
              <w:t xml:space="preserve"> Identifier (non-WIOA)</w:t>
            </w:r>
          </w:p>
        </w:tc>
        <w:tc>
          <w:tcPr>
            <w:tcW w:w="4319" w:type="dxa"/>
            <w:tcBorders>
              <w:top w:val="single" w:sz="6" w:space="0" w:color="auto"/>
              <w:left w:val="single" w:sz="6" w:space="0" w:color="auto"/>
              <w:bottom w:val="single" w:sz="6" w:space="0" w:color="auto"/>
              <w:right w:val="single" w:sz="6" w:space="0" w:color="auto"/>
            </w:tcBorders>
          </w:tcPr>
          <w:p w:rsidR="00E44E73" w:rsidRPr="00E44E73" w:rsidP="00E44E73" w14:paraId="25275C97" w14:textId="32242BB4">
            <w:pPr>
              <w:rPr>
                <w:rFonts w:eastAsia="Aptos"/>
                <w:sz w:val="20"/>
                <w:szCs w:val="20"/>
              </w:rPr>
            </w:pPr>
            <w:r>
              <w:rPr>
                <w:rFonts w:eastAsia="Aptos"/>
                <w:sz w:val="20"/>
                <w:szCs w:val="20"/>
              </w:rPr>
              <w:t xml:space="preserve">Record the unique </w:t>
            </w:r>
            <w:r w:rsidR="00466B93">
              <w:rPr>
                <w:rFonts w:eastAsia="Aptos"/>
                <w:sz w:val="20"/>
                <w:szCs w:val="20"/>
              </w:rPr>
              <w:t xml:space="preserve">identification number generated for the participant.  (This should be used </w:t>
            </w:r>
            <w:r w:rsidR="00340FB5">
              <w:rPr>
                <w:rFonts w:eastAsia="Aptos"/>
                <w:sz w:val="20"/>
                <w:szCs w:val="20"/>
              </w:rPr>
              <w:t>for</w:t>
            </w:r>
            <w:r w:rsidR="00466B93">
              <w:rPr>
                <w:rFonts w:eastAsia="Aptos"/>
                <w:sz w:val="20"/>
                <w:szCs w:val="20"/>
              </w:rPr>
              <w:t xml:space="preserve"> participant</w:t>
            </w:r>
            <w:r w:rsidR="00340FB5">
              <w:rPr>
                <w:rFonts w:eastAsia="Aptos"/>
                <w:sz w:val="20"/>
                <w:szCs w:val="20"/>
              </w:rPr>
              <w:t>s</w:t>
            </w:r>
            <w:r w:rsidR="00466B93">
              <w:rPr>
                <w:rFonts w:eastAsia="Aptos"/>
                <w:sz w:val="20"/>
                <w:szCs w:val="20"/>
              </w:rPr>
              <w:t xml:space="preserve"> </w:t>
            </w:r>
            <w:r w:rsidR="00340FB5">
              <w:rPr>
                <w:rFonts w:eastAsia="Aptos"/>
                <w:sz w:val="20"/>
                <w:szCs w:val="20"/>
              </w:rPr>
              <w:t>not enrolled in</w:t>
            </w:r>
            <w:r w:rsidR="00466B93">
              <w:rPr>
                <w:rFonts w:eastAsia="Aptos"/>
                <w:sz w:val="20"/>
                <w:szCs w:val="20"/>
              </w:rPr>
              <w:t xml:space="preserve"> WIOA</w:t>
            </w:r>
            <w:r w:rsidR="00340FB5">
              <w:rPr>
                <w:rFonts w:eastAsia="Aptos"/>
                <w:sz w:val="20"/>
                <w:szCs w:val="20"/>
              </w:rPr>
              <w:t>).</w:t>
            </w:r>
          </w:p>
        </w:tc>
        <w:tc>
          <w:tcPr>
            <w:tcW w:w="2700" w:type="dxa"/>
          </w:tcPr>
          <w:p w:rsidR="00E44E73" w:rsidRPr="00E44E73" w:rsidP="00E44E73" w14:paraId="7217E318" w14:textId="74C93F06">
            <w:pPr>
              <w:rPr>
                <w:rFonts w:eastAsia="Aptos"/>
                <w:sz w:val="20"/>
                <w:szCs w:val="20"/>
              </w:rPr>
            </w:pPr>
            <w:r>
              <w:rPr>
                <w:rFonts w:eastAsia="Aptos"/>
                <w:sz w:val="20"/>
                <w:szCs w:val="20"/>
              </w:rPr>
              <w:t>N/A</w:t>
            </w:r>
          </w:p>
        </w:tc>
        <w:tc>
          <w:tcPr>
            <w:tcW w:w="1615" w:type="dxa"/>
          </w:tcPr>
          <w:p w:rsidR="00E44E73" w:rsidRPr="00E44E73" w:rsidP="00E44E73" w14:paraId="1970128C" w14:textId="274DC7B5">
            <w:pPr>
              <w:rPr>
                <w:rFonts w:eastAsia="Aptos"/>
                <w:sz w:val="20"/>
                <w:szCs w:val="20"/>
              </w:rPr>
            </w:pPr>
            <w:r>
              <w:rPr>
                <w:rFonts w:eastAsia="Aptos"/>
                <w:sz w:val="20"/>
                <w:szCs w:val="20"/>
              </w:rPr>
              <w:t>TA/Eval</w:t>
            </w:r>
          </w:p>
        </w:tc>
      </w:tr>
      <w:tr w14:paraId="2F2996B7" w14:textId="77777777">
        <w:tblPrEx>
          <w:tblW w:w="0" w:type="auto"/>
          <w:tblLook w:val="04A0"/>
        </w:tblPrEx>
        <w:tc>
          <w:tcPr>
            <w:tcW w:w="1435" w:type="dxa"/>
          </w:tcPr>
          <w:p w:rsidR="00E44E73" w:rsidRPr="00E44E73" w:rsidP="00E44E73" w14:paraId="6258BC02" w14:textId="72BC22A4">
            <w:pPr>
              <w:rPr>
                <w:rFonts w:eastAsia="Aptos"/>
                <w:sz w:val="20"/>
                <w:szCs w:val="20"/>
              </w:rPr>
            </w:pPr>
            <w:r w:rsidRPr="00BB7B15">
              <w:rPr>
                <w:rFonts w:eastAsia="Aptos"/>
                <w:sz w:val="20"/>
                <w:szCs w:val="20"/>
              </w:rPr>
              <w:t>1a.</w:t>
            </w:r>
            <w:r w:rsidR="008762DD">
              <w:rPr>
                <w:rFonts w:eastAsia="Aptos"/>
                <w:sz w:val="20"/>
                <w:szCs w:val="20"/>
              </w:rPr>
              <w:t>8</w:t>
            </w:r>
          </w:p>
        </w:tc>
        <w:tc>
          <w:tcPr>
            <w:tcW w:w="4321" w:type="dxa"/>
            <w:tcBorders>
              <w:top w:val="single" w:sz="6" w:space="0" w:color="auto"/>
              <w:left w:val="single" w:sz="6" w:space="0" w:color="auto"/>
              <w:bottom w:val="single" w:sz="6" w:space="0" w:color="auto"/>
              <w:right w:val="single" w:sz="6" w:space="0" w:color="auto"/>
            </w:tcBorders>
          </w:tcPr>
          <w:p w:rsidR="00E44E73" w:rsidRPr="00E44E73" w:rsidP="00E44E73" w14:paraId="01317B57" w14:textId="5E9B149D">
            <w:pPr>
              <w:rPr>
                <w:rFonts w:eastAsia="Aptos"/>
                <w:sz w:val="20"/>
                <w:szCs w:val="20"/>
              </w:rPr>
            </w:pPr>
            <w:r w:rsidRPr="00BB7B15">
              <w:rPr>
                <w:sz w:val="20"/>
                <w:szCs w:val="20"/>
              </w:rPr>
              <w:t>ETM Participant’s Full Name</w:t>
            </w:r>
          </w:p>
        </w:tc>
        <w:tc>
          <w:tcPr>
            <w:tcW w:w="4319" w:type="dxa"/>
            <w:tcBorders>
              <w:top w:val="single" w:sz="6" w:space="0" w:color="auto"/>
              <w:left w:val="single" w:sz="6" w:space="0" w:color="auto"/>
              <w:bottom w:val="single" w:sz="6" w:space="0" w:color="auto"/>
              <w:right w:val="single" w:sz="6" w:space="0" w:color="auto"/>
            </w:tcBorders>
          </w:tcPr>
          <w:p w:rsidR="00E44E73" w:rsidRPr="00E44E73" w:rsidP="00E44E73" w14:paraId="62555E38" w14:textId="5D66C001">
            <w:pPr>
              <w:rPr>
                <w:rFonts w:eastAsia="Aptos"/>
                <w:sz w:val="20"/>
                <w:szCs w:val="20"/>
              </w:rPr>
            </w:pPr>
            <w:r>
              <w:rPr>
                <w:rFonts w:eastAsia="Aptos"/>
                <w:sz w:val="20"/>
                <w:szCs w:val="20"/>
              </w:rPr>
              <w:t>Enter first and last name of participant</w:t>
            </w:r>
          </w:p>
        </w:tc>
        <w:tc>
          <w:tcPr>
            <w:tcW w:w="2700" w:type="dxa"/>
          </w:tcPr>
          <w:p w:rsidR="00D92056" w:rsidRPr="00E44E73" w:rsidP="00E44E73" w14:paraId="000C6B3B" w14:textId="7C384627">
            <w:pPr>
              <w:rPr>
                <w:rFonts w:eastAsia="Aptos"/>
                <w:sz w:val="20"/>
                <w:szCs w:val="20"/>
              </w:rPr>
            </w:pPr>
            <w:r>
              <w:rPr>
                <w:rFonts w:eastAsia="Aptos"/>
                <w:sz w:val="20"/>
                <w:szCs w:val="20"/>
              </w:rPr>
              <w:t>N/A</w:t>
            </w:r>
          </w:p>
        </w:tc>
        <w:tc>
          <w:tcPr>
            <w:tcW w:w="1615" w:type="dxa"/>
          </w:tcPr>
          <w:p w:rsidR="00E44E73" w:rsidRPr="00E44E73" w:rsidP="00E44E73" w14:paraId="777A700D" w14:textId="7E72A41F">
            <w:pPr>
              <w:rPr>
                <w:rFonts w:eastAsia="Aptos"/>
                <w:sz w:val="20"/>
                <w:szCs w:val="20"/>
              </w:rPr>
            </w:pPr>
            <w:r w:rsidRPr="00BB7B15">
              <w:rPr>
                <w:rFonts w:eastAsia="Aptos"/>
                <w:sz w:val="20"/>
                <w:szCs w:val="20"/>
              </w:rPr>
              <w:t>Eval</w:t>
            </w:r>
          </w:p>
        </w:tc>
      </w:tr>
      <w:tr w14:paraId="04EF6C19" w14:textId="77777777">
        <w:tblPrEx>
          <w:tblW w:w="0" w:type="auto"/>
          <w:tblLook w:val="04A0"/>
        </w:tblPrEx>
        <w:tc>
          <w:tcPr>
            <w:tcW w:w="1435" w:type="dxa"/>
          </w:tcPr>
          <w:p w:rsidR="00E44E73" w:rsidRPr="00E44E73" w:rsidP="00E44E73" w14:paraId="7BF6CEB8" w14:textId="1982172A">
            <w:pPr>
              <w:rPr>
                <w:rFonts w:eastAsia="Aptos"/>
                <w:sz w:val="20"/>
                <w:szCs w:val="20"/>
              </w:rPr>
            </w:pPr>
            <w:r w:rsidRPr="00BB7B15">
              <w:rPr>
                <w:rFonts w:eastAsia="Aptos"/>
                <w:sz w:val="20"/>
                <w:szCs w:val="20"/>
              </w:rPr>
              <w:t>1a.</w:t>
            </w:r>
            <w:r w:rsidR="00673966">
              <w:rPr>
                <w:rFonts w:eastAsia="Aptos"/>
                <w:sz w:val="20"/>
                <w:szCs w:val="20"/>
              </w:rPr>
              <w:t>9</w:t>
            </w:r>
          </w:p>
        </w:tc>
        <w:tc>
          <w:tcPr>
            <w:tcW w:w="4321" w:type="dxa"/>
            <w:tcBorders>
              <w:top w:val="single" w:sz="6" w:space="0" w:color="auto"/>
              <w:left w:val="single" w:sz="6" w:space="0" w:color="auto"/>
              <w:bottom w:val="single" w:sz="6" w:space="0" w:color="auto"/>
              <w:right w:val="single" w:sz="6" w:space="0" w:color="auto"/>
            </w:tcBorders>
          </w:tcPr>
          <w:p w:rsidR="00E44E73" w:rsidRPr="00E44E73" w:rsidP="00E44E73" w14:paraId="466572B6" w14:textId="5A82995D">
            <w:pPr>
              <w:rPr>
                <w:rFonts w:eastAsia="Aptos"/>
                <w:sz w:val="20"/>
                <w:szCs w:val="20"/>
              </w:rPr>
            </w:pPr>
            <w:r>
              <w:rPr>
                <w:sz w:val="20"/>
                <w:szCs w:val="20"/>
              </w:rPr>
              <w:t xml:space="preserve">Participant’s </w:t>
            </w:r>
            <w:r w:rsidRPr="00BB7B15">
              <w:rPr>
                <w:sz w:val="20"/>
                <w:szCs w:val="20"/>
              </w:rPr>
              <w:t>Social Security Number (SSN)</w:t>
            </w:r>
          </w:p>
        </w:tc>
        <w:tc>
          <w:tcPr>
            <w:tcW w:w="4319" w:type="dxa"/>
            <w:tcBorders>
              <w:top w:val="single" w:sz="6" w:space="0" w:color="auto"/>
              <w:left w:val="single" w:sz="6" w:space="0" w:color="auto"/>
              <w:bottom w:val="single" w:sz="6" w:space="0" w:color="auto"/>
              <w:right w:val="single" w:sz="6" w:space="0" w:color="auto"/>
            </w:tcBorders>
          </w:tcPr>
          <w:p w:rsidR="00E44E73" w:rsidP="00E44E73" w14:paraId="0992F457" w14:textId="77777777">
            <w:pPr>
              <w:rPr>
                <w:rFonts w:eastAsia="Aptos"/>
                <w:sz w:val="20"/>
                <w:szCs w:val="20"/>
              </w:rPr>
            </w:pPr>
            <w:r>
              <w:rPr>
                <w:rFonts w:eastAsia="Aptos"/>
                <w:sz w:val="20"/>
                <w:szCs w:val="20"/>
              </w:rPr>
              <w:t>Enter full nine digits of social security number</w:t>
            </w:r>
          </w:p>
          <w:p w:rsidR="00DA39A1" w:rsidP="00E44E73" w14:paraId="1244B949" w14:textId="77777777">
            <w:pPr>
              <w:rPr>
                <w:rFonts w:eastAsia="Aptos"/>
                <w:sz w:val="20"/>
                <w:szCs w:val="20"/>
              </w:rPr>
            </w:pPr>
          </w:p>
          <w:p w:rsidR="00DA39A1" w:rsidRPr="00E44E73" w:rsidP="00E44E73" w14:paraId="3CEE9259" w14:textId="13F5C3F2">
            <w:pPr>
              <w:rPr>
                <w:rFonts w:eastAsia="Aptos"/>
                <w:sz w:val="20"/>
                <w:szCs w:val="20"/>
              </w:rPr>
            </w:pPr>
            <w:r>
              <w:rPr>
                <w:rFonts w:eastAsia="Aptos"/>
                <w:sz w:val="20"/>
                <w:szCs w:val="20"/>
              </w:rPr>
              <w:t>Ex: 123-45-6789</w:t>
            </w:r>
          </w:p>
        </w:tc>
        <w:tc>
          <w:tcPr>
            <w:tcW w:w="2700" w:type="dxa"/>
          </w:tcPr>
          <w:p w:rsidR="005F2497" w:rsidP="00E44E73" w14:paraId="6038311B" w14:textId="390DF991">
            <w:pPr>
              <w:rPr>
                <w:rFonts w:eastAsia="Aptos"/>
                <w:sz w:val="20"/>
                <w:szCs w:val="20"/>
              </w:rPr>
            </w:pPr>
            <w:r>
              <w:rPr>
                <w:rFonts w:eastAsia="Aptos"/>
                <w:sz w:val="20"/>
                <w:szCs w:val="20"/>
              </w:rPr>
              <w:t>N/A</w:t>
            </w:r>
          </w:p>
          <w:p w:rsidR="005F2497" w:rsidP="00E44E73" w14:paraId="03EB6AC4" w14:textId="77777777">
            <w:pPr>
              <w:rPr>
                <w:rFonts w:eastAsia="Aptos"/>
                <w:sz w:val="20"/>
                <w:szCs w:val="20"/>
              </w:rPr>
            </w:pPr>
          </w:p>
          <w:p w:rsidR="005F2497" w:rsidP="00E44E73" w14:paraId="4CBB73C3" w14:textId="6747EA93">
            <w:pPr>
              <w:rPr>
                <w:rFonts w:eastAsia="Aptos"/>
                <w:sz w:val="20"/>
                <w:szCs w:val="20"/>
              </w:rPr>
            </w:pPr>
            <w:r>
              <w:rPr>
                <w:rFonts w:eastAsia="Aptos"/>
                <w:sz w:val="20"/>
                <w:szCs w:val="20"/>
              </w:rPr>
              <w:t>Reporting Code:</w:t>
            </w:r>
          </w:p>
          <w:p w:rsidR="00E44E73" w:rsidRPr="00E44E73" w:rsidP="00E44E73" w14:paraId="27713F31" w14:textId="72DABE17">
            <w:pPr>
              <w:rPr>
                <w:rFonts w:eastAsia="Aptos"/>
                <w:sz w:val="20"/>
                <w:szCs w:val="20"/>
              </w:rPr>
            </w:pPr>
            <w:r>
              <w:rPr>
                <w:rFonts w:eastAsia="Aptos"/>
                <w:sz w:val="20"/>
                <w:szCs w:val="20"/>
              </w:rPr>
              <w:t>xxx-xx-</w:t>
            </w:r>
            <w:r>
              <w:rPr>
                <w:rFonts w:eastAsia="Aptos"/>
                <w:sz w:val="20"/>
                <w:szCs w:val="20"/>
              </w:rPr>
              <w:t>xxxx</w:t>
            </w:r>
          </w:p>
        </w:tc>
        <w:tc>
          <w:tcPr>
            <w:tcW w:w="1615" w:type="dxa"/>
          </w:tcPr>
          <w:p w:rsidR="00E44E73" w:rsidRPr="00E44E73" w:rsidP="00E44E73" w14:paraId="3E9212FE" w14:textId="22DE51F3">
            <w:pPr>
              <w:rPr>
                <w:rFonts w:eastAsia="Aptos"/>
                <w:sz w:val="20"/>
                <w:szCs w:val="20"/>
              </w:rPr>
            </w:pPr>
            <w:r w:rsidRPr="00BB7B15">
              <w:rPr>
                <w:rFonts w:eastAsia="Aptos"/>
                <w:sz w:val="20"/>
                <w:szCs w:val="20"/>
              </w:rPr>
              <w:t>Eval</w:t>
            </w:r>
          </w:p>
        </w:tc>
      </w:tr>
      <w:tr w14:paraId="51AF98E2" w14:textId="77777777">
        <w:tblPrEx>
          <w:tblW w:w="0" w:type="auto"/>
          <w:tblLook w:val="04A0"/>
        </w:tblPrEx>
        <w:tc>
          <w:tcPr>
            <w:tcW w:w="1435" w:type="dxa"/>
          </w:tcPr>
          <w:p w:rsidR="00E44E73" w:rsidRPr="00E44E73" w:rsidP="00E44E73" w14:paraId="4EE03D54" w14:textId="5C1B8E61">
            <w:pPr>
              <w:rPr>
                <w:rFonts w:eastAsia="Aptos"/>
                <w:sz w:val="20"/>
                <w:szCs w:val="20"/>
              </w:rPr>
            </w:pPr>
            <w:r w:rsidRPr="00BB7B15">
              <w:rPr>
                <w:rFonts w:eastAsia="Aptos"/>
                <w:sz w:val="20"/>
                <w:szCs w:val="20"/>
              </w:rPr>
              <w:t>1a.</w:t>
            </w:r>
            <w:r w:rsidR="008762DD">
              <w:rPr>
                <w:rFonts w:eastAsia="Aptos"/>
                <w:sz w:val="20"/>
                <w:szCs w:val="20"/>
              </w:rPr>
              <w:t>10</w:t>
            </w:r>
          </w:p>
        </w:tc>
        <w:tc>
          <w:tcPr>
            <w:tcW w:w="4321" w:type="dxa"/>
            <w:tcBorders>
              <w:top w:val="single" w:sz="6" w:space="0" w:color="auto"/>
              <w:left w:val="single" w:sz="6" w:space="0" w:color="auto"/>
              <w:bottom w:val="single" w:sz="6" w:space="0" w:color="auto"/>
              <w:right w:val="single" w:sz="6" w:space="0" w:color="auto"/>
            </w:tcBorders>
          </w:tcPr>
          <w:p w:rsidR="00E44E73" w:rsidRPr="00E44E73" w:rsidP="00E44E73" w14:paraId="0B9D9922" w14:textId="3AD47B51">
            <w:pPr>
              <w:rPr>
                <w:rFonts w:eastAsia="Aptos"/>
                <w:sz w:val="20"/>
                <w:szCs w:val="20"/>
              </w:rPr>
            </w:pPr>
            <w:r w:rsidRPr="00BB7B15">
              <w:rPr>
                <w:sz w:val="20"/>
                <w:szCs w:val="20"/>
              </w:rPr>
              <w:t>Phone Number (preferred contact)</w:t>
            </w:r>
          </w:p>
        </w:tc>
        <w:tc>
          <w:tcPr>
            <w:tcW w:w="4319" w:type="dxa"/>
            <w:tcBorders>
              <w:top w:val="single" w:sz="6" w:space="0" w:color="auto"/>
              <w:left w:val="single" w:sz="6" w:space="0" w:color="auto"/>
              <w:bottom w:val="single" w:sz="6" w:space="0" w:color="auto"/>
              <w:right w:val="single" w:sz="6" w:space="0" w:color="auto"/>
            </w:tcBorders>
          </w:tcPr>
          <w:p w:rsidR="00E44E73" w:rsidP="00E44E73" w14:paraId="704E4389" w14:textId="6940415D">
            <w:pPr>
              <w:rPr>
                <w:rFonts w:eastAsia="Aptos"/>
                <w:sz w:val="20"/>
                <w:szCs w:val="20"/>
              </w:rPr>
            </w:pPr>
            <w:r>
              <w:rPr>
                <w:rFonts w:eastAsia="Aptos"/>
                <w:sz w:val="20"/>
                <w:szCs w:val="20"/>
              </w:rPr>
              <w:t xml:space="preserve">Enter </w:t>
            </w:r>
            <w:r w:rsidR="00B17D2D">
              <w:rPr>
                <w:rFonts w:eastAsia="Aptos"/>
                <w:sz w:val="20"/>
                <w:szCs w:val="20"/>
              </w:rPr>
              <w:t xml:space="preserve">10-digit </w:t>
            </w:r>
            <w:r>
              <w:rPr>
                <w:rFonts w:eastAsia="Aptos"/>
                <w:sz w:val="20"/>
                <w:szCs w:val="20"/>
              </w:rPr>
              <w:t>phone number</w:t>
            </w:r>
            <w:r w:rsidR="00B17D2D">
              <w:rPr>
                <w:rFonts w:eastAsia="Aptos"/>
                <w:sz w:val="20"/>
                <w:szCs w:val="20"/>
              </w:rPr>
              <w:t xml:space="preserve"> (</w:t>
            </w:r>
            <w:r>
              <w:rPr>
                <w:rFonts w:eastAsia="Aptos"/>
                <w:sz w:val="20"/>
                <w:szCs w:val="20"/>
              </w:rPr>
              <w:t>includ</w:t>
            </w:r>
            <w:r w:rsidR="00B17D2D">
              <w:rPr>
                <w:rFonts w:eastAsia="Aptos"/>
                <w:sz w:val="20"/>
                <w:szCs w:val="20"/>
              </w:rPr>
              <w:t>e</w:t>
            </w:r>
            <w:r>
              <w:rPr>
                <w:rFonts w:eastAsia="Aptos"/>
                <w:sz w:val="20"/>
                <w:szCs w:val="20"/>
              </w:rPr>
              <w:t xml:space="preserve"> area code</w:t>
            </w:r>
            <w:r w:rsidR="00B17D2D">
              <w:rPr>
                <w:rFonts w:eastAsia="Aptos"/>
                <w:sz w:val="20"/>
                <w:szCs w:val="20"/>
              </w:rPr>
              <w:t>)</w:t>
            </w:r>
          </w:p>
          <w:p w:rsidR="007E0655" w:rsidP="00E44E73" w14:paraId="584C3D6F" w14:textId="77777777">
            <w:pPr>
              <w:rPr>
                <w:rFonts w:eastAsia="Aptos"/>
                <w:sz w:val="20"/>
                <w:szCs w:val="20"/>
              </w:rPr>
            </w:pPr>
          </w:p>
          <w:p w:rsidR="007E0655" w:rsidRPr="00E44E73" w:rsidP="00E44E73" w14:paraId="38086A1F" w14:textId="3C150F99">
            <w:pPr>
              <w:rPr>
                <w:rFonts w:eastAsia="Aptos"/>
                <w:sz w:val="20"/>
                <w:szCs w:val="20"/>
              </w:rPr>
            </w:pPr>
            <w:r>
              <w:rPr>
                <w:rFonts w:eastAsia="Aptos"/>
                <w:sz w:val="20"/>
                <w:szCs w:val="20"/>
              </w:rPr>
              <w:t>Ex: 123</w:t>
            </w:r>
            <w:r w:rsidR="00B17D2D">
              <w:rPr>
                <w:rFonts w:eastAsia="Aptos"/>
                <w:sz w:val="20"/>
                <w:szCs w:val="20"/>
              </w:rPr>
              <w:t>-</w:t>
            </w:r>
            <w:r w:rsidR="00DD4884">
              <w:rPr>
                <w:rFonts w:eastAsia="Aptos"/>
                <w:sz w:val="20"/>
                <w:szCs w:val="20"/>
              </w:rPr>
              <w:t>456-7890</w:t>
            </w:r>
          </w:p>
        </w:tc>
        <w:tc>
          <w:tcPr>
            <w:tcW w:w="2700" w:type="dxa"/>
          </w:tcPr>
          <w:p w:rsidR="00E44E73" w:rsidP="00E44E73" w14:paraId="45F0D242" w14:textId="77777777">
            <w:pPr>
              <w:rPr>
                <w:rFonts w:eastAsia="Aptos"/>
                <w:sz w:val="20"/>
                <w:szCs w:val="20"/>
              </w:rPr>
            </w:pPr>
            <w:r>
              <w:rPr>
                <w:rFonts w:eastAsia="Aptos"/>
                <w:sz w:val="20"/>
                <w:szCs w:val="20"/>
              </w:rPr>
              <w:t>N/A</w:t>
            </w:r>
          </w:p>
          <w:p w:rsidR="00DD4884" w:rsidP="00E44E73" w14:paraId="37BC4E56" w14:textId="77777777">
            <w:pPr>
              <w:rPr>
                <w:rFonts w:eastAsia="Aptos"/>
                <w:sz w:val="20"/>
                <w:szCs w:val="20"/>
              </w:rPr>
            </w:pPr>
          </w:p>
          <w:p w:rsidR="00DD4884" w:rsidP="00E44E73" w14:paraId="11A03702" w14:textId="77777777">
            <w:pPr>
              <w:rPr>
                <w:rFonts w:eastAsia="Aptos"/>
                <w:sz w:val="20"/>
                <w:szCs w:val="20"/>
              </w:rPr>
            </w:pPr>
            <w:r>
              <w:rPr>
                <w:rFonts w:eastAsia="Aptos"/>
                <w:sz w:val="20"/>
                <w:szCs w:val="20"/>
              </w:rPr>
              <w:t>Reporting Code:</w:t>
            </w:r>
          </w:p>
          <w:p w:rsidR="00DD4884" w:rsidRPr="00E44E73" w:rsidP="00E44E73" w14:paraId="35DBE6A7" w14:textId="2CD0F676">
            <w:pPr>
              <w:rPr>
                <w:rFonts w:eastAsia="Aptos"/>
                <w:sz w:val="20"/>
                <w:szCs w:val="20"/>
              </w:rPr>
            </w:pPr>
            <w:r>
              <w:rPr>
                <w:rFonts w:eastAsia="Aptos"/>
                <w:sz w:val="20"/>
                <w:szCs w:val="20"/>
              </w:rPr>
              <w:t>xxx-</w:t>
            </w:r>
            <w:r w:rsidR="00B17D2D">
              <w:rPr>
                <w:rFonts w:eastAsia="Aptos"/>
                <w:sz w:val="20"/>
                <w:szCs w:val="20"/>
              </w:rPr>
              <w:t>xxx-</w:t>
            </w:r>
            <w:r w:rsidR="00B17D2D">
              <w:rPr>
                <w:rFonts w:eastAsia="Aptos"/>
                <w:sz w:val="20"/>
                <w:szCs w:val="20"/>
              </w:rPr>
              <w:t>xxxx</w:t>
            </w:r>
          </w:p>
        </w:tc>
        <w:tc>
          <w:tcPr>
            <w:tcW w:w="1615" w:type="dxa"/>
          </w:tcPr>
          <w:p w:rsidR="00E44E73" w:rsidRPr="00E44E73" w:rsidP="00E44E73" w14:paraId="502C61C5" w14:textId="048BA094">
            <w:pPr>
              <w:rPr>
                <w:rFonts w:eastAsia="Aptos"/>
                <w:sz w:val="20"/>
                <w:szCs w:val="20"/>
              </w:rPr>
            </w:pPr>
            <w:r w:rsidRPr="00BB7B15">
              <w:rPr>
                <w:rFonts w:eastAsia="Aptos"/>
                <w:sz w:val="20"/>
                <w:szCs w:val="20"/>
              </w:rPr>
              <w:t>Eval</w:t>
            </w:r>
          </w:p>
        </w:tc>
      </w:tr>
      <w:tr w14:paraId="3BA755BC" w14:textId="77777777">
        <w:tblPrEx>
          <w:tblW w:w="0" w:type="auto"/>
          <w:tblLook w:val="04A0"/>
        </w:tblPrEx>
        <w:tc>
          <w:tcPr>
            <w:tcW w:w="1435" w:type="dxa"/>
          </w:tcPr>
          <w:p w:rsidR="00E44E73" w:rsidRPr="00E44E73" w:rsidP="00E44E73" w14:paraId="08F77A51" w14:textId="1F18E68B">
            <w:pPr>
              <w:rPr>
                <w:rFonts w:eastAsia="Aptos"/>
                <w:sz w:val="20"/>
                <w:szCs w:val="20"/>
              </w:rPr>
            </w:pPr>
            <w:r w:rsidRPr="00BB7B15">
              <w:rPr>
                <w:rFonts w:eastAsia="Aptos"/>
                <w:sz w:val="20"/>
                <w:szCs w:val="20"/>
              </w:rPr>
              <w:t>1a.</w:t>
            </w:r>
            <w:r w:rsidR="00B17D2D">
              <w:rPr>
                <w:rFonts w:eastAsia="Aptos"/>
                <w:sz w:val="20"/>
                <w:szCs w:val="20"/>
              </w:rPr>
              <w:t>11</w:t>
            </w:r>
          </w:p>
        </w:tc>
        <w:tc>
          <w:tcPr>
            <w:tcW w:w="4321" w:type="dxa"/>
            <w:tcBorders>
              <w:top w:val="single" w:sz="6" w:space="0" w:color="auto"/>
              <w:left w:val="single" w:sz="6" w:space="0" w:color="auto"/>
              <w:bottom w:val="single" w:sz="6" w:space="0" w:color="auto"/>
              <w:right w:val="single" w:sz="6" w:space="0" w:color="auto"/>
            </w:tcBorders>
          </w:tcPr>
          <w:p w:rsidR="00E44E73" w:rsidRPr="00E44E73" w:rsidP="00E44E73" w14:paraId="191C1CB1" w14:textId="57573798">
            <w:pPr>
              <w:rPr>
                <w:rFonts w:eastAsia="Aptos"/>
                <w:sz w:val="20"/>
                <w:szCs w:val="20"/>
              </w:rPr>
            </w:pPr>
            <w:r w:rsidRPr="00BB7B15">
              <w:rPr>
                <w:sz w:val="20"/>
                <w:szCs w:val="20"/>
              </w:rPr>
              <w:t>Email Address</w:t>
            </w:r>
          </w:p>
        </w:tc>
        <w:tc>
          <w:tcPr>
            <w:tcW w:w="4319" w:type="dxa"/>
            <w:tcBorders>
              <w:top w:val="single" w:sz="6" w:space="0" w:color="auto"/>
              <w:left w:val="single" w:sz="6" w:space="0" w:color="auto"/>
              <w:bottom w:val="single" w:sz="6" w:space="0" w:color="auto"/>
              <w:right w:val="single" w:sz="6" w:space="0" w:color="auto"/>
            </w:tcBorders>
          </w:tcPr>
          <w:p w:rsidR="00E44E73" w:rsidP="00E44E73" w14:paraId="109D6EEE" w14:textId="5F091953">
            <w:pPr>
              <w:rPr>
                <w:rFonts w:eastAsia="Aptos"/>
                <w:sz w:val="20"/>
                <w:szCs w:val="20"/>
              </w:rPr>
            </w:pPr>
            <w:r>
              <w:rPr>
                <w:rFonts w:eastAsia="Aptos"/>
                <w:sz w:val="20"/>
                <w:szCs w:val="20"/>
              </w:rPr>
              <w:t xml:space="preserve">Enter the </w:t>
            </w:r>
            <w:r w:rsidR="00BB7B15">
              <w:rPr>
                <w:rFonts w:eastAsia="Aptos"/>
                <w:sz w:val="20"/>
                <w:szCs w:val="20"/>
              </w:rPr>
              <w:t xml:space="preserve">participant’s </w:t>
            </w:r>
            <w:r>
              <w:rPr>
                <w:rFonts w:eastAsia="Aptos"/>
                <w:sz w:val="20"/>
                <w:szCs w:val="20"/>
              </w:rPr>
              <w:t xml:space="preserve">preferred </w:t>
            </w:r>
            <w:r w:rsidR="004C05BF">
              <w:rPr>
                <w:rFonts w:eastAsia="Aptos"/>
                <w:sz w:val="20"/>
                <w:szCs w:val="20"/>
              </w:rPr>
              <w:t>email address</w:t>
            </w:r>
          </w:p>
          <w:p w:rsidR="004C05BF" w:rsidRPr="00E44E73" w:rsidP="00E44E73" w14:paraId="769B5DB3" w14:textId="1CDD4281">
            <w:pPr>
              <w:rPr>
                <w:rFonts w:eastAsia="Aptos"/>
                <w:sz w:val="20"/>
                <w:szCs w:val="20"/>
              </w:rPr>
            </w:pPr>
          </w:p>
        </w:tc>
        <w:tc>
          <w:tcPr>
            <w:tcW w:w="2700" w:type="dxa"/>
          </w:tcPr>
          <w:p w:rsidR="00E44E73" w:rsidRPr="00E44E73" w:rsidP="00E44E73" w14:paraId="416696C3" w14:textId="24E27998">
            <w:pPr>
              <w:rPr>
                <w:rFonts w:eastAsia="Aptos"/>
                <w:sz w:val="20"/>
                <w:szCs w:val="20"/>
              </w:rPr>
            </w:pPr>
            <w:r w:rsidRPr="00E44E73">
              <w:rPr>
                <w:rFonts w:eastAsia="Aptos"/>
                <w:sz w:val="20"/>
                <w:szCs w:val="20"/>
              </w:rPr>
              <w:t>N/A</w:t>
            </w:r>
          </w:p>
          <w:p w:rsidR="00E44E73" w:rsidRPr="00E44E73" w:rsidP="00E44E73" w14:paraId="17B27EB3" w14:textId="77777777">
            <w:pPr>
              <w:rPr>
                <w:rFonts w:eastAsia="Aptos"/>
                <w:sz w:val="20"/>
                <w:szCs w:val="20"/>
              </w:rPr>
            </w:pPr>
          </w:p>
        </w:tc>
        <w:tc>
          <w:tcPr>
            <w:tcW w:w="1615" w:type="dxa"/>
          </w:tcPr>
          <w:p w:rsidR="00E44E73" w:rsidRPr="00E44E73" w:rsidP="00E44E73" w14:paraId="35B353EC" w14:textId="5B5B69DB">
            <w:pPr>
              <w:rPr>
                <w:rFonts w:eastAsia="Aptos"/>
                <w:sz w:val="20"/>
                <w:szCs w:val="20"/>
              </w:rPr>
            </w:pPr>
            <w:r w:rsidRPr="00BB7B15">
              <w:rPr>
                <w:rFonts w:eastAsia="Aptos"/>
                <w:sz w:val="20"/>
                <w:szCs w:val="20"/>
              </w:rPr>
              <w:t>Eval</w:t>
            </w:r>
          </w:p>
        </w:tc>
      </w:tr>
      <w:tr w14:paraId="74E9F651" w14:textId="77777777">
        <w:tblPrEx>
          <w:tblW w:w="0" w:type="auto"/>
          <w:tblLook w:val="04A0"/>
        </w:tblPrEx>
        <w:tc>
          <w:tcPr>
            <w:tcW w:w="1435" w:type="dxa"/>
          </w:tcPr>
          <w:p w:rsidR="00E44E73" w:rsidRPr="0008279E" w:rsidP="00E44E73" w14:paraId="0592DA35" w14:textId="5DA671EC">
            <w:pPr>
              <w:rPr>
                <w:rFonts w:eastAsia="Aptos"/>
                <w:sz w:val="20"/>
                <w:szCs w:val="20"/>
              </w:rPr>
            </w:pPr>
            <w:r w:rsidRPr="0008279E">
              <w:rPr>
                <w:rFonts w:eastAsia="Aptos"/>
                <w:sz w:val="20"/>
                <w:szCs w:val="20"/>
              </w:rPr>
              <w:t>1a.12</w:t>
            </w:r>
          </w:p>
        </w:tc>
        <w:tc>
          <w:tcPr>
            <w:tcW w:w="4321" w:type="dxa"/>
            <w:tcBorders>
              <w:top w:val="single" w:sz="4" w:space="0" w:color="auto"/>
              <w:left w:val="single" w:sz="4" w:space="0" w:color="auto"/>
              <w:bottom w:val="single" w:sz="4" w:space="0" w:color="auto"/>
              <w:right w:val="single" w:sz="4" w:space="0" w:color="auto"/>
            </w:tcBorders>
          </w:tcPr>
          <w:p w:rsidR="00E44E73" w:rsidRPr="0008279E" w:rsidP="00E44E73" w14:paraId="6DC9C618" w14:textId="2911F049">
            <w:pPr>
              <w:rPr>
                <w:sz w:val="20"/>
                <w:szCs w:val="20"/>
              </w:rPr>
            </w:pPr>
            <w:r w:rsidRPr="0008279E">
              <w:rPr>
                <w:sz w:val="20"/>
                <w:szCs w:val="20"/>
              </w:rPr>
              <w:t xml:space="preserve">Physical Residence / </w:t>
            </w:r>
            <w:r w:rsidRPr="0008279E" w:rsidR="00BF013A">
              <w:rPr>
                <w:sz w:val="20"/>
                <w:szCs w:val="20"/>
              </w:rPr>
              <w:t>Mailing Address</w:t>
            </w:r>
          </w:p>
        </w:tc>
        <w:tc>
          <w:tcPr>
            <w:tcW w:w="4319" w:type="dxa"/>
            <w:tcBorders>
              <w:top w:val="single" w:sz="4" w:space="0" w:color="auto"/>
              <w:left w:val="single" w:sz="4" w:space="0" w:color="auto"/>
              <w:bottom w:val="single" w:sz="4" w:space="0" w:color="auto"/>
              <w:right w:val="single" w:sz="4" w:space="0" w:color="auto"/>
            </w:tcBorders>
          </w:tcPr>
          <w:p w:rsidR="00E44E73" w:rsidRPr="0008279E" w:rsidP="00E44E73" w14:paraId="0421EB17" w14:textId="3FC9485D">
            <w:pPr>
              <w:rPr>
                <w:sz w:val="20"/>
                <w:szCs w:val="20"/>
              </w:rPr>
            </w:pPr>
            <w:r w:rsidRPr="0008279E">
              <w:rPr>
                <w:sz w:val="20"/>
                <w:szCs w:val="20"/>
              </w:rPr>
              <w:t xml:space="preserve">Enter the participant’s current or last known residence. </w:t>
            </w:r>
            <w:r w:rsidRPr="0008279E" w:rsidR="00E30586">
              <w:rPr>
                <w:sz w:val="20"/>
                <w:szCs w:val="20"/>
              </w:rPr>
              <w:t xml:space="preserve">(Include Apt or Unit number, as applicable). </w:t>
            </w:r>
          </w:p>
          <w:p w:rsidR="007C28FB" w:rsidRPr="0008279E" w:rsidP="00E44E73" w14:paraId="7D281B41" w14:textId="77777777">
            <w:pPr>
              <w:rPr>
                <w:sz w:val="20"/>
                <w:szCs w:val="20"/>
              </w:rPr>
            </w:pPr>
          </w:p>
          <w:p w:rsidR="005E7753" w:rsidRPr="0008279E" w:rsidP="00E44E73" w14:paraId="70C17250" w14:textId="7CC87DE4">
            <w:pPr>
              <w:rPr>
                <w:sz w:val="20"/>
                <w:szCs w:val="20"/>
              </w:rPr>
            </w:pPr>
            <w:r w:rsidRPr="0008279E">
              <w:rPr>
                <w:sz w:val="20"/>
                <w:szCs w:val="20"/>
              </w:rPr>
              <w:t>Ex: 123 Main Street</w:t>
            </w:r>
            <w:r w:rsidRPr="0008279E">
              <w:rPr>
                <w:sz w:val="20"/>
                <w:szCs w:val="20"/>
              </w:rPr>
              <w:t>, Apt 456</w:t>
            </w:r>
          </w:p>
        </w:tc>
        <w:tc>
          <w:tcPr>
            <w:tcW w:w="2700" w:type="dxa"/>
            <w:tcBorders>
              <w:top w:val="single" w:sz="4" w:space="0" w:color="auto"/>
              <w:left w:val="single" w:sz="4" w:space="0" w:color="auto"/>
              <w:bottom w:val="single" w:sz="4" w:space="0" w:color="auto"/>
              <w:right w:val="single" w:sz="4" w:space="0" w:color="auto"/>
            </w:tcBorders>
          </w:tcPr>
          <w:p w:rsidR="00E44E73" w:rsidRPr="0008279E" w:rsidP="00E44E73" w14:paraId="484B60F8" w14:textId="621BF81F">
            <w:pPr>
              <w:rPr>
                <w:rFonts w:eastAsia="Aptos"/>
                <w:sz w:val="20"/>
                <w:szCs w:val="20"/>
              </w:rPr>
            </w:pPr>
            <w:r w:rsidRPr="0008279E">
              <w:rPr>
                <w:rFonts w:eastAsia="Aptos"/>
                <w:sz w:val="20"/>
                <w:szCs w:val="20"/>
              </w:rPr>
              <w:t>N/A</w:t>
            </w:r>
          </w:p>
        </w:tc>
        <w:tc>
          <w:tcPr>
            <w:tcW w:w="1615" w:type="dxa"/>
          </w:tcPr>
          <w:p w:rsidR="00E44E73" w:rsidRPr="0008279E" w:rsidP="00E44E73" w14:paraId="0ED3F851" w14:textId="3F1BBDB6">
            <w:pPr>
              <w:rPr>
                <w:rFonts w:eastAsia="Aptos"/>
                <w:sz w:val="20"/>
                <w:szCs w:val="20"/>
              </w:rPr>
            </w:pPr>
            <w:r w:rsidRPr="0008279E">
              <w:rPr>
                <w:rFonts w:eastAsia="Aptos"/>
                <w:sz w:val="20"/>
                <w:szCs w:val="20"/>
              </w:rPr>
              <w:t>Eval</w:t>
            </w:r>
          </w:p>
        </w:tc>
      </w:tr>
      <w:tr w14:paraId="4DEC1843" w14:textId="77777777">
        <w:tblPrEx>
          <w:tblW w:w="0" w:type="auto"/>
          <w:tblLook w:val="04A0"/>
        </w:tblPrEx>
        <w:tc>
          <w:tcPr>
            <w:tcW w:w="1435" w:type="dxa"/>
          </w:tcPr>
          <w:p w:rsidR="00E44E73" w:rsidRPr="00124B61" w:rsidP="00E44E73" w14:paraId="22E42D2B" w14:textId="06257B05">
            <w:pPr>
              <w:rPr>
                <w:rFonts w:eastAsia="Aptos"/>
                <w:sz w:val="20"/>
                <w:szCs w:val="20"/>
              </w:rPr>
            </w:pPr>
            <w:r w:rsidRPr="00124B61">
              <w:rPr>
                <w:rFonts w:eastAsia="Aptos"/>
                <w:sz w:val="20"/>
                <w:szCs w:val="20"/>
              </w:rPr>
              <w:t>1a.</w:t>
            </w:r>
            <w:r w:rsidR="00BF013A">
              <w:rPr>
                <w:rFonts w:eastAsia="Aptos"/>
                <w:sz w:val="20"/>
                <w:szCs w:val="20"/>
              </w:rPr>
              <w:t>13</w:t>
            </w:r>
          </w:p>
        </w:tc>
        <w:tc>
          <w:tcPr>
            <w:tcW w:w="4321" w:type="dxa"/>
            <w:tcBorders>
              <w:top w:val="single" w:sz="4" w:space="0" w:color="auto"/>
              <w:left w:val="single" w:sz="4" w:space="0" w:color="auto"/>
              <w:bottom w:val="single" w:sz="4" w:space="0" w:color="auto"/>
              <w:right w:val="single" w:sz="4" w:space="0" w:color="auto"/>
            </w:tcBorders>
          </w:tcPr>
          <w:p w:rsidR="00E44E73" w:rsidRPr="00124B61" w:rsidP="00E44E73" w14:paraId="26A59208" w14:textId="77777777">
            <w:pPr>
              <w:rPr>
                <w:rFonts w:eastAsia="Aptos"/>
                <w:sz w:val="20"/>
                <w:szCs w:val="20"/>
              </w:rPr>
            </w:pPr>
            <w:r w:rsidRPr="00124B61">
              <w:rPr>
                <w:sz w:val="20"/>
                <w:szCs w:val="20"/>
              </w:rPr>
              <w:t>State Code of Residence</w:t>
            </w:r>
          </w:p>
        </w:tc>
        <w:tc>
          <w:tcPr>
            <w:tcW w:w="4319" w:type="dxa"/>
            <w:tcBorders>
              <w:top w:val="single" w:sz="4" w:space="0" w:color="auto"/>
              <w:left w:val="single" w:sz="4" w:space="0" w:color="auto"/>
              <w:bottom w:val="single" w:sz="4" w:space="0" w:color="auto"/>
              <w:right w:val="single" w:sz="4" w:space="0" w:color="auto"/>
            </w:tcBorders>
          </w:tcPr>
          <w:p w:rsidR="00E44E73" w:rsidRPr="00124B61" w:rsidP="00E44E73" w14:paraId="38DFF45B" w14:textId="77777777">
            <w:pPr>
              <w:rPr>
                <w:rFonts w:eastAsia="Aptos"/>
                <w:sz w:val="20"/>
                <w:szCs w:val="20"/>
              </w:rPr>
            </w:pPr>
            <w:r w:rsidRPr="00124B61">
              <w:rPr>
                <w:sz w:val="20"/>
                <w:szCs w:val="20"/>
              </w:rPr>
              <w:t>2-letter state code (e.g., AL=Alabama)</w:t>
            </w:r>
          </w:p>
        </w:tc>
        <w:tc>
          <w:tcPr>
            <w:tcW w:w="2700" w:type="dxa"/>
            <w:tcBorders>
              <w:top w:val="single" w:sz="4" w:space="0" w:color="auto"/>
              <w:left w:val="single" w:sz="4" w:space="0" w:color="auto"/>
              <w:bottom w:val="single" w:sz="4" w:space="0" w:color="auto"/>
              <w:right w:val="single" w:sz="4" w:space="0" w:color="auto"/>
            </w:tcBorders>
          </w:tcPr>
          <w:p w:rsidR="00E44E73" w:rsidRPr="00124B61" w:rsidP="00E44E73" w14:paraId="02AE0A6C" w14:textId="77777777">
            <w:pPr>
              <w:rPr>
                <w:rFonts w:eastAsia="Aptos"/>
                <w:sz w:val="20"/>
                <w:szCs w:val="20"/>
              </w:rPr>
            </w:pPr>
            <w:r w:rsidRPr="00124B61">
              <w:rPr>
                <w:rFonts w:eastAsia="Aptos"/>
                <w:sz w:val="20"/>
                <w:szCs w:val="20"/>
              </w:rPr>
              <w:t xml:space="preserve">PIRL101 </w:t>
            </w:r>
          </w:p>
        </w:tc>
        <w:tc>
          <w:tcPr>
            <w:tcW w:w="1615" w:type="dxa"/>
          </w:tcPr>
          <w:p w:rsidR="00E44E73" w:rsidRPr="00124B61" w:rsidP="00E44E73" w14:paraId="69D29006" w14:textId="77777777">
            <w:pPr>
              <w:rPr>
                <w:rFonts w:eastAsia="Aptos"/>
                <w:sz w:val="20"/>
                <w:szCs w:val="20"/>
              </w:rPr>
            </w:pPr>
            <w:r w:rsidRPr="00124B61">
              <w:rPr>
                <w:rFonts w:eastAsia="Aptos"/>
                <w:sz w:val="20"/>
                <w:szCs w:val="20"/>
              </w:rPr>
              <w:t>TA</w:t>
            </w:r>
          </w:p>
        </w:tc>
      </w:tr>
      <w:tr w14:paraId="1FA31669" w14:textId="77777777">
        <w:tblPrEx>
          <w:tblW w:w="0" w:type="auto"/>
          <w:tblLook w:val="04A0"/>
        </w:tblPrEx>
        <w:tc>
          <w:tcPr>
            <w:tcW w:w="1435" w:type="dxa"/>
          </w:tcPr>
          <w:p w:rsidR="00E44E73" w:rsidRPr="00124B61" w:rsidP="00E44E73" w14:paraId="756BAA43" w14:textId="217CCC47">
            <w:pPr>
              <w:rPr>
                <w:rFonts w:eastAsia="Aptos"/>
                <w:sz w:val="20"/>
                <w:szCs w:val="20"/>
              </w:rPr>
            </w:pPr>
            <w:r w:rsidRPr="00124B61">
              <w:rPr>
                <w:rFonts w:eastAsia="Aptos"/>
                <w:sz w:val="20"/>
                <w:szCs w:val="20"/>
              </w:rPr>
              <w:t>1a.</w:t>
            </w:r>
            <w:r w:rsidRPr="00124B61" w:rsidR="00BF013A">
              <w:rPr>
                <w:rFonts w:eastAsia="Aptos"/>
                <w:sz w:val="20"/>
                <w:szCs w:val="20"/>
              </w:rPr>
              <w:t>1</w:t>
            </w:r>
            <w:r w:rsidR="00BF013A">
              <w:rPr>
                <w:rFonts w:eastAsia="Aptos"/>
                <w:sz w:val="20"/>
                <w:szCs w:val="20"/>
              </w:rPr>
              <w:t>4</w:t>
            </w:r>
          </w:p>
        </w:tc>
        <w:tc>
          <w:tcPr>
            <w:tcW w:w="4321" w:type="dxa"/>
            <w:tcBorders>
              <w:top w:val="single" w:sz="4" w:space="0" w:color="auto"/>
              <w:left w:val="single" w:sz="4" w:space="0" w:color="auto"/>
              <w:bottom w:val="single" w:sz="4" w:space="0" w:color="auto"/>
              <w:right w:val="single" w:sz="4" w:space="0" w:color="auto"/>
            </w:tcBorders>
          </w:tcPr>
          <w:p w:rsidR="00E44E73" w:rsidRPr="00124B61" w:rsidP="00E44E73" w14:paraId="3E6FCA12" w14:textId="77777777">
            <w:pPr>
              <w:rPr>
                <w:rFonts w:eastAsia="Aptos"/>
                <w:sz w:val="20"/>
                <w:szCs w:val="20"/>
              </w:rPr>
            </w:pPr>
            <w:r w:rsidRPr="00124B61">
              <w:rPr>
                <w:sz w:val="20"/>
                <w:szCs w:val="20"/>
              </w:rPr>
              <w:t>Zip Code of Residence</w:t>
            </w:r>
          </w:p>
        </w:tc>
        <w:tc>
          <w:tcPr>
            <w:tcW w:w="4319" w:type="dxa"/>
            <w:tcBorders>
              <w:top w:val="single" w:sz="4" w:space="0" w:color="auto"/>
              <w:left w:val="single" w:sz="4" w:space="0" w:color="auto"/>
              <w:bottom w:val="single" w:sz="4" w:space="0" w:color="auto"/>
              <w:right w:val="single" w:sz="4" w:space="0" w:color="auto"/>
            </w:tcBorders>
          </w:tcPr>
          <w:p w:rsidR="00E44E73" w:rsidRPr="00124B61" w:rsidP="00E44E73" w14:paraId="61A7E695" w14:textId="77777777">
            <w:pPr>
              <w:rPr>
                <w:rFonts w:eastAsia="Aptos"/>
                <w:sz w:val="20"/>
                <w:szCs w:val="20"/>
              </w:rPr>
            </w:pPr>
            <w:r w:rsidRPr="00124B61">
              <w:rPr>
                <w:sz w:val="20"/>
                <w:szCs w:val="20"/>
              </w:rPr>
              <w:t>5-digit zip code</w:t>
            </w:r>
          </w:p>
        </w:tc>
        <w:tc>
          <w:tcPr>
            <w:tcW w:w="2700" w:type="dxa"/>
            <w:tcBorders>
              <w:top w:val="single" w:sz="4" w:space="0" w:color="auto"/>
              <w:left w:val="single" w:sz="4" w:space="0" w:color="auto"/>
              <w:bottom w:val="single" w:sz="4" w:space="0" w:color="auto"/>
              <w:right w:val="single" w:sz="4" w:space="0" w:color="auto"/>
            </w:tcBorders>
          </w:tcPr>
          <w:p w:rsidR="00E44E73" w:rsidRPr="00124B61" w:rsidP="00E44E73" w14:paraId="0145DE5D" w14:textId="77777777">
            <w:pPr>
              <w:rPr>
                <w:rFonts w:eastAsia="Aptos"/>
                <w:sz w:val="20"/>
                <w:szCs w:val="20"/>
              </w:rPr>
            </w:pPr>
            <w:r w:rsidRPr="00124B61">
              <w:rPr>
                <w:rFonts w:eastAsia="Aptos"/>
                <w:sz w:val="20"/>
                <w:szCs w:val="20"/>
              </w:rPr>
              <w:t>PIRL 103</w:t>
            </w:r>
          </w:p>
        </w:tc>
        <w:tc>
          <w:tcPr>
            <w:tcW w:w="1615" w:type="dxa"/>
          </w:tcPr>
          <w:p w:rsidR="00E44E73" w:rsidRPr="00124B61" w:rsidP="00E44E73" w14:paraId="70704F67" w14:textId="77777777">
            <w:pPr>
              <w:rPr>
                <w:rFonts w:eastAsia="Aptos"/>
                <w:sz w:val="20"/>
                <w:szCs w:val="20"/>
              </w:rPr>
            </w:pPr>
            <w:r w:rsidRPr="00124B61">
              <w:rPr>
                <w:rFonts w:eastAsia="Aptos"/>
                <w:sz w:val="20"/>
                <w:szCs w:val="20"/>
              </w:rPr>
              <w:t>Eval</w:t>
            </w:r>
          </w:p>
        </w:tc>
      </w:tr>
      <w:tr w14:paraId="2ECB8031" w14:textId="77777777">
        <w:tblPrEx>
          <w:tblW w:w="0" w:type="auto"/>
          <w:tblLook w:val="04A0"/>
        </w:tblPrEx>
        <w:tc>
          <w:tcPr>
            <w:tcW w:w="1435" w:type="dxa"/>
          </w:tcPr>
          <w:p w:rsidR="00E44E73" w:rsidRPr="00124B61" w:rsidP="00E44E73" w14:paraId="4E9F800D" w14:textId="201BCD9D">
            <w:pPr>
              <w:rPr>
                <w:rFonts w:eastAsia="Aptos"/>
                <w:sz w:val="20"/>
                <w:szCs w:val="20"/>
              </w:rPr>
            </w:pPr>
            <w:r w:rsidRPr="00124B61">
              <w:rPr>
                <w:rFonts w:eastAsia="Aptos"/>
                <w:sz w:val="20"/>
                <w:szCs w:val="20"/>
              </w:rPr>
              <w:t>1a.</w:t>
            </w:r>
            <w:r w:rsidRPr="00124B61" w:rsidR="00BF013A">
              <w:rPr>
                <w:rFonts w:eastAsia="Aptos"/>
                <w:sz w:val="20"/>
                <w:szCs w:val="20"/>
              </w:rPr>
              <w:t>1</w:t>
            </w:r>
            <w:r w:rsidR="00BF013A">
              <w:rPr>
                <w:rFonts w:eastAsia="Aptos"/>
                <w:sz w:val="20"/>
                <w:szCs w:val="20"/>
              </w:rPr>
              <w:t>5</w:t>
            </w:r>
          </w:p>
        </w:tc>
        <w:tc>
          <w:tcPr>
            <w:tcW w:w="4321" w:type="dxa"/>
            <w:tcBorders>
              <w:top w:val="single" w:sz="4" w:space="0" w:color="auto"/>
              <w:left w:val="single" w:sz="4" w:space="0" w:color="auto"/>
              <w:bottom w:val="single" w:sz="4" w:space="0" w:color="auto"/>
              <w:right w:val="single" w:sz="4" w:space="0" w:color="auto"/>
            </w:tcBorders>
          </w:tcPr>
          <w:p w:rsidR="00E44E73" w:rsidRPr="00124B61" w:rsidP="00E44E73" w14:paraId="58005E9E" w14:textId="77777777">
            <w:pPr>
              <w:rPr>
                <w:rFonts w:eastAsia="Aptos"/>
                <w:sz w:val="20"/>
                <w:szCs w:val="20"/>
              </w:rPr>
            </w:pPr>
            <w:r w:rsidRPr="00124B61">
              <w:rPr>
                <w:sz w:val="20"/>
                <w:szCs w:val="20"/>
              </w:rPr>
              <w:t>Date of Birth</w:t>
            </w:r>
          </w:p>
        </w:tc>
        <w:tc>
          <w:tcPr>
            <w:tcW w:w="4319" w:type="dxa"/>
            <w:tcBorders>
              <w:top w:val="single" w:sz="4" w:space="0" w:color="auto"/>
              <w:left w:val="single" w:sz="4" w:space="0" w:color="auto"/>
              <w:bottom w:val="single" w:sz="4" w:space="0" w:color="auto"/>
              <w:right w:val="single" w:sz="4" w:space="0" w:color="auto"/>
            </w:tcBorders>
          </w:tcPr>
          <w:p w:rsidR="00E44E73" w:rsidRPr="00124B61" w:rsidP="00E44E73" w14:paraId="213AC2D2" w14:textId="77777777">
            <w:pPr>
              <w:rPr>
                <w:rFonts w:eastAsia="Aptos"/>
                <w:sz w:val="20"/>
                <w:szCs w:val="20"/>
              </w:rPr>
            </w:pPr>
            <w:r w:rsidRPr="00124B61">
              <w:rPr>
                <w:sz w:val="20"/>
                <w:szCs w:val="20"/>
              </w:rPr>
              <w:t>YYYYMMDD</w:t>
            </w:r>
          </w:p>
        </w:tc>
        <w:tc>
          <w:tcPr>
            <w:tcW w:w="2700" w:type="dxa"/>
            <w:tcBorders>
              <w:top w:val="single" w:sz="4" w:space="0" w:color="auto"/>
              <w:left w:val="single" w:sz="4" w:space="0" w:color="auto"/>
              <w:bottom w:val="single" w:sz="4" w:space="0" w:color="auto"/>
              <w:right w:val="single" w:sz="4" w:space="0" w:color="auto"/>
            </w:tcBorders>
          </w:tcPr>
          <w:p w:rsidR="00E44E73" w:rsidRPr="00124B61" w:rsidP="00E44E73" w14:paraId="6650A996" w14:textId="77777777">
            <w:pPr>
              <w:rPr>
                <w:rFonts w:eastAsia="Aptos"/>
                <w:sz w:val="20"/>
                <w:szCs w:val="20"/>
              </w:rPr>
            </w:pPr>
            <w:r w:rsidRPr="00124B61">
              <w:rPr>
                <w:rFonts w:eastAsia="Aptos"/>
                <w:sz w:val="20"/>
                <w:szCs w:val="20"/>
              </w:rPr>
              <w:t xml:space="preserve">PIRL 200 </w:t>
            </w:r>
          </w:p>
        </w:tc>
        <w:tc>
          <w:tcPr>
            <w:tcW w:w="1615" w:type="dxa"/>
          </w:tcPr>
          <w:p w:rsidR="00E44E73" w:rsidRPr="00124B61" w:rsidP="00E44E73" w14:paraId="3F86BB48" w14:textId="77777777">
            <w:pPr>
              <w:rPr>
                <w:rFonts w:eastAsia="Aptos"/>
                <w:sz w:val="20"/>
                <w:szCs w:val="20"/>
              </w:rPr>
            </w:pPr>
            <w:r w:rsidRPr="00124B61">
              <w:rPr>
                <w:rFonts w:eastAsia="Aptos"/>
                <w:sz w:val="20"/>
                <w:szCs w:val="20"/>
              </w:rPr>
              <w:t>TA</w:t>
            </w:r>
          </w:p>
        </w:tc>
      </w:tr>
      <w:tr w14:paraId="537DF652" w14:textId="77777777">
        <w:tblPrEx>
          <w:tblW w:w="0" w:type="auto"/>
          <w:tblLook w:val="04A0"/>
        </w:tblPrEx>
        <w:tc>
          <w:tcPr>
            <w:tcW w:w="1435" w:type="dxa"/>
          </w:tcPr>
          <w:p w:rsidR="00E44E73" w:rsidRPr="00124B61" w:rsidP="00E44E73" w14:paraId="500192C5" w14:textId="35D323A5">
            <w:pPr>
              <w:rPr>
                <w:rFonts w:eastAsia="Aptos"/>
                <w:sz w:val="20"/>
                <w:szCs w:val="20"/>
              </w:rPr>
            </w:pPr>
            <w:r w:rsidRPr="00124B61">
              <w:rPr>
                <w:rFonts w:eastAsia="Aptos"/>
                <w:sz w:val="20"/>
                <w:szCs w:val="20"/>
              </w:rPr>
              <w:t>1a.</w:t>
            </w:r>
            <w:r w:rsidRPr="00124B61" w:rsidR="00BF013A">
              <w:rPr>
                <w:rFonts w:eastAsia="Aptos"/>
                <w:sz w:val="20"/>
                <w:szCs w:val="20"/>
              </w:rPr>
              <w:t>1</w:t>
            </w:r>
            <w:r w:rsidR="00BF013A">
              <w:rPr>
                <w:rFonts w:eastAsia="Aptos"/>
                <w:sz w:val="20"/>
                <w:szCs w:val="20"/>
              </w:rPr>
              <w:t>6</w:t>
            </w:r>
          </w:p>
        </w:tc>
        <w:tc>
          <w:tcPr>
            <w:tcW w:w="4321" w:type="dxa"/>
            <w:tcBorders>
              <w:top w:val="single" w:sz="4" w:space="0" w:color="auto"/>
              <w:left w:val="single" w:sz="4" w:space="0" w:color="auto"/>
              <w:bottom w:val="single" w:sz="4" w:space="0" w:color="auto"/>
              <w:right w:val="single" w:sz="4" w:space="0" w:color="auto"/>
            </w:tcBorders>
          </w:tcPr>
          <w:p w:rsidR="00E44E73" w:rsidRPr="00124B61" w:rsidP="00E44E73" w14:paraId="67686788" w14:textId="77777777">
            <w:pPr>
              <w:rPr>
                <w:rFonts w:eastAsia="Aptos"/>
                <w:sz w:val="20"/>
                <w:szCs w:val="20"/>
              </w:rPr>
            </w:pPr>
            <w:r w:rsidRPr="00124B61">
              <w:rPr>
                <w:sz w:val="20"/>
                <w:szCs w:val="20"/>
              </w:rPr>
              <w:t xml:space="preserve">Sex </w:t>
            </w:r>
          </w:p>
        </w:tc>
        <w:tc>
          <w:tcPr>
            <w:tcW w:w="4319" w:type="dxa"/>
            <w:tcBorders>
              <w:top w:val="single" w:sz="4" w:space="0" w:color="auto"/>
              <w:left w:val="single" w:sz="4" w:space="0" w:color="auto"/>
              <w:bottom w:val="single" w:sz="4" w:space="0" w:color="auto"/>
              <w:right w:val="single" w:sz="4" w:space="0" w:color="auto"/>
            </w:tcBorders>
          </w:tcPr>
          <w:p w:rsidR="00E44E73" w:rsidRPr="00124B61" w:rsidP="00E44E73" w14:paraId="2B58AFB0" w14:textId="77777777">
            <w:pPr>
              <w:rPr>
                <w:sz w:val="20"/>
                <w:szCs w:val="20"/>
              </w:rPr>
            </w:pPr>
            <w:r w:rsidRPr="00124B61">
              <w:rPr>
                <w:sz w:val="20"/>
                <w:szCs w:val="20"/>
              </w:rPr>
              <w:t xml:space="preserve">Record 1 if the participant indicates that he is male. </w:t>
            </w:r>
          </w:p>
          <w:p w:rsidR="00E44E73" w:rsidRPr="00124B61" w:rsidP="00E44E73" w14:paraId="0458C044" w14:textId="77777777">
            <w:pPr>
              <w:rPr>
                <w:sz w:val="20"/>
                <w:szCs w:val="20"/>
              </w:rPr>
            </w:pPr>
            <w:r w:rsidRPr="00124B61">
              <w:rPr>
                <w:sz w:val="20"/>
                <w:szCs w:val="20"/>
              </w:rPr>
              <w:t xml:space="preserve">Record 2 if the participant indicates that she is female. </w:t>
            </w:r>
          </w:p>
          <w:p w:rsidR="00E44E73" w:rsidRPr="00124B61" w:rsidP="00E44E73" w14:paraId="5BD4B590" w14:textId="77777777">
            <w:pPr>
              <w:rPr>
                <w:rFonts w:eastAsia="Aptos"/>
                <w:sz w:val="20"/>
                <w:szCs w:val="20"/>
              </w:rPr>
            </w:pPr>
            <w:r w:rsidRPr="00124B61">
              <w:rPr>
                <w:sz w:val="20"/>
                <w:szCs w:val="20"/>
              </w:rPr>
              <w:t>Record 9 if the participant did not self-identify their sex.</w:t>
            </w:r>
          </w:p>
        </w:tc>
        <w:tc>
          <w:tcPr>
            <w:tcW w:w="2700" w:type="dxa"/>
            <w:tcBorders>
              <w:top w:val="single" w:sz="4" w:space="0" w:color="auto"/>
              <w:left w:val="single" w:sz="4" w:space="0" w:color="auto"/>
              <w:bottom w:val="single" w:sz="4" w:space="0" w:color="auto"/>
              <w:right w:val="single" w:sz="4" w:space="0" w:color="auto"/>
            </w:tcBorders>
          </w:tcPr>
          <w:p w:rsidR="00E44E73" w:rsidRPr="00124B61" w:rsidP="00E44E73" w14:paraId="0A462C62" w14:textId="77777777">
            <w:pPr>
              <w:rPr>
                <w:sz w:val="20"/>
                <w:szCs w:val="20"/>
              </w:rPr>
            </w:pPr>
            <w:r w:rsidRPr="00124B61">
              <w:rPr>
                <w:rFonts w:eastAsia="Aptos"/>
                <w:sz w:val="20"/>
                <w:szCs w:val="20"/>
              </w:rPr>
              <w:t>PIRL</w:t>
            </w:r>
            <w:r w:rsidRPr="00124B61">
              <w:rPr>
                <w:sz w:val="20"/>
                <w:szCs w:val="20"/>
              </w:rPr>
              <w:t xml:space="preserve"> 201</w:t>
            </w:r>
          </w:p>
          <w:p w:rsidR="00E44E73" w:rsidRPr="00124B61" w:rsidP="00E44E73" w14:paraId="412161A0" w14:textId="77777777">
            <w:pPr>
              <w:rPr>
                <w:sz w:val="20"/>
                <w:szCs w:val="20"/>
              </w:rPr>
            </w:pPr>
          </w:p>
          <w:p w:rsidR="00E44E73" w:rsidRPr="00124B61" w:rsidP="00E44E73" w14:paraId="38AB0F8B" w14:textId="77777777">
            <w:pPr>
              <w:rPr>
                <w:rFonts w:eastAsia="Aptos"/>
                <w:sz w:val="20"/>
                <w:szCs w:val="20"/>
              </w:rPr>
            </w:pPr>
            <w:r w:rsidRPr="00124B61">
              <w:rPr>
                <w:rFonts w:eastAsia="Aptos"/>
                <w:sz w:val="20"/>
                <w:szCs w:val="20"/>
              </w:rPr>
              <w:t>Reporting Code:</w:t>
            </w:r>
          </w:p>
          <w:p w:rsidR="00E44E73" w:rsidRPr="00124B61" w:rsidP="00E44E73" w14:paraId="158007DD" w14:textId="77777777">
            <w:pPr>
              <w:rPr>
                <w:sz w:val="20"/>
                <w:szCs w:val="20"/>
              </w:rPr>
            </w:pPr>
            <w:r w:rsidRPr="00124B61">
              <w:rPr>
                <w:sz w:val="20"/>
                <w:szCs w:val="20"/>
              </w:rPr>
              <w:t>1 = Male</w:t>
            </w:r>
          </w:p>
          <w:p w:rsidR="00E44E73" w:rsidRPr="00124B61" w:rsidP="00E44E73" w14:paraId="6BBA5DE2" w14:textId="77777777">
            <w:pPr>
              <w:rPr>
                <w:sz w:val="20"/>
                <w:szCs w:val="20"/>
              </w:rPr>
            </w:pPr>
            <w:r w:rsidRPr="00124B61">
              <w:rPr>
                <w:sz w:val="20"/>
                <w:szCs w:val="20"/>
              </w:rPr>
              <w:t xml:space="preserve">2 = Female </w:t>
            </w:r>
          </w:p>
          <w:p w:rsidR="00E44E73" w:rsidRPr="00124B61" w:rsidP="00E44E73" w14:paraId="67B09492" w14:textId="77777777">
            <w:pPr>
              <w:rPr>
                <w:rFonts w:eastAsia="Aptos"/>
                <w:sz w:val="20"/>
                <w:szCs w:val="20"/>
              </w:rPr>
            </w:pPr>
            <w:r w:rsidRPr="00124B61">
              <w:rPr>
                <w:sz w:val="20"/>
                <w:szCs w:val="20"/>
              </w:rPr>
              <w:t>9 = Participant did not self-identify</w:t>
            </w:r>
          </w:p>
        </w:tc>
        <w:tc>
          <w:tcPr>
            <w:tcW w:w="1615" w:type="dxa"/>
          </w:tcPr>
          <w:p w:rsidR="00E44E73" w:rsidRPr="00124B61" w:rsidP="00E44E73" w14:paraId="7C408D69" w14:textId="77777777">
            <w:pPr>
              <w:rPr>
                <w:rFonts w:eastAsia="Aptos"/>
                <w:sz w:val="20"/>
                <w:szCs w:val="20"/>
              </w:rPr>
            </w:pPr>
            <w:r w:rsidRPr="00124B61">
              <w:rPr>
                <w:rFonts w:eastAsia="Aptos"/>
                <w:sz w:val="20"/>
                <w:szCs w:val="20"/>
              </w:rPr>
              <w:t>Eval</w:t>
            </w:r>
          </w:p>
        </w:tc>
      </w:tr>
      <w:tr w14:paraId="5B1CEBF9" w14:textId="77777777">
        <w:tblPrEx>
          <w:tblW w:w="0" w:type="auto"/>
          <w:tblLook w:val="04A0"/>
        </w:tblPrEx>
        <w:tc>
          <w:tcPr>
            <w:tcW w:w="1435" w:type="dxa"/>
          </w:tcPr>
          <w:p w:rsidR="0010656D" w:rsidRPr="00124B61" w:rsidP="00E44E73" w14:paraId="111B1FF7" w14:textId="4D2319C5">
            <w:pPr>
              <w:rPr>
                <w:rFonts w:eastAsia="Aptos"/>
                <w:sz w:val="20"/>
                <w:szCs w:val="20"/>
              </w:rPr>
            </w:pPr>
            <w:r>
              <w:rPr>
                <w:rFonts w:eastAsia="Aptos"/>
                <w:sz w:val="20"/>
                <w:szCs w:val="20"/>
              </w:rPr>
              <w:t>1a.17</w:t>
            </w:r>
          </w:p>
        </w:tc>
        <w:tc>
          <w:tcPr>
            <w:tcW w:w="4321" w:type="dxa"/>
            <w:tcBorders>
              <w:top w:val="single" w:sz="4" w:space="0" w:color="auto"/>
              <w:left w:val="single" w:sz="4" w:space="0" w:color="auto"/>
              <w:bottom w:val="single" w:sz="4" w:space="0" w:color="auto"/>
              <w:right w:val="single" w:sz="4" w:space="0" w:color="auto"/>
            </w:tcBorders>
          </w:tcPr>
          <w:p w:rsidR="0010656D" w:rsidRPr="00124B61" w:rsidP="00E44E73" w14:paraId="58A604FF" w14:textId="4B16E24D">
            <w:pPr>
              <w:rPr>
                <w:sz w:val="20"/>
                <w:szCs w:val="20"/>
              </w:rPr>
            </w:pPr>
            <w:r>
              <w:rPr>
                <w:sz w:val="20"/>
                <w:szCs w:val="20"/>
              </w:rPr>
              <w:t>Race and/or Ethnicity</w:t>
            </w:r>
          </w:p>
        </w:tc>
        <w:tc>
          <w:tcPr>
            <w:tcW w:w="4319" w:type="dxa"/>
            <w:tcBorders>
              <w:top w:val="single" w:sz="4" w:space="0" w:color="auto"/>
              <w:left w:val="single" w:sz="4" w:space="0" w:color="auto"/>
              <w:bottom w:val="single" w:sz="4" w:space="0" w:color="auto"/>
              <w:right w:val="single" w:sz="4" w:space="0" w:color="auto"/>
            </w:tcBorders>
          </w:tcPr>
          <w:p w:rsidR="0010656D" w:rsidP="00E44E73" w14:paraId="4BCEA7AB" w14:textId="77777777">
            <w:pPr>
              <w:rPr>
                <w:sz w:val="20"/>
                <w:szCs w:val="20"/>
              </w:rPr>
            </w:pPr>
            <w:r>
              <w:rPr>
                <w:sz w:val="20"/>
                <w:szCs w:val="20"/>
              </w:rPr>
              <w:t xml:space="preserve">What is your race and/or ethnicity? Select </w:t>
            </w:r>
            <w:r w:rsidR="0077718C">
              <w:rPr>
                <w:sz w:val="20"/>
                <w:szCs w:val="20"/>
              </w:rPr>
              <w:t>all that apply</w:t>
            </w:r>
            <w:r w:rsidR="000857AC">
              <w:rPr>
                <w:sz w:val="20"/>
                <w:szCs w:val="20"/>
              </w:rPr>
              <w:t>.</w:t>
            </w:r>
          </w:p>
          <w:p w:rsidR="00B56F06" w:rsidP="00E44E73" w14:paraId="3B7D7EEF" w14:textId="77777777">
            <w:pPr>
              <w:rPr>
                <w:sz w:val="20"/>
                <w:szCs w:val="20"/>
              </w:rPr>
            </w:pPr>
          </w:p>
          <w:p w:rsidR="00B56F06" w:rsidP="00E44E73" w14:paraId="13160893" w14:textId="5DA8079B">
            <w:pPr>
              <w:rPr>
                <w:sz w:val="20"/>
                <w:szCs w:val="20"/>
              </w:rPr>
            </w:pPr>
            <w:r>
              <w:rPr>
                <w:sz w:val="20"/>
                <w:szCs w:val="20"/>
              </w:rPr>
              <w:t xml:space="preserve">Record 1 for American Indian or Alaska Native. </w:t>
            </w:r>
            <w:r w:rsidR="00C72385">
              <w:rPr>
                <w:sz w:val="20"/>
                <w:szCs w:val="20"/>
              </w:rPr>
              <w:t>For example, Navajo Nation, Blackfeet Tribe of the Blackfeet Indian Reservation of Montana, Native Village of Barrow Inupiat Traditional Government, Nome Eskimo Community, Aztec, Maya, etc.</w:t>
            </w:r>
          </w:p>
          <w:p w:rsidR="00C72385" w:rsidP="00E44E73" w14:paraId="44189182" w14:textId="77777777">
            <w:pPr>
              <w:rPr>
                <w:sz w:val="20"/>
                <w:szCs w:val="20"/>
              </w:rPr>
            </w:pPr>
          </w:p>
          <w:p w:rsidR="00C72385" w:rsidP="00E44E73" w14:paraId="3101222C" w14:textId="5221B466">
            <w:pPr>
              <w:rPr>
                <w:sz w:val="20"/>
                <w:szCs w:val="20"/>
              </w:rPr>
            </w:pPr>
            <w:r>
              <w:rPr>
                <w:sz w:val="20"/>
                <w:szCs w:val="20"/>
              </w:rPr>
              <w:t xml:space="preserve">Record 2 for Asian. For example, </w:t>
            </w:r>
            <w:r w:rsidR="00B20545">
              <w:rPr>
                <w:sz w:val="20"/>
                <w:szCs w:val="20"/>
              </w:rPr>
              <w:t>Chinese, Asian Indian, Filipino, Vietnamese, Korean, Japanese, etc.</w:t>
            </w:r>
          </w:p>
          <w:p w:rsidR="00B20545" w:rsidP="00E44E73" w14:paraId="04C22671" w14:textId="77777777">
            <w:pPr>
              <w:rPr>
                <w:sz w:val="20"/>
                <w:szCs w:val="20"/>
              </w:rPr>
            </w:pPr>
          </w:p>
          <w:p w:rsidR="00B20545" w:rsidRPr="00506B1E" w:rsidP="00E44E73" w14:paraId="13DFBBAE" w14:textId="7658C307">
            <w:pPr>
              <w:rPr>
                <w:sz w:val="20"/>
                <w:szCs w:val="20"/>
              </w:rPr>
            </w:pPr>
            <w:r>
              <w:rPr>
                <w:sz w:val="20"/>
                <w:szCs w:val="20"/>
              </w:rPr>
              <w:t xml:space="preserve">Record 3 for Black or African American. For example, </w:t>
            </w:r>
            <w:r w:rsidR="003B2F03">
              <w:rPr>
                <w:sz w:val="20"/>
                <w:szCs w:val="20"/>
              </w:rPr>
              <w:t xml:space="preserve">African American, Jamaican, Haitian, Nigerian, </w:t>
            </w:r>
            <w:r w:rsidRPr="00506B1E" w:rsidR="003B2F03">
              <w:rPr>
                <w:sz w:val="20"/>
                <w:szCs w:val="20"/>
              </w:rPr>
              <w:t>Ethiopian, Somali, etc.</w:t>
            </w:r>
          </w:p>
          <w:p w:rsidR="003B2F03" w:rsidRPr="00506B1E" w:rsidP="00E44E73" w14:paraId="3CECF432" w14:textId="77777777">
            <w:pPr>
              <w:rPr>
                <w:sz w:val="20"/>
                <w:szCs w:val="20"/>
              </w:rPr>
            </w:pPr>
          </w:p>
          <w:p w:rsidR="003B2F03" w:rsidRPr="00DB28A2" w:rsidP="00E44E73" w14:paraId="6012FCFB" w14:textId="345FCCE7">
            <w:pPr>
              <w:rPr>
                <w:sz w:val="20"/>
                <w:szCs w:val="20"/>
                <w:lang w:val="es-ES"/>
              </w:rPr>
            </w:pPr>
            <w:r w:rsidRPr="00506B1E">
              <w:rPr>
                <w:sz w:val="20"/>
                <w:szCs w:val="20"/>
              </w:rPr>
              <w:t xml:space="preserve">Record 4 for </w:t>
            </w:r>
            <w:r w:rsidRPr="00506B1E" w:rsidR="000817EE">
              <w:rPr>
                <w:sz w:val="20"/>
                <w:szCs w:val="20"/>
              </w:rPr>
              <w:t>Hispanic or Latino.</w:t>
            </w:r>
            <w:r w:rsidRPr="00506B1E" w:rsidR="005D00D9">
              <w:rPr>
                <w:sz w:val="20"/>
                <w:szCs w:val="20"/>
              </w:rPr>
              <w:t xml:space="preserve"> </w:t>
            </w:r>
            <w:r w:rsidRPr="00DB28A2" w:rsidR="005D00D9">
              <w:rPr>
                <w:sz w:val="20"/>
                <w:szCs w:val="20"/>
                <w:lang w:val="es-ES"/>
              </w:rPr>
              <w:t xml:space="preserve">For </w:t>
            </w:r>
            <w:r w:rsidRPr="00DB28A2" w:rsidR="005D00D9">
              <w:rPr>
                <w:sz w:val="20"/>
                <w:szCs w:val="20"/>
                <w:lang w:val="es-ES"/>
              </w:rPr>
              <w:t>example</w:t>
            </w:r>
            <w:r w:rsidRPr="00DB28A2" w:rsidR="005D00D9">
              <w:rPr>
                <w:sz w:val="20"/>
                <w:szCs w:val="20"/>
                <w:lang w:val="es-ES"/>
              </w:rPr>
              <w:t xml:space="preserve">, Mexican, Puerto </w:t>
            </w:r>
            <w:r w:rsidRPr="00DB28A2" w:rsidR="005D00D9">
              <w:rPr>
                <w:sz w:val="20"/>
                <w:szCs w:val="20"/>
                <w:lang w:val="es-ES"/>
              </w:rPr>
              <w:t>R</w:t>
            </w:r>
            <w:r w:rsidRPr="001211AB" w:rsidR="005D00D9">
              <w:rPr>
                <w:sz w:val="20"/>
                <w:szCs w:val="20"/>
                <w:lang w:val="es-ES"/>
              </w:rPr>
              <w:t>ican</w:t>
            </w:r>
            <w:r w:rsidRPr="001211AB" w:rsidR="005D00D9">
              <w:rPr>
                <w:sz w:val="20"/>
                <w:szCs w:val="20"/>
                <w:lang w:val="es-ES"/>
              </w:rPr>
              <w:t xml:space="preserve">, </w:t>
            </w:r>
            <w:r w:rsidRPr="00DB28A2" w:rsidR="00506B1E">
              <w:rPr>
                <w:sz w:val="20"/>
                <w:szCs w:val="20"/>
                <w:lang w:val="es-ES"/>
              </w:rPr>
              <w:t>Sal</w:t>
            </w:r>
            <w:r w:rsidRPr="001211AB" w:rsidR="00506B1E">
              <w:rPr>
                <w:sz w:val="20"/>
                <w:szCs w:val="20"/>
                <w:lang w:val="es-ES"/>
              </w:rPr>
              <w:t>vadoran</w:t>
            </w:r>
            <w:r w:rsidRPr="001211AB" w:rsidR="00506B1E">
              <w:rPr>
                <w:sz w:val="20"/>
                <w:szCs w:val="20"/>
                <w:lang w:val="es-ES"/>
              </w:rPr>
              <w:t xml:space="preserve">, Cuban, </w:t>
            </w:r>
            <w:r w:rsidRPr="001211AB" w:rsidR="00506B1E">
              <w:rPr>
                <w:sz w:val="20"/>
                <w:szCs w:val="20"/>
                <w:lang w:val="es-ES"/>
              </w:rPr>
              <w:t>Dominican</w:t>
            </w:r>
            <w:r w:rsidRPr="001211AB" w:rsidR="00506B1E">
              <w:rPr>
                <w:sz w:val="20"/>
                <w:szCs w:val="20"/>
                <w:lang w:val="es-ES"/>
              </w:rPr>
              <w:t xml:space="preserve">, </w:t>
            </w:r>
            <w:r w:rsidRPr="001211AB" w:rsidR="00506B1E">
              <w:rPr>
                <w:sz w:val="20"/>
                <w:szCs w:val="20"/>
                <w:lang w:val="es-ES"/>
              </w:rPr>
              <w:t>Guatemalan</w:t>
            </w:r>
            <w:r w:rsidRPr="001211AB" w:rsidR="00506B1E">
              <w:rPr>
                <w:sz w:val="20"/>
                <w:szCs w:val="20"/>
                <w:lang w:val="es-ES"/>
              </w:rPr>
              <w:t>, etc.</w:t>
            </w:r>
          </w:p>
          <w:p w:rsidR="00B56F06" w:rsidRPr="001211AB" w:rsidP="00E44E73" w14:paraId="02A2D215" w14:textId="77777777">
            <w:pPr>
              <w:rPr>
                <w:sz w:val="20"/>
                <w:szCs w:val="20"/>
                <w:lang w:val="es-ES"/>
              </w:rPr>
            </w:pPr>
          </w:p>
          <w:p w:rsidR="00506B1E" w:rsidP="00E44E73" w14:paraId="2CE24690" w14:textId="42025886">
            <w:pPr>
              <w:rPr>
                <w:sz w:val="20"/>
                <w:szCs w:val="20"/>
              </w:rPr>
            </w:pPr>
            <w:r w:rsidRPr="00DB28A2">
              <w:rPr>
                <w:sz w:val="20"/>
                <w:szCs w:val="20"/>
              </w:rPr>
              <w:t>Record 5 for Middle Eastern or</w:t>
            </w:r>
            <w:r w:rsidRPr="00506B1E">
              <w:rPr>
                <w:sz w:val="20"/>
                <w:szCs w:val="20"/>
              </w:rPr>
              <w:t xml:space="preserve"> North African.</w:t>
            </w:r>
            <w:r>
              <w:rPr>
                <w:sz w:val="20"/>
                <w:szCs w:val="20"/>
              </w:rPr>
              <w:t xml:space="preserve"> For example, </w:t>
            </w:r>
            <w:r w:rsidR="003D28F0">
              <w:rPr>
                <w:sz w:val="20"/>
                <w:szCs w:val="20"/>
              </w:rPr>
              <w:t>Lebanese, Iranian, Egyptian, Syrian, Iraqi, Israeli, etc.</w:t>
            </w:r>
          </w:p>
          <w:p w:rsidR="003D28F0" w:rsidP="00E44E73" w14:paraId="0009C0FD" w14:textId="77777777">
            <w:pPr>
              <w:rPr>
                <w:sz w:val="20"/>
                <w:szCs w:val="20"/>
              </w:rPr>
            </w:pPr>
          </w:p>
          <w:p w:rsidR="003D28F0" w:rsidP="00E44E73" w14:paraId="1EEE4270" w14:textId="09298F94">
            <w:pPr>
              <w:rPr>
                <w:sz w:val="20"/>
                <w:szCs w:val="20"/>
              </w:rPr>
            </w:pPr>
            <w:r>
              <w:rPr>
                <w:sz w:val="20"/>
                <w:szCs w:val="20"/>
              </w:rPr>
              <w:t>Record 6 for Native Hawaiian or Pacific Islander. For example, Native Hawaiian, Samoan, Chamorro, Tongan, Fi</w:t>
            </w:r>
            <w:r w:rsidR="00004718">
              <w:rPr>
                <w:sz w:val="20"/>
                <w:szCs w:val="20"/>
              </w:rPr>
              <w:t>jian, Marshallese, etc.</w:t>
            </w:r>
          </w:p>
          <w:p w:rsidR="00004718" w:rsidP="00E44E73" w14:paraId="14057F4D" w14:textId="77777777">
            <w:pPr>
              <w:rPr>
                <w:sz w:val="20"/>
                <w:szCs w:val="20"/>
              </w:rPr>
            </w:pPr>
          </w:p>
          <w:p w:rsidR="00004718" w:rsidP="00E44E73" w14:paraId="2D683359" w14:textId="21015338">
            <w:pPr>
              <w:rPr>
                <w:sz w:val="20"/>
                <w:szCs w:val="20"/>
              </w:rPr>
            </w:pPr>
            <w:r>
              <w:rPr>
                <w:sz w:val="20"/>
                <w:szCs w:val="20"/>
              </w:rPr>
              <w:t>Record 7 for White. For example, English, German, Irish, Italian, Polish, Scottish, etc.</w:t>
            </w:r>
          </w:p>
          <w:p w:rsidR="004972EF" w:rsidP="00E44E73" w14:paraId="464F0FBA" w14:textId="77777777">
            <w:pPr>
              <w:rPr>
                <w:sz w:val="20"/>
                <w:szCs w:val="20"/>
              </w:rPr>
            </w:pPr>
          </w:p>
          <w:p w:rsidR="004972EF" w:rsidRPr="00506B1E" w:rsidP="00E44E73" w14:paraId="6AAAC781" w14:textId="18848BF5">
            <w:pPr>
              <w:rPr>
                <w:sz w:val="20"/>
                <w:szCs w:val="20"/>
              </w:rPr>
            </w:pPr>
            <w:r w:rsidRPr="00124B61">
              <w:rPr>
                <w:sz w:val="20"/>
                <w:szCs w:val="20"/>
              </w:rPr>
              <w:t xml:space="preserve">Record 9 if the participant did not self-identify their </w:t>
            </w:r>
            <w:r>
              <w:rPr>
                <w:sz w:val="20"/>
                <w:szCs w:val="20"/>
              </w:rPr>
              <w:t>race and/or ethnicity</w:t>
            </w:r>
            <w:r w:rsidRPr="00124B61">
              <w:rPr>
                <w:sz w:val="20"/>
                <w:szCs w:val="20"/>
              </w:rPr>
              <w:t>.</w:t>
            </w:r>
          </w:p>
          <w:p w:rsidR="00B56F06" w:rsidRPr="00506B1E" w:rsidP="00E44E73" w14:paraId="741A824D" w14:textId="513C1C15">
            <w:pPr>
              <w:rPr>
                <w:sz w:val="20"/>
                <w:szCs w:val="20"/>
              </w:rPr>
            </w:pPr>
          </w:p>
        </w:tc>
        <w:tc>
          <w:tcPr>
            <w:tcW w:w="2700" w:type="dxa"/>
            <w:tcBorders>
              <w:top w:val="single" w:sz="4" w:space="0" w:color="auto"/>
              <w:left w:val="single" w:sz="4" w:space="0" w:color="auto"/>
              <w:bottom w:val="single" w:sz="4" w:space="0" w:color="auto"/>
              <w:right w:val="single" w:sz="4" w:space="0" w:color="auto"/>
            </w:tcBorders>
          </w:tcPr>
          <w:p w:rsidR="0010656D" w:rsidP="00E44E73" w14:paraId="427254C2" w14:textId="77777777">
            <w:pPr>
              <w:rPr>
                <w:rFonts w:eastAsia="Aptos"/>
                <w:sz w:val="20"/>
                <w:szCs w:val="20"/>
              </w:rPr>
            </w:pPr>
            <w:r>
              <w:rPr>
                <w:rFonts w:eastAsia="Aptos"/>
                <w:sz w:val="20"/>
                <w:szCs w:val="20"/>
              </w:rPr>
              <w:t xml:space="preserve">N/A </w:t>
            </w:r>
          </w:p>
          <w:p w:rsidR="00004718" w:rsidP="00E44E73" w14:paraId="787A70F7" w14:textId="77777777">
            <w:pPr>
              <w:rPr>
                <w:rFonts w:eastAsia="Aptos"/>
                <w:sz w:val="20"/>
                <w:szCs w:val="20"/>
              </w:rPr>
            </w:pPr>
          </w:p>
          <w:p w:rsidR="00004718" w:rsidP="00E44E73" w14:paraId="65664CCE" w14:textId="77777777">
            <w:pPr>
              <w:rPr>
                <w:rFonts w:eastAsia="Aptos"/>
                <w:sz w:val="20"/>
                <w:szCs w:val="20"/>
              </w:rPr>
            </w:pPr>
            <w:r>
              <w:rPr>
                <w:rFonts w:eastAsia="Aptos"/>
                <w:sz w:val="20"/>
                <w:szCs w:val="20"/>
              </w:rPr>
              <w:t>Reporting Code:</w:t>
            </w:r>
          </w:p>
          <w:p w:rsidR="009E5F7C" w:rsidP="00E44E73" w14:paraId="6268FC0C" w14:textId="77777777">
            <w:pPr>
              <w:rPr>
                <w:sz w:val="20"/>
                <w:szCs w:val="20"/>
              </w:rPr>
            </w:pPr>
            <w:r>
              <w:rPr>
                <w:rFonts w:eastAsia="Aptos"/>
                <w:sz w:val="20"/>
                <w:szCs w:val="20"/>
              </w:rPr>
              <w:t xml:space="preserve">1 = </w:t>
            </w:r>
            <w:r>
              <w:rPr>
                <w:sz w:val="20"/>
                <w:szCs w:val="20"/>
              </w:rPr>
              <w:t>American Indian or Alaska Native</w:t>
            </w:r>
          </w:p>
          <w:p w:rsidR="009E5F7C" w:rsidP="00E44E73" w14:paraId="269D4BF7" w14:textId="77777777">
            <w:pPr>
              <w:rPr>
                <w:rFonts w:eastAsia="Aptos"/>
                <w:sz w:val="20"/>
                <w:szCs w:val="20"/>
              </w:rPr>
            </w:pPr>
            <w:r>
              <w:rPr>
                <w:rFonts w:eastAsia="Aptos"/>
                <w:sz w:val="20"/>
                <w:szCs w:val="20"/>
              </w:rPr>
              <w:t>2 = Asian</w:t>
            </w:r>
          </w:p>
          <w:p w:rsidR="009E5F7C" w:rsidP="00E44E73" w14:paraId="336B6F52" w14:textId="77777777">
            <w:pPr>
              <w:rPr>
                <w:sz w:val="20"/>
                <w:szCs w:val="20"/>
              </w:rPr>
            </w:pPr>
            <w:r>
              <w:rPr>
                <w:rFonts w:eastAsia="Aptos"/>
                <w:sz w:val="20"/>
                <w:szCs w:val="20"/>
              </w:rPr>
              <w:t xml:space="preserve">3 = </w:t>
            </w:r>
            <w:r>
              <w:rPr>
                <w:sz w:val="20"/>
                <w:szCs w:val="20"/>
              </w:rPr>
              <w:t>Black or African American</w:t>
            </w:r>
          </w:p>
          <w:p w:rsidR="009E5F7C" w:rsidP="00E44E73" w14:paraId="3BCD5413" w14:textId="77777777">
            <w:pPr>
              <w:rPr>
                <w:sz w:val="20"/>
                <w:szCs w:val="20"/>
              </w:rPr>
            </w:pPr>
            <w:r>
              <w:rPr>
                <w:sz w:val="20"/>
                <w:szCs w:val="20"/>
              </w:rPr>
              <w:t xml:space="preserve">4 = </w:t>
            </w:r>
            <w:r w:rsidRPr="00506B1E">
              <w:rPr>
                <w:sz w:val="20"/>
                <w:szCs w:val="20"/>
              </w:rPr>
              <w:t>Hispanic or Latino</w:t>
            </w:r>
          </w:p>
          <w:p w:rsidR="009E5F7C" w:rsidP="00E44E73" w14:paraId="4D2BC364" w14:textId="77777777">
            <w:pPr>
              <w:rPr>
                <w:sz w:val="20"/>
                <w:szCs w:val="20"/>
              </w:rPr>
            </w:pPr>
            <w:r>
              <w:rPr>
                <w:rFonts w:eastAsia="Aptos"/>
                <w:sz w:val="20"/>
                <w:szCs w:val="20"/>
              </w:rPr>
              <w:t xml:space="preserve">5 = </w:t>
            </w:r>
            <w:r w:rsidRPr="00CA248C">
              <w:rPr>
                <w:sz w:val="20"/>
                <w:szCs w:val="20"/>
              </w:rPr>
              <w:t>Middle Eastern or</w:t>
            </w:r>
            <w:r w:rsidRPr="00506B1E">
              <w:rPr>
                <w:sz w:val="20"/>
                <w:szCs w:val="20"/>
              </w:rPr>
              <w:t xml:space="preserve"> North African</w:t>
            </w:r>
          </w:p>
          <w:p w:rsidR="009E5F7C" w:rsidP="00E44E73" w14:paraId="3AF41CFF" w14:textId="77777777">
            <w:pPr>
              <w:rPr>
                <w:sz w:val="20"/>
                <w:szCs w:val="20"/>
              </w:rPr>
            </w:pPr>
            <w:r>
              <w:rPr>
                <w:rFonts w:eastAsia="Aptos"/>
                <w:sz w:val="20"/>
                <w:szCs w:val="20"/>
              </w:rPr>
              <w:t xml:space="preserve">6 = </w:t>
            </w:r>
            <w:r>
              <w:rPr>
                <w:sz w:val="20"/>
                <w:szCs w:val="20"/>
              </w:rPr>
              <w:t>Native Hawaiian or Pacific Islander</w:t>
            </w:r>
          </w:p>
          <w:p w:rsidR="009E5F7C" w:rsidP="00E44E73" w14:paraId="0604F8ED" w14:textId="77777777">
            <w:pPr>
              <w:rPr>
                <w:rFonts w:eastAsia="Aptos"/>
                <w:sz w:val="20"/>
                <w:szCs w:val="20"/>
              </w:rPr>
            </w:pPr>
            <w:r>
              <w:rPr>
                <w:rFonts w:eastAsia="Aptos"/>
                <w:sz w:val="20"/>
                <w:szCs w:val="20"/>
              </w:rPr>
              <w:t>7 = White</w:t>
            </w:r>
          </w:p>
          <w:p w:rsidR="004972EF" w:rsidRPr="00506B1E" w:rsidP="00E44E73" w14:paraId="3805B1BE" w14:textId="033910DC">
            <w:pPr>
              <w:rPr>
                <w:rFonts w:eastAsia="Aptos"/>
                <w:sz w:val="20"/>
                <w:szCs w:val="20"/>
              </w:rPr>
            </w:pPr>
            <w:r w:rsidRPr="00124B61">
              <w:rPr>
                <w:sz w:val="20"/>
                <w:szCs w:val="20"/>
              </w:rPr>
              <w:t>9 = Participant did not self-identify</w:t>
            </w:r>
          </w:p>
        </w:tc>
        <w:tc>
          <w:tcPr>
            <w:tcW w:w="1615" w:type="dxa"/>
          </w:tcPr>
          <w:p w:rsidR="0010656D" w:rsidRPr="00506B1E" w:rsidP="00E44E73" w14:paraId="4D80A3E8" w14:textId="4B668395">
            <w:pPr>
              <w:rPr>
                <w:rFonts w:eastAsia="Aptos"/>
                <w:sz w:val="20"/>
                <w:szCs w:val="20"/>
              </w:rPr>
            </w:pPr>
            <w:r w:rsidRPr="004972EF">
              <w:rPr>
                <w:rFonts w:eastAsia="Aptos"/>
                <w:sz w:val="20"/>
                <w:szCs w:val="20"/>
              </w:rPr>
              <w:t>TA/Eval</w:t>
            </w:r>
          </w:p>
        </w:tc>
      </w:tr>
      <w:tr w14:paraId="6DCA1429" w14:textId="77777777">
        <w:tblPrEx>
          <w:tblW w:w="0" w:type="auto"/>
          <w:tblLook w:val="04A0"/>
        </w:tblPrEx>
        <w:tc>
          <w:tcPr>
            <w:tcW w:w="1435" w:type="dxa"/>
          </w:tcPr>
          <w:p w:rsidR="00E44E73" w:rsidRPr="00124B61" w:rsidP="00E44E73" w14:paraId="1397CFD6" w14:textId="104C7B88">
            <w:pPr>
              <w:rPr>
                <w:rFonts w:eastAsia="Aptos"/>
                <w:sz w:val="20"/>
                <w:szCs w:val="20"/>
              </w:rPr>
            </w:pPr>
            <w:r w:rsidRPr="00124B61">
              <w:rPr>
                <w:rFonts w:eastAsia="Aptos"/>
                <w:sz w:val="20"/>
                <w:szCs w:val="20"/>
              </w:rPr>
              <w:t>1a.</w:t>
            </w:r>
            <w:r w:rsidR="00F8273F">
              <w:rPr>
                <w:rFonts w:eastAsia="Aptos"/>
                <w:sz w:val="20"/>
                <w:szCs w:val="20"/>
              </w:rPr>
              <w:t>18</w:t>
            </w:r>
          </w:p>
        </w:tc>
        <w:tc>
          <w:tcPr>
            <w:tcW w:w="4321" w:type="dxa"/>
            <w:tcBorders>
              <w:top w:val="single" w:sz="4" w:space="0" w:color="auto"/>
              <w:left w:val="single" w:sz="4" w:space="0" w:color="auto"/>
              <w:bottom w:val="single" w:sz="4" w:space="0" w:color="auto"/>
              <w:right w:val="single" w:sz="4" w:space="0" w:color="auto"/>
            </w:tcBorders>
          </w:tcPr>
          <w:p w:rsidR="00E44E73" w:rsidRPr="00124B61" w:rsidP="00E44E73" w14:paraId="420D0F85" w14:textId="77777777">
            <w:pPr>
              <w:rPr>
                <w:rFonts w:eastAsia="Aptos"/>
                <w:sz w:val="20"/>
                <w:szCs w:val="20"/>
              </w:rPr>
            </w:pPr>
            <w:r w:rsidRPr="00124B61">
              <w:rPr>
                <w:sz w:val="20"/>
                <w:szCs w:val="20"/>
              </w:rPr>
              <w:t>Veteran Status</w:t>
            </w:r>
          </w:p>
        </w:tc>
        <w:tc>
          <w:tcPr>
            <w:tcW w:w="4319" w:type="dxa"/>
            <w:tcBorders>
              <w:top w:val="single" w:sz="4" w:space="0" w:color="auto"/>
              <w:left w:val="single" w:sz="4" w:space="0" w:color="auto"/>
              <w:bottom w:val="single" w:sz="4" w:space="0" w:color="auto"/>
              <w:right w:val="single" w:sz="4" w:space="0" w:color="auto"/>
            </w:tcBorders>
          </w:tcPr>
          <w:p w:rsidR="00E44E73" w:rsidRPr="00124B61" w:rsidP="00E44E73" w14:paraId="0A1945CD" w14:textId="77777777">
            <w:pPr>
              <w:rPr>
                <w:rFonts w:cs="Aptos"/>
                <w:sz w:val="20"/>
                <w:szCs w:val="20"/>
              </w:rPr>
            </w:pPr>
            <w:r w:rsidRPr="00124B61">
              <w:rPr>
                <w:rFonts w:cs="Aptos"/>
                <w:sz w:val="20"/>
                <w:szCs w:val="20"/>
              </w:rPr>
              <w:t xml:space="preserve">Record 1 if the participant is a person who served on active duty in the armed forces and who was discharged or released from such service under conditions other than dishonorable. </w:t>
            </w:r>
          </w:p>
          <w:p w:rsidR="00E44E73" w:rsidRPr="00124B61" w:rsidP="00E44E73" w14:paraId="06976CD8" w14:textId="77777777">
            <w:pPr>
              <w:rPr>
                <w:rFonts w:cs="Aptos"/>
                <w:sz w:val="20"/>
                <w:szCs w:val="20"/>
              </w:rPr>
            </w:pPr>
            <w:r w:rsidRPr="00124B61">
              <w:rPr>
                <w:rFonts w:cs="Aptos"/>
                <w:sz w:val="20"/>
                <w:szCs w:val="20"/>
              </w:rPr>
              <w:t xml:space="preserve">Record 0 if the participant does not meet the condition described above. </w:t>
            </w:r>
          </w:p>
          <w:p w:rsidR="00E44E73" w:rsidRPr="00124B61" w:rsidP="00E44E73" w14:paraId="7A3743C0" w14:textId="77777777">
            <w:pPr>
              <w:rPr>
                <w:rFonts w:eastAsia="Aptos"/>
                <w:sz w:val="20"/>
                <w:szCs w:val="20"/>
              </w:rPr>
            </w:pPr>
            <w:r w:rsidRPr="00124B61">
              <w:rPr>
                <w:rFonts w:cs="Aptos"/>
                <w:sz w:val="20"/>
                <w:szCs w:val="20"/>
              </w:rPr>
              <w:t>Record 9 if participant does not disclose veteran status.</w:t>
            </w:r>
          </w:p>
        </w:tc>
        <w:tc>
          <w:tcPr>
            <w:tcW w:w="2700" w:type="dxa"/>
            <w:tcBorders>
              <w:top w:val="single" w:sz="4" w:space="0" w:color="auto"/>
              <w:left w:val="single" w:sz="4" w:space="0" w:color="auto"/>
              <w:bottom w:val="single" w:sz="4" w:space="0" w:color="auto"/>
              <w:right w:val="single" w:sz="4" w:space="0" w:color="auto"/>
            </w:tcBorders>
          </w:tcPr>
          <w:p w:rsidR="00E44E73" w:rsidRPr="00124B61" w:rsidP="00E44E73" w14:paraId="352F202D" w14:textId="77777777">
            <w:pPr>
              <w:rPr>
                <w:rFonts w:eastAsia="Aptos"/>
                <w:sz w:val="20"/>
                <w:szCs w:val="20"/>
              </w:rPr>
            </w:pPr>
            <w:r w:rsidRPr="00124B61">
              <w:rPr>
                <w:rFonts w:eastAsia="Aptos"/>
                <w:sz w:val="20"/>
                <w:szCs w:val="20"/>
              </w:rPr>
              <w:t>PIRL 300</w:t>
            </w:r>
          </w:p>
          <w:p w:rsidR="00E44E73" w:rsidRPr="00124B61" w:rsidP="00E44E73" w14:paraId="6BF228E6" w14:textId="77777777">
            <w:pPr>
              <w:rPr>
                <w:rFonts w:eastAsia="Aptos"/>
                <w:sz w:val="20"/>
                <w:szCs w:val="20"/>
              </w:rPr>
            </w:pPr>
          </w:p>
          <w:p w:rsidR="00E44E73" w:rsidRPr="00124B61" w:rsidP="00E44E73" w14:paraId="4417F57E" w14:textId="77777777">
            <w:pPr>
              <w:rPr>
                <w:rFonts w:eastAsia="Aptos"/>
                <w:sz w:val="20"/>
                <w:szCs w:val="20"/>
              </w:rPr>
            </w:pPr>
            <w:r w:rsidRPr="00124B61">
              <w:rPr>
                <w:rFonts w:eastAsia="Aptos"/>
                <w:sz w:val="20"/>
                <w:szCs w:val="20"/>
              </w:rPr>
              <w:t>Reporting Code:</w:t>
            </w:r>
          </w:p>
          <w:p w:rsidR="00E44E73" w:rsidRPr="00124B61" w:rsidP="00E44E73" w14:paraId="6631B904" w14:textId="77777777">
            <w:pPr>
              <w:rPr>
                <w:sz w:val="20"/>
                <w:szCs w:val="20"/>
              </w:rPr>
            </w:pPr>
            <w:r w:rsidRPr="00124B61">
              <w:rPr>
                <w:sz w:val="20"/>
                <w:szCs w:val="20"/>
              </w:rPr>
              <w:t xml:space="preserve">1 = Yes </w:t>
            </w:r>
          </w:p>
          <w:p w:rsidR="00E44E73" w:rsidRPr="00124B61" w:rsidP="00E44E73" w14:paraId="1C93AAEB" w14:textId="77777777">
            <w:pPr>
              <w:rPr>
                <w:sz w:val="20"/>
                <w:szCs w:val="20"/>
              </w:rPr>
            </w:pPr>
            <w:r w:rsidRPr="00124B61">
              <w:rPr>
                <w:sz w:val="20"/>
                <w:szCs w:val="20"/>
              </w:rPr>
              <w:t xml:space="preserve">0 = No </w:t>
            </w:r>
          </w:p>
          <w:p w:rsidR="00E44E73" w:rsidRPr="00124B61" w:rsidP="00E44E73" w14:paraId="6810B264" w14:textId="77777777">
            <w:pPr>
              <w:rPr>
                <w:rFonts w:eastAsia="Aptos"/>
                <w:sz w:val="20"/>
                <w:szCs w:val="20"/>
              </w:rPr>
            </w:pPr>
            <w:r w:rsidRPr="00124B61">
              <w:rPr>
                <w:sz w:val="20"/>
                <w:szCs w:val="20"/>
              </w:rPr>
              <w:t>9 = Status not known</w:t>
            </w:r>
          </w:p>
        </w:tc>
        <w:tc>
          <w:tcPr>
            <w:tcW w:w="1615" w:type="dxa"/>
          </w:tcPr>
          <w:p w:rsidR="00E44E73" w:rsidRPr="00124B61" w:rsidP="00E44E73" w14:paraId="639888EF" w14:textId="77777777">
            <w:pPr>
              <w:rPr>
                <w:rFonts w:eastAsia="Aptos"/>
                <w:sz w:val="20"/>
                <w:szCs w:val="20"/>
              </w:rPr>
            </w:pPr>
            <w:r w:rsidRPr="00124B61">
              <w:rPr>
                <w:rFonts w:eastAsia="Aptos"/>
                <w:sz w:val="20"/>
                <w:szCs w:val="20"/>
              </w:rPr>
              <w:t>TA/Eval</w:t>
            </w:r>
          </w:p>
        </w:tc>
      </w:tr>
      <w:tr w14:paraId="1FED13E6" w14:textId="77777777">
        <w:tblPrEx>
          <w:tblW w:w="0" w:type="auto"/>
          <w:tblLook w:val="04A0"/>
        </w:tblPrEx>
        <w:tc>
          <w:tcPr>
            <w:tcW w:w="1435" w:type="dxa"/>
          </w:tcPr>
          <w:p w:rsidR="00E44E73" w:rsidRPr="00124B61" w:rsidP="00E44E73" w14:paraId="7C7452D7" w14:textId="6956AC21">
            <w:pPr>
              <w:rPr>
                <w:rFonts w:eastAsia="Aptos"/>
                <w:sz w:val="20"/>
                <w:szCs w:val="20"/>
              </w:rPr>
            </w:pPr>
            <w:r w:rsidRPr="00124B61">
              <w:rPr>
                <w:rFonts w:eastAsia="Aptos"/>
                <w:sz w:val="20"/>
                <w:szCs w:val="20"/>
              </w:rPr>
              <w:t>1a.</w:t>
            </w:r>
            <w:r w:rsidR="00F8273F">
              <w:rPr>
                <w:rFonts w:eastAsia="Aptos"/>
                <w:sz w:val="20"/>
                <w:szCs w:val="20"/>
              </w:rPr>
              <w:t>19</w:t>
            </w:r>
          </w:p>
        </w:tc>
        <w:tc>
          <w:tcPr>
            <w:tcW w:w="4321" w:type="dxa"/>
            <w:tcBorders>
              <w:top w:val="single" w:sz="4" w:space="0" w:color="auto"/>
              <w:left w:val="single" w:sz="4" w:space="0" w:color="auto"/>
              <w:bottom w:val="single" w:sz="4" w:space="0" w:color="auto"/>
              <w:right w:val="single" w:sz="4" w:space="0" w:color="auto"/>
            </w:tcBorders>
          </w:tcPr>
          <w:p w:rsidR="00E44E73" w:rsidRPr="00124B61" w:rsidP="00E44E73" w14:paraId="159AFC51" w14:textId="77777777">
            <w:pPr>
              <w:rPr>
                <w:rFonts w:eastAsia="Aptos"/>
                <w:sz w:val="20"/>
                <w:szCs w:val="20"/>
              </w:rPr>
            </w:pPr>
            <w:r w:rsidRPr="00124B61">
              <w:rPr>
                <w:rFonts w:eastAsia="Aptos"/>
                <w:sz w:val="20"/>
                <w:szCs w:val="20"/>
              </w:rPr>
              <w:t>Individual with a Disability</w:t>
            </w:r>
          </w:p>
        </w:tc>
        <w:tc>
          <w:tcPr>
            <w:tcW w:w="4319" w:type="dxa"/>
            <w:tcBorders>
              <w:top w:val="single" w:sz="4" w:space="0" w:color="auto"/>
              <w:left w:val="single" w:sz="4" w:space="0" w:color="auto"/>
              <w:bottom w:val="single" w:sz="4" w:space="0" w:color="auto"/>
              <w:right w:val="single" w:sz="4" w:space="0" w:color="auto"/>
            </w:tcBorders>
          </w:tcPr>
          <w:p w:rsidR="00E44E73" w:rsidRPr="00124B61" w:rsidP="00E44E73" w14:paraId="75CE6CCA" w14:textId="64BEB4C5">
            <w:pPr>
              <w:rPr>
                <w:rFonts w:eastAsia="Aptos"/>
                <w:sz w:val="20"/>
                <w:szCs w:val="20"/>
              </w:rPr>
            </w:pPr>
            <w:r w:rsidRPr="00124B61">
              <w:rPr>
                <w:rFonts w:eastAsia="Aptos"/>
                <w:sz w:val="20"/>
                <w:szCs w:val="20"/>
              </w:rPr>
              <w:t xml:space="preserve">Record 1 if the participant indicates that he/she has any "disability”, as defined in Section 3(2)(a) of the Americans with Disabilities Act of 1990 (42 U.S.C. </w:t>
            </w:r>
            <w:r w:rsidR="00316674">
              <w:rPr>
                <w:rFonts w:eastAsia="Aptos"/>
                <w:sz w:val="20"/>
                <w:szCs w:val="20"/>
              </w:rPr>
              <w:t>§</w:t>
            </w:r>
            <w:r w:rsidRPr="00124B61">
              <w:rPr>
                <w:rFonts w:eastAsia="Aptos"/>
                <w:sz w:val="20"/>
                <w:szCs w:val="20"/>
              </w:rPr>
              <w:t xml:space="preserve">12102).  Under that definition, a "disability" is a physical or mental impairment that substantially limits one or more of the person's major life activities.  </w:t>
            </w:r>
          </w:p>
          <w:p w:rsidR="00E44E73" w:rsidRPr="00124B61" w:rsidP="00E44E73" w14:paraId="0B307886" w14:textId="77777777">
            <w:pPr>
              <w:rPr>
                <w:rFonts w:eastAsia="Aptos"/>
                <w:sz w:val="20"/>
                <w:szCs w:val="20"/>
              </w:rPr>
            </w:pPr>
            <w:r w:rsidRPr="00124B61">
              <w:rPr>
                <w:rFonts w:eastAsia="Aptos"/>
                <w:sz w:val="20"/>
                <w:szCs w:val="20"/>
              </w:rPr>
              <w:t>Record 0 if the participant indicates that he/she does not have a disability that meets the definition.</w:t>
            </w:r>
          </w:p>
          <w:p w:rsidR="00E44E73" w:rsidRPr="00124B61" w:rsidP="00E44E73" w14:paraId="5D8C58F6" w14:textId="77777777">
            <w:pPr>
              <w:rPr>
                <w:rFonts w:eastAsia="Aptos"/>
                <w:sz w:val="20"/>
                <w:szCs w:val="20"/>
              </w:rPr>
            </w:pPr>
            <w:r w:rsidRPr="00124B61">
              <w:rPr>
                <w:rFonts w:eastAsia="Aptos"/>
                <w:sz w:val="20"/>
                <w:szCs w:val="20"/>
              </w:rPr>
              <w:t xml:space="preserve">Record 9 if the participant did not self-identify.  </w:t>
            </w:r>
          </w:p>
        </w:tc>
        <w:tc>
          <w:tcPr>
            <w:tcW w:w="2700" w:type="dxa"/>
            <w:tcBorders>
              <w:top w:val="single" w:sz="4" w:space="0" w:color="auto"/>
              <w:left w:val="single" w:sz="4" w:space="0" w:color="auto"/>
              <w:bottom w:val="single" w:sz="4" w:space="0" w:color="auto"/>
              <w:right w:val="single" w:sz="4" w:space="0" w:color="auto"/>
            </w:tcBorders>
          </w:tcPr>
          <w:p w:rsidR="00E44E73" w:rsidRPr="00124B61" w:rsidP="00E44E73" w14:paraId="6C3DBC9E" w14:textId="77777777">
            <w:pPr>
              <w:rPr>
                <w:sz w:val="20"/>
                <w:szCs w:val="20"/>
              </w:rPr>
            </w:pPr>
            <w:r w:rsidRPr="00124B61">
              <w:rPr>
                <w:rFonts w:eastAsia="Aptos"/>
                <w:sz w:val="20"/>
                <w:szCs w:val="20"/>
              </w:rPr>
              <w:t>PIRL</w:t>
            </w:r>
            <w:r w:rsidRPr="00124B61">
              <w:rPr>
                <w:sz w:val="20"/>
                <w:szCs w:val="20"/>
              </w:rPr>
              <w:t xml:space="preserve"> 202</w:t>
            </w:r>
          </w:p>
          <w:p w:rsidR="00E44E73" w:rsidRPr="00124B61" w:rsidP="00E44E73" w14:paraId="1779DEC7" w14:textId="77777777">
            <w:pPr>
              <w:rPr>
                <w:sz w:val="20"/>
                <w:szCs w:val="20"/>
              </w:rPr>
            </w:pPr>
          </w:p>
          <w:p w:rsidR="00E44E73" w:rsidRPr="00124B61" w:rsidP="00E44E73" w14:paraId="396448FE" w14:textId="77777777">
            <w:pPr>
              <w:rPr>
                <w:rFonts w:eastAsia="Aptos"/>
                <w:sz w:val="20"/>
                <w:szCs w:val="20"/>
              </w:rPr>
            </w:pPr>
            <w:r w:rsidRPr="00124B61">
              <w:rPr>
                <w:rFonts w:eastAsia="Aptos"/>
                <w:sz w:val="20"/>
                <w:szCs w:val="20"/>
              </w:rPr>
              <w:t>Reporting Code:</w:t>
            </w:r>
          </w:p>
          <w:p w:rsidR="00E44E73" w:rsidRPr="00124B61" w:rsidP="00E44E73" w14:paraId="575103CD" w14:textId="77777777">
            <w:pPr>
              <w:rPr>
                <w:sz w:val="20"/>
                <w:szCs w:val="20"/>
              </w:rPr>
            </w:pPr>
            <w:r w:rsidRPr="00124B61">
              <w:rPr>
                <w:sz w:val="20"/>
                <w:szCs w:val="20"/>
              </w:rPr>
              <w:t xml:space="preserve">1 = Yes </w:t>
            </w:r>
          </w:p>
          <w:p w:rsidR="00E44E73" w:rsidRPr="00124B61" w:rsidP="00E44E73" w14:paraId="5A0BACE8" w14:textId="77777777">
            <w:pPr>
              <w:rPr>
                <w:sz w:val="20"/>
                <w:szCs w:val="20"/>
              </w:rPr>
            </w:pPr>
            <w:r w:rsidRPr="00124B61">
              <w:rPr>
                <w:sz w:val="20"/>
                <w:szCs w:val="20"/>
              </w:rPr>
              <w:t xml:space="preserve">0 = No </w:t>
            </w:r>
          </w:p>
          <w:p w:rsidR="00E44E73" w:rsidRPr="00124B61" w:rsidP="00E44E73" w14:paraId="0CF52D88" w14:textId="77777777">
            <w:pPr>
              <w:rPr>
                <w:rFonts w:eastAsia="Aptos"/>
                <w:sz w:val="20"/>
                <w:szCs w:val="20"/>
              </w:rPr>
            </w:pPr>
            <w:r w:rsidRPr="00124B61">
              <w:rPr>
                <w:sz w:val="20"/>
                <w:szCs w:val="20"/>
              </w:rPr>
              <w:t>9 = Participant did not self-identify</w:t>
            </w:r>
          </w:p>
        </w:tc>
        <w:tc>
          <w:tcPr>
            <w:tcW w:w="1615" w:type="dxa"/>
          </w:tcPr>
          <w:p w:rsidR="00E44E73" w:rsidRPr="00124B61" w:rsidP="00E44E73" w14:paraId="34E06770" w14:textId="77777777">
            <w:pPr>
              <w:rPr>
                <w:rFonts w:eastAsia="Aptos"/>
                <w:sz w:val="20"/>
                <w:szCs w:val="20"/>
              </w:rPr>
            </w:pPr>
            <w:r w:rsidRPr="00124B61">
              <w:rPr>
                <w:rFonts w:eastAsia="Aptos"/>
                <w:sz w:val="20"/>
                <w:szCs w:val="20"/>
              </w:rPr>
              <w:t>TA/Eval</w:t>
            </w:r>
          </w:p>
        </w:tc>
      </w:tr>
      <w:tr w14:paraId="455A51C3" w14:textId="77777777">
        <w:tblPrEx>
          <w:tblW w:w="0" w:type="auto"/>
          <w:tblLook w:val="04A0"/>
        </w:tblPrEx>
        <w:tc>
          <w:tcPr>
            <w:tcW w:w="1435" w:type="dxa"/>
          </w:tcPr>
          <w:p w:rsidR="00E44E73" w:rsidRPr="00124B61" w:rsidP="00E44E73" w14:paraId="65211AB8" w14:textId="3D1668CC">
            <w:pPr>
              <w:rPr>
                <w:rFonts w:eastAsia="Aptos"/>
                <w:sz w:val="20"/>
                <w:szCs w:val="20"/>
              </w:rPr>
            </w:pPr>
            <w:r w:rsidRPr="00124B61">
              <w:rPr>
                <w:rFonts w:eastAsia="Aptos"/>
                <w:sz w:val="20"/>
                <w:szCs w:val="20"/>
              </w:rPr>
              <w:t>1a.</w:t>
            </w:r>
            <w:r w:rsidRPr="00124B61" w:rsidR="00BF013A">
              <w:rPr>
                <w:rFonts w:eastAsia="Aptos"/>
                <w:sz w:val="20"/>
                <w:szCs w:val="20"/>
              </w:rPr>
              <w:t>2</w:t>
            </w:r>
            <w:r w:rsidR="00F8273F">
              <w:rPr>
                <w:rFonts w:eastAsia="Aptos"/>
                <w:sz w:val="20"/>
                <w:szCs w:val="20"/>
              </w:rPr>
              <w:t>0</w:t>
            </w:r>
          </w:p>
        </w:tc>
        <w:tc>
          <w:tcPr>
            <w:tcW w:w="4321" w:type="dxa"/>
            <w:tcBorders>
              <w:top w:val="single" w:sz="4" w:space="0" w:color="auto"/>
              <w:left w:val="single" w:sz="4" w:space="0" w:color="auto"/>
              <w:bottom w:val="single" w:sz="4" w:space="0" w:color="auto"/>
              <w:right w:val="single" w:sz="4" w:space="0" w:color="auto"/>
            </w:tcBorders>
          </w:tcPr>
          <w:p w:rsidR="00E44E73" w:rsidRPr="00124B61" w:rsidP="00E44E73" w14:paraId="420AFF94" w14:textId="77777777">
            <w:pPr>
              <w:rPr>
                <w:rFonts w:eastAsia="Aptos"/>
                <w:sz w:val="20"/>
                <w:szCs w:val="20"/>
              </w:rPr>
            </w:pPr>
            <w:r w:rsidRPr="00124B61">
              <w:rPr>
                <w:sz w:val="20"/>
                <w:szCs w:val="20"/>
              </w:rPr>
              <w:t>Category of Disability</w:t>
            </w:r>
          </w:p>
        </w:tc>
        <w:tc>
          <w:tcPr>
            <w:tcW w:w="4319" w:type="dxa"/>
            <w:tcBorders>
              <w:top w:val="single" w:sz="4" w:space="0" w:color="auto"/>
              <w:left w:val="single" w:sz="4" w:space="0" w:color="auto"/>
              <w:bottom w:val="single" w:sz="4" w:space="0" w:color="auto"/>
              <w:right w:val="single" w:sz="4" w:space="0" w:color="auto"/>
            </w:tcBorders>
          </w:tcPr>
          <w:p w:rsidR="00E44E73" w:rsidRPr="00124B61" w:rsidP="00E44E73" w14:paraId="3AFB9879" w14:textId="77777777">
            <w:pPr>
              <w:rPr>
                <w:rFonts w:cs="Aptos"/>
                <w:sz w:val="20"/>
                <w:szCs w:val="20"/>
              </w:rPr>
            </w:pPr>
            <w:r w:rsidRPr="00124B61">
              <w:rPr>
                <w:rFonts w:cs="Aptos"/>
                <w:sz w:val="20"/>
                <w:szCs w:val="20"/>
              </w:rPr>
              <w:t>For those participants where Individual with A Disability (WIOA) = 1:</w:t>
            </w:r>
          </w:p>
          <w:p w:rsidR="00E44E73" w:rsidRPr="00124B61" w:rsidP="00E44E73" w14:paraId="61152D47" w14:textId="77777777">
            <w:pPr>
              <w:rPr>
                <w:rFonts w:cs="Aptos"/>
                <w:sz w:val="20"/>
                <w:szCs w:val="20"/>
              </w:rPr>
            </w:pPr>
            <w:r w:rsidRPr="00124B61">
              <w:rPr>
                <w:rFonts w:cs="Aptos"/>
                <w:sz w:val="20"/>
                <w:szCs w:val="20"/>
              </w:rPr>
              <w:t xml:space="preserve">Record 1 if the impairment is primarily physical, due to a chronic health condition. </w:t>
            </w:r>
          </w:p>
          <w:p w:rsidR="00E44E73" w:rsidRPr="00124B61" w:rsidP="00E44E73" w14:paraId="0476D609" w14:textId="77777777">
            <w:pPr>
              <w:rPr>
                <w:rFonts w:cs="Aptos"/>
                <w:sz w:val="20"/>
                <w:szCs w:val="20"/>
              </w:rPr>
            </w:pPr>
            <w:r w:rsidRPr="00124B61">
              <w:rPr>
                <w:rFonts w:cs="Aptos"/>
                <w:sz w:val="20"/>
                <w:szCs w:val="20"/>
              </w:rPr>
              <w:t xml:space="preserve">Record 2 if the impairment is primarily physical, including mobility. </w:t>
            </w:r>
          </w:p>
          <w:p w:rsidR="00E44E73" w:rsidRPr="00124B61" w:rsidP="00E44E73" w14:paraId="5DFDD78E" w14:textId="77777777">
            <w:pPr>
              <w:rPr>
                <w:rFonts w:cs="Aptos"/>
                <w:sz w:val="20"/>
                <w:szCs w:val="20"/>
              </w:rPr>
            </w:pPr>
            <w:r w:rsidRPr="00124B61">
              <w:rPr>
                <w:rFonts w:cs="Aptos"/>
                <w:sz w:val="20"/>
                <w:szCs w:val="20"/>
              </w:rPr>
              <w:t xml:space="preserve">Record 3 if, because of a mental illness, psychiatric disability, or emotional condition, the participant has serious difficulty concentrating, remembering, or making decisions. </w:t>
            </w:r>
          </w:p>
          <w:p w:rsidR="00E44E73" w:rsidRPr="00124B61" w:rsidP="00E44E73" w14:paraId="6E435CF1" w14:textId="77777777">
            <w:pPr>
              <w:rPr>
                <w:rFonts w:cs="Aptos"/>
                <w:sz w:val="20"/>
                <w:szCs w:val="20"/>
              </w:rPr>
            </w:pPr>
            <w:r w:rsidRPr="00124B61">
              <w:rPr>
                <w:rFonts w:cs="Aptos"/>
                <w:sz w:val="20"/>
                <w:szCs w:val="20"/>
              </w:rPr>
              <w:t xml:space="preserve">Record 4 if the participant is blind or has serious difficulty seeing. </w:t>
            </w:r>
          </w:p>
          <w:p w:rsidR="00E44E73" w:rsidRPr="00124B61" w:rsidP="00E44E73" w14:paraId="29517B25" w14:textId="77777777">
            <w:pPr>
              <w:rPr>
                <w:rFonts w:cs="Aptos"/>
                <w:sz w:val="20"/>
                <w:szCs w:val="20"/>
              </w:rPr>
            </w:pPr>
            <w:r w:rsidRPr="00124B61">
              <w:rPr>
                <w:rFonts w:cs="Aptos"/>
                <w:sz w:val="20"/>
                <w:szCs w:val="20"/>
              </w:rPr>
              <w:t xml:space="preserve">Record 5 if the participant is deaf or has serious difficulty hearing. </w:t>
            </w:r>
          </w:p>
          <w:p w:rsidR="00E44E73" w:rsidRPr="00124B61" w:rsidP="00E44E73" w14:paraId="35EDFC01" w14:textId="77777777">
            <w:pPr>
              <w:rPr>
                <w:rFonts w:cs="Aptos"/>
                <w:sz w:val="20"/>
                <w:szCs w:val="20"/>
              </w:rPr>
            </w:pPr>
            <w:r w:rsidRPr="00124B61">
              <w:rPr>
                <w:rFonts w:cs="Aptos"/>
                <w:sz w:val="20"/>
                <w:szCs w:val="20"/>
              </w:rPr>
              <w:t xml:space="preserve">Record 6 if the participant has a learning disability. </w:t>
            </w:r>
          </w:p>
          <w:p w:rsidR="00401AA9" w:rsidP="00E44E73" w14:paraId="52193B85" w14:textId="77777777">
            <w:pPr>
              <w:rPr>
                <w:rFonts w:cs="Aptos"/>
                <w:sz w:val="20"/>
                <w:szCs w:val="20"/>
              </w:rPr>
            </w:pPr>
            <w:r w:rsidRPr="00124B61">
              <w:rPr>
                <w:rFonts w:cs="Aptos"/>
                <w:sz w:val="20"/>
                <w:szCs w:val="20"/>
              </w:rPr>
              <w:t xml:space="preserve">Record 7 if the participant has a cognitive or intellectual disability. </w:t>
            </w:r>
          </w:p>
          <w:p w:rsidR="00E44E73" w:rsidRPr="00124B61" w:rsidP="00E44E73" w14:paraId="05E989BC" w14:textId="05741A15">
            <w:pPr>
              <w:rPr>
                <w:rFonts w:cs="Aptos"/>
                <w:sz w:val="20"/>
                <w:szCs w:val="20"/>
              </w:rPr>
            </w:pPr>
            <w:r w:rsidRPr="00124B61">
              <w:rPr>
                <w:rFonts w:cs="Aptos"/>
                <w:sz w:val="20"/>
                <w:szCs w:val="20"/>
              </w:rPr>
              <w:t xml:space="preserve">Record 9 if the participant does not wish to disclose his/her category of disability. </w:t>
            </w:r>
          </w:p>
          <w:p w:rsidR="00E44E73" w:rsidRPr="00124B61" w:rsidP="00E44E73" w14:paraId="6B559CD4" w14:textId="77777777">
            <w:pPr>
              <w:rPr>
                <w:rFonts w:cs="Aptos"/>
                <w:sz w:val="20"/>
                <w:szCs w:val="20"/>
              </w:rPr>
            </w:pPr>
            <w:r w:rsidRPr="00124B61">
              <w:rPr>
                <w:rFonts w:cs="Aptos"/>
                <w:sz w:val="20"/>
                <w:szCs w:val="20"/>
              </w:rPr>
              <w:t xml:space="preserve">Record 0 if the participant has no disability. </w:t>
            </w:r>
          </w:p>
          <w:p w:rsidR="00E44E73" w:rsidRPr="00124B61" w:rsidP="00E44E73" w14:paraId="4E6E5F4F" w14:textId="77777777">
            <w:pPr>
              <w:rPr>
                <w:rFonts w:eastAsia="Aptos"/>
                <w:sz w:val="20"/>
                <w:szCs w:val="20"/>
              </w:rPr>
            </w:pPr>
            <w:r w:rsidRPr="00124B61">
              <w:rPr>
                <w:rFonts w:cs="Aptos"/>
                <w:sz w:val="20"/>
                <w:szCs w:val="20"/>
              </w:rPr>
              <w:t>Record all that apply if the participant has more than one impairment.</w:t>
            </w:r>
          </w:p>
        </w:tc>
        <w:tc>
          <w:tcPr>
            <w:tcW w:w="2700" w:type="dxa"/>
            <w:tcBorders>
              <w:top w:val="single" w:sz="4" w:space="0" w:color="auto"/>
              <w:left w:val="single" w:sz="4" w:space="0" w:color="auto"/>
              <w:bottom w:val="single" w:sz="4" w:space="0" w:color="auto"/>
              <w:right w:val="single" w:sz="4" w:space="0" w:color="auto"/>
            </w:tcBorders>
          </w:tcPr>
          <w:p w:rsidR="00E44E73" w:rsidRPr="00124B61" w:rsidP="00E44E73" w14:paraId="7B4B41EC" w14:textId="77777777">
            <w:pPr>
              <w:rPr>
                <w:rFonts w:eastAsia="Aptos"/>
                <w:sz w:val="20"/>
                <w:szCs w:val="20"/>
              </w:rPr>
            </w:pPr>
            <w:r w:rsidRPr="00124B61">
              <w:rPr>
                <w:rFonts w:eastAsia="Aptos"/>
                <w:sz w:val="20"/>
                <w:szCs w:val="20"/>
              </w:rPr>
              <w:t xml:space="preserve">PIRL 203 </w:t>
            </w:r>
          </w:p>
          <w:p w:rsidR="00E44E73" w:rsidRPr="00124B61" w:rsidP="00E44E73" w14:paraId="112CEDFA" w14:textId="77777777">
            <w:pPr>
              <w:rPr>
                <w:rFonts w:eastAsia="Aptos"/>
                <w:sz w:val="20"/>
                <w:szCs w:val="20"/>
              </w:rPr>
            </w:pPr>
          </w:p>
          <w:p w:rsidR="00E44E73" w:rsidRPr="00124B61" w:rsidP="00E44E73" w14:paraId="03B25163" w14:textId="77777777">
            <w:pPr>
              <w:rPr>
                <w:rFonts w:eastAsia="Aptos"/>
                <w:sz w:val="20"/>
                <w:szCs w:val="20"/>
              </w:rPr>
            </w:pPr>
            <w:r w:rsidRPr="00124B61">
              <w:rPr>
                <w:rFonts w:eastAsia="Aptos"/>
                <w:sz w:val="20"/>
                <w:szCs w:val="20"/>
              </w:rPr>
              <w:t>Reporting Code:</w:t>
            </w:r>
          </w:p>
          <w:p w:rsidR="00E44E73" w:rsidRPr="00124B61" w:rsidP="00E44E73" w14:paraId="6AE8F3F7" w14:textId="77777777">
            <w:pPr>
              <w:rPr>
                <w:sz w:val="20"/>
                <w:szCs w:val="20"/>
              </w:rPr>
            </w:pPr>
            <w:r w:rsidRPr="00124B61">
              <w:rPr>
                <w:sz w:val="20"/>
                <w:szCs w:val="20"/>
              </w:rPr>
              <w:t xml:space="preserve">1 = Physical/ Chronic Health Condition </w:t>
            </w:r>
          </w:p>
          <w:p w:rsidR="00E44E73" w:rsidRPr="00124B61" w:rsidP="00E44E73" w14:paraId="05E442FF" w14:textId="77777777">
            <w:pPr>
              <w:rPr>
                <w:sz w:val="20"/>
                <w:szCs w:val="20"/>
              </w:rPr>
            </w:pPr>
            <w:r w:rsidRPr="00124B61">
              <w:rPr>
                <w:sz w:val="20"/>
                <w:szCs w:val="20"/>
              </w:rPr>
              <w:t xml:space="preserve">2 = Physical/ Mobility Impairment </w:t>
            </w:r>
          </w:p>
          <w:p w:rsidR="00E44E73" w:rsidRPr="00124B61" w:rsidP="00E44E73" w14:paraId="20EAD248" w14:textId="77777777">
            <w:pPr>
              <w:rPr>
                <w:sz w:val="20"/>
                <w:szCs w:val="20"/>
              </w:rPr>
            </w:pPr>
            <w:r w:rsidRPr="00124B61">
              <w:rPr>
                <w:sz w:val="20"/>
                <w:szCs w:val="20"/>
              </w:rPr>
              <w:t xml:space="preserve">3 = Mental or Psychiatric Disability </w:t>
            </w:r>
          </w:p>
          <w:p w:rsidR="00E44E73" w:rsidRPr="00124B61" w:rsidP="00E44E73" w14:paraId="6B91DCFC" w14:textId="77777777">
            <w:pPr>
              <w:rPr>
                <w:sz w:val="20"/>
                <w:szCs w:val="20"/>
              </w:rPr>
            </w:pPr>
            <w:r w:rsidRPr="00124B61">
              <w:rPr>
                <w:sz w:val="20"/>
                <w:szCs w:val="20"/>
              </w:rPr>
              <w:t xml:space="preserve">4 = Vision-related disability </w:t>
            </w:r>
          </w:p>
          <w:p w:rsidR="00E44E73" w:rsidRPr="00124B61" w:rsidP="00E44E73" w14:paraId="55D79EAA" w14:textId="77777777">
            <w:pPr>
              <w:rPr>
                <w:sz w:val="20"/>
                <w:szCs w:val="20"/>
              </w:rPr>
            </w:pPr>
            <w:r w:rsidRPr="00124B61">
              <w:rPr>
                <w:sz w:val="20"/>
                <w:szCs w:val="20"/>
              </w:rPr>
              <w:t xml:space="preserve">5 = Hearing-related disability </w:t>
            </w:r>
          </w:p>
          <w:p w:rsidR="00E44E73" w:rsidRPr="00124B61" w:rsidP="00E44E73" w14:paraId="4BEEC7FC" w14:textId="77777777">
            <w:pPr>
              <w:rPr>
                <w:sz w:val="20"/>
                <w:szCs w:val="20"/>
              </w:rPr>
            </w:pPr>
            <w:r w:rsidRPr="00124B61">
              <w:rPr>
                <w:sz w:val="20"/>
                <w:szCs w:val="20"/>
              </w:rPr>
              <w:t xml:space="preserve">6 = Learning Disability </w:t>
            </w:r>
          </w:p>
          <w:p w:rsidR="00E44E73" w:rsidRPr="00124B61" w:rsidP="00E44E73" w14:paraId="227ADB6D" w14:textId="77777777">
            <w:pPr>
              <w:rPr>
                <w:sz w:val="20"/>
                <w:szCs w:val="20"/>
              </w:rPr>
            </w:pPr>
            <w:r w:rsidRPr="00124B61">
              <w:rPr>
                <w:sz w:val="20"/>
                <w:szCs w:val="20"/>
              </w:rPr>
              <w:t xml:space="preserve">7 = Cognitive/ Intellectual disability </w:t>
            </w:r>
          </w:p>
          <w:p w:rsidR="00E44E73" w:rsidRPr="00124B61" w:rsidP="00E44E73" w14:paraId="5E40A602" w14:textId="77777777">
            <w:pPr>
              <w:rPr>
                <w:sz w:val="20"/>
                <w:szCs w:val="20"/>
              </w:rPr>
            </w:pPr>
            <w:r w:rsidRPr="00124B61">
              <w:rPr>
                <w:sz w:val="20"/>
                <w:szCs w:val="20"/>
              </w:rPr>
              <w:t xml:space="preserve">9 = Participant did not disclose type of disability </w:t>
            </w:r>
          </w:p>
          <w:p w:rsidR="00E44E73" w:rsidRPr="00124B61" w:rsidP="00E44E73" w14:paraId="712D8A84" w14:textId="77777777">
            <w:pPr>
              <w:rPr>
                <w:rFonts w:eastAsia="Aptos"/>
                <w:sz w:val="20"/>
                <w:szCs w:val="20"/>
              </w:rPr>
            </w:pPr>
            <w:r w:rsidRPr="00124B61">
              <w:rPr>
                <w:sz w:val="20"/>
                <w:szCs w:val="20"/>
              </w:rPr>
              <w:t>0 = No disability</w:t>
            </w:r>
          </w:p>
        </w:tc>
        <w:tc>
          <w:tcPr>
            <w:tcW w:w="1615" w:type="dxa"/>
          </w:tcPr>
          <w:p w:rsidR="00E44E73" w:rsidRPr="00124B61" w:rsidP="00E44E73" w14:paraId="7B27EA74" w14:textId="77777777">
            <w:pPr>
              <w:rPr>
                <w:rFonts w:eastAsia="Aptos"/>
                <w:sz w:val="20"/>
                <w:szCs w:val="20"/>
              </w:rPr>
            </w:pPr>
            <w:r w:rsidRPr="00124B61">
              <w:rPr>
                <w:rFonts w:eastAsia="Aptos"/>
                <w:sz w:val="20"/>
                <w:szCs w:val="20"/>
              </w:rPr>
              <w:t>TA/Eval</w:t>
            </w:r>
          </w:p>
        </w:tc>
      </w:tr>
      <w:tr w14:paraId="0652811F" w14:textId="77777777">
        <w:tblPrEx>
          <w:tblW w:w="0" w:type="auto"/>
          <w:tblLook w:val="04A0"/>
        </w:tblPrEx>
        <w:tc>
          <w:tcPr>
            <w:tcW w:w="1435" w:type="dxa"/>
          </w:tcPr>
          <w:p w:rsidR="00B17D2D" w:rsidRPr="00124B61" w:rsidP="00E44E73" w14:paraId="0582BDB4" w14:textId="1FBF28C9">
            <w:pPr>
              <w:rPr>
                <w:rFonts w:eastAsia="Aptos"/>
                <w:sz w:val="20"/>
                <w:szCs w:val="20"/>
              </w:rPr>
            </w:pPr>
            <w:r>
              <w:rPr>
                <w:rFonts w:eastAsia="Aptos"/>
                <w:sz w:val="20"/>
                <w:szCs w:val="20"/>
              </w:rPr>
              <w:t>1.a.2</w:t>
            </w:r>
            <w:r w:rsidR="00F8273F">
              <w:rPr>
                <w:rFonts w:eastAsia="Aptos"/>
                <w:sz w:val="20"/>
                <w:szCs w:val="20"/>
              </w:rPr>
              <w:t>1</w:t>
            </w:r>
          </w:p>
        </w:tc>
        <w:tc>
          <w:tcPr>
            <w:tcW w:w="4321" w:type="dxa"/>
            <w:tcBorders>
              <w:top w:val="single" w:sz="4" w:space="0" w:color="auto"/>
              <w:left w:val="single" w:sz="4" w:space="0" w:color="auto"/>
              <w:bottom w:val="single" w:sz="4" w:space="0" w:color="auto"/>
              <w:right w:val="single" w:sz="4" w:space="0" w:color="auto"/>
            </w:tcBorders>
          </w:tcPr>
          <w:p w:rsidR="00B17D2D" w:rsidRPr="00124B61" w:rsidP="00E44E73" w14:paraId="03B4440A" w14:textId="26588694">
            <w:pPr>
              <w:rPr>
                <w:sz w:val="20"/>
                <w:szCs w:val="20"/>
              </w:rPr>
            </w:pPr>
            <w:r>
              <w:rPr>
                <w:sz w:val="20"/>
                <w:szCs w:val="20"/>
              </w:rPr>
              <w:t>Health Status</w:t>
            </w:r>
          </w:p>
        </w:tc>
        <w:tc>
          <w:tcPr>
            <w:tcW w:w="4319" w:type="dxa"/>
            <w:tcBorders>
              <w:top w:val="single" w:sz="4" w:space="0" w:color="auto"/>
              <w:left w:val="single" w:sz="4" w:space="0" w:color="auto"/>
              <w:bottom w:val="single" w:sz="4" w:space="0" w:color="auto"/>
              <w:right w:val="single" w:sz="4" w:space="0" w:color="auto"/>
            </w:tcBorders>
          </w:tcPr>
          <w:p w:rsidR="00B17D2D" w:rsidP="00E44E73" w14:paraId="0BD9A1D0" w14:textId="0A2A8FEA">
            <w:pPr>
              <w:rPr>
                <w:rFonts w:cs="Aptos"/>
                <w:sz w:val="20"/>
                <w:szCs w:val="20"/>
              </w:rPr>
            </w:pPr>
            <w:r>
              <w:rPr>
                <w:rFonts w:cs="Aptos"/>
                <w:sz w:val="20"/>
                <w:szCs w:val="20"/>
              </w:rPr>
              <w:t>Record</w:t>
            </w:r>
            <w:r w:rsidR="00F3228C">
              <w:rPr>
                <w:rFonts w:cs="Aptos"/>
                <w:sz w:val="20"/>
                <w:szCs w:val="20"/>
              </w:rPr>
              <w:t xml:space="preserve"> how </w:t>
            </w:r>
            <w:r w:rsidR="006B5070">
              <w:rPr>
                <w:rFonts w:cs="Aptos"/>
                <w:sz w:val="20"/>
                <w:szCs w:val="20"/>
              </w:rPr>
              <w:t>the participant</w:t>
            </w:r>
            <w:r w:rsidR="00F3228C">
              <w:rPr>
                <w:rFonts w:cs="Aptos"/>
                <w:sz w:val="20"/>
                <w:szCs w:val="20"/>
              </w:rPr>
              <w:t xml:space="preserve"> currently rate</w:t>
            </w:r>
            <w:r>
              <w:rPr>
                <w:rFonts w:cs="Aptos"/>
                <w:sz w:val="20"/>
                <w:szCs w:val="20"/>
              </w:rPr>
              <w:t>s</w:t>
            </w:r>
            <w:r w:rsidR="00F3228C">
              <w:rPr>
                <w:rFonts w:cs="Aptos"/>
                <w:sz w:val="20"/>
                <w:szCs w:val="20"/>
              </w:rPr>
              <w:t xml:space="preserve"> </w:t>
            </w:r>
            <w:r w:rsidR="006B5070">
              <w:rPr>
                <w:rFonts w:cs="Aptos"/>
                <w:sz w:val="20"/>
                <w:szCs w:val="20"/>
              </w:rPr>
              <w:t>his/he</w:t>
            </w:r>
            <w:r w:rsidR="00F3228C">
              <w:rPr>
                <w:rFonts w:cs="Aptos"/>
                <w:sz w:val="20"/>
                <w:szCs w:val="20"/>
              </w:rPr>
              <w:t>r overall health</w:t>
            </w:r>
            <w:r w:rsidR="006B5070">
              <w:rPr>
                <w:rFonts w:cs="Aptos"/>
                <w:sz w:val="20"/>
                <w:szCs w:val="20"/>
              </w:rPr>
              <w:t>,</w:t>
            </w:r>
            <w:r w:rsidR="00F3228C">
              <w:rPr>
                <w:rFonts w:cs="Aptos"/>
                <w:sz w:val="20"/>
                <w:szCs w:val="20"/>
              </w:rPr>
              <w:t xml:space="preserve"> </w:t>
            </w:r>
            <w:r w:rsidR="006B5070">
              <w:rPr>
                <w:rFonts w:cs="Aptos"/>
                <w:sz w:val="20"/>
                <w:szCs w:val="20"/>
              </w:rPr>
              <w:t>picking from</w:t>
            </w:r>
            <w:r w:rsidR="00F3228C">
              <w:rPr>
                <w:rFonts w:cs="Aptos"/>
                <w:sz w:val="20"/>
                <w:szCs w:val="20"/>
              </w:rPr>
              <w:t xml:space="preserve"> </w:t>
            </w:r>
            <w:r w:rsidR="00494BBB">
              <w:rPr>
                <w:rFonts w:cs="Aptos"/>
                <w:sz w:val="20"/>
                <w:szCs w:val="20"/>
              </w:rPr>
              <w:t>one of the options</w:t>
            </w:r>
            <w:r w:rsidR="006B5070">
              <w:rPr>
                <w:rFonts w:cs="Aptos"/>
                <w:sz w:val="20"/>
                <w:szCs w:val="20"/>
              </w:rPr>
              <w:t xml:space="preserve"> below</w:t>
            </w:r>
            <w:r w:rsidR="00F3228C">
              <w:rPr>
                <w:rFonts w:cs="Aptos"/>
                <w:sz w:val="20"/>
                <w:szCs w:val="20"/>
              </w:rPr>
              <w:t>:</w:t>
            </w:r>
          </w:p>
          <w:p w:rsidR="00F3228C" w:rsidP="00E44E73" w14:paraId="33BBAFE7" w14:textId="77777777">
            <w:pPr>
              <w:rPr>
                <w:rFonts w:cs="Aptos"/>
                <w:sz w:val="20"/>
                <w:szCs w:val="20"/>
              </w:rPr>
            </w:pPr>
          </w:p>
          <w:p w:rsidR="00CB5628" w:rsidP="00E44E73" w14:paraId="7D381EC9" w14:textId="79CB2FD1">
            <w:pPr>
              <w:rPr>
                <w:rFonts w:cs="Aptos"/>
                <w:sz w:val="20"/>
                <w:szCs w:val="20"/>
              </w:rPr>
            </w:pPr>
            <w:r>
              <w:rPr>
                <w:rFonts w:cs="Aptos"/>
                <w:sz w:val="20"/>
                <w:szCs w:val="20"/>
              </w:rPr>
              <w:t>1 = “excellent”</w:t>
            </w:r>
          </w:p>
          <w:p w:rsidR="00CB5628" w:rsidP="00E44E73" w14:paraId="29A72A6F" w14:textId="14D8E623">
            <w:pPr>
              <w:rPr>
                <w:rFonts w:cs="Aptos"/>
                <w:sz w:val="20"/>
                <w:szCs w:val="20"/>
              </w:rPr>
            </w:pPr>
            <w:r>
              <w:rPr>
                <w:rFonts w:cs="Aptos"/>
                <w:sz w:val="20"/>
                <w:szCs w:val="20"/>
              </w:rPr>
              <w:t>2 = “very good”</w:t>
            </w:r>
          </w:p>
          <w:p w:rsidR="00CB5628" w:rsidP="00E44E73" w14:paraId="658D6C31" w14:textId="29EC50CE">
            <w:pPr>
              <w:rPr>
                <w:rFonts w:cs="Aptos"/>
                <w:sz w:val="20"/>
                <w:szCs w:val="20"/>
              </w:rPr>
            </w:pPr>
            <w:r>
              <w:rPr>
                <w:rFonts w:cs="Aptos"/>
                <w:sz w:val="20"/>
                <w:szCs w:val="20"/>
              </w:rPr>
              <w:t>3 = “good”</w:t>
            </w:r>
          </w:p>
          <w:p w:rsidR="00CB5628" w:rsidP="00E44E73" w14:paraId="3613F6A0" w14:textId="22918DC9">
            <w:pPr>
              <w:rPr>
                <w:rFonts w:cs="Aptos"/>
                <w:sz w:val="20"/>
                <w:szCs w:val="20"/>
              </w:rPr>
            </w:pPr>
            <w:r>
              <w:rPr>
                <w:rFonts w:cs="Aptos"/>
                <w:sz w:val="20"/>
                <w:szCs w:val="20"/>
              </w:rPr>
              <w:t>4 = “fair”</w:t>
            </w:r>
          </w:p>
          <w:p w:rsidR="00CB5628" w:rsidP="00E44E73" w14:paraId="184A4F5D" w14:textId="2FEC6770">
            <w:pPr>
              <w:rPr>
                <w:rFonts w:cs="Aptos"/>
                <w:sz w:val="20"/>
                <w:szCs w:val="20"/>
              </w:rPr>
            </w:pPr>
            <w:r>
              <w:rPr>
                <w:rFonts w:cs="Aptos"/>
                <w:sz w:val="20"/>
                <w:szCs w:val="20"/>
              </w:rPr>
              <w:t>5 = “poor”</w:t>
            </w:r>
          </w:p>
          <w:p w:rsidR="00F3228C" w:rsidRPr="00124B61" w:rsidP="00E44E73" w14:paraId="35A2D61A" w14:textId="4B54F2E2">
            <w:pPr>
              <w:rPr>
                <w:rFonts w:cs="Aptos"/>
                <w:sz w:val="20"/>
                <w:szCs w:val="20"/>
              </w:rPr>
            </w:pPr>
          </w:p>
        </w:tc>
        <w:tc>
          <w:tcPr>
            <w:tcW w:w="2700" w:type="dxa"/>
            <w:tcBorders>
              <w:top w:val="single" w:sz="4" w:space="0" w:color="auto"/>
              <w:left w:val="single" w:sz="4" w:space="0" w:color="auto"/>
              <w:bottom w:val="single" w:sz="4" w:space="0" w:color="auto"/>
              <w:right w:val="single" w:sz="4" w:space="0" w:color="auto"/>
            </w:tcBorders>
          </w:tcPr>
          <w:p w:rsidR="00B17D2D" w:rsidP="00E44E73" w14:paraId="591C4027" w14:textId="77777777">
            <w:pPr>
              <w:rPr>
                <w:rFonts w:eastAsia="Aptos"/>
                <w:sz w:val="20"/>
                <w:szCs w:val="20"/>
              </w:rPr>
            </w:pPr>
            <w:r>
              <w:rPr>
                <w:rFonts w:eastAsia="Aptos"/>
                <w:sz w:val="20"/>
                <w:szCs w:val="20"/>
              </w:rPr>
              <w:t>N/A</w:t>
            </w:r>
          </w:p>
          <w:p w:rsidR="00126954" w:rsidP="00E44E73" w14:paraId="61C20080" w14:textId="77777777">
            <w:pPr>
              <w:rPr>
                <w:rFonts w:eastAsia="Aptos"/>
                <w:sz w:val="20"/>
                <w:szCs w:val="20"/>
              </w:rPr>
            </w:pPr>
          </w:p>
          <w:p w:rsidR="00126954" w:rsidP="00E44E73" w14:paraId="09C89758" w14:textId="77777777">
            <w:pPr>
              <w:rPr>
                <w:rFonts w:eastAsia="Aptos"/>
                <w:sz w:val="20"/>
                <w:szCs w:val="20"/>
              </w:rPr>
            </w:pPr>
            <w:r>
              <w:rPr>
                <w:rFonts w:eastAsia="Aptos"/>
                <w:sz w:val="20"/>
                <w:szCs w:val="20"/>
              </w:rPr>
              <w:t xml:space="preserve">Reporting Code: </w:t>
            </w:r>
          </w:p>
          <w:p w:rsidR="00126954" w:rsidP="00126954" w14:paraId="6B90B92E" w14:textId="29A36AAC">
            <w:pPr>
              <w:rPr>
                <w:rFonts w:cs="Aptos"/>
                <w:sz w:val="20"/>
                <w:szCs w:val="20"/>
              </w:rPr>
            </w:pPr>
            <w:r>
              <w:rPr>
                <w:rFonts w:cs="Aptos"/>
                <w:sz w:val="20"/>
                <w:szCs w:val="20"/>
              </w:rPr>
              <w:t xml:space="preserve">1 = </w:t>
            </w:r>
            <w:r w:rsidR="006F49F9">
              <w:rPr>
                <w:rFonts w:cs="Aptos"/>
                <w:sz w:val="20"/>
                <w:szCs w:val="20"/>
              </w:rPr>
              <w:t>E</w:t>
            </w:r>
            <w:r>
              <w:rPr>
                <w:rFonts w:cs="Aptos"/>
                <w:sz w:val="20"/>
                <w:szCs w:val="20"/>
              </w:rPr>
              <w:t>xcellent</w:t>
            </w:r>
          </w:p>
          <w:p w:rsidR="00126954" w:rsidP="00126954" w14:paraId="2A1D0396" w14:textId="42E60F86">
            <w:pPr>
              <w:rPr>
                <w:rFonts w:cs="Aptos"/>
                <w:sz w:val="20"/>
                <w:szCs w:val="20"/>
              </w:rPr>
            </w:pPr>
            <w:r>
              <w:rPr>
                <w:rFonts w:cs="Aptos"/>
                <w:sz w:val="20"/>
                <w:szCs w:val="20"/>
              </w:rPr>
              <w:t xml:space="preserve">2 = </w:t>
            </w:r>
            <w:r w:rsidR="006F49F9">
              <w:rPr>
                <w:rFonts w:cs="Aptos"/>
                <w:sz w:val="20"/>
                <w:szCs w:val="20"/>
              </w:rPr>
              <w:t>V</w:t>
            </w:r>
            <w:r>
              <w:rPr>
                <w:rFonts w:cs="Aptos"/>
                <w:sz w:val="20"/>
                <w:szCs w:val="20"/>
              </w:rPr>
              <w:t>ery good</w:t>
            </w:r>
          </w:p>
          <w:p w:rsidR="00126954" w:rsidP="00126954" w14:paraId="361F5E4B" w14:textId="3594AF84">
            <w:pPr>
              <w:rPr>
                <w:rFonts w:cs="Aptos"/>
                <w:sz w:val="20"/>
                <w:szCs w:val="20"/>
              </w:rPr>
            </w:pPr>
            <w:r>
              <w:rPr>
                <w:rFonts w:cs="Aptos"/>
                <w:sz w:val="20"/>
                <w:szCs w:val="20"/>
              </w:rPr>
              <w:t xml:space="preserve">3 = </w:t>
            </w:r>
            <w:r w:rsidR="006F49F9">
              <w:rPr>
                <w:rFonts w:cs="Aptos"/>
                <w:sz w:val="20"/>
                <w:szCs w:val="20"/>
              </w:rPr>
              <w:t>G</w:t>
            </w:r>
            <w:r>
              <w:rPr>
                <w:rFonts w:cs="Aptos"/>
                <w:sz w:val="20"/>
                <w:szCs w:val="20"/>
              </w:rPr>
              <w:t>ood</w:t>
            </w:r>
          </w:p>
          <w:p w:rsidR="00126954" w:rsidP="00126954" w14:paraId="6C71440D" w14:textId="3079FCED">
            <w:pPr>
              <w:rPr>
                <w:rFonts w:cs="Aptos"/>
                <w:sz w:val="20"/>
                <w:szCs w:val="20"/>
              </w:rPr>
            </w:pPr>
            <w:r>
              <w:rPr>
                <w:rFonts w:cs="Aptos"/>
                <w:sz w:val="20"/>
                <w:szCs w:val="20"/>
              </w:rPr>
              <w:t xml:space="preserve">4 = </w:t>
            </w:r>
            <w:r w:rsidR="006F49F9">
              <w:rPr>
                <w:rFonts w:cs="Aptos"/>
                <w:sz w:val="20"/>
                <w:szCs w:val="20"/>
              </w:rPr>
              <w:t>F</w:t>
            </w:r>
            <w:r>
              <w:rPr>
                <w:rFonts w:cs="Aptos"/>
                <w:sz w:val="20"/>
                <w:szCs w:val="20"/>
              </w:rPr>
              <w:t>air</w:t>
            </w:r>
          </w:p>
          <w:p w:rsidR="00126954" w:rsidP="00126954" w14:paraId="504C9AA3" w14:textId="41B9A8AD">
            <w:pPr>
              <w:rPr>
                <w:rFonts w:cs="Aptos"/>
                <w:sz w:val="20"/>
                <w:szCs w:val="20"/>
              </w:rPr>
            </w:pPr>
            <w:r>
              <w:rPr>
                <w:rFonts w:cs="Aptos"/>
                <w:sz w:val="20"/>
                <w:szCs w:val="20"/>
              </w:rPr>
              <w:t xml:space="preserve">5 = </w:t>
            </w:r>
            <w:r w:rsidR="006F49F9">
              <w:rPr>
                <w:rFonts w:cs="Aptos"/>
                <w:sz w:val="20"/>
                <w:szCs w:val="20"/>
              </w:rPr>
              <w:t>P</w:t>
            </w:r>
            <w:r>
              <w:rPr>
                <w:rFonts w:cs="Aptos"/>
                <w:sz w:val="20"/>
                <w:szCs w:val="20"/>
              </w:rPr>
              <w:t>oor</w:t>
            </w:r>
          </w:p>
          <w:p w:rsidR="00126954" w:rsidRPr="00124B61" w:rsidP="00E44E73" w14:paraId="42FC6C33" w14:textId="4D74BBE1">
            <w:pPr>
              <w:rPr>
                <w:rFonts w:eastAsia="Aptos"/>
                <w:sz w:val="20"/>
                <w:szCs w:val="20"/>
              </w:rPr>
            </w:pPr>
            <w:r>
              <w:rPr>
                <w:rFonts w:eastAsia="Aptos"/>
                <w:sz w:val="20"/>
                <w:szCs w:val="20"/>
              </w:rPr>
              <w:t xml:space="preserve">0 = </w:t>
            </w:r>
            <w:r w:rsidR="006F49F9">
              <w:rPr>
                <w:rFonts w:eastAsia="Aptos"/>
                <w:sz w:val="20"/>
                <w:szCs w:val="20"/>
              </w:rPr>
              <w:t>D</w:t>
            </w:r>
            <w:r>
              <w:rPr>
                <w:rFonts w:eastAsia="Aptos"/>
                <w:sz w:val="20"/>
                <w:szCs w:val="20"/>
              </w:rPr>
              <w:t>id not provide response</w:t>
            </w:r>
          </w:p>
        </w:tc>
        <w:tc>
          <w:tcPr>
            <w:tcW w:w="1615" w:type="dxa"/>
          </w:tcPr>
          <w:p w:rsidR="00B17D2D" w:rsidRPr="00124B61" w:rsidP="00E44E73" w14:paraId="68CFC8AD" w14:textId="0111B155">
            <w:pPr>
              <w:rPr>
                <w:rFonts w:eastAsia="Aptos"/>
                <w:sz w:val="20"/>
                <w:szCs w:val="20"/>
              </w:rPr>
            </w:pPr>
            <w:r>
              <w:rPr>
                <w:rFonts w:eastAsia="Aptos"/>
                <w:sz w:val="20"/>
                <w:szCs w:val="20"/>
              </w:rPr>
              <w:t>Eval</w:t>
            </w:r>
          </w:p>
        </w:tc>
      </w:tr>
    </w:tbl>
    <w:p w:rsidR="00124B61" w:rsidRPr="00124B61" w:rsidP="00124B61" w14:paraId="475698F4" w14:textId="0D2AAF82">
      <w:pPr>
        <w:spacing w:line="259" w:lineRule="auto"/>
        <w:rPr>
          <w:rFonts w:eastAsia="Aptos" w:cs="Times New Roman"/>
          <w:sz w:val="22"/>
          <w:szCs w:val="22"/>
        </w:rPr>
      </w:pPr>
    </w:p>
    <w:p w:rsidR="00124B61" w:rsidRPr="00FF0C0B" w:rsidP="00124B61" w14:paraId="6036A8EC" w14:textId="77777777">
      <w:pPr>
        <w:pStyle w:val="Heading3"/>
        <w:numPr>
          <w:ilvl w:val="0"/>
          <w:numId w:val="30"/>
        </w:numPr>
        <w:spacing w:before="0" w:after="0"/>
        <w:rPr>
          <w:b/>
          <w:bCs/>
          <w:i/>
          <w:iCs/>
          <w:color w:val="auto"/>
          <w:sz w:val="22"/>
          <w:szCs w:val="22"/>
        </w:rPr>
      </w:pPr>
      <w:bookmarkStart w:id="41" w:name="_Toc222326913"/>
      <w:r w:rsidRPr="00FF0C0B">
        <w:rPr>
          <w:b/>
          <w:bCs/>
          <w:i/>
          <w:iCs/>
          <w:color w:val="auto"/>
          <w:sz w:val="22"/>
          <w:szCs w:val="22"/>
        </w:rPr>
        <w:t>Program Entry – Services</w:t>
      </w:r>
      <w:bookmarkEnd w:id="41"/>
      <w:r w:rsidRPr="00FF0C0B">
        <w:rPr>
          <w:b/>
          <w:bCs/>
          <w:i/>
          <w:iCs/>
          <w:color w:val="auto"/>
          <w:sz w:val="22"/>
          <w:szCs w:val="22"/>
        </w:rPr>
        <w:t xml:space="preserve"> </w:t>
      </w:r>
    </w:p>
    <w:tbl>
      <w:tblPr>
        <w:tblStyle w:val="TableGrid26"/>
        <w:tblW w:w="0" w:type="auto"/>
        <w:tblLook w:val="04A0"/>
      </w:tblPr>
      <w:tblGrid>
        <w:gridCol w:w="1435"/>
        <w:gridCol w:w="4321"/>
        <w:gridCol w:w="4319"/>
        <w:gridCol w:w="2700"/>
        <w:gridCol w:w="1615"/>
      </w:tblGrid>
      <w:tr w14:paraId="3C0C638B" w14:textId="77777777" w:rsidTr="00124B61">
        <w:tblPrEx>
          <w:tblW w:w="0" w:type="auto"/>
          <w:tblLook w:val="04A0"/>
        </w:tblPrEx>
        <w:tc>
          <w:tcPr>
            <w:tcW w:w="1435" w:type="dxa"/>
            <w:shd w:val="clear" w:color="auto" w:fill="D9D9D9"/>
            <w:vAlign w:val="center"/>
          </w:tcPr>
          <w:p w:rsidR="00124B61" w:rsidRPr="00124B61" w:rsidP="00124B61" w14:paraId="2BFB4F3C" w14:textId="77777777">
            <w:pPr>
              <w:jc w:val="center"/>
              <w:rPr>
                <w:rFonts w:eastAsia="Aptos"/>
                <w:b/>
                <w:bCs/>
                <w:sz w:val="20"/>
                <w:szCs w:val="20"/>
              </w:rPr>
            </w:pPr>
            <w:r w:rsidRPr="00124B61">
              <w:rPr>
                <w:rFonts w:eastAsia="Aptos"/>
                <w:b/>
                <w:bCs/>
                <w:sz w:val="20"/>
                <w:szCs w:val="20"/>
              </w:rPr>
              <w:t>Data</w:t>
            </w:r>
            <w:r w:rsidRPr="00124B61">
              <w:rPr>
                <w:rFonts w:eastAsia="Aptos"/>
                <w:b/>
                <w:bCs/>
                <w:sz w:val="20"/>
                <w:szCs w:val="20"/>
              </w:rPr>
              <w:br/>
              <w:t>Element No.</w:t>
            </w:r>
          </w:p>
        </w:tc>
        <w:tc>
          <w:tcPr>
            <w:tcW w:w="4321" w:type="dxa"/>
            <w:shd w:val="clear" w:color="auto" w:fill="D9D9D9"/>
            <w:vAlign w:val="center"/>
          </w:tcPr>
          <w:p w:rsidR="00124B61" w:rsidRPr="00124B61" w:rsidP="00124B61" w14:paraId="631B810B" w14:textId="77777777">
            <w:pPr>
              <w:jc w:val="center"/>
              <w:rPr>
                <w:rFonts w:eastAsia="Aptos"/>
                <w:b/>
                <w:bCs/>
                <w:sz w:val="20"/>
                <w:szCs w:val="20"/>
              </w:rPr>
            </w:pPr>
            <w:r w:rsidRPr="00124B61">
              <w:rPr>
                <w:rFonts w:eastAsia="Aptos"/>
                <w:b/>
                <w:bCs/>
                <w:sz w:val="20"/>
                <w:szCs w:val="20"/>
              </w:rPr>
              <w:t>Data Element Name</w:t>
            </w:r>
          </w:p>
        </w:tc>
        <w:tc>
          <w:tcPr>
            <w:tcW w:w="4319" w:type="dxa"/>
            <w:shd w:val="clear" w:color="auto" w:fill="D9D9D9"/>
            <w:vAlign w:val="center"/>
          </w:tcPr>
          <w:p w:rsidR="00124B61" w:rsidRPr="00124B61" w:rsidP="00124B61" w14:paraId="31327171" w14:textId="77777777">
            <w:pPr>
              <w:jc w:val="center"/>
              <w:rPr>
                <w:rFonts w:eastAsia="Aptos"/>
                <w:b/>
                <w:bCs/>
                <w:sz w:val="20"/>
                <w:szCs w:val="20"/>
              </w:rPr>
            </w:pPr>
            <w:r w:rsidRPr="00124B61">
              <w:rPr>
                <w:rFonts w:eastAsia="Aptos"/>
                <w:b/>
                <w:bCs/>
                <w:sz w:val="20"/>
                <w:szCs w:val="20"/>
              </w:rPr>
              <w:t>Data Element Definitions/Instructions</w:t>
            </w:r>
          </w:p>
        </w:tc>
        <w:tc>
          <w:tcPr>
            <w:tcW w:w="2700" w:type="dxa"/>
            <w:shd w:val="clear" w:color="auto" w:fill="D9D9D9"/>
            <w:vAlign w:val="center"/>
          </w:tcPr>
          <w:p w:rsidR="00124B61" w:rsidRPr="00124B61" w:rsidP="00124B61" w14:paraId="7736CBD9" w14:textId="77777777">
            <w:pPr>
              <w:jc w:val="center"/>
              <w:rPr>
                <w:rFonts w:eastAsia="Aptos"/>
                <w:b/>
                <w:bCs/>
                <w:sz w:val="20"/>
                <w:szCs w:val="20"/>
              </w:rPr>
            </w:pPr>
            <w:r w:rsidRPr="00124B61">
              <w:rPr>
                <w:rFonts w:eastAsia="Aptos"/>
                <w:b/>
                <w:bCs/>
                <w:sz w:val="20"/>
                <w:szCs w:val="20"/>
              </w:rPr>
              <w:t>Data Source: PIRL Element No. / Reporting Codes</w:t>
            </w:r>
          </w:p>
        </w:tc>
        <w:tc>
          <w:tcPr>
            <w:tcW w:w="1615" w:type="dxa"/>
            <w:shd w:val="clear" w:color="auto" w:fill="D9D9D9"/>
            <w:vAlign w:val="center"/>
          </w:tcPr>
          <w:p w:rsidR="00124B61" w:rsidRPr="00124B61" w:rsidP="00124B61" w14:paraId="0C372ED5" w14:textId="77777777">
            <w:pPr>
              <w:jc w:val="center"/>
              <w:rPr>
                <w:rFonts w:eastAsia="Aptos"/>
                <w:b/>
                <w:bCs/>
                <w:sz w:val="20"/>
                <w:szCs w:val="20"/>
              </w:rPr>
            </w:pPr>
            <w:r w:rsidRPr="00124B61">
              <w:rPr>
                <w:rFonts w:eastAsia="Aptos"/>
                <w:b/>
                <w:bCs/>
                <w:sz w:val="20"/>
                <w:szCs w:val="20"/>
              </w:rPr>
              <w:t>Primary Use (TA and/or Eval)</w:t>
            </w:r>
          </w:p>
        </w:tc>
      </w:tr>
      <w:tr w14:paraId="2E2AEA30" w14:textId="77777777">
        <w:tblPrEx>
          <w:tblW w:w="0" w:type="auto"/>
          <w:tblLook w:val="04A0"/>
        </w:tblPrEx>
        <w:tc>
          <w:tcPr>
            <w:tcW w:w="1435" w:type="dxa"/>
          </w:tcPr>
          <w:p w:rsidR="00124B61" w:rsidRPr="00124B61" w:rsidP="00124B61" w14:paraId="42538DE2" w14:textId="77777777">
            <w:pPr>
              <w:rPr>
                <w:rFonts w:eastAsia="Aptos"/>
                <w:sz w:val="20"/>
                <w:szCs w:val="20"/>
              </w:rPr>
            </w:pPr>
            <w:r w:rsidRPr="00124B61">
              <w:rPr>
                <w:rFonts w:eastAsia="Aptos"/>
                <w:sz w:val="20"/>
                <w:szCs w:val="20"/>
              </w:rPr>
              <w:t>1b.1</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1A76EE65" w14:textId="77777777">
            <w:pPr>
              <w:rPr>
                <w:rFonts w:eastAsia="Aptos"/>
                <w:sz w:val="20"/>
                <w:szCs w:val="20"/>
              </w:rPr>
            </w:pPr>
            <w:r w:rsidRPr="00124B61">
              <w:rPr>
                <w:sz w:val="20"/>
                <w:szCs w:val="20"/>
              </w:rPr>
              <w:t>Foster Care Youth Status at Program Entry (provided by Participant or Proxy)</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5FA4639E" w14:textId="77777777">
            <w:pPr>
              <w:rPr>
                <w:sz w:val="20"/>
                <w:szCs w:val="20"/>
              </w:rPr>
            </w:pPr>
            <w:r w:rsidRPr="00124B61">
              <w:rPr>
                <w:sz w:val="20"/>
                <w:szCs w:val="20"/>
              </w:rPr>
              <w:t xml:space="preserve">Record 1 if the participant, at program entry, is a person aged 24 or under who is currently in foster care or has aged out of the foster care system. </w:t>
            </w:r>
          </w:p>
          <w:p w:rsidR="00124B61" w:rsidRPr="00124B61" w:rsidP="00124B61" w14:paraId="408E96D0" w14:textId="77777777">
            <w:pPr>
              <w:rPr>
                <w:rFonts w:eastAsia="Aptos"/>
                <w:sz w:val="20"/>
                <w:szCs w:val="20"/>
              </w:rPr>
            </w:pPr>
            <w:r w:rsidRPr="00124B61">
              <w:rPr>
                <w:sz w:val="20"/>
                <w:szCs w:val="20"/>
              </w:rPr>
              <w:t>Record 0 if the participant does not meet the conditions described above.</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393C916A" w14:textId="77777777">
            <w:pPr>
              <w:rPr>
                <w:rFonts w:eastAsia="Aptos"/>
                <w:sz w:val="20"/>
                <w:szCs w:val="20"/>
              </w:rPr>
            </w:pPr>
            <w:r w:rsidRPr="00124B61">
              <w:rPr>
                <w:rFonts w:eastAsia="Aptos"/>
                <w:sz w:val="20"/>
                <w:szCs w:val="20"/>
              </w:rPr>
              <w:t xml:space="preserve">PIRL 704 </w:t>
            </w:r>
          </w:p>
          <w:p w:rsidR="00124B61" w:rsidRPr="00124B61" w:rsidP="00124B61" w14:paraId="63A35FE7" w14:textId="77777777">
            <w:pPr>
              <w:rPr>
                <w:rFonts w:eastAsia="Aptos"/>
                <w:sz w:val="20"/>
                <w:szCs w:val="20"/>
              </w:rPr>
            </w:pPr>
          </w:p>
          <w:p w:rsidR="00124B61" w:rsidRPr="00124B61" w:rsidP="00124B61" w14:paraId="0DA31D4D" w14:textId="77777777">
            <w:pPr>
              <w:rPr>
                <w:rFonts w:eastAsia="Aptos"/>
                <w:sz w:val="20"/>
                <w:szCs w:val="20"/>
              </w:rPr>
            </w:pPr>
            <w:r w:rsidRPr="00124B61">
              <w:rPr>
                <w:rFonts w:eastAsia="Aptos"/>
                <w:sz w:val="20"/>
                <w:szCs w:val="20"/>
              </w:rPr>
              <w:t>Reporting Code:</w:t>
            </w:r>
          </w:p>
          <w:p w:rsidR="00124B61" w:rsidRPr="00124B61" w:rsidP="00124B61" w14:paraId="45A7DA87" w14:textId="77777777">
            <w:pPr>
              <w:rPr>
                <w:sz w:val="20"/>
                <w:szCs w:val="20"/>
              </w:rPr>
            </w:pPr>
            <w:r w:rsidRPr="00124B61">
              <w:rPr>
                <w:sz w:val="20"/>
                <w:szCs w:val="20"/>
              </w:rPr>
              <w:t xml:space="preserve">1 = Yes </w:t>
            </w:r>
          </w:p>
          <w:p w:rsidR="00124B61" w:rsidRPr="00124B61" w:rsidP="00124B61" w14:paraId="537758CA" w14:textId="77777777">
            <w:pPr>
              <w:rPr>
                <w:rFonts w:eastAsia="Aptos"/>
                <w:sz w:val="20"/>
                <w:szCs w:val="20"/>
              </w:rPr>
            </w:pPr>
            <w:r w:rsidRPr="00124B61">
              <w:rPr>
                <w:sz w:val="20"/>
                <w:szCs w:val="20"/>
              </w:rPr>
              <w:t>0 = No</w:t>
            </w:r>
          </w:p>
        </w:tc>
        <w:tc>
          <w:tcPr>
            <w:tcW w:w="1615" w:type="dxa"/>
          </w:tcPr>
          <w:p w:rsidR="00124B61" w:rsidRPr="00124B61" w:rsidP="00124B61" w14:paraId="24961EDE" w14:textId="77777777">
            <w:pPr>
              <w:rPr>
                <w:rFonts w:eastAsia="Aptos"/>
                <w:sz w:val="20"/>
                <w:szCs w:val="20"/>
              </w:rPr>
            </w:pPr>
            <w:r w:rsidRPr="00124B61">
              <w:rPr>
                <w:rFonts w:eastAsia="Aptos"/>
                <w:sz w:val="20"/>
                <w:szCs w:val="20"/>
              </w:rPr>
              <w:t>TA</w:t>
            </w:r>
          </w:p>
        </w:tc>
      </w:tr>
      <w:tr w14:paraId="0AC7DDD2" w14:textId="77777777">
        <w:tblPrEx>
          <w:tblW w:w="0" w:type="auto"/>
          <w:tblLook w:val="04A0"/>
        </w:tblPrEx>
        <w:tc>
          <w:tcPr>
            <w:tcW w:w="1435" w:type="dxa"/>
          </w:tcPr>
          <w:p w:rsidR="00124B61" w:rsidRPr="00124B61" w:rsidP="00124B61" w14:paraId="3F670E7A" w14:textId="77777777">
            <w:pPr>
              <w:rPr>
                <w:rFonts w:eastAsia="Aptos"/>
                <w:sz w:val="20"/>
                <w:szCs w:val="20"/>
              </w:rPr>
            </w:pPr>
            <w:r w:rsidRPr="00124B61">
              <w:rPr>
                <w:rFonts w:eastAsia="Aptos"/>
                <w:sz w:val="20"/>
                <w:szCs w:val="20"/>
              </w:rPr>
              <w:t>1b.2</w:t>
            </w:r>
          </w:p>
        </w:tc>
        <w:tc>
          <w:tcPr>
            <w:tcW w:w="4321" w:type="dxa"/>
            <w:tcBorders>
              <w:top w:val="single" w:sz="4" w:space="0" w:color="auto"/>
              <w:left w:val="single" w:sz="4" w:space="0" w:color="auto"/>
              <w:bottom w:val="single" w:sz="4" w:space="0" w:color="auto"/>
              <w:right w:val="single" w:sz="4" w:space="0" w:color="auto"/>
            </w:tcBorders>
          </w:tcPr>
          <w:p w:rsidR="00E26A87" w:rsidP="00124B61" w14:paraId="04B04207" w14:textId="77777777">
            <w:pPr>
              <w:rPr>
                <w:sz w:val="20"/>
                <w:szCs w:val="20"/>
              </w:rPr>
            </w:pPr>
            <w:r w:rsidRPr="00124B61">
              <w:rPr>
                <w:sz w:val="20"/>
                <w:szCs w:val="20"/>
              </w:rPr>
              <w:t xml:space="preserve">Low-Income Status at Program Entry </w:t>
            </w:r>
          </w:p>
          <w:p w:rsidR="00124B61" w:rsidRPr="00124B61" w:rsidP="00124B61" w14:paraId="6FA32C65" w14:textId="1A59DE42">
            <w:pPr>
              <w:rPr>
                <w:rFonts w:eastAsia="Aptos"/>
                <w:sz w:val="20"/>
                <w:szCs w:val="20"/>
              </w:rPr>
            </w:pPr>
            <w:r w:rsidRPr="00124B61">
              <w:rPr>
                <w:sz w:val="20"/>
                <w:szCs w:val="20"/>
              </w:rPr>
              <w:t>(provided By Participant or Proxy)</w:t>
            </w:r>
          </w:p>
        </w:tc>
        <w:tc>
          <w:tcPr>
            <w:tcW w:w="4319" w:type="dxa"/>
            <w:tcBorders>
              <w:top w:val="single" w:sz="4" w:space="0" w:color="auto"/>
              <w:left w:val="single" w:sz="4" w:space="0" w:color="auto"/>
              <w:bottom w:val="single" w:sz="4" w:space="0" w:color="auto"/>
              <w:right w:val="single" w:sz="4" w:space="0" w:color="auto"/>
            </w:tcBorders>
            <w:vAlign w:val="bottom"/>
          </w:tcPr>
          <w:p w:rsidR="00124B61" w:rsidRPr="00124B61" w:rsidP="00124B61" w14:paraId="61EB02DE" w14:textId="77777777">
            <w:pPr>
              <w:rPr>
                <w:sz w:val="20"/>
                <w:szCs w:val="20"/>
              </w:rPr>
            </w:pPr>
            <w:r w:rsidRPr="00124B61">
              <w:rPr>
                <w:sz w:val="20"/>
                <w:szCs w:val="20"/>
              </w:rPr>
              <w:t xml:space="preserve">Record 1 if the participant, at program entry, is a person who: </w:t>
            </w:r>
          </w:p>
          <w:p w:rsidR="00124B61" w:rsidRPr="00124B61" w:rsidP="00124B61" w14:paraId="0FD9F94F" w14:textId="77777777">
            <w:pPr>
              <w:rPr>
                <w:sz w:val="20"/>
                <w:szCs w:val="20"/>
              </w:rPr>
            </w:pPr>
            <w:r w:rsidRPr="00124B61">
              <w:rPr>
                <w:sz w:val="20"/>
                <w:szCs w:val="20"/>
              </w:rPr>
              <w:t xml:space="preserve">(a) Receives, or in the 6 months prior to application to the program has received, or is a member of a family that is receiving or in the past 6 months prior to application to the program has received: </w:t>
            </w:r>
          </w:p>
          <w:p w:rsidR="00124B61" w:rsidRPr="00124B61" w:rsidP="00124B61" w14:paraId="383E0C70" w14:textId="3F2412A1">
            <w:pPr>
              <w:rPr>
                <w:sz w:val="20"/>
                <w:szCs w:val="20"/>
              </w:rPr>
            </w:pPr>
            <w:r w:rsidRPr="00124B61">
              <w:rPr>
                <w:sz w:val="20"/>
                <w:szCs w:val="20"/>
              </w:rPr>
              <w:t>(</w:t>
            </w:r>
            <w:r w:rsidRPr="00124B61">
              <w:rPr>
                <w:sz w:val="20"/>
                <w:szCs w:val="20"/>
              </w:rPr>
              <w:t>i</w:t>
            </w:r>
            <w:r w:rsidRPr="00124B61">
              <w:rPr>
                <w:sz w:val="20"/>
                <w:szCs w:val="20"/>
              </w:rPr>
              <w:t xml:space="preserve">) Assistance through the supplemental nutrition assistance program (SNAP) under the Food and Nutrition Act of 2008 (7 USC 2011 et seq.); (ii) Assistance through the temporary assistance for needy families program </w:t>
            </w:r>
            <w:r w:rsidR="00401AA9">
              <w:rPr>
                <w:sz w:val="20"/>
                <w:szCs w:val="20"/>
              </w:rPr>
              <w:t xml:space="preserve">(TANF) </w:t>
            </w:r>
            <w:r w:rsidRPr="00124B61">
              <w:rPr>
                <w:sz w:val="20"/>
                <w:szCs w:val="20"/>
              </w:rPr>
              <w:t xml:space="preserve">under part A of Title IV of the Social Security Act (42 USC 601 et seq.); (iii) Assistance through the supplemental security income program under Title XVI of the Social Security Act (42 USC 1381); or (iv) State or local income-based public assistance. </w:t>
            </w:r>
          </w:p>
          <w:p w:rsidR="00124B61" w:rsidRPr="00124B61" w:rsidP="00124B61" w14:paraId="3F6FFC21" w14:textId="77777777">
            <w:pPr>
              <w:rPr>
                <w:sz w:val="20"/>
                <w:szCs w:val="20"/>
              </w:rPr>
            </w:pPr>
            <w:r w:rsidRPr="00124B61">
              <w:rPr>
                <w:sz w:val="20"/>
                <w:szCs w:val="20"/>
              </w:rPr>
              <w:t xml:space="preserve">(b) Is in a family with total family income that does not exceed the higher of the poverty line or 70% of the lower living standard income level; </w:t>
            </w:r>
          </w:p>
          <w:p w:rsidR="00124B61" w:rsidRPr="00124B61" w:rsidP="00124B61" w14:paraId="462856DA" w14:textId="77777777">
            <w:pPr>
              <w:rPr>
                <w:sz w:val="20"/>
                <w:szCs w:val="20"/>
              </w:rPr>
            </w:pPr>
            <w:r w:rsidRPr="00124B61">
              <w:rPr>
                <w:sz w:val="20"/>
                <w:szCs w:val="20"/>
              </w:rPr>
              <w:t xml:space="preserve">(c) Is an individual who receives, or is eligible to receive a free or reduced-price lunch under the Richard B. Russell National School Lunch Act (42 USC 1751 et seq.); </w:t>
            </w:r>
          </w:p>
          <w:p w:rsidR="00124B61" w:rsidRPr="00124B61" w:rsidP="00124B61" w14:paraId="1498D35F" w14:textId="77777777">
            <w:pPr>
              <w:rPr>
                <w:sz w:val="20"/>
                <w:szCs w:val="20"/>
              </w:rPr>
            </w:pPr>
            <w:r w:rsidRPr="00124B61">
              <w:rPr>
                <w:sz w:val="20"/>
                <w:szCs w:val="20"/>
              </w:rPr>
              <w:t xml:space="preserve">(d) Is a foster child on behalf of whom State or local government payments are made; </w:t>
            </w:r>
          </w:p>
          <w:p w:rsidR="00124B61" w:rsidRPr="00124B61" w:rsidP="00124B61" w14:paraId="45F1A5C0" w14:textId="77777777">
            <w:pPr>
              <w:rPr>
                <w:sz w:val="20"/>
                <w:szCs w:val="20"/>
              </w:rPr>
            </w:pPr>
            <w:r w:rsidRPr="00124B61">
              <w:rPr>
                <w:sz w:val="20"/>
                <w:szCs w:val="20"/>
              </w:rPr>
              <w:t xml:space="preserve">(e) Is a participant with a disability whose own income is the poverty line but who is a member of a family whose income does not meet this requirement; </w:t>
            </w:r>
          </w:p>
          <w:p w:rsidR="00124B61" w:rsidRPr="00124B61" w:rsidP="00124B61" w14:paraId="6270801A" w14:textId="77777777">
            <w:pPr>
              <w:rPr>
                <w:sz w:val="20"/>
                <w:szCs w:val="20"/>
              </w:rPr>
            </w:pPr>
            <w:r w:rsidRPr="00124B61">
              <w:rPr>
                <w:sz w:val="20"/>
                <w:szCs w:val="20"/>
              </w:rPr>
              <w:t xml:space="preserve">(f) Is a homeless participant or a homeless child or youth or runaway youth (see PIRL Data Element #800); or </w:t>
            </w:r>
          </w:p>
          <w:p w:rsidR="00124B61" w:rsidRPr="00124B61" w:rsidP="00124B61" w14:paraId="10EF5EFB" w14:textId="77777777">
            <w:pPr>
              <w:rPr>
                <w:sz w:val="20"/>
                <w:szCs w:val="20"/>
              </w:rPr>
            </w:pPr>
            <w:r w:rsidRPr="00124B61">
              <w:rPr>
                <w:sz w:val="20"/>
                <w:szCs w:val="20"/>
              </w:rPr>
              <w:t xml:space="preserve">(g) Is a youth living in a high-poverty area. </w:t>
            </w:r>
          </w:p>
          <w:p w:rsidR="00124B61" w:rsidRPr="00124B61" w:rsidP="00124B61" w14:paraId="4A1B8E7C" w14:textId="77777777">
            <w:pPr>
              <w:rPr>
                <w:rFonts w:eastAsia="Aptos"/>
                <w:sz w:val="20"/>
                <w:szCs w:val="20"/>
              </w:rPr>
            </w:pPr>
            <w:r w:rsidRPr="00124B61">
              <w:rPr>
                <w:sz w:val="20"/>
                <w:szCs w:val="20"/>
              </w:rPr>
              <w:t>Record 0 if the participant does not meet the criteria presented above.</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1E3619F1" w14:textId="77777777">
            <w:pPr>
              <w:rPr>
                <w:rFonts w:eastAsia="Aptos"/>
                <w:sz w:val="20"/>
                <w:szCs w:val="20"/>
              </w:rPr>
            </w:pPr>
            <w:r w:rsidRPr="00124B61">
              <w:rPr>
                <w:rFonts w:eastAsia="Aptos"/>
                <w:sz w:val="20"/>
                <w:szCs w:val="20"/>
              </w:rPr>
              <w:t>PIRL 802</w:t>
            </w:r>
          </w:p>
          <w:p w:rsidR="00124B61" w:rsidRPr="00124B61" w:rsidP="00124B61" w14:paraId="1C8E05CC" w14:textId="77777777">
            <w:pPr>
              <w:rPr>
                <w:rFonts w:eastAsia="Aptos"/>
                <w:sz w:val="20"/>
                <w:szCs w:val="20"/>
              </w:rPr>
            </w:pPr>
          </w:p>
          <w:p w:rsidR="00124B61" w:rsidRPr="00124B61" w:rsidP="00124B61" w14:paraId="0F813562" w14:textId="77777777">
            <w:pPr>
              <w:rPr>
                <w:rFonts w:eastAsia="Aptos"/>
                <w:sz w:val="20"/>
                <w:szCs w:val="20"/>
              </w:rPr>
            </w:pPr>
            <w:r w:rsidRPr="00124B61">
              <w:rPr>
                <w:rFonts w:eastAsia="Aptos"/>
                <w:sz w:val="20"/>
                <w:szCs w:val="20"/>
              </w:rPr>
              <w:t>Reporting Code:</w:t>
            </w:r>
          </w:p>
          <w:p w:rsidR="00124B61" w:rsidRPr="00124B61" w:rsidP="00124B61" w14:paraId="6AE9B502" w14:textId="77777777">
            <w:pPr>
              <w:rPr>
                <w:sz w:val="20"/>
                <w:szCs w:val="20"/>
              </w:rPr>
            </w:pPr>
            <w:r w:rsidRPr="00124B61">
              <w:rPr>
                <w:sz w:val="20"/>
                <w:szCs w:val="20"/>
              </w:rPr>
              <w:t xml:space="preserve">1 = Yes </w:t>
            </w:r>
          </w:p>
          <w:p w:rsidR="00124B61" w:rsidRPr="00124B61" w:rsidP="00124B61" w14:paraId="22D207B6" w14:textId="77777777">
            <w:pPr>
              <w:rPr>
                <w:rFonts w:eastAsia="Aptos"/>
                <w:sz w:val="20"/>
                <w:szCs w:val="20"/>
              </w:rPr>
            </w:pPr>
            <w:r w:rsidRPr="00124B61">
              <w:rPr>
                <w:sz w:val="20"/>
                <w:szCs w:val="20"/>
              </w:rPr>
              <w:t>0 = No</w:t>
            </w:r>
          </w:p>
        </w:tc>
        <w:tc>
          <w:tcPr>
            <w:tcW w:w="1615" w:type="dxa"/>
          </w:tcPr>
          <w:p w:rsidR="00124B61" w:rsidRPr="00124B61" w:rsidP="00124B61" w14:paraId="6E7E9FDD" w14:textId="77777777">
            <w:pPr>
              <w:rPr>
                <w:rFonts w:eastAsia="Aptos"/>
                <w:sz w:val="20"/>
                <w:szCs w:val="20"/>
              </w:rPr>
            </w:pPr>
            <w:r w:rsidRPr="00124B61">
              <w:rPr>
                <w:rFonts w:eastAsia="Aptos"/>
                <w:sz w:val="20"/>
                <w:szCs w:val="20"/>
              </w:rPr>
              <w:t>TA/Eval</w:t>
            </w:r>
          </w:p>
        </w:tc>
      </w:tr>
      <w:tr w14:paraId="4FFA6FCE" w14:textId="77777777">
        <w:tblPrEx>
          <w:tblW w:w="0" w:type="auto"/>
          <w:tblLook w:val="04A0"/>
        </w:tblPrEx>
        <w:tc>
          <w:tcPr>
            <w:tcW w:w="1435" w:type="dxa"/>
          </w:tcPr>
          <w:p w:rsidR="00124B61" w:rsidRPr="00124B61" w:rsidP="00124B61" w14:paraId="30957092" w14:textId="77777777">
            <w:pPr>
              <w:rPr>
                <w:rFonts w:eastAsia="Aptos"/>
                <w:sz w:val="20"/>
                <w:szCs w:val="20"/>
              </w:rPr>
            </w:pPr>
            <w:r w:rsidRPr="00124B61">
              <w:rPr>
                <w:rFonts w:eastAsia="Aptos"/>
                <w:sz w:val="20"/>
                <w:szCs w:val="20"/>
              </w:rPr>
              <w:t>1b.3</w:t>
            </w:r>
          </w:p>
        </w:tc>
        <w:tc>
          <w:tcPr>
            <w:tcW w:w="4321" w:type="dxa"/>
          </w:tcPr>
          <w:p w:rsidR="00124B61" w:rsidRPr="00124B61" w:rsidP="00124B61" w14:paraId="700C5C1D" w14:textId="77777777">
            <w:pPr>
              <w:rPr>
                <w:rFonts w:eastAsia="Aptos"/>
                <w:sz w:val="20"/>
                <w:szCs w:val="20"/>
              </w:rPr>
            </w:pPr>
            <w:r w:rsidRPr="00124B61">
              <w:rPr>
                <w:sz w:val="20"/>
                <w:szCs w:val="20"/>
              </w:rPr>
              <w:t xml:space="preserve"> Incarcerated at Program Entry (WIOA) </w:t>
            </w:r>
          </w:p>
        </w:tc>
        <w:tc>
          <w:tcPr>
            <w:tcW w:w="4319" w:type="dxa"/>
          </w:tcPr>
          <w:p w:rsidR="00124B61" w:rsidRPr="00124B61" w:rsidP="00124B61" w14:paraId="2536C4E4" w14:textId="77777777">
            <w:pPr>
              <w:rPr>
                <w:sz w:val="20"/>
                <w:szCs w:val="20"/>
              </w:rPr>
            </w:pPr>
            <w:r w:rsidRPr="00124B61">
              <w:rPr>
                <w:sz w:val="20"/>
                <w:szCs w:val="20"/>
              </w:rPr>
              <w:t xml:space="preserve">Record 1 if the participant, at program entry, was a criminal offender in a correctional institution at program entry. </w:t>
            </w:r>
          </w:p>
          <w:p w:rsidR="00124B61" w:rsidRPr="00124B61" w:rsidP="00124B61" w14:paraId="412C1826" w14:textId="77777777">
            <w:pPr>
              <w:rPr>
                <w:sz w:val="20"/>
                <w:szCs w:val="20"/>
              </w:rPr>
            </w:pPr>
            <w:r w:rsidRPr="00124B61">
              <w:rPr>
                <w:sz w:val="20"/>
                <w:szCs w:val="20"/>
              </w:rPr>
              <w:t xml:space="preserve">Record 0 if this data element does not apply to the participant. </w:t>
            </w:r>
          </w:p>
        </w:tc>
        <w:tc>
          <w:tcPr>
            <w:tcW w:w="2700" w:type="dxa"/>
          </w:tcPr>
          <w:p w:rsidR="00124B61" w:rsidRPr="00124B61" w:rsidP="00124B61" w14:paraId="53A741EB" w14:textId="77777777">
            <w:pPr>
              <w:rPr>
                <w:rFonts w:eastAsia="Aptos"/>
                <w:sz w:val="20"/>
                <w:szCs w:val="20"/>
              </w:rPr>
            </w:pPr>
            <w:r w:rsidRPr="00124B61">
              <w:rPr>
                <w:rFonts w:eastAsia="Aptos"/>
                <w:sz w:val="20"/>
                <w:szCs w:val="20"/>
              </w:rPr>
              <w:t xml:space="preserve"> PIRL 2413</w:t>
            </w:r>
          </w:p>
          <w:p w:rsidR="00124B61" w:rsidRPr="00124B61" w:rsidP="00124B61" w14:paraId="5298C596" w14:textId="77777777">
            <w:pPr>
              <w:rPr>
                <w:rFonts w:eastAsia="Aptos"/>
                <w:sz w:val="20"/>
                <w:szCs w:val="20"/>
              </w:rPr>
            </w:pPr>
          </w:p>
          <w:p w:rsidR="00124B61" w:rsidRPr="00124B61" w:rsidP="00124B61" w14:paraId="49E0F6F0" w14:textId="77777777">
            <w:pPr>
              <w:rPr>
                <w:rFonts w:eastAsia="Aptos"/>
                <w:sz w:val="20"/>
                <w:szCs w:val="20"/>
              </w:rPr>
            </w:pPr>
            <w:r w:rsidRPr="00124B61">
              <w:rPr>
                <w:rFonts w:eastAsia="Aptos"/>
                <w:sz w:val="20"/>
                <w:szCs w:val="20"/>
              </w:rPr>
              <w:t>Reporting Code:</w:t>
            </w:r>
          </w:p>
          <w:p w:rsidR="00124B61" w:rsidRPr="00124B61" w:rsidP="00124B61" w14:paraId="566E4128" w14:textId="77777777">
            <w:pPr>
              <w:rPr>
                <w:rFonts w:eastAsia="Aptos"/>
                <w:sz w:val="20"/>
                <w:szCs w:val="20"/>
              </w:rPr>
            </w:pPr>
            <w:r w:rsidRPr="00124B61">
              <w:rPr>
                <w:rFonts w:eastAsia="Aptos"/>
                <w:sz w:val="20"/>
                <w:szCs w:val="20"/>
              </w:rPr>
              <w:t xml:space="preserve">1 = Yes </w:t>
            </w:r>
          </w:p>
          <w:p w:rsidR="00124B61" w:rsidRPr="00124B61" w:rsidP="00124B61" w14:paraId="5EC691EB" w14:textId="77777777">
            <w:pPr>
              <w:rPr>
                <w:rFonts w:eastAsia="Aptos"/>
                <w:sz w:val="20"/>
                <w:szCs w:val="20"/>
              </w:rPr>
            </w:pPr>
            <w:r w:rsidRPr="00124B61">
              <w:rPr>
                <w:rFonts w:eastAsia="Aptos"/>
                <w:sz w:val="20"/>
                <w:szCs w:val="20"/>
              </w:rPr>
              <w:t>0 = No</w:t>
            </w:r>
          </w:p>
        </w:tc>
        <w:tc>
          <w:tcPr>
            <w:tcW w:w="1615" w:type="dxa"/>
          </w:tcPr>
          <w:p w:rsidR="00124B61" w:rsidRPr="00124B61" w:rsidP="00124B61" w14:paraId="02D8BDEA" w14:textId="77777777">
            <w:pPr>
              <w:rPr>
                <w:rFonts w:eastAsia="Aptos"/>
                <w:sz w:val="20"/>
                <w:szCs w:val="20"/>
              </w:rPr>
            </w:pPr>
            <w:r w:rsidRPr="00124B61">
              <w:rPr>
                <w:rFonts w:eastAsia="Aptos"/>
                <w:sz w:val="20"/>
                <w:szCs w:val="20"/>
              </w:rPr>
              <w:t>TA/Eval</w:t>
            </w:r>
          </w:p>
        </w:tc>
      </w:tr>
      <w:tr w14:paraId="2E5C5F0E" w14:textId="77777777">
        <w:tblPrEx>
          <w:tblW w:w="0" w:type="auto"/>
          <w:tblLook w:val="04A0"/>
        </w:tblPrEx>
        <w:tc>
          <w:tcPr>
            <w:tcW w:w="1435" w:type="dxa"/>
          </w:tcPr>
          <w:p w:rsidR="00124B61" w:rsidRPr="00124B61" w:rsidP="00124B61" w14:paraId="55A01BB6" w14:textId="77777777">
            <w:pPr>
              <w:rPr>
                <w:rFonts w:eastAsia="Aptos"/>
                <w:sz w:val="20"/>
                <w:szCs w:val="20"/>
              </w:rPr>
            </w:pPr>
            <w:r w:rsidRPr="00124B61">
              <w:rPr>
                <w:rFonts w:eastAsia="Aptos"/>
                <w:sz w:val="20"/>
                <w:szCs w:val="20"/>
              </w:rPr>
              <w:t>1b.4</w:t>
            </w:r>
          </w:p>
        </w:tc>
        <w:tc>
          <w:tcPr>
            <w:tcW w:w="4321" w:type="dxa"/>
          </w:tcPr>
          <w:p w:rsidR="00124B61" w:rsidRPr="00124B61" w:rsidP="00124B61" w14:paraId="7A53F8D8" w14:textId="77777777">
            <w:pPr>
              <w:rPr>
                <w:rFonts w:eastAsia="Aptos"/>
                <w:sz w:val="20"/>
                <w:szCs w:val="20"/>
              </w:rPr>
            </w:pPr>
            <w:r w:rsidRPr="00124B61">
              <w:rPr>
                <w:sz w:val="20"/>
                <w:szCs w:val="20"/>
              </w:rPr>
              <w:t xml:space="preserve">English Language Learner at Program Entry </w:t>
            </w:r>
          </w:p>
        </w:tc>
        <w:tc>
          <w:tcPr>
            <w:tcW w:w="4319" w:type="dxa"/>
          </w:tcPr>
          <w:p w:rsidR="00124B61" w:rsidRPr="00124B61" w:rsidP="00124B61" w14:paraId="027E6D9C" w14:textId="65EB87C6">
            <w:pPr>
              <w:rPr>
                <w:sz w:val="20"/>
                <w:szCs w:val="20"/>
              </w:rPr>
            </w:pPr>
            <w:r w:rsidRPr="00124B61">
              <w:rPr>
                <w:sz w:val="20"/>
                <w:szCs w:val="20"/>
              </w:rPr>
              <w:t>Record 1 if the participant, at program entry, is a person who has limited ability in speaking, reading, writing or understanding the English language and also meets at least one of the following two conditions</w:t>
            </w:r>
            <w:r w:rsidR="00401AA9">
              <w:rPr>
                <w:sz w:val="20"/>
                <w:szCs w:val="20"/>
              </w:rPr>
              <w:t>:</w:t>
            </w:r>
            <w:r w:rsidRPr="00124B61">
              <w:rPr>
                <w:sz w:val="20"/>
                <w:szCs w:val="20"/>
              </w:rPr>
              <w:t xml:space="preserve"> </w:t>
            </w:r>
            <w:r w:rsidRPr="00124B61">
              <w:rPr>
                <w:sz w:val="20"/>
                <w:szCs w:val="20"/>
              </w:rPr>
              <w:t xml:space="preserve"> </w:t>
            </w:r>
            <w:r w:rsidRPr="00124B61">
              <w:rPr>
                <w:sz w:val="20"/>
                <w:szCs w:val="20"/>
              </w:rPr>
              <w:t xml:space="preserve">(a) his or her native language is a language other than English, or (b) he or she lives in a family or community environment where a language other than English is the dominant language. </w:t>
            </w:r>
          </w:p>
          <w:p w:rsidR="00124B61" w:rsidRPr="00124B61" w:rsidP="00124B61" w14:paraId="473FA5F4" w14:textId="77777777">
            <w:pPr>
              <w:rPr>
                <w:rFonts w:eastAsia="Aptos"/>
                <w:sz w:val="20"/>
                <w:szCs w:val="20"/>
              </w:rPr>
            </w:pPr>
            <w:r w:rsidRPr="00124B61">
              <w:rPr>
                <w:sz w:val="20"/>
                <w:szCs w:val="20"/>
              </w:rPr>
              <w:t>Record 0 if the participant does not meet the conditions described above.</w:t>
            </w:r>
          </w:p>
        </w:tc>
        <w:tc>
          <w:tcPr>
            <w:tcW w:w="2700" w:type="dxa"/>
          </w:tcPr>
          <w:p w:rsidR="00124B61" w:rsidRPr="00124B61" w:rsidP="00124B61" w14:paraId="6FCE68E4" w14:textId="77777777">
            <w:pPr>
              <w:rPr>
                <w:rFonts w:eastAsia="Aptos"/>
                <w:sz w:val="20"/>
                <w:szCs w:val="20"/>
              </w:rPr>
            </w:pPr>
            <w:r w:rsidRPr="00124B61">
              <w:rPr>
                <w:rFonts w:eastAsia="Aptos"/>
                <w:sz w:val="20"/>
                <w:szCs w:val="20"/>
              </w:rPr>
              <w:t>PIRL 803</w:t>
            </w:r>
          </w:p>
          <w:p w:rsidR="00124B61" w:rsidRPr="00124B61" w:rsidP="00124B61" w14:paraId="5C9AEF35" w14:textId="77777777">
            <w:pPr>
              <w:rPr>
                <w:rFonts w:eastAsia="Aptos"/>
                <w:sz w:val="20"/>
                <w:szCs w:val="20"/>
              </w:rPr>
            </w:pPr>
          </w:p>
          <w:p w:rsidR="00124B61" w:rsidRPr="00124B61" w:rsidP="00124B61" w14:paraId="3ED7B22D" w14:textId="77777777">
            <w:pPr>
              <w:rPr>
                <w:rFonts w:eastAsia="Aptos"/>
                <w:sz w:val="20"/>
                <w:szCs w:val="20"/>
              </w:rPr>
            </w:pPr>
            <w:r w:rsidRPr="00124B61">
              <w:rPr>
                <w:rFonts w:eastAsia="Aptos"/>
                <w:sz w:val="20"/>
                <w:szCs w:val="20"/>
              </w:rPr>
              <w:t>Reporting Code:</w:t>
            </w:r>
          </w:p>
          <w:p w:rsidR="00124B61" w:rsidRPr="00124B61" w:rsidP="00124B61" w14:paraId="73DB2DBA" w14:textId="77777777">
            <w:pPr>
              <w:rPr>
                <w:rFonts w:eastAsia="Aptos"/>
                <w:sz w:val="20"/>
                <w:szCs w:val="20"/>
              </w:rPr>
            </w:pPr>
            <w:r w:rsidRPr="00124B61">
              <w:rPr>
                <w:rFonts w:eastAsia="Aptos"/>
                <w:sz w:val="20"/>
                <w:szCs w:val="20"/>
              </w:rPr>
              <w:t xml:space="preserve">1 = Yes </w:t>
            </w:r>
          </w:p>
          <w:p w:rsidR="00124B61" w:rsidRPr="00124B61" w:rsidP="00124B61" w14:paraId="3A76406A" w14:textId="77777777">
            <w:pPr>
              <w:rPr>
                <w:rFonts w:eastAsia="Aptos"/>
                <w:sz w:val="20"/>
                <w:szCs w:val="20"/>
              </w:rPr>
            </w:pPr>
            <w:r w:rsidRPr="00124B61">
              <w:rPr>
                <w:rFonts w:eastAsia="Aptos"/>
                <w:sz w:val="20"/>
                <w:szCs w:val="20"/>
              </w:rPr>
              <w:t>0 = No</w:t>
            </w:r>
          </w:p>
        </w:tc>
        <w:tc>
          <w:tcPr>
            <w:tcW w:w="1615" w:type="dxa"/>
          </w:tcPr>
          <w:p w:rsidR="00124B61" w:rsidRPr="00124B61" w:rsidP="00124B61" w14:paraId="6592087C" w14:textId="77777777">
            <w:pPr>
              <w:rPr>
                <w:rFonts w:eastAsia="Aptos"/>
                <w:sz w:val="20"/>
                <w:szCs w:val="20"/>
              </w:rPr>
            </w:pPr>
            <w:r w:rsidRPr="00124B61">
              <w:rPr>
                <w:rFonts w:eastAsia="Aptos"/>
                <w:sz w:val="20"/>
                <w:szCs w:val="20"/>
              </w:rPr>
              <w:t>TA/Eval</w:t>
            </w:r>
          </w:p>
        </w:tc>
      </w:tr>
      <w:tr w14:paraId="2E04EABE" w14:textId="77777777">
        <w:tblPrEx>
          <w:tblW w:w="0" w:type="auto"/>
          <w:tblLook w:val="04A0"/>
        </w:tblPrEx>
        <w:tc>
          <w:tcPr>
            <w:tcW w:w="1435" w:type="dxa"/>
          </w:tcPr>
          <w:p w:rsidR="00124B61" w:rsidRPr="00124B61" w:rsidP="00124B61" w14:paraId="28B7660B" w14:textId="77777777">
            <w:pPr>
              <w:rPr>
                <w:rFonts w:eastAsia="Aptos"/>
                <w:sz w:val="20"/>
                <w:szCs w:val="20"/>
              </w:rPr>
            </w:pPr>
            <w:r w:rsidRPr="00124B61">
              <w:rPr>
                <w:rFonts w:eastAsia="Aptos"/>
                <w:sz w:val="20"/>
                <w:szCs w:val="20"/>
              </w:rPr>
              <w:t>1b.5</w:t>
            </w:r>
          </w:p>
        </w:tc>
        <w:tc>
          <w:tcPr>
            <w:tcW w:w="4321" w:type="dxa"/>
          </w:tcPr>
          <w:p w:rsidR="00E26A87" w:rsidP="00124B61" w14:paraId="05E6AC49" w14:textId="77777777">
            <w:pPr>
              <w:rPr>
                <w:sz w:val="20"/>
                <w:szCs w:val="20"/>
              </w:rPr>
            </w:pPr>
            <w:r w:rsidRPr="00124B61">
              <w:rPr>
                <w:sz w:val="20"/>
                <w:szCs w:val="20"/>
              </w:rPr>
              <w:t xml:space="preserve">Lacks Transportation at Program Entry       </w:t>
            </w:r>
          </w:p>
          <w:p w:rsidR="00124B61" w:rsidRPr="00124B61" w:rsidP="00124B61" w14:paraId="1ED27230" w14:textId="78E1B4EC">
            <w:pPr>
              <w:rPr>
                <w:rFonts w:eastAsia="Aptos"/>
                <w:sz w:val="20"/>
                <w:szCs w:val="20"/>
              </w:rPr>
            </w:pPr>
            <w:r w:rsidRPr="00124B61">
              <w:rPr>
                <w:sz w:val="20"/>
                <w:szCs w:val="20"/>
              </w:rPr>
              <w:t>(By Participant or Proxy)</w:t>
            </w:r>
          </w:p>
        </w:tc>
        <w:tc>
          <w:tcPr>
            <w:tcW w:w="4319" w:type="dxa"/>
          </w:tcPr>
          <w:p w:rsidR="00124B61" w:rsidRPr="00124B61" w:rsidP="00124B61" w14:paraId="0A736C24" w14:textId="77777777">
            <w:pPr>
              <w:rPr>
                <w:sz w:val="20"/>
                <w:szCs w:val="20"/>
              </w:rPr>
            </w:pPr>
            <w:r w:rsidRPr="00124B61">
              <w:rPr>
                <w:sz w:val="20"/>
                <w:szCs w:val="20"/>
              </w:rPr>
              <w:t xml:space="preserve">Record 1 if the participant is a person who lacks access to adequate/ reasonable transportation services, resulting in a barrier to receiving training or accepting employment. </w:t>
            </w:r>
          </w:p>
          <w:p w:rsidR="00124B61" w:rsidRPr="00124B61" w:rsidP="00124B61" w14:paraId="0908463F" w14:textId="77777777">
            <w:pPr>
              <w:rPr>
                <w:rFonts w:eastAsia="Aptos"/>
                <w:sz w:val="20"/>
                <w:szCs w:val="20"/>
              </w:rPr>
            </w:pPr>
            <w:r w:rsidRPr="00124B61">
              <w:rPr>
                <w:sz w:val="20"/>
                <w:szCs w:val="20"/>
              </w:rPr>
              <w:t>Record 0 if the participant does not meet the conditions described above.</w:t>
            </w:r>
          </w:p>
        </w:tc>
        <w:tc>
          <w:tcPr>
            <w:tcW w:w="2700" w:type="dxa"/>
          </w:tcPr>
          <w:p w:rsidR="00124B61" w:rsidRPr="00124B61" w:rsidP="00124B61" w14:paraId="1D7B95F6" w14:textId="77777777">
            <w:pPr>
              <w:rPr>
                <w:sz w:val="20"/>
                <w:szCs w:val="20"/>
              </w:rPr>
            </w:pPr>
            <w:r w:rsidRPr="00124B61">
              <w:rPr>
                <w:rFonts w:eastAsia="Aptos"/>
                <w:sz w:val="20"/>
                <w:szCs w:val="20"/>
              </w:rPr>
              <w:t xml:space="preserve"> PIRL</w:t>
            </w:r>
            <w:r w:rsidRPr="00124B61">
              <w:rPr>
                <w:sz w:val="20"/>
                <w:szCs w:val="20"/>
              </w:rPr>
              <w:t xml:space="preserve"> 2222 (modified)</w:t>
            </w:r>
          </w:p>
          <w:p w:rsidR="00124B61" w:rsidRPr="00124B61" w:rsidP="00124B61" w14:paraId="2934C540" w14:textId="77777777">
            <w:pPr>
              <w:rPr>
                <w:rFonts w:eastAsia="Aptos"/>
                <w:sz w:val="20"/>
                <w:szCs w:val="20"/>
              </w:rPr>
            </w:pPr>
          </w:p>
          <w:p w:rsidR="00124B61" w:rsidRPr="00124B61" w:rsidP="00124B61" w14:paraId="687FFBA5" w14:textId="77777777">
            <w:pPr>
              <w:rPr>
                <w:rFonts w:eastAsia="Aptos"/>
                <w:sz w:val="20"/>
                <w:szCs w:val="20"/>
              </w:rPr>
            </w:pPr>
            <w:r w:rsidRPr="00124B61">
              <w:rPr>
                <w:rFonts w:eastAsia="Aptos"/>
                <w:sz w:val="20"/>
                <w:szCs w:val="20"/>
              </w:rPr>
              <w:t>Reporting Code:</w:t>
            </w:r>
          </w:p>
          <w:p w:rsidR="00124B61" w:rsidRPr="00124B61" w:rsidP="00124B61" w14:paraId="10E5C927" w14:textId="77777777">
            <w:pPr>
              <w:rPr>
                <w:rFonts w:eastAsia="Aptos"/>
                <w:sz w:val="20"/>
                <w:szCs w:val="20"/>
              </w:rPr>
            </w:pPr>
            <w:r w:rsidRPr="00124B61">
              <w:rPr>
                <w:rFonts w:eastAsia="Aptos"/>
                <w:sz w:val="20"/>
                <w:szCs w:val="20"/>
              </w:rPr>
              <w:t xml:space="preserve">1 = Yes </w:t>
            </w:r>
          </w:p>
          <w:p w:rsidR="00124B61" w:rsidRPr="00124B61" w:rsidP="00124B61" w14:paraId="5A629956" w14:textId="77777777">
            <w:pPr>
              <w:rPr>
                <w:rFonts w:eastAsia="Aptos"/>
                <w:sz w:val="20"/>
                <w:szCs w:val="20"/>
              </w:rPr>
            </w:pPr>
            <w:r w:rsidRPr="00124B61">
              <w:rPr>
                <w:rFonts w:eastAsia="Aptos"/>
                <w:sz w:val="20"/>
                <w:szCs w:val="20"/>
              </w:rPr>
              <w:t>0 = No</w:t>
            </w:r>
          </w:p>
        </w:tc>
        <w:tc>
          <w:tcPr>
            <w:tcW w:w="1615" w:type="dxa"/>
          </w:tcPr>
          <w:p w:rsidR="00124B61" w:rsidRPr="00124B61" w:rsidP="00124B61" w14:paraId="13A14C9D" w14:textId="77777777">
            <w:pPr>
              <w:rPr>
                <w:rFonts w:eastAsia="Aptos"/>
                <w:sz w:val="20"/>
                <w:szCs w:val="20"/>
              </w:rPr>
            </w:pPr>
            <w:r w:rsidRPr="00124B61">
              <w:rPr>
                <w:rFonts w:eastAsia="Aptos"/>
                <w:sz w:val="20"/>
                <w:szCs w:val="20"/>
              </w:rPr>
              <w:t>TA/Eval</w:t>
            </w:r>
          </w:p>
        </w:tc>
      </w:tr>
      <w:tr w14:paraId="4AE667C0" w14:textId="77777777">
        <w:tblPrEx>
          <w:tblW w:w="0" w:type="auto"/>
          <w:tblLook w:val="04A0"/>
        </w:tblPrEx>
        <w:tc>
          <w:tcPr>
            <w:tcW w:w="1435" w:type="dxa"/>
          </w:tcPr>
          <w:p w:rsidR="00124B61" w:rsidRPr="00124B61" w:rsidP="00124B61" w14:paraId="0DAE4E59" w14:textId="77777777">
            <w:pPr>
              <w:rPr>
                <w:rFonts w:eastAsia="Aptos"/>
                <w:sz w:val="20"/>
                <w:szCs w:val="20"/>
              </w:rPr>
            </w:pPr>
            <w:bookmarkStart w:id="42" w:name="_Hlk208841672"/>
            <w:r w:rsidRPr="00124B61">
              <w:rPr>
                <w:rFonts w:eastAsia="Aptos"/>
                <w:sz w:val="20"/>
                <w:szCs w:val="20"/>
              </w:rPr>
              <w:t>1b.6</w:t>
            </w:r>
          </w:p>
        </w:tc>
        <w:tc>
          <w:tcPr>
            <w:tcW w:w="4321" w:type="dxa"/>
            <w:tcBorders>
              <w:top w:val="single" w:sz="4" w:space="0" w:color="auto"/>
              <w:left w:val="single" w:sz="4" w:space="0" w:color="auto"/>
              <w:bottom w:val="single" w:sz="4" w:space="0" w:color="auto"/>
              <w:right w:val="single" w:sz="4" w:space="0" w:color="auto"/>
            </w:tcBorders>
          </w:tcPr>
          <w:p w:rsidR="0053006C" w:rsidP="00124B61" w14:paraId="6C3979E7" w14:textId="77777777">
            <w:pPr>
              <w:rPr>
                <w:sz w:val="20"/>
                <w:szCs w:val="20"/>
              </w:rPr>
            </w:pPr>
            <w:r w:rsidRPr="00124B61">
              <w:rPr>
                <w:sz w:val="20"/>
                <w:szCs w:val="20"/>
              </w:rPr>
              <w:t>Pregnant or Parenting Youth at Program Entry</w:t>
            </w:r>
          </w:p>
          <w:p w:rsidR="00124B61" w:rsidRPr="00124B61" w:rsidP="00124B61" w14:paraId="73005F35" w14:textId="42A2FDB3">
            <w:pPr>
              <w:rPr>
                <w:rFonts w:eastAsia="Aptos"/>
                <w:sz w:val="20"/>
                <w:szCs w:val="20"/>
              </w:rPr>
            </w:pPr>
            <w:r w:rsidRPr="00124B61">
              <w:rPr>
                <w:sz w:val="20"/>
                <w:szCs w:val="20"/>
              </w:rPr>
              <w:t>(By Participant or Proxy)</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70515AE7" w14:textId="1DDFB3F7">
            <w:pPr>
              <w:rPr>
                <w:sz w:val="20"/>
                <w:szCs w:val="20"/>
              </w:rPr>
            </w:pPr>
            <w:r w:rsidRPr="00124B61">
              <w:rPr>
                <w:sz w:val="20"/>
                <w:szCs w:val="20"/>
              </w:rPr>
              <w:t>Record 1 if the participant is a youth who is pregnant, or an individual (</w:t>
            </w:r>
            <w:r w:rsidRPr="00FF33BC" w:rsidR="00FF33BC">
              <w:rPr>
                <w:sz w:val="20"/>
                <w:szCs w:val="20"/>
              </w:rPr>
              <w:t xml:space="preserve">male or female)  </w:t>
            </w:r>
            <w:r w:rsidRPr="00124B61">
              <w:rPr>
                <w:sz w:val="20"/>
                <w:szCs w:val="20"/>
              </w:rPr>
              <w:t xml:space="preserve"> who is providing custodial care for one or more dependents under age 18. </w:t>
            </w:r>
          </w:p>
          <w:p w:rsidR="00124B61" w:rsidRPr="00124B61" w:rsidP="00124B61" w14:paraId="7C194A6C" w14:textId="77777777">
            <w:pPr>
              <w:rPr>
                <w:sz w:val="20"/>
                <w:szCs w:val="20"/>
              </w:rPr>
            </w:pPr>
            <w:r w:rsidRPr="00124B61">
              <w:rPr>
                <w:sz w:val="20"/>
                <w:szCs w:val="20"/>
              </w:rPr>
              <w:t xml:space="preserve">Record 0 if the participant does not meet the conditions described above. </w:t>
            </w:r>
          </w:p>
          <w:p w:rsidR="00124B61" w:rsidRPr="00124B61" w:rsidP="00124B61" w14:paraId="714910D6" w14:textId="77777777">
            <w:pPr>
              <w:rPr>
                <w:rFonts w:eastAsia="Aptos"/>
                <w:sz w:val="20"/>
                <w:szCs w:val="20"/>
              </w:rPr>
            </w:pPr>
            <w:r w:rsidRPr="00124B61">
              <w:rPr>
                <w:sz w:val="20"/>
                <w:szCs w:val="20"/>
              </w:rPr>
              <w:t>Leave blank if the data is not available.</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1B17C879" w14:textId="282F6051">
            <w:pPr>
              <w:rPr>
                <w:rFonts w:eastAsia="Aptos"/>
                <w:sz w:val="20"/>
                <w:szCs w:val="20"/>
              </w:rPr>
            </w:pPr>
            <w:r w:rsidRPr="00124B61">
              <w:rPr>
                <w:rFonts w:eastAsia="Aptos"/>
                <w:sz w:val="20"/>
                <w:szCs w:val="20"/>
              </w:rPr>
              <w:t xml:space="preserve"> PIRL 701 </w:t>
            </w:r>
          </w:p>
          <w:p w:rsidR="00124B61" w:rsidRPr="00124B61" w:rsidP="00124B61" w14:paraId="7A727EA1" w14:textId="77777777">
            <w:pPr>
              <w:rPr>
                <w:rFonts w:eastAsia="Aptos"/>
                <w:sz w:val="20"/>
                <w:szCs w:val="20"/>
              </w:rPr>
            </w:pPr>
          </w:p>
          <w:p w:rsidR="00124B61" w:rsidRPr="00124B61" w:rsidP="00124B61" w14:paraId="1570DAEE" w14:textId="77777777">
            <w:pPr>
              <w:rPr>
                <w:rFonts w:eastAsia="Aptos"/>
                <w:sz w:val="20"/>
                <w:szCs w:val="20"/>
              </w:rPr>
            </w:pPr>
            <w:r w:rsidRPr="00124B61">
              <w:rPr>
                <w:rFonts w:eastAsia="Aptos"/>
                <w:sz w:val="20"/>
                <w:szCs w:val="20"/>
              </w:rPr>
              <w:t>Reporting Code:</w:t>
            </w:r>
          </w:p>
          <w:p w:rsidR="00124B61" w:rsidRPr="00124B61" w:rsidP="00124B61" w14:paraId="258B9A6E" w14:textId="77777777">
            <w:pPr>
              <w:rPr>
                <w:rFonts w:eastAsia="Aptos"/>
                <w:sz w:val="20"/>
                <w:szCs w:val="20"/>
              </w:rPr>
            </w:pPr>
            <w:r w:rsidRPr="00124B61">
              <w:rPr>
                <w:rFonts w:eastAsia="Aptos"/>
                <w:sz w:val="20"/>
                <w:szCs w:val="20"/>
              </w:rPr>
              <w:t xml:space="preserve">1 = Yes </w:t>
            </w:r>
          </w:p>
          <w:p w:rsidR="00124B61" w:rsidRPr="00124B61" w:rsidP="00124B61" w14:paraId="77B029C0" w14:textId="77777777">
            <w:pPr>
              <w:rPr>
                <w:rFonts w:eastAsia="Aptos"/>
                <w:sz w:val="20"/>
                <w:szCs w:val="20"/>
              </w:rPr>
            </w:pPr>
            <w:r w:rsidRPr="00124B61">
              <w:rPr>
                <w:rFonts w:eastAsia="Aptos"/>
                <w:sz w:val="20"/>
                <w:szCs w:val="20"/>
              </w:rPr>
              <w:t>0 = No</w:t>
            </w:r>
          </w:p>
        </w:tc>
        <w:tc>
          <w:tcPr>
            <w:tcW w:w="1615" w:type="dxa"/>
          </w:tcPr>
          <w:p w:rsidR="00124B61" w:rsidRPr="00124B61" w:rsidP="00124B61" w14:paraId="3C3EA901" w14:textId="77777777">
            <w:pPr>
              <w:rPr>
                <w:rFonts w:eastAsia="Aptos"/>
                <w:sz w:val="20"/>
                <w:szCs w:val="20"/>
              </w:rPr>
            </w:pPr>
            <w:r w:rsidRPr="00124B61">
              <w:rPr>
                <w:rFonts w:eastAsia="Aptos"/>
                <w:sz w:val="20"/>
                <w:szCs w:val="20"/>
              </w:rPr>
              <w:t>TA/Eval</w:t>
            </w:r>
          </w:p>
        </w:tc>
      </w:tr>
      <w:bookmarkEnd w:id="42"/>
      <w:tr w14:paraId="58B65D54" w14:textId="77777777">
        <w:tblPrEx>
          <w:tblW w:w="0" w:type="auto"/>
          <w:tblLook w:val="04A0"/>
        </w:tblPrEx>
        <w:tc>
          <w:tcPr>
            <w:tcW w:w="1435" w:type="dxa"/>
          </w:tcPr>
          <w:p w:rsidR="00124B61" w:rsidRPr="00124B61" w:rsidP="00124B61" w14:paraId="0427092B" w14:textId="77777777">
            <w:pPr>
              <w:rPr>
                <w:rFonts w:eastAsia="Aptos"/>
                <w:sz w:val="20"/>
                <w:szCs w:val="20"/>
              </w:rPr>
            </w:pPr>
            <w:r w:rsidRPr="00124B61">
              <w:rPr>
                <w:rFonts w:eastAsia="Aptos"/>
                <w:sz w:val="20"/>
                <w:szCs w:val="20"/>
              </w:rPr>
              <w:t>1b.7</w:t>
            </w:r>
          </w:p>
        </w:tc>
        <w:tc>
          <w:tcPr>
            <w:tcW w:w="4321" w:type="dxa"/>
          </w:tcPr>
          <w:p w:rsidR="00124B61" w:rsidRPr="00124B61" w:rsidP="00124B61" w14:paraId="689776FB" w14:textId="77777777">
            <w:pPr>
              <w:rPr>
                <w:rFonts w:eastAsia="Aptos"/>
                <w:sz w:val="20"/>
                <w:szCs w:val="20"/>
              </w:rPr>
            </w:pPr>
            <w:r w:rsidRPr="00124B61">
              <w:rPr>
                <w:rFonts w:eastAsia="Aptos"/>
                <w:sz w:val="20"/>
                <w:szCs w:val="20"/>
              </w:rPr>
              <w:t>Homeless participant, Homeless Children and Youths, or Runaway Youth at Program Entry (WIOA)</w:t>
            </w:r>
            <w:r w:rsidRPr="00124B61">
              <w:rPr>
                <w:sz w:val="20"/>
                <w:szCs w:val="20"/>
              </w:rPr>
              <w:t xml:space="preserve"> </w:t>
            </w:r>
            <w:r w:rsidRPr="00124B61">
              <w:rPr>
                <w:sz w:val="20"/>
                <w:szCs w:val="20"/>
              </w:rPr>
              <w:t>(Provided By Participant or Proxy)</w:t>
            </w:r>
          </w:p>
        </w:tc>
        <w:tc>
          <w:tcPr>
            <w:tcW w:w="4319" w:type="dxa"/>
          </w:tcPr>
          <w:p w:rsidR="00124B61" w:rsidRPr="00124B61" w:rsidP="00124B61" w14:paraId="15BC7C83" w14:textId="77777777">
            <w:pPr>
              <w:rPr>
                <w:sz w:val="20"/>
                <w:szCs w:val="20"/>
              </w:rPr>
            </w:pPr>
            <w:r w:rsidRPr="00124B61">
              <w:rPr>
                <w:sz w:val="20"/>
                <w:szCs w:val="20"/>
              </w:rPr>
              <w:t xml:space="preserve">Record 1 if the participant, at program entry: </w:t>
            </w:r>
          </w:p>
          <w:p w:rsidR="00124B61" w:rsidRPr="00124B61" w:rsidP="00124B61" w14:paraId="7B0174B2" w14:textId="77777777">
            <w:pPr>
              <w:rPr>
                <w:sz w:val="20"/>
                <w:szCs w:val="20"/>
              </w:rPr>
            </w:pPr>
            <w:r w:rsidRPr="00124B61">
              <w:rPr>
                <w:sz w:val="20"/>
                <w:szCs w:val="20"/>
              </w:rPr>
              <w:t xml:space="preserve">(a) Lacks a fixed, regular, and adequate nighttime residence; this includes a participant who: </w:t>
            </w:r>
          </w:p>
          <w:p w:rsidR="00124B61" w:rsidRPr="00124B61" w:rsidP="00124B61" w14:paraId="01E6B8F8" w14:textId="77777777">
            <w:pPr>
              <w:rPr>
                <w:sz w:val="20"/>
                <w:szCs w:val="20"/>
              </w:rPr>
            </w:pPr>
            <w:r w:rsidRPr="00124B61">
              <w:rPr>
                <w:sz w:val="20"/>
                <w:szCs w:val="20"/>
              </w:rPr>
              <w:t>(</w:t>
            </w:r>
            <w:r w:rsidRPr="00124B61">
              <w:rPr>
                <w:sz w:val="20"/>
                <w:szCs w:val="20"/>
              </w:rPr>
              <w:t>i</w:t>
            </w:r>
            <w:r w:rsidRPr="00124B61">
              <w:rPr>
                <w:sz w:val="20"/>
                <w:szCs w:val="20"/>
              </w:rPr>
              <w:t xml:space="preserve">) is sharing the housing of other persons due to loss of housing, economic hardship, or a similar reason; </w:t>
            </w:r>
          </w:p>
          <w:p w:rsidR="00124B61" w:rsidRPr="00124B61" w:rsidP="00124B61" w14:paraId="0B52AF94" w14:textId="77777777">
            <w:pPr>
              <w:rPr>
                <w:sz w:val="20"/>
                <w:szCs w:val="20"/>
              </w:rPr>
            </w:pPr>
            <w:r w:rsidRPr="00124B61">
              <w:rPr>
                <w:sz w:val="20"/>
                <w:szCs w:val="20"/>
              </w:rPr>
              <w:t xml:space="preserve">(ii) is living in a motel, hotel, trailer park, or campground due to a lack of alternative adequate accommodations; </w:t>
            </w:r>
          </w:p>
          <w:p w:rsidR="00124B61" w:rsidRPr="00124B61" w:rsidP="00124B61" w14:paraId="7E267E0E" w14:textId="77777777">
            <w:pPr>
              <w:rPr>
                <w:sz w:val="20"/>
                <w:szCs w:val="20"/>
              </w:rPr>
            </w:pPr>
            <w:r w:rsidRPr="00124B61">
              <w:rPr>
                <w:sz w:val="20"/>
                <w:szCs w:val="20"/>
              </w:rPr>
              <w:t xml:space="preserve">(iii) is living in an emergency or transitional shelter; </w:t>
            </w:r>
          </w:p>
          <w:p w:rsidR="00124B61" w:rsidRPr="00124B61" w:rsidP="00124B61" w14:paraId="25BEE640" w14:textId="77777777">
            <w:pPr>
              <w:rPr>
                <w:sz w:val="20"/>
                <w:szCs w:val="20"/>
              </w:rPr>
            </w:pPr>
            <w:r w:rsidRPr="00124B61">
              <w:rPr>
                <w:sz w:val="20"/>
                <w:szCs w:val="20"/>
              </w:rPr>
              <w:t xml:space="preserve">(iv) is abandoned in a hospital; or </w:t>
            </w:r>
          </w:p>
          <w:p w:rsidR="00124B61" w:rsidRPr="00124B61" w:rsidP="00124B61" w14:paraId="2793E3AB" w14:textId="77777777">
            <w:pPr>
              <w:rPr>
                <w:sz w:val="20"/>
                <w:szCs w:val="20"/>
              </w:rPr>
            </w:pPr>
            <w:r w:rsidRPr="00124B61">
              <w:rPr>
                <w:sz w:val="20"/>
                <w:szCs w:val="20"/>
              </w:rPr>
              <w:t xml:space="preserve">(v) is awaiting foster care placement; </w:t>
            </w:r>
          </w:p>
          <w:p w:rsidR="00124B61" w:rsidRPr="00124B61" w:rsidP="00124B61" w14:paraId="6F91D65C" w14:textId="77777777">
            <w:pPr>
              <w:rPr>
                <w:sz w:val="20"/>
                <w:szCs w:val="20"/>
              </w:rPr>
            </w:pPr>
            <w:r w:rsidRPr="00124B61">
              <w:rPr>
                <w:sz w:val="20"/>
                <w:szCs w:val="20"/>
              </w:rPr>
              <w:t xml:space="preserve">(b) Has a primary nighttime residence that is a public or private place not designed for or ordinarily used as a regular sleeping accommodation for human beings, such as a car, park, abandoned building, bus or train station, airport, or camping ground; </w:t>
            </w:r>
          </w:p>
          <w:p w:rsidR="00124B61" w:rsidRPr="00124B61" w:rsidP="00124B61" w14:paraId="48D96CF3" w14:textId="77777777">
            <w:pPr>
              <w:rPr>
                <w:sz w:val="20"/>
                <w:szCs w:val="20"/>
              </w:rPr>
            </w:pPr>
            <w:r w:rsidRPr="00124B61">
              <w:rPr>
                <w:sz w:val="20"/>
                <w:szCs w:val="20"/>
              </w:rPr>
              <w:t xml:space="preserve">(c) Is a migratory child who in the preceding 36 months was required to move from one school district to another due to changes in the parent’s or parent’s spouse’s seasonal employment in agriculture, dairy, or fishing work; or </w:t>
            </w:r>
          </w:p>
          <w:p w:rsidR="00124B61" w:rsidRPr="00124B61" w:rsidP="00124B61" w14:paraId="583584E9" w14:textId="77777777">
            <w:pPr>
              <w:rPr>
                <w:sz w:val="20"/>
                <w:szCs w:val="20"/>
              </w:rPr>
            </w:pPr>
            <w:r w:rsidRPr="00124B61">
              <w:rPr>
                <w:sz w:val="20"/>
                <w:szCs w:val="20"/>
              </w:rPr>
              <w:t xml:space="preserve">(d) Is under 18 years of age and absents himself or herself from home or place of legal residence without the permission of his or her family (i.e., runaway youth). </w:t>
            </w:r>
          </w:p>
          <w:p w:rsidR="00124B61" w:rsidRPr="00124B61" w:rsidP="00124B61" w14:paraId="1838C84C" w14:textId="77777777">
            <w:pPr>
              <w:rPr>
                <w:sz w:val="20"/>
                <w:szCs w:val="20"/>
              </w:rPr>
            </w:pPr>
          </w:p>
          <w:p w:rsidR="00124B61" w:rsidRPr="00124B61" w:rsidP="00124B61" w14:paraId="5568C36E" w14:textId="77777777">
            <w:pPr>
              <w:rPr>
                <w:sz w:val="20"/>
                <w:szCs w:val="20"/>
              </w:rPr>
            </w:pPr>
            <w:r w:rsidRPr="00124B61">
              <w:rPr>
                <w:sz w:val="20"/>
                <w:szCs w:val="20"/>
              </w:rPr>
              <w:t xml:space="preserve">This definition does not include a participant imprisoned or detained under an Act of Congress or State law. A participant who may be sleeping in a temporary accommodation while away from home should not, as a result of that alone, be recorded as homeless. </w:t>
            </w:r>
          </w:p>
          <w:p w:rsidR="00124B61" w:rsidRPr="00124B61" w:rsidP="00124B61" w14:paraId="2F1E392A" w14:textId="77777777">
            <w:pPr>
              <w:rPr>
                <w:sz w:val="20"/>
                <w:szCs w:val="20"/>
              </w:rPr>
            </w:pPr>
          </w:p>
          <w:p w:rsidR="00124B61" w:rsidRPr="00124B61" w:rsidP="00124B61" w14:paraId="3583D0CF" w14:textId="77777777">
            <w:pPr>
              <w:rPr>
                <w:sz w:val="20"/>
                <w:szCs w:val="20"/>
              </w:rPr>
            </w:pPr>
            <w:r w:rsidRPr="00124B61">
              <w:rPr>
                <w:sz w:val="20"/>
                <w:szCs w:val="20"/>
              </w:rPr>
              <w:t xml:space="preserve">Record 0 if the participant does not meet the conditions described above. </w:t>
            </w:r>
          </w:p>
          <w:p w:rsidR="00124B61" w:rsidRPr="00124B61" w:rsidP="00124B61" w14:paraId="1CEE52CB" w14:textId="77777777">
            <w:pPr>
              <w:rPr>
                <w:sz w:val="20"/>
                <w:szCs w:val="20"/>
              </w:rPr>
            </w:pPr>
          </w:p>
          <w:p w:rsidR="00124B61" w:rsidRPr="00124B61" w:rsidP="00124B61" w14:paraId="7DEAF50F" w14:textId="77777777">
            <w:pPr>
              <w:rPr>
                <w:sz w:val="20"/>
                <w:szCs w:val="20"/>
              </w:rPr>
            </w:pPr>
            <w:r w:rsidRPr="00124B61">
              <w:rPr>
                <w:sz w:val="20"/>
                <w:szCs w:val="20"/>
              </w:rPr>
              <w:t>Note: WIOA youth who meet the definition of homeless as defined in WIOA section 681.210(c)(5) and 681.220(d)(4) are reported in this data element.</w:t>
            </w:r>
          </w:p>
          <w:p w:rsidR="00124B61" w:rsidRPr="00124B61" w:rsidP="00124B61" w14:paraId="39C82CF2" w14:textId="77777777">
            <w:pPr>
              <w:rPr>
                <w:rFonts w:eastAsia="Aptos"/>
                <w:sz w:val="20"/>
                <w:szCs w:val="20"/>
              </w:rPr>
            </w:pPr>
          </w:p>
        </w:tc>
        <w:tc>
          <w:tcPr>
            <w:tcW w:w="2700" w:type="dxa"/>
          </w:tcPr>
          <w:p w:rsidR="00124B61" w:rsidRPr="00124B61" w:rsidP="00124B61" w14:paraId="4F711A5A" w14:textId="77777777">
            <w:pPr>
              <w:rPr>
                <w:sz w:val="20"/>
                <w:szCs w:val="20"/>
              </w:rPr>
            </w:pPr>
            <w:r w:rsidRPr="00124B61">
              <w:rPr>
                <w:sz w:val="20"/>
                <w:szCs w:val="20"/>
              </w:rPr>
              <w:t xml:space="preserve"> </w:t>
            </w:r>
            <w:r w:rsidRPr="00124B61">
              <w:rPr>
                <w:rFonts w:eastAsia="Aptos"/>
                <w:sz w:val="20"/>
                <w:szCs w:val="20"/>
              </w:rPr>
              <w:t>PIRL</w:t>
            </w:r>
            <w:r w:rsidRPr="00124B61">
              <w:rPr>
                <w:sz w:val="20"/>
                <w:szCs w:val="20"/>
              </w:rPr>
              <w:t xml:space="preserve"> 800</w:t>
            </w:r>
          </w:p>
          <w:p w:rsidR="00124B61" w:rsidRPr="00124B61" w:rsidP="00124B61" w14:paraId="410CD1C0" w14:textId="77777777">
            <w:pPr>
              <w:rPr>
                <w:sz w:val="20"/>
                <w:szCs w:val="20"/>
              </w:rPr>
            </w:pPr>
          </w:p>
          <w:p w:rsidR="00124B61" w:rsidRPr="00124B61" w:rsidP="00124B61" w14:paraId="23D79189" w14:textId="77777777">
            <w:pPr>
              <w:rPr>
                <w:sz w:val="20"/>
                <w:szCs w:val="20"/>
              </w:rPr>
            </w:pPr>
            <w:r w:rsidRPr="00124B61">
              <w:rPr>
                <w:sz w:val="20"/>
                <w:szCs w:val="20"/>
              </w:rPr>
              <w:t>Reporting Code:</w:t>
            </w:r>
          </w:p>
          <w:p w:rsidR="00124B61" w:rsidRPr="00124B61" w:rsidP="00124B61" w14:paraId="1FF705FE" w14:textId="77777777">
            <w:pPr>
              <w:rPr>
                <w:sz w:val="20"/>
                <w:szCs w:val="20"/>
              </w:rPr>
            </w:pPr>
            <w:r w:rsidRPr="00124B61">
              <w:rPr>
                <w:sz w:val="20"/>
                <w:szCs w:val="20"/>
              </w:rPr>
              <w:t>1= Yes</w:t>
            </w:r>
          </w:p>
          <w:p w:rsidR="00124B61" w:rsidRPr="00124B61" w:rsidP="00124B61" w14:paraId="62ADB737" w14:textId="77777777">
            <w:pPr>
              <w:rPr>
                <w:rFonts w:eastAsia="Aptos"/>
                <w:sz w:val="20"/>
                <w:szCs w:val="20"/>
              </w:rPr>
            </w:pPr>
            <w:r w:rsidRPr="00124B61">
              <w:rPr>
                <w:sz w:val="20"/>
                <w:szCs w:val="20"/>
              </w:rPr>
              <w:t>0= No</w:t>
            </w:r>
          </w:p>
        </w:tc>
        <w:tc>
          <w:tcPr>
            <w:tcW w:w="1615" w:type="dxa"/>
          </w:tcPr>
          <w:p w:rsidR="00124B61" w:rsidRPr="00124B61" w:rsidP="00124B61" w14:paraId="3D5A9FEF" w14:textId="77777777">
            <w:pPr>
              <w:rPr>
                <w:rFonts w:eastAsia="Aptos"/>
                <w:sz w:val="20"/>
                <w:szCs w:val="20"/>
              </w:rPr>
            </w:pPr>
            <w:r w:rsidRPr="00124B61">
              <w:rPr>
                <w:rFonts w:eastAsia="Aptos"/>
                <w:sz w:val="20"/>
                <w:szCs w:val="20"/>
              </w:rPr>
              <w:t>TA</w:t>
            </w:r>
          </w:p>
        </w:tc>
      </w:tr>
      <w:tr w14:paraId="1065611F" w14:textId="77777777">
        <w:tblPrEx>
          <w:tblW w:w="0" w:type="auto"/>
          <w:tblLook w:val="04A0"/>
        </w:tblPrEx>
        <w:tc>
          <w:tcPr>
            <w:tcW w:w="1435" w:type="dxa"/>
          </w:tcPr>
          <w:p w:rsidR="00124B61" w:rsidRPr="00124B61" w:rsidP="00124B61" w14:paraId="6727409F" w14:textId="77777777">
            <w:pPr>
              <w:rPr>
                <w:rFonts w:eastAsia="Aptos"/>
                <w:sz w:val="20"/>
                <w:szCs w:val="20"/>
              </w:rPr>
            </w:pPr>
            <w:r w:rsidRPr="00124B61">
              <w:rPr>
                <w:rFonts w:eastAsia="Aptos"/>
                <w:sz w:val="20"/>
                <w:szCs w:val="20"/>
              </w:rPr>
              <w:t>1b.8</w:t>
            </w:r>
          </w:p>
        </w:tc>
        <w:tc>
          <w:tcPr>
            <w:tcW w:w="4321" w:type="dxa"/>
          </w:tcPr>
          <w:p w:rsidR="00124B61" w:rsidRPr="00124B61" w:rsidP="00124B61" w14:paraId="67E6FD2F" w14:textId="77777777">
            <w:pPr>
              <w:rPr>
                <w:rFonts w:eastAsia="Aptos"/>
                <w:sz w:val="20"/>
                <w:szCs w:val="20"/>
              </w:rPr>
            </w:pPr>
            <w:r w:rsidRPr="00124B61">
              <w:rPr>
                <w:sz w:val="20"/>
                <w:szCs w:val="20"/>
              </w:rPr>
              <w:t>Childcare is a barrier to employment</w:t>
            </w:r>
          </w:p>
        </w:tc>
        <w:tc>
          <w:tcPr>
            <w:tcW w:w="4319" w:type="dxa"/>
          </w:tcPr>
          <w:p w:rsidR="00124B61" w:rsidRPr="00124B61" w:rsidP="00124B61" w14:paraId="238BE3B8" w14:textId="08B6C04C">
            <w:pPr>
              <w:rPr>
                <w:sz w:val="20"/>
                <w:szCs w:val="20"/>
              </w:rPr>
            </w:pPr>
            <w:r w:rsidRPr="00124B61">
              <w:rPr>
                <w:sz w:val="20"/>
                <w:szCs w:val="20"/>
              </w:rPr>
              <w:t xml:space="preserve">Record 1 if childcare (i.e. lack of consistent and dependable childcare) is a barrier to securing or maintaining stable employment.  </w:t>
            </w:r>
          </w:p>
          <w:p w:rsidR="00124B61" w:rsidRPr="00124B61" w:rsidP="00124B61" w14:paraId="48ABD60C" w14:textId="77777777">
            <w:pPr>
              <w:rPr>
                <w:rFonts w:eastAsia="Aptos"/>
                <w:sz w:val="20"/>
                <w:szCs w:val="20"/>
              </w:rPr>
            </w:pPr>
            <w:r w:rsidRPr="00124B61">
              <w:rPr>
                <w:sz w:val="20"/>
                <w:szCs w:val="20"/>
              </w:rPr>
              <w:t>Record 0 otherwise.</w:t>
            </w:r>
          </w:p>
        </w:tc>
        <w:tc>
          <w:tcPr>
            <w:tcW w:w="2700" w:type="dxa"/>
            <w:tcBorders>
              <w:top w:val="single" w:sz="4" w:space="0" w:color="auto"/>
              <w:left w:val="single" w:sz="4" w:space="0" w:color="auto"/>
              <w:bottom w:val="single" w:sz="4" w:space="0" w:color="auto"/>
              <w:right w:val="single" w:sz="4" w:space="0" w:color="auto"/>
            </w:tcBorders>
          </w:tcPr>
          <w:p w:rsidR="00124B61" w:rsidP="00124B61" w14:paraId="6452CFEC" w14:textId="77777777">
            <w:pPr>
              <w:rPr>
                <w:rFonts w:eastAsia="Aptos"/>
                <w:sz w:val="20"/>
                <w:szCs w:val="20"/>
              </w:rPr>
            </w:pPr>
            <w:r w:rsidRPr="00124B61">
              <w:rPr>
                <w:rFonts w:eastAsia="Aptos"/>
                <w:sz w:val="20"/>
                <w:szCs w:val="20"/>
              </w:rPr>
              <w:t>N/A</w:t>
            </w:r>
          </w:p>
          <w:p w:rsidR="00126954" w:rsidP="00124B61" w14:paraId="76D56815" w14:textId="77777777">
            <w:pPr>
              <w:rPr>
                <w:rFonts w:eastAsia="Aptos"/>
                <w:sz w:val="20"/>
                <w:szCs w:val="20"/>
              </w:rPr>
            </w:pPr>
          </w:p>
          <w:p w:rsidR="00126954" w:rsidP="00124B61" w14:paraId="134CA34B" w14:textId="11758073">
            <w:pPr>
              <w:rPr>
                <w:rFonts w:eastAsia="Aptos"/>
                <w:sz w:val="20"/>
                <w:szCs w:val="20"/>
              </w:rPr>
            </w:pPr>
            <w:r>
              <w:rPr>
                <w:rFonts w:eastAsia="Aptos"/>
                <w:sz w:val="20"/>
                <w:szCs w:val="20"/>
              </w:rPr>
              <w:t>Reporting Code:</w:t>
            </w:r>
          </w:p>
          <w:p w:rsidR="00126954" w:rsidRPr="00126954" w:rsidP="00126954" w14:paraId="508B8A1E" w14:textId="2F7A80BF">
            <w:pPr>
              <w:rPr>
                <w:rFonts w:eastAsia="Aptos"/>
                <w:sz w:val="20"/>
                <w:szCs w:val="20"/>
              </w:rPr>
            </w:pPr>
            <w:r w:rsidRPr="00126954">
              <w:rPr>
                <w:rFonts w:eastAsia="Aptos"/>
                <w:sz w:val="20"/>
                <w:szCs w:val="20"/>
              </w:rPr>
              <w:t xml:space="preserve">1 = </w:t>
            </w:r>
            <w:r>
              <w:rPr>
                <w:rFonts w:eastAsia="Aptos"/>
                <w:sz w:val="20"/>
                <w:szCs w:val="20"/>
              </w:rPr>
              <w:t>childcare is barrier</w:t>
            </w:r>
          </w:p>
          <w:p w:rsidR="00126954" w:rsidRPr="00124B61" w:rsidP="00126954" w14:paraId="033F59CA" w14:textId="5AE77850">
            <w:pPr>
              <w:rPr>
                <w:rFonts w:eastAsia="Aptos"/>
                <w:sz w:val="20"/>
                <w:szCs w:val="20"/>
              </w:rPr>
            </w:pPr>
            <w:r>
              <w:rPr>
                <w:rFonts w:eastAsia="Aptos"/>
                <w:sz w:val="20"/>
                <w:szCs w:val="20"/>
              </w:rPr>
              <w:t xml:space="preserve">0 = </w:t>
            </w:r>
            <w:r w:rsidR="0046494F">
              <w:rPr>
                <w:rFonts w:eastAsia="Aptos"/>
                <w:sz w:val="20"/>
                <w:szCs w:val="20"/>
              </w:rPr>
              <w:t xml:space="preserve">childcare </w:t>
            </w:r>
            <w:r w:rsidR="007A648B">
              <w:rPr>
                <w:rFonts w:eastAsia="Aptos"/>
                <w:sz w:val="20"/>
                <w:szCs w:val="20"/>
              </w:rPr>
              <w:t xml:space="preserve">is </w:t>
            </w:r>
            <w:r w:rsidR="0046494F">
              <w:rPr>
                <w:rFonts w:eastAsia="Aptos"/>
                <w:sz w:val="20"/>
                <w:szCs w:val="20"/>
              </w:rPr>
              <w:t>not a barrier</w:t>
            </w:r>
          </w:p>
        </w:tc>
        <w:tc>
          <w:tcPr>
            <w:tcW w:w="1615" w:type="dxa"/>
          </w:tcPr>
          <w:p w:rsidR="00124B61" w:rsidRPr="00124B61" w:rsidP="00124B61" w14:paraId="30643C2D" w14:textId="77777777">
            <w:pPr>
              <w:rPr>
                <w:rFonts w:eastAsia="Aptos"/>
                <w:sz w:val="20"/>
                <w:szCs w:val="20"/>
              </w:rPr>
            </w:pPr>
            <w:r w:rsidRPr="00124B61">
              <w:rPr>
                <w:rFonts w:eastAsia="Aptos"/>
                <w:sz w:val="20"/>
                <w:szCs w:val="20"/>
              </w:rPr>
              <w:t>TA</w:t>
            </w:r>
          </w:p>
        </w:tc>
      </w:tr>
    </w:tbl>
    <w:p w:rsidR="00124B61" w:rsidRPr="00124B61" w:rsidP="00124B61" w14:paraId="1A632958" w14:textId="77777777">
      <w:pPr>
        <w:spacing w:line="259" w:lineRule="auto"/>
        <w:rPr>
          <w:rFonts w:eastAsia="Aptos" w:cs="Times New Roman"/>
          <w:sz w:val="22"/>
          <w:szCs w:val="22"/>
        </w:rPr>
      </w:pPr>
    </w:p>
    <w:p w:rsidR="00124B61" w:rsidRPr="00FF0C0B" w:rsidP="00124B61" w14:paraId="6935D4A8" w14:textId="77777777">
      <w:pPr>
        <w:pStyle w:val="Heading3"/>
        <w:numPr>
          <w:ilvl w:val="0"/>
          <w:numId w:val="30"/>
        </w:numPr>
        <w:spacing w:before="0" w:after="0"/>
        <w:rPr>
          <w:b/>
          <w:bCs/>
          <w:i/>
          <w:iCs/>
          <w:color w:val="auto"/>
          <w:sz w:val="22"/>
          <w:szCs w:val="22"/>
        </w:rPr>
      </w:pPr>
      <w:bookmarkStart w:id="43" w:name="_Toc222326914"/>
      <w:r w:rsidRPr="00FF0C0B">
        <w:rPr>
          <w:b/>
          <w:bCs/>
          <w:i/>
          <w:iCs/>
          <w:color w:val="auto"/>
          <w:sz w:val="22"/>
          <w:szCs w:val="22"/>
        </w:rPr>
        <w:t>Program Entry – Federal Programs</w:t>
      </w:r>
      <w:bookmarkEnd w:id="43"/>
    </w:p>
    <w:tbl>
      <w:tblPr>
        <w:tblStyle w:val="TableGrid26"/>
        <w:tblW w:w="0" w:type="auto"/>
        <w:tblLook w:val="04A0"/>
      </w:tblPr>
      <w:tblGrid>
        <w:gridCol w:w="1435"/>
        <w:gridCol w:w="4321"/>
        <w:gridCol w:w="4319"/>
        <w:gridCol w:w="2700"/>
        <w:gridCol w:w="1615"/>
      </w:tblGrid>
      <w:tr w14:paraId="7E60948D" w14:textId="77777777" w:rsidTr="00124B61">
        <w:tblPrEx>
          <w:tblW w:w="0" w:type="auto"/>
          <w:tblLook w:val="04A0"/>
        </w:tblPrEx>
        <w:tc>
          <w:tcPr>
            <w:tcW w:w="1435" w:type="dxa"/>
            <w:shd w:val="clear" w:color="auto" w:fill="D9D9D9"/>
            <w:vAlign w:val="center"/>
          </w:tcPr>
          <w:p w:rsidR="00124B61" w:rsidRPr="00124B61" w:rsidP="00124B61" w14:paraId="512C1A01" w14:textId="77777777">
            <w:pPr>
              <w:jc w:val="center"/>
              <w:rPr>
                <w:rFonts w:eastAsia="Aptos"/>
                <w:b/>
                <w:bCs/>
                <w:sz w:val="20"/>
                <w:szCs w:val="20"/>
              </w:rPr>
            </w:pPr>
            <w:r w:rsidRPr="00124B61">
              <w:rPr>
                <w:rFonts w:eastAsia="Aptos"/>
                <w:b/>
                <w:bCs/>
                <w:sz w:val="20"/>
                <w:szCs w:val="20"/>
              </w:rPr>
              <w:t>Data</w:t>
            </w:r>
            <w:r w:rsidRPr="00124B61">
              <w:rPr>
                <w:rFonts w:eastAsia="Aptos"/>
                <w:b/>
                <w:bCs/>
                <w:sz w:val="20"/>
                <w:szCs w:val="20"/>
              </w:rPr>
              <w:br/>
              <w:t>Element No.</w:t>
            </w:r>
          </w:p>
        </w:tc>
        <w:tc>
          <w:tcPr>
            <w:tcW w:w="4321" w:type="dxa"/>
            <w:shd w:val="clear" w:color="auto" w:fill="D9D9D9"/>
            <w:vAlign w:val="center"/>
          </w:tcPr>
          <w:p w:rsidR="00124B61" w:rsidRPr="00124B61" w:rsidP="00124B61" w14:paraId="23EE8490" w14:textId="77777777">
            <w:pPr>
              <w:jc w:val="center"/>
              <w:rPr>
                <w:rFonts w:eastAsia="Aptos"/>
                <w:b/>
                <w:bCs/>
                <w:sz w:val="20"/>
                <w:szCs w:val="20"/>
              </w:rPr>
            </w:pPr>
            <w:r w:rsidRPr="00124B61">
              <w:rPr>
                <w:rFonts w:eastAsia="Aptos"/>
                <w:b/>
                <w:bCs/>
                <w:sz w:val="20"/>
                <w:szCs w:val="20"/>
              </w:rPr>
              <w:t>Data Element Name</w:t>
            </w:r>
          </w:p>
        </w:tc>
        <w:tc>
          <w:tcPr>
            <w:tcW w:w="4319" w:type="dxa"/>
            <w:shd w:val="clear" w:color="auto" w:fill="D9D9D9"/>
            <w:vAlign w:val="center"/>
          </w:tcPr>
          <w:p w:rsidR="00124B61" w:rsidRPr="00124B61" w:rsidP="00124B61" w14:paraId="106046E1" w14:textId="77777777">
            <w:pPr>
              <w:jc w:val="center"/>
              <w:rPr>
                <w:rFonts w:eastAsia="Aptos"/>
                <w:b/>
                <w:bCs/>
                <w:sz w:val="20"/>
                <w:szCs w:val="20"/>
              </w:rPr>
            </w:pPr>
            <w:r w:rsidRPr="00124B61">
              <w:rPr>
                <w:rFonts w:eastAsia="Aptos"/>
                <w:b/>
                <w:bCs/>
                <w:sz w:val="20"/>
                <w:szCs w:val="20"/>
              </w:rPr>
              <w:t>Data Element Definitions/Instructions</w:t>
            </w:r>
          </w:p>
        </w:tc>
        <w:tc>
          <w:tcPr>
            <w:tcW w:w="2700" w:type="dxa"/>
            <w:shd w:val="clear" w:color="auto" w:fill="D9D9D9"/>
            <w:vAlign w:val="center"/>
          </w:tcPr>
          <w:p w:rsidR="00124B61" w:rsidRPr="00124B61" w:rsidP="00124B61" w14:paraId="588BF2EA" w14:textId="77777777">
            <w:pPr>
              <w:jc w:val="center"/>
              <w:rPr>
                <w:rFonts w:eastAsia="Aptos"/>
                <w:b/>
                <w:bCs/>
                <w:sz w:val="20"/>
                <w:szCs w:val="20"/>
              </w:rPr>
            </w:pPr>
            <w:r w:rsidRPr="00124B61">
              <w:rPr>
                <w:rFonts w:eastAsia="Aptos"/>
                <w:b/>
                <w:bCs/>
                <w:sz w:val="20"/>
                <w:szCs w:val="20"/>
              </w:rPr>
              <w:t>Data Source: PIRL Element No. / Reporting Codes</w:t>
            </w:r>
          </w:p>
        </w:tc>
        <w:tc>
          <w:tcPr>
            <w:tcW w:w="1615" w:type="dxa"/>
            <w:shd w:val="clear" w:color="auto" w:fill="D9D9D9"/>
            <w:vAlign w:val="center"/>
          </w:tcPr>
          <w:p w:rsidR="00124B61" w:rsidRPr="00124B61" w:rsidP="00124B61" w14:paraId="0BF2D84C" w14:textId="77777777">
            <w:pPr>
              <w:jc w:val="center"/>
              <w:rPr>
                <w:rFonts w:eastAsia="Aptos"/>
                <w:b/>
                <w:bCs/>
                <w:sz w:val="20"/>
                <w:szCs w:val="20"/>
              </w:rPr>
            </w:pPr>
            <w:r w:rsidRPr="00124B61">
              <w:rPr>
                <w:rFonts w:eastAsia="Aptos"/>
                <w:b/>
                <w:bCs/>
                <w:sz w:val="20"/>
                <w:szCs w:val="20"/>
              </w:rPr>
              <w:t>Primary Use (TA and/or Eval)</w:t>
            </w:r>
          </w:p>
        </w:tc>
      </w:tr>
      <w:tr w14:paraId="198A6C8C" w14:textId="77777777">
        <w:tblPrEx>
          <w:tblW w:w="0" w:type="auto"/>
          <w:tblLook w:val="04A0"/>
        </w:tblPrEx>
        <w:tc>
          <w:tcPr>
            <w:tcW w:w="1435" w:type="dxa"/>
          </w:tcPr>
          <w:p w:rsidR="00124B61" w:rsidRPr="00124B61" w:rsidP="00124B61" w14:paraId="5A2FE739" w14:textId="77777777">
            <w:pPr>
              <w:rPr>
                <w:rFonts w:eastAsia="Aptos"/>
                <w:sz w:val="20"/>
                <w:szCs w:val="20"/>
              </w:rPr>
            </w:pPr>
            <w:r w:rsidRPr="00124B61">
              <w:rPr>
                <w:rFonts w:eastAsia="Aptos"/>
                <w:sz w:val="20"/>
                <w:szCs w:val="20"/>
              </w:rPr>
              <w:t>1c.1</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7AC6553D" w14:textId="77777777">
            <w:pPr>
              <w:rPr>
                <w:rFonts w:eastAsia="Aptos"/>
                <w:sz w:val="20"/>
                <w:szCs w:val="20"/>
              </w:rPr>
            </w:pPr>
            <w:r w:rsidRPr="00124B61">
              <w:rPr>
                <w:rFonts w:cs="Arial"/>
                <w:sz w:val="20"/>
                <w:szCs w:val="20"/>
                <w:lang w:eastAsia="ja-JP"/>
              </w:rPr>
              <w:t>WIOA Youth</w:t>
            </w:r>
          </w:p>
        </w:tc>
        <w:tc>
          <w:tcPr>
            <w:tcW w:w="4319" w:type="dxa"/>
            <w:tcBorders>
              <w:top w:val="single" w:sz="4" w:space="0" w:color="auto"/>
              <w:left w:val="single" w:sz="4" w:space="0" w:color="auto"/>
              <w:bottom w:val="single" w:sz="4" w:space="0" w:color="auto"/>
              <w:right w:val="single" w:sz="4" w:space="0" w:color="auto"/>
            </w:tcBorders>
            <w:vAlign w:val="bottom"/>
          </w:tcPr>
          <w:p w:rsidR="00124B61" w:rsidRPr="00124B61" w:rsidP="00124B61" w14:paraId="25C0F5B4" w14:textId="77777777">
            <w:pPr>
              <w:rPr>
                <w:sz w:val="20"/>
                <w:szCs w:val="20"/>
              </w:rPr>
            </w:pPr>
            <w:r w:rsidRPr="00124B61">
              <w:rPr>
                <w:sz w:val="20"/>
                <w:szCs w:val="20"/>
              </w:rPr>
              <w:t xml:space="preserve">Record 1 if the participant received services under WIOA section 128(b). </w:t>
            </w:r>
          </w:p>
          <w:p w:rsidR="00124B61" w:rsidRPr="00124B61" w:rsidP="00124B61" w14:paraId="769ECDA2" w14:textId="77777777">
            <w:pPr>
              <w:rPr>
                <w:sz w:val="20"/>
                <w:szCs w:val="20"/>
              </w:rPr>
            </w:pPr>
            <w:r w:rsidRPr="00124B61">
              <w:rPr>
                <w:sz w:val="20"/>
                <w:szCs w:val="20"/>
              </w:rPr>
              <w:t xml:space="preserve">Record 2 if the participant received services under WIOA section 128(a). </w:t>
            </w:r>
          </w:p>
          <w:p w:rsidR="00124B61" w:rsidRPr="00124B61" w:rsidP="00124B61" w14:paraId="4543B87C" w14:textId="77777777">
            <w:pPr>
              <w:rPr>
                <w:sz w:val="20"/>
                <w:szCs w:val="20"/>
              </w:rPr>
            </w:pPr>
            <w:r w:rsidRPr="00124B61">
              <w:rPr>
                <w:sz w:val="20"/>
                <w:szCs w:val="20"/>
              </w:rPr>
              <w:t xml:space="preserve">Record 3 if the participant received services under WIOA sections 128(b) and 128(a). </w:t>
            </w:r>
          </w:p>
          <w:p w:rsidR="00124B61" w:rsidRPr="00124B61" w:rsidP="00124B61" w14:paraId="520957F8" w14:textId="7113ACC6">
            <w:pPr>
              <w:rPr>
                <w:sz w:val="20"/>
                <w:szCs w:val="20"/>
              </w:rPr>
            </w:pPr>
            <w:r w:rsidRPr="00124B61">
              <w:rPr>
                <w:sz w:val="20"/>
                <w:szCs w:val="20"/>
              </w:rPr>
              <w:t>Record 4 If the individual fail</w:t>
            </w:r>
            <w:r w:rsidR="00A41D61">
              <w:rPr>
                <w:sz w:val="20"/>
                <w:szCs w:val="20"/>
              </w:rPr>
              <w:t>ed</w:t>
            </w:r>
            <w:r w:rsidRPr="00124B61">
              <w:rPr>
                <w:sz w:val="20"/>
                <w:szCs w:val="20"/>
              </w:rPr>
              <w:t xml:space="preserve"> to complete the program requirements for eligibility or for participation. </w:t>
            </w:r>
          </w:p>
          <w:p w:rsidR="00124B61" w:rsidRPr="00124B61" w:rsidP="00124B61" w14:paraId="4B80A6A6" w14:textId="77777777">
            <w:pPr>
              <w:rPr>
                <w:rFonts w:eastAsia="Aptos"/>
                <w:sz w:val="20"/>
                <w:szCs w:val="20"/>
              </w:rPr>
            </w:pPr>
            <w:r w:rsidRPr="00124B61">
              <w:rPr>
                <w:sz w:val="20"/>
                <w:szCs w:val="20"/>
              </w:rPr>
              <w:t>Record 0 if the participant did not receive services under the conditions described above.</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21861B2D" w14:textId="77777777">
            <w:pPr>
              <w:rPr>
                <w:rFonts w:eastAsia="Aptos"/>
                <w:sz w:val="20"/>
                <w:szCs w:val="20"/>
              </w:rPr>
            </w:pPr>
            <w:r w:rsidRPr="00124B61">
              <w:rPr>
                <w:rFonts w:eastAsia="Aptos"/>
                <w:sz w:val="20"/>
                <w:szCs w:val="20"/>
              </w:rPr>
              <w:t>PIRL 905</w:t>
            </w:r>
          </w:p>
          <w:p w:rsidR="00124B61" w:rsidRPr="00124B61" w:rsidP="00124B61" w14:paraId="30CD6444" w14:textId="77777777">
            <w:pPr>
              <w:rPr>
                <w:rFonts w:eastAsia="Aptos"/>
                <w:sz w:val="20"/>
                <w:szCs w:val="20"/>
              </w:rPr>
            </w:pPr>
          </w:p>
          <w:p w:rsidR="00124B61" w:rsidRPr="00124B61" w:rsidP="00124B61" w14:paraId="528C5327" w14:textId="77777777">
            <w:pPr>
              <w:rPr>
                <w:rFonts w:eastAsia="Aptos"/>
                <w:sz w:val="20"/>
                <w:szCs w:val="20"/>
              </w:rPr>
            </w:pPr>
            <w:r w:rsidRPr="00124B61">
              <w:rPr>
                <w:rFonts w:eastAsia="Aptos"/>
                <w:sz w:val="20"/>
                <w:szCs w:val="20"/>
              </w:rPr>
              <w:t>Reporting Code:</w:t>
            </w:r>
          </w:p>
          <w:p w:rsidR="00124B61" w:rsidRPr="00124B61" w:rsidP="00124B61" w14:paraId="6C5EDFD3" w14:textId="77777777">
            <w:pPr>
              <w:rPr>
                <w:rFonts w:eastAsia="Aptos"/>
                <w:sz w:val="20"/>
                <w:szCs w:val="20"/>
              </w:rPr>
            </w:pPr>
            <w:r w:rsidRPr="00124B61">
              <w:rPr>
                <w:rFonts w:eastAsia="Aptos"/>
                <w:sz w:val="20"/>
                <w:szCs w:val="20"/>
              </w:rPr>
              <w:t xml:space="preserve">1 = Yes, Local Formula </w:t>
            </w:r>
          </w:p>
          <w:p w:rsidR="000A6AF3" w:rsidP="00124B61" w14:paraId="0FB79BD1" w14:textId="77777777">
            <w:pPr>
              <w:rPr>
                <w:rFonts w:eastAsia="Aptos"/>
                <w:sz w:val="20"/>
                <w:szCs w:val="20"/>
              </w:rPr>
            </w:pPr>
            <w:r w:rsidRPr="00124B61">
              <w:rPr>
                <w:rFonts w:eastAsia="Aptos"/>
                <w:sz w:val="20"/>
                <w:szCs w:val="20"/>
              </w:rPr>
              <w:t xml:space="preserve">2 = Yes, Statewide </w:t>
            </w:r>
          </w:p>
          <w:p w:rsidR="00124B61" w:rsidRPr="00124B61" w:rsidP="00124B61" w14:paraId="0EBD87A2" w14:textId="517BA6B7">
            <w:pPr>
              <w:rPr>
                <w:rFonts w:eastAsia="Aptos"/>
                <w:sz w:val="20"/>
                <w:szCs w:val="20"/>
              </w:rPr>
            </w:pPr>
            <w:r w:rsidRPr="00124B61">
              <w:rPr>
                <w:rFonts w:eastAsia="Aptos"/>
                <w:sz w:val="20"/>
                <w:szCs w:val="20"/>
              </w:rPr>
              <w:t xml:space="preserve">3 = Yes, Both Local Formula and Statewide </w:t>
            </w:r>
          </w:p>
          <w:p w:rsidR="00124B61" w:rsidRPr="00124B61" w:rsidP="00124B61" w14:paraId="18090D92" w14:textId="77777777">
            <w:pPr>
              <w:rPr>
                <w:rFonts w:eastAsia="Aptos"/>
                <w:sz w:val="20"/>
                <w:szCs w:val="20"/>
              </w:rPr>
            </w:pPr>
            <w:r w:rsidRPr="00124B61">
              <w:rPr>
                <w:rFonts w:eastAsia="Aptos"/>
                <w:sz w:val="20"/>
                <w:szCs w:val="20"/>
              </w:rPr>
              <w:t xml:space="preserve">4 = Youth Reportable Individual </w:t>
            </w:r>
          </w:p>
          <w:p w:rsidR="00124B61" w:rsidRPr="00124B61" w:rsidP="00124B61" w14:paraId="2E5A6AF7" w14:textId="77777777">
            <w:pPr>
              <w:rPr>
                <w:rFonts w:eastAsia="Aptos"/>
                <w:sz w:val="20"/>
                <w:szCs w:val="20"/>
              </w:rPr>
            </w:pPr>
            <w:r w:rsidRPr="00124B61">
              <w:rPr>
                <w:rFonts w:eastAsia="Aptos"/>
                <w:sz w:val="20"/>
                <w:szCs w:val="20"/>
              </w:rPr>
              <w:t>0 = No</w:t>
            </w:r>
          </w:p>
        </w:tc>
        <w:tc>
          <w:tcPr>
            <w:tcW w:w="1615" w:type="dxa"/>
          </w:tcPr>
          <w:p w:rsidR="00124B61" w:rsidRPr="00124B61" w:rsidP="00124B61" w14:paraId="5DC63FCC" w14:textId="77777777">
            <w:pPr>
              <w:rPr>
                <w:rFonts w:eastAsia="Aptos"/>
                <w:sz w:val="20"/>
                <w:szCs w:val="20"/>
              </w:rPr>
            </w:pPr>
            <w:r w:rsidRPr="00124B61">
              <w:rPr>
                <w:rFonts w:eastAsia="Aptos"/>
                <w:sz w:val="20"/>
                <w:szCs w:val="20"/>
              </w:rPr>
              <w:t>TA</w:t>
            </w:r>
          </w:p>
        </w:tc>
      </w:tr>
      <w:tr w14:paraId="78FB56B6" w14:textId="77777777">
        <w:tblPrEx>
          <w:tblW w:w="0" w:type="auto"/>
          <w:tblLook w:val="04A0"/>
        </w:tblPrEx>
        <w:tc>
          <w:tcPr>
            <w:tcW w:w="1435" w:type="dxa"/>
          </w:tcPr>
          <w:p w:rsidR="00124B61" w:rsidRPr="00124B61" w:rsidP="00124B61" w14:paraId="6E72FEDD" w14:textId="77777777">
            <w:pPr>
              <w:rPr>
                <w:rFonts w:eastAsia="Aptos"/>
                <w:sz w:val="20"/>
                <w:szCs w:val="20"/>
              </w:rPr>
            </w:pPr>
            <w:r w:rsidRPr="00124B61">
              <w:rPr>
                <w:rFonts w:eastAsia="Aptos"/>
                <w:sz w:val="20"/>
                <w:szCs w:val="20"/>
              </w:rPr>
              <w:t>1c.2</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4CA8537A" w14:textId="77777777">
            <w:pPr>
              <w:rPr>
                <w:rFonts w:eastAsia="Aptos"/>
                <w:sz w:val="20"/>
                <w:szCs w:val="20"/>
              </w:rPr>
            </w:pPr>
            <w:r w:rsidRPr="00124B61">
              <w:rPr>
                <w:rFonts w:cs="Arial"/>
                <w:sz w:val="20"/>
                <w:szCs w:val="20"/>
                <w:lang w:eastAsia="ja-JP"/>
              </w:rPr>
              <w:t>SDDA Services - Have you received services funded by the State Developmental Disabilities Agency (SDDA)</w:t>
            </w:r>
          </w:p>
        </w:tc>
        <w:tc>
          <w:tcPr>
            <w:tcW w:w="4319" w:type="dxa"/>
            <w:tcBorders>
              <w:top w:val="single" w:sz="4" w:space="0" w:color="auto"/>
              <w:left w:val="single" w:sz="4" w:space="0" w:color="auto"/>
              <w:bottom w:val="single" w:sz="4" w:space="0" w:color="auto"/>
              <w:right w:val="single" w:sz="4" w:space="0" w:color="auto"/>
            </w:tcBorders>
            <w:vAlign w:val="bottom"/>
          </w:tcPr>
          <w:p w:rsidR="00124B61" w:rsidRPr="00124B61" w:rsidP="00124B61" w14:paraId="70975E70" w14:textId="77777777">
            <w:pPr>
              <w:rPr>
                <w:sz w:val="20"/>
                <w:szCs w:val="20"/>
              </w:rPr>
            </w:pPr>
            <w:r w:rsidRPr="00124B61">
              <w:rPr>
                <w:sz w:val="20"/>
                <w:szCs w:val="20"/>
              </w:rPr>
              <w:t xml:space="preserve">Record 1 if the participant has received services funded by the State Developmental Disabilities Agency (SDDA). </w:t>
            </w:r>
          </w:p>
          <w:p w:rsidR="00124B61" w:rsidRPr="00124B61" w:rsidP="00124B61" w14:paraId="7A0ED6D6" w14:textId="77777777">
            <w:pPr>
              <w:rPr>
                <w:sz w:val="20"/>
                <w:szCs w:val="20"/>
              </w:rPr>
            </w:pPr>
            <w:r w:rsidRPr="00124B61">
              <w:rPr>
                <w:sz w:val="20"/>
                <w:szCs w:val="20"/>
              </w:rPr>
              <w:t xml:space="preserve">Record 0 if the participant does not meet any of the conditions described above. </w:t>
            </w:r>
          </w:p>
          <w:p w:rsidR="00124B61" w:rsidRPr="00124B61" w:rsidP="00124B61" w14:paraId="2654BC2A" w14:textId="77777777">
            <w:pPr>
              <w:rPr>
                <w:rFonts w:eastAsia="Aptos"/>
                <w:sz w:val="20"/>
                <w:szCs w:val="20"/>
              </w:rPr>
            </w:pPr>
            <w:r w:rsidRPr="00124B61">
              <w:rPr>
                <w:sz w:val="20"/>
                <w:szCs w:val="20"/>
              </w:rPr>
              <w:t>Leave blank if this data element does not apply to this participant.</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1BC36ACE" w14:textId="77777777">
            <w:pPr>
              <w:rPr>
                <w:rFonts w:eastAsia="Aptos"/>
                <w:sz w:val="20"/>
                <w:szCs w:val="20"/>
              </w:rPr>
            </w:pPr>
            <w:r w:rsidRPr="00124B61">
              <w:rPr>
                <w:rFonts w:eastAsia="Aptos"/>
                <w:sz w:val="20"/>
                <w:szCs w:val="20"/>
              </w:rPr>
              <w:t>PIRL 204</w:t>
            </w:r>
          </w:p>
          <w:p w:rsidR="00124B61" w:rsidRPr="00124B61" w:rsidP="00124B61" w14:paraId="32E5289E" w14:textId="77777777">
            <w:pPr>
              <w:rPr>
                <w:rFonts w:eastAsia="Aptos"/>
                <w:sz w:val="20"/>
                <w:szCs w:val="20"/>
              </w:rPr>
            </w:pPr>
          </w:p>
          <w:p w:rsidR="00124B61" w:rsidRPr="00124B61" w:rsidP="00124B61" w14:paraId="1C540FB1" w14:textId="77777777">
            <w:pPr>
              <w:rPr>
                <w:rFonts w:eastAsia="Aptos"/>
                <w:sz w:val="20"/>
                <w:szCs w:val="20"/>
              </w:rPr>
            </w:pPr>
            <w:r w:rsidRPr="00124B61">
              <w:rPr>
                <w:rFonts w:eastAsia="Aptos"/>
                <w:sz w:val="20"/>
                <w:szCs w:val="20"/>
              </w:rPr>
              <w:t>Reporting Code:</w:t>
            </w:r>
          </w:p>
          <w:p w:rsidR="00124B61" w:rsidRPr="00124B61" w:rsidP="00124B61" w14:paraId="5FEAA80E" w14:textId="77777777">
            <w:pPr>
              <w:rPr>
                <w:sz w:val="20"/>
                <w:szCs w:val="20"/>
              </w:rPr>
            </w:pPr>
            <w:r w:rsidRPr="00124B61">
              <w:rPr>
                <w:sz w:val="20"/>
                <w:szCs w:val="20"/>
              </w:rPr>
              <w:t xml:space="preserve">1 = SDDA </w:t>
            </w:r>
          </w:p>
          <w:p w:rsidR="00124B61" w:rsidRPr="00124B61" w:rsidP="00124B61" w14:paraId="483E081D" w14:textId="77777777">
            <w:pPr>
              <w:rPr>
                <w:rFonts w:eastAsia="Aptos"/>
                <w:sz w:val="20"/>
                <w:szCs w:val="20"/>
              </w:rPr>
            </w:pPr>
            <w:r w:rsidRPr="00124B61">
              <w:rPr>
                <w:sz w:val="20"/>
                <w:szCs w:val="20"/>
              </w:rPr>
              <w:t>0 = No</w:t>
            </w:r>
          </w:p>
        </w:tc>
        <w:tc>
          <w:tcPr>
            <w:tcW w:w="1615" w:type="dxa"/>
          </w:tcPr>
          <w:p w:rsidR="00124B61" w:rsidRPr="00124B61" w:rsidP="00124B61" w14:paraId="0ECA1103" w14:textId="77777777">
            <w:pPr>
              <w:rPr>
                <w:rFonts w:eastAsia="Aptos"/>
                <w:sz w:val="20"/>
                <w:szCs w:val="20"/>
              </w:rPr>
            </w:pPr>
            <w:r w:rsidRPr="00124B61">
              <w:rPr>
                <w:rFonts w:eastAsia="Aptos"/>
                <w:sz w:val="20"/>
                <w:szCs w:val="20"/>
              </w:rPr>
              <w:t>TA/Eval</w:t>
            </w:r>
          </w:p>
        </w:tc>
      </w:tr>
      <w:tr w14:paraId="271E723F" w14:textId="77777777">
        <w:tblPrEx>
          <w:tblW w:w="0" w:type="auto"/>
          <w:tblLook w:val="04A0"/>
        </w:tblPrEx>
        <w:tc>
          <w:tcPr>
            <w:tcW w:w="1435" w:type="dxa"/>
          </w:tcPr>
          <w:p w:rsidR="00124B61" w:rsidRPr="00124B61" w:rsidP="00124B61" w14:paraId="5D3A6DEA" w14:textId="77777777">
            <w:pPr>
              <w:rPr>
                <w:rFonts w:eastAsia="Aptos"/>
                <w:sz w:val="20"/>
                <w:szCs w:val="20"/>
              </w:rPr>
            </w:pPr>
            <w:r w:rsidRPr="00124B61">
              <w:rPr>
                <w:rFonts w:eastAsia="Aptos"/>
                <w:sz w:val="20"/>
                <w:szCs w:val="20"/>
              </w:rPr>
              <w:t>1c.3</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25979622" w14:textId="77777777">
            <w:pPr>
              <w:rPr>
                <w:rFonts w:eastAsia="Aptos"/>
                <w:sz w:val="20"/>
                <w:szCs w:val="20"/>
              </w:rPr>
            </w:pPr>
            <w:r w:rsidRPr="00124B61">
              <w:rPr>
                <w:rFonts w:cs="Arial"/>
                <w:sz w:val="20"/>
                <w:szCs w:val="20"/>
                <w:lang w:eastAsia="ja-JP"/>
              </w:rPr>
              <w:t>LSMHA Services - Have you received services funded by a local or state mental health agency (LSMHA)?</w:t>
            </w:r>
          </w:p>
        </w:tc>
        <w:tc>
          <w:tcPr>
            <w:tcW w:w="4319" w:type="dxa"/>
            <w:tcBorders>
              <w:top w:val="single" w:sz="4" w:space="0" w:color="auto"/>
              <w:left w:val="single" w:sz="4" w:space="0" w:color="auto"/>
              <w:bottom w:val="single" w:sz="4" w:space="0" w:color="auto"/>
              <w:right w:val="single" w:sz="4" w:space="0" w:color="auto"/>
            </w:tcBorders>
            <w:vAlign w:val="bottom"/>
          </w:tcPr>
          <w:p w:rsidR="00124B61" w:rsidRPr="00124B61" w:rsidP="00124B61" w14:paraId="43674DF3" w14:textId="77777777">
            <w:pPr>
              <w:rPr>
                <w:sz w:val="20"/>
                <w:szCs w:val="20"/>
              </w:rPr>
            </w:pPr>
            <w:r w:rsidRPr="00124B61">
              <w:rPr>
                <w:sz w:val="20"/>
                <w:szCs w:val="20"/>
              </w:rPr>
              <w:t xml:space="preserve">Record 1 if the participant has received services funded by a local or state mental health agency (LSMHA). </w:t>
            </w:r>
          </w:p>
          <w:p w:rsidR="00124B61" w:rsidRPr="00124B61" w:rsidP="00124B61" w14:paraId="6D263492" w14:textId="77777777">
            <w:pPr>
              <w:rPr>
                <w:sz w:val="20"/>
                <w:szCs w:val="20"/>
              </w:rPr>
            </w:pPr>
            <w:r w:rsidRPr="00124B61">
              <w:rPr>
                <w:sz w:val="20"/>
                <w:szCs w:val="20"/>
              </w:rPr>
              <w:t xml:space="preserve">Record 0 if the participant does not meet any of the conditions described above. </w:t>
            </w:r>
          </w:p>
          <w:p w:rsidR="00124B61" w:rsidRPr="00124B61" w:rsidP="00124B61" w14:paraId="6DBBC850" w14:textId="77777777">
            <w:pPr>
              <w:rPr>
                <w:rFonts w:eastAsia="Aptos"/>
                <w:sz w:val="20"/>
                <w:szCs w:val="20"/>
              </w:rPr>
            </w:pPr>
            <w:r w:rsidRPr="00124B61">
              <w:rPr>
                <w:sz w:val="20"/>
                <w:szCs w:val="20"/>
              </w:rPr>
              <w:t>Leave blank if this data element does not apply to this participant.</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580087E4" w14:textId="77777777">
            <w:pPr>
              <w:rPr>
                <w:rFonts w:eastAsia="Aptos"/>
                <w:sz w:val="20"/>
                <w:szCs w:val="20"/>
              </w:rPr>
            </w:pPr>
            <w:r w:rsidRPr="00124B61">
              <w:rPr>
                <w:rFonts w:eastAsia="Aptos"/>
                <w:sz w:val="20"/>
                <w:szCs w:val="20"/>
              </w:rPr>
              <w:t>PIRL 205</w:t>
            </w:r>
          </w:p>
          <w:p w:rsidR="00124B61" w:rsidRPr="00124B61" w:rsidP="00124B61" w14:paraId="276A2626" w14:textId="77777777">
            <w:pPr>
              <w:rPr>
                <w:sz w:val="20"/>
                <w:szCs w:val="20"/>
              </w:rPr>
            </w:pPr>
          </w:p>
          <w:p w:rsidR="00124B61" w:rsidRPr="00124B61" w:rsidP="00124B61" w14:paraId="2E463DFF" w14:textId="77777777">
            <w:pPr>
              <w:rPr>
                <w:rFonts w:eastAsia="Aptos"/>
                <w:sz w:val="20"/>
                <w:szCs w:val="20"/>
              </w:rPr>
            </w:pPr>
            <w:r w:rsidRPr="00124B61">
              <w:rPr>
                <w:sz w:val="20"/>
                <w:szCs w:val="20"/>
              </w:rPr>
              <w:t>Reporting Code:</w:t>
            </w:r>
            <w:r w:rsidRPr="00124B61">
              <w:rPr>
                <w:rFonts w:eastAsia="Aptos"/>
                <w:sz w:val="20"/>
                <w:szCs w:val="20"/>
              </w:rPr>
              <w:t xml:space="preserve"> </w:t>
            </w:r>
          </w:p>
          <w:p w:rsidR="00124B61" w:rsidRPr="00124B61" w:rsidP="00124B61" w14:paraId="57C53055" w14:textId="77777777">
            <w:pPr>
              <w:rPr>
                <w:sz w:val="20"/>
                <w:szCs w:val="20"/>
              </w:rPr>
            </w:pPr>
            <w:r w:rsidRPr="00124B61">
              <w:rPr>
                <w:sz w:val="20"/>
                <w:szCs w:val="20"/>
              </w:rPr>
              <w:t xml:space="preserve">1= LSMHA </w:t>
            </w:r>
          </w:p>
          <w:p w:rsidR="00124B61" w:rsidRPr="00124B61" w:rsidP="00124B61" w14:paraId="42DC1EC5" w14:textId="77777777">
            <w:pPr>
              <w:rPr>
                <w:rFonts w:eastAsia="Aptos"/>
                <w:sz w:val="20"/>
                <w:szCs w:val="20"/>
              </w:rPr>
            </w:pPr>
            <w:r w:rsidRPr="00124B61">
              <w:rPr>
                <w:sz w:val="20"/>
                <w:szCs w:val="20"/>
              </w:rPr>
              <w:t>0 = No</w:t>
            </w:r>
          </w:p>
        </w:tc>
        <w:tc>
          <w:tcPr>
            <w:tcW w:w="1615" w:type="dxa"/>
          </w:tcPr>
          <w:p w:rsidR="00124B61" w:rsidRPr="00124B61" w:rsidP="00124B61" w14:paraId="11954901" w14:textId="77777777">
            <w:pPr>
              <w:rPr>
                <w:rFonts w:eastAsia="Aptos"/>
                <w:sz w:val="20"/>
                <w:szCs w:val="20"/>
              </w:rPr>
            </w:pPr>
            <w:r w:rsidRPr="00124B61">
              <w:rPr>
                <w:rFonts w:eastAsia="Aptos"/>
                <w:sz w:val="20"/>
                <w:szCs w:val="20"/>
              </w:rPr>
              <w:t>TA/Eval</w:t>
            </w:r>
          </w:p>
        </w:tc>
      </w:tr>
      <w:tr w14:paraId="46969500" w14:textId="77777777">
        <w:tblPrEx>
          <w:tblW w:w="0" w:type="auto"/>
          <w:tblLook w:val="04A0"/>
        </w:tblPrEx>
        <w:tc>
          <w:tcPr>
            <w:tcW w:w="1435" w:type="dxa"/>
          </w:tcPr>
          <w:p w:rsidR="00124B61" w:rsidRPr="00124B61" w:rsidP="00124B61" w14:paraId="5611AE48" w14:textId="77777777">
            <w:pPr>
              <w:rPr>
                <w:rFonts w:eastAsia="Aptos"/>
                <w:sz w:val="20"/>
                <w:szCs w:val="20"/>
              </w:rPr>
            </w:pPr>
            <w:r w:rsidRPr="00124B61">
              <w:rPr>
                <w:rFonts w:eastAsia="Aptos"/>
                <w:sz w:val="20"/>
                <w:szCs w:val="20"/>
              </w:rPr>
              <w:t>1c.4</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7F57E05C" w14:textId="77777777">
            <w:pPr>
              <w:rPr>
                <w:rFonts w:eastAsia="Aptos"/>
                <w:sz w:val="20"/>
                <w:szCs w:val="20"/>
              </w:rPr>
            </w:pPr>
            <w:r w:rsidRPr="00124B61">
              <w:rPr>
                <w:rFonts w:cs="Arial"/>
                <w:sz w:val="20"/>
                <w:szCs w:val="20"/>
                <w:lang w:eastAsia="ja-JP"/>
              </w:rPr>
              <w:t>Medicaid HCBS Services - Have you received services funded via a state Medicaid HCBS waiver?</w:t>
            </w:r>
          </w:p>
        </w:tc>
        <w:tc>
          <w:tcPr>
            <w:tcW w:w="4319" w:type="dxa"/>
            <w:tcBorders>
              <w:top w:val="single" w:sz="4" w:space="0" w:color="auto"/>
              <w:left w:val="single" w:sz="4" w:space="0" w:color="auto"/>
              <w:bottom w:val="single" w:sz="4" w:space="0" w:color="auto"/>
              <w:right w:val="single" w:sz="4" w:space="0" w:color="auto"/>
            </w:tcBorders>
            <w:vAlign w:val="bottom"/>
          </w:tcPr>
          <w:p w:rsidR="00124B61" w:rsidRPr="00124B61" w:rsidP="00124B61" w14:paraId="69473250" w14:textId="77777777">
            <w:pPr>
              <w:rPr>
                <w:sz w:val="20"/>
                <w:szCs w:val="20"/>
              </w:rPr>
            </w:pPr>
            <w:r w:rsidRPr="00124B61">
              <w:rPr>
                <w:sz w:val="20"/>
                <w:szCs w:val="20"/>
              </w:rPr>
              <w:t xml:space="preserve">Record 1 if the participant has received services funded via a state Medicaid HCBS waiver. </w:t>
            </w:r>
          </w:p>
          <w:p w:rsidR="00124B61" w:rsidRPr="00124B61" w:rsidP="00124B61" w14:paraId="6B6221DE" w14:textId="77777777">
            <w:pPr>
              <w:rPr>
                <w:sz w:val="20"/>
                <w:szCs w:val="20"/>
              </w:rPr>
            </w:pPr>
            <w:r w:rsidRPr="00124B61">
              <w:rPr>
                <w:sz w:val="20"/>
                <w:szCs w:val="20"/>
              </w:rPr>
              <w:t xml:space="preserve">Record 0 if the participant does not meet any of the conditions described above. </w:t>
            </w:r>
          </w:p>
          <w:p w:rsidR="00124B61" w:rsidRPr="00124B61" w:rsidP="00124B61" w14:paraId="2EBA36B0" w14:textId="77777777">
            <w:pPr>
              <w:rPr>
                <w:rFonts w:eastAsia="Aptos"/>
                <w:sz w:val="20"/>
                <w:szCs w:val="20"/>
              </w:rPr>
            </w:pPr>
            <w:r w:rsidRPr="00124B61">
              <w:rPr>
                <w:sz w:val="20"/>
                <w:szCs w:val="20"/>
              </w:rPr>
              <w:t>Leave blank if this data element does not apply to this participant.</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38D0CD4A" w14:textId="77777777">
            <w:pPr>
              <w:rPr>
                <w:rFonts w:eastAsia="Aptos"/>
                <w:sz w:val="20"/>
                <w:szCs w:val="20"/>
              </w:rPr>
            </w:pPr>
            <w:r w:rsidRPr="00124B61">
              <w:rPr>
                <w:rFonts w:eastAsia="Aptos"/>
                <w:sz w:val="20"/>
                <w:szCs w:val="20"/>
              </w:rPr>
              <w:t>PIRL 206</w:t>
            </w:r>
          </w:p>
          <w:p w:rsidR="00124B61" w:rsidRPr="00124B61" w:rsidP="00124B61" w14:paraId="3D605112" w14:textId="77777777">
            <w:pPr>
              <w:rPr>
                <w:sz w:val="20"/>
                <w:szCs w:val="20"/>
              </w:rPr>
            </w:pPr>
          </w:p>
          <w:p w:rsidR="00124B61" w:rsidRPr="00124B61" w:rsidP="00124B61" w14:paraId="3312FA6E" w14:textId="77777777">
            <w:pPr>
              <w:rPr>
                <w:sz w:val="20"/>
                <w:szCs w:val="20"/>
              </w:rPr>
            </w:pPr>
            <w:r w:rsidRPr="00124B61">
              <w:rPr>
                <w:sz w:val="20"/>
                <w:szCs w:val="20"/>
              </w:rPr>
              <w:t>Reporting Code:</w:t>
            </w:r>
          </w:p>
          <w:p w:rsidR="00124B61" w:rsidRPr="00124B61" w:rsidP="00124B61" w14:paraId="7A1E0E19" w14:textId="77777777">
            <w:pPr>
              <w:rPr>
                <w:sz w:val="20"/>
                <w:szCs w:val="20"/>
              </w:rPr>
            </w:pPr>
            <w:r w:rsidRPr="00124B61">
              <w:rPr>
                <w:sz w:val="20"/>
                <w:szCs w:val="20"/>
              </w:rPr>
              <w:t xml:space="preserve">1 = HCBS waiver </w:t>
            </w:r>
          </w:p>
          <w:p w:rsidR="00124B61" w:rsidRPr="00124B61" w:rsidP="00124B61" w14:paraId="6E0FC180" w14:textId="77777777">
            <w:pPr>
              <w:rPr>
                <w:rFonts w:eastAsia="Aptos"/>
                <w:sz w:val="20"/>
                <w:szCs w:val="20"/>
              </w:rPr>
            </w:pPr>
            <w:r w:rsidRPr="00124B61">
              <w:rPr>
                <w:sz w:val="20"/>
                <w:szCs w:val="20"/>
              </w:rPr>
              <w:t>0 = No</w:t>
            </w:r>
          </w:p>
        </w:tc>
        <w:tc>
          <w:tcPr>
            <w:tcW w:w="1615" w:type="dxa"/>
          </w:tcPr>
          <w:p w:rsidR="00124B61" w:rsidRPr="00124B61" w:rsidP="00124B61" w14:paraId="6D7F4568" w14:textId="77777777">
            <w:pPr>
              <w:rPr>
                <w:rFonts w:eastAsia="Aptos"/>
                <w:sz w:val="20"/>
                <w:szCs w:val="20"/>
              </w:rPr>
            </w:pPr>
            <w:r w:rsidRPr="00124B61">
              <w:rPr>
                <w:rFonts w:eastAsia="Aptos"/>
                <w:sz w:val="20"/>
                <w:szCs w:val="20"/>
              </w:rPr>
              <w:t>Eval</w:t>
            </w:r>
          </w:p>
        </w:tc>
      </w:tr>
      <w:tr w14:paraId="086119A9" w14:textId="77777777">
        <w:tblPrEx>
          <w:tblW w:w="0" w:type="auto"/>
          <w:tblLook w:val="04A0"/>
        </w:tblPrEx>
        <w:tc>
          <w:tcPr>
            <w:tcW w:w="1435" w:type="dxa"/>
          </w:tcPr>
          <w:p w:rsidR="00124B61" w:rsidRPr="00124B61" w:rsidP="00124B61" w14:paraId="19DF0256" w14:textId="77777777">
            <w:pPr>
              <w:rPr>
                <w:rFonts w:eastAsia="Aptos"/>
                <w:sz w:val="20"/>
                <w:szCs w:val="20"/>
              </w:rPr>
            </w:pPr>
            <w:r w:rsidRPr="00124B61">
              <w:rPr>
                <w:rFonts w:eastAsia="Aptos"/>
                <w:sz w:val="20"/>
                <w:szCs w:val="20"/>
              </w:rPr>
              <w:t>1c.5</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1B694ED9" w14:textId="2D31E1DA">
            <w:pPr>
              <w:rPr>
                <w:rFonts w:eastAsia="Aptos"/>
                <w:sz w:val="20"/>
                <w:szCs w:val="20"/>
              </w:rPr>
            </w:pPr>
            <w:r w:rsidRPr="00124B61">
              <w:rPr>
                <w:rFonts w:eastAsia="Aptos"/>
                <w:sz w:val="20"/>
                <w:szCs w:val="20"/>
              </w:rPr>
              <w:t xml:space="preserve">Individual With </w:t>
            </w:r>
            <w:r w:rsidRPr="00FF0C0B" w:rsidR="001B145C">
              <w:rPr>
                <w:rFonts w:eastAsia="Aptos"/>
                <w:sz w:val="20"/>
                <w:szCs w:val="20"/>
              </w:rPr>
              <w:t>a</w:t>
            </w:r>
            <w:r w:rsidRPr="00124B61">
              <w:rPr>
                <w:rFonts w:eastAsia="Aptos"/>
                <w:sz w:val="20"/>
                <w:szCs w:val="20"/>
              </w:rPr>
              <w:t xml:space="preserve"> Disability: Type of Customized Employment Services Received </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320297C0" w14:textId="77777777">
            <w:pPr>
              <w:rPr>
                <w:rFonts w:eastAsia="Aptos"/>
                <w:sz w:val="20"/>
                <w:szCs w:val="20"/>
              </w:rPr>
            </w:pPr>
            <w:r w:rsidRPr="00124B61">
              <w:rPr>
                <w:rFonts w:eastAsia="Aptos"/>
                <w:sz w:val="20"/>
                <w:szCs w:val="20"/>
              </w:rPr>
              <w:t xml:space="preserve">For those participants where Individual With A Disability (WIOA) = 1: </w:t>
            </w:r>
          </w:p>
          <w:p w:rsidR="00124B61" w:rsidRPr="00124B61" w:rsidP="00124B61" w14:paraId="28846E14" w14:textId="77777777">
            <w:pPr>
              <w:rPr>
                <w:rFonts w:eastAsia="Aptos"/>
                <w:sz w:val="20"/>
                <w:szCs w:val="20"/>
              </w:rPr>
            </w:pPr>
            <w:r w:rsidRPr="00124B61">
              <w:rPr>
                <w:rFonts w:eastAsia="Aptos"/>
                <w:sz w:val="20"/>
                <w:szCs w:val="20"/>
              </w:rPr>
              <w:t>If the participant received customized employment services (CES) to attain most recent or current employment:</w:t>
            </w:r>
          </w:p>
          <w:p w:rsidR="00124B61" w:rsidRPr="00124B61" w:rsidP="00124B61" w14:paraId="7B7FBA1F" w14:textId="77777777">
            <w:pPr>
              <w:rPr>
                <w:rFonts w:eastAsia="Aptos"/>
                <w:sz w:val="20"/>
                <w:szCs w:val="20"/>
              </w:rPr>
            </w:pPr>
          </w:p>
          <w:p w:rsidR="00124B61" w:rsidRPr="00124B61" w:rsidP="00124B61" w14:paraId="6E1434B0" w14:textId="77777777">
            <w:pPr>
              <w:rPr>
                <w:sz w:val="20"/>
                <w:szCs w:val="20"/>
              </w:rPr>
            </w:pPr>
            <w:r w:rsidRPr="00124B61">
              <w:rPr>
                <w:sz w:val="20"/>
                <w:szCs w:val="20"/>
              </w:rPr>
              <w:t>Record 1 if the participant received discovery assessment services.</w:t>
            </w:r>
          </w:p>
          <w:p w:rsidR="00124B61" w:rsidRPr="00124B61" w:rsidP="00124B61" w14:paraId="183646D7" w14:textId="77777777">
            <w:pPr>
              <w:rPr>
                <w:sz w:val="20"/>
                <w:szCs w:val="20"/>
              </w:rPr>
            </w:pPr>
            <w:r w:rsidRPr="00124B61">
              <w:rPr>
                <w:sz w:val="20"/>
                <w:szCs w:val="20"/>
              </w:rPr>
              <w:t>Record 2 if the participant developed a customized employment search plan.</w:t>
            </w:r>
          </w:p>
          <w:p w:rsidR="00124B61" w:rsidRPr="00124B61" w:rsidP="00124B61" w14:paraId="7548662B" w14:textId="77777777">
            <w:pPr>
              <w:rPr>
                <w:sz w:val="20"/>
                <w:szCs w:val="20"/>
              </w:rPr>
            </w:pPr>
            <w:r w:rsidRPr="00124B61">
              <w:rPr>
                <w:sz w:val="20"/>
                <w:szCs w:val="20"/>
              </w:rPr>
              <w:t>Record 3 if the participant received employer negotiation services.</w:t>
            </w:r>
          </w:p>
          <w:p w:rsidR="00124B61" w:rsidRPr="00124B61" w:rsidP="00124B61" w14:paraId="75846512" w14:textId="77DC81EF">
            <w:pPr>
              <w:rPr>
                <w:sz w:val="20"/>
                <w:szCs w:val="20"/>
              </w:rPr>
            </w:pPr>
            <w:r w:rsidRPr="00124B61">
              <w:rPr>
                <w:sz w:val="20"/>
                <w:szCs w:val="20"/>
              </w:rPr>
              <w:t>Record 4 if the participant received secure employment as a result of receiving customized employment</w:t>
            </w:r>
            <w:r w:rsidRPr="00124B61" w:rsidR="004C4CEF">
              <w:rPr>
                <w:sz w:val="20"/>
                <w:szCs w:val="20"/>
              </w:rPr>
              <w:t xml:space="preserve"> services and received extended</w:t>
            </w:r>
          </w:p>
          <w:p w:rsidR="00124B61" w:rsidRPr="00124B61" w:rsidP="00124B61" w14:paraId="732661A4" w14:textId="7C865E43">
            <w:pPr>
              <w:rPr>
                <w:sz w:val="20"/>
                <w:szCs w:val="20"/>
              </w:rPr>
            </w:pPr>
            <w:r w:rsidRPr="00124B61">
              <w:rPr>
                <w:sz w:val="20"/>
                <w:szCs w:val="20"/>
              </w:rPr>
              <w:t>support services.</w:t>
            </w:r>
          </w:p>
          <w:p w:rsidR="00124B61" w:rsidRPr="00124B61" w:rsidP="00124B61" w14:paraId="227CC565" w14:textId="77777777">
            <w:pPr>
              <w:rPr>
                <w:sz w:val="20"/>
                <w:szCs w:val="20"/>
              </w:rPr>
            </w:pPr>
            <w:r w:rsidRPr="00124B61">
              <w:rPr>
                <w:sz w:val="20"/>
                <w:szCs w:val="20"/>
              </w:rPr>
              <w:t>Record 0 if the participant does not meet the condition described above.</w:t>
            </w:r>
          </w:p>
          <w:p w:rsidR="00124B61" w:rsidRPr="00124B61" w:rsidP="00124B61" w14:paraId="27AD6E10" w14:textId="77777777">
            <w:pPr>
              <w:rPr>
                <w:rFonts w:eastAsia="Aptos"/>
                <w:sz w:val="20"/>
                <w:szCs w:val="20"/>
              </w:rPr>
            </w:pPr>
            <w:r w:rsidRPr="00124B61">
              <w:rPr>
                <w:sz w:val="20"/>
                <w:szCs w:val="20"/>
              </w:rPr>
              <w:t>Leave blank if this data element does not apply to this participant.</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43642265" w14:textId="77777777">
            <w:pPr>
              <w:rPr>
                <w:sz w:val="20"/>
                <w:szCs w:val="20"/>
              </w:rPr>
            </w:pPr>
            <w:r w:rsidRPr="00124B61">
              <w:rPr>
                <w:rFonts w:eastAsia="Aptos"/>
                <w:sz w:val="20"/>
                <w:szCs w:val="20"/>
              </w:rPr>
              <w:t>PIRL</w:t>
            </w:r>
            <w:r w:rsidRPr="00124B61">
              <w:rPr>
                <w:sz w:val="20"/>
                <w:szCs w:val="20"/>
              </w:rPr>
              <w:t xml:space="preserve"> 208</w:t>
            </w:r>
          </w:p>
          <w:p w:rsidR="00124B61" w:rsidRPr="00124B61" w:rsidP="00124B61" w14:paraId="73885A93" w14:textId="77777777">
            <w:pPr>
              <w:rPr>
                <w:rFonts w:eastAsia="Aptos"/>
                <w:sz w:val="20"/>
                <w:szCs w:val="20"/>
              </w:rPr>
            </w:pPr>
          </w:p>
          <w:p w:rsidR="00124B61" w:rsidRPr="00124B61" w:rsidP="00124B61" w14:paraId="5107AA18" w14:textId="77777777">
            <w:pPr>
              <w:rPr>
                <w:rFonts w:eastAsia="Aptos"/>
                <w:sz w:val="20"/>
                <w:szCs w:val="20"/>
              </w:rPr>
            </w:pPr>
            <w:r w:rsidRPr="00124B61">
              <w:rPr>
                <w:rFonts w:eastAsia="Aptos"/>
                <w:sz w:val="20"/>
                <w:szCs w:val="20"/>
              </w:rPr>
              <w:t>Reporting Code:</w:t>
            </w:r>
          </w:p>
          <w:p w:rsidR="00124B61" w:rsidRPr="00124B61" w:rsidP="00124B61" w14:paraId="2E153BC1" w14:textId="77777777">
            <w:pPr>
              <w:rPr>
                <w:rFonts w:eastAsia="Aptos"/>
                <w:sz w:val="20"/>
                <w:szCs w:val="20"/>
              </w:rPr>
            </w:pPr>
            <w:r w:rsidRPr="00124B61">
              <w:rPr>
                <w:rFonts w:eastAsia="Aptos"/>
                <w:sz w:val="20"/>
                <w:szCs w:val="20"/>
              </w:rPr>
              <w:t>1 = Discovery assessment services </w:t>
            </w:r>
            <w:r w:rsidRPr="00124B61">
              <w:rPr>
                <w:rFonts w:eastAsia="Aptos"/>
                <w:sz w:val="20"/>
                <w:szCs w:val="20"/>
              </w:rPr>
              <w:br/>
              <w:t>2 = Developed a customized employment search plan </w:t>
            </w:r>
            <w:r w:rsidRPr="00124B61">
              <w:rPr>
                <w:rFonts w:eastAsia="Aptos"/>
                <w:sz w:val="20"/>
                <w:szCs w:val="20"/>
              </w:rPr>
              <w:br/>
              <w:t>3 = Employer negotiation services </w:t>
            </w:r>
            <w:r w:rsidRPr="00124B61">
              <w:rPr>
                <w:rFonts w:eastAsia="Aptos"/>
                <w:sz w:val="20"/>
                <w:szCs w:val="20"/>
              </w:rPr>
              <w:br/>
              <w:t>4 = Secured employment as a result of receiving customized employment services and received extended support services </w:t>
            </w:r>
            <w:r w:rsidRPr="00124B61">
              <w:rPr>
                <w:rFonts w:eastAsia="Aptos"/>
                <w:sz w:val="20"/>
                <w:szCs w:val="20"/>
              </w:rPr>
              <w:br/>
              <w:t>0 = No CES services </w:t>
            </w:r>
          </w:p>
        </w:tc>
        <w:tc>
          <w:tcPr>
            <w:tcW w:w="1615" w:type="dxa"/>
          </w:tcPr>
          <w:p w:rsidR="00124B61" w:rsidRPr="00124B61" w:rsidP="00124B61" w14:paraId="7FA21734" w14:textId="77777777">
            <w:pPr>
              <w:rPr>
                <w:rFonts w:eastAsia="Aptos"/>
                <w:sz w:val="20"/>
                <w:szCs w:val="20"/>
              </w:rPr>
            </w:pPr>
            <w:r w:rsidRPr="00124B61">
              <w:rPr>
                <w:rFonts w:eastAsia="Aptos"/>
                <w:sz w:val="20"/>
                <w:szCs w:val="20"/>
              </w:rPr>
              <w:t>TA/Eval</w:t>
            </w:r>
          </w:p>
        </w:tc>
      </w:tr>
      <w:tr w14:paraId="521D4160" w14:textId="77777777">
        <w:tblPrEx>
          <w:tblW w:w="0" w:type="auto"/>
          <w:tblLook w:val="04A0"/>
        </w:tblPrEx>
        <w:tc>
          <w:tcPr>
            <w:tcW w:w="1435" w:type="dxa"/>
          </w:tcPr>
          <w:p w:rsidR="00124B61" w:rsidRPr="00124B61" w:rsidP="00124B61" w14:paraId="10220DF0" w14:textId="77777777">
            <w:pPr>
              <w:rPr>
                <w:rFonts w:eastAsia="Aptos"/>
                <w:sz w:val="20"/>
                <w:szCs w:val="20"/>
              </w:rPr>
            </w:pPr>
            <w:r w:rsidRPr="00124B61">
              <w:rPr>
                <w:rFonts w:eastAsia="Aptos"/>
                <w:sz w:val="20"/>
                <w:szCs w:val="20"/>
              </w:rPr>
              <w:t>1c.6</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057D63BE" w14:textId="77777777">
            <w:pPr>
              <w:rPr>
                <w:rFonts w:eastAsia="Aptos"/>
                <w:sz w:val="20"/>
                <w:szCs w:val="20"/>
              </w:rPr>
            </w:pPr>
            <w:r w:rsidRPr="00124B61">
              <w:rPr>
                <w:rFonts w:eastAsia="Aptos"/>
                <w:sz w:val="20"/>
                <w:szCs w:val="20"/>
              </w:rPr>
              <w:t>Individual With A Disability: Financial Capability</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3668224D" w14:textId="77777777">
            <w:pPr>
              <w:rPr>
                <w:rFonts w:eastAsia="Aptos" w:cs="Arial"/>
                <w:sz w:val="20"/>
                <w:szCs w:val="20"/>
              </w:rPr>
            </w:pPr>
            <w:r w:rsidRPr="00124B61">
              <w:rPr>
                <w:rFonts w:eastAsia="Aptos" w:cs="Arial"/>
                <w:sz w:val="20"/>
                <w:szCs w:val="20"/>
              </w:rPr>
              <w:t>For those participants where Individual With A Disability (WIOA) = 1:</w:t>
            </w:r>
          </w:p>
          <w:p w:rsidR="00124B61" w:rsidRPr="00124B61" w:rsidP="00124B61" w14:paraId="53F8B93D" w14:textId="77777777">
            <w:pPr>
              <w:rPr>
                <w:rFonts w:eastAsia="Aptos" w:cs="Arial"/>
                <w:sz w:val="20"/>
                <w:szCs w:val="20"/>
              </w:rPr>
            </w:pPr>
          </w:p>
          <w:p w:rsidR="00124B61" w:rsidRPr="00124B61" w:rsidP="00124B61" w14:paraId="07E74E21" w14:textId="77777777">
            <w:pPr>
              <w:rPr>
                <w:sz w:val="20"/>
                <w:szCs w:val="20"/>
              </w:rPr>
            </w:pPr>
            <w:r w:rsidRPr="00124B61">
              <w:rPr>
                <w:sz w:val="20"/>
                <w:szCs w:val="20"/>
              </w:rPr>
              <w:t>Record 1 if the participant has a receipt and has received benefit planning services.</w:t>
            </w:r>
          </w:p>
          <w:p w:rsidR="00124B61" w:rsidRPr="00124B61" w:rsidP="00124B61" w14:paraId="4FACE9DB" w14:textId="77777777">
            <w:pPr>
              <w:rPr>
                <w:sz w:val="20"/>
                <w:szCs w:val="20"/>
              </w:rPr>
            </w:pPr>
            <w:r w:rsidRPr="00124B61">
              <w:rPr>
                <w:sz w:val="20"/>
                <w:szCs w:val="20"/>
              </w:rPr>
              <w:t xml:space="preserve">Record 2 if participant has a receipt and has received financial capability/asset development </w:t>
            </w:r>
          </w:p>
          <w:p w:rsidR="00124B61" w:rsidRPr="00124B61" w:rsidP="00124B61" w14:paraId="3794544B" w14:textId="77777777">
            <w:pPr>
              <w:rPr>
                <w:sz w:val="20"/>
                <w:szCs w:val="20"/>
              </w:rPr>
            </w:pPr>
            <w:r w:rsidRPr="00124B61">
              <w:rPr>
                <w:sz w:val="20"/>
                <w:szCs w:val="20"/>
              </w:rPr>
              <w:t>services.</w:t>
            </w:r>
          </w:p>
          <w:p w:rsidR="00124B61" w:rsidRPr="00124B61" w:rsidP="00124B61" w14:paraId="590A7D46" w14:textId="0909F69A">
            <w:pPr>
              <w:rPr>
                <w:sz w:val="20"/>
                <w:szCs w:val="20"/>
              </w:rPr>
            </w:pPr>
            <w:r w:rsidRPr="00124B61">
              <w:rPr>
                <w:sz w:val="20"/>
                <w:szCs w:val="20"/>
              </w:rPr>
              <w:t>Record 3 if participant has a receipt and has received both benefit planning services and financial</w:t>
            </w:r>
            <w:r w:rsidRPr="00124B61" w:rsidR="004C4CEF">
              <w:rPr>
                <w:sz w:val="20"/>
                <w:szCs w:val="20"/>
              </w:rPr>
              <w:t xml:space="preserve"> capability/asset development services</w:t>
            </w:r>
            <w:r w:rsidR="004C4CEF">
              <w:rPr>
                <w:sz w:val="20"/>
                <w:szCs w:val="20"/>
              </w:rPr>
              <w:t>.</w:t>
            </w:r>
          </w:p>
          <w:p w:rsidR="00124B61" w:rsidRPr="00124B61" w:rsidP="00124B61" w14:paraId="0274C824" w14:textId="77777777">
            <w:pPr>
              <w:rPr>
                <w:sz w:val="20"/>
                <w:szCs w:val="20"/>
              </w:rPr>
            </w:pPr>
            <w:r w:rsidRPr="00124B61">
              <w:rPr>
                <w:sz w:val="20"/>
                <w:szCs w:val="20"/>
              </w:rPr>
              <w:t xml:space="preserve">Record 0 if the participant has not received the services described above. </w:t>
            </w:r>
          </w:p>
          <w:p w:rsidR="00124B61" w:rsidRPr="00124B61" w:rsidP="00124B61" w14:paraId="552EBB28" w14:textId="77777777">
            <w:pPr>
              <w:rPr>
                <w:rFonts w:eastAsia="Aptos"/>
                <w:sz w:val="20"/>
                <w:szCs w:val="20"/>
              </w:rPr>
            </w:pPr>
            <w:r w:rsidRPr="00124B61">
              <w:rPr>
                <w:sz w:val="20"/>
                <w:szCs w:val="20"/>
              </w:rPr>
              <w:t>Leave blank if this data element does not apply to this participant.</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7CCEE291" w14:textId="77777777">
            <w:pPr>
              <w:rPr>
                <w:sz w:val="20"/>
                <w:szCs w:val="20"/>
              </w:rPr>
            </w:pPr>
            <w:r w:rsidRPr="00124B61">
              <w:rPr>
                <w:sz w:val="20"/>
                <w:szCs w:val="20"/>
              </w:rPr>
              <w:t>PIRL 209</w:t>
            </w:r>
          </w:p>
          <w:p w:rsidR="00124B61" w:rsidRPr="00124B61" w:rsidP="00124B61" w14:paraId="27D6E13E" w14:textId="77777777">
            <w:pPr>
              <w:rPr>
                <w:sz w:val="20"/>
                <w:szCs w:val="20"/>
              </w:rPr>
            </w:pPr>
          </w:p>
          <w:p w:rsidR="00124B61" w:rsidRPr="00124B61" w:rsidP="00124B61" w14:paraId="798BD811" w14:textId="77777777">
            <w:pPr>
              <w:rPr>
                <w:sz w:val="20"/>
                <w:szCs w:val="20"/>
              </w:rPr>
            </w:pPr>
            <w:r w:rsidRPr="00124B61">
              <w:rPr>
                <w:sz w:val="20"/>
                <w:szCs w:val="20"/>
              </w:rPr>
              <w:t>Reporting Code:</w:t>
            </w:r>
          </w:p>
          <w:p w:rsidR="00124B61" w:rsidRPr="00124B61" w:rsidP="00124B61" w14:paraId="04ED0E7F" w14:textId="77777777">
            <w:pPr>
              <w:rPr>
                <w:rFonts w:eastAsia="Aptos" w:cs="Arial"/>
                <w:sz w:val="20"/>
                <w:szCs w:val="20"/>
              </w:rPr>
            </w:pPr>
            <w:r w:rsidRPr="00124B61">
              <w:rPr>
                <w:rFonts w:eastAsia="Aptos" w:cs="Arial"/>
                <w:sz w:val="20"/>
                <w:szCs w:val="20"/>
              </w:rPr>
              <w:t xml:space="preserve">1 = Benefit planning services </w:t>
            </w:r>
          </w:p>
          <w:p w:rsidR="00124B61" w:rsidRPr="00124B61" w:rsidP="00124B61" w14:paraId="1551DD9B" w14:textId="62443DCF">
            <w:pPr>
              <w:rPr>
                <w:rFonts w:eastAsia="Aptos" w:cs="Arial"/>
                <w:sz w:val="20"/>
                <w:szCs w:val="20"/>
              </w:rPr>
            </w:pPr>
            <w:r w:rsidRPr="00124B61">
              <w:rPr>
                <w:rFonts w:eastAsia="Aptos" w:cs="Arial"/>
                <w:sz w:val="20"/>
                <w:szCs w:val="20"/>
              </w:rPr>
              <w:t>2 = Financial capability/</w:t>
            </w:r>
            <w:r w:rsidR="000A6AF3">
              <w:rPr>
                <w:rFonts w:eastAsia="Aptos" w:cs="Arial"/>
                <w:sz w:val="20"/>
                <w:szCs w:val="20"/>
              </w:rPr>
              <w:t xml:space="preserve"> </w:t>
            </w:r>
            <w:r w:rsidRPr="00124B61">
              <w:rPr>
                <w:rFonts w:eastAsia="Aptos" w:cs="Arial"/>
                <w:sz w:val="20"/>
                <w:szCs w:val="20"/>
              </w:rPr>
              <w:t xml:space="preserve">asset development services </w:t>
            </w:r>
          </w:p>
          <w:p w:rsidR="00124B61" w:rsidRPr="00124B61" w:rsidP="00124B61" w14:paraId="00AF3105" w14:textId="19B9C7C4">
            <w:pPr>
              <w:rPr>
                <w:rFonts w:eastAsia="Aptos" w:cs="Arial"/>
                <w:sz w:val="20"/>
                <w:szCs w:val="20"/>
              </w:rPr>
            </w:pPr>
            <w:r w:rsidRPr="00124B61">
              <w:rPr>
                <w:rFonts w:eastAsia="Aptos" w:cs="Arial"/>
                <w:sz w:val="20"/>
                <w:szCs w:val="20"/>
              </w:rPr>
              <w:t>3 = Benefit planning services and financial capability/</w:t>
            </w:r>
            <w:r w:rsidR="000A6AF3">
              <w:rPr>
                <w:rFonts w:eastAsia="Aptos" w:cs="Arial"/>
                <w:sz w:val="20"/>
                <w:szCs w:val="20"/>
              </w:rPr>
              <w:t xml:space="preserve"> </w:t>
            </w:r>
            <w:r w:rsidRPr="00124B61">
              <w:rPr>
                <w:rFonts w:eastAsia="Aptos" w:cs="Arial"/>
                <w:sz w:val="20"/>
                <w:szCs w:val="20"/>
              </w:rPr>
              <w:t xml:space="preserve">asset development services    </w:t>
            </w:r>
          </w:p>
          <w:p w:rsidR="00124B61" w:rsidRPr="00124B61" w:rsidP="00124B61" w14:paraId="5BF838A6" w14:textId="77777777">
            <w:pPr>
              <w:rPr>
                <w:rFonts w:eastAsia="Aptos"/>
                <w:sz w:val="20"/>
                <w:szCs w:val="20"/>
              </w:rPr>
            </w:pPr>
            <w:r w:rsidRPr="00124B61">
              <w:rPr>
                <w:rFonts w:eastAsia="Aptos" w:cs="Arial"/>
                <w:sz w:val="20"/>
                <w:szCs w:val="20"/>
              </w:rPr>
              <w:t>0 = None</w:t>
            </w:r>
          </w:p>
        </w:tc>
        <w:tc>
          <w:tcPr>
            <w:tcW w:w="1615" w:type="dxa"/>
          </w:tcPr>
          <w:p w:rsidR="00124B61" w:rsidRPr="00124B61" w:rsidP="00124B61" w14:paraId="5CA21C1C" w14:textId="77777777">
            <w:pPr>
              <w:rPr>
                <w:rFonts w:eastAsia="Aptos"/>
                <w:sz w:val="20"/>
                <w:szCs w:val="20"/>
              </w:rPr>
            </w:pPr>
            <w:r w:rsidRPr="00124B61">
              <w:rPr>
                <w:rFonts w:eastAsia="Aptos"/>
                <w:sz w:val="20"/>
                <w:szCs w:val="20"/>
              </w:rPr>
              <w:t>TA/Eval</w:t>
            </w:r>
          </w:p>
        </w:tc>
      </w:tr>
      <w:tr w14:paraId="673187AA" w14:textId="77777777">
        <w:tblPrEx>
          <w:tblW w:w="0" w:type="auto"/>
          <w:tblLook w:val="04A0"/>
        </w:tblPrEx>
        <w:tc>
          <w:tcPr>
            <w:tcW w:w="1435" w:type="dxa"/>
          </w:tcPr>
          <w:p w:rsidR="00124B61" w:rsidRPr="00124B61" w:rsidP="00124B61" w14:paraId="4761EC99" w14:textId="77777777">
            <w:pPr>
              <w:rPr>
                <w:rFonts w:eastAsia="Aptos"/>
                <w:sz w:val="20"/>
                <w:szCs w:val="20"/>
              </w:rPr>
            </w:pPr>
            <w:r w:rsidRPr="00124B61">
              <w:rPr>
                <w:rFonts w:eastAsia="Aptos"/>
                <w:sz w:val="20"/>
                <w:szCs w:val="20"/>
              </w:rPr>
              <w:t>1c.7</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12BE7291" w14:textId="77777777">
            <w:pPr>
              <w:rPr>
                <w:rFonts w:eastAsia="Aptos"/>
                <w:sz w:val="20"/>
                <w:szCs w:val="20"/>
              </w:rPr>
            </w:pPr>
            <w:r w:rsidRPr="00124B61">
              <w:rPr>
                <w:sz w:val="20"/>
                <w:szCs w:val="20"/>
              </w:rPr>
              <w:t>Supplemental Security Income (SSI) / Social Security Disability Insurance (SSDI)</w:t>
            </w:r>
          </w:p>
        </w:tc>
        <w:tc>
          <w:tcPr>
            <w:tcW w:w="4319" w:type="dxa"/>
            <w:tcBorders>
              <w:top w:val="single" w:sz="4" w:space="0" w:color="auto"/>
              <w:left w:val="single" w:sz="4" w:space="0" w:color="auto"/>
              <w:bottom w:val="single" w:sz="4" w:space="0" w:color="auto"/>
              <w:right w:val="single" w:sz="4" w:space="0" w:color="auto"/>
            </w:tcBorders>
            <w:vAlign w:val="bottom"/>
          </w:tcPr>
          <w:p w:rsidR="00124B61" w:rsidRPr="00124B61" w:rsidP="00124B61" w14:paraId="2F3DD502" w14:textId="77777777">
            <w:pPr>
              <w:rPr>
                <w:sz w:val="20"/>
                <w:szCs w:val="20"/>
              </w:rPr>
            </w:pPr>
            <w:r w:rsidRPr="00124B61">
              <w:rPr>
                <w:sz w:val="20"/>
                <w:szCs w:val="20"/>
              </w:rPr>
              <w:t xml:space="preserve">Record 1 if the participant is receiving or has received SSI under Title XVI of the Social Security Act in the last six months prior to participation in the program. </w:t>
            </w:r>
          </w:p>
          <w:p w:rsidR="00124B61" w:rsidRPr="00124B61" w:rsidP="00124B61" w14:paraId="72216745" w14:textId="77777777">
            <w:pPr>
              <w:rPr>
                <w:sz w:val="20"/>
                <w:szCs w:val="20"/>
              </w:rPr>
            </w:pPr>
            <w:r w:rsidRPr="00124B61">
              <w:rPr>
                <w:sz w:val="20"/>
                <w:szCs w:val="20"/>
              </w:rPr>
              <w:t xml:space="preserve">Record 2 if the participant is receiving or has received SSDI benefit payments under Title XIX of the Social Security Act in the last six months prior to participation in the program. </w:t>
            </w:r>
          </w:p>
          <w:p w:rsidR="00124B61" w:rsidRPr="00124B61" w:rsidP="00124B61" w14:paraId="0683AF17" w14:textId="77777777">
            <w:pPr>
              <w:rPr>
                <w:sz w:val="20"/>
                <w:szCs w:val="20"/>
              </w:rPr>
            </w:pPr>
            <w:r w:rsidRPr="00124B61">
              <w:rPr>
                <w:sz w:val="20"/>
                <w:szCs w:val="20"/>
              </w:rPr>
              <w:t xml:space="preserve">Record 3 if the participant is receiving or has received both SSI and SSDI in the last six months prior to participation in the program. </w:t>
            </w:r>
          </w:p>
          <w:p w:rsidR="00124B61" w:rsidRPr="00124B61" w:rsidP="00124B61" w14:paraId="04E0C3ED" w14:textId="77777777">
            <w:pPr>
              <w:rPr>
                <w:sz w:val="20"/>
                <w:szCs w:val="20"/>
              </w:rPr>
            </w:pPr>
            <w:r w:rsidRPr="00124B61">
              <w:rPr>
                <w:sz w:val="20"/>
                <w:szCs w:val="20"/>
              </w:rPr>
              <w:t xml:space="preserve">Record 4 if the participant is receiving or has received SSI under Title XVI of the Social Security Act in the last six months prior to participation in the program and is a Ticket to Work Program Ticket Holder issued by the Social Security Administration. </w:t>
            </w:r>
          </w:p>
          <w:p w:rsidR="00124B61" w:rsidRPr="00124B61" w:rsidP="00124B61" w14:paraId="3DC901E9" w14:textId="77777777">
            <w:pPr>
              <w:rPr>
                <w:sz w:val="20"/>
                <w:szCs w:val="20"/>
              </w:rPr>
            </w:pPr>
            <w:r w:rsidRPr="00124B61">
              <w:rPr>
                <w:sz w:val="20"/>
                <w:szCs w:val="20"/>
              </w:rPr>
              <w:t xml:space="preserve">Record 5 if the participant is receiving or has received SSDI benefit payments under Title XIX of the Social Security Act in the last six months prior to participation in the program and is a Ticket to Work Program Ticket holder issued by the Social Security Administration. </w:t>
            </w:r>
          </w:p>
          <w:p w:rsidR="00124B61" w:rsidRPr="00124B61" w:rsidP="00124B61" w14:paraId="635B24EE" w14:textId="77777777">
            <w:pPr>
              <w:rPr>
                <w:sz w:val="20"/>
                <w:szCs w:val="20"/>
              </w:rPr>
            </w:pPr>
            <w:r w:rsidRPr="00124B61">
              <w:rPr>
                <w:sz w:val="20"/>
                <w:szCs w:val="20"/>
              </w:rPr>
              <w:t xml:space="preserve">Record 6 if the participant is receiving or has received both SSI and SSDI in the last six months prior to participation in the program and is a Ticket to Work Program Ticket holder issued by the Social Security Administration. </w:t>
            </w:r>
          </w:p>
          <w:p w:rsidR="00124B61" w:rsidRPr="00124B61" w:rsidP="00124B61" w14:paraId="3AA49DC5" w14:textId="77777777">
            <w:pPr>
              <w:rPr>
                <w:rFonts w:eastAsia="Aptos"/>
                <w:sz w:val="20"/>
                <w:szCs w:val="20"/>
              </w:rPr>
            </w:pPr>
            <w:r w:rsidRPr="00124B61">
              <w:rPr>
                <w:sz w:val="20"/>
                <w:szCs w:val="20"/>
              </w:rPr>
              <w:t>Record 0 if the participant does not meet any of the conditions described above.</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58456A34" w14:textId="77777777">
            <w:pPr>
              <w:rPr>
                <w:rFonts w:eastAsia="Aptos"/>
                <w:sz w:val="20"/>
                <w:szCs w:val="20"/>
              </w:rPr>
            </w:pPr>
            <w:r w:rsidRPr="00124B61">
              <w:rPr>
                <w:rFonts w:eastAsia="Aptos"/>
                <w:sz w:val="20"/>
                <w:szCs w:val="20"/>
              </w:rPr>
              <w:t>PIRL 602</w:t>
            </w:r>
          </w:p>
          <w:p w:rsidR="00124B61" w:rsidRPr="00124B61" w:rsidP="00124B61" w14:paraId="7A082C59" w14:textId="77777777">
            <w:pPr>
              <w:rPr>
                <w:rFonts w:eastAsia="Aptos"/>
                <w:sz w:val="20"/>
                <w:szCs w:val="20"/>
              </w:rPr>
            </w:pPr>
          </w:p>
          <w:p w:rsidR="00124B61" w:rsidRPr="00124B61" w:rsidP="00124B61" w14:paraId="269A3BE8" w14:textId="77777777">
            <w:pPr>
              <w:rPr>
                <w:rFonts w:eastAsia="Aptos"/>
                <w:sz w:val="20"/>
                <w:szCs w:val="20"/>
              </w:rPr>
            </w:pPr>
            <w:r w:rsidRPr="00124B61">
              <w:rPr>
                <w:rFonts w:eastAsia="Aptos"/>
                <w:sz w:val="20"/>
                <w:szCs w:val="20"/>
              </w:rPr>
              <w:t xml:space="preserve">Reporting Code:  </w:t>
            </w:r>
          </w:p>
          <w:p w:rsidR="00124B61" w:rsidRPr="00124B61" w:rsidP="00124B61" w14:paraId="05F90A94" w14:textId="77777777">
            <w:pPr>
              <w:rPr>
                <w:rFonts w:eastAsia="Aptos"/>
                <w:sz w:val="20"/>
                <w:szCs w:val="20"/>
              </w:rPr>
            </w:pPr>
            <w:r w:rsidRPr="00124B61">
              <w:rPr>
                <w:rFonts w:eastAsia="Aptos"/>
                <w:sz w:val="20"/>
                <w:szCs w:val="20"/>
              </w:rPr>
              <w:t xml:space="preserve">1 = SSI </w:t>
            </w:r>
          </w:p>
          <w:p w:rsidR="00124B61" w:rsidRPr="00124B61" w:rsidP="00124B61" w14:paraId="3E177455" w14:textId="77777777">
            <w:pPr>
              <w:rPr>
                <w:rFonts w:eastAsia="Aptos"/>
                <w:sz w:val="20"/>
                <w:szCs w:val="20"/>
              </w:rPr>
            </w:pPr>
            <w:r w:rsidRPr="00124B61">
              <w:rPr>
                <w:rFonts w:eastAsia="Aptos"/>
                <w:sz w:val="20"/>
                <w:szCs w:val="20"/>
              </w:rPr>
              <w:t xml:space="preserve">2 = SSDI </w:t>
            </w:r>
          </w:p>
          <w:p w:rsidR="00124B61" w:rsidRPr="00124B61" w:rsidP="00124B61" w14:paraId="24D6ACEF" w14:textId="77777777">
            <w:pPr>
              <w:rPr>
                <w:rFonts w:eastAsia="Aptos"/>
                <w:sz w:val="20"/>
                <w:szCs w:val="20"/>
              </w:rPr>
            </w:pPr>
            <w:r w:rsidRPr="00124B61">
              <w:rPr>
                <w:rFonts w:eastAsia="Aptos"/>
                <w:sz w:val="20"/>
                <w:szCs w:val="20"/>
              </w:rPr>
              <w:t xml:space="preserve">3 = Both SSI and SSDI </w:t>
            </w:r>
          </w:p>
          <w:p w:rsidR="00124B61" w:rsidRPr="00124B61" w:rsidP="00124B61" w14:paraId="5AB50E4F" w14:textId="77777777">
            <w:pPr>
              <w:rPr>
                <w:rFonts w:eastAsia="Aptos"/>
                <w:sz w:val="20"/>
                <w:szCs w:val="20"/>
              </w:rPr>
            </w:pPr>
            <w:r w:rsidRPr="00124B61">
              <w:rPr>
                <w:rFonts w:eastAsia="Aptos"/>
                <w:sz w:val="20"/>
                <w:szCs w:val="20"/>
              </w:rPr>
              <w:t xml:space="preserve">4 = SSI and Ticket Holder </w:t>
            </w:r>
          </w:p>
          <w:p w:rsidR="00124B61" w:rsidRPr="00124B61" w:rsidP="00124B61" w14:paraId="6EF2E375" w14:textId="77777777">
            <w:pPr>
              <w:rPr>
                <w:rFonts w:eastAsia="Aptos"/>
                <w:sz w:val="20"/>
                <w:szCs w:val="20"/>
              </w:rPr>
            </w:pPr>
            <w:r w:rsidRPr="00124B61">
              <w:rPr>
                <w:rFonts w:eastAsia="Aptos"/>
                <w:sz w:val="20"/>
                <w:szCs w:val="20"/>
              </w:rPr>
              <w:t xml:space="preserve">5 = SSDI and Ticket Holder </w:t>
            </w:r>
          </w:p>
          <w:p w:rsidR="00124B61" w:rsidRPr="00124B61" w:rsidP="00124B61" w14:paraId="770CFBE2" w14:textId="77777777">
            <w:pPr>
              <w:rPr>
                <w:rFonts w:eastAsia="Aptos"/>
                <w:sz w:val="20"/>
                <w:szCs w:val="20"/>
              </w:rPr>
            </w:pPr>
            <w:r w:rsidRPr="00124B61">
              <w:rPr>
                <w:rFonts w:eastAsia="Aptos"/>
                <w:sz w:val="20"/>
                <w:szCs w:val="20"/>
              </w:rPr>
              <w:t xml:space="preserve">6 = Both SSI and SSDI and A Ticket Holder </w:t>
            </w:r>
          </w:p>
          <w:p w:rsidR="00124B61" w:rsidRPr="00124B61" w:rsidP="00124B61" w14:paraId="4827FB05" w14:textId="77777777">
            <w:pPr>
              <w:rPr>
                <w:rFonts w:eastAsia="Aptos"/>
                <w:sz w:val="20"/>
                <w:szCs w:val="20"/>
              </w:rPr>
            </w:pPr>
            <w:r w:rsidRPr="00124B61">
              <w:rPr>
                <w:rFonts w:eastAsia="Aptos"/>
                <w:sz w:val="20"/>
                <w:szCs w:val="20"/>
              </w:rPr>
              <w:t>0 = No</w:t>
            </w:r>
          </w:p>
        </w:tc>
        <w:tc>
          <w:tcPr>
            <w:tcW w:w="1615" w:type="dxa"/>
          </w:tcPr>
          <w:p w:rsidR="00124B61" w:rsidRPr="00124B61" w:rsidP="00124B61" w14:paraId="40D5DAA3" w14:textId="77777777">
            <w:pPr>
              <w:rPr>
                <w:rFonts w:eastAsia="Aptos"/>
                <w:sz w:val="20"/>
                <w:szCs w:val="20"/>
              </w:rPr>
            </w:pPr>
            <w:r w:rsidRPr="00124B61">
              <w:rPr>
                <w:rFonts w:eastAsia="Aptos"/>
                <w:sz w:val="20"/>
                <w:szCs w:val="20"/>
              </w:rPr>
              <w:t>TA</w:t>
            </w:r>
          </w:p>
        </w:tc>
      </w:tr>
    </w:tbl>
    <w:p w:rsidR="00124B61" w:rsidRPr="00124B61" w:rsidP="00124B61" w14:paraId="722E6689" w14:textId="77777777">
      <w:pPr>
        <w:spacing w:line="259" w:lineRule="auto"/>
        <w:rPr>
          <w:rFonts w:eastAsia="Aptos" w:cs="Times New Roman"/>
          <w:sz w:val="22"/>
          <w:szCs w:val="22"/>
        </w:rPr>
      </w:pPr>
    </w:p>
    <w:p w:rsidR="00124B61" w:rsidRPr="00FF0C0B" w:rsidP="00124B61" w14:paraId="7920978B" w14:textId="77777777">
      <w:pPr>
        <w:pStyle w:val="Heading3"/>
        <w:numPr>
          <w:ilvl w:val="0"/>
          <w:numId w:val="30"/>
        </w:numPr>
        <w:spacing w:before="0" w:after="0"/>
        <w:rPr>
          <w:b/>
          <w:bCs/>
          <w:i/>
          <w:iCs/>
          <w:color w:val="auto"/>
          <w:sz w:val="22"/>
          <w:szCs w:val="22"/>
        </w:rPr>
      </w:pPr>
      <w:bookmarkStart w:id="44" w:name="_Toc222326915"/>
      <w:r w:rsidRPr="00FF0C0B">
        <w:rPr>
          <w:b/>
          <w:bCs/>
          <w:i/>
          <w:iCs/>
          <w:color w:val="auto"/>
          <w:sz w:val="22"/>
          <w:szCs w:val="22"/>
        </w:rPr>
        <w:t>Program Entry – Employment</w:t>
      </w:r>
      <w:bookmarkEnd w:id="44"/>
    </w:p>
    <w:tbl>
      <w:tblPr>
        <w:tblStyle w:val="TableGrid26"/>
        <w:tblW w:w="0" w:type="auto"/>
        <w:tblLook w:val="04A0"/>
      </w:tblPr>
      <w:tblGrid>
        <w:gridCol w:w="1435"/>
        <w:gridCol w:w="4321"/>
        <w:gridCol w:w="4319"/>
        <w:gridCol w:w="2700"/>
        <w:gridCol w:w="1615"/>
      </w:tblGrid>
      <w:tr w14:paraId="72D9E860" w14:textId="77777777" w:rsidTr="00124B61">
        <w:tblPrEx>
          <w:tblW w:w="0" w:type="auto"/>
          <w:tblLook w:val="04A0"/>
        </w:tblPrEx>
        <w:tc>
          <w:tcPr>
            <w:tcW w:w="1435" w:type="dxa"/>
            <w:shd w:val="clear" w:color="auto" w:fill="D9D9D9"/>
            <w:vAlign w:val="center"/>
          </w:tcPr>
          <w:p w:rsidR="00124B61" w:rsidRPr="00124B61" w:rsidP="00124B61" w14:paraId="7262A069" w14:textId="77777777">
            <w:pPr>
              <w:jc w:val="center"/>
              <w:rPr>
                <w:rFonts w:eastAsia="Aptos"/>
                <w:b/>
                <w:bCs/>
                <w:sz w:val="20"/>
                <w:szCs w:val="20"/>
              </w:rPr>
            </w:pPr>
            <w:r w:rsidRPr="00124B61">
              <w:rPr>
                <w:rFonts w:eastAsia="Aptos"/>
                <w:b/>
                <w:bCs/>
                <w:sz w:val="20"/>
                <w:szCs w:val="20"/>
              </w:rPr>
              <w:t>Data</w:t>
            </w:r>
            <w:r w:rsidRPr="00124B61">
              <w:rPr>
                <w:rFonts w:eastAsia="Aptos"/>
                <w:b/>
                <w:bCs/>
                <w:sz w:val="20"/>
                <w:szCs w:val="20"/>
              </w:rPr>
              <w:br/>
              <w:t>Element No.</w:t>
            </w:r>
          </w:p>
        </w:tc>
        <w:tc>
          <w:tcPr>
            <w:tcW w:w="4321" w:type="dxa"/>
            <w:shd w:val="clear" w:color="auto" w:fill="D9D9D9"/>
            <w:vAlign w:val="center"/>
          </w:tcPr>
          <w:p w:rsidR="00124B61" w:rsidRPr="00124B61" w:rsidP="00124B61" w14:paraId="4CB0D228" w14:textId="77777777">
            <w:pPr>
              <w:jc w:val="center"/>
              <w:rPr>
                <w:rFonts w:eastAsia="Aptos"/>
                <w:b/>
                <w:bCs/>
                <w:sz w:val="20"/>
                <w:szCs w:val="20"/>
              </w:rPr>
            </w:pPr>
            <w:r w:rsidRPr="00124B61">
              <w:rPr>
                <w:rFonts w:eastAsia="Aptos"/>
                <w:b/>
                <w:bCs/>
                <w:sz w:val="20"/>
                <w:szCs w:val="20"/>
              </w:rPr>
              <w:t>Data Element Name</w:t>
            </w:r>
          </w:p>
        </w:tc>
        <w:tc>
          <w:tcPr>
            <w:tcW w:w="4319" w:type="dxa"/>
            <w:shd w:val="clear" w:color="auto" w:fill="D9D9D9"/>
            <w:vAlign w:val="center"/>
          </w:tcPr>
          <w:p w:rsidR="00124B61" w:rsidRPr="00124B61" w:rsidP="00124B61" w14:paraId="367B25AB" w14:textId="77777777">
            <w:pPr>
              <w:jc w:val="center"/>
              <w:rPr>
                <w:rFonts w:eastAsia="Aptos"/>
                <w:b/>
                <w:bCs/>
                <w:sz w:val="20"/>
                <w:szCs w:val="20"/>
              </w:rPr>
            </w:pPr>
            <w:r w:rsidRPr="00124B61">
              <w:rPr>
                <w:rFonts w:eastAsia="Aptos"/>
                <w:b/>
                <w:bCs/>
                <w:sz w:val="20"/>
                <w:szCs w:val="20"/>
              </w:rPr>
              <w:t>Data Element Definitions/Instructions</w:t>
            </w:r>
          </w:p>
        </w:tc>
        <w:tc>
          <w:tcPr>
            <w:tcW w:w="2700" w:type="dxa"/>
            <w:shd w:val="clear" w:color="auto" w:fill="D9D9D9"/>
            <w:vAlign w:val="center"/>
          </w:tcPr>
          <w:p w:rsidR="00124B61" w:rsidRPr="00124B61" w:rsidP="00124B61" w14:paraId="2D60E27F" w14:textId="77777777">
            <w:pPr>
              <w:jc w:val="center"/>
              <w:rPr>
                <w:rFonts w:eastAsia="Aptos"/>
                <w:b/>
                <w:bCs/>
                <w:sz w:val="20"/>
                <w:szCs w:val="20"/>
              </w:rPr>
            </w:pPr>
            <w:r w:rsidRPr="00124B61">
              <w:rPr>
                <w:rFonts w:eastAsia="Aptos"/>
                <w:b/>
                <w:bCs/>
                <w:sz w:val="20"/>
                <w:szCs w:val="20"/>
              </w:rPr>
              <w:t>Data Source: PIRL Element No. / Reporting Codes</w:t>
            </w:r>
          </w:p>
        </w:tc>
        <w:tc>
          <w:tcPr>
            <w:tcW w:w="1615" w:type="dxa"/>
            <w:shd w:val="clear" w:color="auto" w:fill="D9D9D9"/>
            <w:vAlign w:val="center"/>
          </w:tcPr>
          <w:p w:rsidR="00124B61" w:rsidRPr="00124B61" w:rsidP="00124B61" w14:paraId="78DDDFA6" w14:textId="77777777">
            <w:pPr>
              <w:jc w:val="center"/>
              <w:rPr>
                <w:rFonts w:eastAsia="Aptos"/>
                <w:b/>
                <w:bCs/>
                <w:sz w:val="20"/>
                <w:szCs w:val="20"/>
              </w:rPr>
            </w:pPr>
            <w:r w:rsidRPr="00124B61">
              <w:rPr>
                <w:rFonts w:eastAsia="Aptos"/>
                <w:b/>
                <w:bCs/>
                <w:sz w:val="20"/>
                <w:szCs w:val="20"/>
              </w:rPr>
              <w:t>Primary Use (TA and/or Eval)</w:t>
            </w:r>
          </w:p>
        </w:tc>
      </w:tr>
      <w:tr w14:paraId="6A53B20C" w14:textId="77777777">
        <w:tblPrEx>
          <w:tblW w:w="0" w:type="auto"/>
          <w:tblLook w:val="04A0"/>
        </w:tblPrEx>
        <w:tc>
          <w:tcPr>
            <w:tcW w:w="1435" w:type="dxa"/>
          </w:tcPr>
          <w:p w:rsidR="00124B61" w:rsidRPr="00124B61" w:rsidP="00124B61" w14:paraId="2CB49B7E" w14:textId="77777777">
            <w:pPr>
              <w:rPr>
                <w:rFonts w:eastAsia="Aptos"/>
                <w:sz w:val="20"/>
                <w:szCs w:val="20"/>
              </w:rPr>
            </w:pPr>
            <w:r w:rsidRPr="00124B61">
              <w:rPr>
                <w:rFonts w:eastAsia="Aptos"/>
                <w:sz w:val="20"/>
                <w:szCs w:val="20"/>
              </w:rPr>
              <w:t>1d.1</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27BE0AEA" w14:textId="77777777">
            <w:pPr>
              <w:rPr>
                <w:rFonts w:eastAsia="Aptos"/>
                <w:sz w:val="20"/>
                <w:szCs w:val="20"/>
              </w:rPr>
            </w:pPr>
            <w:r w:rsidRPr="00124B61">
              <w:rPr>
                <w:sz w:val="20"/>
                <w:szCs w:val="20"/>
              </w:rPr>
              <w:t>Employment Status at Program Entry</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40B57A31" w14:textId="4ED16534">
            <w:pPr>
              <w:rPr>
                <w:sz w:val="20"/>
                <w:szCs w:val="20"/>
              </w:rPr>
            </w:pPr>
            <w:r w:rsidRPr="00124B61">
              <w:rPr>
                <w:sz w:val="20"/>
                <w:szCs w:val="20"/>
              </w:rPr>
              <w:t>Record 1 if the participant, at program entry, (a) is currently performing any work at all as a paid employee, (b) is</w:t>
            </w:r>
            <w:r w:rsidRPr="00124B61" w:rsidR="009D387D">
              <w:rPr>
                <w:sz w:val="20"/>
                <w:szCs w:val="20"/>
              </w:rPr>
              <w:t xml:space="preserve"> currently performing any work at all in his or her own business, profession, or</w:t>
            </w:r>
          </w:p>
          <w:p w:rsidR="00124B61" w:rsidRPr="00124B61" w:rsidP="00124B61" w14:paraId="0D1D72B6" w14:textId="547EBBAE">
            <w:pPr>
              <w:rPr>
                <w:sz w:val="20"/>
                <w:szCs w:val="20"/>
              </w:rPr>
            </w:pPr>
            <w:r w:rsidRPr="00124B61">
              <w:rPr>
                <w:sz w:val="20"/>
                <w:szCs w:val="20"/>
              </w:rPr>
              <w:t>farm, (c) is currently performing any</w:t>
            </w:r>
            <w:r w:rsidRPr="00124B61" w:rsidR="009D387D">
              <w:rPr>
                <w:sz w:val="20"/>
                <w:szCs w:val="20"/>
              </w:rPr>
              <w:t xml:space="preserve"> work as an</w:t>
            </w:r>
          </w:p>
          <w:p w:rsidR="00124B61" w:rsidRPr="00124B61" w:rsidP="00124B61" w14:paraId="6191F2CB" w14:textId="2BEF1489">
            <w:pPr>
              <w:rPr>
                <w:sz w:val="20"/>
                <w:szCs w:val="20"/>
              </w:rPr>
            </w:pPr>
            <w:r w:rsidRPr="00124B61">
              <w:rPr>
                <w:sz w:val="20"/>
                <w:szCs w:val="20"/>
              </w:rPr>
              <w:t>unpaid worker in an enterprise operated by a member of the family, or (d) is one who is not working,</w:t>
            </w:r>
            <w:r w:rsidRPr="00124B61" w:rsidR="009D387D">
              <w:rPr>
                <w:sz w:val="20"/>
                <w:szCs w:val="20"/>
              </w:rPr>
              <w:t xml:space="preserve"> but currently has a job or business from which he or she is temporarily absent because of illness, bad weather, vacation, labor-management dispute, or personal reasons,</w:t>
            </w:r>
            <w:r w:rsidR="009D387D">
              <w:rPr>
                <w:sz w:val="20"/>
                <w:szCs w:val="20"/>
              </w:rPr>
              <w:t xml:space="preserve"> </w:t>
            </w:r>
            <w:r w:rsidRPr="00124B61" w:rsidR="009D387D">
              <w:rPr>
                <w:sz w:val="20"/>
                <w:szCs w:val="20"/>
              </w:rPr>
              <w:t>whether or not paid by the employer for time-off, and whether or not seeking another job</w:t>
            </w:r>
            <w:r w:rsidRPr="00124B61">
              <w:rPr>
                <w:sz w:val="20"/>
                <w:szCs w:val="20"/>
              </w:rPr>
              <w:t xml:space="preserve">. </w:t>
            </w:r>
          </w:p>
          <w:p w:rsidR="00124B61" w:rsidRPr="00124B61" w:rsidP="00124B61" w14:paraId="371C3402" w14:textId="0814E9CF">
            <w:pPr>
              <w:rPr>
                <w:sz w:val="20"/>
                <w:szCs w:val="20"/>
              </w:rPr>
            </w:pPr>
            <w:r w:rsidRPr="00124B61">
              <w:rPr>
                <w:sz w:val="20"/>
                <w:szCs w:val="20"/>
              </w:rPr>
              <w:t>Record 2 if the participant, at program entry, is a person who, although employed, either (a) has received a</w:t>
            </w:r>
            <w:r w:rsidRPr="00124B61" w:rsidR="009D387D">
              <w:rPr>
                <w:sz w:val="20"/>
                <w:szCs w:val="20"/>
              </w:rPr>
              <w:t xml:space="preserve"> notice of termination of employment</w:t>
            </w:r>
          </w:p>
          <w:p w:rsidR="00124B61" w:rsidRPr="00124B61" w:rsidP="00124B61" w14:paraId="50040E89" w14:textId="2FBDAADC">
            <w:pPr>
              <w:rPr>
                <w:sz w:val="20"/>
                <w:szCs w:val="20"/>
              </w:rPr>
            </w:pPr>
            <w:r w:rsidRPr="00124B61">
              <w:rPr>
                <w:sz w:val="20"/>
                <w:szCs w:val="20"/>
              </w:rPr>
              <w:t>or the employer has issued a Worker Adjustment and Retraining Notification</w:t>
            </w:r>
            <w:r w:rsidRPr="00124B61" w:rsidR="009D387D">
              <w:rPr>
                <w:sz w:val="20"/>
                <w:szCs w:val="20"/>
              </w:rPr>
              <w:t xml:space="preserve"> (WARN)</w:t>
            </w:r>
          </w:p>
          <w:p w:rsidR="00124B61" w:rsidRPr="00124B61" w:rsidP="00124B61" w14:paraId="46AE877E" w14:textId="537932F0">
            <w:pPr>
              <w:rPr>
                <w:sz w:val="20"/>
                <w:szCs w:val="20"/>
              </w:rPr>
            </w:pPr>
            <w:r w:rsidRPr="00124B61">
              <w:rPr>
                <w:sz w:val="20"/>
                <w:szCs w:val="20"/>
              </w:rPr>
              <w:t>or other notice that the facility or enterprise will close, or (b) is a</w:t>
            </w:r>
            <w:r w:rsidRPr="00124B61" w:rsidR="009D387D">
              <w:rPr>
                <w:sz w:val="20"/>
                <w:szCs w:val="20"/>
              </w:rPr>
              <w:t xml:space="preserve"> transitioning service member (i.e., within 12 months of separation or 24 months of retirement).</w:t>
            </w:r>
          </w:p>
          <w:p w:rsidR="00124B61" w:rsidRPr="00124B61" w:rsidP="00124B61" w14:paraId="3ED2532E" w14:textId="77777777">
            <w:pPr>
              <w:rPr>
                <w:sz w:val="20"/>
                <w:szCs w:val="20"/>
              </w:rPr>
            </w:pPr>
            <w:r w:rsidRPr="00124B61">
              <w:rPr>
                <w:sz w:val="20"/>
                <w:szCs w:val="20"/>
              </w:rPr>
              <w:t>Record 3 if the participant, at program entry, is not in the labor force (i.e., those who are not employed and are not actively looking for work, including those who are incarcerated).</w:t>
            </w:r>
          </w:p>
          <w:p w:rsidR="00124B61" w:rsidRPr="009D387D" w:rsidP="00124B61" w14:paraId="65961348" w14:textId="34C631CD">
            <w:pPr>
              <w:rPr>
                <w:sz w:val="20"/>
                <w:szCs w:val="20"/>
              </w:rPr>
            </w:pPr>
            <w:r w:rsidRPr="00124B61">
              <w:rPr>
                <w:sz w:val="20"/>
                <w:szCs w:val="20"/>
              </w:rPr>
              <w:t>Record 0 if the participant, at program entry, is not employed but is seeking employment, makes specific effort to</w:t>
            </w:r>
            <w:r w:rsidRPr="00124B61" w:rsidR="009D387D">
              <w:rPr>
                <w:sz w:val="20"/>
                <w:szCs w:val="20"/>
              </w:rPr>
              <w:t xml:space="preserve"> find a job, and is available for work.</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496EA897" w14:textId="77777777">
            <w:pPr>
              <w:rPr>
                <w:sz w:val="20"/>
                <w:szCs w:val="20"/>
              </w:rPr>
            </w:pPr>
            <w:r w:rsidRPr="00124B61">
              <w:rPr>
                <w:sz w:val="20"/>
                <w:szCs w:val="20"/>
              </w:rPr>
              <w:t>PIRL 400</w:t>
            </w:r>
          </w:p>
          <w:p w:rsidR="00124B61" w:rsidRPr="00124B61" w:rsidP="00124B61" w14:paraId="3546973A" w14:textId="77777777">
            <w:pPr>
              <w:rPr>
                <w:sz w:val="20"/>
                <w:szCs w:val="20"/>
              </w:rPr>
            </w:pPr>
          </w:p>
          <w:p w:rsidR="00124B61" w:rsidRPr="00124B61" w:rsidP="00124B61" w14:paraId="702454E6" w14:textId="77777777">
            <w:pPr>
              <w:rPr>
                <w:sz w:val="20"/>
                <w:szCs w:val="20"/>
              </w:rPr>
            </w:pPr>
            <w:r w:rsidRPr="00124B61">
              <w:rPr>
                <w:sz w:val="20"/>
                <w:szCs w:val="20"/>
              </w:rPr>
              <w:t>Reporting Code:</w:t>
            </w:r>
          </w:p>
          <w:p w:rsidR="00124B61" w:rsidRPr="00124B61" w:rsidP="00124B61" w14:paraId="3CD9EAAD" w14:textId="77777777">
            <w:pPr>
              <w:rPr>
                <w:sz w:val="20"/>
                <w:szCs w:val="20"/>
              </w:rPr>
            </w:pPr>
            <w:r w:rsidRPr="00124B61">
              <w:rPr>
                <w:sz w:val="20"/>
                <w:szCs w:val="20"/>
              </w:rPr>
              <w:t>1 = Employed</w:t>
            </w:r>
            <w:r w:rsidRPr="00124B61">
              <w:rPr>
                <w:sz w:val="20"/>
                <w:szCs w:val="20"/>
              </w:rPr>
              <w:br/>
              <w:t>2 = Employed, but received notice of termination of employment or military separation is pending</w:t>
            </w:r>
            <w:r w:rsidRPr="00124B61">
              <w:rPr>
                <w:sz w:val="20"/>
                <w:szCs w:val="20"/>
              </w:rPr>
              <w:br/>
              <w:t>3 = Not in labor force</w:t>
            </w:r>
          </w:p>
          <w:p w:rsidR="00124B61" w:rsidRPr="00124B61" w:rsidP="00124B61" w14:paraId="0F0CB0B7" w14:textId="77777777">
            <w:pPr>
              <w:rPr>
                <w:rFonts w:eastAsia="Aptos"/>
                <w:sz w:val="20"/>
                <w:szCs w:val="20"/>
              </w:rPr>
            </w:pPr>
            <w:r w:rsidRPr="00124B61">
              <w:rPr>
                <w:sz w:val="20"/>
                <w:szCs w:val="20"/>
              </w:rPr>
              <w:t>0 = Unemployed</w:t>
            </w:r>
          </w:p>
        </w:tc>
        <w:tc>
          <w:tcPr>
            <w:tcW w:w="1615" w:type="dxa"/>
          </w:tcPr>
          <w:p w:rsidR="00124B61" w:rsidRPr="00124B61" w:rsidP="00124B61" w14:paraId="74E402FE" w14:textId="77777777">
            <w:pPr>
              <w:rPr>
                <w:rFonts w:eastAsia="Aptos"/>
                <w:sz w:val="20"/>
                <w:szCs w:val="20"/>
              </w:rPr>
            </w:pPr>
            <w:r w:rsidRPr="00124B61">
              <w:rPr>
                <w:rFonts w:eastAsia="Aptos"/>
                <w:sz w:val="20"/>
                <w:szCs w:val="20"/>
              </w:rPr>
              <w:t>Eval</w:t>
            </w:r>
          </w:p>
        </w:tc>
      </w:tr>
      <w:tr w14:paraId="36AF4427" w14:textId="77777777">
        <w:tblPrEx>
          <w:tblW w:w="0" w:type="auto"/>
          <w:tblLook w:val="04A0"/>
        </w:tblPrEx>
        <w:tc>
          <w:tcPr>
            <w:tcW w:w="1435" w:type="dxa"/>
          </w:tcPr>
          <w:p w:rsidR="00124B61" w:rsidRPr="00124B61" w:rsidP="00124B61" w14:paraId="27E2663B" w14:textId="77777777">
            <w:pPr>
              <w:rPr>
                <w:rFonts w:eastAsia="Aptos"/>
                <w:sz w:val="20"/>
                <w:szCs w:val="20"/>
              </w:rPr>
            </w:pPr>
            <w:r w:rsidRPr="00124B61">
              <w:rPr>
                <w:rFonts w:eastAsia="Aptos"/>
                <w:sz w:val="20"/>
                <w:szCs w:val="20"/>
              </w:rPr>
              <w:t>1d.2</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3378A02E" w14:textId="77777777">
            <w:pPr>
              <w:rPr>
                <w:rFonts w:eastAsia="Aptos"/>
                <w:sz w:val="20"/>
                <w:szCs w:val="20"/>
              </w:rPr>
            </w:pPr>
            <w:r w:rsidRPr="00124B61">
              <w:rPr>
                <w:rFonts w:eastAsia="Aptos"/>
                <w:sz w:val="20"/>
                <w:szCs w:val="20"/>
              </w:rPr>
              <w:t xml:space="preserve">Prior work experience </w:t>
            </w:r>
          </w:p>
          <w:p w:rsidR="009D387D" w:rsidP="009D387D" w14:paraId="0F944C67" w14:textId="665CB6C9">
            <w:pPr>
              <w:rPr>
                <w:sz w:val="20"/>
                <w:szCs w:val="20"/>
              </w:rPr>
            </w:pPr>
            <w:r w:rsidRPr="00124B61">
              <w:rPr>
                <w:rFonts w:eastAsia="Aptos"/>
                <w:sz w:val="20"/>
                <w:szCs w:val="20"/>
              </w:rPr>
              <w:t>(self-reported by participant)</w:t>
            </w:r>
          </w:p>
          <w:p w:rsidR="00124B61" w:rsidRPr="00124B61" w:rsidP="00124B61" w14:paraId="35A5C7C6" w14:textId="14D14BE3">
            <w:pPr>
              <w:rPr>
                <w:rFonts w:eastAsia="Aptos"/>
                <w:sz w:val="20"/>
                <w:szCs w:val="20"/>
              </w:rPr>
            </w:pPr>
            <w:r w:rsidRPr="00124B61">
              <w:rPr>
                <w:rFonts w:eastAsia="Aptos"/>
                <w:sz w:val="20"/>
                <w:szCs w:val="20"/>
              </w:rPr>
              <w:br/>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33EDC036" w14:textId="5F811E5C">
            <w:pPr>
              <w:rPr>
                <w:sz w:val="20"/>
                <w:szCs w:val="20"/>
              </w:rPr>
            </w:pPr>
            <w:r>
              <w:rPr>
                <w:sz w:val="20"/>
                <w:szCs w:val="20"/>
              </w:rPr>
              <w:t xml:space="preserve">Use the appropriate code to report if </w:t>
            </w:r>
            <w:r w:rsidR="003226AA">
              <w:rPr>
                <w:sz w:val="20"/>
                <w:szCs w:val="20"/>
              </w:rPr>
              <w:t>the participant</w:t>
            </w:r>
            <w:r w:rsidRPr="00124B61" w:rsidR="003226AA">
              <w:rPr>
                <w:sz w:val="20"/>
                <w:szCs w:val="20"/>
              </w:rPr>
              <w:t xml:space="preserve"> </w:t>
            </w:r>
            <w:r w:rsidRPr="00124B61">
              <w:rPr>
                <w:sz w:val="20"/>
                <w:szCs w:val="20"/>
              </w:rPr>
              <w:t>work</w:t>
            </w:r>
            <w:r>
              <w:rPr>
                <w:sz w:val="20"/>
                <w:szCs w:val="20"/>
              </w:rPr>
              <w:t>ed</w:t>
            </w:r>
            <w:r w:rsidRPr="00124B61">
              <w:rPr>
                <w:sz w:val="20"/>
                <w:szCs w:val="20"/>
              </w:rPr>
              <w:t xml:space="preserve"> in any of the following situations</w:t>
            </w:r>
            <w:r w:rsidRPr="00124B61">
              <w:rPr>
                <w:sz w:val="20"/>
                <w:szCs w:val="20"/>
              </w:rPr>
              <w:t xml:space="preserve"> </w:t>
            </w:r>
            <w:r>
              <w:rPr>
                <w:sz w:val="20"/>
                <w:szCs w:val="20"/>
              </w:rPr>
              <w:t>i</w:t>
            </w:r>
            <w:r w:rsidRPr="00124B61">
              <w:rPr>
                <w:sz w:val="20"/>
                <w:szCs w:val="20"/>
              </w:rPr>
              <w:t>n the last 12 months</w:t>
            </w:r>
            <w:r w:rsidR="00AF73CE">
              <w:rPr>
                <w:sz w:val="20"/>
                <w:szCs w:val="20"/>
              </w:rPr>
              <w:t>.</w:t>
            </w:r>
          </w:p>
          <w:p w:rsidR="00124B61" w:rsidRPr="00124B61" w:rsidP="00124B61" w14:paraId="42F3A3D2" w14:textId="77777777">
            <w:pPr>
              <w:rPr>
                <w:sz w:val="20"/>
                <w:szCs w:val="20"/>
              </w:rPr>
            </w:pPr>
            <w:r w:rsidRPr="00124B61">
              <w:rPr>
                <w:sz w:val="20"/>
                <w:szCs w:val="20"/>
              </w:rPr>
              <w:t>1 = Worked for pay in last 12 months (paid employment)</w:t>
            </w:r>
          </w:p>
          <w:p w:rsidR="00124B61" w:rsidRPr="00124B61" w:rsidP="00124B61" w14:paraId="17E07EB7" w14:textId="77777777">
            <w:pPr>
              <w:rPr>
                <w:sz w:val="20"/>
                <w:szCs w:val="20"/>
              </w:rPr>
            </w:pPr>
            <w:r w:rsidRPr="00124B61">
              <w:rPr>
                <w:sz w:val="20"/>
                <w:szCs w:val="20"/>
              </w:rPr>
              <w:t>2 = Worked for pay in the past, but more than 12 months ago</w:t>
            </w:r>
          </w:p>
          <w:p w:rsidR="00124B61" w:rsidRPr="00124B61" w:rsidP="00124B61" w14:paraId="1A69FAA4" w14:textId="77777777">
            <w:pPr>
              <w:rPr>
                <w:sz w:val="20"/>
                <w:szCs w:val="20"/>
              </w:rPr>
            </w:pPr>
            <w:r w:rsidRPr="00124B61">
              <w:rPr>
                <w:sz w:val="20"/>
                <w:szCs w:val="20"/>
              </w:rPr>
              <w:t>3 = Worked in an unpaid job internship, or work experience in last 12 months</w:t>
            </w:r>
          </w:p>
          <w:p w:rsidR="00124B61" w:rsidRPr="00124B61" w:rsidP="00124B61" w14:paraId="6EC115FB" w14:textId="77777777">
            <w:pPr>
              <w:rPr>
                <w:sz w:val="20"/>
                <w:szCs w:val="20"/>
              </w:rPr>
            </w:pPr>
            <w:r w:rsidRPr="00124B61">
              <w:rPr>
                <w:sz w:val="20"/>
                <w:szCs w:val="20"/>
              </w:rPr>
              <w:t>4 = Worked in an unpaid job, internship or work experience, but more than 12 months ago</w:t>
            </w:r>
          </w:p>
          <w:p w:rsidR="00124B61" w:rsidRPr="00124B61" w:rsidP="00124B61" w14:paraId="00752510" w14:textId="77777777">
            <w:pPr>
              <w:rPr>
                <w:sz w:val="20"/>
                <w:szCs w:val="20"/>
              </w:rPr>
            </w:pPr>
            <w:r w:rsidRPr="00124B61">
              <w:rPr>
                <w:sz w:val="20"/>
                <w:szCs w:val="20"/>
              </w:rPr>
              <w:t>5 = Worked as a volunteer in last 12 months</w:t>
            </w:r>
          </w:p>
          <w:p w:rsidR="00124B61" w:rsidP="00124B61" w14:paraId="66822EDC" w14:textId="77777777">
            <w:pPr>
              <w:rPr>
                <w:sz w:val="20"/>
                <w:szCs w:val="20"/>
              </w:rPr>
            </w:pPr>
            <w:r w:rsidRPr="00124B61">
              <w:rPr>
                <w:sz w:val="20"/>
                <w:szCs w:val="20"/>
              </w:rPr>
              <w:t>6 = Worked as a volunteer, but more than 12 months ago</w:t>
            </w:r>
          </w:p>
          <w:p w:rsidR="00107605" w:rsidRPr="00124B61" w:rsidP="00124B61" w14:paraId="291B996D" w14:textId="6174DE25">
            <w:pPr>
              <w:rPr>
                <w:rFonts w:eastAsia="Aptos"/>
                <w:sz w:val="20"/>
                <w:szCs w:val="20"/>
              </w:rPr>
            </w:pPr>
            <w:r>
              <w:rPr>
                <w:rFonts w:eastAsia="Aptos"/>
                <w:sz w:val="20"/>
                <w:szCs w:val="20"/>
              </w:rPr>
              <w:t>7</w:t>
            </w:r>
            <w:r w:rsidR="0090237F">
              <w:rPr>
                <w:rFonts w:eastAsia="Aptos"/>
                <w:sz w:val="20"/>
                <w:szCs w:val="20"/>
              </w:rPr>
              <w:t xml:space="preserve"> = Never worked</w:t>
            </w:r>
            <w:r w:rsidR="00DF10AD">
              <w:rPr>
                <w:rFonts w:eastAsia="Aptos"/>
                <w:sz w:val="20"/>
                <w:szCs w:val="20"/>
              </w:rPr>
              <w:t xml:space="preserve"> in the past</w:t>
            </w:r>
          </w:p>
        </w:tc>
        <w:tc>
          <w:tcPr>
            <w:tcW w:w="2700" w:type="dxa"/>
            <w:tcBorders>
              <w:top w:val="single" w:sz="4" w:space="0" w:color="auto"/>
              <w:left w:val="single" w:sz="4" w:space="0" w:color="auto"/>
              <w:bottom w:val="single" w:sz="4" w:space="0" w:color="auto"/>
              <w:right w:val="single" w:sz="4" w:space="0" w:color="auto"/>
            </w:tcBorders>
          </w:tcPr>
          <w:p w:rsidR="00124B61" w:rsidP="00124B61" w14:paraId="2C9388D1" w14:textId="77777777">
            <w:pPr>
              <w:rPr>
                <w:rFonts w:eastAsia="Aptos"/>
                <w:sz w:val="20"/>
                <w:szCs w:val="20"/>
              </w:rPr>
            </w:pPr>
            <w:r w:rsidRPr="00124B61">
              <w:rPr>
                <w:rFonts w:eastAsia="Aptos"/>
                <w:sz w:val="20"/>
                <w:szCs w:val="20"/>
              </w:rPr>
              <w:t>N/A</w:t>
            </w:r>
          </w:p>
          <w:p w:rsidR="00126954" w:rsidP="00124B61" w14:paraId="4D23E276" w14:textId="77777777">
            <w:pPr>
              <w:rPr>
                <w:rFonts w:eastAsia="Aptos"/>
                <w:sz w:val="20"/>
                <w:szCs w:val="20"/>
              </w:rPr>
            </w:pPr>
          </w:p>
          <w:p w:rsidR="00126954" w:rsidP="00126954" w14:paraId="624773FC" w14:textId="77777777">
            <w:pPr>
              <w:rPr>
                <w:rFonts w:cs="Aptos"/>
                <w:sz w:val="20"/>
                <w:szCs w:val="20"/>
              </w:rPr>
            </w:pPr>
            <w:r>
              <w:rPr>
                <w:rFonts w:cs="Aptos"/>
                <w:sz w:val="20"/>
                <w:szCs w:val="20"/>
              </w:rPr>
              <w:t>Reporting Code:</w:t>
            </w:r>
          </w:p>
          <w:p w:rsidR="00126954" w:rsidP="00126954" w14:paraId="25C6C73A" w14:textId="7F1EC6D3">
            <w:pPr>
              <w:rPr>
                <w:rFonts w:cs="Aptos"/>
                <w:sz w:val="20"/>
                <w:szCs w:val="20"/>
              </w:rPr>
            </w:pPr>
            <w:r>
              <w:rPr>
                <w:rFonts w:cs="Aptos"/>
                <w:sz w:val="20"/>
                <w:szCs w:val="20"/>
              </w:rPr>
              <w:t>1 = paid employment within last 12 months</w:t>
            </w:r>
          </w:p>
          <w:p w:rsidR="00126954" w:rsidP="00126954" w14:paraId="55D5B098" w14:textId="2410692A">
            <w:pPr>
              <w:rPr>
                <w:rFonts w:cs="Aptos"/>
                <w:sz w:val="20"/>
                <w:szCs w:val="20"/>
              </w:rPr>
            </w:pPr>
            <w:r>
              <w:rPr>
                <w:rFonts w:cs="Aptos"/>
                <w:sz w:val="20"/>
                <w:szCs w:val="20"/>
              </w:rPr>
              <w:t>2 = paid employment more than 12 months ago</w:t>
            </w:r>
          </w:p>
          <w:p w:rsidR="00126954" w:rsidP="00126954" w14:paraId="01E49DBA" w14:textId="018A066D">
            <w:pPr>
              <w:rPr>
                <w:rFonts w:cs="Aptos"/>
                <w:sz w:val="20"/>
                <w:szCs w:val="20"/>
              </w:rPr>
            </w:pPr>
            <w:r>
              <w:rPr>
                <w:rFonts w:cs="Aptos"/>
                <w:sz w:val="20"/>
                <w:szCs w:val="20"/>
              </w:rPr>
              <w:t>3 = unpaid employment within last 12 months</w:t>
            </w:r>
          </w:p>
          <w:p w:rsidR="00126954" w:rsidP="00126954" w14:paraId="3A838844" w14:textId="299327A0">
            <w:pPr>
              <w:rPr>
                <w:rFonts w:cs="Aptos"/>
                <w:sz w:val="20"/>
                <w:szCs w:val="20"/>
              </w:rPr>
            </w:pPr>
            <w:r>
              <w:rPr>
                <w:rFonts w:cs="Aptos"/>
                <w:sz w:val="20"/>
                <w:szCs w:val="20"/>
              </w:rPr>
              <w:t>4 = unpaid employment more than 12 months ago</w:t>
            </w:r>
          </w:p>
          <w:p w:rsidR="00126954" w:rsidP="00126954" w14:paraId="630F6C2C" w14:textId="28AE15A2">
            <w:pPr>
              <w:rPr>
                <w:rFonts w:cs="Aptos"/>
                <w:sz w:val="20"/>
                <w:szCs w:val="20"/>
              </w:rPr>
            </w:pPr>
            <w:r>
              <w:rPr>
                <w:rFonts w:cs="Aptos"/>
                <w:sz w:val="20"/>
                <w:szCs w:val="20"/>
              </w:rPr>
              <w:t>5 = volunteer work within last 12 months</w:t>
            </w:r>
          </w:p>
          <w:p w:rsidR="00126954" w:rsidP="00126954" w14:paraId="0223064D" w14:textId="11CC71CE">
            <w:pPr>
              <w:rPr>
                <w:rFonts w:cs="Aptos"/>
                <w:sz w:val="20"/>
                <w:szCs w:val="20"/>
              </w:rPr>
            </w:pPr>
            <w:r>
              <w:rPr>
                <w:rFonts w:cs="Aptos"/>
                <w:sz w:val="20"/>
                <w:szCs w:val="20"/>
              </w:rPr>
              <w:t>6 = volunteer work more than 12 months ago</w:t>
            </w:r>
          </w:p>
          <w:p w:rsidR="004A40EB" w:rsidP="00126954" w14:paraId="5116CE1F" w14:textId="332D3755">
            <w:pPr>
              <w:rPr>
                <w:rFonts w:cs="Aptos"/>
                <w:sz w:val="20"/>
                <w:szCs w:val="20"/>
              </w:rPr>
            </w:pPr>
            <w:r>
              <w:rPr>
                <w:rFonts w:eastAsia="Aptos"/>
                <w:sz w:val="20"/>
                <w:szCs w:val="20"/>
              </w:rPr>
              <w:t>7 = Never worked in the past</w:t>
            </w:r>
          </w:p>
          <w:p w:rsidR="00126954" w:rsidRPr="00124B61" w:rsidP="00124B61" w14:paraId="22D9B06F" w14:textId="77777777">
            <w:pPr>
              <w:rPr>
                <w:rFonts w:eastAsia="Aptos"/>
                <w:sz w:val="20"/>
                <w:szCs w:val="20"/>
              </w:rPr>
            </w:pPr>
          </w:p>
        </w:tc>
        <w:tc>
          <w:tcPr>
            <w:tcW w:w="1615" w:type="dxa"/>
          </w:tcPr>
          <w:p w:rsidR="00124B61" w:rsidRPr="00124B61" w:rsidP="00124B61" w14:paraId="14525C65" w14:textId="77777777">
            <w:pPr>
              <w:rPr>
                <w:rFonts w:eastAsia="Aptos"/>
                <w:sz w:val="20"/>
                <w:szCs w:val="20"/>
              </w:rPr>
            </w:pPr>
            <w:r w:rsidRPr="00124B61">
              <w:rPr>
                <w:rFonts w:eastAsia="Aptos"/>
                <w:sz w:val="20"/>
                <w:szCs w:val="20"/>
              </w:rPr>
              <w:t>Eval</w:t>
            </w:r>
          </w:p>
        </w:tc>
      </w:tr>
      <w:tr w14:paraId="5DE26518" w14:textId="77777777">
        <w:tblPrEx>
          <w:tblW w:w="0" w:type="auto"/>
          <w:tblLook w:val="04A0"/>
        </w:tblPrEx>
        <w:tc>
          <w:tcPr>
            <w:tcW w:w="1435" w:type="dxa"/>
          </w:tcPr>
          <w:p w:rsidR="00124B61" w:rsidRPr="00124B61" w:rsidP="00124B61" w14:paraId="7CD669DD" w14:textId="77777777">
            <w:pPr>
              <w:rPr>
                <w:rFonts w:eastAsia="Aptos"/>
                <w:sz w:val="20"/>
                <w:szCs w:val="20"/>
              </w:rPr>
            </w:pPr>
            <w:r w:rsidRPr="00124B61">
              <w:rPr>
                <w:rFonts w:eastAsia="Aptos"/>
                <w:sz w:val="20"/>
                <w:szCs w:val="20"/>
              </w:rPr>
              <w:t>1d.3</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48A835C6" w14:textId="77777777">
            <w:pPr>
              <w:rPr>
                <w:rFonts w:eastAsia="Aptos"/>
                <w:sz w:val="20"/>
                <w:szCs w:val="20"/>
              </w:rPr>
            </w:pPr>
            <w:r w:rsidRPr="00124B61">
              <w:rPr>
                <w:rFonts w:eastAsia="Aptos"/>
                <w:sz w:val="20"/>
                <w:szCs w:val="20"/>
              </w:rPr>
              <w:t>Individual With A Disability: Work Setting</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7823DBBF" w14:textId="77777777">
            <w:pPr>
              <w:rPr>
                <w:rFonts w:eastAsia="Aptos"/>
                <w:sz w:val="20"/>
                <w:szCs w:val="20"/>
              </w:rPr>
            </w:pPr>
            <w:r w:rsidRPr="00124B61">
              <w:rPr>
                <w:rFonts w:eastAsia="Aptos"/>
                <w:sz w:val="20"/>
                <w:szCs w:val="20"/>
              </w:rPr>
              <w:t>For those participants where Individual With A Disability (WIOA) = 1:</w:t>
            </w:r>
          </w:p>
          <w:p w:rsidR="00124B61" w:rsidRPr="00124B61" w:rsidP="00124B61" w14:paraId="12B22108" w14:textId="77777777">
            <w:pPr>
              <w:rPr>
                <w:rFonts w:eastAsia="Aptos"/>
                <w:sz w:val="20"/>
                <w:szCs w:val="20"/>
              </w:rPr>
            </w:pPr>
            <w:r w:rsidRPr="00124B61">
              <w:rPr>
                <w:rFonts w:eastAsia="Aptos"/>
                <w:sz w:val="20"/>
                <w:szCs w:val="20"/>
              </w:rPr>
              <w:t>Record 1 if the participant is working in competitive, integrated employment (CIE).</w:t>
            </w:r>
          </w:p>
          <w:p w:rsidR="00124B61" w:rsidRPr="00124B61" w:rsidP="00124B61" w14:paraId="56A9E016" w14:textId="4E41D14C">
            <w:pPr>
              <w:rPr>
                <w:rFonts w:eastAsia="Aptos"/>
                <w:sz w:val="20"/>
                <w:szCs w:val="20"/>
              </w:rPr>
            </w:pPr>
            <w:r w:rsidRPr="00124B61">
              <w:rPr>
                <w:rFonts w:eastAsia="Aptos"/>
                <w:sz w:val="20"/>
                <w:szCs w:val="20"/>
              </w:rPr>
              <w:t>Record 2 if the participant was formerly employed in supported employment (e.g. use of job coach,</w:t>
            </w:r>
            <w:r w:rsidRPr="00124B61" w:rsidR="00543611">
              <w:rPr>
                <w:rFonts w:eastAsia="Aptos"/>
                <w:sz w:val="20"/>
                <w:szCs w:val="20"/>
              </w:rPr>
              <w:t xml:space="preserve"> with integrated placement at competitive wages).</w:t>
            </w:r>
          </w:p>
          <w:p w:rsidR="00124B61" w:rsidRPr="00124B61" w:rsidP="00124B61" w14:paraId="6A1B3BA1" w14:textId="77777777">
            <w:pPr>
              <w:rPr>
                <w:rFonts w:eastAsia="Aptos"/>
                <w:sz w:val="20"/>
                <w:szCs w:val="20"/>
              </w:rPr>
            </w:pPr>
            <w:r w:rsidRPr="00124B61">
              <w:rPr>
                <w:rFonts w:eastAsia="Aptos"/>
                <w:sz w:val="20"/>
                <w:szCs w:val="20"/>
              </w:rPr>
              <w:t xml:space="preserve">Record 3 if the participant is working in group supported employment (i.e., work crews, </w:t>
            </w:r>
          </w:p>
          <w:p w:rsidR="00124B61" w:rsidRPr="00124B61" w:rsidP="00124B61" w14:paraId="31CB7398" w14:textId="77777777">
            <w:pPr>
              <w:rPr>
                <w:rFonts w:eastAsia="Aptos"/>
                <w:sz w:val="20"/>
                <w:szCs w:val="20"/>
              </w:rPr>
            </w:pPr>
            <w:r w:rsidRPr="00124B61">
              <w:rPr>
                <w:rFonts w:eastAsia="Aptos"/>
                <w:sz w:val="20"/>
                <w:szCs w:val="20"/>
              </w:rPr>
              <w:t>enclaves, etc.).</w:t>
            </w:r>
          </w:p>
          <w:p w:rsidR="00543611" w:rsidRPr="00124B61" w:rsidP="00543611" w14:paraId="27542DDA" w14:textId="77777777">
            <w:pPr>
              <w:rPr>
                <w:rFonts w:eastAsia="Aptos"/>
                <w:sz w:val="20"/>
                <w:szCs w:val="20"/>
              </w:rPr>
            </w:pPr>
            <w:r w:rsidRPr="00124B61">
              <w:rPr>
                <w:rFonts w:eastAsia="Aptos"/>
                <w:sz w:val="20"/>
                <w:szCs w:val="20"/>
              </w:rPr>
              <w:t xml:space="preserve">Record 4 if the participant is working in a sheltered workshop (i.e., center- or facility-based </w:t>
            </w:r>
            <w:r w:rsidRPr="00124B61">
              <w:rPr>
                <w:rFonts w:eastAsia="Aptos"/>
                <w:sz w:val="20"/>
                <w:szCs w:val="20"/>
              </w:rPr>
              <w:t>employment).</w:t>
            </w:r>
          </w:p>
          <w:p w:rsidR="00124B61" w:rsidRPr="00124B61" w:rsidP="00124B61" w14:paraId="3D82D605" w14:textId="77777777">
            <w:pPr>
              <w:rPr>
                <w:rFonts w:eastAsia="Aptos"/>
                <w:sz w:val="20"/>
                <w:szCs w:val="20"/>
              </w:rPr>
            </w:pPr>
            <w:r w:rsidRPr="00124B61">
              <w:rPr>
                <w:rFonts w:eastAsia="Aptos"/>
                <w:sz w:val="20"/>
                <w:szCs w:val="20"/>
              </w:rPr>
              <w:t>Record 5 if the participant is working in two or more of the above listed settings.</w:t>
            </w:r>
          </w:p>
          <w:p w:rsidR="00124B61" w:rsidRPr="00124B61" w:rsidP="00124B61" w14:paraId="5F5959D4" w14:textId="77777777">
            <w:pPr>
              <w:rPr>
                <w:rFonts w:eastAsia="Aptos"/>
                <w:sz w:val="20"/>
                <w:szCs w:val="20"/>
              </w:rPr>
            </w:pPr>
            <w:r w:rsidRPr="00124B61">
              <w:rPr>
                <w:rFonts w:eastAsia="Aptos"/>
                <w:sz w:val="20"/>
                <w:szCs w:val="20"/>
              </w:rPr>
              <w:t>Record 0 if the participant is not currently employed.</w:t>
            </w:r>
          </w:p>
          <w:p w:rsidR="00124B61" w:rsidRPr="00124B61" w:rsidP="00124B61" w14:paraId="01D7F5F5" w14:textId="7776989E">
            <w:pPr>
              <w:rPr>
                <w:rFonts w:eastAsia="Aptos"/>
                <w:sz w:val="20"/>
                <w:szCs w:val="20"/>
              </w:rPr>
            </w:pPr>
            <w:r w:rsidRPr="00124B61">
              <w:rPr>
                <w:rFonts w:eastAsia="Aptos"/>
                <w:sz w:val="20"/>
                <w:szCs w:val="20"/>
              </w:rPr>
              <w:t>Leave blank if this data element does not apply to this participant</w:t>
            </w:r>
            <w:r w:rsidR="000A6AF3">
              <w:rPr>
                <w:rFonts w:eastAsia="Aptos"/>
                <w:sz w:val="20"/>
                <w:szCs w:val="20"/>
              </w:rPr>
              <w:t>.</w:t>
            </w:r>
            <w:r w:rsidRPr="00124B61" w:rsidR="000A6AF3">
              <w:rPr>
                <w:rFonts w:eastAsia="Aptos"/>
                <w:sz w:val="20"/>
                <w:szCs w:val="20"/>
              </w:rPr>
              <w:t xml:space="preserve"> </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5503669C" w14:textId="77777777">
            <w:pPr>
              <w:rPr>
                <w:sz w:val="20"/>
                <w:szCs w:val="20"/>
              </w:rPr>
            </w:pPr>
            <w:r w:rsidRPr="00124B61">
              <w:rPr>
                <w:rFonts w:eastAsia="Aptos"/>
                <w:sz w:val="20"/>
                <w:szCs w:val="20"/>
              </w:rPr>
              <w:t>PIRL</w:t>
            </w:r>
            <w:r w:rsidRPr="00124B61">
              <w:rPr>
                <w:sz w:val="20"/>
                <w:szCs w:val="20"/>
              </w:rPr>
              <w:t xml:space="preserve"> 207</w:t>
            </w:r>
          </w:p>
          <w:p w:rsidR="00124B61" w:rsidRPr="00124B61" w:rsidP="00124B61" w14:paraId="7E8447C3" w14:textId="77777777">
            <w:pPr>
              <w:rPr>
                <w:sz w:val="20"/>
                <w:szCs w:val="20"/>
              </w:rPr>
            </w:pPr>
          </w:p>
          <w:p w:rsidR="00124B61" w:rsidRPr="00124B61" w:rsidP="00124B61" w14:paraId="33C1F38F" w14:textId="77777777">
            <w:pPr>
              <w:rPr>
                <w:sz w:val="20"/>
                <w:szCs w:val="20"/>
              </w:rPr>
            </w:pPr>
            <w:r w:rsidRPr="00124B61">
              <w:rPr>
                <w:sz w:val="20"/>
                <w:szCs w:val="20"/>
              </w:rPr>
              <w:t>Reporting Code:</w:t>
            </w:r>
          </w:p>
          <w:p w:rsidR="00124B61" w:rsidRPr="00124B61" w:rsidP="00124B61" w14:paraId="32A98832" w14:textId="77777777">
            <w:pPr>
              <w:rPr>
                <w:rFonts w:eastAsia="Aptos"/>
                <w:sz w:val="20"/>
                <w:szCs w:val="20"/>
              </w:rPr>
            </w:pPr>
            <w:r w:rsidRPr="00124B61">
              <w:rPr>
                <w:rFonts w:eastAsia="Aptos"/>
                <w:sz w:val="20"/>
                <w:szCs w:val="20"/>
              </w:rPr>
              <w:t>1 = Competitive Integrated Employment </w:t>
            </w:r>
            <w:r w:rsidRPr="00124B61">
              <w:rPr>
                <w:rFonts w:eastAsia="Aptos"/>
                <w:sz w:val="20"/>
                <w:szCs w:val="20"/>
              </w:rPr>
              <w:br/>
              <w:t>2 = Individual Supported Employment </w:t>
            </w:r>
            <w:r w:rsidRPr="00124B61">
              <w:rPr>
                <w:rFonts w:eastAsia="Aptos"/>
                <w:sz w:val="20"/>
                <w:szCs w:val="20"/>
              </w:rPr>
              <w:br/>
              <w:t>3 = Group Supported Employment </w:t>
            </w:r>
            <w:r w:rsidRPr="00124B61">
              <w:rPr>
                <w:rFonts w:eastAsia="Aptos"/>
                <w:sz w:val="20"/>
                <w:szCs w:val="20"/>
              </w:rPr>
              <w:br/>
              <w:t>4 = Sheltered workshop </w:t>
            </w:r>
            <w:r w:rsidRPr="00124B61">
              <w:rPr>
                <w:rFonts w:eastAsia="Aptos"/>
                <w:sz w:val="20"/>
                <w:szCs w:val="20"/>
              </w:rPr>
              <w:br/>
              <w:t>5 = Combination of two or more settings </w:t>
            </w:r>
            <w:r w:rsidRPr="00124B61">
              <w:rPr>
                <w:rFonts w:eastAsia="Aptos"/>
                <w:sz w:val="20"/>
                <w:szCs w:val="20"/>
              </w:rPr>
              <w:br/>
              <w:t>0 = Not Employed </w:t>
            </w:r>
          </w:p>
        </w:tc>
        <w:tc>
          <w:tcPr>
            <w:tcW w:w="1615" w:type="dxa"/>
          </w:tcPr>
          <w:p w:rsidR="00124B61" w:rsidRPr="00124B61" w:rsidP="00124B61" w14:paraId="2CDAB870" w14:textId="77777777">
            <w:pPr>
              <w:rPr>
                <w:rFonts w:eastAsia="Aptos"/>
                <w:sz w:val="20"/>
                <w:szCs w:val="20"/>
              </w:rPr>
            </w:pPr>
            <w:r w:rsidRPr="00124B61">
              <w:rPr>
                <w:rFonts w:eastAsia="Aptos"/>
                <w:sz w:val="20"/>
                <w:szCs w:val="20"/>
              </w:rPr>
              <w:t>TA/Eval</w:t>
            </w:r>
          </w:p>
        </w:tc>
      </w:tr>
      <w:tr w14:paraId="63422F03" w14:textId="77777777">
        <w:tblPrEx>
          <w:tblW w:w="0" w:type="auto"/>
          <w:tblLook w:val="04A0"/>
        </w:tblPrEx>
        <w:tc>
          <w:tcPr>
            <w:tcW w:w="1435" w:type="dxa"/>
          </w:tcPr>
          <w:p w:rsidR="00124B61" w:rsidRPr="00124B61" w:rsidP="00124B61" w14:paraId="514D43B4" w14:textId="77777777">
            <w:pPr>
              <w:rPr>
                <w:rFonts w:eastAsia="Aptos"/>
                <w:sz w:val="20"/>
                <w:szCs w:val="20"/>
              </w:rPr>
            </w:pPr>
            <w:r w:rsidRPr="00124B61">
              <w:rPr>
                <w:rFonts w:eastAsia="Aptos"/>
                <w:sz w:val="20"/>
                <w:szCs w:val="20"/>
              </w:rPr>
              <w:t>1d.4</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1C2B1F25" w14:textId="77777777">
            <w:pPr>
              <w:contextualSpacing/>
              <w:rPr>
                <w:sz w:val="20"/>
                <w:szCs w:val="20"/>
              </w:rPr>
            </w:pPr>
            <w:r w:rsidRPr="00124B61">
              <w:rPr>
                <w:sz w:val="20"/>
                <w:szCs w:val="20"/>
              </w:rPr>
              <w:t>Earnings - What is your hourly wage (at ETM program enrollment)?</w:t>
            </w:r>
          </w:p>
          <w:p w:rsidR="00124B61" w:rsidRPr="00124B61" w:rsidP="00124B61" w14:paraId="3D567E3F" w14:textId="77777777">
            <w:pPr>
              <w:rPr>
                <w:rFonts w:eastAsia="Aptos"/>
                <w:sz w:val="20"/>
                <w:szCs w:val="20"/>
              </w:rPr>
            </w:pPr>
            <w:r w:rsidRPr="00124B61">
              <w:rPr>
                <w:sz w:val="20"/>
                <w:szCs w:val="20"/>
              </w:rPr>
              <w:t xml:space="preserve">(self-reported) </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3A360C61" w14:textId="77777777">
            <w:pPr>
              <w:rPr>
                <w:sz w:val="20"/>
                <w:szCs w:val="20"/>
              </w:rPr>
            </w:pPr>
            <w:r w:rsidRPr="00124B61">
              <w:rPr>
                <w:sz w:val="20"/>
                <w:szCs w:val="20"/>
              </w:rPr>
              <w:t xml:space="preserve">Record the participant's average hourly wage in dollars. </w:t>
            </w:r>
          </w:p>
          <w:p w:rsidR="00124B61" w:rsidRPr="00124B61" w:rsidP="00124B61" w14:paraId="4685C8BE" w14:textId="77777777">
            <w:pPr>
              <w:rPr>
                <w:rFonts w:eastAsia="Aptos"/>
                <w:sz w:val="20"/>
                <w:szCs w:val="20"/>
              </w:rPr>
            </w:pPr>
            <w:r w:rsidRPr="00124B61">
              <w:rPr>
                <w:sz w:val="20"/>
                <w:szCs w:val="20"/>
              </w:rPr>
              <w:t>Leave blank if the participant is not employed at enrollment.</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15730342" w14:textId="77777777">
            <w:pPr>
              <w:rPr>
                <w:sz w:val="20"/>
                <w:szCs w:val="20"/>
              </w:rPr>
            </w:pPr>
            <w:r w:rsidRPr="00124B61">
              <w:rPr>
                <w:sz w:val="20"/>
                <w:szCs w:val="20"/>
              </w:rPr>
              <w:t xml:space="preserve"> PIRL 2614 (modified) </w:t>
            </w:r>
          </w:p>
          <w:p w:rsidR="00124B61" w:rsidRPr="00124B61" w:rsidP="00124B61" w14:paraId="7850B378" w14:textId="77777777">
            <w:pPr>
              <w:rPr>
                <w:sz w:val="20"/>
                <w:szCs w:val="20"/>
              </w:rPr>
            </w:pPr>
          </w:p>
          <w:p w:rsidR="00124B61" w:rsidRPr="00124B61" w:rsidP="00124B61" w14:paraId="4B020126" w14:textId="77777777">
            <w:pPr>
              <w:rPr>
                <w:sz w:val="20"/>
                <w:szCs w:val="20"/>
              </w:rPr>
            </w:pPr>
            <w:r w:rsidRPr="00124B61">
              <w:rPr>
                <w:sz w:val="20"/>
                <w:szCs w:val="20"/>
              </w:rPr>
              <w:t>Reporting Code:</w:t>
            </w:r>
            <w:r w:rsidRPr="00124B61">
              <w:rPr>
                <w:rFonts w:eastAsia="Aptos"/>
                <w:sz w:val="20"/>
                <w:szCs w:val="20"/>
              </w:rPr>
              <w:t xml:space="preserve"> </w:t>
            </w:r>
            <w:r w:rsidRPr="00124B61">
              <w:rPr>
                <w:sz w:val="20"/>
                <w:szCs w:val="20"/>
              </w:rPr>
              <w:t>000000.00</w:t>
            </w:r>
          </w:p>
          <w:p w:rsidR="00124B61" w:rsidRPr="00124B61" w:rsidP="00124B61" w14:paraId="26F2E0B4" w14:textId="77777777">
            <w:pPr>
              <w:rPr>
                <w:rFonts w:eastAsia="Aptos"/>
                <w:sz w:val="20"/>
                <w:szCs w:val="20"/>
              </w:rPr>
            </w:pPr>
            <w:r w:rsidRPr="00124B61">
              <w:rPr>
                <w:sz w:val="20"/>
                <w:szCs w:val="20"/>
              </w:rPr>
              <w:t>Ex: 10.50</w:t>
            </w:r>
          </w:p>
        </w:tc>
        <w:tc>
          <w:tcPr>
            <w:tcW w:w="1615" w:type="dxa"/>
          </w:tcPr>
          <w:p w:rsidR="00124B61" w:rsidRPr="00124B61" w:rsidP="00124B61" w14:paraId="4EA32152" w14:textId="77777777">
            <w:pPr>
              <w:rPr>
                <w:rFonts w:eastAsia="Aptos"/>
                <w:sz w:val="20"/>
                <w:szCs w:val="20"/>
              </w:rPr>
            </w:pPr>
            <w:r w:rsidRPr="00124B61">
              <w:rPr>
                <w:rFonts w:eastAsia="Aptos"/>
                <w:sz w:val="20"/>
                <w:szCs w:val="20"/>
              </w:rPr>
              <w:t>Eval</w:t>
            </w:r>
          </w:p>
        </w:tc>
      </w:tr>
      <w:tr w14:paraId="32E75056" w14:textId="77777777">
        <w:tblPrEx>
          <w:tblW w:w="0" w:type="auto"/>
          <w:tblLook w:val="04A0"/>
        </w:tblPrEx>
        <w:tc>
          <w:tcPr>
            <w:tcW w:w="1435" w:type="dxa"/>
          </w:tcPr>
          <w:p w:rsidR="00124B61" w:rsidRPr="00124B61" w:rsidP="00124B61" w14:paraId="7D127953" w14:textId="77777777">
            <w:pPr>
              <w:rPr>
                <w:rFonts w:eastAsia="Aptos"/>
                <w:sz w:val="20"/>
                <w:szCs w:val="20"/>
              </w:rPr>
            </w:pPr>
            <w:r w:rsidRPr="00124B61">
              <w:rPr>
                <w:rFonts w:eastAsia="Aptos"/>
                <w:sz w:val="20"/>
                <w:szCs w:val="20"/>
              </w:rPr>
              <w:t>1d.5</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48C5734B" w14:textId="77777777">
            <w:pPr>
              <w:rPr>
                <w:rFonts w:eastAsia="Aptos"/>
                <w:sz w:val="20"/>
                <w:szCs w:val="20"/>
              </w:rPr>
            </w:pPr>
            <w:r w:rsidRPr="00124B61">
              <w:rPr>
                <w:rFonts w:eastAsia="Aptos"/>
                <w:sz w:val="20"/>
                <w:szCs w:val="20"/>
              </w:rPr>
              <w:t>Earnings 3rd Quarter Prior to Participation Quarter</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59E4CDC0" w14:textId="77777777">
            <w:pPr>
              <w:rPr>
                <w:sz w:val="20"/>
                <w:szCs w:val="20"/>
              </w:rPr>
            </w:pPr>
            <w:r w:rsidRPr="00124B61">
              <w:rPr>
                <w:sz w:val="20"/>
                <w:szCs w:val="20"/>
              </w:rPr>
              <w:t xml:space="preserve">Record total earnings from wage records for the third quarter prior to the quarter of participation. </w:t>
            </w:r>
          </w:p>
          <w:p w:rsidR="00124B61" w:rsidRPr="00124B61" w:rsidP="00124B61" w14:paraId="39B61FDC" w14:textId="77777777">
            <w:pPr>
              <w:rPr>
                <w:sz w:val="20"/>
                <w:szCs w:val="20"/>
              </w:rPr>
            </w:pPr>
          </w:p>
          <w:p w:rsidR="00124B61" w:rsidRPr="00124B61" w:rsidP="00124B61" w14:paraId="1AF0FDFC" w14:textId="77777777">
            <w:pPr>
              <w:rPr>
                <w:sz w:val="20"/>
                <w:szCs w:val="20"/>
              </w:rPr>
            </w:pPr>
            <w:r w:rsidRPr="00124B61">
              <w:rPr>
                <w:sz w:val="20"/>
                <w:szCs w:val="20"/>
              </w:rPr>
              <w:t>Leave blank if data element does not apply to the participant.</w:t>
            </w:r>
          </w:p>
          <w:p w:rsidR="00124B61" w:rsidRPr="00124B61" w:rsidP="00124B61" w14:paraId="2A4C75D4" w14:textId="77777777">
            <w:pPr>
              <w:rPr>
                <w:rFonts w:eastAsia="Aptos"/>
                <w:sz w:val="20"/>
                <w:szCs w:val="20"/>
              </w:rPr>
            </w:pP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52511238" w14:textId="77777777">
            <w:pPr>
              <w:rPr>
                <w:sz w:val="20"/>
                <w:szCs w:val="20"/>
              </w:rPr>
            </w:pPr>
            <w:r w:rsidRPr="00124B61">
              <w:rPr>
                <w:rFonts w:eastAsia="Aptos"/>
                <w:sz w:val="20"/>
                <w:szCs w:val="20"/>
              </w:rPr>
              <w:t>PIRL</w:t>
            </w:r>
            <w:r w:rsidRPr="00124B61">
              <w:rPr>
                <w:sz w:val="20"/>
                <w:szCs w:val="20"/>
              </w:rPr>
              <w:t xml:space="preserve"> 1700</w:t>
            </w:r>
          </w:p>
          <w:p w:rsidR="00124B61" w:rsidRPr="00124B61" w:rsidP="00124B61" w14:paraId="0B34BDC5" w14:textId="77777777">
            <w:pPr>
              <w:rPr>
                <w:sz w:val="20"/>
                <w:szCs w:val="20"/>
              </w:rPr>
            </w:pPr>
          </w:p>
          <w:p w:rsidR="00124B61" w:rsidRPr="00124B61" w:rsidP="00124B61" w14:paraId="0160F6BA" w14:textId="77777777">
            <w:pPr>
              <w:rPr>
                <w:rFonts w:eastAsia="Aptos"/>
                <w:sz w:val="20"/>
                <w:szCs w:val="20"/>
              </w:rPr>
            </w:pPr>
            <w:r w:rsidRPr="00124B61">
              <w:rPr>
                <w:sz w:val="20"/>
                <w:szCs w:val="20"/>
              </w:rPr>
              <w:t>[Dollar Amount]</w:t>
            </w:r>
          </w:p>
        </w:tc>
        <w:tc>
          <w:tcPr>
            <w:tcW w:w="1615" w:type="dxa"/>
          </w:tcPr>
          <w:p w:rsidR="00124B61" w:rsidRPr="00124B61" w:rsidP="00124B61" w14:paraId="7FE5EDF8" w14:textId="77777777">
            <w:pPr>
              <w:rPr>
                <w:rFonts w:eastAsia="Aptos"/>
                <w:sz w:val="20"/>
                <w:szCs w:val="20"/>
              </w:rPr>
            </w:pPr>
            <w:r w:rsidRPr="00124B61">
              <w:rPr>
                <w:rFonts w:eastAsia="Aptos"/>
                <w:sz w:val="20"/>
                <w:szCs w:val="20"/>
              </w:rPr>
              <w:t>Eval</w:t>
            </w:r>
          </w:p>
        </w:tc>
      </w:tr>
      <w:tr w14:paraId="7DFA005C" w14:textId="77777777">
        <w:tblPrEx>
          <w:tblW w:w="0" w:type="auto"/>
          <w:tblLook w:val="04A0"/>
        </w:tblPrEx>
        <w:tc>
          <w:tcPr>
            <w:tcW w:w="1435" w:type="dxa"/>
          </w:tcPr>
          <w:p w:rsidR="00124B61" w:rsidRPr="00124B61" w:rsidP="00124B61" w14:paraId="6F01C164" w14:textId="77777777">
            <w:pPr>
              <w:rPr>
                <w:rFonts w:eastAsia="Aptos"/>
                <w:sz w:val="20"/>
                <w:szCs w:val="20"/>
              </w:rPr>
            </w:pPr>
            <w:r w:rsidRPr="00124B61">
              <w:rPr>
                <w:rFonts w:eastAsia="Aptos"/>
                <w:sz w:val="20"/>
                <w:szCs w:val="20"/>
              </w:rPr>
              <w:t>1d.6</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3165047A" w14:textId="77777777">
            <w:pPr>
              <w:rPr>
                <w:rFonts w:eastAsia="Aptos"/>
                <w:sz w:val="20"/>
                <w:szCs w:val="20"/>
              </w:rPr>
            </w:pPr>
            <w:r w:rsidRPr="00124B61">
              <w:rPr>
                <w:rFonts w:eastAsia="Aptos"/>
                <w:sz w:val="20"/>
                <w:szCs w:val="20"/>
              </w:rPr>
              <w:t>Earnings 2nd Quarter Prior to Participation Quarter</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0B698C92" w14:textId="77777777">
            <w:pPr>
              <w:rPr>
                <w:sz w:val="20"/>
                <w:szCs w:val="20"/>
              </w:rPr>
            </w:pPr>
            <w:r w:rsidRPr="00124B61">
              <w:rPr>
                <w:sz w:val="20"/>
                <w:szCs w:val="20"/>
              </w:rPr>
              <w:t>Record total earnings from wage records for the second quarter prior to the quarter of participation.</w:t>
            </w:r>
          </w:p>
          <w:p w:rsidR="00124B61" w:rsidRPr="00124B61" w:rsidP="00124B61" w14:paraId="6B42851E" w14:textId="77777777">
            <w:pPr>
              <w:rPr>
                <w:sz w:val="20"/>
                <w:szCs w:val="20"/>
              </w:rPr>
            </w:pPr>
          </w:p>
          <w:p w:rsidR="00124B61" w:rsidRPr="00124B61" w:rsidP="00124B61" w14:paraId="71F9C60F" w14:textId="77777777">
            <w:pPr>
              <w:rPr>
                <w:sz w:val="20"/>
                <w:szCs w:val="20"/>
              </w:rPr>
            </w:pPr>
            <w:r w:rsidRPr="00124B61">
              <w:rPr>
                <w:sz w:val="20"/>
                <w:szCs w:val="20"/>
              </w:rPr>
              <w:t>Leave blank if data element does not apply to the participant.</w:t>
            </w:r>
          </w:p>
          <w:p w:rsidR="00124B61" w:rsidRPr="00124B61" w:rsidP="00124B61" w14:paraId="16301886" w14:textId="77777777">
            <w:pPr>
              <w:rPr>
                <w:rFonts w:eastAsia="Aptos"/>
                <w:sz w:val="20"/>
                <w:szCs w:val="20"/>
              </w:rPr>
            </w:pP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4E2995E2" w14:textId="77777777">
            <w:pPr>
              <w:rPr>
                <w:sz w:val="20"/>
                <w:szCs w:val="20"/>
              </w:rPr>
            </w:pPr>
            <w:r w:rsidRPr="00124B61">
              <w:rPr>
                <w:rFonts w:eastAsia="Aptos"/>
                <w:sz w:val="20"/>
                <w:szCs w:val="20"/>
              </w:rPr>
              <w:t>PIRL</w:t>
            </w:r>
            <w:r w:rsidRPr="00124B61">
              <w:rPr>
                <w:sz w:val="20"/>
                <w:szCs w:val="20"/>
              </w:rPr>
              <w:t xml:space="preserve"> 1701</w:t>
            </w:r>
          </w:p>
          <w:p w:rsidR="00124B61" w:rsidRPr="00124B61" w:rsidP="00124B61" w14:paraId="2C67EAB3" w14:textId="77777777">
            <w:pPr>
              <w:rPr>
                <w:sz w:val="20"/>
                <w:szCs w:val="20"/>
              </w:rPr>
            </w:pPr>
          </w:p>
          <w:p w:rsidR="00124B61" w:rsidRPr="00124B61" w:rsidP="00124B61" w14:paraId="29A3A893" w14:textId="77777777">
            <w:pPr>
              <w:rPr>
                <w:rFonts w:eastAsia="Aptos"/>
                <w:sz w:val="20"/>
                <w:szCs w:val="20"/>
              </w:rPr>
            </w:pPr>
            <w:r w:rsidRPr="00124B61">
              <w:rPr>
                <w:sz w:val="20"/>
                <w:szCs w:val="20"/>
              </w:rPr>
              <w:t>[Dollar Amount]</w:t>
            </w:r>
          </w:p>
        </w:tc>
        <w:tc>
          <w:tcPr>
            <w:tcW w:w="1615" w:type="dxa"/>
          </w:tcPr>
          <w:p w:rsidR="00124B61" w:rsidRPr="00124B61" w:rsidP="00124B61" w14:paraId="0686D730" w14:textId="77777777">
            <w:pPr>
              <w:rPr>
                <w:rFonts w:eastAsia="Aptos"/>
                <w:sz w:val="20"/>
                <w:szCs w:val="20"/>
              </w:rPr>
            </w:pPr>
            <w:r w:rsidRPr="00124B61">
              <w:rPr>
                <w:rFonts w:eastAsia="Aptos"/>
                <w:sz w:val="20"/>
                <w:szCs w:val="20"/>
              </w:rPr>
              <w:t>Eval</w:t>
            </w:r>
          </w:p>
        </w:tc>
      </w:tr>
      <w:tr w14:paraId="182B2C27" w14:textId="77777777">
        <w:tblPrEx>
          <w:tblW w:w="0" w:type="auto"/>
          <w:tblLook w:val="04A0"/>
        </w:tblPrEx>
        <w:tc>
          <w:tcPr>
            <w:tcW w:w="1435" w:type="dxa"/>
          </w:tcPr>
          <w:p w:rsidR="00124B61" w:rsidRPr="00124B61" w:rsidP="00124B61" w14:paraId="7AECC4E7" w14:textId="77777777">
            <w:pPr>
              <w:rPr>
                <w:rFonts w:eastAsia="Aptos"/>
                <w:sz w:val="20"/>
                <w:szCs w:val="20"/>
              </w:rPr>
            </w:pPr>
            <w:r w:rsidRPr="00124B61">
              <w:rPr>
                <w:rFonts w:eastAsia="Aptos"/>
                <w:sz w:val="20"/>
                <w:szCs w:val="20"/>
              </w:rPr>
              <w:t>1d.7</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684AB8F1" w14:textId="77777777">
            <w:pPr>
              <w:rPr>
                <w:rFonts w:eastAsia="Aptos"/>
                <w:sz w:val="20"/>
                <w:szCs w:val="20"/>
              </w:rPr>
            </w:pPr>
            <w:r w:rsidRPr="00124B61">
              <w:rPr>
                <w:rFonts w:eastAsia="Aptos"/>
                <w:sz w:val="20"/>
                <w:szCs w:val="20"/>
              </w:rPr>
              <w:t>Earnings 1st Quarter Prior to Participation Quarter</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15A5EC77" w14:textId="77777777">
            <w:pPr>
              <w:rPr>
                <w:sz w:val="20"/>
                <w:szCs w:val="20"/>
              </w:rPr>
            </w:pPr>
            <w:r w:rsidRPr="00124B61">
              <w:rPr>
                <w:sz w:val="20"/>
                <w:szCs w:val="20"/>
              </w:rPr>
              <w:t xml:space="preserve">Record total earnings from wage records for the first quarter prior to the quarter of participation. </w:t>
            </w:r>
          </w:p>
          <w:p w:rsidR="00124B61" w:rsidRPr="00124B61" w:rsidP="00124B61" w14:paraId="196D4ED3" w14:textId="77777777">
            <w:pPr>
              <w:rPr>
                <w:sz w:val="20"/>
                <w:szCs w:val="20"/>
              </w:rPr>
            </w:pPr>
          </w:p>
          <w:p w:rsidR="00124B61" w:rsidRPr="00124B61" w:rsidP="00124B61" w14:paraId="6B85F739" w14:textId="088D02DE">
            <w:pPr>
              <w:rPr>
                <w:sz w:val="20"/>
                <w:szCs w:val="20"/>
              </w:rPr>
            </w:pPr>
            <w:r w:rsidRPr="00124B61">
              <w:rPr>
                <w:sz w:val="20"/>
                <w:szCs w:val="20"/>
              </w:rPr>
              <w:t>Leave blank if data element does not apply to the participant.</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0D6A4683" w14:textId="77777777">
            <w:pPr>
              <w:rPr>
                <w:sz w:val="20"/>
                <w:szCs w:val="20"/>
              </w:rPr>
            </w:pPr>
            <w:r w:rsidRPr="00124B61">
              <w:rPr>
                <w:rFonts w:eastAsia="Aptos"/>
                <w:sz w:val="20"/>
                <w:szCs w:val="20"/>
              </w:rPr>
              <w:t>PIRL</w:t>
            </w:r>
            <w:r w:rsidRPr="00124B61">
              <w:rPr>
                <w:sz w:val="20"/>
                <w:szCs w:val="20"/>
              </w:rPr>
              <w:t>1702</w:t>
            </w:r>
          </w:p>
          <w:p w:rsidR="00124B61" w:rsidRPr="00124B61" w:rsidP="00124B61" w14:paraId="411FCC5B" w14:textId="77777777">
            <w:pPr>
              <w:rPr>
                <w:sz w:val="20"/>
                <w:szCs w:val="20"/>
              </w:rPr>
            </w:pPr>
          </w:p>
          <w:p w:rsidR="00124B61" w:rsidRPr="00124B61" w:rsidP="00124B61" w14:paraId="7BEFA4CF" w14:textId="77777777">
            <w:pPr>
              <w:rPr>
                <w:rFonts w:eastAsia="Aptos"/>
                <w:sz w:val="20"/>
                <w:szCs w:val="20"/>
              </w:rPr>
            </w:pPr>
            <w:r w:rsidRPr="00124B61">
              <w:rPr>
                <w:sz w:val="20"/>
                <w:szCs w:val="20"/>
              </w:rPr>
              <w:t>[Dollar Amount]</w:t>
            </w:r>
          </w:p>
        </w:tc>
        <w:tc>
          <w:tcPr>
            <w:tcW w:w="1615" w:type="dxa"/>
          </w:tcPr>
          <w:p w:rsidR="00124B61" w:rsidRPr="00124B61" w:rsidP="00124B61" w14:paraId="33928CAA" w14:textId="77777777">
            <w:pPr>
              <w:rPr>
                <w:rFonts w:eastAsia="Aptos"/>
                <w:sz w:val="20"/>
                <w:szCs w:val="20"/>
              </w:rPr>
            </w:pPr>
            <w:r w:rsidRPr="00124B61">
              <w:rPr>
                <w:rFonts w:eastAsia="Aptos"/>
                <w:sz w:val="20"/>
                <w:szCs w:val="20"/>
              </w:rPr>
              <w:t>Eval</w:t>
            </w:r>
          </w:p>
        </w:tc>
      </w:tr>
    </w:tbl>
    <w:p w:rsidR="00403B6B" w:rsidP="00B7634F" w14:paraId="0A8CA6AE" w14:textId="77777777">
      <w:pPr>
        <w:pStyle w:val="Heading3"/>
        <w:spacing w:before="0" w:after="0"/>
        <w:ind w:left="720"/>
        <w:rPr>
          <w:b/>
          <w:bCs/>
          <w:i/>
          <w:iCs/>
          <w:color w:val="auto"/>
          <w:sz w:val="22"/>
          <w:szCs w:val="22"/>
        </w:rPr>
      </w:pPr>
    </w:p>
    <w:p w:rsidR="00124B61" w:rsidRPr="00FF0C0B" w:rsidP="00124B61" w14:paraId="6160DA08" w14:textId="71815AFE">
      <w:pPr>
        <w:pStyle w:val="Heading3"/>
        <w:numPr>
          <w:ilvl w:val="0"/>
          <w:numId w:val="30"/>
        </w:numPr>
        <w:spacing w:before="0" w:after="0"/>
        <w:rPr>
          <w:b/>
          <w:bCs/>
          <w:i/>
          <w:iCs/>
          <w:color w:val="auto"/>
          <w:sz w:val="22"/>
          <w:szCs w:val="22"/>
        </w:rPr>
      </w:pPr>
      <w:bookmarkStart w:id="45" w:name="_Toc222326916"/>
      <w:r w:rsidRPr="00FF0C0B">
        <w:rPr>
          <w:b/>
          <w:bCs/>
          <w:i/>
          <w:iCs/>
          <w:color w:val="auto"/>
          <w:sz w:val="22"/>
          <w:szCs w:val="22"/>
        </w:rPr>
        <w:t>Program Entry – Education</w:t>
      </w:r>
      <w:bookmarkEnd w:id="45"/>
      <w:r w:rsidRPr="00FF0C0B">
        <w:rPr>
          <w:b/>
          <w:bCs/>
          <w:i/>
          <w:iCs/>
          <w:color w:val="auto"/>
          <w:sz w:val="22"/>
          <w:szCs w:val="22"/>
        </w:rPr>
        <w:t xml:space="preserve"> </w:t>
      </w:r>
    </w:p>
    <w:tbl>
      <w:tblPr>
        <w:tblStyle w:val="TableGrid26"/>
        <w:tblW w:w="0" w:type="auto"/>
        <w:tblLook w:val="04A0"/>
      </w:tblPr>
      <w:tblGrid>
        <w:gridCol w:w="1435"/>
        <w:gridCol w:w="4321"/>
        <w:gridCol w:w="4319"/>
        <w:gridCol w:w="2700"/>
        <w:gridCol w:w="1615"/>
      </w:tblGrid>
      <w:tr w14:paraId="43DC80F2" w14:textId="77777777" w:rsidTr="00124B61">
        <w:tblPrEx>
          <w:tblW w:w="0" w:type="auto"/>
          <w:tblLook w:val="04A0"/>
        </w:tblPrEx>
        <w:tc>
          <w:tcPr>
            <w:tcW w:w="1435" w:type="dxa"/>
            <w:shd w:val="clear" w:color="auto" w:fill="D9D9D9"/>
            <w:vAlign w:val="center"/>
          </w:tcPr>
          <w:p w:rsidR="00124B61" w:rsidRPr="00124B61" w:rsidP="00124B61" w14:paraId="5B994843" w14:textId="77777777">
            <w:pPr>
              <w:jc w:val="center"/>
              <w:rPr>
                <w:rFonts w:eastAsia="Aptos"/>
                <w:b/>
                <w:bCs/>
                <w:sz w:val="20"/>
                <w:szCs w:val="20"/>
              </w:rPr>
            </w:pPr>
            <w:r w:rsidRPr="00124B61">
              <w:rPr>
                <w:rFonts w:eastAsia="Aptos"/>
                <w:b/>
                <w:bCs/>
                <w:sz w:val="20"/>
                <w:szCs w:val="20"/>
              </w:rPr>
              <w:t>Data</w:t>
            </w:r>
            <w:r w:rsidRPr="00124B61">
              <w:rPr>
                <w:rFonts w:eastAsia="Aptos"/>
                <w:b/>
                <w:bCs/>
                <w:sz w:val="20"/>
                <w:szCs w:val="20"/>
              </w:rPr>
              <w:br/>
              <w:t>Element No.</w:t>
            </w:r>
          </w:p>
        </w:tc>
        <w:tc>
          <w:tcPr>
            <w:tcW w:w="4321" w:type="dxa"/>
            <w:shd w:val="clear" w:color="auto" w:fill="D9D9D9"/>
            <w:vAlign w:val="center"/>
          </w:tcPr>
          <w:p w:rsidR="00124B61" w:rsidRPr="00124B61" w:rsidP="00124B61" w14:paraId="227606A3" w14:textId="77777777">
            <w:pPr>
              <w:jc w:val="center"/>
              <w:rPr>
                <w:rFonts w:eastAsia="Aptos"/>
                <w:b/>
                <w:bCs/>
                <w:sz w:val="20"/>
                <w:szCs w:val="20"/>
              </w:rPr>
            </w:pPr>
            <w:r w:rsidRPr="00124B61">
              <w:rPr>
                <w:rFonts w:eastAsia="Aptos"/>
                <w:b/>
                <w:bCs/>
                <w:sz w:val="20"/>
                <w:szCs w:val="20"/>
              </w:rPr>
              <w:t>Data Element Name</w:t>
            </w:r>
          </w:p>
        </w:tc>
        <w:tc>
          <w:tcPr>
            <w:tcW w:w="4319" w:type="dxa"/>
            <w:shd w:val="clear" w:color="auto" w:fill="D9D9D9"/>
            <w:vAlign w:val="center"/>
          </w:tcPr>
          <w:p w:rsidR="00124B61" w:rsidRPr="00124B61" w:rsidP="00124B61" w14:paraId="24E95BF4" w14:textId="77777777">
            <w:pPr>
              <w:jc w:val="center"/>
              <w:rPr>
                <w:rFonts w:eastAsia="Aptos"/>
                <w:b/>
                <w:bCs/>
                <w:sz w:val="20"/>
                <w:szCs w:val="20"/>
              </w:rPr>
            </w:pPr>
            <w:r w:rsidRPr="00124B61">
              <w:rPr>
                <w:rFonts w:eastAsia="Aptos"/>
                <w:b/>
                <w:bCs/>
                <w:sz w:val="20"/>
                <w:szCs w:val="20"/>
              </w:rPr>
              <w:t>Data Element Definitions/Instructions</w:t>
            </w:r>
          </w:p>
        </w:tc>
        <w:tc>
          <w:tcPr>
            <w:tcW w:w="2700" w:type="dxa"/>
            <w:shd w:val="clear" w:color="auto" w:fill="D9D9D9"/>
            <w:vAlign w:val="center"/>
          </w:tcPr>
          <w:p w:rsidR="00124B61" w:rsidRPr="00124B61" w:rsidP="00124B61" w14:paraId="27797715" w14:textId="77777777">
            <w:pPr>
              <w:jc w:val="center"/>
              <w:rPr>
                <w:rFonts w:eastAsia="Aptos"/>
                <w:b/>
                <w:bCs/>
                <w:sz w:val="20"/>
                <w:szCs w:val="20"/>
              </w:rPr>
            </w:pPr>
            <w:r w:rsidRPr="00124B61">
              <w:rPr>
                <w:rFonts w:eastAsia="Aptos"/>
                <w:b/>
                <w:bCs/>
                <w:sz w:val="20"/>
                <w:szCs w:val="20"/>
              </w:rPr>
              <w:t>Data Source: PIRL Element No. / Reporting Codes</w:t>
            </w:r>
          </w:p>
        </w:tc>
        <w:tc>
          <w:tcPr>
            <w:tcW w:w="1615" w:type="dxa"/>
            <w:shd w:val="clear" w:color="auto" w:fill="D9D9D9"/>
            <w:vAlign w:val="center"/>
          </w:tcPr>
          <w:p w:rsidR="00124B61" w:rsidRPr="00124B61" w:rsidP="00124B61" w14:paraId="79DA397E" w14:textId="77777777">
            <w:pPr>
              <w:jc w:val="center"/>
              <w:rPr>
                <w:rFonts w:eastAsia="Aptos"/>
                <w:b/>
                <w:bCs/>
                <w:sz w:val="20"/>
                <w:szCs w:val="20"/>
              </w:rPr>
            </w:pPr>
            <w:r w:rsidRPr="00124B61">
              <w:rPr>
                <w:rFonts w:eastAsia="Aptos"/>
                <w:b/>
                <w:bCs/>
                <w:sz w:val="20"/>
                <w:szCs w:val="20"/>
              </w:rPr>
              <w:t>Primary Use (TA and/or Eval)</w:t>
            </w:r>
          </w:p>
        </w:tc>
      </w:tr>
      <w:tr w14:paraId="212C2003" w14:textId="77777777" w:rsidTr="00124B61">
        <w:tblPrEx>
          <w:tblW w:w="0" w:type="auto"/>
          <w:tblLook w:val="04A0"/>
        </w:tblPrEx>
        <w:tc>
          <w:tcPr>
            <w:tcW w:w="1435" w:type="dxa"/>
          </w:tcPr>
          <w:p w:rsidR="00124B61" w:rsidRPr="00124B61" w:rsidP="00124B61" w14:paraId="7D4BAC96" w14:textId="77777777">
            <w:pPr>
              <w:rPr>
                <w:rFonts w:eastAsia="Aptos"/>
                <w:sz w:val="20"/>
                <w:szCs w:val="20"/>
              </w:rPr>
            </w:pPr>
            <w:r w:rsidRPr="00124B61">
              <w:rPr>
                <w:rFonts w:eastAsia="Aptos"/>
                <w:sz w:val="20"/>
                <w:szCs w:val="20"/>
              </w:rPr>
              <w:t>1e.1</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5B28ED2D" w14:textId="77777777">
            <w:pPr>
              <w:rPr>
                <w:rFonts w:eastAsia="Aptos"/>
                <w:sz w:val="20"/>
                <w:szCs w:val="20"/>
              </w:rPr>
            </w:pPr>
            <w:r w:rsidRPr="00124B61">
              <w:rPr>
                <w:sz w:val="20"/>
                <w:szCs w:val="20"/>
              </w:rPr>
              <w:t>Highest School Grade Completed at Program Entry</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4C1FCCC3" w14:textId="77777777">
            <w:pPr>
              <w:rPr>
                <w:sz w:val="20"/>
                <w:szCs w:val="20"/>
              </w:rPr>
            </w:pPr>
            <w:r w:rsidRPr="00124B61">
              <w:rPr>
                <w:sz w:val="20"/>
                <w:szCs w:val="20"/>
              </w:rPr>
              <w:t xml:space="preserve">Use the appropriate code to record the highest school grade completed by the participant at program entry. </w:t>
            </w:r>
          </w:p>
          <w:p w:rsidR="00124B61" w:rsidRPr="00124B61" w:rsidP="00124B61" w14:paraId="7AFF2084" w14:textId="77777777">
            <w:pPr>
              <w:rPr>
                <w:sz w:val="20"/>
                <w:szCs w:val="20"/>
              </w:rPr>
            </w:pPr>
          </w:p>
          <w:p w:rsidR="00124B61" w:rsidRPr="00124B61" w:rsidP="00124B61" w14:paraId="288F5354" w14:textId="77777777">
            <w:pPr>
              <w:rPr>
                <w:sz w:val="20"/>
                <w:szCs w:val="20"/>
              </w:rPr>
            </w:pPr>
            <w:r w:rsidRPr="00124B61">
              <w:rPr>
                <w:sz w:val="20"/>
                <w:szCs w:val="20"/>
              </w:rPr>
              <w:t xml:space="preserve">Record 1 – 12 for the number of school grades completed by the participant. </w:t>
            </w:r>
          </w:p>
          <w:p w:rsidR="00124B61" w:rsidRPr="00124B61" w:rsidP="00124B61" w14:paraId="1D7C7C3C" w14:textId="77777777">
            <w:pPr>
              <w:rPr>
                <w:rFonts w:eastAsia="Aptos"/>
                <w:sz w:val="20"/>
                <w:szCs w:val="20"/>
              </w:rPr>
            </w:pPr>
            <w:r w:rsidRPr="00124B61">
              <w:rPr>
                <w:sz w:val="20"/>
                <w:szCs w:val="20"/>
              </w:rPr>
              <w:t>Record 0 if no school grades were completed.</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4BB6BE8C" w14:textId="77777777">
            <w:pPr>
              <w:rPr>
                <w:sz w:val="20"/>
                <w:szCs w:val="20"/>
              </w:rPr>
            </w:pPr>
            <w:r w:rsidRPr="00124B61">
              <w:rPr>
                <w:sz w:val="20"/>
                <w:szCs w:val="20"/>
              </w:rPr>
              <w:t>PIRL 407</w:t>
            </w:r>
          </w:p>
          <w:p w:rsidR="00124B61" w:rsidRPr="00124B61" w:rsidP="00124B61" w14:paraId="3CB8D5E7" w14:textId="77777777">
            <w:pPr>
              <w:rPr>
                <w:sz w:val="20"/>
                <w:szCs w:val="20"/>
              </w:rPr>
            </w:pPr>
          </w:p>
          <w:p w:rsidR="00124B61" w:rsidRPr="00124B61" w:rsidP="00124B61" w14:paraId="19F2DEFB" w14:textId="77777777">
            <w:pPr>
              <w:rPr>
                <w:sz w:val="20"/>
                <w:szCs w:val="20"/>
              </w:rPr>
            </w:pPr>
            <w:r w:rsidRPr="00124B61">
              <w:rPr>
                <w:sz w:val="20"/>
                <w:szCs w:val="20"/>
              </w:rPr>
              <w:t>Reporting Code:</w:t>
            </w:r>
          </w:p>
          <w:p w:rsidR="00124B61" w:rsidRPr="00124B61" w:rsidP="00124B61" w14:paraId="1560F16B" w14:textId="77777777">
            <w:pPr>
              <w:rPr>
                <w:sz w:val="20"/>
                <w:szCs w:val="20"/>
              </w:rPr>
            </w:pPr>
            <w:r w:rsidRPr="00124B61">
              <w:rPr>
                <w:sz w:val="20"/>
                <w:szCs w:val="20"/>
              </w:rPr>
              <w:t>1 – 12 = Number of school grades completed</w:t>
            </w:r>
            <w:r w:rsidRPr="00124B61">
              <w:rPr>
                <w:sz w:val="20"/>
                <w:szCs w:val="20"/>
              </w:rPr>
              <w:t xml:space="preserve"> </w:t>
            </w:r>
          </w:p>
          <w:p w:rsidR="00124B61" w:rsidRPr="00124B61" w:rsidP="00124B61" w14:paraId="431A4C1F" w14:textId="77777777">
            <w:pPr>
              <w:rPr>
                <w:sz w:val="20"/>
                <w:szCs w:val="20"/>
              </w:rPr>
            </w:pPr>
            <w:r w:rsidRPr="00124B61">
              <w:rPr>
                <w:sz w:val="20"/>
                <w:szCs w:val="20"/>
              </w:rPr>
              <w:t xml:space="preserve">0 = No school grades completed </w:t>
            </w:r>
          </w:p>
          <w:p w:rsidR="00124B61" w:rsidRPr="00124B61" w:rsidP="00124B61" w14:paraId="62E70838" w14:textId="77777777">
            <w:pPr>
              <w:rPr>
                <w:sz w:val="20"/>
                <w:szCs w:val="20"/>
              </w:rPr>
            </w:pPr>
            <w:r w:rsidRPr="00124B61">
              <w:rPr>
                <w:sz w:val="20"/>
                <w:szCs w:val="20"/>
              </w:rPr>
              <w:t>(certificate C4 = 12</w:t>
            </w:r>
            <w:r w:rsidRPr="00124B61">
              <w:rPr>
                <w:sz w:val="20"/>
                <w:szCs w:val="20"/>
                <w:vertAlign w:val="superscript"/>
              </w:rPr>
              <w:t>th</w:t>
            </w:r>
            <w:r w:rsidRPr="00124B61">
              <w:rPr>
                <w:sz w:val="20"/>
                <w:szCs w:val="20"/>
              </w:rPr>
              <w:t xml:space="preserve"> grade)</w:t>
            </w:r>
          </w:p>
          <w:p w:rsidR="00124B61" w:rsidRPr="00124B61" w:rsidP="00124B61" w14:paraId="543326B5" w14:textId="77777777">
            <w:pPr>
              <w:rPr>
                <w:rFonts w:eastAsia="Aptos"/>
                <w:sz w:val="20"/>
                <w:szCs w:val="20"/>
              </w:rPr>
            </w:pPr>
          </w:p>
        </w:tc>
        <w:tc>
          <w:tcPr>
            <w:tcW w:w="1615" w:type="dxa"/>
          </w:tcPr>
          <w:p w:rsidR="00124B61" w:rsidRPr="00124B61" w:rsidP="00124B61" w14:paraId="4960C9D7" w14:textId="77777777">
            <w:pPr>
              <w:rPr>
                <w:rFonts w:eastAsia="Aptos"/>
                <w:sz w:val="20"/>
                <w:szCs w:val="20"/>
              </w:rPr>
            </w:pPr>
            <w:r w:rsidRPr="00124B61">
              <w:rPr>
                <w:rFonts w:eastAsia="Aptos"/>
                <w:sz w:val="20"/>
                <w:szCs w:val="20"/>
              </w:rPr>
              <w:t>TA</w:t>
            </w:r>
          </w:p>
        </w:tc>
      </w:tr>
      <w:tr w14:paraId="6394DCC3" w14:textId="77777777" w:rsidTr="00124B61">
        <w:tblPrEx>
          <w:tblW w:w="0" w:type="auto"/>
          <w:tblLook w:val="04A0"/>
        </w:tblPrEx>
        <w:tc>
          <w:tcPr>
            <w:tcW w:w="1435" w:type="dxa"/>
          </w:tcPr>
          <w:p w:rsidR="00124B61" w:rsidRPr="00124B61" w:rsidP="00124B61" w14:paraId="34D4E3F0" w14:textId="77777777">
            <w:pPr>
              <w:rPr>
                <w:rFonts w:eastAsia="Aptos"/>
                <w:sz w:val="20"/>
                <w:szCs w:val="20"/>
              </w:rPr>
            </w:pPr>
            <w:r w:rsidRPr="00124B61">
              <w:rPr>
                <w:rFonts w:eastAsia="Aptos"/>
                <w:sz w:val="20"/>
                <w:szCs w:val="20"/>
              </w:rPr>
              <w:t>1e.2</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663947A6" w14:textId="77777777">
            <w:pPr>
              <w:rPr>
                <w:rFonts w:eastAsia="Aptos"/>
                <w:sz w:val="20"/>
                <w:szCs w:val="20"/>
              </w:rPr>
            </w:pPr>
            <w:r w:rsidRPr="00124B61">
              <w:rPr>
                <w:sz w:val="20"/>
                <w:szCs w:val="20"/>
              </w:rPr>
              <w:t>Highest Educational Level Completed at Program Entry</w:t>
            </w:r>
          </w:p>
        </w:tc>
        <w:tc>
          <w:tcPr>
            <w:tcW w:w="4319" w:type="dxa"/>
            <w:tcBorders>
              <w:top w:val="single" w:sz="4" w:space="0" w:color="auto"/>
              <w:left w:val="single" w:sz="4" w:space="0" w:color="auto"/>
              <w:bottom w:val="single" w:sz="4" w:space="0" w:color="auto"/>
              <w:right w:val="single" w:sz="4" w:space="0" w:color="auto"/>
            </w:tcBorders>
          </w:tcPr>
          <w:p w:rsidR="003A0B03" w:rsidRPr="00124B61" w:rsidP="003A0B03" w14:paraId="6015C4B0" w14:textId="0ABF308E">
            <w:pPr>
              <w:rPr>
                <w:sz w:val="20"/>
                <w:szCs w:val="20"/>
              </w:rPr>
            </w:pPr>
            <w:r w:rsidRPr="00124B61">
              <w:rPr>
                <w:sz w:val="20"/>
                <w:szCs w:val="20"/>
              </w:rPr>
              <w:t>Use the appropriate code to record the highest educational level completed by the participant at</w:t>
            </w:r>
            <w:r w:rsidRPr="00124B61">
              <w:rPr>
                <w:sz w:val="20"/>
                <w:szCs w:val="20"/>
              </w:rPr>
              <w:t xml:space="preserve"> program entry. </w:t>
            </w:r>
          </w:p>
          <w:p w:rsidR="00124B61" w:rsidRPr="00124B61" w:rsidP="00124B61" w14:paraId="36D88AB9" w14:textId="77777777">
            <w:pPr>
              <w:rPr>
                <w:sz w:val="20"/>
                <w:szCs w:val="20"/>
              </w:rPr>
            </w:pPr>
          </w:p>
          <w:p w:rsidR="00124B61" w:rsidRPr="00124B61" w:rsidP="00124B61" w14:paraId="2C4EB892" w14:textId="77777777">
            <w:pPr>
              <w:rPr>
                <w:sz w:val="20"/>
                <w:szCs w:val="20"/>
              </w:rPr>
            </w:pPr>
            <w:r w:rsidRPr="00124B61">
              <w:rPr>
                <w:sz w:val="20"/>
                <w:szCs w:val="20"/>
              </w:rPr>
              <w:t>Record 1 if the participant attained a secondary school diploma.</w:t>
            </w:r>
          </w:p>
          <w:p w:rsidR="00124B61" w:rsidRPr="00124B61" w:rsidP="00124B61" w14:paraId="630B78F3" w14:textId="77777777">
            <w:pPr>
              <w:rPr>
                <w:sz w:val="20"/>
                <w:szCs w:val="20"/>
              </w:rPr>
            </w:pPr>
            <w:r w:rsidRPr="00124B61">
              <w:rPr>
                <w:sz w:val="20"/>
                <w:szCs w:val="20"/>
              </w:rPr>
              <w:t xml:space="preserve">Record 2 if the participant attained a secondary school equivalency. </w:t>
            </w:r>
          </w:p>
          <w:p w:rsidR="00124B61" w:rsidRPr="00124B61" w:rsidP="00124B61" w14:paraId="4A2C0028" w14:textId="2128D4AA">
            <w:pPr>
              <w:rPr>
                <w:sz w:val="20"/>
                <w:szCs w:val="20"/>
              </w:rPr>
            </w:pPr>
            <w:r w:rsidRPr="00124B61">
              <w:rPr>
                <w:sz w:val="20"/>
                <w:szCs w:val="20"/>
              </w:rPr>
              <w:t>Record 3 if the participant has a disability and attained a certificate of attendance/completion as a</w:t>
            </w:r>
            <w:r w:rsidRPr="00124B61" w:rsidR="00762D29">
              <w:rPr>
                <w:sz w:val="20"/>
                <w:szCs w:val="20"/>
              </w:rPr>
              <w:t xml:space="preserve"> result of successfully completing an</w:t>
            </w:r>
          </w:p>
          <w:p w:rsidR="00124B61" w:rsidRPr="00124B61" w:rsidP="00124B61" w14:paraId="150EDE5E" w14:textId="26A5BF47">
            <w:pPr>
              <w:rPr>
                <w:sz w:val="20"/>
                <w:szCs w:val="20"/>
              </w:rPr>
            </w:pPr>
            <w:r w:rsidRPr="00124B61">
              <w:rPr>
                <w:sz w:val="20"/>
                <w:szCs w:val="20"/>
              </w:rPr>
              <w:t>Individualized Education Program (IEP).</w:t>
            </w:r>
          </w:p>
          <w:p w:rsidR="00124B61" w:rsidRPr="00124B61" w:rsidP="00124B61" w14:paraId="76757BD6" w14:textId="77777777">
            <w:pPr>
              <w:rPr>
                <w:sz w:val="20"/>
                <w:szCs w:val="20"/>
              </w:rPr>
            </w:pPr>
            <w:r w:rsidRPr="00124B61">
              <w:rPr>
                <w:sz w:val="20"/>
                <w:szCs w:val="20"/>
              </w:rPr>
              <w:t xml:space="preserve">Record 4 if the participant completed one of more years of postsecondary education. </w:t>
            </w:r>
          </w:p>
          <w:p w:rsidR="00124B61" w:rsidRPr="00124B61" w:rsidP="00124B61" w14:paraId="141CA9B8" w14:textId="2063F8F5">
            <w:pPr>
              <w:rPr>
                <w:sz w:val="20"/>
                <w:szCs w:val="20"/>
              </w:rPr>
            </w:pPr>
            <w:r w:rsidRPr="00124B61">
              <w:rPr>
                <w:sz w:val="20"/>
                <w:szCs w:val="20"/>
              </w:rPr>
              <w:t>Record 5 if the participant attained a postsecondary certification, license, or educational certificate</w:t>
            </w:r>
            <w:r w:rsidR="000A6AF3">
              <w:rPr>
                <w:sz w:val="20"/>
                <w:szCs w:val="20"/>
              </w:rPr>
              <w:t xml:space="preserve"> </w:t>
            </w:r>
            <w:r w:rsidRPr="00124B61" w:rsidR="00762D29">
              <w:rPr>
                <w:sz w:val="20"/>
                <w:szCs w:val="20"/>
              </w:rPr>
              <w:t>(non-degree).</w:t>
            </w:r>
          </w:p>
          <w:p w:rsidR="00124B61" w:rsidRPr="00124B61" w:rsidP="00124B61" w14:paraId="00275AA7" w14:textId="77777777">
            <w:pPr>
              <w:rPr>
                <w:sz w:val="20"/>
                <w:szCs w:val="20"/>
              </w:rPr>
            </w:pPr>
            <w:r w:rsidRPr="00124B61">
              <w:rPr>
                <w:sz w:val="20"/>
                <w:szCs w:val="20"/>
              </w:rPr>
              <w:t>Record 6 if the participant attained an Associate's degree.</w:t>
            </w:r>
          </w:p>
          <w:p w:rsidR="00124B61" w:rsidRPr="00124B61" w:rsidP="00124B61" w14:paraId="00CD5B5D" w14:textId="77777777">
            <w:pPr>
              <w:rPr>
                <w:sz w:val="20"/>
                <w:szCs w:val="20"/>
              </w:rPr>
            </w:pPr>
            <w:r w:rsidRPr="00124B61">
              <w:rPr>
                <w:sz w:val="20"/>
                <w:szCs w:val="20"/>
              </w:rPr>
              <w:t>Record 7 if the participant attained a Bachelor’s degree.</w:t>
            </w:r>
          </w:p>
          <w:p w:rsidR="00124B61" w:rsidRPr="00124B61" w:rsidP="00124B61" w14:paraId="6136B615" w14:textId="77777777">
            <w:pPr>
              <w:rPr>
                <w:sz w:val="20"/>
                <w:szCs w:val="20"/>
              </w:rPr>
            </w:pPr>
            <w:r w:rsidRPr="00124B61">
              <w:rPr>
                <w:sz w:val="20"/>
                <w:szCs w:val="20"/>
              </w:rPr>
              <w:t xml:space="preserve">Record 8 if the participant attained a degree beyond a Bachelor's degree. </w:t>
            </w:r>
          </w:p>
          <w:p w:rsidR="00124B61" w:rsidRPr="00124B61" w:rsidP="00124B61" w14:paraId="0AF42DCB" w14:textId="77777777">
            <w:pPr>
              <w:rPr>
                <w:sz w:val="20"/>
                <w:szCs w:val="20"/>
              </w:rPr>
            </w:pPr>
            <w:r w:rsidRPr="00124B61">
              <w:rPr>
                <w:sz w:val="20"/>
                <w:szCs w:val="20"/>
              </w:rPr>
              <w:t>Record 0 if no educational level was completed.</w:t>
            </w:r>
          </w:p>
          <w:p w:rsidR="00124B61" w:rsidRPr="00124B61" w:rsidP="00124B61" w14:paraId="548D7B98" w14:textId="77777777">
            <w:pPr>
              <w:rPr>
                <w:rFonts w:eastAsia="Aptos"/>
                <w:sz w:val="20"/>
                <w:szCs w:val="20"/>
              </w:rPr>
            </w:pP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52CB4E8F" w14:textId="77777777">
            <w:pPr>
              <w:rPr>
                <w:sz w:val="20"/>
                <w:szCs w:val="20"/>
              </w:rPr>
            </w:pPr>
            <w:r w:rsidRPr="00124B61">
              <w:rPr>
                <w:sz w:val="20"/>
                <w:szCs w:val="20"/>
              </w:rPr>
              <w:t>PIRL 408</w:t>
            </w:r>
          </w:p>
          <w:p w:rsidR="00124B61" w:rsidRPr="00124B61" w:rsidP="00124B61" w14:paraId="5C91A3B5" w14:textId="77777777">
            <w:pPr>
              <w:rPr>
                <w:sz w:val="20"/>
                <w:szCs w:val="20"/>
              </w:rPr>
            </w:pPr>
          </w:p>
          <w:p w:rsidR="00124B61" w:rsidRPr="00124B61" w:rsidP="00124B61" w14:paraId="5A4235D6" w14:textId="77777777">
            <w:pPr>
              <w:rPr>
                <w:sz w:val="20"/>
                <w:szCs w:val="20"/>
              </w:rPr>
            </w:pPr>
            <w:r w:rsidRPr="00124B61">
              <w:rPr>
                <w:sz w:val="20"/>
                <w:szCs w:val="20"/>
              </w:rPr>
              <w:t>Reporting Code:</w:t>
            </w:r>
          </w:p>
          <w:p w:rsidR="00124B61" w:rsidRPr="00124B61" w:rsidP="00124B61" w14:paraId="39183FD7" w14:textId="521590E1">
            <w:pPr>
              <w:rPr>
                <w:rFonts w:eastAsia="Aptos"/>
                <w:sz w:val="20"/>
                <w:szCs w:val="20"/>
              </w:rPr>
            </w:pPr>
            <w:r w:rsidRPr="00124B61">
              <w:rPr>
                <w:sz w:val="20"/>
                <w:szCs w:val="20"/>
              </w:rPr>
              <w:t>1 = Attained secondary school diploma</w:t>
            </w:r>
            <w:r w:rsidRPr="00124B61">
              <w:rPr>
                <w:sz w:val="20"/>
                <w:szCs w:val="20"/>
              </w:rPr>
              <w:br/>
              <w:t>2 = Attained a secondary school equivalency</w:t>
            </w:r>
            <w:r w:rsidRPr="00124B61">
              <w:rPr>
                <w:sz w:val="20"/>
                <w:szCs w:val="20"/>
              </w:rPr>
              <w:br/>
              <w:t>3 =  (Participant with a disability) Received a certificate of attendance/</w:t>
            </w:r>
            <w:r w:rsidR="000A6AF3">
              <w:rPr>
                <w:sz w:val="20"/>
                <w:szCs w:val="20"/>
              </w:rPr>
              <w:t xml:space="preserve"> </w:t>
            </w:r>
            <w:r w:rsidRPr="00124B61">
              <w:rPr>
                <w:sz w:val="20"/>
                <w:szCs w:val="20"/>
              </w:rPr>
              <w:t>completion as a result of successfully completing an Individualized Education Program (IEP)</w:t>
            </w:r>
            <w:r w:rsidRPr="00124B61">
              <w:rPr>
                <w:sz w:val="20"/>
                <w:szCs w:val="20"/>
              </w:rPr>
              <w:br/>
              <w:t>4 = Completed one of more years of postsecondary education</w:t>
            </w:r>
            <w:r w:rsidRPr="00124B61">
              <w:rPr>
                <w:sz w:val="20"/>
                <w:szCs w:val="20"/>
              </w:rPr>
              <w:br/>
              <w:t>5 = Attained a postsecondary technical or vocational certificate (non-degree)</w:t>
            </w:r>
            <w:r w:rsidRPr="00124B61">
              <w:rPr>
                <w:sz w:val="20"/>
                <w:szCs w:val="20"/>
              </w:rPr>
              <w:br/>
              <w:t>6 = Attained an associate’s degree</w:t>
            </w:r>
            <w:r w:rsidRPr="00124B61">
              <w:rPr>
                <w:sz w:val="20"/>
                <w:szCs w:val="20"/>
              </w:rPr>
              <w:br/>
              <w:t>7 = Attained a bachelor’s degree</w:t>
            </w:r>
            <w:r w:rsidRPr="00124B61">
              <w:rPr>
                <w:sz w:val="20"/>
                <w:szCs w:val="20"/>
              </w:rPr>
              <w:br/>
              <w:t xml:space="preserve">8 = Attained a degree beyond a bachelor’s degree  </w:t>
            </w:r>
            <w:r w:rsidRPr="00124B61">
              <w:rPr>
                <w:sz w:val="20"/>
                <w:szCs w:val="20"/>
              </w:rPr>
              <w:br/>
              <w:t>0 = No educational level completed (i.e., no secondary diploma or equivalency)</w:t>
            </w:r>
          </w:p>
        </w:tc>
        <w:tc>
          <w:tcPr>
            <w:tcW w:w="1615" w:type="dxa"/>
          </w:tcPr>
          <w:p w:rsidR="00124B61" w:rsidRPr="00124B61" w:rsidP="00124B61" w14:paraId="7255E090" w14:textId="77777777">
            <w:pPr>
              <w:rPr>
                <w:rFonts w:eastAsia="Aptos"/>
                <w:sz w:val="20"/>
                <w:szCs w:val="20"/>
              </w:rPr>
            </w:pPr>
            <w:r w:rsidRPr="00124B61">
              <w:rPr>
                <w:rFonts w:eastAsia="Aptos"/>
                <w:sz w:val="20"/>
                <w:szCs w:val="20"/>
              </w:rPr>
              <w:t>TA</w:t>
            </w:r>
          </w:p>
        </w:tc>
      </w:tr>
      <w:tr w14:paraId="5B6C0322" w14:textId="77777777" w:rsidTr="00A406B5">
        <w:tblPrEx>
          <w:tblW w:w="0" w:type="auto"/>
          <w:tblLook w:val="04A0"/>
        </w:tblPrEx>
        <w:tc>
          <w:tcPr>
            <w:tcW w:w="1435" w:type="dxa"/>
          </w:tcPr>
          <w:p w:rsidR="00124B61" w:rsidRPr="00124B61" w:rsidP="00124B61" w14:paraId="60E606C5" w14:textId="77777777">
            <w:pPr>
              <w:rPr>
                <w:rFonts w:eastAsia="Aptos"/>
                <w:sz w:val="20"/>
                <w:szCs w:val="20"/>
              </w:rPr>
            </w:pPr>
            <w:r w:rsidRPr="00124B61">
              <w:rPr>
                <w:rFonts w:eastAsia="Aptos"/>
                <w:sz w:val="20"/>
                <w:szCs w:val="20"/>
              </w:rPr>
              <w:t>1e.3</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A406B5" w14:paraId="739E9CEA" w14:textId="77777777">
            <w:pPr>
              <w:rPr>
                <w:rFonts w:eastAsia="Aptos"/>
                <w:sz w:val="20"/>
                <w:szCs w:val="20"/>
              </w:rPr>
            </w:pPr>
            <w:r w:rsidRPr="00124B61">
              <w:rPr>
                <w:sz w:val="20"/>
                <w:szCs w:val="20"/>
              </w:rPr>
              <w:t>Enrolled in Postsecondary Education/Training</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26F6A5AF" w14:textId="77777777">
            <w:pPr>
              <w:rPr>
                <w:sz w:val="20"/>
                <w:szCs w:val="20"/>
              </w:rPr>
            </w:pPr>
            <w:r w:rsidRPr="00124B61">
              <w:rPr>
                <w:sz w:val="20"/>
                <w:szCs w:val="20"/>
              </w:rPr>
              <w:t>Record 1 = student is currently enrolled in postsecondary education/training program.</w:t>
            </w:r>
          </w:p>
          <w:p w:rsidR="00124B61" w:rsidRPr="00124B61" w:rsidP="00124B61" w14:paraId="5F3EFAF8" w14:textId="77777777">
            <w:pPr>
              <w:rPr>
                <w:rFonts w:eastAsia="Aptos"/>
                <w:sz w:val="20"/>
                <w:szCs w:val="20"/>
              </w:rPr>
            </w:pPr>
            <w:r w:rsidRPr="00124B61">
              <w:rPr>
                <w:sz w:val="20"/>
                <w:szCs w:val="20"/>
              </w:rPr>
              <w:t xml:space="preserve">Record 0 = youth is not currently enrolled in postsecondary education/training program.       </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0E2EF87A" w14:textId="08D4BDE3">
            <w:pPr>
              <w:rPr>
                <w:sz w:val="20"/>
                <w:szCs w:val="20"/>
              </w:rPr>
            </w:pPr>
            <w:r w:rsidRPr="00FF0C0B">
              <w:rPr>
                <w:sz w:val="20"/>
                <w:szCs w:val="20"/>
              </w:rPr>
              <w:t>N/A</w:t>
            </w:r>
            <w:r w:rsidRPr="00FF0C0B">
              <w:rPr>
                <w:sz w:val="20"/>
                <w:szCs w:val="20"/>
              </w:rPr>
              <w:br/>
            </w:r>
          </w:p>
          <w:p w:rsidR="00124B61" w:rsidRPr="00124B61" w:rsidP="00124B61" w14:paraId="3AFF27E1" w14:textId="77777777">
            <w:pPr>
              <w:rPr>
                <w:sz w:val="20"/>
                <w:szCs w:val="20"/>
              </w:rPr>
            </w:pPr>
            <w:r w:rsidRPr="00124B61">
              <w:rPr>
                <w:sz w:val="20"/>
                <w:szCs w:val="20"/>
              </w:rPr>
              <w:t>Reporting Code:</w:t>
            </w:r>
          </w:p>
          <w:p w:rsidR="00124B61" w:rsidRPr="00124B61" w:rsidP="00124B61" w14:paraId="69A9A81F" w14:textId="77777777">
            <w:pPr>
              <w:rPr>
                <w:sz w:val="20"/>
                <w:szCs w:val="20"/>
              </w:rPr>
            </w:pPr>
            <w:r w:rsidRPr="00124B61">
              <w:rPr>
                <w:sz w:val="20"/>
                <w:szCs w:val="20"/>
              </w:rPr>
              <w:t>1 = Enrolled</w:t>
            </w:r>
          </w:p>
          <w:p w:rsidR="00124B61" w:rsidRPr="00124B61" w:rsidP="00124B61" w14:paraId="2CA38EBF" w14:textId="77777777">
            <w:pPr>
              <w:rPr>
                <w:rFonts w:eastAsia="Aptos"/>
                <w:sz w:val="20"/>
                <w:szCs w:val="20"/>
              </w:rPr>
            </w:pPr>
            <w:r w:rsidRPr="00124B61">
              <w:rPr>
                <w:sz w:val="20"/>
                <w:szCs w:val="20"/>
              </w:rPr>
              <w:t>0 = Not enrolled</w:t>
            </w:r>
          </w:p>
        </w:tc>
        <w:tc>
          <w:tcPr>
            <w:tcW w:w="1615" w:type="dxa"/>
          </w:tcPr>
          <w:p w:rsidR="00124B61" w:rsidRPr="00124B61" w:rsidP="00124B61" w14:paraId="19A7F4EE" w14:textId="77777777">
            <w:pPr>
              <w:rPr>
                <w:rFonts w:eastAsia="Aptos"/>
                <w:sz w:val="20"/>
                <w:szCs w:val="20"/>
              </w:rPr>
            </w:pPr>
            <w:r w:rsidRPr="00124B61">
              <w:rPr>
                <w:rFonts w:eastAsia="Aptos"/>
                <w:sz w:val="20"/>
                <w:szCs w:val="20"/>
              </w:rPr>
              <w:t>TA/Eval</w:t>
            </w:r>
          </w:p>
        </w:tc>
      </w:tr>
      <w:tr w14:paraId="653C8157" w14:textId="77777777" w:rsidTr="00124B61">
        <w:tblPrEx>
          <w:tblW w:w="0" w:type="auto"/>
          <w:tblLook w:val="04A0"/>
        </w:tblPrEx>
        <w:tc>
          <w:tcPr>
            <w:tcW w:w="1435" w:type="dxa"/>
          </w:tcPr>
          <w:p w:rsidR="00124B61" w:rsidRPr="00124B61" w:rsidP="00124B61" w14:paraId="59C123CA" w14:textId="77777777">
            <w:pPr>
              <w:rPr>
                <w:rFonts w:eastAsia="Aptos"/>
                <w:sz w:val="20"/>
                <w:szCs w:val="20"/>
              </w:rPr>
            </w:pPr>
            <w:r w:rsidRPr="00124B61">
              <w:rPr>
                <w:rFonts w:eastAsia="Aptos"/>
                <w:sz w:val="20"/>
                <w:szCs w:val="20"/>
              </w:rPr>
              <w:t>1e.4</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6186E08F" w14:textId="77777777">
            <w:pPr>
              <w:rPr>
                <w:rFonts w:eastAsia="Aptos"/>
                <w:sz w:val="20"/>
                <w:szCs w:val="20"/>
              </w:rPr>
            </w:pPr>
            <w:r w:rsidRPr="00124B61">
              <w:rPr>
                <w:sz w:val="20"/>
                <w:szCs w:val="20"/>
              </w:rPr>
              <w:t>School Status at Program Entry</w:t>
            </w:r>
          </w:p>
        </w:tc>
        <w:tc>
          <w:tcPr>
            <w:tcW w:w="4319" w:type="dxa"/>
            <w:tcBorders>
              <w:top w:val="single" w:sz="4" w:space="0" w:color="auto"/>
              <w:left w:val="single" w:sz="4" w:space="0" w:color="auto"/>
              <w:bottom w:val="single" w:sz="4" w:space="0" w:color="auto"/>
              <w:right w:val="single" w:sz="4" w:space="0" w:color="auto"/>
            </w:tcBorders>
          </w:tcPr>
          <w:p w:rsidR="00124B61" w:rsidRPr="00124B61" w:rsidP="00124B61" w14:paraId="0E61C889" w14:textId="77777777">
            <w:pPr>
              <w:rPr>
                <w:sz w:val="20"/>
                <w:szCs w:val="20"/>
              </w:rPr>
            </w:pPr>
            <w:r w:rsidRPr="00124B61">
              <w:rPr>
                <w:sz w:val="20"/>
                <w:szCs w:val="20"/>
              </w:rPr>
              <w:t xml:space="preserve">Record 1 if the participant, at program entry, has not received a secondary school diploma or its recognized equivalent and is attending any primary or secondary school (including elementary, intermediate, junior high school, whether full or part-time), or is between school terms and intends to return to school. </w:t>
            </w:r>
          </w:p>
          <w:p w:rsidR="00124B61" w:rsidRPr="00124B61" w:rsidP="00124B61" w14:paraId="5856E98A" w14:textId="77777777">
            <w:pPr>
              <w:rPr>
                <w:sz w:val="20"/>
                <w:szCs w:val="20"/>
              </w:rPr>
            </w:pPr>
            <w:r w:rsidRPr="00124B61">
              <w:rPr>
                <w:sz w:val="20"/>
                <w:szCs w:val="20"/>
              </w:rPr>
              <w:t xml:space="preserve">Record 2 if the participant, at program entry, has not received a secondary school diploma or its recognized equivalent and is attending an alternative high school or an alternative course of study approved by the local educational agency whether full or part-time, or is between school terms and is enrolled to return to school. </w:t>
            </w:r>
          </w:p>
          <w:p w:rsidR="00124B61" w:rsidRPr="00124B61" w:rsidP="00124B61" w14:paraId="194A2EB3" w14:textId="77777777">
            <w:pPr>
              <w:rPr>
                <w:sz w:val="20"/>
                <w:szCs w:val="20"/>
              </w:rPr>
            </w:pPr>
            <w:r w:rsidRPr="00124B61">
              <w:rPr>
                <w:sz w:val="20"/>
                <w:szCs w:val="20"/>
              </w:rPr>
              <w:t xml:space="preserve">Record 3 if the participant, at program entry, has received a secondary school diploma or its recognized equivalent and is attending a postsecondary school or program (whether full or part-time), or is between school terms and is enrolled to return to school. </w:t>
            </w:r>
          </w:p>
          <w:p w:rsidR="00124B61" w:rsidRPr="00124B61" w:rsidP="00124B61" w14:paraId="4DEE3B27" w14:textId="77777777">
            <w:pPr>
              <w:rPr>
                <w:sz w:val="20"/>
                <w:szCs w:val="20"/>
              </w:rPr>
            </w:pPr>
            <w:r w:rsidRPr="00124B61">
              <w:rPr>
                <w:sz w:val="20"/>
                <w:szCs w:val="20"/>
              </w:rPr>
              <w:t xml:space="preserve">Record 4 if the participant, at program entry, is not within the age of compulsory school attendance; and is no longer attending any school and has not received a secondary school diploma or its recognized equivalent. </w:t>
            </w:r>
          </w:p>
          <w:p w:rsidR="00124B61" w:rsidRPr="00124B61" w:rsidP="00124B61" w14:paraId="476034DD" w14:textId="77777777">
            <w:pPr>
              <w:rPr>
                <w:sz w:val="20"/>
                <w:szCs w:val="20"/>
              </w:rPr>
            </w:pPr>
            <w:r w:rsidRPr="00124B61">
              <w:rPr>
                <w:sz w:val="20"/>
                <w:szCs w:val="20"/>
              </w:rPr>
              <w:t xml:space="preserve">Record 5 if the participant, at program entry, is not attending any school and has either graduated from secondary school or has attained a secondary school equivalency. </w:t>
            </w:r>
          </w:p>
          <w:p w:rsidR="00124B61" w:rsidRPr="00124B61" w:rsidP="00124B61" w14:paraId="50D8D920" w14:textId="77777777">
            <w:pPr>
              <w:rPr>
                <w:rFonts w:eastAsia="Aptos"/>
                <w:sz w:val="20"/>
                <w:szCs w:val="20"/>
              </w:rPr>
            </w:pPr>
            <w:r w:rsidRPr="00124B61">
              <w:rPr>
                <w:sz w:val="20"/>
                <w:szCs w:val="20"/>
              </w:rPr>
              <w:t>Record 6 if the participant, at program entry, is within the age of compulsory school attendance, but is not attending school and has not received a secondary school diploma or its recognized equivalent.</w:t>
            </w:r>
            <w:r w:rsidRPr="00124B61">
              <w:rPr>
                <w:sz w:val="20"/>
                <w:szCs w:val="20"/>
              </w:rPr>
              <w:br/>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2A0E8E79" w14:textId="77777777">
            <w:pPr>
              <w:rPr>
                <w:sz w:val="20"/>
                <w:szCs w:val="20"/>
              </w:rPr>
            </w:pPr>
            <w:r w:rsidRPr="00124B61">
              <w:rPr>
                <w:sz w:val="20"/>
                <w:szCs w:val="20"/>
              </w:rPr>
              <w:t xml:space="preserve">PIRL </w:t>
            </w:r>
            <w:r w:rsidRPr="00124B61">
              <w:rPr>
                <w:sz w:val="20"/>
                <w:szCs w:val="20"/>
              </w:rPr>
              <w:t>409</w:t>
            </w:r>
          </w:p>
          <w:p w:rsidR="00124B61" w:rsidRPr="00124B61" w:rsidP="00124B61" w14:paraId="0B7C7660" w14:textId="77777777">
            <w:pPr>
              <w:rPr>
                <w:sz w:val="20"/>
                <w:szCs w:val="20"/>
              </w:rPr>
            </w:pPr>
          </w:p>
          <w:p w:rsidR="00124B61" w:rsidRPr="00124B61" w:rsidP="00124B61" w14:paraId="40D6001D" w14:textId="77777777">
            <w:pPr>
              <w:rPr>
                <w:sz w:val="20"/>
                <w:szCs w:val="20"/>
              </w:rPr>
            </w:pPr>
            <w:r w:rsidRPr="00124B61">
              <w:rPr>
                <w:sz w:val="20"/>
                <w:szCs w:val="20"/>
              </w:rPr>
              <w:t>Reporting Code:</w:t>
            </w:r>
          </w:p>
          <w:p w:rsidR="00124B61" w:rsidRPr="00124B61" w:rsidP="00124B61" w14:paraId="6CCF3E10" w14:textId="70FFCCBF">
            <w:pPr>
              <w:rPr>
                <w:rFonts w:eastAsia="Aptos"/>
                <w:sz w:val="20"/>
                <w:szCs w:val="20"/>
              </w:rPr>
            </w:pPr>
            <w:r w:rsidRPr="00124B61">
              <w:rPr>
                <w:sz w:val="20"/>
                <w:szCs w:val="20"/>
              </w:rPr>
              <w:t>1 = In-school, secondary school or less</w:t>
            </w:r>
            <w:r w:rsidRPr="00124B61">
              <w:rPr>
                <w:sz w:val="20"/>
                <w:szCs w:val="20"/>
              </w:rPr>
              <w:br/>
              <w:t>2 = In-school, Alternative School</w:t>
            </w:r>
            <w:r w:rsidRPr="00124B61">
              <w:rPr>
                <w:sz w:val="20"/>
                <w:szCs w:val="20"/>
              </w:rPr>
              <w:br/>
              <w:t>3 = In-school, Postsecondary school.</w:t>
            </w:r>
            <w:r w:rsidRPr="00124B61">
              <w:rPr>
                <w:sz w:val="20"/>
                <w:szCs w:val="20"/>
              </w:rPr>
              <w:br/>
              <w:t>4 = Not attending school or Secondary School Dropout</w:t>
            </w:r>
            <w:r w:rsidRPr="00124B61">
              <w:rPr>
                <w:sz w:val="20"/>
                <w:szCs w:val="20"/>
              </w:rPr>
              <w:br/>
              <w:t>5 = Not attending school; secondary school graduate or</w:t>
            </w:r>
            <w:r w:rsidRPr="00124B61" w:rsidR="00B87812">
              <w:rPr>
                <w:sz w:val="20"/>
                <w:szCs w:val="20"/>
              </w:rPr>
              <w:t xml:space="preserve"> has a recognized</w:t>
            </w:r>
            <w:r w:rsidRPr="00124B61">
              <w:rPr>
                <w:sz w:val="20"/>
                <w:szCs w:val="20"/>
              </w:rPr>
              <w:br/>
              <w:t>equivalent</w:t>
            </w:r>
            <w:r w:rsidRPr="00124B61">
              <w:rPr>
                <w:sz w:val="20"/>
                <w:szCs w:val="20"/>
              </w:rPr>
              <w:br/>
              <w:t>6 = Not attending school; within age of compulsory</w:t>
            </w:r>
            <w:r w:rsidRPr="00124B61">
              <w:rPr>
                <w:sz w:val="20"/>
                <w:szCs w:val="20"/>
              </w:rPr>
              <w:br/>
              <w:t>school attendance</w:t>
            </w:r>
          </w:p>
        </w:tc>
        <w:tc>
          <w:tcPr>
            <w:tcW w:w="1615" w:type="dxa"/>
          </w:tcPr>
          <w:p w:rsidR="00124B61" w:rsidRPr="00124B61" w:rsidP="00124B61" w14:paraId="658CCA5F" w14:textId="77777777">
            <w:pPr>
              <w:rPr>
                <w:rFonts w:eastAsia="Aptos"/>
                <w:sz w:val="20"/>
                <w:szCs w:val="20"/>
              </w:rPr>
            </w:pPr>
            <w:r w:rsidRPr="00124B61">
              <w:rPr>
                <w:rFonts w:eastAsia="Aptos"/>
                <w:sz w:val="20"/>
                <w:szCs w:val="20"/>
              </w:rPr>
              <w:t>TA</w:t>
            </w:r>
          </w:p>
        </w:tc>
      </w:tr>
      <w:tr w14:paraId="566576C4" w14:textId="77777777" w:rsidTr="00124B61">
        <w:tblPrEx>
          <w:tblW w:w="0" w:type="auto"/>
          <w:tblLook w:val="04A0"/>
        </w:tblPrEx>
        <w:tc>
          <w:tcPr>
            <w:tcW w:w="1435" w:type="dxa"/>
          </w:tcPr>
          <w:p w:rsidR="00124B61" w:rsidRPr="00124B61" w:rsidP="00124B61" w14:paraId="5D3AD6D9" w14:textId="77777777">
            <w:pPr>
              <w:rPr>
                <w:rFonts w:eastAsia="Aptos"/>
                <w:sz w:val="20"/>
                <w:szCs w:val="20"/>
              </w:rPr>
            </w:pPr>
            <w:r w:rsidRPr="00124B61">
              <w:rPr>
                <w:rFonts w:eastAsia="Aptos"/>
                <w:sz w:val="20"/>
                <w:szCs w:val="20"/>
              </w:rPr>
              <w:t>1e.5</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3551206B" w14:textId="503D7770">
            <w:pPr>
              <w:rPr>
                <w:rFonts w:eastAsia="Aptos"/>
                <w:sz w:val="20"/>
                <w:szCs w:val="20"/>
              </w:rPr>
            </w:pPr>
            <w:r>
              <w:rPr>
                <w:rFonts w:cs="Arial"/>
                <w:sz w:val="20"/>
                <w:szCs w:val="20"/>
                <w:lang w:eastAsia="ja-JP"/>
              </w:rPr>
              <w:t>I</w:t>
            </w:r>
            <w:r w:rsidRPr="00B62B50">
              <w:rPr>
                <w:rFonts w:cs="Arial"/>
                <w:sz w:val="20"/>
                <w:szCs w:val="20"/>
                <w:lang w:eastAsia="ja-JP"/>
              </w:rPr>
              <w:t>ndividual With A Disability Individualized Education Program Participant</w:t>
            </w:r>
            <w:r>
              <w:rPr>
                <w:rFonts w:cs="Arial"/>
                <w:sz w:val="20"/>
                <w:szCs w:val="20"/>
                <w:lang w:eastAsia="ja-JP"/>
              </w:rPr>
              <w:t xml:space="preserve"> </w:t>
            </w:r>
          </w:p>
        </w:tc>
        <w:tc>
          <w:tcPr>
            <w:tcW w:w="4319" w:type="dxa"/>
            <w:tcBorders>
              <w:top w:val="single" w:sz="4" w:space="0" w:color="auto"/>
              <w:left w:val="single" w:sz="4" w:space="0" w:color="auto"/>
              <w:bottom w:val="single" w:sz="4" w:space="0" w:color="auto"/>
              <w:right w:val="single" w:sz="4" w:space="0" w:color="auto"/>
            </w:tcBorders>
            <w:vAlign w:val="bottom"/>
          </w:tcPr>
          <w:p w:rsidR="00936D4F" w:rsidP="00124B61" w14:paraId="55631D22" w14:textId="77777777">
            <w:pPr>
              <w:rPr>
                <w:sz w:val="20"/>
                <w:szCs w:val="20"/>
              </w:rPr>
            </w:pPr>
            <w:r w:rsidRPr="00356319">
              <w:rPr>
                <w:sz w:val="20"/>
                <w:szCs w:val="20"/>
              </w:rPr>
              <w:t xml:space="preserve">For those participants where Individual With A Disability (WIOA) = 1: </w:t>
            </w:r>
          </w:p>
          <w:p w:rsidR="007C65D5" w:rsidP="00124B61" w14:paraId="0EE36B82" w14:textId="77777777">
            <w:pPr>
              <w:rPr>
                <w:sz w:val="20"/>
                <w:szCs w:val="20"/>
              </w:rPr>
            </w:pPr>
            <w:r w:rsidRPr="00356319">
              <w:rPr>
                <w:sz w:val="20"/>
                <w:szCs w:val="20"/>
              </w:rPr>
              <w:t xml:space="preserve">Record 1 if the participant currently has an Individualized Education Program/Special Education Services while attending Secondary School. </w:t>
            </w:r>
          </w:p>
          <w:p w:rsidR="007C65D5" w:rsidP="00124B61" w14:paraId="35047B1A" w14:textId="77777777">
            <w:pPr>
              <w:rPr>
                <w:sz w:val="20"/>
                <w:szCs w:val="20"/>
              </w:rPr>
            </w:pPr>
            <w:r w:rsidRPr="00356319">
              <w:rPr>
                <w:sz w:val="20"/>
                <w:szCs w:val="20"/>
              </w:rPr>
              <w:t xml:space="preserve">Record 2 if the participant formerly had an Individualized Education Program/Special Education Services while attending Secondary School. </w:t>
            </w:r>
          </w:p>
          <w:p w:rsidR="007C65D5" w:rsidP="00124B61" w14:paraId="731309F6" w14:textId="68EB22F1">
            <w:pPr>
              <w:rPr>
                <w:sz w:val="20"/>
                <w:szCs w:val="20"/>
              </w:rPr>
            </w:pPr>
            <w:r w:rsidRPr="00356319">
              <w:rPr>
                <w:sz w:val="20"/>
                <w:szCs w:val="20"/>
              </w:rPr>
              <w:t>Record 0 or leave blank if neither condition applies</w:t>
            </w:r>
            <w:r>
              <w:rPr>
                <w:sz w:val="20"/>
                <w:szCs w:val="20"/>
              </w:rPr>
              <w:t>.</w:t>
            </w:r>
            <w:r w:rsidRPr="00356319">
              <w:rPr>
                <w:sz w:val="20"/>
                <w:szCs w:val="20"/>
              </w:rPr>
              <w:t xml:space="preserve"> </w:t>
            </w:r>
          </w:p>
          <w:p w:rsidR="007C65D5" w:rsidP="00124B61" w14:paraId="4F8233C0" w14:textId="77777777">
            <w:pPr>
              <w:rPr>
                <w:sz w:val="20"/>
                <w:szCs w:val="20"/>
              </w:rPr>
            </w:pPr>
          </w:p>
          <w:p w:rsidR="00936D4F" w:rsidP="00124B61" w14:paraId="15FA44DC" w14:textId="3823C67B">
            <w:pPr>
              <w:rPr>
                <w:sz w:val="20"/>
                <w:szCs w:val="20"/>
              </w:rPr>
            </w:pPr>
            <w:r w:rsidRPr="00356319">
              <w:rPr>
                <w:sz w:val="20"/>
                <w:szCs w:val="20"/>
              </w:rPr>
              <w:t xml:space="preserve">An Individualized Education Program (IEP) is a plan used to ensure that students with disabilities eligible to receive special education and related services under the Individuals with Disabilities Education Act receive services tailored to meet their unique needs in the least restrictive environment to prepare them for further education, employment, and independent living. 34 C.F.R. §300.340. To be eligible the student generally must be between ages 3 and 21, have a qualifying disability in one of the following 13 categories that impacts their educational performance and be in need of special education and related services: </w:t>
            </w:r>
          </w:p>
          <w:p w:rsidR="00936D4F" w:rsidP="00124B61" w14:paraId="401B4A6E" w14:textId="77777777">
            <w:pPr>
              <w:rPr>
                <w:sz w:val="20"/>
                <w:szCs w:val="20"/>
              </w:rPr>
            </w:pPr>
            <w:r w:rsidRPr="00356319">
              <w:rPr>
                <w:sz w:val="20"/>
                <w:szCs w:val="20"/>
              </w:rPr>
              <w:t xml:space="preserve">1. autism; </w:t>
            </w:r>
          </w:p>
          <w:p w:rsidR="00936D4F" w:rsidP="00124B61" w14:paraId="10A65AED" w14:textId="77777777">
            <w:pPr>
              <w:rPr>
                <w:sz w:val="20"/>
                <w:szCs w:val="20"/>
              </w:rPr>
            </w:pPr>
            <w:r w:rsidRPr="00356319">
              <w:rPr>
                <w:sz w:val="20"/>
                <w:szCs w:val="20"/>
              </w:rPr>
              <w:t xml:space="preserve">2. deaf-blindness; </w:t>
            </w:r>
          </w:p>
          <w:p w:rsidR="00936D4F" w:rsidP="00124B61" w14:paraId="163D4900" w14:textId="77777777">
            <w:pPr>
              <w:rPr>
                <w:sz w:val="20"/>
                <w:szCs w:val="20"/>
              </w:rPr>
            </w:pPr>
            <w:r w:rsidRPr="00356319">
              <w:rPr>
                <w:sz w:val="20"/>
                <w:szCs w:val="20"/>
              </w:rPr>
              <w:t xml:space="preserve">3. deafness; </w:t>
            </w:r>
          </w:p>
          <w:p w:rsidR="00936D4F" w:rsidP="00124B61" w14:paraId="1B640C5B" w14:textId="77777777">
            <w:pPr>
              <w:rPr>
                <w:sz w:val="20"/>
                <w:szCs w:val="20"/>
              </w:rPr>
            </w:pPr>
            <w:r w:rsidRPr="00356319">
              <w:rPr>
                <w:sz w:val="20"/>
                <w:szCs w:val="20"/>
              </w:rPr>
              <w:t xml:space="preserve">4. emotional disturbance; </w:t>
            </w:r>
          </w:p>
          <w:p w:rsidR="00936D4F" w:rsidP="00124B61" w14:paraId="43D20DAD" w14:textId="77777777">
            <w:pPr>
              <w:rPr>
                <w:sz w:val="20"/>
                <w:szCs w:val="20"/>
              </w:rPr>
            </w:pPr>
            <w:r w:rsidRPr="00356319">
              <w:rPr>
                <w:sz w:val="20"/>
                <w:szCs w:val="20"/>
              </w:rPr>
              <w:t xml:space="preserve">5. hearing impairment; </w:t>
            </w:r>
          </w:p>
          <w:p w:rsidR="00936D4F" w:rsidP="00124B61" w14:paraId="7AD5F76C" w14:textId="77777777">
            <w:pPr>
              <w:rPr>
                <w:sz w:val="20"/>
                <w:szCs w:val="20"/>
              </w:rPr>
            </w:pPr>
            <w:r w:rsidRPr="00356319">
              <w:rPr>
                <w:sz w:val="20"/>
                <w:szCs w:val="20"/>
              </w:rPr>
              <w:t xml:space="preserve">6. intellectual disability; </w:t>
            </w:r>
          </w:p>
          <w:p w:rsidR="00936D4F" w:rsidP="00124B61" w14:paraId="3E9F538D" w14:textId="77777777">
            <w:pPr>
              <w:rPr>
                <w:sz w:val="20"/>
                <w:szCs w:val="20"/>
              </w:rPr>
            </w:pPr>
            <w:r w:rsidRPr="00356319">
              <w:rPr>
                <w:sz w:val="20"/>
                <w:szCs w:val="20"/>
              </w:rPr>
              <w:t xml:space="preserve">7. multiple disabilities; </w:t>
            </w:r>
          </w:p>
          <w:p w:rsidR="00936D4F" w:rsidP="00124B61" w14:paraId="7284BD87" w14:textId="77777777">
            <w:pPr>
              <w:rPr>
                <w:sz w:val="20"/>
                <w:szCs w:val="20"/>
              </w:rPr>
            </w:pPr>
            <w:r w:rsidRPr="00356319">
              <w:rPr>
                <w:sz w:val="20"/>
                <w:szCs w:val="20"/>
              </w:rPr>
              <w:t xml:space="preserve">8. orthopedic impairment; </w:t>
            </w:r>
          </w:p>
          <w:p w:rsidR="00936D4F" w:rsidP="00124B61" w14:paraId="43D7EC72" w14:textId="77777777">
            <w:pPr>
              <w:rPr>
                <w:sz w:val="20"/>
                <w:szCs w:val="20"/>
              </w:rPr>
            </w:pPr>
            <w:r w:rsidRPr="00356319">
              <w:rPr>
                <w:sz w:val="20"/>
                <w:szCs w:val="20"/>
              </w:rPr>
              <w:t xml:space="preserve">9. other health impairment; </w:t>
            </w:r>
          </w:p>
          <w:p w:rsidR="00936D4F" w:rsidP="00124B61" w14:paraId="357000E3" w14:textId="77777777">
            <w:pPr>
              <w:rPr>
                <w:sz w:val="20"/>
                <w:szCs w:val="20"/>
              </w:rPr>
            </w:pPr>
            <w:r w:rsidRPr="00356319">
              <w:rPr>
                <w:sz w:val="20"/>
                <w:szCs w:val="20"/>
              </w:rPr>
              <w:t xml:space="preserve">10. specific learning disability; </w:t>
            </w:r>
          </w:p>
          <w:p w:rsidR="00936D4F" w:rsidP="00124B61" w14:paraId="47AC3EA1" w14:textId="77777777">
            <w:pPr>
              <w:rPr>
                <w:sz w:val="20"/>
                <w:szCs w:val="20"/>
              </w:rPr>
            </w:pPr>
            <w:r w:rsidRPr="00356319">
              <w:rPr>
                <w:sz w:val="20"/>
                <w:szCs w:val="20"/>
              </w:rPr>
              <w:t xml:space="preserve">11. speech or language impairment; </w:t>
            </w:r>
          </w:p>
          <w:p w:rsidR="00936D4F" w:rsidP="00124B61" w14:paraId="0917C654" w14:textId="77777777">
            <w:pPr>
              <w:rPr>
                <w:sz w:val="20"/>
                <w:szCs w:val="20"/>
              </w:rPr>
            </w:pPr>
            <w:r w:rsidRPr="00356319">
              <w:rPr>
                <w:sz w:val="20"/>
                <w:szCs w:val="20"/>
              </w:rPr>
              <w:t xml:space="preserve">12. traumatic brain injury; or </w:t>
            </w:r>
          </w:p>
          <w:p w:rsidR="00124B61" w:rsidRPr="00124B61" w:rsidP="00124B61" w14:paraId="1762E190" w14:textId="297F1FD8">
            <w:pPr>
              <w:rPr>
                <w:rFonts w:eastAsia="Aptos"/>
                <w:sz w:val="20"/>
                <w:szCs w:val="20"/>
              </w:rPr>
            </w:pPr>
            <w:r w:rsidRPr="00356319">
              <w:rPr>
                <w:sz w:val="20"/>
                <w:szCs w:val="20"/>
              </w:rPr>
              <w:t>13. visual impairment (including blindness</w:t>
            </w:r>
            <w:r w:rsidR="00936D4F">
              <w:rPr>
                <w:sz w:val="20"/>
                <w:szCs w:val="20"/>
              </w:rPr>
              <w:t xml:space="preserve">) </w:t>
            </w:r>
            <w:r w:rsidRPr="00124B61">
              <w:rPr>
                <w:sz w:val="20"/>
                <w:szCs w:val="20"/>
              </w:rPr>
              <w:t xml:space="preserve"> </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47741CC4" w14:textId="269FE58A">
            <w:pPr>
              <w:rPr>
                <w:sz w:val="20"/>
                <w:szCs w:val="20"/>
              </w:rPr>
            </w:pPr>
            <w:r w:rsidRPr="00124B61">
              <w:rPr>
                <w:sz w:val="20"/>
                <w:szCs w:val="20"/>
              </w:rPr>
              <w:t xml:space="preserve">PIRL 939 </w:t>
            </w:r>
          </w:p>
          <w:p w:rsidR="00124B61" w:rsidRPr="00124B61" w:rsidP="00124B61" w14:paraId="4C8061AC" w14:textId="77777777">
            <w:pPr>
              <w:rPr>
                <w:sz w:val="20"/>
                <w:szCs w:val="20"/>
              </w:rPr>
            </w:pPr>
          </w:p>
          <w:p w:rsidR="003B4330" w:rsidP="00124B61" w14:paraId="187A975B" w14:textId="77777777">
            <w:pPr>
              <w:rPr>
                <w:sz w:val="20"/>
                <w:szCs w:val="20"/>
              </w:rPr>
            </w:pPr>
            <w:r w:rsidRPr="00124B61">
              <w:rPr>
                <w:sz w:val="20"/>
                <w:szCs w:val="20"/>
              </w:rPr>
              <w:t>Reporting Code:</w:t>
            </w:r>
          </w:p>
          <w:p w:rsidR="00483BB2" w:rsidP="00124B61" w14:paraId="4902D10B" w14:textId="5DAEDDA9">
            <w:pPr>
              <w:rPr>
                <w:sz w:val="20"/>
                <w:szCs w:val="20"/>
              </w:rPr>
            </w:pPr>
            <w:r w:rsidRPr="00483BB2">
              <w:rPr>
                <w:sz w:val="20"/>
                <w:szCs w:val="20"/>
              </w:rPr>
              <w:t xml:space="preserve">1 = Current IEP </w:t>
            </w:r>
          </w:p>
          <w:p w:rsidR="00C35C46" w:rsidP="00124B61" w14:paraId="67A9E22B" w14:textId="77777777">
            <w:pPr>
              <w:rPr>
                <w:sz w:val="20"/>
                <w:szCs w:val="20"/>
              </w:rPr>
            </w:pPr>
            <w:r w:rsidRPr="00483BB2">
              <w:rPr>
                <w:sz w:val="20"/>
                <w:szCs w:val="20"/>
              </w:rPr>
              <w:t xml:space="preserve">2 = Previous IEP </w:t>
            </w:r>
          </w:p>
          <w:p w:rsidR="00483BB2" w:rsidRPr="00124B61" w:rsidP="00124B61" w14:paraId="256D0B15" w14:textId="45670068">
            <w:pPr>
              <w:rPr>
                <w:sz w:val="20"/>
                <w:szCs w:val="20"/>
              </w:rPr>
            </w:pPr>
            <w:r w:rsidRPr="00483BB2">
              <w:rPr>
                <w:sz w:val="20"/>
                <w:szCs w:val="20"/>
              </w:rPr>
              <w:t>0 = Neither condition applies</w:t>
            </w:r>
          </w:p>
          <w:p w:rsidR="00124B61" w:rsidRPr="00124B61" w:rsidP="00124B61" w14:paraId="38EDD166" w14:textId="77777777">
            <w:pPr>
              <w:rPr>
                <w:rFonts w:eastAsia="Aptos"/>
                <w:sz w:val="20"/>
                <w:szCs w:val="20"/>
              </w:rPr>
            </w:pPr>
          </w:p>
        </w:tc>
        <w:tc>
          <w:tcPr>
            <w:tcW w:w="1615" w:type="dxa"/>
          </w:tcPr>
          <w:p w:rsidR="00124B61" w:rsidRPr="00124B61" w:rsidP="00124B61" w14:paraId="16870F5F" w14:textId="77777777">
            <w:pPr>
              <w:rPr>
                <w:rFonts w:eastAsia="Aptos"/>
                <w:sz w:val="20"/>
                <w:szCs w:val="20"/>
              </w:rPr>
            </w:pPr>
            <w:r w:rsidRPr="00124B61">
              <w:rPr>
                <w:rFonts w:eastAsia="Aptos"/>
                <w:sz w:val="20"/>
                <w:szCs w:val="20"/>
              </w:rPr>
              <w:t>TA</w:t>
            </w:r>
          </w:p>
        </w:tc>
      </w:tr>
      <w:tr w14:paraId="15E0A7D1" w14:textId="77777777" w:rsidTr="00124B61">
        <w:tblPrEx>
          <w:tblW w:w="0" w:type="auto"/>
          <w:tblLook w:val="04A0"/>
        </w:tblPrEx>
        <w:tc>
          <w:tcPr>
            <w:tcW w:w="1435" w:type="dxa"/>
          </w:tcPr>
          <w:p w:rsidR="00124B61" w:rsidRPr="00124B61" w:rsidP="00124B61" w14:paraId="0D8A3372" w14:textId="77777777">
            <w:pPr>
              <w:rPr>
                <w:rFonts w:eastAsia="Aptos"/>
                <w:sz w:val="20"/>
                <w:szCs w:val="20"/>
              </w:rPr>
            </w:pPr>
            <w:r w:rsidRPr="00124B61">
              <w:rPr>
                <w:rFonts w:eastAsia="Aptos"/>
                <w:sz w:val="20"/>
                <w:szCs w:val="20"/>
              </w:rPr>
              <w:t>1e.6</w:t>
            </w:r>
          </w:p>
        </w:tc>
        <w:tc>
          <w:tcPr>
            <w:tcW w:w="4321" w:type="dxa"/>
            <w:tcBorders>
              <w:top w:val="single" w:sz="4" w:space="0" w:color="auto"/>
              <w:left w:val="single" w:sz="4" w:space="0" w:color="auto"/>
              <w:bottom w:val="single" w:sz="4" w:space="0" w:color="auto"/>
              <w:right w:val="single" w:sz="4" w:space="0" w:color="auto"/>
            </w:tcBorders>
          </w:tcPr>
          <w:p w:rsidR="00124B61" w:rsidRPr="00124B61" w:rsidP="00124B61" w14:paraId="09E441A8" w14:textId="2CA23608">
            <w:pPr>
              <w:rPr>
                <w:rFonts w:eastAsia="Aptos"/>
                <w:sz w:val="20"/>
                <w:szCs w:val="20"/>
              </w:rPr>
            </w:pPr>
            <w:r w:rsidRPr="00A65BD7">
              <w:rPr>
                <w:rFonts w:cs="Arial"/>
                <w:sz w:val="20"/>
                <w:szCs w:val="20"/>
                <w:lang w:eastAsia="ja-JP"/>
              </w:rPr>
              <w:t>Individual With A Disability Section 504 Plan</w:t>
            </w:r>
            <w:r>
              <w:rPr>
                <w:rFonts w:cs="Arial"/>
                <w:sz w:val="20"/>
                <w:szCs w:val="20"/>
                <w:lang w:eastAsia="ja-JP"/>
              </w:rPr>
              <w:t xml:space="preserve"> </w:t>
            </w:r>
          </w:p>
        </w:tc>
        <w:tc>
          <w:tcPr>
            <w:tcW w:w="4319" w:type="dxa"/>
            <w:tcBorders>
              <w:top w:val="single" w:sz="4" w:space="0" w:color="auto"/>
              <w:left w:val="single" w:sz="4" w:space="0" w:color="auto"/>
              <w:bottom w:val="single" w:sz="4" w:space="0" w:color="auto"/>
              <w:right w:val="single" w:sz="4" w:space="0" w:color="auto"/>
            </w:tcBorders>
          </w:tcPr>
          <w:p w:rsidR="00171822" w:rsidP="00124B61" w14:paraId="38960F7F" w14:textId="77777777">
            <w:pPr>
              <w:rPr>
                <w:sz w:val="20"/>
                <w:szCs w:val="20"/>
              </w:rPr>
            </w:pPr>
            <w:r w:rsidRPr="00171822">
              <w:rPr>
                <w:sz w:val="20"/>
                <w:szCs w:val="20"/>
              </w:rPr>
              <w:t xml:space="preserve">For those participants where Individual With A Disability (WIOA) = 1: </w:t>
            </w:r>
          </w:p>
          <w:p w:rsidR="00171822" w:rsidP="00124B61" w14:paraId="3098AE87" w14:textId="77777777">
            <w:pPr>
              <w:rPr>
                <w:sz w:val="20"/>
                <w:szCs w:val="20"/>
              </w:rPr>
            </w:pPr>
            <w:r w:rsidRPr="00171822">
              <w:rPr>
                <w:sz w:val="20"/>
                <w:szCs w:val="20"/>
              </w:rPr>
              <w:t xml:space="preserve">Record 1 if the participant has a Section 504 plan. </w:t>
            </w:r>
          </w:p>
          <w:p w:rsidR="00171822" w:rsidP="00124B61" w14:paraId="5FBD8828" w14:textId="77777777">
            <w:pPr>
              <w:rPr>
                <w:sz w:val="20"/>
                <w:szCs w:val="20"/>
              </w:rPr>
            </w:pPr>
            <w:r w:rsidRPr="00171822">
              <w:rPr>
                <w:sz w:val="20"/>
                <w:szCs w:val="20"/>
              </w:rPr>
              <w:t xml:space="preserve">Record 0 if the participant does not meet the condition described above. </w:t>
            </w:r>
          </w:p>
          <w:p w:rsidR="00171822" w:rsidP="00124B61" w14:paraId="6B2EF688" w14:textId="77777777">
            <w:pPr>
              <w:rPr>
                <w:sz w:val="20"/>
                <w:szCs w:val="20"/>
              </w:rPr>
            </w:pPr>
            <w:r w:rsidRPr="00171822">
              <w:rPr>
                <w:sz w:val="20"/>
                <w:szCs w:val="20"/>
              </w:rPr>
              <w:t xml:space="preserve">Leave blank if the condition does not apply to the participant. </w:t>
            </w:r>
          </w:p>
          <w:p w:rsidR="00171822" w:rsidP="00124B61" w14:paraId="6D0BF9AA" w14:textId="77777777">
            <w:pPr>
              <w:rPr>
                <w:sz w:val="20"/>
                <w:szCs w:val="20"/>
              </w:rPr>
            </w:pPr>
          </w:p>
          <w:p w:rsidR="00124B61" w:rsidRPr="00124B61" w:rsidP="00124B61" w14:paraId="72FE6BBA" w14:textId="19AA1A9E">
            <w:pPr>
              <w:rPr>
                <w:rFonts w:eastAsia="Aptos"/>
                <w:sz w:val="20"/>
                <w:szCs w:val="20"/>
              </w:rPr>
            </w:pPr>
            <w:r w:rsidRPr="00171822">
              <w:rPr>
                <w:sz w:val="20"/>
                <w:szCs w:val="20"/>
              </w:rPr>
              <w:t>Section 504, of the Rehabilitation Act, 29 U.S.C. § 794, is a federal law that protects students with disabilities that interfere with their ability to learn or access school programs from discrimination by schools receiving Federal financial assistance. Under Section 503 students are entitled to receive a free and appropriate education comparable to students without disabilities. A Section 504 Plan can be used to get reasonable accommodations for an individual with a disability that falls outside of the 13 disability categories required under IDEA, or who does not need special education and related services. A 504 plan outlines how the individual’s specific needs will be met through accommodations, modifications and other services.</w:t>
            </w:r>
            <w:r>
              <w:rPr>
                <w:sz w:val="20"/>
                <w:szCs w:val="20"/>
              </w:rPr>
              <w:t xml:space="preserve"> </w:t>
            </w:r>
          </w:p>
        </w:tc>
        <w:tc>
          <w:tcPr>
            <w:tcW w:w="2700" w:type="dxa"/>
            <w:tcBorders>
              <w:top w:val="single" w:sz="4" w:space="0" w:color="auto"/>
              <w:left w:val="single" w:sz="4" w:space="0" w:color="auto"/>
              <w:bottom w:val="single" w:sz="4" w:space="0" w:color="auto"/>
              <w:right w:val="single" w:sz="4" w:space="0" w:color="auto"/>
            </w:tcBorders>
          </w:tcPr>
          <w:p w:rsidR="00124B61" w:rsidRPr="00124B61" w:rsidP="00124B61" w14:paraId="2577B2F0" w14:textId="77DB45FC">
            <w:pPr>
              <w:rPr>
                <w:sz w:val="20"/>
                <w:szCs w:val="20"/>
              </w:rPr>
            </w:pPr>
            <w:r w:rsidRPr="00124B61">
              <w:rPr>
                <w:sz w:val="20"/>
                <w:szCs w:val="20"/>
              </w:rPr>
              <w:t>PIRL</w:t>
            </w:r>
            <w:r w:rsidRPr="00124B61">
              <w:rPr>
                <w:sz w:val="20"/>
                <w:szCs w:val="20"/>
              </w:rPr>
              <w:t xml:space="preserve"> </w:t>
            </w:r>
            <w:r w:rsidRPr="00124B61">
              <w:rPr>
                <w:sz w:val="20"/>
                <w:szCs w:val="20"/>
              </w:rPr>
              <w:t xml:space="preserve">940 </w:t>
            </w:r>
          </w:p>
          <w:p w:rsidR="00124B61" w:rsidRPr="00124B61" w:rsidP="00124B61" w14:paraId="7C18581B" w14:textId="77777777">
            <w:pPr>
              <w:rPr>
                <w:sz w:val="20"/>
                <w:szCs w:val="20"/>
              </w:rPr>
            </w:pPr>
          </w:p>
          <w:p w:rsidR="00124B61" w:rsidRPr="00124B61" w:rsidP="00124B61" w14:paraId="4CF9097B" w14:textId="77777777">
            <w:pPr>
              <w:rPr>
                <w:sz w:val="20"/>
                <w:szCs w:val="20"/>
              </w:rPr>
            </w:pPr>
            <w:r w:rsidRPr="00124B61">
              <w:rPr>
                <w:sz w:val="20"/>
                <w:szCs w:val="20"/>
              </w:rPr>
              <w:t>Reporting Code:</w:t>
            </w:r>
          </w:p>
          <w:p w:rsidR="00B07B16" w:rsidP="00124B61" w14:paraId="06B87489" w14:textId="77777777">
            <w:pPr>
              <w:rPr>
                <w:sz w:val="20"/>
                <w:szCs w:val="20"/>
              </w:rPr>
            </w:pPr>
            <w:r w:rsidRPr="00B07B16">
              <w:rPr>
                <w:sz w:val="20"/>
                <w:szCs w:val="20"/>
              </w:rPr>
              <w:t xml:space="preserve">1 = Yes </w:t>
            </w:r>
          </w:p>
          <w:p w:rsidR="00B07B16" w:rsidP="00124B61" w14:paraId="55AA925C" w14:textId="77777777">
            <w:pPr>
              <w:rPr>
                <w:sz w:val="20"/>
                <w:szCs w:val="20"/>
              </w:rPr>
            </w:pPr>
            <w:r w:rsidRPr="00B07B16">
              <w:rPr>
                <w:sz w:val="20"/>
                <w:szCs w:val="20"/>
              </w:rPr>
              <w:t xml:space="preserve">0 = No </w:t>
            </w:r>
          </w:p>
          <w:p w:rsidR="00124B61" w:rsidRPr="00124B61" w:rsidP="00124B61" w14:paraId="55FB3415" w14:textId="68162999">
            <w:pPr>
              <w:rPr>
                <w:rFonts w:eastAsia="Aptos"/>
                <w:sz w:val="20"/>
                <w:szCs w:val="20"/>
              </w:rPr>
            </w:pPr>
            <w:r w:rsidRPr="00B07B16">
              <w:rPr>
                <w:sz w:val="20"/>
                <w:szCs w:val="20"/>
              </w:rPr>
              <w:t>Blank = Does not apply</w:t>
            </w:r>
            <w:r>
              <w:rPr>
                <w:sz w:val="20"/>
                <w:szCs w:val="20"/>
              </w:rPr>
              <w:t xml:space="preserve"> </w:t>
            </w:r>
          </w:p>
        </w:tc>
        <w:tc>
          <w:tcPr>
            <w:tcW w:w="1615" w:type="dxa"/>
          </w:tcPr>
          <w:p w:rsidR="00124B61" w:rsidRPr="00124B61" w:rsidP="00124B61" w14:paraId="2109F3F4" w14:textId="77777777">
            <w:pPr>
              <w:rPr>
                <w:rFonts w:eastAsia="Aptos"/>
                <w:sz w:val="20"/>
                <w:szCs w:val="20"/>
              </w:rPr>
            </w:pPr>
            <w:r w:rsidRPr="00124B61">
              <w:rPr>
                <w:rFonts w:eastAsia="Aptos"/>
                <w:sz w:val="20"/>
                <w:szCs w:val="20"/>
              </w:rPr>
              <w:t>TA</w:t>
            </w:r>
          </w:p>
        </w:tc>
      </w:tr>
    </w:tbl>
    <w:p w:rsidR="00036FE0" w:rsidRPr="00FF0C0B" w14:paraId="296BF8E0" w14:textId="4EE8D314"/>
    <w:p w:rsidR="00403B6B" w14:paraId="54F68B7E" w14:textId="77777777">
      <w:r>
        <w:br w:type="page"/>
      </w:r>
    </w:p>
    <w:p w:rsidR="00B965FB" w:rsidRPr="00FF0C0B" w:rsidP="001B145C" w14:paraId="7477710C" w14:textId="48403BDC">
      <w:pPr>
        <w:pStyle w:val="Heading2"/>
        <w:numPr>
          <w:ilvl w:val="0"/>
          <w:numId w:val="33"/>
        </w:numPr>
        <w:rPr>
          <w:rFonts w:asciiTheme="minorHAnsi" w:hAnsiTheme="minorHAnsi"/>
          <w:b/>
          <w:bCs/>
        </w:rPr>
      </w:pPr>
      <w:bookmarkStart w:id="46" w:name="_Case_Management_and"/>
      <w:bookmarkStart w:id="47" w:name="_Toc222326917"/>
      <w:bookmarkEnd w:id="46"/>
      <w:r w:rsidRPr="00FF0C0B">
        <w:rPr>
          <w:rFonts w:asciiTheme="minorHAnsi" w:hAnsiTheme="minorHAnsi"/>
          <w:b/>
          <w:bCs/>
          <w:sz w:val="24"/>
          <w:szCs w:val="24"/>
        </w:rPr>
        <w:t>C</w:t>
      </w:r>
      <w:r w:rsidRPr="00FF0C0B" w:rsidR="008F326B">
        <w:rPr>
          <w:rFonts w:asciiTheme="minorHAnsi" w:hAnsiTheme="minorHAnsi"/>
          <w:b/>
          <w:bCs/>
          <w:sz w:val="24"/>
          <w:szCs w:val="24"/>
        </w:rPr>
        <w:t>ase Management and Supportive Services</w:t>
      </w:r>
      <w:bookmarkEnd w:id="47"/>
    </w:p>
    <w:p w:rsidR="00797E82" w:rsidRPr="00FF0C0B" w:rsidP="00B965FB" w14:paraId="6DEE265B" w14:textId="1AF2A4FE">
      <w:pPr>
        <w:rPr>
          <w:sz w:val="22"/>
          <w:szCs w:val="22"/>
        </w:rPr>
      </w:pPr>
      <w:r w:rsidRPr="00FF0C0B">
        <w:rPr>
          <w:sz w:val="22"/>
          <w:szCs w:val="22"/>
        </w:rPr>
        <w:t xml:space="preserve">This section collects information </w:t>
      </w:r>
      <w:r w:rsidRPr="00FF0C0B" w:rsidR="00A144B3">
        <w:rPr>
          <w:sz w:val="22"/>
          <w:szCs w:val="22"/>
        </w:rPr>
        <w:t>on services provided to ETM youth participants</w:t>
      </w:r>
      <w:r w:rsidRPr="00FF0C0B" w:rsidR="008A7570">
        <w:rPr>
          <w:sz w:val="22"/>
          <w:szCs w:val="22"/>
        </w:rPr>
        <w:t xml:space="preserve"> </w:t>
      </w:r>
      <w:r w:rsidRPr="00FF0C0B" w:rsidR="00265C53">
        <w:rPr>
          <w:sz w:val="22"/>
          <w:szCs w:val="22"/>
        </w:rPr>
        <w:t xml:space="preserve">during the prior reporting quarter </w:t>
      </w:r>
      <w:r w:rsidRPr="00FF0C0B" w:rsidR="008A7570">
        <w:rPr>
          <w:sz w:val="22"/>
          <w:szCs w:val="22"/>
        </w:rPr>
        <w:t>and</w:t>
      </w:r>
      <w:r w:rsidRPr="00FF0C0B" w:rsidR="0068618B">
        <w:rPr>
          <w:sz w:val="22"/>
          <w:szCs w:val="22"/>
        </w:rPr>
        <w:t xml:space="preserve"> is completed by ETM program staff</w:t>
      </w:r>
      <w:r w:rsidRPr="00FF0C0B" w:rsidR="00C64218">
        <w:rPr>
          <w:sz w:val="22"/>
          <w:szCs w:val="22"/>
        </w:rPr>
        <w:t xml:space="preserve">.  </w:t>
      </w:r>
      <w:r w:rsidRPr="00FF0C0B" w:rsidR="00DE3778">
        <w:rPr>
          <w:sz w:val="22"/>
          <w:szCs w:val="22"/>
        </w:rPr>
        <w:t xml:space="preserve">Note: For any data elements for which information is unknown, leave the response blank (do not enter </w:t>
      </w:r>
      <w:r w:rsidR="003B4330">
        <w:rPr>
          <w:sz w:val="22"/>
          <w:szCs w:val="22"/>
        </w:rPr>
        <w:t>“</w:t>
      </w:r>
      <w:r w:rsidRPr="00FF0C0B" w:rsidR="00DE3778">
        <w:rPr>
          <w:sz w:val="22"/>
          <w:szCs w:val="22"/>
        </w:rPr>
        <w:t>0</w:t>
      </w:r>
      <w:r w:rsidR="003B4330">
        <w:rPr>
          <w:sz w:val="22"/>
          <w:szCs w:val="22"/>
        </w:rPr>
        <w:t>”</w:t>
      </w:r>
      <w:r w:rsidRPr="00FF0C0B" w:rsidR="00DE3778">
        <w:rPr>
          <w:sz w:val="22"/>
          <w:szCs w:val="22"/>
        </w:rPr>
        <w:t xml:space="preserve"> for non-responses).    </w:t>
      </w:r>
    </w:p>
    <w:tbl>
      <w:tblPr>
        <w:tblStyle w:val="TableGrid23"/>
        <w:tblW w:w="0" w:type="auto"/>
        <w:tblLook w:val="04A0"/>
      </w:tblPr>
      <w:tblGrid>
        <w:gridCol w:w="1435"/>
        <w:gridCol w:w="4321"/>
        <w:gridCol w:w="4319"/>
        <w:gridCol w:w="2700"/>
        <w:gridCol w:w="1615"/>
      </w:tblGrid>
      <w:tr w14:paraId="69CBA6B6" w14:textId="77777777" w:rsidTr="00036FE0">
        <w:tblPrEx>
          <w:tblW w:w="0" w:type="auto"/>
          <w:tblLook w:val="04A0"/>
        </w:tblPrEx>
        <w:tc>
          <w:tcPr>
            <w:tcW w:w="1435" w:type="dxa"/>
            <w:shd w:val="clear" w:color="auto" w:fill="D9D9D9"/>
            <w:vAlign w:val="center"/>
          </w:tcPr>
          <w:p w:rsidR="00036FE0" w:rsidRPr="00036FE0" w:rsidP="00036FE0" w14:paraId="1290D454" w14:textId="77777777">
            <w:pPr>
              <w:jc w:val="center"/>
              <w:rPr>
                <w:rFonts w:eastAsia="Aptos"/>
                <w:b/>
                <w:bCs/>
                <w:sz w:val="20"/>
                <w:szCs w:val="20"/>
              </w:rPr>
            </w:pPr>
            <w:r w:rsidRPr="00036FE0">
              <w:rPr>
                <w:rFonts w:eastAsia="Aptos"/>
                <w:b/>
                <w:bCs/>
                <w:sz w:val="20"/>
                <w:szCs w:val="20"/>
              </w:rPr>
              <w:t>Data</w:t>
            </w:r>
            <w:r w:rsidRPr="00036FE0">
              <w:rPr>
                <w:rFonts w:eastAsia="Aptos"/>
                <w:b/>
                <w:bCs/>
                <w:sz w:val="20"/>
                <w:szCs w:val="20"/>
              </w:rPr>
              <w:br/>
              <w:t>Element No.</w:t>
            </w:r>
          </w:p>
        </w:tc>
        <w:tc>
          <w:tcPr>
            <w:tcW w:w="4321" w:type="dxa"/>
            <w:shd w:val="clear" w:color="auto" w:fill="D9D9D9"/>
            <w:vAlign w:val="center"/>
          </w:tcPr>
          <w:p w:rsidR="00036FE0" w:rsidRPr="00036FE0" w:rsidP="00036FE0" w14:paraId="592E490B" w14:textId="77777777">
            <w:pPr>
              <w:jc w:val="center"/>
              <w:rPr>
                <w:rFonts w:eastAsia="Aptos"/>
                <w:b/>
                <w:bCs/>
                <w:sz w:val="20"/>
                <w:szCs w:val="20"/>
              </w:rPr>
            </w:pPr>
            <w:r w:rsidRPr="00036FE0">
              <w:rPr>
                <w:rFonts w:eastAsia="Aptos"/>
                <w:b/>
                <w:bCs/>
                <w:sz w:val="20"/>
                <w:szCs w:val="20"/>
              </w:rPr>
              <w:t>Data Element Name</w:t>
            </w:r>
          </w:p>
        </w:tc>
        <w:tc>
          <w:tcPr>
            <w:tcW w:w="4319" w:type="dxa"/>
            <w:shd w:val="clear" w:color="auto" w:fill="D9D9D9"/>
            <w:vAlign w:val="center"/>
          </w:tcPr>
          <w:p w:rsidR="00036FE0" w:rsidRPr="00036FE0" w:rsidP="00036FE0" w14:paraId="5FB5237B" w14:textId="77777777">
            <w:pPr>
              <w:jc w:val="center"/>
              <w:rPr>
                <w:rFonts w:eastAsia="Aptos"/>
                <w:b/>
                <w:bCs/>
                <w:sz w:val="20"/>
                <w:szCs w:val="20"/>
              </w:rPr>
            </w:pPr>
            <w:r w:rsidRPr="00036FE0">
              <w:rPr>
                <w:rFonts w:eastAsia="Aptos"/>
                <w:b/>
                <w:bCs/>
                <w:sz w:val="20"/>
                <w:szCs w:val="20"/>
              </w:rPr>
              <w:t>Data Element Definitions/Instructions</w:t>
            </w:r>
          </w:p>
        </w:tc>
        <w:tc>
          <w:tcPr>
            <w:tcW w:w="2700" w:type="dxa"/>
            <w:shd w:val="clear" w:color="auto" w:fill="D9D9D9"/>
            <w:vAlign w:val="center"/>
          </w:tcPr>
          <w:p w:rsidR="00036FE0" w:rsidRPr="00036FE0" w:rsidP="00036FE0" w14:paraId="431F0285" w14:textId="77777777">
            <w:pPr>
              <w:jc w:val="center"/>
              <w:rPr>
                <w:rFonts w:eastAsia="Aptos"/>
                <w:b/>
                <w:bCs/>
                <w:sz w:val="20"/>
                <w:szCs w:val="20"/>
              </w:rPr>
            </w:pPr>
            <w:r w:rsidRPr="00036FE0">
              <w:rPr>
                <w:rFonts w:eastAsia="Aptos"/>
                <w:b/>
                <w:bCs/>
                <w:sz w:val="20"/>
                <w:szCs w:val="20"/>
              </w:rPr>
              <w:t>Data Source: PIRL Element No. / Reporting Codes</w:t>
            </w:r>
          </w:p>
        </w:tc>
        <w:tc>
          <w:tcPr>
            <w:tcW w:w="1615" w:type="dxa"/>
            <w:shd w:val="clear" w:color="auto" w:fill="D9D9D9"/>
            <w:vAlign w:val="center"/>
          </w:tcPr>
          <w:p w:rsidR="00036FE0" w:rsidRPr="00036FE0" w:rsidP="00036FE0" w14:paraId="17B0842E" w14:textId="77777777">
            <w:pPr>
              <w:jc w:val="center"/>
              <w:rPr>
                <w:rFonts w:eastAsia="Aptos"/>
                <w:b/>
                <w:bCs/>
                <w:sz w:val="20"/>
                <w:szCs w:val="20"/>
              </w:rPr>
            </w:pPr>
            <w:r w:rsidRPr="00036FE0">
              <w:rPr>
                <w:rFonts w:eastAsia="Aptos"/>
                <w:b/>
                <w:bCs/>
                <w:sz w:val="20"/>
                <w:szCs w:val="20"/>
              </w:rPr>
              <w:t>Primary Use (TA and/or Eval)</w:t>
            </w:r>
          </w:p>
        </w:tc>
      </w:tr>
      <w:tr w14:paraId="2A3C6F9D"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036FE0" w:rsidRPr="00036FE0" w:rsidP="00036FE0" w14:paraId="44C77154" w14:textId="7B520E9C">
            <w:pPr>
              <w:rPr>
                <w:rFonts w:eastAsia="Aptos"/>
                <w:sz w:val="20"/>
                <w:szCs w:val="20"/>
              </w:rPr>
            </w:pPr>
            <w:r w:rsidRPr="00FF0C0B">
              <w:rPr>
                <w:rFonts w:eastAsia="Aptos"/>
                <w:sz w:val="20"/>
                <w:szCs w:val="20"/>
              </w:rPr>
              <w:t>2.1</w:t>
            </w:r>
          </w:p>
        </w:tc>
        <w:tc>
          <w:tcPr>
            <w:tcW w:w="4321" w:type="dxa"/>
            <w:tcBorders>
              <w:top w:val="single" w:sz="6" w:space="0" w:color="auto"/>
              <w:left w:val="single" w:sz="6" w:space="0" w:color="auto"/>
              <w:bottom w:val="single" w:sz="6" w:space="0" w:color="auto"/>
              <w:right w:val="single" w:sz="6" w:space="0" w:color="auto"/>
            </w:tcBorders>
          </w:tcPr>
          <w:p w:rsidR="00036FE0" w:rsidRPr="00FF0C0B" w:rsidP="00036FE0" w14:paraId="29F390BB" w14:textId="77777777">
            <w:pPr>
              <w:rPr>
                <w:sz w:val="20"/>
                <w:szCs w:val="20"/>
              </w:rPr>
            </w:pPr>
            <w:r w:rsidRPr="00FF0C0B">
              <w:rPr>
                <w:sz w:val="20"/>
                <w:szCs w:val="20"/>
              </w:rPr>
              <w:t>ETM Transition Services received</w:t>
            </w:r>
          </w:p>
          <w:p w:rsidR="00036FE0" w:rsidRPr="00FF0C0B" w:rsidP="00036FE0" w14:paraId="00043266" w14:textId="77777777">
            <w:pPr>
              <w:rPr>
                <w:sz w:val="20"/>
                <w:szCs w:val="20"/>
              </w:rPr>
            </w:pPr>
            <w:r w:rsidRPr="00FF0C0B">
              <w:rPr>
                <w:sz w:val="20"/>
                <w:szCs w:val="20"/>
              </w:rPr>
              <w:t xml:space="preserve">(Based on </w:t>
            </w:r>
            <w:hyperlink r:id="rId12" w:history="1">
              <w:r w:rsidRPr="00FF0C0B">
                <w:rPr>
                  <w:rStyle w:val="Hyperlink"/>
                  <w:sz w:val="20"/>
                  <w:szCs w:val="20"/>
                </w:rPr>
                <w:t>Guidepost for Success</w:t>
              </w:r>
            </w:hyperlink>
            <w:r w:rsidRPr="00FF0C0B">
              <w:rPr>
                <w:sz w:val="20"/>
                <w:szCs w:val="20"/>
              </w:rPr>
              <w:t>):</w:t>
            </w:r>
          </w:p>
          <w:p w:rsidR="00036FE0" w:rsidRPr="00036FE0" w:rsidP="00036FE0" w14:paraId="32537BDB" w14:textId="77777777">
            <w:pPr>
              <w:rPr>
                <w:rFonts w:eastAsia="Aptos"/>
                <w:sz w:val="20"/>
                <w:szCs w:val="20"/>
              </w:rPr>
            </w:pPr>
          </w:p>
        </w:tc>
        <w:tc>
          <w:tcPr>
            <w:tcW w:w="4319" w:type="dxa"/>
            <w:tcBorders>
              <w:top w:val="single" w:sz="6" w:space="0" w:color="auto"/>
              <w:left w:val="single" w:sz="6" w:space="0" w:color="auto"/>
              <w:bottom w:val="single" w:sz="6" w:space="0" w:color="auto"/>
              <w:right w:val="single" w:sz="6" w:space="0" w:color="auto"/>
            </w:tcBorders>
          </w:tcPr>
          <w:p w:rsidR="00036FE0" w:rsidRPr="00FF0C0B" w:rsidP="00036FE0" w14:paraId="3C0E2C13" w14:textId="31125B59">
            <w:pPr>
              <w:spacing w:after="160" w:line="276" w:lineRule="auto"/>
              <w:rPr>
                <w:rFonts w:eastAsia="Aptos" w:cs="Aptos"/>
                <w:bCs/>
                <w:sz w:val="20"/>
                <w:szCs w:val="20"/>
              </w:rPr>
            </w:pPr>
            <w:r w:rsidRPr="00EE2ACE">
              <w:rPr>
                <w:rFonts w:eastAsia="Aptos" w:cs="Aptos"/>
                <w:bCs/>
                <w:sz w:val="20"/>
                <w:szCs w:val="20"/>
              </w:rPr>
              <w:t>Use the appropriate code to record the type</w:t>
            </w:r>
            <w:r>
              <w:rPr>
                <w:rFonts w:eastAsia="Aptos" w:cs="Aptos"/>
                <w:bCs/>
                <w:sz w:val="20"/>
                <w:szCs w:val="20"/>
              </w:rPr>
              <w:t>s</w:t>
            </w:r>
            <w:r w:rsidRPr="00EE2ACE">
              <w:rPr>
                <w:rFonts w:eastAsia="Aptos" w:cs="Aptos"/>
                <w:bCs/>
                <w:sz w:val="20"/>
                <w:szCs w:val="20"/>
              </w:rPr>
              <w:t xml:space="preserve"> of</w:t>
            </w:r>
            <w:r w:rsidRPr="00FF0C0B" w:rsidR="003B4330">
              <w:rPr>
                <w:rFonts w:eastAsia="Aptos" w:cs="Aptos"/>
                <w:bCs/>
                <w:sz w:val="20"/>
                <w:szCs w:val="20"/>
              </w:rPr>
              <w:t xml:space="preserve"> </w:t>
            </w:r>
            <w:r w:rsidRPr="00FF0C0B">
              <w:rPr>
                <w:rFonts w:eastAsia="Aptos" w:cs="Aptos"/>
                <w:bCs/>
                <w:sz w:val="20"/>
                <w:szCs w:val="20"/>
              </w:rPr>
              <w:t>ETM services provided</w:t>
            </w:r>
            <w:r w:rsidRPr="00FF0C0B">
              <w:rPr>
                <w:rFonts w:eastAsia="Aptos" w:cs="Aptos"/>
                <w:bCs/>
                <w:sz w:val="20"/>
                <w:szCs w:val="20"/>
              </w:rPr>
              <w:t xml:space="preserve"> </w:t>
            </w:r>
            <w:r>
              <w:rPr>
                <w:rFonts w:eastAsia="Aptos" w:cs="Aptos"/>
                <w:bCs/>
                <w:sz w:val="20"/>
                <w:szCs w:val="20"/>
              </w:rPr>
              <w:t xml:space="preserve">(Select </w:t>
            </w:r>
            <w:r w:rsidRPr="00FF0C0B">
              <w:rPr>
                <w:rFonts w:eastAsia="Aptos" w:cs="Aptos"/>
                <w:bCs/>
                <w:sz w:val="20"/>
                <w:szCs w:val="20"/>
              </w:rPr>
              <w:t>all</w:t>
            </w:r>
            <w:r>
              <w:rPr>
                <w:rFonts w:eastAsia="Aptos" w:cs="Aptos"/>
                <w:bCs/>
                <w:sz w:val="20"/>
                <w:szCs w:val="20"/>
              </w:rPr>
              <w:t xml:space="preserve"> that apply)</w:t>
            </w:r>
            <w:r w:rsidRPr="00FF0C0B">
              <w:rPr>
                <w:rFonts w:eastAsia="Aptos" w:cs="Aptos"/>
                <w:bCs/>
                <w:sz w:val="20"/>
                <w:szCs w:val="20"/>
              </w:rPr>
              <w:t>:</w:t>
            </w:r>
          </w:p>
          <w:p w:rsidR="00036FE0" w:rsidRPr="00FF0C0B" w:rsidP="00036FE0" w14:paraId="06BDB783" w14:textId="77777777">
            <w:pPr>
              <w:spacing w:line="276" w:lineRule="auto"/>
              <w:rPr>
                <w:rFonts w:eastAsia="Aptos" w:cs="Aptos"/>
                <w:sz w:val="20"/>
                <w:szCs w:val="20"/>
              </w:rPr>
            </w:pPr>
            <w:r w:rsidRPr="00FF0C0B">
              <w:rPr>
                <w:rFonts w:eastAsia="Aptos" w:cs="Aptos"/>
                <w:sz w:val="20"/>
                <w:szCs w:val="20"/>
              </w:rPr>
              <w:t>1. School-based preparatory experience- academic instruction and targeted curriculum</w:t>
            </w:r>
          </w:p>
          <w:p w:rsidR="00036FE0" w:rsidRPr="00FF0C0B" w:rsidP="00036FE0" w14:paraId="3735DF6D" w14:textId="77777777">
            <w:pPr>
              <w:spacing w:line="276" w:lineRule="auto"/>
              <w:rPr>
                <w:rFonts w:eastAsia="Aptos" w:cs="Aptos"/>
                <w:sz w:val="20"/>
                <w:szCs w:val="20"/>
              </w:rPr>
            </w:pPr>
            <w:r w:rsidRPr="00FF0C0B">
              <w:rPr>
                <w:rFonts w:eastAsia="Aptos" w:cs="Aptos"/>
                <w:sz w:val="20"/>
                <w:szCs w:val="20"/>
              </w:rPr>
              <w:t>2. Career preparation and Work based learning—vocational training and work experience</w:t>
            </w:r>
          </w:p>
          <w:p w:rsidR="00036FE0" w:rsidRPr="00FF0C0B" w:rsidP="00036FE0" w14:paraId="28C93356" w14:textId="77777777">
            <w:pPr>
              <w:spacing w:line="276" w:lineRule="auto"/>
              <w:rPr>
                <w:rFonts w:eastAsia="Aptos" w:cs="Aptos"/>
                <w:sz w:val="20"/>
                <w:szCs w:val="20"/>
              </w:rPr>
            </w:pPr>
            <w:r w:rsidRPr="00FF0C0B">
              <w:rPr>
                <w:rFonts w:eastAsia="Aptos" w:cs="Aptos"/>
                <w:sz w:val="20"/>
                <w:szCs w:val="20"/>
              </w:rPr>
              <w:t>3. Youth development and Leadership—related to self-determination and transition planning</w:t>
            </w:r>
          </w:p>
          <w:p w:rsidR="00036FE0" w:rsidRPr="00FF0C0B" w:rsidP="00036FE0" w14:paraId="49C342CF" w14:textId="77777777">
            <w:pPr>
              <w:spacing w:line="276" w:lineRule="auto"/>
              <w:rPr>
                <w:rFonts w:eastAsia="Aptos" w:cs="Aptos"/>
                <w:sz w:val="20"/>
                <w:szCs w:val="20"/>
              </w:rPr>
            </w:pPr>
            <w:r w:rsidRPr="00FF0C0B">
              <w:rPr>
                <w:rFonts w:eastAsia="Aptos" w:cs="Aptos"/>
                <w:sz w:val="20"/>
                <w:szCs w:val="20"/>
              </w:rPr>
              <w:t>4. Family engagement and support</w:t>
            </w:r>
          </w:p>
          <w:p w:rsidR="00036FE0" w:rsidRPr="00FF0C0B" w:rsidP="00036FE0" w14:paraId="62E6CD7F" w14:textId="77777777">
            <w:pPr>
              <w:spacing w:line="276" w:lineRule="auto"/>
              <w:rPr>
                <w:rFonts w:eastAsia="Aptos" w:cs="Aptos"/>
                <w:sz w:val="20"/>
                <w:szCs w:val="20"/>
              </w:rPr>
            </w:pPr>
            <w:r w:rsidRPr="00FF0C0B">
              <w:rPr>
                <w:rFonts w:eastAsia="Aptos" w:cs="Aptos"/>
                <w:sz w:val="20"/>
                <w:szCs w:val="20"/>
              </w:rPr>
              <w:t>5. Connecting activities -links with organizations and services that complement transition</w:t>
            </w:r>
          </w:p>
          <w:p w:rsidR="00036FE0" w:rsidRPr="00036FE0" w:rsidP="00036FE0" w14:paraId="47C36051" w14:textId="4B667A38">
            <w:pPr>
              <w:rPr>
                <w:rFonts w:eastAsia="Aptos"/>
                <w:sz w:val="20"/>
                <w:szCs w:val="20"/>
              </w:rPr>
            </w:pPr>
            <w:r w:rsidRPr="00FF0C0B">
              <w:rPr>
                <w:rFonts w:cs="Arial"/>
                <w:sz w:val="20"/>
                <w:szCs w:val="20"/>
              </w:rPr>
              <w:t>0. No ETM services provided</w:t>
            </w:r>
          </w:p>
        </w:tc>
        <w:tc>
          <w:tcPr>
            <w:tcW w:w="2700" w:type="dxa"/>
            <w:tcBorders>
              <w:top w:val="single" w:sz="6" w:space="0" w:color="auto"/>
              <w:left w:val="single" w:sz="6" w:space="0" w:color="auto"/>
              <w:bottom w:val="single" w:sz="6" w:space="0" w:color="auto"/>
              <w:right w:val="single" w:sz="6" w:space="0" w:color="auto"/>
            </w:tcBorders>
          </w:tcPr>
          <w:p w:rsidR="00036FE0" w:rsidRPr="00FF0C0B" w:rsidP="00036FE0" w14:paraId="7D950991" w14:textId="0C9FC32C">
            <w:pPr>
              <w:rPr>
                <w:sz w:val="20"/>
                <w:szCs w:val="20"/>
              </w:rPr>
            </w:pPr>
            <w:r w:rsidRPr="00FF0C0B">
              <w:rPr>
                <w:sz w:val="20"/>
                <w:szCs w:val="20"/>
              </w:rPr>
              <w:t>N</w:t>
            </w:r>
            <w:r w:rsidR="00616F8C">
              <w:rPr>
                <w:sz w:val="20"/>
                <w:szCs w:val="20"/>
              </w:rPr>
              <w:t>/A</w:t>
            </w:r>
            <w:r w:rsidRPr="00FF0C0B">
              <w:rPr>
                <w:sz w:val="20"/>
                <w:szCs w:val="20"/>
              </w:rPr>
              <w:t xml:space="preserve"> </w:t>
            </w:r>
            <w:r w:rsidRPr="00FF0C0B">
              <w:rPr>
                <w:sz w:val="20"/>
                <w:szCs w:val="20"/>
              </w:rPr>
              <w:br/>
            </w:r>
          </w:p>
          <w:p w:rsidR="00036FE0" w:rsidRPr="00FF0C0B" w:rsidP="00036FE0" w14:paraId="599CF709" w14:textId="77777777">
            <w:pPr>
              <w:rPr>
                <w:sz w:val="20"/>
                <w:szCs w:val="20"/>
              </w:rPr>
            </w:pPr>
            <w:r w:rsidRPr="00FF0C0B">
              <w:rPr>
                <w:sz w:val="20"/>
                <w:szCs w:val="20"/>
              </w:rPr>
              <w:t>Reporting Code:</w:t>
            </w:r>
          </w:p>
          <w:p w:rsidR="00E15488" w:rsidP="00036FE0" w14:paraId="0C382ECE" w14:textId="77777777">
            <w:pPr>
              <w:rPr>
                <w:sz w:val="20"/>
                <w:szCs w:val="20"/>
              </w:rPr>
            </w:pPr>
            <w:r>
              <w:rPr>
                <w:sz w:val="20"/>
                <w:szCs w:val="20"/>
              </w:rPr>
              <w:t>Enter the corresponding number</w:t>
            </w:r>
            <w:r w:rsidR="008E7B7B">
              <w:rPr>
                <w:sz w:val="20"/>
                <w:szCs w:val="20"/>
              </w:rPr>
              <w:t>(</w:t>
            </w:r>
            <w:r>
              <w:rPr>
                <w:sz w:val="20"/>
                <w:szCs w:val="20"/>
              </w:rPr>
              <w:t>s</w:t>
            </w:r>
            <w:r w:rsidR="008E7B7B">
              <w:rPr>
                <w:sz w:val="20"/>
                <w:szCs w:val="20"/>
              </w:rPr>
              <w:t>)</w:t>
            </w:r>
            <w:r>
              <w:rPr>
                <w:sz w:val="20"/>
                <w:szCs w:val="20"/>
              </w:rPr>
              <w:t xml:space="preserve"> for each service, separated by a comma.</w:t>
            </w:r>
          </w:p>
          <w:p w:rsidR="00E15488" w:rsidRPr="00FF0C0B" w:rsidP="00036FE0" w14:paraId="5C8EFCD6" w14:textId="4EA0200E">
            <w:pPr>
              <w:rPr>
                <w:sz w:val="20"/>
                <w:szCs w:val="20"/>
              </w:rPr>
            </w:pPr>
            <w:r>
              <w:rPr>
                <w:sz w:val="20"/>
                <w:szCs w:val="20"/>
              </w:rPr>
              <w:t xml:space="preserve">  </w:t>
            </w:r>
          </w:p>
          <w:p w:rsidR="00036FE0" w:rsidRPr="00FF0C0B" w:rsidP="00036FE0" w14:paraId="6E3DC70C" w14:textId="5E9E001E">
            <w:pPr>
              <w:rPr>
                <w:sz w:val="20"/>
                <w:szCs w:val="20"/>
              </w:rPr>
            </w:pPr>
            <w:r w:rsidRPr="00FF0C0B">
              <w:rPr>
                <w:sz w:val="20"/>
                <w:szCs w:val="20"/>
              </w:rPr>
              <w:t xml:space="preserve">Sample response: </w:t>
            </w:r>
            <w:r w:rsidR="00E90146">
              <w:rPr>
                <w:sz w:val="20"/>
                <w:szCs w:val="20"/>
              </w:rPr>
              <w:t>“</w:t>
            </w:r>
            <w:r w:rsidRPr="00FF0C0B">
              <w:rPr>
                <w:sz w:val="20"/>
                <w:szCs w:val="20"/>
              </w:rPr>
              <w:t>3</w:t>
            </w:r>
            <w:r w:rsidR="00E90146">
              <w:rPr>
                <w:sz w:val="20"/>
                <w:szCs w:val="20"/>
              </w:rPr>
              <w:t>”</w:t>
            </w:r>
            <w:r w:rsidRPr="00FF0C0B">
              <w:rPr>
                <w:sz w:val="20"/>
                <w:szCs w:val="20"/>
              </w:rPr>
              <w:t xml:space="preserve"> </w:t>
            </w:r>
          </w:p>
          <w:p w:rsidR="00036FE0" w:rsidRPr="00FF0C0B" w:rsidP="00036FE0" w14:paraId="530A14B7" w14:textId="6FFA96D2">
            <w:pPr>
              <w:rPr>
                <w:sz w:val="20"/>
                <w:szCs w:val="20"/>
              </w:rPr>
            </w:pPr>
            <w:r w:rsidRPr="00FF0C0B">
              <w:rPr>
                <w:sz w:val="20"/>
                <w:szCs w:val="20"/>
              </w:rPr>
              <w:t xml:space="preserve">This entry correlates to </w:t>
            </w:r>
            <w:r w:rsidR="00751D35">
              <w:rPr>
                <w:sz w:val="20"/>
                <w:szCs w:val="20"/>
              </w:rPr>
              <w:t>participant</w:t>
            </w:r>
            <w:r w:rsidRPr="00FF0C0B" w:rsidR="00751D35">
              <w:rPr>
                <w:sz w:val="20"/>
                <w:szCs w:val="20"/>
              </w:rPr>
              <w:t xml:space="preserve"> </w:t>
            </w:r>
            <w:r w:rsidRPr="00FF0C0B">
              <w:rPr>
                <w:sz w:val="20"/>
                <w:szCs w:val="20"/>
              </w:rPr>
              <w:t>receiving GP#3 Youth Development and Leadership</w:t>
            </w:r>
            <w:r w:rsidRPr="00FF0C0B" w:rsidR="00B251AD">
              <w:rPr>
                <w:sz w:val="20"/>
                <w:szCs w:val="20"/>
              </w:rPr>
              <w:t xml:space="preserve"> services</w:t>
            </w:r>
            <w:r w:rsidR="00FE3468">
              <w:rPr>
                <w:sz w:val="20"/>
                <w:szCs w:val="20"/>
              </w:rPr>
              <w:t>.</w:t>
            </w:r>
          </w:p>
          <w:p w:rsidR="00E15488" w:rsidP="00036FE0" w14:paraId="6D7CD1A1" w14:textId="77777777">
            <w:pPr>
              <w:rPr>
                <w:sz w:val="20"/>
                <w:szCs w:val="20"/>
              </w:rPr>
            </w:pPr>
          </w:p>
          <w:p w:rsidR="00371A34" w:rsidP="00036FE0" w14:paraId="58DC0527" w14:textId="7B78D90B">
            <w:pPr>
              <w:rPr>
                <w:sz w:val="20"/>
                <w:szCs w:val="20"/>
              </w:rPr>
            </w:pPr>
            <w:r w:rsidRPr="00FF0C0B">
              <w:rPr>
                <w:sz w:val="20"/>
                <w:szCs w:val="20"/>
              </w:rPr>
              <w:t xml:space="preserve">Sample response: </w:t>
            </w:r>
            <w:r w:rsidR="00E90146">
              <w:rPr>
                <w:sz w:val="20"/>
                <w:szCs w:val="20"/>
              </w:rPr>
              <w:t>“</w:t>
            </w:r>
            <w:r w:rsidRPr="00FF0C0B">
              <w:rPr>
                <w:sz w:val="20"/>
                <w:szCs w:val="20"/>
              </w:rPr>
              <w:t>2</w:t>
            </w:r>
            <w:r w:rsidR="00E97A5D">
              <w:rPr>
                <w:sz w:val="20"/>
                <w:szCs w:val="20"/>
              </w:rPr>
              <w:t>,</w:t>
            </w:r>
            <w:r w:rsidRPr="00FF0C0B" w:rsidR="00E97A5D">
              <w:rPr>
                <w:sz w:val="20"/>
                <w:szCs w:val="20"/>
              </w:rPr>
              <w:t xml:space="preserve"> </w:t>
            </w:r>
            <w:r w:rsidRPr="00FF0C0B">
              <w:rPr>
                <w:sz w:val="20"/>
                <w:szCs w:val="20"/>
              </w:rPr>
              <w:t>4</w:t>
            </w:r>
            <w:r w:rsidR="00E90146">
              <w:rPr>
                <w:sz w:val="20"/>
                <w:szCs w:val="20"/>
              </w:rPr>
              <w:t>”</w:t>
            </w:r>
            <w:r w:rsidRPr="00FF0C0B">
              <w:rPr>
                <w:sz w:val="20"/>
                <w:szCs w:val="20"/>
              </w:rPr>
              <w:t xml:space="preserve">  </w:t>
            </w:r>
          </w:p>
          <w:p w:rsidR="003B4330" w:rsidRPr="00FF0C0B" w:rsidP="003B4330" w14:paraId="2A2CBC79" w14:textId="16095EEB">
            <w:pPr>
              <w:rPr>
                <w:sz w:val="20"/>
                <w:szCs w:val="20"/>
              </w:rPr>
            </w:pPr>
            <w:r w:rsidRPr="00FF0C0B">
              <w:rPr>
                <w:sz w:val="20"/>
                <w:szCs w:val="20"/>
              </w:rPr>
              <w:t xml:space="preserve">This entry correlates to youth receiving GP#2 Career </w:t>
            </w:r>
            <w:r w:rsidR="00B251AD">
              <w:rPr>
                <w:sz w:val="20"/>
                <w:szCs w:val="20"/>
              </w:rPr>
              <w:t>P</w:t>
            </w:r>
            <w:r w:rsidRPr="00FF0C0B">
              <w:rPr>
                <w:sz w:val="20"/>
                <w:szCs w:val="20"/>
              </w:rPr>
              <w:t xml:space="preserve">reparation and WBL, as well as GP#4 Family </w:t>
            </w:r>
            <w:r w:rsidR="00DC0953">
              <w:rPr>
                <w:sz w:val="20"/>
                <w:szCs w:val="20"/>
              </w:rPr>
              <w:t>E</w:t>
            </w:r>
            <w:r w:rsidRPr="00FF0C0B">
              <w:rPr>
                <w:sz w:val="20"/>
                <w:szCs w:val="20"/>
              </w:rPr>
              <w:t>ngagement services</w:t>
            </w:r>
            <w:r w:rsidR="00FE3468">
              <w:rPr>
                <w:sz w:val="20"/>
                <w:szCs w:val="20"/>
              </w:rPr>
              <w:t>.</w:t>
            </w:r>
            <w:r w:rsidRPr="00FF0C0B">
              <w:rPr>
                <w:sz w:val="20"/>
                <w:szCs w:val="20"/>
              </w:rPr>
              <w:t xml:space="preserve">   </w:t>
            </w:r>
          </w:p>
          <w:p w:rsidR="00036FE0" w:rsidRPr="00036FE0" w:rsidP="00036FE0" w14:paraId="2D52E283" w14:textId="11473092">
            <w:pPr>
              <w:rPr>
                <w:sz w:val="20"/>
                <w:szCs w:val="20"/>
              </w:rPr>
            </w:pPr>
          </w:p>
        </w:tc>
        <w:tc>
          <w:tcPr>
            <w:tcW w:w="1615" w:type="dxa"/>
          </w:tcPr>
          <w:p w:rsidR="00036FE0" w:rsidRPr="00036FE0" w:rsidP="00036FE0" w14:paraId="5FC88252" w14:textId="77777777">
            <w:pPr>
              <w:rPr>
                <w:rFonts w:eastAsia="Aptos"/>
                <w:sz w:val="20"/>
                <w:szCs w:val="20"/>
              </w:rPr>
            </w:pPr>
            <w:r w:rsidRPr="00036FE0">
              <w:rPr>
                <w:rFonts w:eastAsia="Aptos"/>
                <w:sz w:val="20"/>
                <w:szCs w:val="20"/>
              </w:rPr>
              <w:t>TA/Eval</w:t>
            </w:r>
          </w:p>
        </w:tc>
      </w:tr>
      <w:tr w14:paraId="56B283A0" w14:textId="77777777">
        <w:tblPrEx>
          <w:tblW w:w="0" w:type="auto"/>
          <w:tblLook w:val="04A0"/>
        </w:tblPrEx>
        <w:tc>
          <w:tcPr>
            <w:tcW w:w="1435" w:type="dxa"/>
          </w:tcPr>
          <w:p w:rsidR="00036FE0" w:rsidRPr="00036FE0" w:rsidP="00036FE0" w14:paraId="73E7CFBA" w14:textId="680F230F">
            <w:pPr>
              <w:rPr>
                <w:rFonts w:eastAsia="Aptos"/>
                <w:sz w:val="20"/>
                <w:szCs w:val="20"/>
              </w:rPr>
            </w:pPr>
            <w:r w:rsidRPr="00FF0C0B">
              <w:rPr>
                <w:rFonts w:eastAsia="Aptos"/>
                <w:sz w:val="20"/>
                <w:szCs w:val="20"/>
              </w:rPr>
              <w:t>2.</w:t>
            </w:r>
            <w:r w:rsidR="009F4F01">
              <w:rPr>
                <w:rFonts w:eastAsia="Aptos"/>
                <w:sz w:val="20"/>
                <w:szCs w:val="20"/>
              </w:rPr>
              <w:t>2</w:t>
            </w:r>
          </w:p>
        </w:tc>
        <w:tc>
          <w:tcPr>
            <w:tcW w:w="4321" w:type="dxa"/>
          </w:tcPr>
          <w:p w:rsidR="00036FE0" w:rsidRPr="00036FE0" w:rsidP="00036FE0" w14:paraId="1F19086F" w14:textId="5DCA2D66">
            <w:pPr>
              <w:rPr>
                <w:rFonts w:eastAsia="Aptos"/>
                <w:sz w:val="20"/>
                <w:szCs w:val="20"/>
              </w:rPr>
            </w:pPr>
            <w:r w:rsidRPr="00FF0C0B">
              <w:rPr>
                <w:sz w:val="20"/>
                <w:szCs w:val="20"/>
              </w:rPr>
              <w:t>Date of First Case Management and Employment Service</w:t>
            </w:r>
          </w:p>
        </w:tc>
        <w:tc>
          <w:tcPr>
            <w:tcW w:w="4319" w:type="dxa"/>
          </w:tcPr>
          <w:p w:rsidR="00036FE0" w:rsidRPr="00FF0C0B" w:rsidP="00036FE0" w14:paraId="303C7946" w14:textId="2A5850A3">
            <w:pPr>
              <w:rPr>
                <w:sz w:val="20"/>
                <w:szCs w:val="20"/>
              </w:rPr>
            </w:pPr>
            <w:r w:rsidRPr="00FF0C0B">
              <w:rPr>
                <w:sz w:val="20"/>
                <w:szCs w:val="20"/>
              </w:rPr>
              <w:t>Record the date on which the participant begins receiving his/her first case management and employment service funded by a program following a determination of eligibility to participate in the program</w:t>
            </w:r>
            <w:r w:rsidR="003B4330">
              <w:rPr>
                <w:sz w:val="20"/>
                <w:szCs w:val="20"/>
              </w:rPr>
              <w:t>.</w:t>
            </w:r>
          </w:p>
          <w:p w:rsidR="00036FE0" w:rsidRPr="00FF0C0B" w:rsidP="00036FE0" w14:paraId="1B053664" w14:textId="77777777">
            <w:pPr>
              <w:rPr>
                <w:sz w:val="20"/>
                <w:szCs w:val="20"/>
              </w:rPr>
            </w:pPr>
          </w:p>
          <w:p w:rsidR="00036FE0" w:rsidRPr="00036FE0" w:rsidP="00036FE0" w14:paraId="1E655987" w14:textId="52A050AB">
            <w:pPr>
              <w:rPr>
                <w:sz w:val="20"/>
                <w:szCs w:val="20"/>
              </w:rPr>
            </w:pPr>
            <w:r w:rsidRPr="00FF0C0B">
              <w:rPr>
                <w:sz w:val="20"/>
                <w:szCs w:val="20"/>
              </w:rPr>
              <w:t>YYYYMMDD</w:t>
            </w:r>
          </w:p>
        </w:tc>
        <w:tc>
          <w:tcPr>
            <w:tcW w:w="2700" w:type="dxa"/>
          </w:tcPr>
          <w:p w:rsidR="00036FE0" w:rsidRPr="00036FE0" w:rsidP="00036FE0" w14:paraId="3128434C" w14:textId="6E7697F9">
            <w:pPr>
              <w:rPr>
                <w:rFonts w:eastAsia="Aptos"/>
                <w:sz w:val="20"/>
                <w:szCs w:val="20"/>
              </w:rPr>
            </w:pPr>
            <w:r w:rsidRPr="00FF0C0B">
              <w:rPr>
                <w:rFonts w:eastAsia="Aptos" w:cs="Arial"/>
                <w:sz w:val="20"/>
                <w:szCs w:val="20"/>
              </w:rPr>
              <w:t>PIRL 902</w:t>
            </w:r>
          </w:p>
        </w:tc>
        <w:tc>
          <w:tcPr>
            <w:tcW w:w="1615" w:type="dxa"/>
          </w:tcPr>
          <w:p w:rsidR="00036FE0" w:rsidRPr="00036FE0" w:rsidP="00036FE0" w14:paraId="70AA7760" w14:textId="77777777">
            <w:pPr>
              <w:rPr>
                <w:rFonts w:eastAsia="Aptos"/>
                <w:sz w:val="20"/>
                <w:szCs w:val="20"/>
              </w:rPr>
            </w:pPr>
            <w:r w:rsidRPr="00036FE0">
              <w:rPr>
                <w:rFonts w:eastAsia="Aptos"/>
                <w:sz w:val="20"/>
                <w:szCs w:val="20"/>
              </w:rPr>
              <w:t>TA/Eval</w:t>
            </w:r>
          </w:p>
        </w:tc>
      </w:tr>
      <w:tr w14:paraId="2D48477D" w14:textId="77777777">
        <w:tblPrEx>
          <w:tblW w:w="0" w:type="auto"/>
          <w:tblLook w:val="04A0"/>
        </w:tblPrEx>
        <w:tc>
          <w:tcPr>
            <w:tcW w:w="1435" w:type="dxa"/>
          </w:tcPr>
          <w:p w:rsidR="00036FE0" w:rsidRPr="00036FE0" w:rsidP="00036FE0" w14:paraId="197084BE" w14:textId="27C0D982">
            <w:pPr>
              <w:rPr>
                <w:rFonts w:eastAsia="Aptos"/>
                <w:sz w:val="20"/>
                <w:szCs w:val="20"/>
              </w:rPr>
            </w:pPr>
            <w:r w:rsidRPr="00FF0C0B">
              <w:rPr>
                <w:rFonts w:eastAsia="Aptos"/>
                <w:sz w:val="20"/>
                <w:szCs w:val="20"/>
              </w:rPr>
              <w:t>2.</w:t>
            </w:r>
            <w:r w:rsidR="009F4F01">
              <w:rPr>
                <w:rFonts w:eastAsia="Aptos"/>
                <w:sz w:val="20"/>
                <w:szCs w:val="20"/>
              </w:rPr>
              <w:t>3</w:t>
            </w:r>
          </w:p>
        </w:tc>
        <w:tc>
          <w:tcPr>
            <w:tcW w:w="4321" w:type="dxa"/>
          </w:tcPr>
          <w:p w:rsidR="00036FE0" w:rsidRPr="00036FE0" w:rsidP="00036FE0" w14:paraId="0CA12AEB" w14:textId="6501AE48">
            <w:pPr>
              <w:rPr>
                <w:rFonts w:eastAsia="Aptos"/>
                <w:sz w:val="20"/>
                <w:szCs w:val="20"/>
              </w:rPr>
            </w:pPr>
            <w:r w:rsidRPr="00FF0C0B">
              <w:rPr>
                <w:sz w:val="20"/>
                <w:szCs w:val="20"/>
              </w:rPr>
              <w:t xml:space="preserve">Case Management Services: Number of Sessions </w:t>
            </w:r>
          </w:p>
        </w:tc>
        <w:tc>
          <w:tcPr>
            <w:tcW w:w="4319" w:type="dxa"/>
          </w:tcPr>
          <w:p w:rsidR="00036FE0" w:rsidRPr="00FF0C0B" w:rsidP="00036FE0" w14:paraId="0C87EC35" w14:textId="0B4107E1">
            <w:pPr>
              <w:rPr>
                <w:sz w:val="20"/>
                <w:szCs w:val="20"/>
              </w:rPr>
            </w:pPr>
            <w:r w:rsidRPr="00FF0C0B">
              <w:rPr>
                <w:sz w:val="20"/>
                <w:szCs w:val="20"/>
              </w:rPr>
              <w:t xml:space="preserve">Record the total number of case management sessions </w:t>
            </w:r>
            <w:r w:rsidR="00DE79F1">
              <w:rPr>
                <w:sz w:val="20"/>
                <w:szCs w:val="20"/>
              </w:rPr>
              <w:t xml:space="preserve">the participant </w:t>
            </w:r>
            <w:r w:rsidRPr="00FF0C0B">
              <w:rPr>
                <w:sz w:val="20"/>
                <w:szCs w:val="20"/>
              </w:rPr>
              <w:t>received this quarter.</w:t>
            </w:r>
          </w:p>
          <w:p w:rsidR="00036FE0" w:rsidRPr="00036FE0" w:rsidP="00036FE0" w14:paraId="1DF82E33" w14:textId="77777777">
            <w:pPr>
              <w:rPr>
                <w:rFonts w:eastAsia="Aptos"/>
                <w:sz w:val="20"/>
                <w:szCs w:val="20"/>
              </w:rPr>
            </w:pPr>
          </w:p>
        </w:tc>
        <w:tc>
          <w:tcPr>
            <w:tcW w:w="2700" w:type="dxa"/>
          </w:tcPr>
          <w:p w:rsidR="00036FE0" w:rsidRPr="00036FE0" w:rsidP="00036FE0" w14:paraId="5511102D" w14:textId="7C4F6673">
            <w:pPr>
              <w:rPr>
                <w:rFonts w:eastAsia="Aptos"/>
                <w:sz w:val="20"/>
                <w:szCs w:val="20"/>
              </w:rPr>
            </w:pPr>
            <w:r w:rsidRPr="00FF0C0B">
              <w:rPr>
                <w:rFonts w:eastAsia="Aptos"/>
                <w:sz w:val="20"/>
                <w:szCs w:val="20"/>
              </w:rPr>
              <w:t>N/A</w:t>
            </w:r>
          </w:p>
        </w:tc>
        <w:tc>
          <w:tcPr>
            <w:tcW w:w="1615" w:type="dxa"/>
          </w:tcPr>
          <w:p w:rsidR="00036FE0" w:rsidRPr="00036FE0" w:rsidP="00036FE0" w14:paraId="0AA66A4A" w14:textId="77777777">
            <w:pPr>
              <w:rPr>
                <w:rFonts w:eastAsia="Aptos"/>
                <w:sz w:val="20"/>
                <w:szCs w:val="20"/>
              </w:rPr>
            </w:pPr>
            <w:r w:rsidRPr="00036FE0">
              <w:rPr>
                <w:rFonts w:eastAsia="Aptos"/>
                <w:sz w:val="20"/>
                <w:szCs w:val="20"/>
              </w:rPr>
              <w:t>TA/Eval</w:t>
            </w:r>
          </w:p>
        </w:tc>
      </w:tr>
      <w:tr w14:paraId="11747332" w14:textId="77777777">
        <w:tblPrEx>
          <w:tblW w:w="0" w:type="auto"/>
          <w:tblLook w:val="04A0"/>
        </w:tblPrEx>
        <w:tc>
          <w:tcPr>
            <w:tcW w:w="1435" w:type="dxa"/>
          </w:tcPr>
          <w:p w:rsidR="00036FE0" w:rsidRPr="00036FE0" w:rsidP="00036FE0" w14:paraId="48EB5F80" w14:textId="2C6508A6">
            <w:pPr>
              <w:rPr>
                <w:rFonts w:eastAsia="Aptos"/>
                <w:sz w:val="20"/>
                <w:szCs w:val="20"/>
              </w:rPr>
            </w:pPr>
            <w:r w:rsidRPr="00FF0C0B">
              <w:rPr>
                <w:rFonts w:eastAsia="Aptos"/>
                <w:sz w:val="20"/>
                <w:szCs w:val="20"/>
              </w:rPr>
              <w:t>2.</w:t>
            </w:r>
            <w:r w:rsidR="009F4F01">
              <w:rPr>
                <w:rFonts w:eastAsia="Aptos"/>
                <w:sz w:val="20"/>
                <w:szCs w:val="20"/>
              </w:rPr>
              <w:t>4</w:t>
            </w:r>
          </w:p>
        </w:tc>
        <w:tc>
          <w:tcPr>
            <w:tcW w:w="4321" w:type="dxa"/>
          </w:tcPr>
          <w:p w:rsidR="00036FE0" w:rsidRPr="00036FE0" w:rsidP="00036FE0" w14:paraId="08BB8A38" w14:textId="45877C85">
            <w:pPr>
              <w:rPr>
                <w:rFonts w:eastAsia="Aptos"/>
                <w:sz w:val="20"/>
                <w:szCs w:val="20"/>
              </w:rPr>
            </w:pPr>
            <w:r w:rsidRPr="00FF0C0B">
              <w:rPr>
                <w:sz w:val="20"/>
                <w:szCs w:val="20"/>
              </w:rPr>
              <w:t>Most Recent Date Received Supportive Services</w:t>
            </w:r>
          </w:p>
        </w:tc>
        <w:tc>
          <w:tcPr>
            <w:tcW w:w="4319" w:type="dxa"/>
          </w:tcPr>
          <w:p w:rsidR="00036FE0" w:rsidRPr="00FF0C0B" w:rsidP="00036FE0" w14:paraId="79C0D6DA" w14:textId="77777777">
            <w:pPr>
              <w:rPr>
                <w:sz w:val="20"/>
                <w:szCs w:val="20"/>
              </w:rPr>
            </w:pPr>
            <w:r w:rsidRPr="00FF0C0B">
              <w:rPr>
                <w:sz w:val="20"/>
                <w:szCs w:val="20"/>
              </w:rPr>
              <w:t>Record the most recent date on which the participant received a supportive service (WIOA section 134(d)(2)) which include, but are not limited to, assistance with transportation, child care, dependent care, and housing that are necessary to enable the participant to participate in programs which provide career and training services as defined in WIOA sec. 134(c)(2) and 134(c)(3). Support services for youth participants include; (a) linkages to community services; (b) assistance with transportation; (c) assistance with child care and dependent care; (d) assistance with housing; (e) needs-related payments; (f) assistance with educational testing; (g) reasonable accommodations for youth with disabilities; (h) referrals to healthcare; (</w:t>
            </w:r>
            <w:r w:rsidRPr="00FF0C0B">
              <w:rPr>
                <w:sz w:val="20"/>
                <w:szCs w:val="20"/>
              </w:rPr>
              <w:t>i</w:t>
            </w:r>
            <w:r w:rsidRPr="00FF0C0B">
              <w:rPr>
                <w:sz w:val="20"/>
                <w:szCs w:val="20"/>
              </w:rPr>
              <w:t xml:space="preserve">) assistance with uniforms or other appropriate work attire and work-related tools, including such items as eye glasses and protective eye gear; (j) assistance with books, fees, school supplies, and other necessary items for students enrolled in postsecondary education classes; and (k) payments and fees for employment and training-related applications, tests, and certifications. </w:t>
            </w:r>
          </w:p>
          <w:p w:rsidR="00036FE0" w:rsidRPr="00FF0C0B" w:rsidP="00036FE0" w14:paraId="75FF4F8B" w14:textId="77777777">
            <w:pPr>
              <w:rPr>
                <w:sz w:val="20"/>
                <w:szCs w:val="20"/>
              </w:rPr>
            </w:pPr>
            <w:r w:rsidRPr="00FF0C0B">
              <w:rPr>
                <w:sz w:val="20"/>
                <w:szCs w:val="20"/>
              </w:rPr>
              <w:t>Leave blank if the participant did not receive supportive services or this data element does not apply to the participant.</w:t>
            </w:r>
          </w:p>
          <w:p w:rsidR="00036FE0" w:rsidRPr="00FF0C0B" w:rsidP="00036FE0" w14:paraId="5E9B8C7E" w14:textId="77777777">
            <w:pPr>
              <w:rPr>
                <w:sz w:val="20"/>
                <w:szCs w:val="20"/>
              </w:rPr>
            </w:pPr>
          </w:p>
          <w:p w:rsidR="00036FE0" w:rsidRPr="00FF0C0B" w:rsidP="00036FE0" w14:paraId="1069A780" w14:textId="77777777">
            <w:pPr>
              <w:rPr>
                <w:sz w:val="20"/>
                <w:szCs w:val="20"/>
              </w:rPr>
            </w:pPr>
            <w:r w:rsidRPr="00FF0C0B">
              <w:rPr>
                <w:sz w:val="20"/>
                <w:szCs w:val="20"/>
              </w:rPr>
              <w:t>YYYYMMDD</w:t>
            </w:r>
          </w:p>
          <w:p w:rsidR="00036FE0" w:rsidRPr="00036FE0" w:rsidP="00036FE0" w14:paraId="1DB23C38" w14:textId="77777777">
            <w:pPr>
              <w:rPr>
                <w:rFonts w:eastAsia="Aptos"/>
                <w:sz w:val="20"/>
                <w:szCs w:val="20"/>
              </w:rPr>
            </w:pPr>
          </w:p>
        </w:tc>
        <w:tc>
          <w:tcPr>
            <w:tcW w:w="2700" w:type="dxa"/>
          </w:tcPr>
          <w:p w:rsidR="00036FE0" w:rsidRPr="00036FE0" w:rsidP="00036FE0" w14:paraId="59BCFAD2" w14:textId="404B984A">
            <w:pPr>
              <w:rPr>
                <w:rFonts w:eastAsia="Aptos"/>
                <w:sz w:val="20"/>
                <w:szCs w:val="20"/>
              </w:rPr>
            </w:pPr>
            <w:r w:rsidRPr="00FF0C0B">
              <w:rPr>
                <w:rFonts w:eastAsia="Aptos" w:cs="Arial"/>
                <w:sz w:val="20"/>
                <w:szCs w:val="20"/>
              </w:rPr>
              <w:t>PIRL 1409</w:t>
            </w:r>
          </w:p>
        </w:tc>
        <w:tc>
          <w:tcPr>
            <w:tcW w:w="1615" w:type="dxa"/>
          </w:tcPr>
          <w:p w:rsidR="00036FE0" w:rsidRPr="00036FE0" w:rsidP="00036FE0" w14:paraId="41EF3942" w14:textId="77777777">
            <w:pPr>
              <w:rPr>
                <w:rFonts w:eastAsia="Aptos"/>
                <w:sz w:val="20"/>
                <w:szCs w:val="20"/>
              </w:rPr>
            </w:pPr>
            <w:r w:rsidRPr="00036FE0">
              <w:rPr>
                <w:rFonts w:eastAsia="Aptos"/>
                <w:sz w:val="20"/>
                <w:szCs w:val="20"/>
              </w:rPr>
              <w:t>TA/Eval</w:t>
            </w:r>
          </w:p>
        </w:tc>
      </w:tr>
      <w:tr w14:paraId="1778CF6E" w14:textId="77777777">
        <w:tblPrEx>
          <w:tblW w:w="0" w:type="auto"/>
          <w:tblLook w:val="04A0"/>
        </w:tblPrEx>
        <w:tc>
          <w:tcPr>
            <w:tcW w:w="1435" w:type="dxa"/>
          </w:tcPr>
          <w:p w:rsidR="00036FE0" w:rsidRPr="00036FE0" w:rsidP="00036FE0" w14:paraId="3B73ECF4" w14:textId="3B099987">
            <w:pPr>
              <w:rPr>
                <w:rFonts w:eastAsia="Aptos"/>
                <w:sz w:val="20"/>
                <w:szCs w:val="20"/>
              </w:rPr>
            </w:pPr>
            <w:r w:rsidRPr="00FF0C0B">
              <w:rPr>
                <w:rFonts w:eastAsia="Aptos"/>
                <w:sz w:val="20"/>
                <w:szCs w:val="20"/>
              </w:rPr>
              <w:t>2.</w:t>
            </w:r>
            <w:r w:rsidR="009F4F01">
              <w:rPr>
                <w:rFonts w:eastAsia="Aptos"/>
                <w:sz w:val="20"/>
                <w:szCs w:val="20"/>
              </w:rPr>
              <w:t>5</w:t>
            </w:r>
          </w:p>
        </w:tc>
        <w:tc>
          <w:tcPr>
            <w:tcW w:w="4321" w:type="dxa"/>
          </w:tcPr>
          <w:p w:rsidR="00036FE0" w:rsidRPr="00036FE0" w:rsidP="00036FE0" w14:paraId="6956116C" w14:textId="662B646B">
            <w:pPr>
              <w:rPr>
                <w:rFonts w:eastAsia="Aptos"/>
                <w:sz w:val="20"/>
                <w:szCs w:val="20"/>
              </w:rPr>
            </w:pPr>
            <w:r>
              <w:rPr>
                <w:sz w:val="20"/>
                <w:szCs w:val="20"/>
              </w:rPr>
              <w:t xml:space="preserve">Date of </w:t>
            </w:r>
            <w:r w:rsidRPr="00FF0C0B">
              <w:rPr>
                <w:sz w:val="20"/>
                <w:szCs w:val="20"/>
              </w:rPr>
              <w:t>Most Recent Supportive Service Received</w:t>
            </w:r>
          </w:p>
        </w:tc>
        <w:tc>
          <w:tcPr>
            <w:tcW w:w="4319" w:type="dxa"/>
          </w:tcPr>
          <w:p w:rsidR="009C56C7" w:rsidP="00036FE0" w14:paraId="683FEB88" w14:textId="1E5F1007">
            <w:pPr>
              <w:rPr>
                <w:sz w:val="20"/>
                <w:szCs w:val="20"/>
              </w:rPr>
            </w:pPr>
            <w:r w:rsidRPr="00FF0C0B">
              <w:rPr>
                <w:sz w:val="20"/>
                <w:szCs w:val="20"/>
              </w:rPr>
              <w:t xml:space="preserve">Record the </w:t>
            </w:r>
            <w:r>
              <w:rPr>
                <w:sz w:val="20"/>
                <w:szCs w:val="20"/>
              </w:rPr>
              <w:t xml:space="preserve">date the </w:t>
            </w:r>
            <w:r w:rsidRPr="00FF0C0B">
              <w:rPr>
                <w:sz w:val="20"/>
                <w:szCs w:val="20"/>
              </w:rPr>
              <w:t xml:space="preserve">most recent supportive service </w:t>
            </w:r>
            <w:r>
              <w:rPr>
                <w:sz w:val="20"/>
                <w:szCs w:val="20"/>
              </w:rPr>
              <w:t xml:space="preserve">was </w:t>
            </w:r>
            <w:r w:rsidRPr="00FF0C0B">
              <w:rPr>
                <w:sz w:val="20"/>
                <w:szCs w:val="20"/>
              </w:rPr>
              <w:t>received.</w:t>
            </w:r>
          </w:p>
          <w:p w:rsidR="003B4330" w:rsidP="00036FE0" w14:paraId="7166C9C0" w14:textId="065AE640">
            <w:pPr>
              <w:rPr>
                <w:sz w:val="20"/>
                <w:szCs w:val="20"/>
              </w:rPr>
            </w:pPr>
            <w:r w:rsidRPr="00FF0C0B">
              <w:rPr>
                <w:sz w:val="20"/>
                <w:szCs w:val="20"/>
              </w:rPr>
              <w:t xml:space="preserve">  </w:t>
            </w:r>
          </w:p>
          <w:p w:rsidR="00036FE0" w:rsidRPr="00FF0C0B" w:rsidP="00036FE0" w14:paraId="79DB9B19" w14:textId="7BFB43D9">
            <w:pPr>
              <w:rPr>
                <w:sz w:val="20"/>
                <w:szCs w:val="20"/>
              </w:rPr>
            </w:pPr>
            <w:r w:rsidRPr="00FF0C0B">
              <w:rPr>
                <w:sz w:val="20"/>
                <w:szCs w:val="20"/>
              </w:rPr>
              <w:t xml:space="preserve">Supportive services (defined at WIOA section 134(d)(2)) include, but are not limited to: assistance with transportation, child care, dependent care, and housing that are necessary to enable the participant to participate in programs which provide career and training services as defined in WIOA sec. 134(c)(2) and 134(c)(3). </w:t>
            </w:r>
          </w:p>
          <w:p w:rsidR="00036FE0" w:rsidRPr="00FF0C0B" w:rsidP="00036FE0" w14:paraId="78DA0584" w14:textId="77777777">
            <w:pPr>
              <w:rPr>
                <w:sz w:val="20"/>
                <w:szCs w:val="20"/>
              </w:rPr>
            </w:pPr>
          </w:p>
          <w:p w:rsidR="00036FE0" w:rsidRPr="00FF0C0B" w:rsidP="00036FE0" w14:paraId="64E403CC" w14:textId="060F4304">
            <w:pPr>
              <w:rPr>
                <w:sz w:val="20"/>
                <w:szCs w:val="20"/>
              </w:rPr>
            </w:pPr>
          </w:p>
          <w:p w:rsidR="009C56C7" w:rsidP="00036FE0" w14:paraId="48971ADA" w14:textId="77777777">
            <w:pPr>
              <w:rPr>
                <w:sz w:val="20"/>
                <w:szCs w:val="20"/>
              </w:rPr>
            </w:pPr>
            <w:r w:rsidRPr="00FF0C0B">
              <w:rPr>
                <w:sz w:val="20"/>
                <w:szCs w:val="20"/>
              </w:rPr>
              <w:t>Support services for youth participants include: (a) linkages to community services; (b) assistance with transportation; (c) assistance with child care and dependent care; (d) assistance with housing; (e) needs-related payments; (f) assistance with educational testing; (g) reasonable accommodations for youth with disabilities; (h) referrals to healthcare; (</w:t>
            </w:r>
            <w:r w:rsidRPr="00FF0C0B">
              <w:rPr>
                <w:sz w:val="20"/>
                <w:szCs w:val="20"/>
              </w:rPr>
              <w:t>i</w:t>
            </w:r>
            <w:r w:rsidRPr="00FF0C0B">
              <w:rPr>
                <w:sz w:val="20"/>
                <w:szCs w:val="20"/>
              </w:rPr>
              <w:t>) assistance with uniforms or other appropriate work attire and work-related tools, including such items as eye glasses and protective eye gear; (j) assistance with books, fees, school supplies, and other necessary items for students enrolled in postsecondary education classes; and (k) payments and fees for employment and training-related applications, tests, and certifications.</w:t>
            </w:r>
          </w:p>
          <w:p w:rsidR="00036FE0" w:rsidRPr="00FF0C0B" w:rsidP="00036FE0" w14:paraId="1A7296F5" w14:textId="30AF1A77">
            <w:pPr>
              <w:rPr>
                <w:sz w:val="20"/>
                <w:szCs w:val="20"/>
              </w:rPr>
            </w:pPr>
            <w:r w:rsidRPr="00FF0C0B">
              <w:rPr>
                <w:sz w:val="20"/>
                <w:szCs w:val="20"/>
              </w:rPr>
              <w:t xml:space="preserve"> </w:t>
            </w:r>
          </w:p>
          <w:p w:rsidR="008E7B7B" w:rsidRPr="00FF0C0B" w:rsidP="008E7B7B" w14:paraId="41BF82BF" w14:textId="501DF36F">
            <w:pPr>
              <w:rPr>
                <w:rFonts w:cs="Arial"/>
                <w:sz w:val="20"/>
                <w:szCs w:val="20"/>
              </w:rPr>
            </w:pPr>
            <w:r w:rsidRPr="00FF0C0B">
              <w:rPr>
                <w:rFonts w:cs="Arial"/>
                <w:sz w:val="20"/>
                <w:szCs w:val="20"/>
              </w:rPr>
              <w:t>If multiple supportive services were received, record the most recent date on which the participant received or completed support</w:t>
            </w:r>
            <w:r>
              <w:rPr>
                <w:rFonts w:cs="Arial"/>
                <w:sz w:val="20"/>
                <w:szCs w:val="20"/>
              </w:rPr>
              <w:t>ive</w:t>
            </w:r>
            <w:r w:rsidRPr="00FF0C0B">
              <w:rPr>
                <w:rFonts w:cs="Arial"/>
                <w:sz w:val="20"/>
                <w:szCs w:val="20"/>
              </w:rPr>
              <w:t xml:space="preserve"> services.</w:t>
            </w:r>
          </w:p>
          <w:p w:rsidR="00036FE0" w:rsidP="00036FE0" w14:paraId="6AAEE4C1" w14:textId="77777777">
            <w:pPr>
              <w:rPr>
                <w:sz w:val="20"/>
                <w:szCs w:val="20"/>
              </w:rPr>
            </w:pPr>
            <w:r w:rsidRPr="00FF0C0B">
              <w:rPr>
                <w:sz w:val="20"/>
                <w:szCs w:val="20"/>
              </w:rPr>
              <w:t>Leave blank if the participant did not receive supportive services or this data element does not apply to the participant.</w:t>
            </w:r>
          </w:p>
          <w:p w:rsidR="008E7B7B" w:rsidP="00036FE0" w14:paraId="25AA43B7" w14:textId="77777777">
            <w:pPr>
              <w:rPr>
                <w:rFonts w:eastAsia="Aptos"/>
                <w:sz w:val="20"/>
                <w:szCs w:val="20"/>
              </w:rPr>
            </w:pPr>
          </w:p>
          <w:p w:rsidR="008E7B7B" w:rsidP="00036FE0" w14:paraId="4BE05E2E" w14:textId="77777777">
            <w:pPr>
              <w:rPr>
                <w:rFonts w:eastAsia="Aptos"/>
                <w:sz w:val="20"/>
                <w:szCs w:val="20"/>
              </w:rPr>
            </w:pPr>
            <w:r>
              <w:rPr>
                <w:rFonts w:eastAsia="Aptos"/>
                <w:sz w:val="20"/>
                <w:szCs w:val="20"/>
              </w:rPr>
              <w:t>YYYYMMDD</w:t>
            </w:r>
          </w:p>
          <w:p w:rsidR="008E7B7B" w:rsidRPr="00036FE0" w:rsidP="00036FE0" w14:paraId="25E752B3" w14:textId="6A73DD3F">
            <w:pPr>
              <w:rPr>
                <w:rFonts w:eastAsia="Aptos"/>
                <w:sz w:val="20"/>
                <w:szCs w:val="20"/>
              </w:rPr>
            </w:pPr>
          </w:p>
        </w:tc>
        <w:tc>
          <w:tcPr>
            <w:tcW w:w="2700" w:type="dxa"/>
          </w:tcPr>
          <w:p w:rsidR="00036FE0" w:rsidRPr="00036FE0" w:rsidP="00036FE0" w14:paraId="365C572C" w14:textId="42EB19F9">
            <w:pPr>
              <w:rPr>
                <w:rFonts w:eastAsia="Aptos"/>
                <w:sz w:val="20"/>
                <w:szCs w:val="20"/>
              </w:rPr>
            </w:pPr>
            <w:r w:rsidRPr="00FF0C0B">
              <w:rPr>
                <w:rFonts w:eastAsia="Aptos"/>
                <w:sz w:val="20"/>
                <w:szCs w:val="20"/>
              </w:rPr>
              <w:t>N/A</w:t>
            </w:r>
          </w:p>
        </w:tc>
        <w:tc>
          <w:tcPr>
            <w:tcW w:w="1615" w:type="dxa"/>
          </w:tcPr>
          <w:p w:rsidR="00036FE0" w:rsidRPr="00036FE0" w:rsidP="00036FE0" w14:paraId="0F890B07" w14:textId="77777777">
            <w:pPr>
              <w:rPr>
                <w:rFonts w:eastAsia="Aptos"/>
                <w:sz w:val="20"/>
                <w:szCs w:val="20"/>
              </w:rPr>
            </w:pPr>
            <w:r w:rsidRPr="00036FE0">
              <w:rPr>
                <w:rFonts w:eastAsia="Aptos"/>
                <w:sz w:val="20"/>
                <w:szCs w:val="20"/>
              </w:rPr>
              <w:t>TA/Eval</w:t>
            </w:r>
          </w:p>
        </w:tc>
      </w:tr>
      <w:tr w14:paraId="162B2190" w14:textId="77777777">
        <w:tblPrEx>
          <w:tblW w:w="0" w:type="auto"/>
          <w:tblLook w:val="04A0"/>
        </w:tblPrEx>
        <w:tc>
          <w:tcPr>
            <w:tcW w:w="1435" w:type="dxa"/>
          </w:tcPr>
          <w:p w:rsidR="00036FE0" w:rsidRPr="00036FE0" w:rsidP="00036FE0" w14:paraId="10BA782B" w14:textId="7A53A5FC">
            <w:pPr>
              <w:rPr>
                <w:rFonts w:eastAsia="Aptos"/>
                <w:sz w:val="20"/>
                <w:szCs w:val="20"/>
              </w:rPr>
            </w:pPr>
            <w:r w:rsidRPr="00FF0C0B">
              <w:rPr>
                <w:rFonts w:eastAsia="Aptos"/>
                <w:sz w:val="20"/>
                <w:szCs w:val="20"/>
              </w:rPr>
              <w:t>2.</w:t>
            </w:r>
            <w:r w:rsidR="00403B6B">
              <w:rPr>
                <w:rFonts w:eastAsia="Aptos"/>
                <w:sz w:val="20"/>
                <w:szCs w:val="20"/>
              </w:rPr>
              <w:t>6</w:t>
            </w:r>
          </w:p>
        </w:tc>
        <w:tc>
          <w:tcPr>
            <w:tcW w:w="4321" w:type="dxa"/>
          </w:tcPr>
          <w:p w:rsidR="00036FE0" w:rsidRPr="00036FE0" w:rsidP="00036FE0" w14:paraId="5CA0CEDA" w14:textId="1398487D">
            <w:pPr>
              <w:rPr>
                <w:rFonts w:eastAsia="Aptos"/>
                <w:sz w:val="20"/>
                <w:szCs w:val="20"/>
              </w:rPr>
            </w:pPr>
            <w:r w:rsidRPr="00FF0C0B">
              <w:rPr>
                <w:sz w:val="20"/>
                <w:szCs w:val="20"/>
              </w:rPr>
              <w:t xml:space="preserve">All Supportive Services Received </w:t>
            </w:r>
          </w:p>
        </w:tc>
        <w:tc>
          <w:tcPr>
            <w:tcW w:w="4319" w:type="dxa"/>
          </w:tcPr>
          <w:p w:rsidR="00036FE0" w:rsidRPr="00FF0C0B" w:rsidP="00036FE0" w14:paraId="54219B9B" w14:textId="7491F85C">
            <w:pPr>
              <w:rPr>
                <w:sz w:val="20"/>
                <w:szCs w:val="20"/>
              </w:rPr>
            </w:pPr>
            <w:r w:rsidRPr="00EE2ACE">
              <w:rPr>
                <w:sz w:val="20"/>
                <w:szCs w:val="20"/>
              </w:rPr>
              <w:t xml:space="preserve">Use the appropriate code to record </w:t>
            </w:r>
            <w:r w:rsidRPr="00FF0C0B">
              <w:rPr>
                <w:sz w:val="20"/>
                <w:szCs w:val="20"/>
              </w:rPr>
              <w:t xml:space="preserve"> all supportive services (defined at WIOA 134(c)(2)) provided to the participant: </w:t>
            </w:r>
          </w:p>
          <w:p w:rsidR="00036FE0" w:rsidRPr="00FF0C0B" w:rsidP="00036FE0" w14:paraId="285B6BFE" w14:textId="77777777">
            <w:pPr>
              <w:rPr>
                <w:sz w:val="20"/>
                <w:szCs w:val="20"/>
              </w:rPr>
            </w:pPr>
            <w:r w:rsidRPr="00FF0C0B">
              <w:rPr>
                <w:sz w:val="20"/>
                <w:szCs w:val="20"/>
              </w:rPr>
              <w:t xml:space="preserve">(a) linkages to community services; </w:t>
            </w:r>
          </w:p>
          <w:p w:rsidR="00036FE0" w:rsidRPr="00FF0C0B" w:rsidP="00036FE0" w14:paraId="564AAB37" w14:textId="77777777">
            <w:pPr>
              <w:rPr>
                <w:sz w:val="20"/>
                <w:szCs w:val="20"/>
              </w:rPr>
            </w:pPr>
            <w:r w:rsidRPr="00FF0C0B">
              <w:rPr>
                <w:sz w:val="20"/>
                <w:szCs w:val="20"/>
              </w:rPr>
              <w:t xml:space="preserve">(b) assistance with transportation; </w:t>
            </w:r>
          </w:p>
          <w:p w:rsidR="00036FE0" w:rsidRPr="00FF0C0B" w:rsidP="00036FE0" w14:paraId="099742D0" w14:textId="77777777">
            <w:pPr>
              <w:rPr>
                <w:sz w:val="20"/>
                <w:szCs w:val="20"/>
              </w:rPr>
            </w:pPr>
            <w:r w:rsidRPr="00FF0C0B">
              <w:rPr>
                <w:sz w:val="20"/>
                <w:szCs w:val="20"/>
              </w:rPr>
              <w:t xml:space="preserve">(c) assistance with child care and dependent care; </w:t>
            </w:r>
          </w:p>
          <w:p w:rsidR="00036FE0" w:rsidRPr="00FF0C0B" w:rsidP="00036FE0" w14:paraId="0AEAD346" w14:textId="77777777">
            <w:pPr>
              <w:rPr>
                <w:sz w:val="20"/>
                <w:szCs w:val="20"/>
              </w:rPr>
            </w:pPr>
            <w:r w:rsidRPr="00FF0C0B">
              <w:rPr>
                <w:sz w:val="20"/>
                <w:szCs w:val="20"/>
              </w:rPr>
              <w:t xml:space="preserve">(d) assistance with housing; </w:t>
            </w:r>
          </w:p>
          <w:p w:rsidR="00036FE0" w:rsidRPr="00FF0C0B" w:rsidP="00036FE0" w14:paraId="6DB7D043" w14:textId="77777777">
            <w:pPr>
              <w:rPr>
                <w:sz w:val="20"/>
                <w:szCs w:val="20"/>
              </w:rPr>
            </w:pPr>
            <w:r w:rsidRPr="00FF0C0B">
              <w:rPr>
                <w:sz w:val="20"/>
                <w:szCs w:val="20"/>
              </w:rPr>
              <w:t xml:space="preserve">(e) needs-related payments; </w:t>
            </w:r>
          </w:p>
          <w:p w:rsidR="00036FE0" w:rsidRPr="00FF0C0B" w:rsidP="00036FE0" w14:paraId="3FBD7E25" w14:textId="77777777">
            <w:pPr>
              <w:rPr>
                <w:sz w:val="20"/>
                <w:szCs w:val="20"/>
              </w:rPr>
            </w:pPr>
            <w:r w:rsidRPr="00FF0C0B">
              <w:rPr>
                <w:sz w:val="20"/>
                <w:szCs w:val="20"/>
              </w:rPr>
              <w:t xml:space="preserve">(f) assistance with educational testing; </w:t>
            </w:r>
          </w:p>
          <w:p w:rsidR="00036FE0" w:rsidRPr="00FF0C0B" w:rsidP="00036FE0" w14:paraId="639D292E" w14:textId="77777777">
            <w:pPr>
              <w:rPr>
                <w:sz w:val="20"/>
                <w:szCs w:val="20"/>
              </w:rPr>
            </w:pPr>
            <w:r w:rsidRPr="00FF0C0B">
              <w:rPr>
                <w:sz w:val="20"/>
                <w:szCs w:val="20"/>
              </w:rPr>
              <w:t xml:space="preserve">(g) reasonable accommodations for youth with disabilities; </w:t>
            </w:r>
          </w:p>
          <w:p w:rsidR="00036FE0" w:rsidRPr="00FF0C0B" w:rsidP="00036FE0" w14:paraId="1F41BE74" w14:textId="77777777">
            <w:pPr>
              <w:rPr>
                <w:sz w:val="20"/>
                <w:szCs w:val="20"/>
              </w:rPr>
            </w:pPr>
            <w:r w:rsidRPr="00FF0C0B">
              <w:rPr>
                <w:sz w:val="20"/>
                <w:szCs w:val="20"/>
              </w:rPr>
              <w:t xml:space="preserve">(h) referrals to healthcare; </w:t>
            </w:r>
          </w:p>
          <w:p w:rsidR="00036FE0" w:rsidRPr="00FF0C0B" w:rsidP="00036FE0" w14:paraId="38341B78" w14:textId="1E7DB966">
            <w:pPr>
              <w:rPr>
                <w:sz w:val="20"/>
                <w:szCs w:val="20"/>
              </w:rPr>
            </w:pPr>
            <w:r w:rsidRPr="00FF0C0B">
              <w:rPr>
                <w:sz w:val="20"/>
                <w:szCs w:val="20"/>
              </w:rPr>
              <w:t>(</w:t>
            </w:r>
            <w:r w:rsidRPr="00FF0C0B">
              <w:rPr>
                <w:sz w:val="20"/>
                <w:szCs w:val="20"/>
              </w:rPr>
              <w:t>i</w:t>
            </w:r>
            <w:r w:rsidRPr="00FF0C0B">
              <w:rPr>
                <w:sz w:val="20"/>
                <w:szCs w:val="20"/>
              </w:rPr>
              <w:t xml:space="preserve">) assistance with uniforms or other appropriate work attire and work-related tools, including such items as </w:t>
            </w:r>
            <w:r w:rsidRPr="00FF0C0B" w:rsidR="001A60F8">
              <w:rPr>
                <w:sz w:val="20"/>
                <w:szCs w:val="20"/>
              </w:rPr>
              <w:t>eyeglasses</w:t>
            </w:r>
            <w:r w:rsidRPr="00FF0C0B">
              <w:rPr>
                <w:sz w:val="20"/>
                <w:szCs w:val="20"/>
              </w:rPr>
              <w:t xml:space="preserve"> and protective eye gear; </w:t>
            </w:r>
          </w:p>
          <w:p w:rsidR="00036FE0" w:rsidRPr="00FF0C0B" w:rsidP="00036FE0" w14:paraId="420E8E54" w14:textId="77777777">
            <w:pPr>
              <w:rPr>
                <w:sz w:val="20"/>
                <w:szCs w:val="20"/>
              </w:rPr>
            </w:pPr>
            <w:r w:rsidRPr="00FF0C0B">
              <w:rPr>
                <w:sz w:val="20"/>
                <w:szCs w:val="20"/>
              </w:rPr>
              <w:t xml:space="preserve">(j) assistance with books, fees, school supplies, and other necessary items for students enrolled in postsecondary education classes; and </w:t>
            </w:r>
          </w:p>
          <w:p w:rsidR="00036FE0" w:rsidRPr="00FF0C0B" w:rsidP="00036FE0" w14:paraId="43770E26" w14:textId="77777777">
            <w:pPr>
              <w:rPr>
                <w:sz w:val="20"/>
                <w:szCs w:val="20"/>
              </w:rPr>
            </w:pPr>
            <w:r w:rsidRPr="00FF0C0B">
              <w:rPr>
                <w:sz w:val="20"/>
                <w:szCs w:val="20"/>
              </w:rPr>
              <w:t xml:space="preserve">(k) payments and fees for employment and training-related applications, tests, and certifications. </w:t>
            </w:r>
          </w:p>
          <w:p w:rsidR="00036FE0" w:rsidRPr="00036FE0" w:rsidP="00036FE0" w14:paraId="202C7B1B" w14:textId="49669548">
            <w:pPr>
              <w:rPr>
                <w:rFonts w:eastAsia="Aptos"/>
                <w:sz w:val="20"/>
                <w:szCs w:val="20"/>
              </w:rPr>
            </w:pPr>
            <w:r w:rsidRPr="00FF0C0B">
              <w:rPr>
                <w:sz w:val="20"/>
                <w:szCs w:val="20"/>
              </w:rPr>
              <w:t>Leave blank if the participant did not receive supportive services or this data element does not apply to the participant.</w:t>
            </w:r>
          </w:p>
        </w:tc>
        <w:tc>
          <w:tcPr>
            <w:tcW w:w="2700" w:type="dxa"/>
          </w:tcPr>
          <w:p w:rsidR="00036FE0" w:rsidP="00036FE0" w14:paraId="53666412" w14:textId="77777777">
            <w:pPr>
              <w:rPr>
                <w:rFonts w:eastAsia="Aptos"/>
                <w:sz w:val="20"/>
                <w:szCs w:val="20"/>
              </w:rPr>
            </w:pPr>
            <w:r w:rsidRPr="00FF0C0B">
              <w:rPr>
                <w:rFonts w:eastAsia="Aptos"/>
                <w:sz w:val="20"/>
                <w:szCs w:val="20"/>
              </w:rPr>
              <w:t>N/A</w:t>
            </w:r>
          </w:p>
          <w:p w:rsidR="008E7B7B" w:rsidP="00036FE0" w14:paraId="52823498" w14:textId="77777777">
            <w:pPr>
              <w:rPr>
                <w:rFonts w:eastAsia="Aptos"/>
                <w:sz w:val="20"/>
                <w:szCs w:val="20"/>
              </w:rPr>
            </w:pPr>
          </w:p>
          <w:p w:rsidR="008E7B7B" w:rsidP="008E7B7B" w14:paraId="6117F813" w14:textId="77777777">
            <w:pPr>
              <w:rPr>
                <w:sz w:val="20"/>
                <w:szCs w:val="20"/>
              </w:rPr>
            </w:pPr>
            <w:r>
              <w:rPr>
                <w:sz w:val="20"/>
                <w:szCs w:val="20"/>
              </w:rPr>
              <w:t>Reporting Code:</w:t>
            </w:r>
          </w:p>
          <w:p w:rsidR="008E7B7B" w:rsidP="008E7B7B" w14:paraId="09C2D97F" w14:textId="65E865DA">
            <w:pPr>
              <w:rPr>
                <w:sz w:val="20"/>
                <w:szCs w:val="20"/>
              </w:rPr>
            </w:pPr>
            <w:r>
              <w:rPr>
                <w:sz w:val="20"/>
                <w:szCs w:val="20"/>
              </w:rPr>
              <w:t xml:space="preserve">Enter the corresponding </w:t>
            </w:r>
            <w:r w:rsidR="00C90390">
              <w:rPr>
                <w:sz w:val="20"/>
                <w:szCs w:val="20"/>
              </w:rPr>
              <w:t>lett</w:t>
            </w:r>
            <w:r>
              <w:rPr>
                <w:sz w:val="20"/>
                <w:szCs w:val="20"/>
              </w:rPr>
              <w:t>er(s) for each service, separated by a comma.</w:t>
            </w:r>
          </w:p>
          <w:p w:rsidR="00C90390" w:rsidP="008E7B7B" w14:paraId="2D25DFCC" w14:textId="77777777">
            <w:pPr>
              <w:rPr>
                <w:sz w:val="20"/>
                <w:szCs w:val="20"/>
              </w:rPr>
            </w:pPr>
          </w:p>
          <w:p w:rsidR="008E7B7B" w:rsidRPr="00FF0C0B" w:rsidP="008E7B7B" w14:paraId="79D19208" w14:textId="7B4F52BC">
            <w:pPr>
              <w:rPr>
                <w:sz w:val="20"/>
                <w:szCs w:val="20"/>
              </w:rPr>
            </w:pPr>
            <w:r w:rsidRPr="00FF0C0B">
              <w:rPr>
                <w:sz w:val="20"/>
                <w:szCs w:val="20"/>
              </w:rPr>
              <w:t xml:space="preserve">Sample response: </w:t>
            </w:r>
            <w:r>
              <w:rPr>
                <w:sz w:val="20"/>
                <w:szCs w:val="20"/>
              </w:rPr>
              <w:t>“c”</w:t>
            </w:r>
            <w:r w:rsidRPr="00FF0C0B">
              <w:rPr>
                <w:sz w:val="20"/>
                <w:szCs w:val="20"/>
              </w:rPr>
              <w:t xml:space="preserve"> </w:t>
            </w:r>
          </w:p>
          <w:p w:rsidR="008E7B7B" w:rsidRPr="00FF0C0B" w:rsidP="008E7B7B" w14:paraId="77DC3277" w14:textId="73A21233">
            <w:pPr>
              <w:rPr>
                <w:sz w:val="20"/>
                <w:szCs w:val="20"/>
              </w:rPr>
            </w:pPr>
            <w:r w:rsidRPr="00FF0C0B">
              <w:rPr>
                <w:sz w:val="20"/>
                <w:szCs w:val="20"/>
              </w:rPr>
              <w:t xml:space="preserve">This entry correlates to </w:t>
            </w:r>
            <w:r w:rsidR="00C90390">
              <w:rPr>
                <w:sz w:val="20"/>
                <w:szCs w:val="20"/>
              </w:rPr>
              <w:t>assistance with child or dependent care</w:t>
            </w:r>
            <w:r>
              <w:rPr>
                <w:sz w:val="20"/>
                <w:szCs w:val="20"/>
              </w:rPr>
              <w:t>.</w:t>
            </w:r>
          </w:p>
          <w:p w:rsidR="00C90390" w:rsidP="008E7B7B" w14:paraId="342BA7A1" w14:textId="77777777">
            <w:pPr>
              <w:rPr>
                <w:sz w:val="20"/>
                <w:szCs w:val="20"/>
              </w:rPr>
            </w:pPr>
          </w:p>
          <w:p w:rsidR="008E7B7B" w:rsidP="008E7B7B" w14:paraId="5588FF48" w14:textId="0743193B">
            <w:pPr>
              <w:rPr>
                <w:sz w:val="20"/>
                <w:szCs w:val="20"/>
              </w:rPr>
            </w:pPr>
            <w:r w:rsidRPr="00FF0C0B">
              <w:rPr>
                <w:sz w:val="20"/>
                <w:szCs w:val="20"/>
              </w:rPr>
              <w:t xml:space="preserve">Sample response: </w:t>
            </w:r>
            <w:r>
              <w:rPr>
                <w:sz w:val="20"/>
                <w:szCs w:val="20"/>
              </w:rPr>
              <w:t>“</w:t>
            </w:r>
            <w:r w:rsidR="00C90390">
              <w:rPr>
                <w:sz w:val="20"/>
                <w:szCs w:val="20"/>
              </w:rPr>
              <w:t>a,</w:t>
            </w:r>
            <w:r w:rsidRPr="00FF0C0B">
              <w:rPr>
                <w:sz w:val="20"/>
                <w:szCs w:val="20"/>
              </w:rPr>
              <w:t xml:space="preserve"> </w:t>
            </w:r>
            <w:r w:rsidR="00C90390">
              <w:rPr>
                <w:sz w:val="20"/>
                <w:szCs w:val="20"/>
              </w:rPr>
              <w:t>h</w:t>
            </w:r>
            <w:r>
              <w:rPr>
                <w:sz w:val="20"/>
                <w:szCs w:val="20"/>
              </w:rPr>
              <w:t>”</w:t>
            </w:r>
            <w:r w:rsidRPr="00FF0C0B">
              <w:rPr>
                <w:sz w:val="20"/>
                <w:szCs w:val="20"/>
              </w:rPr>
              <w:t xml:space="preserve">  </w:t>
            </w:r>
          </w:p>
          <w:p w:rsidR="008E7B7B" w:rsidRPr="00036FE0" w:rsidP="008E7B7B" w14:paraId="657B8297" w14:textId="430A2C97">
            <w:pPr>
              <w:rPr>
                <w:rFonts w:eastAsia="Aptos"/>
                <w:sz w:val="20"/>
                <w:szCs w:val="20"/>
              </w:rPr>
            </w:pPr>
            <w:r w:rsidRPr="00FF0C0B">
              <w:rPr>
                <w:sz w:val="20"/>
                <w:szCs w:val="20"/>
              </w:rPr>
              <w:t xml:space="preserve">This entry correlates to </w:t>
            </w:r>
            <w:r w:rsidR="00C90390">
              <w:rPr>
                <w:sz w:val="20"/>
                <w:szCs w:val="20"/>
              </w:rPr>
              <w:t>linkages to community services</w:t>
            </w:r>
            <w:r w:rsidRPr="00FF0C0B">
              <w:rPr>
                <w:sz w:val="20"/>
                <w:szCs w:val="20"/>
              </w:rPr>
              <w:t xml:space="preserve">, as well as </w:t>
            </w:r>
            <w:r w:rsidR="00C90390">
              <w:rPr>
                <w:sz w:val="20"/>
                <w:szCs w:val="20"/>
              </w:rPr>
              <w:t>referrals to healthcare.</w:t>
            </w:r>
          </w:p>
        </w:tc>
        <w:tc>
          <w:tcPr>
            <w:tcW w:w="1615" w:type="dxa"/>
          </w:tcPr>
          <w:p w:rsidR="00036FE0" w:rsidRPr="00036FE0" w:rsidP="00036FE0" w14:paraId="4E4DB525" w14:textId="77777777">
            <w:pPr>
              <w:rPr>
                <w:rFonts w:eastAsia="Aptos"/>
                <w:sz w:val="20"/>
                <w:szCs w:val="20"/>
              </w:rPr>
            </w:pPr>
            <w:r w:rsidRPr="00036FE0">
              <w:rPr>
                <w:rFonts w:eastAsia="Aptos"/>
                <w:sz w:val="20"/>
                <w:szCs w:val="20"/>
              </w:rPr>
              <w:t>TA/Eval</w:t>
            </w:r>
          </w:p>
        </w:tc>
      </w:tr>
      <w:tr w14:paraId="4CB76570" w14:textId="77777777">
        <w:tblPrEx>
          <w:tblW w:w="0" w:type="auto"/>
          <w:tblLook w:val="04A0"/>
        </w:tblPrEx>
        <w:tc>
          <w:tcPr>
            <w:tcW w:w="1435" w:type="dxa"/>
          </w:tcPr>
          <w:p w:rsidR="00036FE0" w:rsidRPr="00036FE0" w:rsidP="00036FE0" w14:paraId="0FB351FB" w14:textId="76139B7F">
            <w:pPr>
              <w:rPr>
                <w:rFonts w:eastAsia="Aptos"/>
                <w:sz w:val="20"/>
                <w:szCs w:val="20"/>
              </w:rPr>
            </w:pPr>
            <w:r w:rsidRPr="00FF0C0B">
              <w:rPr>
                <w:rFonts w:eastAsia="Aptos"/>
                <w:sz w:val="20"/>
                <w:szCs w:val="20"/>
              </w:rPr>
              <w:t>2.</w:t>
            </w:r>
            <w:r w:rsidR="00403B6B">
              <w:rPr>
                <w:rFonts w:eastAsia="Aptos"/>
                <w:sz w:val="20"/>
                <w:szCs w:val="20"/>
              </w:rPr>
              <w:t>7</w:t>
            </w:r>
          </w:p>
        </w:tc>
        <w:tc>
          <w:tcPr>
            <w:tcW w:w="4321" w:type="dxa"/>
          </w:tcPr>
          <w:p w:rsidR="00036FE0" w:rsidRPr="00036FE0" w:rsidP="00036FE0" w14:paraId="6D5CB44A" w14:textId="7C790876">
            <w:pPr>
              <w:rPr>
                <w:rFonts w:eastAsia="Aptos"/>
                <w:sz w:val="20"/>
                <w:szCs w:val="20"/>
              </w:rPr>
            </w:pPr>
            <w:r w:rsidRPr="00FF0C0B">
              <w:rPr>
                <w:sz w:val="20"/>
                <w:szCs w:val="20"/>
              </w:rPr>
              <w:t>Other Supportive Services</w:t>
            </w:r>
          </w:p>
        </w:tc>
        <w:tc>
          <w:tcPr>
            <w:tcW w:w="4319" w:type="dxa"/>
          </w:tcPr>
          <w:p w:rsidR="00E67C6C" w:rsidRPr="00FF0C0B" w:rsidP="00E67C6C" w14:paraId="08BD6427" w14:textId="1EF1DB08">
            <w:pPr>
              <w:rPr>
                <w:sz w:val="20"/>
                <w:szCs w:val="20"/>
              </w:rPr>
            </w:pPr>
            <w:r w:rsidRPr="00EE2ACE">
              <w:rPr>
                <w:sz w:val="20"/>
                <w:szCs w:val="20"/>
              </w:rPr>
              <w:t xml:space="preserve">Use the appropriate code to record </w:t>
            </w:r>
            <w:r w:rsidRPr="00FF0C0B" w:rsidR="00036FE0">
              <w:rPr>
                <w:sz w:val="20"/>
                <w:szCs w:val="20"/>
              </w:rPr>
              <w:t xml:space="preserve"> any other supportive services that were provided.  </w:t>
            </w:r>
            <w:r w:rsidRPr="00FF0C0B">
              <w:rPr>
                <w:sz w:val="20"/>
                <w:szCs w:val="20"/>
              </w:rPr>
              <w:t>(Select all that apply).</w:t>
            </w:r>
          </w:p>
          <w:p w:rsidR="00036FE0" w:rsidRPr="00FF0C0B" w:rsidP="00036FE0" w14:paraId="49548711" w14:textId="77777777">
            <w:pPr>
              <w:rPr>
                <w:sz w:val="20"/>
                <w:szCs w:val="20"/>
              </w:rPr>
            </w:pPr>
          </w:p>
          <w:p w:rsidR="00036FE0" w:rsidRPr="00FF0C0B" w:rsidP="00036FE0" w14:paraId="4ACE71C4" w14:textId="77777777">
            <w:pPr>
              <w:rPr>
                <w:sz w:val="20"/>
                <w:szCs w:val="20"/>
              </w:rPr>
            </w:pPr>
            <w:r w:rsidRPr="00FF0C0B">
              <w:rPr>
                <w:sz w:val="20"/>
                <w:szCs w:val="20"/>
              </w:rPr>
              <w:t>Additional support services include, but are not limited to:</w:t>
            </w:r>
          </w:p>
          <w:p w:rsidR="00036FE0" w:rsidRPr="00FF0C0B" w:rsidP="00036FE0" w14:paraId="6CEF36D4" w14:textId="77777777">
            <w:pPr>
              <w:pStyle w:val="ListParagraph"/>
              <w:numPr>
                <w:ilvl w:val="0"/>
                <w:numId w:val="24"/>
              </w:numPr>
              <w:ind w:left="720"/>
              <w:rPr>
                <w:sz w:val="20"/>
                <w:szCs w:val="20"/>
              </w:rPr>
            </w:pPr>
            <w:r w:rsidRPr="00FF0C0B">
              <w:rPr>
                <w:sz w:val="20"/>
                <w:szCs w:val="20"/>
              </w:rPr>
              <w:t>Substance abuse treatment;</w:t>
            </w:r>
          </w:p>
          <w:p w:rsidR="00036FE0" w:rsidRPr="00FF0C0B" w:rsidP="00036FE0" w14:paraId="30175FEC" w14:textId="77777777">
            <w:pPr>
              <w:pStyle w:val="ListParagraph"/>
              <w:numPr>
                <w:ilvl w:val="0"/>
                <w:numId w:val="24"/>
              </w:numPr>
              <w:ind w:left="720"/>
              <w:rPr>
                <w:sz w:val="20"/>
                <w:szCs w:val="20"/>
              </w:rPr>
            </w:pPr>
            <w:r w:rsidRPr="00FF0C0B">
              <w:rPr>
                <w:sz w:val="20"/>
                <w:szCs w:val="20"/>
              </w:rPr>
              <w:t>Mental health treatment (individual therapy, group therapy, behavioral therapy, medication management, crisis intervention, school-based counseling or family therapy);</w:t>
            </w:r>
          </w:p>
          <w:p w:rsidR="00036FE0" w:rsidRPr="00FF0C0B" w:rsidP="00036FE0" w14:paraId="0BC7B2C9" w14:textId="77777777">
            <w:pPr>
              <w:rPr>
                <w:sz w:val="20"/>
                <w:szCs w:val="20"/>
              </w:rPr>
            </w:pPr>
            <w:r w:rsidRPr="00FF0C0B">
              <w:rPr>
                <w:sz w:val="20"/>
                <w:szCs w:val="20"/>
              </w:rPr>
              <w:t xml:space="preserve">         (c)  Translation and interpretation services;</w:t>
            </w:r>
          </w:p>
          <w:p w:rsidR="00036FE0" w:rsidRPr="00FF0C0B" w:rsidP="00036FE0" w14:paraId="07227887" w14:textId="77777777">
            <w:pPr>
              <w:pStyle w:val="ListParagraph"/>
              <w:numPr>
                <w:ilvl w:val="0"/>
                <w:numId w:val="28"/>
              </w:numPr>
              <w:rPr>
                <w:sz w:val="20"/>
                <w:szCs w:val="20"/>
              </w:rPr>
            </w:pPr>
            <w:r w:rsidRPr="00FF0C0B">
              <w:rPr>
                <w:sz w:val="20"/>
                <w:szCs w:val="20"/>
              </w:rPr>
              <w:t>Nutritional services;</w:t>
            </w:r>
          </w:p>
          <w:p w:rsidR="004D3174" w:rsidRPr="00D1154B" w:rsidP="00D1154B" w14:paraId="4426A6B2" w14:textId="42E9D77E">
            <w:pPr>
              <w:pStyle w:val="ListParagraph"/>
              <w:numPr>
                <w:ilvl w:val="0"/>
                <w:numId w:val="28"/>
              </w:numPr>
              <w:rPr>
                <w:sz w:val="20"/>
                <w:szCs w:val="20"/>
              </w:rPr>
            </w:pPr>
            <w:r w:rsidRPr="00D1154B">
              <w:rPr>
                <w:sz w:val="20"/>
                <w:szCs w:val="20"/>
              </w:rPr>
              <w:t xml:space="preserve">Community youth provider enrollment </w:t>
            </w:r>
          </w:p>
          <w:p w:rsidR="00036FE0" w:rsidRPr="00D1154B" w:rsidP="00D1154B" w14:paraId="50768CAA" w14:textId="3DCEDDFA">
            <w:pPr>
              <w:pStyle w:val="ListParagraph"/>
              <w:rPr>
                <w:sz w:val="20"/>
                <w:szCs w:val="20"/>
              </w:rPr>
            </w:pPr>
            <w:r w:rsidRPr="00D1154B">
              <w:rPr>
                <w:sz w:val="20"/>
                <w:szCs w:val="20"/>
              </w:rPr>
              <w:t>referral;</w:t>
            </w:r>
          </w:p>
          <w:p w:rsidR="00D1154B" w:rsidRPr="00D1154B" w:rsidP="00D1154B" w14:paraId="48E5E87F" w14:textId="4A3E27B4">
            <w:pPr>
              <w:pStyle w:val="ListParagraph"/>
              <w:numPr>
                <w:ilvl w:val="0"/>
                <w:numId w:val="28"/>
              </w:numPr>
              <w:rPr>
                <w:sz w:val="20"/>
                <w:szCs w:val="20"/>
              </w:rPr>
            </w:pPr>
            <w:r w:rsidRPr="00D1154B">
              <w:rPr>
                <w:sz w:val="20"/>
                <w:szCs w:val="20"/>
              </w:rPr>
              <w:t xml:space="preserve">Developmental disability provider </w:t>
            </w:r>
          </w:p>
          <w:p w:rsidR="00036FE0" w:rsidRPr="00D1154B" w:rsidP="00D1154B" w14:paraId="6EFF2362" w14:textId="0CAC4BD5">
            <w:pPr>
              <w:pStyle w:val="ListParagraph"/>
              <w:rPr>
                <w:sz w:val="20"/>
                <w:szCs w:val="20"/>
              </w:rPr>
            </w:pPr>
            <w:r w:rsidRPr="00D1154B">
              <w:rPr>
                <w:sz w:val="20"/>
                <w:szCs w:val="20"/>
              </w:rPr>
              <w:t>referral</w:t>
            </w:r>
          </w:p>
          <w:p w:rsidR="00036FE0" w:rsidRPr="00036FE0" w:rsidP="00036FE0" w14:paraId="187D7E3C" w14:textId="0195222D">
            <w:pPr>
              <w:rPr>
                <w:rFonts w:eastAsia="Aptos"/>
                <w:sz w:val="20"/>
                <w:szCs w:val="20"/>
              </w:rPr>
            </w:pPr>
            <w:r w:rsidRPr="00FF0C0B">
              <w:rPr>
                <w:sz w:val="20"/>
                <w:szCs w:val="20"/>
              </w:rPr>
              <w:t xml:space="preserve">         (g)   other</w:t>
            </w:r>
          </w:p>
        </w:tc>
        <w:tc>
          <w:tcPr>
            <w:tcW w:w="2700" w:type="dxa"/>
          </w:tcPr>
          <w:p w:rsidR="00036FE0" w:rsidP="00036FE0" w14:paraId="10C9C636" w14:textId="77777777">
            <w:pPr>
              <w:rPr>
                <w:rFonts w:eastAsia="Aptos"/>
                <w:sz w:val="20"/>
                <w:szCs w:val="20"/>
              </w:rPr>
            </w:pPr>
            <w:r w:rsidRPr="00FF0C0B">
              <w:rPr>
                <w:rFonts w:eastAsia="Aptos"/>
                <w:sz w:val="20"/>
                <w:szCs w:val="20"/>
              </w:rPr>
              <w:t>N/A</w:t>
            </w:r>
          </w:p>
          <w:p w:rsidR="00C90390" w:rsidP="00036FE0" w14:paraId="33F10CB8" w14:textId="77777777">
            <w:pPr>
              <w:rPr>
                <w:rFonts w:eastAsia="Aptos"/>
                <w:sz w:val="20"/>
                <w:szCs w:val="20"/>
              </w:rPr>
            </w:pPr>
          </w:p>
          <w:p w:rsidR="00C90390" w:rsidP="00C90390" w14:paraId="1BECA262" w14:textId="77777777">
            <w:pPr>
              <w:rPr>
                <w:sz w:val="20"/>
                <w:szCs w:val="20"/>
              </w:rPr>
            </w:pPr>
            <w:r>
              <w:rPr>
                <w:sz w:val="20"/>
                <w:szCs w:val="20"/>
              </w:rPr>
              <w:t>Reporting Code:</w:t>
            </w:r>
          </w:p>
          <w:p w:rsidR="00C90390" w:rsidP="00C90390" w14:paraId="601E48EA" w14:textId="791991E1">
            <w:pPr>
              <w:rPr>
                <w:sz w:val="20"/>
                <w:szCs w:val="20"/>
              </w:rPr>
            </w:pPr>
            <w:r>
              <w:rPr>
                <w:sz w:val="20"/>
                <w:szCs w:val="20"/>
              </w:rPr>
              <w:t>Enter the corresponding letter(s) for each service, separated by a comma.</w:t>
            </w:r>
          </w:p>
          <w:p w:rsidR="00C90390" w:rsidP="00C90390" w14:paraId="04E02582" w14:textId="77777777">
            <w:pPr>
              <w:rPr>
                <w:sz w:val="20"/>
                <w:szCs w:val="20"/>
              </w:rPr>
            </w:pPr>
          </w:p>
          <w:p w:rsidR="00C90390" w:rsidRPr="00FF0C0B" w:rsidP="00C90390" w14:paraId="260BA04E" w14:textId="54FF6E6E">
            <w:pPr>
              <w:rPr>
                <w:sz w:val="20"/>
                <w:szCs w:val="20"/>
              </w:rPr>
            </w:pPr>
            <w:r w:rsidRPr="00FF0C0B">
              <w:rPr>
                <w:sz w:val="20"/>
                <w:szCs w:val="20"/>
              </w:rPr>
              <w:t xml:space="preserve">Sample response: </w:t>
            </w:r>
            <w:r>
              <w:rPr>
                <w:sz w:val="20"/>
                <w:szCs w:val="20"/>
              </w:rPr>
              <w:t>“b”</w:t>
            </w:r>
            <w:r w:rsidRPr="00FF0C0B">
              <w:rPr>
                <w:sz w:val="20"/>
                <w:szCs w:val="20"/>
              </w:rPr>
              <w:t xml:space="preserve"> </w:t>
            </w:r>
          </w:p>
          <w:p w:rsidR="00C90390" w:rsidRPr="00FF0C0B" w:rsidP="00C90390" w14:paraId="27118D08" w14:textId="4D2CC9F3">
            <w:pPr>
              <w:rPr>
                <w:sz w:val="20"/>
                <w:szCs w:val="20"/>
              </w:rPr>
            </w:pPr>
            <w:r w:rsidRPr="00FF0C0B">
              <w:rPr>
                <w:sz w:val="20"/>
                <w:szCs w:val="20"/>
              </w:rPr>
              <w:t xml:space="preserve">This entry correlates to </w:t>
            </w:r>
            <w:r>
              <w:rPr>
                <w:sz w:val="20"/>
                <w:szCs w:val="20"/>
              </w:rPr>
              <w:t>mental health treatment.</w:t>
            </w:r>
          </w:p>
          <w:p w:rsidR="00C90390" w:rsidP="00C90390" w14:paraId="675C2453" w14:textId="77777777">
            <w:pPr>
              <w:rPr>
                <w:sz w:val="20"/>
                <w:szCs w:val="20"/>
              </w:rPr>
            </w:pPr>
          </w:p>
          <w:p w:rsidR="00C90390" w:rsidP="00C90390" w14:paraId="54EA7BBD" w14:textId="436C57ED">
            <w:pPr>
              <w:rPr>
                <w:sz w:val="20"/>
                <w:szCs w:val="20"/>
              </w:rPr>
            </w:pPr>
            <w:r w:rsidRPr="00FF0C0B">
              <w:rPr>
                <w:sz w:val="20"/>
                <w:szCs w:val="20"/>
              </w:rPr>
              <w:t xml:space="preserve">Sample response: </w:t>
            </w:r>
            <w:r>
              <w:rPr>
                <w:sz w:val="20"/>
                <w:szCs w:val="20"/>
              </w:rPr>
              <w:t>“d,</w:t>
            </w:r>
            <w:r w:rsidRPr="00FF0C0B">
              <w:rPr>
                <w:sz w:val="20"/>
                <w:szCs w:val="20"/>
              </w:rPr>
              <w:t xml:space="preserve"> </w:t>
            </w:r>
            <w:r>
              <w:rPr>
                <w:sz w:val="20"/>
                <w:szCs w:val="20"/>
              </w:rPr>
              <w:t>e”</w:t>
            </w:r>
            <w:r w:rsidRPr="00FF0C0B">
              <w:rPr>
                <w:sz w:val="20"/>
                <w:szCs w:val="20"/>
              </w:rPr>
              <w:t xml:space="preserve">  </w:t>
            </w:r>
          </w:p>
          <w:p w:rsidR="00C90390" w:rsidRPr="00036FE0" w:rsidP="00C90390" w14:paraId="2160874F" w14:textId="423AE744">
            <w:pPr>
              <w:rPr>
                <w:rFonts w:eastAsia="Aptos"/>
                <w:sz w:val="20"/>
                <w:szCs w:val="20"/>
              </w:rPr>
            </w:pPr>
            <w:r w:rsidRPr="00FF0C0B">
              <w:rPr>
                <w:sz w:val="20"/>
                <w:szCs w:val="20"/>
              </w:rPr>
              <w:t xml:space="preserve">This entry correlates to </w:t>
            </w:r>
            <w:r>
              <w:rPr>
                <w:sz w:val="20"/>
                <w:szCs w:val="20"/>
              </w:rPr>
              <w:t>nutritional services</w:t>
            </w:r>
            <w:r w:rsidRPr="00FF0C0B">
              <w:rPr>
                <w:sz w:val="20"/>
                <w:szCs w:val="20"/>
              </w:rPr>
              <w:t xml:space="preserve">, as well as </w:t>
            </w:r>
            <w:r>
              <w:rPr>
                <w:sz w:val="20"/>
                <w:szCs w:val="20"/>
              </w:rPr>
              <w:t>referral to community-based youth provider.</w:t>
            </w:r>
          </w:p>
        </w:tc>
        <w:tc>
          <w:tcPr>
            <w:tcW w:w="1615" w:type="dxa"/>
          </w:tcPr>
          <w:p w:rsidR="00036FE0" w:rsidRPr="00036FE0" w:rsidP="00036FE0" w14:paraId="0F33AE6E" w14:textId="77777777">
            <w:pPr>
              <w:rPr>
                <w:rFonts w:eastAsia="Aptos"/>
                <w:sz w:val="20"/>
                <w:szCs w:val="20"/>
              </w:rPr>
            </w:pPr>
            <w:r w:rsidRPr="00036FE0">
              <w:rPr>
                <w:rFonts w:eastAsia="Aptos"/>
                <w:sz w:val="20"/>
                <w:szCs w:val="20"/>
              </w:rPr>
              <w:t>TA/Eval</w:t>
            </w:r>
          </w:p>
        </w:tc>
      </w:tr>
      <w:tr w14:paraId="1F59D022" w14:textId="77777777">
        <w:tblPrEx>
          <w:tblW w:w="0" w:type="auto"/>
          <w:tblLook w:val="04A0"/>
        </w:tblPrEx>
        <w:tc>
          <w:tcPr>
            <w:tcW w:w="1435" w:type="dxa"/>
          </w:tcPr>
          <w:p w:rsidR="00036FE0" w:rsidRPr="00036FE0" w:rsidP="00036FE0" w14:paraId="32BB4B5C" w14:textId="69414727">
            <w:pPr>
              <w:rPr>
                <w:rFonts w:eastAsia="Aptos"/>
                <w:sz w:val="20"/>
                <w:szCs w:val="20"/>
              </w:rPr>
            </w:pPr>
            <w:r w:rsidRPr="00FF0C0B">
              <w:rPr>
                <w:rFonts w:eastAsia="Aptos"/>
                <w:sz w:val="20"/>
                <w:szCs w:val="20"/>
              </w:rPr>
              <w:t>2.</w:t>
            </w:r>
            <w:r w:rsidR="00403B6B">
              <w:rPr>
                <w:rFonts w:eastAsia="Aptos"/>
                <w:sz w:val="20"/>
                <w:szCs w:val="20"/>
              </w:rPr>
              <w:t>8</w:t>
            </w:r>
          </w:p>
        </w:tc>
        <w:tc>
          <w:tcPr>
            <w:tcW w:w="4321" w:type="dxa"/>
          </w:tcPr>
          <w:p w:rsidR="00036FE0" w:rsidRPr="00036FE0" w:rsidP="00036FE0" w14:paraId="5646E1CF" w14:textId="2BDF8069">
            <w:pPr>
              <w:rPr>
                <w:rFonts w:eastAsia="Aptos"/>
                <w:sz w:val="20"/>
                <w:szCs w:val="20"/>
              </w:rPr>
            </w:pPr>
            <w:r w:rsidRPr="00FF0C0B">
              <w:rPr>
                <w:sz w:val="20"/>
                <w:szCs w:val="20"/>
              </w:rPr>
              <w:t>Supportive Service Provider</w:t>
            </w:r>
          </w:p>
        </w:tc>
        <w:tc>
          <w:tcPr>
            <w:tcW w:w="4319" w:type="dxa"/>
          </w:tcPr>
          <w:p w:rsidR="00036FE0" w:rsidRPr="00FF0C0B" w:rsidP="00036FE0" w14:paraId="384E025A" w14:textId="77777777">
            <w:pPr>
              <w:rPr>
                <w:sz w:val="20"/>
                <w:szCs w:val="20"/>
              </w:rPr>
            </w:pPr>
            <w:r w:rsidRPr="00FF0C0B">
              <w:rPr>
                <w:sz w:val="20"/>
                <w:szCs w:val="20"/>
              </w:rPr>
              <w:t xml:space="preserve">Record 1 if participant received supportive services from the grantee or sub-recipient/local project. </w:t>
            </w:r>
          </w:p>
          <w:p w:rsidR="00036FE0" w:rsidRPr="00FF0C0B" w:rsidP="00036FE0" w14:paraId="23BD181B" w14:textId="77777777">
            <w:pPr>
              <w:rPr>
                <w:sz w:val="20"/>
                <w:szCs w:val="20"/>
              </w:rPr>
            </w:pPr>
            <w:r w:rsidRPr="00FF0C0B">
              <w:rPr>
                <w:sz w:val="20"/>
                <w:szCs w:val="20"/>
              </w:rPr>
              <w:t xml:space="preserve">Record 2 if participant received supportive services from the workforce partner. </w:t>
            </w:r>
          </w:p>
          <w:p w:rsidR="00036FE0" w:rsidRPr="00FF0C0B" w:rsidP="00036FE0" w14:paraId="28527C62" w14:textId="77777777">
            <w:pPr>
              <w:rPr>
                <w:sz w:val="20"/>
                <w:szCs w:val="20"/>
              </w:rPr>
            </w:pPr>
            <w:r w:rsidRPr="00FF0C0B">
              <w:rPr>
                <w:sz w:val="20"/>
                <w:szCs w:val="20"/>
              </w:rPr>
              <w:t xml:space="preserve">Record 3 if participant received supportive services from both the grantee or subrecipient/ local project and the workforce partner. </w:t>
            </w:r>
          </w:p>
          <w:p w:rsidR="00036FE0" w:rsidRPr="00036FE0" w:rsidP="00036FE0" w14:paraId="7851B6C9" w14:textId="7F7A7465">
            <w:pPr>
              <w:rPr>
                <w:rFonts w:eastAsia="Aptos"/>
                <w:sz w:val="20"/>
                <w:szCs w:val="20"/>
              </w:rPr>
            </w:pPr>
            <w:r w:rsidRPr="00FF0C0B">
              <w:rPr>
                <w:sz w:val="20"/>
                <w:szCs w:val="20"/>
              </w:rPr>
              <w:t>Record 4 if participant received supportive services from other sources.</w:t>
            </w:r>
          </w:p>
        </w:tc>
        <w:tc>
          <w:tcPr>
            <w:tcW w:w="2700" w:type="dxa"/>
          </w:tcPr>
          <w:p w:rsidR="00036FE0" w:rsidRPr="00FF0C0B" w:rsidP="00036FE0" w14:paraId="17D03AC2" w14:textId="77777777">
            <w:pPr>
              <w:rPr>
                <w:rFonts w:eastAsia="Aptos" w:cs="Arial"/>
                <w:sz w:val="20"/>
                <w:szCs w:val="20"/>
              </w:rPr>
            </w:pPr>
            <w:r w:rsidRPr="00FF0C0B">
              <w:rPr>
                <w:rFonts w:eastAsia="Aptos" w:cs="Arial"/>
                <w:sz w:val="20"/>
                <w:szCs w:val="20"/>
              </w:rPr>
              <w:t>PIRL 2830</w:t>
            </w:r>
          </w:p>
          <w:p w:rsidR="00036FE0" w:rsidRPr="00FF0C0B" w:rsidP="00036FE0" w14:paraId="2A6AE5E4" w14:textId="77777777">
            <w:pPr>
              <w:rPr>
                <w:rFonts w:eastAsia="Aptos" w:cs="Arial"/>
                <w:sz w:val="20"/>
                <w:szCs w:val="20"/>
              </w:rPr>
            </w:pPr>
          </w:p>
          <w:p w:rsidR="00036FE0" w:rsidRPr="00FF0C0B" w:rsidP="00036FE0" w14:paraId="62022542" w14:textId="77777777">
            <w:pPr>
              <w:rPr>
                <w:rFonts w:eastAsia="Aptos" w:cs="Arial"/>
                <w:sz w:val="20"/>
                <w:szCs w:val="20"/>
              </w:rPr>
            </w:pPr>
            <w:r w:rsidRPr="00FF0C0B">
              <w:rPr>
                <w:rFonts w:eastAsia="Aptos" w:cs="Arial"/>
                <w:sz w:val="20"/>
                <w:szCs w:val="20"/>
              </w:rPr>
              <w:t>Reporting Code:</w:t>
            </w:r>
          </w:p>
          <w:p w:rsidR="00036FE0" w:rsidRPr="00FF0C0B" w:rsidP="00036FE0" w14:paraId="075C2F1E" w14:textId="77777777">
            <w:pPr>
              <w:rPr>
                <w:rFonts w:eastAsia="Aptos" w:cs="Arial"/>
                <w:sz w:val="20"/>
                <w:szCs w:val="20"/>
              </w:rPr>
            </w:pPr>
            <w:r w:rsidRPr="00FF0C0B">
              <w:rPr>
                <w:rFonts w:eastAsia="Aptos" w:cs="Arial"/>
                <w:sz w:val="20"/>
                <w:szCs w:val="20"/>
              </w:rPr>
              <w:t xml:space="preserve">1 = Grantee or sub-recipient/local project </w:t>
            </w:r>
          </w:p>
          <w:p w:rsidR="00036FE0" w:rsidRPr="00FF0C0B" w:rsidP="00036FE0" w14:paraId="76885914" w14:textId="77777777">
            <w:pPr>
              <w:rPr>
                <w:rFonts w:eastAsia="Aptos" w:cs="Arial"/>
                <w:sz w:val="20"/>
                <w:szCs w:val="20"/>
              </w:rPr>
            </w:pPr>
            <w:r w:rsidRPr="00FF0C0B">
              <w:rPr>
                <w:rFonts w:eastAsia="Aptos" w:cs="Arial"/>
                <w:sz w:val="20"/>
                <w:szCs w:val="20"/>
              </w:rPr>
              <w:t xml:space="preserve">2 = Workforce partner </w:t>
            </w:r>
          </w:p>
          <w:p w:rsidR="00036FE0" w:rsidRPr="00FF0C0B" w:rsidP="00036FE0" w14:paraId="67CE4388" w14:textId="77777777">
            <w:pPr>
              <w:rPr>
                <w:rFonts w:eastAsia="Aptos" w:cs="Arial"/>
                <w:sz w:val="20"/>
                <w:szCs w:val="20"/>
              </w:rPr>
            </w:pPr>
            <w:r w:rsidRPr="00FF0C0B">
              <w:rPr>
                <w:rFonts w:eastAsia="Aptos" w:cs="Arial"/>
                <w:sz w:val="20"/>
                <w:szCs w:val="20"/>
              </w:rPr>
              <w:t xml:space="preserve">3 = Both 1 and 2 </w:t>
            </w:r>
          </w:p>
          <w:p w:rsidR="00036FE0" w:rsidRPr="00036FE0" w:rsidP="00036FE0" w14:paraId="71DE2F22" w14:textId="6F01AE91">
            <w:pPr>
              <w:rPr>
                <w:rFonts w:eastAsia="Aptos"/>
                <w:sz w:val="20"/>
                <w:szCs w:val="20"/>
              </w:rPr>
            </w:pPr>
            <w:r w:rsidRPr="00FF0C0B">
              <w:rPr>
                <w:rFonts w:eastAsia="Aptos" w:cs="Arial"/>
                <w:sz w:val="20"/>
                <w:szCs w:val="20"/>
              </w:rPr>
              <w:t>4 = Other</w:t>
            </w:r>
          </w:p>
        </w:tc>
        <w:tc>
          <w:tcPr>
            <w:tcW w:w="1615" w:type="dxa"/>
          </w:tcPr>
          <w:p w:rsidR="00036FE0" w:rsidRPr="00036FE0" w:rsidP="00036FE0" w14:paraId="73C31DC4" w14:textId="77777777">
            <w:pPr>
              <w:rPr>
                <w:rFonts w:eastAsia="Aptos"/>
                <w:sz w:val="20"/>
                <w:szCs w:val="20"/>
              </w:rPr>
            </w:pPr>
            <w:r w:rsidRPr="00036FE0">
              <w:rPr>
                <w:rFonts w:eastAsia="Aptos"/>
                <w:sz w:val="20"/>
                <w:szCs w:val="20"/>
              </w:rPr>
              <w:t>TA/Eval</w:t>
            </w:r>
          </w:p>
        </w:tc>
      </w:tr>
    </w:tbl>
    <w:p w:rsidR="00B22797" w:rsidRPr="00FF0C0B" w:rsidP="001B145C" w14:paraId="5264B4A3" w14:textId="1D5F6808">
      <w:pPr>
        <w:pStyle w:val="Heading2"/>
        <w:numPr>
          <w:ilvl w:val="0"/>
          <w:numId w:val="33"/>
        </w:numPr>
        <w:rPr>
          <w:rFonts w:asciiTheme="minorHAnsi" w:hAnsiTheme="minorHAnsi"/>
          <w:b/>
          <w:bCs/>
          <w:sz w:val="24"/>
          <w:szCs w:val="24"/>
        </w:rPr>
      </w:pPr>
      <w:bookmarkStart w:id="48" w:name="_Vocational_Rehabilitation_Specific"/>
      <w:bookmarkStart w:id="49" w:name="_Toc222326918"/>
      <w:bookmarkEnd w:id="48"/>
      <w:r w:rsidRPr="00FF0C0B">
        <w:rPr>
          <w:rFonts w:asciiTheme="minorHAnsi" w:hAnsiTheme="minorHAnsi"/>
          <w:b/>
          <w:bCs/>
          <w:sz w:val="24"/>
          <w:szCs w:val="24"/>
        </w:rPr>
        <w:t>Vocational Rehabilitation Specific Characteristics</w:t>
      </w:r>
      <w:bookmarkEnd w:id="49"/>
      <w:r w:rsidRPr="00FF0C0B">
        <w:rPr>
          <w:rFonts w:asciiTheme="minorHAnsi" w:hAnsiTheme="minorHAnsi"/>
          <w:b/>
          <w:bCs/>
          <w:sz w:val="24"/>
          <w:szCs w:val="24"/>
        </w:rPr>
        <w:t>  </w:t>
      </w:r>
    </w:p>
    <w:p w:rsidR="00B965FB" w:rsidRPr="00FF0C0B" w:rsidP="00B965FB" w14:paraId="1610FEDE" w14:textId="514DB581">
      <w:pPr>
        <w:rPr>
          <w:sz w:val="22"/>
          <w:szCs w:val="22"/>
        </w:rPr>
      </w:pPr>
      <w:r w:rsidRPr="00FF0C0B">
        <w:rPr>
          <w:sz w:val="22"/>
          <w:szCs w:val="22"/>
        </w:rPr>
        <w:t>This section collects information on vocational rehabilitation services provided to ETM youth participants</w:t>
      </w:r>
      <w:r w:rsidRPr="00FF0C0B" w:rsidR="00313FE9">
        <w:rPr>
          <w:sz w:val="22"/>
          <w:szCs w:val="22"/>
        </w:rPr>
        <w:t xml:space="preserve">, either before or during ETM. </w:t>
      </w:r>
      <w:r w:rsidRPr="00FF0C0B">
        <w:rPr>
          <w:sz w:val="22"/>
          <w:szCs w:val="22"/>
        </w:rPr>
        <w:t xml:space="preserve">Note: For any data elements for which information is unknown, leave the response blank (do not enter </w:t>
      </w:r>
      <w:r w:rsidR="00FE221B">
        <w:rPr>
          <w:sz w:val="22"/>
          <w:szCs w:val="22"/>
        </w:rPr>
        <w:t>“</w:t>
      </w:r>
      <w:r w:rsidRPr="00FF0C0B">
        <w:rPr>
          <w:sz w:val="22"/>
          <w:szCs w:val="22"/>
        </w:rPr>
        <w:t>0</w:t>
      </w:r>
      <w:r w:rsidR="00FE221B">
        <w:rPr>
          <w:sz w:val="22"/>
          <w:szCs w:val="22"/>
        </w:rPr>
        <w:t>”</w:t>
      </w:r>
      <w:r w:rsidRPr="00FF0C0B">
        <w:rPr>
          <w:sz w:val="22"/>
          <w:szCs w:val="22"/>
        </w:rPr>
        <w:t xml:space="preserve"> for non-responses)</w:t>
      </w:r>
      <w:r w:rsidRPr="00FF0C0B" w:rsidR="00935E46">
        <w:rPr>
          <w:sz w:val="22"/>
          <w:szCs w:val="22"/>
        </w:rPr>
        <w:t>.</w:t>
      </w:r>
    </w:p>
    <w:tbl>
      <w:tblPr>
        <w:tblStyle w:val="TableGrid24"/>
        <w:tblW w:w="0" w:type="auto"/>
        <w:tblLook w:val="04A0"/>
      </w:tblPr>
      <w:tblGrid>
        <w:gridCol w:w="1435"/>
        <w:gridCol w:w="4321"/>
        <w:gridCol w:w="4319"/>
        <w:gridCol w:w="2700"/>
        <w:gridCol w:w="1615"/>
      </w:tblGrid>
      <w:tr w14:paraId="35119EB3" w14:textId="77777777" w:rsidTr="00036FE0">
        <w:tblPrEx>
          <w:tblW w:w="0" w:type="auto"/>
          <w:tblLook w:val="04A0"/>
        </w:tblPrEx>
        <w:tc>
          <w:tcPr>
            <w:tcW w:w="1435" w:type="dxa"/>
            <w:shd w:val="clear" w:color="auto" w:fill="D9D9D9"/>
            <w:vAlign w:val="center"/>
          </w:tcPr>
          <w:p w:rsidR="00036FE0" w:rsidRPr="00036FE0" w:rsidP="00036FE0" w14:paraId="22F7AE97" w14:textId="77777777">
            <w:pPr>
              <w:jc w:val="center"/>
              <w:rPr>
                <w:rFonts w:eastAsia="Aptos"/>
                <w:b/>
                <w:bCs/>
                <w:sz w:val="20"/>
                <w:szCs w:val="20"/>
              </w:rPr>
            </w:pPr>
            <w:r w:rsidRPr="00036FE0">
              <w:rPr>
                <w:rFonts w:eastAsia="Aptos"/>
                <w:b/>
                <w:bCs/>
                <w:sz w:val="20"/>
                <w:szCs w:val="20"/>
              </w:rPr>
              <w:t>Data</w:t>
            </w:r>
            <w:r w:rsidRPr="00036FE0">
              <w:rPr>
                <w:rFonts w:eastAsia="Aptos"/>
                <w:b/>
                <w:bCs/>
                <w:sz w:val="20"/>
                <w:szCs w:val="20"/>
              </w:rPr>
              <w:br/>
              <w:t>Element No.</w:t>
            </w:r>
          </w:p>
        </w:tc>
        <w:tc>
          <w:tcPr>
            <w:tcW w:w="4321" w:type="dxa"/>
            <w:shd w:val="clear" w:color="auto" w:fill="D9D9D9"/>
            <w:vAlign w:val="center"/>
          </w:tcPr>
          <w:p w:rsidR="00036FE0" w:rsidRPr="00036FE0" w:rsidP="00036FE0" w14:paraId="12F19BB8" w14:textId="77777777">
            <w:pPr>
              <w:jc w:val="center"/>
              <w:rPr>
                <w:rFonts w:eastAsia="Aptos"/>
                <w:b/>
                <w:bCs/>
                <w:sz w:val="20"/>
                <w:szCs w:val="20"/>
              </w:rPr>
            </w:pPr>
            <w:r w:rsidRPr="00036FE0">
              <w:rPr>
                <w:rFonts w:eastAsia="Aptos"/>
                <w:b/>
                <w:bCs/>
                <w:sz w:val="20"/>
                <w:szCs w:val="20"/>
              </w:rPr>
              <w:t>Data Element Name</w:t>
            </w:r>
          </w:p>
        </w:tc>
        <w:tc>
          <w:tcPr>
            <w:tcW w:w="4319" w:type="dxa"/>
            <w:shd w:val="clear" w:color="auto" w:fill="D9D9D9"/>
            <w:vAlign w:val="center"/>
          </w:tcPr>
          <w:p w:rsidR="00036FE0" w:rsidRPr="00036FE0" w:rsidP="00036FE0" w14:paraId="59EF928C" w14:textId="77777777">
            <w:pPr>
              <w:jc w:val="center"/>
              <w:rPr>
                <w:rFonts w:eastAsia="Aptos"/>
                <w:b/>
                <w:bCs/>
                <w:sz w:val="20"/>
                <w:szCs w:val="20"/>
              </w:rPr>
            </w:pPr>
            <w:r w:rsidRPr="00036FE0">
              <w:rPr>
                <w:rFonts w:eastAsia="Aptos"/>
                <w:b/>
                <w:bCs/>
                <w:sz w:val="20"/>
                <w:szCs w:val="20"/>
              </w:rPr>
              <w:t>Data Element Definitions/Instructions</w:t>
            </w:r>
          </w:p>
        </w:tc>
        <w:tc>
          <w:tcPr>
            <w:tcW w:w="2700" w:type="dxa"/>
            <w:shd w:val="clear" w:color="auto" w:fill="D9D9D9"/>
            <w:vAlign w:val="center"/>
          </w:tcPr>
          <w:p w:rsidR="00036FE0" w:rsidRPr="00036FE0" w:rsidP="00036FE0" w14:paraId="56D5E13F" w14:textId="77777777">
            <w:pPr>
              <w:jc w:val="center"/>
              <w:rPr>
                <w:rFonts w:eastAsia="Aptos"/>
                <w:b/>
                <w:bCs/>
                <w:sz w:val="20"/>
                <w:szCs w:val="20"/>
              </w:rPr>
            </w:pPr>
            <w:r w:rsidRPr="00036FE0">
              <w:rPr>
                <w:rFonts w:eastAsia="Aptos"/>
                <w:b/>
                <w:bCs/>
                <w:sz w:val="20"/>
                <w:szCs w:val="20"/>
              </w:rPr>
              <w:t>Data Source: PIRL Element No. / Reporting Codes</w:t>
            </w:r>
          </w:p>
        </w:tc>
        <w:tc>
          <w:tcPr>
            <w:tcW w:w="1615" w:type="dxa"/>
            <w:shd w:val="clear" w:color="auto" w:fill="D9D9D9"/>
            <w:vAlign w:val="center"/>
          </w:tcPr>
          <w:p w:rsidR="00036FE0" w:rsidRPr="00036FE0" w:rsidP="00036FE0" w14:paraId="662F064D" w14:textId="77777777">
            <w:pPr>
              <w:jc w:val="center"/>
              <w:rPr>
                <w:rFonts w:eastAsia="Aptos"/>
                <w:b/>
                <w:bCs/>
                <w:sz w:val="20"/>
                <w:szCs w:val="20"/>
              </w:rPr>
            </w:pPr>
            <w:r w:rsidRPr="00036FE0">
              <w:rPr>
                <w:rFonts w:eastAsia="Aptos"/>
                <w:b/>
                <w:bCs/>
                <w:sz w:val="20"/>
                <w:szCs w:val="20"/>
              </w:rPr>
              <w:t>Primary Use (TA and/or Eval)</w:t>
            </w:r>
          </w:p>
        </w:tc>
      </w:tr>
      <w:tr w14:paraId="4B0FAAB1"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036FE0" w:rsidRPr="00036FE0" w:rsidP="00036FE0" w14:paraId="000213FF" w14:textId="77777777">
            <w:pPr>
              <w:rPr>
                <w:rFonts w:eastAsia="Aptos"/>
                <w:sz w:val="20"/>
                <w:szCs w:val="20"/>
              </w:rPr>
            </w:pPr>
            <w:r w:rsidRPr="00036FE0">
              <w:rPr>
                <w:rFonts w:eastAsia="Aptos" w:cs="Arial"/>
                <w:sz w:val="20"/>
                <w:szCs w:val="20"/>
              </w:rPr>
              <w:t> 3.1</w:t>
            </w:r>
          </w:p>
        </w:tc>
        <w:tc>
          <w:tcPr>
            <w:tcW w:w="4321" w:type="dxa"/>
            <w:tcBorders>
              <w:top w:val="single" w:sz="6" w:space="0" w:color="auto"/>
              <w:left w:val="single" w:sz="6" w:space="0" w:color="auto"/>
              <w:bottom w:val="single" w:sz="4" w:space="0" w:color="auto"/>
              <w:right w:val="single" w:sz="6" w:space="0" w:color="auto"/>
            </w:tcBorders>
          </w:tcPr>
          <w:p w:rsidR="00036FE0" w:rsidRPr="00036FE0" w:rsidP="00036FE0" w14:paraId="6AC5BE61" w14:textId="25B62099">
            <w:pPr>
              <w:rPr>
                <w:rFonts w:eastAsia="Aptos"/>
                <w:sz w:val="20"/>
                <w:szCs w:val="20"/>
              </w:rPr>
            </w:pPr>
            <w:r w:rsidRPr="00036FE0">
              <w:rPr>
                <w:rFonts w:eastAsia="Aptos" w:cs="Arial"/>
                <w:sz w:val="20"/>
                <w:szCs w:val="20"/>
              </w:rPr>
              <w:t>Vocational Rehabilitation</w:t>
            </w:r>
            <w:r w:rsidRPr="00FF0C0B" w:rsidR="003D1BD3">
              <w:rPr>
                <w:rFonts w:eastAsia="Aptos" w:cs="Arial"/>
                <w:sz w:val="20"/>
                <w:szCs w:val="20"/>
              </w:rPr>
              <w:t xml:space="preserve"> (VR)</w:t>
            </w:r>
            <w:r w:rsidRPr="00036FE0">
              <w:rPr>
                <w:rFonts w:eastAsia="Aptos" w:cs="Arial"/>
                <w:sz w:val="20"/>
                <w:szCs w:val="20"/>
              </w:rPr>
              <w:t xml:space="preserve"> Enrollment </w:t>
            </w:r>
            <w:r w:rsidRPr="00FF0C0B" w:rsidR="003D1BD3">
              <w:rPr>
                <w:rFonts w:eastAsia="Aptos" w:cs="Arial"/>
                <w:sz w:val="20"/>
                <w:szCs w:val="20"/>
              </w:rPr>
              <w:t>(WIOA)</w:t>
            </w:r>
          </w:p>
        </w:tc>
        <w:tc>
          <w:tcPr>
            <w:tcW w:w="4319" w:type="dxa"/>
            <w:tcBorders>
              <w:top w:val="single" w:sz="6" w:space="0" w:color="auto"/>
              <w:left w:val="single" w:sz="6" w:space="0" w:color="auto"/>
              <w:bottom w:val="single" w:sz="4" w:space="0" w:color="auto"/>
              <w:right w:val="single" w:sz="6" w:space="0" w:color="auto"/>
            </w:tcBorders>
          </w:tcPr>
          <w:p w:rsidR="00036FE0" w:rsidRPr="00036FE0" w:rsidP="00036FE0" w14:paraId="3F25778A" w14:textId="77777777">
            <w:pPr>
              <w:rPr>
                <w:rFonts w:eastAsia="Aptos" w:cs="Arial"/>
                <w:sz w:val="20"/>
                <w:szCs w:val="20"/>
              </w:rPr>
            </w:pPr>
            <w:r w:rsidRPr="00036FE0">
              <w:rPr>
                <w:rFonts w:eastAsia="Aptos" w:cs="Arial"/>
                <w:sz w:val="20"/>
                <w:szCs w:val="20"/>
              </w:rPr>
              <w:t xml:space="preserve">Record 1 if the participant received services under parts A and B of title I of the Rehabilitation Act of 1973 (29 USC 720 et seq.), WIOA title IV, and Sec. 411(B)(15) defined as transition services for students with disabilities, that facilitate the transition from school to postsecondary life, such as achievement of an employment outcome in competitive integrated employment, or pre-employment transition services. </w:t>
            </w:r>
          </w:p>
          <w:p w:rsidR="00036FE0" w:rsidRPr="00036FE0" w:rsidP="00036FE0" w14:paraId="1B67CAEB" w14:textId="77777777">
            <w:pPr>
              <w:rPr>
                <w:rFonts w:eastAsia="Aptos" w:cs="Arial"/>
                <w:sz w:val="20"/>
                <w:szCs w:val="20"/>
              </w:rPr>
            </w:pPr>
            <w:r w:rsidRPr="00036FE0">
              <w:rPr>
                <w:rFonts w:eastAsia="Aptos" w:cs="Arial"/>
                <w:sz w:val="20"/>
                <w:szCs w:val="20"/>
              </w:rPr>
              <w:t xml:space="preserve">Record 2 if the participant received services from the Vocational Rehabilitation and Employment (VR&amp;E) Program authorized by 38 USC Chapter 31. </w:t>
            </w:r>
          </w:p>
          <w:p w:rsidR="00036FE0" w:rsidRPr="00036FE0" w:rsidP="00036FE0" w14:paraId="77E04E6B" w14:textId="77777777">
            <w:pPr>
              <w:rPr>
                <w:rFonts w:eastAsia="Aptos" w:cs="Arial"/>
                <w:sz w:val="20"/>
                <w:szCs w:val="20"/>
              </w:rPr>
            </w:pPr>
            <w:r w:rsidRPr="00036FE0">
              <w:rPr>
                <w:rFonts w:eastAsia="Aptos" w:cs="Arial"/>
                <w:sz w:val="20"/>
                <w:szCs w:val="20"/>
              </w:rPr>
              <w:t xml:space="preserve">Record 3 if the participant received services from both vocational rehabilitation programs. </w:t>
            </w:r>
          </w:p>
          <w:p w:rsidR="00036FE0" w:rsidRPr="00036FE0" w:rsidP="00036FE0" w14:paraId="732D4FC9" w14:textId="77777777">
            <w:pPr>
              <w:rPr>
                <w:rFonts w:eastAsia="Aptos"/>
                <w:sz w:val="20"/>
                <w:szCs w:val="20"/>
              </w:rPr>
            </w:pPr>
            <w:r w:rsidRPr="00036FE0">
              <w:rPr>
                <w:rFonts w:eastAsia="Aptos" w:cs="Arial"/>
                <w:sz w:val="20"/>
                <w:szCs w:val="20"/>
              </w:rPr>
              <w:t xml:space="preserve">Record 0 if the participant did not receive any services under the conditions described above. </w:t>
            </w:r>
            <w:r w:rsidRPr="00036FE0">
              <w:rPr>
                <w:rFonts w:eastAsia="Aptos" w:cs="Arial"/>
                <w:sz w:val="20"/>
                <w:szCs w:val="20"/>
              </w:rPr>
              <w:br/>
              <w:t xml:space="preserve">Record 9 if unknown. </w:t>
            </w:r>
          </w:p>
        </w:tc>
        <w:tc>
          <w:tcPr>
            <w:tcW w:w="2700" w:type="dxa"/>
            <w:tcBorders>
              <w:top w:val="single" w:sz="6" w:space="0" w:color="auto"/>
              <w:left w:val="single" w:sz="6" w:space="0" w:color="auto"/>
              <w:bottom w:val="single" w:sz="6" w:space="0" w:color="auto"/>
              <w:right w:val="single" w:sz="6" w:space="0" w:color="auto"/>
            </w:tcBorders>
          </w:tcPr>
          <w:p w:rsidR="00036FE0" w:rsidRPr="00036FE0" w:rsidP="00036FE0" w14:paraId="2C5AC808" w14:textId="77777777">
            <w:pPr>
              <w:rPr>
                <w:rFonts w:eastAsia="Aptos" w:cs="Arial"/>
                <w:sz w:val="20"/>
                <w:szCs w:val="20"/>
              </w:rPr>
            </w:pPr>
            <w:r w:rsidRPr="00036FE0">
              <w:rPr>
                <w:rFonts w:eastAsia="Aptos" w:cs="Arial"/>
                <w:sz w:val="20"/>
                <w:szCs w:val="20"/>
              </w:rPr>
              <w:t>PIRL 917</w:t>
            </w:r>
          </w:p>
          <w:p w:rsidR="00036FE0" w:rsidRPr="00036FE0" w:rsidP="00036FE0" w14:paraId="31B8B80B" w14:textId="77777777">
            <w:pPr>
              <w:rPr>
                <w:rFonts w:eastAsia="Aptos" w:cs="Segoe UI"/>
                <w:sz w:val="20"/>
                <w:szCs w:val="20"/>
              </w:rPr>
            </w:pPr>
          </w:p>
          <w:p w:rsidR="00036FE0" w:rsidRPr="00036FE0" w:rsidP="00036FE0" w14:paraId="16794F5F" w14:textId="77777777">
            <w:pPr>
              <w:rPr>
                <w:rFonts w:eastAsia="Aptos" w:cs="Arial"/>
                <w:sz w:val="20"/>
                <w:szCs w:val="20"/>
              </w:rPr>
            </w:pPr>
            <w:r w:rsidRPr="00036FE0">
              <w:rPr>
                <w:rFonts w:eastAsia="Aptos" w:cs="Arial"/>
                <w:sz w:val="20"/>
                <w:szCs w:val="20"/>
              </w:rPr>
              <w:t>Reporting Code:</w:t>
            </w:r>
          </w:p>
          <w:p w:rsidR="00036FE0" w:rsidRPr="00036FE0" w:rsidP="00036FE0" w14:paraId="46E6AD07" w14:textId="77777777">
            <w:pPr>
              <w:rPr>
                <w:rFonts w:eastAsia="Aptos" w:cs="Arial"/>
                <w:sz w:val="20"/>
                <w:szCs w:val="20"/>
              </w:rPr>
            </w:pPr>
            <w:r w:rsidRPr="00036FE0">
              <w:rPr>
                <w:rFonts w:eastAsia="Aptos" w:cs="Arial"/>
                <w:sz w:val="20"/>
                <w:szCs w:val="20"/>
              </w:rPr>
              <w:t xml:space="preserve">1 = Yes; </w:t>
            </w:r>
            <w:r w:rsidRPr="00036FE0">
              <w:rPr>
                <w:rFonts w:eastAsia="Aptos" w:cs="Arial"/>
                <w:sz w:val="20"/>
                <w:szCs w:val="20"/>
              </w:rPr>
              <w:br/>
              <w:t xml:space="preserve">2 = VR&amp;E; </w:t>
            </w:r>
          </w:p>
          <w:p w:rsidR="00036FE0" w:rsidRPr="00036FE0" w:rsidP="00036FE0" w14:paraId="1A88C441" w14:textId="77777777">
            <w:pPr>
              <w:rPr>
                <w:rFonts w:eastAsia="Aptos" w:cs="Arial"/>
                <w:sz w:val="20"/>
                <w:szCs w:val="20"/>
              </w:rPr>
            </w:pPr>
            <w:r w:rsidRPr="00036FE0">
              <w:rPr>
                <w:rFonts w:eastAsia="Aptos" w:cs="Arial"/>
                <w:sz w:val="20"/>
                <w:szCs w:val="20"/>
              </w:rPr>
              <w:t xml:space="preserve">3 = Both VR and VR&amp;E; </w:t>
            </w:r>
          </w:p>
          <w:p w:rsidR="00036FE0" w:rsidRPr="00036FE0" w:rsidP="00036FE0" w14:paraId="0BDDBBDF" w14:textId="77777777">
            <w:pPr>
              <w:rPr>
                <w:rFonts w:eastAsia="Aptos" w:cs="Arial"/>
                <w:sz w:val="20"/>
                <w:szCs w:val="20"/>
              </w:rPr>
            </w:pPr>
            <w:r w:rsidRPr="00036FE0">
              <w:rPr>
                <w:rFonts w:eastAsia="Aptos" w:cs="Arial"/>
                <w:sz w:val="20"/>
                <w:szCs w:val="20"/>
              </w:rPr>
              <w:t xml:space="preserve">0 = No;  </w:t>
            </w:r>
          </w:p>
          <w:p w:rsidR="00036FE0" w:rsidRPr="00036FE0" w:rsidP="00036FE0" w14:paraId="547D0DB6" w14:textId="77777777">
            <w:pPr>
              <w:rPr>
                <w:rFonts w:eastAsia="Aptos"/>
                <w:sz w:val="20"/>
                <w:szCs w:val="20"/>
              </w:rPr>
            </w:pPr>
            <w:r w:rsidRPr="00036FE0">
              <w:rPr>
                <w:rFonts w:eastAsia="Aptos" w:cs="Arial"/>
                <w:sz w:val="20"/>
                <w:szCs w:val="20"/>
              </w:rPr>
              <w:t>9 = Unknown</w:t>
            </w:r>
          </w:p>
        </w:tc>
        <w:tc>
          <w:tcPr>
            <w:tcW w:w="1615" w:type="dxa"/>
          </w:tcPr>
          <w:p w:rsidR="00036FE0" w:rsidRPr="00036FE0" w:rsidP="00036FE0" w14:paraId="5C83E5B1" w14:textId="77777777">
            <w:pPr>
              <w:rPr>
                <w:rFonts w:eastAsia="Aptos"/>
                <w:sz w:val="20"/>
                <w:szCs w:val="20"/>
              </w:rPr>
            </w:pPr>
            <w:r w:rsidRPr="00036FE0">
              <w:rPr>
                <w:rFonts w:eastAsia="Aptos"/>
                <w:sz w:val="20"/>
                <w:szCs w:val="20"/>
              </w:rPr>
              <w:t>TA/Eval</w:t>
            </w:r>
          </w:p>
        </w:tc>
      </w:tr>
      <w:tr w14:paraId="309D696F" w14:textId="77777777">
        <w:tblPrEx>
          <w:tblW w:w="0" w:type="auto"/>
          <w:tblLook w:val="04A0"/>
        </w:tblPrEx>
        <w:tc>
          <w:tcPr>
            <w:tcW w:w="1435" w:type="dxa"/>
            <w:tcBorders>
              <w:top w:val="single" w:sz="6" w:space="0" w:color="auto"/>
              <w:left w:val="single" w:sz="6" w:space="0" w:color="auto"/>
              <w:bottom w:val="single" w:sz="4" w:space="0" w:color="auto"/>
              <w:right w:val="single" w:sz="4" w:space="0" w:color="auto"/>
            </w:tcBorders>
          </w:tcPr>
          <w:p w:rsidR="00036FE0" w:rsidRPr="00036FE0" w:rsidP="00036FE0" w14:paraId="331417A7" w14:textId="77777777">
            <w:pPr>
              <w:rPr>
                <w:rFonts w:eastAsia="Aptos"/>
                <w:sz w:val="20"/>
                <w:szCs w:val="20"/>
              </w:rPr>
            </w:pPr>
            <w:r w:rsidRPr="00036FE0">
              <w:rPr>
                <w:rFonts w:eastAsia="Aptos" w:cs="Arial"/>
                <w:sz w:val="20"/>
                <w:szCs w:val="20"/>
              </w:rPr>
              <w:t> 3.2</w:t>
            </w:r>
          </w:p>
        </w:tc>
        <w:tc>
          <w:tcPr>
            <w:tcW w:w="4321" w:type="dxa"/>
            <w:tcBorders>
              <w:top w:val="single" w:sz="4" w:space="0" w:color="auto"/>
              <w:left w:val="single" w:sz="4" w:space="0" w:color="auto"/>
              <w:bottom w:val="single" w:sz="4" w:space="0" w:color="auto"/>
              <w:right w:val="single" w:sz="4" w:space="0" w:color="auto"/>
            </w:tcBorders>
          </w:tcPr>
          <w:p w:rsidR="00036FE0" w:rsidRPr="00036FE0" w:rsidP="00036FE0" w14:paraId="24DC22DC" w14:textId="77777777">
            <w:pPr>
              <w:rPr>
                <w:rFonts w:eastAsia="Aptos"/>
                <w:sz w:val="20"/>
                <w:szCs w:val="20"/>
              </w:rPr>
            </w:pPr>
            <w:r w:rsidRPr="00036FE0">
              <w:rPr>
                <w:rFonts w:eastAsia="Aptos" w:cs="Arial"/>
                <w:sz w:val="20"/>
                <w:szCs w:val="20"/>
              </w:rPr>
              <w:t>VR Referral Date </w:t>
            </w:r>
          </w:p>
        </w:tc>
        <w:tc>
          <w:tcPr>
            <w:tcW w:w="4319" w:type="dxa"/>
            <w:tcBorders>
              <w:top w:val="single" w:sz="4" w:space="0" w:color="auto"/>
              <w:left w:val="single" w:sz="4" w:space="0" w:color="auto"/>
              <w:bottom w:val="single" w:sz="4" w:space="0" w:color="auto"/>
              <w:right w:val="single" w:sz="4" w:space="0" w:color="auto"/>
            </w:tcBorders>
          </w:tcPr>
          <w:p w:rsidR="00036FE0" w:rsidRPr="00036FE0" w:rsidP="00036FE0" w14:paraId="2C320673" w14:textId="77777777">
            <w:pPr>
              <w:rPr>
                <w:rFonts w:eastAsia="Aptos"/>
                <w:sz w:val="20"/>
                <w:szCs w:val="20"/>
              </w:rPr>
            </w:pPr>
            <w:r w:rsidRPr="00036FE0">
              <w:rPr>
                <w:rFonts w:eastAsia="Aptos" w:cs="Arial"/>
                <w:sz w:val="20"/>
                <w:szCs w:val="20"/>
              </w:rPr>
              <w:t>YYYYMMDD </w:t>
            </w:r>
          </w:p>
        </w:tc>
        <w:tc>
          <w:tcPr>
            <w:tcW w:w="2700" w:type="dxa"/>
            <w:tcBorders>
              <w:top w:val="single" w:sz="6" w:space="0" w:color="auto"/>
              <w:left w:val="single" w:sz="4" w:space="0" w:color="auto"/>
              <w:bottom w:val="single" w:sz="6" w:space="0" w:color="auto"/>
              <w:right w:val="single" w:sz="6" w:space="0" w:color="auto"/>
            </w:tcBorders>
          </w:tcPr>
          <w:p w:rsidR="00036FE0" w:rsidRPr="00036FE0" w:rsidP="00036FE0" w14:paraId="162E29EB" w14:textId="77777777">
            <w:pPr>
              <w:rPr>
                <w:rFonts w:eastAsia="Aptos"/>
                <w:sz w:val="20"/>
                <w:szCs w:val="20"/>
              </w:rPr>
            </w:pPr>
            <w:r w:rsidRPr="00036FE0">
              <w:rPr>
                <w:rFonts w:eastAsia="Aptos" w:cs="Segoe UI"/>
                <w:sz w:val="20"/>
                <w:szCs w:val="20"/>
              </w:rPr>
              <w:t>RSA-911; DE 7</w:t>
            </w:r>
          </w:p>
        </w:tc>
        <w:tc>
          <w:tcPr>
            <w:tcW w:w="1615" w:type="dxa"/>
          </w:tcPr>
          <w:p w:rsidR="00036FE0" w:rsidRPr="00036FE0" w:rsidP="00036FE0" w14:paraId="040AE26F" w14:textId="77777777">
            <w:pPr>
              <w:rPr>
                <w:rFonts w:eastAsia="Aptos"/>
                <w:sz w:val="20"/>
                <w:szCs w:val="20"/>
              </w:rPr>
            </w:pPr>
            <w:r w:rsidRPr="00036FE0">
              <w:rPr>
                <w:rFonts w:eastAsia="Aptos"/>
                <w:sz w:val="20"/>
                <w:szCs w:val="20"/>
              </w:rPr>
              <w:t>TA/Eval</w:t>
            </w:r>
          </w:p>
        </w:tc>
      </w:tr>
      <w:tr w14:paraId="69AC75E0" w14:textId="77777777">
        <w:tblPrEx>
          <w:tblW w:w="0" w:type="auto"/>
          <w:tblLook w:val="04A0"/>
        </w:tblPrEx>
        <w:tc>
          <w:tcPr>
            <w:tcW w:w="1435" w:type="dxa"/>
            <w:tcBorders>
              <w:top w:val="single" w:sz="4" w:space="0" w:color="auto"/>
              <w:left w:val="single" w:sz="6" w:space="0" w:color="auto"/>
              <w:bottom w:val="single" w:sz="6" w:space="0" w:color="auto"/>
              <w:right w:val="single" w:sz="6" w:space="0" w:color="auto"/>
            </w:tcBorders>
          </w:tcPr>
          <w:p w:rsidR="00036FE0" w:rsidRPr="00036FE0" w:rsidP="00036FE0" w14:paraId="21E28824" w14:textId="77777777">
            <w:pPr>
              <w:rPr>
                <w:rFonts w:eastAsia="Aptos"/>
                <w:sz w:val="20"/>
                <w:szCs w:val="20"/>
              </w:rPr>
            </w:pPr>
            <w:r w:rsidRPr="00036FE0">
              <w:rPr>
                <w:rFonts w:eastAsia="Aptos" w:cs="Arial"/>
                <w:sz w:val="20"/>
                <w:szCs w:val="20"/>
              </w:rPr>
              <w:t> 3.3</w:t>
            </w:r>
          </w:p>
        </w:tc>
        <w:tc>
          <w:tcPr>
            <w:tcW w:w="4321" w:type="dxa"/>
            <w:tcBorders>
              <w:top w:val="single" w:sz="4" w:space="0" w:color="auto"/>
              <w:left w:val="single" w:sz="6" w:space="0" w:color="auto"/>
              <w:bottom w:val="single" w:sz="6" w:space="0" w:color="auto"/>
              <w:right w:val="single" w:sz="6" w:space="0" w:color="auto"/>
            </w:tcBorders>
          </w:tcPr>
          <w:p w:rsidR="00036FE0" w:rsidRPr="00036FE0" w:rsidP="00036FE0" w14:paraId="0A8D8521" w14:textId="77777777">
            <w:pPr>
              <w:rPr>
                <w:rFonts w:eastAsia="Aptos"/>
                <w:sz w:val="20"/>
                <w:szCs w:val="20"/>
              </w:rPr>
            </w:pPr>
            <w:r w:rsidRPr="00036FE0">
              <w:rPr>
                <w:rFonts w:eastAsia="Aptos" w:cs="Arial"/>
                <w:sz w:val="20"/>
                <w:szCs w:val="20"/>
              </w:rPr>
              <w:t>Start Date of Initial VR Services on or after IPE </w:t>
            </w:r>
          </w:p>
        </w:tc>
        <w:tc>
          <w:tcPr>
            <w:tcW w:w="4319" w:type="dxa"/>
            <w:tcBorders>
              <w:top w:val="single" w:sz="4" w:space="0" w:color="auto"/>
              <w:left w:val="nil"/>
              <w:bottom w:val="single" w:sz="6" w:space="0" w:color="auto"/>
              <w:right w:val="single" w:sz="6" w:space="0" w:color="auto"/>
            </w:tcBorders>
          </w:tcPr>
          <w:p w:rsidR="00036FE0" w:rsidRPr="00036FE0" w:rsidP="00036FE0" w14:paraId="7238F15E" w14:textId="77777777">
            <w:pPr>
              <w:rPr>
                <w:rFonts w:eastAsia="Aptos"/>
                <w:sz w:val="20"/>
                <w:szCs w:val="20"/>
              </w:rPr>
            </w:pPr>
            <w:r w:rsidRPr="00036FE0">
              <w:rPr>
                <w:rFonts w:eastAsia="Aptos" w:cs="Arial"/>
                <w:sz w:val="20"/>
                <w:szCs w:val="20"/>
              </w:rPr>
              <w:t>YYYYMMDD </w:t>
            </w:r>
          </w:p>
        </w:tc>
        <w:tc>
          <w:tcPr>
            <w:tcW w:w="2700" w:type="dxa"/>
            <w:tcBorders>
              <w:top w:val="single" w:sz="6" w:space="0" w:color="auto"/>
              <w:left w:val="single" w:sz="6" w:space="0" w:color="auto"/>
              <w:bottom w:val="single" w:sz="6" w:space="0" w:color="auto"/>
              <w:right w:val="single" w:sz="6" w:space="0" w:color="auto"/>
            </w:tcBorders>
          </w:tcPr>
          <w:p w:rsidR="00036FE0" w:rsidRPr="00036FE0" w:rsidP="00036FE0" w14:paraId="0D908DB3" w14:textId="77777777">
            <w:pPr>
              <w:rPr>
                <w:rFonts w:eastAsia="Aptos"/>
                <w:sz w:val="20"/>
                <w:szCs w:val="20"/>
              </w:rPr>
            </w:pPr>
            <w:r w:rsidRPr="00036FE0">
              <w:rPr>
                <w:rFonts w:eastAsia="Yu Gothic Light" w:cs="Segoe UI"/>
                <w:sz w:val="20"/>
                <w:szCs w:val="20"/>
              </w:rPr>
              <w:t>RSA-911, DE 127</w:t>
            </w:r>
          </w:p>
        </w:tc>
        <w:tc>
          <w:tcPr>
            <w:tcW w:w="1615" w:type="dxa"/>
          </w:tcPr>
          <w:p w:rsidR="00036FE0" w:rsidRPr="00036FE0" w:rsidP="00036FE0" w14:paraId="7D98CAE4" w14:textId="77777777">
            <w:pPr>
              <w:rPr>
                <w:rFonts w:eastAsia="Aptos"/>
                <w:sz w:val="20"/>
                <w:szCs w:val="20"/>
              </w:rPr>
            </w:pPr>
            <w:r w:rsidRPr="00036FE0">
              <w:rPr>
                <w:rFonts w:eastAsia="Aptos"/>
                <w:sz w:val="20"/>
                <w:szCs w:val="20"/>
              </w:rPr>
              <w:t>TA/Eval</w:t>
            </w:r>
          </w:p>
        </w:tc>
      </w:tr>
      <w:tr w14:paraId="44724E01"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036FE0" w:rsidRPr="00036FE0" w:rsidP="00036FE0" w14:paraId="183305B1" w14:textId="77777777">
            <w:pPr>
              <w:rPr>
                <w:rFonts w:eastAsia="Aptos"/>
                <w:sz w:val="20"/>
                <w:szCs w:val="20"/>
              </w:rPr>
            </w:pPr>
            <w:r w:rsidRPr="00036FE0">
              <w:rPr>
                <w:rFonts w:eastAsia="Aptos" w:cs="Arial"/>
                <w:sz w:val="20"/>
                <w:szCs w:val="20"/>
              </w:rPr>
              <w:t> 3.4</w:t>
            </w:r>
          </w:p>
        </w:tc>
        <w:tc>
          <w:tcPr>
            <w:tcW w:w="4321" w:type="dxa"/>
            <w:tcBorders>
              <w:top w:val="single" w:sz="6" w:space="0" w:color="auto"/>
              <w:left w:val="single" w:sz="6" w:space="0" w:color="auto"/>
              <w:bottom w:val="single" w:sz="6" w:space="0" w:color="auto"/>
              <w:right w:val="single" w:sz="6" w:space="0" w:color="auto"/>
            </w:tcBorders>
          </w:tcPr>
          <w:p w:rsidR="00036FE0" w:rsidRPr="00036FE0" w:rsidP="00036FE0" w14:paraId="786E1FAE" w14:textId="61C39266">
            <w:pPr>
              <w:rPr>
                <w:rFonts w:eastAsia="Aptos"/>
                <w:sz w:val="20"/>
                <w:szCs w:val="20"/>
              </w:rPr>
            </w:pPr>
            <w:r w:rsidRPr="00036FE0">
              <w:rPr>
                <w:rFonts w:eastAsia="Aptos" w:cs="Arial"/>
                <w:sz w:val="20"/>
                <w:szCs w:val="20"/>
              </w:rPr>
              <w:t>VR Specific Activities Received </w:t>
            </w:r>
          </w:p>
        </w:tc>
        <w:tc>
          <w:tcPr>
            <w:tcW w:w="4319" w:type="dxa"/>
            <w:tcBorders>
              <w:top w:val="single" w:sz="6" w:space="0" w:color="auto"/>
              <w:left w:val="single" w:sz="6" w:space="0" w:color="auto"/>
              <w:bottom w:val="single" w:sz="6" w:space="0" w:color="auto"/>
              <w:right w:val="single" w:sz="6" w:space="0" w:color="auto"/>
            </w:tcBorders>
          </w:tcPr>
          <w:p w:rsidR="00CC42FE" w:rsidP="00036FE0" w14:paraId="696673B1" w14:textId="2C167BC6">
            <w:pPr>
              <w:rPr>
                <w:rFonts w:eastAsia="Aptos" w:cs="Arial"/>
                <w:sz w:val="20"/>
                <w:szCs w:val="20"/>
              </w:rPr>
            </w:pPr>
            <w:r w:rsidRPr="00B70F00">
              <w:rPr>
                <w:rFonts w:eastAsia="Aptos" w:cs="Arial"/>
                <w:sz w:val="20"/>
                <w:szCs w:val="20"/>
              </w:rPr>
              <w:t xml:space="preserve">Use the appropriate code to </w:t>
            </w:r>
            <w:r w:rsidR="00EE2ACE">
              <w:rPr>
                <w:rFonts w:eastAsia="Aptos" w:cs="Arial"/>
                <w:sz w:val="20"/>
                <w:szCs w:val="20"/>
              </w:rPr>
              <w:t>r</w:t>
            </w:r>
            <w:r w:rsidR="00714B58">
              <w:rPr>
                <w:rFonts w:eastAsia="Aptos" w:cs="Arial"/>
                <w:sz w:val="20"/>
                <w:szCs w:val="20"/>
              </w:rPr>
              <w:t>ecord</w:t>
            </w:r>
            <w:r w:rsidR="00DB65AE">
              <w:rPr>
                <w:rFonts w:eastAsia="Aptos" w:cs="Arial"/>
                <w:sz w:val="20"/>
                <w:szCs w:val="20"/>
              </w:rPr>
              <w:t xml:space="preserve"> vocational </w:t>
            </w:r>
            <w:r w:rsidR="0001397B">
              <w:rPr>
                <w:rFonts w:eastAsia="Aptos" w:cs="Arial"/>
                <w:sz w:val="20"/>
                <w:szCs w:val="20"/>
              </w:rPr>
              <w:t>rehabilitative</w:t>
            </w:r>
            <w:r w:rsidR="00714B58">
              <w:rPr>
                <w:rFonts w:eastAsia="Aptos" w:cs="Arial"/>
                <w:sz w:val="20"/>
                <w:szCs w:val="20"/>
              </w:rPr>
              <w:t xml:space="preserve"> services provided </w:t>
            </w:r>
            <w:r w:rsidRPr="00036FE0" w:rsidR="00036FE0">
              <w:rPr>
                <w:rFonts w:eastAsia="Aptos" w:cs="Arial"/>
                <w:sz w:val="20"/>
                <w:szCs w:val="20"/>
              </w:rPr>
              <w:t xml:space="preserve">(Select </w:t>
            </w:r>
            <w:r w:rsidR="00FC0D60">
              <w:rPr>
                <w:rFonts w:eastAsia="Aptos" w:cs="Arial"/>
                <w:sz w:val="20"/>
                <w:szCs w:val="20"/>
              </w:rPr>
              <w:t>a</w:t>
            </w:r>
            <w:r w:rsidRPr="00036FE0" w:rsidR="00FC0D60">
              <w:rPr>
                <w:rFonts w:eastAsia="Aptos" w:cs="Arial"/>
                <w:sz w:val="20"/>
                <w:szCs w:val="20"/>
              </w:rPr>
              <w:t xml:space="preserve">ll </w:t>
            </w:r>
            <w:r w:rsidRPr="00036FE0" w:rsidR="00036FE0">
              <w:rPr>
                <w:rFonts w:eastAsia="Aptos" w:cs="Arial"/>
                <w:sz w:val="20"/>
                <w:szCs w:val="20"/>
              </w:rPr>
              <w:t>that apply) </w:t>
            </w:r>
            <w:r w:rsidRPr="00036FE0" w:rsidR="00036FE0">
              <w:rPr>
                <w:rFonts w:eastAsia="Aptos" w:cs="Arial"/>
                <w:sz w:val="20"/>
                <w:szCs w:val="20"/>
              </w:rPr>
              <w:br/>
              <w:t>1. Assessment for eligibility </w:t>
            </w:r>
            <w:r w:rsidRPr="00036FE0" w:rsidR="00036FE0">
              <w:rPr>
                <w:rFonts w:eastAsia="Aptos" w:cs="Arial"/>
                <w:sz w:val="20"/>
                <w:szCs w:val="20"/>
              </w:rPr>
              <w:br/>
              <w:t>2. Counseling</w:t>
            </w:r>
            <w:r w:rsidRPr="00036FE0" w:rsidR="00CD48E0">
              <w:rPr>
                <w:rFonts w:eastAsia="Aptos" w:cs="Arial"/>
                <w:sz w:val="20"/>
                <w:szCs w:val="20"/>
              </w:rPr>
              <w:t xml:space="preserve"> and</w:t>
            </w:r>
            <w:r w:rsidRPr="00036FE0" w:rsidR="00036FE0">
              <w:rPr>
                <w:rFonts w:eastAsia="Aptos" w:cs="Arial"/>
                <w:sz w:val="20"/>
                <w:szCs w:val="20"/>
              </w:rPr>
              <w:t xml:space="preserve"> guidance </w:t>
            </w:r>
          </w:p>
          <w:p w:rsidR="009F4590" w:rsidP="00036FE0" w14:paraId="5A6979C5" w14:textId="650A1064">
            <w:pPr>
              <w:rPr>
                <w:rFonts w:eastAsia="Aptos" w:cs="Arial"/>
                <w:sz w:val="20"/>
                <w:szCs w:val="20"/>
              </w:rPr>
            </w:pPr>
            <w:r w:rsidRPr="00036FE0">
              <w:rPr>
                <w:rFonts w:eastAsia="Aptos" w:cs="Arial"/>
                <w:sz w:val="20"/>
                <w:szCs w:val="20"/>
              </w:rPr>
              <w:t>3. Referral to other services </w:t>
            </w:r>
            <w:r w:rsidRPr="00036FE0">
              <w:rPr>
                <w:rFonts w:eastAsia="Aptos" w:cs="Arial"/>
                <w:sz w:val="20"/>
                <w:szCs w:val="20"/>
              </w:rPr>
              <w:br/>
              <w:t>4. Vocational or Educational Training </w:t>
            </w:r>
            <w:r w:rsidRPr="00036FE0">
              <w:rPr>
                <w:rFonts w:eastAsia="Aptos" w:cs="Arial"/>
                <w:sz w:val="20"/>
                <w:szCs w:val="20"/>
              </w:rPr>
              <w:br/>
              <w:t>5. Diagnosis and/or treatment of a physical or mental health condition </w:t>
            </w:r>
            <w:r w:rsidRPr="00036FE0">
              <w:rPr>
                <w:rFonts w:eastAsia="Aptos" w:cs="Arial"/>
                <w:sz w:val="20"/>
                <w:szCs w:val="20"/>
              </w:rPr>
              <w:br/>
              <w:t>6. Maintenance  </w:t>
            </w:r>
            <w:r w:rsidRPr="00036FE0">
              <w:rPr>
                <w:rFonts w:eastAsia="Aptos" w:cs="Arial"/>
                <w:sz w:val="20"/>
                <w:szCs w:val="20"/>
              </w:rPr>
              <w:br/>
              <w:t>7. Transportation  </w:t>
            </w:r>
            <w:r w:rsidRPr="00036FE0">
              <w:rPr>
                <w:rFonts w:eastAsia="Aptos" w:cs="Arial"/>
                <w:sz w:val="20"/>
                <w:szCs w:val="20"/>
              </w:rPr>
              <w:br/>
              <w:t>8. Personal Assistance Services </w:t>
            </w:r>
            <w:r w:rsidRPr="00036FE0">
              <w:rPr>
                <w:rFonts w:eastAsia="Aptos" w:cs="Arial"/>
                <w:sz w:val="20"/>
                <w:szCs w:val="20"/>
              </w:rPr>
              <w:br/>
              <w:t>9. Interpreter Services </w:t>
            </w:r>
            <w:r w:rsidR="00567BB5">
              <w:rPr>
                <w:rFonts w:eastAsia="Aptos" w:cs="Arial"/>
                <w:sz w:val="20"/>
                <w:szCs w:val="20"/>
              </w:rPr>
              <w:t>or Assistive Technology</w:t>
            </w:r>
            <w:r w:rsidRPr="00036FE0">
              <w:rPr>
                <w:rFonts w:eastAsia="Aptos" w:cs="Arial"/>
                <w:sz w:val="20"/>
                <w:szCs w:val="20"/>
              </w:rPr>
              <w:br/>
              <w:t>10. Occupational licenses, tools, equipment, etc. </w:t>
            </w:r>
            <w:r w:rsidRPr="00036FE0">
              <w:rPr>
                <w:rFonts w:eastAsia="Aptos" w:cs="Arial"/>
                <w:sz w:val="20"/>
                <w:szCs w:val="20"/>
              </w:rPr>
              <w:br/>
              <w:t>11. Technical assistance for telecommuting, self-employment or small business operation </w:t>
            </w:r>
            <w:r w:rsidRPr="00036FE0">
              <w:rPr>
                <w:rFonts w:eastAsia="Aptos" w:cs="Arial"/>
                <w:sz w:val="20"/>
                <w:szCs w:val="20"/>
              </w:rPr>
              <w:br/>
              <w:t>12. Rehabilitation Technology </w:t>
            </w:r>
            <w:r w:rsidRPr="00036FE0">
              <w:rPr>
                <w:rFonts w:eastAsia="Aptos" w:cs="Arial"/>
                <w:sz w:val="20"/>
                <w:szCs w:val="20"/>
              </w:rPr>
              <w:br/>
              <w:t>13. Pre-ETS services </w:t>
            </w:r>
            <w:r w:rsidRPr="00036FE0">
              <w:rPr>
                <w:rFonts w:eastAsia="Aptos" w:cs="Arial"/>
                <w:sz w:val="20"/>
                <w:szCs w:val="20"/>
              </w:rPr>
              <w:br/>
            </w:r>
            <w:r>
              <w:rPr>
                <w:rFonts w:eastAsia="Aptos" w:cs="Arial"/>
                <w:sz w:val="20"/>
                <w:szCs w:val="20"/>
              </w:rPr>
              <w:t>14.</w:t>
            </w:r>
            <w:r w:rsidR="00122A35">
              <w:rPr>
                <w:rFonts w:eastAsia="Aptos" w:cs="Arial"/>
                <w:sz w:val="20"/>
                <w:szCs w:val="20"/>
              </w:rPr>
              <w:t xml:space="preserve"> Job Placement services</w:t>
            </w:r>
          </w:p>
          <w:p w:rsidR="00036FE0" w:rsidRPr="00036FE0" w:rsidP="00036FE0" w14:paraId="33C241E2" w14:textId="070ADDEF">
            <w:pPr>
              <w:rPr>
                <w:rFonts w:eastAsia="Aptos"/>
                <w:sz w:val="20"/>
                <w:szCs w:val="20"/>
              </w:rPr>
            </w:pPr>
            <w:r w:rsidRPr="00036FE0">
              <w:rPr>
                <w:rFonts w:eastAsia="Aptos" w:cs="Arial"/>
                <w:sz w:val="20"/>
                <w:szCs w:val="20"/>
              </w:rPr>
              <w:t>1</w:t>
            </w:r>
            <w:r>
              <w:rPr>
                <w:rFonts w:eastAsia="Aptos" w:cs="Arial"/>
                <w:sz w:val="20"/>
                <w:szCs w:val="20"/>
              </w:rPr>
              <w:t>5</w:t>
            </w:r>
            <w:r w:rsidRPr="00036FE0">
              <w:rPr>
                <w:rFonts w:eastAsia="Aptos" w:cs="Arial"/>
                <w:sz w:val="20"/>
                <w:szCs w:val="20"/>
              </w:rPr>
              <w:t>. Supported Employment </w:t>
            </w:r>
            <w:r w:rsidRPr="00036FE0">
              <w:rPr>
                <w:rFonts w:eastAsia="Aptos" w:cs="Arial"/>
                <w:sz w:val="20"/>
                <w:szCs w:val="20"/>
              </w:rPr>
              <w:br/>
            </w:r>
            <w:r w:rsidRPr="00036FE0">
              <w:rPr>
                <w:rFonts w:eastAsia="Aptos" w:cs="Arial"/>
                <w:sz w:val="20"/>
                <w:szCs w:val="20"/>
              </w:rPr>
              <w:t>1</w:t>
            </w:r>
            <w:r>
              <w:rPr>
                <w:rFonts w:eastAsia="Aptos" w:cs="Arial"/>
                <w:sz w:val="20"/>
                <w:szCs w:val="20"/>
              </w:rPr>
              <w:t>6</w:t>
            </w:r>
            <w:r w:rsidRPr="00036FE0">
              <w:rPr>
                <w:rFonts w:eastAsia="Aptos" w:cs="Arial"/>
                <w:sz w:val="20"/>
                <w:szCs w:val="20"/>
              </w:rPr>
              <w:t>. Customized Employment </w:t>
            </w:r>
            <w:r w:rsidRPr="00036FE0">
              <w:rPr>
                <w:rFonts w:eastAsia="Aptos" w:cs="Arial"/>
                <w:sz w:val="20"/>
                <w:szCs w:val="20"/>
              </w:rPr>
              <w:br/>
            </w:r>
            <w:r w:rsidRPr="00036FE0">
              <w:rPr>
                <w:rFonts w:eastAsia="Aptos" w:cs="Arial"/>
                <w:sz w:val="20"/>
                <w:szCs w:val="20"/>
              </w:rPr>
              <w:t>1</w:t>
            </w:r>
            <w:r>
              <w:rPr>
                <w:rFonts w:eastAsia="Aptos" w:cs="Arial"/>
                <w:sz w:val="20"/>
                <w:szCs w:val="20"/>
              </w:rPr>
              <w:t>7</w:t>
            </w:r>
            <w:r w:rsidRPr="00036FE0">
              <w:rPr>
                <w:rFonts w:eastAsia="Aptos" w:cs="Arial"/>
                <w:sz w:val="20"/>
                <w:szCs w:val="20"/>
              </w:rPr>
              <w:t>. Services to family </w:t>
            </w:r>
            <w:r w:rsidRPr="00036FE0">
              <w:rPr>
                <w:rFonts w:eastAsia="Aptos" w:cs="Arial"/>
                <w:sz w:val="20"/>
                <w:szCs w:val="20"/>
              </w:rPr>
              <w:br/>
            </w:r>
            <w:r w:rsidRPr="00036FE0">
              <w:rPr>
                <w:rFonts w:eastAsia="Aptos" w:cs="Arial"/>
                <w:sz w:val="20"/>
                <w:szCs w:val="20"/>
              </w:rPr>
              <w:t>1</w:t>
            </w:r>
            <w:r>
              <w:rPr>
                <w:rFonts w:eastAsia="Aptos" w:cs="Arial"/>
                <w:sz w:val="20"/>
                <w:szCs w:val="20"/>
              </w:rPr>
              <w:t>8</w:t>
            </w:r>
            <w:r w:rsidRPr="00036FE0">
              <w:rPr>
                <w:rFonts w:eastAsia="Aptos" w:cs="Arial"/>
                <w:sz w:val="20"/>
                <w:szCs w:val="20"/>
              </w:rPr>
              <w:t>. Other goods and services </w:t>
            </w:r>
            <w:r w:rsidRPr="00036FE0">
              <w:rPr>
                <w:rFonts w:eastAsia="Aptos" w:cs="Arial"/>
                <w:sz w:val="20"/>
                <w:szCs w:val="20"/>
              </w:rPr>
              <w:br/>
            </w:r>
            <w:r w:rsidRPr="00036FE0">
              <w:rPr>
                <w:rFonts w:eastAsia="Aptos" w:cs="Arial"/>
                <w:sz w:val="20"/>
                <w:szCs w:val="20"/>
              </w:rPr>
              <w:t>1</w:t>
            </w:r>
            <w:r>
              <w:rPr>
                <w:rFonts w:eastAsia="Aptos" w:cs="Arial"/>
                <w:sz w:val="20"/>
                <w:szCs w:val="20"/>
              </w:rPr>
              <w:t>9</w:t>
            </w:r>
            <w:r w:rsidRPr="00036FE0">
              <w:rPr>
                <w:rFonts w:eastAsia="Aptos" w:cs="Arial"/>
                <w:sz w:val="20"/>
                <w:szCs w:val="20"/>
              </w:rPr>
              <w:t>. Post-employment services necessary to maintain, regain, or advance in employment </w:t>
            </w:r>
          </w:p>
        </w:tc>
        <w:tc>
          <w:tcPr>
            <w:tcW w:w="2700" w:type="dxa"/>
            <w:tcBorders>
              <w:top w:val="single" w:sz="6" w:space="0" w:color="auto"/>
              <w:left w:val="single" w:sz="6" w:space="0" w:color="auto"/>
              <w:bottom w:val="single" w:sz="6" w:space="0" w:color="auto"/>
              <w:right w:val="single" w:sz="6" w:space="0" w:color="auto"/>
            </w:tcBorders>
          </w:tcPr>
          <w:p w:rsidR="00036FE0" w:rsidP="00036FE0" w14:paraId="39BA65D5" w14:textId="77777777">
            <w:pPr>
              <w:rPr>
                <w:rFonts w:eastAsia="Aptos"/>
                <w:sz w:val="20"/>
                <w:szCs w:val="20"/>
              </w:rPr>
            </w:pPr>
            <w:r w:rsidRPr="00FF0C0B">
              <w:rPr>
                <w:rFonts w:eastAsia="Aptos"/>
                <w:sz w:val="20"/>
                <w:szCs w:val="20"/>
              </w:rPr>
              <w:t>N/A</w:t>
            </w:r>
          </w:p>
          <w:p w:rsidR="00627C6B" w:rsidP="00036FE0" w14:paraId="2D194696" w14:textId="77777777">
            <w:pPr>
              <w:rPr>
                <w:rFonts w:eastAsia="Aptos"/>
                <w:sz w:val="20"/>
                <w:szCs w:val="20"/>
              </w:rPr>
            </w:pPr>
          </w:p>
          <w:p w:rsidR="00627C6B" w:rsidP="00627C6B" w14:paraId="66AF9129" w14:textId="77777777">
            <w:pPr>
              <w:rPr>
                <w:sz w:val="20"/>
                <w:szCs w:val="20"/>
              </w:rPr>
            </w:pPr>
            <w:r>
              <w:rPr>
                <w:sz w:val="20"/>
                <w:szCs w:val="20"/>
              </w:rPr>
              <w:t>Reporting Code:</w:t>
            </w:r>
          </w:p>
          <w:p w:rsidR="00627C6B" w:rsidP="00627C6B" w14:paraId="7860CBA6" w14:textId="77777777">
            <w:pPr>
              <w:rPr>
                <w:sz w:val="20"/>
                <w:szCs w:val="20"/>
              </w:rPr>
            </w:pPr>
            <w:r>
              <w:rPr>
                <w:sz w:val="20"/>
                <w:szCs w:val="20"/>
              </w:rPr>
              <w:t>Enter the corresponding number(s) for each service, separated by a comma.</w:t>
            </w:r>
          </w:p>
          <w:p w:rsidR="00627C6B" w:rsidP="00627C6B" w14:paraId="3471A5E0" w14:textId="77777777">
            <w:pPr>
              <w:rPr>
                <w:sz w:val="20"/>
                <w:szCs w:val="20"/>
              </w:rPr>
            </w:pPr>
          </w:p>
          <w:p w:rsidR="00627C6B" w:rsidRPr="00FF0C0B" w:rsidP="00627C6B" w14:paraId="06F564E9" w14:textId="63A10551">
            <w:pPr>
              <w:rPr>
                <w:sz w:val="20"/>
                <w:szCs w:val="20"/>
              </w:rPr>
            </w:pPr>
            <w:r w:rsidRPr="00FF0C0B">
              <w:rPr>
                <w:sz w:val="20"/>
                <w:szCs w:val="20"/>
              </w:rPr>
              <w:t xml:space="preserve">Sample response: </w:t>
            </w:r>
            <w:r>
              <w:rPr>
                <w:sz w:val="20"/>
                <w:szCs w:val="20"/>
              </w:rPr>
              <w:t>“1”</w:t>
            </w:r>
            <w:r w:rsidRPr="00FF0C0B">
              <w:rPr>
                <w:sz w:val="20"/>
                <w:szCs w:val="20"/>
              </w:rPr>
              <w:t xml:space="preserve"> </w:t>
            </w:r>
          </w:p>
          <w:p w:rsidR="00627C6B" w:rsidRPr="00FF0C0B" w:rsidP="00627C6B" w14:paraId="0F2CECA7" w14:textId="3D32392B">
            <w:pPr>
              <w:rPr>
                <w:sz w:val="20"/>
                <w:szCs w:val="20"/>
              </w:rPr>
            </w:pPr>
            <w:r w:rsidRPr="00FF0C0B">
              <w:rPr>
                <w:sz w:val="20"/>
                <w:szCs w:val="20"/>
              </w:rPr>
              <w:t xml:space="preserve">This entry correlates to </w:t>
            </w:r>
            <w:r w:rsidR="00585D63">
              <w:rPr>
                <w:sz w:val="20"/>
                <w:szCs w:val="20"/>
              </w:rPr>
              <w:t>eligibility</w:t>
            </w:r>
            <w:r>
              <w:rPr>
                <w:sz w:val="20"/>
                <w:szCs w:val="20"/>
              </w:rPr>
              <w:t xml:space="preserve"> assessment.</w:t>
            </w:r>
          </w:p>
          <w:p w:rsidR="00627C6B" w:rsidP="00627C6B" w14:paraId="497F8A60" w14:textId="77777777">
            <w:pPr>
              <w:rPr>
                <w:sz w:val="20"/>
                <w:szCs w:val="20"/>
              </w:rPr>
            </w:pPr>
          </w:p>
          <w:p w:rsidR="00627C6B" w:rsidP="00627C6B" w14:paraId="3CEC5832" w14:textId="3E720513">
            <w:pPr>
              <w:rPr>
                <w:sz w:val="20"/>
                <w:szCs w:val="20"/>
              </w:rPr>
            </w:pPr>
            <w:r w:rsidRPr="00FF0C0B">
              <w:rPr>
                <w:sz w:val="20"/>
                <w:szCs w:val="20"/>
              </w:rPr>
              <w:t xml:space="preserve">Sample response: </w:t>
            </w:r>
            <w:r>
              <w:rPr>
                <w:sz w:val="20"/>
                <w:szCs w:val="20"/>
              </w:rPr>
              <w:t>“</w:t>
            </w:r>
            <w:r w:rsidR="00585D63">
              <w:rPr>
                <w:sz w:val="20"/>
                <w:szCs w:val="20"/>
              </w:rPr>
              <w:t>7,13</w:t>
            </w:r>
            <w:r>
              <w:rPr>
                <w:sz w:val="20"/>
                <w:szCs w:val="20"/>
              </w:rPr>
              <w:t>”</w:t>
            </w:r>
            <w:r w:rsidRPr="00FF0C0B">
              <w:rPr>
                <w:sz w:val="20"/>
                <w:szCs w:val="20"/>
              </w:rPr>
              <w:t xml:space="preserve">  </w:t>
            </w:r>
          </w:p>
          <w:p w:rsidR="00627C6B" w:rsidRPr="00036FE0" w:rsidP="00627C6B" w14:paraId="3E6655B1" w14:textId="314C41CF">
            <w:pPr>
              <w:rPr>
                <w:rFonts w:eastAsia="Aptos"/>
                <w:sz w:val="20"/>
                <w:szCs w:val="20"/>
              </w:rPr>
            </w:pPr>
            <w:r w:rsidRPr="00FF0C0B">
              <w:rPr>
                <w:sz w:val="20"/>
                <w:szCs w:val="20"/>
              </w:rPr>
              <w:t xml:space="preserve">This entry correlates to </w:t>
            </w:r>
            <w:r w:rsidR="00585D63">
              <w:rPr>
                <w:sz w:val="20"/>
                <w:szCs w:val="20"/>
              </w:rPr>
              <w:t>transportation</w:t>
            </w:r>
            <w:r>
              <w:rPr>
                <w:sz w:val="20"/>
                <w:szCs w:val="20"/>
              </w:rPr>
              <w:t xml:space="preserve"> services</w:t>
            </w:r>
            <w:r w:rsidRPr="00FF0C0B">
              <w:rPr>
                <w:sz w:val="20"/>
                <w:szCs w:val="20"/>
              </w:rPr>
              <w:t xml:space="preserve">, as well as </w:t>
            </w:r>
            <w:r w:rsidR="00585D63">
              <w:rPr>
                <w:sz w:val="20"/>
                <w:szCs w:val="20"/>
              </w:rPr>
              <w:t>Pre-ETS servic</w:t>
            </w:r>
            <w:r>
              <w:rPr>
                <w:sz w:val="20"/>
                <w:szCs w:val="20"/>
              </w:rPr>
              <w:t>e</w:t>
            </w:r>
            <w:r w:rsidR="00585D63">
              <w:rPr>
                <w:sz w:val="20"/>
                <w:szCs w:val="20"/>
              </w:rPr>
              <w:t>s</w:t>
            </w:r>
            <w:r>
              <w:rPr>
                <w:sz w:val="20"/>
                <w:szCs w:val="20"/>
              </w:rPr>
              <w:t>.</w:t>
            </w:r>
          </w:p>
        </w:tc>
        <w:tc>
          <w:tcPr>
            <w:tcW w:w="1615" w:type="dxa"/>
          </w:tcPr>
          <w:p w:rsidR="00036FE0" w:rsidRPr="00036FE0" w:rsidP="00036FE0" w14:paraId="76F231ED" w14:textId="77777777">
            <w:pPr>
              <w:rPr>
                <w:rFonts w:eastAsia="Aptos"/>
                <w:sz w:val="20"/>
                <w:szCs w:val="20"/>
              </w:rPr>
            </w:pPr>
            <w:r w:rsidRPr="00036FE0">
              <w:rPr>
                <w:rFonts w:eastAsia="Aptos"/>
                <w:sz w:val="20"/>
                <w:szCs w:val="20"/>
              </w:rPr>
              <w:t>TA/Eval</w:t>
            </w:r>
          </w:p>
        </w:tc>
      </w:tr>
      <w:tr w14:paraId="7D802505" w14:textId="77777777">
        <w:tblPrEx>
          <w:tblW w:w="0" w:type="auto"/>
          <w:tblLook w:val="04A0"/>
        </w:tblPrEx>
        <w:tc>
          <w:tcPr>
            <w:tcW w:w="1435" w:type="dxa"/>
            <w:tcBorders>
              <w:top w:val="single" w:sz="6" w:space="0" w:color="auto"/>
              <w:left w:val="single" w:sz="6" w:space="0" w:color="auto"/>
              <w:bottom w:val="single" w:sz="6" w:space="0" w:color="auto"/>
              <w:right w:val="single" w:sz="4" w:space="0" w:color="auto"/>
            </w:tcBorders>
          </w:tcPr>
          <w:p w:rsidR="00036FE0" w:rsidRPr="00036FE0" w:rsidP="00036FE0" w14:paraId="70274E68" w14:textId="77777777">
            <w:pPr>
              <w:rPr>
                <w:rFonts w:eastAsia="Aptos"/>
                <w:sz w:val="20"/>
                <w:szCs w:val="20"/>
              </w:rPr>
            </w:pPr>
            <w:r w:rsidRPr="00036FE0">
              <w:rPr>
                <w:rFonts w:eastAsia="Aptos" w:cs="Arial"/>
                <w:sz w:val="20"/>
                <w:szCs w:val="20"/>
              </w:rPr>
              <w:t>3.5</w:t>
            </w:r>
          </w:p>
        </w:tc>
        <w:tc>
          <w:tcPr>
            <w:tcW w:w="4321" w:type="dxa"/>
            <w:tcBorders>
              <w:top w:val="single" w:sz="4" w:space="0" w:color="auto"/>
              <w:left w:val="single" w:sz="4" w:space="0" w:color="auto"/>
              <w:bottom w:val="single" w:sz="4" w:space="0" w:color="auto"/>
              <w:right w:val="single" w:sz="4" w:space="0" w:color="auto"/>
            </w:tcBorders>
          </w:tcPr>
          <w:p w:rsidR="00036FE0" w:rsidRPr="00036FE0" w:rsidP="00036FE0" w14:paraId="2EF7E804" w14:textId="77777777">
            <w:pPr>
              <w:rPr>
                <w:rFonts w:eastAsia="Aptos"/>
                <w:sz w:val="20"/>
                <w:szCs w:val="20"/>
              </w:rPr>
            </w:pPr>
            <w:r w:rsidRPr="00036FE0">
              <w:rPr>
                <w:rFonts w:eastAsia="Aptos" w:cs="Arial"/>
                <w:sz w:val="20"/>
                <w:szCs w:val="20"/>
              </w:rPr>
              <w:t>VR Date of Exit </w:t>
            </w:r>
          </w:p>
        </w:tc>
        <w:tc>
          <w:tcPr>
            <w:tcW w:w="4319" w:type="dxa"/>
            <w:tcBorders>
              <w:top w:val="single" w:sz="4" w:space="0" w:color="auto"/>
              <w:left w:val="single" w:sz="4" w:space="0" w:color="auto"/>
              <w:bottom w:val="single" w:sz="4" w:space="0" w:color="auto"/>
              <w:right w:val="single" w:sz="4" w:space="0" w:color="auto"/>
            </w:tcBorders>
          </w:tcPr>
          <w:p w:rsidR="00036FE0" w:rsidRPr="00036FE0" w:rsidP="00036FE0" w14:paraId="778C9B38" w14:textId="77777777">
            <w:pPr>
              <w:rPr>
                <w:rFonts w:eastAsia="Aptos"/>
                <w:sz w:val="20"/>
                <w:szCs w:val="20"/>
              </w:rPr>
            </w:pPr>
            <w:r w:rsidRPr="00036FE0">
              <w:rPr>
                <w:rFonts w:eastAsia="Aptos" w:cs="Arial"/>
                <w:sz w:val="20"/>
                <w:szCs w:val="20"/>
              </w:rPr>
              <w:t>YYYYMMDD </w:t>
            </w:r>
          </w:p>
        </w:tc>
        <w:tc>
          <w:tcPr>
            <w:tcW w:w="2700" w:type="dxa"/>
            <w:tcBorders>
              <w:top w:val="single" w:sz="6" w:space="0" w:color="auto"/>
              <w:left w:val="single" w:sz="4" w:space="0" w:color="auto"/>
              <w:bottom w:val="single" w:sz="6" w:space="0" w:color="auto"/>
              <w:right w:val="single" w:sz="6" w:space="0" w:color="auto"/>
            </w:tcBorders>
          </w:tcPr>
          <w:p w:rsidR="00036FE0" w:rsidRPr="00036FE0" w:rsidP="00036FE0" w14:paraId="682BB544" w14:textId="77777777">
            <w:pPr>
              <w:rPr>
                <w:rFonts w:eastAsia="Aptos"/>
                <w:sz w:val="20"/>
                <w:szCs w:val="20"/>
              </w:rPr>
            </w:pPr>
            <w:r w:rsidRPr="00036FE0">
              <w:rPr>
                <w:rFonts w:eastAsia="Aptos" w:cs="Segoe UI"/>
                <w:sz w:val="20"/>
                <w:szCs w:val="20"/>
              </w:rPr>
              <w:t>RSA-911, DE 353</w:t>
            </w:r>
          </w:p>
        </w:tc>
        <w:tc>
          <w:tcPr>
            <w:tcW w:w="1615" w:type="dxa"/>
          </w:tcPr>
          <w:p w:rsidR="00036FE0" w:rsidRPr="00036FE0" w:rsidP="00036FE0" w14:paraId="6FD5F0B4" w14:textId="77777777">
            <w:pPr>
              <w:rPr>
                <w:rFonts w:eastAsia="Aptos"/>
                <w:sz w:val="20"/>
                <w:szCs w:val="20"/>
              </w:rPr>
            </w:pPr>
            <w:r w:rsidRPr="00036FE0">
              <w:rPr>
                <w:rFonts w:eastAsia="Aptos"/>
                <w:sz w:val="20"/>
                <w:szCs w:val="20"/>
              </w:rPr>
              <w:t>TA/Eval</w:t>
            </w:r>
          </w:p>
        </w:tc>
      </w:tr>
    </w:tbl>
    <w:p w:rsidR="00F652E3" w:rsidRPr="00FF0C0B" w:rsidP="003A1810" w14:paraId="42960BB4" w14:textId="16C0831A">
      <w:pPr>
        <w:rPr>
          <w:rFonts w:eastAsiaTheme="majorEastAsia" w:cstheme="majorBidi"/>
          <w:b/>
          <w:bCs/>
          <w:sz w:val="28"/>
          <w:szCs w:val="28"/>
        </w:rPr>
      </w:pPr>
    </w:p>
    <w:p w:rsidR="00036FE0" w:rsidRPr="00FF0C0B" w14:paraId="5807DC3F" w14:textId="79BFD626">
      <w:pPr>
        <w:rPr>
          <w:rFonts w:eastAsiaTheme="majorEastAsia" w:cstheme="majorBidi"/>
          <w:b/>
          <w:bCs/>
          <w:sz w:val="28"/>
          <w:szCs w:val="28"/>
        </w:rPr>
      </w:pPr>
      <w:r w:rsidRPr="00FF0C0B">
        <w:rPr>
          <w:rFonts w:eastAsiaTheme="majorEastAsia" w:cstheme="majorBidi"/>
          <w:b/>
          <w:bCs/>
          <w:sz w:val="28"/>
          <w:szCs w:val="28"/>
        </w:rPr>
        <w:br w:type="page"/>
      </w:r>
    </w:p>
    <w:p w:rsidR="00401F7A" w:rsidRPr="00FF0C0B" w:rsidP="001B145C" w14:paraId="58F6D878" w14:textId="1971ECCC">
      <w:pPr>
        <w:pStyle w:val="Heading2"/>
        <w:numPr>
          <w:ilvl w:val="0"/>
          <w:numId w:val="33"/>
        </w:numPr>
        <w:rPr>
          <w:rFonts w:asciiTheme="minorHAnsi" w:hAnsiTheme="minorHAnsi"/>
          <w:b/>
          <w:bCs/>
          <w:sz w:val="24"/>
          <w:szCs w:val="24"/>
        </w:rPr>
      </w:pPr>
      <w:bookmarkStart w:id="50" w:name="_Ticket_to_Work"/>
      <w:bookmarkStart w:id="51" w:name="_Toc222326919"/>
      <w:bookmarkEnd w:id="50"/>
      <w:r w:rsidRPr="00FF0C0B">
        <w:rPr>
          <w:rFonts w:asciiTheme="minorHAnsi" w:hAnsiTheme="minorHAnsi"/>
          <w:b/>
          <w:bCs/>
          <w:sz w:val="24"/>
          <w:szCs w:val="24"/>
        </w:rPr>
        <w:t>Ticket to Work Specific Characteristics</w:t>
      </w:r>
      <w:bookmarkEnd w:id="51"/>
      <w:r w:rsidRPr="00FF0C0B">
        <w:rPr>
          <w:rFonts w:asciiTheme="minorHAnsi" w:hAnsiTheme="minorHAnsi"/>
          <w:b/>
          <w:bCs/>
          <w:sz w:val="24"/>
          <w:szCs w:val="24"/>
        </w:rPr>
        <w:t>  </w:t>
      </w:r>
    </w:p>
    <w:p w:rsidR="00B965FB" w:rsidRPr="00FF0C0B" w:rsidP="00B965FB" w14:paraId="2A4F9B8A" w14:textId="4959A7C8">
      <w:pPr>
        <w:rPr>
          <w:sz w:val="22"/>
          <w:szCs w:val="22"/>
        </w:rPr>
      </w:pPr>
      <w:r w:rsidRPr="00FF0C0B">
        <w:rPr>
          <w:sz w:val="22"/>
          <w:szCs w:val="22"/>
        </w:rPr>
        <w:t>This section captures Ticket to Work (</w:t>
      </w:r>
      <w:r w:rsidRPr="00FF0C0B" w:rsidR="00CF4DCF">
        <w:rPr>
          <w:sz w:val="22"/>
          <w:szCs w:val="22"/>
        </w:rPr>
        <w:t>TtW</w:t>
      </w:r>
      <w:r w:rsidRPr="00FF0C0B">
        <w:rPr>
          <w:sz w:val="22"/>
          <w:szCs w:val="22"/>
        </w:rPr>
        <w:t xml:space="preserve">) participation, which may be an important service mechanism for ETM youth and a valuable measure of </w:t>
      </w:r>
      <w:r w:rsidRPr="00FF0C0B" w:rsidR="00CF4DCF">
        <w:rPr>
          <w:sz w:val="22"/>
          <w:szCs w:val="22"/>
        </w:rPr>
        <w:t>TtW</w:t>
      </w:r>
      <w:r w:rsidRPr="00FF0C0B" w:rsidR="00CF4DCF">
        <w:rPr>
          <w:sz w:val="22"/>
          <w:szCs w:val="22"/>
        </w:rPr>
        <w:t xml:space="preserve"> </w:t>
      </w:r>
      <w:r w:rsidRPr="00FF0C0B">
        <w:rPr>
          <w:sz w:val="22"/>
          <w:szCs w:val="22"/>
        </w:rPr>
        <w:t>participation over time.</w:t>
      </w:r>
    </w:p>
    <w:tbl>
      <w:tblPr>
        <w:tblStyle w:val="TableGrid25"/>
        <w:tblW w:w="0" w:type="auto"/>
        <w:tblLook w:val="04A0"/>
      </w:tblPr>
      <w:tblGrid>
        <w:gridCol w:w="1435"/>
        <w:gridCol w:w="4321"/>
        <w:gridCol w:w="4319"/>
        <w:gridCol w:w="2700"/>
        <w:gridCol w:w="1615"/>
      </w:tblGrid>
      <w:tr w14:paraId="0BECA4C1" w14:textId="77777777" w:rsidTr="00036FE0">
        <w:tblPrEx>
          <w:tblW w:w="0" w:type="auto"/>
          <w:tblLook w:val="04A0"/>
        </w:tblPrEx>
        <w:tc>
          <w:tcPr>
            <w:tcW w:w="1435" w:type="dxa"/>
            <w:shd w:val="clear" w:color="auto" w:fill="D9D9D9"/>
            <w:vAlign w:val="center"/>
          </w:tcPr>
          <w:p w:rsidR="00036FE0" w:rsidRPr="00036FE0" w:rsidP="00036FE0" w14:paraId="0F1060D0" w14:textId="77777777">
            <w:pPr>
              <w:jc w:val="center"/>
              <w:rPr>
                <w:rFonts w:eastAsia="Aptos"/>
                <w:b/>
                <w:bCs/>
                <w:sz w:val="20"/>
                <w:szCs w:val="20"/>
              </w:rPr>
            </w:pPr>
            <w:r w:rsidRPr="00036FE0">
              <w:rPr>
                <w:rFonts w:eastAsia="Aptos"/>
                <w:b/>
                <w:bCs/>
                <w:sz w:val="20"/>
                <w:szCs w:val="20"/>
              </w:rPr>
              <w:t>Data</w:t>
            </w:r>
            <w:r w:rsidRPr="00036FE0">
              <w:rPr>
                <w:rFonts w:eastAsia="Aptos"/>
                <w:b/>
                <w:bCs/>
                <w:sz w:val="20"/>
                <w:szCs w:val="20"/>
              </w:rPr>
              <w:br/>
              <w:t>Element No.</w:t>
            </w:r>
          </w:p>
        </w:tc>
        <w:tc>
          <w:tcPr>
            <w:tcW w:w="4321" w:type="dxa"/>
            <w:shd w:val="clear" w:color="auto" w:fill="D9D9D9"/>
            <w:vAlign w:val="center"/>
          </w:tcPr>
          <w:p w:rsidR="00036FE0" w:rsidRPr="00036FE0" w:rsidP="00036FE0" w14:paraId="025EB7D9" w14:textId="77777777">
            <w:pPr>
              <w:jc w:val="center"/>
              <w:rPr>
                <w:rFonts w:eastAsia="Aptos"/>
                <w:b/>
                <w:bCs/>
                <w:sz w:val="20"/>
                <w:szCs w:val="20"/>
              </w:rPr>
            </w:pPr>
            <w:r w:rsidRPr="00036FE0">
              <w:rPr>
                <w:rFonts w:eastAsia="Aptos"/>
                <w:b/>
                <w:bCs/>
                <w:sz w:val="20"/>
                <w:szCs w:val="20"/>
              </w:rPr>
              <w:t>Data Element Name</w:t>
            </w:r>
          </w:p>
        </w:tc>
        <w:tc>
          <w:tcPr>
            <w:tcW w:w="4319" w:type="dxa"/>
            <w:shd w:val="clear" w:color="auto" w:fill="D9D9D9"/>
            <w:vAlign w:val="center"/>
          </w:tcPr>
          <w:p w:rsidR="00036FE0" w:rsidRPr="00036FE0" w:rsidP="00036FE0" w14:paraId="06BFC0B9" w14:textId="77777777">
            <w:pPr>
              <w:jc w:val="center"/>
              <w:rPr>
                <w:rFonts w:eastAsia="Aptos"/>
                <w:b/>
                <w:bCs/>
                <w:sz w:val="20"/>
                <w:szCs w:val="20"/>
              </w:rPr>
            </w:pPr>
            <w:r w:rsidRPr="00036FE0">
              <w:rPr>
                <w:rFonts w:eastAsia="Aptos"/>
                <w:b/>
                <w:bCs/>
                <w:sz w:val="20"/>
                <w:szCs w:val="20"/>
              </w:rPr>
              <w:t>Data Element Definitions/Instructions</w:t>
            </w:r>
          </w:p>
        </w:tc>
        <w:tc>
          <w:tcPr>
            <w:tcW w:w="2700" w:type="dxa"/>
            <w:shd w:val="clear" w:color="auto" w:fill="D9D9D9"/>
            <w:vAlign w:val="center"/>
          </w:tcPr>
          <w:p w:rsidR="00036FE0" w:rsidRPr="00036FE0" w:rsidP="00036FE0" w14:paraId="0551383A" w14:textId="77777777">
            <w:pPr>
              <w:jc w:val="center"/>
              <w:rPr>
                <w:rFonts w:eastAsia="Aptos"/>
                <w:b/>
                <w:bCs/>
                <w:sz w:val="20"/>
                <w:szCs w:val="20"/>
              </w:rPr>
            </w:pPr>
            <w:r w:rsidRPr="00036FE0">
              <w:rPr>
                <w:rFonts w:eastAsia="Aptos"/>
                <w:b/>
                <w:bCs/>
                <w:sz w:val="20"/>
                <w:szCs w:val="20"/>
              </w:rPr>
              <w:t>Data Source: PIRL Element No. / Reporting Codes</w:t>
            </w:r>
          </w:p>
        </w:tc>
        <w:tc>
          <w:tcPr>
            <w:tcW w:w="1615" w:type="dxa"/>
            <w:shd w:val="clear" w:color="auto" w:fill="D9D9D9"/>
            <w:vAlign w:val="center"/>
          </w:tcPr>
          <w:p w:rsidR="00036FE0" w:rsidRPr="00036FE0" w:rsidP="00036FE0" w14:paraId="17E6CA54" w14:textId="77777777">
            <w:pPr>
              <w:jc w:val="center"/>
              <w:rPr>
                <w:rFonts w:eastAsia="Aptos"/>
                <w:b/>
                <w:bCs/>
                <w:sz w:val="20"/>
                <w:szCs w:val="20"/>
              </w:rPr>
            </w:pPr>
            <w:r w:rsidRPr="00036FE0">
              <w:rPr>
                <w:rFonts w:eastAsia="Aptos"/>
                <w:b/>
                <w:bCs/>
                <w:sz w:val="20"/>
                <w:szCs w:val="20"/>
              </w:rPr>
              <w:t>Primary Use (TA and/or Eval)</w:t>
            </w:r>
          </w:p>
        </w:tc>
      </w:tr>
      <w:tr w14:paraId="12209F05"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036FE0" w:rsidRPr="00036FE0" w:rsidP="00036FE0" w14:paraId="10794174" w14:textId="77777777">
            <w:pPr>
              <w:rPr>
                <w:rFonts w:eastAsia="Aptos"/>
                <w:sz w:val="20"/>
                <w:szCs w:val="20"/>
              </w:rPr>
            </w:pPr>
            <w:r w:rsidRPr="00036FE0">
              <w:rPr>
                <w:rFonts w:eastAsia="Aptos"/>
                <w:sz w:val="20"/>
                <w:szCs w:val="20"/>
              </w:rPr>
              <w:t>4.1</w:t>
            </w:r>
          </w:p>
        </w:tc>
        <w:tc>
          <w:tcPr>
            <w:tcW w:w="4321" w:type="dxa"/>
            <w:tcBorders>
              <w:top w:val="single" w:sz="6" w:space="0" w:color="auto"/>
              <w:left w:val="single" w:sz="6" w:space="0" w:color="auto"/>
              <w:bottom w:val="single" w:sz="6" w:space="0" w:color="auto"/>
              <w:right w:val="single" w:sz="6" w:space="0" w:color="auto"/>
            </w:tcBorders>
          </w:tcPr>
          <w:p w:rsidR="00036FE0" w:rsidRPr="00587428" w:rsidP="00036FE0" w14:paraId="16D0C19B" w14:textId="637F7CC8">
            <w:pPr>
              <w:rPr>
                <w:rFonts w:eastAsia="Aptos"/>
                <w:sz w:val="20"/>
                <w:szCs w:val="20"/>
              </w:rPr>
            </w:pPr>
            <w:r w:rsidRPr="00036FE0">
              <w:rPr>
                <w:rFonts w:eastAsia="Aptos"/>
                <w:sz w:val="20"/>
                <w:szCs w:val="20"/>
              </w:rPr>
              <w:t>S</w:t>
            </w:r>
            <w:r w:rsidRPr="00587428">
              <w:rPr>
                <w:rFonts w:eastAsia="Aptos"/>
                <w:sz w:val="20"/>
                <w:szCs w:val="20"/>
              </w:rPr>
              <w:t xml:space="preserve">upplemental Security </w:t>
            </w:r>
            <w:r w:rsidRPr="00587428" w:rsidR="009C1F4B">
              <w:rPr>
                <w:rFonts w:eastAsia="Aptos"/>
                <w:sz w:val="20"/>
                <w:szCs w:val="20"/>
              </w:rPr>
              <w:t>Income (SSI) /</w:t>
            </w:r>
          </w:p>
          <w:p w:rsidR="00036FE0" w:rsidRPr="00036FE0" w:rsidP="00036FE0" w14:paraId="61A00F34" w14:textId="1B4708B8">
            <w:pPr>
              <w:rPr>
                <w:rFonts w:eastAsia="Aptos"/>
                <w:sz w:val="20"/>
                <w:szCs w:val="20"/>
              </w:rPr>
            </w:pPr>
            <w:r w:rsidRPr="00587428">
              <w:rPr>
                <w:rFonts w:eastAsia="Aptos"/>
                <w:sz w:val="20"/>
                <w:szCs w:val="20"/>
              </w:rPr>
              <w:t>Social Security Disability Insurance (SSDI)</w:t>
            </w:r>
          </w:p>
        </w:tc>
        <w:tc>
          <w:tcPr>
            <w:tcW w:w="4319" w:type="dxa"/>
            <w:tcBorders>
              <w:top w:val="single" w:sz="6" w:space="0" w:color="auto"/>
              <w:left w:val="nil"/>
              <w:bottom w:val="single" w:sz="6" w:space="0" w:color="auto"/>
              <w:right w:val="single" w:sz="6" w:space="0" w:color="auto"/>
            </w:tcBorders>
          </w:tcPr>
          <w:p w:rsidR="00CD6BD8" w:rsidP="00036FE0" w14:paraId="210940F0" w14:textId="77777777">
            <w:pPr>
              <w:rPr>
                <w:rFonts w:eastAsia="Aptos"/>
                <w:sz w:val="20"/>
                <w:szCs w:val="20"/>
              </w:rPr>
            </w:pPr>
            <w:r w:rsidRPr="00036FE0">
              <w:rPr>
                <w:rFonts w:eastAsia="Aptos"/>
                <w:sz w:val="20"/>
                <w:szCs w:val="20"/>
              </w:rPr>
              <w:t>Record 1 if the participant is receiving or has received SSI under Title XVI of the Social Security Act in the last six months prior to participation in the program.</w:t>
            </w:r>
            <w:r>
              <w:rPr>
                <w:rFonts w:eastAsia="Aptos"/>
                <w:sz w:val="20"/>
                <w:szCs w:val="20"/>
              </w:rPr>
              <w:t xml:space="preserve">  </w:t>
            </w:r>
          </w:p>
          <w:p w:rsidR="00CD6BD8" w:rsidP="00036FE0" w14:paraId="3D142515" w14:textId="77777777">
            <w:pPr>
              <w:rPr>
                <w:rFonts w:eastAsia="Aptos"/>
                <w:sz w:val="20"/>
                <w:szCs w:val="20"/>
              </w:rPr>
            </w:pPr>
            <w:r w:rsidRPr="00036FE0">
              <w:rPr>
                <w:rFonts w:eastAsia="Aptos"/>
                <w:sz w:val="20"/>
                <w:szCs w:val="20"/>
              </w:rPr>
              <w:t>Record 2 if the participant is receiving or has received SSDI benefit payments under Title XIX of the Social Security Act in the last six months prior to participation in the program.</w:t>
            </w:r>
            <w:r>
              <w:rPr>
                <w:rFonts w:eastAsia="Aptos"/>
                <w:sz w:val="20"/>
                <w:szCs w:val="20"/>
              </w:rPr>
              <w:t xml:space="preserve">  </w:t>
            </w:r>
          </w:p>
          <w:p w:rsidR="00CD6BD8" w:rsidP="00036FE0" w14:paraId="3BE81FED" w14:textId="77777777">
            <w:pPr>
              <w:rPr>
                <w:rFonts w:eastAsia="Aptos"/>
                <w:sz w:val="20"/>
                <w:szCs w:val="20"/>
              </w:rPr>
            </w:pPr>
            <w:r w:rsidRPr="00036FE0">
              <w:rPr>
                <w:rFonts w:eastAsia="Aptos"/>
                <w:sz w:val="20"/>
                <w:szCs w:val="20"/>
              </w:rPr>
              <w:t>Record 3 if the participant is receiving or has received both SSI and SSDI in the last six months prior to participation in the program.</w:t>
            </w:r>
            <w:r>
              <w:rPr>
                <w:rFonts w:eastAsia="Aptos"/>
                <w:sz w:val="20"/>
                <w:szCs w:val="20"/>
              </w:rPr>
              <w:t xml:space="preserve">  </w:t>
            </w:r>
          </w:p>
          <w:p w:rsidR="00CD6BD8" w:rsidP="00036FE0" w14:paraId="316C379B" w14:textId="77777777">
            <w:pPr>
              <w:rPr>
                <w:rFonts w:eastAsia="Aptos"/>
                <w:sz w:val="20"/>
                <w:szCs w:val="20"/>
              </w:rPr>
            </w:pPr>
            <w:r w:rsidRPr="00036FE0">
              <w:rPr>
                <w:rFonts w:eastAsia="Aptos"/>
                <w:sz w:val="20"/>
                <w:szCs w:val="20"/>
              </w:rPr>
              <w:t>Record 4 if the participant is receiving or has received SSI under Title XVI of the Social Security Act in the last six months prior to participation in the program and is a Ticket to Work Program Ticket Holder issued by the Social Security Administration.</w:t>
            </w:r>
            <w:r>
              <w:rPr>
                <w:rFonts w:eastAsia="Aptos"/>
                <w:sz w:val="20"/>
                <w:szCs w:val="20"/>
              </w:rPr>
              <w:t xml:space="preserve">  </w:t>
            </w:r>
          </w:p>
          <w:p w:rsidR="00CD6BD8" w:rsidP="00036FE0" w14:paraId="0951292D" w14:textId="77777777">
            <w:pPr>
              <w:rPr>
                <w:rFonts w:eastAsia="Aptos"/>
                <w:sz w:val="20"/>
                <w:szCs w:val="20"/>
              </w:rPr>
            </w:pPr>
            <w:r w:rsidRPr="00036FE0">
              <w:rPr>
                <w:rFonts w:eastAsia="Aptos"/>
                <w:sz w:val="20"/>
                <w:szCs w:val="20"/>
              </w:rPr>
              <w:t>Record 5 if the participant is receiving or has received SSDI benefit payments under Title XIX of the Social Security Act in the last six months prior to participation in the program and is a Ticket to Work</w:t>
            </w:r>
            <w:r w:rsidRPr="00036FE0" w:rsidR="009C1F4B">
              <w:rPr>
                <w:rFonts w:eastAsia="Aptos"/>
                <w:sz w:val="20"/>
                <w:szCs w:val="20"/>
              </w:rPr>
              <w:t xml:space="preserve"> Program Ticket holder issued by the Social Security Administration</w:t>
            </w:r>
            <w:r w:rsidRPr="00036FE0">
              <w:rPr>
                <w:rFonts w:eastAsia="Aptos"/>
                <w:sz w:val="20"/>
                <w:szCs w:val="20"/>
              </w:rPr>
              <w:t>.</w:t>
            </w:r>
            <w:r>
              <w:rPr>
                <w:rFonts w:eastAsia="Aptos"/>
                <w:sz w:val="20"/>
                <w:szCs w:val="20"/>
              </w:rPr>
              <w:t xml:space="preserve">  </w:t>
            </w:r>
          </w:p>
          <w:p w:rsidR="00CD6BD8" w:rsidP="00036FE0" w14:paraId="279067DC" w14:textId="77777777">
            <w:pPr>
              <w:rPr>
                <w:rFonts w:eastAsia="Aptos"/>
                <w:sz w:val="20"/>
                <w:szCs w:val="20"/>
              </w:rPr>
            </w:pPr>
            <w:r w:rsidRPr="00036FE0">
              <w:rPr>
                <w:rFonts w:eastAsia="Aptos"/>
                <w:sz w:val="20"/>
                <w:szCs w:val="20"/>
              </w:rPr>
              <w:t>Record 6 if the participant is receiving or has received both SSI and SSDI in the last six months prior to participation in the program and is a Ticket to Work Program Ticket holder issued by the Social</w:t>
            </w:r>
            <w:r w:rsidRPr="00036FE0" w:rsidR="009C1F4B">
              <w:rPr>
                <w:rFonts w:eastAsia="Aptos"/>
                <w:sz w:val="20"/>
                <w:szCs w:val="20"/>
              </w:rPr>
              <w:t xml:space="preserve"> Security Administration.</w:t>
            </w:r>
            <w:r>
              <w:rPr>
                <w:rFonts w:eastAsia="Aptos"/>
                <w:sz w:val="20"/>
                <w:szCs w:val="20"/>
              </w:rPr>
              <w:t xml:space="preserve">  </w:t>
            </w:r>
          </w:p>
          <w:p w:rsidR="00036FE0" w:rsidRPr="00036FE0" w:rsidP="00036FE0" w14:paraId="71B610DE" w14:textId="09A55A93">
            <w:pPr>
              <w:rPr>
                <w:rFonts w:eastAsia="Aptos"/>
                <w:sz w:val="20"/>
                <w:szCs w:val="20"/>
              </w:rPr>
            </w:pPr>
            <w:r w:rsidRPr="00036FE0">
              <w:rPr>
                <w:rFonts w:eastAsia="Aptos"/>
                <w:sz w:val="20"/>
                <w:szCs w:val="20"/>
              </w:rPr>
              <w:t>Record 0 if the participant does not meet any of the conditions described above.</w:t>
            </w:r>
          </w:p>
        </w:tc>
        <w:tc>
          <w:tcPr>
            <w:tcW w:w="2700" w:type="dxa"/>
            <w:tcBorders>
              <w:top w:val="single" w:sz="6" w:space="0" w:color="auto"/>
              <w:left w:val="single" w:sz="6" w:space="0" w:color="auto"/>
              <w:bottom w:val="single" w:sz="6" w:space="0" w:color="auto"/>
              <w:right w:val="single" w:sz="6" w:space="0" w:color="auto"/>
            </w:tcBorders>
          </w:tcPr>
          <w:p w:rsidR="00036FE0" w:rsidRPr="00036FE0" w:rsidP="00036FE0" w14:paraId="70B205A3" w14:textId="77777777">
            <w:pPr>
              <w:rPr>
                <w:rFonts w:eastAsia="Aptos"/>
                <w:sz w:val="20"/>
                <w:szCs w:val="20"/>
              </w:rPr>
            </w:pPr>
            <w:r w:rsidRPr="00036FE0">
              <w:rPr>
                <w:rFonts w:eastAsia="Aptos"/>
                <w:sz w:val="20"/>
                <w:szCs w:val="20"/>
              </w:rPr>
              <w:t xml:space="preserve">PIRL 602 </w:t>
            </w:r>
          </w:p>
          <w:p w:rsidR="00036FE0" w:rsidRPr="00036FE0" w:rsidP="00036FE0" w14:paraId="788F3B1E" w14:textId="77777777">
            <w:pPr>
              <w:rPr>
                <w:rFonts w:eastAsia="Aptos"/>
                <w:sz w:val="20"/>
                <w:szCs w:val="20"/>
              </w:rPr>
            </w:pPr>
          </w:p>
          <w:p w:rsidR="00036FE0" w:rsidRPr="00036FE0" w:rsidP="00036FE0" w14:paraId="29DBE64F" w14:textId="77777777">
            <w:pPr>
              <w:rPr>
                <w:rFonts w:eastAsia="Aptos"/>
                <w:sz w:val="20"/>
                <w:szCs w:val="20"/>
              </w:rPr>
            </w:pPr>
            <w:r w:rsidRPr="00036FE0">
              <w:rPr>
                <w:rFonts w:eastAsia="Aptos"/>
                <w:sz w:val="20"/>
                <w:szCs w:val="20"/>
              </w:rPr>
              <w:t>Reporting Code:</w:t>
            </w:r>
          </w:p>
          <w:p w:rsidR="00036FE0" w:rsidRPr="00036FE0" w:rsidP="00036FE0" w14:paraId="741F3AA4" w14:textId="77777777">
            <w:pPr>
              <w:rPr>
                <w:rFonts w:eastAsia="Aptos"/>
                <w:sz w:val="20"/>
                <w:szCs w:val="20"/>
              </w:rPr>
            </w:pPr>
            <w:r w:rsidRPr="00036FE0">
              <w:rPr>
                <w:rFonts w:eastAsia="Aptos"/>
                <w:sz w:val="20"/>
                <w:szCs w:val="20"/>
              </w:rPr>
              <w:t xml:space="preserve">1 = SSI </w:t>
            </w:r>
          </w:p>
          <w:p w:rsidR="00036FE0" w:rsidRPr="00036FE0" w:rsidP="00036FE0" w14:paraId="6D198C87" w14:textId="77777777">
            <w:pPr>
              <w:rPr>
                <w:rFonts w:eastAsia="Aptos"/>
                <w:sz w:val="20"/>
                <w:szCs w:val="20"/>
              </w:rPr>
            </w:pPr>
            <w:r w:rsidRPr="00036FE0">
              <w:rPr>
                <w:rFonts w:eastAsia="Aptos"/>
                <w:sz w:val="20"/>
                <w:szCs w:val="20"/>
              </w:rPr>
              <w:t xml:space="preserve">2 = SSDI </w:t>
            </w:r>
          </w:p>
          <w:p w:rsidR="00036FE0" w:rsidRPr="00036FE0" w:rsidP="00036FE0" w14:paraId="08310711" w14:textId="77777777">
            <w:pPr>
              <w:rPr>
                <w:rFonts w:eastAsia="Aptos"/>
                <w:sz w:val="20"/>
                <w:szCs w:val="20"/>
              </w:rPr>
            </w:pPr>
            <w:r w:rsidRPr="00036FE0">
              <w:rPr>
                <w:rFonts w:eastAsia="Aptos"/>
                <w:sz w:val="20"/>
                <w:szCs w:val="20"/>
              </w:rPr>
              <w:t xml:space="preserve">3 = Both SSI and SSDI </w:t>
            </w:r>
          </w:p>
          <w:p w:rsidR="00036FE0" w:rsidRPr="00036FE0" w:rsidP="00036FE0" w14:paraId="5BE8B991" w14:textId="77777777">
            <w:pPr>
              <w:rPr>
                <w:rFonts w:eastAsia="Aptos"/>
                <w:sz w:val="20"/>
                <w:szCs w:val="20"/>
              </w:rPr>
            </w:pPr>
            <w:r w:rsidRPr="00036FE0">
              <w:rPr>
                <w:rFonts w:eastAsia="Aptos"/>
                <w:sz w:val="20"/>
                <w:szCs w:val="20"/>
              </w:rPr>
              <w:t xml:space="preserve">4 = SSI and Ticket Holder </w:t>
            </w:r>
          </w:p>
          <w:p w:rsidR="00036FE0" w:rsidRPr="00036FE0" w:rsidP="00036FE0" w14:paraId="0A23D7D4" w14:textId="77777777">
            <w:pPr>
              <w:rPr>
                <w:rFonts w:eastAsia="Aptos"/>
                <w:sz w:val="20"/>
                <w:szCs w:val="20"/>
              </w:rPr>
            </w:pPr>
            <w:r w:rsidRPr="00036FE0">
              <w:rPr>
                <w:rFonts w:eastAsia="Aptos"/>
                <w:sz w:val="20"/>
                <w:szCs w:val="20"/>
              </w:rPr>
              <w:t xml:space="preserve">5 = SSDI and Ticket Holder </w:t>
            </w:r>
          </w:p>
          <w:p w:rsidR="00036FE0" w:rsidRPr="00036FE0" w:rsidP="00036FE0" w14:paraId="1C1BA5ED" w14:textId="77777777">
            <w:pPr>
              <w:rPr>
                <w:rFonts w:eastAsia="Aptos"/>
                <w:sz w:val="20"/>
                <w:szCs w:val="20"/>
              </w:rPr>
            </w:pPr>
            <w:r w:rsidRPr="00036FE0">
              <w:rPr>
                <w:rFonts w:eastAsia="Aptos"/>
                <w:sz w:val="20"/>
                <w:szCs w:val="20"/>
              </w:rPr>
              <w:t xml:space="preserve">6 = Both SSI and SSDI and A Ticket Holder </w:t>
            </w:r>
          </w:p>
          <w:p w:rsidR="00036FE0" w:rsidRPr="00036FE0" w:rsidP="00036FE0" w14:paraId="6BB93AA1" w14:textId="77777777">
            <w:pPr>
              <w:rPr>
                <w:rFonts w:eastAsia="Aptos"/>
                <w:sz w:val="20"/>
                <w:szCs w:val="20"/>
              </w:rPr>
            </w:pPr>
            <w:r w:rsidRPr="00036FE0">
              <w:rPr>
                <w:rFonts w:eastAsia="Aptos"/>
                <w:sz w:val="20"/>
                <w:szCs w:val="20"/>
              </w:rPr>
              <w:t>0 = No</w:t>
            </w:r>
            <w:r w:rsidRPr="00036FE0">
              <w:rPr>
                <w:rFonts w:eastAsia="Aptos"/>
                <w:sz w:val="20"/>
                <w:szCs w:val="20"/>
              </w:rPr>
              <w:t xml:space="preserve"> </w:t>
            </w:r>
          </w:p>
        </w:tc>
        <w:tc>
          <w:tcPr>
            <w:tcW w:w="1615" w:type="dxa"/>
          </w:tcPr>
          <w:p w:rsidR="00036FE0" w:rsidRPr="00036FE0" w:rsidP="00036FE0" w14:paraId="3C0B21E8" w14:textId="77777777">
            <w:pPr>
              <w:rPr>
                <w:rFonts w:eastAsia="Aptos"/>
                <w:sz w:val="20"/>
                <w:szCs w:val="20"/>
              </w:rPr>
            </w:pPr>
            <w:r w:rsidRPr="00036FE0">
              <w:rPr>
                <w:rFonts w:eastAsia="Aptos"/>
                <w:sz w:val="20"/>
                <w:szCs w:val="20"/>
              </w:rPr>
              <w:t>TA/Eval</w:t>
            </w:r>
          </w:p>
        </w:tc>
      </w:tr>
      <w:tr w14:paraId="3A5D664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036FE0" w:rsidRPr="00036FE0" w:rsidP="00036FE0" w14:paraId="08813F36" w14:textId="77777777">
            <w:pPr>
              <w:rPr>
                <w:rFonts w:eastAsia="Aptos"/>
                <w:sz w:val="20"/>
                <w:szCs w:val="20"/>
              </w:rPr>
            </w:pPr>
            <w:r w:rsidRPr="00036FE0">
              <w:rPr>
                <w:rFonts w:eastAsia="Aptos"/>
                <w:sz w:val="20"/>
                <w:szCs w:val="20"/>
              </w:rPr>
              <w:t>4.2</w:t>
            </w:r>
          </w:p>
        </w:tc>
        <w:tc>
          <w:tcPr>
            <w:tcW w:w="4321" w:type="dxa"/>
            <w:tcBorders>
              <w:top w:val="nil"/>
              <w:left w:val="single" w:sz="6" w:space="0" w:color="auto"/>
              <w:bottom w:val="single" w:sz="6" w:space="0" w:color="auto"/>
              <w:right w:val="single" w:sz="6" w:space="0" w:color="auto"/>
            </w:tcBorders>
          </w:tcPr>
          <w:p w:rsidR="00036FE0" w:rsidRPr="00036FE0" w:rsidP="00036FE0" w14:paraId="6162BD87" w14:textId="77777777">
            <w:pPr>
              <w:rPr>
                <w:rFonts w:eastAsia="Aptos"/>
                <w:sz w:val="20"/>
                <w:szCs w:val="20"/>
              </w:rPr>
            </w:pPr>
            <w:r w:rsidRPr="00036FE0">
              <w:rPr>
                <w:rFonts w:eastAsia="Aptos"/>
                <w:sz w:val="20"/>
                <w:szCs w:val="20"/>
              </w:rPr>
              <w:t xml:space="preserve">Referral Date to </w:t>
            </w:r>
            <w:r w:rsidRPr="00036FE0">
              <w:rPr>
                <w:rFonts w:eastAsia="Aptos"/>
                <w:sz w:val="20"/>
                <w:szCs w:val="20"/>
              </w:rPr>
              <w:t>TtW</w:t>
            </w:r>
            <w:r w:rsidRPr="00036FE0">
              <w:rPr>
                <w:rFonts w:eastAsia="Aptos"/>
                <w:sz w:val="20"/>
                <w:szCs w:val="20"/>
              </w:rPr>
              <w:t xml:space="preserve"> Program </w:t>
            </w:r>
          </w:p>
        </w:tc>
        <w:tc>
          <w:tcPr>
            <w:tcW w:w="4319" w:type="dxa"/>
            <w:tcBorders>
              <w:top w:val="nil"/>
              <w:left w:val="nil"/>
              <w:bottom w:val="single" w:sz="6" w:space="0" w:color="auto"/>
              <w:right w:val="single" w:sz="6" w:space="0" w:color="auto"/>
            </w:tcBorders>
          </w:tcPr>
          <w:p w:rsidR="00036FE0" w:rsidRPr="00036FE0" w:rsidP="00036FE0" w14:paraId="240DC5C0" w14:textId="77777777">
            <w:pPr>
              <w:rPr>
                <w:rFonts w:eastAsia="Aptos"/>
                <w:sz w:val="20"/>
                <w:szCs w:val="20"/>
              </w:rPr>
            </w:pPr>
            <w:r w:rsidRPr="00036FE0">
              <w:rPr>
                <w:rFonts w:eastAsia="Aptos"/>
                <w:sz w:val="20"/>
                <w:szCs w:val="20"/>
              </w:rPr>
              <w:t>YYYYMMDD </w:t>
            </w:r>
          </w:p>
        </w:tc>
        <w:tc>
          <w:tcPr>
            <w:tcW w:w="2700" w:type="dxa"/>
            <w:tcBorders>
              <w:top w:val="single" w:sz="6" w:space="0" w:color="auto"/>
              <w:left w:val="single" w:sz="6" w:space="0" w:color="auto"/>
              <w:bottom w:val="single" w:sz="6" w:space="0" w:color="auto"/>
              <w:right w:val="single" w:sz="6" w:space="0" w:color="auto"/>
            </w:tcBorders>
          </w:tcPr>
          <w:p w:rsidR="00036FE0" w:rsidRPr="00036FE0" w:rsidP="00036FE0" w14:paraId="3F682B32" w14:textId="77777777">
            <w:pPr>
              <w:rPr>
                <w:rFonts w:eastAsia="Aptos"/>
                <w:sz w:val="20"/>
                <w:szCs w:val="20"/>
              </w:rPr>
            </w:pPr>
            <w:r w:rsidRPr="00036FE0">
              <w:rPr>
                <w:rFonts w:eastAsia="Aptos"/>
                <w:sz w:val="20"/>
                <w:szCs w:val="20"/>
              </w:rPr>
              <w:t>N/A</w:t>
            </w:r>
          </w:p>
        </w:tc>
        <w:tc>
          <w:tcPr>
            <w:tcW w:w="1615" w:type="dxa"/>
          </w:tcPr>
          <w:p w:rsidR="00036FE0" w:rsidRPr="00036FE0" w:rsidP="00036FE0" w14:paraId="1A4DEBD7" w14:textId="77777777">
            <w:pPr>
              <w:rPr>
                <w:rFonts w:eastAsia="Aptos"/>
                <w:sz w:val="20"/>
                <w:szCs w:val="20"/>
              </w:rPr>
            </w:pPr>
            <w:r w:rsidRPr="00036FE0">
              <w:rPr>
                <w:rFonts w:eastAsia="Aptos"/>
                <w:sz w:val="20"/>
                <w:szCs w:val="20"/>
              </w:rPr>
              <w:t>TA/Eval</w:t>
            </w:r>
          </w:p>
        </w:tc>
      </w:tr>
      <w:tr w14:paraId="677BEDE0"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036FE0" w:rsidRPr="00036FE0" w:rsidP="00036FE0" w14:paraId="2C2A97F4" w14:textId="77777777">
            <w:pPr>
              <w:rPr>
                <w:rFonts w:eastAsia="Aptos"/>
                <w:sz w:val="20"/>
                <w:szCs w:val="20"/>
              </w:rPr>
            </w:pPr>
            <w:r w:rsidRPr="00036FE0">
              <w:rPr>
                <w:rFonts w:eastAsia="Aptos"/>
                <w:sz w:val="20"/>
                <w:szCs w:val="20"/>
              </w:rPr>
              <w:t xml:space="preserve">4.3 </w:t>
            </w:r>
          </w:p>
        </w:tc>
        <w:tc>
          <w:tcPr>
            <w:tcW w:w="4321" w:type="dxa"/>
            <w:tcBorders>
              <w:top w:val="nil"/>
              <w:left w:val="single" w:sz="6" w:space="0" w:color="auto"/>
              <w:bottom w:val="single" w:sz="6" w:space="0" w:color="auto"/>
              <w:right w:val="single" w:sz="6" w:space="0" w:color="auto"/>
            </w:tcBorders>
          </w:tcPr>
          <w:p w:rsidR="00036FE0" w:rsidRPr="00036FE0" w:rsidP="00036FE0" w14:paraId="79142868" w14:textId="77777777">
            <w:pPr>
              <w:rPr>
                <w:rFonts w:eastAsia="Aptos"/>
                <w:sz w:val="20"/>
                <w:szCs w:val="20"/>
              </w:rPr>
            </w:pPr>
            <w:r w:rsidRPr="00036FE0">
              <w:rPr>
                <w:rFonts w:eastAsia="Aptos"/>
                <w:sz w:val="20"/>
                <w:szCs w:val="20"/>
              </w:rPr>
              <w:t xml:space="preserve">Date </w:t>
            </w:r>
            <w:r w:rsidRPr="00036FE0">
              <w:rPr>
                <w:rFonts w:eastAsia="Aptos"/>
                <w:sz w:val="20"/>
                <w:szCs w:val="20"/>
              </w:rPr>
              <w:t>TtW</w:t>
            </w:r>
            <w:r w:rsidRPr="00036FE0">
              <w:rPr>
                <w:rFonts w:eastAsia="Aptos"/>
                <w:sz w:val="20"/>
                <w:szCs w:val="20"/>
              </w:rPr>
              <w:t xml:space="preserve"> Ticket Assigned (by Case Manager)</w:t>
            </w:r>
          </w:p>
        </w:tc>
        <w:tc>
          <w:tcPr>
            <w:tcW w:w="4319" w:type="dxa"/>
            <w:tcBorders>
              <w:top w:val="nil"/>
              <w:left w:val="nil"/>
              <w:bottom w:val="single" w:sz="6" w:space="0" w:color="auto"/>
              <w:right w:val="single" w:sz="6" w:space="0" w:color="auto"/>
            </w:tcBorders>
          </w:tcPr>
          <w:p w:rsidR="00036FE0" w:rsidRPr="00036FE0" w:rsidP="00036FE0" w14:paraId="155F0389" w14:textId="77777777">
            <w:pPr>
              <w:rPr>
                <w:rFonts w:eastAsia="Aptos"/>
                <w:sz w:val="20"/>
                <w:szCs w:val="20"/>
              </w:rPr>
            </w:pPr>
            <w:r w:rsidRPr="00036FE0">
              <w:rPr>
                <w:rFonts w:eastAsia="Aptos"/>
                <w:sz w:val="20"/>
                <w:szCs w:val="20"/>
              </w:rPr>
              <w:t>YYYYMMDD</w:t>
            </w:r>
          </w:p>
        </w:tc>
        <w:tc>
          <w:tcPr>
            <w:tcW w:w="2700" w:type="dxa"/>
            <w:tcBorders>
              <w:top w:val="single" w:sz="6" w:space="0" w:color="auto"/>
              <w:left w:val="single" w:sz="6" w:space="0" w:color="auto"/>
              <w:bottom w:val="single" w:sz="6" w:space="0" w:color="auto"/>
              <w:right w:val="single" w:sz="6" w:space="0" w:color="auto"/>
            </w:tcBorders>
          </w:tcPr>
          <w:p w:rsidR="00036FE0" w:rsidRPr="00036FE0" w:rsidP="00036FE0" w14:paraId="79176C04" w14:textId="77777777">
            <w:pPr>
              <w:rPr>
                <w:rFonts w:eastAsia="Aptos"/>
                <w:sz w:val="20"/>
                <w:szCs w:val="20"/>
              </w:rPr>
            </w:pPr>
            <w:r w:rsidRPr="00036FE0">
              <w:rPr>
                <w:rFonts w:eastAsia="Aptos"/>
                <w:sz w:val="20"/>
                <w:szCs w:val="20"/>
              </w:rPr>
              <w:t>N/A</w:t>
            </w:r>
          </w:p>
        </w:tc>
        <w:tc>
          <w:tcPr>
            <w:tcW w:w="1615" w:type="dxa"/>
          </w:tcPr>
          <w:p w:rsidR="00036FE0" w:rsidRPr="00036FE0" w:rsidP="00036FE0" w14:paraId="1297E013" w14:textId="77777777">
            <w:pPr>
              <w:rPr>
                <w:rFonts w:eastAsia="Aptos"/>
                <w:sz w:val="20"/>
                <w:szCs w:val="20"/>
              </w:rPr>
            </w:pPr>
            <w:r w:rsidRPr="00036FE0">
              <w:rPr>
                <w:rFonts w:eastAsia="Aptos"/>
                <w:sz w:val="20"/>
                <w:szCs w:val="20"/>
              </w:rPr>
              <w:t>TA/Eval</w:t>
            </w:r>
          </w:p>
        </w:tc>
      </w:tr>
      <w:tr w14:paraId="2EFFF0CF"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036FE0" w:rsidRPr="00036FE0" w:rsidP="00036FE0" w14:paraId="18619454" w14:textId="77777777">
            <w:pPr>
              <w:rPr>
                <w:rFonts w:eastAsia="Aptos"/>
                <w:sz w:val="20"/>
                <w:szCs w:val="20"/>
              </w:rPr>
            </w:pPr>
            <w:r w:rsidRPr="00036FE0">
              <w:rPr>
                <w:rFonts w:eastAsia="Aptos"/>
                <w:sz w:val="20"/>
                <w:szCs w:val="20"/>
              </w:rPr>
              <w:t>4.4</w:t>
            </w:r>
          </w:p>
        </w:tc>
        <w:tc>
          <w:tcPr>
            <w:tcW w:w="4321" w:type="dxa"/>
            <w:tcBorders>
              <w:top w:val="nil"/>
              <w:left w:val="single" w:sz="6" w:space="0" w:color="auto"/>
              <w:bottom w:val="single" w:sz="6" w:space="0" w:color="auto"/>
              <w:right w:val="single" w:sz="6" w:space="0" w:color="auto"/>
            </w:tcBorders>
          </w:tcPr>
          <w:p w:rsidR="00036FE0" w:rsidRPr="00036FE0" w:rsidP="00036FE0" w14:paraId="728407D8" w14:textId="77777777">
            <w:pPr>
              <w:rPr>
                <w:rFonts w:eastAsia="Aptos"/>
                <w:sz w:val="20"/>
                <w:szCs w:val="20"/>
              </w:rPr>
            </w:pPr>
            <w:r w:rsidRPr="00036FE0">
              <w:rPr>
                <w:rFonts w:eastAsia="Aptos"/>
                <w:sz w:val="20"/>
                <w:szCs w:val="20"/>
              </w:rPr>
              <w:t xml:space="preserve">Date </w:t>
            </w:r>
            <w:r w:rsidRPr="00036FE0">
              <w:rPr>
                <w:rFonts w:eastAsia="Aptos"/>
                <w:sz w:val="20"/>
                <w:szCs w:val="20"/>
              </w:rPr>
              <w:t>TtW</w:t>
            </w:r>
            <w:r w:rsidRPr="00036FE0">
              <w:rPr>
                <w:rFonts w:eastAsia="Aptos"/>
                <w:sz w:val="20"/>
                <w:szCs w:val="20"/>
              </w:rPr>
              <w:t xml:space="preserve"> Services Start </w:t>
            </w:r>
          </w:p>
        </w:tc>
        <w:tc>
          <w:tcPr>
            <w:tcW w:w="4319" w:type="dxa"/>
            <w:tcBorders>
              <w:top w:val="nil"/>
              <w:left w:val="nil"/>
              <w:bottom w:val="single" w:sz="6" w:space="0" w:color="auto"/>
              <w:right w:val="single" w:sz="6" w:space="0" w:color="auto"/>
            </w:tcBorders>
          </w:tcPr>
          <w:p w:rsidR="00036FE0" w:rsidRPr="00036FE0" w:rsidP="00036FE0" w14:paraId="4E2DE58D" w14:textId="77777777">
            <w:pPr>
              <w:rPr>
                <w:rFonts w:eastAsia="Aptos"/>
                <w:sz w:val="20"/>
                <w:szCs w:val="20"/>
              </w:rPr>
            </w:pPr>
            <w:r w:rsidRPr="00036FE0">
              <w:rPr>
                <w:rFonts w:eastAsia="Aptos"/>
                <w:sz w:val="20"/>
                <w:szCs w:val="20"/>
              </w:rPr>
              <w:t>YYYYMMDD </w:t>
            </w:r>
          </w:p>
        </w:tc>
        <w:tc>
          <w:tcPr>
            <w:tcW w:w="2700" w:type="dxa"/>
            <w:tcBorders>
              <w:top w:val="single" w:sz="6" w:space="0" w:color="auto"/>
              <w:left w:val="single" w:sz="6" w:space="0" w:color="auto"/>
              <w:bottom w:val="single" w:sz="6" w:space="0" w:color="auto"/>
              <w:right w:val="single" w:sz="6" w:space="0" w:color="auto"/>
            </w:tcBorders>
          </w:tcPr>
          <w:p w:rsidR="00036FE0" w:rsidRPr="00036FE0" w:rsidP="00036FE0" w14:paraId="51CC2445" w14:textId="77777777">
            <w:pPr>
              <w:rPr>
                <w:rFonts w:eastAsia="Aptos"/>
                <w:sz w:val="20"/>
                <w:szCs w:val="20"/>
              </w:rPr>
            </w:pPr>
            <w:r w:rsidRPr="00036FE0">
              <w:rPr>
                <w:rFonts w:eastAsia="Aptos"/>
                <w:sz w:val="20"/>
                <w:szCs w:val="20"/>
              </w:rPr>
              <w:t>N/A</w:t>
            </w:r>
          </w:p>
        </w:tc>
        <w:tc>
          <w:tcPr>
            <w:tcW w:w="1615" w:type="dxa"/>
          </w:tcPr>
          <w:p w:rsidR="00036FE0" w:rsidRPr="00036FE0" w:rsidP="00036FE0" w14:paraId="1F9840F0" w14:textId="77777777">
            <w:pPr>
              <w:rPr>
                <w:rFonts w:eastAsia="Aptos"/>
                <w:sz w:val="20"/>
                <w:szCs w:val="20"/>
              </w:rPr>
            </w:pPr>
            <w:r w:rsidRPr="00036FE0">
              <w:rPr>
                <w:rFonts w:eastAsia="Aptos"/>
                <w:sz w:val="20"/>
                <w:szCs w:val="20"/>
              </w:rPr>
              <w:t>TA/Eval</w:t>
            </w:r>
          </w:p>
        </w:tc>
      </w:tr>
    </w:tbl>
    <w:p w:rsidR="00FF0C0B" w:rsidRPr="00FF0C0B" w:rsidP="003A1810" w14:paraId="228C9D13" w14:textId="2BF083D0">
      <w:pPr>
        <w:rPr>
          <w:rFonts w:eastAsiaTheme="majorEastAsia" w:cstheme="majorBidi"/>
          <w:b/>
          <w:bCs/>
          <w:sz w:val="28"/>
          <w:szCs w:val="28"/>
        </w:rPr>
      </w:pPr>
    </w:p>
    <w:p w:rsidR="00FF0C0B" w:rsidRPr="00FF0C0B" w14:paraId="44FD83FA" w14:textId="77777777">
      <w:pPr>
        <w:rPr>
          <w:rFonts w:eastAsiaTheme="majorEastAsia" w:cstheme="majorBidi"/>
          <w:b/>
          <w:bCs/>
          <w:sz w:val="28"/>
          <w:szCs w:val="28"/>
        </w:rPr>
      </w:pPr>
      <w:r w:rsidRPr="00FF0C0B">
        <w:rPr>
          <w:rFonts w:eastAsiaTheme="majorEastAsia" w:cstheme="majorBidi"/>
          <w:b/>
          <w:bCs/>
          <w:sz w:val="28"/>
          <w:szCs w:val="28"/>
        </w:rPr>
        <w:br w:type="page"/>
      </w:r>
    </w:p>
    <w:p w:rsidR="00892108" w:rsidRPr="00FF0C0B" w:rsidP="001B145C" w14:paraId="21C34BFD" w14:textId="478B99A2">
      <w:pPr>
        <w:pStyle w:val="Heading2"/>
        <w:numPr>
          <w:ilvl w:val="0"/>
          <w:numId w:val="33"/>
        </w:numPr>
        <w:rPr>
          <w:rFonts w:asciiTheme="minorHAnsi" w:hAnsiTheme="minorHAnsi" w:cs="Calibri"/>
          <w:b/>
          <w:bCs/>
          <w:sz w:val="24"/>
          <w:szCs w:val="24"/>
        </w:rPr>
      </w:pPr>
      <w:bookmarkStart w:id="52" w:name="_Education_&amp;_Training"/>
      <w:bookmarkStart w:id="53" w:name="_Toc222326920"/>
      <w:bookmarkEnd w:id="52"/>
      <w:r w:rsidRPr="00FF0C0B">
        <w:rPr>
          <w:rFonts w:asciiTheme="minorHAnsi" w:hAnsiTheme="minorHAnsi" w:cs="Calibri"/>
          <w:b/>
          <w:bCs/>
          <w:sz w:val="24"/>
          <w:szCs w:val="24"/>
        </w:rPr>
        <w:t xml:space="preserve">Education &amp; </w:t>
      </w:r>
      <w:r w:rsidRPr="00FF0C0B">
        <w:rPr>
          <w:rFonts w:asciiTheme="minorHAnsi" w:hAnsiTheme="minorHAnsi" w:cs="Calibri"/>
          <w:b/>
          <w:bCs/>
          <w:sz w:val="24"/>
          <w:szCs w:val="24"/>
        </w:rPr>
        <w:t>Training Characteristics</w:t>
      </w:r>
      <w:bookmarkEnd w:id="53"/>
      <w:r w:rsidRPr="00FF0C0B">
        <w:rPr>
          <w:rFonts w:asciiTheme="minorHAnsi" w:hAnsiTheme="minorHAnsi" w:cs="Calibri"/>
          <w:b/>
          <w:bCs/>
          <w:sz w:val="24"/>
          <w:szCs w:val="24"/>
        </w:rPr>
        <w:t>  </w:t>
      </w:r>
    </w:p>
    <w:p w:rsidR="00B965FB" w:rsidRPr="00FF0C0B" w:rsidP="00B965FB" w14:paraId="25C843C0" w14:textId="73C90CDE">
      <w:pPr>
        <w:rPr>
          <w:sz w:val="22"/>
          <w:szCs w:val="22"/>
        </w:rPr>
      </w:pPr>
      <w:r w:rsidRPr="00FF0C0B">
        <w:rPr>
          <w:sz w:val="22"/>
          <w:szCs w:val="22"/>
        </w:rPr>
        <w:t xml:space="preserve">This section collects information on </w:t>
      </w:r>
      <w:r w:rsidRPr="00FF0C0B" w:rsidR="007644AC">
        <w:rPr>
          <w:sz w:val="22"/>
          <w:szCs w:val="22"/>
        </w:rPr>
        <w:t>youth’s enrollment and participation in post-secondary education and training programs</w:t>
      </w:r>
      <w:r w:rsidRPr="00FF0C0B" w:rsidR="00C2178C">
        <w:rPr>
          <w:sz w:val="22"/>
          <w:szCs w:val="22"/>
        </w:rPr>
        <w:t xml:space="preserve"> while enrolled in ETM</w:t>
      </w:r>
      <w:r w:rsidRPr="00FF0C0B" w:rsidR="007E5301">
        <w:rPr>
          <w:sz w:val="22"/>
          <w:szCs w:val="22"/>
        </w:rPr>
        <w:t>, including adult basic education and community college course</w:t>
      </w:r>
      <w:r w:rsidR="00827D2B">
        <w:rPr>
          <w:sz w:val="22"/>
          <w:szCs w:val="22"/>
        </w:rPr>
        <w:t>s</w:t>
      </w:r>
      <w:r w:rsidRPr="00FF0C0B" w:rsidR="007644AC">
        <w:rPr>
          <w:sz w:val="22"/>
          <w:szCs w:val="22"/>
        </w:rPr>
        <w:t xml:space="preserve">.  </w:t>
      </w:r>
      <w:r w:rsidRPr="00FF0C0B" w:rsidR="00977F2D">
        <w:rPr>
          <w:sz w:val="22"/>
          <w:szCs w:val="22"/>
        </w:rPr>
        <w:t>This section is completed by ETM program staff and requires knowledge of referrals</w:t>
      </w:r>
      <w:r w:rsidRPr="00FF0C0B" w:rsidR="00515E6B">
        <w:rPr>
          <w:sz w:val="22"/>
          <w:szCs w:val="22"/>
        </w:rPr>
        <w:t xml:space="preserve"> made</w:t>
      </w:r>
      <w:r w:rsidRPr="00FF0C0B" w:rsidR="00977F2D">
        <w:rPr>
          <w:sz w:val="22"/>
          <w:szCs w:val="22"/>
        </w:rPr>
        <w:t xml:space="preserve"> to PSE&amp;T providers, as well as any credentials or certifications </w:t>
      </w:r>
      <w:r w:rsidRPr="00FF0C0B" w:rsidR="00515E6B">
        <w:rPr>
          <w:sz w:val="22"/>
          <w:szCs w:val="22"/>
        </w:rPr>
        <w:t xml:space="preserve">obtained by ETM youth participants.  For any data elements for which information is </w:t>
      </w:r>
      <w:r w:rsidRPr="00FF0C0B" w:rsidR="00C2178C">
        <w:rPr>
          <w:sz w:val="22"/>
          <w:szCs w:val="22"/>
        </w:rPr>
        <w:t>unknown</w:t>
      </w:r>
      <w:r w:rsidRPr="00FF0C0B" w:rsidR="00515E6B">
        <w:rPr>
          <w:sz w:val="22"/>
          <w:szCs w:val="22"/>
        </w:rPr>
        <w:t xml:space="preserve"> or not available, leave blank</w:t>
      </w:r>
      <w:r w:rsidR="00827D2B">
        <w:rPr>
          <w:sz w:val="22"/>
          <w:szCs w:val="22"/>
        </w:rPr>
        <w:t xml:space="preserve">. </w:t>
      </w:r>
      <w:r w:rsidRPr="00FF0C0B" w:rsidR="00515E6B">
        <w:rPr>
          <w:sz w:val="22"/>
          <w:szCs w:val="22"/>
        </w:rPr>
        <w:t xml:space="preserve"> (</w:t>
      </w:r>
      <w:r w:rsidR="00827D2B">
        <w:rPr>
          <w:sz w:val="22"/>
          <w:szCs w:val="22"/>
        </w:rPr>
        <w:t>D</w:t>
      </w:r>
      <w:r w:rsidRPr="00FF0C0B" w:rsidR="00515E6B">
        <w:rPr>
          <w:sz w:val="22"/>
          <w:szCs w:val="22"/>
        </w:rPr>
        <w:t xml:space="preserve">o not enter </w:t>
      </w:r>
      <w:r w:rsidR="00E633E4">
        <w:rPr>
          <w:sz w:val="22"/>
          <w:szCs w:val="22"/>
        </w:rPr>
        <w:t>“</w:t>
      </w:r>
      <w:r w:rsidRPr="00FF0C0B" w:rsidR="00515E6B">
        <w:rPr>
          <w:sz w:val="22"/>
          <w:szCs w:val="22"/>
        </w:rPr>
        <w:t>0</w:t>
      </w:r>
      <w:r w:rsidR="00E633E4">
        <w:rPr>
          <w:sz w:val="22"/>
          <w:szCs w:val="22"/>
        </w:rPr>
        <w:t>”</w:t>
      </w:r>
      <w:r w:rsidRPr="00FF0C0B" w:rsidR="00515E6B">
        <w:rPr>
          <w:sz w:val="22"/>
          <w:szCs w:val="22"/>
        </w:rPr>
        <w:t xml:space="preserve"> for non-responses).</w:t>
      </w:r>
    </w:p>
    <w:p w:rsidR="007760AF" w:rsidRPr="00FF0C0B" w:rsidP="00542257" w14:paraId="7391B9FF" w14:textId="5FD66BF6">
      <w:pPr>
        <w:pStyle w:val="Heading3"/>
        <w:numPr>
          <w:ilvl w:val="0"/>
          <w:numId w:val="21"/>
        </w:numPr>
        <w:rPr>
          <w:rFonts w:cs="Calibri"/>
          <w:b/>
          <w:bCs/>
          <w:i/>
          <w:iCs/>
          <w:color w:val="auto"/>
          <w:sz w:val="22"/>
          <w:szCs w:val="22"/>
        </w:rPr>
      </w:pPr>
      <w:bookmarkStart w:id="54" w:name="_Toc222326921"/>
      <w:r w:rsidRPr="00FF0C0B">
        <w:rPr>
          <w:rFonts w:cs="Calibri"/>
          <w:b/>
          <w:bCs/>
          <w:i/>
          <w:iCs/>
          <w:color w:val="auto"/>
          <w:sz w:val="22"/>
          <w:szCs w:val="22"/>
        </w:rPr>
        <w:t>Training Characteristics</w:t>
      </w:r>
      <w:bookmarkEnd w:id="54"/>
      <w:r w:rsidRPr="00FF0C0B">
        <w:rPr>
          <w:rFonts w:cs="Calibri"/>
          <w:b/>
          <w:bCs/>
          <w:i/>
          <w:iCs/>
          <w:color w:val="auto"/>
          <w:sz w:val="22"/>
          <w:szCs w:val="22"/>
        </w:rPr>
        <w:t xml:space="preserve"> </w:t>
      </w:r>
    </w:p>
    <w:tbl>
      <w:tblPr>
        <w:tblStyle w:val="TableGrid27"/>
        <w:tblW w:w="0" w:type="auto"/>
        <w:tblLook w:val="04A0"/>
      </w:tblPr>
      <w:tblGrid>
        <w:gridCol w:w="1435"/>
        <w:gridCol w:w="4321"/>
        <w:gridCol w:w="4319"/>
        <w:gridCol w:w="2700"/>
        <w:gridCol w:w="1615"/>
      </w:tblGrid>
      <w:tr w14:paraId="1674006A" w14:textId="77777777" w:rsidTr="00124B61">
        <w:tblPrEx>
          <w:tblW w:w="0" w:type="auto"/>
          <w:tblLook w:val="04A0"/>
        </w:tblPrEx>
        <w:tc>
          <w:tcPr>
            <w:tcW w:w="1435" w:type="dxa"/>
            <w:shd w:val="clear" w:color="auto" w:fill="D9D9D9"/>
            <w:vAlign w:val="center"/>
          </w:tcPr>
          <w:p w:rsidR="00124B61" w:rsidRPr="00124B61" w:rsidP="00124B61" w14:paraId="5432686D" w14:textId="77777777">
            <w:pPr>
              <w:jc w:val="center"/>
              <w:rPr>
                <w:rFonts w:eastAsia="Aptos"/>
                <w:b/>
                <w:bCs/>
                <w:sz w:val="20"/>
                <w:szCs w:val="20"/>
              </w:rPr>
            </w:pPr>
            <w:r w:rsidRPr="00124B61">
              <w:rPr>
                <w:rFonts w:eastAsia="Aptos"/>
                <w:b/>
                <w:bCs/>
                <w:sz w:val="20"/>
                <w:szCs w:val="20"/>
              </w:rPr>
              <w:t>Data</w:t>
            </w:r>
            <w:r w:rsidRPr="00124B61">
              <w:rPr>
                <w:rFonts w:eastAsia="Aptos"/>
                <w:b/>
                <w:bCs/>
                <w:sz w:val="20"/>
                <w:szCs w:val="20"/>
              </w:rPr>
              <w:br/>
              <w:t>Element No.</w:t>
            </w:r>
          </w:p>
        </w:tc>
        <w:tc>
          <w:tcPr>
            <w:tcW w:w="4321" w:type="dxa"/>
            <w:shd w:val="clear" w:color="auto" w:fill="D9D9D9"/>
            <w:vAlign w:val="center"/>
          </w:tcPr>
          <w:p w:rsidR="00124B61" w:rsidRPr="00124B61" w:rsidP="00124B61" w14:paraId="2CDD06B9" w14:textId="77777777">
            <w:pPr>
              <w:jc w:val="center"/>
              <w:rPr>
                <w:rFonts w:eastAsia="Aptos"/>
                <w:b/>
                <w:bCs/>
                <w:sz w:val="20"/>
                <w:szCs w:val="20"/>
              </w:rPr>
            </w:pPr>
            <w:r w:rsidRPr="00124B61">
              <w:rPr>
                <w:rFonts w:eastAsia="Aptos"/>
                <w:b/>
                <w:bCs/>
                <w:sz w:val="20"/>
                <w:szCs w:val="20"/>
              </w:rPr>
              <w:t>Data Element Name</w:t>
            </w:r>
          </w:p>
        </w:tc>
        <w:tc>
          <w:tcPr>
            <w:tcW w:w="4319" w:type="dxa"/>
            <w:shd w:val="clear" w:color="auto" w:fill="D9D9D9"/>
            <w:vAlign w:val="center"/>
          </w:tcPr>
          <w:p w:rsidR="00124B61" w:rsidRPr="00124B61" w:rsidP="00124B61" w14:paraId="3657BAFA" w14:textId="77777777">
            <w:pPr>
              <w:jc w:val="center"/>
              <w:rPr>
                <w:rFonts w:eastAsia="Aptos"/>
                <w:b/>
                <w:bCs/>
                <w:sz w:val="20"/>
                <w:szCs w:val="20"/>
              </w:rPr>
            </w:pPr>
            <w:r w:rsidRPr="00124B61">
              <w:rPr>
                <w:rFonts w:eastAsia="Aptos"/>
                <w:b/>
                <w:bCs/>
                <w:sz w:val="20"/>
                <w:szCs w:val="20"/>
              </w:rPr>
              <w:t>Data Element Definitions/Instructions</w:t>
            </w:r>
          </w:p>
        </w:tc>
        <w:tc>
          <w:tcPr>
            <w:tcW w:w="2700" w:type="dxa"/>
            <w:shd w:val="clear" w:color="auto" w:fill="D9D9D9"/>
            <w:vAlign w:val="center"/>
          </w:tcPr>
          <w:p w:rsidR="00124B61" w:rsidRPr="00124B61" w:rsidP="00124B61" w14:paraId="5EACE581" w14:textId="77777777">
            <w:pPr>
              <w:jc w:val="center"/>
              <w:rPr>
                <w:rFonts w:eastAsia="Aptos"/>
                <w:b/>
                <w:bCs/>
                <w:sz w:val="20"/>
                <w:szCs w:val="20"/>
              </w:rPr>
            </w:pPr>
            <w:r w:rsidRPr="00124B61">
              <w:rPr>
                <w:rFonts w:eastAsia="Aptos"/>
                <w:b/>
                <w:bCs/>
                <w:sz w:val="20"/>
                <w:szCs w:val="20"/>
              </w:rPr>
              <w:t>Data Source: PIRL Element No. / Reporting Codes</w:t>
            </w:r>
          </w:p>
        </w:tc>
        <w:tc>
          <w:tcPr>
            <w:tcW w:w="1615" w:type="dxa"/>
            <w:shd w:val="clear" w:color="auto" w:fill="D9D9D9"/>
            <w:vAlign w:val="center"/>
          </w:tcPr>
          <w:p w:rsidR="00124B61" w:rsidRPr="00124B61" w:rsidP="00124B61" w14:paraId="29ED7A27" w14:textId="77777777">
            <w:pPr>
              <w:jc w:val="center"/>
              <w:rPr>
                <w:rFonts w:eastAsia="Aptos"/>
                <w:b/>
                <w:bCs/>
                <w:sz w:val="20"/>
                <w:szCs w:val="20"/>
              </w:rPr>
            </w:pPr>
            <w:r w:rsidRPr="00124B61">
              <w:rPr>
                <w:rFonts w:eastAsia="Aptos"/>
                <w:b/>
                <w:bCs/>
                <w:sz w:val="20"/>
                <w:szCs w:val="20"/>
              </w:rPr>
              <w:t>Primary Use (TA and/or Eval)</w:t>
            </w:r>
          </w:p>
        </w:tc>
      </w:tr>
      <w:tr w14:paraId="6EA42908"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7B40989A" w14:textId="77777777">
            <w:pPr>
              <w:rPr>
                <w:rFonts w:eastAsia="Aptos"/>
                <w:sz w:val="20"/>
                <w:szCs w:val="20"/>
              </w:rPr>
            </w:pPr>
            <w:r w:rsidRPr="00124B61">
              <w:rPr>
                <w:rFonts w:eastAsia="Aptos"/>
                <w:sz w:val="20"/>
                <w:szCs w:val="20"/>
              </w:rPr>
              <w:t>5a.1 </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782B51B0" w14:textId="77777777">
            <w:pPr>
              <w:rPr>
                <w:rFonts w:eastAsia="Aptos"/>
                <w:sz w:val="20"/>
                <w:szCs w:val="20"/>
              </w:rPr>
            </w:pPr>
            <w:r w:rsidRPr="00124B61">
              <w:rPr>
                <w:rFonts w:eastAsia="Aptos"/>
                <w:sz w:val="20"/>
                <w:szCs w:val="20"/>
              </w:rPr>
              <w:t>Participated in Postsecondary Education During Program Participation (WIOA) </w:t>
            </w:r>
          </w:p>
        </w:tc>
        <w:tc>
          <w:tcPr>
            <w:tcW w:w="4319" w:type="dxa"/>
            <w:tcBorders>
              <w:top w:val="single" w:sz="6" w:space="0" w:color="auto"/>
              <w:left w:val="single" w:sz="6" w:space="0" w:color="auto"/>
              <w:bottom w:val="single" w:sz="6" w:space="0" w:color="auto"/>
              <w:right w:val="single" w:sz="6" w:space="0" w:color="auto"/>
            </w:tcBorders>
          </w:tcPr>
          <w:p w:rsidR="00124B61" w:rsidRPr="00124B61" w:rsidP="00124B61" w14:paraId="30E9D5FC" w14:textId="77777777">
            <w:pPr>
              <w:rPr>
                <w:rFonts w:eastAsia="Aptos"/>
                <w:sz w:val="20"/>
                <w:szCs w:val="20"/>
              </w:rPr>
            </w:pPr>
            <w:r w:rsidRPr="00124B61">
              <w:rPr>
                <w:rFonts w:eastAsia="Aptos"/>
                <w:sz w:val="20"/>
                <w:szCs w:val="20"/>
              </w:rPr>
              <w:t>Record 1 if the participant was in a postsecondary education program that leads to a credential or degree from an accredited postsecondary education institution at any point during program participation</w:t>
            </w:r>
          </w:p>
          <w:p w:rsidR="00124B61" w:rsidRPr="00124B61" w:rsidP="00124B61" w14:paraId="15C2E091" w14:textId="77777777">
            <w:pPr>
              <w:rPr>
                <w:rFonts w:eastAsia="Aptos"/>
                <w:sz w:val="20"/>
                <w:szCs w:val="20"/>
              </w:rPr>
            </w:pPr>
            <w:r w:rsidRPr="00124B61">
              <w:rPr>
                <w:rFonts w:eastAsia="Aptos"/>
                <w:sz w:val="20"/>
                <w:szCs w:val="20"/>
              </w:rPr>
              <w:t xml:space="preserve">Record 0 if the participant was not in a postsecondary education program that leads to a credential or degree from an accredited postsecondary education institution during program participation, which includes if the participant was enrolled in a postsecondary education program that does not lead to a credential or degree from an accredited postsecondary education institution at any point during program participation. </w:t>
            </w:r>
          </w:p>
          <w:p w:rsidR="00124B61" w:rsidRPr="00124B61" w:rsidP="00124B61" w14:paraId="702DE11B" w14:textId="77777777">
            <w:pPr>
              <w:rPr>
                <w:rFonts w:eastAsia="Aptos"/>
                <w:sz w:val="20"/>
                <w:szCs w:val="20"/>
              </w:rPr>
            </w:pPr>
            <w:r w:rsidRPr="00124B61">
              <w:rPr>
                <w:rFonts w:eastAsia="Aptos"/>
                <w:sz w:val="20"/>
                <w:szCs w:val="20"/>
              </w:rPr>
              <w:t>Leave blank if the participant was not in a postsecondary education program, as defined in program specific guidance.</w:t>
            </w:r>
          </w:p>
          <w:p w:rsidR="00124B61" w:rsidRPr="00124B61" w:rsidP="00124B61" w14:paraId="2B21BF1F" w14:textId="77777777">
            <w:pPr>
              <w:rPr>
                <w:rFonts w:eastAsia="Aptos"/>
                <w:sz w:val="20"/>
                <w:szCs w:val="20"/>
              </w:rPr>
            </w:pPr>
          </w:p>
          <w:p w:rsidR="00124B61" w:rsidRPr="00124B61" w:rsidP="00124B61" w14:paraId="48ADDAE8" w14:textId="77777777">
            <w:pPr>
              <w:rPr>
                <w:rFonts w:eastAsia="Aptos"/>
                <w:sz w:val="20"/>
                <w:szCs w:val="20"/>
              </w:rPr>
            </w:pPr>
            <w:r w:rsidRPr="00124B61">
              <w:rPr>
                <w:rFonts w:eastAsia="Aptos"/>
                <w:sz w:val="20"/>
                <w:szCs w:val="20"/>
              </w:rPr>
              <w:t>Note: This data element relates to the credential indicator denominator and those who are recorded as 1 are included in the credential rate denominator. This element is a subset of PIRL 1811. Do not record 1 if the participant was first enrolled in postsecondary education after exiting the program.</w:t>
            </w:r>
          </w:p>
          <w:p w:rsidR="00124B61" w:rsidRPr="00124B61" w:rsidP="00124B61" w14:paraId="50B3DD88" w14:textId="77777777">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1F468FC9" w14:textId="77777777">
            <w:pPr>
              <w:rPr>
                <w:rFonts w:eastAsia="Aptos"/>
                <w:sz w:val="20"/>
                <w:szCs w:val="20"/>
              </w:rPr>
            </w:pPr>
            <w:r w:rsidRPr="00124B61">
              <w:rPr>
                <w:rFonts w:eastAsia="Aptos"/>
                <w:sz w:val="20"/>
                <w:szCs w:val="20"/>
              </w:rPr>
              <w:t>PIRL 1332</w:t>
            </w:r>
          </w:p>
          <w:p w:rsidR="00124B61" w:rsidRPr="00124B61" w:rsidP="00124B61" w14:paraId="7106E2A4" w14:textId="77777777">
            <w:pPr>
              <w:rPr>
                <w:rFonts w:eastAsia="Aptos"/>
                <w:sz w:val="20"/>
                <w:szCs w:val="20"/>
              </w:rPr>
            </w:pPr>
          </w:p>
          <w:p w:rsidR="00124B61" w:rsidRPr="00124B61" w:rsidP="00124B61" w14:paraId="30319881" w14:textId="77777777">
            <w:pPr>
              <w:rPr>
                <w:rFonts w:eastAsia="Aptos"/>
                <w:sz w:val="20"/>
                <w:szCs w:val="20"/>
              </w:rPr>
            </w:pPr>
            <w:r w:rsidRPr="00124B61">
              <w:rPr>
                <w:rFonts w:eastAsia="Aptos"/>
                <w:sz w:val="20"/>
                <w:szCs w:val="20"/>
              </w:rPr>
              <w:t>Reporting Code:</w:t>
            </w:r>
          </w:p>
          <w:p w:rsidR="00124B61" w:rsidRPr="00124B61" w:rsidP="00124B61" w14:paraId="79B44821" w14:textId="77777777">
            <w:pPr>
              <w:rPr>
                <w:rFonts w:eastAsia="Aptos"/>
                <w:sz w:val="20"/>
                <w:szCs w:val="20"/>
              </w:rPr>
            </w:pPr>
            <w:r w:rsidRPr="00124B61">
              <w:rPr>
                <w:rFonts w:eastAsia="Aptos"/>
                <w:sz w:val="20"/>
                <w:szCs w:val="20"/>
              </w:rPr>
              <w:t xml:space="preserve">1 = Yes, Participated in Postsecondary Education </w:t>
            </w:r>
          </w:p>
          <w:p w:rsidR="00124B61" w:rsidRPr="00124B61" w:rsidP="00124B61" w14:paraId="14400DD5" w14:textId="77777777">
            <w:pPr>
              <w:rPr>
                <w:rFonts w:eastAsia="Aptos"/>
                <w:sz w:val="20"/>
                <w:szCs w:val="20"/>
              </w:rPr>
            </w:pPr>
            <w:r w:rsidRPr="00124B61">
              <w:rPr>
                <w:rFonts w:eastAsia="Aptos"/>
                <w:sz w:val="20"/>
                <w:szCs w:val="20"/>
              </w:rPr>
              <w:t>0 = No, Did Not Participate in Postsecondary Education</w:t>
            </w:r>
          </w:p>
          <w:p w:rsidR="00124B61" w:rsidRPr="00124B61" w:rsidP="00124B61" w14:paraId="785F50F5" w14:textId="77777777">
            <w:pPr>
              <w:rPr>
                <w:rFonts w:eastAsia="Aptos"/>
                <w:sz w:val="20"/>
                <w:szCs w:val="20"/>
              </w:rPr>
            </w:pPr>
          </w:p>
        </w:tc>
        <w:tc>
          <w:tcPr>
            <w:tcW w:w="1615" w:type="dxa"/>
          </w:tcPr>
          <w:p w:rsidR="00124B61" w:rsidRPr="00124B61" w:rsidP="00124B61" w14:paraId="7BB1CA20" w14:textId="77777777">
            <w:pPr>
              <w:rPr>
                <w:rFonts w:eastAsia="Aptos"/>
                <w:sz w:val="20"/>
                <w:szCs w:val="20"/>
              </w:rPr>
            </w:pPr>
            <w:r w:rsidRPr="00124B61">
              <w:rPr>
                <w:rFonts w:eastAsia="Aptos"/>
                <w:sz w:val="20"/>
                <w:szCs w:val="20"/>
              </w:rPr>
              <w:t>TA</w:t>
            </w:r>
          </w:p>
        </w:tc>
      </w:tr>
      <w:tr w14:paraId="41182A0F"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2AC6F80A" w14:textId="77777777">
            <w:pPr>
              <w:rPr>
                <w:rFonts w:eastAsia="Aptos"/>
                <w:sz w:val="20"/>
                <w:szCs w:val="20"/>
              </w:rPr>
            </w:pPr>
            <w:r w:rsidRPr="00124B61">
              <w:rPr>
                <w:rFonts w:eastAsia="Aptos"/>
                <w:sz w:val="20"/>
                <w:szCs w:val="20"/>
              </w:rPr>
              <w:t>5a.2 </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2E267346" w14:textId="77777777">
            <w:pPr>
              <w:rPr>
                <w:rFonts w:eastAsia="Aptos"/>
                <w:sz w:val="20"/>
                <w:szCs w:val="20"/>
              </w:rPr>
            </w:pPr>
            <w:r w:rsidRPr="00124B61">
              <w:rPr>
                <w:rFonts w:eastAsia="Aptos"/>
                <w:sz w:val="20"/>
                <w:szCs w:val="20"/>
              </w:rPr>
              <w:t>Date Enrolled in an education or training program leading to a recognized postsecondary credential or employment </w:t>
            </w:r>
          </w:p>
        </w:tc>
        <w:tc>
          <w:tcPr>
            <w:tcW w:w="4319" w:type="dxa"/>
            <w:tcBorders>
              <w:top w:val="single" w:sz="6" w:space="0" w:color="auto"/>
              <w:left w:val="single" w:sz="6" w:space="0" w:color="auto"/>
              <w:bottom w:val="single" w:sz="6" w:space="0" w:color="auto"/>
              <w:right w:val="single" w:sz="6" w:space="0" w:color="auto"/>
            </w:tcBorders>
          </w:tcPr>
          <w:p w:rsidR="00124B61" w:rsidRPr="00124B61" w:rsidP="00124B61" w14:paraId="751C23C7" w14:textId="74D66E52">
            <w:pPr>
              <w:rPr>
                <w:rFonts w:eastAsia="Aptos"/>
                <w:sz w:val="20"/>
                <w:szCs w:val="20"/>
              </w:rPr>
            </w:pPr>
            <w:r>
              <w:rPr>
                <w:rFonts w:eastAsia="Aptos"/>
                <w:sz w:val="20"/>
                <w:szCs w:val="20"/>
              </w:rPr>
              <w:t>R</w:t>
            </w:r>
            <w:r w:rsidRPr="00943D5E" w:rsidR="00943D5E">
              <w:rPr>
                <w:rFonts w:eastAsia="Aptos"/>
                <w:sz w:val="20"/>
                <w:szCs w:val="20"/>
              </w:rPr>
              <w:t xml:space="preserve">ecord the date the participant was enrolled during program participation in an education or training program that either 1) leads to a recognized credential, including a secondary education program; or 2) a training program that leads to employment; as defined by the core program in which the participant participates. States may use this coding value if the participant was either already enrolled in education or training at the time of program entry or became enrolled in education or training at any point while participating in the program. If the participant was enrolled in postsecondary education at program entry, the date in this field should be the date of Program Entry. This includes, but is not limited to, participation in Job Corps, YouthBuild, a Registered Apprenticeship program, Adult Education or secondary education programs. Leave blank if the data element does not apply to the participant. NOTE: This data element applies to the Measurable Skill Gains </w:t>
            </w:r>
            <w:r w:rsidRPr="00943D5E" w:rsidR="00722332">
              <w:rPr>
                <w:rFonts w:eastAsia="Aptos"/>
                <w:sz w:val="20"/>
                <w:szCs w:val="20"/>
              </w:rPr>
              <w:t>Indicator and</w:t>
            </w:r>
            <w:r w:rsidRPr="00943D5E" w:rsidR="00943D5E">
              <w:rPr>
                <w:rFonts w:eastAsia="Aptos"/>
                <w:sz w:val="20"/>
                <w:szCs w:val="20"/>
              </w:rPr>
              <w:t xml:space="preserve"> specifically will be utilized to calculate the denominator. It encompasses all education and training program enrollment.</w:t>
            </w:r>
          </w:p>
          <w:p w:rsidR="00124B61" w:rsidRPr="00124B61" w:rsidP="00124B61" w14:paraId="539570C5" w14:textId="77777777">
            <w:pPr>
              <w:rPr>
                <w:rFonts w:eastAsia="Aptos"/>
                <w:sz w:val="20"/>
                <w:szCs w:val="20"/>
              </w:rPr>
            </w:pPr>
            <w:r w:rsidRPr="00124B61">
              <w:rPr>
                <w:rFonts w:eastAsia="Aptos"/>
                <w:sz w:val="20"/>
                <w:szCs w:val="20"/>
              </w:rPr>
              <w:t>YYYYMMDD</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27140990" w14:textId="1434676A">
            <w:pPr>
              <w:rPr>
                <w:rFonts w:eastAsia="Aptos"/>
                <w:sz w:val="20"/>
                <w:szCs w:val="20"/>
              </w:rPr>
            </w:pPr>
            <w:r w:rsidRPr="00124B61">
              <w:rPr>
                <w:rFonts w:eastAsia="Aptos"/>
                <w:sz w:val="20"/>
                <w:szCs w:val="20"/>
              </w:rPr>
              <w:t xml:space="preserve">PIRL 1811 </w:t>
            </w:r>
          </w:p>
        </w:tc>
        <w:tc>
          <w:tcPr>
            <w:tcW w:w="1615" w:type="dxa"/>
          </w:tcPr>
          <w:p w:rsidR="00124B61" w:rsidRPr="00124B61" w:rsidP="00124B61" w14:paraId="46BFA48A" w14:textId="77777777">
            <w:pPr>
              <w:rPr>
                <w:rFonts w:eastAsia="Aptos"/>
                <w:sz w:val="20"/>
                <w:szCs w:val="20"/>
              </w:rPr>
            </w:pPr>
            <w:r w:rsidRPr="00124B61">
              <w:rPr>
                <w:rFonts w:eastAsia="Aptos"/>
                <w:sz w:val="20"/>
                <w:szCs w:val="20"/>
              </w:rPr>
              <w:t>TA</w:t>
            </w:r>
          </w:p>
        </w:tc>
      </w:tr>
      <w:tr w14:paraId="6700C2C7"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571258D1" w14:textId="77777777">
            <w:pPr>
              <w:rPr>
                <w:rFonts w:eastAsia="Aptos"/>
                <w:sz w:val="20"/>
                <w:szCs w:val="20"/>
              </w:rPr>
            </w:pPr>
            <w:r w:rsidRPr="00124B61">
              <w:rPr>
                <w:rFonts w:eastAsia="Aptos"/>
                <w:sz w:val="20"/>
                <w:szCs w:val="20"/>
              </w:rPr>
              <w:t>5a.3 </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75E61BD2" w14:textId="77777777">
            <w:pPr>
              <w:rPr>
                <w:rFonts w:eastAsia="Aptos"/>
                <w:sz w:val="20"/>
                <w:szCs w:val="20"/>
              </w:rPr>
            </w:pPr>
            <w:r w:rsidRPr="00124B61">
              <w:rPr>
                <w:rFonts w:eastAsia="Aptos"/>
                <w:sz w:val="20"/>
                <w:szCs w:val="20"/>
              </w:rPr>
              <w:t>Type of Recognized Post-secondary Credential </w:t>
            </w:r>
          </w:p>
        </w:tc>
        <w:tc>
          <w:tcPr>
            <w:tcW w:w="4319" w:type="dxa"/>
            <w:tcBorders>
              <w:top w:val="single" w:sz="6" w:space="0" w:color="auto"/>
              <w:left w:val="single" w:sz="6" w:space="0" w:color="auto"/>
              <w:bottom w:val="single" w:sz="6" w:space="0" w:color="auto"/>
              <w:right w:val="single" w:sz="6" w:space="0" w:color="auto"/>
            </w:tcBorders>
          </w:tcPr>
          <w:p w:rsidR="00827D2B" w:rsidRPr="00124B61" w:rsidP="00827D2B" w14:paraId="68614DA4" w14:textId="45275144">
            <w:pPr>
              <w:rPr>
                <w:rFonts w:eastAsia="Aptos"/>
                <w:sz w:val="20"/>
                <w:szCs w:val="20"/>
              </w:rPr>
            </w:pPr>
            <w:r w:rsidRPr="00124B61">
              <w:rPr>
                <w:rFonts w:eastAsia="Aptos"/>
                <w:sz w:val="20"/>
                <w:szCs w:val="20"/>
              </w:rPr>
              <w:t>Use the appropriate code to record the type of recognized diploma, degree, or a credential consisting</w:t>
            </w:r>
            <w:r w:rsidRPr="00124B61">
              <w:rPr>
                <w:rFonts w:eastAsia="Aptos"/>
                <w:sz w:val="20"/>
                <w:szCs w:val="20"/>
              </w:rPr>
              <w:t xml:space="preserve"> of an industry-recognized certificate or certification, a certificate of completion of a </w:t>
            </w:r>
          </w:p>
          <w:p w:rsidR="00827D2B" w:rsidRPr="00124B61" w:rsidP="00827D2B" w14:paraId="4657680F" w14:textId="77777777">
            <w:pPr>
              <w:rPr>
                <w:rFonts w:eastAsia="Aptos"/>
                <w:sz w:val="20"/>
                <w:szCs w:val="20"/>
              </w:rPr>
            </w:pPr>
            <w:r w:rsidRPr="00124B61">
              <w:rPr>
                <w:rFonts w:eastAsia="Aptos"/>
                <w:sz w:val="20"/>
                <w:szCs w:val="20"/>
              </w:rPr>
              <w:t>Registered Apprenticeship, a license recognized by the State involved or Federal Government, or an associate or baccalaureate degree attained by the participant who received education or training services.</w:t>
            </w:r>
          </w:p>
          <w:p w:rsidR="00124B61" w:rsidRPr="00124B61" w:rsidP="00124B61" w14:paraId="7A983603" w14:textId="77777777">
            <w:pPr>
              <w:rPr>
                <w:rFonts w:eastAsia="Aptos"/>
                <w:sz w:val="20"/>
                <w:szCs w:val="20"/>
              </w:rPr>
            </w:pPr>
            <w:r w:rsidRPr="00124B61">
              <w:rPr>
                <w:rFonts w:eastAsia="Aptos"/>
                <w:sz w:val="20"/>
                <w:szCs w:val="20"/>
              </w:rPr>
              <w:t>Record 0 if the participant received education or training services, but did not attain a recognized diploma, degree, license or</w:t>
            </w:r>
          </w:p>
          <w:p w:rsidR="00124B61" w:rsidRPr="00124B61" w:rsidP="00124B61" w14:paraId="3C5CFEA3" w14:textId="77777777">
            <w:pPr>
              <w:rPr>
                <w:rFonts w:eastAsia="Aptos"/>
                <w:sz w:val="20"/>
                <w:szCs w:val="20"/>
              </w:rPr>
            </w:pPr>
            <w:r w:rsidRPr="00124B61">
              <w:rPr>
                <w:rFonts w:eastAsia="Aptos"/>
                <w:sz w:val="20"/>
                <w:szCs w:val="20"/>
              </w:rPr>
              <w:t>certificate.</w:t>
            </w:r>
          </w:p>
          <w:p w:rsidR="00124B61" w:rsidRPr="00124B61" w:rsidP="00124B61" w14:paraId="56A17C45" w14:textId="77777777">
            <w:pPr>
              <w:rPr>
                <w:rFonts w:eastAsia="Aptos"/>
                <w:sz w:val="20"/>
                <w:szCs w:val="20"/>
              </w:rPr>
            </w:pPr>
            <w:r w:rsidRPr="00124B61">
              <w:rPr>
                <w:rFonts w:eastAsia="Aptos"/>
                <w:sz w:val="20"/>
                <w:szCs w:val="20"/>
              </w:rPr>
              <w:t>Leave blank if the data element does not apply to the participant. </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0C2940BB" w14:textId="77777777">
            <w:pPr>
              <w:rPr>
                <w:rFonts w:eastAsia="Aptos"/>
                <w:sz w:val="20"/>
                <w:szCs w:val="20"/>
              </w:rPr>
            </w:pPr>
            <w:r w:rsidRPr="00124B61">
              <w:rPr>
                <w:rFonts w:eastAsia="Aptos"/>
                <w:sz w:val="20"/>
                <w:szCs w:val="20"/>
              </w:rPr>
              <w:t>PIRL 1800</w:t>
            </w:r>
          </w:p>
          <w:p w:rsidR="00124B61" w:rsidRPr="00124B61" w:rsidP="00124B61" w14:paraId="25A4FB5C" w14:textId="77777777">
            <w:pPr>
              <w:rPr>
                <w:rFonts w:eastAsia="Aptos"/>
                <w:sz w:val="20"/>
                <w:szCs w:val="20"/>
              </w:rPr>
            </w:pPr>
          </w:p>
          <w:p w:rsidR="00124B61" w:rsidRPr="00124B61" w:rsidP="00124B61" w14:paraId="454BBF74" w14:textId="77777777">
            <w:pPr>
              <w:rPr>
                <w:rFonts w:eastAsia="Aptos"/>
                <w:sz w:val="20"/>
                <w:szCs w:val="20"/>
              </w:rPr>
            </w:pPr>
            <w:r w:rsidRPr="00124B61">
              <w:rPr>
                <w:rFonts w:eastAsia="Aptos"/>
                <w:sz w:val="20"/>
                <w:szCs w:val="20"/>
              </w:rPr>
              <w:t>Reporting Code:</w:t>
            </w:r>
          </w:p>
          <w:p w:rsidR="00124B61" w:rsidRPr="00124B61" w:rsidP="00124B61" w14:paraId="05FCA67A" w14:textId="77777777">
            <w:pPr>
              <w:rPr>
                <w:rFonts w:eastAsia="Aptos"/>
                <w:sz w:val="20"/>
                <w:szCs w:val="20"/>
              </w:rPr>
            </w:pPr>
            <w:r w:rsidRPr="00124B61">
              <w:rPr>
                <w:rFonts w:eastAsia="Aptos"/>
                <w:sz w:val="20"/>
                <w:szCs w:val="20"/>
              </w:rPr>
              <w:t>1 = Secondary School Diploma/ or equivalency </w:t>
            </w:r>
            <w:r w:rsidRPr="00124B61">
              <w:rPr>
                <w:rFonts w:eastAsia="Aptos"/>
                <w:sz w:val="20"/>
                <w:szCs w:val="20"/>
              </w:rPr>
              <w:br/>
              <w:t>2 = AA or AS Diploma/Degree</w:t>
            </w:r>
            <w:r w:rsidRPr="00124B61">
              <w:rPr>
                <w:rFonts w:eastAsia="Aptos"/>
                <w:sz w:val="20"/>
                <w:szCs w:val="20"/>
              </w:rPr>
              <w:br/>
              <w:t>3 = BA or BS Diploma/Degree</w:t>
            </w:r>
            <w:r w:rsidRPr="00124B61">
              <w:rPr>
                <w:rFonts w:eastAsia="Aptos"/>
                <w:sz w:val="20"/>
                <w:szCs w:val="20"/>
              </w:rPr>
              <w:br/>
              <w:t>4 = Graduate/ Post Graduate </w:t>
            </w:r>
            <w:r w:rsidRPr="00124B61">
              <w:rPr>
                <w:rFonts w:eastAsia="Aptos"/>
                <w:sz w:val="20"/>
                <w:szCs w:val="20"/>
              </w:rPr>
              <w:br/>
              <w:t>5 = Occupational Licensure </w:t>
            </w:r>
            <w:r w:rsidRPr="00124B61">
              <w:rPr>
                <w:rFonts w:eastAsia="Aptos"/>
                <w:sz w:val="20"/>
                <w:szCs w:val="20"/>
              </w:rPr>
              <w:br/>
              <w:t>6 = Occupational Certificate </w:t>
            </w:r>
            <w:r w:rsidRPr="00124B61">
              <w:rPr>
                <w:rFonts w:eastAsia="Aptos"/>
                <w:sz w:val="20"/>
                <w:szCs w:val="20"/>
              </w:rPr>
              <w:br/>
              <w:t xml:space="preserve">7 = Occupational Certification  </w:t>
            </w:r>
          </w:p>
          <w:p w:rsidR="00124B61" w:rsidRPr="00124B61" w:rsidP="00124B61" w14:paraId="488B47EC" w14:textId="77777777">
            <w:pPr>
              <w:rPr>
                <w:rFonts w:eastAsia="Aptos"/>
                <w:sz w:val="20"/>
                <w:szCs w:val="20"/>
              </w:rPr>
            </w:pPr>
            <w:r w:rsidRPr="00124B61">
              <w:rPr>
                <w:rFonts w:eastAsia="Aptos"/>
                <w:sz w:val="20"/>
                <w:szCs w:val="20"/>
              </w:rPr>
              <w:t>8 = Other Recognized Diploma, Degree, or Certificate </w:t>
            </w:r>
            <w:r w:rsidRPr="00124B61">
              <w:rPr>
                <w:rFonts w:eastAsia="Aptos"/>
                <w:sz w:val="20"/>
                <w:szCs w:val="20"/>
              </w:rPr>
              <w:br/>
              <w:t>0 = No recognized credential</w:t>
            </w:r>
          </w:p>
        </w:tc>
        <w:tc>
          <w:tcPr>
            <w:tcW w:w="1615" w:type="dxa"/>
          </w:tcPr>
          <w:p w:rsidR="00124B61" w:rsidRPr="00124B61" w:rsidP="00124B61" w14:paraId="22530C04" w14:textId="77777777">
            <w:pPr>
              <w:rPr>
                <w:rFonts w:eastAsia="Aptos"/>
                <w:sz w:val="20"/>
                <w:szCs w:val="20"/>
              </w:rPr>
            </w:pPr>
            <w:r w:rsidRPr="00124B61">
              <w:rPr>
                <w:rFonts w:eastAsia="Aptos"/>
                <w:sz w:val="20"/>
                <w:szCs w:val="20"/>
              </w:rPr>
              <w:t>TA</w:t>
            </w:r>
          </w:p>
        </w:tc>
      </w:tr>
      <w:tr w14:paraId="2C8E59E0"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233D3784" w14:textId="77777777">
            <w:pPr>
              <w:rPr>
                <w:rFonts w:eastAsia="Aptos"/>
                <w:sz w:val="20"/>
                <w:szCs w:val="20"/>
              </w:rPr>
            </w:pPr>
            <w:r w:rsidRPr="00124B61">
              <w:rPr>
                <w:rFonts w:eastAsia="Aptos"/>
                <w:sz w:val="20"/>
                <w:szCs w:val="20"/>
              </w:rPr>
              <w:t>5a.4 </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7E879A04" w14:textId="77777777">
            <w:pPr>
              <w:rPr>
                <w:rFonts w:eastAsia="Aptos"/>
                <w:sz w:val="20"/>
                <w:szCs w:val="20"/>
              </w:rPr>
            </w:pPr>
            <w:r w:rsidRPr="00124B61">
              <w:rPr>
                <w:rFonts w:eastAsia="Aptos"/>
                <w:sz w:val="20"/>
                <w:szCs w:val="20"/>
              </w:rPr>
              <w:t>Date Attained Recognized Credential </w:t>
            </w:r>
          </w:p>
        </w:tc>
        <w:tc>
          <w:tcPr>
            <w:tcW w:w="4319" w:type="dxa"/>
            <w:tcBorders>
              <w:top w:val="single" w:sz="6" w:space="0" w:color="auto"/>
              <w:left w:val="single" w:sz="6" w:space="0" w:color="auto"/>
              <w:bottom w:val="single" w:sz="6" w:space="0" w:color="auto"/>
              <w:right w:val="single" w:sz="6" w:space="0" w:color="auto"/>
            </w:tcBorders>
          </w:tcPr>
          <w:p w:rsidR="00124B61" w:rsidRPr="00124B61" w:rsidP="00124B61" w14:paraId="332C8E34" w14:textId="77777777">
            <w:pPr>
              <w:rPr>
                <w:rFonts w:eastAsia="Aptos"/>
                <w:sz w:val="20"/>
                <w:szCs w:val="20"/>
              </w:rPr>
            </w:pPr>
            <w:r w:rsidRPr="00124B61">
              <w:rPr>
                <w:rFonts w:eastAsia="Aptos"/>
                <w:sz w:val="20"/>
                <w:szCs w:val="20"/>
              </w:rPr>
              <w:t>Record the date on which the participant attained a recognized credential. Leave blank if the participant did not attain a degree or certificate.</w:t>
            </w:r>
          </w:p>
          <w:p w:rsidR="00124B61" w:rsidRPr="00124B61" w:rsidP="00124B61" w14:paraId="4F583961" w14:textId="77777777">
            <w:pPr>
              <w:rPr>
                <w:rFonts w:eastAsia="Aptos"/>
                <w:sz w:val="20"/>
                <w:szCs w:val="20"/>
              </w:rPr>
            </w:pPr>
          </w:p>
          <w:p w:rsidR="00124B61" w:rsidRPr="00124B61" w:rsidP="00124B61" w14:paraId="069E2BF0" w14:textId="77777777">
            <w:pPr>
              <w:rPr>
                <w:rFonts w:eastAsia="Aptos"/>
                <w:sz w:val="20"/>
                <w:szCs w:val="20"/>
              </w:rPr>
            </w:pPr>
            <w:r w:rsidRPr="00124B61">
              <w:rPr>
                <w:rFonts w:eastAsia="Aptos"/>
                <w:sz w:val="20"/>
                <w:szCs w:val="20"/>
              </w:rPr>
              <w:t>YYYYMMDD  </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7D0846AA" w14:textId="77777777">
            <w:pPr>
              <w:rPr>
                <w:rFonts w:eastAsia="Aptos"/>
                <w:sz w:val="20"/>
                <w:szCs w:val="20"/>
              </w:rPr>
            </w:pPr>
            <w:r w:rsidRPr="00124B61">
              <w:rPr>
                <w:rFonts w:eastAsia="Aptos"/>
                <w:sz w:val="20"/>
                <w:szCs w:val="20"/>
              </w:rPr>
              <w:t>PIRL 1801</w:t>
            </w:r>
          </w:p>
        </w:tc>
        <w:tc>
          <w:tcPr>
            <w:tcW w:w="1615" w:type="dxa"/>
          </w:tcPr>
          <w:p w:rsidR="00124B61" w:rsidRPr="00124B61" w:rsidP="00124B61" w14:paraId="418BD59A" w14:textId="77777777">
            <w:pPr>
              <w:rPr>
                <w:rFonts w:eastAsia="Aptos"/>
                <w:sz w:val="20"/>
                <w:szCs w:val="20"/>
              </w:rPr>
            </w:pPr>
            <w:r w:rsidRPr="00124B61">
              <w:rPr>
                <w:rFonts w:eastAsia="Aptos"/>
                <w:sz w:val="20"/>
                <w:szCs w:val="20"/>
              </w:rPr>
              <w:t>TA</w:t>
            </w:r>
          </w:p>
        </w:tc>
      </w:tr>
      <w:tr w14:paraId="5D5474ED"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6C1AB38C" w14:textId="77777777">
            <w:pPr>
              <w:rPr>
                <w:rFonts w:eastAsia="Aptos"/>
                <w:sz w:val="20"/>
                <w:szCs w:val="20"/>
              </w:rPr>
            </w:pPr>
            <w:r w:rsidRPr="00124B61">
              <w:rPr>
                <w:rFonts w:eastAsia="Aptos"/>
                <w:sz w:val="20"/>
                <w:szCs w:val="20"/>
              </w:rPr>
              <w:t>5a.5</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57670582" w14:textId="77777777">
            <w:pPr>
              <w:rPr>
                <w:rFonts w:eastAsia="Aptos"/>
                <w:sz w:val="20"/>
                <w:szCs w:val="20"/>
              </w:rPr>
            </w:pPr>
            <w:r w:rsidRPr="00124B61">
              <w:rPr>
                <w:rFonts w:eastAsia="Aptos"/>
                <w:sz w:val="20"/>
                <w:szCs w:val="20"/>
              </w:rPr>
              <w:t>Type of Recognized Credential #2 (WIOA)</w:t>
            </w:r>
          </w:p>
        </w:tc>
        <w:tc>
          <w:tcPr>
            <w:tcW w:w="4319" w:type="dxa"/>
            <w:tcBorders>
              <w:top w:val="single" w:sz="6" w:space="0" w:color="auto"/>
              <w:left w:val="single" w:sz="6" w:space="0" w:color="auto"/>
              <w:bottom w:val="single" w:sz="6" w:space="0" w:color="auto"/>
              <w:right w:val="single" w:sz="6" w:space="0" w:color="auto"/>
            </w:tcBorders>
          </w:tcPr>
          <w:p w:rsidR="00124B61" w:rsidRPr="00124B61" w:rsidP="00124B61" w14:paraId="264B2B9D" w14:textId="77777777">
            <w:pPr>
              <w:rPr>
                <w:rFonts w:eastAsia="Aptos"/>
                <w:sz w:val="20"/>
                <w:szCs w:val="20"/>
              </w:rPr>
            </w:pPr>
            <w:r w:rsidRPr="00124B61">
              <w:rPr>
                <w:rFonts w:eastAsia="Aptos"/>
                <w:sz w:val="20"/>
                <w:szCs w:val="20"/>
              </w:rPr>
              <w:t xml:space="preserve">Use the appropriate code to record the type of recognized diploma, degree, or a credential </w:t>
            </w:r>
          </w:p>
          <w:p w:rsidR="00124B61" w:rsidRPr="00124B61" w:rsidP="00124B61" w14:paraId="2CD4E247" w14:textId="77777777">
            <w:pPr>
              <w:rPr>
                <w:rFonts w:eastAsia="Aptos"/>
                <w:sz w:val="20"/>
                <w:szCs w:val="20"/>
              </w:rPr>
            </w:pPr>
            <w:r w:rsidRPr="00124B61">
              <w:rPr>
                <w:rFonts w:eastAsia="Aptos"/>
                <w:sz w:val="20"/>
                <w:szCs w:val="20"/>
              </w:rPr>
              <w:t xml:space="preserve">consisting of an industry-recognized certificate or certification, a certificate of completion of a </w:t>
            </w:r>
          </w:p>
          <w:p w:rsidR="00827D2B" w:rsidRPr="00124B61" w:rsidP="00827D2B" w14:paraId="50BEEEB9" w14:textId="77777777">
            <w:pPr>
              <w:rPr>
                <w:rFonts w:eastAsia="Aptos"/>
                <w:sz w:val="20"/>
                <w:szCs w:val="20"/>
              </w:rPr>
            </w:pPr>
            <w:r w:rsidRPr="00124B61">
              <w:rPr>
                <w:rFonts w:eastAsia="Aptos"/>
                <w:sz w:val="20"/>
                <w:szCs w:val="20"/>
              </w:rPr>
              <w:t>Registered Apprenticeship, a license recognized by the State involved or Federal Government, or</w:t>
            </w:r>
            <w:r w:rsidRPr="00124B61">
              <w:rPr>
                <w:rFonts w:eastAsia="Aptos"/>
                <w:sz w:val="20"/>
                <w:szCs w:val="20"/>
              </w:rPr>
              <w:t xml:space="preserve"> an associate or baccalaureate degree attained by the participant who received education or training services.</w:t>
            </w:r>
          </w:p>
          <w:p w:rsidR="00124B61" w:rsidRPr="00124B61" w:rsidP="00124B61" w14:paraId="1F05C5A3" w14:textId="5FC1C537">
            <w:pPr>
              <w:rPr>
                <w:rFonts w:eastAsia="Aptos"/>
                <w:sz w:val="20"/>
                <w:szCs w:val="20"/>
              </w:rPr>
            </w:pPr>
            <w:r w:rsidRPr="00124B61">
              <w:rPr>
                <w:rFonts w:eastAsia="Aptos"/>
                <w:sz w:val="20"/>
                <w:szCs w:val="20"/>
              </w:rPr>
              <w:t>Record 0 if the participant received education or training services, but did not attain a recognized</w:t>
            </w:r>
            <w:r w:rsidRPr="00124B61" w:rsidR="00827D2B">
              <w:rPr>
                <w:rFonts w:eastAsia="Aptos"/>
                <w:sz w:val="20"/>
                <w:szCs w:val="20"/>
              </w:rPr>
              <w:t xml:space="preserve"> diploma, degree, license or certificate.</w:t>
            </w:r>
          </w:p>
          <w:p w:rsidR="00124B61" w:rsidRPr="00124B61" w:rsidP="00124B61" w14:paraId="17C37248" w14:textId="77777777">
            <w:pPr>
              <w:rPr>
                <w:rFonts w:eastAsia="Aptos"/>
                <w:sz w:val="20"/>
                <w:szCs w:val="20"/>
              </w:rPr>
            </w:pPr>
            <w:r w:rsidRPr="00124B61">
              <w:rPr>
                <w:rFonts w:eastAsia="Aptos"/>
                <w:sz w:val="20"/>
                <w:szCs w:val="20"/>
              </w:rPr>
              <w:t>Leave blank if data element does not apply to the participant.</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4003E2FD" w14:textId="77777777">
            <w:pPr>
              <w:rPr>
                <w:rFonts w:eastAsia="Aptos"/>
                <w:sz w:val="20"/>
                <w:szCs w:val="20"/>
              </w:rPr>
            </w:pPr>
            <w:r w:rsidRPr="00124B61">
              <w:rPr>
                <w:rFonts w:eastAsia="Aptos"/>
                <w:sz w:val="20"/>
                <w:szCs w:val="20"/>
              </w:rPr>
              <w:t>PIRL 1802</w:t>
            </w:r>
          </w:p>
          <w:p w:rsidR="00124B61" w:rsidRPr="00124B61" w:rsidP="00124B61" w14:paraId="7027CB8A" w14:textId="77777777">
            <w:pPr>
              <w:rPr>
                <w:rFonts w:eastAsia="Aptos"/>
                <w:sz w:val="20"/>
                <w:szCs w:val="20"/>
              </w:rPr>
            </w:pPr>
          </w:p>
          <w:p w:rsidR="00124B61" w:rsidRPr="00124B61" w:rsidP="00124B61" w14:paraId="41B85FD9" w14:textId="77777777">
            <w:pPr>
              <w:rPr>
                <w:rFonts w:eastAsia="Aptos"/>
                <w:sz w:val="20"/>
                <w:szCs w:val="20"/>
              </w:rPr>
            </w:pPr>
            <w:r w:rsidRPr="00124B61">
              <w:rPr>
                <w:rFonts w:eastAsia="Aptos"/>
                <w:sz w:val="20"/>
                <w:szCs w:val="20"/>
              </w:rPr>
              <w:t>Reporting Code:</w:t>
            </w:r>
          </w:p>
          <w:p w:rsidR="00124B61" w:rsidRPr="00124B61" w:rsidP="00124B61" w14:paraId="5941E544" w14:textId="77777777">
            <w:pPr>
              <w:rPr>
                <w:rFonts w:eastAsia="Aptos"/>
                <w:sz w:val="20"/>
                <w:szCs w:val="20"/>
              </w:rPr>
            </w:pPr>
            <w:r w:rsidRPr="00124B61">
              <w:rPr>
                <w:rFonts w:eastAsia="Aptos"/>
                <w:sz w:val="20"/>
                <w:szCs w:val="20"/>
              </w:rPr>
              <w:t xml:space="preserve">1 = Secondary School Diploma/ or equivalency </w:t>
            </w:r>
          </w:p>
          <w:p w:rsidR="00124B61" w:rsidRPr="00124B61" w:rsidP="00124B61" w14:paraId="50054EF3" w14:textId="77777777">
            <w:pPr>
              <w:rPr>
                <w:rFonts w:eastAsia="Aptos"/>
                <w:sz w:val="20"/>
                <w:szCs w:val="20"/>
              </w:rPr>
            </w:pPr>
            <w:r w:rsidRPr="00124B61">
              <w:rPr>
                <w:rFonts w:eastAsia="Aptos"/>
                <w:sz w:val="20"/>
                <w:szCs w:val="20"/>
              </w:rPr>
              <w:t xml:space="preserve">2 = AA or AS Diploma/Degree </w:t>
            </w:r>
          </w:p>
          <w:p w:rsidR="00124B61" w:rsidRPr="00124B61" w:rsidP="00124B61" w14:paraId="76B293AB" w14:textId="77777777">
            <w:pPr>
              <w:rPr>
                <w:rFonts w:eastAsia="Aptos"/>
                <w:sz w:val="20"/>
                <w:szCs w:val="20"/>
              </w:rPr>
            </w:pPr>
            <w:r w:rsidRPr="00124B61">
              <w:rPr>
                <w:rFonts w:eastAsia="Aptos"/>
                <w:sz w:val="20"/>
                <w:szCs w:val="20"/>
              </w:rPr>
              <w:t xml:space="preserve">3 = BA or BS Diploma/Degree </w:t>
            </w:r>
          </w:p>
          <w:p w:rsidR="00124B61" w:rsidRPr="00124B61" w:rsidP="00124B61" w14:paraId="3BD80DB1" w14:textId="77777777">
            <w:pPr>
              <w:rPr>
                <w:rFonts w:eastAsia="Aptos"/>
                <w:sz w:val="20"/>
                <w:szCs w:val="20"/>
              </w:rPr>
            </w:pPr>
            <w:r w:rsidRPr="00124B61">
              <w:rPr>
                <w:rFonts w:eastAsia="Aptos"/>
                <w:sz w:val="20"/>
                <w:szCs w:val="20"/>
              </w:rPr>
              <w:t xml:space="preserve">4 = Occupational Licensure </w:t>
            </w:r>
          </w:p>
          <w:p w:rsidR="00124B61" w:rsidRPr="00124B61" w:rsidP="00124B61" w14:paraId="6A9221D4" w14:textId="77777777">
            <w:pPr>
              <w:rPr>
                <w:rFonts w:eastAsia="Aptos"/>
                <w:sz w:val="20"/>
                <w:szCs w:val="20"/>
              </w:rPr>
            </w:pPr>
            <w:r w:rsidRPr="00124B61">
              <w:rPr>
                <w:rFonts w:eastAsia="Aptos"/>
                <w:sz w:val="20"/>
                <w:szCs w:val="20"/>
              </w:rPr>
              <w:t xml:space="preserve">5 = Occupational Certificate </w:t>
            </w:r>
          </w:p>
          <w:p w:rsidR="00124B61" w:rsidRPr="00124B61" w:rsidP="00124B61" w14:paraId="0328BCC1" w14:textId="77777777">
            <w:pPr>
              <w:rPr>
                <w:rFonts w:eastAsia="Aptos"/>
                <w:sz w:val="20"/>
                <w:szCs w:val="20"/>
              </w:rPr>
            </w:pPr>
            <w:r w:rsidRPr="00124B61">
              <w:rPr>
                <w:rFonts w:eastAsia="Aptos"/>
                <w:sz w:val="20"/>
                <w:szCs w:val="20"/>
              </w:rPr>
              <w:t xml:space="preserve">6 = Occupational Certification </w:t>
            </w:r>
          </w:p>
          <w:p w:rsidR="00124B61" w:rsidRPr="00124B61" w:rsidP="00124B61" w14:paraId="4CDDD975" w14:textId="77777777">
            <w:pPr>
              <w:rPr>
                <w:rFonts w:eastAsia="Aptos"/>
                <w:sz w:val="20"/>
                <w:szCs w:val="20"/>
              </w:rPr>
            </w:pPr>
            <w:r w:rsidRPr="00124B61">
              <w:rPr>
                <w:rFonts w:eastAsia="Aptos"/>
                <w:sz w:val="20"/>
                <w:szCs w:val="20"/>
              </w:rPr>
              <w:t xml:space="preserve">7 = Other Recognized Diploma, Degree, or Certificate </w:t>
            </w:r>
          </w:p>
          <w:p w:rsidR="00124B61" w:rsidRPr="00124B61" w:rsidP="00124B61" w14:paraId="75EC30D3" w14:textId="77777777">
            <w:pPr>
              <w:rPr>
                <w:rFonts w:eastAsia="Aptos"/>
                <w:sz w:val="20"/>
                <w:szCs w:val="20"/>
              </w:rPr>
            </w:pPr>
            <w:r w:rsidRPr="00124B61">
              <w:rPr>
                <w:rFonts w:eastAsia="Aptos"/>
                <w:sz w:val="20"/>
                <w:szCs w:val="20"/>
              </w:rPr>
              <w:t>0 = No recognized credential</w:t>
            </w:r>
          </w:p>
        </w:tc>
        <w:tc>
          <w:tcPr>
            <w:tcW w:w="1615" w:type="dxa"/>
          </w:tcPr>
          <w:p w:rsidR="00124B61" w:rsidRPr="00124B61" w:rsidP="00124B61" w14:paraId="0119FEE6" w14:textId="77777777">
            <w:pPr>
              <w:rPr>
                <w:rFonts w:eastAsia="Aptos"/>
                <w:sz w:val="20"/>
                <w:szCs w:val="20"/>
              </w:rPr>
            </w:pPr>
            <w:r w:rsidRPr="00124B61">
              <w:rPr>
                <w:rFonts w:eastAsia="Aptos"/>
                <w:sz w:val="20"/>
                <w:szCs w:val="20"/>
              </w:rPr>
              <w:t>TA</w:t>
            </w:r>
          </w:p>
        </w:tc>
      </w:tr>
      <w:tr w14:paraId="13D8899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0C168ADC" w14:textId="77777777">
            <w:pPr>
              <w:rPr>
                <w:rFonts w:eastAsia="Aptos"/>
                <w:sz w:val="20"/>
                <w:szCs w:val="20"/>
              </w:rPr>
            </w:pPr>
            <w:r w:rsidRPr="00124B61">
              <w:rPr>
                <w:rFonts w:eastAsia="Aptos"/>
                <w:sz w:val="20"/>
                <w:szCs w:val="20"/>
              </w:rPr>
              <w:t>5a.6</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57D9C1EF" w14:textId="77777777">
            <w:pPr>
              <w:rPr>
                <w:rFonts w:eastAsia="Aptos"/>
                <w:sz w:val="20"/>
                <w:szCs w:val="20"/>
              </w:rPr>
            </w:pPr>
            <w:r w:rsidRPr="00124B61">
              <w:rPr>
                <w:rFonts w:eastAsia="Aptos"/>
                <w:sz w:val="20"/>
                <w:szCs w:val="20"/>
              </w:rPr>
              <w:t>Date Attained Recognized Credential #2 (WIOA)</w:t>
            </w:r>
          </w:p>
        </w:tc>
        <w:tc>
          <w:tcPr>
            <w:tcW w:w="4319" w:type="dxa"/>
            <w:tcBorders>
              <w:top w:val="single" w:sz="6" w:space="0" w:color="auto"/>
              <w:left w:val="single" w:sz="6" w:space="0" w:color="auto"/>
              <w:bottom w:val="single" w:sz="6" w:space="0" w:color="auto"/>
              <w:right w:val="single" w:sz="6" w:space="0" w:color="auto"/>
            </w:tcBorders>
          </w:tcPr>
          <w:p w:rsidR="00124B61" w:rsidRPr="00124B61" w:rsidP="00124B61" w14:paraId="57F1C783" w14:textId="77777777">
            <w:pPr>
              <w:rPr>
                <w:rFonts w:eastAsia="Aptos"/>
                <w:sz w:val="20"/>
                <w:szCs w:val="20"/>
              </w:rPr>
            </w:pPr>
            <w:r w:rsidRPr="00124B61">
              <w:rPr>
                <w:rFonts w:eastAsia="Aptos"/>
                <w:sz w:val="20"/>
                <w:szCs w:val="20"/>
              </w:rPr>
              <w:t>Record the date on which the participant attained a second recognized credential. Leave blank if the participant did not attain a second recognized credential, or if this data element does not apply.</w:t>
            </w:r>
          </w:p>
          <w:p w:rsidR="00124B61" w:rsidRPr="00124B61" w:rsidP="00124B61" w14:paraId="717FD6B0" w14:textId="77777777">
            <w:pPr>
              <w:rPr>
                <w:rFonts w:eastAsia="Aptos"/>
                <w:sz w:val="20"/>
                <w:szCs w:val="20"/>
              </w:rPr>
            </w:pPr>
          </w:p>
          <w:p w:rsidR="00124B61" w:rsidRPr="00124B61" w:rsidP="00124B61" w14:paraId="505BFF92" w14:textId="77777777">
            <w:pPr>
              <w:rPr>
                <w:rFonts w:eastAsia="Aptos"/>
                <w:sz w:val="20"/>
                <w:szCs w:val="20"/>
              </w:rPr>
            </w:pPr>
            <w:r w:rsidRPr="00124B61">
              <w:rPr>
                <w:rFonts w:eastAsia="Aptos"/>
                <w:sz w:val="20"/>
                <w:szCs w:val="20"/>
              </w:rPr>
              <w:t>YYYYMMDD</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74685196" w14:textId="77777777">
            <w:pPr>
              <w:rPr>
                <w:rFonts w:eastAsia="Aptos"/>
                <w:sz w:val="20"/>
                <w:szCs w:val="20"/>
              </w:rPr>
            </w:pPr>
            <w:r w:rsidRPr="00124B61">
              <w:rPr>
                <w:rFonts w:eastAsia="Aptos"/>
                <w:sz w:val="20"/>
                <w:szCs w:val="20"/>
              </w:rPr>
              <w:t>PIRL 1803</w:t>
            </w:r>
          </w:p>
        </w:tc>
        <w:tc>
          <w:tcPr>
            <w:tcW w:w="1615" w:type="dxa"/>
          </w:tcPr>
          <w:p w:rsidR="00124B61" w:rsidRPr="00124B61" w:rsidP="00124B61" w14:paraId="610EE79E" w14:textId="77777777">
            <w:pPr>
              <w:rPr>
                <w:rFonts w:eastAsia="Aptos"/>
                <w:sz w:val="20"/>
                <w:szCs w:val="20"/>
              </w:rPr>
            </w:pPr>
            <w:r w:rsidRPr="00124B61">
              <w:rPr>
                <w:rFonts w:eastAsia="Aptos"/>
                <w:sz w:val="20"/>
                <w:szCs w:val="20"/>
              </w:rPr>
              <w:t>TA</w:t>
            </w:r>
          </w:p>
        </w:tc>
      </w:tr>
      <w:tr w14:paraId="2DC701B5"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7524377B" w14:textId="77777777">
            <w:pPr>
              <w:rPr>
                <w:rFonts w:eastAsia="Aptos"/>
                <w:sz w:val="20"/>
                <w:szCs w:val="20"/>
              </w:rPr>
            </w:pPr>
            <w:r w:rsidRPr="00124B61">
              <w:rPr>
                <w:rFonts w:eastAsia="Aptos"/>
                <w:sz w:val="20"/>
                <w:szCs w:val="20"/>
              </w:rPr>
              <w:t>5a.7</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097155A9" w14:textId="77777777">
            <w:pPr>
              <w:rPr>
                <w:rFonts w:eastAsia="Aptos"/>
                <w:sz w:val="20"/>
                <w:szCs w:val="20"/>
              </w:rPr>
            </w:pPr>
            <w:r w:rsidRPr="00124B61">
              <w:rPr>
                <w:rFonts w:eastAsia="Aptos"/>
                <w:sz w:val="20"/>
                <w:szCs w:val="20"/>
              </w:rPr>
              <w:t>Type of Recognized Credential #3 (WIOA)</w:t>
            </w:r>
          </w:p>
        </w:tc>
        <w:tc>
          <w:tcPr>
            <w:tcW w:w="4319" w:type="dxa"/>
            <w:tcBorders>
              <w:top w:val="single" w:sz="6" w:space="0" w:color="auto"/>
              <w:left w:val="single" w:sz="6" w:space="0" w:color="auto"/>
              <w:bottom w:val="single" w:sz="6" w:space="0" w:color="auto"/>
              <w:right w:val="single" w:sz="6" w:space="0" w:color="auto"/>
            </w:tcBorders>
          </w:tcPr>
          <w:p w:rsidR="00827D2B" w:rsidRPr="00124B61" w:rsidP="00827D2B" w14:paraId="7A27FCB4" w14:textId="77777777">
            <w:pPr>
              <w:rPr>
                <w:rFonts w:eastAsia="Aptos"/>
                <w:sz w:val="20"/>
                <w:szCs w:val="20"/>
              </w:rPr>
            </w:pPr>
            <w:r w:rsidRPr="00124B61">
              <w:rPr>
                <w:rFonts w:eastAsia="Aptos"/>
                <w:sz w:val="20"/>
                <w:szCs w:val="20"/>
              </w:rPr>
              <w:t>Use the appropriate code to record the type of recognized diploma, degree, or a credential consisting of an industry-recognized certificate or certification, a</w:t>
            </w:r>
            <w:r w:rsidRPr="00124B61">
              <w:rPr>
                <w:rFonts w:eastAsia="Aptos"/>
                <w:sz w:val="20"/>
                <w:szCs w:val="20"/>
              </w:rPr>
              <w:t xml:space="preserve"> certificate of completion of a Registered Apprenticeship, a license recognized by the State involved or Federal Government, or an associate or baccalaureate degree attained by the participant who received education or training services.</w:t>
            </w:r>
          </w:p>
          <w:p w:rsidR="00124B61" w:rsidRPr="00124B61" w:rsidP="00124B61" w14:paraId="2B2DF6F0" w14:textId="77777777">
            <w:pPr>
              <w:rPr>
                <w:rFonts w:eastAsia="Aptos"/>
                <w:sz w:val="20"/>
                <w:szCs w:val="20"/>
              </w:rPr>
            </w:pPr>
            <w:r w:rsidRPr="00124B61">
              <w:rPr>
                <w:rFonts w:eastAsia="Aptos"/>
                <w:sz w:val="20"/>
                <w:szCs w:val="20"/>
              </w:rPr>
              <w:t>Record 0 if the participant received education or training services, but did not attain a recognized diploma, degree, license or</w:t>
            </w:r>
          </w:p>
          <w:p w:rsidR="00124B61" w:rsidRPr="00124B61" w:rsidP="00124B61" w14:paraId="1D67286F" w14:textId="77777777">
            <w:pPr>
              <w:rPr>
                <w:rFonts w:eastAsia="Aptos"/>
                <w:sz w:val="20"/>
                <w:szCs w:val="20"/>
              </w:rPr>
            </w:pPr>
            <w:r w:rsidRPr="00124B61">
              <w:rPr>
                <w:rFonts w:eastAsia="Aptos"/>
                <w:sz w:val="20"/>
                <w:szCs w:val="20"/>
              </w:rPr>
              <w:t>certificate.</w:t>
            </w:r>
          </w:p>
          <w:p w:rsidR="00124B61" w:rsidRPr="00124B61" w:rsidP="00124B61" w14:paraId="1986FC99" w14:textId="77777777">
            <w:pPr>
              <w:rPr>
                <w:rFonts w:eastAsia="Aptos"/>
                <w:sz w:val="20"/>
                <w:szCs w:val="20"/>
              </w:rPr>
            </w:pPr>
            <w:r w:rsidRPr="00124B61">
              <w:rPr>
                <w:rFonts w:eastAsia="Aptos"/>
                <w:sz w:val="20"/>
                <w:szCs w:val="20"/>
              </w:rPr>
              <w:t>Leave blank if data element does not apply to the participant.</w:t>
            </w:r>
          </w:p>
          <w:p w:rsidR="00124B61" w:rsidRPr="00124B61" w:rsidP="00124B61" w14:paraId="6A953DFD" w14:textId="77777777">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7A780CE4" w14:textId="77777777">
            <w:pPr>
              <w:rPr>
                <w:rFonts w:eastAsia="Aptos"/>
                <w:sz w:val="20"/>
                <w:szCs w:val="20"/>
              </w:rPr>
            </w:pPr>
            <w:r w:rsidRPr="00124B61">
              <w:rPr>
                <w:rFonts w:eastAsia="Aptos"/>
                <w:sz w:val="20"/>
                <w:szCs w:val="20"/>
              </w:rPr>
              <w:t>PIRL 1804</w:t>
            </w:r>
          </w:p>
          <w:p w:rsidR="00124B61" w:rsidRPr="00124B61" w:rsidP="00124B61" w14:paraId="6A937BF0" w14:textId="77777777">
            <w:pPr>
              <w:rPr>
                <w:rFonts w:eastAsia="Aptos"/>
                <w:sz w:val="20"/>
                <w:szCs w:val="20"/>
              </w:rPr>
            </w:pPr>
          </w:p>
          <w:p w:rsidR="00124B61" w:rsidRPr="00124B61" w:rsidP="00124B61" w14:paraId="3706A2CB" w14:textId="77777777">
            <w:pPr>
              <w:rPr>
                <w:rFonts w:eastAsia="Aptos"/>
                <w:sz w:val="20"/>
                <w:szCs w:val="20"/>
              </w:rPr>
            </w:pPr>
            <w:r w:rsidRPr="00124B61">
              <w:rPr>
                <w:rFonts w:eastAsia="Aptos"/>
                <w:sz w:val="20"/>
                <w:szCs w:val="20"/>
              </w:rPr>
              <w:t>Reporting Code:</w:t>
            </w:r>
          </w:p>
          <w:p w:rsidR="00124B61" w:rsidRPr="00124B61" w:rsidP="00124B61" w14:paraId="14A02236" w14:textId="77777777">
            <w:pPr>
              <w:rPr>
                <w:rFonts w:eastAsia="Aptos"/>
                <w:sz w:val="20"/>
                <w:szCs w:val="20"/>
              </w:rPr>
            </w:pPr>
            <w:r w:rsidRPr="00124B61">
              <w:rPr>
                <w:rFonts w:eastAsia="Aptos"/>
                <w:sz w:val="20"/>
                <w:szCs w:val="20"/>
              </w:rPr>
              <w:t xml:space="preserve">1 = Secondary School Diploma/or equivalency </w:t>
            </w:r>
          </w:p>
          <w:p w:rsidR="00124B61" w:rsidRPr="00124B61" w:rsidP="00124B61" w14:paraId="5E4D2AA3" w14:textId="77777777">
            <w:pPr>
              <w:rPr>
                <w:rFonts w:eastAsia="Aptos"/>
                <w:sz w:val="20"/>
                <w:szCs w:val="20"/>
              </w:rPr>
            </w:pPr>
            <w:r w:rsidRPr="00124B61">
              <w:rPr>
                <w:rFonts w:eastAsia="Aptos"/>
                <w:sz w:val="20"/>
                <w:szCs w:val="20"/>
              </w:rPr>
              <w:t xml:space="preserve">2 = AA or AS Diploma/Degree </w:t>
            </w:r>
          </w:p>
          <w:p w:rsidR="00124B61" w:rsidRPr="00124B61" w:rsidP="00124B61" w14:paraId="516991D2" w14:textId="77777777">
            <w:pPr>
              <w:rPr>
                <w:rFonts w:eastAsia="Aptos"/>
                <w:sz w:val="20"/>
                <w:szCs w:val="20"/>
              </w:rPr>
            </w:pPr>
            <w:r w:rsidRPr="00124B61">
              <w:rPr>
                <w:rFonts w:eastAsia="Aptos"/>
                <w:sz w:val="20"/>
                <w:szCs w:val="20"/>
              </w:rPr>
              <w:t xml:space="preserve">3 = BA or BS Diploma/Degree </w:t>
            </w:r>
          </w:p>
          <w:p w:rsidR="00124B61" w:rsidRPr="00124B61" w:rsidP="00124B61" w14:paraId="5A0C00A0" w14:textId="77777777">
            <w:pPr>
              <w:rPr>
                <w:rFonts w:eastAsia="Aptos"/>
                <w:sz w:val="20"/>
                <w:szCs w:val="20"/>
              </w:rPr>
            </w:pPr>
            <w:r w:rsidRPr="00124B61">
              <w:rPr>
                <w:rFonts w:eastAsia="Aptos"/>
                <w:sz w:val="20"/>
                <w:szCs w:val="20"/>
              </w:rPr>
              <w:t xml:space="preserve">4 = Occupational Licensure </w:t>
            </w:r>
          </w:p>
          <w:p w:rsidR="00124B61" w:rsidRPr="00124B61" w:rsidP="00124B61" w14:paraId="1980E414" w14:textId="77777777">
            <w:pPr>
              <w:rPr>
                <w:rFonts w:eastAsia="Aptos"/>
                <w:sz w:val="20"/>
                <w:szCs w:val="20"/>
              </w:rPr>
            </w:pPr>
            <w:r w:rsidRPr="00124B61">
              <w:rPr>
                <w:rFonts w:eastAsia="Aptos"/>
                <w:sz w:val="20"/>
                <w:szCs w:val="20"/>
              </w:rPr>
              <w:t xml:space="preserve">5 = Occupational Certificate </w:t>
            </w:r>
          </w:p>
          <w:p w:rsidR="00124B61" w:rsidRPr="00124B61" w:rsidP="00124B61" w14:paraId="00BA809A" w14:textId="77777777">
            <w:pPr>
              <w:rPr>
                <w:rFonts w:eastAsia="Aptos"/>
                <w:sz w:val="20"/>
                <w:szCs w:val="20"/>
              </w:rPr>
            </w:pPr>
            <w:r w:rsidRPr="00124B61">
              <w:rPr>
                <w:rFonts w:eastAsia="Aptos"/>
                <w:sz w:val="20"/>
                <w:szCs w:val="20"/>
              </w:rPr>
              <w:t xml:space="preserve">6 = Occupational Certification </w:t>
            </w:r>
          </w:p>
          <w:p w:rsidR="00124B61" w:rsidRPr="00124B61" w:rsidP="00124B61" w14:paraId="0DE4434E" w14:textId="77777777">
            <w:pPr>
              <w:rPr>
                <w:rFonts w:eastAsia="Aptos"/>
                <w:sz w:val="20"/>
                <w:szCs w:val="20"/>
              </w:rPr>
            </w:pPr>
            <w:r w:rsidRPr="00124B61">
              <w:rPr>
                <w:rFonts w:eastAsia="Aptos"/>
                <w:sz w:val="20"/>
                <w:szCs w:val="20"/>
              </w:rPr>
              <w:t xml:space="preserve">7 = Other Recognized Diploma, Degree, or Certificate </w:t>
            </w:r>
          </w:p>
          <w:p w:rsidR="00124B61" w:rsidRPr="00124B61" w:rsidP="00124B61" w14:paraId="08F6B306" w14:textId="77777777">
            <w:pPr>
              <w:rPr>
                <w:rFonts w:eastAsia="Aptos"/>
                <w:sz w:val="20"/>
                <w:szCs w:val="20"/>
              </w:rPr>
            </w:pPr>
            <w:r w:rsidRPr="00124B61">
              <w:rPr>
                <w:rFonts w:eastAsia="Aptos"/>
                <w:sz w:val="20"/>
                <w:szCs w:val="20"/>
              </w:rPr>
              <w:t>0 = No recognized credential</w:t>
            </w:r>
          </w:p>
        </w:tc>
        <w:tc>
          <w:tcPr>
            <w:tcW w:w="1615" w:type="dxa"/>
          </w:tcPr>
          <w:p w:rsidR="00124B61" w:rsidRPr="00124B61" w:rsidP="00124B61" w14:paraId="7B3EA82F" w14:textId="77777777">
            <w:pPr>
              <w:rPr>
                <w:rFonts w:eastAsia="Aptos"/>
                <w:sz w:val="20"/>
                <w:szCs w:val="20"/>
              </w:rPr>
            </w:pPr>
            <w:r w:rsidRPr="00124B61">
              <w:rPr>
                <w:rFonts w:eastAsia="Aptos"/>
                <w:sz w:val="20"/>
                <w:szCs w:val="20"/>
              </w:rPr>
              <w:t>TA</w:t>
            </w:r>
          </w:p>
        </w:tc>
      </w:tr>
      <w:tr w14:paraId="2DC0D1E7"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46994AE7" w14:textId="77777777">
            <w:pPr>
              <w:rPr>
                <w:rFonts w:eastAsia="Aptos"/>
                <w:sz w:val="20"/>
                <w:szCs w:val="20"/>
              </w:rPr>
            </w:pPr>
            <w:r w:rsidRPr="00124B61">
              <w:rPr>
                <w:rFonts w:eastAsia="Aptos"/>
                <w:sz w:val="20"/>
                <w:szCs w:val="20"/>
              </w:rPr>
              <w:t>5a.8</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01DB6B12" w14:textId="1005DD10">
            <w:pPr>
              <w:rPr>
                <w:rFonts w:eastAsia="Aptos"/>
                <w:sz w:val="20"/>
                <w:szCs w:val="20"/>
              </w:rPr>
            </w:pPr>
            <w:r w:rsidRPr="00124B61">
              <w:rPr>
                <w:rFonts w:eastAsia="Aptos"/>
                <w:sz w:val="20"/>
                <w:szCs w:val="20"/>
              </w:rPr>
              <w:t>Date Attained Recognized Credential #</w:t>
            </w:r>
            <w:r w:rsidRPr="00FF0C0B" w:rsidR="003D1BD3">
              <w:rPr>
                <w:rFonts w:eastAsia="Aptos"/>
                <w:sz w:val="20"/>
                <w:szCs w:val="20"/>
              </w:rPr>
              <w:t>3 (</w:t>
            </w:r>
            <w:r w:rsidRPr="00124B61">
              <w:rPr>
                <w:rFonts w:eastAsia="Aptos"/>
                <w:sz w:val="20"/>
                <w:szCs w:val="20"/>
              </w:rPr>
              <w:t>WIOA)</w:t>
            </w:r>
          </w:p>
        </w:tc>
        <w:tc>
          <w:tcPr>
            <w:tcW w:w="4319" w:type="dxa"/>
            <w:tcBorders>
              <w:top w:val="single" w:sz="6" w:space="0" w:color="auto"/>
              <w:left w:val="single" w:sz="6" w:space="0" w:color="auto"/>
              <w:bottom w:val="single" w:sz="6" w:space="0" w:color="auto"/>
              <w:right w:val="single" w:sz="6" w:space="0" w:color="auto"/>
            </w:tcBorders>
          </w:tcPr>
          <w:p w:rsidR="00784ABD" w:rsidP="00124B61" w14:paraId="77C2F151" w14:textId="77777777">
            <w:pPr>
              <w:rPr>
                <w:rFonts w:eastAsia="Aptos"/>
                <w:sz w:val="20"/>
                <w:szCs w:val="20"/>
              </w:rPr>
            </w:pPr>
            <w:r w:rsidRPr="00124B61">
              <w:rPr>
                <w:rFonts w:eastAsia="Aptos"/>
                <w:sz w:val="20"/>
                <w:szCs w:val="20"/>
              </w:rPr>
              <w:t xml:space="preserve">Record the date on which the participant attained a second recognized credential. </w:t>
            </w:r>
          </w:p>
          <w:p w:rsidR="00124B61" w:rsidRPr="00124B61" w:rsidP="00124B61" w14:paraId="59A73B46" w14:textId="77B1B6E9">
            <w:pPr>
              <w:rPr>
                <w:rFonts w:eastAsia="Aptos"/>
                <w:sz w:val="20"/>
                <w:szCs w:val="20"/>
              </w:rPr>
            </w:pPr>
            <w:r w:rsidRPr="00124B61">
              <w:rPr>
                <w:rFonts w:eastAsia="Aptos"/>
                <w:sz w:val="20"/>
                <w:szCs w:val="20"/>
              </w:rPr>
              <w:t>Leave blank if the participant did not attain a second recognized credential, or if this data element does not apply.</w:t>
            </w:r>
          </w:p>
          <w:p w:rsidR="00124B61" w:rsidRPr="00124B61" w:rsidP="00124B61" w14:paraId="7F99CCF0" w14:textId="77777777">
            <w:pPr>
              <w:rPr>
                <w:rFonts w:eastAsia="Aptos"/>
                <w:sz w:val="20"/>
                <w:szCs w:val="20"/>
              </w:rPr>
            </w:pPr>
          </w:p>
          <w:p w:rsidR="00124B61" w:rsidRPr="00124B61" w:rsidP="00124B61" w14:paraId="4A58023B" w14:textId="77777777">
            <w:pPr>
              <w:rPr>
                <w:rFonts w:eastAsia="Aptos"/>
                <w:sz w:val="20"/>
                <w:szCs w:val="20"/>
              </w:rPr>
            </w:pPr>
            <w:r w:rsidRPr="00124B61">
              <w:rPr>
                <w:rFonts w:eastAsia="Aptos"/>
                <w:sz w:val="20"/>
                <w:szCs w:val="20"/>
              </w:rPr>
              <w:t>YYYYMMDD</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2D5A72C4" w14:textId="77777777">
            <w:pPr>
              <w:rPr>
                <w:rFonts w:eastAsia="Aptos"/>
                <w:sz w:val="20"/>
                <w:szCs w:val="20"/>
              </w:rPr>
            </w:pPr>
            <w:r w:rsidRPr="00124B61">
              <w:rPr>
                <w:rFonts w:eastAsia="Aptos"/>
                <w:sz w:val="20"/>
                <w:szCs w:val="20"/>
              </w:rPr>
              <w:t>PIRL 1805</w:t>
            </w:r>
          </w:p>
        </w:tc>
        <w:tc>
          <w:tcPr>
            <w:tcW w:w="1615" w:type="dxa"/>
          </w:tcPr>
          <w:p w:rsidR="00124B61" w:rsidRPr="00124B61" w:rsidP="00124B61" w14:paraId="01F1A12C" w14:textId="77777777">
            <w:pPr>
              <w:rPr>
                <w:rFonts w:eastAsia="Aptos"/>
                <w:sz w:val="20"/>
                <w:szCs w:val="20"/>
              </w:rPr>
            </w:pPr>
            <w:r w:rsidRPr="00124B61">
              <w:rPr>
                <w:rFonts w:eastAsia="Aptos"/>
                <w:sz w:val="20"/>
                <w:szCs w:val="20"/>
              </w:rPr>
              <w:t>TA</w:t>
            </w:r>
          </w:p>
        </w:tc>
      </w:tr>
      <w:tr w14:paraId="6B3E2BC0"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124B61" w:rsidRPr="00124B61" w:rsidP="00124B61" w14:paraId="5941583F" w14:textId="77777777">
            <w:pPr>
              <w:rPr>
                <w:rFonts w:eastAsia="Aptos"/>
                <w:sz w:val="20"/>
                <w:szCs w:val="20"/>
              </w:rPr>
            </w:pPr>
            <w:r w:rsidRPr="00124B61">
              <w:rPr>
                <w:rFonts w:eastAsia="Aptos"/>
                <w:sz w:val="20"/>
                <w:szCs w:val="20"/>
              </w:rPr>
              <w:t>5a.9</w:t>
            </w:r>
          </w:p>
        </w:tc>
        <w:tc>
          <w:tcPr>
            <w:tcW w:w="4321" w:type="dxa"/>
            <w:tcBorders>
              <w:top w:val="single" w:sz="6" w:space="0" w:color="auto"/>
              <w:left w:val="single" w:sz="6" w:space="0" w:color="auto"/>
              <w:bottom w:val="single" w:sz="6" w:space="0" w:color="auto"/>
              <w:right w:val="single" w:sz="6" w:space="0" w:color="auto"/>
            </w:tcBorders>
          </w:tcPr>
          <w:p w:rsidR="00124B61" w:rsidRPr="00124B61" w:rsidP="00124B61" w14:paraId="3AE344C0" w14:textId="77777777">
            <w:pPr>
              <w:rPr>
                <w:rFonts w:eastAsia="Aptos"/>
                <w:sz w:val="20"/>
                <w:szCs w:val="20"/>
              </w:rPr>
            </w:pPr>
            <w:r w:rsidRPr="00124B61">
              <w:rPr>
                <w:rFonts w:eastAsia="Aptos"/>
                <w:sz w:val="20"/>
                <w:szCs w:val="20"/>
              </w:rPr>
              <w:t>Date Completed or Withdrew from Training #1</w:t>
            </w:r>
          </w:p>
        </w:tc>
        <w:tc>
          <w:tcPr>
            <w:tcW w:w="4319" w:type="dxa"/>
            <w:tcBorders>
              <w:top w:val="single" w:sz="6" w:space="0" w:color="auto"/>
              <w:left w:val="single" w:sz="6" w:space="0" w:color="auto"/>
              <w:bottom w:val="single" w:sz="6" w:space="0" w:color="auto"/>
              <w:right w:val="single" w:sz="6" w:space="0" w:color="auto"/>
            </w:tcBorders>
          </w:tcPr>
          <w:p w:rsidR="00124B61" w:rsidRPr="00124B61" w:rsidP="00124B61" w14:paraId="3BD147C0" w14:textId="77777777">
            <w:pPr>
              <w:rPr>
                <w:rFonts w:eastAsia="Aptos" w:cs="Arial"/>
                <w:sz w:val="20"/>
                <w:szCs w:val="20"/>
              </w:rPr>
            </w:pPr>
            <w:r w:rsidRPr="00124B61">
              <w:rPr>
                <w:rFonts w:eastAsia="Aptos" w:cs="Arial"/>
                <w:sz w:val="20"/>
                <w:szCs w:val="20"/>
              </w:rPr>
              <w:t>Record the date when the participant completed training or withdrew permanently from training.</w:t>
            </w:r>
          </w:p>
          <w:p w:rsidR="00124B61" w:rsidRPr="00124B61" w:rsidP="00124B61" w14:paraId="66BA6DF5" w14:textId="77777777">
            <w:pPr>
              <w:rPr>
                <w:rFonts w:eastAsia="Aptos" w:cs="Arial"/>
                <w:sz w:val="20"/>
                <w:szCs w:val="20"/>
              </w:rPr>
            </w:pPr>
          </w:p>
          <w:p w:rsidR="00124B61" w:rsidRPr="00124B61" w:rsidP="00124B61" w14:paraId="19194EB6" w14:textId="77777777">
            <w:pPr>
              <w:rPr>
                <w:rFonts w:eastAsia="Aptos" w:cs="Arial"/>
                <w:sz w:val="20"/>
                <w:szCs w:val="20"/>
              </w:rPr>
            </w:pPr>
            <w:r w:rsidRPr="00124B61">
              <w:rPr>
                <w:rFonts w:eastAsia="Aptos"/>
                <w:sz w:val="20"/>
                <w:szCs w:val="20"/>
              </w:rPr>
              <w:t>YYYYMMDD</w:t>
            </w:r>
          </w:p>
          <w:p w:rsidR="00124B61" w:rsidRPr="00124B61" w:rsidP="00124B61" w14:paraId="7AED5582" w14:textId="77777777">
            <w:pPr>
              <w:rPr>
                <w:rFonts w:eastAsia="Aptos" w:cs="Arial"/>
                <w:sz w:val="20"/>
                <w:szCs w:val="20"/>
              </w:rPr>
            </w:pPr>
          </w:p>
          <w:p w:rsidR="00124B61" w:rsidRPr="00124B61" w:rsidP="00124B61" w14:paraId="7DF661AC" w14:textId="77777777">
            <w:pPr>
              <w:rPr>
                <w:rFonts w:eastAsia="Aptos" w:cs="Arial"/>
                <w:sz w:val="20"/>
                <w:szCs w:val="20"/>
              </w:rPr>
            </w:pPr>
            <w:r w:rsidRPr="00124B61">
              <w:rPr>
                <w:rFonts w:eastAsia="Aptos" w:cs="Arial"/>
                <w:sz w:val="20"/>
                <w:szCs w:val="20"/>
              </w:rPr>
              <w:t>If multiple training services were received, record the most recent date on which the participant completed training.</w:t>
            </w:r>
          </w:p>
          <w:p w:rsidR="00124B61" w:rsidRPr="00124B61" w:rsidP="00124B61" w14:paraId="700DF0A7" w14:textId="77777777">
            <w:pPr>
              <w:rPr>
                <w:rFonts w:eastAsia="Aptos" w:cs="Arial"/>
                <w:sz w:val="20"/>
                <w:szCs w:val="20"/>
              </w:rPr>
            </w:pPr>
            <w:r w:rsidRPr="00124B61">
              <w:rPr>
                <w:rFonts w:eastAsia="Aptos" w:cs="Arial"/>
                <w:sz w:val="20"/>
                <w:szCs w:val="20"/>
              </w:rPr>
              <w:t>Leave blank if the participant did not receive a first training service or this data element does not apply to the participant.</w:t>
            </w:r>
          </w:p>
          <w:p w:rsidR="00124B61" w:rsidRPr="00124B61" w:rsidP="00124B61" w14:paraId="61D62988" w14:textId="77777777">
            <w:pPr>
              <w:rPr>
                <w:rFonts w:eastAsia="Aptos"/>
                <w:sz w:val="20"/>
                <w:szCs w:val="20"/>
              </w:rPr>
            </w:pPr>
            <w:r w:rsidRPr="00124B61">
              <w:rPr>
                <w:rFonts w:eastAsia="Aptos"/>
                <w:sz w:val="20"/>
                <w:szCs w:val="20"/>
              </w:rPr>
              <w:t> </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700431C7" w14:textId="77777777">
            <w:pPr>
              <w:rPr>
                <w:rFonts w:eastAsia="Aptos"/>
                <w:sz w:val="20"/>
                <w:szCs w:val="20"/>
              </w:rPr>
            </w:pPr>
            <w:r w:rsidRPr="00124B61">
              <w:rPr>
                <w:rFonts w:eastAsia="Aptos"/>
                <w:sz w:val="20"/>
                <w:szCs w:val="20"/>
              </w:rPr>
              <w:t>PIRL 1308</w:t>
            </w:r>
          </w:p>
        </w:tc>
        <w:tc>
          <w:tcPr>
            <w:tcW w:w="1615" w:type="dxa"/>
          </w:tcPr>
          <w:p w:rsidR="00124B61" w:rsidRPr="00124B61" w:rsidP="00124B61" w14:paraId="6BF6844B" w14:textId="77777777">
            <w:pPr>
              <w:rPr>
                <w:rFonts w:eastAsia="Aptos"/>
                <w:sz w:val="20"/>
                <w:szCs w:val="20"/>
              </w:rPr>
            </w:pPr>
            <w:r w:rsidRPr="00124B61">
              <w:rPr>
                <w:rFonts w:eastAsia="Aptos"/>
                <w:sz w:val="20"/>
                <w:szCs w:val="20"/>
              </w:rPr>
              <w:t>TA</w:t>
            </w:r>
          </w:p>
        </w:tc>
      </w:tr>
    </w:tbl>
    <w:p w:rsidR="00725ABF" w:rsidRPr="00FF0C0B" w14:paraId="488DF8FB" w14:textId="789BB3E2">
      <w:pPr>
        <w:rPr>
          <w:rFonts w:eastAsiaTheme="majorEastAsia" w:cstheme="majorBidi"/>
          <w:b/>
          <w:bCs/>
          <w:sz w:val="22"/>
          <w:szCs w:val="22"/>
        </w:rPr>
      </w:pPr>
    </w:p>
    <w:p w:rsidR="006533A0" w:rsidRPr="00FF0C0B" w:rsidP="00542257" w14:paraId="7F7B38CB" w14:textId="54A754C3">
      <w:pPr>
        <w:pStyle w:val="Heading3"/>
        <w:numPr>
          <w:ilvl w:val="0"/>
          <w:numId w:val="21"/>
        </w:numPr>
        <w:rPr>
          <w:rFonts w:cs="Calibri"/>
          <w:b/>
          <w:bCs/>
          <w:i/>
          <w:iCs/>
          <w:color w:val="auto"/>
          <w:sz w:val="22"/>
          <w:szCs w:val="22"/>
        </w:rPr>
      </w:pPr>
      <w:bookmarkStart w:id="55" w:name="_Toc222326922"/>
      <w:r w:rsidRPr="00FF0C0B">
        <w:rPr>
          <w:rFonts w:cs="Calibri"/>
          <w:b/>
          <w:bCs/>
          <w:i/>
          <w:iCs/>
          <w:color w:val="auto"/>
          <w:sz w:val="22"/>
          <w:szCs w:val="22"/>
        </w:rPr>
        <w:t>Adult Education</w:t>
      </w:r>
      <w:bookmarkEnd w:id="55"/>
    </w:p>
    <w:tbl>
      <w:tblPr>
        <w:tblStyle w:val="TableGrid28"/>
        <w:tblW w:w="0" w:type="auto"/>
        <w:tblLook w:val="04A0"/>
      </w:tblPr>
      <w:tblGrid>
        <w:gridCol w:w="1435"/>
        <w:gridCol w:w="4321"/>
        <w:gridCol w:w="4319"/>
        <w:gridCol w:w="2700"/>
        <w:gridCol w:w="1615"/>
      </w:tblGrid>
      <w:tr w14:paraId="2377E70A" w14:textId="77777777" w:rsidTr="00124B61">
        <w:tblPrEx>
          <w:tblW w:w="0" w:type="auto"/>
          <w:tblLook w:val="04A0"/>
        </w:tblPrEx>
        <w:tc>
          <w:tcPr>
            <w:tcW w:w="1435" w:type="dxa"/>
            <w:shd w:val="clear" w:color="auto" w:fill="D9D9D9"/>
            <w:vAlign w:val="center"/>
          </w:tcPr>
          <w:p w:rsidR="00124B61" w:rsidRPr="00124B61" w:rsidP="00124B61" w14:paraId="5853DB0F" w14:textId="77777777">
            <w:pPr>
              <w:jc w:val="center"/>
              <w:rPr>
                <w:rFonts w:eastAsia="Aptos"/>
                <w:b/>
                <w:bCs/>
                <w:sz w:val="20"/>
                <w:szCs w:val="20"/>
              </w:rPr>
            </w:pPr>
            <w:r w:rsidRPr="00124B61">
              <w:rPr>
                <w:rFonts w:eastAsia="Aptos"/>
                <w:b/>
                <w:bCs/>
                <w:sz w:val="20"/>
                <w:szCs w:val="20"/>
              </w:rPr>
              <w:t>Data</w:t>
            </w:r>
            <w:r w:rsidRPr="00124B61">
              <w:rPr>
                <w:rFonts w:eastAsia="Aptos"/>
                <w:b/>
                <w:bCs/>
                <w:sz w:val="20"/>
                <w:szCs w:val="20"/>
              </w:rPr>
              <w:br/>
              <w:t>Element No.</w:t>
            </w:r>
          </w:p>
        </w:tc>
        <w:tc>
          <w:tcPr>
            <w:tcW w:w="4321" w:type="dxa"/>
            <w:shd w:val="clear" w:color="auto" w:fill="D9D9D9"/>
            <w:vAlign w:val="center"/>
          </w:tcPr>
          <w:p w:rsidR="00124B61" w:rsidRPr="00124B61" w:rsidP="00124B61" w14:paraId="2407AC56" w14:textId="77777777">
            <w:pPr>
              <w:jc w:val="center"/>
              <w:rPr>
                <w:rFonts w:eastAsia="Aptos"/>
                <w:b/>
                <w:bCs/>
                <w:sz w:val="20"/>
                <w:szCs w:val="20"/>
              </w:rPr>
            </w:pPr>
            <w:r w:rsidRPr="00124B61">
              <w:rPr>
                <w:rFonts w:eastAsia="Aptos"/>
                <w:b/>
                <w:bCs/>
                <w:sz w:val="20"/>
                <w:szCs w:val="20"/>
              </w:rPr>
              <w:t>Data Element Name</w:t>
            </w:r>
          </w:p>
        </w:tc>
        <w:tc>
          <w:tcPr>
            <w:tcW w:w="4319" w:type="dxa"/>
            <w:shd w:val="clear" w:color="auto" w:fill="D9D9D9"/>
            <w:vAlign w:val="center"/>
          </w:tcPr>
          <w:p w:rsidR="00124B61" w:rsidRPr="00124B61" w:rsidP="00124B61" w14:paraId="556B2992" w14:textId="77777777">
            <w:pPr>
              <w:jc w:val="center"/>
              <w:rPr>
                <w:rFonts w:eastAsia="Aptos"/>
                <w:b/>
                <w:bCs/>
                <w:sz w:val="20"/>
                <w:szCs w:val="20"/>
              </w:rPr>
            </w:pPr>
            <w:r w:rsidRPr="00124B61">
              <w:rPr>
                <w:rFonts w:eastAsia="Aptos"/>
                <w:b/>
                <w:bCs/>
                <w:sz w:val="20"/>
                <w:szCs w:val="20"/>
              </w:rPr>
              <w:t>Data Element Definitions/Instructions</w:t>
            </w:r>
          </w:p>
        </w:tc>
        <w:tc>
          <w:tcPr>
            <w:tcW w:w="2700" w:type="dxa"/>
            <w:shd w:val="clear" w:color="auto" w:fill="D9D9D9"/>
            <w:vAlign w:val="center"/>
          </w:tcPr>
          <w:p w:rsidR="00124B61" w:rsidRPr="00124B61" w:rsidP="00124B61" w14:paraId="0B26A713" w14:textId="77777777">
            <w:pPr>
              <w:jc w:val="center"/>
              <w:rPr>
                <w:rFonts w:eastAsia="Aptos"/>
                <w:b/>
                <w:bCs/>
                <w:sz w:val="20"/>
                <w:szCs w:val="20"/>
              </w:rPr>
            </w:pPr>
            <w:r w:rsidRPr="00124B61">
              <w:rPr>
                <w:rFonts w:eastAsia="Aptos"/>
                <w:b/>
                <w:bCs/>
                <w:sz w:val="20"/>
                <w:szCs w:val="20"/>
              </w:rPr>
              <w:t>Data Source: PIRL Element No. / Reporting Codes</w:t>
            </w:r>
          </w:p>
        </w:tc>
        <w:tc>
          <w:tcPr>
            <w:tcW w:w="1615" w:type="dxa"/>
            <w:shd w:val="clear" w:color="auto" w:fill="D9D9D9"/>
            <w:vAlign w:val="center"/>
          </w:tcPr>
          <w:p w:rsidR="00124B61" w:rsidRPr="00124B61" w:rsidP="00124B61" w14:paraId="64E43FFE" w14:textId="77777777">
            <w:pPr>
              <w:jc w:val="center"/>
              <w:rPr>
                <w:rFonts w:eastAsia="Aptos"/>
                <w:b/>
                <w:bCs/>
                <w:sz w:val="20"/>
                <w:szCs w:val="20"/>
              </w:rPr>
            </w:pPr>
            <w:r w:rsidRPr="00124B61">
              <w:rPr>
                <w:rFonts w:eastAsia="Aptos"/>
                <w:b/>
                <w:bCs/>
                <w:sz w:val="20"/>
                <w:szCs w:val="20"/>
              </w:rPr>
              <w:t>Primary Use (TA and/or Eval)</w:t>
            </w:r>
          </w:p>
        </w:tc>
      </w:tr>
      <w:tr w14:paraId="7D44B528" w14:textId="77777777">
        <w:tblPrEx>
          <w:tblW w:w="0" w:type="auto"/>
          <w:tblLook w:val="04A0"/>
        </w:tblPrEx>
        <w:tc>
          <w:tcPr>
            <w:tcW w:w="1435" w:type="dxa"/>
          </w:tcPr>
          <w:p w:rsidR="00124B61" w:rsidRPr="00124B61" w:rsidP="00124B61" w14:paraId="49E73676" w14:textId="77777777">
            <w:pPr>
              <w:rPr>
                <w:rFonts w:eastAsia="Aptos"/>
                <w:sz w:val="20"/>
                <w:szCs w:val="20"/>
              </w:rPr>
            </w:pPr>
            <w:r w:rsidRPr="00124B61">
              <w:rPr>
                <w:rFonts w:eastAsia="Aptos"/>
                <w:sz w:val="20"/>
                <w:szCs w:val="20"/>
              </w:rPr>
              <w:t>5b.1</w:t>
            </w:r>
          </w:p>
        </w:tc>
        <w:tc>
          <w:tcPr>
            <w:tcW w:w="4321" w:type="dxa"/>
          </w:tcPr>
          <w:p w:rsidR="00124B61" w:rsidRPr="00124B61" w:rsidP="00124B61" w14:paraId="46211FD0" w14:textId="77777777">
            <w:pPr>
              <w:rPr>
                <w:rFonts w:eastAsia="Aptos"/>
                <w:sz w:val="20"/>
                <w:szCs w:val="20"/>
              </w:rPr>
            </w:pPr>
            <w:r w:rsidRPr="00124B61">
              <w:rPr>
                <w:rFonts w:eastAsia="Aptos"/>
                <w:sz w:val="20"/>
                <w:szCs w:val="20"/>
              </w:rPr>
              <w:t xml:space="preserve">Adult Education (WIOA)  </w:t>
            </w:r>
          </w:p>
        </w:tc>
        <w:tc>
          <w:tcPr>
            <w:tcW w:w="4319" w:type="dxa"/>
          </w:tcPr>
          <w:p w:rsidR="00124B61" w:rsidRPr="00124B61" w:rsidP="00124B61" w14:paraId="7FCE4B52" w14:textId="77777777">
            <w:pPr>
              <w:rPr>
                <w:rFonts w:cs="Aptos"/>
                <w:sz w:val="20"/>
                <w:szCs w:val="20"/>
              </w:rPr>
            </w:pPr>
            <w:r w:rsidRPr="00124B61">
              <w:rPr>
                <w:rFonts w:cs="Aptos"/>
                <w:sz w:val="20"/>
                <w:szCs w:val="20"/>
              </w:rPr>
              <w:t xml:space="preserve">Record 1 if the participant received services under WIOA Title II defined as academic instruction and education services below the postsecondary level that increases an individual’s ability to-- </w:t>
            </w:r>
          </w:p>
          <w:p w:rsidR="00124B61" w:rsidRPr="00124B61" w:rsidP="00124B61" w14:paraId="4ED2928E" w14:textId="0F086717">
            <w:pPr>
              <w:rPr>
                <w:rFonts w:cs="Aptos"/>
                <w:sz w:val="20"/>
                <w:szCs w:val="20"/>
              </w:rPr>
            </w:pPr>
            <w:r w:rsidRPr="00124B61">
              <w:rPr>
                <w:rFonts w:cs="Aptos"/>
                <w:sz w:val="20"/>
                <w:szCs w:val="20"/>
              </w:rPr>
              <w:t>(A) read, write, and speak in English and perform mathematics or other activities necessary for the attainment of a secondary school</w:t>
            </w:r>
            <w:r w:rsidR="00784ABD">
              <w:rPr>
                <w:rFonts w:cs="Aptos"/>
                <w:sz w:val="20"/>
                <w:szCs w:val="20"/>
              </w:rPr>
              <w:t xml:space="preserve"> </w:t>
            </w:r>
            <w:r w:rsidRPr="00124B61">
              <w:rPr>
                <w:rFonts w:cs="Aptos"/>
                <w:sz w:val="20"/>
                <w:szCs w:val="20"/>
              </w:rPr>
              <w:t>diploma or its recognized equivalent;</w:t>
            </w:r>
          </w:p>
          <w:p w:rsidR="00124B61" w:rsidRPr="00124B61" w:rsidP="00124B61" w14:paraId="50061512" w14:textId="0DCDFD76">
            <w:pPr>
              <w:rPr>
                <w:rFonts w:cs="Aptos"/>
                <w:sz w:val="20"/>
                <w:szCs w:val="20"/>
              </w:rPr>
            </w:pPr>
            <w:r w:rsidRPr="00124B61">
              <w:rPr>
                <w:rFonts w:cs="Aptos"/>
                <w:sz w:val="20"/>
                <w:szCs w:val="20"/>
              </w:rPr>
              <w:t>(B) transition to postsecondary education and training; and</w:t>
            </w:r>
            <w:r w:rsidR="00784ABD">
              <w:rPr>
                <w:rFonts w:cs="Aptos"/>
                <w:sz w:val="20"/>
                <w:szCs w:val="20"/>
              </w:rPr>
              <w:t xml:space="preserve"> </w:t>
            </w:r>
            <w:r w:rsidRPr="00124B61">
              <w:rPr>
                <w:rFonts w:cs="Aptos"/>
                <w:sz w:val="20"/>
                <w:szCs w:val="20"/>
              </w:rPr>
              <w:t>(C) obtain employment.</w:t>
            </w:r>
          </w:p>
          <w:p w:rsidR="00124B61" w:rsidRPr="00124B61" w:rsidP="00124B61" w14:paraId="146321FE" w14:textId="57A4AD9C">
            <w:pPr>
              <w:rPr>
                <w:rFonts w:cs="Aptos"/>
                <w:sz w:val="20"/>
                <w:szCs w:val="20"/>
              </w:rPr>
            </w:pPr>
            <w:r w:rsidRPr="00124B61">
              <w:rPr>
                <w:rFonts w:cs="Aptos"/>
                <w:sz w:val="20"/>
                <w:szCs w:val="20"/>
              </w:rPr>
              <w:t>Record 0 if the participant did not receive any services under the conditions described above.</w:t>
            </w:r>
          </w:p>
          <w:p w:rsidR="00124B61" w:rsidRPr="00124B61" w:rsidP="00124B61" w14:paraId="3A1BC791" w14:textId="77777777">
            <w:pPr>
              <w:rPr>
                <w:rFonts w:cs="Aptos"/>
                <w:sz w:val="20"/>
                <w:szCs w:val="20"/>
              </w:rPr>
            </w:pPr>
            <w:r w:rsidRPr="00124B61">
              <w:rPr>
                <w:rFonts w:cs="Aptos"/>
                <w:sz w:val="20"/>
                <w:szCs w:val="20"/>
              </w:rPr>
              <w:t>Record 9 if the grantee is unable to track enrollment in the program.</w:t>
            </w:r>
          </w:p>
          <w:p w:rsidR="00124B61" w:rsidRPr="00124B61" w:rsidP="00124B61" w14:paraId="56C3EBA7" w14:textId="77777777">
            <w:pPr>
              <w:rPr>
                <w:rFonts w:eastAsia="Aptos"/>
                <w:sz w:val="20"/>
                <w:szCs w:val="20"/>
              </w:rPr>
            </w:pPr>
          </w:p>
        </w:tc>
        <w:tc>
          <w:tcPr>
            <w:tcW w:w="2700" w:type="dxa"/>
          </w:tcPr>
          <w:p w:rsidR="00124B61" w:rsidRPr="00124B61" w:rsidP="00124B61" w14:paraId="353447AD" w14:textId="77777777">
            <w:pPr>
              <w:rPr>
                <w:rFonts w:eastAsia="Aptos"/>
                <w:sz w:val="20"/>
                <w:szCs w:val="20"/>
              </w:rPr>
            </w:pPr>
            <w:r w:rsidRPr="00124B61">
              <w:rPr>
                <w:rFonts w:eastAsia="Aptos"/>
                <w:sz w:val="20"/>
                <w:szCs w:val="20"/>
              </w:rPr>
              <w:t>PIRL 910</w:t>
            </w:r>
          </w:p>
          <w:p w:rsidR="00124B61" w:rsidRPr="00124B61" w:rsidP="00124B61" w14:paraId="31AE81CE" w14:textId="77777777">
            <w:pPr>
              <w:rPr>
                <w:rFonts w:cs="Aptos"/>
                <w:sz w:val="20"/>
                <w:szCs w:val="20"/>
              </w:rPr>
            </w:pPr>
          </w:p>
          <w:p w:rsidR="00124B61" w:rsidRPr="00124B61" w:rsidP="00124B61" w14:paraId="0EB67A08" w14:textId="77777777">
            <w:pPr>
              <w:rPr>
                <w:rFonts w:cs="Aptos"/>
                <w:sz w:val="20"/>
                <w:szCs w:val="20"/>
              </w:rPr>
            </w:pPr>
            <w:r w:rsidRPr="00124B61">
              <w:rPr>
                <w:rFonts w:cs="Aptos"/>
                <w:sz w:val="20"/>
                <w:szCs w:val="20"/>
              </w:rPr>
              <w:t>Reporting Code:</w:t>
            </w:r>
          </w:p>
          <w:p w:rsidR="00124B61" w:rsidRPr="00124B61" w:rsidP="00124B61" w14:paraId="09742F3F" w14:textId="77777777">
            <w:pPr>
              <w:rPr>
                <w:rFonts w:eastAsia="Aptos"/>
                <w:sz w:val="20"/>
                <w:szCs w:val="20"/>
              </w:rPr>
            </w:pPr>
            <w:r w:rsidRPr="00124B61">
              <w:rPr>
                <w:rFonts w:cs="Aptos"/>
                <w:sz w:val="20"/>
                <w:szCs w:val="20"/>
              </w:rPr>
              <w:t>1 = Yes</w:t>
            </w:r>
            <w:r w:rsidRPr="00124B61">
              <w:rPr>
                <w:rFonts w:cs="Arial"/>
                <w:sz w:val="20"/>
                <w:szCs w:val="20"/>
              </w:rPr>
              <w:t> </w:t>
            </w:r>
            <w:r w:rsidRPr="00124B61">
              <w:rPr>
                <w:rFonts w:cs="Aptos"/>
                <w:sz w:val="20"/>
                <w:szCs w:val="20"/>
              </w:rPr>
              <w:t xml:space="preserve"> </w:t>
            </w:r>
            <w:r w:rsidRPr="00124B61">
              <w:rPr>
                <w:rFonts w:eastAsia="Aptos"/>
                <w:sz w:val="20"/>
                <w:szCs w:val="20"/>
              </w:rPr>
              <w:br/>
            </w:r>
            <w:r w:rsidRPr="00124B61">
              <w:rPr>
                <w:rFonts w:cs="Aptos"/>
                <w:sz w:val="20"/>
                <w:szCs w:val="20"/>
              </w:rPr>
              <w:t>0 = No</w:t>
            </w:r>
            <w:r w:rsidRPr="00124B61">
              <w:rPr>
                <w:rFonts w:cs="Arial"/>
                <w:sz w:val="20"/>
                <w:szCs w:val="20"/>
              </w:rPr>
              <w:t> </w:t>
            </w:r>
            <w:r w:rsidRPr="00124B61">
              <w:rPr>
                <w:rFonts w:cs="Aptos"/>
                <w:sz w:val="20"/>
                <w:szCs w:val="20"/>
              </w:rPr>
              <w:t xml:space="preserve"> </w:t>
            </w:r>
            <w:r w:rsidRPr="00124B61">
              <w:rPr>
                <w:rFonts w:eastAsia="Aptos"/>
                <w:sz w:val="20"/>
                <w:szCs w:val="20"/>
              </w:rPr>
              <w:br/>
            </w:r>
            <w:r w:rsidRPr="00124B61">
              <w:rPr>
                <w:rFonts w:cs="Aptos"/>
                <w:sz w:val="20"/>
                <w:szCs w:val="20"/>
              </w:rPr>
              <w:t>9 = Unknown</w:t>
            </w:r>
            <w:r w:rsidRPr="00124B61">
              <w:rPr>
                <w:rFonts w:cs="Arial"/>
                <w:sz w:val="20"/>
                <w:szCs w:val="20"/>
              </w:rPr>
              <w:t> </w:t>
            </w:r>
          </w:p>
        </w:tc>
        <w:tc>
          <w:tcPr>
            <w:tcW w:w="1615" w:type="dxa"/>
          </w:tcPr>
          <w:p w:rsidR="00124B61" w:rsidRPr="00124B61" w:rsidP="00124B61" w14:paraId="4945290D" w14:textId="77777777">
            <w:pPr>
              <w:rPr>
                <w:rFonts w:eastAsia="Aptos"/>
                <w:sz w:val="20"/>
                <w:szCs w:val="20"/>
              </w:rPr>
            </w:pPr>
            <w:r w:rsidRPr="00124B61">
              <w:rPr>
                <w:rFonts w:eastAsia="Aptos"/>
                <w:sz w:val="20"/>
                <w:szCs w:val="20"/>
              </w:rPr>
              <w:t>TA/Eval</w:t>
            </w:r>
          </w:p>
        </w:tc>
      </w:tr>
      <w:tr w14:paraId="5EB48697" w14:textId="77777777">
        <w:tblPrEx>
          <w:tblW w:w="0" w:type="auto"/>
          <w:tblLook w:val="04A0"/>
        </w:tblPrEx>
        <w:tc>
          <w:tcPr>
            <w:tcW w:w="1435" w:type="dxa"/>
          </w:tcPr>
          <w:p w:rsidR="00124B61" w:rsidRPr="00124B61" w:rsidP="00124B61" w14:paraId="4FE6ACC7" w14:textId="77777777">
            <w:pPr>
              <w:rPr>
                <w:rFonts w:eastAsia="Aptos"/>
                <w:sz w:val="20"/>
                <w:szCs w:val="20"/>
              </w:rPr>
            </w:pPr>
            <w:r w:rsidRPr="00124B61">
              <w:rPr>
                <w:rFonts w:eastAsia="Aptos"/>
                <w:sz w:val="20"/>
                <w:szCs w:val="20"/>
              </w:rPr>
              <w:t>5b.2</w:t>
            </w:r>
          </w:p>
        </w:tc>
        <w:tc>
          <w:tcPr>
            <w:tcW w:w="4321" w:type="dxa"/>
            <w:tcBorders>
              <w:top w:val="nil"/>
              <w:left w:val="single" w:sz="6" w:space="0" w:color="auto"/>
              <w:bottom w:val="single" w:sz="4" w:space="0" w:color="auto"/>
              <w:right w:val="single" w:sz="6" w:space="0" w:color="auto"/>
            </w:tcBorders>
          </w:tcPr>
          <w:p w:rsidR="00124B61" w:rsidRPr="00124B61" w:rsidP="00124B61" w14:paraId="5F7F21D6" w14:textId="77777777">
            <w:pPr>
              <w:rPr>
                <w:rFonts w:eastAsia="Aptos"/>
                <w:sz w:val="20"/>
                <w:szCs w:val="20"/>
              </w:rPr>
            </w:pPr>
            <w:r w:rsidRPr="00124B61">
              <w:rPr>
                <w:rFonts w:eastAsia="Aptos"/>
                <w:sz w:val="20"/>
                <w:szCs w:val="20"/>
              </w:rPr>
              <w:t>Referral Date to Adult Education Program </w:t>
            </w:r>
          </w:p>
        </w:tc>
        <w:tc>
          <w:tcPr>
            <w:tcW w:w="4319" w:type="dxa"/>
            <w:tcBorders>
              <w:top w:val="nil"/>
              <w:left w:val="nil"/>
              <w:bottom w:val="single" w:sz="4" w:space="0" w:color="auto"/>
              <w:right w:val="single" w:sz="6" w:space="0" w:color="auto"/>
            </w:tcBorders>
          </w:tcPr>
          <w:p w:rsidR="00124B61" w:rsidRPr="00124B61" w:rsidP="00124B61" w14:paraId="2B41FCE3" w14:textId="77777777">
            <w:pPr>
              <w:rPr>
                <w:rFonts w:eastAsia="Aptos"/>
                <w:sz w:val="20"/>
                <w:szCs w:val="20"/>
              </w:rPr>
            </w:pPr>
            <w:r w:rsidRPr="00124B61">
              <w:rPr>
                <w:rFonts w:eastAsia="Aptos"/>
                <w:sz w:val="20"/>
                <w:szCs w:val="20"/>
              </w:rPr>
              <w:t>Record the date participant was referred to an Adult Basic Education (ABE) program:</w:t>
            </w:r>
          </w:p>
          <w:p w:rsidR="00124B61" w:rsidRPr="00124B61" w:rsidP="00124B61" w14:paraId="1D8F6AC2" w14:textId="77777777">
            <w:pPr>
              <w:rPr>
                <w:rFonts w:eastAsia="Aptos"/>
                <w:sz w:val="20"/>
                <w:szCs w:val="20"/>
              </w:rPr>
            </w:pPr>
          </w:p>
          <w:p w:rsidR="00124B61" w:rsidRPr="00124B61" w:rsidP="00124B61" w14:paraId="21FF433C" w14:textId="77777777">
            <w:pPr>
              <w:rPr>
                <w:rFonts w:eastAsia="Aptos"/>
                <w:sz w:val="20"/>
                <w:szCs w:val="20"/>
              </w:rPr>
            </w:pPr>
            <w:r w:rsidRPr="00124B61">
              <w:rPr>
                <w:rFonts w:eastAsia="Aptos"/>
                <w:sz w:val="20"/>
                <w:szCs w:val="20"/>
              </w:rPr>
              <w:t>YYYYMMDD </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58C31575" w14:textId="3DD2761C">
            <w:pPr>
              <w:rPr>
                <w:rFonts w:eastAsia="Aptos"/>
                <w:sz w:val="20"/>
                <w:szCs w:val="20"/>
              </w:rPr>
            </w:pPr>
            <w:r w:rsidRPr="00FF0C0B">
              <w:rPr>
                <w:rFonts w:eastAsia="Aptos"/>
                <w:sz w:val="20"/>
                <w:szCs w:val="20"/>
              </w:rPr>
              <w:t>N/A</w:t>
            </w:r>
          </w:p>
        </w:tc>
        <w:tc>
          <w:tcPr>
            <w:tcW w:w="1615" w:type="dxa"/>
          </w:tcPr>
          <w:p w:rsidR="00124B61" w:rsidRPr="00124B61" w:rsidP="00124B61" w14:paraId="4F1B2057" w14:textId="77777777">
            <w:pPr>
              <w:rPr>
                <w:rFonts w:eastAsia="Aptos"/>
                <w:sz w:val="20"/>
                <w:szCs w:val="20"/>
              </w:rPr>
            </w:pPr>
            <w:r w:rsidRPr="00124B61">
              <w:rPr>
                <w:rFonts w:eastAsia="Aptos"/>
                <w:sz w:val="20"/>
                <w:szCs w:val="20"/>
              </w:rPr>
              <w:t>TA/Eval</w:t>
            </w:r>
          </w:p>
        </w:tc>
      </w:tr>
      <w:tr w14:paraId="51CD8A00" w14:textId="77777777">
        <w:tblPrEx>
          <w:tblW w:w="0" w:type="auto"/>
          <w:tblLook w:val="04A0"/>
        </w:tblPrEx>
        <w:tc>
          <w:tcPr>
            <w:tcW w:w="1435" w:type="dxa"/>
          </w:tcPr>
          <w:p w:rsidR="00124B61" w:rsidRPr="00124B61" w:rsidP="00124B61" w14:paraId="4E9C38A7" w14:textId="77777777">
            <w:pPr>
              <w:rPr>
                <w:rFonts w:eastAsia="Aptos"/>
                <w:sz w:val="20"/>
                <w:szCs w:val="20"/>
              </w:rPr>
            </w:pPr>
            <w:r w:rsidRPr="00124B61">
              <w:rPr>
                <w:rFonts w:eastAsia="Aptos"/>
                <w:sz w:val="20"/>
                <w:szCs w:val="20"/>
              </w:rPr>
              <w:t>5b.3</w:t>
            </w:r>
          </w:p>
        </w:tc>
        <w:tc>
          <w:tcPr>
            <w:tcW w:w="4321" w:type="dxa"/>
            <w:tcBorders>
              <w:top w:val="single" w:sz="4" w:space="0" w:color="auto"/>
              <w:left w:val="single" w:sz="6" w:space="0" w:color="auto"/>
              <w:bottom w:val="single" w:sz="6" w:space="0" w:color="auto"/>
              <w:right w:val="single" w:sz="6" w:space="0" w:color="auto"/>
            </w:tcBorders>
          </w:tcPr>
          <w:p w:rsidR="00124B61" w:rsidRPr="00124B61" w:rsidP="00124B61" w14:paraId="5A364ACA" w14:textId="77777777">
            <w:pPr>
              <w:rPr>
                <w:rFonts w:eastAsia="Aptos"/>
                <w:sz w:val="20"/>
                <w:szCs w:val="20"/>
              </w:rPr>
            </w:pPr>
            <w:r w:rsidRPr="00124B61">
              <w:rPr>
                <w:rFonts w:eastAsia="Aptos"/>
                <w:sz w:val="20"/>
                <w:szCs w:val="20"/>
              </w:rPr>
              <w:t>Services Start Date</w:t>
            </w:r>
          </w:p>
        </w:tc>
        <w:tc>
          <w:tcPr>
            <w:tcW w:w="4319" w:type="dxa"/>
            <w:tcBorders>
              <w:top w:val="single" w:sz="4" w:space="0" w:color="auto"/>
              <w:left w:val="nil"/>
              <w:bottom w:val="single" w:sz="6" w:space="0" w:color="auto"/>
              <w:right w:val="single" w:sz="6" w:space="0" w:color="auto"/>
            </w:tcBorders>
          </w:tcPr>
          <w:p w:rsidR="00124B61" w:rsidRPr="00124B61" w:rsidP="00124B61" w14:paraId="6FE00557" w14:textId="77777777">
            <w:pPr>
              <w:rPr>
                <w:rFonts w:eastAsia="Aptos"/>
                <w:sz w:val="20"/>
                <w:szCs w:val="20"/>
              </w:rPr>
            </w:pPr>
            <w:r w:rsidRPr="00124B61">
              <w:rPr>
                <w:rFonts w:eastAsia="Aptos"/>
                <w:sz w:val="20"/>
                <w:szCs w:val="20"/>
              </w:rPr>
              <w:t>Record the date the participant began or started services through an Adult Basic Education program:</w:t>
            </w:r>
          </w:p>
          <w:p w:rsidR="00124B61" w:rsidRPr="00124B61" w:rsidP="00124B61" w14:paraId="0039D245" w14:textId="77777777">
            <w:pPr>
              <w:rPr>
                <w:rFonts w:eastAsia="Aptos"/>
                <w:sz w:val="20"/>
                <w:szCs w:val="20"/>
              </w:rPr>
            </w:pPr>
          </w:p>
          <w:p w:rsidR="00124B61" w:rsidRPr="00124B61" w:rsidP="00124B61" w14:paraId="454457B0" w14:textId="77777777">
            <w:pPr>
              <w:rPr>
                <w:rFonts w:eastAsia="Aptos"/>
                <w:sz w:val="20"/>
                <w:szCs w:val="20"/>
              </w:rPr>
            </w:pPr>
            <w:r w:rsidRPr="00124B61">
              <w:rPr>
                <w:rFonts w:eastAsia="Aptos"/>
                <w:sz w:val="20"/>
                <w:szCs w:val="20"/>
              </w:rPr>
              <w:t>YYYYMMDD</w:t>
            </w:r>
          </w:p>
        </w:tc>
        <w:tc>
          <w:tcPr>
            <w:tcW w:w="2700" w:type="dxa"/>
            <w:tcBorders>
              <w:top w:val="single" w:sz="6" w:space="0" w:color="auto"/>
              <w:left w:val="single" w:sz="6" w:space="0" w:color="auto"/>
              <w:bottom w:val="single" w:sz="6" w:space="0" w:color="auto"/>
              <w:right w:val="single" w:sz="6" w:space="0" w:color="auto"/>
            </w:tcBorders>
          </w:tcPr>
          <w:p w:rsidR="00124B61" w:rsidRPr="00124B61" w:rsidP="00124B61" w14:paraId="69E4E4BC" w14:textId="66A9F92A">
            <w:pPr>
              <w:rPr>
                <w:rFonts w:eastAsia="Aptos"/>
                <w:sz w:val="20"/>
                <w:szCs w:val="20"/>
              </w:rPr>
            </w:pPr>
            <w:r w:rsidRPr="00FF0C0B">
              <w:rPr>
                <w:rFonts w:eastAsia="Aptos"/>
                <w:sz w:val="20"/>
                <w:szCs w:val="20"/>
              </w:rPr>
              <w:t>N/A</w:t>
            </w:r>
          </w:p>
        </w:tc>
        <w:tc>
          <w:tcPr>
            <w:tcW w:w="1615" w:type="dxa"/>
          </w:tcPr>
          <w:p w:rsidR="00124B61" w:rsidRPr="00124B61" w:rsidP="00124B61" w14:paraId="0D27FACF" w14:textId="77777777">
            <w:pPr>
              <w:rPr>
                <w:rFonts w:eastAsia="Aptos"/>
                <w:sz w:val="20"/>
                <w:szCs w:val="20"/>
              </w:rPr>
            </w:pPr>
            <w:r w:rsidRPr="00124B61">
              <w:rPr>
                <w:rFonts w:eastAsia="Aptos"/>
                <w:sz w:val="20"/>
                <w:szCs w:val="20"/>
              </w:rPr>
              <w:t>TA/Eval</w:t>
            </w:r>
          </w:p>
        </w:tc>
      </w:tr>
    </w:tbl>
    <w:p w:rsidR="00124B61" w:rsidRPr="00FF0C0B" w:rsidP="00124B61" w14:paraId="113481BE" w14:textId="77777777"/>
    <w:p w:rsidR="00530387" w:rsidRPr="00FF0C0B" w:rsidP="00542257" w14:paraId="691343C5" w14:textId="47996DF3">
      <w:pPr>
        <w:pStyle w:val="Heading3"/>
        <w:numPr>
          <w:ilvl w:val="0"/>
          <w:numId w:val="21"/>
        </w:numPr>
        <w:rPr>
          <w:rFonts w:cs="Calibri"/>
          <w:b/>
          <w:bCs/>
          <w:i/>
          <w:iCs/>
          <w:color w:val="auto"/>
          <w:sz w:val="22"/>
          <w:szCs w:val="22"/>
        </w:rPr>
      </w:pPr>
      <w:bookmarkStart w:id="56" w:name="_Toc190405118"/>
      <w:bookmarkStart w:id="57" w:name="_Toc222326923"/>
      <w:bookmarkEnd w:id="56"/>
      <w:r w:rsidRPr="00FF0C0B">
        <w:rPr>
          <w:rFonts w:cs="Calibri"/>
          <w:b/>
          <w:bCs/>
          <w:i/>
          <w:iCs/>
          <w:color w:val="auto"/>
          <w:sz w:val="22"/>
          <w:szCs w:val="22"/>
        </w:rPr>
        <w:t>Community College</w:t>
      </w:r>
      <w:bookmarkEnd w:id="57"/>
    </w:p>
    <w:tbl>
      <w:tblPr>
        <w:tblStyle w:val="TableGrid29"/>
        <w:tblW w:w="0" w:type="auto"/>
        <w:tblLook w:val="04A0"/>
      </w:tblPr>
      <w:tblGrid>
        <w:gridCol w:w="1435"/>
        <w:gridCol w:w="4321"/>
        <w:gridCol w:w="4319"/>
        <w:gridCol w:w="2700"/>
        <w:gridCol w:w="1615"/>
      </w:tblGrid>
      <w:tr w14:paraId="53FD7B1A" w14:textId="77777777" w:rsidTr="00A406B5">
        <w:tblPrEx>
          <w:tblW w:w="0" w:type="auto"/>
          <w:tblLook w:val="04A0"/>
        </w:tblPrEx>
        <w:tc>
          <w:tcPr>
            <w:tcW w:w="1435" w:type="dxa"/>
            <w:shd w:val="clear" w:color="auto" w:fill="D9D9D9"/>
            <w:vAlign w:val="center"/>
          </w:tcPr>
          <w:p w:rsidR="00A406B5" w:rsidRPr="00A406B5" w:rsidP="00A406B5" w14:paraId="5AF98E95" w14:textId="77777777">
            <w:pPr>
              <w:jc w:val="center"/>
              <w:rPr>
                <w:rFonts w:eastAsia="Aptos"/>
                <w:b/>
                <w:bCs/>
                <w:sz w:val="20"/>
                <w:szCs w:val="20"/>
              </w:rPr>
            </w:pPr>
            <w:r w:rsidRPr="00A406B5">
              <w:rPr>
                <w:rFonts w:eastAsia="Aptos"/>
                <w:b/>
                <w:bCs/>
                <w:sz w:val="20"/>
                <w:szCs w:val="20"/>
              </w:rPr>
              <w:t>Data</w:t>
            </w:r>
            <w:r w:rsidRPr="00A406B5">
              <w:rPr>
                <w:rFonts w:eastAsia="Aptos"/>
                <w:b/>
                <w:bCs/>
                <w:sz w:val="20"/>
                <w:szCs w:val="20"/>
              </w:rPr>
              <w:br/>
              <w:t>Element No.</w:t>
            </w:r>
          </w:p>
        </w:tc>
        <w:tc>
          <w:tcPr>
            <w:tcW w:w="4321" w:type="dxa"/>
            <w:shd w:val="clear" w:color="auto" w:fill="D9D9D9"/>
            <w:vAlign w:val="center"/>
          </w:tcPr>
          <w:p w:rsidR="00A406B5" w:rsidRPr="00A406B5" w:rsidP="00A406B5" w14:paraId="32DFDDBF" w14:textId="77777777">
            <w:pPr>
              <w:jc w:val="center"/>
              <w:rPr>
                <w:rFonts w:eastAsia="Aptos"/>
                <w:b/>
                <w:bCs/>
                <w:sz w:val="20"/>
                <w:szCs w:val="20"/>
              </w:rPr>
            </w:pPr>
            <w:r w:rsidRPr="00A406B5">
              <w:rPr>
                <w:rFonts w:eastAsia="Aptos"/>
                <w:b/>
                <w:bCs/>
                <w:sz w:val="20"/>
                <w:szCs w:val="20"/>
              </w:rPr>
              <w:t>Data Element Name</w:t>
            </w:r>
          </w:p>
        </w:tc>
        <w:tc>
          <w:tcPr>
            <w:tcW w:w="4319" w:type="dxa"/>
            <w:shd w:val="clear" w:color="auto" w:fill="D9D9D9"/>
            <w:vAlign w:val="center"/>
          </w:tcPr>
          <w:p w:rsidR="00A406B5" w:rsidRPr="00A406B5" w:rsidP="00A406B5" w14:paraId="514AA647" w14:textId="77777777">
            <w:pPr>
              <w:jc w:val="center"/>
              <w:rPr>
                <w:rFonts w:eastAsia="Aptos"/>
                <w:b/>
                <w:bCs/>
                <w:sz w:val="20"/>
                <w:szCs w:val="20"/>
              </w:rPr>
            </w:pPr>
            <w:r w:rsidRPr="00A406B5">
              <w:rPr>
                <w:rFonts w:eastAsia="Aptos"/>
                <w:b/>
                <w:bCs/>
                <w:sz w:val="20"/>
                <w:szCs w:val="20"/>
              </w:rPr>
              <w:t>Data Element Definitions/Instructions</w:t>
            </w:r>
          </w:p>
        </w:tc>
        <w:tc>
          <w:tcPr>
            <w:tcW w:w="2700" w:type="dxa"/>
            <w:shd w:val="clear" w:color="auto" w:fill="D9D9D9"/>
            <w:vAlign w:val="center"/>
          </w:tcPr>
          <w:p w:rsidR="00A406B5" w:rsidRPr="00A406B5" w:rsidP="00A406B5" w14:paraId="37D9CCFB" w14:textId="77777777">
            <w:pPr>
              <w:jc w:val="center"/>
              <w:rPr>
                <w:rFonts w:eastAsia="Aptos"/>
                <w:b/>
                <w:bCs/>
                <w:sz w:val="20"/>
                <w:szCs w:val="20"/>
              </w:rPr>
            </w:pPr>
            <w:r w:rsidRPr="00A406B5">
              <w:rPr>
                <w:rFonts w:eastAsia="Aptos"/>
                <w:b/>
                <w:bCs/>
                <w:sz w:val="20"/>
                <w:szCs w:val="20"/>
              </w:rPr>
              <w:t>Data Source: PIRL Element No. / Reporting Codes</w:t>
            </w:r>
          </w:p>
        </w:tc>
        <w:tc>
          <w:tcPr>
            <w:tcW w:w="1615" w:type="dxa"/>
            <w:shd w:val="clear" w:color="auto" w:fill="D9D9D9"/>
            <w:vAlign w:val="center"/>
          </w:tcPr>
          <w:p w:rsidR="00A406B5" w:rsidRPr="00A406B5" w:rsidP="00A406B5" w14:paraId="39999532" w14:textId="77777777">
            <w:pPr>
              <w:jc w:val="center"/>
              <w:rPr>
                <w:rFonts w:eastAsia="Aptos"/>
                <w:b/>
                <w:bCs/>
                <w:sz w:val="20"/>
                <w:szCs w:val="20"/>
              </w:rPr>
            </w:pPr>
            <w:r w:rsidRPr="00A406B5">
              <w:rPr>
                <w:rFonts w:eastAsia="Aptos"/>
                <w:b/>
                <w:bCs/>
                <w:sz w:val="20"/>
                <w:szCs w:val="20"/>
              </w:rPr>
              <w:t>Primary Use (TA and/or Eval)</w:t>
            </w:r>
          </w:p>
        </w:tc>
      </w:tr>
      <w:tr w14:paraId="4C7BF81F" w14:textId="77777777">
        <w:tblPrEx>
          <w:tblW w:w="0" w:type="auto"/>
          <w:tblLook w:val="04A0"/>
        </w:tblPrEx>
        <w:tc>
          <w:tcPr>
            <w:tcW w:w="1435" w:type="dxa"/>
          </w:tcPr>
          <w:p w:rsidR="00A406B5" w:rsidRPr="00A406B5" w:rsidP="00A406B5" w14:paraId="3E68696A" w14:textId="77777777">
            <w:pPr>
              <w:rPr>
                <w:rFonts w:eastAsia="Aptos"/>
                <w:sz w:val="20"/>
                <w:szCs w:val="20"/>
              </w:rPr>
            </w:pPr>
            <w:r w:rsidRPr="00A406B5">
              <w:rPr>
                <w:rFonts w:eastAsia="Aptos"/>
                <w:sz w:val="20"/>
                <w:szCs w:val="20"/>
              </w:rPr>
              <w:t>5c.1</w:t>
            </w:r>
          </w:p>
        </w:tc>
        <w:tc>
          <w:tcPr>
            <w:tcW w:w="4321" w:type="dxa"/>
          </w:tcPr>
          <w:p w:rsidR="00A406B5" w:rsidRPr="00A406B5" w:rsidP="00A406B5" w14:paraId="46A0E099" w14:textId="77777777">
            <w:pPr>
              <w:rPr>
                <w:rFonts w:eastAsia="Aptos"/>
                <w:sz w:val="20"/>
                <w:szCs w:val="20"/>
              </w:rPr>
            </w:pPr>
            <w:r w:rsidRPr="00A406B5">
              <w:rPr>
                <w:rFonts w:eastAsia="Aptos"/>
                <w:sz w:val="20"/>
                <w:szCs w:val="20"/>
              </w:rPr>
              <w:t xml:space="preserve">Community College Enrollment  </w:t>
            </w:r>
          </w:p>
        </w:tc>
        <w:tc>
          <w:tcPr>
            <w:tcW w:w="4319" w:type="dxa"/>
          </w:tcPr>
          <w:p w:rsidR="00A406B5" w:rsidRPr="00A406B5" w:rsidP="00A406B5" w14:paraId="24D5264D" w14:textId="77777777">
            <w:pPr>
              <w:rPr>
                <w:rFonts w:eastAsia="Aptos"/>
                <w:sz w:val="20"/>
                <w:szCs w:val="20"/>
              </w:rPr>
            </w:pPr>
            <w:r w:rsidRPr="00A406B5">
              <w:rPr>
                <w:rFonts w:eastAsia="Aptos"/>
                <w:sz w:val="20"/>
                <w:szCs w:val="20"/>
              </w:rPr>
              <w:t>Record 1 if the participant was enrolled in postsecondary education course(s) offered by a community college.</w:t>
            </w:r>
          </w:p>
          <w:p w:rsidR="00A406B5" w:rsidRPr="00A406B5" w:rsidP="00A406B5" w14:paraId="202B0DD9" w14:textId="0B049616">
            <w:pPr>
              <w:rPr>
                <w:rFonts w:eastAsia="Aptos"/>
                <w:sz w:val="20"/>
                <w:szCs w:val="20"/>
              </w:rPr>
            </w:pPr>
            <w:r w:rsidRPr="00A406B5">
              <w:rPr>
                <w:rFonts w:eastAsia="Aptos"/>
                <w:sz w:val="20"/>
                <w:szCs w:val="20"/>
              </w:rPr>
              <w:t xml:space="preserve">Record 0 if the participant was </w:t>
            </w:r>
            <w:r w:rsidRPr="00A406B5" w:rsidR="00D46D99">
              <w:rPr>
                <w:rFonts w:eastAsia="Aptos"/>
                <w:sz w:val="20"/>
                <w:szCs w:val="20"/>
              </w:rPr>
              <w:t>no</w:t>
            </w:r>
            <w:r w:rsidR="00D46D99">
              <w:rPr>
                <w:rFonts w:eastAsia="Aptos"/>
                <w:sz w:val="20"/>
                <w:szCs w:val="20"/>
              </w:rPr>
              <w:t>t</w:t>
            </w:r>
            <w:r w:rsidRPr="00A406B5" w:rsidR="00D46D99">
              <w:rPr>
                <w:rFonts w:eastAsia="Aptos"/>
                <w:sz w:val="20"/>
                <w:szCs w:val="20"/>
              </w:rPr>
              <w:t xml:space="preserve"> </w:t>
            </w:r>
            <w:r w:rsidRPr="00A406B5">
              <w:rPr>
                <w:rFonts w:eastAsia="Aptos"/>
                <w:sz w:val="20"/>
                <w:szCs w:val="20"/>
              </w:rPr>
              <w:t xml:space="preserve">enrolled in postsecondary courses offered by a community college. </w:t>
            </w:r>
          </w:p>
          <w:p w:rsidR="00A406B5" w:rsidRPr="00A406B5" w:rsidP="00A406B5" w14:paraId="2EBF0850" w14:textId="77777777">
            <w:pPr>
              <w:rPr>
                <w:rFonts w:eastAsia="Aptos"/>
                <w:sz w:val="20"/>
                <w:szCs w:val="20"/>
              </w:rPr>
            </w:pPr>
            <w:r w:rsidRPr="00A406B5">
              <w:rPr>
                <w:rFonts w:eastAsia="Aptos"/>
                <w:sz w:val="20"/>
                <w:szCs w:val="20"/>
              </w:rPr>
              <w:t xml:space="preserve"> </w:t>
            </w:r>
          </w:p>
        </w:tc>
        <w:tc>
          <w:tcPr>
            <w:tcW w:w="2700" w:type="dxa"/>
          </w:tcPr>
          <w:p w:rsidR="00A406B5" w:rsidRPr="00A406B5" w:rsidP="00A406B5" w14:paraId="71AEADAA" w14:textId="6F7E2519">
            <w:pPr>
              <w:rPr>
                <w:rFonts w:eastAsia="Aptos"/>
                <w:sz w:val="20"/>
                <w:szCs w:val="20"/>
              </w:rPr>
            </w:pPr>
            <w:r w:rsidRPr="00FF0C0B">
              <w:rPr>
                <w:rFonts w:eastAsia="Aptos"/>
                <w:sz w:val="20"/>
                <w:szCs w:val="20"/>
              </w:rPr>
              <w:t>N/A</w:t>
            </w:r>
          </w:p>
          <w:p w:rsidR="00A406B5" w:rsidRPr="00A406B5" w:rsidP="00A406B5" w14:paraId="55495355" w14:textId="335204F2">
            <w:pPr>
              <w:rPr>
                <w:rFonts w:eastAsia="Aptos"/>
                <w:sz w:val="20"/>
                <w:szCs w:val="20"/>
              </w:rPr>
            </w:pPr>
            <w:r w:rsidRPr="00FF0C0B">
              <w:rPr>
                <w:rFonts w:eastAsia="Aptos"/>
                <w:sz w:val="20"/>
                <w:szCs w:val="20"/>
              </w:rPr>
              <w:br/>
            </w:r>
            <w:r w:rsidRPr="00A406B5">
              <w:rPr>
                <w:rFonts w:eastAsia="Aptos"/>
                <w:sz w:val="20"/>
                <w:szCs w:val="20"/>
              </w:rPr>
              <w:t>Reporting Code:</w:t>
            </w:r>
          </w:p>
          <w:p w:rsidR="00A406B5" w:rsidRPr="00A406B5" w:rsidP="00A406B5" w14:paraId="790ED864" w14:textId="77777777">
            <w:pPr>
              <w:rPr>
                <w:rFonts w:eastAsia="Aptos"/>
                <w:sz w:val="20"/>
                <w:szCs w:val="20"/>
              </w:rPr>
            </w:pPr>
            <w:r w:rsidRPr="00A406B5">
              <w:rPr>
                <w:rFonts w:eastAsia="Aptos"/>
                <w:sz w:val="20"/>
                <w:szCs w:val="20"/>
              </w:rPr>
              <w:t xml:space="preserve">1 = Yes, Participated in Postsecondary Education courses offered by a community college  </w:t>
            </w:r>
          </w:p>
          <w:p w:rsidR="00A406B5" w:rsidRPr="00A406B5" w:rsidP="00A406B5" w14:paraId="49905F7A" w14:textId="77777777">
            <w:pPr>
              <w:rPr>
                <w:rFonts w:eastAsia="Aptos"/>
                <w:sz w:val="20"/>
                <w:szCs w:val="20"/>
              </w:rPr>
            </w:pPr>
            <w:r w:rsidRPr="00A406B5">
              <w:rPr>
                <w:rFonts w:eastAsia="Aptos"/>
                <w:sz w:val="20"/>
                <w:szCs w:val="20"/>
              </w:rPr>
              <w:t xml:space="preserve">0 = No, Did Not Participate in Postsecondary Education courses offered at a community college  </w:t>
            </w:r>
          </w:p>
        </w:tc>
        <w:tc>
          <w:tcPr>
            <w:tcW w:w="1615" w:type="dxa"/>
          </w:tcPr>
          <w:p w:rsidR="00A406B5" w:rsidRPr="00A406B5" w:rsidP="00A406B5" w14:paraId="42AB9B92" w14:textId="77777777">
            <w:pPr>
              <w:rPr>
                <w:rFonts w:eastAsia="Aptos"/>
                <w:sz w:val="20"/>
                <w:szCs w:val="20"/>
              </w:rPr>
            </w:pPr>
            <w:r w:rsidRPr="00A406B5">
              <w:rPr>
                <w:rFonts w:eastAsia="Aptos"/>
                <w:sz w:val="20"/>
                <w:szCs w:val="20"/>
              </w:rPr>
              <w:t>TA/Eval</w:t>
            </w:r>
          </w:p>
        </w:tc>
      </w:tr>
      <w:tr w14:paraId="509B14D8" w14:textId="77777777">
        <w:tblPrEx>
          <w:tblW w:w="0" w:type="auto"/>
          <w:tblLook w:val="04A0"/>
        </w:tblPrEx>
        <w:tc>
          <w:tcPr>
            <w:tcW w:w="1435" w:type="dxa"/>
          </w:tcPr>
          <w:p w:rsidR="00A406B5" w:rsidRPr="00A406B5" w:rsidP="00A406B5" w14:paraId="4AEA8D0F" w14:textId="77777777">
            <w:pPr>
              <w:rPr>
                <w:rFonts w:eastAsia="Aptos"/>
                <w:sz w:val="20"/>
                <w:szCs w:val="20"/>
              </w:rPr>
            </w:pPr>
            <w:r w:rsidRPr="00A406B5">
              <w:rPr>
                <w:rFonts w:eastAsia="Aptos"/>
                <w:sz w:val="20"/>
                <w:szCs w:val="20"/>
              </w:rPr>
              <w:t>5c.2</w:t>
            </w:r>
          </w:p>
        </w:tc>
        <w:tc>
          <w:tcPr>
            <w:tcW w:w="4321" w:type="dxa"/>
          </w:tcPr>
          <w:p w:rsidR="00A406B5" w:rsidRPr="00A406B5" w:rsidP="00A406B5" w14:paraId="23326373" w14:textId="77777777">
            <w:pPr>
              <w:rPr>
                <w:rFonts w:eastAsia="Aptos"/>
                <w:sz w:val="20"/>
                <w:szCs w:val="20"/>
              </w:rPr>
            </w:pPr>
            <w:r w:rsidRPr="00A406B5">
              <w:rPr>
                <w:rFonts w:eastAsia="Aptos"/>
                <w:sz w:val="20"/>
                <w:szCs w:val="20"/>
              </w:rPr>
              <w:t xml:space="preserve">Community College Provider: Referral Date    </w:t>
            </w:r>
          </w:p>
        </w:tc>
        <w:tc>
          <w:tcPr>
            <w:tcW w:w="4319" w:type="dxa"/>
          </w:tcPr>
          <w:p w:rsidR="00C35BA4" w:rsidP="00A406B5" w14:paraId="0C7BFE77" w14:textId="77777777">
            <w:pPr>
              <w:rPr>
                <w:rFonts w:eastAsia="Aptos"/>
                <w:sz w:val="20"/>
                <w:szCs w:val="20"/>
              </w:rPr>
            </w:pPr>
            <w:r w:rsidRPr="00A406B5">
              <w:rPr>
                <w:rFonts w:eastAsia="Aptos"/>
                <w:sz w:val="20"/>
                <w:szCs w:val="20"/>
              </w:rPr>
              <w:t>Record the date the participant was referred to community college</w:t>
            </w:r>
            <w:r w:rsidR="00CF5F80">
              <w:rPr>
                <w:rFonts w:eastAsia="Aptos"/>
                <w:sz w:val="20"/>
                <w:szCs w:val="20"/>
              </w:rPr>
              <w:t xml:space="preserve">. </w:t>
            </w:r>
          </w:p>
          <w:p w:rsidR="00A406B5" w:rsidRPr="00A406B5" w:rsidP="00A406B5" w14:paraId="5F1DF4F0" w14:textId="64B19A5E">
            <w:pPr>
              <w:rPr>
                <w:rFonts w:eastAsia="Aptos"/>
                <w:sz w:val="20"/>
                <w:szCs w:val="20"/>
              </w:rPr>
            </w:pPr>
            <w:r>
              <w:rPr>
                <w:rFonts w:eastAsia="Aptos"/>
                <w:sz w:val="20"/>
                <w:szCs w:val="20"/>
              </w:rPr>
              <w:t>Note: a “</w:t>
            </w:r>
            <w:r w:rsidRPr="00CF5F80">
              <w:rPr>
                <w:rFonts w:eastAsia="Aptos"/>
                <w:sz w:val="20"/>
                <w:szCs w:val="20"/>
              </w:rPr>
              <w:t xml:space="preserve">referral” </w:t>
            </w:r>
            <w:r>
              <w:rPr>
                <w:rFonts w:eastAsia="Aptos"/>
                <w:sz w:val="20"/>
                <w:szCs w:val="20"/>
              </w:rPr>
              <w:t>i</w:t>
            </w:r>
            <w:r w:rsidRPr="00CF5F80">
              <w:rPr>
                <w:rFonts w:eastAsia="Aptos"/>
                <w:sz w:val="20"/>
                <w:szCs w:val="20"/>
              </w:rPr>
              <w:t xml:space="preserve">s any </w:t>
            </w:r>
            <w:r w:rsidR="00892EC8">
              <w:rPr>
                <w:rFonts w:eastAsia="Aptos"/>
                <w:sz w:val="20"/>
                <w:szCs w:val="20"/>
              </w:rPr>
              <w:t xml:space="preserve">direct contact </w:t>
            </w:r>
            <w:r w:rsidRPr="00CF5F80">
              <w:rPr>
                <w:rFonts w:eastAsia="Aptos"/>
                <w:sz w:val="20"/>
                <w:szCs w:val="20"/>
              </w:rPr>
              <w:t xml:space="preserve">ETM staff </w:t>
            </w:r>
            <w:r w:rsidR="00892EC8">
              <w:rPr>
                <w:rFonts w:eastAsia="Aptos"/>
                <w:sz w:val="20"/>
                <w:szCs w:val="20"/>
              </w:rPr>
              <w:t>make with</w:t>
            </w:r>
            <w:r w:rsidRPr="00CF5F80">
              <w:rPr>
                <w:rFonts w:eastAsia="Aptos"/>
                <w:sz w:val="20"/>
                <w:szCs w:val="20"/>
              </w:rPr>
              <w:t xml:space="preserve"> </w:t>
            </w:r>
            <w:r w:rsidR="00C9278C">
              <w:rPr>
                <w:rFonts w:eastAsia="Aptos"/>
                <w:sz w:val="20"/>
                <w:szCs w:val="20"/>
              </w:rPr>
              <w:t xml:space="preserve">a community college provider (i.e., </w:t>
            </w:r>
            <w:r w:rsidR="00C251F8">
              <w:rPr>
                <w:rFonts w:eastAsia="Aptos"/>
                <w:sz w:val="20"/>
                <w:szCs w:val="20"/>
              </w:rPr>
              <w:t xml:space="preserve">via </w:t>
            </w:r>
            <w:r w:rsidR="00C9278C">
              <w:rPr>
                <w:rFonts w:eastAsia="Aptos"/>
                <w:sz w:val="20"/>
                <w:szCs w:val="20"/>
              </w:rPr>
              <w:t xml:space="preserve">phone, written/email, in-person, etc.) to </w:t>
            </w:r>
            <w:r w:rsidR="00C251F8">
              <w:rPr>
                <w:rFonts w:eastAsia="Aptos"/>
                <w:sz w:val="20"/>
                <w:szCs w:val="20"/>
              </w:rPr>
              <w:t>connect ETM participants</w:t>
            </w:r>
            <w:r w:rsidRPr="00CF5F80">
              <w:rPr>
                <w:rFonts w:eastAsia="Aptos"/>
                <w:sz w:val="20"/>
                <w:szCs w:val="20"/>
              </w:rPr>
              <w:t xml:space="preserve"> to </w:t>
            </w:r>
            <w:r w:rsidR="00E13E57">
              <w:rPr>
                <w:rFonts w:eastAsia="Aptos"/>
                <w:sz w:val="20"/>
                <w:szCs w:val="20"/>
              </w:rPr>
              <w:t xml:space="preserve">community college staff, including </w:t>
            </w:r>
            <w:r w:rsidRPr="00CF5F80">
              <w:rPr>
                <w:rFonts w:eastAsia="Aptos"/>
                <w:sz w:val="20"/>
                <w:szCs w:val="20"/>
              </w:rPr>
              <w:t>disability resource offices</w:t>
            </w:r>
            <w:r w:rsidR="00E400F7">
              <w:rPr>
                <w:rFonts w:eastAsia="Aptos"/>
                <w:sz w:val="20"/>
                <w:szCs w:val="20"/>
              </w:rPr>
              <w:t>.</w:t>
            </w:r>
          </w:p>
          <w:p w:rsidR="00A406B5" w:rsidRPr="00A406B5" w:rsidP="00A406B5" w14:paraId="1B4A83F1" w14:textId="77777777">
            <w:pPr>
              <w:rPr>
                <w:rFonts w:eastAsia="Aptos"/>
                <w:sz w:val="20"/>
                <w:szCs w:val="20"/>
              </w:rPr>
            </w:pPr>
          </w:p>
          <w:p w:rsidR="00A406B5" w:rsidRPr="00A406B5" w:rsidP="00A406B5" w14:paraId="14B4657B" w14:textId="43A36D10">
            <w:pPr>
              <w:rPr>
                <w:rFonts w:eastAsia="Aptos"/>
                <w:sz w:val="20"/>
                <w:szCs w:val="20"/>
              </w:rPr>
            </w:pPr>
            <w:r w:rsidRPr="00A406B5">
              <w:rPr>
                <w:rFonts w:eastAsia="Aptos"/>
                <w:sz w:val="20"/>
                <w:szCs w:val="20"/>
              </w:rPr>
              <w:t xml:space="preserve">YYYYMMDD </w:t>
            </w:r>
          </w:p>
        </w:tc>
        <w:tc>
          <w:tcPr>
            <w:tcW w:w="2700" w:type="dxa"/>
          </w:tcPr>
          <w:p w:rsidR="00A406B5" w:rsidRPr="00A406B5" w:rsidP="00A406B5" w14:paraId="67A5EA9C" w14:textId="72A2DCDE">
            <w:pPr>
              <w:rPr>
                <w:rFonts w:eastAsia="Aptos"/>
                <w:sz w:val="20"/>
                <w:szCs w:val="20"/>
              </w:rPr>
            </w:pPr>
            <w:r w:rsidRPr="00FF0C0B">
              <w:rPr>
                <w:rFonts w:eastAsia="Aptos"/>
                <w:sz w:val="20"/>
                <w:szCs w:val="20"/>
              </w:rPr>
              <w:t>N/A</w:t>
            </w:r>
          </w:p>
        </w:tc>
        <w:tc>
          <w:tcPr>
            <w:tcW w:w="1615" w:type="dxa"/>
          </w:tcPr>
          <w:p w:rsidR="00A406B5" w:rsidRPr="00A406B5" w:rsidP="00A406B5" w14:paraId="63265516" w14:textId="77777777">
            <w:pPr>
              <w:rPr>
                <w:rFonts w:eastAsia="Aptos"/>
                <w:sz w:val="20"/>
                <w:szCs w:val="20"/>
              </w:rPr>
            </w:pPr>
            <w:r w:rsidRPr="00A406B5">
              <w:rPr>
                <w:rFonts w:eastAsia="Aptos"/>
                <w:sz w:val="20"/>
                <w:szCs w:val="20"/>
              </w:rPr>
              <w:t>TA/Eval</w:t>
            </w:r>
          </w:p>
        </w:tc>
      </w:tr>
      <w:tr w14:paraId="1F547F95" w14:textId="77777777">
        <w:tblPrEx>
          <w:tblW w:w="0" w:type="auto"/>
          <w:tblLook w:val="04A0"/>
        </w:tblPrEx>
        <w:tc>
          <w:tcPr>
            <w:tcW w:w="1435" w:type="dxa"/>
          </w:tcPr>
          <w:p w:rsidR="00A406B5" w:rsidRPr="00A406B5" w:rsidP="00A406B5" w14:paraId="687B72DD" w14:textId="77777777">
            <w:pPr>
              <w:rPr>
                <w:rFonts w:eastAsia="Aptos"/>
                <w:sz w:val="20"/>
                <w:szCs w:val="20"/>
              </w:rPr>
            </w:pPr>
            <w:r w:rsidRPr="00A406B5">
              <w:rPr>
                <w:rFonts w:eastAsia="Aptos"/>
                <w:sz w:val="20"/>
                <w:szCs w:val="20"/>
              </w:rPr>
              <w:t>5c.3</w:t>
            </w:r>
          </w:p>
        </w:tc>
        <w:tc>
          <w:tcPr>
            <w:tcW w:w="4321" w:type="dxa"/>
          </w:tcPr>
          <w:p w:rsidR="00A406B5" w:rsidRPr="00A406B5" w:rsidP="00A406B5" w14:paraId="62F284AA" w14:textId="77777777">
            <w:pPr>
              <w:rPr>
                <w:rFonts w:eastAsia="Aptos"/>
                <w:sz w:val="20"/>
                <w:szCs w:val="20"/>
              </w:rPr>
            </w:pPr>
            <w:r w:rsidRPr="00A406B5">
              <w:rPr>
                <w:rFonts w:eastAsia="Aptos"/>
                <w:sz w:val="20"/>
                <w:szCs w:val="20"/>
              </w:rPr>
              <w:t xml:space="preserve">Community College Provider: </w:t>
            </w:r>
          </w:p>
          <w:p w:rsidR="00A406B5" w:rsidRPr="00A406B5" w:rsidP="00A406B5" w14:paraId="0CD85BAE" w14:textId="77777777">
            <w:pPr>
              <w:rPr>
                <w:rFonts w:eastAsia="Aptos"/>
                <w:sz w:val="20"/>
                <w:szCs w:val="20"/>
              </w:rPr>
            </w:pPr>
            <w:r w:rsidRPr="00A406B5">
              <w:rPr>
                <w:rFonts w:eastAsia="Aptos"/>
                <w:sz w:val="20"/>
                <w:szCs w:val="20"/>
              </w:rPr>
              <w:t xml:space="preserve">Date Services Start  </w:t>
            </w:r>
          </w:p>
        </w:tc>
        <w:tc>
          <w:tcPr>
            <w:tcW w:w="4319" w:type="dxa"/>
          </w:tcPr>
          <w:p w:rsidR="00A406B5" w:rsidRPr="00A406B5" w:rsidP="00A406B5" w14:paraId="6341E798" w14:textId="77777777">
            <w:pPr>
              <w:rPr>
                <w:rFonts w:eastAsia="Aptos"/>
                <w:sz w:val="20"/>
                <w:szCs w:val="20"/>
              </w:rPr>
            </w:pPr>
            <w:r w:rsidRPr="00A406B5">
              <w:rPr>
                <w:rFonts w:eastAsia="Aptos"/>
                <w:sz w:val="20"/>
                <w:szCs w:val="20"/>
              </w:rPr>
              <w:t>Record the date the participant began taking courses at the community college:</w:t>
            </w:r>
          </w:p>
          <w:p w:rsidR="00A406B5" w:rsidRPr="00A406B5" w:rsidP="00A406B5" w14:paraId="725E93B3" w14:textId="77777777">
            <w:pPr>
              <w:rPr>
                <w:rFonts w:eastAsia="Aptos"/>
                <w:sz w:val="20"/>
                <w:szCs w:val="20"/>
              </w:rPr>
            </w:pPr>
          </w:p>
          <w:p w:rsidR="00A406B5" w:rsidRPr="00A406B5" w:rsidP="00A406B5" w14:paraId="31551FEE" w14:textId="77777777">
            <w:pPr>
              <w:rPr>
                <w:rFonts w:eastAsia="Aptos"/>
                <w:sz w:val="20"/>
                <w:szCs w:val="20"/>
              </w:rPr>
            </w:pPr>
            <w:r w:rsidRPr="00A406B5">
              <w:rPr>
                <w:rFonts w:eastAsia="Aptos"/>
                <w:sz w:val="20"/>
                <w:szCs w:val="20"/>
              </w:rPr>
              <w:t xml:space="preserve">YYYYMMDD  </w:t>
            </w:r>
          </w:p>
        </w:tc>
        <w:tc>
          <w:tcPr>
            <w:tcW w:w="2700" w:type="dxa"/>
          </w:tcPr>
          <w:p w:rsidR="00A406B5" w:rsidRPr="00A406B5" w:rsidP="00A406B5" w14:paraId="29B6C880" w14:textId="71365241">
            <w:pPr>
              <w:rPr>
                <w:rFonts w:eastAsia="Aptos"/>
                <w:sz w:val="20"/>
                <w:szCs w:val="20"/>
              </w:rPr>
            </w:pPr>
            <w:r w:rsidRPr="00FF0C0B">
              <w:rPr>
                <w:rFonts w:eastAsia="Aptos"/>
                <w:sz w:val="20"/>
                <w:szCs w:val="20"/>
              </w:rPr>
              <w:t>N/A</w:t>
            </w:r>
          </w:p>
        </w:tc>
        <w:tc>
          <w:tcPr>
            <w:tcW w:w="1615" w:type="dxa"/>
          </w:tcPr>
          <w:p w:rsidR="00A406B5" w:rsidRPr="00A406B5" w:rsidP="00A406B5" w14:paraId="6436A493" w14:textId="77777777">
            <w:pPr>
              <w:rPr>
                <w:rFonts w:eastAsia="Aptos"/>
                <w:sz w:val="20"/>
                <w:szCs w:val="20"/>
              </w:rPr>
            </w:pPr>
            <w:r w:rsidRPr="00A406B5">
              <w:rPr>
                <w:rFonts w:eastAsia="Aptos"/>
                <w:sz w:val="20"/>
                <w:szCs w:val="20"/>
              </w:rPr>
              <w:t>TA/Eval</w:t>
            </w:r>
          </w:p>
        </w:tc>
      </w:tr>
      <w:tr w14:paraId="3DB20A09" w14:textId="77777777">
        <w:tblPrEx>
          <w:tblW w:w="0" w:type="auto"/>
          <w:tblLook w:val="04A0"/>
        </w:tblPrEx>
        <w:tc>
          <w:tcPr>
            <w:tcW w:w="1435" w:type="dxa"/>
          </w:tcPr>
          <w:p w:rsidR="00A406B5" w:rsidRPr="00A406B5" w:rsidP="00A406B5" w14:paraId="07AF4B5A" w14:textId="77777777">
            <w:pPr>
              <w:rPr>
                <w:rFonts w:eastAsia="Aptos"/>
                <w:sz w:val="20"/>
                <w:szCs w:val="20"/>
              </w:rPr>
            </w:pPr>
            <w:r w:rsidRPr="00A406B5">
              <w:rPr>
                <w:rFonts w:eastAsia="Aptos"/>
                <w:sz w:val="20"/>
                <w:szCs w:val="20"/>
              </w:rPr>
              <w:t>5c.4</w:t>
            </w:r>
          </w:p>
        </w:tc>
        <w:tc>
          <w:tcPr>
            <w:tcW w:w="4321" w:type="dxa"/>
          </w:tcPr>
          <w:p w:rsidR="00A406B5" w:rsidRPr="00A406B5" w:rsidP="00A406B5" w14:paraId="6AEA7576" w14:textId="77777777">
            <w:pPr>
              <w:rPr>
                <w:rFonts w:eastAsia="Aptos"/>
                <w:sz w:val="20"/>
                <w:szCs w:val="20"/>
              </w:rPr>
            </w:pPr>
            <w:r w:rsidRPr="00A406B5">
              <w:rPr>
                <w:rFonts w:eastAsia="Aptos"/>
                <w:sz w:val="20"/>
                <w:szCs w:val="20"/>
              </w:rPr>
              <w:t xml:space="preserve">Post-Secondary Provider: Disability Accommodations  </w:t>
            </w:r>
          </w:p>
        </w:tc>
        <w:tc>
          <w:tcPr>
            <w:tcW w:w="4319" w:type="dxa"/>
          </w:tcPr>
          <w:p w:rsidR="00A406B5" w:rsidRPr="00A406B5" w:rsidP="00A406B5" w14:paraId="3FA931CB" w14:textId="43352DBB">
            <w:pPr>
              <w:rPr>
                <w:rFonts w:eastAsia="Aptos"/>
                <w:sz w:val="20"/>
                <w:szCs w:val="20"/>
              </w:rPr>
            </w:pPr>
            <w:r>
              <w:rPr>
                <w:rFonts w:eastAsia="Aptos"/>
                <w:sz w:val="20"/>
                <w:szCs w:val="20"/>
              </w:rPr>
              <w:t>Record 1 if</w:t>
            </w:r>
            <w:r w:rsidRPr="00A406B5">
              <w:rPr>
                <w:rFonts w:eastAsia="Aptos"/>
                <w:sz w:val="20"/>
                <w:szCs w:val="20"/>
              </w:rPr>
              <w:t xml:space="preserve"> </w:t>
            </w:r>
            <w:r w:rsidRPr="00A406B5">
              <w:rPr>
                <w:rFonts w:eastAsia="Aptos"/>
                <w:sz w:val="20"/>
                <w:szCs w:val="20"/>
              </w:rPr>
              <w:t>the participant receive</w:t>
            </w:r>
            <w:r>
              <w:rPr>
                <w:rFonts w:eastAsia="Aptos"/>
                <w:sz w:val="20"/>
                <w:szCs w:val="20"/>
              </w:rPr>
              <w:t>d</w:t>
            </w:r>
            <w:r w:rsidRPr="00A406B5">
              <w:rPr>
                <w:rFonts w:eastAsia="Aptos"/>
                <w:sz w:val="20"/>
                <w:szCs w:val="20"/>
              </w:rPr>
              <w:t xml:space="preserve"> official recognition by the post-secondary </w:t>
            </w:r>
            <w:r>
              <w:rPr>
                <w:rFonts w:eastAsia="Aptos"/>
                <w:sz w:val="20"/>
                <w:szCs w:val="20"/>
              </w:rPr>
              <w:t xml:space="preserve">education </w:t>
            </w:r>
            <w:r w:rsidRPr="00A406B5">
              <w:rPr>
                <w:rFonts w:eastAsia="Aptos"/>
                <w:sz w:val="20"/>
                <w:szCs w:val="20"/>
              </w:rPr>
              <w:t>provider (</w:t>
            </w:r>
            <w:r w:rsidR="00C36A9E">
              <w:rPr>
                <w:rFonts w:eastAsia="Aptos"/>
                <w:sz w:val="20"/>
                <w:szCs w:val="20"/>
              </w:rPr>
              <w:t xml:space="preserve">i.e. </w:t>
            </w:r>
            <w:r w:rsidRPr="00A406B5">
              <w:rPr>
                <w:rFonts w:eastAsia="Aptos"/>
                <w:sz w:val="20"/>
                <w:szCs w:val="20"/>
              </w:rPr>
              <w:t>community college) as a ‘Student with a Disability</w:t>
            </w:r>
            <w:r w:rsidR="00057CB5">
              <w:rPr>
                <w:rFonts w:eastAsia="Aptos"/>
                <w:sz w:val="20"/>
                <w:szCs w:val="20"/>
              </w:rPr>
              <w:t>’</w:t>
            </w:r>
            <w:r w:rsidR="00800113">
              <w:rPr>
                <w:rFonts w:eastAsia="Aptos"/>
                <w:sz w:val="20"/>
                <w:szCs w:val="20"/>
              </w:rPr>
              <w:t xml:space="preserve"> (</w:t>
            </w:r>
            <w:r w:rsidR="00800113">
              <w:rPr>
                <w:rFonts w:eastAsia="Aptos"/>
                <w:sz w:val="20"/>
                <w:szCs w:val="20"/>
              </w:rPr>
              <w:t>SwD</w:t>
            </w:r>
            <w:r w:rsidR="00B42F14">
              <w:rPr>
                <w:rFonts w:eastAsia="Aptos"/>
                <w:sz w:val="20"/>
                <w:szCs w:val="20"/>
              </w:rPr>
              <w:t>).</w:t>
            </w:r>
            <w:r w:rsidRPr="00A406B5" w:rsidR="00B42F14">
              <w:rPr>
                <w:rFonts w:eastAsia="Aptos"/>
                <w:sz w:val="20"/>
                <w:szCs w:val="20"/>
              </w:rPr>
              <w:t xml:space="preserve">  </w:t>
            </w:r>
            <w:r w:rsidR="00800113">
              <w:rPr>
                <w:rFonts w:eastAsia="Aptos"/>
                <w:sz w:val="20"/>
                <w:szCs w:val="20"/>
              </w:rPr>
              <w:t>O</w:t>
            </w:r>
            <w:r>
              <w:rPr>
                <w:rFonts w:eastAsia="Aptos"/>
                <w:sz w:val="20"/>
                <w:szCs w:val="20"/>
              </w:rPr>
              <w:t>therwise</w:t>
            </w:r>
            <w:r w:rsidR="00800113">
              <w:rPr>
                <w:rFonts w:eastAsia="Aptos"/>
                <w:sz w:val="20"/>
                <w:szCs w:val="20"/>
              </w:rPr>
              <w:t>, record 0</w:t>
            </w:r>
            <w:r>
              <w:rPr>
                <w:rFonts w:eastAsia="Aptos"/>
                <w:sz w:val="20"/>
                <w:szCs w:val="20"/>
              </w:rPr>
              <w:t xml:space="preserve">. </w:t>
            </w:r>
          </w:p>
          <w:p w:rsidR="00A406B5" w:rsidRPr="00A406B5" w:rsidP="00A406B5" w14:paraId="58E81163" w14:textId="77777777">
            <w:pPr>
              <w:rPr>
                <w:rFonts w:eastAsia="Aptos"/>
                <w:sz w:val="20"/>
                <w:szCs w:val="20"/>
              </w:rPr>
            </w:pPr>
          </w:p>
          <w:p w:rsidR="00A406B5" w:rsidP="00A406B5" w14:paraId="59EFD83B" w14:textId="6A284642">
            <w:pPr>
              <w:rPr>
                <w:rFonts w:eastAsia="Aptos"/>
                <w:sz w:val="20"/>
                <w:szCs w:val="20"/>
              </w:rPr>
            </w:pPr>
            <w:r>
              <w:rPr>
                <w:rFonts w:eastAsia="Aptos"/>
                <w:sz w:val="20"/>
                <w:szCs w:val="20"/>
              </w:rPr>
              <w:t>1 = Yes, re</w:t>
            </w:r>
            <w:r w:rsidR="00800113">
              <w:rPr>
                <w:rFonts w:eastAsia="Aptos"/>
                <w:sz w:val="20"/>
                <w:szCs w:val="20"/>
              </w:rPr>
              <w:t>ceived ‘</w:t>
            </w:r>
            <w:r w:rsidR="00800113">
              <w:rPr>
                <w:rFonts w:eastAsia="Aptos"/>
                <w:sz w:val="20"/>
                <w:szCs w:val="20"/>
              </w:rPr>
              <w:t>S</w:t>
            </w:r>
            <w:r w:rsidR="009C4EC4">
              <w:rPr>
                <w:rFonts w:eastAsia="Aptos"/>
                <w:sz w:val="20"/>
                <w:szCs w:val="20"/>
              </w:rPr>
              <w:t>w</w:t>
            </w:r>
            <w:r w:rsidR="00800113">
              <w:rPr>
                <w:rFonts w:eastAsia="Aptos"/>
                <w:sz w:val="20"/>
                <w:szCs w:val="20"/>
              </w:rPr>
              <w:t>D</w:t>
            </w:r>
            <w:r w:rsidR="00800113">
              <w:rPr>
                <w:rFonts w:eastAsia="Aptos"/>
                <w:sz w:val="20"/>
                <w:szCs w:val="20"/>
              </w:rPr>
              <w:t>’ recognition</w:t>
            </w:r>
            <w:r w:rsidR="00B96755">
              <w:rPr>
                <w:rFonts w:eastAsia="Aptos"/>
                <w:sz w:val="20"/>
                <w:szCs w:val="20"/>
              </w:rPr>
              <w:t xml:space="preserve"> by </w:t>
            </w:r>
            <w:r w:rsidR="00765895">
              <w:rPr>
                <w:rFonts w:eastAsia="Aptos"/>
                <w:sz w:val="20"/>
                <w:szCs w:val="20"/>
              </w:rPr>
              <w:t>PSP</w:t>
            </w:r>
          </w:p>
          <w:p w:rsidR="00800113" w:rsidRPr="00A406B5" w:rsidP="00A406B5" w14:paraId="05AB5B6E" w14:textId="261C3E53">
            <w:pPr>
              <w:rPr>
                <w:rFonts w:eastAsia="Aptos"/>
                <w:sz w:val="20"/>
                <w:szCs w:val="20"/>
              </w:rPr>
            </w:pPr>
            <w:r>
              <w:rPr>
                <w:rFonts w:eastAsia="Aptos"/>
                <w:sz w:val="20"/>
                <w:szCs w:val="20"/>
              </w:rPr>
              <w:t>0 = No, did not receive ‘</w:t>
            </w:r>
            <w:r>
              <w:rPr>
                <w:rFonts w:eastAsia="Aptos"/>
                <w:sz w:val="20"/>
                <w:szCs w:val="20"/>
              </w:rPr>
              <w:t>SwD</w:t>
            </w:r>
            <w:r>
              <w:rPr>
                <w:rFonts w:eastAsia="Aptos"/>
                <w:sz w:val="20"/>
                <w:szCs w:val="20"/>
              </w:rPr>
              <w:t xml:space="preserve">’ </w:t>
            </w:r>
            <w:r w:rsidR="00B96755">
              <w:rPr>
                <w:rFonts w:eastAsia="Aptos"/>
                <w:sz w:val="20"/>
                <w:szCs w:val="20"/>
              </w:rPr>
              <w:t xml:space="preserve">recognition by </w:t>
            </w:r>
            <w:r w:rsidR="00765895">
              <w:rPr>
                <w:rFonts w:eastAsia="Aptos"/>
                <w:sz w:val="20"/>
                <w:szCs w:val="20"/>
              </w:rPr>
              <w:t>PSP</w:t>
            </w:r>
          </w:p>
          <w:p w:rsidR="00A406B5" w:rsidRPr="00A406B5" w:rsidP="00A406B5" w14:paraId="61474465" w14:textId="77777777">
            <w:pPr>
              <w:rPr>
                <w:rFonts w:eastAsia="Aptos"/>
                <w:sz w:val="20"/>
                <w:szCs w:val="20"/>
              </w:rPr>
            </w:pPr>
          </w:p>
          <w:p w:rsidR="00A406B5" w:rsidRPr="00A406B5" w:rsidP="00A406B5" w14:paraId="0617C54A" w14:textId="248FC2A8">
            <w:pPr>
              <w:rPr>
                <w:rFonts w:eastAsia="Aptos"/>
                <w:sz w:val="20"/>
                <w:szCs w:val="20"/>
              </w:rPr>
            </w:pPr>
            <w:r w:rsidRPr="00A406B5">
              <w:rPr>
                <w:rFonts w:eastAsia="Aptos"/>
                <w:sz w:val="20"/>
                <w:szCs w:val="20"/>
              </w:rPr>
              <w:t xml:space="preserve">If no, </w:t>
            </w:r>
            <w:r w:rsidR="00F02789">
              <w:rPr>
                <w:rFonts w:eastAsia="Aptos"/>
                <w:sz w:val="20"/>
                <w:szCs w:val="20"/>
              </w:rPr>
              <w:t xml:space="preserve">record </w:t>
            </w:r>
            <w:r w:rsidRPr="00A406B5">
              <w:rPr>
                <w:rFonts w:eastAsia="Aptos"/>
                <w:sz w:val="20"/>
                <w:szCs w:val="20"/>
              </w:rPr>
              <w:t>why not</w:t>
            </w:r>
            <w:r w:rsidR="00F02789">
              <w:rPr>
                <w:rFonts w:eastAsia="Aptos"/>
                <w:sz w:val="20"/>
                <w:szCs w:val="20"/>
              </w:rPr>
              <w:t>.</w:t>
            </w:r>
            <w:r w:rsidRPr="00A406B5" w:rsidR="00F02789">
              <w:rPr>
                <w:rFonts w:eastAsia="Aptos"/>
                <w:sz w:val="20"/>
                <w:szCs w:val="20"/>
              </w:rPr>
              <w:t xml:space="preserve"> </w:t>
            </w:r>
            <w:r w:rsidRPr="00A406B5">
              <w:rPr>
                <w:rFonts w:eastAsia="Aptos"/>
                <w:sz w:val="20"/>
                <w:szCs w:val="20"/>
              </w:rPr>
              <w:t xml:space="preserve">(Select one)  </w:t>
            </w:r>
          </w:p>
          <w:p w:rsidR="00A406B5" w:rsidRPr="00A406B5" w:rsidP="00A406B5" w14:paraId="58F85F41" w14:textId="712C1969">
            <w:pPr>
              <w:rPr>
                <w:rFonts w:eastAsia="Aptos"/>
                <w:sz w:val="20"/>
                <w:szCs w:val="20"/>
              </w:rPr>
            </w:pPr>
            <w:r>
              <w:rPr>
                <w:rFonts w:eastAsia="Aptos"/>
                <w:sz w:val="20"/>
                <w:szCs w:val="20"/>
              </w:rPr>
              <w:t>(</w:t>
            </w:r>
            <w:r w:rsidR="000D62F7">
              <w:rPr>
                <w:rFonts w:eastAsia="Aptos"/>
                <w:sz w:val="20"/>
                <w:szCs w:val="20"/>
              </w:rPr>
              <w:t>a)</w:t>
            </w:r>
            <w:r w:rsidRPr="00A406B5">
              <w:rPr>
                <w:rFonts w:eastAsia="Aptos"/>
                <w:sz w:val="20"/>
                <w:szCs w:val="20"/>
              </w:rPr>
              <w:t xml:space="preserve"> I did not self-identify  </w:t>
            </w:r>
          </w:p>
          <w:p w:rsidR="00A406B5" w:rsidRPr="00A406B5" w:rsidP="00A406B5" w14:paraId="4B6B235E" w14:textId="4A031325">
            <w:pPr>
              <w:rPr>
                <w:rFonts w:eastAsia="Aptos"/>
                <w:sz w:val="20"/>
                <w:szCs w:val="20"/>
              </w:rPr>
            </w:pPr>
            <w:r>
              <w:rPr>
                <w:rFonts w:eastAsia="Aptos"/>
                <w:sz w:val="20"/>
                <w:szCs w:val="20"/>
              </w:rPr>
              <w:t>(</w:t>
            </w:r>
            <w:r w:rsidR="000D62F7">
              <w:rPr>
                <w:rFonts w:eastAsia="Aptos"/>
                <w:sz w:val="20"/>
                <w:szCs w:val="20"/>
              </w:rPr>
              <w:t>b)</w:t>
            </w:r>
            <w:r w:rsidRPr="00A406B5">
              <w:rPr>
                <w:rFonts w:eastAsia="Aptos"/>
                <w:sz w:val="20"/>
                <w:szCs w:val="20"/>
              </w:rPr>
              <w:t xml:space="preserve"> I did not qualify (PSP response)</w:t>
            </w:r>
          </w:p>
          <w:p w:rsidR="00A406B5" w:rsidRPr="00A406B5" w:rsidP="00A406B5" w14:paraId="6838B66C" w14:textId="45B5C10D">
            <w:pPr>
              <w:rPr>
                <w:rFonts w:eastAsia="Aptos"/>
                <w:sz w:val="20"/>
                <w:szCs w:val="20"/>
              </w:rPr>
            </w:pPr>
            <w:r>
              <w:rPr>
                <w:rFonts w:eastAsia="Aptos"/>
                <w:sz w:val="20"/>
                <w:szCs w:val="20"/>
              </w:rPr>
              <w:t>(</w:t>
            </w:r>
            <w:r w:rsidR="000D62F7">
              <w:rPr>
                <w:rFonts w:eastAsia="Aptos"/>
                <w:sz w:val="20"/>
                <w:szCs w:val="20"/>
              </w:rPr>
              <w:t>c)</w:t>
            </w:r>
            <w:r w:rsidRPr="00A406B5">
              <w:rPr>
                <w:rFonts w:eastAsia="Aptos"/>
                <w:sz w:val="20"/>
                <w:szCs w:val="20"/>
              </w:rPr>
              <w:t xml:space="preserve"> I did not possess the required documentation </w:t>
            </w:r>
          </w:p>
          <w:p w:rsidR="00A406B5" w:rsidRPr="00A406B5" w:rsidP="00A406B5" w14:paraId="62BB2EF0" w14:textId="13B63F59">
            <w:pPr>
              <w:rPr>
                <w:rFonts w:eastAsia="Aptos"/>
                <w:sz w:val="20"/>
                <w:szCs w:val="20"/>
              </w:rPr>
            </w:pPr>
            <w:r>
              <w:rPr>
                <w:rFonts w:eastAsia="Aptos"/>
                <w:sz w:val="20"/>
                <w:szCs w:val="20"/>
              </w:rPr>
              <w:t>(</w:t>
            </w:r>
            <w:r w:rsidR="000D62F7">
              <w:rPr>
                <w:rFonts w:eastAsia="Aptos"/>
                <w:sz w:val="20"/>
                <w:szCs w:val="20"/>
              </w:rPr>
              <w:t>d)</w:t>
            </w:r>
            <w:r w:rsidRPr="00A406B5">
              <w:rPr>
                <w:rFonts w:eastAsia="Aptos"/>
                <w:sz w:val="20"/>
                <w:szCs w:val="20"/>
              </w:rPr>
              <w:t xml:space="preserve"> </w:t>
            </w:r>
            <w:r w:rsidR="00F02789">
              <w:rPr>
                <w:rFonts w:eastAsia="Aptos"/>
                <w:sz w:val="20"/>
                <w:szCs w:val="20"/>
              </w:rPr>
              <w:t xml:space="preserve">I am </w:t>
            </w:r>
            <w:r w:rsidRPr="00A406B5">
              <w:rPr>
                <w:rFonts w:eastAsia="Aptos"/>
                <w:sz w:val="20"/>
                <w:szCs w:val="20"/>
              </w:rPr>
              <w:t xml:space="preserve">Unsure   </w:t>
            </w:r>
          </w:p>
        </w:tc>
        <w:tc>
          <w:tcPr>
            <w:tcW w:w="2700" w:type="dxa"/>
          </w:tcPr>
          <w:p w:rsidR="00A406B5" w:rsidRPr="00A406B5" w:rsidP="00A406B5" w14:paraId="4204A7FF" w14:textId="0EB8DA00">
            <w:pPr>
              <w:rPr>
                <w:rFonts w:eastAsia="Aptos"/>
                <w:sz w:val="20"/>
                <w:szCs w:val="20"/>
              </w:rPr>
            </w:pPr>
            <w:r w:rsidRPr="00FF0C0B">
              <w:rPr>
                <w:rFonts w:eastAsia="Aptos"/>
                <w:sz w:val="20"/>
                <w:szCs w:val="20"/>
              </w:rPr>
              <w:t>N/A</w:t>
            </w:r>
            <w:r w:rsidRPr="00FF0C0B">
              <w:rPr>
                <w:rFonts w:eastAsia="Aptos"/>
                <w:sz w:val="20"/>
                <w:szCs w:val="20"/>
              </w:rPr>
              <w:br/>
            </w:r>
          </w:p>
          <w:p w:rsidR="00A406B5" w:rsidRPr="00A406B5" w:rsidP="00A406B5" w14:paraId="47ADB050" w14:textId="77777777">
            <w:pPr>
              <w:rPr>
                <w:rFonts w:eastAsia="Aptos"/>
                <w:sz w:val="20"/>
                <w:szCs w:val="20"/>
              </w:rPr>
            </w:pPr>
            <w:r w:rsidRPr="00A406B5">
              <w:rPr>
                <w:rFonts w:eastAsia="Aptos"/>
                <w:sz w:val="20"/>
                <w:szCs w:val="20"/>
              </w:rPr>
              <w:t>Reporting Code:</w:t>
            </w:r>
          </w:p>
          <w:p w:rsidR="00A406B5" w:rsidRPr="00A406B5" w:rsidP="00A406B5" w14:paraId="6D51BC42" w14:textId="05FD3019">
            <w:pPr>
              <w:rPr>
                <w:rFonts w:eastAsia="Aptos"/>
                <w:sz w:val="20"/>
                <w:szCs w:val="20"/>
              </w:rPr>
            </w:pPr>
            <w:r>
              <w:rPr>
                <w:rFonts w:eastAsia="Aptos"/>
                <w:sz w:val="20"/>
                <w:szCs w:val="20"/>
              </w:rPr>
              <w:t>1</w:t>
            </w:r>
            <w:r w:rsidRPr="00A406B5">
              <w:rPr>
                <w:rFonts w:eastAsia="Aptos"/>
                <w:sz w:val="20"/>
                <w:szCs w:val="20"/>
              </w:rPr>
              <w:t xml:space="preserve"> </w:t>
            </w:r>
            <w:r w:rsidRPr="00A406B5">
              <w:rPr>
                <w:rFonts w:eastAsia="Aptos"/>
                <w:sz w:val="20"/>
                <w:szCs w:val="20"/>
              </w:rPr>
              <w:t>= Yes</w:t>
            </w:r>
          </w:p>
          <w:p w:rsidR="00A406B5" w:rsidRPr="00A406B5" w:rsidP="00A406B5" w14:paraId="73B02FF4" w14:textId="1D55C177">
            <w:pPr>
              <w:rPr>
                <w:rFonts w:eastAsia="Aptos"/>
                <w:sz w:val="20"/>
                <w:szCs w:val="20"/>
              </w:rPr>
            </w:pPr>
            <w:r>
              <w:rPr>
                <w:rFonts w:eastAsia="Aptos"/>
                <w:sz w:val="20"/>
                <w:szCs w:val="20"/>
              </w:rPr>
              <w:t>0</w:t>
            </w:r>
            <w:r w:rsidRPr="00A406B5">
              <w:rPr>
                <w:rFonts w:eastAsia="Aptos"/>
                <w:sz w:val="20"/>
                <w:szCs w:val="20"/>
              </w:rPr>
              <w:t xml:space="preserve"> </w:t>
            </w:r>
            <w:r w:rsidRPr="00A406B5">
              <w:rPr>
                <w:rFonts w:eastAsia="Aptos"/>
                <w:sz w:val="20"/>
                <w:szCs w:val="20"/>
              </w:rPr>
              <w:t>= No</w:t>
            </w:r>
          </w:p>
          <w:p w:rsidR="00B74CDB" w:rsidRPr="002966DE" w:rsidP="00B74CDB" w14:paraId="0E4782A3" w14:textId="77777777">
            <w:pPr>
              <w:rPr>
                <w:rFonts w:eastAsia="Aptos"/>
                <w:sz w:val="20"/>
                <w:szCs w:val="20"/>
              </w:rPr>
            </w:pPr>
            <w:r w:rsidRPr="002966DE">
              <w:rPr>
                <w:rFonts w:eastAsia="Aptos"/>
                <w:sz w:val="20"/>
                <w:szCs w:val="20"/>
              </w:rPr>
              <w:t>0,a = No, did not self-identify</w:t>
            </w:r>
          </w:p>
          <w:p w:rsidR="00B74CDB" w:rsidRPr="002966DE" w:rsidP="00B74CDB" w14:paraId="686B694D" w14:textId="77777777">
            <w:pPr>
              <w:rPr>
                <w:rFonts w:eastAsia="Aptos"/>
                <w:sz w:val="20"/>
                <w:szCs w:val="20"/>
              </w:rPr>
            </w:pPr>
            <w:r w:rsidRPr="002966DE">
              <w:rPr>
                <w:rFonts w:eastAsia="Aptos"/>
                <w:sz w:val="20"/>
                <w:szCs w:val="20"/>
              </w:rPr>
              <w:t>0,b =</w:t>
            </w:r>
            <w:r>
              <w:rPr>
                <w:rFonts w:eastAsia="Aptos"/>
                <w:sz w:val="20"/>
                <w:szCs w:val="20"/>
              </w:rPr>
              <w:t xml:space="preserve"> No, did not qualify</w:t>
            </w:r>
          </w:p>
          <w:p w:rsidR="00B74CDB" w:rsidRPr="002966DE" w:rsidP="00B74CDB" w14:paraId="7BB390C0" w14:textId="77777777">
            <w:pPr>
              <w:rPr>
                <w:rFonts w:eastAsia="Aptos"/>
                <w:sz w:val="20"/>
                <w:szCs w:val="20"/>
              </w:rPr>
            </w:pPr>
            <w:r w:rsidRPr="002966DE">
              <w:rPr>
                <w:rFonts w:eastAsia="Aptos"/>
                <w:sz w:val="20"/>
                <w:szCs w:val="20"/>
              </w:rPr>
              <w:t xml:space="preserve">0,c = </w:t>
            </w:r>
            <w:r>
              <w:rPr>
                <w:rFonts w:eastAsia="Aptos"/>
                <w:sz w:val="20"/>
                <w:szCs w:val="20"/>
              </w:rPr>
              <w:t xml:space="preserve">No, did not </w:t>
            </w:r>
            <w:r>
              <w:rPr>
                <w:rFonts w:eastAsia="Aptos"/>
                <w:sz w:val="20"/>
                <w:szCs w:val="20"/>
              </w:rPr>
              <w:t>posses</w:t>
            </w:r>
            <w:r>
              <w:rPr>
                <w:rFonts w:eastAsia="Aptos"/>
                <w:sz w:val="20"/>
                <w:szCs w:val="20"/>
              </w:rPr>
              <w:t xml:space="preserve"> required documentation</w:t>
            </w:r>
          </w:p>
          <w:p w:rsidR="00A406B5" w:rsidRPr="00A406B5" w:rsidP="00B74CDB" w14:paraId="492C86C5" w14:textId="32C51787">
            <w:pPr>
              <w:rPr>
                <w:rFonts w:eastAsia="Aptos"/>
                <w:b/>
                <w:bCs/>
                <w:sz w:val="20"/>
                <w:szCs w:val="20"/>
              </w:rPr>
            </w:pPr>
            <w:r>
              <w:rPr>
                <w:rFonts w:eastAsia="Aptos"/>
                <w:sz w:val="20"/>
                <w:szCs w:val="20"/>
              </w:rPr>
              <w:t>0,d = No, unsure</w:t>
            </w:r>
          </w:p>
          <w:p w:rsidR="00A406B5" w:rsidRPr="00A406B5" w:rsidP="00A406B5" w14:paraId="4C3B1965" w14:textId="693AFCAF">
            <w:pPr>
              <w:rPr>
                <w:rFonts w:eastAsia="Aptos"/>
                <w:sz w:val="20"/>
                <w:szCs w:val="20"/>
              </w:rPr>
            </w:pPr>
          </w:p>
        </w:tc>
        <w:tc>
          <w:tcPr>
            <w:tcW w:w="1615" w:type="dxa"/>
          </w:tcPr>
          <w:p w:rsidR="00A406B5" w:rsidRPr="00A406B5" w:rsidP="00A406B5" w14:paraId="124A0BC4" w14:textId="77777777">
            <w:pPr>
              <w:rPr>
                <w:rFonts w:eastAsia="Aptos"/>
                <w:sz w:val="20"/>
                <w:szCs w:val="20"/>
              </w:rPr>
            </w:pPr>
            <w:r w:rsidRPr="00A406B5">
              <w:rPr>
                <w:rFonts w:eastAsia="Aptos"/>
                <w:sz w:val="20"/>
                <w:szCs w:val="20"/>
              </w:rPr>
              <w:t>TA/Eval</w:t>
            </w:r>
          </w:p>
        </w:tc>
      </w:tr>
    </w:tbl>
    <w:p w:rsidR="00F652E3" w:rsidRPr="00FF0C0B" w:rsidP="003A1810" w14:paraId="5565D30B" w14:textId="77777777">
      <w:pPr>
        <w:rPr>
          <w:rFonts w:eastAsiaTheme="majorEastAsia" w:cstheme="majorBidi"/>
          <w:b/>
          <w:bCs/>
          <w:sz w:val="28"/>
          <w:szCs w:val="28"/>
        </w:rPr>
      </w:pPr>
      <w:r w:rsidRPr="00FF0C0B">
        <w:rPr>
          <w:b/>
          <w:bCs/>
          <w:sz w:val="28"/>
          <w:szCs w:val="28"/>
        </w:rPr>
        <w:br w:type="page"/>
      </w:r>
    </w:p>
    <w:p w:rsidR="00F652E3" w:rsidRPr="00FF0C0B" w:rsidP="001B145C" w14:paraId="6EC63C44" w14:textId="3AAEB051">
      <w:pPr>
        <w:pStyle w:val="Heading2"/>
        <w:numPr>
          <w:ilvl w:val="0"/>
          <w:numId w:val="33"/>
        </w:numPr>
        <w:rPr>
          <w:rFonts w:asciiTheme="minorHAnsi" w:hAnsiTheme="minorHAnsi"/>
          <w:b/>
          <w:bCs/>
          <w:sz w:val="24"/>
          <w:szCs w:val="24"/>
        </w:rPr>
      </w:pPr>
      <w:bookmarkStart w:id="58" w:name="_WIOA_Service_Provision"/>
      <w:bookmarkStart w:id="59" w:name="_Toc222326924"/>
      <w:bookmarkEnd w:id="58"/>
      <w:r w:rsidRPr="00DB28A2">
        <w:rPr>
          <w:rFonts w:asciiTheme="minorHAnsi" w:hAnsiTheme="minorHAnsi"/>
          <w:b/>
          <w:bCs/>
          <w:sz w:val="24"/>
          <w:szCs w:val="24"/>
        </w:rPr>
        <w:t xml:space="preserve">Workforce Innovation and Opportunity Act (WIOA) </w:t>
      </w:r>
      <w:r w:rsidRPr="00FF0C0B" w:rsidR="00AD62DD">
        <w:rPr>
          <w:rFonts w:asciiTheme="minorHAnsi" w:hAnsiTheme="minorHAnsi"/>
          <w:b/>
          <w:bCs/>
          <w:sz w:val="24"/>
          <w:szCs w:val="24"/>
        </w:rPr>
        <w:t xml:space="preserve"> </w:t>
      </w:r>
      <w:r w:rsidRPr="00FF0C0B">
        <w:rPr>
          <w:rFonts w:asciiTheme="minorHAnsi" w:hAnsiTheme="minorHAnsi"/>
          <w:b/>
          <w:bCs/>
          <w:sz w:val="24"/>
          <w:szCs w:val="24"/>
        </w:rPr>
        <w:t>Service Provision Characteristics</w:t>
      </w:r>
      <w:bookmarkEnd w:id="59"/>
      <w:r w:rsidRPr="00FF0C0B">
        <w:rPr>
          <w:rFonts w:asciiTheme="minorHAnsi" w:hAnsiTheme="minorHAnsi"/>
          <w:b/>
          <w:bCs/>
          <w:sz w:val="24"/>
          <w:szCs w:val="24"/>
        </w:rPr>
        <w:t xml:space="preserve"> </w:t>
      </w:r>
    </w:p>
    <w:p w:rsidR="00B965FB" w:rsidRPr="00FF0C0B" w:rsidP="00B965FB" w14:paraId="44E90004" w14:textId="06B458E6">
      <w:pPr>
        <w:rPr>
          <w:sz w:val="22"/>
          <w:szCs w:val="22"/>
        </w:rPr>
      </w:pPr>
      <w:r w:rsidRPr="00FF0C0B">
        <w:rPr>
          <w:sz w:val="22"/>
          <w:szCs w:val="22"/>
        </w:rPr>
        <w:t xml:space="preserve">This section </w:t>
      </w:r>
      <w:r w:rsidRPr="00FF0C0B" w:rsidR="00FF3EC9">
        <w:rPr>
          <w:sz w:val="22"/>
          <w:szCs w:val="22"/>
        </w:rPr>
        <w:t>captures information on participation</w:t>
      </w:r>
      <w:r w:rsidRPr="00FF0C0B" w:rsidR="005B6BD7">
        <w:rPr>
          <w:sz w:val="22"/>
          <w:szCs w:val="22"/>
        </w:rPr>
        <w:t xml:space="preserve"> in a WIOA </w:t>
      </w:r>
      <w:r w:rsidRPr="00FF0C0B" w:rsidR="000D6655">
        <w:rPr>
          <w:sz w:val="22"/>
          <w:szCs w:val="22"/>
        </w:rPr>
        <w:t>youth or adult program</w:t>
      </w:r>
      <w:r w:rsidRPr="00FF0C0B" w:rsidR="00E60D7A">
        <w:rPr>
          <w:sz w:val="22"/>
          <w:szCs w:val="22"/>
        </w:rPr>
        <w:t>, including</w:t>
      </w:r>
      <w:r w:rsidRPr="00FF0C0B" w:rsidR="008D7F62">
        <w:rPr>
          <w:sz w:val="22"/>
          <w:szCs w:val="22"/>
        </w:rPr>
        <w:t xml:space="preserve"> case management</w:t>
      </w:r>
      <w:r w:rsidRPr="00FF0C0B" w:rsidR="00E60D7A">
        <w:rPr>
          <w:sz w:val="22"/>
          <w:szCs w:val="22"/>
        </w:rPr>
        <w:t xml:space="preserve"> services</w:t>
      </w:r>
      <w:r w:rsidRPr="00FF0C0B" w:rsidR="008D7F62">
        <w:rPr>
          <w:sz w:val="22"/>
          <w:szCs w:val="22"/>
        </w:rPr>
        <w:t xml:space="preserve">, training services, work experiences, </w:t>
      </w:r>
      <w:r w:rsidRPr="00FF0C0B" w:rsidR="00690C50">
        <w:rPr>
          <w:sz w:val="22"/>
          <w:szCs w:val="22"/>
        </w:rPr>
        <w:t>employer related supports and supportive services</w:t>
      </w:r>
      <w:r w:rsidRPr="00FF0C0B" w:rsidR="000D6655">
        <w:rPr>
          <w:sz w:val="22"/>
          <w:szCs w:val="22"/>
        </w:rPr>
        <w:t xml:space="preserve">.  Only record information for services provided within the most recent reporting quarter. </w:t>
      </w:r>
      <w:r w:rsidRPr="00FF0C0B" w:rsidR="00FF3EC9">
        <w:rPr>
          <w:sz w:val="22"/>
          <w:szCs w:val="22"/>
        </w:rPr>
        <w:t xml:space="preserve"> </w:t>
      </w:r>
      <w:r w:rsidRPr="00FF0C0B" w:rsidR="00DA2686">
        <w:rPr>
          <w:sz w:val="22"/>
          <w:szCs w:val="22"/>
        </w:rPr>
        <w:t>Note: For any data elements for which information is unknown, leave the response blank</w:t>
      </w:r>
      <w:r w:rsidR="00057CB5">
        <w:rPr>
          <w:sz w:val="22"/>
          <w:szCs w:val="22"/>
        </w:rPr>
        <w:t>.</w:t>
      </w:r>
      <w:r w:rsidRPr="00FF0C0B" w:rsidR="00DA2686">
        <w:rPr>
          <w:sz w:val="22"/>
          <w:szCs w:val="22"/>
        </w:rPr>
        <w:t xml:space="preserve"> </w:t>
      </w:r>
      <w:r w:rsidR="00057CB5">
        <w:rPr>
          <w:sz w:val="22"/>
          <w:szCs w:val="22"/>
        </w:rPr>
        <w:t xml:space="preserve"> </w:t>
      </w:r>
      <w:r w:rsidRPr="00FF0C0B" w:rsidR="00DA2686">
        <w:rPr>
          <w:sz w:val="22"/>
          <w:szCs w:val="22"/>
        </w:rPr>
        <w:t>(</w:t>
      </w:r>
      <w:r w:rsidR="00057CB5">
        <w:rPr>
          <w:sz w:val="22"/>
          <w:szCs w:val="22"/>
        </w:rPr>
        <w:t>D</w:t>
      </w:r>
      <w:r w:rsidRPr="00FF0C0B" w:rsidR="00DA2686">
        <w:rPr>
          <w:sz w:val="22"/>
          <w:szCs w:val="22"/>
        </w:rPr>
        <w:t xml:space="preserve">o not enter </w:t>
      </w:r>
      <w:r w:rsidR="00D962EB">
        <w:rPr>
          <w:sz w:val="22"/>
          <w:szCs w:val="22"/>
        </w:rPr>
        <w:t>“</w:t>
      </w:r>
      <w:r w:rsidRPr="00FF0C0B" w:rsidR="00DA2686">
        <w:rPr>
          <w:sz w:val="22"/>
          <w:szCs w:val="22"/>
        </w:rPr>
        <w:t>0</w:t>
      </w:r>
      <w:r w:rsidR="00D962EB">
        <w:rPr>
          <w:sz w:val="22"/>
          <w:szCs w:val="22"/>
        </w:rPr>
        <w:t>”</w:t>
      </w:r>
      <w:r w:rsidRPr="00FF0C0B" w:rsidR="00DA2686">
        <w:rPr>
          <w:sz w:val="22"/>
          <w:szCs w:val="22"/>
        </w:rPr>
        <w:t xml:space="preserve"> for non-responses).</w:t>
      </w:r>
    </w:p>
    <w:tbl>
      <w:tblPr>
        <w:tblStyle w:val="TableGrid30"/>
        <w:tblW w:w="0" w:type="auto"/>
        <w:tblLook w:val="04A0"/>
      </w:tblPr>
      <w:tblGrid>
        <w:gridCol w:w="1435"/>
        <w:gridCol w:w="4321"/>
        <w:gridCol w:w="4319"/>
        <w:gridCol w:w="2700"/>
        <w:gridCol w:w="1615"/>
      </w:tblGrid>
      <w:tr w14:paraId="20D32DE6" w14:textId="77777777" w:rsidTr="00A406B5">
        <w:tblPrEx>
          <w:tblW w:w="0" w:type="auto"/>
          <w:tblLook w:val="04A0"/>
        </w:tblPrEx>
        <w:tc>
          <w:tcPr>
            <w:tcW w:w="1435" w:type="dxa"/>
            <w:shd w:val="clear" w:color="auto" w:fill="D9D9D9"/>
            <w:vAlign w:val="center"/>
          </w:tcPr>
          <w:p w:rsidR="00A406B5" w:rsidRPr="00A406B5" w:rsidP="00A406B5" w14:paraId="37C33FE2" w14:textId="77777777">
            <w:pPr>
              <w:jc w:val="center"/>
              <w:rPr>
                <w:rFonts w:eastAsia="Aptos"/>
                <w:b/>
                <w:bCs/>
                <w:sz w:val="20"/>
                <w:szCs w:val="20"/>
              </w:rPr>
            </w:pPr>
            <w:r w:rsidRPr="00A406B5">
              <w:rPr>
                <w:rFonts w:eastAsia="Aptos"/>
                <w:b/>
                <w:bCs/>
                <w:sz w:val="20"/>
                <w:szCs w:val="20"/>
              </w:rPr>
              <w:t>Data</w:t>
            </w:r>
            <w:r w:rsidRPr="00A406B5">
              <w:rPr>
                <w:rFonts w:eastAsia="Aptos"/>
                <w:b/>
                <w:bCs/>
                <w:sz w:val="20"/>
                <w:szCs w:val="20"/>
              </w:rPr>
              <w:br/>
              <w:t>Element No.</w:t>
            </w:r>
          </w:p>
        </w:tc>
        <w:tc>
          <w:tcPr>
            <w:tcW w:w="4321" w:type="dxa"/>
            <w:shd w:val="clear" w:color="auto" w:fill="D9D9D9"/>
            <w:vAlign w:val="center"/>
          </w:tcPr>
          <w:p w:rsidR="00A406B5" w:rsidRPr="00A406B5" w:rsidP="00A406B5" w14:paraId="587696F8" w14:textId="77777777">
            <w:pPr>
              <w:jc w:val="center"/>
              <w:rPr>
                <w:rFonts w:eastAsia="Aptos"/>
                <w:b/>
                <w:bCs/>
                <w:sz w:val="20"/>
                <w:szCs w:val="20"/>
              </w:rPr>
            </w:pPr>
            <w:r w:rsidRPr="00A406B5">
              <w:rPr>
                <w:rFonts w:eastAsia="Aptos"/>
                <w:b/>
                <w:bCs/>
                <w:sz w:val="20"/>
                <w:szCs w:val="20"/>
              </w:rPr>
              <w:t>Data Element Name</w:t>
            </w:r>
          </w:p>
        </w:tc>
        <w:tc>
          <w:tcPr>
            <w:tcW w:w="4319" w:type="dxa"/>
            <w:shd w:val="clear" w:color="auto" w:fill="D9D9D9"/>
            <w:vAlign w:val="center"/>
          </w:tcPr>
          <w:p w:rsidR="00A406B5" w:rsidRPr="00A406B5" w:rsidP="00A406B5" w14:paraId="588A8813" w14:textId="77777777">
            <w:pPr>
              <w:jc w:val="center"/>
              <w:rPr>
                <w:rFonts w:eastAsia="Aptos"/>
                <w:b/>
                <w:bCs/>
                <w:sz w:val="20"/>
                <w:szCs w:val="20"/>
              </w:rPr>
            </w:pPr>
            <w:r w:rsidRPr="00A406B5">
              <w:rPr>
                <w:rFonts w:eastAsia="Aptos"/>
                <w:b/>
                <w:bCs/>
                <w:sz w:val="20"/>
                <w:szCs w:val="20"/>
              </w:rPr>
              <w:t>Data Element Definitions/Instructions</w:t>
            </w:r>
          </w:p>
        </w:tc>
        <w:tc>
          <w:tcPr>
            <w:tcW w:w="2700" w:type="dxa"/>
            <w:shd w:val="clear" w:color="auto" w:fill="D9D9D9"/>
            <w:vAlign w:val="center"/>
          </w:tcPr>
          <w:p w:rsidR="00A406B5" w:rsidRPr="00A406B5" w:rsidP="00A406B5" w14:paraId="559334E4" w14:textId="77777777">
            <w:pPr>
              <w:jc w:val="center"/>
              <w:rPr>
                <w:rFonts w:eastAsia="Aptos"/>
                <w:b/>
                <w:bCs/>
                <w:sz w:val="20"/>
                <w:szCs w:val="20"/>
              </w:rPr>
            </w:pPr>
            <w:r w:rsidRPr="00A406B5">
              <w:rPr>
                <w:rFonts w:eastAsia="Aptos"/>
                <w:b/>
                <w:bCs/>
                <w:sz w:val="20"/>
                <w:szCs w:val="20"/>
              </w:rPr>
              <w:t>Data Source: PIRL Element No. / Reporting Codes</w:t>
            </w:r>
          </w:p>
        </w:tc>
        <w:tc>
          <w:tcPr>
            <w:tcW w:w="1615" w:type="dxa"/>
            <w:shd w:val="clear" w:color="auto" w:fill="D9D9D9"/>
            <w:vAlign w:val="center"/>
          </w:tcPr>
          <w:p w:rsidR="00A406B5" w:rsidRPr="00A406B5" w:rsidP="00A406B5" w14:paraId="0B60EF90" w14:textId="77777777">
            <w:pPr>
              <w:jc w:val="center"/>
              <w:rPr>
                <w:rFonts w:eastAsia="Aptos"/>
                <w:b/>
                <w:bCs/>
                <w:sz w:val="20"/>
                <w:szCs w:val="20"/>
              </w:rPr>
            </w:pPr>
            <w:r w:rsidRPr="00A406B5">
              <w:rPr>
                <w:rFonts w:eastAsia="Aptos"/>
                <w:b/>
                <w:bCs/>
                <w:sz w:val="20"/>
                <w:szCs w:val="20"/>
              </w:rPr>
              <w:t>Primary Use (TA and/or Eval)</w:t>
            </w:r>
          </w:p>
        </w:tc>
      </w:tr>
      <w:tr w14:paraId="3422F55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60948813" w14:textId="77777777">
            <w:pPr>
              <w:rPr>
                <w:rFonts w:eastAsia="Aptos"/>
                <w:sz w:val="20"/>
                <w:szCs w:val="20"/>
              </w:rPr>
            </w:pPr>
            <w:r w:rsidRPr="00A406B5">
              <w:rPr>
                <w:rFonts w:eastAsia="Aptos"/>
                <w:sz w:val="20"/>
                <w:szCs w:val="20"/>
              </w:rPr>
              <w:t>6.1</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3D353198" w14:textId="77777777">
            <w:pPr>
              <w:rPr>
                <w:rFonts w:eastAsia="Aptos"/>
                <w:sz w:val="20"/>
                <w:szCs w:val="20"/>
              </w:rPr>
            </w:pPr>
            <w:r w:rsidRPr="00A406B5">
              <w:rPr>
                <w:rFonts w:eastAsia="Aptos"/>
                <w:sz w:val="20"/>
                <w:szCs w:val="20"/>
              </w:rPr>
              <w:t>Date of First WIOA Youth Service </w:t>
            </w:r>
          </w:p>
        </w:tc>
        <w:tc>
          <w:tcPr>
            <w:tcW w:w="4319" w:type="dxa"/>
            <w:tcBorders>
              <w:top w:val="single" w:sz="6" w:space="0" w:color="auto"/>
              <w:left w:val="single" w:sz="6" w:space="0" w:color="auto"/>
              <w:bottom w:val="single" w:sz="6" w:space="0" w:color="auto"/>
              <w:right w:val="single" w:sz="6" w:space="0" w:color="auto"/>
            </w:tcBorders>
          </w:tcPr>
          <w:p w:rsidR="004762CE" w:rsidP="00A406B5" w14:paraId="409F29EC" w14:textId="7B3AABFB">
            <w:pPr>
              <w:rPr>
                <w:rFonts w:eastAsia="Aptos"/>
                <w:sz w:val="20"/>
                <w:szCs w:val="20"/>
              </w:rPr>
            </w:pPr>
            <w:r w:rsidRPr="00A406B5">
              <w:rPr>
                <w:rFonts w:eastAsia="Aptos"/>
                <w:sz w:val="20"/>
                <w:szCs w:val="20"/>
              </w:rPr>
              <w:t xml:space="preserve">Record the date on which the participant began receiving his/her first WIOA youth service (i.e. </w:t>
            </w:r>
            <w:r>
              <w:rPr>
                <w:rFonts w:eastAsia="Aptos"/>
                <w:sz w:val="20"/>
                <w:szCs w:val="20"/>
              </w:rPr>
              <w:t>1</w:t>
            </w:r>
            <w:r w:rsidRPr="00A406B5">
              <w:rPr>
                <w:rFonts w:eastAsia="Aptos"/>
                <w:sz w:val="20"/>
                <w:szCs w:val="20"/>
              </w:rPr>
              <w:t xml:space="preserve"> of the 14 youth program elements in WIOA §129(c)(2)). </w:t>
            </w:r>
          </w:p>
          <w:p w:rsidR="00A406B5" w:rsidRPr="00A406B5" w:rsidP="00A406B5" w14:paraId="3CBC7540" w14:textId="1441EFF4">
            <w:pPr>
              <w:rPr>
                <w:rFonts w:eastAsia="Aptos"/>
                <w:sz w:val="20"/>
                <w:szCs w:val="20"/>
              </w:rPr>
            </w:pPr>
            <w:r w:rsidRPr="00A406B5">
              <w:rPr>
                <w:rFonts w:eastAsia="Aptos"/>
                <w:sz w:val="20"/>
                <w:szCs w:val="20"/>
              </w:rPr>
              <w:t>Leave blank if the participant did not receive services funded by the WIOA Youth program.</w:t>
            </w:r>
            <w:r w:rsidRPr="00A406B5">
              <w:rPr>
                <w:rFonts w:eastAsia="Aptos"/>
                <w:sz w:val="20"/>
                <w:szCs w:val="20"/>
              </w:rPr>
              <w:br/>
            </w:r>
          </w:p>
          <w:p w:rsidR="00A406B5" w:rsidRPr="00A406B5" w:rsidP="00A406B5" w14:paraId="24EAFAB5" w14:textId="77777777">
            <w:pPr>
              <w:rPr>
                <w:rFonts w:eastAsia="Aptos"/>
                <w:sz w:val="20"/>
                <w:szCs w:val="20"/>
              </w:rPr>
            </w:pPr>
            <w:r w:rsidRPr="00A406B5">
              <w:rPr>
                <w:rFonts w:eastAsia="Aptos"/>
                <w:sz w:val="20"/>
                <w:szCs w:val="20"/>
              </w:rPr>
              <w:t>YYYYMMDD</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65A0BF27" w14:textId="77777777">
            <w:pPr>
              <w:rPr>
                <w:rFonts w:eastAsia="Aptos"/>
                <w:sz w:val="20"/>
                <w:szCs w:val="20"/>
              </w:rPr>
            </w:pPr>
            <w:r w:rsidRPr="00A406B5">
              <w:rPr>
                <w:rFonts w:eastAsia="Aptos"/>
                <w:sz w:val="20"/>
                <w:szCs w:val="20"/>
              </w:rPr>
              <w:t>PIRL 906</w:t>
            </w:r>
          </w:p>
        </w:tc>
        <w:tc>
          <w:tcPr>
            <w:tcW w:w="1615" w:type="dxa"/>
          </w:tcPr>
          <w:p w:rsidR="00A406B5" w:rsidRPr="00A406B5" w:rsidP="00A406B5" w14:paraId="62D22D5B" w14:textId="77777777">
            <w:pPr>
              <w:rPr>
                <w:rFonts w:eastAsia="Aptos"/>
                <w:sz w:val="20"/>
                <w:szCs w:val="20"/>
              </w:rPr>
            </w:pPr>
            <w:r w:rsidRPr="00A406B5">
              <w:rPr>
                <w:rFonts w:eastAsia="Aptos"/>
                <w:sz w:val="20"/>
                <w:szCs w:val="20"/>
              </w:rPr>
              <w:t>TA</w:t>
            </w:r>
          </w:p>
        </w:tc>
      </w:tr>
      <w:tr w14:paraId="6F155E5A"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3C2BF3E9" w14:textId="77777777">
            <w:pPr>
              <w:rPr>
                <w:rFonts w:eastAsia="Aptos"/>
                <w:sz w:val="20"/>
                <w:szCs w:val="20"/>
              </w:rPr>
            </w:pPr>
            <w:r w:rsidRPr="00A406B5">
              <w:rPr>
                <w:rFonts w:eastAsia="Aptos"/>
                <w:sz w:val="20"/>
                <w:szCs w:val="20"/>
              </w:rPr>
              <w:t>6.2 </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7D390689" w14:textId="77777777">
            <w:pPr>
              <w:rPr>
                <w:rFonts w:eastAsia="Aptos"/>
                <w:sz w:val="20"/>
                <w:szCs w:val="20"/>
              </w:rPr>
            </w:pPr>
            <w:r w:rsidRPr="00A406B5">
              <w:rPr>
                <w:rFonts w:eastAsia="Aptos"/>
                <w:sz w:val="20"/>
                <w:szCs w:val="20"/>
              </w:rPr>
              <w:t>Type of Work Experience (participant received) </w:t>
            </w:r>
          </w:p>
        </w:tc>
        <w:tc>
          <w:tcPr>
            <w:tcW w:w="4319" w:type="dxa"/>
            <w:tcBorders>
              <w:top w:val="single" w:sz="6" w:space="0" w:color="auto"/>
              <w:left w:val="single" w:sz="6" w:space="0" w:color="auto"/>
              <w:bottom w:val="single" w:sz="6" w:space="0" w:color="auto"/>
              <w:right w:val="single" w:sz="6" w:space="0" w:color="auto"/>
            </w:tcBorders>
          </w:tcPr>
          <w:p w:rsidR="004762CE" w:rsidRPr="00A406B5" w:rsidP="004762CE" w14:paraId="097CF1CB" w14:textId="621D6455">
            <w:pPr>
              <w:rPr>
                <w:rFonts w:eastAsia="Aptos"/>
                <w:sz w:val="20"/>
                <w:szCs w:val="20"/>
              </w:rPr>
            </w:pPr>
            <w:r w:rsidRPr="00A406B5">
              <w:rPr>
                <w:rFonts w:eastAsia="Aptos"/>
                <w:sz w:val="20"/>
                <w:szCs w:val="20"/>
              </w:rPr>
              <w:t>If the participant received work experience, record the appropriate code to indicate the type of work</w:t>
            </w:r>
            <w:r w:rsidRPr="00A406B5">
              <w:rPr>
                <w:rFonts w:eastAsia="Aptos"/>
                <w:sz w:val="20"/>
                <w:szCs w:val="20"/>
              </w:rPr>
              <w:t xml:space="preserve"> experience provided to the participant.</w:t>
            </w:r>
          </w:p>
          <w:p w:rsidR="00A406B5" w:rsidRPr="00A406B5" w:rsidP="00A406B5" w14:paraId="46CAA7A4" w14:textId="77777777">
            <w:pPr>
              <w:rPr>
                <w:rFonts w:eastAsia="Aptos"/>
                <w:sz w:val="20"/>
                <w:szCs w:val="20"/>
              </w:rPr>
            </w:pPr>
            <w:r w:rsidRPr="00A406B5">
              <w:rPr>
                <w:rFonts w:eastAsia="Aptos"/>
                <w:sz w:val="20"/>
                <w:szCs w:val="20"/>
              </w:rPr>
              <w:t>Record 1 if the participant participated in summer employment or an internship during the summer months (WIOA Youth).</w:t>
            </w:r>
          </w:p>
          <w:p w:rsidR="00A406B5" w:rsidRPr="00A406B5" w:rsidP="00A406B5" w14:paraId="678E0C94" w14:textId="60244A00">
            <w:pPr>
              <w:rPr>
                <w:rFonts w:eastAsia="Aptos"/>
                <w:sz w:val="20"/>
                <w:szCs w:val="20"/>
              </w:rPr>
            </w:pPr>
            <w:r w:rsidRPr="00A406B5">
              <w:rPr>
                <w:rFonts w:eastAsia="Aptos"/>
                <w:sz w:val="20"/>
                <w:szCs w:val="20"/>
              </w:rPr>
              <w:t>Record 2 if the participant participated in an internship or employment opportunity during the non-summer months or if it</w:t>
            </w:r>
            <w:r w:rsidRPr="00A406B5" w:rsidR="004762CE">
              <w:rPr>
                <w:rFonts w:eastAsia="Aptos"/>
                <w:sz w:val="20"/>
                <w:szCs w:val="20"/>
              </w:rPr>
              <w:t xml:space="preserve"> extends beyond</w:t>
            </w:r>
          </w:p>
          <w:p w:rsidR="00A406B5" w:rsidRPr="00A406B5" w:rsidP="00A406B5" w14:paraId="4F8566FA" w14:textId="2F9EAC08">
            <w:pPr>
              <w:rPr>
                <w:rFonts w:eastAsia="Aptos"/>
                <w:sz w:val="20"/>
                <w:szCs w:val="20"/>
              </w:rPr>
            </w:pPr>
            <w:r w:rsidRPr="00A406B5">
              <w:rPr>
                <w:rFonts w:eastAsia="Aptos"/>
                <w:sz w:val="20"/>
                <w:szCs w:val="20"/>
              </w:rPr>
              <w:t>the summer months.</w:t>
            </w:r>
          </w:p>
          <w:p w:rsidR="00A406B5" w:rsidRPr="00A406B5" w:rsidP="00A406B5" w14:paraId="4BCC5D29" w14:textId="77777777">
            <w:pPr>
              <w:rPr>
                <w:rFonts w:eastAsia="Aptos"/>
                <w:sz w:val="20"/>
                <w:szCs w:val="20"/>
              </w:rPr>
            </w:pPr>
            <w:r w:rsidRPr="00A406B5">
              <w:rPr>
                <w:rFonts w:eastAsia="Aptos"/>
                <w:sz w:val="20"/>
                <w:szCs w:val="20"/>
              </w:rPr>
              <w:t>Record 3 if the participant participated in a pre-apprenticeship program.</w:t>
            </w:r>
          </w:p>
          <w:p w:rsidR="00A406B5" w:rsidRPr="00A406B5" w:rsidP="00A406B5" w14:paraId="7A1ECDA6" w14:textId="77777777">
            <w:pPr>
              <w:rPr>
                <w:rFonts w:eastAsia="Aptos"/>
                <w:sz w:val="20"/>
                <w:szCs w:val="20"/>
              </w:rPr>
            </w:pPr>
            <w:r w:rsidRPr="00A406B5">
              <w:rPr>
                <w:rFonts w:eastAsia="Aptos"/>
                <w:sz w:val="20"/>
                <w:szCs w:val="20"/>
              </w:rPr>
              <w:t>Record 4 if the participant participated in job shadowing.</w:t>
            </w:r>
          </w:p>
          <w:p w:rsidR="00A406B5" w:rsidRPr="00A406B5" w:rsidP="00A406B5" w14:paraId="0AC45EC1" w14:textId="77777777">
            <w:pPr>
              <w:rPr>
                <w:rFonts w:eastAsia="Aptos"/>
                <w:sz w:val="20"/>
                <w:szCs w:val="20"/>
              </w:rPr>
            </w:pPr>
            <w:r w:rsidRPr="00A406B5">
              <w:rPr>
                <w:rFonts w:eastAsia="Aptos"/>
                <w:sz w:val="20"/>
                <w:szCs w:val="20"/>
              </w:rPr>
              <w:t>Record 5 if the participant participated in on-the-job training (WIOA Youth).</w:t>
            </w:r>
          </w:p>
          <w:p w:rsidR="00A406B5" w:rsidRPr="00A406B5" w:rsidP="00A406B5" w14:paraId="2A73D8EC" w14:textId="77777777">
            <w:pPr>
              <w:rPr>
                <w:rFonts w:eastAsia="Aptos"/>
                <w:sz w:val="20"/>
                <w:szCs w:val="20"/>
              </w:rPr>
            </w:pPr>
            <w:r w:rsidRPr="00A406B5">
              <w:rPr>
                <w:rFonts w:eastAsia="Aptos"/>
                <w:sz w:val="20"/>
                <w:szCs w:val="20"/>
              </w:rPr>
              <w:t>Record 6 if the participant participated in a transitional job, as defined in WIOA Section 134(d)(5).</w:t>
            </w:r>
          </w:p>
          <w:p w:rsidR="004762CE" w:rsidRPr="00A406B5" w:rsidP="004762CE" w14:paraId="437C2F8B" w14:textId="77777777">
            <w:pPr>
              <w:rPr>
                <w:rFonts w:eastAsia="Aptos"/>
                <w:sz w:val="20"/>
                <w:szCs w:val="20"/>
              </w:rPr>
            </w:pPr>
            <w:r w:rsidRPr="00A406B5">
              <w:rPr>
                <w:rFonts w:eastAsia="Aptos"/>
                <w:sz w:val="20"/>
                <w:szCs w:val="20"/>
              </w:rPr>
              <w:t xml:space="preserve">Record 7 if the participant participated in another type of work experience not covered in 1 </w:t>
            </w:r>
            <w:r w:rsidRPr="00A406B5">
              <w:rPr>
                <w:rFonts w:eastAsia="Aptos"/>
                <w:sz w:val="20"/>
                <w:szCs w:val="20"/>
              </w:rPr>
              <w:t>through 5.</w:t>
            </w:r>
          </w:p>
          <w:p w:rsidR="00A406B5" w:rsidRPr="00A406B5" w:rsidP="00A406B5" w14:paraId="5F2BE3DD" w14:textId="77777777">
            <w:pPr>
              <w:rPr>
                <w:rFonts w:eastAsia="Aptos"/>
                <w:sz w:val="20"/>
                <w:szCs w:val="20"/>
              </w:rPr>
            </w:pPr>
            <w:r w:rsidRPr="00A406B5">
              <w:rPr>
                <w:rFonts w:eastAsia="Aptos"/>
                <w:sz w:val="20"/>
                <w:szCs w:val="20"/>
              </w:rPr>
              <w:t xml:space="preserve">Record 0 if the participant did not participate in a work experience. </w:t>
            </w:r>
          </w:p>
          <w:p w:rsidR="00A406B5" w:rsidRPr="00A406B5" w:rsidP="00A406B5" w14:paraId="31D16D2D" w14:textId="77777777">
            <w:pPr>
              <w:rPr>
                <w:rFonts w:eastAsia="Aptos"/>
                <w:sz w:val="20"/>
                <w:szCs w:val="20"/>
              </w:rPr>
            </w:pPr>
            <w:r w:rsidRPr="00A406B5">
              <w:rPr>
                <w:rFonts w:eastAsia="Aptos"/>
                <w:sz w:val="20"/>
                <w:szCs w:val="20"/>
              </w:rPr>
              <w:t>Leave blank if this data element does not apply to the participant.</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4A5633A9" w14:textId="77777777">
            <w:pPr>
              <w:rPr>
                <w:rFonts w:eastAsia="Aptos"/>
                <w:sz w:val="20"/>
                <w:szCs w:val="20"/>
              </w:rPr>
            </w:pPr>
            <w:r w:rsidRPr="00A406B5">
              <w:rPr>
                <w:rFonts w:eastAsia="Aptos"/>
                <w:sz w:val="20"/>
                <w:szCs w:val="20"/>
              </w:rPr>
              <w:t>PIRL 1205</w:t>
            </w:r>
          </w:p>
          <w:p w:rsidR="00A406B5" w:rsidRPr="00A406B5" w:rsidP="00A406B5" w14:paraId="6808ABD7" w14:textId="77777777">
            <w:pPr>
              <w:rPr>
                <w:rFonts w:eastAsia="Aptos"/>
                <w:sz w:val="20"/>
                <w:szCs w:val="20"/>
              </w:rPr>
            </w:pPr>
          </w:p>
          <w:p w:rsidR="00A406B5" w:rsidRPr="00A406B5" w:rsidP="00A406B5" w14:paraId="2FB541F4" w14:textId="77777777">
            <w:pPr>
              <w:rPr>
                <w:rFonts w:eastAsia="Aptos"/>
                <w:sz w:val="20"/>
                <w:szCs w:val="20"/>
              </w:rPr>
            </w:pPr>
            <w:r w:rsidRPr="00A406B5">
              <w:rPr>
                <w:rFonts w:eastAsia="Aptos"/>
                <w:sz w:val="20"/>
                <w:szCs w:val="20"/>
              </w:rPr>
              <w:t xml:space="preserve">Reporting Code: </w:t>
            </w:r>
          </w:p>
          <w:p w:rsidR="00A406B5" w:rsidRPr="00A406B5" w:rsidP="00A406B5" w14:paraId="57B0083A" w14:textId="77777777">
            <w:pPr>
              <w:rPr>
                <w:rFonts w:eastAsia="Aptos"/>
                <w:sz w:val="20"/>
                <w:szCs w:val="20"/>
              </w:rPr>
            </w:pPr>
            <w:r w:rsidRPr="00A406B5">
              <w:rPr>
                <w:rFonts w:eastAsia="Aptos"/>
                <w:sz w:val="20"/>
                <w:szCs w:val="20"/>
              </w:rPr>
              <w:t>1 = Summer employment/Internships during the summer WIOA Youth) </w:t>
            </w:r>
            <w:r w:rsidRPr="00A406B5">
              <w:rPr>
                <w:rFonts w:eastAsia="Aptos"/>
                <w:sz w:val="20"/>
                <w:szCs w:val="20"/>
              </w:rPr>
              <w:br/>
              <w:t>2 = Employment opportunities, including internships, not limited to summer months </w:t>
            </w:r>
            <w:r w:rsidRPr="00A406B5">
              <w:rPr>
                <w:rFonts w:eastAsia="Aptos"/>
                <w:sz w:val="20"/>
                <w:szCs w:val="20"/>
              </w:rPr>
              <w:br/>
              <w:t>3 = Pre-apprenticeship programs </w:t>
            </w:r>
            <w:r w:rsidRPr="00A406B5">
              <w:rPr>
                <w:rFonts w:eastAsia="Aptos"/>
                <w:sz w:val="20"/>
                <w:szCs w:val="20"/>
              </w:rPr>
              <w:br/>
              <w:t>4 = Job shadowing </w:t>
            </w:r>
            <w:r w:rsidRPr="00A406B5">
              <w:rPr>
                <w:rFonts w:eastAsia="Aptos"/>
                <w:sz w:val="20"/>
                <w:szCs w:val="20"/>
              </w:rPr>
              <w:br/>
              <w:t>5 = On-the-job training (WIOA Youth) </w:t>
            </w:r>
            <w:r w:rsidRPr="00A406B5">
              <w:rPr>
                <w:rFonts w:eastAsia="Aptos"/>
                <w:sz w:val="20"/>
                <w:szCs w:val="20"/>
              </w:rPr>
              <w:br/>
              <w:t>6 = Transitional job (WIOA Adult, Dislocated Worker, and Dislocated Worker Grants) </w:t>
            </w:r>
            <w:r w:rsidRPr="00A406B5">
              <w:rPr>
                <w:rFonts w:eastAsia="Aptos"/>
                <w:sz w:val="20"/>
                <w:szCs w:val="20"/>
              </w:rPr>
              <w:br/>
              <w:t>7 = Other work experience activities </w:t>
            </w:r>
            <w:r w:rsidRPr="00A406B5">
              <w:rPr>
                <w:rFonts w:eastAsia="Aptos"/>
                <w:sz w:val="20"/>
                <w:szCs w:val="20"/>
              </w:rPr>
              <w:br/>
              <w:t>0 = Did not participate in these activities </w:t>
            </w:r>
          </w:p>
        </w:tc>
        <w:tc>
          <w:tcPr>
            <w:tcW w:w="1615" w:type="dxa"/>
          </w:tcPr>
          <w:p w:rsidR="00A406B5" w:rsidRPr="00A406B5" w:rsidP="00A406B5" w14:paraId="17388A11" w14:textId="77777777">
            <w:pPr>
              <w:rPr>
                <w:rFonts w:eastAsia="Aptos"/>
                <w:sz w:val="20"/>
                <w:szCs w:val="20"/>
              </w:rPr>
            </w:pPr>
            <w:r w:rsidRPr="00A406B5">
              <w:rPr>
                <w:rFonts w:eastAsia="Aptos"/>
                <w:sz w:val="20"/>
                <w:szCs w:val="20"/>
              </w:rPr>
              <w:t>TA/Eval</w:t>
            </w:r>
          </w:p>
        </w:tc>
      </w:tr>
      <w:tr w14:paraId="2BB1C658"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21D19B08" w14:textId="77777777">
            <w:pPr>
              <w:rPr>
                <w:rFonts w:eastAsia="Aptos"/>
                <w:sz w:val="20"/>
                <w:szCs w:val="20"/>
              </w:rPr>
            </w:pPr>
            <w:r w:rsidRPr="00A406B5">
              <w:rPr>
                <w:rFonts w:eastAsia="Aptos"/>
                <w:sz w:val="20"/>
                <w:szCs w:val="20"/>
              </w:rPr>
              <w:t>6.3 </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013550F6" w14:textId="77777777">
            <w:pPr>
              <w:rPr>
                <w:rFonts w:eastAsia="Aptos"/>
                <w:sz w:val="20"/>
                <w:szCs w:val="20"/>
              </w:rPr>
            </w:pPr>
            <w:r w:rsidRPr="00A406B5">
              <w:rPr>
                <w:rFonts w:eastAsia="Aptos"/>
                <w:sz w:val="20"/>
                <w:szCs w:val="20"/>
              </w:rPr>
              <w:t>Work experience was paid </w:t>
            </w:r>
          </w:p>
        </w:tc>
        <w:tc>
          <w:tcPr>
            <w:tcW w:w="4319" w:type="dxa"/>
            <w:tcBorders>
              <w:top w:val="single" w:sz="6" w:space="0" w:color="auto"/>
              <w:left w:val="single" w:sz="6" w:space="0" w:color="auto"/>
              <w:bottom w:val="single" w:sz="6" w:space="0" w:color="auto"/>
              <w:right w:val="single" w:sz="6" w:space="0" w:color="auto"/>
            </w:tcBorders>
          </w:tcPr>
          <w:p w:rsidR="00A502ED" w:rsidRPr="00587428" w:rsidP="00A406B5" w14:paraId="1CD22281" w14:textId="3E0F4E1A">
            <w:pPr>
              <w:rPr>
                <w:rFonts w:eastAsia="Aptos" w:cs="Arial"/>
                <w:sz w:val="20"/>
                <w:szCs w:val="20"/>
              </w:rPr>
            </w:pPr>
            <w:r w:rsidRPr="00587428">
              <w:rPr>
                <w:rFonts w:eastAsia="Aptos" w:cs="Arial"/>
                <w:sz w:val="20"/>
                <w:szCs w:val="20"/>
              </w:rPr>
              <w:t xml:space="preserve">Record 1 if the work experience was paid. </w:t>
            </w:r>
            <w:r w:rsidRPr="00587428">
              <w:rPr>
                <w:rFonts w:eastAsia="Aptos" w:cs="Arial"/>
                <w:sz w:val="20"/>
                <w:szCs w:val="20"/>
              </w:rPr>
              <w:t>Otherwise, record 0.</w:t>
            </w:r>
          </w:p>
          <w:p w:rsidR="00A406B5" w:rsidRPr="00A406B5" w:rsidP="00A406B5" w14:paraId="756F92AE" w14:textId="7AD25B16">
            <w:pPr>
              <w:rPr>
                <w:rFonts w:eastAsia="Aptos"/>
                <w:sz w:val="20"/>
                <w:szCs w:val="20"/>
              </w:rPr>
            </w:pPr>
            <w:r w:rsidRPr="00A502ED">
              <w:rPr>
                <w:rFonts w:eastAsia="Aptos"/>
                <w:sz w:val="20"/>
                <w:szCs w:val="20"/>
              </w:rPr>
              <w:t>Leave blank if this data element does not apply to the participant.</w:t>
            </w:r>
            <w:r w:rsidRPr="00587428">
              <w:rPr>
                <w:rFonts w:eastAsia="Aptos"/>
                <w:sz w:val="18"/>
                <w:szCs w:val="18"/>
              </w:rPr>
              <w:t> </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545B0895" w14:textId="41CFEBB4">
            <w:pPr>
              <w:rPr>
                <w:rFonts w:eastAsia="Aptos"/>
                <w:sz w:val="20"/>
                <w:szCs w:val="20"/>
              </w:rPr>
            </w:pPr>
            <w:r w:rsidRPr="00FF0C0B">
              <w:rPr>
                <w:rFonts w:eastAsia="Aptos"/>
                <w:sz w:val="20"/>
                <w:szCs w:val="20"/>
              </w:rPr>
              <w:t>N/A</w:t>
            </w:r>
            <w:r w:rsidRPr="00FF0C0B">
              <w:rPr>
                <w:rFonts w:eastAsia="Aptos"/>
                <w:sz w:val="20"/>
                <w:szCs w:val="20"/>
              </w:rPr>
              <w:br/>
            </w:r>
          </w:p>
          <w:p w:rsidR="00A406B5" w:rsidRPr="00A406B5" w:rsidP="00A406B5" w14:paraId="43652CBF" w14:textId="77777777">
            <w:pPr>
              <w:rPr>
                <w:rFonts w:eastAsia="Aptos"/>
                <w:sz w:val="20"/>
                <w:szCs w:val="20"/>
              </w:rPr>
            </w:pPr>
            <w:r w:rsidRPr="00A406B5">
              <w:rPr>
                <w:rFonts w:eastAsia="Aptos"/>
                <w:sz w:val="20"/>
                <w:szCs w:val="20"/>
              </w:rPr>
              <w:t>Reporting Code:</w:t>
            </w:r>
          </w:p>
          <w:p w:rsidR="00A406B5" w:rsidRPr="00A406B5" w:rsidP="00A406B5" w14:paraId="1B727574" w14:textId="71D35E39">
            <w:pPr>
              <w:rPr>
                <w:rFonts w:eastAsia="Aptos"/>
                <w:sz w:val="20"/>
                <w:szCs w:val="20"/>
              </w:rPr>
            </w:pPr>
            <w:r>
              <w:rPr>
                <w:rFonts w:eastAsia="Aptos"/>
                <w:sz w:val="20"/>
                <w:szCs w:val="20"/>
              </w:rPr>
              <w:t>1</w:t>
            </w:r>
            <w:r w:rsidRPr="00A406B5">
              <w:rPr>
                <w:rFonts w:eastAsia="Aptos"/>
                <w:sz w:val="20"/>
                <w:szCs w:val="20"/>
              </w:rPr>
              <w:t xml:space="preserve"> </w:t>
            </w:r>
            <w:r w:rsidRPr="00A406B5">
              <w:rPr>
                <w:rFonts w:eastAsia="Aptos"/>
                <w:sz w:val="20"/>
                <w:szCs w:val="20"/>
              </w:rPr>
              <w:t>= Yes, paid</w:t>
            </w:r>
          </w:p>
          <w:p w:rsidR="00A406B5" w:rsidRPr="00A406B5" w:rsidP="00A406B5" w14:paraId="1110A35B" w14:textId="11E5060C">
            <w:pPr>
              <w:rPr>
                <w:rFonts w:eastAsia="Aptos"/>
                <w:sz w:val="20"/>
                <w:szCs w:val="20"/>
              </w:rPr>
            </w:pPr>
            <w:r>
              <w:rPr>
                <w:rFonts w:eastAsia="Aptos"/>
                <w:sz w:val="20"/>
                <w:szCs w:val="20"/>
              </w:rPr>
              <w:t>0</w:t>
            </w:r>
            <w:r w:rsidRPr="00A406B5">
              <w:rPr>
                <w:rFonts w:eastAsia="Aptos"/>
                <w:sz w:val="20"/>
                <w:szCs w:val="20"/>
              </w:rPr>
              <w:t xml:space="preserve"> </w:t>
            </w:r>
            <w:r w:rsidRPr="00A406B5">
              <w:rPr>
                <w:rFonts w:eastAsia="Aptos"/>
                <w:sz w:val="20"/>
                <w:szCs w:val="20"/>
              </w:rPr>
              <w:t>= No, not paid</w:t>
            </w:r>
          </w:p>
        </w:tc>
        <w:tc>
          <w:tcPr>
            <w:tcW w:w="1615" w:type="dxa"/>
          </w:tcPr>
          <w:p w:rsidR="00A406B5" w:rsidRPr="00A406B5" w:rsidP="00A406B5" w14:paraId="4657A716" w14:textId="77777777">
            <w:pPr>
              <w:rPr>
                <w:rFonts w:eastAsia="Aptos"/>
                <w:sz w:val="20"/>
                <w:szCs w:val="20"/>
              </w:rPr>
            </w:pPr>
            <w:r w:rsidRPr="00A406B5">
              <w:rPr>
                <w:rFonts w:eastAsia="Aptos"/>
                <w:sz w:val="20"/>
                <w:szCs w:val="20"/>
              </w:rPr>
              <w:t>TA/Eval</w:t>
            </w:r>
          </w:p>
        </w:tc>
      </w:tr>
      <w:tr w14:paraId="1961CC1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5E12DF28" w14:textId="77777777">
            <w:pPr>
              <w:rPr>
                <w:rFonts w:eastAsia="Aptos"/>
                <w:sz w:val="20"/>
                <w:szCs w:val="20"/>
              </w:rPr>
            </w:pPr>
            <w:r w:rsidRPr="00A406B5">
              <w:rPr>
                <w:rFonts w:eastAsia="Aptos"/>
                <w:sz w:val="20"/>
                <w:szCs w:val="20"/>
              </w:rPr>
              <w:t>6.4 </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1507DC6C" w14:textId="77777777">
            <w:pPr>
              <w:rPr>
                <w:rFonts w:eastAsia="Aptos"/>
                <w:sz w:val="20"/>
                <w:szCs w:val="20"/>
              </w:rPr>
            </w:pPr>
            <w:r w:rsidRPr="00A406B5">
              <w:rPr>
                <w:rFonts w:eastAsia="Aptos"/>
                <w:sz w:val="20"/>
                <w:szCs w:val="20"/>
              </w:rPr>
              <w:t>WIOA Youth Program: Youth Development Services Received</w:t>
            </w:r>
            <w:r w:rsidRPr="00A406B5">
              <w:rPr>
                <w:rFonts w:eastAsia="Aptos"/>
                <w:sz w:val="20"/>
                <w:szCs w:val="20"/>
              </w:rPr>
              <w:t xml:space="preserve"> </w:t>
            </w:r>
            <w:r w:rsidRPr="00A406B5">
              <w:rPr>
                <w:rFonts w:eastAsia="Aptos"/>
                <w:sz w:val="20"/>
                <w:szCs w:val="20"/>
              </w:rPr>
              <w:t xml:space="preserve">(based on the 14 youth program elements offered.  See </w:t>
            </w:r>
            <w:hyperlink r:id="rId13" w:history="1">
              <w:r w:rsidRPr="00A406B5">
                <w:rPr>
                  <w:rFonts w:eastAsia="Aptos"/>
                  <w:color w:val="467886"/>
                  <w:sz w:val="20"/>
                  <w:szCs w:val="20"/>
                  <w:u w:val="single"/>
                </w:rPr>
                <w:t>WorkforceGPS</w:t>
              </w:r>
              <w:r w:rsidRPr="00A406B5">
                <w:rPr>
                  <w:rFonts w:eastAsia="Aptos"/>
                  <w:color w:val="467886"/>
                  <w:sz w:val="20"/>
                  <w:szCs w:val="20"/>
                  <w:u w:val="single"/>
                </w:rPr>
                <w:t xml:space="preserve"> - WIOA Youth Program Elements</w:t>
              </w:r>
            </w:hyperlink>
            <w:r w:rsidRPr="00A406B5">
              <w:rPr>
                <w:rFonts w:eastAsia="Aptos"/>
                <w:sz w:val="20"/>
                <w:szCs w:val="20"/>
              </w:rPr>
              <w:t xml:space="preserve">). </w:t>
            </w:r>
          </w:p>
        </w:tc>
        <w:tc>
          <w:tcPr>
            <w:tcW w:w="4319" w:type="dxa"/>
            <w:tcBorders>
              <w:top w:val="single" w:sz="6" w:space="0" w:color="auto"/>
              <w:left w:val="single" w:sz="6" w:space="0" w:color="auto"/>
              <w:bottom w:val="single" w:sz="6" w:space="0" w:color="auto"/>
              <w:right w:val="single" w:sz="6" w:space="0" w:color="auto"/>
            </w:tcBorders>
          </w:tcPr>
          <w:p w:rsidR="004762CE" w:rsidRPr="00A406B5" w:rsidP="004762CE" w14:paraId="46111B10" w14:textId="63F30903">
            <w:pPr>
              <w:rPr>
                <w:rFonts w:eastAsia="Aptos"/>
                <w:sz w:val="20"/>
                <w:szCs w:val="20"/>
              </w:rPr>
            </w:pPr>
            <w:r w:rsidRPr="00A406B5">
              <w:rPr>
                <w:rFonts w:eastAsia="Aptos"/>
                <w:sz w:val="20"/>
                <w:szCs w:val="20"/>
              </w:rPr>
              <w:t>Youth Development Services Received</w:t>
            </w:r>
            <w:r w:rsidRPr="00A406B5">
              <w:rPr>
                <w:rFonts w:eastAsia="Aptos"/>
                <w:sz w:val="20"/>
                <w:szCs w:val="20"/>
              </w:rPr>
              <w:t xml:space="preserve"> </w:t>
            </w:r>
            <w:r w:rsidRPr="00A406B5">
              <w:rPr>
                <w:rFonts w:eastAsia="Aptos"/>
                <w:sz w:val="20"/>
                <w:szCs w:val="20"/>
              </w:rPr>
              <w:t>during the quarter</w:t>
            </w:r>
            <w:r>
              <w:rPr>
                <w:rFonts w:eastAsia="Aptos"/>
                <w:sz w:val="20"/>
                <w:szCs w:val="20"/>
              </w:rPr>
              <w:t>.</w:t>
            </w:r>
            <w:r w:rsidR="001B6D57">
              <w:rPr>
                <w:rFonts w:eastAsia="Aptos"/>
                <w:sz w:val="20"/>
                <w:szCs w:val="20"/>
              </w:rPr>
              <w:t xml:space="preserve"> </w:t>
            </w:r>
            <w:r w:rsidRPr="00A406B5">
              <w:rPr>
                <w:rFonts w:eastAsia="Aptos"/>
                <w:sz w:val="20"/>
                <w:szCs w:val="20"/>
              </w:rPr>
              <w:t xml:space="preserve"> </w:t>
            </w:r>
            <w:r w:rsidRPr="00A406B5">
              <w:rPr>
                <w:rFonts w:eastAsia="Aptos"/>
                <w:sz w:val="20"/>
                <w:szCs w:val="20"/>
              </w:rPr>
              <w:t>(Select all that apply):</w:t>
            </w:r>
          </w:p>
          <w:p w:rsidR="00A406B5" w:rsidRPr="00A406B5" w:rsidP="00A406B5" w14:paraId="699FDB5F" w14:textId="194815FF">
            <w:pPr>
              <w:rPr>
                <w:rFonts w:eastAsia="Aptos"/>
                <w:sz w:val="20"/>
                <w:szCs w:val="20"/>
              </w:rPr>
            </w:pPr>
          </w:p>
          <w:p w:rsidR="00A406B5" w:rsidRPr="00A406B5" w:rsidP="00A406B5" w14:paraId="54301F4B" w14:textId="77777777">
            <w:pPr>
              <w:rPr>
                <w:rFonts w:eastAsia="Aptos"/>
                <w:sz w:val="20"/>
                <w:szCs w:val="20"/>
              </w:rPr>
            </w:pPr>
            <w:r w:rsidRPr="00A406B5">
              <w:rPr>
                <w:rFonts w:eastAsia="Aptos"/>
                <w:sz w:val="20"/>
                <w:szCs w:val="20"/>
              </w:rPr>
              <w:t xml:space="preserve">1 = Tutoring, study skills training </w:t>
            </w:r>
          </w:p>
          <w:p w:rsidR="00A406B5" w:rsidRPr="00A406B5" w:rsidP="00A406B5" w14:paraId="552D676C" w14:textId="77777777">
            <w:pPr>
              <w:rPr>
                <w:rFonts w:eastAsia="Aptos"/>
                <w:sz w:val="20"/>
                <w:szCs w:val="20"/>
              </w:rPr>
            </w:pPr>
            <w:r w:rsidRPr="00A406B5">
              <w:rPr>
                <w:rFonts w:eastAsia="Aptos"/>
                <w:sz w:val="20"/>
                <w:szCs w:val="20"/>
              </w:rPr>
              <w:t>2 = Alternative Secondary School</w:t>
            </w:r>
          </w:p>
          <w:p w:rsidR="00A406B5" w:rsidRPr="00A406B5" w:rsidP="00A406B5" w14:paraId="49E578A5" w14:textId="77777777">
            <w:pPr>
              <w:rPr>
                <w:rFonts w:eastAsia="Aptos"/>
                <w:sz w:val="20"/>
                <w:szCs w:val="20"/>
              </w:rPr>
            </w:pPr>
            <w:r w:rsidRPr="00A406B5">
              <w:rPr>
                <w:rFonts w:eastAsia="Aptos"/>
                <w:sz w:val="20"/>
                <w:szCs w:val="20"/>
              </w:rPr>
              <w:t>3 = Paid and unpaid work experience</w:t>
            </w:r>
          </w:p>
          <w:p w:rsidR="00A406B5" w:rsidRPr="00A406B5" w:rsidP="00A406B5" w14:paraId="035226B0" w14:textId="77777777">
            <w:pPr>
              <w:rPr>
                <w:rFonts w:eastAsia="Aptos"/>
                <w:sz w:val="20"/>
                <w:szCs w:val="20"/>
              </w:rPr>
            </w:pPr>
            <w:r w:rsidRPr="00A406B5">
              <w:rPr>
                <w:rFonts w:eastAsia="Aptos"/>
                <w:sz w:val="20"/>
                <w:szCs w:val="20"/>
              </w:rPr>
              <w:t>4 = Occupational skills training</w:t>
            </w:r>
          </w:p>
          <w:p w:rsidR="00A406B5" w:rsidRPr="00A406B5" w:rsidP="00A406B5" w14:paraId="01A2F220" w14:textId="77777777">
            <w:pPr>
              <w:rPr>
                <w:rFonts w:eastAsia="Aptos"/>
                <w:sz w:val="20"/>
                <w:szCs w:val="20"/>
              </w:rPr>
            </w:pPr>
            <w:r w:rsidRPr="00A406B5">
              <w:rPr>
                <w:rFonts w:eastAsia="Aptos"/>
                <w:sz w:val="20"/>
                <w:szCs w:val="20"/>
              </w:rPr>
              <w:t>5 = Education offered concurrently with workforce prep</w:t>
            </w:r>
          </w:p>
          <w:p w:rsidR="00A406B5" w:rsidRPr="00A406B5" w:rsidP="00A406B5" w14:paraId="632F7457" w14:textId="77777777">
            <w:pPr>
              <w:rPr>
                <w:rFonts w:eastAsia="Aptos"/>
                <w:sz w:val="20"/>
                <w:szCs w:val="20"/>
              </w:rPr>
            </w:pPr>
            <w:r w:rsidRPr="00A406B5">
              <w:rPr>
                <w:rFonts w:eastAsia="Aptos"/>
                <w:sz w:val="20"/>
                <w:szCs w:val="20"/>
              </w:rPr>
              <w:t>6 = Leadership development opportunity</w:t>
            </w:r>
          </w:p>
          <w:p w:rsidR="00A406B5" w:rsidRPr="00A406B5" w:rsidP="00A406B5" w14:paraId="2E8F1FB7" w14:textId="77777777">
            <w:pPr>
              <w:rPr>
                <w:rFonts w:eastAsia="Aptos"/>
                <w:sz w:val="20"/>
                <w:szCs w:val="20"/>
              </w:rPr>
            </w:pPr>
            <w:r w:rsidRPr="00A406B5">
              <w:rPr>
                <w:rFonts w:eastAsia="Aptos"/>
                <w:sz w:val="20"/>
                <w:szCs w:val="20"/>
              </w:rPr>
              <w:t>7 = Supportive Services</w:t>
            </w:r>
          </w:p>
          <w:p w:rsidR="00A406B5" w:rsidRPr="00A406B5" w:rsidP="00A406B5" w14:paraId="43C08EB7" w14:textId="77777777">
            <w:pPr>
              <w:rPr>
                <w:rFonts w:eastAsia="Aptos"/>
                <w:sz w:val="20"/>
                <w:szCs w:val="20"/>
              </w:rPr>
            </w:pPr>
            <w:r w:rsidRPr="00A406B5">
              <w:rPr>
                <w:rFonts w:eastAsia="Aptos"/>
                <w:sz w:val="20"/>
                <w:szCs w:val="20"/>
              </w:rPr>
              <w:t>8 = Adult mentoring</w:t>
            </w:r>
          </w:p>
          <w:p w:rsidR="00A406B5" w:rsidRPr="00A406B5" w:rsidP="00A406B5" w14:paraId="4D2FD726" w14:textId="77777777">
            <w:pPr>
              <w:rPr>
                <w:rFonts w:eastAsia="Aptos"/>
                <w:sz w:val="20"/>
                <w:szCs w:val="20"/>
              </w:rPr>
            </w:pPr>
            <w:r w:rsidRPr="00A406B5">
              <w:rPr>
                <w:rFonts w:eastAsia="Aptos"/>
                <w:sz w:val="20"/>
                <w:szCs w:val="20"/>
              </w:rPr>
              <w:t>9 = Follow up services</w:t>
            </w:r>
          </w:p>
          <w:p w:rsidR="00A406B5" w:rsidRPr="00A406B5" w:rsidP="00A406B5" w14:paraId="3F5DB062" w14:textId="77777777">
            <w:pPr>
              <w:rPr>
                <w:rFonts w:eastAsia="Aptos"/>
                <w:sz w:val="20"/>
                <w:szCs w:val="20"/>
              </w:rPr>
            </w:pPr>
            <w:r w:rsidRPr="00A406B5">
              <w:rPr>
                <w:rFonts w:eastAsia="Aptos"/>
                <w:sz w:val="20"/>
                <w:szCs w:val="20"/>
              </w:rPr>
              <w:t>10 = Comprehensive guidance and counseling</w:t>
            </w:r>
          </w:p>
          <w:p w:rsidR="00A406B5" w:rsidRPr="00A406B5" w:rsidP="00A406B5" w14:paraId="084488CE" w14:textId="77777777">
            <w:pPr>
              <w:rPr>
                <w:rFonts w:eastAsia="Aptos"/>
                <w:sz w:val="20"/>
                <w:szCs w:val="20"/>
              </w:rPr>
            </w:pPr>
            <w:r w:rsidRPr="00A406B5">
              <w:rPr>
                <w:rFonts w:eastAsia="Aptos"/>
                <w:sz w:val="20"/>
                <w:szCs w:val="20"/>
              </w:rPr>
              <w:t>11 = Financial Literacy</w:t>
            </w:r>
          </w:p>
          <w:p w:rsidR="00A406B5" w:rsidRPr="00A406B5" w:rsidP="00A406B5" w14:paraId="4840FB36" w14:textId="77777777">
            <w:pPr>
              <w:rPr>
                <w:rFonts w:eastAsia="Aptos"/>
                <w:sz w:val="20"/>
                <w:szCs w:val="20"/>
              </w:rPr>
            </w:pPr>
            <w:r w:rsidRPr="00A406B5">
              <w:rPr>
                <w:rFonts w:eastAsia="Aptos"/>
                <w:sz w:val="20"/>
                <w:szCs w:val="20"/>
              </w:rPr>
              <w:t>12 = Entrepreneurial Skills training</w:t>
            </w:r>
          </w:p>
          <w:p w:rsidR="00A406B5" w:rsidRPr="00A406B5" w:rsidP="00A406B5" w14:paraId="7FF21F2E" w14:textId="77777777">
            <w:pPr>
              <w:rPr>
                <w:rFonts w:eastAsia="Aptos"/>
                <w:sz w:val="20"/>
                <w:szCs w:val="20"/>
              </w:rPr>
            </w:pPr>
            <w:r w:rsidRPr="00A406B5">
              <w:rPr>
                <w:rFonts w:eastAsia="Aptos"/>
                <w:sz w:val="20"/>
                <w:szCs w:val="20"/>
              </w:rPr>
              <w:t>13 = Services that provide Labor Market Information and career planning</w:t>
            </w:r>
          </w:p>
          <w:p w:rsidR="00A406B5" w:rsidRPr="00A406B5" w:rsidP="00A406B5" w14:paraId="06A31C61" w14:textId="77777777">
            <w:pPr>
              <w:rPr>
                <w:rFonts w:eastAsia="Aptos"/>
                <w:sz w:val="20"/>
                <w:szCs w:val="20"/>
              </w:rPr>
            </w:pPr>
            <w:r w:rsidRPr="00A406B5">
              <w:rPr>
                <w:rFonts w:eastAsia="Aptos"/>
                <w:sz w:val="20"/>
                <w:szCs w:val="20"/>
              </w:rPr>
              <w:t>14 = Post-secondary preparation</w:t>
            </w:r>
          </w:p>
          <w:p w:rsidR="00A406B5" w:rsidRPr="00A406B5" w:rsidP="00A406B5" w14:paraId="3A8461AC" w14:textId="77777777">
            <w:pPr>
              <w:rPr>
                <w:rFonts w:eastAsia="Aptos"/>
                <w:sz w:val="20"/>
                <w:szCs w:val="20"/>
              </w:rPr>
            </w:pPr>
            <w:r w:rsidRPr="00A406B5">
              <w:rPr>
                <w:rFonts w:cs="Arial"/>
                <w:sz w:val="20"/>
                <w:szCs w:val="20"/>
              </w:rPr>
              <w:t>15 = No WIOA Youth Program services received</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03A3D250" w14:textId="6BDE0A90">
            <w:pPr>
              <w:rPr>
                <w:rFonts w:eastAsia="Aptos"/>
                <w:sz w:val="20"/>
                <w:szCs w:val="20"/>
              </w:rPr>
            </w:pPr>
            <w:r w:rsidRPr="00FF0C0B">
              <w:rPr>
                <w:rFonts w:eastAsia="Aptos"/>
                <w:sz w:val="20"/>
                <w:szCs w:val="20"/>
              </w:rPr>
              <w:t>N/A</w:t>
            </w:r>
          </w:p>
        </w:tc>
        <w:tc>
          <w:tcPr>
            <w:tcW w:w="1615" w:type="dxa"/>
          </w:tcPr>
          <w:p w:rsidR="00A406B5" w:rsidRPr="00A406B5" w:rsidP="00A406B5" w14:paraId="3EC7FDD6" w14:textId="77777777">
            <w:pPr>
              <w:rPr>
                <w:rFonts w:eastAsia="Aptos"/>
                <w:sz w:val="20"/>
                <w:szCs w:val="20"/>
              </w:rPr>
            </w:pPr>
            <w:r w:rsidRPr="00A406B5">
              <w:rPr>
                <w:rFonts w:eastAsia="Aptos"/>
                <w:sz w:val="20"/>
                <w:szCs w:val="20"/>
              </w:rPr>
              <w:t>Eval</w:t>
            </w:r>
          </w:p>
        </w:tc>
      </w:tr>
      <w:tr w14:paraId="45B4C981" w14:textId="77777777" w:rsidTr="00B7634F">
        <w:tblPrEx>
          <w:tblW w:w="0" w:type="auto"/>
          <w:tblLook w:val="04A0"/>
        </w:tblPrEx>
        <w:tc>
          <w:tcPr>
            <w:tcW w:w="1435" w:type="dxa"/>
          </w:tcPr>
          <w:p w:rsidR="009F4F01" w:rsidRPr="00A406B5" w:rsidP="009F4F01" w14:paraId="012CC14A" w14:textId="4AA1591E">
            <w:pPr>
              <w:rPr>
                <w:rFonts w:eastAsia="Aptos"/>
                <w:sz w:val="20"/>
                <w:szCs w:val="20"/>
              </w:rPr>
            </w:pPr>
            <w:r>
              <w:rPr>
                <w:rFonts w:eastAsia="Aptos"/>
                <w:sz w:val="20"/>
                <w:szCs w:val="20"/>
              </w:rPr>
              <w:t>6.5</w:t>
            </w:r>
          </w:p>
        </w:tc>
        <w:tc>
          <w:tcPr>
            <w:tcW w:w="4321" w:type="dxa"/>
          </w:tcPr>
          <w:p w:rsidR="009F4F01" w:rsidRPr="00A406B5" w:rsidP="009F4F01" w14:paraId="2CFFDEF8" w14:textId="680C1BA3">
            <w:pPr>
              <w:rPr>
                <w:rFonts w:eastAsia="Aptos"/>
                <w:sz w:val="20"/>
                <w:szCs w:val="20"/>
              </w:rPr>
            </w:pPr>
            <w:r w:rsidRPr="00FF0C0B">
              <w:rPr>
                <w:sz w:val="20"/>
                <w:szCs w:val="20"/>
              </w:rPr>
              <w:t>Previous Quarter Received Case Management Service </w:t>
            </w:r>
          </w:p>
        </w:tc>
        <w:tc>
          <w:tcPr>
            <w:tcW w:w="4319" w:type="dxa"/>
          </w:tcPr>
          <w:p w:rsidR="009F4F01" w:rsidRPr="00FF0C0B" w:rsidP="009F4F01" w14:paraId="338D1F7F" w14:textId="77777777">
            <w:pPr>
              <w:rPr>
                <w:sz w:val="20"/>
                <w:szCs w:val="20"/>
              </w:rPr>
            </w:pPr>
            <w:r w:rsidRPr="00FF0C0B">
              <w:rPr>
                <w:sz w:val="20"/>
                <w:szCs w:val="20"/>
              </w:rPr>
              <w:t xml:space="preserve">Record 1 if the participant received Case Management Services in the previous quarter. </w:t>
            </w:r>
          </w:p>
          <w:p w:rsidR="009F4F01" w:rsidRPr="00A406B5" w:rsidP="009F4F01" w14:paraId="6F199494" w14:textId="47FE1876">
            <w:pPr>
              <w:rPr>
                <w:rFonts w:eastAsia="Aptos"/>
                <w:sz w:val="20"/>
                <w:szCs w:val="20"/>
              </w:rPr>
            </w:pPr>
            <w:r w:rsidRPr="00FF0C0B">
              <w:rPr>
                <w:sz w:val="20"/>
                <w:szCs w:val="20"/>
              </w:rPr>
              <w:t>Record 0 if the participant did not receive Case Management Services in the previous quarter.</w:t>
            </w:r>
          </w:p>
        </w:tc>
        <w:tc>
          <w:tcPr>
            <w:tcW w:w="2700" w:type="dxa"/>
          </w:tcPr>
          <w:p w:rsidR="009F4F01" w:rsidRPr="00DB28A2" w:rsidP="009F4F01" w14:paraId="79FD5216" w14:textId="77777777">
            <w:pPr>
              <w:rPr>
                <w:sz w:val="20"/>
                <w:lang w:val="es-ES"/>
              </w:rPr>
            </w:pPr>
            <w:r w:rsidRPr="00DB28A2">
              <w:rPr>
                <w:sz w:val="20"/>
                <w:lang w:val="es-ES"/>
              </w:rPr>
              <w:t>PIRL 2102</w:t>
            </w:r>
          </w:p>
          <w:p w:rsidR="009F4F01" w:rsidRPr="00DB28A2" w:rsidP="009F4F01" w14:paraId="0643136D" w14:textId="77777777">
            <w:pPr>
              <w:rPr>
                <w:sz w:val="20"/>
                <w:lang w:val="es-ES"/>
              </w:rPr>
            </w:pPr>
          </w:p>
          <w:p w:rsidR="009F4F01" w:rsidRPr="00DB28A2" w:rsidP="009F4F01" w14:paraId="564CF2C5" w14:textId="77777777">
            <w:pPr>
              <w:rPr>
                <w:sz w:val="20"/>
                <w:lang w:val="es-ES"/>
              </w:rPr>
            </w:pPr>
            <w:r w:rsidRPr="00DB28A2">
              <w:rPr>
                <w:sz w:val="20"/>
                <w:lang w:val="es-ES"/>
              </w:rPr>
              <w:t>Reporting</w:t>
            </w:r>
            <w:r w:rsidRPr="00DB28A2">
              <w:rPr>
                <w:sz w:val="20"/>
                <w:lang w:val="es-ES"/>
              </w:rPr>
              <w:t xml:space="preserve"> Code:</w:t>
            </w:r>
          </w:p>
          <w:p w:rsidR="009F4F01" w:rsidRPr="00DB28A2" w:rsidP="009F4F01" w14:paraId="610A55EB" w14:textId="3A2B6BF7">
            <w:pPr>
              <w:rPr>
                <w:sz w:val="20"/>
                <w:lang w:val="es-ES"/>
              </w:rPr>
            </w:pPr>
            <w:r w:rsidRPr="00DB28A2">
              <w:rPr>
                <w:sz w:val="20"/>
                <w:lang w:val="es-ES"/>
              </w:rPr>
              <w:t xml:space="preserve">1= </w:t>
            </w:r>
            <w:r w:rsidRPr="002A7C12" w:rsidR="00C86109">
              <w:rPr>
                <w:sz w:val="20"/>
                <w:szCs w:val="20"/>
                <w:lang w:val="es-ES"/>
              </w:rPr>
              <w:t>Y</w:t>
            </w:r>
            <w:r w:rsidRPr="00DB28A2">
              <w:rPr>
                <w:sz w:val="20"/>
                <w:lang w:val="es-ES"/>
              </w:rPr>
              <w:t>es</w:t>
            </w:r>
          </w:p>
          <w:p w:rsidR="009F4F01" w:rsidRPr="00DB28A2" w:rsidP="009F4F01" w14:paraId="4365D7DB" w14:textId="2ED9C0C4">
            <w:pPr>
              <w:rPr>
                <w:sz w:val="20"/>
                <w:lang w:val="es-ES"/>
              </w:rPr>
            </w:pPr>
            <w:r w:rsidRPr="00DB28A2">
              <w:rPr>
                <w:sz w:val="20"/>
                <w:lang w:val="es-ES"/>
              </w:rPr>
              <w:t xml:space="preserve">0 </w:t>
            </w:r>
            <w:r w:rsidRPr="00DB28A2">
              <w:rPr>
                <w:sz w:val="20"/>
                <w:lang w:val="es-ES"/>
              </w:rPr>
              <w:t xml:space="preserve">= </w:t>
            </w:r>
            <w:r w:rsidRPr="002A7C12" w:rsidR="00C86109">
              <w:rPr>
                <w:sz w:val="20"/>
                <w:szCs w:val="20"/>
                <w:lang w:val="es-ES"/>
              </w:rPr>
              <w:t>N</w:t>
            </w:r>
            <w:r w:rsidRPr="00DB28A2">
              <w:rPr>
                <w:sz w:val="20"/>
                <w:lang w:val="es-ES"/>
              </w:rPr>
              <w:t>o</w:t>
            </w:r>
          </w:p>
        </w:tc>
        <w:tc>
          <w:tcPr>
            <w:tcW w:w="1615" w:type="dxa"/>
          </w:tcPr>
          <w:p w:rsidR="009F4F01" w:rsidRPr="00A406B5" w:rsidP="009F4F01" w14:paraId="3516C5F3" w14:textId="5BA10B45">
            <w:pPr>
              <w:rPr>
                <w:rFonts w:eastAsia="Aptos"/>
                <w:sz w:val="20"/>
                <w:szCs w:val="20"/>
              </w:rPr>
            </w:pPr>
            <w:r w:rsidRPr="00036FE0">
              <w:rPr>
                <w:rFonts w:eastAsia="Aptos"/>
                <w:sz w:val="20"/>
                <w:szCs w:val="20"/>
              </w:rPr>
              <w:t>TA/Eval</w:t>
            </w:r>
          </w:p>
        </w:tc>
      </w:tr>
      <w:tr w14:paraId="4E83BEA3"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57E0586A" w14:textId="0853924A">
            <w:pPr>
              <w:rPr>
                <w:rFonts w:eastAsia="Aptos"/>
                <w:sz w:val="20"/>
                <w:szCs w:val="20"/>
              </w:rPr>
            </w:pPr>
            <w:r w:rsidRPr="00A406B5">
              <w:rPr>
                <w:rFonts w:eastAsia="Aptos"/>
                <w:sz w:val="20"/>
                <w:szCs w:val="20"/>
              </w:rPr>
              <w:t>6.</w:t>
            </w:r>
            <w:r w:rsidR="009F4F01">
              <w:rPr>
                <w:rFonts w:eastAsia="Aptos"/>
                <w:sz w:val="20"/>
                <w:szCs w:val="20"/>
              </w:rPr>
              <w:t>6</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54ACB937" w14:textId="77777777">
            <w:pPr>
              <w:rPr>
                <w:rFonts w:eastAsia="Aptos"/>
                <w:sz w:val="20"/>
                <w:szCs w:val="20"/>
              </w:rPr>
            </w:pPr>
            <w:r w:rsidRPr="00A406B5">
              <w:rPr>
                <w:rFonts w:eastAsia="Aptos"/>
                <w:sz w:val="20"/>
                <w:szCs w:val="20"/>
              </w:rPr>
              <w:t>Date of Completion of Youth Services</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014A639A" w14:textId="77777777">
            <w:pPr>
              <w:rPr>
                <w:rFonts w:eastAsia="Aptos"/>
                <w:sz w:val="20"/>
                <w:szCs w:val="20"/>
              </w:rPr>
            </w:pPr>
            <w:r w:rsidRPr="00A406B5">
              <w:rPr>
                <w:rFonts w:eastAsia="Aptos"/>
                <w:sz w:val="20"/>
                <w:szCs w:val="20"/>
              </w:rPr>
              <w:t>Record the date the participant received their last service in the WIOA Youth program other than follow-up services. This element is only required for participants who completed the WIOA Youth program but are co-enrolled in the WIOA Adult program or another partner program that would extend their exit date beyond their completion date in WIOA Youth. Leave blank if this does not apply to the participant.</w:t>
            </w:r>
          </w:p>
          <w:p w:rsidR="00A406B5" w:rsidRPr="00A406B5" w:rsidP="00A406B5" w14:paraId="1DDBBEA6" w14:textId="77777777">
            <w:pPr>
              <w:rPr>
                <w:rFonts w:eastAsia="Aptos"/>
                <w:sz w:val="20"/>
                <w:szCs w:val="20"/>
              </w:rPr>
            </w:pPr>
          </w:p>
          <w:p w:rsidR="00A406B5" w:rsidRPr="00A406B5" w:rsidP="00A406B5" w14:paraId="122DA686" w14:textId="77777777">
            <w:pPr>
              <w:rPr>
                <w:rFonts w:eastAsia="Aptos"/>
                <w:sz w:val="20"/>
                <w:szCs w:val="20"/>
              </w:rPr>
            </w:pPr>
            <w:r w:rsidRPr="00A406B5">
              <w:rPr>
                <w:rFonts w:eastAsia="Aptos"/>
                <w:sz w:val="20"/>
                <w:szCs w:val="20"/>
              </w:rPr>
              <w:t>YYYYMMDD</w:t>
            </w:r>
          </w:p>
          <w:p w:rsidR="00A406B5" w:rsidRPr="00A406B5" w:rsidP="00A406B5" w14:paraId="7C5A14D7" w14:textId="77777777">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26DE8078" w14:textId="77777777">
            <w:pPr>
              <w:rPr>
                <w:rFonts w:eastAsia="Aptos"/>
                <w:sz w:val="20"/>
                <w:szCs w:val="20"/>
              </w:rPr>
            </w:pPr>
            <w:r w:rsidRPr="00A406B5">
              <w:rPr>
                <w:rFonts w:eastAsia="Aptos"/>
                <w:sz w:val="20"/>
                <w:szCs w:val="20"/>
              </w:rPr>
              <w:t>PIRL 1416</w:t>
            </w:r>
          </w:p>
        </w:tc>
        <w:tc>
          <w:tcPr>
            <w:tcW w:w="1615" w:type="dxa"/>
          </w:tcPr>
          <w:p w:rsidR="00A406B5" w:rsidRPr="00A406B5" w:rsidP="00A406B5" w14:paraId="40F33D4E" w14:textId="77777777">
            <w:pPr>
              <w:rPr>
                <w:rFonts w:eastAsia="Aptos"/>
                <w:sz w:val="20"/>
                <w:szCs w:val="20"/>
              </w:rPr>
            </w:pPr>
            <w:r w:rsidRPr="00A406B5">
              <w:rPr>
                <w:rFonts w:eastAsia="Aptos"/>
                <w:sz w:val="20"/>
                <w:szCs w:val="20"/>
              </w:rPr>
              <w:t>TA/Eval</w:t>
            </w:r>
          </w:p>
        </w:tc>
      </w:tr>
      <w:tr w14:paraId="3F839C41"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2F35633C" w14:textId="091FE2AC">
            <w:pPr>
              <w:rPr>
                <w:rFonts w:eastAsia="Aptos"/>
                <w:sz w:val="20"/>
                <w:szCs w:val="20"/>
              </w:rPr>
            </w:pPr>
            <w:r w:rsidRPr="00A406B5">
              <w:rPr>
                <w:rFonts w:eastAsia="Aptos"/>
                <w:sz w:val="20"/>
                <w:szCs w:val="20"/>
              </w:rPr>
              <w:t>6.</w:t>
            </w:r>
            <w:r w:rsidR="009F4F01">
              <w:rPr>
                <w:rFonts w:eastAsia="Aptos"/>
                <w:sz w:val="20"/>
                <w:szCs w:val="20"/>
              </w:rPr>
              <w:t>7</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2E2CBD7B" w14:textId="77777777">
            <w:pPr>
              <w:rPr>
                <w:rFonts w:eastAsia="Aptos"/>
                <w:sz w:val="20"/>
                <w:szCs w:val="20"/>
              </w:rPr>
            </w:pPr>
            <w:r w:rsidRPr="00A406B5">
              <w:rPr>
                <w:rFonts w:eastAsia="Aptos"/>
                <w:sz w:val="20"/>
                <w:szCs w:val="20"/>
              </w:rPr>
              <w:t>Received WIOA Program Training Services </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056DD282" w14:textId="77777777">
            <w:pPr>
              <w:rPr>
                <w:rFonts w:cs="Arial"/>
                <w:sz w:val="20"/>
                <w:szCs w:val="20"/>
              </w:rPr>
            </w:pPr>
            <w:r w:rsidRPr="00A406B5">
              <w:rPr>
                <w:rFonts w:cs="Arial"/>
                <w:sz w:val="20"/>
                <w:szCs w:val="20"/>
              </w:rPr>
              <w:t xml:space="preserve">Record 1 if the participant received training services as defined by program specific guidance. </w:t>
            </w:r>
          </w:p>
          <w:p w:rsidR="00A406B5" w:rsidRPr="00A406B5" w:rsidP="00A406B5" w14:paraId="613168E4" w14:textId="77777777">
            <w:pPr>
              <w:rPr>
                <w:rFonts w:eastAsia="Aptos"/>
                <w:sz w:val="20"/>
                <w:szCs w:val="20"/>
              </w:rPr>
            </w:pPr>
            <w:r w:rsidRPr="00A406B5">
              <w:rPr>
                <w:rFonts w:cs="Arial"/>
                <w:sz w:val="20"/>
                <w:szCs w:val="20"/>
              </w:rPr>
              <w:t>Record 0 if the participant did not receive training services.</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3F91DE5A" w14:textId="77777777">
            <w:pPr>
              <w:rPr>
                <w:rFonts w:eastAsia="Aptos"/>
                <w:sz w:val="20"/>
                <w:szCs w:val="20"/>
              </w:rPr>
            </w:pPr>
            <w:r w:rsidRPr="00A406B5">
              <w:rPr>
                <w:rFonts w:eastAsia="Aptos"/>
                <w:sz w:val="20"/>
                <w:szCs w:val="20"/>
              </w:rPr>
              <w:t>PIRL 1300</w:t>
            </w:r>
          </w:p>
          <w:p w:rsidR="00A406B5" w:rsidRPr="00A406B5" w:rsidP="00A406B5" w14:paraId="5A0BEF45" w14:textId="77777777">
            <w:pPr>
              <w:rPr>
                <w:rFonts w:eastAsia="Aptos"/>
                <w:sz w:val="20"/>
                <w:szCs w:val="20"/>
              </w:rPr>
            </w:pPr>
          </w:p>
          <w:p w:rsidR="00A406B5" w:rsidRPr="00A406B5" w:rsidP="00A406B5" w14:paraId="16E71C56" w14:textId="77777777">
            <w:pPr>
              <w:rPr>
                <w:rFonts w:eastAsia="Aptos"/>
                <w:sz w:val="20"/>
                <w:szCs w:val="20"/>
              </w:rPr>
            </w:pPr>
          </w:p>
          <w:p w:rsidR="00A406B5" w:rsidRPr="00A406B5" w:rsidP="00A406B5" w14:paraId="3B36C2CB" w14:textId="77777777">
            <w:pPr>
              <w:rPr>
                <w:rFonts w:eastAsia="Aptos"/>
                <w:sz w:val="20"/>
                <w:szCs w:val="20"/>
              </w:rPr>
            </w:pPr>
            <w:r w:rsidRPr="00A406B5">
              <w:rPr>
                <w:rFonts w:eastAsia="Aptos"/>
                <w:sz w:val="20"/>
                <w:szCs w:val="20"/>
              </w:rPr>
              <w:t>Reporting Code:</w:t>
            </w:r>
          </w:p>
          <w:p w:rsidR="00A406B5" w:rsidRPr="00A406B5" w:rsidP="00A406B5" w14:paraId="3EDBBE63" w14:textId="77777777">
            <w:pPr>
              <w:rPr>
                <w:rFonts w:eastAsia="Aptos"/>
                <w:sz w:val="20"/>
                <w:szCs w:val="20"/>
              </w:rPr>
            </w:pPr>
            <w:r w:rsidRPr="00A406B5">
              <w:rPr>
                <w:rFonts w:eastAsia="Aptos"/>
                <w:sz w:val="20"/>
                <w:szCs w:val="20"/>
              </w:rPr>
              <w:t>1 = Yes</w:t>
            </w:r>
          </w:p>
          <w:p w:rsidR="00A406B5" w:rsidRPr="00A406B5" w:rsidP="00A406B5" w14:paraId="0F23B13D" w14:textId="77777777">
            <w:pPr>
              <w:rPr>
                <w:rFonts w:eastAsia="Aptos"/>
                <w:sz w:val="20"/>
                <w:szCs w:val="20"/>
              </w:rPr>
            </w:pPr>
            <w:r w:rsidRPr="00A406B5">
              <w:rPr>
                <w:rFonts w:eastAsia="Aptos"/>
                <w:sz w:val="20"/>
                <w:szCs w:val="20"/>
              </w:rPr>
              <w:t>0 = No </w:t>
            </w:r>
          </w:p>
          <w:p w:rsidR="00A406B5" w:rsidRPr="00A406B5" w:rsidP="00A406B5" w14:paraId="67531965" w14:textId="77777777">
            <w:pPr>
              <w:rPr>
                <w:rFonts w:eastAsia="Aptos"/>
                <w:sz w:val="20"/>
                <w:szCs w:val="20"/>
              </w:rPr>
            </w:pPr>
          </w:p>
        </w:tc>
        <w:tc>
          <w:tcPr>
            <w:tcW w:w="1615" w:type="dxa"/>
          </w:tcPr>
          <w:p w:rsidR="00A406B5" w:rsidRPr="00A406B5" w:rsidP="00A406B5" w14:paraId="7A022648" w14:textId="77777777">
            <w:pPr>
              <w:rPr>
                <w:rFonts w:eastAsia="Aptos"/>
                <w:sz w:val="20"/>
                <w:szCs w:val="20"/>
              </w:rPr>
            </w:pPr>
            <w:r w:rsidRPr="00A406B5">
              <w:rPr>
                <w:rFonts w:eastAsia="Aptos"/>
                <w:sz w:val="20"/>
                <w:szCs w:val="20"/>
              </w:rPr>
              <w:t>TA/Eval</w:t>
            </w:r>
          </w:p>
        </w:tc>
      </w:tr>
      <w:tr w14:paraId="29054E7A"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370E4C72" w14:textId="2747A665">
            <w:pPr>
              <w:rPr>
                <w:rFonts w:eastAsia="Aptos"/>
                <w:sz w:val="20"/>
                <w:szCs w:val="20"/>
              </w:rPr>
            </w:pPr>
            <w:r w:rsidRPr="00A406B5">
              <w:rPr>
                <w:rFonts w:eastAsia="Aptos"/>
                <w:sz w:val="20"/>
                <w:szCs w:val="20"/>
              </w:rPr>
              <w:t>6.</w:t>
            </w:r>
            <w:r w:rsidR="009F4F01">
              <w:rPr>
                <w:rFonts w:eastAsia="Aptos"/>
                <w:sz w:val="20"/>
                <w:szCs w:val="20"/>
              </w:rPr>
              <w:t>8</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3A977B4B" w14:textId="77777777">
            <w:pPr>
              <w:rPr>
                <w:rFonts w:eastAsia="Aptos"/>
                <w:sz w:val="20"/>
                <w:szCs w:val="20"/>
              </w:rPr>
            </w:pPr>
            <w:r w:rsidRPr="00A406B5">
              <w:rPr>
                <w:rFonts w:eastAsia="Aptos"/>
                <w:sz w:val="20"/>
                <w:szCs w:val="20"/>
              </w:rPr>
              <w:t>Date Entered Training #1 (WIOA)</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6061C9D4" w14:textId="77777777">
            <w:pPr>
              <w:rPr>
                <w:rFonts w:eastAsia="Aptos"/>
                <w:sz w:val="20"/>
                <w:szCs w:val="20"/>
              </w:rPr>
            </w:pPr>
            <w:r w:rsidRPr="00A406B5">
              <w:rPr>
                <w:rFonts w:eastAsia="Aptos"/>
                <w:sz w:val="20"/>
                <w:szCs w:val="20"/>
              </w:rPr>
              <w:t xml:space="preserve">Record the date on which the participant's first training service actually began. </w:t>
            </w:r>
          </w:p>
          <w:p w:rsidR="00A406B5" w:rsidRPr="00A406B5" w:rsidP="00A406B5" w14:paraId="2288C533" w14:textId="77777777">
            <w:pPr>
              <w:rPr>
                <w:rFonts w:eastAsia="Aptos"/>
                <w:sz w:val="20"/>
                <w:szCs w:val="20"/>
              </w:rPr>
            </w:pPr>
          </w:p>
          <w:p w:rsidR="00A406B5" w:rsidRPr="00A406B5" w:rsidP="00A406B5" w14:paraId="740200AD" w14:textId="77777777">
            <w:pPr>
              <w:rPr>
                <w:rFonts w:eastAsia="Aptos"/>
                <w:sz w:val="20"/>
                <w:szCs w:val="20"/>
              </w:rPr>
            </w:pPr>
            <w:r w:rsidRPr="00A406B5">
              <w:rPr>
                <w:rFonts w:eastAsia="Aptos"/>
                <w:sz w:val="20"/>
                <w:szCs w:val="20"/>
              </w:rPr>
              <w:t>YYYYMMDD </w:t>
            </w:r>
          </w:p>
          <w:p w:rsidR="00A406B5" w:rsidRPr="00A406B5" w:rsidP="00A406B5" w14:paraId="0BE0F42C" w14:textId="77777777">
            <w:pPr>
              <w:rPr>
                <w:rFonts w:eastAsia="Aptos"/>
                <w:sz w:val="20"/>
                <w:szCs w:val="20"/>
              </w:rPr>
            </w:pPr>
          </w:p>
          <w:p w:rsidR="00A406B5" w:rsidRPr="00A406B5" w:rsidP="00A406B5" w14:paraId="5003F142" w14:textId="77777777">
            <w:pPr>
              <w:rPr>
                <w:rFonts w:eastAsia="Aptos"/>
                <w:sz w:val="20"/>
                <w:szCs w:val="20"/>
              </w:rPr>
            </w:pPr>
            <w:r w:rsidRPr="00A406B5">
              <w:rPr>
                <w:rFonts w:eastAsia="Aptos"/>
                <w:sz w:val="20"/>
                <w:szCs w:val="20"/>
              </w:rPr>
              <w:t xml:space="preserve">Leave blank if the participant did not receive a first training service or this data element does </w:t>
            </w:r>
          </w:p>
          <w:p w:rsidR="00A406B5" w:rsidRPr="00A406B5" w:rsidP="00A406B5" w14:paraId="424B506F" w14:textId="77777777">
            <w:pPr>
              <w:rPr>
                <w:rFonts w:eastAsia="Aptos"/>
                <w:sz w:val="20"/>
                <w:szCs w:val="20"/>
              </w:rPr>
            </w:pPr>
            <w:r w:rsidRPr="00A406B5">
              <w:rPr>
                <w:rFonts w:eastAsia="Aptos"/>
                <w:sz w:val="20"/>
                <w:szCs w:val="20"/>
              </w:rPr>
              <w:t>not apply to the participant.</w:t>
            </w:r>
          </w:p>
          <w:p w:rsidR="00A406B5" w:rsidRPr="00A406B5" w:rsidP="00A406B5" w14:paraId="5E599BE6" w14:textId="77777777">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2EBE9DC6" w14:textId="77777777">
            <w:pPr>
              <w:rPr>
                <w:rFonts w:eastAsia="Aptos"/>
                <w:sz w:val="20"/>
                <w:szCs w:val="20"/>
              </w:rPr>
            </w:pPr>
            <w:r w:rsidRPr="00A406B5">
              <w:rPr>
                <w:rFonts w:eastAsia="Aptos"/>
                <w:sz w:val="20"/>
                <w:szCs w:val="20"/>
              </w:rPr>
              <w:t>PIRL 1302</w:t>
            </w:r>
          </w:p>
          <w:p w:rsidR="00A406B5" w:rsidRPr="00A406B5" w:rsidP="00A406B5" w14:paraId="61B778E3" w14:textId="77777777">
            <w:pPr>
              <w:rPr>
                <w:rFonts w:eastAsia="Aptos"/>
                <w:sz w:val="20"/>
                <w:szCs w:val="20"/>
              </w:rPr>
            </w:pPr>
          </w:p>
        </w:tc>
        <w:tc>
          <w:tcPr>
            <w:tcW w:w="1615" w:type="dxa"/>
          </w:tcPr>
          <w:p w:rsidR="00A406B5" w:rsidRPr="00A406B5" w:rsidP="00A406B5" w14:paraId="56A59300" w14:textId="77777777">
            <w:pPr>
              <w:rPr>
                <w:rFonts w:eastAsia="Aptos"/>
                <w:sz w:val="20"/>
                <w:szCs w:val="20"/>
              </w:rPr>
            </w:pPr>
            <w:r w:rsidRPr="00A406B5">
              <w:rPr>
                <w:rFonts w:eastAsia="Aptos"/>
                <w:sz w:val="20"/>
                <w:szCs w:val="20"/>
              </w:rPr>
              <w:t>TA/Eval</w:t>
            </w:r>
          </w:p>
        </w:tc>
      </w:tr>
      <w:tr w14:paraId="3CBDF87C"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4BA0723D" w14:textId="02C7363B">
            <w:pPr>
              <w:rPr>
                <w:rFonts w:eastAsia="Aptos"/>
                <w:sz w:val="20"/>
                <w:szCs w:val="20"/>
              </w:rPr>
            </w:pPr>
            <w:r w:rsidRPr="00A406B5">
              <w:rPr>
                <w:rFonts w:eastAsia="Aptos"/>
                <w:sz w:val="20"/>
                <w:szCs w:val="20"/>
              </w:rPr>
              <w:t>6.</w:t>
            </w:r>
            <w:r w:rsidR="009F4F01">
              <w:rPr>
                <w:rFonts w:eastAsia="Aptos"/>
                <w:sz w:val="20"/>
                <w:szCs w:val="20"/>
              </w:rPr>
              <w:t>9</w:t>
            </w:r>
            <w:r w:rsidRPr="00A406B5" w:rsidR="009F4F01">
              <w:rPr>
                <w:rFonts w:eastAsia="Aptos"/>
                <w:sz w:val="20"/>
                <w:szCs w:val="20"/>
              </w:rPr>
              <w:t> </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654B78C8" w14:textId="77777777">
            <w:pPr>
              <w:rPr>
                <w:rFonts w:eastAsia="Aptos"/>
                <w:sz w:val="20"/>
                <w:szCs w:val="20"/>
              </w:rPr>
            </w:pPr>
            <w:r w:rsidRPr="00A406B5">
              <w:rPr>
                <w:rFonts w:eastAsia="Aptos"/>
                <w:sz w:val="20"/>
                <w:szCs w:val="20"/>
              </w:rPr>
              <w:t>Type of Training Service #1 (WIOA)</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1B657CB5" w14:textId="77777777">
            <w:pPr>
              <w:rPr>
                <w:rFonts w:eastAsia="Aptos"/>
                <w:sz w:val="20"/>
                <w:szCs w:val="20"/>
              </w:rPr>
            </w:pPr>
            <w:r w:rsidRPr="00A406B5">
              <w:rPr>
                <w:rFonts w:eastAsia="Aptos"/>
                <w:sz w:val="20"/>
                <w:szCs w:val="20"/>
              </w:rPr>
              <w:t>Use the appropriate code to indicate the type of approved training being provided to the participant.</w:t>
            </w:r>
          </w:p>
          <w:p w:rsidR="00A406B5" w:rsidRPr="00A406B5" w:rsidP="00A406B5" w14:paraId="7678A95A" w14:textId="646D0077">
            <w:pPr>
              <w:rPr>
                <w:rFonts w:eastAsia="Aptos"/>
                <w:sz w:val="20"/>
                <w:szCs w:val="20"/>
              </w:rPr>
            </w:pPr>
          </w:p>
          <w:p w:rsidR="00A406B5" w:rsidRPr="00A406B5" w:rsidP="00A406B5" w14:paraId="0E05C80D" w14:textId="77777777">
            <w:pPr>
              <w:rPr>
                <w:rFonts w:eastAsia="Aptos"/>
                <w:sz w:val="20"/>
                <w:szCs w:val="20"/>
              </w:rPr>
            </w:pPr>
            <w:r w:rsidRPr="00A406B5">
              <w:rPr>
                <w:rFonts w:eastAsia="Aptos"/>
                <w:sz w:val="20"/>
                <w:szCs w:val="20"/>
              </w:rPr>
              <w:t>NOTE: If OJT or Skill Upgrading is being provided as part of a Registered Apprenticeship program, choose Code 09.</w:t>
            </w:r>
          </w:p>
          <w:p w:rsidR="00A406B5" w:rsidRPr="00A406B5" w:rsidP="00A406B5" w14:paraId="0ED852FF" w14:textId="77777777">
            <w:pPr>
              <w:rPr>
                <w:rFonts w:eastAsia="Aptos"/>
                <w:sz w:val="20"/>
                <w:szCs w:val="20"/>
              </w:rPr>
            </w:pPr>
            <w:r w:rsidRPr="00A406B5">
              <w:rPr>
                <w:rFonts w:eastAsia="Aptos"/>
                <w:sz w:val="20"/>
                <w:szCs w:val="20"/>
              </w:rPr>
              <w:t>NOTE: Code 06 should only be utilized when other codes are clearly not appropriate.</w:t>
            </w:r>
          </w:p>
          <w:p w:rsidR="00A406B5" w:rsidRPr="00A406B5" w:rsidP="00A406B5" w14:paraId="1BF4C3ED" w14:textId="77777777">
            <w:pPr>
              <w:rPr>
                <w:rFonts w:eastAsia="Aptos"/>
                <w:sz w:val="20"/>
                <w:szCs w:val="20"/>
              </w:rPr>
            </w:pPr>
          </w:p>
          <w:p w:rsidR="00A406B5" w:rsidRPr="00A406B5" w:rsidP="00A406B5" w14:paraId="180D12EC" w14:textId="77777777">
            <w:pPr>
              <w:rPr>
                <w:rFonts w:eastAsia="Aptos"/>
                <w:sz w:val="20"/>
                <w:szCs w:val="20"/>
              </w:rPr>
            </w:pPr>
            <w:r w:rsidRPr="00A406B5">
              <w:rPr>
                <w:rFonts w:eastAsia="Aptos"/>
                <w:sz w:val="20"/>
                <w:szCs w:val="20"/>
              </w:rPr>
              <w:t xml:space="preserve">Record 00 if the participant did not receive a training service. </w:t>
            </w:r>
          </w:p>
          <w:p w:rsidR="00A406B5" w:rsidRPr="00A406B5" w:rsidP="00A406B5" w14:paraId="489BA793" w14:textId="77777777">
            <w:pPr>
              <w:rPr>
                <w:rFonts w:eastAsia="Aptos"/>
                <w:sz w:val="20"/>
                <w:szCs w:val="20"/>
              </w:rPr>
            </w:pPr>
            <w:r w:rsidRPr="00A406B5">
              <w:rPr>
                <w:rFonts w:eastAsia="Aptos"/>
                <w:sz w:val="20"/>
                <w:szCs w:val="20"/>
              </w:rPr>
              <w:t>Leave blank if this data element does not apply to the participant.</w:t>
            </w:r>
          </w:p>
          <w:p w:rsidR="00A406B5" w:rsidRPr="00A406B5" w:rsidP="00A406B5" w14:paraId="167882F4" w14:textId="77777777">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2844883C" w14:textId="77777777">
            <w:pPr>
              <w:rPr>
                <w:rFonts w:eastAsia="Aptos"/>
                <w:sz w:val="20"/>
                <w:szCs w:val="20"/>
              </w:rPr>
            </w:pPr>
            <w:r w:rsidRPr="00A406B5">
              <w:rPr>
                <w:rFonts w:eastAsia="Aptos"/>
                <w:sz w:val="20"/>
                <w:szCs w:val="20"/>
              </w:rPr>
              <w:t>PIRL 1303</w:t>
            </w:r>
          </w:p>
          <w:p w:rsidR="00A406B5" w:rsidRPr="00A406B5" w:rsidP="00A406B5" w14:paraId="682B251C" w14:textId="77777777">
            <w:pPr>
              <w:rPr>
                <w:rFonts w:eastAsia="Aptos"/>
                <w:sz w:val="20"/>
                <w:szCs w:val="20"/>
              </w:rPr>
            </w:pPr>
          </w:p>
          <w:p w:rsidR="00A406B5" w:rsidRPr="00A406B5" w:rsidP="00A406B5" w14:paraId="5A3B8FAB" w14:textId="77777777">
            <w:pPr>
              <w:rPr>
                <w:rFonts w:eastAsia="Aptos"/>
                <w:sz w:val="20"/>
                <w:szCs w:val="20"/>
              </w:rPr>
            </w:pPr>
          </w:p>
          <w:p w:rsidR="00A406B5" w:rsidRPr="00A406B5" w:rsidP="00A406B5" w14:paraId="3A036D8F" w14:textId="77777777">
            <w:pPr>
              <w:rPr>
                <w:rFonts w:eastAsia="Aptos"/>
                <w:sz w:val="20"/>
                <w:szCs w:val="20"/>
              </w:rPr>
            </w:pPr>
            <w:r w:rsidRPr="00A406B5">
              <w:rPr>
                <w:rFonts w:eastAsia="Aptos"/>
                <w:sz w:val="20"/>
                <w:szCs w:val="20"/>
              </w:rPr>
              <w:t>Reporting Code:</w:t>
            </w:r>
          </w:p>
          <w:p w:rsidR="00A406B5" w:rsidRPr="00A406B5" w:rsidP="00A406B5" w14:paraId="308EEA01" w14:textId="77777777">
            <w:pPr>
              <w:rPr>
                <w:rFonts w:eastAsia="Aptos"/>
                <w:sz w:val="20"/>
                <w:szCs w:val="20"/>
              </w:rPr>
            </w:pPr>
            <w:r w:rsidRPr="00A406B5">
              <w:rPr>
                <w:rFonts w:eastAsia="Aptos"/>
                <w:sz w:val="20"/>
                <w:szCs w:val="20"/>
              </w:rPr>
              <w:t>1 = On the Job Training </w:t>
            </w:r>
            <w:r w:rsidRPr="00A406B5">
              <w:rPr>
                <w:rFonts w:eastAsia="Aptos"/>
                <w:sz w:val="20"/>
                <w:szCs w:val="20"/>
              </w:rPr>
              <w:br/>
              <w:t>2 = Skill Upgrading </w:t>
            </w:r>
            <w:r w:rsidRPr="00A406B5">
              <w:rPr>
                <w:rFonts w:eastAsia="Aptos"/>
                <w:sz w:val="20"/>
                <w:szCs w:val="20"/>
              </w:rPr>
              <w:br/>
              <w:t>3 = Entrepreneurial Training (non-WIOA Youth) </w:t>
            </w:r>
            <w:r w:rsidRPr="00A406B5">
              <w:rPr>
                <w:rFonts w:eastAsia="Aptos"/>
                <w:sz w:val="20"/>
                <w:szCs w:val="20"/>
              </w:rPr>
              <w:br/>
              <w:t>4 = ABE or ESL (contextualized or other) in conjunction with Training (non-TAA funded) </w:t>
            </w:r>
            <w:r w:rsidRPr="00A406B5">
              <w:rPr>
                <w:rFonts w:eastAsia="Aptos"/>
                <w:sz w:val="20"/>
                <w:szCs w:val="20"/>
              </w:rPr>
              <w:br/>
              <w:t>5 = Customized Training </w:t>
            </w:r>
            <w:r w:rsidRPr="00A406B5">
              <w:rPr>
                <w:rFonts w:eastAsia="Aptos"/>
                <w:sz w:val="20"/>
                <w:szCs w:val="20"/>
              </w:rPr>
              <w:br/>
              <w:t>6 = Other Occupational Skills Training </w:t>
            </w:r>
            <w:r w:rsidRPr="00A406B5">
              <w:rPr>
                <w:rFonts w:eastAsia="Aptos"/>
                <w:sz w:val="20"/>
                <w:szCs w:val="20"/>
              </w:rPr>
              <w:br/>
              <w:t>7 = Remedial Training (ABE/ESL – TAA only) </w:t>
            </w:r>
            <w:r w:rsidRPr="00A406B5">
              <w:rPr>
                <w:rFonts w:eastAsia="Aptos"/>
                <w:sz w:val="20"/>
                <w:szCs w:val="20"/>
              </w:rPr>
              <w:br/>
              <w:t>8 = Prerequisite Training </w:t>
            </w:r>
          </w:p>
          <w:p w:rsidR="00A406B5" w:rsidRPr="00A406B5" w:rsidP="00A406B5" w14:paraId="75B40725" w14:textId="77777777">
            <w:pPr>
              <w:rPr>
                <w:rFonts w:eastAsia="Aptos"/>
                <w:sz w:val="20"/>
                <w:szCs w:val="20"/>
              </w:rPr>
            </w:pPr>
            <w:r w:rsidRPr="00A406B5">
              <w:rPr>
                <w:rFonts w:eastAsia="Aptos"/>
                <w:sz w:val="20"/>
                <w:szCs w:val="20"/>
              </w:rPr>
              <w:t>9 = Registered Apprenticeship </w:t>
            </w:r>
            <w:r w:rsidRPr="00A406B5">
              <w:rPr>
                <w:rFonts w:eastAsia="Aptos"/>
                <w:sz w:val="20"/>
                <w:szCs w:val="20"/>
              </w:rPr>
              <w:br/>
              <w:t>10 = Youth Occupational Skills Training   </w:t>
            </w:r>
            <w:r w:rsidRPr="00A406B5">
              <w:rPr>
                <w:rFonts w:eastAsia="Aptos"/>
                <w:sz w:val="20"/>
                <w:szCs w:val="20"/>
              </w:rPr>
              <w:br/>
              <w:t>11 = Other Non-Occupational-Skills Training </w:t>
            </w:r>
            <w:r w:rsidRPr="00A406B5">
              <w:rPr>
                <w:rFonts w:eastAsia="Aptos"/>
                <w:sz w:val="20"/>
                <w:szCs w:val="20"/>
              </w:rPr>
              <w:br/>
              <w:t>00 = No Training Service </w:t>
            </w:r>
          </w:p>
        </w:tc>
        <w:tc>
          <w:tcPr>
            <w:tcW w:w="1615" w:type="dxa"/>
          </w:tcPr>
          <w:p w:rsidR="00A406B5" w:rsidRPr="00A406B5" w:rsidP="00A406B5" w14:paraId="16830E08" w14:textId="77777777">
            <w:pPr>
              <w:rPr>
                <w:rFonts w:eastAsia="Aptos"/>
                <w:sz w:val="20"/>
                <w:szCs w:val="20"/>
              </w:rPr>
            </w:pPr>
            <w:r w:rsidRPr="00A406B5">
              <w:rPr>
                <w:rFonts w:eastAsia="Aptos"/>
                <w:sz w:val="20"/>
                <w:szCs w:val="20"/>
              </w:rPr>
              <w:t>TA/Eval</w:t>
            </w:r>
          </w:p>
        </w:tc>
      </w:tr>
      <w:tr w14:paraId="2E2345C9"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5EF293FF" w14:textId="2F781820">
            <w:pPr>
              <w:rPr>
                <w:rFonts w:eastAsia="Aptos"/>
                <w:sz w:val="20"/>
                <w:szCs w:val="20"/>
              </w:rPr>
            </w:pPr>
            <w:r w:rsidRPr="00A406B5">
              <w:rPr>
                <w:rFonts w:eastAsia="Aptos"/>
                <w:sz w:val="20"/>
                <w:szCs w:val="20"/>
              </w:rPr>
              <w:t>6.</w:t>
            </w:r>
            <w:r w:rsidR="009F4F01">
              <w:rPr>
                <w:rFonts w:eastAsia="Aptos"/>
                <w:sz w:val="20"/>
                <w:szCs w:val="20"/>
              </w:rPr>
              <w:t>10</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1B248D82" w14:textId="77777777">
            <w:pPr>
              <w:rPr>
                <w:rFonts w:eastAsia="Aptos"/>
                <w:sz w:val="20"/>
                <w:szCs w:val="20"/>
              </w:rPr>
            </w:pPr>
            <w:r w:rsidRPr="00A406B5">
              <w:rPr>
                <w:rFonts w:eastAsia="Aptos"/>
                <w:sz w:val="20"/>
                <w:szCs w:val="20"/>
              </w:rPr>
              <w:t>Occupational Skills Training Code #1</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64556EF8" w14:textId="77777777">
            <w:pPr>
              <w:rPr>
                <w:rFonts w:eastAsia="Aptos"/>
                <w:sz w:val="20"/>
                <w:szCs w:val="20"/>
              </w:rPr>
            </w:pPr>
            <w:r w:rsidRPr="00A406B5">
              <w:rPr>
                <w:rFonts w:eastAsia="Aptos"/>
                <w:sz w:val="20"/>
                <w:szCs w:val="20"/>
              </w:rPr>
              <w:t>Enter the 8-digit code O*Net SOC 2019 taxonomy occupational code that matches the training occupation for which the participant received training services. </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3C8F0985" w14:textId="77777777">
            <w:pPr>
              <w:rPr>
                <w:rFonts w:eastAsia="Aptos"/>
                <w:sz w:val="20"/>
                <w:szCs w:val="20"/>
              </w:rPr>
            </w:pPr>
            <w:r w:rsidRPr="00A406B5">
              <w:rPr>
                <w:rFonts w:eastAsia="Aptos"/>
                <w:sz w:val="20"/>
                <w:szCs w:val="20"/>
              </w:rPr>
              <w:t>PIRL 1306 (modified)</w:t>
            </w:r>
          </w:p>
        </w:tc>
        <w:tc>
          <w:tcPr>
            <w:tcW w:w="1615" w:type="dxa"/>
          </w:tcPr>
          <w:p w:rsidR="00A406B5" w:rsidRPr="00A406B5" w:rsidP="00A406B5" w14:paraId="566CFC98" w14:textId="77777777">
            <w:pPr>
              <w:rPr>
                <w:rFonts w:eastAsia="Aptos"/>
                <w:sz w:val="20"/>
                <w:szCs w:val="20"/>
              </w:rPr>
            </w:pPr>
            <w:r w:rsidRPr="00A406B5">
              <w:rPr>
                <w:rFonts w:eastAsia="Aptos"/>
                <w:sz w:val="20"/>
                <w:szCs w:val="20"/>
              </w:rPr>
              <w:t>TA/Eval</w:t>
            </w:r>
          </w:p>
        </w:tc>
      </w:tr>
      <w:tr w14:paraId="0EF36559"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1A38FF72" w14:textId="2D42614A">
            <w:pPr>
              <w:rPr>
                <w:rFonts w:eastAsia="Aptos"/>
                <w:sz w:val="20"/>
                <w:szCs w:val="20"/>
              </w:rPr>
            </w:pPr>
            <w:r w:rsidRPr="00A406B5">
              <w:rPr>
                <w:rFonts w:eastAsia="Aptos"/>
                <w:sz w:val="20"/>
                <w:szCs w:val="20"/>
              </w:rPr>
              <w:t>6.</w:t>
            </w:r>
            <w:r w:rsidRPr="00A406B5" w:rsidR="009F4F01">
              <w:rPr>
                <w:rFonts w:eastAsia="Aptos"/>
                <w:sz w:val="20"/>
                <w:szCs w:val="20"/>
              </w:rPr>
              <w:t>1</w:t>
            </w:r>
            <w:r w:rsidR="009F4F01">
              <w:rPr>
                <w:rFonts w:eastAsia="Aptos"/>
                <w:sz w:val="20"/>
                <w:szCs w:val="20"/>
              </w:rPr>
              <w:t>1</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17AC8093" w14:textId="77777777">
            <w:pPr>
              <w:rPr>
                <w:rFonts w:eastAsia="Aptos"/>
                <w:sz w:val="20"/>
                <w:szCs w:val="20"/>
              </w:rPr>
            </w:pPr>
            <w:r w:rsidRPr="00A406B5">
              <w:rPr>
                <w:rFonts w:eastAsia="Aptos"/>
                <w:sz w:val="20"/>
                <w:szCs w:val="20"/>
              </w:rPr>
              <w:t>Training Completed #1</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4FCD37CE" w14:textId="77777777">
            <w:pPr>
              <w:rPr>
                <w:rFonts w:cs="Arial"/>
                <w:sz w:val="20"/>
                <w:szCs w:val="20"/>
              </w:rPr>
            </w:pPr>
            <w:r w:rsidRPr="00A406B5">
              <w:rPr>
                <w:rFonts w:cs="Arial"/>
                <w:sz w:val="20"/>
                <w:szCs w:val="20"/>
              </w:rPr>
              <w:t xml:space="preserve">Record 1 if the participant completed approved training. </w:t>
            </w:r>
          </w:p>
          <w:p w:rsidR="00A406B5" w:rsidRPr="00A406B5" w:rsidP="00A406B5" w14:paraId="0EE2C0B7" w14:textId="77777777">
            <w:pPr>
              <w:rPr>
                <w:rFonts w:cs="Arial"/>
                <w:sz w:val="20"/>
                <w:szCs w:val="20"/>
              </w:rPr>
            </w:pPr>
            <w:r w:rsidRPr="00A406B5">
              <w:rPr>
                <w:rFonts w:cs="Arial"/>
                <w:sz w:val="20"/>
                <w:szCs w:val="20"/>
              </w:rPr>
              <w:t>Record 0 if the participant did not complete training (withdrew).</w:t>
            </w:r>
          </w:p>
          <w:p w:rsidR="00A406B5" w:rsidRPr="00A406B5" w:rsidP="00A406B5" w14:paraId="2C07EF05" w14:textId="77777777">
            <w:pPr>
              <w:rPr>
                <w:rFonts w:eastAsia="Aptos"/>
                <w:sz w:val="20"/>
                <w:szCs w:val="20"/>
              </w:rPr>
            </w:pPr>
            <w:r w:rsidRPr="00A406B5">
              <w:rPr>
                <w:rFonts w:cs="Arial"/>
                <w:sz w:val="20"/>
                <w:szCs w:val="20"/>
              </w:rPr>
              <w:t>Leave blank if the participant did not receive a first training service or this data element does not apply to the participant.</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476951AE" w14:textId="77777777">
            <w:pPr>
              <w:rPr>
                <w:rFonts w:eastAsia="Aptos"/>
                <w:sz w:val="20"/>
                <w:szCs w:val="20"/>
              </w:rPr>
            </w:pPr>
            <w:r w:rsidRPr="00A406B5">
              <w:rPr>
                <w:rFonts w:eastAsia="Aptos"/>
                <w:sz w:val="20"/>
                <w:szCs w:val="20"/>
              </w:rPr>
              <w:t xml:space="preserve">PIRL 1307 </w:t>
            </w:r>
          </w:p>
          <w:p w:rsidR="00A406B5" w:rsidRPr="00A406B5" w:rsidP="00A406B5" w14:paraId="2E6F6943" w14:textId="77777777">
            <w:pPr>
              <w:rPr>
                <w:rFonts w:eastAsia="Aptos"/>
                <w:sz w:val="20"/>
                <w:szCs w:val="20"/>
              </w:rPr>
            </w:pPr>
          </w:p>
          <w:p w:rsidR="00A406B5" w:rsidRPr="00A406B5" w:rsidP="00A406B5" w14:paraId="0325FC25" w14:textId="77777777">
            <w:pPr>
              <w:rPr>
                <w:rFonts w:eastAsia="Aptos"/>
                <w:sz w:val="20"/>
                <w:szCs w:val="20"/>
              </w:rPr>
            </w:pPr>
            <w:r w:rsidRPr="00A406B5">
              <w:rPr>
                <w:rFonts w:eastAsia="Aptos"/>
                <w:sz w:val="20"/>
                <w:szCs w:val="20"/>
              </w:rPr>
              <w:t>Reporting Code:</w:t>
            </w:r>
          </w:p>
          <w:p w:rsidR="00A406B5" w:rsidRPr="00A406B5" w:rsidP="00A406B5" w14:paraId="6346D1E2" w14:textId="77777777">
            <w:pPr>
              <w:rPr>
                <w:rFonts w:eastAsia="Aptos"/>
                <w:sz w:val="20"/>
                <w:szCs w:val="20"/>
              </w:rPr>
            </w:pPr>
            <w:r w:rsidRPr="00A406B5">
              <w:rPr>
                <w:rFonts w:eastAsia="Aptos"/>
                <w:sz w:val="20"/>
                <w:szCs w:val="20"/>
              </w:rPr>
              <w:t>1 = Yes</w:t>
            </w:r>
          </w:p>
          <w:p w:rsidR="00A406B5" w:rsidRPr="00A406B5" w:rsidP="00A406B5" w14:paraId="2EEEBF05" w14:textId="77777777">
            <w:pPr>
              <w:rPr>
                <w:rFonts w:eastAsia="Aptos"/>
                <w:sz w:val="20"/>
                <w:szCs w:val="20"/>
              </w:rPr>
            </w:pPr>
            <w:r w:rsidRPr="00A406B5">
              <w:rPr>
                <w:rFonts w:eastAsia="Aptos"/>
                <w:sz w:val="20"/>
                <w:szCs w:val="20"/>
              </w:rPr>
              <w:t>0 = No (withdrew)</w:t>
            </w:r>
          </w:p>
        </w:tc>
        <w:tc>
          <w:tcPr>
            <w:tcW w:w="1615" w:type="dxa"/>
          </w:tcPr>
          <w:p w:rsidR="00A406B5" w:rsidRPr="00A406B5" w:rsidP="00A406B5" w14:paraId="1822ED39" w14:textId="77777777">
            <w:pPr>
              <w:rPr>
                <w:rFonts w:eastAsia="Aptos"/>
                <w:sz w:val="20"/>
                <w:szCs w:val="20"/>
              </w:rPr>
            </w:pPr>
            <w:r w:rsidRPr="00A406B5">
              <w:rPr>
                <w:rFonts w:eastAsia="Aptos"/>
                <w:sz w:val="20"/>
                <w:szCs w:val="20"/>
              </w:rPr>
              <w:t>TA/Eval</w:t>
            </w:r>
          </w:p>
        </w:tc>
      </w:tr>
      <w:tr w14:paraId="6E3A934F"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2A83BF4E" w14:textId="669B204F">
            <w:pPr>
              <w:rPr>
                <w:rFonts w:eastAsia="Aptos"/>
                <w:sz w:val="20"/>
                <w:szCs w:val="20"/>
              </w:rPr>
            </w:pPr>
            <w:r w:rsidRPr="00A406B5">
              <w:rPr>
                <w:rFonts w:eastAsia="Aptos"/>
                <w:sz w:val="20"/>
                <w:szCs w:val="20"/>
              </w:rPr>
              <w:t>6.</w:t>
            </w:r>
            <w:r w:rsidRPr="00A406B5" w:rsidR="009F4F01">
              <w:rPr>
                <w:rFonts w:eastAsia="Aptos"/>
                <w:sz w:val="20"/>
                <w:szCs w:val="20"/>
              </w:rPr>
              <w:t>1</w:t>
            </w:r>
            <w:r w:rsidR="009F4F01">
              <w:rPr>
                <w:rFonts w:eastAsia="Aptos"/>
                <w:sz w:val="20"/>
                <w:szCs w:val="20"/>
              </w:rPr>
              <w:t>2</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1B4EE11D" w14:textId="77777777">
            <w:pPr>
              <w:rPr>
                <w:rFonts w:eastAsia="Aptos"/>
                <w:sz w:val="20"/>
                <w:szCs w:val="20"/>
              </w:rPr>
            </w:pPr>
            <w:r w:rsidRPr="00A406B5">
              <w:rPr>
                <w:rFonts w:eastAsia="Aptos"/>
                <w:sz w:val="20"/>
                <w:szCs w:val="20"/>
              </w:rPr>
              <w:t>Date Completed, or Withdrew from, Training </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0D1B94D6" w14:textId="025A903A">
            <w:pPr>
              <w:rPr>
                <w:rFonts w:eastAsia="Aptos"/>
                <w:sz w:val="20"/>
                <w:szCs w:val="20"/>
              </w:rPr>
            </w:pPr>
            <w:r w:rsidRPr="00A406B5">
              <w:rPr>
                <w:rFonts w:eastAsia="Aptos"/>
                <w:sz w:val="20"/>
                <w:szCs w:val="20"/>
              </w:rPr>
              <w:t>Record the date when the participant completed training or withdrew permanently from training. If multiple training services were received, record</w:t>
            </w:r>
            <w:r w:rsidRPr="00A406B5" w:rsidR="00C10679">
              <w:rPr>
                <w:rFonts w:eastAsia="Aptos"/>
                <w:sz w:val="20"/>
                <w:szCs w:val="20"/>
              </w:rPr>
              <w:t xml:space="preserve"> the most recent date on which the </w:t>
            </w:r>
            <w:r w:rsidRPr="00A406B5">
              <w:rPr>
                <w:rFonts w:eastAsia="Aptos"/>
                <w:sz w:val="20"/>
                <w:szCs w:val="20"/>
              </w:rPr>
              <w:t>participant completed training.</w:t>
            </w:r>
          </w:p>
          <w:p w:rsidR="00A406B5" w:rsidRPr="00A406B5" w:rsidP="00A406B5" w14:paraId="76299906" w14:textId="77777777">
            <w:pPr>
              <w:rPr>
                <w:rFonts w:eastAsia="Aptos"/>
                <w:sz w:val="20"/>
                <w:szCs w:val="20"/>
              </w:rPr>
            </w:pPr>
            <w:r w:rsidRPr="00A406B5">
              <w:rPr>
                <w:rFonts w:eastAsia="Aptos"/>
                <w:sz w:val="20"/>
                <w:szCs w:val="20"/>
              </w:rPr>
              <w:t>Leave blank if the participant did not receive a first training service or this data element does not apply to the participant.</w:t>
            </w:r>
          </w:p>
          <w:p w:rsidR="00A406B5" w:rsidRPr="00A406B5" w:rsidP="00A406B5" w14:paraId="34E07FBB" w14:textId="77777777">
            <w:pPr>
              <w:rPr>
                <w:rFonts w:eastAsia="Aptos"/>
                <w:sz w:val="20"/>
                <w:szCs w:val="20"/>
              </w:rPr>
            </w:pPr>
          </w:p>
          <w:p w:rsidR="00A406B5" w:rsidRPr="00A406B5" w:rsidP="00A406B5" w14:paraId="2390E8D9" w14:textId="77777777">
            <w:pPr>
              <w:rPr>
                <w:rFonts w:eastAsia="Aptos"/>
                <w:sz w:val="20"/>
                <w:szCs w:val="20"/>
              </w:rPr>
            </w:pPr>
            <w:r w:rsidRPr="00A406B5">
              <w:rPr>
                <w:rFonts w:eastAsia="Aptos"/>
                <w:sz w:val="20"/>
                <w:szCs w:val="20"/>
              </w:rPr>
              <w:t>YYYYMMDD </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0941A45A" w14:textId="77777777">
            <w:pPr>
              <w:rPr>
                <w:rFonts w:eastAsia="Aptos"/>
                <w:sz w:val="20"/>
                <w:szCs w:val="20"/>
              </w:rPr>
            </w:pPr>
            <w:r w:rsidRPr="00A406B5">
              <w:rPr>
                <w:rFonts w:eastAsia="Aptos"/>
                <w:sz w:val="20"/>
                <w:szCs w:val="20"/>
              </w:rPr>
              <w:t>PIRL 1308</w:t>
            </w:r>
          </w:p>
        </w:tc>
        <w:tc>
          <w:tcPr>
            <w:tcW w:w="1615" w:type="dxa"/>
          </w:tcPr>
          <w:p w:rsidR="00A406B5" w:rsidRPr="00A406B5" w:rsidP="00A406B5" w14:paraId="364ACA2B" w14:textId="77777777">
            <w:pPr>
              <w:rPr>
                <w:rFonts w:eastAsia="Aptos"/>
                <w:sz w:val="20"/>
                <w:szCs w:val="20"/>
              </w:rPr>
            </w:pPr>
            <w:r w:rsidRPr="00A406B5">
              <w:rPr>
                <w:rFonts w:eastAsia="Aptos"/>
                <w:sz w:val="20"/>
                <w:szCs w:val="20"/>
              </w:rPr>
              <w:t>TA/Eval</w:t>
            </w:r>
          </w:p>
        </w:tc>
      </w:tr>
      <w:tr w14:paraId="235D35F1"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583226AC" w14:textId="68335B07">
            <w:pPr>
              <w:rPr>
                <w:rFonts w:eastAsia="Aptos"/>
                <w:sz w:val="20"/>
                <w:szCs w:val="20"/>
              </w:rPr>
            </w:pPr>
            <w:r w:rsidRPr="00A406B5">
              <w:rPr>
                <w:rFonts w:eastAsia="Aptos"/>
                <w:sz w:val="20"/>
                <w:szCs w:val="20"/>
              </w:rPr>
              <w:t>6.</w:t>
            </w:r>
            <w:r w:rsidRPr="00A406B5" w:rsidR="009F4F01">
              <w:rPr>
                <w:rFonts w:eastAsia="Aptos"/>
                <w:sz w:val="20"/>
                <w:szCs w:val="20"/>
              </w:rPr>
              <w:t>1</w:t>
            </w:r>
            <w:r w:rsidR="009F4F01">
              <w:rPr>
                <w:rFonts w:eastAsia="Aptos"/>
                <w:sz w:val="20"/>
                <w:szCs w:val="20"/>
              </w:rPr>
              <w:t>3</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170280C2" w14:textId="77777777">
            <w:pPr>
              <w:rPr>
                <w:rFonts w:eastAsia="Aptos"/>
                <w:sz w:val="20"/>
                <w:szCs w:val="20"/>
              </w:rPr>
            </w:pPr>
            <w:r w:rsidRPr="00A406B5">
              <w:rPr>
                <w:rFonts w:eastAsia="Aptos"/>
                <w:sz w:val="20"/>
                <w:szCs w:val="20"/>
              </w:rPr>
              <w:t>Training Provided Virtual/Online</w:t>
            </w:r>
          </w:p>
          <w:p w:rsidR="00A406B5" w:rsidRPr="00A406B5" w:rsidP="00A406B5" w14:paraId="56125802" w14:textId="77777777">
            <w:pPr>
              <w:rPr>
                <w:rFonts w:eastAsia="Aptos"/>
                <w:sz w:val="20"/>
                <w:szCs w:val="20"/>
              </w:rPr>
            </w:pPr>
            <w:r w:rsidRPr="00A406B5">
              <w:rPr>
                <w:rFonts w:eastAsia="Aptos"/>
                <w:sz w:val="20"/>
                <w:szCs w:val="20"/>
              </w:rPr>
              <w:t>(Distance Learning) </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18C73426" w14:textId="77777777">
            <w:pPr>
              <w:rPr>
                <w:rFonts w:eastAsia="Aptos"/>
                <w:sz w:val="20"/>
                <w:szCs w:val="20"/>
              </w:rPr>
            </w:pPr>
            <w:r w:rsidRPr="00A406B5">
              <w:rPr>
                <w:rFonts w:eastAsia="Aptos"/>
                <w:sz w:val="20"/>
                <w:szCs w:val="20"/>
              </w:rPr>
              <w:t>Record the method in which training was delivered to the participant at any time during program participation.</w:t>
            </w:r>
          </w:p>
          <w:p w:rsidR="00A406B5" w:rsidRPr="00A406B5" w:rsidP="00A406B5" w14:paraId="2D284D1A" w14:textId="77777777">
            <w:pPr>
              <w:rPr>
                <w:rFonts w:eastAsia="Aptos"/>
                <w:sz w:val="20"/>
                <w:szCs w:val="20"/>
              </w:rPr>
            </w:pPr>
            <w:r w:rsidRPr="00A406B5">
              <w:rPr>
                <w:rFonts w:eastAsia="Aptos"/>
                <w:sz w:val="20"/>
                <w:szCs w:val="20"/>
              </w:rPr>
              <w:t>Record 1 if the participant received training through virtual/online (distance learning) methods only.</w:t>
            </w:r>
          </w:p>
          <w:p w:rsidR="00A406B5" w:rsidRPr="00A406B5" w:rsidP="00A406B5" w14:paraId="7E22BA3B" w14:textId="675BB2AC">
            <w:pPr>
              <w:rPr>
                <w:rFonts w:eastAsia="Aptos"/>
                <w:sz w:val="20"/>
                <w:szCs w:val="20"/>
              </w:rPr>
            </w:pPr>
            <w:r w:rsidRPr="00A406B5">
              <w:rPr>
                <w:rFonts w:eastAsia="Aptos"/>
                <w:sz w:val="20"/>
                <w:szCs w:val="20"/>
              </w:rPr>
              <w:t>Record 2 if the participant received training through a combination of in-person and virtual/online methods.</w:t>
            </w:r>
          </w:p>
          <w:p w:rsidR="00A406B5" w:rsidRPr="00A406B5" w:rsidP="00A406B5" w14:paraId="154F56D5" w14:textId="77777777">
            <w:pPr>
              <w:rPr>
                <w:rFonts w:eastAsia="Aptos"/>
                <w:sz w:val="20"/>
                <w:szCs w:val="20"/>
              </w:rPr>
            </w:pPr>
            <w:r w:rsidRPr="00A406B5">
              <w:rPr>
                <w:rFonts w:eastAsia="Aptos"/>
                <w:sz w:val="20"/>
                <w:szCs w:val="20"/>
              </w:rPr>
              <w:t xml:space="preserve">Record 0 if the participant received training through only in-person methods. </w:t>
            </w:r>
          </w:p>
          <w:p w:rsidR="00A406B5" w:rsidRPr="00A406B5" w:rsidP="00A406B5" w14:paraId="1FC2E45A" w14:textId="77777777">
            <w:pPr>
              <w:rPr>
                <w:rFonts w:eastAsia="Aptos"/>
                <w:sz w:val="20"/>
                <w:szCs w:val="20"/>
              </w:rPr>
            </w:pPr>
            <w:r w:rsidRPr="00A406B5">
              <w:rPr>
                <w:rFonts w:eastAsia="Aptos"/>
                <w:sz w:val="20"/>
                <w:szCs w:val="20"/>
              </w:rPr>
              <w:t>Leave blank if the condition described above does not apply to the participant.</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12BF024D" w14:textId="77777777">
            <w:pPr>
              <w:rPr>
                <w:rFonts w:eastAsia="Aptos"/>
                <w:sz w:val="20"/>
                <w:szCs w:val="20"/>
              </w:rPr>
            </w:pPr>
            <w:r w:rsidRPr="00A406B5">
              <w:rPr>
                <w:rFonts w:eastAsia="Aptos"/>
                <w:sz w:val="20"/>
                <w:szCs w:val="20"/>
              </w:rPr>
              <w:t>PIRL 1328</w:t>
            </w:r>
          </w:p>
          <w:p w:rsidR="00A406B5" w:rsidRPr="00A406B5" w:rsidP="00A406B5" w14:paraId="44C800E4" w14:textId="77777777">
            <w:pPr>
              <w:rPr>
                <w:rFonts w:eastAsia="Aptos"/>
                <w:sz w:val="20"/>
                <w:szCs w:val="20"/>
              </w:rPr>
            </w:pPr>
          </w:p>
          <w:p w:rsidR="00A406B5" w:rsidRPr="00A406B5" w:rsidP="00A406B5" w14:paraId="47D6F827" w14:textId="77777777">
            <w:pPr>
              <w:rPr>
                <w:rFonts w:eastAsia="Aptos"/>
                <w:sz w:val="20"/>
                <w:szCs w:val="20"/>
              </w:rPr>
            </w:pPr>
            <w:r w:rsidRPr="00A406B5">
              <w:rPr>
                <w:rFonts w:eastAsia="Aptos"/>
                <w:sz w:val="20"/>
                <w:szCs w:val="20"/>
              </w:rPr>
              <w:t>Reporting Code:</w:t>
            </w:r>
          </w:p>
          <w:p w:rsidR="00A406B5" w:rsidRPr="00A406B5" w:rsidP="00A406B5" w14:paraId="1CFADB65" w14:textId="77777777">
            <w:pPr>
              <w:rPr>
                <w:rFonts w:eastAsia="Aptos"/>
                <w:sz w:val="20"/>
                <w:szCs w:val="20"/>
              </w:rPr>
            </w:pPr>
            <w:r w:rsidRPr="00A406B5">
              <w:rPr>
                <w:rFonts w:eastAsia="Aptos"/>
                <w:sz w:val="20"/>
                <w:szCs w:val="20"/>
              </w:rPr>
              <w:t xml:space="preserve">1 = Virtual/ Online </w:t>
            </w:r>
          </w:p>
          <w:p w:rsidR="00A406B5" w:rsidRPr="00A406B5" w:rsidP="00A406B5" w14:paraId="5EBF6265" w14:textId="77777777">
            <w:pPr>
              <w:rPr>
                <w:rFonts w:eastAsia="Aptos"/>
                <w:sz w:val="20"/>
                <w:szCs w:val="20"/>
              </w:rPr>
            </w:pPr>
            <w:r w:rsidRPr="00A406B5">
              <w:rPr>
                <w:rFonts w:eastAsia="Aptos"/>
                <w:sz w:val="20"/>
                <w:szCs w:val="20"/>
              </w:rPr>
              <w:t>2 = Mix of In-person and Virtual/ Online</w:t>
            </w:r>
          </w:p>
          <w:p w:rsidR="00A406B5" w:rsidRPr="00A406B5" w:rsidP="00A406B5" w14:paraId="6F2E9913" w14:textId="77777777">
            <w:pPr>
              <w:rPr>
                <w:rFonts w:eastAsia="Aptos"/>
                <w:sz w:val="20"/>
                <w:szCs w:val="20"/>
              </w:rPr>
            </w:pPr>
            <w:r w:rsidRPr="00A406B5">
              <w:rPr>
                <w:rFonts w:eastAsia="Aptos"/>
                <w:sz w:val="20"/>
                <w:szCs w:val="20"/>
              </w:rPr>
              <w:t>0 = No Virtual/ Online, In-person Only</w:t>
            </w:r>
          </w:p>
        </w:tc>
        <w:tc>
          <w:tcPr>
            <w:tcW w:w="1615" w:type="dxa"/>
          </w:tcPr>
          <w:p w:rsidR="00A406B5" w:rsidRPr="00A406B5" w:rsidP="00A406B5" w14:paraId="69B36CAE" w14:textId="77777777">
            <w:pPr>
              <w:rPr>
                <w:rFonts w:eastAsia="Aptos"/>
                <w:sz w:val="20"/>
                <w:szCs w:val="20"/>
              </w:rPr>
            </w:pPr>
            <w:r w:rsidRPr="00A406B5">
              <w:rPr>
                <w:rFonts w:eastAsia="Aptos"/>
                <w:sz w:val="20"/>
                <w:szCs w:val="20"/>
              </w:rPr>
              <w:t>TA/Eval</w:t>
            </w:r>
          </w:p>
        </w:tc>
      </w:tr>
      <w:tr w14:paraId="42D18BDF"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49EB1326" w14:textId="1537FDB4">
            <w:pPr>
              <w:rPr>
                <w:rFonts w:eastAsia="Aptos"/>
                <w:sz w:val="20"/>
                <w:szCs w:val="20"/>
              </w:rPr>
            </w:pPr>
            <w:r w:rsidRPr="00A406B5">
              <w:rPr>
                <w:rFonts w:eastAsia="Aptos"/>
                <w:sz w:val="20"/>
                <w:szCs w:val="20"/>
              </w:rPr>
              <w:t>6.</w:t>
            </w:r>
            <w:r w:rsidRPr="00A406B5" w:rsidR="009F4F01">
              <w:rPr>
                <w:rFonts w:eastAsia="Aptos"/>
                <w:sz w:val="20"/>
                <w:szCs w:val="20"/>
              </w:rPr>
              <w:t>1</w:t>
            </w:r>
            <w:r w:rsidR="009F4F01">
              <w:rPr>
                <w:rFonts w:eastAsia="Aptos"/>
                <w:sz w:val="20"/>
                <w:szCs w:val="20"/>
              </w:rPr>
              <w:t>4</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5A4A8646" w14:textId="77777777">
            <w:pPr>
              <w:rPr>
                <w:rFonts w:eastAsia="Aptos"/>
                <w:sz w:val="20"/>
                <w:szCs w:val="20"/>
              </w:rPr>
            </w:pPr>
            <w:r w:rsidRPr="00A406B5">
              <w:rPr>
                <w:rFonts w:eastAsia="Aptos"/>
                <w:sz w:val="20"/>
                <w:szCs w:val="20"/>
              </w:rPr>
              <w:t>Participated in Postsecondary Education During Program Participation </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780E13BA" w14:textId="21C74E0E">
            <w:pPr>
              <w:rPr>
                <w:rFonts w:cs="Arial"/>
                <w:sz w:val="20"/>
                <w:szCs w:val="20"/>
              </w:rPr>
            </w:pPr>
            <w:r w:rsidRPr="00A406B5">
              <w:rPr>
                <w:rFonts w:cs="Arial"/>
                <w:sz w:val="20"/>
                <w:szCs w:val="20"/>
              </w:rPr>
              <w:t>Record 1 if the participant was in a postsecondary education program that leads to a credential or degree</w:t>
            </w:r>
            <w:r w:rsidRPr="00A406B5" w:rsidR="00C10679">
              <w:rPr>
                <w:rFonts w:cs="Arial"/>
                <w:sz w:val="20"/>
                <w:szCs w:val="20"/>
              </w:rPr>
              <w:t xml:space="preserve"> from an accredited</w:t>
            </w:r>
          </w:p>
          <w:p w:rsidR="00A406B5" w:rsidRPr="00A406B5" w:rsidP="00A406B5" w14:paraId="4F17C0C7" w14:textId="17015570">
            <w:pPr>
              <w:rPr>
                <w:rFonts w:cs="Arial"/>
                <w:sz w:val="20"/>
                <w:szCs w:val="20"/>
              </w:rPr>
            </w:pPr>
            <w:r w:rsidRPr="00A406B5">
              <w:rPr>
                <w:rFonts w:cs="Arial"/>
                <w:sz w:val="20"/>
                <w:szCs w:val="20"/>
              </w:rPr>
              <w:t xml:space="preserve">postsecondary education institution at any point </w:t>
            </w:r>
            <w:r w:rsidRPr="00A406B5" w:rsidR="00C10679">
              <w:rPr>
                <w:rFonts w:cs="Arial"/>
                <w:sz w:val="20"/>
                <w:szCs w:val="20"/>
              </w:rPr>
              <w:t xml:space="preserve">during program participation. </w:t>
            </w:r>
          </w:p>
          <w:p w:rsidR="00A406B5" w:rsidRPr="00A406B5" w:rsidP="00A406B5" w14:paraId="32FB94F4" w14:textId="43392CAF">
            <w:pPr>
              <w:rPr>
                <w:rFonts w:cs="Arial"/>
                <w:sz w:val="20"/>
                <w:szCs w:val="20"/>
              </w:rPr>
            </w:pPr>
            <w:r w:rsidRPr="00A406B5">
              <w:rPr>
                <w:rFonts w:cs="Arial"/>
                <w:sz w:val="20"/>
                <w:szCs w:val="20"/>
              </w:rPr>
              <w:t>Record 0 if the participant was not in a postsecondary education program that leads to a credential</w:t>
            </w:r>
            <w:r w:rsidRPr="00A406B5" w:rsidR="00C10679">
              <w:rPr>
                <w:rFonts w:cs="Arial"/>
                <w:sz w:val="20"/>
                <w:szCs w:val="20"/>
              </w:rPr>
              <w:t xml:space="preserve"> or degree from an accredited postsecondary education institution during</w:t>
            </w:r>
          </w:p>
          <w:p w:rsidR="00A406B5" w:rsidRPr="00A406B5" w:rsidP="00A406B5" w14:paraId="788E2722" w14:textId="24CADF6A">
            <w:pPr>
              <w:rPr>
                <w:rFonts w:cs="Arial"/>
                <w:sz w:val="20"/>
                <w:szCs w:val="20"/>
              </w:rPr>
            </w:pPr>
            <w:r w:rsidRPr="00A406B5">
              <w:rPr>
                <w:rFonts w:cs="Arial"/>
                <w:sz w:val="20"/>
                <w:szCs w:val="20"/>
              </w:rPr>
              <w:t xml:space="preserve">program participation, which includes if the participant was enrolled in a postsecondary education program that does not lead to a credential or degree from an accredited postsecondary education institution at any point during program participation. </w:t>
            </w:r>
          </w:p>
          <w:p w:rsidR="00A406B5" w:rsidRPr="00A406B5" w:rsidP="00A406B5" w14:paraId="00804309" w14:textId="09183D60">
            <w:pPr>
              <w:rPr>
                <w:rFonts w:cs="Arial"/>
                <w:sz w:val="20"/>
                <w:szCs w:val="20"/>
              </w:rPr>
            </w:pPr>
            <w:r w:rsidRPr="00A406B5">
              <w:rPr>
                <w:rFonts w:cs="Arial"/>
                <w:sz w:val="20"/>
                <w:szCs w:val="20"/>
              </w:rPr>
              <w:t>Leave blank if the participant was not in a postsecondary education program, as defined in program</w:t>
            </w:r>
            <w:r w:rsidRPr="00A406B5" w:rsidR="00C10679">
              <w:rPr>
                <w:rFonts w:cs="Arial"/>
                <w:sz w:val="20"/>
                <w:szCs w:val="20"/>
              </w:rPr>
              <w:t xml:space="preserve"> specific guidance.</w:t>
            </w:r>
          </w:p>
          <w:p w:rsidR="00A406B5" w:rsidRPr="00A406B5" w:rsidP="00A406B5" w14:paraId="5398512A" w14:textId="4AED9602">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156E8823" w14:textId="77777777">
            <w:pPr>
              <w:rPr>
                <w:rFonts w:eastAsia="Aptos"/>
                <w:sz w:val="20"/>
                <w:szCs w:val="20"/>
              </w:rPr>
            </w:pPr>
            <w:r w:rsidRPr="00A406B5">
              <w:rPr>
                <w:rFonts w:eastAsia="Aptos"/>
                <w:sz w:val="20"/>
                <w:szCs w:val="20"/>
              </w:rPr>
              <w:t>PIRL 1332</w:t>
            </w:r>
          </w:p>
          <w:p w:rsidR="00A406B5" w:rsidRPr="00A406B5" w:rsidP="00A406B5" w14:paraId="4C69576B" w14:textId="77777777">
            <w:pPr>
              <w:rPr>
                <w:rFonts w:eastAsia="Aptos"/>
                <w:sz w:val="20"/>
                <w:szCs w:val="20"/>
              </w:rPr>
            </w:pPr>
          </w:p>
          <w:p w:rsidR="00A406B5" w:rsidRPr="00A406B5" w:rsidP="00A406B5" w14:paraId="004B8043" w14:textId="77777777">
            <w:pPr>
              <w:rPr>
                <w:rFonts w:eastAsia="Aptos"/>
                <w:sz w:val="20"/>
                <w:szCs w:val="20"/>
              </w:rPr>
            </w:pPr>
            <w:r w:rsidRPr="00A406B5">
              <w:rPr>
                <w:rFonts w:eastAsia="Aptos"/>
                <w:sz w:val="20"/>
                <w:szCs w:val="20"/>
              </w:rPr>
              <w:t xml:space="preserve">Reporting Code: </w:t>
            </w:r>
          </w:p>
          <w:p w:rsidR="00A406B5" w:rsidRPr="00A406B5" w:rsidP="00A406B5" w14:paraId="6B843C64" w14:textId="77777777">
            <w:pPr>
              <w:rPr>
                <w:rFonts w:eastAsia="Aptos"/>
                <w:sz w:val="20"/>
                <w:szCs w:val="20"/>
              </w:rPr>
            </w:pPr>
            <w:r w:rsidRPr="00A406B5">
              <w:rPr>
                <w:rFonts w:eastAsia="Aptos"/>
                <w:sz w:val="20"/>
                <w:szCs w:val="20"/>
              </w:rPr>
              <w:t xml:space="preserve">1 = Yes, Participated in Postsecondary Education </w:t>
            </w:r>
          </w:p>
          <w:p w:rsidR="00A406B5" w:rsidRPr="00A406B5" w:rsidP="00A406B5" w14:paraId="4B0DAF0E" w14:textId="77777777">
            <w:pPr>
              <w:rPr>
                <w:rFonts w:eastAsia="Aptos"/>
                <w:sz w:val="20"/>
                <w:szCs w:val="20"/>
              </w:rPr>
            </w:pPr>
            <w:r w:rsidRPr="00A406B5">
              <w:rPr>
                <w:rFonts w:eastAsia="Aptos"/>
                <w:sz w:val="20"/>
                <w:szCs w:val="20"/>
              </w:rPr>
              <w:t>0 = No, Did Not Participate in Postsecondary Education</w:t>
            </w:r>
          </w:p>
        </w:tc>
        <w:tc>
          <w:tcPr>
            <w:tcW w:w="1615" w:type="dxa"/>
          </w:tcPr>
          <w:p w:rsidR="00A406B5" w:rsidRPr="00A406B5" w:rsidP="00A406B5" w14:paraId="67019582" w14:textId="77777777">
            <w:pPr>
              <w:rPr>
                <w:rFonts w:eastAsia="Aptos"/>
                <w:sz w:val="20"/>
                <w:szCs w:val="20"/>
              </w:rPr>
            </w:pPr>
            <w:r w:rsidRPr="00A406B5">
              <w:rPr>
                <w:rFonts w:eastAsia="Aptos"/>
                <w:sz w:val="20"/>
                <w:szCs w:val="20"/>
              </w:rPr>
              <w:t>TA/Eval</w:t>
            </w:r>
          </w:p>
        </w:tc>
      </w:tr>
      <w:tr w14:paraId="584C0E73"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7BEFB636" w14:textId="200C93EC">
            <w:pPr>
              <w:rPr>
                <w:rFonts w:eastAsia="Aptos"/>
                <w:sz w:val="20"/>
                <w:szCs w:val="20"/>
              </w:rPr>
            </w:pPr>
            <w:r w:rsidRPr="00A406B5">
              <w:rPr>
                <w:rFonts w:eastAsia="Aptos"/>
                <w:sz w:val="20"/>
                <w:szCs w:val="20"/>
              </w:rPr>
              <w:t>6.</w:t>
            </w:r>
            <w:r w:rsidRPr="00A406B5" w:rsidR="009F4F01">
              <w:rPr>
                <w:rFonts w:eastAsia="Aptos"/>
                <w:sz w:val="20"/>
                <w:szCs w:val="20"/>
              </w:rPr>
              <w:t>1</w:t>
            </w:r>
            <w:r w:rsidR="009F4F01">
              <w:rPr>
                <w:rFonts w:eastAsia="Aptos"/>
                <w:sz w:val="20"/>
                <w:szCs w:val="20"/>
              </w:rPr>
              <w:t>5</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362E2B68" w14:textId="77777777">
            <w:pPr>
              <w:rPr>
                <w:rFonts w:eastAsia="Aptos"/>
                <w:sz w:val="20"/>
                <w:szCs w:val="20"/>
              </w:rPr>
            </w:pPr>
            <w:r w:rsidRPr="00A406B5">
              <w:rPr>
                <w:rFonts w:eastAsia="Aptos"/>
                <w:sz w:val="20"/>
                <w:szCs w:val="20"/>
              </w:rPr>
              <w:t xml:space="preserve">Individual With a Disability </w:t>
            </w:r>
          </w:p>
          <w:p w:rsidR="00A406B5" w:rsidRPr="00A406B5" w:rsidP="00A406B5" w14:paraId="2443FCF0" w14:textId="77777777">
            <w:pPr>
              <w:rPr>
                <w:rFonts w:eastAsia="Aptos"/>
                <w:sz w:val="20"/>
                <w:szCs w:val="20"/>
              </w:rPr>
            </w:pPr>
            <w:r w:rsidRPr="00A406B5">
              <w:rPr>
                <w:rFonts w:eastAsia="Aptos"/>
                <w:sz w:val="20"/>
                <w:szCs w:val="20"/>
              </w:rPr>
              <w:t>Financial Capability (services received)</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5F4B59F4" w14:textId="77777777">
            <w:pPr>
              <w:rPr>
                <w:rFonts w:eastAsia="Aptos" w:cs="Arial"/>
                <w:sz w:val="20"/>
                <w:szCs w:val="20"/>
              </w:rPr>
            </w:pPr>
            <w:r w:rsidRPr="00A406B5">
              <w:rPr>
                <w:rFonts w:eastAsia="Aptos" w:cs="Arial"/>
                <w:sz w:val="20"/>
                <w:szCs w:val="20"/>
              </w:rPr>
              <w:t>For those participants where Individual With A Disability (WIOA) = 1:</w:t>
            </w:r>
          </w:p>
          <w:p w:rsidR="00A406B5" w:rsidRPr="00A406B5" w:rsidP="00A406B5" w14:paraId="68C6CC84" w14:textId="77777777">
            <w:pPr>
              <w:rPr>
                <w:rFonts w:eastAsia="Aptos" w:cs="Arial"/>
                <w:sz w:val="20"/>
                <w:szCs w:val="20"/>
              </w:rPr>
            </w:pPr>
            <w:r w:rsidRPr="00A406B5">
              <w:rPr>
                <w:rFonts w:eastAsia="Aptos" w:cs="Arial"/>
                <w:sz w:val="20"/>
                <w:szCs w:val="20"/>
              </w:rPr>
              <w:t>Record 1 if the participant has a receipt and has received benefit planning services.</w:t>
            </w:r>
          </w:p>
          <w:p w:rsidR="00A406B5" w:rsidRPr="00A406B5" w:rsidP="00A406B5" w14:paraId="2DA0CCDB" w14:textId="77777777">
            <w:pPr>
              <w:rPr>
                <w:rFonts w:eastAsia="Aptos" w:cs="Arial"/>
                <w:sz w:val="20"/>
                <w:szCs w:val="20"/>
              </w:rPr>
            </w:pPr>
            <w:r w:rsidRPr="00A406B5">
              <w:rPr>
                <w:rFonts w:eastAsia="Aptos" w:cs="Arial"/>
                <w:sz w:val="20"/>
                <w:szCs w:val="20"/>
              </w:rPr>
              <w:t xml:space="preserve">Record 2 if participant has a receipt and has received financial capability/asset development </w:t>
            </w:r>
          </w:p>
          <w:p w:rsidR="00A406B5" w:rsidRPr="00A406B5" w:rsidP="00A406B5" w14:paraId="0CDFAC6D" w14:textId="77777777">
            <w:pPr>
              <w:rPr>
                <w:rFonts w:eastAsia="Aptos" w:cs="Arial"/>
                <w:sz w:val="20"/>
                <w:szCs w:val="20"/>
              </w:rPr>
            </w:pPr>
            <w:r w:rsidRPr="00A406B5">
              <w:rPr>
                <w:rFonts w:eastAsia="Aptos" w:cs="Arial"/>
                <w:sz w:val="20"/>
                <w:szCs w:val="20"/>
              </w:rPr>
              <w:t>services.</w:t>
            </w:r>
          </w:p>
          <w:p w:rsidR="00A406B5" w:rsidRPr="00A406B5" w:rsidP="00A406B5" w14:paraId="7BE69448" w14:textId="77777777">
            <w:pPr>
              <w:rPr>
                <w:rFonts w:eastAsia="Aptos" w:cs="Arial"/>
                <w:sz w:val="20"/>
                <w:szCs w:val="20"/>
              </w:rPr>
            </w:pPr>
            <w:r w:rsidRPr="00A406B5">
              <w:rPr>
                <w:rFonts w:eastAsia="Aptos" w:cs="Arial"/>
                <w:sz w:val="20"/>
                <w:szCs w:val="20"/>
              </w:rPr>
              <w:t xml:space="preserve">Record 3 if participant has a receipt and has received both benefit planning services and </w:t>
            </w:r>
          </w:p>
          <w:p w:rsidR="00A406B5" w:rsidRPr="00A406B5" w:rsidP="00A406B5" w14:paraId="57D38152" w14:textId="77777777">
            <w:pPr>
              <w:rPr>
                <w:rFonts w:eastAsia="Aptos" w:cs="Arial"/>
                <w:sz w:val="20"/>
                <w:szCs w:val="20"/>
              </w:rPr>
            </w:pPr>
            <w:r w:rsidRPr="00A406B5">
              <w:rPr>
                <w:rFonts w:eastAsia="Aptos" w:cs="Arial"/>
                <w:sz w:val="20"/>
                <w:szCs w:val="20"/>
              </w:rPr>
              <w:t>financial capability/asset development services.</w:t>
            </w:r>
          </w:p>
          <w:p w:rsidR="00A406B5" w:rsidRPr="00A406B5" w:rsidP="00A406B5" w14:paraId="681507AB" w14:textId="77777777">
            <w:pPr>
              <w:rPr>
                <w:rFonts w:eastAsia="Aptos" w:cs="Arial"/>
                <w:sz w:val="20"/>
                <w:szCs w:val="20"/>
              </w:rPr>
            </w:pPr>
            <w:r w:rsidRPr="00A406B5">
              <w:rPr>
                <w:rFonts w:eastAsia="Aptos" w:cs="Arial"/>
                <w:sz w:val="20"/>
                <w:szCs w:val="20"/>
              </w:rPr>
              <w:t xml:space="preserve">Record 0 if the participant has not received the services described above. </w:t>
            </w:r>
          </w:p>
          <w:p w:rsidR="00A406B5" w:rsidRPr="00A406B5" w:rsidP="00A406B5" w14:paraId="09D42602" w14:textId="77777777">
            <w:pPr>
              <w:rPr>
                <w:rFonts w:eastAsia="Aptos"/>
                <w:sz w:val="20"/>
                <w:szCs w:val="20"/>
              </w:rPr>
            </w:pPr>
            <w:r w:rsidRPr="00A406B5">
              <w:rPr>
                <w:rFonts w:eastAsia="Aptos" w:cs="Arial"/>
                <w:sz w:val="20"/>
                <w:szCs w:val="20"/>
              </w:rPr>
              <w:t>Leave blank if this data element does not apply to this participant</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2AC2CA02" w14:textId="77777777">
            <w:pPr>
              <w:rPr>
                <w:rFonts w:eastAsia="Aptos"/>
                <w:sz w:val="20"/>
                <w:szCs w:val="20"/>
              </w:rPr>
            </w:pPr>
            <w:r w:rsidRPr="00A406B5">
              <w:rPr>
                <w:rFonts w:eastAsia="Aptos"/>
                <w:sz w:val="20"/>
                <w:szCs w:val="20"/>
              </w:rPr>
              <w:t>PIRL 209</w:t>
            </w:r>
          </w:p>
          <w:p w:rsidR="00A406B5" w:rsidRPr="00A406B5" w:rsidP="00A406B5" w14:paraId="0DCC79CF" w14:textId="77777777">
            <w:pPr>
              <w:rPr>
                <w:rFonts w:eastAsia="Aptos"/>
                <w:sz w:val="20"/>
                <w:szCs w:val="20"/>
              </w:rPr>
            </w:pPr>
          </w:p>
          <w:p w:rsidR="00A406B5" w:rsidRPr="00A406B5" w:rsidP="00A406B5" w14:paraId="7869ADD2" w14:textId="77777777">
            <w:pPr>
              <w:rPr>
                <w:rFonts w:eastAsia="Aptos"/>
                <w:sz w:val="20"/>
                <w:szCs w:val="20"/>
              </w:rPr>
            </w:pPr>
            <w:r w:rsidRPr="00A406B5">
              <w:rPr>
                <w:rFonts w:eastAsia="Aptos"/>
                <w:sz w:val="20"/>
                <w:szCs w:val="20"/>
              </w:rPr>
              <w:t>Reporting Code:</w:t>
            </w:r>
          </w:p>
          <w:p w:rsidR="00A406B5" w:rsidRPr="00A406B5" w:rsidP="00A406B5" w14:paraId="093E5744" w14:textId="77777777">
            <w:pPr>
              <w:rPr>
                <w:rFonts w:eastAsia="Aptos" w:cs="Arial"/>
                <w:sz w:val="20"/>
                <w:szCs w:val="20"/>
              </w:rPr>
            </w:pPr>
            <w:r w:rsidRPr="00A406B5">
              <w:rPr>
                <w:rFonts w:eastAsia="Aptos" w:cs="Arial"/>
                <w:sz w:val="20"/>
                <w:szCs w:val="20"/>
              </w:rPr>
              <w:t>1 = Benefit planning services</w:t>
            </w:r>
          </w:p>
          <w:p w:rsidR="00A406B5" w:rsidRPr="00A406B5" w:rsidP="00A406B5" w14:paraId="37A6767D" w14:textId="1E12E043">
            <w:pPr>
              <w:rPr>
                <w:rFonts w:eastAsia="Aptos" w:cs="Arial"/>
                <w:sz w:val="20"/>
                <w:szCs w:val="20"/>
              </w:rPr>
            </w:pPr>
            <w:r w:rsidRPr="00A406B5">
              <w:rPr>
                <w:rFonts w:eastAsia="Aptos" w:cs="Arial"/>
                <w:sz w:val="20"/>
                <w:szCs w:val="20"/>
              </w:rPr>
              <w:t>2 = Financial capability/</w:t>
            </w:r>
            <w:r w:rsidR="00371B5B">
              <w:rPr>
                <w:rFonts w:eastAsia="Aptos" w:cs="Arial"/>
                <w:sz w:val="20"/>
                <w:szCs w:val="20"/>
              </w:rPr>
              <w:t xml:space="preserve"> </w:t>
            </w:r>
            <w:r w:rsidRPr="00A406B5">
              <w:rPr>
                <w:rFonts w:eastAsia="Aptos" w:cs="Arial"/>
                <w:sz w:val="20"/>
                <w:szCs w:val="20"/>
              </w:rPr>
              <w:t xml:space="preserve">asset development services </w:t>
            </w:r>
          </w:p>
          <w:p w:rsidR="00A406B5" w:rsidRPr="00A406B5" w:rsidP="00A406B5" w14:paraId="081C6863" w14:textId="5532344B">
            <w:pPr>
              <w:rPr>
                <w:rFonts w:eastAsia="Aptos" w:cs="Arial"/>
                <w:sz w:val="20"/>
                <w:szCs w:val="20"/>
              </w:rPr>
            </w:pPr>
            <w:r w:rsidRPr="00A406B5">
              <w:rPr>
                <w:rFonts w:eastAsia="Aptos" w:cs="Arial"/>
                <w:sz w:val="20"/>
                <w:szCs w:val="20"/>
              </w:rPr>
              <w:t>3 = Benefit planning services and financial capability/</w:t>
            </w:r>
            <w:r w:rsidR="00371B5B">
              <w:rPr>
                <w:rFonts w:eastAsia="Aptos" w:cs="Arial"/>
                <w:sz w:val="20"/>
                <w:szCs w:val="20"/>
              </w:rPr>
              <w:t xml:space="preserve"> </w:t>
            </w:r>
            <w:r w:rsidRPr="00A406B5">
              <w:rPr>
                <w:rFonts w:eastAsia="Aptos" w:cs="Arial"/>
                <w:sz w:val="20"/>
                <w:szCs w:val="20"/>
              </w:rPr>
              <w:t xml:space="preserve">asset development services    </w:t>
            </w:r>
          </w:p>
          <w:p w:rsidR="00A406B5" w:rsidRPr="00A406B5" w:rsidP="00A406B5" w14:paraId="44DD62AD" w14:textId="77777777">
            <w:pPr>
              <w:rPr>
                <w:rFonts w:eastAsia="Aptos"/>
                <w:sz w:val="20"/>
                <w:szCs w:val="20"/>
              </w:rPr>
            </w:pPr>
            <w:r w:rsidRPr="00A406B5">
              <w:rPr>
                <w:rFonts w:eastAsia="Aptos" w:cs="Arial"/>
                <w:sz w:val="20"/>
                <w:szCs w:val="20"/>
              </w:rPr>
              <w:t>0 = No</w:t>
            </w:r>
          </w:p>
        </w:tc>
        <w:tc>
          <w:tcPr>
            <w:tcW w:w="1615" w:type="dxa"/>
          </w:tcPr>
          <w:p w:rsidR="00A406B5" w:rsidRPr="00A406B5" w:rsidP="00A406B5" w14:paraId="7C1F4FF9" w14:textId="77777777">
            <w:pPr>
              <w:rPr>
                <w:rFonts w:eastAsia="Aptos"/>
                <w:sz w:val="20"/>
                <w:szCs w:val="20"/>
              </w:rPr>
            </w:pPr>
            <w:r w:rsidRPr="00A406B5">
              <w:rPr>
                <w:rFonts w:eastAsia="Aptos"/>
                <w:sz w:val="20"/>
                <w:szCs w:val="20"/>
              </w:rPr>
              <w:t>TA/Eval</w:t>
            </w:r>
          </w:p>
        </w:tc>
      </w:tr>
      <w:tr w14:paraId="1E850A7A"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78D32984" w14:textId="1D937AAF">
            <w:pPr>
              <w:rPr>
                <w:rFonts w:eastAsia="Aptos"/>
                <w:sz w:val="20"/>
                <w:szCs w:val="20"/>
              </w:rPr>
            </w:pPr>
            <w:r w:rsidRPr="00A406B5">
              <w:rPr>
                <w:rFonts w:eastAsia="Aptos"/>
                <w:sz w:val="20"/>
                <w:szCs w:val="20"/>
              </w:rPr>
              <w:t>6.</w:t>
            </w:r>
            <w:r w:rsidRPr="00A406B5" w:rsidR="009F4F01">
              <w:rPr>
                <w:rFonts w:eastAsia="Aptos"/>
                <w:sz w:val="20"/>
                <w:szCs w:val="20"/>
              </w:rPr>
              <w:t>1</w:t>
            </w:r>
            <w:r w:rsidR="009F4F01">
              <w:rPr>
                <w:rFonts w:eastAsia="Aptos"/>
                <w:sz w:val="20"/>
                <w:szCs w:val="20"/>
              </w:rPr>
              <w:t>6</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57ECA1B1" w14:textId="77777777">
            <w:pPr>
              <w:rPr>
                <w:rFonts w:eastAsia="Aptos"/>
                <w:sz w:val="20"/>
                <w:szCs w:val="20"/>
              </w:rPr>
            </w:pPr>
            <w:r w:rsidRPr="00A406B5">
              <w:rPr>
                <w:rFonts w:eastAsia="Aptos"/>
                <w:sz w:val="20"/>
                <w:szCs w:val="20"/>
              </w:rPr>
              <w:t>Individual With A Disability: Type of Customized Employment Services Received (during program)</w:t>
            </w:r>
          </w:p>
        </w:tc>
        <w:tc>
          <w:tcPr>
            <w:tcW w:w="4319" w:type="dxa"/>
            <w:tcBorders>
              <w:top w:val="single" w:sz="6" w:space="0" w:color="auto"/>
              <w:left w:val="single" w:sz="6" w:space="0" w:color="auto"/>
              <w:bottom w:val="single" w:sz="6" w:space="0" w:color="auto"/>
              <w:right w:val="single" w:sz="6" w:space="0" w:color="auto"/>
            </w:tcBorders>
          </w:tcPr>
          <w:p w:rsidR="00371B5B" w:rsidP="00A406B5" w14:paraId="48A45A2C" w14:textId="77777777">
            <w:pPr>
              <w:rPr>
                <w:rFonts w:eastAsia="Aptos"/>
                <w:sz w:val="20"/>
                <w:szCs w:val="20"/>
              </w:rPr>
            </w:pPr>
            <w:r w:rsidRPr="00A406B5">
              <w:rPr>
                <w:rFonts w:eastAsia="Aptos"/>
                <w:sz w:val="20"/>
                <w:szCs w:val="20"/>
              </w:rPr>
              <w:t xml:space="preserve">For those participants where Individual With A Disability (WIOA) = 1: </w:t>
            </w:r>
          </w:p>
          <w:p w:rsidR="00A406B5" w:rsidRPr="00A406B5" w:rsidP="00A406B5" w14:paraId="2C03DD24" w14:textId="020D05CE">
            <w:pPr>
              <w:rPr>
                <w:rFonts w:eastAsia="Aptos"/>
                <w:sz w:val="20"/>
                <w:szCs w:val="20"/>
              </w:rPr>
            </w:pPr>
            <w:r w:rsidRPr="00A406B5">
              <w:rPr>
                <w:rFonts w:eastAsia="Aptos"/>
                <w:sz w:val="20"/>
                <w:szCs w:val="20"/>
              </w:rPr>
              <w:t xml:space="preserve">If the participant received customized employment services (CES) to attain most recent employment or current employment: </w:t>
            </w:r>
          </w:p>
          <w:p w:rsidR="00371B5B" w:rsidP="00A406B5" w14:paraId="575A3707" w14:textId="77777777">
            <w:pPr>
              <w:rPr>
                <w:rFonts w:eastAsia="Aptos"/>
                <w:sz w:val="20"/>
                <w:szCs w:val="20"/>
              </w:rPr>
            </w:pPr>
            <w:r w:rsidRPr="00A406B5">
              <w:rPr>
                <w:rFonts w:eastAsia="Aptos"/>
                <w:sz w:val="20"/>
                <w:szCs w:val="20"/>
              </w:rPr>
              <w:t xml:space="preserve">Record 1 if the participant received discovery assessment services. </w:t>
            </w:r>
          </w:p>
          <w:p w:rsidR="00A406B5" w:rsidRPr="00A406B5" w:rsidP="00A406B5" w14:paraId="2B477FC0" w14:textId="64241583">
            <w:pPr>
              <w:rPr>
                <w:rFonts w:eastAsia="Aptos"/>
                <w:sz w:val="20"/>
                <w:szCs w:val="20"/>
              </w:rPr>
            </w:pPr>
            <w:r w:rsidRPr="00A406B5">
              <w:rPr>
                <w:rFonts w:eastAsia="Aptos"/>
                <w:sz w:val="20"/>
                <w:szCs w:val="20"/>
              </w:rPr>
              <w:t xml:space="preserve">Record 2 if the participant developed a customized employment search plan. </w:t>
            </w:r>
          </w:p>
          <w:p w:rsidR="00371B5B" w:rsidP="00A406B5" w14:paraId="3A48EC6D" w14:textId="77777777">
            <w:pPr>
              <w:rPr>
                <w:rFonts w:eastAsia="Aptos"/>
                <w:sz w:val="20"/>
                <w:szCs w:val="20"/>
              </w:rPr>
            </w:pPr>
            <w:r w:rsidRPr="00A406B5">
              <w:rPr>
                <w:rFonts w:eastAsia="Aptos"/>
                <w:sz w:val="20"/>
                <w:szCs w:val="20"/>
              </w:rPr>
              <w:t xml:space="preserve">Record 3 if the participant received employer negotiation services. </w:t>
            </w:r>
          </w:p>
          <w:p w:rsidR="00A406B5" w:rsidRPr="00A406B5" w:rsidP="00A406B5" w14:paraId="70FCC223" w14:textId="3AFDEBB9">
            <w:pPr>
              <w:rPr>
                <w:rFonts w:eastAsia="Aptos"/>
                <w:sz w:val="20"/>
                <w:szCs w:val="20"/>
              </w:rPr>
            </w:pPr>
            <w:r w:rsidRPr="00A406B5">
              <w:rPr>
                <w:rFonts w:eastAsia="Aptos"/>
                <w:sz w:val="20"/>
                <w:szCs w:val="20"/>
              </w:rPr>
              <w:t xml:space="preserve">Record 4 if the participant received secure employment as a result of receiving customized employment services and received extended support services. </w:t>
            </w:r>
          </w:p>
          <w:p w:rsidR="00A406B5" w:rsidRPr="00A406B5" w:rsidP="00A406B5" w14:paraId="2BB0AD4E" w14:textId="77777777">
            <w:pPr>
              <w:rPr>
                <w:rFonts w:eastAsia="Aptos"/>
                <w:sz w:val="20"/>
                <w:szCs w:val="20"/>
              </w:rPr>
            </w:pPr>
            <w:r w:rsidRPr="00A406B5">
              <w:rPr>
                <w:rFonts w:eastAsia="Aptos"/>
                <w:sz w:val="20"/>
                <w:szCs w:val="20"/>
              </w:rPr>
              <w:t xml:space="preserve">Record 0 if the participant does not meet the condition described above. </w:t>
            </w:r>
          </w:p>
          <w:p w:rsidR="00A406B5" w:rsidRPr="00A406B5" w:rsidP="00A406B5" w14:paraId="33F55517" w14:textId="77777777">
            <w:pPr>
              <w:rPr>
                <w:rFonts w:eastAsia="Aptos"/>
                <w:sz w:val="20"/>
                <w:szCs w:val="20"/>
              </w:rPr>
            </w:pPr>
            <w:r w:rsidRPr="00A406B5">
              <w:rPr>
                <w:rFonts w:eastAsia="Aptos"/>
                <w:sz w:val="20"/>
                <w:szCs w:val="20"/>
              </w:rPr>
              <w:t>Leave blank if this data element does not apply to this participant.</w:t>
            </w:r>
            <w:r w:rsidRPr="00A406B5">
              <w:rPr>
                <w:rFonts w:eastAsia="Aptos"/>
                <w:sz w:val="20"/>
                <w:szCs w:val="20"/>
              </w:rPr>
              <w:t xml:space="preserve"> </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65CE1F55" w14:textId="77777777">
            <w:pPr>
              <w:rPr>
                <w:rFonts w:eastAsia="Aptos"/>
                <w:sz w:val="20"/>
                <w:szCs w:val="20"/>
              </w:rPr>
            </w:pPr>
            <w:r w:rsidRPr="00A406B5">
              <w:rPr>
                <w:rFonts w:eastAsia="Aptos"/>
                <w:sz w:val="20"/>
                <w:szCs w:val="20"/>
              </w:rPr>
              <w:t>PIRL 208</w:t>
            </w:r>
          </w:p>
          <w:p w:rsidR="00A406B5" w:rsidRPr="00A406B5" w:rsidP="00A406B5" w14:paraId="2F94E0C3" w14:textId="77777777">
            <w:pPr>
              <w:rPr>
                <w:rFonts w:eastAsia="Aptos"/>
                <w:sz w:val="20"/>
                <w:szCs w:val="20"/>
              </w:rPr>
            </w:pPr>
          </w:p>
          <w:p w:rsidR="00A406B5" w:rsidRPr="00A406B5" w:rsidP="00A406B5" w14:paraId="7D7F6D5B" w14:textId="77777777">
            <w:pPr>
              <w:rPr>
                <w:rFonts w:eastAsia="Aptos"/>
                <w:sz w:val="20"/>
                <w:szCs w:val="20"/>
              </w:rPr>
            </w:pPr>
            <w:r w:rsidRPr="00A406B5">
              <w:rPr>
                <w:rFonts w:eastAsia="Aptos"/>
                <w:sz w:val="20"/>
                <w:szCs w:val="20"/>
              </w:rPr>
              <w:t xml:space="preserve">Reporting Code: </w:t>
            </w:r>
          </w:p>
          <w:p w:rsidR="00A406B5" w:rsidRPr="00A406B5" w:rsidP="00A406B5" w14:paraId="1C933811" w14:textId="77777777">
            <w:pPr>
              <w:rPr>
                <w:rFonts w:eastAsia="Aptos"/>
                <w:sz w:val="20"/>
                <w:szCs w:val="20"/>
              </w:rPr>
            </w:pPr>
            <w:r w:rsidRPr="00A406B5">
              <w:rPr>
                <w:rFonts w:eastAsia="Aptos"/>
                <w:sz w:val="20"/>
                <w:szCs w:val="20"/>
              </w:rPr>
              <w:t>1 = Discovery assessment services </w:t>
            </w:r>
            <w:r w:rsidRPr="00A406B5">
              <w:rPr>
                <w:rFonts w:eastAsia="Aptos"/>
                <w:sz w:val="20"/>
                <w:szCs w:val="20"/>
              </w:rPr>
              <w:br/>
              <w:t>2 = Developed a customized employment search plan </w:t>
            </w:r>
            <w:r w:rsidRPr="00A406B5">
              <w:rPr>
                <w:rFonts w:eastAsia="Aptos"/>
                <w:sz w:val="20"/>
                <w:szCs w:val="20"/>
              </w:rPr>
              <w:br/>
              <w:t>3 = Employer negotiation services </w:t>
            </w:r>
            <w:r w:rsidRPr="00A406B5">
              <w:rPr>
                <w:rFonts w:eastAsia="Aptos"/>
                <w:sz w:val="20"/>
                <w:szCs w:val="20"/>
              </w:rPr>
              <w:br/>
              <w:t>4 = Secured employment as a result of receiving customized employment services and received extended support services </w:t>
            </w:r>
            <w:r w:rsidRPr="00A406B5">
              <w:rPr>
                <w:rFonts w:eastAsia="Aptos"/>
                <w:sz w:val="20"/>
                <w:szCs w:val="20"/>
              </w:rPr>
              <w:br/>
              <w:t>0 = No CES services </w:t>
            </w:r>
          </w:p>
        </w:tc>
        <w:tc>
          <w:tcPr>
            <w:tcW w:w="1615" w:type="dxa"/>
          </w:tcPr>
          <w:p w:rsidR="00A406B5" w:rsidRPr="00A406B5" w:rsidP="00A406B5" w14:paraId="56DAAF54" w14:textId="77777777">
            <w:pPr>
              <w:rPr>
                <w:rFonts w:eastAsia="Aptos"/>
                <w:sz w:val="20"/>
                <w:szCs w:val="20"/>
              </w:rPr>
            </w:pPr>
            <w:r w:rsidRPr="00A406B5">
              <w:rPr>
                <w:rFonts w:eastAsia="Aptos"/>
                <w:sz w:val="20"/>
                <w:szCs w:val="20"/>
              </w:rPr>
              <w:t>TA/Eval</w:t>
            </w:r>
          </w:p>
        </w:tc>
      </w:tr>
      <w:tr w14:paraId="6FA014E3" w14:textId="77777777">
        <w:tblPrEx>
          <w:tblW w:w="0" w:type="auto"/>
          <w:tblLook w:val="04A0"/>
        </w:tblPrEx>
        <w:tc>
          <w:tcPr>
            <w:tcW w:w="1435" w:type="dxa"/>
            <w:tcBorders>
              <w:top w:val="single" w:sz="6" w:space="0" w:color="auto"/>
              <w:left w:val="single" w:sz="6" w:space="0" w:color="auto"/>
              <w:bottom w:val="single" w:sz="6" w:space="0" w:color="auto"/>
              <w:right w:val="single" w:sz="4" w:space="0" w:color="auto"/>
            </w:tcBorders>
          </w:tcPr>
          <w:p w:rsidR="005A028E" w:rsidRPr="008433D1" w:rsidP="00A406B5" w14:paraId="1268F4D7" w14:textId="7F9E0D55">
            <w:pPr>
              <w:rPr>
                <w:rFonts w:eastAsia="Aptos"/>
                <w:sz w:val="20"/>
                <w:szCs w:val="20"/>
              </w:rPr>
            </w:pPr>
            <w:r w:rsidRPr="008433D1">
              <w:rPr>
                <w:rFonts w:eastAsia="Aptos"/>
                <w:sz w:val="20"/>
                <w:szCs w:val="20"/>
              </w:rPr>
              <w:t>6.17</w:t>
            </w:r>
          </w:p>
        </w:tc>
        <w:tc>
          <w:tcPr>
            <w:tcW w:w="4321" w:type="dxa"/>
            <w:tcBorders>
              <w:top w:val="single" w:sz="4" w:space="0" w:color="auto"/>
              <w:left w:val="single" w:sz="4" w:space="0" w:color="auto"/>
              <w:bottom w:val="single" w:sz="4" w:space="0" w:color="auto"/>
              <w:right w:val="single" w:sz="4" w:space="0" w:color="auto"/>
            </w:tcBorders>
          </w:tcPr>
          <w:p w:rsidR="005A028E" w:rsidRPr="008433D1" w:rsidP="00A406B5" w14:paraId="5F859221" w14:textId="35960E91">
            <w:pPr>
              <w:rPr>
                <w:rFonts w:eastAsia="Aptos"/>
                <w:sz w:val="20"/>
                <w:szCs w:val="20"/>
              </w:rPr>
            </w:pPr>
            <w:r w:rsidRPr="008433D1">
              <w:rPr>
                <w:rFonts w:eastAsia="Aptos"/>
                <w:sz w:val="20"/>
                <w:szCs w:val="20"/>
              </w:rPr>
              <w:t>Date of Customized Employment Services</w:t>
            </w:r>
          </w:p>
        </w:tc>
        <w:tc>
          <w:tcPr>
            <w:tcW w:w="4319" w:type="dxa"/>
            <w:tcBorders>
              <w:top w:val="single" w:sz="4" w:space="0" w:color="auto"/>
              <w:left w:val="single" w:sz="4" w:space="0" w:color="auto"/>
              <w:bottom w:val="single" w:sz="4" w:space="0" w:color="auto"/>
              <w:right w:val="single" w:sz="4" w:space="0" w:color="auto"/>
            </w:tcBorders>
          </w:tcPr>
          <w:p w:rsidR="005A028E" w:rsidRPr="008433D1" w:rsidP="00A406B5" w14:paraId="2F4E527E" w14:textId="335CAA57">
            <w:pPr>
              <w:rPr>
                <w:rFonts w:cs="Aptos"/>
                <w:sz w:val="20"/>
                <w:szCs w:val="20"/>
              </w:rPr>
            </w:pPr>
            <w:r w:rsidRPr="008433D1">
              <w:rPr>
                <w:rFonts w:cs="Aptos"/>
                <w:sz w:val="20"/>
                <w:szCs w:val="20"/>
              </w:rPr>
              <w:t>Record the first date of customized employment (CE) services</w:t>
            </w:r>
            <w:r w:rsidRPr="008433D1" w:rsidR="00FE254C">
              <w:rPr>
                <w:rFonts w:cs="Aptos"/>
                <w:sz w:val="20"/>
                <w:szCs w:val="20"/>
              </w:rPr>
              <w:t xml:space="preserve"> </w:t>
            </w:r>
            <w:r w:rsidRPr="008433D1" w:rsidR="00873A7D">
              <w:rPr>
                <w:rFonts w:cs="Aptos"/>
                <w:sz w:val="20"/>
                <w:szCs w:val="20"/>
              </w:rPr>
              <w:t xml:space="preserve">received </w:t>
            </w:r>
            <w:r w:rsidRPr="008433D1" w:rsidR="00486189">
              <w:rPr>
                <w:rFonts w:cs="Aptos"/>
                <w:sz w:val="20"/>
                <w:szCs w:val="20"/>
              </w:rPr>
              <w:t>to attain most recent empl</w:t>
            </w:r>
            <w:r w:rsidRPr="008433D1" w:rsidR="00847D81">
              <w:rPr>
                <w:rFonts w:cs="Aptos"/>
                <w:sz w:val="20"/>
                <w:szCs w:val="20"/>
              </w:rPr>
              <w:t xml:space="preserve">oyment </w:t>
            </w:r>
            <w:r w:rsidRPr="008433D1" w:rsidR="00A37508">
              <w:rPr>
                <w:rFonts w:cs="Aptos"/>
                <w:sz w:val="20"/>
                <w:szCs w:val="20"/>
              </w:rPr>
              <w:t>or current employmen</w:t>
            </w:r>
            <w:r w:rsidRPr="008433D1" w:rsidR="00B11F09">
              <w:rPr>
                <w:rFonts w:cs="Aptos"/>
                <w:sz w:val="20"/>
                <w:szCs w:val="20"/>
              </w:rPr>
              <w:t>t.</w:t>
            </w:r>
          </w:p>
          <w:p w:rsidR="008655E3" w:rsidRPr="008433D1" w:rsidP="00A406B5" w14:paraId="5DB471E7" w14:textId="77777777">
            <w:pPr>
              <w:rPr>
                <w:rFonts w:cs="Aptos"/>
                <w:sz w:val="20"/>
                <w:szCs w:val="20"/>
              </w:rPr>
            </w:pPr>
          </w:p>
          <w:p w:rsidR="008655E3" w:rsidRPr="008433D1" w:rsidP="00A406B5" w14:paraId="2243D468" w14:textId="4E6C7FF1">
            <w:pPr>
              <w:rPr>
                <w:rFonts w:cs="Aptos"/>
                <w:sz w:val="20"/>
                <w:szCs w:val="20"/>
              </w:rPr>
            </w:pPr>
            <w:r w:rsidRPr="008433D1">
              <w:rPr>
                <w:rFonts w:cs="Aptos"/>
                <w:sz w:val="20"/>
                <w:szCs w:val="20"/>
              </w:rPr>
              <w:t>YYYYDDMM</w:t>
            </w:r>
          </w:p>
        </w:tc>
        <w:tc>
          <w:tcPr>
            <w:tcW w:w="2700" w:type="dxa"/>
            <w:tcBorders>
              <w:top w:val="single" w:sz="4" w:space="0" w:color="auto"/>
              <w:left w:val="single" w:sz="4" w:space="0" w:color="auto"/>
              <w:bottom w:val="single" w:sz="4" w:space="0" w:color="auto"/>
              <w:right w:val="single" w:sz="4" w:space="0" w:color="auto"/>
            </w:tcBorders>
          </w:tcPr>
          <w:p w:rsidR="005A028E" w:rsidRPr="008433D1" w:rsidP="00A406B5" w14:paraId="1F385A26" w14:textId="21A1B2A1">
            <w:pPr>
              <w:rPr>
                <w:rFonts w:eastAsia="Aptos"/>
                <w:sz w:val="20"/>
                <w:szCs w:val="20"/>
              </w:rPr>
            </w:pPr>
            <w:r w:rsidRPr="008433D1">
              <w:rPr>
                <w:rFonts w:eastAsia="Aptos"/>
                <w:sz w:val="20"/>
                <w:szCs w:val="20"/>
              </w:rPr>
              <w:t>N/A</w:t>
            </w:r>
          </w:p>
        </w:tc>
        <w:tc>
          <w:tcPr>
            <w:tcW w:w="1615" w:type="dxa"/>
          </w:tcPr>
          <w:p w:rsidR="005A028E" w:rsidRPr="008433D1" w:rsidP="00A406B5" w14:paraId="4FE71867" w14:textId="6F163CF8">
            <w:pPr>
              <w:rPr>
                <w:rFonts w:eastAsia="Aptos"/>
                <w:sz w:val="20"/>
                <w:szCs w:val="20"/>
              </w:rPr>
            </w:pPr>
            <w:r w:rsidRPr="008433D1">
              <w:rPr>
                <w:rFonts w:eastAsia="Aptos"/>
                <w:sz w:val="20"/>
                <w:szCs w:val="20"/>
              </w:rPr>
              <w:t>Eval</w:t>
            </w:r>
          </w:p>
        </w:tc>
      </w:tr>
      <w:tr w14:paraId="40CA5863" w14:textId="77777777">
        <w:tblPrEx>
          <w:tblW w:w="0" w:type="auto"/>
          <w:tblLook w:val="04A0"/>
        </w:tblPrEx>
        <w:tc>
          <w:tcPr>
            <w:tcW w:w="1435" w:type="dxa"/>
            <w:tcBorders>
              <w:top w:val="single" w:sz="6" w:space="0" w:color="auto"/>
              <w:left w:val="single" w:sz="6" w:space="0" w:color="auto"/>
              <w:bottom w:val="single" w:sz="6" w:space="0" w:color="auto"/>
              <w:right w:val="single" w:sz="4" w:space="0" w:color="auto"/>
            </w:tcBorders>
          </w:tcPr>
          <w:p w:rsidR="00A406B5" w:rsidRPr="00A406B5" w:rsidP="00A406B5" w14:paraId="764B6799" w14:textId="10D12DFE">
            <w:pPr>
              <w:rPr>
                <w:rFonts w:eastAsia="Aptos"/>
                <w:sz w:val="20"/>
                <w:szCs w:val="20"/>
              </w:rPr>
            </w:pPr>
            <w:r w:rsidRPr="00A406B5">
              <w:rPr>
                <w:rFonts w:eastAsia="Aptos"/>
                <w:sz w:val="20"/>
                <w:szCs w:val="20"/>
              </w:rPr>
              <w:t>6.</w:t>
            </w:r>
            <w:r w:rsidRPr="00A406B5" w:rsidR="005A028E">
              <w:rPr>
                <w:rFonts w:eastAsia="Aptos"/>
                <w:sz w:val="20"/>
                <w:szCs w:val="20"/>
              </w:rPr>
              <w:t>1</w:t>
            </w:r>
            <w:r w:rsidR="005A028E">
              <w:rPr>
                <w:rFonts w:eastAsia="Aptos"/>
                <w:sz w:val="20"/>
                <w:szCs w:val="20"/>
              </w:rPr>
              <w:t>8</w:t>
            </w:r>
          </w:p>
        </w:tc>
        <w:tc>
          <w:tcPr>
            <w:tcW w:w="4321" w:type="dxa"/>
            <w:tcBorders>
              <w:top w:val="single" w:sz="4" w:space="0" w:color="auto"/>
              <w:left w:val="single" w:sz="4" w:space="0" w:color="auto"/>
              <w:bottom w:val="single" w:sz="4" w:space="0" w:color="auto"/>
              <w:right w:val="single" w:sz="4" w:space="0" w:color="auto"/>
            </w:tcBorders>
          </w:tcPr>
          <w:p w:rsidR="00A406B5" w:rsidRPr="00A406B5" w:rsidP="00A406B5" w14:paraId="45D2448E" w14:textId="78206E7E">
            <w:pPr>
              <w:rPr>
                <w:rFonts w:eastAsia="Aptos"/>
                <w:sz w:val="20"/>
                <w:szCs w:val="20"/>
              </w:rPr>
            </w:pPr>
            <w:r w:rsidRPr="00A406B5">
              <w:rPr>
                <w:rFonts w:eastAsia="Aptos"/>
                <w:sz w:val="20"/>
                <w:szCs w:val="20"/>
              </w:rPr>
              <w:t xml:space="preserve">Employer Supports / Job Coach </w:t>
            </w:r>
            <w:r w:rsidR="00371B5B">
              <w:rPr>
                <w:rFonts w:eastAsia="Aptos"/>
                <w:sz w:val="20"/>
                <w:szCs w:val="20"/>
              </w:rPr>
              <w:t>S</w:t>
            </w:r>
            <w:r w:rsidRPr="00A406B5">
              <w:rPr>
                <w:rFonts w:eastAsia="Aptos"/>
                <w:sz w:val="20"/>
                <w:szCs w:val="20"/>
              </w:rPr>
              <w:t xml:space="preserve">upports provided during employment, work-based learning or work readiness training during ETM </w:t>
            </w:r>
          </w:p>
          <w:p w:rsidR="00A406B5" w:rsidRPr="00A406B5" w:rsidP="00A406B5" w14:paraId="2E9CCBB0" w14:textId="77777777">
            <w:pPr>
              <w:rPr>
                <w:rFonts w:eastAsia="Aptos"/>
                <w:sz w:val="20"/>
                <w:szCs w:val="20"/>
              </w:rPr>
            </w:pPr>
          </w:p>
          <w:p w:rsidR="00A406B5" w:rsidRPr="00A406B5" w:rsidP="00A406B5" w14:paraId="503ED915" w14:textId="77777777">
            <w:pPr>
              <w:rPr>
                <w:rFonts w:eastAsia="Aptos"/>
                <w:sz w:val="20"/>
                <w:szCs w:val="20"/>
              </w:rPr>
            </w:pPr>
            <w:r w:rsidRPr="00A406B5">
              <w:rPr>
                <w:rFonts w:eastAsia="Aptos"/>
                <w:sz w:val="20"/>
                <w:szCs w:val="20"/>
              </w:rPr>
              <w:t xml:space="preserve">(Employer supports as defined in Luecking, R. G., The way to work (2009). </w:t>
            </w:r>
            <w:hyperlink r:id="rId14" w:history="1">
              <w:r w:rsidRPr="00A406B5">
                <w:rPr>
                  <w:rFonts w:eastAsia="Aptos"/>
                  <w:i/>
                  <w:iCs/>
                  <w:color w:val="467886"/>
                  <w:sz w:val="20"/>
                  <w:szCs w:val="20"/>
                  <w:u w:val="single"/>
                </w:rPr>
                <w:t>How to Facilitate Work Experiences for Youth in Transition</w:t>
              </w:r>
            </w:hyperlink>
            <w:r w:rsidRPr="00A406B5">
              <w:rPr>
                <w:rFonts w:eastAsia="Aptos"/>
                <w:i/>
                <w:iCs/>
                <w:sz w:val="20"/>
                <w:szCs w:val="20"/>
              </w:rPr>
              <w:t>. Paul H Brookes: Baltimore</w:t>
            </w:r>
            <w:r w:rsidRPr="00A406B5">
              <w:rPr>
                <w:rFonts w:eastAsia="Aptos"/>
                <w:sz w:val="20"/>
                <w:szCs w:val="20"/>
              </w:rPr>
              <w:t xml:space="preserve">, 83-98). </w:t>
            </w:r>
          </w:p>
        </w:tc>
        <w:tc>
          <w:tcPr>
            <w:tcW w:w="4319" w:type="dxa"/>
            <w:tcBorders>
              <w:top w:val="single" w:sz="4" w:space="0" w:color="auto"/>
              <w:left w:val="single" w:sz="4" w:space="0" w:color="auto"/>
              <w:bottom w:val="single" w:sz="4" w:space="0" w:color="auto"/>
              <w:right w:val="single" w:sz="4" w:space="0" w:color="auto"/>
            </w:tcBorders>
          </w:tcPr>
          <w:p w:rsidR="00A406B5" w:rsidRPr="00A406B5" w:rsidP="00A406B5" w14:paraId="161AD2AC" w14:textId="254BCCD2">
            <w:pPr>
              <w:rPr>
                <w:rFonts w:cs="Aptos"/>
                <w:sz w:val="20"/>
                <w:szCs w:val="20"/>
              </w:rPr>
            </w:pPr>
            <w:r>
              <w:rPr>
                <w:rFonts w:cs="Aptos"/>
                <w:sz w:val="20"/>
                <w:szCs w:val="20"/>
              </w:rPr>
              <w:t>Use the appropriate code to record if</w:t>
            </w:r>
            <w:r w:rsidRPr="00A406B5">
              <w:rPr>
                <w:rFonts w:cs="Aptos"/>
                <w:sz w:val="20"/>
                <w:szCs w:val="20"/>
              </w:rPr>
              <w:t xml:space="preserve"> </w:t>
            </w:r>
            <w:r w:rsidRPr="00A406B5">
              <w:rPr>
                <w:rFonts w:cs="Aptos"/>
                <w:sz w:val="20"/>
                <w:szCs w:val="20"/>
              </w:rPr>
              <w:t>any of the following employer supports were provided by a job coach to youth participant during employment</w:t>
            </w:r>
            <w:r w:rsidR="00237E85">
              <w:rPr>
                <w:rFonts w:cs="Aptos"/>
                <w:sz w:val="20"/>
                <w:szCs w:val="20"/>
              </w:rPr>
              <w:t>,</w:t>
            </w:r>
            <w:r w:rsidRPr="00A406B5">
              <w:rPr>
                <w:rFonts w:cs="Aptos"/>
                <w:sz w:val="20"/>
                <w:szCs w:val="20"/>
              </w:rPr>
              <w:t xml:space="preserve"> work-based learning</w:t>
            </w:r>
            <w:r w:rsidR="00237E85">
              <w:rPr>
                <w:rFonts w:cs="Aptos"/>
                <w:sz w:val="20"/>
                <w:szCs w:val="20"/>
              </w:rPr>
              <w:t>,</w:t>
            </w:r>
            <w:r w:rsidRPr="00A406B5">
              <w:rPr>
                <w:rFonts w:cs="Aptos"/>
                <w:sz w:val="20"/>
                <w:szCs w:val="20"/>
              </w:rPr>
              <w:t xml:space="preserve"> or work readiness training</w:t>
            </w:r>
            <w:r w:rsidR="00237E85">
              <w:rPr>
                <w:rFonts w:cs="Aptos"/>
                <w:sz w:val="20"/>
                <w:szCs w:val="20"/>
              </w:rPr>
              <w:t>.</w:t>
            </w:r>
            <w:r w:rsidRPr="00A406B5" w:rsidR="00237E85">
              <w:rPr>
                <w:rFonts w:cs="Aptos"/>
                <w:sz w:val="20"/>
                <w:szCs w:val="20"/>
              </w:rPr>
              <w:t xml:space="preserve"> </w:t>
            </w:r>
            <w:r w:rsidR="00237E85">
              <w:rPr>
                <w:rFonts w:cs="Aptos"/>
                <w:sz w:val="20"/>
                <w:szCs w:val="20"/>
              </w:rPr>
              <w:t>S</w:t>
            </w:r>
            <w:r w:rsidRPr="00A406B5">
              <w:rPr>
                <w:rFonts w:cs="Aptos"/>
                <w:sz w:val="20"/>
                <w:szCs w:val="20"/>
              </w:rPr>
              <w:t>elect all that apply:</w:t>
            </w:r>
          </w:p>
          <w:p w:rsidR="00A406B5" w:rsidRPr="00A406B5" w:rsidP="00A406B5" w14:paraId="1E10D45F" w14:textId="77777777">
            <w:pPr>
              <w:numPr>
                <w:ilvl w:val="0"/>
                <w:numId w:val="2"/>
              </w:numPr>
              <w:ind w:left="360"/>
              <w:contextualSpacing/>
              <w:rPr>
                <w:rFonts w:cs="Aptos"/>
                <w:sz w:val="20"/>
                <w:szCs w:val="20"/>
              </w:rPr>
            </w:pPr>
            <w:r w:rsidRPr="00A406B5">
              <w:rPr>
                <w:rFonts w:cs="Aptos"/>
                <w:sz w:val="20"/>
                <w:szCs w:val="20"/>
              </w:rPr>
              <w:t xml:space="preserve">Written or visual directions given </w:t>
            </w:r>
          </w:p>
          <w:p w:rsidR="00A406B5" w:rsidRPr="00A406B5" w:rsidP="00A406B5" w14:paraId="06B009B8" w14:textId="77777777">
            <w:pPr>
              <w:numPr>
                <w:ilvl w:val="0"/>
                <w:numId w:val="2"/>
              </w:numPr>
              <w:ind w:left="360"/>
              <w:contextualSpacing/>
              <w:rPr>
                <w:rFonts w:cs="Aptos"/>
                <w:sz w:val="20"/>
                <w:szCs w:val="20"/>
              </w:rPr>
            </w:pPr>
            <w:r w:rsidRPr="00A406B5">
              <w:rPr>
                <w:rFonts w:cs="Aptos"/>
                <w:sz w:val="20"/>
                <w:szCs w:val="20"/>
              </w:rPr>
              <w:t xml:space="preserve">Clear expectations of performance, behavior and interactions </w:t>
            </w:r>
          </w:p>
          <w:p w:rsidR="00A406B5" w:rsidRPr="00A406B5" w:rsidP="00A406B5" w14:paraId="2A719D14" w14:textId="6E1A7D40">
            <w:pPr>
              <w:numPr>
                <w:ilvl w:val="0"/>
                <w:numId w:val="2"/>
              </w:numPr>
              <w:ind w:left="360"/>
              <w:contextualSpacing/>
              <w:rPr>
                <w:rFonts w:cs="Aptos"/>
                <w:sz w:val="20"/>
                <w:szCs w:val="20"/>
              </w:rPr>
            </w:pPr>
            <w:r w:rsidRPr="00A406B5">
              <w:rPr>
                <w:rFonts w:cs="Aptos"/>
                <w:sz w:val="20"/>
                <w:szCs w:val="20"/>
              </w:rPr>
              <w:t>Clear consequences for not meeting expectations</w:t>
            </w:r>
          </w:p>
          <w:p w:rsidR="00A406B5" w:rsidRPr="00A406B5" w:rsidP="00A406B5" w14:paraId="63A3DBCF" w14:textId="77777777">
            <w:pPr>
              <w:numPr>
                <w:ilvl w:val="0"/>
                <w:numId w:val="2"/>
              </w:numPr>
              <w:ind w:left="360"/>
              <w:contextualSpacing/>
              <w:rPr>
                <w:rFonts w:cs="Aptos"/>
                <w:sz w:val="20"/>
                <w:szCs w:val="20"/>
              </w:rPr>
            </w:pPr>
            <w:r w:rsidRPr="00A406B5">
              <w:rPr>
                <w:rFonts w:cs="Aptos"/>
                <w:sz w:val="20"/>
                <w:szCs w:val="20"/>
              </w:rPr>
              <w:t xml:space="preserve">Identify best communication methods </w:t>
            </w:r>
          </w:p>
          <w:p w:rsidR="00A406B5" w:rsidRPr="00A406B5" w:rsidP="00A406B5" w14:paraId="20348259" w14:textId="77777777">
            <w:pPr>
              <w:numPr>
                <w:ilvl w:val="0"/>
                <w:numId w:val="2"/>
              </w:numPr>
              <w:ind w:left="360"/>
              <w:contextualSpacing/>
              <w:rPr>
                <w:rFonts w:cs="Aptos"/>
                <w:sz w:val="20"/>
                <w:szCs w:val="20"/>
              </w:rPr>
            </w:pPr>
            <w:r w:rsidRPr="00A406B5">
              <w:rPr>
                <w:rFonts w:cs="Aptos"/>
                <w:sz w:val="20"/>
                <w:szCs w:val="20"/>
              </w:rPr>
              <w:t>Link work experiences to classroom training</w:t>
            </w:r>
          </w:p>
          <w:p w:rsidR="00A406B5" w:rsidRPr="00A406B5" w:rsidP="00A406B5" w14:paraId="19794443" w14:textId="77777777">
            <w:pPr>
              <w:numPr>
                <w:ilvl w:val="0"/>
                <w:numId w:val="2"/>
              </w:numPr>
              <w:ind w:left="360"/>
              <w:contextualSpacing/>
              <w:rPr>
                <w:rFonts w:cs="Aptos"/>
                <w:sz w:val="20"/>
                <w:szCs w:val="20"/>
              </w:rPr>
            </w:pPr>
            <w:r w:rsidRPr="00A406B5">
              <w:rPr>
                <w:rFonts w:cs="Aptos"/>
                <w:sz w:val="20"/>
                <w:szCs w:val="20"/>
              </w:rPr>
              <w:t xml:space="preserve">Develop skills for success on the job </w:t>
            </w:r>
          </w:p>
          <w:p w:rsidR="00A406B5" w:rsidRPr="00A406B5" w:rsidP="00A406B5" w14:paraId="5C3C6D18" w14:textId="77777777">
            <w:pPr>
              <w:numPr>
                <w:ilvl w:val="0"/>
                <w:numId w:val="2"/>
              </w:numPr>
              <w:ind w:left="360"/>
              <w:contextualSpacing/>
              <w:rPr>
                <w:rFonts w:cs="Aptos"/>
                <w:sz w:val="20"/>
                <w:szCs w:val="20"/>
              </w:rPr>
            </w:pPr>
            <w:r w:rsidRPr="00A406B5">
              <w:rPr>
                <w:rFonts w:cs="Aptos"/>
                <w:sz w:val="20"/>
                <w:szCs w:val="20"/>
              </w:rPr>
              <w:t xml:space="preserve">Employer feedback given on performance </w:t>
            </w:r>
          </w:p>
          <w:p w:rsidR="0072580F" w:rsidP="0072580F" w14:paraId="24FF5C00" w14:textId="77777777">
            <w:pPr>
              <w:numPr>
                <w:ilvl w:val="0"/>
                <w:numId w:val="2"/>
              </w:numPr>
              <w:ind w:left="360"/>
              <w:contextualSpacing/>
              <w:rPr>
                <w:rFonts w:cs="Aptos"/>
                <w:sz w:val="20"/>
                <w:szCs w:val="20"/>
              </w:rPr>
            </w:pPr>
            <w:r w:rsidRPr="00A406B5">
              <w:rPr>
                <w:rFonts w:cs="Aptos"/>
                <w:sz w:val="20"/>
                <w:szCs w:val="20"/>
              </w:rPr>
              <w:t>Communication between youth, employer and transition staff</w:t>
            </w:r>
          </w:p>
          <w:p w:rsidR="00A406B5" w:rsidRPr="0072580F" w:rsidP="0072580F" w14:paraId="3DEC27DC" w14:textId="599E325F">
            <w:pPr>
              <w:numPr>
                <w:ilvl w:val="0"/>
                <w:numId w:val="2"/>
              </w:numPr>
              <w:ind w:left="360"/>
              <w:contextualSpacing/>
              <w:rPr>
                <w:rFonts w:cs="Aptos"/>
                <w:sz w:val="20"/>
                <w:szCs w:val="20"/>
              </w:rPr>
            </w:pPr>
            <w:r w:rsidRPr="0072580F">
              <w:rPr>
                <w:rFonts w:eastAsia="Aptos"/>
                <w:sz w:val="20"/>
                <w:szCs w:val="20"/>
              </w:rPr>
              <w:t>No employer supports were provided</w:t>
            </w:r>
          </w:p>
        </w:tc>
        <w:tc>
          <w:tcPr>
            <w:tcW w:w="2700" w:type="dxa"/>
            <w:tcBorders>
              <w:top w:val="single" w:sz="4" w:space="0" w:color="auto"/>
              <w:left w:val="single" w:sz="4" w:space="0" w:color="auto"/>
              <w:bottom w:val="single" w:sz="4" w:space="0" w:color="auto"/>
              <w:right w:val="single" w:sz="4" w:space="0" w:color="auto"/>
            </w:tcBorders>
          </w:tcPr>
          <w:p w:rsidR="00A406B5" w:rsidP="00A406B5" w14:paraId="548E6D7D" w14:textId="77777777">
            <w:pPr>
              <w:rPr>
                <w:rFonts w:eastAsia="Aptos"/>
                <w:sz w:val="20"/>
                <w:szCs w:val="20"/>
              </w:rPr>
            </w:pPr>
            <w:r w:rsidRPr="00FF0C0B">
              <w:rPr>
                <w:rFonts w:eastAsia="Aptos"/>
                <w:sz w:val="20"/>
                <w:szCs w:val="20"/>
              </w:rPr>
              <w:t>N/A</w:t>
            </w:r>
          </w:p>
          <w:p w:rsidR="00627C5C" w:rsidP="00A406B5" w14:paraId="2B99C4D9" w14:textId="77777777">
            <w:pPr>
              <w:rPr>
                <w:rFonts w:eastAsia="Aptos"/>
                <w:sz w:val="20"/>
                <w:szCs w:val="20"/>
              </w:rPr>
            </w:pPr>
          </w:p>
          <w:p w:rsidR="00627C5C" w:rsidP="00A406B5" w14:paraId="6C17B0FC" w14:textId="77777777">
            <w:pPr>
              <w:rPr>
                <w:rFonts w:eastAsia="Aptos"/>
                <w:sz w:val="20"/>
                <w:szCs w:val="20"/>
              </w:rPr>
            </w:pPr>
            <w:r>
              <w:rPr>
                <w:rFonts w:eastAsia="Aptos"/>
                <w:sz w:val="20"/>
                <w:szCs w:val="20"/>
              </w:rPr>
              <w:t>Reporting Code:</w:t>
            </w:r>
          </w:p>
          <w:p w:rsidR="00627C5C" w:rsidP="00627C5C" w14:paraId="417966A2" w14:textId="2755AE39">
            <w:pPr>
              <w:rPr>
                <w:sz w:val="20"/>
                <w:szCs w:val="20"/>
              </w:rPr>
            </w:pPr>
            <w:r>
              <w:rPr>
                <w:sz w:val="20"/>
                <w:szCs w:val="20"/>
              </w:rPr>
              <w:t xml:space="preserve">Enter the corresponding number(s) for each </w:t>
            </w:r>
            <w:r w:rsidR="008A648F">
              <w:rPr>
                <w:sz w:val="20"/>
                <w:szCs w:val="20"/>
              </w:rPr>
              <w:t>support</w:t>
            </w:r>
            <w:r>
              <w:rPr>
                <w:sz w:val="20"/>
                <w:szCs w:val="20"/>
              </w:rPr>
              <w:t>, separated by a comma.</w:t>
            </w:r>
          </w:p>
          <w:p w:rsidR="00627C5C" w:rsidP="00627C5C" w14:paraId="69633030" w14:textId="77777777">
            <w:pPr>
              <w:rPr>
                <w:sz w:val="20"/>
                <w:szCs w:val="20"/>
              </w:rPr>
            </w:pPr>
          </w:p>
          <w:p w:rsidR="00627C5C" w:rsidRPr="00FF0C0B" w:rsidP="00627C5C" w14:paraId="1D3C8B63" w14:textId="3A616EFB">
            <w:pPr>
              <w:rPr>
                <w:sz w:val="20"/>
                <w:szCs w:val="20"/>
              </w:rPr>
            </w:pPr>
            <w:r w:rsidRPr="00FF0C0B">
              <w:rPr>
                <w:sz w:val="20"/>
                <w:szCs w:val="20"/>
              </w:rPr>
              <w:t xml:space="preserve">Sample response: </w:t>
            </w:r>
            <w:r>
              <w:rPr>
                <w:sz w:val="20"/>
                <w:szCs w:val="20"/>
              </w:rPr>
              <w:t>“</w:t>
            </w:r>
            <w:r w:rsidR="008A648F">
              <w:rPr>
                <w:sz w:val="20"/>
                <w:szCs w:val="20"/>
              </w:rPr>
              <w:t>5</w:t>
            </w:r>
            <w:r>
              <w:rPr>
                <w:sz w:val="20"/>
                <w:szCs w:val="20"/>
              </w:rPr>
              <w:t>”</w:t>
            </w:r>
            <w:r w:rsidRPr="00FF0C0B">
              <w:rPr>
                <w:sz w:val="20"/>
                <w:szCs w:val="20"/>
              </w:rPr>
              <w:t xml:space="preserve"> </w:t>
            </w:r>
          </w:p>
          <w:p w:rsidR="00627C5C" w:rsidRPr="00A406B5" w:rsidP="00627C5C" w14:paraId="27C1FFE9" w14:textId="6DC1A17F">
            <w:pPr>
              <w:rPr>
                <w:rFonts w:eastAsia="Aptos"/>
                <w:sz w:val="20"/>
                <w:szCs w:val="20"/>
              </w:rPr>
            </w:pPr>
            <w:r w:rsidRPr="00FF0C0B">
              <w:rPr>
                <w:sz w:val="20"/>
                <w:szCs w:val="20"/>
              </w:rPr>
              <w:t xml:space="preserve">This entry correlates to </w:t>
            </w:r>
            <w:r w:rsidR="008A648F">
              <w:rPr>
                <w:sz w:val="20"/>
                <w:szCs w:val="20"/>
              </w:rPr>
              <w:t>linking work experience</w:t>
            </w:r>
            <w:r w:rsidR="00E2048C">
              <w:rPr>
                <w:sz w:val="20"/>
                <w:szCs w:val="20"/>
              </w:rPr>
              <w:t xml:space="preserve"> to classroom instruction or training</w:t>
            </w:r>
          </w:p>
        </w:tc>
        <w:tc>
          <w:tcPr>
            <w:tcW w:w="1615" w:type="dxa"/>
          </w:tcPr>
          <w:p w:rsidR="00A406B5" w:rsidRPr="00A406B5" w:rsidP="00A406B5" w14:paraId="58835114" w14:textId="77777777">
            <w:pPr>
              <w:rPr>
                <w:rFonts w:eastAsia="Aptos"/>
                <w:sz w:val="20"/>
                <w:szCs w:val="20"/>
              </w:rPr>
            </w:pPr>
            <w:r w:rsidRPr="00A406B5">
              <w:rPr>
                <w:rFonts w:eastAsia="Aptos"/>
                <w:sz w:val="20"/>
                <w:szCs w:val="20"/>
              </w:rPr>
              <w:t>TA/Eval</w:t>
            </w:r>
          </w:p>
        </w:tc>
      </w:tr>
      <w:tr w14:paraId="3555AA13" w14:textId="77777777">
        <w:tblPrEx>
          <w:tblW w:w="0" w:type="auto"/>
          <w:tblLook w:val="04A0"/>
        </w:tblPrEx>
        <w:tc>
          <w:tcPr>
            <w:tcW w:w="1435" w:type="dxa"/>
            <w:tcBorders>
              <w:top w:val="single" w:sz="6" w:space="0" w:color="auto"/>
              <w:left w:val="single" w:sz="6" w:space="0" w:color="auto"/>
              <w:bottom w:val="single" w:sz="6" w:space="0" w:color="auto"/>
              <w:right w:val="single" w:sz="4" w:space="0" w:color="auto"/>
            </w:tcBorders>
          </w:tcPr>
          <w:p w:rsidR="00A406B5" w:rsidRPr="00A406B5" w:rsidP="00A406B5" w14:paraId="2DADABED" w14:textId="4A7DC802">
            <w:pPr>
              <w:rPr>
                <w:rFonts w:eastAsia="Aptos"/>
                <w:sz w:val="20"/>
                <w:szCs w:val="20"/>
              </w:rPr>
            </w:pPr>
            <w:r w:rsidRPr="00A406B5">
              <w:rPr>
                <w:rFonts w:eastAsia="Aptos"/>
                <w:sz w:val="20"/>
                <w:szCs w:val="20"/>
              </w:rPr>
              <w:t>6.</w:t>
            </w:r>
            <w:r w:rsidRPr="00A406B5" w:rsidR="005A028E">
              <w:rPr>
                <w:rFonts w:eastAsia="Aptos"/>
                <w:sz w:val="20"/>
                <w:szCs w:val="20"/>
              </w:rPr>
              <w:t>1</w:t>
            </w:r>
            <w:r w:rsidR="005A028E">
              <w:rPr>
                <w:rFonts w:eastAsia="Aptos"/>
                <w:sz w:val="20"/>
                <w:szCs w:val="20"/>
              </w:rPr>
              <w:t>9</w:t>
            </w:r>
          </w:p>
        </w:tc>
        <w:tc>
          <w:tcPr>
            <w:tcW w:w="4321" w:type="dxa"/>
            <w:tcBorders>
              <w:top w:val="single" w:sz="4" w:space="0" w:color="auto"/>
              <w:left w:val="single" w:sz="4" w:space="0" w:color="auto"/>
              <w:bottom w:val="single" w:sz="4" w:space="0" w:color="auto"/>
              <w:right w:val="single" w:sz="4" w:space="0" w:color="auto"/>
            </w:tcBorders>
          </w:tcPr>
          <w:p w:rsidR="00A406B5" w:rsidRPr="00A406B5" w:rsidP="00A406B5" w14:paraId="7AA97464" w14:textId="77777777">
            <w:pPr>
              <w:rPr>
                <w:rFonts w:eastAsia="Aptos"/>
                <w:sz w:val="20"/>
                <w:szCs w:val="20"/>
              </w:rPr>
            </w:pPr>
            <w:r w:rsidRPr="00A406B5">
              <w:rPr>
                <w:rFonts w:eastAsia="Aptos"/>
                <w:sz w:val="20"/>
                <w:szCs w:val="20"/>
              </w:rPr>
              <w:t>Date of WIOA Program Exit </w:t>
            </w:r>
          </w:p>
        </w:tc>
        <w:tc>
          <w:tcPr>
            <w:tcW w:w="4319" w:type="dxa"/>
            <w:tcBorders>
              <w:top w:val="single" w:sz="4" w:space="0" w:color="auto"/>
              <w:left w:val="single" w:sz="4" w:space="0" w:color="auto"/>
              <w:bottom w:val="single" w:sz="4" w:space="0" w:color="auto"/>
              <w:right w:val="single" w:sz="4" w:space="0" w:color="auto"/>
            </w:tcBorders>
          </w:tcPr>
          <w:p w:rsidR="00A406B5" w:rsidRPr="00A406B5" w:rsidP="00A406B5" w14:paraId="51E3239A" w14:textId="055F5EAD">
            <w:pPr>
              <w:rPr>
                <w:rFonts w:eastAsia="Aptos"/>
                <w:sz w:val="20"/>
                <w:szCs w:val="20"/>
              </w:rPr>
            </w:pPr>
            <w:r w:rsidRPr="00A406B5">
              <w:rPr>
                <w:rFonts w:eastAsia="Aptos"/>
                <w:sz w:val="20"/>
                <w:szCs w:val="20"/>
              </w:rPr>
              <w:t>Record the last date the participant received services that are not self-service, information only, or follow up services. Record this last date of receipt of services only if there are no future services, that are not self-service, information-only, or follow up services, planned from the program.</w:t>
            </w:r>
            <w:r w:rsidRPr="00FF0C0B">
              <w:rPr>
                <w:rFonts w:eastAsia="Aptos"/>
                <w:sz w:val="20"/>
                <w:szCs w:val="20"/>
              </w:rPr>
              <w:br/>
            </w:r>
          </w:p>
          <w:p w:rsidR="00A406B5" w:rsidRPr="00A406B5" w:rsidP="00A406B5" w14:paraId="11D9ADC7" w14:textId="77777777">
            <w:pPr>
              <w:rPr>
                <w:rFonts w:eastAsia="Aptos"/>
                <w:sz w:val="20"/>
                <w:szCs w:val="20"/>
              </w:rPr>
            </w:pPr>
            <w:r w:rsidRPr="00A406B5">
              <w:rPr>
                <w:rFonts w:eastAsia="Aptos"/>
                <w:sz w:val="20"/>
                <w:szCs w:val="20"/>
              </w:rPr>
              <w:t>YYYYMMDD </w:t>
            </w:r>
          </w:p>
        </w:tc>
        <w:tc>
          <w:tcPr>
            <w:tcW w:w="2700" w:type="dxa"/>
            <w:tcBorders>
              <w:top w:val="single" w:sz="4" w:space="0" w:color="auto"/>
              <w:left w:val="single" w:sz="4" w:space="0" w:color="auto"/>
              <w:bottom w:val="single" w:sz="4" w:space="0" w:color="auto"/>
              <w:right w:val="single" w:sz="4" w:space="0" w:color="auto"/>
            </w:tcBorders>
          </w:tcPr>
          <w:p w:rsidR="00A406B5" w:rsidRPr="00A406B5" w:rsidP="00A406B5" w14:paraId="66EC752C" w14:textId="77777777">
            <w:pPr>
              <w:rPr>
                <w:rFonts w:eastAsia="Aptos"/>
                <w:sz w:val="20"/>
                <w:szCs w:val="20"/>
              </w:rPr>
            </w:pPr>
            <w:r w:rsidRPr="00A406B5">
              <w:rPr>
                <w:rFonts w:eastAsia="Aptos"/>
                <w:sz w:val="20"/>
                <w:szCs w:val="20"/>
              </w:rPr>
              <w:t>PIRL 901</w:t>
            </w:r>
          </w:p>
          <w:p w:rsidR="00A406B5" w:rsidRPr="00A406B5" w:rsidP="00A406B5" w14:paraId="1857F693" w14:textId="77777777">
            <w:pPr>
              <w:rPr>
                <w:rFonts w:eastAsia="Aptos"/>
                <w:sz w:val="20"/>
                <w:szCs w:val="20"/>
              </w:rPr>
            </w:pPr>
          </w:p>
        </w:tc>
        <w:tc>
          <w:tcPr>
            <w:tcW w:w="1615" w:type="dxa"/>
          </w:tcPr>
          <w:p w:rsidR="00A406B5" w:rsidRPr="00A406B5" w:rsidP="00A406B5" w14:paraId="019B13DD" w14:textId="77777777">
            <w:pPr>
              <w:rPr>
                <w:rFonts w:eastAsia="Aptos"/>
                <w:sz w:val="20"/>
                <w:szCs w:val="20"/>
              </w:rPr>
            </w:pPr>
            <w:r w:rsidRPr="00A406B5">
              <w:rPr>
                <w:rFonts w:eastAsia="Aptos"/>
                <w:sz w:val="20"/>
                <w:szCs w:val="20"/>
              </w:rPr>
              <w:t>TA/Eval</w:t>
            </w:r>
          </w:p>
        </w:tc>
      </w:tr>
      <w:tr w14:paraId="144A453E" w14:textId="77777777">
        <w:tblPrEx>
          <w:tblW w:w="0" w:type="auto"/>
          <w:tblLook w:val="04A0"/>
        </w:tblPrEx>
        <w:tc>
          <w:tcPr>
            <w:tcW w:w="1435" w:type="dxa"/>
          </w:tcPr>
          <w:p w:rsidR="00A406B5" w:rsidRPr="00A406B5" w:rsidP="00A406B5" w14:paraId="326A7BDD" w14:textId="1E315B18">
            <w:pPr>
              <w:rPr>
                <w:rFonts w:eastAsia="Aptos"/>
                <w:sz w:val="20"/>
                <w:szCs w:val="20"/>
              </w:rPr>
            </w:pPr>
            <w:r w:rsidRPr="00A406B5">
              <w:rPr>
                <w:rFonts w:eastAsia="Aptos"/>
                <w:sz w:val="20"/>
                <w:szCs w:val="20"/>
              </w:rPr>
              <w:t>6.</w:t>
            </w:r>
            <w:r w:rsidR="005A028E">
              <w:rPr>
                <w:rFonts w:eastAsia="Aptos"/>
                <w:sz w:val="20"/>
                <w:szCs w:val="20"/>
              </w:rPr>
              <w:t>20</w:t>
            </w:r>
          </w:p>
        </w:tc>
        <w:tc>
          <w:tcPr>
            <w:tcW w:w="4321" w:type="dxa"/>
          </w:tcPr>
          <w:p w:rsidR="00A406B5" w:rsidRPr="00A406B5" w:rsidP="00A406B5" w14:paraId="3A1E8DE9" w14:textId="0F52AB17">
            <w:pPr>
              <w:rPr>
                <w:rFonts w:eastAsia="Aptos"/>
                <w:sz w:val="20"/>
                <w:szCs w:val="20"/>
              </w:rPr>
            </w:pPr>
            <w:r w:rsidRPr="00A406B5">
              <w:rPr>
                <w:rFonts w:eastAsia="Aptos"/>
                <w:sz w:val="20"/>
                <w:szCs w:val="20"/>
              </w:rPr>
              <w:t>Other Reasons for Exit (</w:t>
            </w:r>
            <w:r w:rsidR="00342240">
              <w:rPr>
                <w:rFonts w:eastAsia="Aptos"/>
                <w:sz w:val="20"/>
                <w:szCs w:val="20"/>
              </w:rPr>
              <w:t>WIOA)</w:t>
            </w:r>
          </w:p>
        </w:tc>
        <w:tc>
          <w:tcPr>
            <w:tcW w:w="4319" w:type="dxa"/>
          </w:tcPr>
          <w:p w:rsidR="003A22F3" w:rsidRPr="00A406B5" w:rsidP="003A22F3" w14:paraId="71C39D6C" w14:textId="10CDC8FD">
            <w:pPr>
              <w:rPr>
                <w:rFonts w:eastAsia="Aptos"/>
                <w:sz w:val="20"/>
                <w:szCs w:val="20"/>
              </w:rPr>
            </w:pPr>
            <w:r w:rsidRPr="00A406B5">
              <w:rPr>
                <w:rFonts w:eastAsia="Aptos"/>
                <w:sz w:val="20"/>
                <w:szCs w:val="20"/>
              </w:rPr>
              <w:t xml:space="preserve">Record 01 if the participant exits the program because he or she has become incarcerated in a </w:t>
            </w:r>
            <w:r w:rsidRPr="00A406B5">
              <w:rPr>
                <w:rFonts w:eastAsia="Aptos"/>
                <w:sz w:val="20"/>
                <w:szCs w:val="20"/>
              </w:rPr>
              <w:t xml:space="preserve">correctional institution or has become a resident of an institution or facility providing 24-hour support such as a hospital or treatment center during the course of receiving services as a participant. </w:t>
            </w:r>
          </w:p>
          <w:p w:rsidR="00A406B5" w:rsidRPr="00A406B5" w:rsidP="00A406B5" w14:paraId="7A29F361" w14:textId="62431478">
            <w:pPr>
              <w:rPr>
                <w:rFonts w:eastAsia="Aptos"/>
                <w:sz w:val="20"/>
                <w:szCs w:val="20"/>
              </w:rPr>
            </w:pPr>
            <w:r w:rsidRPr="00A406B5">
              <w:rPr>
                <w:rFonts w:eastAsia="Aptos"/>
                <w:sz w:val="20"/>
                <w:szCs w:val="20"/>
              </w:rPr>
              <w:t>Record 02 if the participant exits the program because of medical treatment and that treatment is</w:t>
            </w:r>
            <w:r w:rsidRPr="00A406B5" w:rsidR="003A22F3">
              <w:rPr>
                <w:rFonts w:eastAsia="Aptos"/>
                <w:sz w:val="20"/>
                <w:szCs w:val="20"/>
              </w:rPr>
              <w:t xml:space="preserve"> expected to last longer than 90 days and precludes entry into unsubsidized</w:t>
            </w:r>
          </w:p>
          <w:p w:rsidR="00A406B5" w:rsidRPr="00A406B5" w:rsidP="00A406B5" w14:paraId="366AC4C1" w14:textId="0A8836E9">
            <w:pPr>
              <w:rPr>
                <w:rFonts w:eastAsia="Aptos"/>
                <w:sz w:val="20"/>
                <w:szCs w:val="20"/>
              </w:rPr>
            </w:pPr>
            <w:r w:rsidRPr="00A406B5">
              <w:rPr>
                <w:rFonts w:eastAsia="Aptos"/>
                <w:sz w:val="20"/>
                <w:szCs w:val="20"/>
              </w:rPr>
              <w:t>employment or</w:t>
            </w:r>
            <w:r w:rsidRPr="00A406B5" w:rsidR="003A22F3">
              <w:rPr>
                <w:rFonts w:eastAsia="Aptos"/>
                <w:sz w:val="20"/>
                <w:szCs w:val="20"/>
              </w:rPr>
              <w:t xml:space="preserve"> continued participation in the</w:t>
            </w:r>
          </w:p>
          <w:p w:rsidR="00A406B5" w:rsidRPr="00A406B5" w:rsidP="00A406B5" w14:paraId="390AE4F9" w14:textId="3332DC67">
            <w:pPr>
              <w:rPr>
                <w:rFonts w:eastAsia="Aptos"/>
                <w:sz w:val="20"/>
                <w:szCs w:val="20"/>
              </w:rPr>
            </w:pPr>
            <w:r w:rsidRPr="00A406B5">
              <w:rPr>
                <w:rFonts w:eastAsia="Aptos"/>
                <w:sz w:val="20"/>
                <w:szCs w:val="20"/>
              </w:rPr>
              <w:t xml:space="preserve">program. </w:t>
            </w:r>
          </w:p>
          <w:p w:rsidR="00A406B5" w:rsidRPr="00A406B5" w:rsidP="00A406B5" w14:paraId="71FEFB85" w14:textId="77777777">
            <w:pPr>
              <w:rPr>
                <w:rFonts w:eastAsia="Aptos"/>
                <w:sz w:val="20"/>
                <w:szCs w:val="20"/>
              </w:rPr>
            </w:pPr>
            <w:r w:rsidRPr="00A406B5">
              <w:rPr>
                <w:rFonts w:eastAsia="Aptos"/>
                <w:sz w:val="20"/>
                <w:szCs w:val="20"/>
              </w:rPr>
              <w:t>Record 03 if the participant is deceased.</w:t>
            </w:r>
          </w:p>
          <w:p w:rsidR="00A406B5" w:rsidRPr="00A406B5" w:rsidP="00A406B5" w14:paraId="5E042011" w14:textId="52739A21">
            <w:pPr>
              <w:rPr>
                <w:rFonts w:eastAsia="Aptos"/>
                <w:sz w:val="20"/>
                <w:szCs w:val="20"/>
              </w:rPr>
            </w:pPr>
            <w:r w:rsidRPr="00A406B5">
              <w:rPr>
                <w:rFonts w:eastAsia="Aptos"/>
                <w:sz w:val="20"/>
                <w:szCs w:val="20"/>
              </w:rPr>
              <w:t>Record 04 if the participant exits the program because the participant is a member of the National Guard or other reserve military unit of the armed forces</w:t>
            </w:r>
            <w:r w:rsidRPr="00A406B5" w:rsidR="003A22F3">
              <w:rPr>
                <w:rFonts w:eastAsia="Aptos"/>
                <w:sz w:val="20"/>
                <w:szCs w:val="20"/>
              </w:rPr>
              <w:t xml:space="preserve"> and is called to active duty for at least 90 days.</w:t>
            </w:r>
          </w:p>
          <w:p w:rsidR="00A406B5" w:rsidRPr="00A406B5" w:rsidP="00A406B5" w14:paraId="7572DB73" w14:textId="77777777">
            <w:pPr>
              <w:rPr>
                <w:rFonts w:eastAsia="Aptos"/>
                <w:sz w:val="20"/>
                <w:szCs w:val="20"/>
              </w:rPr>
            </w:pPr>
            <w:r w:rsidRPr="00A406B5">
              <w:rPr>
                <w:rFonts w:eastAsia="Aptos"/>
                <w:sz w:val="20"/>
                <w:szCs w:val="20"/>
              </w:rPr>
              <w:t>Record 05 if the participant is in the foster care system as defined in 45 CFR 1355.20(a), and exits the program because the participant</w:t>
            </w:r>
          </w:p>
          <w:p w:rsidR="00A406B5" w:rsidRPr="00A406B5" w:rsidP="00A406B5" w14:paraId="5259C7FB" w14:textId="77777777">
            <w:pPr>
              <w:rPr>
                <w:rFonts w:eastAsia="Aptos"/>
                <w:sz w:val="20"/>
                <w:szCs w:val="20"/>
              </w:rPr>
            </w:pPr>
            <w:r w:rsidRPr="00A406B5">
              <w:rPr>
                <w:rFonts w:eastAsia="Aptos"/>
                <w:sz w:val="20"/>
                <w:szCs w:val="20"/>
              </w:rPr>
              <w:t>has moved from the area as part of such a program or system (Youth participants only).</w:t>
            </w:r>
          </w:p>
          <w:p w:rsidR="00A406B5" w:rsidRPr="00A406B5" w:rsidP="00A406B5" w14:paraId="5959D61A" w14:textId="52833233">
            <w:pPr>
              <w:rPr>
                <w:rFonts w:eastAsia="Aptos"/>
                <w:sz w:val="20"/>
                <w:szCs w:val="20"/>
              </w:rPr>
            </w:pPr>
            <w:r w:rsidRPr="00A406B5">
              <w:rPr>
                <w:rFonts w:eastAsia="Aptos"/>
                <w:sz w:val="20"/>
                <w:szCs w:val="20"/>
              </w:rPr>
              <w:t>Record 06 if the participant, who was determined to be eligible, is later determined not a have met eligibility criteria. NOTE: This circumstance applies only to the</w:t>
            </w:r>
            <w:r w:rsidRPr="00A406B5" w:rsidR="00A965B1">
              <w:rPr>
                <w:rFonts w:eastAsia="Aptos"/>
                <w:sz w:val="20"/>
                <w:szCs w:val="20"/>
              </w:rPr>
              <w:t xml:space="preserve"> VR program,</w:t>
            </w:r>
          </w:p>
          <w:p w:rsidR="00A406B5" w:rsidRPr="00A406B5" w:rsidP="00A406B5" w14:paraId="66778F31" w14:textId="416188D0">
            <w:pPr>
              <w:rPr>
                <w:rFonts w:eastAsia="Aptos"/>
                <w:sz w:val="20"/>
                <w:szCs w:val="20"/>
              </w:rPr>
            </w:pPr>
            <w:r w:rsidRPr="00A406B5">
              <w:rPr>
                <w:rFonts w:eastAsia="Aptos"/>
                <w:sz w:val="20"/>
                <w:szCs w:val="20"/>
              </w:rPr>
              <w:t>in which participant eligibility is routinely revisited during the participation period.</w:t>
            </w:r>
          </w:p>
          <w:p w:rsidR="00A965B1" w:rsidRPr="00A406B5" w:rsidP="00A965B1" w14:paraId="1B711BC8" w14:textId="052A473D">
            <w:pPr>
              <w:rPr>
                <w:rFonts w:eastAsia="Aptos"/>
                <w:sz w:val="20"/>
                <w:szCs w:val="20"/>
              </w:rPr>
            </w:pPr>
            <w:r w:rsidRPr="00A406B5">
              <w:rPr>
                <w:rFonts w:eastAsia="Aptos"/>
                <w:sz w:val="20"/>
                <w:szCs w:val="20"/>
              </w:rPr>
              <w:t>For titles I, II, and III program eligibility is determined at the</w:t>
            </w:r>
            <w:r w:rsidRPr="00A406B5">
              <w:rPr>
                <w:rFonts w:eastAsia="Aptos"/>
                <w:sz w:val="20"/>
                <w:szCs w:val="20"/>
              </w:rPr>
              <w:t xml:space="preserve"> time an individual becomes a participant.</w:t>
            </w:r>
          </w:p>
          <w:p w:rsidR="00A406B5" w:rsidRPr="00A406B5" w:rsidP="00A406B5" w14:paraId="73CD967C" w14:textId="77777777">
            <w:pPr>
              <w:rPr>
                <w:rFonts w:eastAsia="Aptos"/>
                <w:sz w:val="20"/>
                <w:szCs w:val="20"/>
              </w:rPr>
            </w:pPr>
            <w:r w:rsidRPr="00A406B5">
              <w:rPr>
                <w:rFonts w:eastAsia="Aptos"/>
                <w:sz w:val="20"/>
                <w:szCs w:val="20"/>
              </w:rPr>
              <w:t>Record 07 if the participant is a criminal offender in a correctional institution under section 225 of WIOA.</w:t>
            </w:r>
          </w:p>
          <w:p w:rsidR="00A406B5" w:rsidRPr="00A406B5" w:rsidP="00A406B5" w14:paraId="42130460" w14:textId="36BFC81F">
            <w:pPr>
              <w:rPr>
                <w:rFonts w:eastAsia="Aptos"/>
                <w:sz w:val="20"/>
                <w:szCs w:val="20"/>
              </w:rPr>
            </w:pPr>
            <w:r w:rsidRPr="00A406B5">
              <w:rPr>
                <w:rFonts w:eastAsia="Aptos"/>
                <w:sz w:val="20"/>
                <w:szCs w:val="20"/>
              </w:rPr>
              <w:t>Record 00 if the participant meets none of the above conditions.</w:t>
            </w:r>
          </w:p>
        </w:tc>
        <w:tc>
          <w:tcPr>
            <w:tcW w:w="2700" w:type="dxa"/>
          </w:tcPr>
          <w:p w:rsidR="00A406B5" w:rsidRPr="00A406B5" w:rsidP="00A406B5" w14:paraId="6E9BB907" w14:textId="77777777">
            <w:pPr>
              <w:rPr>
                <w:rFonts w:eastAsia="Aptos"/>
                <w:sz w:val="20"/>
                <w:szCs w:val="20"/>
              </w:rPr>
            </w:pPr>
            <w:r w:rsidRPr="00A406B5">
              <w:rPr>
                <w:rFonts w:eastAsia="Aptos"/>
                <w:sz w:val="20"/>
                <w:szCs w:val="20"/>
              </w:rPr>
              <w:t>PIRL 923</w:t>
            </w:r>
          </w:p>
          <w:p w:rsidR="00A406B5" w:rsidRPr="00A406B5" w:rsidP="00A406B5" w14:paraId="67163FCC" w14:textId="77777777">
            <w:pPr>
              <w:rPr>
                <w:rFonts w:eastAsia="Aptos"/>
                <w:sz w:val="20"/>
                <w:szCs w:val="20"/>
              </w:rPr>
            </w:pPr>
          </w:p>
          <w:p w:rsidR="00A406B5" w:rsidRPr="00A406B5" w:rsidP="00A406B5" w14:paraId="5B9A517F" w14:textId="77777777">
            <w:pPr>
              <w:rPr>
                <w:rFonts w:eastAsia="Aptos"/>
                <w:sz w:val="20"/>
                <w:szCs w:val="20"/>
              </w:rPr>
            </w:pPr>
            <w:r w:rsidRPr="00A406B5">
              <w:rPr>
                <w:rFonts w:eastAsia="Aptos"/>
                <w:sz w:val="20"/>
                <w:szCs w:val="20"/>
              </w:rPr>
              <w:t>Reporting Code:</w:t>
            </w:r>
          </w:p>
          <w:p w:rsidR="00A406B5" w:rsidRPr="00A406B5" w:rsidP="00A406B5" w14:paraId="4A354D8D" w14:textId="77777777">
            <w:pPr>
              <w:rPr>
                <w:rFonts w:eastAsia="Aptos"/>
                <w:sz w:val="20"/>
                <w:szCs w:val="20"/>
              </w:rPr>
            </w:pPr>
            <w:r w:rsidRPr="00A406B5">
              <w:rPr>
                <w:rFonts w:eastAsia="Aptos"/>
                <w:sz w:val="20"/>
                <w:szCs w:val="20"/>
              </w:rPr>
              <w:t>1 = Institutionalized </w:t>
            </w:r>
            <w:r w:rsidRPr="00A406B5">
              <w:rPr>
                <w:rFonts w:eastAsia="Aptos"/>
                <w:sz w:val="20"/>
                <w:szCs w:val="20"/>
              </w:rPr>
              <w:br/>
              <w:t>2 = Health/Medical </w:t>
            </w:r>
            <w:r w:rsidRPr="00A406B5">
              <w:rPr>
                <w:rFonts w:eastAsia="Aptos"/>
                <w:sz w:val="20"/>
                <w:szCs w:val="20"/>
              </w:rPr>
              <w:br/>
              <w:t xml:space="preserve">3 = Deceased  </w:t>
            </w:r>
            <w:r w:rsidRPr="00A406B5">
              <w:rPr>
                <w:rFonts w:eastAsia="Aptos"/>
                <w:sz w:val="20"/>
                <w:szCs w:val="20"/>
              </w:rPr>
              <w:br/>
              <w:t>4 = Reserve Forces called to Active Duty </w:t>
            </w:r>
            <w:r w:rsidRPr="00A406B5">
              <w:rPr>
                <w:rFonts w:eastAsia="Aptos"/>
                <w:sz w:val="20"/>
                <w:szCs w:val="20"/>
              </w:rPr>
              <w:br/>
              <w:t>5 = Foster Care </w:t>
            </w:r>
            <w:r w:rsidRPr="00A406B5">
              <w:rPr>
                <w:rFonts w:eastAsia="Aptos"/>
                <w:sz w:val="20"/>
                <w:szCs w:val="20"/>
              </w:rPr>
              <w:br/>
              <w:t>6 = Ineligible </w:t>
            </w:r>
            <w:r w:rsidRPr="00A406B5">
              <w:rPr>
                <w:rFonts w:eastAsia="Aptos"/>
                <w:sz w:val="20"/>
                <w:szCs w:val="20"/>
              </w:rPr>
              <w:br/>
              <w:t>7 = Criminal Offender </w:t>
            </w:r>
            <w:r w:rsidRPr="00A406B5">
              <w:rPr>
                <w:rFonts w:eastAsia="Aptos"/>
                <w:sz w:val="20"/>
                <w:szCs w:val="20"/>
              </w:rPr>
              <w:br/>
              <w:t>0 = No </w:t>
            </w:r>
          </w:p>
        </w:tc>
        <w:tc>
          <w:tcPr>
            <w:tcW w:w="1615" w:type="dxa"/>
          </w:tcPr>
          <w:p w:rsidR="00A406B5" w:rsidRPr="00A406B5" w:rsidP="00A406B5" w14:paraId="79ED00F2" w14:textId="77777777">
            <w:pPr>
              <w:rPr>
                <w:rFonts w:eastAsia="Aptos"/>
                <w:sz w:val="20"/>
                <w:szCs w:val="20"/>
              </w:rPr>
            </w:pPr>
            <w:r w:rsidRPr="00A406B5">
              <w:rPr>
                <w:rFonts w:eastAsia="Aptos"/>
                <w:sz w:val="20"/>
                <w:szCs w:val="20"/>
              </w:rPr>
              <w:t>TA/Eval</w:t>
            </w:r>
          </w:p>
        </w:tc>
      </w:tr>
    </w:tbl>
    <w:p w:rsidR="008F326B" w:rsidRPr="00FF0C0B" w:rsidP="00A406B5" w14:paraId="408D80A1" w14:textId="7D461964"/>
    <w:p w:rsidR="008F326B" w:rsidRPr="00FF0C0B" w14:paraId="05491DF9" w14:textId="77777777">
      <w:pPr>
        <w:rPr>
          <w:rFonts w:eastAsiaTheme="majorEastAsia" w:cstheme="majorBidi"/>
          <w:b/>
          <w:bCs/>
        </w:rPr>
      </w:pPr>
      <w:r w:rsidRPr="00FF0C0B">
        <w:rPr>
          <w:b/>
          <w:bCs/>
        </w:rPr>
        <w:br w:type="page"/>
      </w:r>
    </w:p>
    <w:p w:rsidR="00892108" w:rsidRPr="00FF0C0B" w:rsidP="001B145C" w14:paraId="40353621" w14:textId="21B1E43B">
      <w:pPr>
        <w:pStyle w:val="Heading2"/>
        <w:numPr>
          <w:ilvl w:val="0"/>
          <w:numId w:val="33"/>
        </w:numPr>
        <w:rPr>
          <w:rFonts w:asciiTheme="minorHAnsi" w:hAnsiTheme="minorHAnsi"/>
          <w:b/>
          <w:bCs/>
          <w:sz w:val="24"/>
          <w:szCs w:val="24"/>
        </w:rPr>
      </w:pPr>
      <w:bookmarkStart w:id="60" w:name="_Family_Support_/"/>
      <w:bookmarkStart w:id="61" w:name="_Toc222326925"/>
      <w:bookmarkEnd w:id="60"/>
      <w:r w:rsidRPr="00FF0C0B">
        <w:rPr>
          <w:rFonts w:asciiTheme="minorHAnsi" w:hAnsiTheme="minorHAnsi"/>
          <w:b/>
          <w:bCs/>
          <w:sz w:val="24"/>
          <w:szCs w:val="24"/>
        </w:rPr>
        <w:t xml:space="preserve">Family Support </w:t>
      </w:r>
      <w:r w:rsidRPr="00FF0C0B" w:rsidR="00F67224">
        <w:rPr>
          <w:rFonts w:asciiTheme="minorHAnsi" w:hAnsiTheme="minorHAnsi"/>
          <w:b/>
          <w:bCs/>
          <w:sz w:val="24"/>
          <w:szCs w:val="24"/>
        </w:rPr>
        <w:t>/ Services</w:t>
      </w:r>
      <w:bookmarkEnd w:id="61"/>
    </w:p>
    <w:p w:rsidR="00096253" w:rsidRPr="00FF0C0B" w:rsidP="00096253" w14:paraId="3BD1E338" w14:textId="45D0ABC0">
      <w:pPr>
        <w:rPr>
          <w:sz w:val="22"/>
          <w:szCs w:val="22"/>
        </w:rPr>
      </w:pPr>
      <w:r w:rsidRPr="00FF0C0B">
        <w:rPr>
          <w:sz w:val="22"/>
          <w:szCs w:val="22"/>
        </w:rPr>
        <w:t>This section captures information on family engagement and support services provided during ETM</w:t>
      </w:r>
      <w:r w:rsidRPr="00FF0C0B" w:rsidR="00BD0E8F">
        <w:rPr>
          <w:sz w:val="22"/>
          <w:szCs w:val="22"/>
        </w:rPr>
        <w:t>,</w:t>
      </w:r>
      <w:r w:rsidRPr="00FF0C0B">
        <w:rPr>
          <w:sz w:val="22"/>
          <w:szCs w:val="22"/>
        </w:rPr>
        <w:t xml:space="preserve"> </w:t>
      </w:r>
      <w:r w:rsidRPr="00FF0C0B" w:rsidR="00BD0E8F">
        <w:rPr>
          <w:sz w:val="22"/>
          <w:szCs w:val="22"/>
        </w:rPr>
        <w:t>i</w:t>
      </w:r>
      <w:r w:rsidRPr="00FF0C0B" w:rsidR="00A65A63">
        <w:rPr>
          <w:sz w:val="22"/>
          <w:szCs w:val="22"/>
        </w:rPr>
        <w:t>ncluding the services provided by Parent Training and Information Centers (PTIs)</w:t>
      </w:r>
      <w:r w:rsidRPr="00FF0C0B" w:rsidR="00BD0E8F">
        <w:rPr>
          <w:sz w:val="22"/>
          <w:szCs w:val="22"/>
        </w:rPr>
        <w:t xml:space="preserve"> or other family engagement/partnership organizations</w:t>
      </w:r>
      <w:r w:rsidRPr="00FF0C0B" w:rsidR="00A65A63">
        <w:rPr>
          <w:sz w:val="22"/>
          <w:szCs w:val="22"/>
        </w:rPr>
        <w:t xml:space="preserve">. </w:t>
      </w:r>
      <w:r w:rsidRPr="00FF0C0B" w:rsidR="00DB543C">
        <w:rPr>
          <w:sz w:val="22"/>
          <w:szCs w:val="22"/>
        </w:rPr>
        <w:t>Note: For any data elements for which information is unknown, leave the response blank (do not enter 0 for non-responses).</w:t>
      </w:r>
    </w:p>
    <w:tbl>
      <w:tblPr>
        <w:tblStyle w:val="TableGrid31"/>
        <w:tblW w:w="0" w:type="auto"/>
        <w:tblLook w:val="04A0"/>
      </w:tblPr>
      <w:tblGrid>
        <w:gridCol w:w="1435"/>
        <w:gridCol w:w="4321"/>
        <w:gridCol w:w="4319"/>
        <w:gridCol w:w="2700"/>
        <w:gridCol w:w="1615"/>
      </w:tblGrid>
      <w:tr w14:paraId="38F28098" w14:textId="77777777" w:rsidTr="00A406B5">
        <w:tblPrEx>
          <w:tblW w:w="0" w:type="auto"/>
          <w:tblLook w:val="04A0"/>
        </w:tblPrEx>
        <w:tc>
          <w:tcPr>
            <w:tcW w:w="1435" w:type="dxa"/>
            <w:shd w:val="clear" w:color="auto" w:fill="D9D9D9"/>
            <w:vAlign w:val="center"/>
          </w:tcPr>
          <w:p w:rsidR="00A406B5" w:rsidRPr="00A406B5" w:rsidP="00A406B5" w14:paraId="2E596F70" w14:textId="77777777">
            <w:pPr>
              <w:jc w:val="center"/>
              <w:rPr>
                <w:rFonts w:eastAsia="Aptos"/>
                <w:b/>
                <w:bCs/>
                <w:sz w:val="20"/>
                <w:szCs w:val="20"/>
              </w:rPr>
            </w:pPr>
            <w:r w:rsidRPr="00A406B5">
              <w:rPr>
                <w:rFonts w:eastAsia="Aptos"/>
                <w:b/>
                <w:bCs/>
                <w:sz w:val="20"/>
                <w:szCs w:val="20"/>
              </w:rPr>
              <w:t>Data</w:t>
            </w:r>
            <w:r w:rsidRPr="00A406B5">
              <w:rPr>
                <w:rFonts w:eastAsia="Aptos"/>
                <w:b/>
                <w:bCs/>
                <w:sz w:val="20"/>
                <w:szCs w:val="20"/>
              </w:rPr>
              <w:br/>
              <w:t>Element No.</w:t>
            </w:r>
          </w:p>
        </w:tc>
        <w:tc>
          <w:tcPr>
            <w:tcW w:w="4321" w:type="dxa"/>
            <w:shd w:val="clear" w:color="auto" w:fill="D9D9D9"/>
            <w:vAlign w:val="center"/>
          </w:tcPr>
          <w:p w:rsidR="00A406B5" w:rsidRPr="00A406B5" w:rsidP="00A406B5" w14:paraId="3814F4DA" w14:textId="77777777">
            <w:pPr>
              <w:jc w:val="center"/>
              <w:rPr>
                <w:rFonts w:eastAsia="Aptos"/>
                <w:b/>
                <w:bCs/>
                <w:sz w:val="20"/>
                <w:szCs w:val="20"/>
              </w:rPr>
            </w:pPr>
            <w:r w:rsidRPr="00A406B5">
              <w:rPr>
                <w:rFonts w:eastAsia="Aptos"/>
                <w:b/>
                <w:bCs/>
                <w:sz w:val="20"/>
                <w:szCs w:val="20"/>
              </w:rPr>
              <w:t>Data Element Name</w:t>
            </w:r>
          </w:p>
        </w:tc>
        <w:tc>
          <w:tcPr>
            <w:tcW w:w="4319" w:type="dxa"/>
            <w:shd w:val="clear" w:color="auto" w:fill="D9D9D9"/>
            <w:vAlign w:val="center"/>
          </w:tcPr>
          <w:p w:rsidR="00A406B5" w:rsidRPr="00A406B5" w:rsidP="00A406B5" w14:paraId="17022EE2" w14:textId="77777777">
            <w:pPr>
              <w:jc w:val="center"/>
              <w:rPr>
                <w:rFonts w:eastAsia="Aptos"/>
                <w:b/>
                <w:bCs/>
                <w:sz w:val="20"/>
                <w:szCs w:val="20"/>
              </w:rPr>
            </w:pPr>
            <w:r w:rsidRPr="00A406B5">
              <w:rPr>
                <w:rFonts w:eastAsia="Aptos"/>
                <w:b/>
                <w:bCs/>
                <w:sz w:val="20"/>
                <w:szCs w:val="20"/>
              </w:rPr>
              <w:t>Data Element Definitions/Instructions</w:t>
            </w:r>
          </w:p>
        </w:tc>
        <w:tc>
          <w:tcPr>
            <w:tcW w:w="2700" w:type="dxa"/>
            <w:shd w:val="clear" w:color="auto" w:fill="D9D9D9"/>
            <w:vAlign w:val="center"/>
          </w:tcPr>
          <w:p w:rsidR="00A406B5" w:rsidRPr="00A406B5" w:rsidP="00A406B5" w14:paraId="49CD45DB" w14:textId="77777777">
            <w:pPr>
              <w:jc w:val="center"/>
              <w:rPr>
                <w:rFonts w:eastAsia="Aptos"/>
                <w:b/>
                <w:bCs/>
                <w:sz w:val="20"/>
                <w:szCs w:val="20"/>
              </w:rPr>
            </w:pPr>
            <w:r w:rsidRPr="00A406B5">
              <w:rPr>
                <w:rFonts w:eastAsia="Aptos"/>
                <w:b/>
                <w:bCs/>
                <w:sz w:val="20"/>
                <w:szCs w:val="20"/>
              </w:rPr>
              <w:t>Data Source: PIRL Element No. / Reporting Codes</w:t>
            </w:r>
          </w:p>
        </w:tc>
        <w:tc>
          <w:tcPr>
            <w:tcW w:w="1615" w:type="dxa"/>
            <w:shd w:val="clear" w:color="auto" w:fill="D9D9D9"/>
            <w:vAlign w:val="center"/>
          </w:tcPr>
          <w:p w:rsidR="00A406B5" w:rsidRPr="00A406B5" w:rsidP="00A406B5" w14:paraId="62FDAD69" w14:textId="77777777">
            <w:pPr>
              <w:jc w:val="center"/>
              <w:rPr>
                <w:rFonts w:eastAsia="Aptos"/>
                <w:b/>
                <w:bCs/>
                <w:sz w:val="20"/>
                <w:szCs w:val="20"/>
              </w:rPr>
            </w:pPr>
            <w:r w:rsidRPr="00A406B5">
              <w:rPr>
                <w:rFonts w:eastAsia="Aptos"/>
                <w:b/>
                <w:bCs/>
                <w:sz w:val="20"/>
                <w:szCs w:val="20"/>
              </w:rPr>
              <w:t>Primary Use (TA and/or Eval)</w:t>
            </w:r>
          </w:p>
        </w:tc>
      </w:tr>
      <w:tr w14:paraId="49AB0645"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4A3C0CD4" w14:textId="77777777">
            <w:pPr>
              <w:rPr>
                <w:rFonts w:eastAsia="Aptos"/>
                <w:sz w:val="20"/>
                <w:szCs w:val="20"/>
              </w:rPr>
            </w:pPr>
            <w:r w:rsidRPr="00A406B5">
              <w:rPr>
                <w:rFonts w:eastAsia="Aptos"/>
                <w:sz w:val="20"/>
                <w:szCs w:val="20"/>
              </w:rPr>
              <w:t>7.1</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7CC4F109" w14:textId="77777777">
            <w:pPr>
              <w:rPr>
                <w:rFonts w:eastAsia="Aptos"/>
                <w:sz w:val="20"/>
                <w:szCs w:val="20"/>
              </w:rPr>
            </w:pPr>
            <w:r w:rsidRPr="00A406B5">
              <w:rPr>
                <w:rFonts w:eastAsia="Aptos"/>
                <w:sz w:val="20"/>
                <w:szCs w:val="20"/>
              </w:rPr>
              <w:t>Family Support Organization Enrollment</w:t>
            </w:r>
          </w:p>
        </w:tc>
        <w:tc>
          <w:tcPr>
            <w:tcW w:w="4319" w:type="dxa"/>
            <w:tcBorders>
              <w:top w:val="single" w:sz="6" w:space="0" w:color="auto"/>
              <w:left w:val="nil"/>
              <w:bottom w:val="single" w:sz="6" w:space="0" w:color="auto"/>
              <w:right w:val="single" w:sz="6" w:space="0" w:color="auto"/>
            </w:tcBorders>
          </w:tcPr>
          <w:p w:rsidR="00A406B5" w:rsidRPr="00A406B5" w:rsidP="00A406B5" w14:paraId="2A5FE62C" w14:textId="77777777">
            <w:pPr>
              <w:rPr>
                <w:rFonts w:eastAsia="Aptos"/>
                <w:sz w:val="20"/>
                <w:szCs w:val="20"/>
              </w:rPr>
            </w:pPr>
            <w:r w:rsidRPr="00A406B5">
              <w:rPr>
                <w:rFonts w:eastAsia="Aptos"/>
                <w:sz w:val="20"/>
                <w:szCs w:val="20"/>
              </w:rPr>
              <w:t xml:space="preserve">Record if the participant was enrolled to receive services or supports from a Family Support Organization. </w:t>
            </w:r>
          </w:p>
          <w:p w:rsidR="00A406B5" w:rsidRPr="00A406B5" w:rsidP="00A406B5" w14:paraId="3C0E0239" w14:textId="77777777">
            <w:pPr>
              <w:rPr>
                <w:rFonts w:eastAsia="Aptos"/>
                <w:sz w:val="20"/>
                <w:szCs w:val="20"/>
              </w:rPr>
            </w:pPr>
          </w:p>
          <w:p w:rsidR="00A406B5" w:rsidRPr="00A406B5" w:rsidP="00A406B5" w14:paraId="00780F31" w14:textId="48C697FA">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744078" w:rsidP="00A406B5" w14:paraId="1369FBAD" w14:textId="77777777">
            <w:pPr>
              <w:rPr>
                <w:rFonts w:eastAsia="Aptos"/>
                <w:sz w:val="20"/>
                <w:szCs w:val="20"/>
              </w:rPr>
            </w:pPr>
            <w:r w:rsidRPr="00A406B5">
              <w:rPr>
                <w:rFonts w:eastAsia="Aptos"/>
                <w:sz w:val="20"/>
                <w:szCs w:val="20"/>
              </w:rPr>
              <w:t>N/A</w:t>
            </w:r>
          </w:p>
          <w:p w:rsidR="00744078" w:rsidP="00A406B5" w14:paraId="27C24AB5" w14:textId="77777777">
            <w:pPr>
              <w:rPr>
                <w:rFonts w:eastAsia="Aptos"/>
                <w:sz w:val="20"/>
                <w:szCs w:val="20"/>
              </w:rPr>
            </w:pPr>
          </w:p>
          <w:p w:rsidR="00744078" w:rsidP="00A406B5" w14:paraId="6737A59F" w14:textId="5008AA3B">
            <w:pPr>
              <w:rPr>
                <w:rFonts w:eastAsia="Aptos"/>
                <w:sz w:val="20"/>
                <w:szCs w:val="20"/>
              </w:rPr>
            </w:pPr>
            <w:r>
              <w:rPr>
                <w:rFonts w:eastAsia="Aptos"/>
                <w:sz w:val="20"/>
                <w:szCs w:val="20"/>
              </w:rPr>
              <w:t>Reporting Code:</w:t>
            </w:r>
          </w:p>
          <w:p w:rsidR="00A406B5" w:rsidRPr="00A406B5" w:rsidP="00A406B5" w14:paraId="18EB6D0C" w14:textId="181E8DEE">
            <w:pPr>
              <w:rPr>
                <w:rFonts w:eastAsia="Aptos"/>
                <w:sz w:val="20"/>
                <w:szCs w:val="20"/>
              </w:rPr>
            </w:pPr>
            <w:r w:rsidRPr="00A406B5">
              <w:rPr>
                <w:rFonts w:eastAsia="Aptos"/>
                <w:sz w:val="20"/>
                <w:szCs w:val="20"/>
              </w:rPr>
              <w:t>1 = Yes </w:t>
            </w:r>
            <w:r w:rsidRPr="00A406B5">
              <w:rPr>
                <w:rFonts w:eastAsia="Aptos"/>
                <w:sz w:val="20"/>
                <w:szCs w:val="20"/>
              </w:rPr>
              <w:br/>
              <w:t>0 = No </w:t>
            </w:r>
          </w:p>
        </w:tc>
        <w:tc>
          <w:tcPr>
            <w:tcW w:w="1615" w:type="dxa"/>
          </w:tcPr>
          <w:p w:rsidR="00A406B5" w:rsidRPr="00A406B5" w:rsidP="00A406B5" w14:paraId="1AC31937" w14:textId="77777777">
            <w:pPr>
              <w:rPr>
                <w:rFonts w:eastAsia="Aptos"/>
                <w:sz w:val="20"/>
                <w:szCs w:val="20"/>
              </w:rPr>
            </w:pPr>
            <w:r w:rsidRPr="00A406B5">
              <w:rPr>
                <w:rFonts w:eastAsia="Aptos"/>
                <w:sz w:val="20"/>
                <w:szCs w:val="20"/>
              </w:rPr>
              <w:t>TA/Eval</w:t>
            </w:r>
          </w:p>
        </w:tc>
      </w:tr>
      <w:tr w14:paraId="05E7C4CF"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411C5880" w14:textId="77777777">
            <w:pPr>
              <w:rPr>
                <w:rFonts w:eastAsia="Aptos"/>
                <w:sz w:val="20"/>
                <w:szCs w:val="20"/>
              </w:rPr>
            </w:pPr>
            <w:r w:rsidRPr="00A406B5">
              <w:rPr>
                <w:rFonts w:eastAsia="Aptos"/>
                <w:sz w:val="20"/>
                <w:szCs w:val="20"/>
              </w:rPr>
              <w:t> 7.2</w:t>
            </w:r>
          </w:p>
        </w:tc>
        <w:tc>
          <w:tcPr>
            <w:tcW w:w="4321" w:type="dxa"/>
            <w:tcBorders>
              <w:top w:val="nil"/>
              <w:left w:val="single" w:sz="6" w:space="0" w:color="auto"/>
              <w:bottom w:val="single" w:sz="6" w:space="0" w:color="auto"/>
              <w:right w:val="single" w:sz="6" w:space="0" w:color="auto"/>
            </w:tcBorders>
          </w:tcPr>
          <w:p w:rsidR="00A406B5" w:rsidRPr="00A406B5" w:rsidP="00A406B5" w14:paraId="777BF6F8" w14:textId="77777777">
            <w:pPr>
              <w:rPr>
                <w:rFonts w:eastAsia="Aptos"/>
                <w:sz w:val="20"/>
                <w:szCs w:val="20"/>
              </w:rPr>
            </w:pPr>
            <w:r w:rsidRPr="00A406B5">
              <w:rPr>
                <w:rFonts w:eastAsia="Aptos"/>
                <w:sz w:val="20"/>
                <w:szCs w:val="20"/>
              </w:rPr>
              <w:t xml:space="preserve">Referral Date to Family Support Organization: </w:t>
            </w:r>
          </w:p>
        </w:tc>
        <w:tc>
          <w:tcPr>
            <w:tcW w:w="4319" w:type="dxa"/>
            <w:tcBorders>
              <w:top w:val="nil"/>
              <w:left w:val="nil"/>
              <w:bottom w:val="single" w:sz="6" w:space="0" w:color="auto"/>
              <w:right w:val="single" w:sz="6" w:space="0" w:color="auto"/>
            </w:tcBorders>
          </w:tcPr>
          <w:p w:rsidR="00A406B5" w:rsidRPr="00A406B5" w:rsidP="00A406B5" w14:paraId="69BE8B71" w14:textId="77777777">
            <w:pPr>
              <w:rPr>
                <w:rFonts w:eastAsia="Aptos"/>
                <w:sz w:val="20"/>
                <w:szCs w:val="20"/>
              </w:rPr>
            </w:pPr>
            <w:r w:rsidRPr="00A406B5">
              <w:rPr>
                <w:rFonts w:eastAsia="Aptos"/>
                <w:sz w:val="20"/>
                <w:szCs w:val="20"/>
              </w:rPr>
              <w:t>Record the date of most recent referral to family support organization</w:t>
            </w:r>
          </w:p>
          <w:p w:rsidR="00A406B5" w:rsidRPr="00A406B5" w:rsidP="00A406B5" w14:paraId="4DF857ED" w14:textId="77777777">
            <w:pPr>
              <w:rPr>
                <w:rFonts w:eastAsia="Aptos"/>
                <w:sz w:val="20"/>
                <w:szCs w:val="20"/>
              </w:rPr>
            </w:pPr>
          </w:p>
          <w:p w:rsidR="00CA25A6" w:rsidP="00A406B5" w14:paraId="4D204D92" w14:textId="77777777">
            <w:pPr>
              <w:rPr>
                <w:rFonts w:eastAsia="Aptos"/>
                <w:sz w:val="20"/>
                <w:szCs w:val="20"/>
              </w:rPr>
            </w:pPr>
            <w:r w:rsidRPr="00A406B5">
              <w:rPr>
                <w:rFonts w:eastAsia="Aptos"/>
                <w:sz w:val="20"/>
                <w:szCs w:val="20"/>
              </w:rPr>
              <w:t>YYYYMMDD</w:t>
            </w:r>
          </w:p>
          <w:p w:rsidR="00A406B5" w:rsidRPr="00A406B5" w:rsidP="00A406B5" w14:paraId="4B51EBD3" w14:textId="63D67DB8">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20D0D77E" w14:textId="77777777">
            <w:pPr>
              <w:rPr>
                <w:rFonts w:eastAsia="Aptos"/>
                <w:sz w:val="20"/>
                <w:szCs w:val="20"/>
              </w:rPr>
            </w:pPr>
            <w:r w:rsidRPr="00A406B5">
              <w:rPr>
                <w:rFonts w:eastAsia="Aptos"/>
                <w:sz w:val="20"/>
                <w:szCs w:val="20"/>
              </w:rPr>
              <w:t>N/A</w:t>
            </w:r>
          </w:p>
        </w:tc>
        <w:tc>
          <w:tcPr>
            <w:tcW w:w="1615" w:type="dxa"/>
          </w:tcPr>
          <w:p w:rsidR="00A406B5" w:rsidRPr="00A406B5" w:rsidP="00A406B5" w14:paraId="06E7CE73" w14:textId="77777777">
            <w:pPr>
              <w:rPr>
                <w:rFonts w:eastAsia="Aptos"/>
                <w:sz w:val="20"/>
                <w:szCs w:val="20"/>
              </w:rPr>
            </w:pPr>
            <w:r w:rsidRPr="00A406B5">
              <w:rPr>
                <w:rFonts w:eastAsia="Aptos"/>
                <w:sz w:val="20"/>
                <w:szCs w:val="20"/>
              </w:rPr>
              <w:t>TA/Eval</w:t>
            </w:r>
          </w:p>
        </w:tc>
      </w:tr>
      <w:tr w14:paraId="76BEFE81"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2775E110" w14:textId="77777777">
            <w:pPr>
              <w:rPr>
                <w:rFonts w:eastAsia="Aptos"/>
                <w:sz w:val="20"/>
                <w:szCs w:val="20"/>
              </w:rPr>
            </w:pPr>
            <w:r w:rsidRPr="00A406B5">
              <w:rPr>
                <w:rFonts w:eastAsia="Aptos"/>
                <w:sz w:val="20"/>
                <w:szCs w:val="20"/>
              </w:rPr>
              <w:t> 7.3</w:t>
            </w:r>
          </w:p>
        </w:tc>
        <w:tc>
          <w:tcPr>
            <w:tcW w:w="4321" w:type="dxa"/>
            <w:tcBorders>
              <w:top w:val="nil"/>
              <w:left w:val="single" w:sz="6" w:space="0" w:color="auto"/>
              <w:bottom w:val="single" w:sz="6" w:space="0" w:color="auto"/>
              <w:right w:val="single" w:sz="6" w:space="0" w:color="auto"/>
            </w:tcBorders>
          </w:tcPr>
          <w:p w:rsidR="00A406B5" w:rsidRPr="00A406B5" w:rsidP="00A406B5" w14:paraId="7047EE90" w14:textId="77777777">
            <w:pPr>
              <w:rPr>
                <w:rFonts w:eastAsia="Aptos"/>
                <w:sz w:val="20"/>
                <w:szCs w:val="20"/>
              </w:rPr>
            </w:pPr>
            <w:r w:rsidRPr="00A406B5">
              <w:rPr>
                <w:rFonts w:eastAsia="Aptos"/>
                <w:sz w:val="20"/>
                <w:szCs w:val="20"/>
              </w:rPr>
              <w:t>Family Support Organization: Services Start Date</w:t>
            </w:r>
          </w:p>
        </w:tc>
        <w:tc>
          <w:tcPr>
            <w:tcW w:w="4319" w:type="dxa"/>
            <w:tcBorders>
              <w:top w:val="nil"/>
              <w:left w:val="nil"/>
              <w:bottom w:val="single" w:sz="6" w:space="0" w:color="auto"/>
              <w:right w:val="single" w:sz="6" w:space="0" w:color="auto"/>
            </w:tcBorders>
          </w:tcPr>
          <w:p w:rsidR="00A406B5" w:rsidRPr="00A406B5" w:rsidP="00A406B5" w14:paraId="1297FCA8" w14:textId="77777777">
            <w:pPr>
              <w:rPr>
                <w:rFonts w:eastAsia="Aptos"/>
                <w:sz w:val="20"/>
                <w:szCs w:val="20"/>
              </w:rPr>
            </w:pPr>
            <w:r w:rsidRPr="00A406B5">
              <w:rPr>
                <w:rFonts w:eastAsia="Aptos"/>
                <w:sz w:val="20"/>
                <w:szCs w:val="20"/>
              </w:rPr>
              <w:t xml:space="preserve">Record the date Family Support Services Started  </w:t>
            </w:r>
          </w:p>
          <w:p w:rsidR="00A406B5" w:rsidRPr="00A406B5" w:rsidP="00A406B5" w14:paraId="6BC473B3" w14:textId="77777777">
            <w:pPr>
              <w:rPr>
                <w:rFonts w:eastAsia="Aptos"/>
                <w:sz w:val="20"/>
                <w:szCs w:val="20"/>
              </w:rPr>
            </w:pPr>
          </w:p>
          <w:p w:rsidR="00A406B5" w:rsidRPr="00A406B5" w:rsidP="00A406B5" w14:paraId="6A977C7B" w14:textId="77777777">
            <w:pPr>
              <w:rPr>
                <w:rFonts w:eastAsia="Aptos"/>
                <w:sz w:val="20"/>
                <w:szCs w:val="20"/>
              </w:rPr>
            </w:pPr>
            <w:r w:rsidRPr="00A406B5">
              <w:rPr>
                <w:rFonts w:eastAsia="Aptos"/>
                <w:sz w:val="20"/>
                <w:szCs w:val="20"/>
              </w:rPr>
              <w:t>YYYYMMDD </w:t>
            </w:r>
          </w:p>
          <w:p w:rsidR="00A406B5" w:rsidRPr="00A406B5" w:rsidP="00A406B5" w14:paraId="508F6E99" w14:textId="77777777">
            <w:pPr>
              <w:rPr>
                <w:rFonts w:cs="Arial"/>
                <w:sz w:val="20"/>
                <w:szCs w:val="20"/>
              </w:rPr>
            </w:pPr>
          </w:p>
          <w:p w:rsidR="00A406B5" w:rsidRPr="00A406B5" w:rsidP="00A406B5" w14:paraId="2992BD59" w14:textId="7B8C42FD">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7D76CA08" w14:textId="77777777">
            <w:pPr>
              <w:rPr>
                <w:rFonts w:eastAsia="Aptos"/>
                <w:sz w:val="20"/>
                <w:szCs w:val="20"/>
              </w:rPr>
            </w:pPr>
            <w:r w:rsidRPr="00A406B5">
              <w:rPr>
                <w:rFonts w:eastAsia="Aptos"/>
                <w:sz w:val="20"/>
                <w:szCs w:val="20"/>
              </w:rPr>
              <w:t>N/A</w:t>
            </w:r>
          </w:p>
        </w:tc>
        <w:tc>
          <w:tcPr>
            <w:tcW w:w="1615" w:type="dxa"/>
          </w:tcPr>
          <w:p w:rsidR="00A406B5" w:rsidRPr="00A406B5" w:rsidP="00A406B5" w14:paraId="513198C8" w14:textId="77777777">
            <w:pPr>
              <w:rPr>
                <w:rFonts w:eastAsia="Aptos"/>
                <w:sz w:val="20"/>
                <w:szCs w:val="20"/>
              </w:rPr>
            </w:pPr>
            <w:r w:rsidRPr="00A406B5">
              <w:rPr>
                <w:rFonts w:eastAsia="Aptos"/>
                <w:sz w:val="20"/>
                <w:szCs w:val="20"/>
              </w:rPr>
              <w:t>TA/Eval</w:t>
            </w:r>
          </w:p>
        </w:tc>
      </w:tr>
      <w:tr w14:paraId="0CD4DE17"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18369081" w14:textId="77777777">
            <w:pPr>
              <w:rPr>
                <w:rFonts w:eastAsia="Aptos"/>
                <w:sz w:val="20"/>
                <w:szCs w:val="20"/>
              </w:rPr>
            </w:pPr>
            <w:r w:rsidRPr="00A406B5">
              <w:rPr>
                <w:rFonts w:eastAsia="Aptos"/>
                <w:sz w:val="20"/>
                <w:szCs w:val="20"/>
              </w:rPr>
              <w:t>7.4</w:t>
            </w:r>
          </w:p>
        </w:tc>
        <w:tc>
          <w:tcPr>
            <w:tcW w:w="4321" w:type="dxa"/>
            <w:tcBorders>
              <w:top w:val="nil"/>
              <w:left w:val="single" w:sz="6" w:space="0" w:color="auto"/>
              <w:bottom w:val="single" w:sz="6" w:space="0" w:color="auto"/>
              <w:right w:val="single" w:sz="6" w:space="0" w:color="auto"/>
            </w:tcBorders>
          </w:tcPr>
          <w:p w:rsidR="00A406B5" w:rsidRPr="00A406B5" w:rsidP="00A406B5" w14:paraId="00525F3D" w14:textId="77777777">
            <w:pPr>
              <w:rPr>
                <w:rFonts w:eastAsia="Aptos"/>
                <w:sz w:val="20"/>
                <w:szCs w:val="20"/>
              </w:rPr>
            </w:pPr>
            <w:r w:rsidRPr="00A406B5">
              <w:rPr>
                <w:rFonts w:eastAsia="Aptos"/>
                <w:sz w:val="20"/>
                <w:szCs w:val="20"/>
              </w:rPr>
              <w:t>Family Support Organization: Services Received</w:t>
            </w:r>
          </w:p>
        </w:tc>
        <w:tc>
          <w:tcPr>
            <w:tcW w:w="4319" w:type="dxa"/>
            <w:tcBorders>
              <w:top w:val="nil"/>
              <w:left w:val="nil"/>
              <w:bottom w:val="single" w:sz="6" w:space="0" w:color="auto"/>
              <w:right w:val="single" w:sz="6" w:space="0" w:color="auto"/>
            </w:tcBorders>
          </w:tcPr>
          <w:p w:rsidR="00A406B5" w:rsidRPr="00A406B5" w:rsidP="00A406B5" w14:paraId="731C4760" w14:textId="39CB25C7">
            <w:pPr>
              <w:rPr>
                <w:rFonts w:eastAsia="Aptos"/>
                <w:sz w:val="20"/>
                <w:szCs w:val="20"/>
              </w:rPr>
            </w:pPr>
            <w:r w:rsidRPr="00A406B5">
              <w:rPr>
                <w:rFonts w:eastAsia="Aptos"/>
                <w:sz w:val="20"/>
                <w:szCs w:val="20"/>
              </w:rPr>
              <w:t xml:space="preserve">Record </w:t>
            </w:r>
            <w:r w:rsidR="00055D00">
              <w:rPr>
                <w:rFonts w:eastAsia="Aptos"/>
                <w:sz w:val="20"/>
                <w:szCs w:val="20"/>
              </w:rPr>
              <w:t xml:space="preserve">any </w:t>
            </w:r>
            <w:r w:rsidRPr="00A406B5">
              <w:rPr>
                <w:rFonts w:eastAsia="Aptos"/>
                <w:sz w:val="20"/>
                <w:szCs w:val="20"/>
              </w:rPr>
              <w:t xml:space="preserve">services received from a Family Support Organization (e.g., MST therapy, family reunification services, parenting teen or single parent support groups, etc.) </w:t>
            </w:r>
          </w:p>
          <w:p w:rsidR="00A406B5" w:rsidRPr="00A406B5" w:rsidP="00A406B5" w14:paraId="1EEB3221" w14:textId="77777777">
            <w:pPr>
              <w:rPr>
                <w:rFonts w:eastAsia="Aptos"/>
                <w:sz w:val="20"/>
                <w:szCs w:val="20"/>
              </w:rPr>
            </w:pPr>
          </w:p>
          <w:p w:rsidR="00CA25A6" w:rsidP="00A406B5" w14:paraId="2137411F" w14:textId="77777777">
            <w:pPr>
              <w:rPr>
                <w:rFonts w:eastAsia="Aptos"/>
                <w:sz w:val="20"/>
                <w:szCs w:val="20"/>
              </w:rPr>
            </w:pPr>
            <w:r w:rsidRPr="00A406B5">
              <w:rPr>
                <w:rFonts w:eastAsia="Aptos"/>
                <w:sz w:val="20"/>
                <w:szCs w:val="20"/>
              </w:rPr>
              <w:t>(open text field)</w:t>
            </w:r>
          </w:p>
          <w:p w:rsidR="00A406B5" w:rsidRPr="00A406B5" w:rsidP="00A406B5" w14:paraId="3FEECE6A" w14:textId="1B2BED3E">
            <w:pPr>
              <w:rPr>
                <w:rFonts w:eastAsia="Aptos"/>
                <w:sz w:val="20"/>
                <w:szCs w:val="20"/>
              </w:rPr>
            </w:pPr>
            <w:r>
              <w:rPr>
                <w:rFonts w:eastAsia="Aptos"/>
                <w:sz w:val="20"/>
                <w:szCs w:val="20"/>
              </w:rPr>
              <w:t xml:space="preserve">Enter </w:t>
            </w:r>
            <w:r w:rsidR="00F15BF6">
              <w:rPr>
                <w:rFonts w:eastAsia="Aptos"/>
                <w:sz w:val="20"/>
                <w:szCs w:val="20"/>
              </w:rPr>
              <w:t>0</w:t>
            </w:r>
            <w:r w:rsidR="00CA25A6">
              <w:rPr>
                <w:rFonts w:eastAsia="Aptos"/>
                <w:sz w:val="20"/>
                <w:szCs w:val="20"/>
              </w:rPr>
              <w:t xml:space="preserve"> if not applicable</w:t>
            </w:r>
            <w:r w:rsidRPr="00A406B5">
              <w:rPr>
                <w:rFonts w:eastAsia="Aptos"/>
                <w:sz w:val="20"/>
                <w:szCs w:val="20"/>
              </w:rPr>
              <w:t> </w:t>
            </w:r>
          </w:p>
        </w:tc>
        <w:tc>
          <w:tcPr>
            <w:tcW w:w="2700" w:type="dxa"/>
            <w:tcBorders>
              <w:top w:val="single" w:sz="6" w:space="0" w:color="auto"/>
              <w:left w:val="single" w:sz="6" w:space="0" w:color="auto"/>
              <w:bottom w:val="single" w:sz="6" w:space="0" w:color="auto"/>
              <w:right w:val="single" w:sz="6" w:space="0" w:color="auto"/>
            </w:tcBorders>
          </w:tcPr>
          <w:p w:rsidR="00A406B5" w:rsidP="00A406B5" w14:paraId="13049C62" w14:textId="77777777">
            <w:pPr>
              <w:rPr>
                <w:rFonts w:eastAsia="Aptos"/>
                <w:sz w:val="20"/>
                <w:szCs w:val="20"/>
              </w:rPr>
            </w:pPr>
            <w:r w:rsidRPr="00A406B5">
              <w:rPr>
                <w:rFonts w:eastAsia="Aptos"/>
                <w:sz w:val="20"/>
                <w:szCs w:val="20"/>
              </w:rPr>
              <w:t>N/A</w:t>
            </w:r>
          </w:p>
          <w:p w:rsidR="003C0B29" w:rsidP="00A406B5" w14:paraId="53D62897" w14:textId="77777777">
            <w:pPr>
              <w:rPr>
                <w:rFonts w:eastAsia="Aptos"/>
                <w:sz w:val="20"/>
                <w:szCs w:val="20"/>
              </w:rPr>
            </w:pPr>
          </w:p>
          <w:p w:rsidR="003C0B29" w:rsidP="00A406B5" w14:paraId="2E27752F" w14:textId="77777777">
            <w:pPr>
              <w:rPr>
                <w:rFonts w:eastAsia="Aptos"/>
                <w:sz w:val="20"/>
                <w:szCs w:val="20"/>
              </w:rPr>
            </w:pPr>
            <w:r>
              <w:rPr>
                <w:rFonts w:eastAsia="Aptos"/>
                <w:sz w:val="20"/>
                <w:szCs w:val="20"/>
              </w:rPr>
              <w:t>Reporting Code:</w:t>
            </w:r>
          </w:p>
          <w:p w:rsidR="003C0B29" w:rsidP="00A406B5" w14:paraId="162D4CBE" w14:textId="77777777">
            <w:pPr>
              <w:rPr>
                <w:rFonts w:eastAsia="Aptos"/>
                <w:sz w:val="20"/>
                <w:szCs w:val="20"/>
              </w:rPr>
            </w:pPr>
            <w:r>
              <w:rPr>
                <w:rFonts w:eastAsia="Aptos"/>
                <w:sz w:val="20"/>
                <w:szCs w:val="20"/>
              </w:rPr>
              <w:t>Free-text entry</w:t>
            </w:r>
          </w:p>
          <w:p w:rsidR="003C0B29" w:rsidRPr="00A406B5" w:rsidP="00A406B5" w14:paraId="47719BB6" w14:textId="46E49497">
            <w:pPr>
              <w:rPr>
                <w:rFonts w:eastAsia="Aptos"/>
                <w:sz w:val="20"/>
                <w:szCs w:val="20"/>
              </w:rPr>
            </w:pPr>
            <w:r>
              <w:rPr>
                <w:rFonts w:eastAsia="Aptos"/>
                <w:sz w:val="20"/>
                <w:szCs w:val="20"/>
              </w:rPr>
              <w:t xml:space="preserve">0 = No services </w:t>
            </w:r>
          </w:p>
        </w:tc>
        <w:tc>
          <w:tcPr>
            <w:tcW w:w="1615" w:type="dxa"/>
          </w:tcPr>
          <w:p w:rsidR="00A406B5" w:rsidRPr="00A406B5" w:rsidP="00A406B5" w14:paraId="6C6F81D6" w14:textId="77777777">
            <w:pPr>
              <w:rPr>
                <w:rFonts w:eastAsia="Aptos"/>
                <w:sz w:val="20"/>
                <w:szCs w:val="20"/>
              </w:rPr>
            </w:pPr>
            <w:r w:rsidRPr="00A406B5">
              <w:rPr>
                <w:rFonts w:eastAsia="Aptos"/>
                <w:sz w:val="20"/>
                <w:szCs w:val="20"/>
              </w:rPr>
              <w:t>TA/Eval</w:t>
            </w:r>
          </w:p>
        </w:tc>
      </w:tr>
      <w:tr w14:paraId="0F1CE36A"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5D58C8D5" w14:textId="77777777">
            <w:pPr>
              <w:rPr>
                <w:rFonts w:eastAsia="Aptos"/>
                <w:sz w:val="20"/>
                <w:szCs w:val="20"/>
              </w:rPr>
            </w:pPr>
            <w:r w:rsidRPr="00A406B5">
              <w:rPr>
                <w:rFonts w:eastAsia="Aptos"/>
                <w:sz w:val="20"/>
                <w:szCs w:val="20"/>
              </w:rPr>
              <w:t> 7.5</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321D813A" w14:textId="77777777">
            <w:pPr>
              <w:rPr>
                <w:rFonts w:eastAsia="Aptos"/>
                <w:sz w:val="20"/>
                <w:szCs w:val="20"/>
              </w:rPr>
            </w:pPr>
            <w:r w:rsidRPr="00A406B5">
              <w:rPr>
                <w:rFonts w:eastAsia="Aptos"/>
                <w:sz w:val="20"/>
                <w:szCs w:val="20"/>
              </w:rPr>
              <w:t>Family Support services - Format </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30F34C7D" w14:textId="4EF2E563">
            <w:pPr>
              <w:rPr>
                <w:rFonts w:eastAsia="Aptos"/>
                <w:sz w:val="20"/>
                <w:szCs w:val="20"/>
              </w:rPr>
            </w:pPr>
            <w:r>
              <w:rPr>
                <w:rFonts w:eastAsia="Aptos"/>
                <w:sz w:val="20"/>
                <w:szCs w:val="20"/>
              </w:rPr>
              <w:t>Use the appropriate code to r</w:t>
            </w:r>
            <w:r w:rsidRPr="00A406B5">
              <w:rPr>
                <w:rFonts w:eastAsia="Aptos"/>
                <w:sz w:val="20"/>
                <w:szCs w:val="20"/>
              </w:rPr>
              <w:t>ecord the format / method for which family support services were provided</w:t>
            </w:r>
            <w:r w:rsidR="006370E9">
              <w:rPr>
                <w:rFonts w:eastAsia="Aptos"/>
                <w:sz w:val="20"/>
                <w:szCs w:val="20"/>
              </w:rPr>
              <w:t>.  Select all that apply</w:t>
            </w:r>
            <w:r w:rsidRPr="00A406B5">
              <w:rPr>
                <w:rFonts w:eastAsia="Aptos"/>
                <w:sz w:val="20"/>
                <w:szCs w:val="20"/>
              </w:rPr>
              <w:t>:</w:t>
            </w:r>
          </w:p>
          <w:p w:rsidR="00A406B5" w:rsidRPr="00A406B5" w:rsidP="00A406B5" w14:paraId="00CA16A7" w14:textId="77777777">
            <w:pPr>
              <w:rPr>
                <w:rFonts w:eastAsia="Aptos"/>
                <w:sz w:val="20"/>
                <w:szCs w:val="20"/>
              </w:rPr>
            </w:pPr>
          </w:p>
          <w:p w:rsidR="00A406B5" w:rsidRPr="00A406B5" w:rsidP="00A406B5" w14:paraId="63D3C3D5" w14:textId="02137EEA">
            <w:pPr>
              <w:rPr>
                <w:rFonts w:eastAsia="Aptos"/>
                <w:sz w:val="20"/>
                <w:szCs w:val="20"/>
              </w:rPr>
            </w:pPr>
            <w:r w:rsidRPr="00A406B5">
              <w:rPr>
                <w:rFonts w:eastAsia="Aptos"/>
                <w:sz w:val="20"/>
                <w:szCs w:val="20"/>
              </w:rPr>
              <w:t>1</w:t>
            </w:r>
            <w:r w:rsidR="004748FA">
              <w:rPr>
                <w:rFonts w:eastAsia="Aptos"/>
                <w:sz w:val="20"/>
                <w:szCs w:val="20"/>
              </w:rPr>
              <w:t xml:space="preserve"> </w:t>
            </w:r>
            <w:r w:rsidRPr="00A406B5">
              <w:rPr>
                <w:rFonts w:eastAsia="Aptos"/>
                <w:sz w:val="20"/>
                <w:szCs w:val="20"/>
              </w:rPr>
              <w:t xml:space="preserve">= </w:t>
            </w:r>
            <w:r w:rsidR="004748FA">
              <w:rPr>
                <w:rFonts w:eastAsia="Aptos"/>
                <w:sz w:val="20"/>
                <w:szCs w:val="20"/>
              </w:rPr>
              <w:t>I</w:t>
            </w:r>
            <w:r w:rsidRPr="00A406B5">
              <w:rPr>
                <w:rFonts w:eastAsia="Aptos"/>
                <w:sz w:val="20"/>
                <w:szCs w:val="20"/>
              </w:rPr>
              <w:t>ndividual family sessions</w:t>
            </w:r>
          </w:p>
          <w:p w:rsidR="00A406B5" w:rsidRPr="00A406B5" w:rsidP="00A406B5" w14:paraId="4E0CA0F0" w14:textId="40F896C6">
            <w:pPr>
              <w:rPr>
                <w:rFonts w:eastAsia="Aptos"/>
                <w:sz w:val="20"/>
                <w:szCs w:val="20"/>
              </w:rPr>
            </w:pPr>
            <w:r w:rsidRPr="00A406B5">
              <w:rPr>
                <w:rFonts w:eastAsia="Aptos"/>
                <w:sz w:val="20"/>
                <w:szCs w:val="20"/>
              </w:rPr>
              <w:t>2</w:t>
            </w:r>
            <w:r w:rsidR="004748FA">
              <w:rPr>
                <w:rFonts w:eastAsia="Aptos"/>
                <w:sz w:val="20"/>
                <w:szCs w:val="20"/>
              </w:rPr>
              <w:t xml:space="preserve"> </w:t>
            </w:r>
            <w:r w:rsidRPr="00A406B5">
              <w:rPr>
                <w:rFonts w:eastAsia="Aptos"/>
                <w:sz w:val="20"/>
                <w:szCs w:val="20"/>
              </w:rPr>
              <w:t xml:space="preserve">= </w:t>
            </w:r>
            <w:r w:rsidR="004748FA">
              <w:rPr>
                <w:rFonts w:eastAsia="Aptos"/>
                <w:sz w:val="20"/>
                <w:szCs w:val="20"/>
              </w:rPr>
              <w:t>G</w:t>
            </w:r>
            <w:r w:rsidRPr="00A406B5">
              <w:rPr>
                <w:rFonts w:eastAsia="Aptos"/>
                <w:sz w:val="20"/>
                <w:szCs w:val="20"/>
              </w:rPr>
              <w:t xml:space="preserve">roup family sessions </w:t>
            </w:r>
          </w:p>
          <w:p w:rsidR="00A406B5" w:rsidRPr="00A406B5" w:rsidP="00A406B5" w14:paraId="55870555" w14:textId="1BBCF384">
            <w:pPr>
              <w:rPr>
                <w:rFonts w:eastAsia="Aptos"/>
                <w:sz w:val="20"/>
                <w:szCs w:val="20"/>
              </w:rPr>
            </w:pPr>
            <w:r w:rsidRPr="00A406B5">
              <w:rPr>
                <w:rFonts w:eastAsia="Aptos"/>
                <w:sz w:val="20"/>
                <w:szCs w:val="20"/>
              </w:rPr>
              <w:t>3</w:t>
            </w:r>
            <w:r w:rsidR="004748FA">
              <w:rPr>
                <w:rFonts w:eastAsia="Aptos"/>
                <w:sz w:val="20"/>
                <w:szCs w:val="20"/>
              </w:rPr>
              <w:t xml:space="preserve"> </w:t>
            </w:r>
            <w:r w:rsidRPr="00A406B5">
              <w:rPr>
                <w:rFonts w:eastAsia="Aptos"/>
                <w:sz w:val="20"/>
                <w:szCs w:val="20"/>
              </w:rPr>
              <w:t>= Other format</w:t>
            </w:r>
          </w:p>
          <w:p w:rsidR="00A406B5" w:rsidRPr="00A406B5" w:rsidP="00A406B5" w14:paraId="37E4682B" w14:textId="7857E11D">
            <w:pPr>
              <w:rPr>
                <w:rFonts w:eastAsia="Aptos"/>
                <w:sz w:val="20"/>
                <w:szCs w:val="20"/>
              </w:rPr>
            </w:pPr>
            <w:r>
              <w:rPr>
                <w:rFonts w:eastAsia="Aptos"/>
                <w:sz w:val="20"/>
                <w:szCs w:val="20"/>
              </w:rPr>
              <w:t>0 =</w:t>
            </w:r>
            <w:r w:rsidRPr="00A406B5">
              <w:rPr>
                <w:rFonts w:eastAsia="Aptos"/>
                <w:sz w:val="20"/>
                <w:szCs w:val="20"/>
              </w:rPr>
              <w:t xml:space="preserve"> </w:t>
            </w:r>
            <w:r w:rsidR="008433D1">
              <w:rPr>
                <w:rFonts w:eastAsia="Aptos"/>
                <w:sz w:val="20"/>
                <w:szCs w:val="20"/>
              </w:rPr>
              <w:t>N</w:t>
            </w:r>
            <w:r w:rsidRPr="00A406B5" w:rsidR="008433D1">
              <w:rPr>
                <w:rFonts w:eastAsia="Aptos"/>
                <w:sz w:val="20"/>
                <w:szCs w:val="20"/>
              </w:rPr>
              <w:t xml:space="preserve">ot </w:t>
            </w:r>
            <w:r w:rsidRPr="00A406B5">
              <w:rPr>
                <w:rFonts w:eastAsia="Aptos"/>
                <w:sz w:val="20"/>
                <w:szCs w:val="20"/>
              </w:rPr>
              <w:t>applicable</w:t>
            </w:r>
          </w:p>
        </w:tc>
        <w:tc>
          <w:tcPr>
            <w:tcW w:w="2700" w:type="dxa"/>
            <w:tcBorders>
              <w:top w:val="single" w:sz="6" w:space="0" w:color="auto"/>
              <w:left w:val="single" w:sz="6" w:space="0" w:color="auto"/>
              <w:bottom w:val="single" w:sz="6" w:space="0" w:color="auto"/>
              <w:right w:val="single" w:sz="6" w:space="0" w:color="auto"/>
            </w:tcBorders>
          </w:tcPr>
          <w:p w:rsidR="00A406B5" w:rsidP="00A406B5" w14:paraId="3DCB691B" w14:textId="77777777">
            <w:pPr>
              <w:rPr>
                <w:rFonts w:eastAsia="Aptos"/>
                <w:sz w:val="20"/>
                <w:szCs w:val="20"/>
              </w:rPr>
            </w:pPr>
            <w:r w:rsidRPr="00A406B5">
              <w:rPr>
                <w:rFonts w:eastAsia="Aptos"/>
                <w:sz w:val="20"/>
                <w:szCs w:val="20"/>
              </w:rPr>
              <w:t>N/A</w:t>
            </w:r>
          </w:p>
          <w:p w:rsidR="003C0B29" w:rsidP="00A406B5" w14:paraId="12CAB370" w14:textId="77777777">
            <w:pPr>
              <w:rPr>
                <w:rFonts w:eastAsia="Aptos"/>
                <w:sz w:val="20"/>
                <w:szCs w:val="20"/>
              </w:rPr>
            </w:pPr>
          </w:p>
          <w:p w:rsidR="003C0B29" w:rsidP="00A406B5" w14:paraId="1D50F42E" w14:textId="77777777">
            <w:pPr>
              <w:rPr>
                <w:rFonts w:eastAsia="Aptos"/>
                <w:sz w:val="20"/>
                <w:szCs w:val="20"/>
              </w:rPr>
            </w:pPr>
            <w:r>
              <w:rPr>
                <w:rFonts w:eastAsia="Aptos"/>
                <w:sz w:val="20"/>
                <w:szCs w:val="20"/>
              </w:rPr>
              <w:t>Reporting Code:</w:t>
            </w:r>
          </w:p>
          <w:p w:rsidR="003C0B29" w:rsidP="00A406B5" w14:paraId="76F5C1B9" w14:textId="77777777">
            <w:pPr>
              <w:rPr>
                <w:rFonts w:eastAsia="Aptos"/>
                <w:sz w:val="20"/>
                <w:szCs w:val="20"/>
              </w:rPr>
            </w:pPr>
            <w:r>
              <w:rPr>
                <w:rFonts w:eastAsia="Aptos"/>
                <w:sz w:val="20"/>
                <w:szCs w:val="20"/>
              </w:rPr>
              <w:t>1 = Individual</w:t>
            </w:r>
          </w:p>
          <w:p w:rsidR="003C0B29" w:rsidP="00A406B5" w14:paraId="14C38046" w14:textId="77777777">
            <w:pPr>
              <w:rPr>
                <w:rFonts w:eastAsia="Aptos"/>
                <w:sz w:val="20"/>
                <w:szCs w:val="20"/>
              </w:rPr>
            </w:pPr>
            <w:r>
              <w:rPr>
                <w:rFonts w:eastAsia="Aptos"/>
                <w:sz w:val="20"/>
                <w:szCs w:val="20"/>
              </w:rPr>
              <w:t>2 = Group</w:t>
            </w:r>
          </w:p>
          <w:p w:rsidR="003C0B29" w:rsidP="00A406B5" w14:paraId="0E3B757A" w14:textId="77777777">
            <w:pPr>
              <w:rPr>
                <w:rFonts w:eastAsia="Aptos"/>
                <w:sz w:val="20"/>
                <w:szCs w:val="20"/>
              </w:rPr>
            </w:pPr>
            <w:r>
              <w:rPr>
                <w:rFonts w:eastAsia="Aptos"/>
                <w:sz w:val="20"/>
                <w:szCs w:val="20"/>
              </w:rPr>
              <w:t xml:space="preserve">3 = Other </w:t>
            </w:r>
          </w:p>
          <w:p w:rsidR="003C0B29" w:rsidP="00A406B5" w14:paraId="72AB8C0F" w14:textId="77777777">
            <w:pPr>
              <w:rPr>
                <w:rFonts w:eastAsia="Aptos"/>
                <w:sz w:val="20"/>
                <w:szCs w:val="20"/>
              </w:rPr>
            </w:pPr>
            <w:r>
              <w:rPr>
                <w:rFonts w:eastAsia="Aptos"/>
                <w:sz w:val="20"/>
                <w:szCs w:val="20"/>
              </w:rPr>
              <w:t>0</w:t>
            </w:r>
            <w:r>
              <w:rPr>
                <w:rFonts w:eastAsia="Aptos"/>
                <w:sz w:val="20"/>
                <w:szCs w:val="20"/>
              </w:rPr>
              <w:t xml:space="preserve"> = </w:t>
            </w:r>
            <w:r>
              <w:rPr>
                <w:rFonts w:eastAsia="Aptos"/>
                <w:sz w:val="20"/>
                <w:szCs w:val="20"/>
              </w:rPr>
              <w:t xml:space="preserve">No </w:t>
            </w:r>
            <w:r w:rsidR="00FF414C">
              <w:rPr>
                <w:rFonts w:eastAsia="Aptos"/>
                <w:sz w:val="20"/>
                <w:szCs w:val="20"/>
              </w:rPr>
              <w:t>services</w:t>
            </w:r>
          </w:p>
          <w:p w:rsidR="00FF414C" w:rsidP="00A406B5" w14:paraId="53D91D5E" w14:textId="77777777">
            <w:pPr>
              <w:rPr>
                <w:rFonts w:eastAsia="Aptos"/>
                <w:sz w:val="20"/>
                <w:szCs w:val="20"/>
              </w:rPr>
            </w:pPr>
          </w:p>
          <w:p w:rsidR="00672536" w:rsidP="00A406B5" w14:paraId="496C23F9" w14:textId="77777777">
            <w:pPr>
              <w:rPr>
                <w:rFonts w:eastAsia="Aptos"/>
                <w:sz w:val="20"/>
                <w:szCs w:val="20"/>
              </w:rPr>
            </w:pPr>
            <w:r>
              <w:rPr>
                <w:rFonts w:eastAsia="Aptos"/>
                <w:sz w:val="20"/>
                <w:szCs w:val="20"/>
              </w:rPr>
              <w:t xml:space="preserve">Sample response: “1,3” </w:t>
            </w:r>
          </w:p>
          <w:p w:rsidR="00FF414C" w:rsidP="00A406B5" w14:paraId="0B2C4BC8" w14:textId="77777777">
            <w:pPr>
              <w:rPr>
                <w:rFonts w:eastAsia="Aptos"/>
                <w:sz w:val="20"/>
                <w:szCs w:val="20"/>
              </w:rPr>
            </w:pPr>
            <w:r>
              <w:rPr>
                <w:rFonts w:eastAsia="Aptos"/>
                <w:sz w:val="20"/>
                <w:szCs w:val="20"/>
              </w:rPr>
              <w:t>This entry correlates to both individual and group family sessions provided</w:t>
            </w:r>
          </w:p>
          <w:p w:rsidR="00A74D79" w:rsidRPr="00A406B5" w:rsidP="00A406B5" w14:paraId="507D0EBD" w14:textId="3598FE9A">
            <w:pPr>
              <w:rPr>
                <w:rFonts w:eastAsia="Aptos"/>
                <w:sz w:val="20"/>
                <w:szCs w:val="20"/>
              </w:rPr>
            </w:pPr>
          </w:p>
        </w:tc>
        <w:tc>
          <w:tcPr>
            <w:tcW w:w="1615" w:type="dxa"/>
          </w:tcPr>
          <w:p w:rsidR="00A406B5" w:rsidRPr="00A406B5" w:rsidP="00A406B5" w14:paraId="68AB4FAF" w14:textId="77777777">
            <w:pPr>
              <w:rPr>
                <w:rFonts w:eastAsia="Aptos"/>
                <w:sz w:val="20"/>
                <w:szCs w:val="20"/>
              </w:rPr>
            </w:pPr>
            <w:r w:rsidRPr="00A406B5">
              <w:rPr>
                <w:rFonts w:eastAsia="Aptos"/>
                <w:sz w:val="20"/>
                <w:szCs w:val="20"/>
              </w:rPr>
              <w:t>TA/Eval</w:t>
            </w:r>
          </w:p>
        </w:tc>
      </w:tr>
      <w:tr w14:paraId="5F48D925"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624D1021" w14:textId="77777777">
            <w:pPr>
              <w:rPr>
                <w:rFonts w:eastAsia="Aptos"/>
                <w:sz w:val="20"/>
                <w:szCs w:val="20"/>
              </w:rPr>
            </w:pPr>
            <w:r w:rsidRPr="00A406B5">
              <w:rPr>
                <w:rFonts w:eastAsia="Aptos"/>
                <w:sz w:val="20"/>
                <w:szCs w:val="20"/>
              </w:rPr>
              <w:t>7.6</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4170ABCA" w14:textId="77777777">
            <w:pPr>
              <w:rPr>
                <w:rFonts w:eastAsia="Aptos"/>
                <w:sz w:val="20"/>
                <w:szCs w:val="20"/>
              </w:rPr>
            </w:pPr>
            <w:r w:rsidRPr="00A406B5">
              <w:rPr>
                <w:rFonts w:eastAsia="Aptos"/>
                <w:sz w:val="20"/>
                <w:szCs w:val="20"/>
              </w:rPr>
              <w:t>Family support services - Session Length </w:t>
            </w:r>
          </w:p>
        </w:tc>
        <w:tc>
          <w:tcPr>
            <w:tcW w:w="4319" w:type="dxa"/>
            <w:tcBorders>
              <w:top w:val="single" w:sz="6" w:space="0" w:color="auto"/>
              <w:left w:val="single" w:sz="6" w:space="0" w:color="auto"/>
              <w:bottom w:val="single" w:sz="6" w:space="0" w:color="auto"/>
              <w:right w:val="single" w:sz="6" w:space="0" w:color="auto"/>
            </w:tcBorders>
          </w:tcPr>
          <w:p w:rsidR="00A17B53" w:rsidRPr="00A406B5" w:rsidP="00A17B53" w14:paraId="6EF72515" w14:textId="77777777">
            <w:pPr>
              <w:rPr>
                <w:rFonts w:eastAsia="Aptos"/>
                <w:sz w:val="20"/>
                <w:szCs w:val="20"/>
              </w:rPr>
            </w:pPr>
            <w:r w:rsidRPr="00A406B5">
              <w:rPr>
                <w:rFonts w:eastAsia="Aptos"/>
                <w:sz w:val="20"/>
                <w:szCs w:val="20"/>
              </w:rPr>
              <w:t xml:space="preserve">Record the </w:t>
            </w:r>
            <w:r>
              <w:rPr>
                <w:rFonts w:eastAsia="Aptos"/>
                <w:sz w:val="20"/>
                <w:szCs w:val="20"/>
              </w:rPr>
              <w:t xml:space="preserve">average </w:t>
            </w:r>
            <w:r w:rsidRPr="00A406B5">
              <w:rPr>
                <w:rFonts w:eastAsia="Aptos"/>
                <w:sz w:val="20"/>
                <w:szCs w:val="20"/>
              </w:rPr>
              <w:t>length of family support sessions </w:t>
            </w:r>
            <w:r w:rsidRPr="00A406B5">
              <w:rPr>
                <w:rFonts w:eastAsia="Aptos"/>
                <w:sz w:val="20"/>
                <w:szCs w:val="20"/>
              </w:rPr>
              <w:t>(in minutes)</w:t>
            </w:r>
          </w:p>
          <w:p w:rsidR="00A406B5" w:rsidRPr="00A406B5" w:rsidP="00A406B5" w14:paraId="020C850B" w14:textId="421FED2A">
            <w:pPr>
              <w:rPr>
                <w:rFonts w:eastAsia="Aptos"/>
                <w:sz w:val="20"/>
                <w:szCs w:val="20"/>
              </w:rPr>
            </w:pPr>
            <w:r>
              <w:rPr>
                <w:rFonts w:eastAsia="Aptos"/>
                <w:sz w:val="20"/>
                <w:szCs w:val="20"/>
              </w:rPr>
              <w:t xml:space="preserve">Enter </w:t>
            </w:r>
            <w:r w:rsidR="003D1E72">
              <w:rPr>
                <w:rFonts w:eastAsia="Aptos"/>
                <w:sz w:val="20"/>
                <w:szCs w:val="20"/>
              </w:rPr>
              <w:t>0</w:t>
            </w:r>
            <w:r w:rsidR="00CA25A6">
              <w:rPr>
                <w:rFonts w:eastAsia="Aptos"/>
                <w:sz w:val="20"/>
                <w:szCs w:val="20"/>
              </w:rPr>
              <w:t xml:space="preserve"> if not applicable</w:t>
            </w:r>
          </w:p>
          <w:p w:rsidR="00A406B5" w:rsidRPr="00A406B5" w:rsidP="00A406B5" w14:paraId="3558A1EE" w14:textId="77777777">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A74D79" w:rsidRPr="00A406B5" w:rsidP="00A406B5" w14:paraId="24490460" w14:textId="24FA68C4">
            <w:pPr>
              <w:rPr>
                <w:rFonts w:eastAsia="Aptos"/>
                <w:sz w:val="20"/>
                <w:szCs w:val="20"/>
              </w:rPr>
            </w:pPr>
            <w:r w:rsidRPr="00A406B5">
              <w:rPr>
                <w:rFonts w:eastAsia="Aptos"/>
                <w:sz w:val="20"/>
                <w:szCs w:val="20"/>
              </w:rPr>
              <w:t>N/A</w:t>
            </w:r>
          </w:p>
        </w:tc>
        <w:tc>
          <w:tcPr>
            <w:tcW w:w="1615" w:type="dxa"/>
          </w:tcPr>
          <w:p w:rsidR="00A406B5" w:rsidRPr="00A406B5" w:rsidP="00A406B5" w14:paraId="2039AA59" w14:textId="77777777">
            <w:pPr>
              <w:rPr>
                <w:rFonts w:eastAsia="Aptos"/>
                <w:sz w:val="20"/>
                <w:szCs w:val="20"/>
              </w:rPr>
            </w:pPr>
            <w:r w:rsidRPr="00A406B5">
              <w:rPr>
                <w:rFonts w:eastAsia="Aptos"/>
                <w:sz w:val="20"/>
                <w:szCs w:val="20"/>
              </w:rPr>
              <w:t>TA/Eval</w:t>
            </w:r>
          </w:p>
        </w:tc>
      </w:tr>
      <w:tr w14:paraId="235B417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08BF3EDB" w14:textId="77777777">
            <w:pPr>
              <w:rPr>
                <w:rFonts w:eastAsia="Aptos"/>
                <w:sz w:val="20"/>
                <w:szCs w:val="20"/>
              </w:rPr>
            </w:pPr>
            <w:r w:rsidRPr="00A406B5">
              <w:rPr>
                <w:rFonts w:eastAsia="Aptos"/>
                <w:sz w:val="20"/>
                <w:szCs w:val="20"/>
              </w:rPr>
              <w:t>7.7</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2BDB05F1" w14:textId="77777777">
            <w:pPr>
              <w:rPr>
                <w:rFonts w:eastAsia="Aptos"/>
                <w:sz w:val="20"/>
                <w:szCs w:val="20"/>
              </w:rPr>
            </w:pPr>
            <w:r w:rsidRPr="00A406B5">
              <w:rPr>
                <w:rFonts w:eastAsia="Aptos"/>
                <w:sz w:val="20"/>
                <w:szCs w:val="20"/>
              </w:rPr>
              <w:t>Family support services - Frequency </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0C7FB2BD" w14:textId="2A23CE90">
            <w:pPr>
              <w:rPr>
                <w:rFonts w:eastAsia="Aptos"/>
                <w:sz w:val="20"/>
                <w:szCs w:val="20"/>
              </w:rPr>
            </w:pPr>
            <w:r w:rsidRPr="00A406B5">
              <w:rPr>
                <w:rFonts w:eastAsia="Aptos"/>
                <w:sz w:val="20"/>
                <w:szCs w:val="20"/>
              </w:rPr>
              <w:t xml:space="preserve">Record the number of sessions attended </w:t>
            </w:r>
            <w:r w:rsidR="00836FC0">
              <w:rPr>
                <w:rFonts w:eastAsia="Aptos"/>
                <w:sz w:val="20"/>
                <w:szCs w:val="20"/>
              </w:rPr>
              <w:t xml:space="preserve">        (for the</w:t>
            </w:r>
            <w:r w:rsidRPr="00A406B5">
              <w:rPr>
                <w:rFonts w:eastAsia="Aptos"/>
                <w:sz w:val="20"/>
                <w:szCs w:val="20"/>
              </w:rPr>
              <w:t xml:space="preserve"> reporting quarter</w:t>
            </w:r>
            <w:r w:rsidR="00836FC0">
              <w:rPr>
                <w:rFonts w:eastAsia="Aptos"/>
                <w:sz w:val="20"/>
                <w:szCs w:val="20"/>
              </w:rPr>
              <w:t>)</w:t>
            </w:r>
          </w:p>
          <w:p w:rsidR="00A406B5" w:rsidRPr="00A406B5" w:rsidP="00A406B5" w14:paraId="19F8BB61" w14:textId="77777777">
            <w:pPr>
              <w:rPr>
                <w:rFonts w:eastAsia="Aptos"/>
                <w:sz w:val="20"/>
                <w:szCs w:val="20"/>
              </w:rPr>
            </w:pPr>
          </w:p>
          <w:p w:rsidR="00A406B5" w:rsidRPr="00A406B5" w:rsidP="00A406B5" w14:paraId="76392CFC" w14:textId="0AC7BE35">
            <w:pPr>
              <w:rPr>
                <w:rFonts w:eastAsia="Aptos"/>
                <w:sz w:val="20"/>
                <w:szCs w:val="20"/>
              </w:rPr>
            </w:pPr>
            <w:r>
              <w:rPr>
                <w:rFonts w:eastAsia="Aptos"/>
                <w:sz w:val="20"/>
                <w:szCs w:val="20"/>
              </w:rPr>
              <w:t>Enter 0</w:t>
            </w:r>
            <w:r w:rsidR="00CA25A6">
              <w:rPr>
                <w:rFonts w:eastAsia="Aptos"/>
                <w:sz w:val="20"/>
                <w:szCs w:val="20"/>
              </w:rPr>
              <w:t xml:space="preserve"> if not applicable</w:t>
            </w:r>
            <w:r w:rsidRPr="00A406B5">
              <w:rPr>
                <w:rFonts w:eastAsia="Aptos"/>
                <w:sz w:val="20"/>
                <w:szCs w:val="20"/>
              </w:rPr>
              <w:t xml:space="preserve">   </w:t>
            </w: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0A7FBAF5" w14:textId="77777777">
            <w:pPr>
              <w:rPr>
                <w:rFonts w:eastAsia="Aptos"/>
                <w:sz w:val="20"/>
                <w:szCs w:val="20"/>
              </w:rPr>
            </w:pPr>
            <w:r w:rsidRPr="00A406B5">
              <w:rPr>
                <w:rFonts w:eastAsia="Aptos"/>
                <w:sz w:val="20"/>
                <w:szCs w:val="20"/>
              </w:rPr>
              <w:t>N/A</w:t>
            </w:r>
          </w:p>
        </w:tc>
        <w:tc>
          <w:tcPr>
            <w:tcW w:w="1615" w:type="dxa"/>
          </w:tcPr>
          <w:p w:rsidR="00A406B5" w:rsidRPr="00A406B5" w:rsidP="00A406B5" w14:paraId="613402C6" w14:textId="77777777">
            <w:pPr>
              <w:rPr>
                <w:rFonts w:eastAsia="Aptos"/>
                <w:sz w:val="20"/>
                <w:szCs w:val="20"/>
              </w:rPr>
            </w:pPr>
            <w:r w:rsidRPr="00A406B5">
              <w:rPr>
                <w:rFonts w:eastAsia="Aptos"/>
                <w:sz w:val="20"/>
                <w:szCs w:val="20"/>
              </w:rPr>
              <w:t>TA/Eval</w:t>
            </w:r>
          </w:p>
        </w:tc>
      </w:tr>
      <w:tr w14:paraId="5F11BCB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406B5" w:rsidRPr="00A406B5" w:rsidP="00A406B5" w14:paraId="7EEC5743" w14:textId="77777777">
            <w:pPr>
              <w:rPr>
                <w:rFonts w:eastAsia="Aptos"/>
                <w:sz w:val="20"/>
                <w:szCs w:val="20"/>
              </w:rPr>
            </w:pPr>
            <w:r w:rsidRPr="00A406B5">
              <w:rPr>
                <w:rFonts w:eastAsia="Aptos"/>
                <w:sz w:val="20"/>
                <w:szCs w:val="20"/>
              </w:rPr>
              <w:t>7.8</w:t>
            </w:r>
          </w:p>
        </w:tc>
        <w:tc>
          <w:tcPr>
            <w:tcW w:w="4321" w:type="dxa"/>
            <w:tcBorders>
              <w:top w:val="single" w:sz="6" w:space="0" w:color="auto"/>
              <w:left w:val="single" w:sz="6" w:space="0" w:color="auto"/>
              <w:bottom w:val="single" w:sz="6" w:space="0" w:color="auto"/>
              <w:right w:val="single" w:sz="6" w:space="0" w:color="auto"/>
            </w:tcBorders>
          </w:tcPr>
          <w:p w:rsidR="00A406B5" w:rsidRPr="00A406B5" w:rsidP="00A406B5" w14:paraId="4BDC9309" w14:textId="77777777">
            <w:pPr>
              <w:rPr>
                <w:rFonts w:eastAsia="Aptos"/>
                <w:sz w:val="20"/>
                <w:szCs w:val="20"/>
              </w:rPr>
            </w:pPr>
            <w:r w:rsidRPr="00A406B5">
              <w:rPr>
                <w:rFonts w:eastAsia="Aptos"/>
                <w:sz w:val="20"/>
                <w:szCs w:val="20"/>
              </w:rPr>
              <w:t>Family Support Organization: Services End Date</w:t>
            </w:r>
          </w:p>
        </w:tc>
        <w:tc>
          <w:tcPr>
            <w:tcW w:w="4319" w:type="dxa"/>
            <w:tcBorders>
              <w:top w:val="single" w:sz="6" w:space="0" w:color="auto"/>
              <w:left w:val="single" w:sz="6" w:space="0" w:color="auto"/>
              <w:bottom w:val="single" w:sz="6" w:space="0" w:color="auto"/>
              <w:right w:val="single" w:sz="6" w:space="0" w:color="auto"/>
            </w:tcBorders>
          </w:tcPr>
          <w:p w:rsidR="00A406B5" w:rsidRPr="00A406B5" w:rsidP="00A406B5" w14:paraId="6801971C" w14:textId="3B1AAB9D">
            <w:pPr>
              <w:rPr>
                <w:rFonts w:eastAsia="Aptos"/>
                <w:sz w:val="20"/>
                <w:szCs w:val="20"/>
              </w:rPr>
            </w:pPr>
            <w:r>
              <w:rPr>
                <w:rFonts w:eastAsia="Aptos"/>
                <w:sz w:val="20"/>
                <w:szCs w:val="20"/>
              </w:rPr>
              <w:t>Provide the date</w:t>
            </w:r>
            <w:r w:rsidRPr="00A406B5">
              <w:rPr>
                <w:rFonts w:eastAsia="Aptos"/>
                <w:sz w:val="20"/>
                <w:szCs w:val="20"/>
              </w:rPr>
              <w:t xml:space="preserve"> family support services end</w:t>
            </w:r>
            <w:r>
              <w:rPr>
                <w:rFonts w:eastAsia="Aptos"/>
                <w:sz w:val="20"/>
                <w:szCs w:val="20"/>
              </w:rPr>
              <w:t>ed</w:t>
            </w:r>
            <w:r w:rsidRPr="00A406B5">
              <w:rPr>
                <w:rFonts w:eastAsia="Aptos"/>
                <w:sz w:val="20"/>
                <w:szCs w:val="20"/>
              </w:rPr>
              <w:t xml:space="preserve">: </w:t>
            </w:r>
          </w:p>
          <w:p w:rsidR="00A406B5" w:rsidRPr="00A406B5" w:rsidP="00A406B5" w14:paraId="200EFB05" w14:textId="77777777">
            <w:pPr>
              <w:rPr>
                <w:rFonts w:eastAsia="Aptos"/>
                <w:sz w:val="20"/>
                <w:szCs w:val="20"/>
              </w:rPr>
            </w:pPr>
          </w:p>
          <w:p w:rsidR="00CA25A6" w:rsidP="00A406B5" w14:paraId="392A6ECE" w14:textId="77777777">
            <w:pPr>
              <w:rPr>
                <w:rFonts w:eastAsia="Aptos"/>
                <w:sz w:val="20"/>
                <w:szCs w:val="20"/>
              </w:rPr>
            </w:pPr>
            <w:r w:rsidRPr="00A406B5">
              <w:rPr>
                <w:rFonts w:eastAsia="Aptos"/>
                <w:sz w:val="20"/>
                <w:szCs w:val="20"/>
              </w:rPr>
              <w:t>YYYYMMDD</w:t>
            </w:r>
          </w:p>
          <w:p w:rsidR="00A406B5" w:rsidRPr="00A406B5" w:rsidP="00A406B5" w14:paraId="79C0AD3A" w14:textId="0654A1B5">
            <w:pPr>
              <w:rPr>
                <w:rFonts w:eastAsia="Aptos"/>
                <w:sz w:val="20"/>
                <w:szCs w:val="20"/>
              </w:rPr>
            </w:pPr>
          </w:p>
        </w:tc>
        <w:tc>
          <w:tcPr>
            <w:tcW w:w="2700" w:type="dxa"/>
            <w:tcBorders>
              <w:top w:val="single" w:sz="6" w:space="0" w:color="auto"/>
              <w:left w:val="single" w:sz="6" w:space="0" w:color="auto"/>
              <w:bottom w:val="single" w:sz="6" w:space="0" w:color="auto"/>
              <w:right w:val="single" w:sz="6" w:space="0" w:color="auto"/>
            </w:tcBorders>
          </w:tcPr>
          <w:p w:rsidR="00A406B5" w:rsidRPr="00A406B5" w:rsidP="00A406B5" w14:paraId="6FC29609" w14:textId="77777777">
            <w:pPr>
              <w:rPr>
                <w:rFonts w:eastAsia="Aptos"/>
                <w:sz w:val="20"/>
                <w:szCs w:val="20"/>
              </w:rPr>
            </w:pPr>
            <w:r w:rsidRPr="00A406B5">
              <w:rPr>
                <w:rFonts w:eastAsia="Aptos"/>
                <w:sz w:val="20"/>
                <w:szCs w:val="20"/>
              </w:rPr>
              <w:t>N/A</w:t>
            </w:r>
          </w:p>
        </w:tc>
        <w:tc>
          <w:tcPr>
            <w:tcW w:w="1615" w:type="dxa"/>
          </w:tcPr>
          <w:p w:rsidR="00A406B5" w:rsidRPr="00A406B5" w:rsidP="00A406B5" w14:paraId="1702BCCD" w14:textId="77777777">
            <w:pPr>
              <w:rPr>
                <w:rFonts w:eastAsia="Aptos"/>
                <w:sz w:val="20"/>
                <w:szCs w:val="20"/>
              </w:rPr>
            </w:pPr>
            <w:r w:rsidRPr="00A406B5">
              <w:rPr>
                <w:rFonts w:eastAsia="Aptos"/>
                <w:sz w:val="20"/>
                <w:szCs w:val="20"/>
              </w:rPr>
              <w:t>TA/Eval</w:t>
            </w:r>
          </w:p>
        </w:tc>
      </w:tr>
    </w:tbl>
    <w:p w:rsidR="001477BD" w:rsidRPr="00FF0C0B" w:rsidP="00A406B5" w14:paraId="260EA659" w14:textId="77777777"/>
    <w:p w:rsidR="001477BD" w:rsidRPr="00FF0C0B" w14:paraId="61947D5D" w14:textId="77777777">
      <w:pPr>
        <w:rPr>
          <w:rFonts w:eastAsiaTheme="majorEastAsia" w:cstheme="majorBidi"/>
          <w:b/>
          <w:bCs/>
        </w:rPr>
      </w:pPr>
      <w:r w:rsidRPr="00FF0C0B">
        <w:rPr>
          <w:b/>
          <w:bCs/>
        </w:rPr>
        <w:br w:type="page"/>
      </w:r>
    </w:p>
    <w:p w:rsidR="008D6A8B" w:rsidRPr="00FF0C0B" w:rsidP="001B145C" w14:paraId="738B41A7" w14:textId="7AE1E077">
      <w:pPr>
        <w:pStyle w:val="Heading2"/>
        <w:numPr>
          <w:ilvl w:val="0"/>
          <w:numId w:val="33"/>
        </w:numPr>
        <w:rPr>
          <w:rFonts w:asciiTheme="minorHAnsi" w:hAnsiTheme="minorHAnsi"/>
          <w:b/>
          <w:bCs/>
          <w:sz w:val="24"/>
          <w:szCs w:val="24"/>
        </w:rPr>
      </w:pPr>
      <w:bookmarkStart w:id="62" w:name="_Disability_Advocacy_Affiliations"/>
      <w:bookmarkStart w:id="63" w:name="_Toc222326926"/>
      <w:bookmarkEnd w:id="62"/>
      <w:r>
        <w:rPr>
          <w:rFonts w:asciiTheme="minorHAnsi" w:hAnsiTheme="minorHAnsi"/>
          <w:b/>
          <w:bCs/>
          <w:sz w:val="24"/>
          <w:szCs w:val="24"/>
        </w:rPr>
        <w:t xml:space="preserve">Community-based </w:t>
      </w:r>
      <w:r w:rsidRPr="00FF0C0B" w:rsidR="00892108">
        <w:rPr>
          <w:rFonts w:asciiTheme="minorHAnsi" w:hAnsiTheme="minorHAnsi"/>
          <w:b/>
          <w:bCs/>
          <w:sz w:val="24"/>
          <w:szCs w:val="24"/>
        </w:rPr>
        <w:t xml:space="preserve">Disability </w:t>
      </w:r>
      <w:r>
        <w:rPr>
          <w:rFonts w:asciiTheme="minorHAnsi" w:hAnsiTheme="minorHAnsi"/>
          <w:b/>
          <w:bCs/>
          <w:sz w:val="24"/>
          <w:szCs w:val="24"/>
        </w:rPr>
        <w:t>Organization</w:t>
      </w:r>
      <w:r w:rsidRPr="00FF0C0B" w:rsidR="00CD55D6">
        <w:rPr>
          <w:rFonts w:asciiTheme="minorHAnsi" w:hAnsiTheme="minorHAnsi"/>
          <w:b/>
          <w:bCs/>
          <w:sz w:val="24"/>
          <w:szCs w:val="24"/>
        </w:rPr>
        <w:t>s</w:t>
      </w:r>
      <w:bookmarkEnd w:id="63"/>
    </w:p>
    <w:p w:rsidR="00096253" w:rsidRPr="00FF0C0B" w:rsidP="00096253" w14:paraId="600C6F46" w14:textId="1BB1CDFD">
      <w:pPr>
        <w:rPr>
          <w:sz w:val="22"/>
          <w:szCs w:val="22"/>
        </w:rPr>
      </w:pPr>
      <w:r>
        <w:rPr>
          <w:sz w:val="22"/>
          <w:szCs w:val="22"/>
        </w:rPr>
        <w:t>Community-based</w:t>
      </w:r>
      <w:r w:rsidRPr="00FF0C0B" w:rsidR="0075168D">
        <w:rPr>
          <w:sz w:val="22"/>
          <w:szCs w:val="22"/>
        </w:rPr>
        <w:t xml:space="preserve"> </w:t>
      </w:r>
      <w:r w:rsidRPr="00FF0C0B" w:rsidR="00D41B3A">
        <w:rPr>
          <w:sz w:val="22"/>
          <w:szCs w:val="22"/>
        </w:rPr>
        <w:t xml:space="preserve">organizations </w:t>
      </w:r>
      <w:r w:rsidR="007323BE">
        <w:rPr>
          <w:sz w:val="22"/>
          <w:szCs w:val="22"/>
        </w:rPr>
        <w:t xml:space="preserve">providing disability supports </w:t>
      </w:r>
      <w:r w:rsidRPr="00FF0C0B" w:rsidR="00D41B3A">
        <w:rPr>
          <w:sz w:val="22"/>
          <w:szCs w:val="22"/>
        </w:rPr>
        <w:t>include state</w:t>
      </w:r>
      <w:r w:rsidRPr="00FF0C0B" w:rsidR="00CF1655">
        <w:rPr>
          <w:sz w:val="22"/>
          <w:szCs w:val="22"/>
        </w:rPr>
        <w:t xml:space="preserve">, </w:t>
      </w:r>
      <w:r w:rsidRPr="00FF0C0B" w:rsidR="00D41B3A">
        <w:rPr>
          <w:sz w:val="22"/>
          <w:szCs w:val="22"/>
        </w:rPr>
        <w:t xml:space="preserve">local and national organizations that aim to empower individuals </w:t>
      </w:r>
      <w:r w:rsidR="007323BE">
        <w:rPr>
          <w:sz w:val="22"/>
          <w:szCs w:val="22"/>
        </w:rPr>
        <w:t xml:space="preserve">with disabilities </w:t>
      </w:r>
      <w:r w:rsidRPr="00FF0C0B" w:rsidR="00D41B3A">
        <w:rPr>
          <w:sz w:val="22"/>
          <w:szCs w:val="22"/>
        </w:rPr>
        <w:t>and</w:t>
      </w:r>
      <w:r w:rsidRPr="00FF0C0B" w:rsidR="00CF1655">
        <w:rPr>
          <w:sz w:val="22"/>
          <w:szCs w:val="22"/>
        </w:rPr>
        <w:t xml:space="preserve"> support their self-advocacy for independent living, including transition to employment and/or education.  </w:t>
      </w:r>
      <w:r w:rsidR="004C1A8C">
        <w:rPr>
          <w:sz w:val="22"/>
          <w:szCs w:val="22"/>
        </w:rPr>
        <w:t>Community-based</w:t>
      </w:r>
      <w:r w:rsidRPr="00FF0C0B" w:rsidR="00CF1655">
        <w:rPr>
          <w:sz w:val="22"/>
          <w:szCs w:val="22"/>
        </w:rPr>
        <w:t xml:space="preserve"> groups can</w:t>
      </w:r>
      <w:r w:rsidRPr="00FF0C0B" w:rsidR="00D41B3A">
        <w:rPr>
          <w:sz w:val="22"/>
          <w:szCs w:val="22"/>
        </w:rPr>
        <w:t xml:space="preserve"> influence </w:t>
      </w:r>
      <w:r w:rsidRPr="00FF0C0B" w:rsidR="00CF1655">
        <w:rPr>
          <w:sz w:val="22"/>
          <w:szCs w:val="22"/>
        </w:rPr>
        <w:t>policy</w:t>
      </w:r>
      <w:r w:rsidRPr="00FF0C0B" w:rsidR="00D41B3A">
        <w:rPr>
          <w:sz w:val="22"/>
          <w:szCs w:val="22"/>
        </w:rPr>
        <w:t>, economic</w:t>
      </w:r>
      <w:r w:rsidR="004C1A8C">
        <w:rPr>
          <w:sz w:val="22"/>
          <w:szCs w:val="22"/>
        </w:rPr>
        <w:t>,</w:t>
      </w:r>
      <w:r w:rsidRPr="00FF0C0B" w:rsidR="00D41B3A">
        <w:rPr>
          <w:sz w:val="22"/>
          <w:szCs w:val="22"/>
        </w:rPr>
        <w:t xml:space="preserve"> and social institutions with the goal of </w:t>
      </w:r>
      <w:r w:rsidRPr="00FF0C0B" w:rsidR="00CF1655">
        <w:rPr>
          <w:sz w:val="22"/>
          <w:szCs w:val="22"/>
        </w:rPr>
        <w:t>supporting the needs</w:t>
      </w:r>
      <w:r w:rsidRPr="00FF0C0B" w:rsidR="00D41B3A">
        <w:rPr>
          <w:sz w:val="22"/>
          <w:szCs w:val="22"/>
        </w:rPr>
        <w:t xml:space="preserve"> </w:t>
      </w:r>
      <w:r w:rsidRPr="00FF0C0B" w:rsidR="00CF1655">
        <w:rPr>
          <w:sz w:val="22"/>
          <w:szCs w:val="22"/>
        </w:rPr>
        <w:t xml:space="preserve">of </w:t>
      </w:r>
      <w:r w:rsidRPr="00FF0C0B" w:rsidR="00D41B3A">
        <w:rPr>
          <w:sz w:val="22"/>
          <w:szCs w:val="22"/>
        </w:rPr>
        <w:t>people with disabilities.</w:t>
      </w:r>
      <w:r w:rsidRPr="00FF0C0B" w:rsidR="00CF1655">
        <w:rPr>
          <w:sz w:val="22"/>
          <w:szCs w:val="22"/>
        </w:rPr>
        <w:t xml:space="preserve">  </w:t>
      </w:r>
      <w:r w:rsidRPr="00FF0C0B" w:rsidR="006B31D7">
        <w:rPr>
          <w:sz w:val="22"/>
          <w:szCs w:val="22"/>
        </w:rPr>
        <w:t>Note: For any data elements for which information is unknown, leave the response blank (do not enter 0 for non-responses).</w:t>
      </w:r>
    </w:p>
    <w:tbl>
      <w:tblPr>
        <w:tblStyle w:val="TableGrid32"/>
        <w:tblW w:w="0" w:type="auto"/>
        <w:tblLook w:val="04A0"/>
      </w:tblPr>
      <w:tblGrid>
        <w:gridCol w:w="1435"/>
        <w:gridCol w:w="4321"/>
        <w:gridCol w:w="4319"/>
        <w:gridCol w:w="2700"/>
        <w:gridCol w:w="1615"/>
      </w:tblGrid>
      <w:tr w14:paraId="5F64BE9D" w14:textId="77777777" w:rsidTr="00A6761C">
        <w:tblPrEx>
          <w:tblW w:w="0" w:type="auto"/>
          <w:tblLook w:val="04A0"/>
        </w:tblPrEx>
        <w:tc>
          <w:tcPr>
            <w:tcW w:w="1435" w:type="dxa"/>
            <w:shd w:val="clear" w:color="auto" w:fill="D9D9D9"/>
            <w:vAlign w:val="center"/>
          </w:tcPr>
          <w:p w:rsidR="00A6761C" w:rsidRPr="00A6761C" w:rsidP="00A6761C" w14:paraId="3A1669E6" w14:textId="77777777">
            <w:pPr>
              <w:jc w:val="center"/>
              <w:rPr>
                <w:rFonts w:eastAsia="Aptos"/>
                <w:b/>
                <w:bCs/>
                <w:sz w:val="20"/>
                <w:szCs w:val="20"/>
              </w:rPr>
            </w:pPr>
            <w:r w:rsidRPr="00A6761C">
              <w:rPr>
                <w:rFonts w:eastAsia="Aptos"/>
                <w:b/>
                <w:bCs/>
                <w:sz w:val="20"/>
                <w:szCs w:val="20"/>
              </w:rPr>
              <w:t>Data</w:t>
            </w:r>
            <w:r w:rsidRPr="00A6761C">
              <w:rPr>
                <w:rFonts w:eastAsia="Aptos"/>
                <w:b/>
                <w:bCs/>
                <w:sz w:val="20"/>
                <w:szCs w:val="20"/>
              </w:rPr>
              <w:br/>
              <w:t>Element No.</w:t>
            </w:r>
          </w:p>
        </w:tc>
        <w:tc>
          <w:tcPr>
            <w:tcW w:w="4321" w:type="dxa"/>
            <w:shd w:val="clear" w:color="auto" w:fill="D9D9D9"/>
            <w:vAlign w:val="center"/>
          </w:tcPr>
          <w:p w:rsidR="00A6761C" w:rsidRPr="00A6761C" w:rsidP="00A6761C" w14:paraId="08E980BD" w14:textId="77777777">
            <w:pPr>
              <w:jc w:val="center"/>
              <w:rPr>
                <w:rFonts w:eastAsia="Aptos"/>
                <w:b/>
                <w:bCs/>
                <w:sz w:val="20"/>
                <w:szCs w:val="20"/>
              </w:rPr>
            </w:pPr>
            <w:r w:rsidRPr="00A6761C">
              <w:rPr>
                <w:rFonts w:eastAsia="Aptos"/>
                <w:b/>
                <w:bCs/>
                <w:sz w:val="20"/>
                <w:szCs w:val="20"/>
              </w:rPr>
              <w:t>Data Element Name</w:t>
            </w:r>
          </w:p>
        </w:tc>
        <w:tc>
          <w:tcPr>
            <w:tcW w:w="4319" w:type="dxa"/>
            <w:shd w:val="clear" w:color="auto" w:fill="D9D9D9"/>
            <w:vAlign w:val="center"/>
          </w:tcPr>
          <w:p w:rsidR="00A6761C" w:rsidRPr="00A6761C" w:rsidP="00A6761C" w14:paraId="00FC8085" w14:textId="77777777">
            <w:pPr>
              <w:jc w:val="center"/>
              <w:rPr>
                <w:rFonts w:eastAsia="Aptos"/>
                <w:b/>
                <w:bCs/>
                <w:sz w:val="20"/>
                <w:szCs w:val="20"/>
              </w:rPr>
            </w:pPr>
            <w:r w:rsidRPr="00A6761C">
              <w:rPr>
                <w:rFonts w:eastAsia="Aptos"/>
                <w:b/>
                <w:bCs/>
                <w:sz w:val="20"/>
                <w:szCs w:val="20"/>
              </w:rPr>
              <w:t>Data Element Definitions/Instructions</w:t>
            </w:r>
          </w:p>
        </w:tc>
        <w:tc>
          <w:tcPr>
            <w:tcW w:w="2700" w:type="dxa"/>
            <w:shd w:val="clear" w:color="auto" w:fill="D9D9D9"/>
            <w:vAlign w:val="center"/>
          </w:tcPr>
          <w:p w:rsidR="00A6761C" w:rsidRPr="00A6761C" w:rsidP="00A6761C" w14:paraId="71DB2815" w14:textId="77777777">
            <w:pPr>
              <w:jc w:val="center"/>
              <w:rPr>
                <w:rFonts w:eastAsia="Aptos"/>
                <w:b/>
                <w:bCs/>
                <w:sz w:val="20"/>
                <w:szCs w:val="20"/>
              </w:rPr>
            </w:pPr>
            <w:r w:rsidRPr="00A6761C">
              <w:rPr>
                <w:rFonts w:eastAsia="Aptos"/>
                <w:b/>
                <w:bCs/>
                <w:sz w:val="20"/>
                <w:szCs w:val="20"/>
              </w:rPr>
              <w:t>Data Source: PIRL Element No. / Reporting Codes</w:t>
            </w:r>
          </w:p>
        </w:tc>
        <w:tc>
          <w:tcPr>
            <w:tcW w:w="1615" w:type="dxa"/>
            <w:shd w:val="clear" w:color="auto" w:fill="D9D9D9"/>
            <w:vAlign w:val="center"/>
          </w:tcPr>
          <w:p w:rsidR="00A6761C" w:rsidRPr="00A6761C" w:rsidP="00A6761C" w14:paraId="7F9DAF8D" w14:textId="77777777">
            <w:pPr>
              <w:jc w:val="center"/>
              <w:rPr>
                <w:rFonts w:eastAsia="Aptos"/>
                <w:b/>
                <w:bCs/>
                <w:sz w:val="20"/>
                <w:szCs w:val="20"/>
              </w:rPr>
            </w:pPr>
            <w:r w:rsidRPr="00A6761C">
              <w:rPr>
                <w:rFonts w:eastAsia="Aptos"/>
                <w:b/>
                <w:bCs/>
                <w:sz w:val="20"/>
                <w:szCs w:val="20"/>
              </w:rPr>
              <w:t>Primary Use (TA and/or Eval)</w:t>
            </w:r>
          </w:p>
        </w:tc>
      </w:tr>
      <w:tr w14:paraId="47C93B32"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36F179C2" w14:textId="77777777">
            <w:pPr>
              <w:rPr>
                <w:rFonts w:eastAsia="Aptos"/>
                <w:sz w:val="20"/>
                <w:szCs w:val="20"/>
              </w:rPr>
            </w:pPr>
            <w:r w:rsidRPr="00A6761C">
              <w:rPr>
                <w:rFonts w:eastAsia="Aptos"/>
                <w:sz w:val="20"/>
                <w:szCs w:val="20"/>
              </w:rPr>
              <w:t> 8.1</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68D8D074" w14:textId="5F7B683B">
            <w:pPr>
              <w:rPr>
                <w:rFonts w:eastAsia="Aptos"/>
                <w:sz w:val="20"/>
                <w:szCs w:val="20"/>
              </w:rPr>
            </w:pPr>
            <w:r w:rsidRPr="00A6761C">
              <w:rPr>
                <w:rFonts w:eastAsia="Aptos"/>
                <w:sz w:val="20"/>
                <w:szCs w:val="20"/>
              </w:rPr>
              <w:t xml:space="preserve">Participation or engagement with </w:t>
            </w:r>
            <w:r w:rsidR="004C1A8C">
              <w:rPr>
                <w:rFonts w:eastAsia="Aptos"/>
                <w:sz w:val="20"/>
                <w:szCs w:val="20"/>
              </w:rPr>
              <w:t>Community-Based Disability Support</w:t>
            </w:r>
            <w:r w:rsidRPr="00A6761C">
              <w:rPr>
                <w:rFonts w:eastAsia="Aptos"/>
                <w:sz w:val="20"/>
                <w:szCs w:val="20"/>
              </w:rPr>
              <w:t xml:space="preserve"> Organization </w:t>
            </w:r>
          </w:p>
        </w:tc>
        <w:tc>
          <w:tcPr>
            <w:tcW w:w="4319" w:type="dxa"/>
            <w:tcBorders>
              <w:top w:val="single" w:sz="6" w:space="0" w:color="auto"/>
              <w:left w:val="nil"/>
              <w:bottom w:val="single" w:sz="6" w:space="0" w:color="auto"/>
              <w:right w:val="single" w:sz="6" w:space="0" w:color="auto"/>
            </w:tcBorders>
          </w:tcPr>
          <w:p w:rsidR="00A6761C" w:rsidRPr="00A6761C" w:rsidP="00A6761C" w14:paraId="60C1EF32" w14:textId="50E84179">
            <w:pPr>
              <w:rPr>
                <w:rFonts w:eastAsia="Aptos"/>
                <w:sz w:val="20"/>
                <w:szCs w:val="20"/>
              </w:rPr>
            </w:pPr>
            <w:r w:rsidRPr="00A6761C">
              <w:rPr>
                <w:rFonts w:eastAsia="Aptos"/>
                <w:sz w:val="20"/>
                <w:szCs w:val="20"/>
              </w:rPr>
              <w:t xml:space="preserve">Record if the participant had engagement with a </w:t>
            </w:r>
            <w:r w:rsidR="004C1A8C">
              <w:rPr>
                <w:rFonts w:eastAsia="Aptos"/>
                <w:sz w:val="20"/>
                <w:szCs w:val="20"/>
              </w:rPr>
              <w:t>community-based disability support</w:t>
            </w:r>
            <w:r w:rsidRPr="00A6761C">
              <w:rPr>
                <w:rFonts w:eastAsia="Aptos"/>
                <w:sz w:val="20"/>
                <w:szCs w:val="20"/>
              </w:rPr>
              <w:t xml:space="preserve"> organization.</w:t>
            </w:r>
          </w:p>
          <w:p w:rsidR="00A6761C" w:rsidRPr="00A6761C" w:rsidP="00A6761C" w14:paraId="0B023113" w14:textId="77777777">
            <w:pPr>
              <w:rPr>
                <w:rFonts w:eastAsia="Aptos"/>
                <w:sz w:val="20"/>
                <w:szCs w:val="20"/>
              </w:rPr>
            </w:pPr>
            <w:r w:rsidRPr="00A6761C">
              <w:rPr>
                <w:rFonts w:eastAsia="Aptos"/>
                <w:sz w:val="20"/>
                <w:szCs w:val="20"/>
              </w:rPr>
              <w:t>1 = Yes </w:t>
            </w:r>
            <w:r w:rsidRPr="00A6761C">
              <w:rPr>
                <w:rFonts w:eastAsia="Aptos"/>
                <w:sz w:val="20"/>
                <w:szCs w:val="20"/>
              </w:rPr>
              <w:br/>
              <w:t>0 = No </w:t>
            </w:r>
          </w:p>
        </w:tc>
        <w:tc>
          <w:tcPr>
            <w:tcW w:w="2700" w:type="dxa"/>
            <w:tcBorders>
              <w:top w:val="single" w:sz="6" w:space="0" w:color="auto"/>
              <w:left w:val="single" w:sz="6" w:space="0" w:color="auto"/>
              <w:bottom w:val="single" w:sz="6" w:space="0" w:color="auto"/>
              <w:right w:val="single" w:sz="6" w:space="0" w:color="auto"/>
            </w:tcBorders>
          </w:tcPr>
          <w:p w:rsidR="00A6761C" w:rsidP="00A6761C" w14:paraId="724A9C89" w14:textId="77777777">
            <w:pPr>
              <w:rPr>
                <w:rFonts w:eastAsia="Aptos"/>
                <w:sz w:val="20"/>
                <w:szCs w:val="20"/>
              </w:rPr>
            </w:pPr>
            <w:r w:rsidRPr="00A6761C">
              <w:rPr>
                <w:rFonts w:eastAsia="Aptos"/>
                <w:sz w:val="20"/>
                <w:szCs w:val="20"/>
              </w:rPr>
              <w:t>N/A</w:t>
            </w:r>
          </w:p>
          <w:p w:rsidR="006B72A1" w:rsidP="00A6761C" w14:paraId="231A3136" w14:textId="77777777">
            <w:pPr>
              <w:rPr>
                <w:rFonts w:eastAsia="Aptos"/>
                <w:sz w:val="20"/>
                <w:szCs w:val="20"/>
              </w:rPr>
            </w:pPr>
          </w:p>
          <w:p w:rsidR="006B72A1" w:rsidP="00A6761C" w14:paraId="3E7DEAF5" w14:textId="77777777">
            <w:pPr>
              <w:rPr>
                <w:rFonts w:eastAsia="Aptos"/>
                <w:sz w:val="20"/>
                <w:szCs w:val="20"/>
              </w:rPr>
            </w:pPr>
            <w:r>
              <w:rPr>
                <w:rFonts w:eastAsia="Aptos"/>
                <w:sz w:val="20"/>
                <w:szCs w:val="20"/>
              </w:rPr>
              <w:t>Reporting Code:</w:t>
            </w:r>
          </w:p>
          <w:p w:rsidR="006B72A1" w:rsidRPr="00A6761C" w:rsidP="00A6761C" w14:paraId="6E216C8F" w14:textId="6649F7F1">
            <w:pPr>
              <w:rPr>
                <w:rFonts w:eastAsia="Aptos"/>
                <w:sz w:val="20"/>
                <w:szCs w:val="20"/>
              </w:rPr>
            </w:pPr>
            <w:r w:rsidRPr="00A6761C">
              <w:rPr>
                <w:rFonts w:eastAsia="Aptos"/>
                <w:sz w:val="20"/>
                <w:szCs w:val="20"/>
              </w:rPr>
              <w:t>1 = Yes </w:t>
            </w:r>
            <w:r w:rsidRPr="00A6761C">
              <w:rPr>
                <w:rFonts w:eastAsia="Aptos"/>
                <w:sz w:val="20"/>
                <w:szCs w:val="20"/>
              </w:rPr>
              <w:br/>
              <w:t>0 = No </w:t>
            </w:r>
          </w:p>
        </w:tc>
        <w:tc>
          <w:tcPr>
            <w:tcW w:w="1615" w:type="dxa"/>
          </w:tcPr>
          <w:p w:rsidR="00A6761C" w:rsidRPr="00A6761C" w:rsidP="00A6761C" w14:paraId="134E8ECE" w14:textId="03DDDEA8">
            <w:pPr>
              <w:rPr>
                <w:rFonts w:eastAsia="Aptos"/>
                <w:sz w:val="20"/>
                <w:szCs w:val="20"/>
              </w:rPr>
            </w:pPr>
            <w:r w:rsidRPr="00A6761C">
              <w:rPr>
                <w:rFonts w:eastAsia="Aptos"/>
                <w:sz w:val="20"/>
                <w:szCs w:val="20"/>
              </w:rPr>
              <w:t>TA</w:t>
            </w:r>
          </w:p>
        </w:tc>
      </w:tr>
      <w:tr w14:paraId="75746158"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0DF0B626" w14:textId="77777777">
            <w:pPr>
              <w:rPr>
                <w:rFonts w:eastAsia="Aptos"/>
                <w:sz w:val="20"/>
                <w:szCs w:val="20"/>
              </w:rPr>
            </w:pPr>
            <w:r w:rsidRPr="00A6761C">
              <w:rPr>
                <w:rFonts w:eastAsia="Aptos"/>
                <w:sz w:val="20"/>
                <w:szCs w:val="20"/>
              </w:rPr>
              <w:t>8.2</w:t>
            </w:r>
          </w:p>
        </w:tc>
        <w:tc>
          <w:tcPr>
            <w:tcW w:w="4321" w:type="dxa"/>
            <w:tcBorders>
              <w:top w:val="nil"/>
              <w:left w:val="single" w:sz="6" w:space="0" w:color="auto"/>
              <w:bottom w:val="single" w:sz="6" w:space="0" w:color="auto"/>
              <w:right w:val="single" w:sz="6" w:space="0" w:color="auto"/>
            </w:tcBorders>
          </w:tcPr>
          <w:p w:rsidR="00A6761C" w:rsidRPr="00A6761C" w:rsidP="00A6761C" w14:paraId="66888022" w14:textId="6C9CDEA7">
            <w:pPr>
              <w:rPr>
                <w:rFonts w:eastAsia="Aptos"/>
                <w:sz w:val="20"/>
                <w:szCs w:val="20"/>
              </w:rPr>
            </w:pPr>
            <w:r w:rsidRPr="00A6761C">
              <w:rPr>
                <w:rFonts w:eastAsia="Aptos"/>
                <w:sz w:val="20"/>
                <w:szCs w:val="20"/>
              </w:rPr>
              <w:t xml:space="preserve">Type or Name of </w:t>
            </w:r>
            <w:r w:rsidR="004C1A8C">
              <w:rPr>
                <w:rFonts w:eastAsia="Aptos"/>
                <w:sz w:val="20"/>
                <w:szCs w:val="20"/>
              </w:rPr>
              <w:t>Community-Based Disability Support</w:t>
            </w:r>
            <w:r w:rsidRPr="00A6761C">
              <w:rPr>
                <w:rFonts w:eastAsia="Aptos"/>
                <w:sz w:val="20"/>
                <w:szCs w:val="20"/>
              </w:rPr>
              <w:t xml:space="preserve"> Organization </w:t>
            </w:r>
          </w:p>
        </w:tc>
        <w:tc>
          <w:tcPr>
            <w:tcW w:w="4319" w:type="dxa"/>
            <w:tcBorders>
              <w:top w:val="nil"/>
              <w:left w:val="nil"/>
              <w:bottom w:val="single" w:sz="6" w:space="0" w:color="auto"/>
              <w:right w:val="single" w:sz="6" w:space="0" w:color="auto"/>
            </w:tcBorders>
          </w:tcPr>
          <w:p w:rsidR="00A6761C" w:rsidRPr="00A6761C" w:rsidP="00A6761C" w14:paraId="1DA87843" w14:textId="50008308">
            <w:pPr>
              <w:rPr>
                <w:rFonts w:eastAsia="Aptos"/>
                <w:sz w:val="20"/>
                <w:szCs w:val="20"/>
              </w:rPr>
            </w:pPr>
            <w:r w:rsidRPr="00A6761C">
              <w:rPr>
                <w:rFonts w:eastAsia="Aptos"/>
                <w:sz w:val="20"/>
                <w:szCs w:val="20"/>
              </w:rPr>
              <w:t xml:space="preserve">Record the name of the organization </w:t>
            </w:r>
          </w:p>
          <w:p w:rsidR="00A6761C" w:rsidRPr="00A6761C" w:rsidP="00A6761C" w14:paraId="631A68FF" w14:textId="77777777">
            <w:pPr>
              <w:rPr>
                <w:rFonts w:eastAsia="Aptos"/>
                <w:sz w:val="20"/>
                <w:szCs w:val="20"/>
              </w:rPr>
            </w:pPr>
          </w:p>
          <w:p w:rsidR="00A6761C" w:rsidRPr="00A6761C" w:rsidP="00A6761C" w14:paraId="073AE37E" w14:textId="5A379366">
            <w:pPr>
              <w:rPr>
                <w:rFonts w:eastAsia="Aptos"/>
                <w:sz w:val="20"/>
                <w:szCs w:val="20"/>
              </w:rPr>
            </w:pPr>
            <w:r w:rsidRPr="00A6761C">
              <w:rPr>
                <w:rFonts w:eastAsia="Aptos"/>
                <w:sz w:val="20"/>
                <w:szCs w:val="20"/>
              </w:rPr>
              <w:t>[open text field]</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79361EFA" w14:textId="77777777">
            <w:pPr>
              <w:rPr>
                <w:rFonts w:eastAsia="Aptos"/>
                <w:sz w:val="20"/>
                <w:szCs w:val="20"/>
              </w:rPr>
            </w:pPr>
            <w:r w:rsidRPr="00A6761C">
              <w:rPr>
                <w:rFonts w:eastAsia="Aptos"/>
                <w:sz w:val="20"/>
                <w:szCs w:val="20"/>
              </w:rPr>
              <w:t>N/A</w:t>
            </w:r>
            <w:r w:rsidRPr="00A6761C">
              <w:rPr>
                <w:rFonts w:eastAsia="Aptos"/>
                <w:sz w:val="20"/>
                <w:szCs w:val="20"/>
              </w:rPr>
              <w:br/>
            </w:r>
          </w:p>
          <w:p w:rsidR="00A6761C" w:rsidRPr="00A6761C" w:rsidP="00335FF0" w14:paraId="7CD2D3C9" w14:textId="13E1D867">
            <w:pPr>
              <w:rPr>
                <w:rFonts w:eastAsia="Aptos"/>
                <w:sz w:val="20"/>
                <w:szCs w:val="20"/>
              </w:rPr>
            </w:pPr>
          </w:p>
        </w:tc>
        <w:tc>
          <w:tcPr>
            <w:tcW w:w="1615" w:type="dxa"/>
          </w:tcPr>
          <w:p w:rsidR="00A6761C" w:rsidRPr="00A6761C" w:rsidP="00A6761C" w14:paraId="3F13CB8B" w14:textId="71B390FF">
            <w:pPr>
              <w:rPr>
                <w:rFonts w:eastAsia="Aptos"/>
                <w:sz w:val="20"/>
                <w:szCs w:val="20"/>
              </w:rPr>
            </w:pPr>
            <w:r w:rsidRPr="00A6761C">
              <w:rPr>
                <w:rFonts w:eastAsia="Aptos"/>
                <w:sz w:val="20"/>
                <w:szCs w:val="20"/>
              </w:rPr>
              <w:t>TA</w:t>
            </w:r>
          </w:p>
        </w:tc>
      </w:tr>
      <w:tr w14:paraId="3183F82B"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0CC7629C" w14:textId="77777777">
            <w:pPr>
              <w:rPr>
                <w:rFonts w:eastAsia="Aptos"/>
                <w:sz w:val="20"/>
                <w:szCs w:val="20"/>
              </w:rPr>
            </w:pPr>
            <w:r w:rsidRPr="00A6761C">
              <w:rPr>
                <w:rFonts w:eastAsia="Aptos"/>
                <w:sz w:val="20"/>
                <w:szCs w:val="20"/>
              </w:rPr>
              <w:t> 8.3</w:t>
            </w:r>
          </w:p>
        </w:tc>
        <w:tc>
          <w:tcPr>
            <w:tcW w:w="4321" w:type="dxa"/>
            <w:tcBorders>
              <w:top w:val="nil"/>
              <w:left w:val="single" w:sz="6" w:space="0" w:color="auto"/>
              <w:bottom w:val="single" w:sz="6" w:space="0" w:color="auto"/>
              <w:right w:val="single" w:sz="6" w:space="0" w:color="auto"/>
            </w:tcBorders>
          </w:tcPr>
          <w:p w:rsidR="00A6761C" w:rsidRPr="00A6761C" w:rsidP="00A6761C" w14:paraId="581EB50A" w14:textId="7986B08C">
            <w:pPr>
              <w:rPr>
                <w:rFonts w:eastAsia="Aptos"/>
                <w:sz w:val="20"/>
                <w:szCs w:val="20"/>
              </w:rPr>
            </w:pPr>
            <w:r>
              <w:rPr>
                <w:rFonts w:eastAsia="Aptos"/>
                <w:sz w:val="20"/>
                <w:szCs w:val="20"/>
              </w:rPr>
              <w:t xml:space="preserve">Community-based </w:t>
            </w:r>
            <w:r w:rsidR="00CB68DE">
              <w:rPr>
                <w:rFonts w:eastAsia="Aptos"/>
                <w:sz w:val="20"/>
                <w:szCs w:val="20"/>
              </w:rPr>
              <w:t>Disability</w:t>
            </w:r>
            <w:r>
              <w:rPr>
                <w:rFonts w:eastAsia="Aptos"/>
                <w:sz w:val="20"/>
                <w:szCs w:val="20"/>
              </w:rPr>
              <w:t xml:space="preserve"> Support</w:t>
            </w:r>
            <w:r w:rsidRPr="00A6761C">
              <w:rPr>
                <w:rFonts w:eastAsia="Aptos"/>
                <w:sz w:val="20"/>
                <w:szCs w:val="20"/>
              </w:rPr>
              <w:t xml:space="preserve"> Organization: Referral Date </w:t>
            </w:r>
          </w:p>
        </w:tc>
        <w:tc>
          <w:tcPr>
            <w:tcW w:w="4319" w:type="dxa"/>
            <w:tcBorders>
              <w:top w:val="nil"/>
              <w:left w:val="nil"/>
              <w:bottom w:val="single" w:sz="6" w:space="0" w:color="auto"/>
              <w:right w:val="single" w:sz="6" w:space="0" w:color="auto"/>
            </w:tcBorders>
          </w:tcPr>
          <w:p w:rsidR="00A6761C" w:rsidRPr="00A6761C" w:rsidP="00A6761C" w14:paraId="2D142D94" w14:textId="4D8FE2F9">
            <w:pPr>
              <w:rPr>
                <w:rFonts w:eastAsia="Aptos"/>
                <w:sz w:val="20"/>
                <w:szCs w:val="20"/>
              </w:rPr>
            </w:pPr>
            <w:r w:rsidRPr="00A6761C">
              <w:rPr>
                <w:rFonts w:eastAsia="Aptos"/>
                <w:sz w:val="20"/>
                <w:szCs w:val="20"/>
              </w:rPr>
              <w:t>Record the referral date to the organization</w:t>
            </w:r>
          </w:p>
          <w:p w:rsidR="00A6761C" w:rsidRPr="00A6761C" w:rsidP="00A6761C" w14:paraId="7A2564A6" w14:textId="77777777">
            <w:pPr>
              <w:rPr>
                <w:rFonts w:eastAsia="Aptos"/>
                <w:sz w:val="20"/>
                <w:szCs w:val="20"/>
              </w:rPr>
            </w:pPr>
          </w:p>
          <w:p w:rsidR="00A6761C" w:rsidRPr="00A6761C" w:rsidP="00A6761C" w14:paraId="07932500" w14:textId="77777777">
            <w:pPr>
              <w:rPr>
                <w:rFonts w:eastAsia="Aptos"/>
                <w:sz w:val="20"/>
                <w:szCs w:val="20"/>
              </w:rPr>
            </w:pPr>
            <w:r w:rsidRPr="00A6761C">
              <w:rPr>
                <w:rFonts w:eastAsia="Aptos"/>
                <w:sz w:val="20"/>
                <w:szCs w:val="20"/>
              </w:rPr>
              <w:t>YYYYMMDD </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32FF2BAC" w14:textId="77777777">
            <w:pPr>
              <w:rPr>
                <w:rFonts w:eastAsia="Aptos"/>
                <w:sz w:val="20"/>
                <w:szCs w:val="20"/>
              </w:rPr>
            </w:pPr>
            <w:r w:rsidRPr="00A6761C">
              <w:rPr>
                <w:rFonts w:eastAsia="Aptos"/>
                <w:sz w:val="20"/>
                <w:szCs w:val="20"/>
              </w:rPr>
              <w:t>N/A</w:t>
            </w:r>
          </w:p>
        </w:tc>
        <w:tc>
          <w:tcPr>
            <w:tcW w:w="1615" w:type="dxa"/>
          </w:tcPr>
          <w:p w:rsidR="00A6761C" w:rsidRPr="00A6761C" w:rsidP="00A6761C" w14:paraId="023B2195" w14:textId="10CE68CC">
            <w:pPr>
              <w:rPr>
                <w:rFonts w:eastAsia="Aptos"/>
                <w:sz w:val="20"/>
                <w:szCs w:val="20"/>
              </w:rPr>
            </w:pPr>
            <w:r w:rsidRPr="00A6761C">
              <w:rPr>
                <w:rFonts w:eastAsia="Aptos"/>
                <w:sz w:val="20"/>
                <w:szCs w:val="20"/>
              </w:rPr>
              <w:t>TA</w:t>
            </w:r>
          </w:p>
        </w:tc>
      </w:tr>
    </w:tbl>
    <w:p w:rsidR="00892108" w:rsidRPr="00FF0C0B" w:rsidP="003A1810" w14:paraId="76F6CDAE" w14:textId="2F1FD716"/>
    <w:p w:rsidR="00892108" w:rsidRPr="00FF0C0B" w:rsidP="003A1810" w14:paraId="72A7D277" w14:textId="6639818F"/>
    <w:p w:rsidR="00A21E91" w:rsidRPr="00FF0C0B" w:rsidP="008F326B" w14:paraId="454F1FB1" w14:textId="555B8194">
      <w:pPr>
        <w:rPr>
          <w:rFonts w:eastAsiaTheme="majorEastAsia" w:cstheme="majorBidi"/>
          <w:b/>
          <w:bCs/>
          <w:sz w:val="28"/>
          <w:szCs w:val="28"/>
        </w:rPr>
      </w:pPr>
      <w:r w:rsidRPr="00FF0C0B">
        <w:rPr>
          <w:b/>
          <w:bCs/>
          <w:sz w:val="28"/>
          <w:szCs w:val="28"/>
        </w:rPr>
        <w:br w:type="page"/>
      </w:r>
    </w:p>
    <w:p w:rsidR="006F4399" w:rsidRPr="00FF0C0B" w:rsidP="001B145C" w14:paraId="1B83723C" w14:textId="29A959FB">
      <w:pPr>
        <w:pStyle w:val="Heading2"/>
        <w:numPr>
          <w:ilvl w:val="0"/>
          <w:numId w:val="33"/>
        </w:numPr>
        <w:rPr>
          <w:rFonts w:asciiTheme="minorHAnsi" w:hAnsiTheme="minorHAnsi"/>
          <w:b/>
          <w:bCs/>
          <w:sz w:val="24"/>
          <w:szCs w:val="24"/>
        </w:rPr>
      </w:pPr>
      <w:bookmarkStart w:id="64" w:name="_Toc176760532"/>
      <w:bookmarkStart w:id="65" w:name="_Toc176760645"/>
      <w:bookmarkStart w:id="66" w:name="_ETM_Program_Exit"/>
      <w:bookmarkStart w:id="67" w:name="_Toc222326927"/>
      <w:bookmarkEnd w:id="64"/>
      <w:bookmarkEnd w:id="65"/>
      <w:bookmarkEnd w:id="66"/>
      <w:r w:rsidRPr="00FF0C0B">
        <w:rPr>
          <w:rFonts w:asciiTheme="minorHAnsi" w:hAnsiTheme="minorHAnsi"/>
          <w:b/>
          <w:bCs/>
          <w:sz w:val="24"/>
          <w:szCs w:val="24"/>
        </w:rPr>
        <w:t>ETM Program Exit</w:t>
      </w:r>
      <w:bookmarkEnd w:id="67"/>
    </w:p>
    <w:p w:rsidR="00B965FB" w:rsidRPr="00FF0C0B" w:rsidP="00B965FB" w14:paraId="18B10DCB" w14:textId="17001B56">
      <w:pPr>
        <w:rPr>
          <w:rFonts w:cs="Calibri"/>
          <w:sz w:val="22"/>
          <w:szCs w:val="22"/>
        </w:rPr>
      </w:pPr>
      <w:r w:rsidRPr="00FF0C0B">
        <w:rPr>
          <w:rFonts w:cs="Calibri"/>
          <w:sz w:val="22"/>
          <w:szCs w:val="22"/>
        </w:rPr>
        <w:t xml:space="preserve">This section includes information on </w:t>
      </w:r>
      <w:r w:rsidRPr="00FF0C0B" w:rsidR="00377CF5">
        <w:rPr>
          <w:rFonts w:cs="Calibri"/>
          <w:sz w:val="22"/>
          <w:szCs w:val="22"/>
        </w:rPr>
        <w:t xml:space="preserve">participant </w:t>
      </w:r>
      <w:r w:rsidRPr="00FF0C0B" w:rsidR="00EE4D68">
        <w:rPr>
          <w:rFonts w:cs="Calibri"/>
          <w:sz w:val="22"/>
          <w:szCs w:val="22"/>
        </w:rPr>
        <w:t xml:space="preserve">employment and education </w:t>
      </w:r>
      <w:r w:rsidRPr="00FF0C0B" w:rsidR="00377CF5">
        <w:rPr>
          <w:rFonts w:cs="Calibri"/>
          <w:sz w:val="22"/>
          <w:szCs w:val="22"/>
        </w:rPr>
        <w:t xml:space="preserve">outcomes after they exit (stop receiving services) </w:t>
      </w:r>
      <w:r w:rsidRPr="00FF0C0B" w:rsidR="00A73903">
        <w:rPr>
          <w:rFonts w:cs="Calibri"/>
          <w:sz w:val="22"/>
          <w:szCs w:val="22"/>
        </w:rPr>
        <w:t xml:space="preserve">in </w:t>
      </w:r>
      <w:r w:rsidRPr="00FF0C0B" w:rsidR="00377CF5">
        <w:rPr>
          <w:rFonts w:cs="Calibri"/>
          <w:sz w:val="22"/>
          <w:szCs w:val="22"/>
        </w:rPr>
        <w:t xml:space="preserve">the ETM program.  </w:t>
      </w:r>
    </w:p>
    <w:tbl>
      <w:tblPr>
        <w:tblStyle w:val="TableGrid33"/>
        <w:tblW w:w="0" w:type="auto"/>
        <w:tblLook w:val="04A0"/>
      </w:tblPr>
      <w:tblGrid>
        <w:gridCol w:w="1435"/>
        <w:gridCol w:w="4321"/>
        <w:gridCol w:w="4319"/>
        <w:gridCol w:w="2700"/>
        <w:gridCol w:w="1615"/>
      </w:tblGrid>
      <w:tr w14:paraId="6A9441FE" w14:textId="77777777" w:rsidTr="00A6761C">
        <w:tblPrEx>
          <w:tblW w:w="0" w:type="auto"/>
          <w:tblLook w:val="04A0"/>
        </w:tblPrEx>
        <w:tc>
          <w:tcPr>
            <w:tcW w:w="1435" w:type="dxa"/>
            <w:shd w:val="clear" w:color="auto" w:fill="D9D9D9"/>
            <w:vAlign w:val="center"/>
          </w:tcPr>
          <w:p w:rsidR="00A6761C" w:rsidRPr="00A6761C" w:rsidP="00A6761C" w14:paraId="753A61F4" w14:textId="77777777">
            <w:pPr>
              <w:jc w:val="center"/>
              <w:rPr>
                <w:rFonts w:eastAsia="Aptos"/>
                <w:b/>
                <w:bCs/>
                <w:sz w:val="20"/>
                <w:szCs w:val="20"/>
              </w:rPr>
            </w:pPr>
            <w:r w:rsidRPr="00A6761C">
              <w:rPr>
                <w:rFonts w:eastAsia="Aptos"/>
                <w:b/>
                <w:bCs/>
                <w:sz w:val="20"/>
                <w:szCs w:val="20"/>
              </w:rPr>
              <w:t>Data</w:t>
            </w:r>
            <w:r w:rsidRPr="00A6761C">
              <w:rPr>
                <w:rFonts w:eastAsia="Aptos"/>
                <w:b/>
                <w:bCs/>
                <w:sz w:val="20"/>
                <w:szCs w:val="20"/>
              </w:rPr>
              <w:br/>
              <w:t>Element No.</w:t>
            </w:r>
          </w:p>
        </w:tc>
        <w:tc>
          <w:tcPr>
            <w:tcW w:w="4321" w:type="dxa"/>
            <w:shd w:val="clear" w:color="auto" w:fill="D9D9D9"/>
            <w:vAlign w:val="center"/>
          </w:tcPr>
          <w:p w:rsidR="00A6761C" w:rsidRPr="00A6761C" w:rsidP="00A6761C" w14:paraId="5BCCBB1C" w14:textId="77777777">
            <w:pPr>
              <w:jc w:val="center"/>
              <w:rPr>
                <w:rFonts w:eastAsia="Aptos"/>
                <w:b/>
                <w:bCs/>
                <w:sz w:val="20"/>
                <w:szCs w:val="20"/>
              </w:rPr>
            </w:pPr>
            <w:r w:rsidRPr="00A6761C">
              <w:rPr>
                <w:rFonts w:eastAsia="Aptos"/>
                <w:b/>
                <w:bCs/>
                <w:sz w:val="20"/>
                <w:szCs w:val="20"/>
              </w:rPr>
              <w:t>Data Element Name</w:t>
            </w:r>
          </w:p>
        </w:tc>
        <w:tc>
          <w:tcPr>
            <w:tcW w:w="4319" w:type="dxa"/>
            <w:shd w:val="clear" w:color="auto" w:fill="D9D9D9"/>
            <w:vAlign w:val="center"/>
          </w:tcPr>
          <w:p w:rsidR="00A6761C" w:rsidRPr="00A6761C" w:rsidP="00A6761C" w14:paraId="5833098C" w14:textId="77777777">
            <w:pPr>
              <w:jc w:val="center"/>
              <w:rPr>
                <w:rFonts w:eastAsia="Aptos"/>
                <w:b/>
                <w:bCs/>
                <w:sz w:val="20"/>
                <w:szCs w:val="20"/>
              </w:rPr>
            </w:pPr>
            <w:r w:rsidRPr="00A6761C">
              <w:rPr>
                <w:rFonts w:eastAsia="Aptos"/>
                <w:b/>
                <w:bCs/>
                <w:sz w:val="20"/>
                <w:szCs w:val="20"/>
              </w:rPr>
              <w:t>Data Element Definitions/Instructions</w:t>
            </w:r>
          </w:p>
        </w:tc>
        <w:tc>
          <w:tcPr>
            <w:tcW w:w="2700" w:type="dxa"/>
            <w:shd w:val="clear" w:color="auto" w:fill="D9D9D9"/>
            <w:vAlign w:val="center"/>
          </w:tcPr>
          <w:p w:rsidR="00A6761C" w:rsidRPr="00A6761C" w:rsidP="00A6761C" w14:paraId="39021AAC" w14:textId="77777777">
            <w:pPr>
              <w:jc w:val="center"/>
              <w:rPr>
                <w:rFonts w:eastAsia="Aptos"/>
                <w:b/>
                <w:bCs/>
                <w:sz w:val="20"/>
                <w:szCs w:val="20"/>
              </w:rPr>
            </w:pPr>
            <w:r w:rsidRPr="00A6761C">
              <w:rPr>
                <w:rFonts w:eastAsia="Aptos"/>
                <w:b/>
                <w:bCs/>
                <w:sz w:val="20"/>
                <w:szCs w:val="20"/>
              </w:rPr>
              <w:t>Data Source: PIRL Element No. / Reporting Codes</w:t>
            </w:r>
          </w:p>
        </w:tc>
        <w:tc>
          <w:tcPr>
            <w:tcW w:w="1615" w:type="dxa"/>
            <w:shd w:val="clear" w:color="auto" w:fill="D9D9D9"/>
            <w:vAlign w:val="center"/>
          </w:tcPr>
          <w:p w:rsidR="00A6761C" w:rsidRPr="00A6761C" w:rsidP="00A6761C" w14:paraId="20C61805" w14:textId="77777777">
            <w:pPr>
              <w:jc w:val="center"/>
              <w:rPr>
                <w:rFonts w:eastAsia="Aptos"/>
                <w:b/>
                <w:bCs/>
                <w:sz w:val="20"/>
                <w:szCs w:val="20"/>
              </w:rPr>
            </w:pPr>
            <w:r w:rsidRPr="00A6761C">
              <w:rPr>
                <w:rFonts w:eastAsia="Aptos"/>
                <w:b/>
                <w:bCs/>
                <w:sz w:val="20"/>
                <w:szCs w:val="20"/>
              </w:rPr>
              <w:t>Primary Use (TA and/or Eval)</w:t>
            </w:r>
          </w:p>
        </w:tc>
      </w:tr>
      <w:tr w14:paraId="0C6E58ED"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54B4A6BB" w14:textId="77777777">
            <w:pPr>
              <w:rPr>
                <w:rFonts w:eastAsia="Aptos"/>
                <w:sz w:val="20"/>
                <w:szCs w:val="20"/>
              </w:rPr>
            </w:pPr>
            <w:r w:rsidRPr="00A6761C">
              <w:rPr>
                <w:rFonts w:cs="Arial"/>
                <w:sz w:val="20"/>
                <w:szCs w:val="20"/>
              </w:rPr>
              <w:t> 9.1</w:t>
            </w:r>
          </w:p>
        </w:tc>
        <w:tc>
          <w:tcPr>
            <w:tcW w:w="4321" w:type="dxa"/>
            <w:tcBorders>
              <w:top w:val="single" w:sz="6" w:space="0" w:color="auto"/>
              <w:left w:val="single" w:sz="6" w:space="0" w:color="auto"/>
              <w:bottom w:val="single" w:sz="6" w:space="0" w:color="auto"/>
              <w:right w:val="single" w:sz="6" w:space="0" w:color="auto"/>
            </w:tcBorders>
          </w:tcPr>
          <w:p w:rsidR="00335FF0" w:rsidP="00A6761C" w14:paraId="5757C5C1" w14:textId="77777777">
            <w:pPr>
              <w:rPr>
                <w:rFonts w:eastAsia="Aptos"/>
                <w:sz w:val="20"/>
                <w:szCs w:val="20"/>
              </w:rPr>
            </w:pPr>
            <w:r w:rsidRPr="00A6761C">
              <w:rPr>
                <w:rFonts w:eastAsia="Aptos"/>
                <w:sz w:val="20"/>
                <w:szCs w:val="20"/>
              </w:rPr>
              <w:t>Individual With a Disability Work Setting </w:t>
            </w:r>
          </w:p>
          <w:p w:rsidR="00A6761C" w:rsidRPr="00A6761C" w:rsidP="00A6761C" w14:paraId="316D3EA2" w14:textId="2735D5CC">
            <w:pPr>
              <w:rPr>
                <w:rFonts w:eastAsia="Aptos"/>
                <w:sz w:val="20"/>
                <w:szCs w:val="20"/>
              </w:rPr>
            </w:pPr>
            <w:r w:rsidRPr="00A6761C">
              <w:rPr>
                <w:rFonts w:eastAsia="Aptos"/>
                <w:sz w:val="20"/>
                <w:szCs w:val="20"/>
              </w:rPr>
              <w:t>(at Program Exit)</w:t>
            </w:r>
          </w:p>
        </w:tc>
        <w:tc>
          <w:tcPr>
            <w:tcW w:w="4319" w:type="dxa"/>
            <w:tcBorders>
              <w:top w:val="single" w:sz="6" w:space="0" w:color="auto"/>
              <w:left w:val="nil"/>
              <w:bottom w:val="single" w:sz="6" w:space="0" w:color="auto"/>
              <w:right w:val="single" w:sz="6" w:space="0" w:color="auto"/>
            </w:tcBorders>
          </w:tcPr>
          <w:p w:rsidR="00A6761C" w:rsidRPr="00A6761C" w:rsidP="00A6761C" w14:paraId="47089981" w14:textId="77777777">
            <w:pPr>
              <w:rPr>
                <w:rFonts w:eastAsia="Aptos"/>
                <w:sz w:val="20"/>
                <w:szCs w:val="20"/>
              </w:rPr>
            </w:pPr>
            <w:r w:rsidRPr="00A6761C">
              <w:rPr>
                <w:rFonts w:eastAsia="Aptos"/>
                <w:sz w:val="20"/>
                <w:szCs w:val="20"/>
              </w:rPr>
              <w:t xml:space="preserve">For those participants where Individual With A Disability (WIOA) = 1: </w:t>
            </w:r>
          </w:p>
          <w:p w:rsidR="00A6761C" w:rsidRPr="00A6761C" w:rsidP="00A6761C" w14:paraId="2FF5BCBC" w14:textId="77777777">
            <w:pPr>
              <w:rPr>
                <w:rFonts w:eastAsia="Aptos"/>
                <w:sz w:val="20"/>
                <w:szCs w:val="20"/>
              </w:rPr>
            </w:pPr>
          </w:p>
          <w:p w:rsidR="00A6761C" w:rsidRPr="00A6761C" w:rsidP="00A6761C" w14:paraId="01564E18" w14:textId="77777777">
            <w:pPr>
              <w:rPr>
                <w:rFonts w:eastAsia="Aptos"/>
                <w:sz w:val="20"/>
                <w:szCs w:val="20"/>
              </w:rPr>
            </w:pPr>
            <w:r w:rsidRPr="00A6761C">
              <w:rPr>
                <w:rFonts w:eastAsia="Aptos"/>
                <w:sz w:val="20"/>
                <w:szCs w:val="20"/>
              </w:rPr>
              <w:t>Record 1 if the participant is working in competitive, integrated employment (CIE).</w:t>
            </w:r>
          </w:p>
          <w:p w:rsidR="00A6761C" w:rsidRPr="00A6761C" w:rsidP="00A6761C" w14:paraId="66FEA15E" w14:textId="77777777">
            <w:pPr>
              <w:rPr>
                <w:rFonts w:eastAsia="Aptos"/>
                <w:sz w:val="20"/>
                <w:szCs w:val="20"/>
              </w:rPr>
            </w:pPr>
            <w:r w:rsidRPr="00A6761C">
              <w:rPr>
                <w:rFonts w:eastAsia="Aptos"/>
                <w:sz w:val="20"/>
                <w:szCs w:val="20"/>
              </w:rPr>
              <w:t>Record 2 if the participant was formerly employed in supported employment (e.g. use of job coach, with integrated placement at competitive wages).</w:t>
            </w:r>
          </w:p>
          <w:p w:rsidR="00A6761C" w:rsidRPr="00A6761C" w:rsidP="00A6761C" w14:paraId="51818B42" w14:textId="77777777">
            <w:pPr>
              <w:rPr>
                <w:rFonts w:eastAsia="Aptos"/>
                <w:sz w:val="20"/>
                <w:szCs w:val="20"/>
              </w:rPr>
            </w:pPr>
            <w:r w:rsidRPr="00A6761C">
              <w:rPr>
                <w:rFonts w:eastAsia="Aptos"/>
                <w:sz w:val="20"/>
                <w:szCs w:val="20"/>
              </w:rPr>
              <w:t>Record 3 if the participant is working in group supported employment (i.e., work crews, enclaves, etc.).</w:t>
            </w:r>
          </w:p>
          <w:p w:rsidR="00A6761C" w:rsidRPr="00A6761C" w:rsidP="00A6761C" w14:paraId="71C84ECC" w14:textId="77777777">
            <w:pPr>
              <w:rPr>
                <w:rFonts w:eastAsia="Aptos"/>
                <w:sz w:val="20"/>
                <w:szCs w:val="20"/>
              </w:rPr>
            </w:pPr>
            <w:r w:rsidRPr="00A6761C">
              <w:rPr>
                <w:rFonts w:eastAsia="Aptos"/>
                <w:sz w:val="20"/>
                <w:szCs w:val="20"/>
              </w:rPr>
              <w:t>Record 4 if the participant is working in a sheltered workshop (i.e., center- or facility-based employment).</w:t>
            </w:r>
          </w:p>
          <w:p w:rsidR="00A6761C" w:rsidRPr="00A6761C" w:rsidP="00A6761C" w14:paraId="2C83D090" w14:textId="77777777">
            <w:pPr>
              <w:rPr>
                <w:rFonts w:eastAsia="Aptos"/>
                <w:sz w:val="20"/>
                <w:szCs w:val="20"/>
              </w:rPr>
            </w:pPr>
            <w:r w:rsidRPr="00A6761C">
              <w:rPr>
                <w:rFonts w:eastAsia="Aptos"/>
                <w:sz w:val="20"/>
                <w:szCs w:val="20"/>
              </w:rPr>
              <w:t>Record 5 if the participant is working in two or more of the above listed settings.</w:t>
            </w:r>
          </w:p>
          <w:p w:rsidR="00A6761C" w:rsidRPr="00A6761C" w:rsidP="00A6761C" w14:paraId="57E4DFE1" w14:textId="77777777">
            <w:pPr>
              <w:rPr>
                <w:rFonts w:eastAsia="Aptos"/>
                <w:sz w:val="20"/>
                <w:szCs w:val="20"/>
              </w:rPr>
            </w:pPr>
            <w:r w:rsidRPr="00A6761C">
              <w:rPr>
                <w:rFonts w:eastAsia="Aptos"/>
                <w:sz w:val="20"/>
                <w:szCs w:val="20"/>
              </w:rPr>
              <w:t>Record 0 if the participant is not currently employed.</w:t>
            </w:r>
          </w:p>
          <w:p w:rsidR="00A6761C" w:rsidRPr="00A6761C" w:rsidP="00A6761C" w14:paraId="026DA417" w14:textId="77777777">
            <w:pPr>
              <w:rPr>
                <w:rFonts w:eastAsia="Aptos"/>
                <w:sz w:val="20"/>
                <w:szCs w:val="20"/>
              </w:rPr>
            </w:pPr>
            <w:r w:rsidRPr="00A6761C">
              <w:rPr>
                <w:rFonts w:eastAsia="Aptos"/>
                <w:sz w:val="20"/>
                <w:szCs w:val="20"/>
              </w:rPr>
              <w:t>Leave blank if this data element does not apply to this participant.</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433CC8AB" w14:textId="77777777">
            <w:pPr>
              <w:rPr>
                <w:rFonts w:eastAsia="Aptos"/>
                <w:sz w:val="20"/>
                <w:szCs w:val="20"/>
              </w:rPr>
            </w:pPr>
            <w:r w:rsidRPr="00A6761C">
              <w:rPr>
                <w:sz w:val="20"/>
                <w:szCs w:val="20"/>
              </w:rPr>
              <w:t>PIRL</w:t>
            </w:r>
            <w:r w:rsidRPr="00A6761C">
              <w:rPr>
                <w:rFonts w:eastAsia="Aptos"/>
                <w:sz w:val="20"/>
                <w:szCs w:val="20"/>
              </w:rPr>
              <w:t xml:space="preserve"> 207</w:t>
            </w:r>
          </w:p>
          <w:p w:rsidR="00A6761C" w:rsidRPr="00A6761C" w:rsidP="00A6761C" w14:paraId="0DEB1873" w14:textId="77777777">
            <w:pPr>
              <w:rPr>
                <w:rFonts w:eastAsia="Aptos"/>
                <w:sz w:val="20"/>
                <w:szCs w:val="20"/>
              </w:rPr>
            </w:pPr>
          </w:p>
          <w:p w:rsidR="00A6761C" w:rsidRPr="00A6761C" w:rsidP="00A6761C" w14:paraId="0F15B378" w14:textId="77777777">
            <w:pPr>
              <w:rPr>
                <w:rFonts w:eastAsia="Aptos"/>
                <w:sz w:val="20"/>
                <w:szCs w:val="20"/>
              </w:rPr>
            </w:pPr>
            <w:r w:rsidRPr="00A6761C">
              <w:rPr>
                <w:rFonts w:eastAsia="Aptos"/>
                <w:sz w:val="20"/>
                <w:szCs w:val="20"/>
              </w:rPr>
              <w:t>Reporting Code:</w:t>
            </w:r>
          </w:p>
          <w:p w:rsidR="00A6761C" w:rsidRPr="00A6761C" w:rsidP="00A6761C" w14:paraId="4E92C534" w14:textId="77777777">
            <w:pPr>
              <w:rPr>
                <w:rFonts w:eastAsia="Aptos"/>
                <w:sz w:val="20"/>
                <w:szCs w:val="20"/>
              </w:rPr>
            </w:pPr>
            <w:r w:rsidRPr="00A6761C">
              <w:rPr>
                <w:rFonts w:eastAsia="Aptos"/>
                <w:sz w:val="20"/>
                <w:szCs w:val="20"/>
              </w:rPr>
              <w:t>1 = Competitive Integrated Employment </w:t>
            </w:r>
            <w:r w:rsidRPr="00A6761C">
              <w:rPr>
                <w:rFonts w:eastAsia="Aptos"/>
                <w:sz w:val="20"/>
                <w:szCs w:val="20"/>
              </w:rPr>
              <w:br/>
              <w:t>2 = Individual Supported Employment </w:t>
            </w:r>
            <w:r w:rsidRPr="00A6761C">
              <w:rPr>
                <w:rFonts w:eastAsia="Aptos"/>
                <w:sz w:val="20"/>
                <w:szCs w:val="20"/>
              </w:rPr>
              <w:br/>
              <w:t>3 = Group Supported Employment </w:t>
            </w:r>
            <w:r w:rsidRPr="00A6761C">
              <w:rPr>
                <w:rFonts w:eastAsia="Aptos"/>
                <w:sz w:val="20"/>
                <w:szCs w:val="20"/>
              </w:rPr>
              <w:br/>
              <w:t>4 = Sheltered workshop </w:t>
            </w:r>
            <w:r w:rsidRPr="00A6761C">
              <w:rPr>
                <w:rFonts w:eastAsia="Aptos"/>
                <w:sz w:val="20"/>
                <w:szCs w:val="20"/>
              </w:rPr>
              <w:br/>
              <w:t>5 = Combination of two or more settings </w:t>
            </w:r>
            <w:r w:rsidRPr="00A6761C">
              <w:rPr>
                <w:rFonts w:eastAsia="Aptos"/>
                <w:sz w:val="20"/>
                <w:szCs w:val="20"/>
              </w:rPr>
              <w:br/>
              <w:t>0 = Not Employed </w:t>
            </w:r>
          </w:p>
        </w:tc>
        <w:tc>
          <w:tcPr>
            <w:tcW w:w="1615" w:type="dxa"/>
          </w:tcPr>
          <w:p w:rsidR="00A6761C" w:rsidRPr="00A6761C" w:rsidP="00A6761C" w14:paraId="6FA44816" w14:textId="77777777">
            <w:pPr>
              <w:rPr>
                <w:rFonts w:eastAsia="Aptos"/>
                <w:sz w:val="20"/>
                <w:szCs w:val="20"/>
              </w:rPr>
            </w:pPr>
            <w:r w:rsidRPr="00A6761C">
              <w:rPr>
                <w:rFonts w:eastAsia="Aptos"/>
                <w:sz w:val="20"/>
                <w:szCs w:val="20"/>
              </w:rPr>
              <w:t>TA/Eval</w:t>
            </w:r>
          </w:p>
        </w:tc>
      </w:tr>
      <w:tr w14:paraId="3E0784E9"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005622FD" w14:textId="77777777">
            <w:pPr>
              <w:rPr>
                <w:rFonts w:eastAsia="Aptos"/>
                <w:sz w:val="20"/>
                <w:szCs w:val="20"/>
              </w:rPr>
            </w:pPr>
            <w:r w:rsidRPr="00A6761C">
              <w:rPr>
                <w:rFonts w:cs="Arial"/>
                <w:sz w:val="20"/>
                <w:szCs w:val="20"/>
              </w:rPr>
              <w:t> 9.2</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038901CE" w14:textId="136B4AEA">
            <w:pPr>
              <w:rPr>
                <w:rFonts w:eastAsia="Aptos"/>
                <w:sz w:val="20"/>
                <w:szCs w:val="20"/>
              </w:rPr>
            </w:pPr>
            <w:r w:rsidRPr="00A6761C">
              <w:rPr>
                <w:rFonts w:eastAsia="Aptos"/>
                <w:sz w:val="20"/>
                <w:szCs w:val="20"/>
              </w:rPr>
              <w:t xml:space="preserve">Earnings - </w:t>
            </w:r>
            <w:r w:rsidR="009C012C">
              <w:rPr>
                <w:rFonts w:eastAsia="Aptos"/>
                <w:sz w:val="20"/>
                <w:szCs w:val="20"/>
              </w:rPr>
              <w:t>H</w:t>
            </w:r>
            <w:r w:rsidRPr="00A6761C">
              <w:rPr>
                <w:rFonts w:eastAsia="Aptos"/>
                <w:sz w:val="20"/>
                <w:szCs w:val="20"/>
              </w:rPr>
              <w:t>ourly wage (at program exit)</w:t>
            </w:r>
          </w:p>
        </w:tc>
        <w:tc>
          <w:tcPr>
            <w:tcW w:w="4319" w:type="dxa"/>
            <w:tcBorders>
              <w:top w:val="single" w:sz="6" w:space="0" w:color="auto"/>
              <w:left w:val="single" w:sz="6" w:space="0" w:color="auto"/>
              <w:bottom w:val="single" w:sz="6" w:space="0" w:color="auto"/>
              <w:right w:val="single" w:sz="6" w:space="0" w:color="auto"/>
            </w:tcBorders>
          </w:tcPr>
          <w:p w:rsidR="006734C6" w:rsidP="00A6761C" w14:paraId="7FB2A79A" w14:textId="77777777">
            <w:pPr>
              <w:rPr>
                <w:rFonts w:eastAsia="Aptos"/>
                <w:sz w:val="20"/>
                <w:szCs w:val="20"/>
              </w:rPr>
            </w:pPr>
            <w:r>
              <w:rPr>
                <w:rFonts w:eastAsia="Aptos"/>
                <w:sz w:val="20"/>
                <w:szCs w:val="20"/>
              </w:rPr>
              <w:t>Record earnings in hourly wages.</w:t>
            </w:r>
          </w:p>
          <w:p w:rsidR="006734C6" w:rsidP="00A6761C" w14:paraId="11D01C7C" w14:textId="77777777">
            <w:pPr>
              <w:rPr>
                <w:rFonts w:eastAsia="Aptos"/>
                <w:sz w:val="20"/>
                <w:szCs w:val="20"/>
              </w:rPr>
            </w:pPr>
          </w:p>
          <w:p w:rsidR="00A6761C" w:rsidRPr="00A6761C" w:rsidP="00A6761C" w14:paraId="3A16F0AA" w14:textId="03D4B27D">
            <w:pPr>
              <w:rPr>
                <w:rFonts w:eastAsia="Aptos"/>
                <w:sz w:val="20"/>
                <w:szCs w:val="20"/>
              </w:rPr>
            </w:pPr>
            <w:r w:rsidRPr="00A6761C">
              <w:rPr>
                <w:rFonts w:eastAsia="Aptos"/>
                <w:sz w:val="20"/>
                <w:szCs w:val="20"/>
              </w:rPr>
              <w:t>0000.00 </w:t>
            </w:r>
          </w:p>
        </w:tc>
        <w:tc>
          <w:tcPr>
            <w:tcW w:w="2700" w:type="dxa"/>
            <w:tcBorders>
              <w:top w:val="single" w:sz="6" w:space="0" w:color="auto"/>
              <w:left w:val="single" w:sz="6" w:space="0" w:color="auto"/>
              <w:bottom w:val="single" w:sz="6" w:space="0" w:color="auto"/>
              <w:right w:val="single" w:sz="6" w:space="0" w:color="auto"/>
            </w:tcBorders>
          </w:tcPr>
          <w:p w:rsidR="00A6761C" w:rsidP="00A6761C" w14:paraId="63DC62E4" w14:textId="77777777">
            <w:pPr>
              <w:rPr>
                <w:rFonts w:eastAsia="Aptos"/>
                <w:sz w:val="20"/>
                <w:szCs w:val="20"/>
              </w:rPr>
            </w:pPr>
            <w:r w:rsidRPr="00A6761C">
              <w:rPr>
                <w:rFonts w:eastAsia="Aptos"/>
                <w:sz w:val="20"/>
                <w:szCs w:val="20"/>
              </w:rPr>
              <w:t>N/A</w:t>
            </w:r>
          </w:p>
          <w:p w:rsidR="00775ED7" w:rsidRPr="00A6761C" w:rsidP="00775ED7" w14:paraId="1D1B6DC8" w14:textId="7CC3C775">
            <w:pPr>
              <w:rPr>
                <w:rFonts w:eastAsia="Aptos"/>
                <w:sz w:val="20"/>
                <w:szCs w:val="20"/>
              </w:rPr>
            </w:pPr>
            <w:r w:rsidRPr="00775ED7">
              <w:rPr>
                <w:rFonts w:eastAsia="Aptos"/>
                <w:sz w:val="20"/>
                <w:szCs w:val="20"/>
              </w:rPr>
              <w:t>[Dollar Amount 0000000.00]</w:t>
            </w:r>
          </w:p>
        </w:tc>
        <w:tc>
          <w:tcPr>
            <w:tcW w:w="1615" w:type="dxa"/>
          </w:tcPr>
          <w:p w:rsidR="00A6761C" w:rsidRPr="00A6761C" w:rsidP="00A6761C" w14:paraId="404F51F2" w14:textId="77777777">
            <w:pPr>
              <w:rPr>
                <w:rFonts w:eastAsia="Aptos"/>
                <w:sz w:val="20"/>
                <w:szCs w:val="20"/>
              </w:rPr>
            </w:pPr>
            <w:r w:rsidRPr="00A6761C">
              <w:rPr>
                <w:rFonts w:eastAsia="Aptos"/>
                <w:sz w:val="20"/>
                <w:szCs w:val="20"/>
              </w:rPr>
              <w:t>TA</w:t>
            </w:r>
          </w:p>
        </w:tc>
      </w:tr>
      <w:tr w14:paraId="3D3ED90C"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4182A9DF" w14:textId="77777777">
            <w:pPr>
              <w:rPr>
                <w:rFonts w:eastAsia="Aptos"/>
                <w:sz w:val="20"/>
                <w:szCs w:val="20"/>
              </w:rPr>
            </w:pPr>
            <w:r w:rsidRPr="00A6761C">
              <w:rPr>
                <w:rFonts w:cs="Arial"/>
                <w:sz w:val="20"/>
                <w:szCs w:val="20"/>
              </w:rPr>
              <w:t> 9.3</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4CBBB7F0" w14:textId="5607325F">
            <w:pPr>
              <w:rPr>
                <w:rFonts w:eastAsia="Aptos"/>
                <w:sz w:val="20"/>
                <w:szCs w:val="20"/>
              </w:rPr>
            </w:pPr>
            <w:r w:rsidRPr="00A6761C">
              <w:rPr>
                <w:rFonts w:eastAsia="Aptos"/>
                <w:sz w:val="20"/>
                <w:szCs w:val="20"/>
              </w:rPr>
              <w:t xml:space="preserve">Hours - </w:t>
            </w:r>
            <w:r w:rsidR="009C012C">
              <w:rPr>
                <w:rFonts w:eastAsia="Aptos"/>
                <w:sz w:val="20"/>
                <w:szCs w:val="20"/>
              </w:rPr>
              <w:t>Number of</w:t>
            </w:r>
            <w:r w:rsidRPr="00A6761C">
              <w:rPr>
                <w:rFonts w:eastAsia="Aptos"/>
                <w:sz w:val="20"/>
                <w:szCs w:val="20"/>
              </w:rPr>
              <w:t xml:space="preserve"> hours per week work</w:t>
            </w:r>
            <w:r w:rsidR="00BC1613">
              <w:rPr>
                <w:rFonts w:eastAsia="Aptos"/>
                <w:sz w:val="20"/>
                <w:szCs w:val="20"/>
              </w:rPr>
              <w:t>ed</w:t>
            </w:r>
            <w:r w:rsidRPr="00A6761C">
              <w:rPr>
                <w:rFonts w:eastAsia="Aptos"/>
                <w:sz w:val="20"/>
                <w:szCs w:val="20"/>
              </w:rPr>
              <w:t xml:space="preserve"> on average</w:t>
            </w:r>
            <w:r w:rsidR="00BC1613">
              <w:rPr>
                <w:rFonts w:eastAsia="Aptos"/>
                <w:sz w:val="20"/>
                <w:szCs w:val="20"/>
              </w:rPr>
              <w:t xml:space="preserve"> (at program exit)</w:t>
            </w:r>
            <w:r w:rsidRPr="00A6761C">
              <w:rPr>
                <w:rFonts w:eastAsia="Aptos"/>
                <w:sz w:val="20"/>
                <w:szCs w:val="20"/>
              </w:rPr>
              <w:t> </w:t>
            </w:r>
          </w:p>
        </w:tc>
        <w:tc>
          <w:tcPr>
            <w:tcW w:w="4319" w:type="dxa"/>
            <w:tcBorders>
              <w:top w:val="single" w:sz="6" w:space="0" w:color="auto"/>
              <w:left w:val="single" w:sz="6" w:space="0" w:color="auto"/>
              <w:bottom w:val="single" w:sz="6" w:space="0" w:color="auto"/>
              <w:right w:val="single" w:sz="6" w:space="0" w:color="auto"/>
            </w:tcBorders>
          </w:tcPr>
          <w:p w:rsidR="00F90B5C" w:rsidP="00A6761C" w14:paraId="39B51559" w14:textId="77777777">
            <w:pPr>
              <w:rPr>
                <w:rFonts w:eastAsia="Aptos"/>
                <w:sz w:val="20"/>
                <w:szCs w:val="20"/>
              </w:rPr>
            </w:pPr>
            <w:r>
              <w:rPr>
                <w:rFonts w:eastAsia="Aptos"/>
                <w:sz w:val="20"/>
                <w:szCs w:val="20"/>
              </w:rPr>
              <w:t xml:space="preserve">Record hours </w:t>
            </w:r>
            <w:r>
              <w:rPr>
                <w:rFonts w:eastAsia="Aptos"/>
                <w:sz w:val="20"/>
                <w:szCs w:val="20"/>
              </w:rPr>
              <w:t>per week of employment.</w:t>
            </w:r>
          </w:p>
          <w:p w:rsidR="00F90B5C" w:rsidP="00A6761C" w14:paraId="01BB92C8" w14:textId="77777777">
            <w:pPr>
              <w:rPr>
                <w:rFonts w:eastAsia="Aptos"/>
                <w:sz w:val="20"/>
                <w:szCs w:val="20"/>
              </w:rPr>
            </w:pPr>
          </w:p>
          <w:p w:rsidR="00A6761C" w:rsidRPr="00A6761C" w:rsidP="00A6761C" w14:paraId="588C498D" w14:textId="7300D36B">
            <w:pPr>
              <w:rPr>
                <w:rFonts w:eastAsia="Aptos"/>
                <w:sz w:val="20"/>
                <w:szCs w:val="20"/>
              </w:rPr>
            </w:pPr>
            <w:r w:rsidRPr="00A6761C">
              <w:rPr>
                <w:rFonts w:eastAsia="Aptos"/>
                <w:sz w:val="20"/>
                <w:szCs w:val="20"/>
              </w:rPr>
              <w:t>00 </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18EE9E7C" w14:textId="77777777">
            <w:pPr>
              <w:rPr>
                <w:rFonts w:eastAsia="Aptos"/>
                <w:sz w:val="20"/>
                <w:szCs w:val="20"/>
              </w:rPr>
            </w:pPr>
            <w:r w:rsidRPr="00A6761C">
              <w:rPr>
                <w:rFonts w:eastAsia="Aptos"/>
                <w:sz w:val="20"/>
                <w:szCs w:val="20"/>
              </w:rPr>
              <w:t>N/A</w:t>
            </w:r>
          </w:p>
        </w:tc>
        <w:tc>
          <w:tcPr>
            <w:tcW w:w="1615" w:type="dxa"/>
          </w:tcPr>
          <w:p w:rsidR="00A6761C" w:rsidRPr="00A6761C" w:rsidP="00A6761C" w14:paraId="1542C2FB" w14:textId="77777777">
            <w:pPr>
              <w:rPr>
                <w:rFonts w:eastAsia="Aptos"/>
                <w:sz w:val="20"/>
                <w:szCs w:val="20"/>
              </w:rPr>
            </w:pPr>
            <w:r w:rsidRPr="00A6761C">
              <w:rPr>
                <w:rFonts w:eastAsia="Aptos"/>
                <w:sz w:val="20"/>
                <w:szCs w:val="20"/>
              </w:rPr>
              <w:t>TA</w:t>
            </w:r>
          </w:p>
        </w:tc>
      </w:tr>
      <w:tr w14:paraId="4327F0D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2F196E3D" w14:textId="77777777">
            <w:pPr>
              <w:rPr>
                <w:rFonts w:eastAsia="Aptos"/>
                <w:sz w:val="20"/>
                <w:szCs w:val="20"/>
              </w:rPr>
            </w:pPr>
            <w:r w:rsidRPr="00A6761C">
              <w:rPr>
                <w:rFonts w:cs="Arial"/>
                <w:sz w:val="20"/>
                <w:szCs w:val="20"/>
              </w:rPr>
              <w:t> 9.4</w:t>
            </w:r>
          </w:p>
        </w:tc>
        <w:tc>
          <w:tcPr>
            <w:tcW w:w="4321" w:type="dxa"/>
            <w:tcBorders>
              <w:top w:val="single" w:sz="6" w:space="0" w:color="auto"/>
              <w:left w:val="single" w:sz="6" w:space="0" w:color="auto"/>
              <w:bottom w:val="single" w:sz="6" w:space="0" w:color="auto"/>
              <w:right w:val="single" w:sz="6" w:space="0" w:color="auto"/>
            </w:tcBorders>
          </w:tcPr>
          <w:p w:rsidR="006734C6" w:rsidP="00A6761C" w14:paraId="522DD7C6" w14:textId="77777777">
            <w:pPr>
              <w:rPr>
                <w:rFonts w:eastAsia="Aptos"/>
                <w:sz w:val="20"/>
                <w:szCs w:val="20"/>
              </w:rPr>
            </w:pPr>
            <w:r w:rsidRPr="00A6761C">
              <w:rPr>
                <w:rFonts w:eastAsia="Aptos"/>
                <w:sz w:val="20"/>
                <w:szCs w:val="20"/>
              </w:rPr>
              <w:t xml:space="preserve">Employment Related to Training </w:t>
            </w:r>
          </w:p>
          <w:p w:rsidR="00A6761C" w:rsidRPr="00A6761C" w:rsidP="00A6761C" w14:paraId="7DA6DB92" w14:textId="425857D1">
            <w:pPr>
              <w:rPr>
                <w:rFonts w:eastAsia="Aptos"/>
                <w:sz w:val="20"/>
                <w:szCs w:val="20"/>
              </w:rPr>
            </w:pPr>
            <w:r w:rsidRPr="00A6761C">
              <w:rPr>
                <w:rFonts w:eastAsia="Aptos"/>
                <w:sz w:val="20"/>
                <w:szCs w:val="20"/>
              </w:rPr>
              <w:t>(2</w:t>
            </w:r>
            <w:r w:rsidRPr="00A6761C">
              <w:rPr>
                <w:rFonts w:eastAsia="Aptos"/>
                <w:sz w:val="20"/>
                <w:szCs w:val="20"/>
                <w:vertAlign w:val="superscript"/>
              </w:rPr>
              <w:t>nd</w:t>
            </w:r>
            <w:r w:rsidRPr="00A6761C">
              <w:rPr>
                <w:rFonts w:eastAsia="Aptos"/>
                <w:sz w:val="20"/>
                <w:szCs w:val="20"/>
              </w:rPr>
              <w:t xml:space="preserve"> Quarter After Exit)  </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05425FD6" w14:textId="77777777">
            <w:pPr>
              <w:rPr>
                <w:rFonts w:eastAsia="Aptos"/>
                <w:sz w:val="20"/>
                <w:szCs w:val="20"/>
              </w:rPr>
            </w:pPr>
            <w:r w:rsidRPr="00A6761C">
              <w:rPr>
                <w:rFonts w:eastAsia="Aptos"/>
                <w:sz w:val="20"/>
                <w:szCs w:val="20"/>
              </w:rPr>
              <w:t>Record 1 if the participant received training services and obtained employment directly related to the training services received. </w:t>
            </w:r>
            <w:r w:rsidRPr="00A6761C">
              <w:rPr>
                <w:rFonts w:eastAsia="Aptos"/>
                <w:sz w:val="20"/>
                <w:szCs w:val="20"/>
              </w:rPr>
              <w:br/>
              <w:t>Record 0 if the participant received training services and obtained employment, but the employment was not directly related to the training services received.</w:t>
            </w:r>
          </w:p>
          <w:p w:rsidR="00F90B5C" w:rsidRPr="00A6761C" w:rsidP="00F90B5C" w14:paraId="50FFF99C" w14:textId="342AB573">
            <w:pPr>
              <w:rPr>
                <w:rFonts w:eastAsia="Aptos"/>
                <w:sz w:val="20"/>
                <w:szCs w:val="20"/>
              </w:rPr>
            </w:pPr>
            <w:r w:rsidRPr="00A6761C">
              <w:rPr>
                <w:rFonts w:eastAsia="Aptos"/>
                <w:sz w:val="20"/>
                <w:szCs w:val="20"/>
              </w:rPr>
              <w:t>Record 9 if the participant received training services and obtained employment, but it is unknown if the</w:t>
            </w:r>
            <w:r w:rsidRPr="00A6761C">
              <w:rPr>
                <w:rFonts w:eastAsia="Aptos"/>
                <w:sz w:val="20"/>
                <w:szCs w:val="20"/>
              </w:rPr>
              <w:t xml:space="preserve"> employment was directly related to the training services received.</w:t>
            </w:r>
          </w:p>
          <w:p w:rsidR="00A6761C" w:rsidRPr="00A6761C" w:rsidP="00A6761C" w14:paraId="71E2A581" w14:textId="350395A3">
            <w:pPr>
              <w:rPr>
                <w:rFonts w:eastAsia="Aptos"/>
                <w:sz w:val="20"/>
                <w:szCs w:val="20"/>
              </w:rPr>
            </w:pPr>
            <w:r w:rsidRPr="00A6761C">
              <w:rPr>
                <w:rFonts w:eastAsia="Aptos"/>
                <w:sz w:val="20"/>
                <w:szCs w:val="20"/>
              </w:rPr>
              <w:t>Leave blank if the participant did not receive training or has not exited or the employment information is not yet</w:t>
            </w:r>
            <w:r w:rsidRPr="00A6761C" w:rsidR="00F90B5C">
              <w:rPr>
                <w:rFonts w:eastAsia="Aptos"/>
                <w:sz w:val="20"/>
                <w:szCs w:val="20"/>
              </w:rPr>
              <w:t xml:space="preserve"> available (data is not available). </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1EF429E5" w14:textId="77777777">
            <w:pPr>
              <w:rPr>
                <w:rFonts w:eastAsia="Aptos"/>
                <w:sz w:val="20"/>
                <w:szCs w:val="20"/>
              </w:rPr>
            </w:pPr>
            <w:r w:rsidRPr="00A6761C">
              <w:rPr>
                <w:sz w:val="20"/>
                <w:szCs w:val="20"/>
              </w:rPr>
              <w:t>PIRL</w:t>
            </w:r>
            <w:r w:rsidRPr="00A6761C">
              <w:rPr>
                <w:rFonts w:eastAsia="Aptos"/>
                <w:sz w:val="20"/>
                <w:szCs w:val="20"/>
              </w:rPr>
              <w:t xml:space="preserve"> 1608</w:t>
            </w:r>
          </w:p>
          <w:p w:rsidR="00A6761C" w:rsidRPr="00A6761C" w:rsidP="00A6761C" w14:paraId="17F7FC8D" w14:textId="77777777">
            <w:pPr>
              <w:rPr>
                <w:rFonts w:eastAsia="Aptos"/>
                <w:sz w:val="20"/>
                <w:szCs w:val="20"/>
              </w:rPr>
            </w:pPr>
          </w:p>
          <w:p w:rsidR="00A6761C" w:rsidRPr="00A6761C" w:rsidP="00A6761C" w14:paraId="1FA07635" w14:textId="77777777">
            <w:pPr>
              <w:rPr>
                <w:rFonts w:eastAsia="Aptos"/>
                <w:sz w:val="20"/>
                <w:szCs w:val="20"/>
              </w:rPr>
            </w:pPr>
            <w:r w:rsidRPr="00A6761C">
              <w:rPr>
                <w:rFonts w:eastAsia="Aptos"/>
                <w:sz w:val="20"/>
                <w:szCs w:val="20"/>
              </w:rPr>
              <w:t>Reporting Code:</w:t>
            </w:r>
          </w:p>
          <w:p w:rsidR="00A6761C" w:rsidRPr="00A6761C" w:rsidP="00A6761C" w14:paraId="69E37F95" w14:textId="77777777">
            <w:pPr>
              <w:rPr>
                <w:rFonts w:eastAsia="Aptos"/>
                <w:sz w:val="20"/>
                <w:szCs w:val="20"/>
              </w:rPr>
            </w:pPr>
            <w:r w:rsidRPr="00A6761C">
              <w:rPr>
                <w:rFonts w:eastAsia="Aptos"/>
                <w:sz w:val="20"/>
                <w:szCs w:val="20"/>
              </w:rPr>
              <w:t xml:space="preserve">1 = Training related to employment </w:t>
            </w:r>
          </w:p>
          <w:p w:rsidR="00A6761C" w:rsidRPr="00A6761C" w:rsidP="00A6761C" w14:paraId="57A25709" w14:textId="77777777">
            <w:pPr>
              <w:rPr>
                <w:rFonts w:eastAsia="Aptos"/>
                <w:sz w:val="20"/>
                <w:szCs w:val="20"/>
              </w:rPr>
            </w:pPr>
            <w:r w:rsidRPr="00A6761C">
              <w:rPr>
                <w:rFonts w:eastAsia="Aptos"/>
                <w:sz w:val="20"/>
                <w:szCs w:val="20"/>
              </w:rPr>
              <w:t xml:space="preserve">0 = Training not related to employment </w:t>
            </w:r>
          </w:p>
          <w:p w:rsidR="00A6761C" w:rsidRPr="00A6761C" w:rsidP="00A6761C" w14:paraId="09F1E14B" w14:textId="77777777">
            <w:pPr>
              <w:rPr>
                <w:rFonts w:eastAsia="Aptos"/>
                <w:sz w:val="20"/>
                <w:szCs w:val="20"/>
              </w:rPr>
            </w:pPr>
            <w:r w:rsidRPr="00A6761C">
              <w:rPr>
                <w:rFonts w:eastAsia="Aptos"/>
                <w:sz w:val="20"/>
                <w:szCs w:val="20"/>
              </w:rPr>
              <w:t>9 = Unknown</w:t>
            </w:r>
          </w:p>
        </w:tc>
        <w:tc>
          <w:tcPr>
            <w:tcW w:w="1615" w:type="dxa"/>
          </w:tcPr>
          <w:p w:rsidR="00A6761C" w:rsidRPr="00A6761C" w:rsidP="00A6761C" w14:paraId="1F5CB8BD" w14:textId="77777777">
            <w:pPr>
              <w:rPr>
                <w:rFonts w:eastAsia="Aptos"/>
                <w:sz w:val="20"/>
                <w:szCs w:val="20"/>
              </w:rPr>
            </w:pPr>
            <w:r w:rsidRPr="00A6761C">
              <w:rPr>
                <w:rFonts w:eastAsia="Aptos"/>
                <w:sz w:val="20"/>
                <w:szCs w:val="20"/>
              </w:rPr>
              <w:t>TA/Eval</w:t>
            </w:r>
          </w:p>
        </w:tc>
      </w:tr>
      <w:tr w14:paraId="3ACDE7B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6E50560D" w14:textId="77777777">
            <w:pPr>
              <w:rPr>
                <w:rFonts w:eastAsia="Aptos"/>
                <w:sz w:val="20"/>
                <w:szCs w:val="20"/>
              </w:rPr>
            </w:pPr>
            <w:r w:rsidRPr="00A6761C">
              <w:rPr>
                <w:rFonts w:cs="Arial"/>
                <w:sz w:val="20"/>
                <w:szCs w:val="20"/>
              </w:rPr>
              <w:t>9.5</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1B023606" w14:textId="77777777">
            <w:pPr>
              <w:rPr>
                <w:rFonts w:eastAsia="Aptos"/>
                <w:sz w:val="20"/>
                <w:szCs w:val="20"/>
              </w:rPr>
            </w:pPr>
            <w:r w:rsidRPr="00A6761C">
              <w:rPr>
                <w:rFonts w:eastAsia="Aptos"/>
                <w:sz w:val="20"/>
                <w:szCs w:val="20"/>
              </w:rPr>
              <w:t>Employed in 2nd Quarter After Exit Quarter</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3EDF3D0D" w14:textId="77777777">
            <w:pPr>
              <w:rPr>
                <w:rFonts w:eastAsia="Aptos"/>
                <w:sz w:val="20"/>
                <w:szCs w:val="20"/>
              </w:rPr>
            </w:pPr>
            <w:r w:rsidRPr="00A6761C">
              <w:rPr>
                <w:rFonts w:eastAsia="Aptos"/>
                <w:sz w:val="20"/>
                <w:szCs w:val="20"/>
              </w:rPr>
              <w:t>Record 1 if the participant is in unsubsidized employment (not including Registered Apprenticeship, or the military).</w:t>
            </w:r>
          </w:p>
          <w:p w:rsidR="00A6761C" w:rsidRPr="00A6761C" w:rsidP="00A6761C" w14:paraId="1535F065" w14:textId="77777777">
            <w:pPr>
              <w:rPr>
                <w:rFonts w:eastAsia="Aptos"/>
                <w:sz w:val="20"/>
                <w:szCs w:val="20"/>
              </w:rPr>
            </w:pPr>
            <w:r w:rsidRPr="00A6761C">
              <w:rPr>
                <w:rFonts w:eastAsia="Aptos"/>
                <w:sz w:val="20"/>
                <w:szCs w:val="20"/>
              </w:rPr>
              <w:t>Record 2 if the participant is in a Registered Apprenticeship.</w:t>
            </w:r>
          </w:p>
          <w:p w:rsidR="00A6761C" w:rsidRPr="00A6761C" w:rsidP="00A6761C" w14:paraId="51540FE8" w14:textId="77777777">
            <w:pPr>
              <w:rPr>
                <w:rFonts w:eastAsia="Aptos"/>
                <w:sz w:val="20"/>
                <w:szCs w:val="20"/>
              </w:rPr>
            </w:pPr>
            <w:r w:rsidRPr="00A6761C">
              <w:rPr>
                <w:rFonts w:eastAsia="Aptos"/>
                <w:sz w:val="20"/>
                <w:szCs w:val="20"/>
              </w:rPr>
              <w:t>Record 3 if the participant is in the military.</w:t>
            </w:r>
          </w:p>
          <w:p w:rsidR="00A6761C" w:rsidRPr="00A6761C" w:rsidP="00A6761C" w14:paraId="20F3207C" w14:textId="77777777">
            <w:pPr>
              <w:rPr>
                <w:rFonts w:eastAsia="Aptos"/>
                <w:sz w:val="20"/>
                <w:szCs w:val="20"/>
              </w:rPr>
            </w:pPr>
            <w:r w:rsidRPr="00A6761C">
              <w:rPr>
                <w:rFonts w:eastAsia="Aptos"/>
                <w:sz w:val="20"/>
                <w:szCs w:val="20"/>
              </w:rPr>
              <w:t>Record 0 if the participant was not employed in the second quarter after the quarter of exit.</w:t>
            </w:r>
          </w:p>
          <w:p w:rsidR="00A6761C" w:rsidRPr="00A6761C" w:rsidP="00A6761C" w14:paraId="2A31E96C" w14:textId="77777777">
            <w:pPr>
              <w:rPr>
                <w:rFonts w:eastAsia="Aptos"/>
                <w:sz w:val="20"/>
                <w:szCs w:val="20"/>
              </w:rPr>
            </w:pPr>
            <w:r w:rsidRPr="00A6761C">
              <w:rPr>
                <w:rFonts w:eastAsia="Aptos"/>
                <w:sz w:val="20"/>
                <w:szCs w:val="20"/>
              </w:rPr>
              <w:t>Record 9 if the participant has exited but employment information is not yet available.</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57D4ACCC" w14:textId="77777777">
            <w:pPr>
              <w:rPr>
                <w:rFonts w:eastAsia="Aptos"/>
                <w:sz w:val="20"/>
                <w:szCs w:val="20"/>
              </w:rPr>
            </w:pPr>
            <w:r w:rsidRPr="00A6761C">
              <w:rPr>
                <w:sz w:val="20"/>
                <w:szCs w:val="20"/>
              </w:rPr>
              <w:t>PIRL</w:t>
            </w:r>
            <w:r w:rsidRPr="00A6761C">
              <w:rPr>
                <w:rFonts w:eastAsia="Aptos"/>
                <w:sz w:val="20"/>
                <w:szCs w:val="20"/>
              </w:rPr>
              <w:t xml:space="preserve"> 1602</w:t>
            </w:r>
          </w:p>
          <w:p w:rsidR="00A6761C" w:rsidRPr="00A6761C" w:rsidP="00A6761C" w14:paraId="14F602C7" w14:textId="77777777">
            <w:pPr>
              <w:rPr>
                <w:rFonts w:eastAsia="Aptos"/>
                <w:sz w:val="20"/>
                <w:szCs w:val="20"/>
              </w:rPr>
            </w:pPr>
          </w:p>
          <w:p w:rsidR="00A6761C" w:rsidRPr="00A6761C" w:rsidP="00A6761C" w14:paraId="3CD538A7" w14:textId="77777777">
            <w:pPr>
              <w:rPr>
                <w:rFonts w:eastAsia="Aptos"/>
                <w:sz w:val="20"/>
                <w:szCs w:val="20"/>
              </w:rPr>
            </w:pPr>
            <w:r w:rsidRPr="00A6761C">
              <w:rPr>
                <w:rFonts w:eastAsia="Aptos"/>
                <w:sz w:val="20"/>
                <w:szCs w:val="20"/>
              </w:rPr>
              <w:t>Reporting Code:</w:t>
            </w:r>
          </w:p>
          <w:p w:rsidR="00A6761C" w:rsidRPr="00A6761C" w:rsidP="00A6761C" w14:paraId="5AEB2686" w14:textId="77777777">
            <w:pPr>
              <w:rPr>
                <w:rFonts w:eastAsia="Aptos"/>
                <w:sz w:val="20"/>
                <w:szCs w:val="20"/>
              </w:rPr>
            </w:pPr>
            <w:r w:rsidRPr="00A6761C">
              <w:rPr>
                <w:rFonts w:eastAsia="Aptos"/>
                <w:sz w:val="20"/>
                <w:szCs w:val="20"/>
              </w:rPr>
              <w:t xml:space="preserve">1 = Yes </w:t>
            </w:r>
          </w:p>
          <w:p w:rsidR="00A6761C" w:rsidRPr="00A6761C" w:rsidP="00A6761C" w14:paraId="0A31C3F1" w14:textId="77777777">
            <w:pPr>
              <w:rPr>
                <w:rFonts w:eastAsia="Aptos"/>
                <w:sz w:val="20"/>
                <w:szCs w:val="20"/>
              </w:rPr>
            </w:pPr>
            <w:r w:rsidRPr="00A6761C">
              <w:rPr>
                <w:rFonts w:eastAsia="Aptos"/>
                <w:sz w:val="20"/>
                <w:szCs w:val="20"/>
              </w:rPr>
              <w:t xml:space="preserve">2 = Yes, Registered Apprenticeship </w:t>
            </w:r>
          </w:p>
          <w:p w:rsidR="00A6761C" w:rsidRPr="00A6761C" w:rsidP="00A6761C" w14:paraId="32369F30" w14:textId="77777777">
            <w:pPr>
              <w:rPr>
                <w:rFonts w:eastAsia="Aptos"/>
                <w:sz w:val="20"/>
                <w:szCs w:val="20"/>
              </w:rPr>
            </w:pPr>
            <w:r w:rsidRPr="00A6761C">
              <w:rPr>
                <w:rFonts w:eastAsia="Aptos"/>
                <w:sz w:val="20"/>
                <w:szCs w:val="20"/>
              </w:rPr>
              <w:t xml:space="preserve">3 = Yes, Military </w:t>
            </w:r>
          </w:p>
          <w:p w:rsidR="00A6761C" w:rsidRPr="00A6761C" w:rsidP="00A6761C" w14:paraId="7485B579" w14:textId="77777777">
            <w:pPr>
              <w:rPr>
                <w:rFonts w:eastAsia="Aptos"/>
                <w:sz w:val="20"/>
                <w:szCs w:val="20"/>
              </w:rPr>
            </w:pPr>
            <w:r w:rsidRPr="00A6761C">
              <w:rPr>
                <w:rFonts w:eastAsia="Aptos"/>
                <w:sz w:val="20"/>
                <w:szCs w:val="20"/>
              </w:rPr>
              <w:t xml:space="preserve">0 = No </w:t>
            </w:r>
          </w:p>
          <w:p w:rsidR="00A6761C" w:rsidRPr="00A6761C" w:rsidP="00A6761C" w14:paraId="488FD645" w14:textId="77777777">
            <w:pPr>
              <w:rPr>
                <w:rFonts w:eastAsia="Aptos"/>
                <w:sz w:val="20"/>
                <w:szCs w:val="20"/>
              </w:rPr>
            </w:pPr>
            <w:r w:rsidRPr="00A6761C">
              <w:rPr>
                <w:rFonts w:eastAsia="Aptos"/>
                <w:sz w:val="20"/>
                <w:szCs w:val="20"/>
              </w:rPr>
              <w:t>9 = Information not yet available</w:t>
            </w:r>
          </w:p>
        </w:tc>
        <w:tc>
          <w:tcPr>
            <w:tcW w:w="1615" w:type="dxa"/>
          </w:tcPr>
          <w:p w:rsidR="00A6761C" w:rsidRPr="00A6761C" w:rsidP="00A6761C" w14:paraId="511C03E2" w14:textId="77777777">
            <w:pPr>
              <w:rPr>
                <w:rFonts w:eastAsia="Aptos"/>
                <w:sz w:val="20"/>
                <w:szCs w:val="20"/>
              </w:rPr>
            </w:pPr>
            <w:r w:rsidRPr="00A6761C">
              <w:rPr>
                <w:rFonts w:eastAsia="Aptos"/>
                <w:sz w:val="20"/>
                <w:szCs w:val="20"/>
              </w:rPr>
              <w:t>Eval</w:t>
            </w:r>
          </w:p>
        </w:tc>
      </w:tr>
      <w:tr w14:paraId="201CD141"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08403A6B" w14:textId="77777777">
            <w:pPr>
              <w:rPr>
                <w:rFonts w:eastAsia="Aptos"/>
                <w:sz w:val="20"/>
                <w:szCs w:val="20"/>
              </w:rPr>
            </w:pPr>
            <w:r w:rsidRPr="00A6761C">
              <w:rPr>
                <w:rFonts w:cs="Arial"/>
                <w:sz w:val="20"/>
                <w:szCs w:val="20"/>
              </w:rPr>
              <w:t>9.6</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230DDEE8" w14:textId="77777777">
            <w:pPr>
              <w:rPr>
                <w:rFonts w:eastAsia="Aptos"/>
                <w:sz w:val="20"/>
                <w:szCs w:val="20"/>
              </w:rPr>
            </w:pPr>
            <w:r w:rsidRPr="00A6761C">
              <w:rPr>
                <w:rFonts w:eastAsia="Aptos"/>
                <w:sz w:val="20"/>
                <w:szCs w:val="20"/>
              </w:rPr>
              <w:t>Earnings 2nd Quarter After Exit Quarter</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662D416C" w14:textId="77777777">
            <w:pPr>
              <w:rPr>
                <w:rFonts w:eastAsia="Aptos"/>
                <w:sz w:val="20"/>
                <w:szCs w:val="20"/>
              </w:rPr>
            </w:pPr>
            <w:r w:rsidRPr="00A6761C">
              <w:rPr>
                <w:rFonts w:eastAsia="Aptos"/>
                <w:sz w:val="20"/>
                <w:szCs w:val="20"/>
              </w:rPr>
              <w:t>Record total earnings for the second quarter after the quarter of exit.</w:t>
            </w:r>
          </w:p>
          <w:p w:rsidR="00A6761C" w:rsidRPr="00A6761C" w:rsidP="00A6761C" w14:paraId="7133AF96" w14:textId="77777777">
            <w:pPr>
              <w:rPr>
                <w:rFonts w:eastAsia="Aptos"/>
                <w:sz w:val="20"/>
                <w:szCs w:val="20"/>
              </w:rPr>
            </w:pPr>
          </w:p>
          <w:p w:rsidR="00A6761C" w:rsidRPr="00A6761C" w:rsidP="00A6761C" w14:paraId="66E40826" w14:textId="77777777">
            <w:pPr>
              <w:rPr>
                <w:rFonts w:eastAsia="Aptos"/>
                <w:sz w:val="20"/>
                <w:szCs w:val="20"/>
              </w:rPr>
            </w:pPr>
            <w:r w:rsidRPr="00A6761C">
              <w:rPr>
                <w:rFonts w:eastAsia="Aptos"/>
                <w:sz w:val="20"/>
                <w:szCs w:val="20"/>
              </w:rPr>
              <w:t>Record 9999999.99 if data is not yet available for this item.</w:t>
            </w:r>
          </w:p>
          <w:p w:rsidR="00A6761C" w:rsidRPr="00A6761C" w:rsidP="00A6761C" w14:paraId="4E75FB98" w14:textId="0B076786">
            <w:pPr>
              <w:rPr>
                <w:rFonts w:eastAsia="Aptos"/>
                <w:sz w:val="20"/>
                <w:szCs w:val="20"/>
              </w:rPr>
            </w:pPr>
            <w:r w:rsidRPr="00A6761C">
              <w:rPr>
                <w:rFonts w:eastAsia="Aptos"/>
                <w:sz w:val="20"/>
                <w:szCs w:val="20"/>
              </w:rPr>
              <w:t>Leave blank if data element does not apply to the participant.</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1F41CAF7" w14:textId="77777777">
            <w:pPr>
              <w:rPr>
                <w:rFonts w:eastAsia="Aptos"/>
                <w:sz w:val="20"/>
                <w:szCs w:val="20"/>
              </w:rPr>
            </w:pPr>
            <w:r w:rsidRPr="00A6761C">
              <w:rPr>
                <w:sz w:val="20"/>
                <w:szCs w:val="20"/>
              </w:rPr>
              <w:t>PIRL</w:t>
            </w:r>
            <w:r w:rsidRPr="00A6761C">
              <w:rPr>
                <w:rFonts w:eastAsia="Aptos"/>
                <w:sz w:val="20"/>
                <w:szCs w:val="20"/>
              </w:rPr>
              <w:t xml:space="preserve"> 1704 </w:t>
            </w:r>
          </w:p>
          <w:p w:rsidR="00A6761C" w:rsidRPr="00A6761C" w:rsidP="00A6761C" w14:paraId="3A1429EA" w14:textId="77777777">
            <w:pPr>
              <w:rPr>
                <w:rFonts w:eastAsia="Aptos"/>
                <w:sz w:val="20"/>
                <w:szCs w:val="20"/>
              </w:rPr>
            </w:pPr>
          </w:p>
          <w:p w:rsidR="00A6761C" w:rsidRPr="00A6761C" w:rsidP="00A6761C" w14:paraId="3298DB16" w14:textId="77777777">
            <w:pPr>
              <w:rPr>
                <w:rFonts w:eastAsia="Aptos"/>
                <w:sz w:val="20"/>
                <w:szCs w:val="20"/>
              </w:rPr>
            </w:pPr>
            <w:r w:rsidRPr="00A6761C">
              <w:rPr>
                <w:rFonts w:eastAsia="Aptos"/>
                <w:sz w:val="20"/>
                <w:szCs w:val="20"/>
              </w:rPr>
              <w:t>Reporting Code:</w:t>
            </w:r>
          </w:p>
          <w:p w:rsidR="00A6761C" w:rsidRPr="00A6761C" w:rsidP="00A6761C" w14:paraId="2D19B61B" w14:textId="77777777">
            <w:pPr>
              <w:rPr>
                <w:rFonts w:eastAsia="Aptos"/>
                <w:sz w:val="20"/>
                <w:szCs w:val="20"/>
              </w:rPr>
            </w:pPr>
            <w:r w:rsidRPr="00A6761C">
              <w:rPr>
                <w:rFonts w:eastAsia="Aptos"/>
                <w:sz w:val="20"/>
                <w:szCs w:val="20"/>
              </w:rPr>
              <w:t>[Dollar Amount 0000000.00]</w:t>
            </w:r>
          </w:p>
        </w:tc>
        <w:tc>
          <w:tcPr>
            <w:tcW w:w="1615" w:type="dxa"/>
          </w:tcPr>
          <w:p w:rsidR="00A6761C" w:rsidRPr="00A6761C" w:rsidP="00A6761C" w14:paraId="4E6BFEDA" w14:textId="77777777">
            <w:pPr>
              <w:rPr>
                <w:rFonts w:eastAsia="Aptos"/>
                <w:sz w:val="20"/>
                <w:szCs w:val="20"/>
              </w:rPr>
            </w:pPr>
            <w:r w:rsidRPr="00A6761C">
              <w:rPr>
                <w:rFonts w:eastAsia="Aptos"/>
                <w:sz w:val="20"/>
                <w:szCs w:val="20"/>
              </w:rPr>
              <w:t>Eval</w:t>
            </w:r>
          </w:p>
        </w:tc>
      </w:tr>
      <w:tr w14:paraId="7C5E9304"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0C947F36" w14:textId="77777777">
            <w:pPr>
              <w:rPr>
                <w:rFonts w:eastAsia="Aptos"/>
                <w:sz w:val="20"/>
                <w:szCs w:val="20"/>
              </w:rPr>
            </w:pPr>
            <w:r w:rsidRPr="00A6761C">
              <w:rPr>
                <w:rFonts w:cs="Arial"/>
                <w:sz w:val="20"/>
                <w:szCs w:val="20"/>
              </w:rPr>
              <w:t>9.7</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37E0F0DE" w14:textId="77777777">
            <w:pPr>
              <w:rPr>
                <w:rFonts w:eastAsia="Aptos"/>
                <w:sz w:val="20"/>
                <w:szCs w:val="20"/>
              </w:rPr>
            </w:pPr>
            <w:r w:rsidRPr="00A6761C">
              <w:rPr>
                <w:rFonts w:eastAsia="Aptos"/>
                <w:sz w:val="20"/>
                <w:szCs w:val="20"/>
              </w:rPr>
              <w:t>Type of Employment Match 2nd Quarter After Exit Quarter</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4B853B9B" w14:textId="77777777">
            <w:pPr>
              <w:rPr>
                <w:rFonts w:eastAsia="Aptos"/>
                <w:sz w:val="20"/>
                <w:szCs w:val="20"/>
              </w:rPr>
            </w:pPr>
            <w:r w:rsidRPr="00A6761C">
              <w:rPr>
                <w:rFonts w:eastAsia="Aptos"/>
                <w:sz w:val="20"/>
                <w:szCs w:val="20"/>
              </w:rPr>
              <w:t>[Same as for Employment Match in 1st Quarter]</w:t>
            </w:r>
          </w:p>
          <w:p w:rsidR="00A6761C" w:rsidRPr="00A6761C" w:rsidP="00A6761C" w14:paraId="514C83AC" w14:textId="77777777">
            <w:pPr>
              <w:rPr>
                <w:rFonts w:eastAsia="Aptos"/>
                <w:sz w:val="20"/>
                <w:szCs w:val="20"/>
              </w:rPr>
            </w:pPr>
          </w:p>
          <w:p w:rsidR="00A6761C" w:rsidRPr="00A6761C" w:rsidP="00A6761C" w14:paraId="2A89ACC3" w14:textId="7259D25E">
            <w:pPr>
              <w:rPr>
                <w:rFonts w:eastAsia="Aptos"/>
                <w:sz w:val="20"/>
                <w:szCs w:val="20"/>
              </w:rPr>
            </w:pPr>
            <w:r w:rsidRPr="00A6761C">
              <w:rPr>
                <w:rFonts w:eastAsia="Aptos"/>
                <w:sz w:val="20"/>
                <w:szCs w:val="20"/>
              </w:rPr>
              <w:t>Use the appropriate code to identify the method used in determining the participant's employment status in the second quarter following the quarter of exit. Wage records will be the primary data source for tracking</w:t>
            </w:r>
            <w:r w:rsidR="00B91314">
              <w:rPr>
                <w:rFonts w:eastAsia="Aptos"/>
                <w:sz w:val="20"/>
                <w:szCs w:val="20"/>
              </w:rPr>
              <w:t xml:space="preserve"> </w:t>
            </w:r>
            <w:r w:rsidRPr="00A6761C">
              <w:rPr>
                <w:rFonts w:eastAsia="Aptos"/>
                <w:sz w:val="20"/>
                <w:szCs w:val="20"/>
              </w:rPr>
              <w:t xml:space="preserve">employment in the second quarter after the exit quarter. If the participant is not found in wage records, grantees may then use supplemental data sources. </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7EB58E4D" w14:textId="77777777">
            <w:pPr>
              <w:rPr>
                <w:rFonts w:eastAsia="Aptos"/>
                <w:sz w:val="20"/>
                <w:szCs w:val="20"/>
              </w:rPr>
            </w:pPr>
            <w:r w:rsidRPr="00A6761C">
              <w:rPr>
                <w:sz w:val="20"/>
                <w:szCs w:val="20"/>
              </w:rPr>
              <w:t>PIRL</w:t>
            </w:r>
            <w:r w:rsidRPr="00A6761C">
              <w:rPr>
                <w:rFonts w:eastAsia="Aptos"/>
                <w:sz w:val="20"/>
                <w:szCs w:val="20"/>
              </w:rPr>
              <w:t xml:space="preserve"> 1603</w:t>
            </w:r>
          </w:p>
          <w:p w:rsidR="00A6761C" w:rsidRPr="00A6761C" w:rsidP="00A6761C" w14:paraId="16211B88" w14:textId="77777777">
            <w:pPr>
              <w:rPr>
                <w:rFonts w:eastAsia="Aptos"/>
                <w:sz w:val="20"/>
                <w:szCs w:val="20"/>
              </w:rPr>
            </w:pPr>
          </w:p>
          <w:p w:rsidR="00A6761C" w:rsidRPr="00A6761C" w:rsidP="00A6761C" w14:paraId="0F29F81E" w14:textId="77777777">
            <w:pPr>
              <w:rPr>
                <w:rFonts w:eastAsia="Aptos"/>
                <w:sz w:val="20"/>
                <w:szCs w:val="20"/>
              </w:rPr>
            </w:pPr>
            <w:r w:rsidRPr="00A6761C">
              <w:rPr>
                <w:rFonts w:eastAsia="Aptos"/>
                <w:sz w:val="20"/>
                <w:szCs w:val="20"/>
              </w:rPr>
              <w:t>Reporting Code:</w:t>
            </w:r>
          </w:p>
          <w:p w:rsidR="00A6761C" w:rsidRPr="00A6761C" w:rsidP="00A6761C" w14:paraId="582043DB" w14:textId="77777777">
            <w:pPr>
              <w:rPr>
                <w:rFonts w:eastAsia="Aptos"/>
                <w:sz w:val="20"/>
                <w:szCs w:val="20"/>
              </w:rPr>
            </w:pPr>
            <w:r w:rsidRPr="00A6761C">
              <w:rPr>
                <w:rFonts w:eastAsia="Aptos"/>
                <w:sz w:val="20"/>
                <w:szCs w:val="20"/>
              </w:rPr>
              <w:t xml:space="preserve">1 = UI Wage Data </w:t>
            </w:r>
          </w:p>
          <w:p w:rsidR="00A6761C" w:rsidRPr="00A6761C" w:rsidP="00A6761C" w14:paraId="68D801CC" w14:textId="77777777">
            <w:pPr>
              <w:rPr>
                <w:rFonts w:eastAsia="Aptos"/>
                <w:sz w:val="20"/>
                <w:szCs w:val="20"/>
              </w:rPr>
            </w:pPr>
            <w:r w:rsidRPr="00A6761C">
              <w:rPr>
                <w:rFonts w:eastAsia="Aptos"/>
                <w:sz w:val="20"/>
                <w:szCs w:val="20"/>
              </w:rPr>
              <w:t>2 = Federal Employment Records (OPM, USPS)</w:t>
            </w:r>
          </w:p>
          <w:p w:rsidR="00A6761C" w:rsidRPr="00A6761C" w:rsidP="00A6761C" w14:paraId="41C9D5C3" w14:textId="77777777">
            <w:pPr>
              <w:rPr>
                <w:rFonts w:eastAsia="Aptos"/>
                <w:sz w:val="20"/>
                <w:szCs w:val="20"/>
              </w:rPr>
            </w:pPr>
            <w:r w:rsidRPr="00A6761C">
              <w:rPr>
                <w:rFonts w:eastAsia="Aptos"/>
                <w:sz w:val="20"/>
                <w:szCs w:val="20"/>
              </w:rPr>
              <w:t>3 = Military Employment Records (DOD)</w:t>
            </w:r>
          </w:p>
          <w:p w:rsidR="00A6761C" w:rsidRPr="00A6761C" w:rsidP="00A6761C" w14:paraId="771A6DD5" w14:textId="77777777">
            <w:pPr>
              <w:rPr>
                <w:rFonts w:eastAsia="Aptos"/>
                <w:sz w:val="20"/>
                <w:szCs w:val="20"/>
              </w:rPr>
            </w:pPr>
            <w:r w:rsidRPr="00A6761C">
              <w:rPr>
                <w:rFonts w:eastAsia="Aptos"/>
                <w:sz w:val="20"/>
                <w:szCs w:val="20"/>
              </w:rPr>
              <w:t>4 = Non-UI verification</w:t>
            </w:r>
          </w:p>
        </w:tc>
        <w:tc>
          <w:tcPr>
            <w:tcW w:w="1615" w:type="dxa"/>
          </w:tcPr>
          <w:p w:rsidR="00A6761C" w:rsidRPr="00A6761C" w:rsidP="00A6761C" w14:paraId="4BF475F8" w14:textId="77777777">
            <w:pPr>
              <w:rPr>
                <w:rFonts w:eastAsia="Aptos"/>
                <w:sz w:val="20"/>
                <w:szCs w:val="20"/>
              </w:rPr>
            </w:pPr>
            <w:r w:rsidRPr="00A6761C">
              <w:rPr>
                <w:rFonts w:eastAsia="Aptos"/>
                <w:sz w:val="20"/>
                <w:szCs w:val="20"/>
              </w:rPr>
              <w:t>Eval</w:t>
            </w:r>
          </w:p>
        </w:tc>
      </w:tr>
      <w:tr w14:paraId="1341A89A"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533AFE2F" w14:textId="77777777">
            <w:pPr>
              <w:rPr>
                <w:rFonts w:eastAsia="Aptos"/>
                <w:sz w:val="20"/>
                <w:szCs w:val="20"/>
              </w:rPr>
            </w:pPr>
            <w:r w:rsidRPr="00A6761C">
              <w:rPr>
                <w:rFonts w:cs="Arial"/>
                <w:sz w:val="20"/>
                <w:szCs w:val="20"/>
              </w:rPr>
              <w:t>9.8</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19362320" w14:textId="77777777">
            <w:pPr>
              <w:rPr>
                <w:rFonts w:eastAsia="Aptos"/>
                <w:sz w:val="20"/>
                <w:szCs w:val="20"/>
              </w:rPr>
            </w:pPr>
            <w:r w:rsidRPr="00A6761C">
              <w:rPr>
                <w:rFonts w:eastAsia="Aptos"/>
                <w:sz w:val="20"/>
                <w:szCs w:val="20"/>
              </w:rPr>
              <w:t>Occupational Code of Employment 2nd Quarter After Exit Quarter (if available)</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4CEE3221" w14:textId="77777777">
            <w:pPr>
              <w:rPr>
                <w:rFonts w:eastAsia="Aptos"/>
                <w:sz w:val="20"/>
                <w:szCs w:val="20"/>
              </w:rPr>
            </w:pPr>
            <w:r w:rsidRPr="00A6761C">
              <w:rPr>
                <w:rFonts w:eastAsia="Aptos"/>
                <w:sz w:val="20"/>
                <w:szCs w:val="20"/>
              </w:rPr>
              <w:t>Record the 8-digit O*NET SOC 2019 taxonomy occupational code (database version 25.1 or later) that best describes the participant's employment in the 2nd quarter after exit quarter.</w:t>
            </w:r>
          </w:p>
          <w:p w:rsidR="00A6761C" w:rsidRPr="00A6761C" w:rsidP="00A6761C" w14:paraId="6905FBF8" w14:textId="77777777">
            <w:pPr>
              <w:rPr>
                <w:rFonts w:eastAsia="Aptos"/>
                <w:sz w:val="20"/>
                <w:szCs w:val="20"/>
              </w:rPr>
            </w:pPr>
          </w:p>
          <w:p w:rsidR="00A6761C" w:rsidRPr="00A6761C" w:rsidP="00A6761C" w14:paraId="11B9FF5D" w14:textId="7F70EECF">
            <w:pPr>
              <w:rPr>
                <w:rFonts w:eastAsia="Aptos"/>
                <w:sz w:val="20"/>
                <w:szCs w:val="20"/>
              </w:rPr>
            </w:pPr>
            <w:r w:rsidRPr="00A6761C">
              <w:rPr>
                <w:rFonts w:eastAsia="Aptos"/>
                <w:sz w:val="20"/>
                <w:szCs w:val="20"/>
              </w:rPr>
              <w:t>Note: If all 8 digits of the O*NET occupational code are not collected, record at least the first 6 digits.</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2786595F" w14:textId="77777777">
            <w:pPr>
              <w:rPr>
                <w:rFonts w:eastAsia="Aptos"/>
                <w:sz w:val="20"/>
                <w:szCs w:val="20"/>
              </w:rPr>
            </w:pPr>
            <w:r w:rsidRPr="00A6761C">
              <w:rPr>
                <w:sz w:val="20"/>
                <w:szCs w:val="20"/>
              </w:rPr>
              <w:t>PIRL</w:t>
            </w:r>
            <w:r w:rsidRPr="00A6761C">
              <w:rPr>
                <w:rFonts w:eastAsia="Aptos"/>
                <w:sz w:val="20"/>
                <w:szCs w:val="20"/>
              </w:rPr>
              <w:t xml:space="preserve"> 1612</w:t>
            </w:r>
          </w:p>
        </w:tc>
        <w:tc>
          <w:tcPr>
            <w:tcW w:w="1615" w:type="dxa"/>
          </w:tcPr>
          <w:p w:rsidR="00A6761C" w:rsidRPr="00A6761C" w:rsidP="00A6761C" w14:paraId="681F4908" w14:textId="77777777">
            <w:pPr>
              <w:rPr>
                <w:rFonts w:eastAsia="Aptos"/>
                <w:sz w:val="20"/>
                <w:szCs w:val="20"/>
              </w:rPr>
            </w:pPr>
            <w:r w:rsidRPr="00A6761C">
              <w:rPr>
                <w:rFonts w:eastAsia="Aptos"/>
                <w:sz w:val="20"/>
                <w:szCs w:val="20"/>
              </w:rPr>
              <w:t>Eval</w:t>
            </w:r>
          </w:p>
        </w:tc>
      </w:tr>
      <w:tr w14:paraId="46756A0D"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58EDD69D" w14:textId="77777777">
            <w:pPr>
              <w:rPr>
                <w:rFonts w:eastAsia="Aptos"/>
                <w:sz w:val="20"/>
                <w:szCs w:val="20"/>
              </w:rPr>
            </w:pPr>
            <w:r w:rsidRPr="00A6761C">
              <w:rPr>
                <w:rFonts w:cs="Arial"/>
                <w:sz w:val="20"/>
                <w:szCs w:val="20"/>
              </w:rPr>
              <w:t>9.9</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374F277E" w14:textId="77777777">
            <w:pPr>
              <w:rPr>
                <w:rFonts w:eastAsia="Aptos"/>
                <w:sz w:val="20"/>
                <w:szCs w:val="20"/>
              </w:rPr>
            </w:pPr>
            <w:r w:rsidRPr="00A6761C">
              <w:rPr>
                <w:rFonts w:eastAsia="Aptos"/>
                <w:sz w:val="20"/>
                <w:szCs w:val="20"/>
              </w:rPr>
              <w:t>Industry Code of Employment 2nd Quarter After Exit Quarter </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72AADA2C" w14:textId="77777777">
            <w:pPr>
              <w:rPr>
                <w:rFonts w:eastAsia="Aptos"/>
                <w:sz w:val="20"/>
                <w:szCs w:val="20"/>
              </w:rPr>
            </w:pPr>
            <w:r w:rsidRPr="00A6761C">
              <w:rPr>
                <w:rFonts w:eastAsia="Aptos"/>
                <w:sz w:val="20"/>
                <w:szCs w:val="20"/>
              </w:rPr>
              <w:t>Record the 4 to 6-digit industry code that best describes the participant's employment using the North American Industrial Classification System (NAICS). If more than one NAICS is reported, then the NAICS associated with the highest gross wage should be reported.</w:t>
            </w:r>
          </w:p>
          <w:p w:rsidR="00A6761C" w:rsidRPr="00A6761C" w:rsidP="00A6761C" w14:paraId="1F80BC2D" w14:textId="77777777">
            <w:pPr>
              <w:rPr>
                <w:rFonts w:eastAsia="Aptos"/>
                <w:sz w:val="20"/>
                <w:szCs w:val="20"/>
              </w:rPr>
            </w:pPr>
          </w:p>
          <w:p w:rsidR="00A6761C" w:rsidRPr="00A6761C" w:rsidP="00A6761C" w14:paraId="28BFDD4C" w14:textId="77777777">
            <w:pPr>
              <w:rPr>
                <w:rFonts w:eastAsia="Aptos"/>
                <w:sz w:val="20"/>
                <w:szCs w:val="20"/>
              </w:rPr>
            </w:pPr>
            <w:r w:rsidRPr="00A6761C">
              <w:rPr>
                <w:rFonts w:eastAsia="Aptos"/>
                <w:sz w:val="20"/>
                <w:szCs w:val="20"/>
              </w:rPr>
              <w:t>Enter 999999 if 'Wages 2nd Quarter After the Exit Quarter’ exist and NAICS Code is not known.</w:t>
            </w:r>
          </w:p>
          <w:p w:rsidR="00A6761C" w:rsidRPr="00A6761C" w:rsidP="00A6761C" w14:paraId="63996301" w14:textId="77777777">
            <w:pPr>
              <w:rPr>
                <w:rFonts w:eastAsia="Aptos"/>
                <w:sz w:val="20"/>
                <w:szCs w:val="20"/>
              </w:rPr>
            </w:pPr>
          </w:p>
          <w:p w:rsidR="00A6761C" w:rsidRPr="00A6761C" w:rsidP="00A6761C" w14:paraId="0E7818A0" w14:textId="77777777">
            <w:pPr>
              <w:rPr>
                <w:rFonts w:eastAsia="Aptos"/>
                <w:sz w:val="20"/>
                <w:szCs w:val="20"/>
              </w:rPr>
            </w:pPr>
            <w:r w:rsidRPr="00A6761C">
              <w:rPr>
                <w:rFonts w:eastAsia="Aptos"/>
                <w:sz w:val="20"/>
                <w:szCs w:val="20"/>
              </w:rPr>
              <w:t>Leave blank if this data element does not apply to the person or wages are not yet available.</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30555DE2" w14:textId="77777777">
            <w:pPr>
              <w:rPr>
                <w:rFonts w:eastAsia="Aptos"/>
                <w:sz w:val="20"/>
                <w:szCs w:val="20"/>
              </w:rPr>
            </w:pPr>
            <w:r w:rsidRPr="00A6761C">
              <w:rPr>
                <w:sz w:val="20"/>
                <w:szCs w:val="20"/>
              </w:rPr>
              <w:t>PIRL</w:t>
            </w:r>
            <w:r w:rsidRPr="00A6761C">
              <w:rPr>
                <w:rFonts w:eastAsia="Aptos"/>
                <w:sz w:val="20"/>
                <w:szCs w:val="20"/>
              </w:rPr>
              <w:t xml:space="preserve"> 1615</w:t>
            </w:r>
          </w:p>
        </w:tc>
        <w:tc>
          <w:tcPr>
            <w:tcW w:w="1615" w:type="dxa"/>
          </w:tcPr>
          <w:p w:rsidR="00A6761C" w:rsidRPr="00A6761C" w:rsidP="00A6761C" w14:paraId="55FF83F0" w14:textId="77777777">
            <w:pPr>
              <w:rPr>
                <w:rFonts w:eastAsia="Aptos"/>
                <w:sz w:val="20"/>
                <w:szCs w:val="20"/>
              </w:rPr>
            </w:pPr>
            <w:r w:rsidRPr="00A6761C">
              <w:rPr>
                <w:rFonts w:eastAsia="Aptos"/>
                <w:sz w:val="20"/>
                <w:szCs w:val="20"/>
              </w:rPr>
              <w:t>TA/Eval</w:t>
            </w:r>
          </w:p>
        </w:tc>
      </w:tr>
      <w:tr w14:paraId="52B5C86B"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217242BA" w14:textId="77777777">
            <w:pPr>
              <w:rPr>
                <w:rFonts w:eastAsia="Aptos"/>
                <w:sz w:val="20"/>
                <w:szCs w:val="20"/>
              </w:rPr>
            </w:pPr>
            <w:r w:rsidRPr="00A6761C">
              <w:rPr>
                <w:rFonts w:eastAsia="Aptos"/>
                <w:sz w:val="20"/>
                <w:szCs w:val="20"/>
              </w:rPr>
              <w:t>9.10</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3776906B" w14:textId="77777777">
            <w:pPr>
              <w:rPr>
                <w:rFonts w:eastAsia="Aptos"/>
                <w:sz w:val="20"/>
                <w:szCs w:val="20"/>
              </w:rPr>
            </w:pPr>
            <w:r w:rsidRPr="00A6761C">
              <w:rPr>
                <w:rFonts w:eastAsia="Aptos"/>
                <w:sz w:val="20"/>
                <w:szCs w:val="20"/>
              </w:rPr>
              <w:t>Employed in 4th Quarter After Exit Quarter</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5A8F3136" w14:textId="77777777">
            <w:pPr>
              <w:rPr>
                <w:rFonts w:eastAsia="Aptos"/>
                <w:sz w:val="20"/>
                <w:szCs w:val="20"/>
              </w:rPr>
            </w:pPr>
            <w:r w:rsidRPr="00A6761C">
              <w:rPr>
                <w:rFonts w:eastAsia="Aptos"/>
                <w:sz w:val="20"/>
                <w:szCs w:val="20"/>
              </w:rPr>
              <w:t xml:space="preserve">Record 1 if the participant is in unsubsidized employment (not including Registered </w:t>
            </w:r>
          </w:p>
          <w:p w:rsidR="00A6761C" w:rsidRPr="00A6761C" w:rsidP="00A6761C" w14:paraId="425FC460" w14:textId="77777777">
            <w:pPr>
              <w:rPr>
                <w:rFonts w:eastAsia="Aptos"/>
                <w:sz w:val="20"/>
                <w:szCs w:val="20"/>
              </w:rPr>
            </w:pPr>
            <w:r w:rsidRPr="00A6761C">
              <w:rPr>
                <w:rFonts w:eastAsia="Aptos"/>
                <w:sz w:val="20"/>
                <w:szCs w:val="20"/>
              </w:rPr>
              <w:t>Apprenticeship, or the military).</w:t>
            </w:r>
          </w:p>
          <w:p w:rsidR="00A6761C" w:rsidRPr="00A6761C" w:rsidP="00A6761C" w14:paraId="6EFD75F5" w14:textId="77777777">
            <w:pPr>
              <w:rPr>
                <w:rFonts w:eastAsia="Aptos"/>
                <w:sz w:val="20"/>
                <w:szCs w:val="20"/>
              </w:rPr>
            </w:pPr>
            <w:r w:rsidRPr="00A6761C">
              <w:rPr>
                <w:rFonts w:eastAsia="Aptos"/>
                <w:sz w:val="20"/>
                <w:szCs w:val="20"/>
              </w:rPr>
              <w:t>Record 2 if the participant is in a Registered Apprenticeship.</w:t>
            </w:r>
          </w:p>
          <w:p w:rsidR="00A6761C" w:rsidRPr="00A6761C" w:rsidP="00A6761C" w14:paraId="0CA3251A" w14:textId="77777777">
            <w:pPr>
              <w:rPr>
                <w:rFonts w:eastAsia="Aptos"/>
                <w:sz w:val="20"/>
                <w:szCs w:val="20"/>
              </w:rPr>
            </w:pPr>
            <w:r w:rsidRPr="00A6761C">
              <w:rPr>
                <w:rFonts w:eastAsia="Aptos"/>
                <w:sz w:val="20"/>
                <w:szCs w:val="20"/>
              </w:rPr>
              <w:t>Record 3 if the participant is in the military.</w:t>
            </w:r>
          </w:p>
          <w:p w:rsidR="00A6761C" w:rsidRPr="00A6761C" w:rsidP="00A6761C" w14:paraId="69D31BE7" w14:textId="77777777">
            <w:pPr>
              <w:rPr>
                <w:rFonts w:eastAsia="Aptos"/>
                <w:sz w:val="20"/>
                <w:szCs w:val="20"/>
              </w:rPr>
            </w:pPr>
            <w:r w:rsidRPr="00A6761C">
              <w:rPr>
                <w:rFonts w:eastAsia="Aptos"/>
                <w:sz w:val="20"/>
                <w:szCs w:val="20"/>
              </w:rPr>
              <w:t>Record 0 if the participant was not employed in the fourth quarter after the quarter of exit.</w:t>
            </w:r>
          </w:p>
          <w:p w:rsidR="00A6761C" w:rsidRPr="00A6761C" w:rsidP="00A6761C" w14:paraId="62E2555E" w14:textId="77777777">
            <w:pPr>
              <w:rPr>
                <w:rFonts w:eastAsia="Aptos"/>
                <w:sz w:val="20"/>
                <w:szCs w:val="20"/>
              </w:rPr>
            </w:pPr>
            <w:r w:rsidRPr="00A6761C">
              <w:rPr>
                <w:rFonts w:eastAsia="Aptos"/>
                <w:sz w:val="20"/>
                <w:szCs w:val="20"/>
              </w:rPr>
              <w:t>Record 9 if the participant has exited but employment information is not yet available.</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1FF1D8EF" w14:textId="77777777">
            <w:pPr>
              <w:rPr>
                <w:rFonts w:eastAsia="Aptos"/>
                <w:sz w:val="20"/>
                <w:szCs w:val="20"/>
              </w:rPr>
            </w:pPr>
            <w:r w:rsidRPr="00A6761C">
              <w:rPr>
                <w:sz w:val="20"/>
                <w:szCs w:val="20"/>
              </w:rPr>
              <w:t>PIRL</w:t>
            </w:r>
            <w:r w:rsidRPr="00A6761C">
              <w:rPr>
                <w:rFonts w:eastAsia="Aptos"/>
                <w:sz w:val="20"/>
                <w:szCs w:val="20"/>
              </w:rPr>
              <w:t xml:space="preserve"> 1606</w:t>
            </w:r>
          </w:p>
          <w:p w:rsidR="00A6761C" w:rsidRPr="00A6761C" w:rsidP="00A6761C" w14:paraId="1C1BFDE0" w14:textId="77777777">
            <w:pPr>
              <w:rPr>
                <w:rFonts w:eastAsia="Aptos"/>
                <w:sz w:val="20"/>
                <w:szCs w:val="20"/>
              </w:rPr>
            </w:pPr>
          </w:p>
          <w:p w:rsidR="00A6761C" w:rsidRPr="00A6761C" w:rsidP="00A6761C" w14:paraId="78E744ED" w14:textId="77777777">
            <w:pPr>
              <w:rPr>
                <w:rFonts w:eastAsia="Aptos"/>
                <w:sz w:val="20"/>
                <w:szCs w:val="20"/>
              </w:rPr>
            </w:pPr>
            <w:r w:rsidRPr="00A6761C">
              <w:rPr>
                <w:rFonts w:eastAsia="Aptos"/>
                <w:sz w:val="20"/>
                <w:szCs w:val="20"/>
              </w:rPr>
              <w:t>Reporting Code:</w:t>
            </w:r>
          </w:p>
          <w:p w:rsidR="00A6761C" w:rsidRPr="00A6761C" w:rsidP="00A6761C" w14:paraId="5B4C2E09" w14:textId="77777777">
            <w:pPr>
              <w:rPr>
                <w:rFonts w:eastAsia="Aptos"/>
                <w:sz w:val="20"/>
                <w:szCs w:val="20"/>
              </w:rPr>
            </w:pPr>
            <w:r w:rsidRPr="00A6761C">
              <w:rPr>
                <w:rFonts w:eastAsia="Aptos"/>
                <w:sz w:val="20"/>
                <w:szCs w:val="20"/>
              </w:rPr>
              <w:t>1 = Yes</w:t>
            </w:r>
          </w:p>
          <w:p w:rsidR="00A6761C" w:rsidRPr="00A6761C" w:rsidP="00A6761C" w14:paraId="148EE584" w14:textId="77777777">
            <w:pPr>
              <w:rPr>
                <w:rFonts w:eastAsia="Aptos"/>
                <w:sz w:val="20"/>
                <w:szCs w:val="20"/>
              </w:rPr>
            </w:pPr>
            <w:r w:rsidRPr="00A6761C">
              <w:rPr>
                <w:rFonts w:eastAsia="Aptos"/>
                <w:sz w:val="20"/>
                <w:szCs w:val="20"/>
              </w:rPr>
              <w:t>2 = Yes, Registered Apprenticeship</w:t>
            </w:r>
          </w:p>
          <w:p w:rsidR="00A6761C" w:rsidRPr="00A6761C" w:rsidP="00A6761C" w14:paraId="4907AF0D" w14:textId="77777777">
            <w:pPr>
              <w:rPr>
                <w:rFonts w:eastAsia="Aptos"/>
                <w:sz w:val="20"/>
                <w:szCs w:val="20"/>
              </w:rPr>
            </w:pPr>
            <w:r w:rsidRPr="00A6761C">
              <w:rPr>
                <w:rFonts w:eastAsia="Aptos"/>
                <w:sz w:val="20"/>
                <w:szCs w:val="20"/>
              </w:rPr>
              <w:t xml:space="preserve">3 = Yes, Military </w:t>
            </w:r>
          </w:p>
          <w:p w:rsidR="00A6761C" w:rsidRPr="00A6761C" w:rsidP="00A6761C" w14:paraId="46D3651B" w14:textId="77777777">
            <w:pPr>
              <w:rPr>
                <w:rFonts w:eastAsia="Aptos"/>
                <w:sz w:val="20"/>
                <w:szCs w:val="20"/>
              </w:rPr>
            </w:pPr>
            <w:r w:rsidRPr="00A6761C">
              <w:rPr>
                <w:rFonts w:eastAsia="Aptos"/>
                <w:sz w:val="20"/>
                <w:szCs w:val="20"/>
              </w:rPr>
              <w:t>0 = No</w:t>
            </w:r>
          </w:p>
          <w:p w:rsidR="00A6761C" w:rsidRPr="00A6761C" w:rsidP="00A6761C" w14:paraId="36DA9F6A" w14:textId="77777777">
            <w:pPr>
              <w:rPr>
                <w:rFonts w:eastAsia="Aptos"/>
                <w:sz w:val="20"/>
                <w:szCs w:val="20"/>
              </w:rPr>
            </w:pPr>
            <w:r w:rsidRPr="00A6761C">
              <w:rPr>
                <w:rFonts w:eastAsia="Aptos"/>
                <w:sz w:val="20"/>
                <w:szCs w:val="20"/>
              </w:rPr>
              <w:t>9 = Information not yet available</w:t>
            </w:r>
          </w:p>
        </w:tc>
        <w:tc>
          <w:tcPr>
            <w:tcW w:w="1615" w:type="dxa"/>
          </w:tcPr>
          <w:p w:rsidR="00A6761C" w:rsidRPr="00A6761C" w:rsidP="00A6761C" w14:paraId="7C2280D8" w14:textId="77777777">
            <w:pPr>
              <w:rPr>
                <w:rFonts w:eastAsia="Aptos"/>
                <w:sz w:val="20"/>
                <w:szCs w:val="20"/>
              </w:rPr>
            </w:pPr>
            <w:r w:rsidRPr="00A6761C">
              <w:rPr>
                <w:rFonts w:eastAsia="Aptos"/>
                <w:sz w:val="20"/>
                <w:szCs w:val="20"/>
              </w:rPr>
              <w:t>TA/Eval</w:t>
            </w:r>
          </w:p>
        </w:tc>
      </w:tr>
      <w:tr w14:paraId="4AB763E6"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22D684B8" w14:textId="77777777">
            <w:pPr>
              <w:rPr>
                <w:rFonts w:eastAsia="Aptos"/>
                <w:sz w:val="20"/>
                <w:szCs w:val="20"/>
              </w:rPr>
            </w:pPr>
            <w:r w:rsidRPr="00A6761C">
              <w:rPr>
                <w:rFonts w:eastAsia="Aptos"/>
                <w:sz w:val="20"/>
                <w:szCs w:val="20"/>
              </w:rPr>
              <w:t>9.11</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1AAE4423" w14:textId="77777777">
            <w:pPr>
              <w:rPr>
                <w:rFonts w:eastAsia="Aptos"/>
                <w:sz w:val="20"/>
                <w:szCs w:val="20"/>
              </w:rPr>
            </w:pPr>
            <w:r w:rsidRPr="00A6761C">
              <w:rPr>
                <w:rFonts w:eastAsia="Aptos"/>
                <w:sz w:val="20"/>
                <w:szCs w:val="20"/>
              </w:rPr>
              <w:t>Earnings 4th Quarter After Exit Quarter</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2A78BC85" w14:textId="77777777">
            <w:pPr>
              <w:rPr>
                <w:rFonts w:eastAsia="Aptos"/>
                <w:sz w:val="20"/>
                <w:szCs w:val="20"/>
              </w:rPr>
            </w:pPr>
            <w:r w:rsidRPr="00A6761C">
              <w:rPr>
                <w:rFonts w:eastAsia="Aptos"/>
                <w:sz w:val="20"/>
                <w:szCs w:val="20"/>
              </w:rPr>
              <w:t>Record total earnings for the fourth quarter after the quarter of exit.</w:t>
            </w:r>
          </w:p>
          <w:p w:rsidR="00A6761C" w:rsidRPr="00A6761C" w:rsidP="00A6761C" w14:paraId="74E510EE" w14:textId="77777777">
            <w:pPr>
              <w:rPr>
                <w:rFonts w:eastAsia="Aptos"/>
                <w:sz w:val="20"/>
                <w:szCs w:val="20"/>
              </w:rPr>
            </w:pPr>
            <w:r w:rsidRPr="00A6761C">
              <w:rPr>
                <w:rFonts w:eastAsia="Aptos"/>
                <w:sz w:val="20"/>
                <w:szCs w:val="20"/>
              </w:rPr>
              <w:t>Record 9999999.99 if data is not yet available for this item.</w:t>
            </w:r>
          </w:p>
          <w:p w:rsidR="00A6761C" w:rsidRPr="00A6761C" w:rsidP="00A6761C" w14:paraId="12C779C4" w14:textId="77777777">
            <w:pPr>
              <w:rPr>
                <w:rFonts w:eastAsia="Aptos"/>
                <w:sz w:val="20"/>
                <w:szCs w:val="20"/>
              </w:rPr>
            </w:pPr>
            <w:r w:rsidRPr="00A6761C">
              <w:rPr>
                <w:rFonts w:eastAsia="Aptos"/>
                <w:sz w:val="20"/>
                <w:szCs w:val="20"/>
              </w:rPr>
              <w:t>Leave blank if data element does not apply to the participant.</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09971F0F" w14:textId="77777777">
            <w:pPr>
              <w:rPr>
                <w:rFonts w:eastAsia="Aptos"/>
                <w:sz w:val="20"/>
                <w:szCs w:val="20"/>
              </w:rPr>
            </w:pPr>
            <w:r w:rsidRPr="00A6761C">
              <w:rPr>
                <w:sz w:val="20"/>
                <w:szCs w:val="20"/>
              </w:rPr>
              <w:t>PIRL</w:t>
            </w:r>
            <w:r w:rsidRPr="00A6761C">
              <w:rPr>
                <w:rFonts w:eastAsia="Aptos"/>
                <w:sz w:val="20"/>
                <w:szCs w:val="20"/>
              </w:rPr>
              <w:t xml:space="preserve"> 1706</w:t>
            </w:r>
          </w:p>
          <w:p w:rsidR="00A6761C" w:rsidRPr="00A6761C" w:rsidP="00A6761C" w14:paraId="058F4789" w14:textId="77777777">
            <w:pPr>
              <w:rPr>
                <w:rFonts w:eastAsia="Aptos"/>
                <w:sz w:val="20"/>
                <w:szCs w:val="20"/>
              </w:rPr>
            </w:pPr>
          </w:p>
          <w:p w:rsidR="00A6761C" w:rsidRPr="00A6761C" w:rsidP="00A6761C" w14:paraId="64B81860" w14:textId="77777777">
            <w:pPr>
              <w:rPr>
                <w:rFonts w:eastAsia="Aptos"/>
                <w:sz w:val="20"/>
                <w:szCs w:val="20"/>
              </w:rPr>
            </w:pPr>
            <w:r w:rsidRPr="00A6761C">
              <w:rPr>
                <w:rFonts w:eastAsia="Aptos"/>
                <w:sz w:val="20"/>
                <w:szCs w:val="20"/>
              </w:rPr>
              <w:t>Reporting Code:</w:t>
            </w:r>
          </w:p>
          <w:p w:rsidR="00A6761C" w:rsidRPr="00A6761C" w:rsidP="00A6761C" w14:paraId="058C1144" w14:textId="3F760AB9">
            <w:pPr>
              <w:rPr>
                <w:rFonts w:eastAsia="Aptos"/>
                <w:sz w:val="20"/>
                <w:szCs w:val="20"/>
              </w:rPr>
            </w:pPr>
            <w:r w:rsidRPr="00A6761C">
              <w:rPr>
                <w:rFonts w:eastAsia="Aptos"/>
                <w:sz w:val="20"/>
                <w:szCs w:val="20"/>
              </w:rPr>
              <w:t>[Dollar Amount 00000000.00]</w:t>
            </w:r>
          </w:p>
        </w:tc>
        <w:tc>
          <w:tcPr>
            <w:tcW w:w="1615" w:type="dxa"/>
          </w:tcPr>
          <w:p w:rsidR="00A6761C" w:rsidRPr="00A6761C" w:rsidP="00A6761C" w14:paraId="697F10E0" w14:textId="77777777">
            <w:pPr>
              <w:rPr>
                <w:rFonts w:eastAsia="Aptos"/>
                <w:sz w:val="20"/>
                <w:szCs w:val="20"/>
              </w:rPr>
            </w:pPr>
            <w:r w:rsidRPr="00A6761C">
              <w:rPr>
                <w:rFonts w:eastAsia="Aptos"/>
                <w:sz w:val="20"/>
                <w:szCs w:val="20"/>
              </w:rPr>
              <w:t>TA/Eval</w:t>
            </w:r>
          </w:p>
        </w:tc>
      </w:tr>
      <w:tr w14:paraId="43EFB463"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7880586D" w14:textId="77777777">
            <w:pPr>
              <w:rPr>
                <w:rFonts w:eastAsia="Aptos"/>
                <w:sz w:val="20"/>
                <w:szCs w:val="20"/>
              </w:rPr>
            </w:pPr>
            <w:r w:rsidRPr="00A6761C">
              <w:rPr>
                <w:rFonts w:eastAsia="Aptos"/>
                <w:sz w:val="20"/>
                <w:szCs w:val="20"/>
              </w:rPr>
              <w:t>9.12</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6ECD40AF" w14:textId="77777777">
            <w:pPr>
              <w:rPr>
                <w:rFonts w:eastAsia="Aptos"/>
                <w:sz w:val="20"/>
                <w:szCs w:val="20"/>
              </w:rPr>
            </w:pPr>
            <w:r w:rsidRPr="00A6761C">
              <w:rPr>
                <w:rFonts w:eastAsia="Aptos"/>
                <w:sz w:val="20"/>
                <w:szCs w:val="20"/>
              </w:rPr>
              <w:t>Type of Employment Match 4th Quarter After Exit Quarter</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7808AD9A" w14:textId="28B114C7">
            <w:pPr>
              <w:rPr>
                <w:rFonts w:eastAsia="Aptos"/>
                <w:sz w:val="20"/>
                <w:szCs w:val="20"/>
              </w:rPr>
            </w:pPr>
            <w:r w:rsidRPr="00A6761C">
              <w:rPr>
                <w:rFonts w:eastAsia="Aptos"/>
                <w:sz w:val="20"/>
                <w:szCs w:val="20"/>
              </w:rPr>
              <w:t>Use the appropriate code to identify the method used in determining the participant's employment status in the</w:t>
            </w:r>
            <w:r w:rsidRPr="00A6761C" w:rsidR="00CD111C">
              <w:rPr>
                <w:rFonts w:eastAsia="Aptos"/>
                <w:sz w:val="20"/>
                <w:szCs w:val="20"/>
              </w:rPr>
              <w:t xml:space="preserve"> fourth quarter following</w:t>
            </w:r>
            <w:r w:rsidR="00CD111C">
              <w:rPr>
                <w:rFonts w:eastAsia="Aptos"/>
                <w:sz w:val="20"/>
                <w:szCs w:val="20"/>
              </w:rPr>
              <w:t xml:space="preserve"> </w:t>
            </w:r>
            <w:r w:rsidRPr="00A6761C" w:rsidR="00CD111C">
              <w:rPr>
                <w:rFonts w:eastAsia="Aptos"/>
                <w:sz w:val="20"/>
                <w:szCs w:val="20"/>
              </w:rPr>
              <w:t>the quarter of exit. Wage records will be the primary</w:t>
            </w:r>
            <w:r w:rsidR="00CD111C">
              <w:rPr>
                <w:rFonts w:eastAsia="Aptos"/>
                <w:sz w:val="20"/>
                <w:szCs w:val="20"/>
              </w:rPr>
              <w:t xml:space="preserve"> </w:t>
            </w:r>
            <w:r w:rsidRPr="00A6761C" w:rsidR="00CD111C">
              <w:rPr>
                <w:rFonts w:eastAsia="Aptos"/>
                <w:sz w:val="20"/>
                <w:szCs w:val="20"/>
              </w:rPr>
              <w:t>data source</w:t>
            </w:r>
            <w:r w:rsidR="00CD111C">
              <w:rPr>
                <w:rFonts w:eastAsia="Aptos"/>
                <w:sz w:val="20"/>
                <w:szCs w:val="20"/>
              </w:rPr>
              <w:t xml:space="preserve"> </w:t>
            </w:r>
            <w:r w:rsidRPr="00A6761C">
              <w:rPr>
                <w:rFonts w:eastAsia="Aptos"/>
                <w:sz w:val="20"/>
                <w:szCs w:val="20"/>
              </w:rPr>
              <w:t xml:space="preserve">for tracking employment in the fourth quarter after the exit quarter. </w:t>
            </w:r>
            <w:r w:rsidR="00AD2327">
              <w:rPr>
                <w:rFonts w:eastAsia="Aptos"/>
                <w:sz w:val="20"/>
                <w:szCs w:val="20"/>
              </w:rPr>
              <w:t xml:space="preserve"> </w:t>
            </w:r>
            <w:r w:rsidRPr="00A6761C">
              <w:rPr>
                <w:rFonts w:eastAsia="Aptos"/>
                <w:sz w:val="20"/>
                <w:szCs w:val="20"/>
              </w:rPr>
              <w:t>If the participant is not found in the wage records, grantees may then use supplemental data sources. If the</w:t>
            </w:r>
            <w:r w:rsidRPr="00A6761C" w:rsidR="00AD2327">
              <w:rPr>
                <w:rFonts w:eastAsia="Aptos"/>
                <w:sz w:val="20"/>
                <w:szCs w:val="20"/>
              </w:rPr>
              <w:t xml:space="preserve"> participant is found in more than one source of employment using wage</w:t>
            </w:r>
            <w:r w:rsidR="00AD2327">
              <w:rPr>
                <w:rFonts w:eastAsia="Aptos"/>
                <w:sz w:val="20"/>
                <w:szCs w:val="20"/>
              </w:rPr>
              <w:t xml:space="preserve"> </w:t>
            </w:r>
            <w:r w:rsidRPr="00A6761C">
              <w:rPr>
                <w:rFonts w:eastAsia="Aptos"/>
                <w:sz w:val="20"/>
                <w:szCs w:val="20"/>
              </w:rPr>
              <w:t>records, record the data source for which the participant's earnings are greatest.</w:t>
            </w:r>
          </w:p>
          <w:p w:rsidR="00A6761C" w:rsidRPr="00A6761C" w:rsidP="00A6761C" w14:paraId="7FF8DF95" w14:textId="77777777">
            <w:pPr>
              <w:rPr>
                <w:rFonts w:eastAsia="Aptos"/>
                <w:sz w:val="20"/>
                <w:szCs w:val="20"/>
              </w:rPr>
            </w:pPr>
            <w:r w:rsidRPr="00A6761C">
              <w:rPr>
                <w:rFonts w:eastAsia="Aptos"/>
                <w:sz w:val="20"/>
                <w:szCs w:val="20"/>
              </w:rPr>
              <w:t>Record 0 if the participant was not employed in the fourth quarter after the quarter of exit.</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09A6540A" w14:textId="77777777">
            <w:pPr>
              <w:rPr>
                <w:rFonts w:eastAsia="Aptos"/>
                <w:sz w:val="20"/>
                <w:szCs w:val="20"/>
              </w:rPr>
            </w:pPr>
            <w:r w:rsidRPr="00A6761C">
              <w:rPr>
                <w:sz w:val="20"/>
                <w:szCs w:val="20"/>
              </w:rPr>
              <w:t xml:space="preserve">PIRL </w:t>
            </w:r>
            <w:r w:rsidRPr="00A6761C">
              <w:rPr>
                <w:rFonts w:eastAsia="Aptos"/>
                <w:sz w:val="20"/>
                <w:szCs w:val="20"/>
              </w:rPr>
              <w:t>1607</w:t>
            </w:r>
          </w:p>
          <w:p w:rsidR="00A6761C" w:rsidRPr="00A6761C" w:rsidP="00A6761C" w14:paraId="4CF2AF51" w14:textId="77777777">
            <w:pPr>
              <w:rPr>
                <w:rFonts w:eastAsia="Aptos"/>
                <w:sz w:val="20"/>
                <w:szCs w:val="20"/>
              </w:rPr>
            </w:pPr>
          </w:p>
          <w:p w:rsidR="00A6761C" w:rsidRPr="00A6761C" w:rsidP="00A6761C" w14:paraId="153C8C4C" w14:textId="77777777">
            <w:pPr>
              <w:rPr>
                <w:rFonts w:eastAsia="Aptos"/>
                <w:sz w:val="20"/>
                <w:szCs w:val="20"/>
              </w:rPr>
            </w:pPr>
            <w:r w:rsidRPr="00A6761C">
              <w:rPr>
                <w:rFonts w:eastAsia="Aptos"/>
                <w:sz w:val="20"/>
                <w:szCs w:val="20"/>
              </w:rPr>
              <w:t>Reporting Code:</w:t>
            </w:r>
          </w:p>
          <w:p w:rsidR="00A6761C" w:rsidRPr="00A6761C" w:rsidP="00A6761C" w14:paraId="4EDEF93B" w14:textId="77777777">
            <w:pPr>
              <w:rPr>
                <w:rFonts w:eastAsia="Aptos"/>
                <w:sz w:val="20"/>
                <w:szCs w:val="20"/>
              </w:rPr>
            </w:pPr>
            <w:r w:rsidRPr="00A6761C">
              <w:rPr>
                <w:rFonts w:eastAsia="Aptos"/>
                <w:sz w:val="20"/>
                <w:szCs w:val="20"/>
              </w:rPr>
              <w:t xml:space="preserve">1 = UI Wage Data </w:t>
            </w:r>
          </w:p>
          <w:p w:rsidR="00A6761C" w:rsidRPr="00A6761C" w:rsidP="00A6761C" w14:paraId="5B0C1A0F" w14:textId="77777777">
            <w:pPr>
              <w:rPr>
                <w:rFonts w:eastAsia="Aptos"/>
                <w:sz w:val="20"/>
                <w:szCs w:val="20"/>
              </w:rPr>
            </w:pPr>
            <w:r w:rsidRPr="00A6761C">
              <w:rPr>
                <w:rFonts w:eastAsia="Aptos"/>
                <w:sz w:val="20"/>
                <w:szCs w:val="20"/>
              </w:rPr>
              <w:t xml:space="preserve">2 = Federal Employment Records (OPM, USPS) </w:t>
            </w:r>
          </w:p>
          <w:p w:rsidR="00A6761C" w:rsidRPr="00A6761C" w:rsidP="00A6761C" w14:paraId="7A50922E" w14:textId="77777777">
            <w:pPr>
              <w:rPr>
                <w:rFonts w:eastAsia="Aptos"/>
                <w:sz w:val="20"/>
                <w:szCs w:val="20"/>
              </w:rPr>
            </w:pPr>
            <w:r w:rsidRPr="00A6761C">
              <w:rPr>
                <w:rFonts w:eastAsia="Aptos"/>
                <w:sz w:val="20"/>
                <w:szCs w:val="20"/>
              </w:rPr>
              <w:t xml:space="preserve">3 = Military Employment Records (DOD) </w:t>
            </w:r>
          </w:p>
          <w:p w:rsidR="00A6761C" w:rsidRPr="00A6761C" w:rsidP="00A6761C" w14:paraId="0004DBA9" w14:textId="05BDF83B">
            <w:pPr>
              <w:rPr>
                <w:rFonts w:eastAsia="Aptos"/>
                <w:sz w:val="20"/>
                <w:szCs w:val="20"/>
              </w:rPr>
            </w:pPr>
            <w:r w:rsidRPr="00A6761C">
              <w:rPr>
                <w:rFonts w:eastAsia="Aptos"/>
                <w:sz w:val="20"/>
                <w:szCs w:val="20"/>
              </w:rPr>
              <w:t xml:space="preserve">4 = </w:t>
            </w:r>
            <w:r w:rsidRPr="00A6761C" w:rsidR="00D947D9">
              <w:rPr>
                <w:rFonts w:eastAsia="Aptos"/>
                <w:sz w:val="20"/>
                <w:szCs w:val="20"/>
              </w:rPr>
              <w:t>Non-UI</w:t>
            </w:r>
            <w:r w:rsidRPr="00A6761C">
              <w:rPr>
                <w:rFonts w:eastAsia="Aptos"/>
                <w:sz w:val="20"/>
                <w:szCs w:val="20"/>
              </w:rPr>
              <w:t xml:space="preserve"> verification </w:t>
            </w:r>
          </w:p>
          <w:p w:rsidR="00A6761C" w:rsidRPr="00A6761C" w:rsidP="00A6761C" w14:paraId="556B9A11" w14:textId="77777777">
            <w:pPr>
              <w:rPr>
                <w:rFonts w:eastAsia="Aptos"/>
                <w:sz w:val="20"/>
                <w:szCs w:val="20"/>
              </w:rPr>
            </w:pPr>
            <w:r w:rsidRPr="00A6761C">
              <w:rPr>
                <w:rFonts w:eastAsia="Aptos"/>
                <w:sz w:val="20"/>
                <w:szCs w:val="20"/>
              </w:rPr>
              <w:t xml:space="preserve">5 = Information not yet available </w:t>
            </w:r>
          </w:p>
          <w:p w:rsidR="00A6761C" w:rsidRPr="00A6761C" w:rsidP="00A6761C" w14:paraId="1C025672" w14:textId="77777777">
            <w:pPr>
              <w:rPr>
                <w:rFonts w:eastAsia="Aptos"/>
                <w:sz w:val="20"/>
                <w:szCs w:val="20"/>
              </w:rPr>
            </w:pPr>
            <w:r w:rsidRPr="00A6761C">
              <w:rPr>
                <w:rFonts w:eastAsia="Aptos"/>
                <w:sz w:val="20"/>
                <w:szCs w:val="20"/>
              </w:rPr>
              <w:t>0 = Not employed</w:t>
            </w:r>
          </w:p>
        </w:tc>
        <w:tc>
          <w:tcPr>
            <w:tcW w:w="1615" w:type="dxa"/>
          </w:tcPr>
          <w:p w:rsidR="00A6761C" w:rsidRPr="00A6761C" w:rsidP="00A6761C" w14:paraId="20BB13B4" w14:textId="77777777">
            <w:pPr>
              <w:rPr>
                <w:rFonts w:eastAsia="Aptos"/>
                <w:sz w:val="20"/>
                <w:szCs w:val="20"/>
              </w:rPr>
            </w:pPr>
            <w:r w:rsidRPr="00A6761C">
              <w:rPr>
                <w:rFonts w:eastAsia="Aptos"/>
                <w:sz w:val="20"/>
                <w:szCs w:val="20"/>
              </w:rPr>
              <w:t>TA/Eval</w:t>
            </w:r>
          </w:p>
        </w:tc>
      </w:tr>
      <w:tr w14:paraId="161F8F8F"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5DE80531" w14:textId="77777777">
            <w:pPr>
              <w:rPr>
                <w:rFonts w:eastAsia="Aptos"/>
                <w:sz w:val="20"/>
                <w:szCs w:val="20"/>
              </w:rPr>
            </w:pPr>
            <w:r w:rsidRPr="00A6761C">
              <w:rPr>
                <w:rFonts w:eastAsia="Aptos"/>
                <w:sz w:val="20"/>
                <w:szCs w:val="20"/>
              </w:rPr>
              <w:t>9.13</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291C10BA" w14:textId="77777777">
            <w:pPr>
              <w:rPr>
                <w:rFonts w:eastAsia="Aptos"/>
                <w:sz w:val="20"/>
                <w:szCs w:val="20"/>
              </w:rPr>
            </w:pPr>
            <w:r w:rsidRPr="00A6761C">
              <w:rPr>
                <w:rFonts w:eastAsia="Aptos"/>
                <w:sz w:val="20"/>
                <w:szCs w:val="20"/>
              </w:rPr>
              <w:t>Occupational Code of Employment 4th Quarter After Exit Quarter (if available)</w:t>
            </w:r>
          </w:p>
        </w:tc>
        <w:tc>
          <w:tcPr>
            <w:tcW w:w="4319" w:type="dxa"/>
            <w:tcBorders>
              <w:top w:val="single" w:sz="6" w:space="0" w:color="auto"/>
              <w:left w:val="single" w:sz="6" w:space="0" w:color="auto"/>
              <w:bottom w:val="single" w:sz="6" w:space="0" w:color="auto"/>
              <w:right w:val="single" w:sz="6" w:space="0" w:color="auto"/>
            </w:tcBorders>
          </w:tcPr>
          <w:p w:rsidR="00DA7D5B" w:rsidRPr="00A6761C" w:rsidP="00DA7D5B" w14:paraId="587598E1" w14:textId="13E63002">
            <w:pPr>
              <w:rPr>
                <w:rFonts w:eastAsia="Aptos"/>
                <w:sz w:val="20"/>
                <w:szCs w:val="20"/>
              </w:rPr>
            </w:pPr>
            <w:r w:rsidRPr="00A6761C">
              <w:rPr>
                <w:rFonts w:eastAsia="Aptos"/>
                <w:sz w:val="20"/>
                <w:szCs w:val="20"/>
              </w:rPr>
              <w:t>Record the 8-digit O*NET SOC 2019 taxonomy occupational code (database version 25.1 or later) that best describes the participant's employment in the 4th</w:t>
            </w:r>
            <w:r w:rsidRPr="00A6761C">
              <w:rPr>
                <w:rFonts w:eastAsia="Aptos"/>
                <w:sz w:val="20"/>
                <w:szCs w:val="20"/>
              </w:rPr>
              <w:t xml:space="preserve"> quarter after the exit quarter. </w:t>
            </w:r>
          </w:p>
          <w:p w:rsidR="00A6761C" w:rsidRPr="00A6761C" w:rsidP="00A6761C" w14:paraId="72D77715" w14:textId="3276D56B">
            <w:pPr>
              <w:rPr>
                <w:rFonts w:eastAsia="Aptos"/>
                <w:sz w:val="20"/>
                <w:szCs w:val="20"/>
              </w:rPr>
            </w:pPr>
          </w:p>
          <w:p w:rsidR="00A6761C" w:rsidRPr="00A6761C" w:rsidP="00A6761C" w14:paraId="18CBF93F" w14:textId="171299B4">
            <w:pPr>
              <w:rPr>
                <w:rFonts w:eastAsia="Aptos"/>
                <w:sz w:val="20"/>
                <w:szCs w:val="20"/>
              </w:rPr>
            </w:pPr>
            <w:r w:rsidRPr="00A6761C">
              <w:rPr>
                <w:rFonts w:eastAsia="Aptos"/>
                <w:sz w:val="20"/>
                <w:szCs w:val="20"/>
              </w:rPr>
              <w:t>Note: If all 8 digits of the O*NET occupational code are not collected, record at least the first 6 digits.</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6425A74C" w14:textId="77777777">
            <w:pPr>
              <w:rPr>
                <w:rFonts w:eastAsia="Aptos"/>
                <w:sz w:val="20"/>
                <w:szCs w:val="20"/>
              </w:rPr>
            </w:pPr>
            <w:r w:rsidRPr="00A6761C">
              <w:rPr>
                <w:sz w:val="20"/>
                <w:szCs w:val="20"/>
              </w:rPr>
              <w:t>PIRL</w:t>
            </w:r>
            <w:r w:rsidRPr="00A6761C">
              <w:rPr>
                <w:rFonts w:eastAsia="Aptos"/>
                <w:sz w:val="20"/>
                <w:szCs w:val="20"/>
              </w:rPr>
              <w:t xml:space="preserve"> 1613</w:t>
            </w:r>
          </w:p>
        </w:tc>
        <w:tc>
          <w:tcPr>
            <w:tcW w:w="1615" w:type="dxa"/>
          </w:tcPr>
          <w:p w:rsidR="00A6761C" w:rsidRPr="00A6761C" w:rsidP="00A6761C" w14:paraId="138FFE68" w14:textId="77777777">
            <w:pPr>
              <w:rPr>
                <w:rFonts w:eastAsia="Aptos"/>
                <w:sz w:val="20"/>
                <w:szCs w:val="20"/>
              </w:rPr>
            </w:pPr>
            <w:r w:rsidRPr="00A6761C">
              <w:rPr>
                <w:rFonts w:eastAsia="Aptos"/>
                <w:sz w:val="20"/>
                <w:szCs w:val="20"/>
              </w:rPr>
              <w:t>TA/Eval</w:t>
            </w:r>
          </w:p>
        </w:tc>
      </w:tr>
      <w:tr w14:paraId="1FA4588C"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53D32821" w14:textId="77777777">
            <w:pPr>
              <w:rPr>
                <w:rFonts w:eastAsia="Aptos"/>
                <w:sz w:val="20"/>
                <w:szCs w:val="20"/>
              </w:rPr>
            </w:pPr>
            <w:r w:rsidRPr="00A6761C">
              <w:rPr>
                <w:rFonts w:eastAsia="Aptos"/>
                <w:sz w:val="20"/>
                <w:szCs w:val="20"/>
              </w:rPr>
              <w:t>9.14</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66B76941" w14:textId="77777777">
            <w:pPr>
              <w:rPr>
                <w:rFonts w:eastAsia="Aptos"/>
                <w:sz w:val="20"/>
                <w:szCs w:val="20"/>
              </w:rPr>
            </w:pPr>
            <w:r w:rsidRPr="00A6761C">
              <w:rPr>
                <w:rFonts w:eastAsia="Aptos"/>
                <w:sz w:val="20"/>
                <w:szCs w:val="20"/>
              </w:rPr>
              <w:t>Industry Code of Employment 4th Quarter After Exit Quarter </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254DD8B4" w14:textId="77777777">
            <w:pPr>
              <w:rPr>
                <w:rFonts w:eastAsia="Aptos"/>
                <w:sz w:val="20"/>
                <w:szCs w:val="20"/>
              </w:rPr>
            </w:pPr>
            <w:r w:rsidRPr="00A6761C">
              <w:rPr>
                <w:rFonts w:eastAsia="Aptos"/>
                <w:sz w:val="20"/>
                <w:szCs w:val="20"/>
              </w:rPr>
              <w:t>Record the 4 to 6-digit industry code that best describes the participant's employment using the North American Industrial Classification System (NAICS). If more than one NAICS is</w:t>
            </w:r>
          </w:p>
          <w:p w:rsidR="00A6761C" w:rsidRPr="00A6761C" w:rsidP="00A6761C" w14:paraId="367F2F0F" w14:textId="37DA841F">
            <w:pPr>
              <w:rPr>
                <w:rFonts w:eastAsia="Aptos"/>
                <w:sz w:val="20"/>
                <w:szCs w:val="20"/>
              </w:rPr>
            </w:pPr>
            <w:r w:rsidRPr="00A6761C">
              <w:rPr>
                <w:rFonts w:eastAsia="Aptos"/>
                <w:sz w:val="20"/>
                <w:szCs w:val="20"/>
              </w:rPr>
              <w:t>reported, then the NAICS associated</w:t>
            </w:r>
            <w:r w:rsidRPr="00A6761C" w:rsidR="00DA7D5B">
              <w:rPr>
                <w:rFonts w:eastAsia="Aptos"/>
                <w:sz w:val="20"/>
                <w:szCs w:val="20"/>
              </w:rPr>
              <w:t xml:space="preserve"> with</w:t>
            </w:r>
          </w:p>
          <w:p w:rsidR="00A6761C" w:rsidRPr="00A6761C" w:rsidP="00A6761C" w14:paraId="483D18BB" w14:textId="76C37A92">
            <w:pPr>
              <w:rPr>
                <w:rFonts w:eastAsia="Aptos"/>
                <w:sz w:val="20"/>
                <w:szCs w:val="20"/>
              </w:rPr>
            </w:pPr>
            <w:r w:rsidRPr="00A6761C">
              <w:rPr>
                <w:rFonts w:eastAsia="Aptos"/>
                <w:sz w:val="20"/>
                <w:szCs w:val="20"/>
              </w:rPr>
              <w:t xml:space="preserve">the highest gross wage should be reported. </w:t>
            </w:r>
          </w:p>
          <w:p w:rsidR="00A6761C" w:rsidRPr="00A6761C" w:rsidP="00A6761C" w14:paraId="6AEAA64E" w14:textId="77777777">
            <w:pPr>
              <w:rPr>
                <w:rFonts w:eastAsia="Aptos"/>
                <w:sz w:val="20"/>
                <w:szCs w:val="20"/>
              </w:rPr>
            </w:pPr>
          </w:p>
          <w:p w:rsidR="00A6761C" w:rsidRPr="00A6761C" w:rsidP="00A6761C" w14:paraId="26292420" w14:textId="673A2D95">
            <w:pPr>
              <w:rPr>
                <w:rFonts w:eastAsia="Aptos"/>
                <w:sz w:val="20"/>
                <w:szCs w:val="20"/>
              </w:rPr>
            </w:pPr>
            <w:r w:rsidRPr="00A6761C">
              <w:rPr>
                <w:rFonts w:eastAsia="Aptos"/>
                <w:sz w:val="20"/>
                <w:szCs w:val="20"/>
              </w:rPr>
              <w:t>Enter 999999 if 'Wages 4th Quarter After the Exit Quarter exist and NAICS Code is not known.</w:t>
            </w:r>
          </w:p>
          <w:p w:rsidR="00A6761C" w:rsidRPr="00A6761C" w:rsidP="00A6761C" w14:paraId="135BA9CF" w14:textId="77777777">
            <w:pPr>
              <w:rPr>
                <w:rFonts w:eastAsia="Aptos"/>
                <w:sz w:val="20"/>
                <w:szCs w:val="20"/>
              </w:rPr>
            </w:pPr>
            <w:r w:rsidRPr="00A6761C">
              <w:rPr>
                <w:rFonts w:eastAsia="Aptos"/>
                <w:sz w:val="20"/>
                <w:szCs w:val="20"/>
              </w:rPr>
              <w:t>Leave blank if this data element does not apply to the person or wages are not yet available.</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3E8E16EF" w14:textId="77777777">
            <w:pPr>
              <w:rPr>
                <w:rFonts w:eastAsia="Aptos"/>
                <w:sz w:val="20"/>
                <w:szCs w:val="20"/>
              </w:rPr>
            </w:pPr>
            <w:r w:rsidRPr="00A6761C">
              <w:rPr>
                <w:sz w:val="20"/>
                <w:szCs w:val="20"/>
              </w:rPr>
              <w:t>PIRL</w:t>
            </w:r>
            <w:r w:rsidRPr="00A6761C">
              <w:rPr>
                <w:rFonts w:eastAsia="Aptos"/>
                <w:sz w:val="20"/>
                <w:szCs w:val="20"/>
              </w:rPr>
              <w:t xml:space="preserve"> 1617</w:t>
            </w:r>
          </w:p>
        </w:tc>
        <w:tc>
          <w:tcPr>
            <w:tcW w:w="1615" w:type="dxa"/>
          </w:tcPr>
          <w:p w:rsidR="00A6761C" w:rsidRPr="00A6761C" w:rsidP="00A6761C" w14:paraId="6C129328" w14:textId="77777777">
            <w:pPr>
              <w:rPr>
                <w:rFonts w:eastAsia="Aptos"/>
                <w:sz w:val="20"/>
                <w:szCs w:val="20"/>
              </w:rPr>
            </w:pPr>
            <w:r w:rsidRPr="00A6761C">
              <w:rPr>
                <w:rFonts w:eastAsia="Aptos"/>
                <w:sz w:val="20"/>
                <w:szCs w:val="20"/>
              </w:rPr>
              <w:t>Eval</w:t>
            </w:r>
          </w:p>
        </w:tc>
      </w:tr>
      <w:tr w14:paraId="23BFF84A"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7EE5C5CD" w14:textId="77777777">
            <w:pPr>
              <w:rPr>
                <w:rFonts w:eastAsia="Aptos"/>
                <w:sz w:val="20"/>
                <w:szCs w:val="20"/>
              </w:rPr>
            </w:pPr>
            <w:r w:rsidRPr="00A6761C">
              <w:rPr>
                <w:rFonts w:eastAsia="Aptos"/>
                <w:sz w:val="20"/>
                <w:szCs w:val="20"/>
              </w:rPr>
              <w:t>9.15</w:t>
            </w:r>
          </w:p>
        </w:tc>
        <w:tc>
          <w:tcPr>
            <w:tcW w:w="4321" w:type="dxa"/>
            <w:tcBorders>
              <w:top w:val="single" w:sz="6" w:space="0" w:color="auto"/>
              <w:left w:val="single" w:sz="6" w:space="0" w:color="auto"/>
              <w:bottom w:val="single" w:sz="6" w:space="0" w:color="auto"/>
              <w:right w:val="single" w:sz="6" w:space="0" w:color="auto"/>
            </w:tcBorders>
          </w:tcPr>
          <w:p w:rsidR="00A6761C" w:rsidRPr="00587428" w:rsidP="00A6761C" w14:paraId="4FE24C99" w14:textId="77777777">
            <w:pPr>
              <w:rPr>
                <w:rFonts w:eastAsia="Aptos"/>
                <w:sz w:val="20"/>
                <w:szCs w:val="20"/>
                <w:lang w:val="pt-PT"/>
              </w:rPr>
            </w:pPr>
            <w:r w:rsidRPr="00A6761C">
              <w:rPr>
                <w:rFonts w:eastAsia="Aptos"/>
                <w:sz w:val="20"/>
                <w:szCs w:val="20"/>
                <w:lang w:val="pt-PT"/>
              </w:rPr>
              <w:t>CIE 2nd quarter after program exit  </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37A15EA0" w14:textId="73911CDB">
            <w:pPr>
              <w:rPr>
                <w:rFonts w:eastAsia="Aptos" w:cs="Arial"/>
                <w:sz w:val="20"/>
                <w:szCs w:val="20"/>
              </w:rPr>
            </w:pPr>
            <w:r w:rsidRPr="00A6761C">
              <w:rPr>
                <w:rFonts w:eastAsia="Aptos" w:cs="Arial"/>
                <w:sz w:val="20"/>
                <w:szCs w:val="20"/>
              </w:rPr>
              <w:t xml:space="preserve">Record if the participant was employed in competitive integrated employment </w:t>
            </w:r>
            <w:r w:rsidR="00953FCF">
              <w:rPr>
                <w:rFonts w:eastAsia="Aptos" w:cs="Arial"/>
                <w:sz w:val="20"/>
                <w:szCs w:val="20"/>
              </w:rPr>
              <w:t xml:space="preserve">(CIE) </w:t>
            </w:r>
            <w:r w:rsidRPr="00A6761C">
              <w:rPr>
                <w:rFonts w:eastAsia="Aptos" w:cs="Arial"/>
                <w:sz w:val="20"/>
                <w:szCs w:val="20"/>
              </w:rPr>
              <w:t>the 2</w:t>
            </w:r>
            <w:r w:rsidRPr="00A6761C">
              <w:rPr>
                <w:rFonts w:eastAsia="Aptos" w:cs="Arial"/>
                <w:sz w:val="20"/>
                <w:szCs w:val="20"/>
                <w:vertAlign w:val="superscript"/>
              </w:rPr>
              <w:t>nd</w:t>
            </w:r>
            <w:r w:rsidRPr="00A6761C">
              <w:rPr>
                <w:rFonts w:eastAsia="Aptos" w:cs="Arial"/>
                <w:sz w:val="20"/>
                <w:szCs w:val="20"/>
              </w:rPr>
              <w:t xml:space="preserve"> quarter after program exit.</w:t>
            </w:r>
          </w:p>
          <w:p w:rsidR="00A6761C" w:rsidRPr="00A6761C" w:rsidP="00A6761C" w14:paraId="44B8002F" w14:textId="77777777">
            <w:pPr>
              <w:rPr>
                <w:rFonts w:eastAsia="Aptos" w:cs="Arial"/>
                <w:sz w:val="20"/>
                <w:szCs w:val="20"/>
              </w:rPr>
            </w:pPr>
          </w:p>
          <w:p w:rsidR="00A6761C" w:rsidRPr="00A6761C" w:rsidP="00A6761C" w14:paraId="61EBDFAB" w14:textId="77777777">
            <w:pPr>
              <w:rPr>
                <w:rFonts w:eastAsia="Aptos" w:cs="Arial"/>
                <w:sz w:val="20"/>
                <w:szCs w:val="20"/>
              </w:rPr>
            </w:pPr>
            <w:r w:rsidRPr="00A6761C">
              <w:rPr>
                <w:rFonts w:eastAsia="Aptos" w:cs="Arial"/>
                <w:sz w:val="20"/>
                <w:szCs w:val="20"/>
              </w:rPr>
              <w:t>1= Yes, employed in CIE</w:t>
            </w:r>
          </w:p>
          <w:p w:rsidR="00A6761C" w:rsidRPr="00A6761C" w:rsidP="00A6761C" w14:paraId="30F07FBC" w14:textId="77777777">
            <w:pPr>
              <w:rPr>
                <w:rFonts w:eastAsia="Aptos"/>
                <w:sz w:val="20"/>
                <w:szCs w:val="20"/>
              </w:rPr>
            </w:pPr>
            <w:r w:rsidRPr="00A6761C">
              <w:rPr>
                <w:rFonts w:eastAsia="Aptos" w:cs="Arial"/>
                <w:sz w:val="20"/>
                <w:szCs w:val="20"/>
              </w:rPr>
              <w:t xml:space="preserve">0 = Not employed in CIE </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15611642" w14:textId="77777777">
            <w:pPr>
              <w:rPr>
                <w:rFonts w:eastAsia="Aptos"/>
                <w:sz w:val="20"/>
                <w:szCs w:val="20"/>
              </w:rPr>
            </w:pPr>
            <w:r w:rsidRPr="00A6761C">
              <w:rPr>
                <w:rFonts w:eastAsia="Aptos"/>
                <w:sz w:val="20"/>
                <w:szCs w:val="20"/>
              </w:rPr>
              <w:t>N/A</w:t>
            </w:r>
            <w:r w:rsidRPr="00A6761C">
              <w:rPr>
                <w:rFonts w:eastAsia="Aptos"/>
                <w:sz w:val="20"/>
                <w:szCs w:val="20"/>
              </w:rPr>
              <w:br/>
            </w:r>
            <w:r w:rsidRPr="00A6761C">
              <w:rPr>
                <w:rFonts w:eastAsia="Aptos"/>
                <w:sz w:val="20"/>
                <w:szCs w:val="20"/>
              </w:rPr>
              <w:br/>
              <w:t>Reporting Code:</w:t>
            </w:r>
          </w:p>
          <w:p w:rsidR="00A6761C" w:rsidRPr="00A6761C" w:rsidP="00A6761C" w14:paraId="489F95FA" w14:textId="77777777">
            <w:pPr>
              <w:rPr>
                <w:rFonts w:eastAsia="Aptos"/>
                <w:sz w:val="20"/>
                <w:szCs w:val="20"/>
              </w:rPr>
            </w:pPr>
            <w:r w:rsidRPr="00A6761C">
              <w:rPr>
                <w:rFonts w:eastAsia="Aptos"/>
                <w:sz w:val="20"/>
                <w:szCs w:val="20"/>
              </w:rPr>
              <w:t>1 = Yes</w:t>
            </w:r>
          </w:p>
          <w:p w:rsidR="00A6761C" w:rsidRPr="00A6761C" w:rsidP="00A6761C" w14:paraId="2D4973E9" w14:textId="77777777">
            <w:pPr>
              <w:rPr>
                <w:rFonts w:eastAsia="Aptos"/>
                <w:sz w:val="20"/>
                <w:szCs w:val="20"/>
              </w:rPr>
            </w:pPr>
            <w:r w:rsidRPr="00A6761C">
              <w:rPr>
                <w:rFonts w:eastAsia="Aptos"/>
                <w:sz w:val="20"/>
                <w:szCs w:val="20"/>
              </w:rPr>
              <w:t>0 = No</w:t>
            </w:r>
          </w:p>
        </w:tc>
        <w:tc>
          <w:tcPr>
            <w:tcW w:w="1615" w:type="dxa"/>
          </w:tcPr>
          <w:p w:rsidR="00A6761C" w:rsidRPr="00A6761C" w:rsidP="00A6761C" w14:paraId="75F06E2F" w14:textId="77777777">
            <w:pPr>
              <w:rPr>
                <w:rFonts w:eastAsia="Aptos"/>
                <w:sz w:val="20"/>
                <w:szCs w:val="20"/>
              </w:rPr>
            </w:pPr>
            <w:r w:rsidRPr="00A6761C">
              <w:rPr>
                <w:rFonts w:eastAsia="Aptos"/>
                <w:sz w:val="20"/>
                <w:szCs w:val="20"/>
              </w:rPr>
              <w:t>Eval</w:t>
            </w:r>
          </w:p>
        </w:tc>
      </w:tr>
      <w:tr w14:paraId="09477D07"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16A4E210" w14:textId="77777777">
            <w:pPr>
              <w:rPr>
                <w:rFonts w:eastAsia="Aptos"/>
                <w:sz w:val="20"/>
                <w:szCs w:val="20"/>
              </w:rPr>
            </w:pPr>
            <w:r w:rsidRPr="00A6761C">
              <w:rPr>
                <w:rFonts w:eastAsia="Aptos"/>
                <w:sz w:val="20"/>
                <w:szCs w:val="20"/>
              </w:rPr>
              <w:t>9.16</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4E81359C" w14:textId="77777777">
            <w:pPr>
              <w:rPr>
                <w:rFonts w:eastAsia="Aptos"/>
                <w:sz w:val="20"/>
                <w:szCs w:val="20"/>
              </w:rPr>
            </w:pPr>
            <w:r w:rsidRPr="00A6761C">
              <w:rPr>
                <w:rFonts w:eastAsia="Aptos"/>
                <w:sz w:val="20"/>
                <w:szCs w:val="20"/>
              </w:rPr>
              <w:t>CIE 4th quarter after program exit </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4DF28B8C" w14:textId="24809C0C">
            <w:pPr>
              <w:rPr>
                <w:rFonts w:eastAsia="Aptos" w:cs="Arial"/>
                <w:sz w:val="20"/>
                <w:szCs w:val="20"/>
              </w:rPr>
            </w:pPr>
            <w:r w:rsidRPr="00A6761C">
              <w:rPr>
                <w:rFonts w:eastAsia="Aptos" w:cs="Arial"/>
                <w:sz w:val="20"/>
                <w:szCs w:val="20"/>
              </w:rPr>
              <w:t xml:space="preserve">Record if the participant was employed in competitive integrated employment </w:t>
            </w:r>
            <w:r w:rsidR="00CC2CD9">
              <w:rPr>
                <w:rFonts w:eastAsia="Aptos" w:cs="Arial"/>
                <w:sz w:val="20"/>
                <w:szCs w:val="20"/>
              </w:rPr>
              <w:t xml:space="preserve">(CIE) </w:t>
            </w:r>
            <w:r w:rsidRPr="00A6761C">
              <w:rPr>
                <w:rFonts w:eastAsia="Aptos" w:cs="Arial"/>
                <w:sz w:val="20"/>
                <w:szCs w:val="20"/>
              </w:rPr>
              <w:t>the 4</w:t>
            </w:r>
            <w:r w:rsidRPr="00A6761C">
              <w:rPr>
                <w:rFonts w:eastAsia="Aptos" w:cs="Arial"/>
                <w:sz w:val="20"/>
                <w:szCs w:val="20"/>
                <w:vertAlign w:val="superscript"/>
              </w:rPr>
              <w:t>th</w:t>
            </w:r>
            <w:r w:rsidRPr="00A6761C">
              <w:rPr>
                <w:rFonts w:eastAsia="Aptos" w:cs="Arial"/>
                <w:sz w:val="20"/>
                <w:szCs w:val="20"/>
              </w:rPr>
              <w:t xml:space="preserve"> quarter after program exit.</w:t>
            </w:r>
          </w:p>
          <w:p w:rsidR="00A6761C" w:rsidRPr="00A6761C" w:rsidP="00A6761C" w14:paraId="6CE04695" w14:textId="77777777">
            <w:pPr>
              <w:rPr>
                <w:rFonts w:eastAsia="Aptos" w:cs="Arial"/>
                <w:sz w:val="20"/>
                <w:szCs w:val="20"/>
              </w:rPr>
            </w:pPr>
          </w:p>
          <w:p w:rsidR="00A6761C" w:rsidRPr="00A6761C" w:rsidP="00A6761C" w14:paraId="7300C254" w14:textId="77777777">
            <w:pPr>
              <w:rPr>
                <w:rFonts w:eastAsia="Aptos" w:cs="Arial"/>
                <w:sz w:val="20"/>
                <w:szCs w:val="20"/>
              </w:rPr>
            </w:pPr>
            <w:r w:rsidRPr="00A6761C">
              <w:rPr>
                <w:rFonts w:eastAsia="Aptos" w:cs="Arial"/>
                <w:sz w:val="20"/>
                <w:szCs w:val="20"/>
              </w:rPr>
              <w:t>1= Yes, employed in CIE</w:t>
            </w:r>
          </w:p>
          <w:p w:rsidR="00A6761C" w:rsidRPr="00A6761C" w:rsidP="00A6761C" w14:paraId="7F2C089F" w14:textId="77777777">
            <w:pPr>
              <w:rPr>
                <w:rFonts w:eastAsia="Aptos"/>
                <w:sz w:val="20"/>
                <w:szCs w:val="20"/>
              </w:rPr>
            </w:pPr>
            <w:r w:rsidRPr="00A6761C">
              <w:rPr>
                <w:rFonts w:eastAsia="Aptos" w:cs="Arial"/>
                <w:sz w:val="20"/>
                <w:szCs w:val="20"/>
              </w:rPr>
              <w:t xml:space="preserve">0 = Not employed in CIE </w:t>
            </w:r>
            <w:r w:rsidRPr="00A6761C">
              <w:rPr>
                <w:rFonts w:ascii="Arial" w:eastAsia="Aptos" w:hAnsi="Arial" w:cs="Arial"/>
                <w:sz w:val="20"/>
                <w:szCs w:val="20"/>
              </w:rPr>
              <w:t> </w:t>
            </w:r>
            <w:r w:rsidRPr="00A6761C">
              <w:rPr>
                <w:rFonts w:eastAsia="Aptos"/>
                <w:sz w:val="20"/>
                <w:szCs w:val="20"/>
              </w:rPr>
              <w:t> </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5753C28E" w14:textId="77777777">
            <w:pPr>
              <w:rPr>
                <w:rFonts w:eastAsia="Aptos"/>
                <w:sz w:val="20"/>
                <w:szCs w:val="20"/>
              </w:rPr>
            </w:pPr>
            <w:r w:rsidRPr="00A6761C">
              <w:rPr>
                <w:rFonts w:eastAsia="Aptos"/>
                <w:sz w:val="20"/>
                <w:szCs w:val="20"/>
              </w:rPr>
              <w:t>N/A</w:t>
            </w:r>
            <w:r w:rsidRPr="00A6761C">
              <w:rPr>
                <w:rFonts w:eastAsia="Aptos"/>
                <w:sz w:val="20"/>
                <w:szCs w:val="20"/>
              </w:rPr>
              <w:br/>
            </w:r>
            <w:r w:rsidRPr="00A6761C">
              <w:rPr>
                <w:rFonts w:eastAsia="Aptos"/>
                <w:sz w:val="20"/>
                <w:szCs w:val="20"/>
              </w:rPr>
              <w:br/>
              <w:t>Reporting Code:</w:t>
            </w:r>
          </w:p>
          <w:p w:rsidR="00A6761C" w:rsidRPr="00A6761C" w:rsidP="00A6761C" w14:paraId="435BB919" w14:textId="77777777">
            <w:pPr>
              <w:rPr>
                <w:rFonts w:eastAsia="Aptos"/>
                <w:sz w:val="20"/>
                <w:szCs w:val="20"/>
              </w:rPr>
            </w:pPr>
            <w:r w:rsidRPr="00A6761C">
              <w:rPr>
                <w:rFonts w:eastAsia="Aptos"/>
                <w:sz w:val="20"/>
                <w:szCs w:val="20"/>
              </w:rPr>
              <w:t>1 = Yes</w:t>
            </w:r>
          </w:p>
          <w:p w:rsidR="00A6761C" w:rsidRPr="00A6761C" w:rsidP="00A6761C" w14:paraId="30D8C30F" w14:textId="77777777">
            <w:pPr>
              <w:rPr>
                <w:rFonts w:eastAsia="Aptos"/>
                <w:sz w:val="20"/>
                <w:szCs w:val="20"/>
              </w:rPr>
            </w:pPr>
            <w:r w:rsidRPr="00A6761C">
              <w:rPr>
                <w:rFonts w:eastAsia="Aptos"/>
                <w:sz w:val="20"/>
                <w:szCs w:val="20"/>
              </w:rPr>
              <w:t>0 = No</w:t>
            </w:r>
          </w:p>
        </w:tc>
        <w:tc>
          <w:tcPr>
            <w:tcW w:w="1615" w:type="dxa"/>
          </w:tcPr>
          <w:p w:rsidR="00A6761C" w:rsidRPr="00A6761C" w:rsidP="00A6761C" w14:paraId="06BFDB2A" w14:textId="77777777">
            <w:pPr>
              <w:rPr>
                <w:rFonts w:eastAsia="Aptos"/>
                <w:sz w:val="20"/>
                <w:szCs w:val="20"/>
              </w:rPr>
            </w:pPr>
            <w:r w:rsidRPr="00A6761C">
              <w:rPr>
                <w:rFonts w:eastAsia="Aptos"/>
                <w:sz w:val="20"/>
                <w:szCs w:val="20"/>
              </w:rPr>
              <w:t>Eval</w:t>
            </w:r>
          </w:p>
        </w:tc>
      </w:tr>
      <w:tr w14:paraId="3ADA07BE"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169433D0" w14:textId="77777777">
            <w:pPr>
              <w:rPr>
                <w:rFonts w:eastAsia="Aptos"/>
                <w:sz w:val="20"/>
                <w:szCs w:val="20"/>
              </w:rPr>
            </w:pPr>
            <w:r w:rsidRPr="00A6761C">
              <w:rPr>
                <w:rFonts w:eastAsia="Aptos"/>
                <w:sz w:val="20"/>
                <w:szCs w:val="20"/>
              </w:rPr>
              <w:t>9.17</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4E9463DD" w14:textId="77777777">
            <w:pPr>
              <w:rPr>
                <w:rFonts w:eastAsia="Aptos"/>
                <w:sz w:val="20"/>
                <w:szCs w:val="20"/>
              </w:rPr>
            </w:pPr>
            <w:r w:rsidRPr="00A6761C">
              <w:rPr>
                <w:rFonts w:eastAsia="Aptos"/>
                <w:sz w:val="20"/>
                <w:szCs w:val="20"/>
              </w:rPr>
              <w:t xml:space="preserve">Placement Start Date </w:t>
            </w:r>
          </w:p>
          <w:p w:rsidR="00A6761C" w:rsidRPr="00A6761C" w:rsidP="00A6761C" w14:paraId="2DC8030E" w14:textId="77777777">
            <w:pPr>
              <w:rPr>
                <w:rFonts w:eastAsia="Aptos"/>
                <w:sz w:val="20"/>
                <w:szCs w:val="20"/>
              </w:rPr>
            </w:pPr>
            <w:r w:rsidRPr="00A6761C">
              <w:rPr>
                <w:rFonts w:eastAsia="Aptos"/>
                <w:sz w:val="20"/>
                <w:szCs w:val="20"/>
              </w:rPr>
              <w:t>(of employment, if applicable)</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6D2A0DE5" w14:textId="77777777">
            <w:pPr>
              <w:rPr>
                <w:rFonts w:eastAsia="Aptos"/>
                <w:sz w:val="20"/>
                <w:szCs w:val="20"/>
              </w:rPr>
            </w:pPr>
            <w:r w:rsidRPr="00A6761C">
              <w:rPr>
                <w:rFonts w:eastAsia="Aptos"/>
                <w:sz w:val="20"/>
                <w:szCs w:val="20"/>
              </w:rPr>
              <w:t>Record the date on which the participant began work with this employer. This will be the date of placement for measurement purposes.</w:t>
            </w:r>
          </w:p>
          <w:p w:rsidR="00A6761C" w:rsidRPr="00A6761C" w:rsidP="00A6761C" w14:paraId="0163F3EB" w14:textId="77777777">
            <w:pPr>
              <w:rPr>
                <w:rFonts w:eastAsia="Aptos"/>
                <w:sz w:val="20"/>
                <w:szCs w:val="20"/>
              </w:rPr>
            </w:pPr>
          </w:p>
          <w:p w:rsidR="00A6761C" w:rsidRPr="00A6761C" w:rsidP="00A6761C" w14:paraId="72913D3C" w14:textId="77777777">
            <w:pPr>
              <w:rPr>
                <w:rFonts w:eastAsia="Aptos"/>
                <w:sz w:val="20"/>
                <w:szCs w:val="20"/>
              </w:rPr>
            </w:pPr>
            <w:r w:rsidRPr="00A6761C">
              <w:rPr>
                <w:rFonts w:eastAsia="Aptos"/>
                <w:sz w:val="20"/>
                <w:szCs w:val="20"/>
              </w:rPr>
              <w:t>YYYYMMDD </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48E70FD9" w14:textId="77777777">
            <w:pPr>
              <w:rPr>
                <w:rFonts w:eastAsia="Aptos"/>
                <w:sz w:val="20"/>
                <w:szCs w:val="20"/>
              </w:rPr>
            </w:pPr>
            <w:r w:rsidRPr="00A6761C">
              <w:rPr>
                <w:rFonts w:eastAsia="Aptos"/>
                <w:sz w:val="20"/>
                <w:szCs w:val="20"/>
              </w:rPr>
              <w:t xml:space="preserve"> PIRL 2845</w:t>
            </w:r>
          </w:p>
        </w:tc>
        <w:tc>
          <w:tcPr>
            <w:tcW w:w="1615" w:type="dxa"/>
          </w:tcPr>
          <w:p w:rsidR="00A6761C" w:rsidRPr="00A6761C" w:rsidP="00A6761C" w14:paraId="6357D02C" w14:textId="77777777">
            <w:pPr>
              <w:rPr>
                <w:rFonts w:eastAsia="Aptos"/>
                <w:sz w:val="20"/>
                <w:szCs w:val="20"/>
              </w:rPr>
            </w:pPr>
            <w:r w:rsidRPr="00A6761C">
              <w:rPr>
                <w:rFonts w:eastAsia="Aptos"/>
                <w:sz w:val="20"/>
                <w:szCs w:val="20"/>
              </w:rPr>
              <w:t>Eval</w:t>
            </w:r>
          </w:p>
        </w:tc>
      </w:tr>
      <w:tr w14:paraId="47B6AF5D" w14:textId="77777777">
        <w:tblPrEx>
          <w:tblW w:w="0" w:type="auto"/>
          <w:tblLook w:val="04A0"/>
        </w:tblPrEx>
        <w:tc>
          <w:tcPr>
            <w:tcW w:w="1435" w:type="dxa"/>
            <w:tcBorders>
              <w:top w:val="single" w:sz="6" w:space="0" w:color="auto"/>
              <w:left w:val="single" w:sz="6" w:space="0" w:color="auto"/>
              <w:bottom w:val="single" w:sz="6" w:space="0" w:color="auto"/>
              <w:right w:val="single" w:sz="6" w:space="0" w:color="auto"/>
            </w:tcBorders>
          </w:tcPr>
          <w:p w:rsidR="00A6761C" w:rsidRPr="00A6761C" w:rsidP="00A6761C" w14:paraId="5967E31B" w14:textId="77777777">
            <w:pPr>
              <w:rPr>
                <w:rFonts w:eastAsia="Aptos"/>
                <w:sz w:val="20"/>
                <w:szCs w:val="20"/>
              </w:rPr>
            </w:pPr>
            <w:r w:rsidRPr="00A6761C">
              <w:rPr>
                <w:rFonts w:eastAsia="Aptos"/>
                <w:sz w:val="20"/>
                <w:szCs w:val="20"/>
              </w:rPr>
              <w:t>9.18</w:t>
            </w:r>
          </w:p>
        </w:tc>
        <w:tc>
          <w:tcPr>
            <w:tcW w:w="4321" w:type="dxa"/>
            <w:tcBorders>
              <w:top w:val="single" w:sz="6" w:space="0" w:color="auto"/>
              <w:left w:val="single" w:sz="6" w:space="0" w:color="auto"/>
              <w:bottom w:val="single" w:sz="6" w:space="0" w:color="auto"/>
              <w:right w:val="single" w:sz="6" w:space="0" w:color="auto"/>
            </w:tcBorders>
          </w:tcPr>
          <w:p w:rsidR="00A6761C" w:rsidRPr="00A6761C" w:rsidP="00A6761C" w14:paraId="01806FE9" w14:textId="77777777">
            <w:pPr>
              <w:rPr>
                <w:rFonts w:eastAsia="Aptos"/>
                <w:sz w:val="20"/>
                <w:szCs w:val="20"/>
              </w:rPr>
            </w:pPr>
            <w:r w:rsidRPr="00A6761C">
              <w:rPr>
                <w:rFonts w:eastAsia="Aptos"/>
                <w:sz w:val="20"/>
                <w:szCs w:val="20"/>
              </w:rPr>
              <w:t>School Status at Exit</w:t>
            </w:r>
          </w:p>
        </w:tc>
        <w:tc>
          <w:tcPr>
            <w:tcW w:w="4319" w:type="dxa"/>
            <w:tcBorders>
              <w:top w:val="single" w:sz="6" w:space="0" w:color="auto"/>
              <w:left w:val="single" w:sz="6" w:space="0" w:color="auto"/>
              <w:bottom w:val="single" w:sz="6" w:space="0" w:color="auto"/>
              <w:right w:val="single" w:sz="6" w:space="0" w:color="auto"/>
            </w:tcBorders>
          </w:tcPr>
          <w:p w:rsidR="00A6761C" w:rsidRPr="00A6761C" w:rsidP="00A6761C" w14:paraId="1A7F4A6C" w14:textId="120C4C7F">
            <w:pPr>
              <w:rPr>
                <w:rFonts w:eastAsia="Aptos"/>
                <w:sz w:val="20"/>
                <w:szCs w:val="20"/>
              </w:rPr>
            </w:pPr>
            <w:r w:rsidRPr="00A6761C">
              <w:rPr>
                <w:rFonts w:eastAsia="Aptos"/>
                <w:sz w:val="20"/>
                <w:szCs w:val="20"/>
              </w:rPr>
              <w:t>Record 1 if the participant has not received a secondary school diploma or its recognized equivalent and is</w:t>
            </w:r>
            <w:r w:rsidRPr="00A6761C" w:rsidR="00DA7D5B">
              <w:rPr>
                <w:rFonts w:eastAsia="Aptos"/>
                <w:sz w:val="20"/>
                <w:szCs w:val="20"/>
              </w:rPr>
              <w:t xml:space="preserve"> attending any secondary school</w:t>
            </w:r>
            <w:r w:rsidR="00DA7D5B">
              <w:rPr>
                <w:rFonts w:eastAsia="Aptos"/>
                <w:sz w:val="20"/>
                <w:szCs w:val="20"/>
              </w:rPr>
              <w:t xml:space="preserve"> </w:t>
            </w:r>
            <w:r w:rsidRPr="00A6761C" w:rsidR="00DA7D5B">
              <w:rPr>
                <w:rFonts w:eastAsia="Aptos"/>
                <w:sz w:val="20"/>
                <w:szCs w:val="20"/>
              </w:rPr>
              <w:t>(including elementary, intermediate, junior high school, whether full or part-time), or is between school terms and intends to return to school</w:t>
            </w:r>
            <w:r w:rsidRPr="00A6761C">
              <w:rPr>
                <w:rFonts w:eastAsia="Aptos"/>
                <w:sz w:val="20"/>
                <w:szCs w:val="20"/>
              </w:rPr>
              <w:t xml:space="preserve">. </w:t>
            </w:r>
          </w:p>
          <w:p w:rsidR="00DA7D5B" w:rsidRPr="00A6761C" w:rsidP="00DA7D5B" w14:paraId="4CC48395" w14:textId="4A6C4FF3">
            <w:pPr>
              <w:rPr>
                <w:rFonts w:eastAsia="Aptos"/>
                <w:sz w:val="20"/>
                <w:szCs w:val="20"/>
              </w:rPr>
            </w:pPr>
            <w:r w:rsidRPr="00A6761C">
              <w:rPr>
                <w:rFonts w:eastAsia="Aptos"/>
                <w:sz w:val="20"/>
                <w:szCs w:val="20"/>
              </w:rPr>
              <w:t>Record 2 if the participant has not received a secondary school diploma or its recognized equivalent and is attending an alternative secondary</w:t>
            </w:r>
            <w:r w:rsidRPr="00A6761C">
              <w:rPr>
                <w:rFonts w:eastAsia="Aptos"/>
                <w:sz w:val="20"/>
                <w:szCs w:val="20"/>
              </w:rPr>
              <w:t xml:space="preserve"> school or an alternative course of study approved by the local educational agency whether full or part-time. </w:t>
            </w:r>
          </w:p>
          <w:p w:rsidR="00A6761C" w:rsidRPr="00A6761C" w:rsidP="00A6761C" w14:paraId="4FEC51B7" w14:textId="5CE05E09">
            <w:pPr>
              <w:rPr>
                <w:rFonts w:eastAsia="Aptos"/>
                <w:sz w:val="20"/>
                <w:szCs w:val="20"/>
              </w:rPr>
            </w:pPr>
            <w:r w:rsidRPr="00A6761C">
              <w:rPr>
                <w:rFonts w:eastAsia="Aptos"/>
                <w:sz w:val="20"/>
                <w:szCs w:val="20"/>
              </w:rPr>
              <w:t>Record 3 if the participant has received a secondary school diploma or its recognized equivalent and is attending a postsecondary school or program (whether full or part-time), or is between</w:t>
            </w:r>
            <w:r w:rsidRPr="00A6761C" w:rsidR="00772398">
              <w:rPr>
                <w:rFonts w:eastAsia="Aptos"/>
                <w:sz w:val="20"/>
                <w:szCs w:val="20"/>
              </w:rPr>
              <w:t xml:space="preserve"> school terms and intends to return to school.</w:t>
            </w:r>
          </w:p>
          <w:p w:rsidR="00A6761C" w:rsidRPr="00A6761C" w:rsidP="00A6761C" w14:paraId="3807C78D" w14:textId="77777777">
            <w:pPr>
              <w:rPr>
                <w:rFonts w:eastAsia="Aptos"/>
                <w:sz w:val="20"/>
                <w:szCs w:val="20"/>
              </w:rPr>
            </w:pPr>
            <w:r w:rsidRPr="00A6761C">
              <w:rPr>
                <w:rFonts w:eastAsia="Aptos"/>
                <w:sz w:val="20"/>
                <w:szCs w:val="20"/>
              </w:rPr>
              <w:t xml:space="preserve">Record 4 if the participant is no longer attending any school and has not received a secondary school diploma or its recognized equivalent. </w:t>
            </w:r>
          </w:p>
          <w:p w:rsidR="00A6761C" w:rsidRPr="00A6761C" w:rsidP="00A6761C" w14:paraId="1D7F3F8C" w14:textId="67045219">
            <w:pPr>
              <w:rPr>
                <w:rFonts w:eastAsia="Aptos"/>
                <w:sz w:val="20"/>
                <w:szCs w:val="20"/>
              </w:rPr>
            </w:pPr>
            <w:r w:rsidRPr="00A6761C">
              <w:rPr>
                <w:rFonts w:eastAsia="Aptos"/>
                <w:sz w:val="20"/>
                <w:szCs w:val="20"/>
              </w:rPr>
              <w:t>Record 5 if the participant is not attending any school and has either graduated from secondary school or</w:t>
            </w:r>
            <w:r w:rsidRPr="00A6761C" w:rsidR="00772398">
              <w:rPr>
                <w:rFonts w:eastAsia="Aptos"/>
                <w:sz w:val="20"/>
                <w:szCs w:val="20"/>
              </w:rPr>
              <w:t xml:space="preserve"> holds an equivalency. </w:t>
            </w:r>
          </w:p>
          <w:p w:rsidR="00A6761C" w:rsidRPr="00A6761C" w:rsidP="00A6761C" w14:paraId="117E62F4" w14:textId="77777777">
            <w:pPr>
              <w:rPr>
                <w:rFonts w:eastAsia="Aptos"/>
                <w:sz w:val="20"/>
                <w:szCs w:val="20"/>
              </w:rPr>
            </w:pPr>
            <w:r w:rsidRPr="00A6761C">
              <w:rPr>
                <w:rFonts w:eastAsia="Aptos"/>
                <w:sz w:val="20"/>
                <w:szCs w:val="20"/>
              </w:rPr>
              <w:t>Record 6 if the participant is within the age of compulsory school attendance, but has not attended school for at least the most recent complete school year calendar quarter and has not received a secondary school diploma or its recognized equivalent.</w:t>
            </w:r>
          </w:p>
          <w:p w:rsidR="00A6761C" w:rsidRPr="00A6761C" w:rsidP="00A6761C" w14:paraId="38A6D846" w14:textId="77777777">
            <w:pPr>
              <w:rPr>
                <w:rFonts w:eastAsia="Aptos"/>
                <w:sz w:val="20"/>
                <w:szCs w:val="20"/>
              </w:rPr>
            </w:pPr>
          </w:p>
          <w:p w:rsidR="00A6761C" w:rsidRPr="00A6761C" w:rsidP="00A6761C" w14:paraId="73C3C0A8" w14:textId="77777777">
            <w:pPr>
              <w:rPr>
                <w:rFonts w:eastAsia="Aptos"/>
                <w:sz w:val="20"/>
                <w:szCs w:val="20"/>
              </w:rPr>
            </w:pPr>
            <w:r w:rsidRPr="00A6761C">
              <w:rPr>
                <w:rFonts w:eastAsia="Aptos"/>
                <w:sz w:val="20"/>
                <w:szCs w:val="20"/>
              </w:rPr>
              <w:t>Leave blank if data element does not apply to the participant.</w:t>
            </w:r>
          </w:p>
        </w:tc>
        <w:tc>
          <w:tcPr>
            <w:tcW w:w="2700" w:type="dxa"/>
            <w:tcBorders>
              <w:top w:val="single" w:sz="6" w:space="0" w:color="auto"/>
              <w:left w:val="single" w:sz="6" w:space="0" w:color="auto"/>
              <w:bottom w:val="single" w:sz="6" w:space="0" w:color="auto"/>
              <w:right w:val="single" w:sz="6" w:space="0" w:color="auto"/>
            </w:tcBorders>
          </w:tcPr>
          <w:p w:rsidR="00A6761C" w:rsidRPr="00A6761C" w:rsidP="00A6761C" w14:paraId="37C2D4F5" w14:textId="77777777">
            <w:pPr>
              <w:rPr>
                <w:rFonts w:eastAsia="Aptos"/>
                <w:sz w:val="20"/>
                <w:szCs w:val="20"/>
              </w:rPr>
            </w:pPr>
            <w:r w:rsidRPr="00A6761C">
              <w:rPr>
                <w:rFonts w:eastAsia="Aptos"/>
                <w:sz w:val="20"/>
                <w:szCs w:val="20"/>
              </w:rPr>
              <w:t>PIRL 1812</w:t>
            </w:r>
          </w:p>
          <w:p w:rsidR="00A6761C" w:rsidRPr="00A6761C" w:rsidP="00A6761C" w14:paraId="48709272" w14:textId="77777777">
            <w:pPr>
              <w:rPr>
                <w:rFonts w:eastAsia="Aptos"/>
                <w:sz w:val="20"/>
                <w:szCs w:val="20"/>
              </w:rPr>
            </w:pPr>
          </w:p>
          <w:p w:rsidR="00A6761C" w:rsidRPr="00A6761C" w:rsidP="00A6761C" w14:paraId="21AEF848" w14:textId="77777777">
            <w:pPr>
              <w:rPr>
                <w:rFonts w:eastAsia="Aptos"/>
                <w:sz w:val="20"/>
                <w:szCs w:val="20"/>
              </w:rPr>
            </w:pPr>
            <w:r w:rsidRPr="00A6761C">
              <w:rPr>
                <w:rFonts w:eastAsia="Aptos"/>
                <w:sz w:val="20"/>
                <w:szCs w:val="20"/>
              </w:rPr>
              <w:t>Reporting Code:</w:t>
            </w:r>
          </w:p>
          <w:p w:rsidR="00A6761C" w:rsidRPr="00A6761C" w:rsidP="00A6761C" w14:paraId="5077A5F7" w14:textId="77777777">
            <w:pPr>
              <w:rPr>
                <w:rFonts w:eastAsia="Aptos"/>
                <w:sz w:val="20"/>
                <w:szCs w:val="20"/>
              </w:rPr>
            </w:pPr>
            <w:r w:rsidRPr="00A6761C">
              <w:rPr>
                <w:rFonts w:eastAsia="Aptos"/>
                <w:sz w:val="20"/>
                <w:szCs w:val="20"/>
              </w:rPr>
              <w:t>1 = In-school, secondary school or less</w:t>
            </w:r>
          </w:p>
          <w:p w:rsidR="00A6761C" w:rsidRPr="00A6761C" w:rsidP="00A6761C" w14:paraId="1926DD55" w14:textId="77777777">
            <w:pPr>
              <w:rPr>
                <w:rFonts w:eastAsia="Aptos"/>
                <w:sz w:val="20"/>
                <w:szCs w:val="20"/>
              </w:rPr>
            </w:pPr>
            <w:r w:rsidRPr="00A6761C">
              <w:rPr>
                <w:rFonts w:eastAsia="Aptos"/>
                <w:sz w:val="20"/>
                <w:szCs w:val="20"/>
              </w:rPr>
              <w:t>2 = In-school, Alternative school</w:t>
            </w:r>
          </w:p>
          <w:p w:rsidR="00A6761C" w:rsidRPr="00A6761C" w:rsidP="00A6761C" w14:paraId="0305CF3D" w14:textId="77777777">
            <w:pPr>
              <w:rPr>
                <w:rFonts w:eastAsia="Aptos"/>
                <w:sz w:val="20"/>
                <w:szCs w:val="20"/>
              </w:rPr>
            </w:pPr>
            <w:r w:rsidRPr="00A6761C">
              <w:rPr>
                <w:rFonts w:eastAsia="Aptos"/>
                <w:sz w:val="20"/>
                <w:szCs w:val="20"/>
              </w:rPr>
              <w:t>3 = In-school, Postsecondary school.</w:t>
            </w:r>
          </w:p>
          <w:p w:rsidR="00A6761C" w:rsidRPr="00A6761C" w:rsidP="00A6761C" w14:paraId="10EC03F8" w14:textId="77777777">
            <w:pPr>
              <w:rPr>
                <w:rFonts w:eastAsia="Aptos"/>
                <w:sz w:val="20"/>
                <w:szCs w:val="20"/>
              </w:rPr>
            </w:pPr>
            <w:r w:rsidRPr="00A6761C">
              <w:rPr>
                <w:rFonts w:eastAsia="Aptos"/>
                <w:sz w:val="20"/>
                <w:szCs w:val="20"/>
              </w:rPr>
              <w:t>4 = Not attending school or Secondary School Dropout</w:t>
            </w:r>
          </w:p>
          <w:p w:rsidR="00A6761C" w:rsidRPr="00A6761C" w:rsidP="00A6761C" w14:paraId="49610C66" w14:textId="77777777">
            <w:pPr>
              <w:rPr>
                <w:rFonts w:eastAsia="Aptos"/>
                <w:sz w:val="20"/>
                <w:szCs w:val="20"/>
              </w:rPr>
            </w:pPr>
            <w:r w:rsidRPr="00A6761C">
              <w:rPr>
                <w:rFonts w:eastAsia="Aptos"/>
                <w:sz w:val="20"/>
                <w:szCs w:val="20"/>
              </w:rPr>
              <w:t>5 = Not attending school; secondary school graduate or has a recognized equivalent</w:t>
            </w:r>
          </w:p>
          <w:p w:rsidR="00A6761C" w:rsidRPr="00A6761C" w:rsidP="00A6761C" w14:paraId="2B258497" w14:textId="77777777">
            <w:pPr>
              <w:rPr>
                <w:rFonts w:eastAsia="Aptos"/>
                <w:sz w:val="20"/>
                <w:szCs w:val="20"/>
              </w:rPr>
            </w:pPr>
            <w:r w:rsidRPr="00A6761C">
              <w:rPr>
                <w:rFonts w:eastAsia="Aptos"/>
                <w:sz w:val="20"/>
                <w:szCs w:val="20"/>
              </w:rPr>
              <w:t>6 = Not attending school; within age of compulsory school attendance</w:t>
            </w:r>
          </w:p>
        </w:tc>
        <w:tc>
          <w:tcPr>
            <w:tcW w:w="1615" w:type="dxa"/>
          </w:tcPr>
          <w:p w:rsidR="00A6761C" w:rsidRPr="00A6761C" w:rsidP="00A6761C" w14:paraId="595C5F09" w14:textId="77777777">
            <w:pPr>
              <w:rPr>
                <w:rFonts w:eastAsia="Aptos"/>
                <w:sz w:val="20"/>
                <w:szCs w:val="20"/>
              </w:rPr>
            </w:pPr>
            <w:r w:rsidRPr="00A6761C">
              <w:rPr>
                <w:rFonts w:eastAsia="Aptos"/>
                <w:sz w:val="20"/>
                <w:szCs w:val="20"/>
              </w:rPr>
              <w:t>Eval</w:t>
            </w:r>
          </w:p>
        </w:tc>
      </w:tr>
      <w:tr w14:paraId="3763FD90" w14:textId="77777777">
        <w:tblPrEx>
          <w:tblW w:w="0" w:type="auto"/>
          <w:tblLook w:val="04A0"/>
        </w:tblPrEx>
        <w:tc>
          <w:tcPr>
            <w:tcW w:w="1435" w:type="dxa"/>
          </w:tcPr>
          <w:p w:rsidR="00A6761C" w:rsidRPr="00A6761C" w:rsidP="00A6761C" w14:paraId="46726D7C" w14:textId="77777777">
            <w:pPr>
              <w:rPr>
                <w:rFonts w:eastAsia="Aptos"/>
                <w:sz w:val="20"/>
                <w:szCs w:val="20"/>
              </w:rPr>
            </w:pPr>
            <w:r w:rsidRPr="00A6761C">
              <w:rPr>
                <w:rFonts w:eastAsia="Aptos"/>
                <w:sz w:val="20"/>
                <w:szCs w:val="20"/>
              </w:rPr>
              <w:t>9.19</w:t>
            </w:r>
          </w:p>
          <w:p w:rsidR="00A6761C" w:rsidRPr="00A6761C" w:rsidP="00A6761C" w14:paraId="2EDEFAB3" w14:textId="77777777">
            <w:pPr>
              <w:rPr>
                <w:rFonts w:eastAsia="Aptos"/>
                <w:sz w:val="20"/>
                <w:szCs w:val="20"/>
              </w:rPr>
            </w:pPr>
          </w:p>
        </w:tc>
        <w:tc>
          <w:tcPr>
            <w:tcW w:w="4321" w:type="dxa"/>
          </w:tcPr>
          <w:p w:rsidR="00A6761C" w:rsidRPr="00A6761C" w:rsidP="00A6761C" w14:paraId="4CB88859" w14:textId="04B0A019">
            <w:pPr>
              <w:rPr>
                <w:rFonts w:eastAsia="Aptos"/>
                <w:sz w:val="20"/>
                <w:szCs w:val="20"/>
              </w:rPr>
            </w:pPr>
            <w:r w:rsidRPr="00A6761C">
              <w:rPr>
                <w:rFonts w:eastAsia="Aptos"/>
                <w:sz w:val="20"/>
                <w:szCs w:val="20"/>
              </w:rPr>
              <w:t>Date Enrolled in Post Exit Education or Training Program</w:t>
            </w:r>
            <w:r w:rsidR="003A7CED">
              <w:rPr>
                <w:rFonts w:eastAsia="Aptos"/>
                <w:sz w:val="20"/>
                <w:szCs w:val="20"/>
              </w:rPr>
              <w:t xml:space="preserve"> </w:t>
            </w:r>
            <w:r w:rsidRPr="00A6761C">
              <w:rPr>
                <w:rFonts w:eastAsia="Aptos"/>
                <w:sz w:val="20"/>
                <w:szCs w:val="20"/>
              </w:rPr>
              <w:t>Leading to a Recognized Postsecondary Credential</w:t>
            </w:r>
          </w:p>
        </w:tc>
        <w:tc>
          <w:tcPr>
            <w:tcW w:w="4319" w:type="dxa"/>
          </w:tcPr>
          <w:p w:rsidR="00A6761C" w:rsidRPr="00A6761C" w:rsidP="00A6761C" w14:paraId="5E539758" w14:textId="60DFE7FF">
            <w:pPr>
              <w:rPr>
                <w:rFonts w:eastAsia="Aptos"/>
                <w:sz w:val="20"/>
                <w:szCs w:val="20"/>
              </w:rPr>
            </w:pPr>
            <w:r w:rsidRPr="00A6761C">
              <w:rPr>
                <w:rFonts w:eastAsia="Aptos"/>
                <w:sz w:val="20"/>
                <w:szCs w:val="20"/>
              </w:rPr>
              <w:t>Record the first date after exit that the participant enrolled in or attended an education or training program that leads to a recognized postsecondary</w:t>
            </w:r>
            <w:r w:rsidRPr="00A6761C" w:rsidR="003A7CED">
              <w:rPr>
                <w:rFonts w:eastAsia="Aptos"/>
                <w:sz w:val="20"/>
                <w:szCs w:val="20"/>
              </w:rPr>
              <w:t xml:space="preserve"> credential after program exit</w:t>
            </w:r>
            <w:r w:rsidR="003A7CED">
              <w:rPr>
                <w:rFonts w:eastAsia="Aptos"/>
                <w:sz w:val="20"/>
                <w:szCs w:val="20"/>
              </w:rPr>
              <w:t>.</w:t>
            </w:r>
          </w:p>
          <w:p w:rsidR="003A7CED" w:rsidP="00A6761C" w14:paraId="2D1DCC94" w14:textId="77777777">
            <w:pPr>
              <w:rPr>
                <w:rFonts w:eastAsia="Aptos"/>
                <w:sz w:val="20"/>
                <w:szCs w:val="20"/>
              </w:rPr>
            </w:pPr>
          </w:p>
          <w:p w:rsidR="00A6761C" w:rsidRPr="00A6761C" w:rsidP="00A6761C" w14:paraId="47E20314" w14:textId="5DC6C26E">
            <w:pPr>
              <w:rPr>
                <w:rFonts w:eastAsia="Aptos"/>
                <w:sz w:val="20"/>
                <w:szCs w:val="20"/>
              </w:rPr>
            </w:pPr>
            <w:r w:rsidRPr="00A6761C">
              <w:rPr>
                <w:rFonts w:eastAsia="Aptos"/>
                <w:sz w:val="20"/>
                <w:szCs w:val="20"/>
              </w:rPr>
              <w:t>YYYYMMDD</w:t>
            </w:r>
          </w:p>
        </w:tc>
        <w:tc>
          <w:tcPr>
            <w:tcW w:w="2700" w:type="dxa"/>
          </w:tcPr>
          <w:p w:rsidR="00A6761C" w:rsidRPr="00A6761C" w:rsidP="00A6761C" w14:paraId="449CF6A0" w14:textId="77777777">
            <w:pPr>
              <w:rPr>
                <w:rFonts w:eastAsia="Aptos"/>
                <w:sz w:val="20"/>
                <w:szCs w:val="20"/>
              </w:rPr>
            </w:pPr>
            <w:r w:rsidRPr="00A6761C">
              <w:rPr>
                <w:rFonts w:eastAsia="Aptos"/>
                <w:sz w:val="20"/>
                <w:szCs w:val="20"/>
              </w:rPr>
              <w:t>PIRL 1406</w:t>
            </w:r>
          </w:p>
        </w:tc>
        <w:tc>
          <w:tcPr>
            <w:tcW w:w="1615" w:type="dxa"/>
          </w:tcPr>
          <w:p w:rsidR="00A6761C" w:rsidRPr="00A6761C" w:rsidP="00A6761C" w14:paraId="54AE223A" w14:textId="77777777">
            <w:pPr>
              <w:rPr>
                <w:rFonts w:eastAsia="Aptos"/>
                <w:sz w:val="20"/>
                <w:szCs w:val="20"/>
              </w:rPr>
            </w:pPr>
            <w:r w:rsidRPr="00A6761C">
              <w:rPr>
                <w:rFonts w:eastAsia="Aptos"/>
                <w:sz w:val="20"/>
                <w:szCs w:val="20"/>
              </w:rPr>
              <w:t>TA/Eval</w:t>
            </w:r>
          </w:p>
        </w:tc>
      </w:tr>
      <w:tr w14:paraId="24A5AB34" w14:textId="77777777">
        <w:tblPrEx>
          <w:tblW w:w="0" w:type="auto"/>
          <w:tblLook w:val="04A0"/>
        </w:tblPrEx>
        <w:tc>
          <w:tcPr>
            <w:tcW w:w="1435" w:type="dxa"/>
          </w:tcPr>
          <w:p w:rsidR="00A6761C" w:rsidRPr="00A6761C" w:rsidP="00A6761C" w14:paraId="120345C5" w14:textId="77777777">
            <w:pPr>
              <w:rPr>
                <w:rFonts w:eastAsia="Aptos"/>
                <w:sz w:val="20"/>
                <w:szCs w:val="20"/>
              </w:rPr>
            </w:pPr>
            <w:r w:rsidRPr="00A6761C">
              <w:rPr>
                <w:rFonts w:eastAsia="Aptos"/>
                <w:sz w:val="20"/>
                <w:szCs w:val="20"/>
              </w:rPr>
              <w:t>9.20</w:t>
            </w:r>
          </w:p>
        </w:tc>
        <w:tc>
          <w:tcPr>
            <w:tcW w:w="4321" w:type="dxa"/>
          </w:tcPr>
          <w:p w:rsidR="00A6761C" w:rsidRPr="00A6761C" w:rsidP="00A6761C" w14:paraId="4B14CEDC" w14:textId="309661C0">
            <w:pPr>
              <w:rPr>
                <w:rFonts w:eastAsia="Aptos"/>
                <w:sz w:val="20"/>
                <w:szCs w:val="20"/>
              </w:rPr>
            </w:pPr>
            <w:r w:rsidRPr="00A6761C">
              <w:rPr>
                <w:rFonts w:eastAsia="Aptos"/>
                <w:sz w:val="20"/>
                <w:szCs w:val="20"/>
              </w:rPr>
              <w:t>Youth 2nd Quarter Placement</w:t>
            </w:r>
            <w:r w:rsidR="003A7CED">
              <w:rPr>
                <w:rFonts w:eastAsia="Aptos"/>
                <w:sz w:val="20"/>
                <w:szCs w:val="20"/>
              </w:rPr>
              <w:t xml:space="preserve"> </w:t>
            </w:r>
            <w:r w:rsidRPr="00A6761C">
              <w:rPr>
                <w:rFonts w:eastAsia="Aptos"/>
                <w:sz w:val="20"/>
                <w:szCs w:val="20"/>
              </w:rPr>
              <w:t>(Title I)</w:t>
            </w:r>
          </w:p>
        </w:tc>
        <w:tc>
          <w:tcPr>
            <w:tcW w:w="4319" w:type="dxa"/>
          </w:tcPr>
          <w:p w:rsidR="00A6761C" w:rsidRPr="00A6761C" w:rsidP="00A6761C" w14:paraId="7850B851" w14:textId="77777777">
            <w:pPr>
              <w:rPr>
                <w:rFonts w:eastAsia="Aptos"/>
                <w:sz w:val="20"/>
                <w:szCs w:val="20"/>
              </w:rPr>
            </w:pPr>
            <w:r w:rsidRPr="00A6761C">
              <w:rPr>
                <w:rFonts w:eastAsia="Aptos"/>
                <w:sz w:val="20"/>
                <w:szCs w:val="20"/>
              </w:rPr>
              <w:t>Record 1 if the participant is enrolled in occupational skills training (including advanced training).</w:t>
            </w:r>
          </w:p>
          <w:p w:rsidR="00A6761C" w:rsidRPr="00A6761C" w:rsidP="00A6761C" w14:paraId="4BBBF8EE" w14:textId="77777777">
            <w:pPr>
              <w:rPr>
                <w:rFonts w:eastAsia="Aptos"/>
                <w:sz w:val="20"/>
                <w:szCs w:val="20"/>
              </w:rPr>
            </w:pPr>
            <w:r w:rsidRPr="00A6761C">
              <w:rPr>
                <w:rFonts w:eastAsia="Aptos"/>
                <w:sz w:val="20"/>
                <w:szCs w:val="20"/>
              </w:rPr>
              <w:t>Record 2 if the participant is enrolled in postsecondary education.</w:t>
            </w:r>
          </w:p>
          <w:p w:rsidR="00A6761C" w:rsidRPr="00A6761C" w:rsidP="00A6761C" w14:paraId="0549A5E5" w14:textId="77777777">
            <w:pPr>
              <w:rPr>
                <w:rFonts w:eastAsia="Aptos"/>
                <w:sz w:val="20"/>
                <w:szCs w:val="20"/>
              </w:rPr>
            </w:pPr>
            <w:r w:rsidRPr="00A6761C">
              <w:rPr>
                <w:rFonts w:eastAsia="Aptos"/>
                <w:sz w:val="20"/>
                <w:szCs w:val="20"/>
              </w:rPr>
              <w:t>Record 3 if the participant is enrolled in secondary education.</w:t>
            </w:r>
          </w:p>
          <w:p w:rsidR="00A6761C" w:rsidRPr="00A6761C" w:rsidP="00A6761C" w14:paraId="756DF716" w14:textId="77777777">
            <w:pPr>
              <w:rPr>
                <w:rFonts w:eastAsia="Aptos"/>
                <w:sz w:val="20"/>
                <w:szCs w:val="20"/>
              </w:rPr>
            </w:pPr>
            <w:r w:rsidRPr="00A6761C">
              <w:rPr>
                <w:rFonts w:eastAsia="Aptos"/>
                <w:sz w:val="20"/>
                <w:szCs w:val="20"/>
              </w:rPr>
              <w:t>Record 0 if the participant was not placed in any of the above conditions.</w:t>
            </w:r>
          </w:p>
        </w:tc>
        <w:tc>
          <w:tcPr>
            <w:tcW w:w="2700" w:type="dxa"/>
          </w:tcPr>
          <w:p w:rsidR="00A6761C" w:rsidRPr="00A6761C" w:rsidP="00A6761C" w14:paraId="16AD1057" w14:textId="77777777">
            <w:pPr>
              <w:rPr>
                <w:rFonts w:eastAsia="Aptos"/>
                <w:sz w:val="20"/>
                <w:szCs w:val="20"/>
              </w:rPr>
            </w:pPr>
            <w:r w:rsidRPr="00A6761C">
              <w:rPr>
                <w:rFonts w:eastAsia="Aptos"/>
                <w:sz w:val="20"/>
                <w:szCs w:val="20"/>
              </w:rPr>
              <w:t>PIRL 1900</w:t>
            </w:r>
          </w:p>
          <w:p w:rsidR="00A6761C" w:rsidRPr="00A6761C" w:rsidP="00A6761C" w14:paraId="08588B23" w14:textId="77777777">
            <w:pPr>
              <w:rPr>
                <w:rFonts w:eastAsia="Aptos"/>
                <w:sz w:val="20"/>
                <w:szCs w:val="20"/>
              </w:rPr>
            </w:pPr>
          </w:p>
          <w:p w:rsidR="00A6761C" w:rsidRPr="00A6761C" w:rsidP="00A6761C" w14:paraId="47DE73AA" w14:textId="77777777">
            <w:pPr>
              <w:rPr>
                <w:rFonts w:eastAsia="Aptos"/>
                <w:sz w:val="20"/>
                <w:szCs w:val="20"/>
              </w:rPr>
            </w:pPr>
            <w:r w:rsidRPr="00A6761C">
              <w:rPr>
                <w:rFonts w:eastAsia="Aptos"/>
                <w:sz w:val="20"/>
                <w:szCs w:val="20"/>
              </w:rPr>
              <w:t>Reporting Code:</w:t>
            </w:r>
          </w:p>
          <w:p w:rsidR="00A6761C" w:rsidRPr="00A6761C" w:rsidP="00A6761C" w14:paraId="3C081235" w14:textId="77777777">
            <w:pPr>
              <w:rPr>
                <w:rFonts w:eastAsia="Aptos"/>
                <w:sz w:val="20"/>
                <w:szCs w:val="20"/>
              </w:rPr>
            </w:pPr>
            <w:r w:rsidRPr="00A6761C">
              <w:rPr>
                <w:rFonts w:eastAsia="Aptos"/>
                <w:sz w:val="20"/>
                <w:szCs w:val="20"/>
              </w:rPr>
              <w:t>1 = Occupational Skills Training</w:t>
            </w:r>
          </w:p>
          <w:p w:rsidR="00A6761C" w:rsidRPr="00A6761C" w:rsidP="00A6761C" w14:paraId="1CAF3FBE" w14:textId="77777777">
            <w:pPr>
              <w:rPr>
                <w:rFonts w:eastAsia="Aptos"/>
                <w:sz w:val="20"/>
                <w:szCs w:val="20"/>
              </w:rPr>
            </w:pPr>
            <w:r w:rsidRPr="00A6761C">
              <w:rPr>
                <w:rFonts w:eastAsia="Aptos"/>
                <w:sz w:val="20"/>
                <w:szCs w:val="20"/>
              </w:rPr>
              <w:t>2 = Postsecondary Education</w:t>
            </w:r>
          </w:p>
          <w:p w:rsidR="00A6761C" w:rsidRPr="00A6761C" w:rsidP="00A6761C" w14:paraId="0A2D1041" w14:textId="77777777">
            <w:pPr>
              <w:rPr>
                <w:rFonts w:eastAsia="Aptos"/>
                <w:sz w:val="20"/>
                <w:szCs w:val="20"/>
              </w:rPr>
            </w:pPr>
            <w:r w:rsidRPr="00A6761C">
              <w:rPr>
                <w:rFonts w:eastAsia="Aptos"/>
                <w:sz w:val="20"/>
                <w:szCs w:val="20"/>
              </w:rPr>
              <w:t>3 = Secondary Education</w:t>
            </w:r>
          </w:p>
          <w:p w:rsidR="00A6761C" w:rsidRPr="00A6761C" w:rsidP="00A6761C" w14:paraId="7DD531E0" w14:textId="77777777">
            <w:pPr>
              <w:rPr>
                <w:rFonts w:eastAsia="Aptos"/>
                <w:sz w:val="20"/>
                <w:szCs w:val="20"/>
              </w:rPr>
            </w:pPr>
            <w:r w:rsidRPr="00A6761C">
              <w:rPr>
                <w:rFonts w:eastAsia="Aptos"/>
                <w:sz w:val="20"/>
                <w:szCs w:val="20"/>
              </w:rPr>
              <w:t>0 = No placement</w:t>
            </w:r>
          </w:p>
        </w:tc>
        <w:tc>
          <w:tcPr>
            <w:tcW w:w="1615" w:type="dxa"/>
          </w:tcPr>
          <w:p w:rsidR="00A6761C" w:rsidRPr="00A6761C" w:rsidP="00A6761C" w14:paraId="76E75B47" w14:textId="77777777">
            <w:pPr>
              <w:rPr>
                <w:rFonts w:eastAsia="Aptos"/>
                <w:sz w:val="20"/>
                <w:szCs w:val="20"/>
              </w:rPr>
            </w:pPr>
            <w:r w:rsidRPr="00A6761C">
              <w:rPr>
                <w:rFonts w:eastAsia="Aptos"/>
                <w:sz w:val="20"/>
                <w:szCs w:val="20"/>
              </w:rPr>
              <w:t>Eval</w:t>
            </w:r>
          </w:p>
        </w:tc>
      </w:tr>
      <w:tr w14:paraId="66468844" w14:textId="77777777">
        <w:tblPrEx>
          <w:tblW w:w="0" w:type="auto"/>
          <w:tblLook w:val="04A0"/>
        </w:tblPrEx>
        <w:tc>
          <w:tcPr>
            <w:tcW w:w="1435" w:type="dxa"/>
          </w:tcPr>
          <w:p w:rsidR="00A6761C" w:rsidRPr="00A6761C" w:rsidP="00A6761C" w14:paraId="02A5BFD6" w14:textId="77777777">
            <w:pPr>
              <w:rPr>
                <w:rFonts w:eastAsia="Aptos"/>
                <w:sz w:val="20"/>
                <w:szCs w:val="20"/>
              </w:rPr>
            </w:pPr>
            <w:r w:rsidRPr="00A6761C">
              <w:rPr>
                <w:rFonts w:eastAsia="Aptos"/>
                <w:sz w:val="20"/>
                <w:szCs w:val="20"/>
              </w:rPr>
              <w:t>9.21</w:t>
            </w:r>
          </w:p>
          <w:p w:rsidR="00A6761C" w:rsidRPr="00A6761C" w:rsidP="00A6761C" w14:paraId="2BBD3555" w14:textId="77777777">
            <w:pPr>
              <w:rPr>
                <w:rFonts w:eastAsia="Aptos"/>
                <w:sz w:val="20"/>
                <w:szCs w:val="20"/>
              </w:rPr>
            </w:pPr>
          </w:p>
          <w:p w:rsidR="00A6761C" w:rsidRPr="00A6761C" w:rsidP="00A6761C" w14:paraId="14B3C764" w14:textId="77777777">
            <w:pPr>
              <w:rPr>
                <w:rFonts w:eastAsia="Aptos"/>
                <w:sz w:val="20"/>
                <w:szCs w:val="20"/>
              </w:rPr>
            </w:pPr>
          </w:p>
          <w:p w:rsidR="00A6761C" w:rsidRPr="00A6761C" w:rsidP="00A6761C" w14:paraId="4FF4F2B6" w14:textId="77777777">
            <w:pPr>
              <w:rPr>
                <w:rFonts w:eastAsia="Aptos"/>
                <w:sz w:val="20"/>
                <w:szCs w:val="20"/>
              </w:rPr>
            </w:pPr>
            <w:r w:rsidRPr="00A6761C">
              <w:rPr>
                <w:rFonts w:eastAsia="Aptos"/>
                <w:sz w:val="20"/>
                <w:szCs w:val="20"/>
              </w:rPr>
              <w:tab/>
            </w:r>
          </w:p>
        </w:tc>
        <w:tc>
          <w:tcPr>
            <w:tcW w:w="4321" w:type="dxa"/>
          </w:tcPr>
          <w:p w:rsidR="00A6761C" w:rsidRPr="00A6761C" w:rsidP="00A6761C" w14:paraId="1A54E26D" w14:textId="6C270923">
            <w:pPr>
              <w:rPr>
                <w:rFonts w:eastAsia="Aptos"/>
                <w:sz w:val="20"/>
                <w:szCs w:val="20"/>
              </w:rPr>
            </w:pPr>
            <w:r w:rsidRPr="00A6761C">
              <w:rPr>
                <w:rFonts w:eastAsia="Aptos"/>
                <w:sz w:val="20"/>
                <w:szCs w:val="20"/>
              </w:rPr>
              <w:t>Youth 4th Quarter Placement (Title I)</w:t>
            </w:r>
          </w:p>
        </w:tc>
        <w:tc>
          <w:tcPr>
            <w:tcW w:w="4319" w:type="dxa"/>
          </w:tcPr>
          <w:p w:rsidR="00A6761C" w:rsidRPr="00A6761C" w:rsidP="00A6761C" w14:paraId="457F3BBA" w14:textId="77777777">
            <w:pPr>
              <w:rPr>
                <w:rFonts w:eastAsia="Aptos"/>
                <w:sz w:val="20"/>
                <w:szCs w:val="20"/>
              </w:rPr>
            </w:pPr>
            <w:r w:rsidRPr="00A6761C">
              <w:rPr>
                <w:rFonts w:eastAsia="Aptos"/>
                <w:sz w:val="20"/>
                <w:szCs w:val="20"/>
              </w:rPr>
              <w:t>Record 1 if the participant is enrolled in occupational skills training (including advanced training).</w:t>
            </w:r>
          </w:p>
          <w:p w:rsidR="00A6761C" w:rsidRPr="00A6761C" w:rsidP="00A6761C" w14:paraId="3D232E08" w14:textId="77777777">
            <w:pPr>
              <w:rPr>
                <w:rFonts w:eastAsia="Aptos"/>
                <w:sz w:val="20"/>
                <w:szCs w:val="20"/>
              </w:rPr>
            </w:pPr>
            <w:r w:rsidRPr="00A6761C">
              <w:rPr>
                <w:rFonts w:eastAsia="Aptos"/>
                <w:sz w:val="20"/>
                <w:szCs w:val="20"/>
              </w:rPr>
              <w:t>Record 2 if the participant is enrolled in postsecondary education.</w:t>
            </w:r>
          </w:p>
          <w:p w:rsidR="00A6761C" w:rsidRPr="00A6761C" w:rsidP="00A6761C" w14:paraId="09A9AC1F" w14:textId="77777777">
            <w:pPr>
              <w:rPr>
                <w:rFonts w:eastAsia="Aptos"/>
                <w:sz w:val="20"/>
                <w:szCs w:val="20"/>
              </w:rPr>
            </w:pPr>
            <w:r w:rsidRPr="00A6761C">
              <w:rPr>
                <w:rFonts w:eastAsia="Aptos"/>
                <w:sz w:val="20"/>
                <w:szCs w:val="20"/>
              </w:rPr>
              <w:t>Record 3 if the participant is enrolled in secondary education.</w:t>
            </w:r>
          </w:p>
          <w:p w:rsidR="00A6761C" w:rsidRPr="00A6761C" w:rsidP="00A6761C" w14:paraId="4D3CD21D" w14:textId="77777777">
            <w:pPr>
              <w:rPr>
                <w:rFonts w:eastAsia="Aptos"/>
                <w:sz w:val="20"/>
                <w:szCs w:val="20"/>
              </w:rPr>
            </w:pPr>
            <w:r w:rsidRPr="00A6761C">
              <w:rPr>
                <w:rFonts w:eastAsia="Aptos"/>
                <w:sz w:val="20"/>
                <w:szCs w:val="20"/>
              </w:rPr>
              <w:t>Record 0 if the participant was not placed in any of the above conditions.</w:t>
            </w:r>
          </w:p>
        </w:tc>
        <w:tc>
          <w:tcPr>
            <w:tcW w:w="2700" w:type="dxa"/>
          </w:tcPr>
          <w:p w:rsidR="00A6761C" w:rsidRPr="00A6761C" w:rsidP="00A6761C" w14:paraId="31558CDC" w14:textId="77777777">
            <w:pPr>
              <w:rPr>
                <w:rFonts w:eastAsia="Aptos"/>
                <w:sz w:val="20"/>
                <w:szCs w:val="20"/>
              </w:rPr>
            </w:pPr>
            <w:r w:rsidRPr="00A6761C">
              <w:rPr>
                <w:rFonts w:eastAsia="Aptos"/>
                <w:sz w:val="20"/>
                <w:szCs w:val="20"/>
              </w:rPr>
              <w:t>PIRL 1901</w:t>
            </w:r>
          </w:p>
          <w:p w:rsidR="00A6761C" w:rsidRPr="00A6761C" w:rsidP="00A6761C" w14:paraId="3A09A419" w14:textId="77777777">
            <w:pPr>
              <w:rPr>
                <w:rFonts w:eastAsia="Aptos"/>
                <w:sz w:val="20"/>
                <w:szCs w:val="20"/>
              </w:rPr>
            </w:pPr>
          </w:p>
          <w:p w:rsidR="00A6761C" w:rsidRPr="00A6761C" w:rsidP="00A6761C" w14:paraId="1EE91432" w14:textId="77777777">
            <w:pPr>
              <w:rPr>
                <w:rFonts w:eastAsia="Aptos"/>
                <w:sz w:val="20"/>
                <w:szCs w:val="20"/>
              </w:rPr>
            </w:pPr>
            <w:r w:rsidRPr="00A6761C">
              <w:rPr>
                <w:rFonts w:eastAsia="Aptos"/>
                <w:sz w:val="20"/>
                <w:szCs w:val="20"/>
              </w:rPr>
              <w:t>Reporting Code:</w:t>
            </w:r>
          </w:p>
          <w:p w:rsidR="00A6761C" w:rsidRPr="00A6761C" w:rsidP="00A6761C" w14:paraId="6EB89615" w14:textId="77777777">
            <w:pPr>
              <w:rPr>
                <w:rFonts w:eastAsia="Aptos"/>
                <w:sz w:val="20"/>
                <w:szCs w:val="20"/>
              </w:rPr>
            </w:pPr>
            <w:r w:rsidRPr="00A6761C">
              <w:rPr>
                <w:rFonts w:eastAsia="Aptos"/>
                <w:sz w:val="20"/>
                <w:szCs w:val="20"/>
              </w:rPr>
              <w:t>1 = Occupational Skills Training</w:t>
            </w:r>
          </w:p>
          <w:p w:rsidR="00A6761C" w:rsidRPr="00A6761C" w:rsidP="00A6761C" w14:paraId="3A628E41" w14:textId="77777777">
            <w:pPr>
              <w:rPr>
                <w:rFonts w:eastAsia="Aptos"/>
                <w:sz w:val="20"/>
                <w:szCs w:val="20"/>
              </w:rPr>
            </w:pPr>
            <w:r w:rsidRPr="00A6761C">
              <w:rPr>
                <w:rFonts w:eastAsia="Aptos"/>
                <w:sz w:val="20"/>
                <w:szCs w:val="20"/>
              </w:rPr>
              <w:t>2 = Postsecondary Education</w:t>
            </w:r>
          </w:p>
          <w:p w:rsidR="00A6761C" w:rsidRPr="00A6761C" w:rsidP="00A6761C" w14:paraId="71F8195E" w14:textId="77777777">
            <w:pPr>
              <w:rPr>
                <w:rFonts w:eastAsia="Aptos"/>
                <w:sz w:val="20"/>
                <w:szCs w:val="20"/>
              </w:rPr>
            </w:pPr>
            <w:r w:rsidRPr="00A6761C">
              <w:rPr>
                <w:rFonts w:eastAsia="Aptos"/>
                <w:sz w:val="20"/>
                <w:szCs w:val="20"/>
              </w:rPr>
              <w:t>3 = Secondary Education</w:t>
            </w:r>
          </w:p>
          <w:p w:rsidR="00A6761C" w:rsidRPr="00A6761C" w:rsidP="00A6761C" w14:paraId="55F22F79" w14:textId="77777777">
            <w:pPr>
              <w:rPr>
                <w:rFonts w:eastAsia="Aptos"/>
                <w:sz w:val="20"/>
                <w:szCs w:val="20"/>
              </w:rPr>
            </w:pPr>
            <w:r w:rsidRPr="00A6761C">
              <w:rPr>
                <w:rFonts w:eastAsia="Aptos"/>
                <w:sz w:val="20"/>
                <w:szCs w:val="20"/>
              </w:rPr>
              <w:t>0 = No placement</w:t>
            </w:r>
          </w:p>
        </w:tc>
        <w:tc>
          <w:tcPr>
            <w:tcW w:w="1615" w:type="dxa"/>
          </w:tcPr>
          <w:p w:rsidR="00A6761C" w:rsidRPr="00A6761C" w:rsidP="00A6761C" w14:paraId="47140667" w14:textId="77777777">
            <w:pPr>
              <w:rPr>
                <w:rFonts w:eastAsia="Aptos"/>
                <w:sz w:val="20"/>
                <w:szCs w:val="20"/>
              </w:rPr>
            </w:pPr>
            <w:r w:rsidRPr="00A6761C">
              <w:rPr>
                <w:rFonts w:eastAsia="Aptos"/>
                <w:sz w:val="20"/>
                <w:szCs w:val="20"/>
              </w:rPr>
              <w:t>Eval</w:t>
            </w:r>
          </w:p>
        </w:tc>
      </w:tr>
      <w:tr w14:paraId="7E676CF8" w14:textId="77777777">
        <w:tblPrEx>
          <w:tblW w:w="0" w:type="auto"/>
          <w:tblLook w:val="04A0"/>
        </w:tblPrEx>
        <w:tc>
          <w:tcPr>
            <w:tcW w:w="1435" w:type="dxa"/>
          </w:tcPr>
          <w:p w:rsidR="009403A8" w:rsidRPr="00B135D3" w:rsidP="00A6761C" w14:paraId="7362E137" w14:textId="37C8E5B4">
            <w:pPr>
              <w:rPr>
                <w:rFonts w:eastAsia="Aptos"/>
                <w:sz w:val="20"/>
                <w:szCs w:val="20"/>
              </w:rPr>
            </w:pPr>
            <w:r w:rsidRPr="00B135D3">
              <w:rPr>
                <w:rFonts w:eastAsia="Aptos"/>
                <w:sz w:val="20"/>
                <w:szCs w:val="20"/>
              </w:rPr>
              <w:t>9.22</w:t>
            </w:r>
          </w:p>
        </w:tc>
        <w:tc>
          <w:tcPr>
            <w:tcW w:w="4321" w:type="dxa"/>
          </w:tcPr>
          <w:p w:rsidR="009403A8" w:rsidRPr="00B135D3" w:rsidP="00A6761C" w14:paraId="3366EE5F" w14:textId="202E79D3">
            <w:pPr>
              <w:rPr>
                <w:rFonts w:eastAsia="Aptos"/>
                <w:sz w:val="20"/>
                <w:szCs w:val="20"/>
              </w:rPr>
            </w:pPr>
            <w:r w:rsidRPr="00B135D3">
              <w:rPr>
                <w:rFonts w:eastAsia="Aptos"/>
                <w:sz w:val="20"/>
                <w:szCs w:val="20"/>
              </w:rPr>
              <w:t>ETM Program Exit</w:t>
            </w:r>
          </w:p>
        </w:tc>
        <w:tc>
          <w:tcPr>
            <w:tcW w:w="4319" w:type="dxa"/>
          </w:tcPr>
          <w:p w:rsidR="00CE217D" w:rsidRPr="00B135D3" w:rsidP="00A6761C" w14:paraId="209CAC87" w14:textId="77777777">
            <w:pPr>
              <w:rPr>
                <w:rFonts w:eastAsia="Aptos"/>
                <w:sz w:val="20"/>
                <w:szCs w:val="20"/>
              </w:rPr>
            </w:pPr>
          </w:p>
          <w:p w:rsidR="00CE217D" w:rsidRPr="00B135D3" w:rsidP="00A6761C" w14:paraId="056C842F" w14:textId="77777777">
            <w:pPr>
              <w:rPr>
                <w:rFonts w:eastAsia="Aptos"/>
                <w:sz w:val="20"/>
                <w:szCs w:val="20"/>
              </w:rPr>
            </w:pPr>
            <w:r w:rsidRPr="00B135D3">
              <w:rPr>
                <w:rFonts w:eastAsia="Aptos"/>
                <w:sz w:val="20"/>
                <w:szCs w:val="20"/>
              </w:rPr>
              <w:t>Record the date of official ETM program exit.</w:t>
            </w:r>
          </w:p>
          <w:p w:rsidR="00DF59C2" w:rsidRPr="00B135D3" w:rsidP="00DF59C2" w14:paraId="55D2365B" w14:textId="3B2BB184">
            <w:pPr>
              <w:rPr>
                <w:rFonts w:eastAsia="Aptos"/>
                <w:sz w:val="20"/>
                <w:szCs w:val="20"/>
              </w:rPr>
            </w:pPr>
            <w:r w:rsidRPr="00B135D3">
              <w:rPr>
                <w:rFonts w:eastAsia="Aptos"/>
                <w:sz w:val="20"/>
                <w:szCs w:val="20"/>
              </w:rPr>
              <w:t>Note: This data element is only for youth who are not co-enrolled in WIOA program(s).</w:t>
            </w:r>
            <w:r>
              <w:rPr>
                <w:rFonts w:eastAsia="Aptos"/>
                <w:sz w:val="20"/>
                <w:szCs w:val="20"/>
              </w:rPr>
              <w:t xml:space="preserve"> There</w:t>
            </w:r>
            <w:r w:rsidRPr="000000A1">
              <w:rPr>
                <w:rFonts w:eastAsia="Aptos"/>
                <w:sz w:val="20"/>
                <w:szCs w:val="20"/>
              </w:rPr>
              <w:t xml:space="preserve"> </w:t>
            </w:r>
            <w:r>
              <w:rPr>
                <w:rFonts w:eastAsia="Aptos"/>
                <w:sz w:val="20"/>
                <w:szCs w:val="20"/>
              </w:rPr>
              <w:t xml:space="preserve">is </w:t>
            </w:r>
            <w:r w:rsidRPr="000000A1">
              <w:rPr>
                <w:rFonts w:eastAsia="Aptos"/>
                <w:sz w:val="20"/>
                <w:szCs w:val="20"/>
              </w:rPr>
              <w:t xml:space="preserve">a separate data element </w:t>
            </w:r>
            <w:r>
              <w:rPr>
                <w:rFonts w:eastAsia="Aptos"/>
                <w:sz w:val="20"/>
                <w:szCs w:val="20"/>
              </w:rPr>
              <w:t>specific to</w:t>
            </w:r>
            <w:r w:rsidRPr="000000A1">
              <w:rPr>
                <w:rFonts w:eastAsia="Aptos"/>
                <w:sz w:val="20"/>
                <w:szCs w:val="20"/>
              </w:rPr>
              <w:t xml:space="preserve"> </w:t>
            </w:r>
            <w:r>
              <w:rPr>
                <w:rFonts w:eastAsia="Aptos"/>
                <w:sz w:val="20"/>
                <w:szCs w:val="20"/>
              </w:rPr>
              <w:t>WIOA</w:t>
            </w:r>
            <w:r w:rsidRPr="000000A1">
              <w:rPr>
                <w:rFonts w:eastAsia="Aptos"/>
                <w:sz w:val="20"/>
                <w:szCs w:val="20"/>
              </w:rPr>
              <w:t xml:space="preserve"> </w:t>
            </w:r>
            <w:r>
              <w:rPr>
                <w:rFonts w:eastAsia="Aptos"/>
                <w:sz w:val="20"/>
                <w:szCs w:val="20"/>
              </w:rPr>
              <w:t>program exit</w:t>
            </w:r>
            <w:r w:rsidRPr="000000A1">
              <w:rPr>
                <w:rFonts w:eastAsia="Aptos"/>
                <w:sz w:val="20"/>
                <w:szCs w:val="20"/>
              </w:rPr>
              <w:t xml:space="preserve"> date </w:t>
            </w:r>
            <w:r>
              <w:rPr>
                <w:rFonts w:eastAsia="Aptos"/>
                <w:sz w:val="20"/>
                <w:szCs w:val="20"/>
              </w:rPr>
              <w:t>– see</w:t>
            </w:r>
            <w:r w:rsidRPr="000000A1">
              <w:rPr>
                <w:rFonts w:eastAsia="Aptos"/>
                <w:sz w:val="20"/>
                <w:szCs w:val="20"/>
              </w:rPr>
              <w:t xml:space="preserve"> </w:t>
            </w:r>
            <w:r>
              <w:rPr>
                <w:rFonts w:eastAsia="Aptos"/>
                <w:sz w:val="20"/>
                <w:szCs w:val="20"/>
              </w:rPr>
              <w:t>data element #</w:t>
            </w:r>
            <w:r w:rsidRPr="000000A1">
              <w:rPr>
                <w:rFonts w:eastAsia="Aptos"/>
                <w:sz w:val="20"/>
                <w:szCs w:val="20"/>
              </w:rPr>
              <w:t xml:space="preserve"> 6.1</w:t>
            </w:r>
            <w:r>
              <w:rPr>
                <w:rFonts w:eastAsia="Aptos"/>
                <w:sz w:val="20"/>
                <w:szCs w:val="20"/>
              </w:rPr>
              <w:t>9</w:t>
            </w:r>
          </w:p>
          <w:p w:rsidR="00CE217D" w:rsidRPr="00B135D3" w:rsidP="00A6761C" w14:paraId="4974D22A" w14:textId="77777777">
            <w:pPr>
              <w:rPr>
                <w:rFonts w:eastAsia="Aptos"/>
                <w:sz w:val="20"/>
                <w:szCs w:val="20"/>
              </w:rPr>
            </w:pPr>
          </w:p>
          <w:p w:rsidR="00CE217D" w:rsidRPr="00B135D3" w:rsidP="00A6761C" w14:paraId="0ED381DD" w14:textId="4368C2AC">
            <w:pPr>
              <w:rPr>
                <w:rFonts w:eastAsia="Aptos"/>
                <w:sz w:val="20"/>
                <w:szCs w:val="20"/>
              </w:rPr>
            </w:pPr>
            <w:r w:rsidRPr="00B135D3">
              <w:rPr>
                <w:rFonts w:eastAsia="Aptos"/>
                <w:sz w:val="20"/>
                <w:szCs w:val="20"/>
              </w:rPr>
              <w:t>YYYYMMDD</w:t>
            </w:r>
          </w:p>
        </w:tc>
        <w:tc>
          <w:tcPr>
            <w:tcW w:w="2700" w:type="dxa"/>
          </w:tcPr>
          <w:p w:rsidR="009403A8" w:rsidP="00A6761C" w14:paraId="4237F1FC" w14:textId="77777777">
            <w:pPr>
              <w:rPr>
                <w:rFonts w:eastAsia="Aptos"/>
                <w:sz w:val="20"/>
                <w:szCs w:val="20"/>
              </w:rPr>
            </w:pPr>
            <w:r w:rsidRPr="00B135D3">
              <w:rPr>
                <w:rFonts w:eastAsia="Aptos"/>
                <w:sz w:val="20"/>
                <w:szCs w:val="20"/>
              </w:rPr>
              <w:t>N/A</w:t>
            </w:r>
          </w:p>
          <w:p w:rsidR="000000A1" w:rsidP="00A6761C" w14:paraId="1C633DA8" w14:textId="77777777">
            <w:pPr>
              <w:rPr>
                <w:rFonts w:eastAsia="Aptos"/>
                <w:sz w:val="20"/>
                <w:szCs w:val="20"/>
              </w:rPr>
            </w:pPr>
          </w:p>
          <w:p w:rsidR="000000A1" w:rsidRPr="00B135D3" w:rsidP="00A6761C" w14:paraId="6329BC79" w14:textId="220C1F7D">
            <w:pPr>
              <w:rPr>
                <w:rFonts w:eastAsia="Aptos"/>
                <w:sz w:val="20"/>
                <w:szCs w:val="20"/>
              </w:rPr>
            </w:pPr>
          </w:p>
        </w:tc>
        <w:tc>
          <w:tcPr>
            <w:tcW w:w="1615" w:type="dxa"/>
          </w:tcPr>
          <w:p w:rsidR="009403A8" w:rsidRPr="00B135D3" w:rsidP="00A6761C" w14:paraId="533048D8" w14:textId="20E99D92">
            <w:pPr>
              <w:rPr>
                <w:rFonts w:eastAsia="Aptos"/>
                <w:sz w:val="20"/>
                <w:szCs w:val="20"/>
              </w:rPr>
            </w:pPr>
            <w:r w:rsidRPr="00B135D3">
              <w:rPr>
                <w:rFonts w:eastAsia="Aptos"/>
                <w:sz w:val="20"/>
                <w:szCs w:val="20"/>
              </w:rPr>
              <w:t>TA/Eval</w:t>
            </w:r>
          </w:p>
        </w:tc>
      </w:tr>
    </w:tbl>
    <w:p w:rsidR="00456082" w:rsidP="00DB28A2" w14:paraId="6DDE96BE" w14:textId="77777777">
      <w:bookmarkStart w:id="68" w:name="_Toc186783714"/>
      <w:bookmarkStart w:id="69" w:name="_Toc186784345"/>
      <w:bookmarkStart w:id="70" w:name="_Toc186784619"/>
      <w:bookmarkStart w:id="71" w:name="_North_American_Industry"/>
      <w:bookmarkStart w:id="72" w:name="_Toc72339158"/>
      <w:bookmarkStart w:id="73" w:name="NAICdefinitions"/>
      <w:bookmarkStart w:id="74" w:name="_Toc173478191"/>
      <w:bookmarkStart w:id="75" w:name="_Hlk173477791"/>
      <w:bookmarkEnd w:id="68"/>
      <w:bookmarkEnd w:id="69"/>
      <w:bookmarkEnd w:id="70"/>
      <w:bookmarkEnd w:id="71"/>
    </w:p>
    <w:p w:rsidR="00456082" w14:paraId="1F0692CA" w14:textId="77777777">
      <w:pPr>
        <w:rPr>
          <w:rFonts w:eastAsiaTheme="majorEastAsia" w:cstheme="majorBidi"/>
          <w:b/>
          <w:bCs/>
          <w:color w:val="0F4761" w:themeColor="accent1" w:themeShade="BF"/>
          <w:sz w:val="28"/>
          <w:szCs w:val="28"/>
        </w:rPr>
      </w:pPr>
      <w:r>
        <w:rPr>
          <w:b/>
          <w:bCs/>
          <w:sz w:val="28"/>
          <w:szCs w:val="28"/>
        </w:rPr>
        <w:br w:type="page"/>
      </w:r>
    </w:p>
    <w:p w:rsidR="00975CEE" w:rsidRPr="00FF0C0B" w:rsidP="001B145C" w14:paraId="2C83FA40" w14:textId="0F49D895">
      <w:pPr>
        <w:pStyle w:val="Heading1"/>
        <w:numPr>
          <w:ilvl w:val="0"/>
          <w:numId w:val="31"/>
        </w:numPr>
        <w:spacing w:before="0"/>
        <w:rPr>
          <w:rFonts w:asciiTheme="minorHAnsi" w:hAnsiTheme="minorHAnsi"/>
          <w:b/>
          <w:bCs/>
          <w:sz w:val="28"/>
          <w:szCs w:val="28"/>
        </w:rPr>
      </w:pPr>
      <w:bookmarkStart w:id="76" w:name="_Toc222326928"/>
      <w:r w:rsidRPr="00FF0C0B">
        <w:rPr>
          <w:rFonts w:asciiTheme="minorHAnsi" w:hAnsiTheme="minorHAnsi"/>
          <w:b/>
          <w:bCs/>
          <w:sz w:val="28"/>
          <w:szCs w:val="28"/>
        </w:rPr>
        <w:t>North American Industry Classification System (NAICS) Definitions</w:t>
      </w:r>
      <w:bookmarkEnd w:id="72"/>
      <w:bookmarkEnd w:id="73"/>
      <w:bookmarkEnd w:id="74"/>
      <w:bookmarkEnd w:id="76"/>
    </w:p>
    <w:bookmarkEnd w:id="75"/>
    <w:p w:rsidR="00975CEE" w:rsidRPr="00FF0C0B" w:rsidP="00975CEE" w14:paraId="5E243992" w14:textId="4125836A">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This section provides information on the types of economic activities in each of 20 sectors as classified by NAICS.  This information will be useful for </w:t>
      </w:r>
      <w:r w:rsidR="000774CC">
        <w:rPr>
          <w:rFonts w:eastAsia="Calibri" w:cs="Calibri"/>
          <w:kern w:val="0"/>
          <w:sz w:val="22"/>
          <w:szCs w:val="22"/>
          <w14:ligatures w14:val="none"/>
        </w:rPr>
        <w:t>ETM</w:t>
      </w:r>
      <w:r w:rsidRPr="00FF0C0B">
        <w:rPr>
          <w:rFonts w:eastAsia="Calibri" w:cs="Calibri"/>
          <w:kern w:val="0"/>
          <w:sz w:val="22"/>
          <w:szCs w:val="22"/>
          <w14:ligatures w14:val="none"/>
        </w:rPr>
        <w:t xml:space="preserve"> Coordinators </w:t>
      </w:r>
      <w:r w:rsidR="009E53F2">
        <w:rPr>
          <w:rFonts w:eastAsia="Calibri" w:cs="Calibri"/>
          <w:kern w:val="0"/>
          <w:sz w:val="22"/>
          <w:szCs w:val="22"/>
          <w14:ligatures w14:val="none"/>
        </w:rPr>
        <w:t>/</w:t>
      </w:r>
      <w:r w:rsidRPr="00FF0C0B">
        <w:rPr>
          <w:rFonts w:eastAsia="Calibri" w:cs="Calibri"/>
          <w:kern w:val="0"/>
          <w:sz w:val="22"/>
          <w:szCs w:val="22"/>
          <w14:ligatures w14:val="none"/>
        </w:rPr>
        <w:t xml:space="preserve"> </w:t>
      </w:r>
      <w:r w:rsidR="000774CC">
        <w:rPr>
          <w:rFonts w:eastAsia="Calibri" w:cs="Calibri"/>
          <w:kern w:val="0"/>
          <w:sz w:val="22"/>
          <w:szCs w:val="22"/>
          <w14:ligatures w14:val="none"/>
        </w:rPr>
        <w:t>Data Analysts</w:t>
      </w:r>
      <w:r w:rsidRPr="00FF0C0B">
        <w:rPr>
          <w:rFonts w:eastAsia="Calibri" w:cs="Calibri"/>
          <w:kern w:val="0"/>
          <w:sz w:val="22"/>
          <w:szCs w:val="22"/>
          <w14:ligatures w14:val="none"/>
        </w:rPr>
        <w:t xml:space="preserve"> filling out Baseline</w:t>
      </w:r>
      <w:r w:rsidR="007C2373">
        <w:rPr>
          <w:rFonts w:eastAsia="Calibri" w:cs="Calibri"/>
          <w:kern w:val="0"/>
          <w:sz w:val="22"/>
          <w:szCs w:val="22"/>
          <w14:ligatures w14:val="none"/>
        </w:rPr>
        <w:t xml:space="preserve"> Intake</w:t>
      </w:r>
      <w:r w:rsidR="000774CC">
        <w:rPr>
          <w:rFonts w:eastAsia="Calibri" w:cs="Calibri"/>
          <w:kern w:val="0"/>
          <w:sz w:val="22"/>
          <w:szCs w:val="22"/>
          <w14:ligatures w14:val="none"/>
        </w:rPr>
        <w:t>/Quarterly dat</w:t>
      </w:r>
      <w:r w:rsidR="009E53F2">
        <w:rPr>
          <w:rFonts w:eastAsia="Calibri" w:cs="Calibri"/>
          <w:kern w:val="0"/>
          <w:sz w:val="22"/>
          <w:szCs w:val="22"/>
          <w14:ligatures w14:val="none"/>
        </w:rPr>
        <w:t>a</w:t>
      </w:r>
      <w:r w:rsidRPr="00FF0C0B">
        <w:rPr>
          <w:rFonts w:eastAsia="Calibri" w:cs="Calibri"/>
          <w:kern w:val="0"/>
          <w:sz w:val="22"/>
          <w:szCs w:val="22"/>
          <w14:ligatures w14:val="none"/>
        </w:rPr>
        <w:t>.  The NAICS sectors, their two-digit codes, and the distinguishing activities of each are:</w:t>
      </w:r>
    </w:p>
    <w:p w:rsidR="00975CEE" w:rsidRPr="00FF0C0B" w:rsidP="00975CEE" w14:paraId="2EC18B74"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11 Agriculture, Forestry, Fishing and Hunting</w:t>
      </w:r>
      <w:r w:rsidRPr="00FF0C0B">
        <w:rPr>
          <w:rFonts w:eastAsia="Calibri" w:cs="Calibri"/>
          <w:color w:val="000000"/>
          <w:kern w:val="0"/>
          <w:sz w:val="22"/>
          <w:szCs w:val="22"/>
          <w14:ligatures w14:val="none"/>
        </w:rPr>
        <w:t>—Activities of this sector are growing crops, raising animals, harvesting timber, and harvesting fish and other animals from farms, ranches, or the animals' natural habitats.</w:t>
      </w:r>
    </w:p>
    <w:p w:rsidR="00975CEE" w:rsidRPr="00FF0C0B" w:rsidP="00975CEE" w14:paraId="520FACD1"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21 Mining, Quarrying, and Oil and Gas Extraction</w:t>
      </w:r>
      <w:r w:rsidRPr="00FF0C0B">
        <w:rPr>
          <w:rFonts w:eastAsia="Calibri" w:cs="Calibri"/>
          <w:color w:val="000000"/>
          <w:kern w:val="0"/>
          <w:sz w:val="22"/>
          <w:szCs w:val="22"/>
          <w14:ligatures w14:val="none"/>
        </w:rPr>
        <w:t>—Activities of this sector are extracting naturally occurring mineral solids, such as coal and ore; liquid minerals, such as crude petroleum; and gases, such as natural gas; and beneficiating (e.g., crushing, screening, washing, and flotation) and other preparation at the mine site, or as part of mining activity.</w:t>
      </w:r>
    </w:p>
    <w:p w:rsidR="00975CEE" w:rsidRPr="00FF0C0B" w:rsidP="00975CEE" w14:paraId="3E65B94C"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22 Utilities</w:t>
      </w:r>
      <w:r w:rsidRPr="00FF0C0B">
        <w:rPr>
          <w:rFonts w:eastAsia="Calibri" w:cs="Calibri"/>
          <w:color w:val="000000"/>
          <w:kern w:val="0"/>
          <w:sz w:val="22"/>
          <w:szCs w:val="22"/>
          <w14:ligatures w14:val="none"/>
        </w:rPr>
        <w:t>—Activities of this sector are generating, transmitting, and/or distributing electricity, gas, steam, and water and removing sewage through a permanent infrastructure of lines, mains, and pipe.</w:t>
      </w:r>
    </w:p>
    <w:p w:rsidR="00975CEE" w:rsidRPr="00FF0C0B" w:rsidP="00975CEE" w14:paraId="5F827D9C" w14:textId="77777777">
      <w:pPr>
        <w:spacing w:after="240" w:line="259" w:lineRule="auto"/>
        <w:rPr>
          <w:rFonts w:eastAsia="Calibri" w:cs="Calibri"/>
          <w:kern w:val="0"/>
          <w:sz w:val="22"/>
          <w:szCs w:val="22"/>
          <w14:ligatures w14:val="none"/>
        </w:rPr>
      </w:pPr>
      <w:r w:rsidRPr="00FF0C0B">
        <w:rPr>
          <w:rFonts w:eastAsia="Calibri" w:cs="Calibri"/>
          <w:b/>
          <w:bCs/>
          <w:kern w:val="0"/>
          <w:sz w:val="22"/>
          <w:szCs w:val="22"/>
          <w14:ligatures w14:val="none"/>
        </w:rPr>
        <w:t>23 Construction</w:t>
      </w:r>
      <w:r w:rsidRPr="00FF0C0B">
        <w:rPr>
          <w:rFonts w:eastAsia="Calibri" w:cs="Calibri"/>
          <w:kern w:val="0"/>
          <w:sz w:val="22"/>
          <w:szCs w:val="22"/>
          <w14:ligatures w14:val="none"/>
        </w:rPr>
        <w:t>—</w:t>
      </w:r>
      <w:r w:rsidRPr="00FF0C0B">
        <w:rPr>
          <w:rFonts w:eastAsia="Calibri" w:cs="Calibri"/>
          <w:color w:val="000000"/>
          <w:kern w:val="0"/>
          <w:sz w:val="22"/>
          <w:szCs w:val="22"/>
          <w14:ligatures w14:val="none"/>
        </w:rPr>
        <w:t>Activities of this sector are erecting buildings and other structures (including additions); heavy construction other than buildings; and alterations, reconstruction, installation, and maintenance and repairs</w:t>
      </w:r>
    </w:p>
    <w:p w:rsidR="00975CEE" w:rsidRPr="00FF0C0B" w:rsidP="00975CEE" w14:paraId="2C19C42E"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31-33 Manufacturing</w:t>
      </w:r>
      <w:r w:rsidRPr="00FF0C0B">
        <w:rPr>
          <w:rFonts w:eastAsia="Calibri" w:cs="Calibri"/>
          <w:color w:val="000000"/>
          <w:kern w:val="0"/>
          <w:sz w:val="22"/>
          <w:szCs w:val="22"/>
          <w14:ligatures w14:val="none"/>
        </w:rPr>
        <w:t>—Activities of this sector are the mechanical, physical, or chemical transformation of materials, substances, or components into new products.</w:t>
      </w:r>
    </w:p>
    <w:p w:rsidR="00975CEE" w:rsidRPr="00FF0C0B" w:rsidP="00975CEE" w14:paraId="7387F1DF"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42 Wholesale Trade</w:t>
      </w:r>
      <w:r w:rsidRPr="00FF0C0B">
        <w:rPr>
          <w:rFonts w:eastAsia="Calibri" w:cs="Calibri"/>
          <w:color w:val="000000"/>
          <w:kern w:val="0"/>
          <w:sz w:val="22"/>
          <w:szCs w:val="22"/>
          <w14:ligatures w14:val="none"/>
        </w:rPr>
        <w:t>—Activities of this sector are selling or arranging for the purchase or sale of goods for resale; capital or durable non-consumer goods; and raw and intermediate materials and supplies used in production, and providing services incidental to the sale of the merchandise.</w:t>
      </w:r>
    </w:p>
    <w:p w:rsidR="00975CEE" w:rsidRPr="00FF0C0B" w:rsidP="00975CEE" w14:paraId="4156FE0F"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44-45 Retail Trade</w:t>
      </w:r>
      <w:r w:rsidRPr="00FF0C0B">
        <w:rPr>
          <w:rFonts w:eastAsia="Calibri" w:cs="Calibri"/>
          <w:color w:val="000000"/>
          <w:kern w:val="0"/>
          <w:sz w:val="22"/>
          <w:szCs w:val="22"/>
          <w14:ligatures w14:val="none"/>
        </w:rPr>
        <w:t>—Activities of this sector are retailing merchandise generally in small quantities to the general public and providing services incidental to the sale of the merchandise.</w:t>
      </w:r>
    </w:p>
    <w:p w:rsidR="00975CEE" w:rsidRPr="00FF0C0B" w:rsidP="00975CEE" w14:paraId="415D5DA4"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48-49 Transportation and Warehousing</w:t>
      </w:r>
      <w:r w:rsidRPr="00FF0C0B">
        <w:rPr>
          <w:rFonts w:eastAsia="Calibri" w:cs="Calibri"/>
          <w:color w:val="000000"/>
          <w:kern w:val="0"/>
          <w:sz w:val="22"/>
          <w:szCs w:val="22"/>
          <w14:ligatures w14:val="none"/>
        </w:rPr>
        <w:t>—Activities of this sector are providing transportation of passengers and cargo, warehousing and storing goods, scenic and sightseeing transportation, and supporting these activities.</w:t>
      </w:r>
    </w:p>
    <w:p w:rsidR="00975CEE" w:rsidRPr="00FF0C0B" w:rsidP="00975CEE" w14:paraId="35DE2E67"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51 Information</w:t>
      </w:r>
      <w:r w:rsidRPr="00FF0C0B">
        <w:rPr>
          <w:rFonts w:eastAsia="Calibri" w:cs="Calibri"/>
          <w:color w:val="000000"/>
          <w:kern w:val="0"/>
          <w:sz w:val="22"/>
          <w:szCs w:val="22"/>
          <w14:ligatures w14:val="none"/>
        </w:rPr>
        <w:t>—Activities of this sector are distributing information and cultural products, providing the means to transmit or distribute these products as data or communications, and processing data.</w:t>
      </w:r>
    </w:p>
    <w:p w:rsidR="00975CEE" w:rsidRPr="00FF0C0B" w:rsidP="00975CEE" w14:paraId="27A6E662" w14:textId="77777777">
      <w:pPr>
        <w:autoSpaceDE w:val="0"/>
        <w:autoSpaceDN w:val="0"/>
        <w:adjustRightInd w:val="0"/>
        <w:spacing w:after="240" w:line="240" w:lineRule="auto"/>
        <w:ind w:left="720"/>
        <w:rPr>
          <w:rFonts w:eastAsia="Calibri" w:cs="Calibri"/>
          <w:color w:val="000000"/>
          <w:kern w:val="0"/>
          <w:sz w:val="22"/>
          <w:szCs w:val="22"/>
          <w14:ligatures w14:val="none"/>
        </w:rPr>
      </w:pPr>
      <w:r w:rsidRPr="00FF0C0B">
        <w:rPr>
          <w:rFonts w:eastAsia="Calibri" w:cs="Calibri"/>
          <w:b/>
          <w:color w:val="000000"/>
          <w:kern w:val="0"/>
          <w:sz w:val="22"/>
          <w:szCs w:val="22"/>
          <w14:ligatures w14:val="none"/>
        </w:rPr>
        <w:t>Subcategories of 51</w:t>
      </w:r>
      <w:r w:rsidRPr="00FF0C0B">
        <w:rPr>
          <w:rFonts w:eastAsia="Calibri" w:cs="Calibri"/>
          <w:color w:val="000000"/>
          <w:kern w:val="0"/>
          <w:sz w:val="22"/>
          <w:szCs w:val="22"/>
          <w14:ligatures w14:val="none"/>
        </w:rPr>
        <w:t>: 511 Newspaper/Periodical/Book/Software Publishing, 512 Motion Picture and Sound Recording, 515 Broadcasting, 517 Telecommunications, 518 Data Processing/Hosting</w:t>
      </w:r>
    </w:p>
    <w:p w:rsidR="00975CEE" w:rsidRPr="00FF0C0B" w:rsidP="00975CEE" w14:paraId="48E10396"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52 Finance and Insurance—</w:t>
      </w:r>
      <w:r w:rsidRPr="00FF0C0B">
        <w:rPr>
          <w:rFonts w:eastAsia="Calibri" w:cs="Calibri"/>
          <w:color w:val="000000"/>
          <w:kern w:val="0"/>
          <w:sz w:val="22"/>
          <w:szCs w:val="22"/>
          <w14:ligatures w14:val="none"/>
        </w:rPr>
        <w:t>Activities of this sector involve the creation, liquidation, or change in ownership of financial assets (financial transactions) and/or facilitating financial transactions.</w:t>
      </w:r>
    </w:p>
    <w:p w:rsidR="00975CEE" w:rsidRPr="00FF0C0B" w:rsidP="00975CEE" w14:paraId="7B535DFE"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53 Real Estate and Rental and Leasing—</w:t>
      </w:r>
      <w:r w:rsidRPr="00FF0C0B">
        <w:rPr>
          <w:rFonts w:eastAsia="Calibri" w:cs="Calibri"/>
          <w:color w:val="000000"/>
          <w:kern w:val="0"/>
          <w:sz w:val="22"/>
          <w:szCs w:val="22"/>
          <w14:ligatures w14:val="none"/>
        </w:rPr>
        <w:t>Activities of this sector are renting, leasing, or otherwise allowing the use of tangible or intangible assets (except copyrighted works), and providing related services.</w:t>
      </w:r>
    </w:p>
    <w:p w:rsidR="00975CEE" w:rsidRPr="00FF0C0B" w:rsidP="00975CEE" w14:paraId="4849C492"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54 Professional, Scientific, and Technical Services—</w:t>
      </w:r>
      <w:r w:rsidRPr="00FF0C0B">
        <w:rPr>
          <w:rFonts w:eastAsia="Calibri" w:cs="Calibri"/>
          <w:color w:val="000000"/>
          <w:kern w:val="0"/>
          <w:sz w:val="22"/>
          <w:szCs w:val="22"/>
          <w14:ligatures w14:val="none"/>
        </w:rPr>
        <w:t>Activities of this sector are performing professional, scientific, and technical services for the operations of other organizations.</w:t>
      </w:r>
    </w:p>
    <w:p w:rsidR="00975CEE" w:rsidRPr="00FF0C0B" w:rsidP="00975CEE" w14:paraId="5106F313" w14:textId="77777777">
      <w:pPr>
        <w:autoSpaceDE w:val="0"/>
        <w:autoSpaceDN w:val="0"/>
        <w:adjustRightInd w:val="0"/>
        <w:spacing w:after="240" w:line="240" w:lineRule="auto"/>
        <w:ind w:left="720"/>
        <w:rPr>
          <w:rFonts w:eastAsia="Calibri" w:cs="Calibri"/>
          <w:color w:val="000000"/>
          <w:kern w:val="0"/>
          <w:sz w:val="22"/>
          <w:szCs w:val="22"/>
          <w14:ligatures w14:val="none"/>
        </w:rPr>
      </w:pPr>
      <w:r w:rsidRPr="00FF0C0B">
        <w:rPr>
          <w:rFonts w:eastAsia="Calibri" w:cs="Calibri"/>
          <w:b/>
          <w:color w:val="000000"/>
          <w:kern w:val="0"/>
          <w:sz w:val="22"/>
          <w:szCs w:val="22"/>
          <w14:ligatures w14:val="none"/>
        </w:rPr>
        <w:t>Subcategories of 54</w:t>
      </w:r>
      <w:r w:rsidRPr="00FF0C0B">
        <w:rPr>
          <w:rFonts w:eastAsia="Calibri" w:cs="Calibri"/>
          <w:color w:val="000000"/>
          <w:kern w:val="0"/>
          <w:sz w:val="22"/>
          <w:szCs w:val="22"/>
          <w14:ligatures w14:val="none"/>
        </w:rPr>
        <w:t>: 5411 Legal Services, 5412 Accounting/Tax Services, 5413 Architecture/Engineering Services, 5414 Specialized Design Services, 5415 Computer Design Services, 5416 Consulting Services, 5417 Scientific Research and Development Services, 5418 Advertising/PR services</w:t>
      </w:r>
    </w:p>
    <w:p w:rsidR="00975CEE" w:rsidRPr="00FF0C0B" w:rsidP="00975CEE" w14:paraId="12A7F82C"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55 Management of Companies and Enterprises—</w:t>
      </w:r>
      <w:r w:rsidRPr="00FF0C0B">
        <w:rPr>
          <w:rFonts w:eastAsia="Calibri" w:cs="Calibri"/>
          <w:color w:val="000000"/>
          <w:kern w:val="0"/>
          <w:sz w:val="22"/>
          <w:szCs w:val="22"/>
          <w14:ligatures w14:val="none"/>
        </w:rPr>
        <w:t>Activities of this sector are the holding of securities of companies and enterprises, for the purpose of owning controlling interest or influencing their management decisions, or administering, overseeing, and managing other establishments of the same company or enterprise and normally undertaking the strategic or organizational planning and decision-making role of the company or enterprise.</w:t>
      </w:r>
    </w:p>
    <w:p w:rsidR="00975CEE" w:rsidRPr="00FF0C0B" w:rsidP="00975CEE" w14:paraId="50E86269"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56 Administrative and Support and Waste Management and Remediation Services—</w:t>
      </w:r>
      <w:r w:rsidRPr="00FF0C0B">
        <w:rPr>
          <w:rFonts w:eastAsia="Calibri" w:cs="Calibri"/>
          <w:color w:val="000000"/>
          <w:kern w:val="0"/>
          <w:sz w:val="22"/>
          <w:szCs w:val="22"/>
          <w14:ligatures w14:val="none"/>
        </w:rPr>
        <w:t>Activities of this sector are performing routine support activities for the day-to-day operations of other organizations.</w:t>
      </w:r>
    </w:p>
    <w:p w:rsidR="00975CEE" w:rsidRPr="00FF0C0B" w:rsidP="00975CEE" w14:paraId="7E143959" w14:textId="77777777">
      <w:pPr>
        <w:autoSpaceDE w:val="0"/>
        <w:autoSpaceDN w:val="0"/>
        <w:adjustRightInd w:val="0"/>
        <w:spacing w:after="240" w:line="240" w:lineRule="auto"/>
        <w:ind w:left="720"/>
        <w:rPr>
          <w:rFonts w:eastAsia="Calibri" w:cs="Calibri"/>
          <w:color w:val="000000"/>
          <w:kern w:val="0"/>
          <w:sz w:val="22"/>
          <w:szCs w:val="22"/>
          <w14:ligatures w14:val="none"/>
        </w:rPr>
      </w:pPr>
      <w:r w:rsidRPr="00FF0C0B">
        <w:rPr>
          <w:rFonts w:eastAsia="Calibri" w:cs="Calibri"/>
          <w:b/>
          <w:color w:val="000000"/>
          <w:kern w:val="0"/>
          <w:sz w:val="22"/>
          <w:szCs w:val="22"/>
          <w14:ligatures w14:val="none"/>
        </w:rPr>
        <w:t>Subcategories of 56</w:t>
      </w:r>
      <w:r w:rsidRPr="00FF0C0B">
        <w:rPr>
          <w:rFonts w:eastAsia="Calibri" w:cs="Calibri"/>
          <w:color w:val="000000"/>
          <w:kern w:val="0"/>
          <w:sz w:val="22"/>
          <w:szCs w:val="22"/>
          <w14:ligatures w14:val="none"/>
        </w:rPr>
        <w:t>: 5611 Office Administrative Services, 5612 Facilities Support Services, 5613 Employment Services, 5614 Business Support Services, 5615 Travel Services, 5616 Investigation and Security Services, 5617 Services to Buildings, 562 Waste Management and Remediation Services</w:t>
      </w:r>
    </w:p>
    <w:p w:rsidR="00975CEE" w:rsidRPr="00FF0C0B" w:rsidP="00975CEE" w14:paraId="68E8F80D"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61 Educational Services—</w:t>
      </w:r>
      <w:r w:rsidRPr="00FF0C0B">
        <w:rPr>
          <w:rFonts w:eastAsia="Calibri" w:cs="Calibri"/>
          <w:color w:val="000000"/>
          <w:kern w:val="0"/>
          <w:sz w:val="22"/>
          <w:szCs w:val="22"/>
          <w14:ligatures w14:val="none"/>
        </w:rPr>
        <w:t>Activities of this sector are providing instruction and training in a wide variety of subjects.</w:t>
      </w:r>
    </w:p>
    <w:p w:rsidR="00975CEE" w:rsidRPr="00FF0C0B" w:rsidP="00975CEE" w14:paraId="4C80FA24" w14:textId="77777777">
      <w:pPr>
        <w:spacing w:after="240" w:line="259" w:lineRule="auto"/>
        <w:rPr>
          <w:rFonts w:eastAsia="Calibri" w:cs="Calibri"/>
          <w:kern w:val="0"/>
          <w:sz w:val="22"/>
          <w:szCs w:val="22"/>
          <w14:ligatures w14:val="none"/>
        </w:rPr>
      </w:pPr>
      <w:r w:rsidRPr="00FF0C0B">
        <w:rPr>
          <w:rFonts w:eastAsia="Calibri" w:cs="Calibri"/>
          <w:b/>
          <w:bCs/>
          <w:kern w:val="0"/>
          <w:sz w:val="22"/>
          <w:szCs w:val="22"/>
          <w14:ligatures w14:val="none"/>
        </w:rPr>
        <w:t>62 Health Care and Social Assistance—</w:t>
      </w:r>
      <w:r w:rsidRPr="00FF0C0B">
        <w:rPr>
          <w:rFonts w:eastAsia="Calibri" w:cs="Calibri"/>
          <w:kern w:val="0"/>
          <w:sz w:val="22"/>
          <w:szCs w:val="22"/>
          <w14:ligatures w14:val="none"/>
        </w:rPr>
        <w:t>Activities of this sector are providing health care and social assistance for individuals.</w:t>
      </w:r>
    </w:p>
    <w:p w:rsidR="00975CEE" w:rsidRPr="00FF0C0B" w:rsidP="00975CEE" w14:paraId="0B0914BE"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71 Arts, Entertainment, and Recreation—</w:t>
      </w:r>
      <w:r w:rsidRPr="00FF0C0B">
        <w:rPr>
          <w:rFonts w:eastAsia="Calibri" w:cs="Calibri"/>
          <w:color w:val="000000"/>
          <w:kern w:val="0"/>
          <w:sz w:val="22"/>
          <w:szCs w:val="22"/>
          <w14:ligatures w14:val="none"/>
        </w:rPr>
        <w:t>Activities of this sector are operating or providing services to meet varied cultural, entertainment, and recreational interests of their patrons.</w:t>
      </w:r>
    </w:p>
    <w:p w:rsidR="00975CEE" w:rsidRPr="00FF0C0B" w:rsidP="00975CEE" w14:paraId="766D7272"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72 Accommodation and Food Services—</w:t>
      </w:r>
      <w:r w:rsidRPr="00FF0C0B">
        <w:rPr>
          <w:rFonts w:eastAsia="Calibri" w:cs="Calibri"/>
          <w:color w:val="000000"/>
          <w:kern w:val="0"/>
          <w:sz w:val="22"/>
          <w:szCs w:val="22"/>
          <w14:ligatures w14:val="none"/>
        </w:rPr>
        <w:t>Activities of this sector are providing customers with lodging and/or preparing meals, snacks, and beverages for immediate consumption.</w:t>
      </w:r>
    </w:p>
    <w:p w:rsidR="00975CEE" w:rsidRPr="00FF0C0B" w:rsidP="00975CEE" w14:paraId="5FCC6CCF" w14:textId="77777777">
      <w:pPr>
        <w:autoSpaceDE w:val="0"/>
        <w:autoSpaceDN w:val="0"/>
        <w:adjustRightInd w:val="0"/>
        <w:spacing w:after="240" w:line="240" w:lineRule="auto"/>
        <w:rPr>
          <w:rFonts w:eastAsia="Calibri" w:cs="Calibri"/>
          <w:color w:val="000000"/>
          <w:kern w:val="0"/>
          <w:sz w:val="22"/>
          <w:szCs w:val="22"/>
          <w14:ligatures w14:val="none"/>
        </w:rPr>
      </w:pPr>
      <w:r w:rsidRPr="00FF0C0B">
        <w:rPr>
          <w:rFonts w:eastAsia="Calibri" w:cs="Calibri"/>
          <w:b/>
          <w:bCs/>
          <w:color w:val="000000"/>
          <w:kern w:val="0"/>
          <w:sz w:val="22"/>
          <w:szCs w:val="22"/>
          <w14:ligatures w14:val="none"/>
        </w:rPr>
        <w:t>81 Other Services (except Public Administration)—</w:t>
      </w:r>
      <w:r w:rsidRPr="00FF0C0B">
        <w:rPr>
          <w:rFonts w:eastAsia="Calibri" w:cs="Calibri"/>
          <w:color w:val="000000"/>
          <w:kern w:val="0"/>
          <w:sz w:val="22"/>
          <w:szCs w:val="22"/>
          <w14:ligatures w14:val="none"/>
        </w:rPr>
        <w:t>Activities of this sector are providing services not elsewhere specified, including repair and maintenance services, personal care, death care, laundry services, religious activities, grant-making, advocacy, and other personal services, such as employment by a private household.</w:t>
      </w:r>
    </w:p>
    <w:p w:rsidR="00975CEE" w:rsidP="00975CEE" w14:paraId="3574935F" w14:textId="36B5C4F7">
      <w:pPr>
        <w:spacing w:after="240" w:line="259" w:lineRule="auto"/>
        <w:rPr>
          <w:rFonts w:eastAsia="Calibri" w:cs="Calibri"/>
          <w:kern w:val="0"/>
          <w:sz w:val="22"/>
          <w:szCs w:val="22"/>
          <w14:ligatures w14:val="none"/>
        </w:rPr>
      </w:pPr>
      <w:r w:rsidRPr="00FF0C0B">
        <w:rPr>
          <w:rFonts w:eastAsia="Calibri" w:cs="Calibri"/>
          <w:b/>
          <w:bCs/>
          <w:kern w:val="0"/>
          <w:sz w:val="22"/>
          <w:szCs w:val="22"/>
          <w14:ligatures w14:val="none"/>
        </w:rPr>
        <w:t>92 Public Administration—</w:t>
      </w:r>
      <w:r w:rsidRPr="00FF0C0B">
        <w:rPr>
          <w:rFonts w:eastAsia="Calibri" w:cs="Calibri"/>
          <w:kern w:val="0"/>
          <w:sz w:val="22"/>
          <w:szCs w:val="22"/>
          <w14:ligatures w14:val="none"/>
        </w:rPr>
        <w:t>Activities of this sector are administration, management, and oversight of public programs by Federal, State, and local governments.</w:t>
      </w:r>
    </w:p>
    <w:p w:rsidR="00D66868" w14:paraId="7D7BEAB5" w14:textId="15E80D77">
      <w:pPr>
        <w:rPr>
          <w:rFonts w:eastAsia="Calibri" w:cs="Calibri"/>
          <w:kern w:val="0"/>
          <w:sz w:val="22"/>
          <w:szCs w:val="22"/>
          <w14:ligatures w14:val="none"/>
        </w:rPr>
      </w:pPr>
      <w:r>
        <w:rPr>
          <w:rFonts w:eastAsia="Calibri" w:cs="Calibri"/>
          <w:kern w:val="0"/>
          <w:sz w:val="22"/>
          <w:szCs w:val="22"/>
          <w14:ligatures w14:val="none"/>
        </w:rPr>
        <w:br w:type="page"/>
      </w:r>
    </w:p>
    <w:p w:rsidR="00975CEE" w:rsidRPr="00FF0C0B" w:rsidP="001B145C" w14:paraId="30ADE713" w14:textId="3EDA56EC">
      <w:pPr>
        <w:pStyle w:val="Heading1"/>
        <w:numPr>
          <w:ilvl w:val="0"/>
          <w:numId w:val="31"/>
        </w:numPr>
        <w:spacing w:before="0"/>
        <w:rPr>
          <w:rFonts w:asciiTheme="minorHAnsi" w:hAnsiTheme="minorHAnsi"/>
          <w:b/>
          <w:bCs/>
          <w:sz w:val="28"/>
          <w:szCs w:val="28"/>
        </w:rPr>
      </w:pPr>
      <w:bookmarkStart w:id="77" w:name="_Standard_Occupation_Classification"/>
      <w:bookmarkStart w:id="78" w:name="_Toc72339159"/>
      <w:bookmarkStart w:id="79" w:name="SOCdefinitions"/>
      <w:bookmarkStart w:id="80" w:name="_Toc173478192"/>
      <w:bookmarkStart w:id="81" w:name="_Toc222326929"/>
      <w:bookmarkEnd w:id="77"/>
      <w:r w:rsidRPr="00FF0C0B">
        <w:rPr>
          <w:rFonts w:asciiTheme="minorHAnsi" w:hAnsiTheme="minorHAnsi"/>
          <w:b/>
          <w:bCs/>
          <w:sz w:val="28"/>
          <w:szCs w:val="28"/>
        </w:rPr>
        <w:t>Standard Occupation Classification (SOC) Definitions</w:t>
      </w:r>
      <w:bookmarkEnd w:id="78"/>
      <w:bookmarkEnd w:id="79"/>
      <w:bookmarkEnd w:id="80"/>
      <w:bookmarkEnd w:id="81"/>
    </w:p>
    <w:p w:rsidR="00975CEE" w:rsidRPr="00FF0C0B" w:rsidP="00975CEE" w14:paraId="1A8688C4" w14:textId="56BF29ED">
      <w:pPr>
        <w:spacing w:line="259" w:lineRule="auto"/>
        <w:rPr>
          <w:rFonts w:eastAsia="Calibri" w:cs="Calibri"/>
          <w:kern w:val="0"/>
          <w:sz w:val="22"/>
          <w:szCs w:val="22"/>
          <w14:ligatures w14:val="none"/>
        </w:rPr>
      </w:pPr>
      <w:r w:rsidRPr="00FF0C0B">
        <w:rPr>
          <w:rFonts w:eastAsia="Calibri" w:cs="Calibri"/>
          <w:kern w:val="0"/>
          <w:sz w:val="22"/>
          <w:szCs w:val="22"/>
          <w14:ligatures w14:val="none"/>
        </w:rPr>
        <w:t xml:space="preserve">This section provides information on the types of occupations in the highest-level aggregations of occupations as categorized by SOC.  This information will be useful for </w:t>
      </w:r>
      <w:r w:rsidRPr="00FF0C0B" w:rsidR="001911A7">
        <w:rPr>
          <w:rFonts w:eastAsia="Calibri" w:cs="Calibri"/>
          <w:kern w:val="0"/>
          <w:sz w:val="22"/>
          <w:szCs w:val="22"/>
          <w14:ligatures w14:val="none"/>
        </w:rPr>
        <w:t xml:space="preserve">ETM </w:t>
      </w:r>
      <w:r w:rsidRPr="00FF0C0B">
        <w:rPr>
          <w:rFonts w:eastAsia="Calibri" w:cs="Calibri"/>
          <w:kern w:val="0"/>
          <w:sz w:val="22"/>
          <w:szCs w:val="22"/>
          <w14:ligatures w14:val="none"/>
        </w:rPr>
        <w:t xml:space="preserve">Coordinators and </w:t>
      </w:r>
      <w:r w:rsidRPr="00FF0C0B" w:rsidR="001911A7">
        <w:rPr>
          <w:rFonts w:eastAsia="Calibri" w:cs="Calibri"/>
          <w:kern w:val="0"/>
          <w:sz w:val="22"/>
          <w:szCs w:val="22"/>
          <w14:ligatures w14:val="none"/>
        </w:rPr>
        <w:t>Data Specialists</w:t>
      </w:r>
      <w:r w:rsidRPr="00FF0C0B">
        <w:rPr>
          <w:rFonts w:eastAsia="Calibri" w:cs="Calibri"/>
          <w:kern w:val="0"/>
          <w:sz w:val="22"/>
          <w:szCs w:val="22"/>
          <w14:ligatures w14:val="none"/>
        </w:rPr>
        <w:t xml:space="preserve"> filling out Baseline</w:t>
      </w:r>
      <w:r w:rsidR="007C2373">
        <w:rPr>
          <w:rFonts w:eastAsia="Calibri" w:cs="Calibri"/>
          <w:kern w:val="0"/>
          <w:sz w:val="22"/>
          <w:szCs w:val="22"/>
          <w14:ligatures w14:val="none"/>
        </w:rPr>
        <w:t xml:space="preserve"> Intake</w:t>
      </w:r>
      <w:r w:rsidRPr="00FF0C0B">
        <w:rPr>
          <w:rFonts w:eastAsia="Calibri" w:cs="Calibri"/>
          <w:kern w:val="0"/>
          <w:sz w:val="22"/>
          <w:szCs w:val="22"/>
          <w14:ligatures w14:val="none"/>
        </w:rPr>
        <w:t xml:space="preserve"> </w:t>
      </w:r>
      <w:r w:rsidRPr="00FF0C0B" w:rsidR="001911A7">
        <w:rPr>
          <w:rFonts w:eastAsia="Calibri" w:cs="Calibri"/>
          <w:kern w:val="0"/>
          <w:sz w:val="22"/>
          <w:szCs w:val="22"/>
          <w14:ligatures w14:val="none"/>
        </w:rPr>
        <w:t>data</w:t>
      </w:r>
      <w:r w:rsidRPr="00FF0C0B">
        <w:rPr>
          <w:rFonts w:eastAsia="Calibri" w:cs="Calibri"/>
          <w:kern w:val="0"/>
          <w:sz w:val="22"/>
          <w:szCs w:val="22"/>
          <w14:ligatures w14:val="none"/>
        </w:rPr>
        <w:t>.  As a guideline for determining SOC code, workers should be assigned to a code based on work performed, and when multiple possibilities exist the category with the highest skill level should be used.</w:t>
      </w:r>
    </w:p>
    <w:p w:rsidR="00975CEE" w:rsidRPr="00FF0C0B" w:rsidP="00975CEE" w14:paraId="363977E8" w14:textId="77777777">
      <w:pPr>
        <w:spacing w:line="259" w:lineRule="auto"/>
        <w:rPr>
          <w:rFonts w:eastAsia="Calibri" w:cs="Calibri"/>
          <w:kern w:val="0"/>
          <w:sz w:val="22"/>
          <w:szCs w:val="22"/>
          <w14:ligatures w14:val="none"/>
        </w:rPr>
      </w:pPr>
      <w:r w:rsidRPr="00FF0C0B">
        <w:rPr>
          <w:rFonts w:eastAsia="Calibri" w:cs="Calibri"/>
          <w:b/>
          <w:kern w:val="0"/>
          <w:sz w:val="22"/>
          <w:szCs w:val="22"/>
          <w14:ligatures w14:val="none"/>
        </w:rPr>
        <w:t>11-29 Management, professional, or related</w:t>
      </w:r>
      <w:r w:rsidRPr="00FF0C0B">
        <w:rPr>
          <w:rFonts w:eastAsia="Calibri" w:cs="Calibri"/>
          <w:kern w:val="0"/>
          <w:sz w:val="22"/>
          <w:szCs w:val="22"/>
          <w14:ligatures w14:val="none"/>
        </w:rPr>
        <w:t>: Includes 11 management, 13 business and financial operations, 15 computer and mathematical, 17 architecture and engineering, 19 life, physical, and social science, 21 community and social service, 23 legal, 25 educational instruction and library, 27 arts, design, entertainment, sports, and media occupations, 29 health care practitioners and technical occupations</w:t>
      </w:r>
    </w:p>
    <w:p w:rsidR="00975CEE" w:rsidRPr="00FF0C0B" w:rsidP="00975CEE" w14:paraId="55B9DBAB" w14:textId="77777777">
      <w:pPr>
        <w:spacing w:line="259" w:lineRule="auto"/>
        <w:rPr>
          <w:rFonts w:eastAsia="Calibri" w:cs="Calibri"/>
          <w:kern w:val="0"/>
          <w:sz w:val="22"/>
          <w:szCs w:val="22"/>
          <w14:ligatures w14:val="none"/>
        </w:rPr>
      </w:pPr>
      <w:r w:rsidRPr="00FF0C0B">
        <w:rPr>
          <w:rFonts w:eastAsia="Calibri" w:cs="Calibri"/>
          <w:b/>
          <w:kern w:val="0"/>
          <w:sz w:val="22"/>
          <w:szCs w:val="22"/>
          <w14:ligatures w14:val="none"/>
        </w:rPr>
        <w:t>31-39 Service</w:t>
      </w:r>
      <w:r w:rsidRPr="00FF0C0B">
        <w:rPr>
          <w:rFonts w:eastAsia="Calibri" w:cs="Calibri"/>
          <w:kern w:val="0"/>
          <w:sz w:val="22"/>
          <w:szCs w:val="22"/>
          <w14:ligatures w14:val="none"/>
        </w:rPr>
        <w:t>: Includes 31 health care support, 33 protective, 35 food preparation and serving related, 37 building and grounds cleaning and maintenance occupations, 39 personal care and service occupations</w:t>
      </w:r>
    </w:p>
    <w:p w:rsidR="00975CEE" w:rsidRPr="00FF0C0B" w:rsidP="00975CEE" w14:paraId="562D0789" w14:textId="77777777">
      <w:pPr>
        <w:spacing w:line="259" w:lineRule="auto"/>
        <w:rPr>
          <w:rFonts w:eastAsia="Calibri" w:cs="Calibri"/>
          <w:kern w:val="0"/>
          <w:sz w:val="22"/>
          <w:szCs w:val="22"/>
          <w14:ligatures w14:val="none"/>
        </w:rPr>
      </w:pPr>
      <w:r w:rsidRPr="00FF0C0B">
        <w:rPr>
          <w:rFonts w:eastAsia="Calibri" w:cs="Calibri"/>
          <w:b/>
          <w:kern w:val="0"/>
          <w:sz w:val="22"/>
          <w:szCs w:val="22"/>
          <w14:ligatures w14:val="none"/>
        </w:rPr>
        <w:t>41-43 Sales and office</w:t>
      </w:r>
      <w:r w:rsidRPr="00FF0C0B">
        <w:rPr>
          <w:rFonts w:eastAsia="Calibri" w:cs="Calibri"/>
          <w:kern w:val="0"/>
          <w:sz w:val="22"/>
          <w:szCs w:val="22"/>
          <w14:ligatures w14:val="none"/>
        </w:rPr>
        <w:t>: Includes 41 sales and related, 43 office and administrative support occupations</w:t>
      </w:r>
    </w:p>
    <w:p w:rsidR="00975CEE" w:rsidRPr="00FF0C0B" w:rsidP="00975CEE" w14:paraId="1886F980" w14:textId="77777777">
      <w:pPr>
        <w:spacing w:line="259" w:lineRule="auto"/>
        <w:rPr>
          <w:rFonts w:eastAsia="Calibri" w:cs="Calibri"/>
          <w:kern w:val="0"/>
          <w:sz w:val="22"/>
          <w:szCs w:val="22"/>
          <w14:ligatures w14:val="none"/>
        </w:rPr>
      </w:pPr>
      <w:r w:rsidRPr="00FF0C0B">
        <w:rPr>
          <w:rFonts w:eastAsia="Calibri" w:cs="Calibri"/>
          <w:b/>
          <w:kern w:val="0"/>
          <w:sz w:val="22"/>
          <w:szCs w:val="22"/>
          <w14:ligatures w14:val="none"/>
        </w:rPr>
        <w:t>45-49 Natural resources, construction, or maintenance</w:t>
      </w:r>
      <w:r w:rsidRPr="00FF0C0B">
        <w:rPr>
          <w:rFonts w:eastAsia="Calibri" w:cs="Calibri"/>
          <w:kern w:val="0"/>
          <w:sz w:val="22"/>
          <w:szCs w:val="22"/>
          <w14:ligatures w14:val="none"/>
        </w:rPr>
        <w:t>: 45 farming, forestry, and fishing, 47 construction and extraction, 49 installation, maintenance, and repair occupations</w:t>
      </w:r>
    </w:p>
    <w:p w:rsidR="00975CEE" w:rsidRPr="00FF0C0B" w:rsidP="00975CEE" w14:paraId="0D1E581A" w14:textId="77777777">
      <w:pPr>
        <w:spacing w:line="259" w:lineRule="auto"/>
        <w:rPr>
          <w:rFonts w:eastAsia="Calibri" w:cs="Calibri"/>
          <w:kern w:val="0"/>
          <w:sz w:val="22"/>
          <w:szCs w:val="22"/>
          <w14:ligatures w14:val="none"/>
        </w:rPr>
      </w:pPr>
      <w:r w:rsidRPr="00FF0C0B">
        <w:rPr>
          <w:rFonts w:eastAsia="Calibri" w:cs="Calibri"/>
          <w:b/>
          <w:kern w:val="0"/>
          <w:sz w:val="22"/>
          <w:szCs w:val="22"/>
          <w14:ligatures w14:val="none"/>
        </w:rPr>
        <w:t>51-53 Production, transportation, or material moving</w:t>
      </w:r>
      <w:r w:rsidRPr="00FF0C0B">
        <w:rPr>
          <w:rFonts w:eastAsia="Calibri" w:cs="Calibri"/>
          <w:kern w:val="0"/>
          <w:sz w:val="22"/>
          <w:szCs w:val="22"/>
          <w14:ligatures w14:val="none"/>
        </w:rPr>
        <w:t>: 51 production, 53 transportation and material moving occupations</w:t>
      </w:r>
    </w:p>
    <w:p w:rsidR="00975CEE" w:rsidRPr="00FF0C0B" w:rsidP="00975CEE" w14:paraId="6026A48D" w14:textId="77777777">
      <w:pPr>
        <w:spacing w:line="259" w:lineRule="auto"/>
        <w:rPr>
          <w:rFonts w:eastAsia="Calibri" w:cs="Calibri"/>
          <w:kern w:val="0"/>
          <w:sz w:val="22"/>
          <w:szCs w:val="22"/>
          <w14:ligatures w14:val="none"/>
        </w:rPr>
      </w:pPr>
      <w:r w:rsidRPr="00FF0C0B">
        <w:rPr>
          <w:rFonts w:eastAsia="Calibri" w:cs="Calibri"/>
          <w:kern w:val="0"/>
          <w:sz w:val="22"/>
          <w:szCs w:val="22"/>
          <w14:ligatures w14:val="none"/>
        </w:rPr>
        <w:br w:type="page"/>
      </w:r>
    </w:p>
    <w:p w:rsidR="00975CEE" w:rsidP="001B145C" w14:paraId="45839D86" w14:textId="5355C21B">
      <w:pPr>
        <w:pStyle w:val="Heading1"/>
        <w:numPr>
          <w:ilvl w:val="0"/>
          <w:numId w:val="31"/>
        </w:numPr>
        <w:spacing w:before="0"/>
        <w:rPr>
          <w:rFonts w:asciiTheme="minorHAnsi" w:hAnsiTheme="minorHAnsi"/>
          <w:b/>
          <w:bCs/>
          <w:sz w:val="28"/>
          <w:szCs w:val="28"/>
        </w:rPr>
      </w:pPr>
      <w:bookmarkStart w:id="82" w:name="_Additional_Guidance_and"/>
      <w:bookmarkStart w:id="83" w:name="_Toc222326930"/>
      <w:bookmarkEnd w:id="82"/>
      <w:r w:rsidRPr="00FF0C0B">
        <w:rPr>
          <w:rFonts w:asciiTheme="minorHAnsi" w:hAnsiTheme="minorHAnsi"/>
          <w:b/>
          <w:bCs/>
          <w:sz w:val="28"/>
          <w:szCs w:val="28"/>
        </w:rPr>
        <w:t xml:space="preserve">Additional Guidance and </w:t>
      </w:r>
      <w:r w:rsidRPr="00FF0C0B">
        <w:rPr>
          <w:rFonts w:asciiTheme="minorHAnsi" w:hAnsiTheme="minorHAnsi"/>
          <w:b/>
          <w:bCs/>
          <w:sz w:val="28"/>
          <w:szCs w:val="28"/>
        </w:rPr>
        <w:t>Definitions</w:t>
      </w:r>
      <w:bookmarkEnd w:id="83"/>
      <w:r w:rsidRPr="00FF0C0B">
        <w:rPr>
          <w:rFonts w:asciiTheme="minorHAnsi" w:hAnsiTheme="minorHAnsi"/>
          <w:b/>
          <w:bCs/>
          <w:sz w:val="28"/>
          <w:szCs w:val="28"/>
        </w:rPr>
        <w:t xml:space="preserve"> </w:t>
      </w:r>
    </w:p>
    <w:p w:rsidR="00D66868" w:rsidRPr="00D66868" w:rsidP="00D66868" w14:paraId="2F573CD1" w14:textId="2A51AA77">
      <w:pPr>
        <w:pStyle w:val="Heading2"/>
        <w:numPr>
          <w:ilvl w:val="0"/>
          <w:numId w:val="34"/>
        </w:numPr>
        <w:rPr>
          <w:rFonts w:asciiTheme="minorHAnsi" w:hAnsiTheme="minorHAnsi"/>
          <w:b/>
          <w:bCs/>
          <w:sz w:val="24"/>
          <w:szCs w:val="24"/>
        </w:rPr>
      </w:pPr>
      <w:bookmarkStart w:id="84" w:name="_Toc222326931"/>
      <w:r>
        <w:rPr>
          <w:rFonts w:asciiTheme="minorHAnsi" w:hAnsiTheme="minorHAnsi"/>
          <w:b/>
          <w:bCs/>
          <w:sz w:val="24"/>
          <w:szCs w:val="24"/>
        </w:rPr>
        <w:t xml:space="preserve">Additional </w:t>
      </w:r>
      <w:r w:rsidR="00D0354A">
        <w:rPr>
          <w:rFonts w:asciiTheme="minorHAnsi" w:hAnsiTheme="minorHAnsi"/>
          <w:b/>
          <w:bCs/>
          <w:sz w:val="24"/>
          <w:szCs w:val="24"/>
        </w:rPr>
        <w:t xml:space="preserve">PIRL Reporting </w:t>
      </w:r>
      <w:r w:rsidRPr="00D66868">
        <w:rPr>
          <w:rFonts w:asciiTheme="minorHAnsi" w:hAnsiTheme="minorHAnsi"/>
          <w:b/>
          <w:bCs/>
          <w:sz w:val="24"/>
          <w:szCs w:val="24"/>
        </w:rPr>
        <w:t>Guidance</w:t>
      </w:r>
      <w:bookmarkEnd w:id="84"/>
    </w:p>
    <w:p w:rsidR="001B451F" w:rsidRPr="00FF0C0B" w:rsidP="00D0354A" w14:paraId="668B0331" w14:textId="0E846655">
      <w:pPr>
        <w:spacing w:after="140" w:line="240" w:lineRule="auto"/>
        <w:jc w:val="center"/>
        <w:rPr>
          <w:rFonts w:eastAsia="Times New Roman" w:cs="Times New Roman"/>
          <w:b/>
          <w:bCs/>
          <w:kern w:val="0"/>
          <w14:ligatures w14:val="none"/>
        </w:rPr>
      </w:pPr>
      <w:hyperlink r:id="rId15" w:history="1">
        <w:r w:rsidRPr="00FF0C0B">
          <w:rPr>
            <w:rStyle w:val="Hyperlink"/>
            <w:rFonts w:eastAsia="Times New Roman" w:cs="Times New Roman"/>
            <w:b/>
            <w:bCs/>
            <w:kern w:val="0"/>
            <w14:ligatures w14:val="none"/>
          </w:rPr>
          <w:t>Disability-Related Data Elements</w:t>
        </w:r>
      </w:hyperlink>
      <w:r w:rsidRPr="00FF0C0B">
        <w:rPr>
          <w:rFonts w:eastAsia="Times New Roman" w:cs="Times New Roman"/>
          <w:b/>
          <w:bCs/>
          <w:kern w:val="0"/>
          <w14:ligatures w14:val="none"/>
        </w:rPr>
        <w:t xml:space="preserve"> (</w:t>
      </w:r>
      <w:r w:rsidRPr="00FF0C0B" w:rsidR="00D96C47">
        <w:rPr>
          <w:rFonts w:eastAsia="Times New Roman" w:cs="Times New Roman"/>
          <w:b/>
          <w:bCs/>
          <w:kern w:val="0"/>
          <w14:ligatures w14:val="none"/>
        </w:rPr>
        <w:t xml:space="preserve">from </w:t>
      </w:r>
      <w:r w:rsidRPr="00FF0C0B">
        <w:rPr>
          <w:rFonts w:eastAsia="Times New Roman" w:cs="Times New Roman"/>
          <w:b/>
          <w:bCs/>
          <w:kern w:val="0"/>
          <w14:ligatures w14:val="none"/>
        </w:rPr>
        <w:t>Participant Individual Record Layout, PIRL, ETA Form 9172)</w:t>
      </w:r>
    </w:p>
    <w:p w:rsidR="0073592F" w:rsidRPr="00D66868" w:rsidP="00D66868" w14:paraId="38B8C96C" w14:textId="30EC302C">
      <w:pPr>
        <w:pStyle w:val="NormalWeb"/>
        <w:rPr>
          <w:rFonts w:asciiTheme="minorHAnsi" w:hAnsiTheme="minorHAnsi"/>
          <w:b/>
          <w:color w:val="000000"/>
          <w:u w:val="single"/>
        </w:rPr>
      </w:pPr>
      <w:r w:rsidRPr="00D66868">
        <w:rPr>
          <w:rFonts w:asciiTheme="minorHAnsi" w:hAnsiTheme="minorHAnsi"/>
          <w:b/>
          <w:color w:val="000000"/>
        </w:rPr>
        <w:t xml:space="preserve">(PIRL DE #202) </w:t>
      </w:r>
      <w:r w:rsidRPr="00D66868">
        <w:rPr>
          <w:rFonts w:asciiTheme="minorHAnsi" w:hAnsiTheme="minorHAnsi"/>
          <w:b/>
          <w:color w:val="000000"/>
        </w:rPr>
        <w:t>Individual with a Disability</w:t>
      </w:r>
      <w:r w:rsidRPr="00D66868">
        <w:rPr>
          <w:rFonts w:asciiTheme="minorHAnsi" w:hAnsiTheme="minorHAnsi"/>
          <w:b/>
          <w:color w:val="000000"/>
        </w:rPr>
        <w:t xml:space="preserve">: </w:t>
      </w:r>
      <w:r w:rsidRPr="00FF0C0B">
        <w:rPr>
          <w:rFonts w:asciiTheme="minorHAnsi" w:hAnsiTheme="minorHAnsi"/>
          <w:color w:val="000000"/>
        </w:rPr>
        <w:t>For this element, participants indicate they have a disability, no disability, or choose not to indicate their disability status.</w:t>
      </w:r>
    </w:p>
    <w:p w:rsidR="009B254D" w:rsidRPr="00FF0C0B" w:rsidP="00D66868" w14:paraId="19F976B6" w14:textId="7CEB5BCC">
      <w:pPr>
        <w:pStyle w:val="NormalWeb"/>
        <w:rPr>
          <w:rFonts w:asciiTheme="minorHAnsi" w:hAnsiTheme="minorHAnsi"/>
          <w:color w:val="000000"/>
        </w:rPr>
      </w:pPr>
      <w:r w:rsidRPr="00FF0C0B">
        <w:rPr>
          <w:rFonts w:asciiTheme="minorHAnsi" w:hAnsiTheme="minorHAnsi"/>
          <w:color w:val="000000"/>
        </w:rPr>
        <w:t>Disability: A physical or mental impairment that substantially limits one or more of the person’s major life activities, as defined in Section 3(2)(a) of the Americans with Disabilities Act of 1990 (42 U.S.C. 12102).</w:t>
      </w:r>
    </w:p>
    <w:p w:rsidR="003E2E42" w:rsidRPr="00FF0C0B" w:rsidP="00D66868" w14:paraId="704C86F1"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3E2E42" w:rsidRPr="00FF0C0B" w:rsidP="00530092" w14:paraId="42E1CB4E" w14:textId="63BB6544">
      <w:pPr>
        <w:pStyle w:val="NormalWeb"/>
        <w:numPr>
          <w:ilvl w:val="0"/>
          <w:numId w:val="36"/>
        </w:numPr>
        <w:rPr>
          <w:rFonts w:asciiTheme="minorHAnsi" w:hAnsiTheme="minorHAnsi"/>
          <w:color w:val="000000"/>
        </w:rPr>
      </w:pPr>
      <w:r w:rsidRPr="00FF0C0B">
        <w:rPr>
          <w:rFonts w:asciiTheme="minorHAnsi" w:hAnsiTheme="minorHAnsi"/>
          <w:color w:val="000000"/>
        </w:rPr>
        <w:t>Individual indicates they have a disability.</w:t>
      </w:r>
    </w:p>
    <w:p w:rsidR="003E2E42" w:rsidRPr="00FF0C0B" w:rsidP="00530092" w14:paraId="6B413DA2" w14:textId="62648182">
      <w:pPr>
        <w:pStyle w:val="NormalWeb"/>
        <w:numPr>
          <w:ilvl w:val="0"/>
          <w:numId w:val="36"/>
        </w:numPr>
        <w:rPr>
          <w:rFonts w:asciiTheme="minorHAnsi" w:hAnsiTheme="minorHAnsi"/>
          <w:color w:val="000000"/>
        </w:rPr>
      </w:pPr>
      <w:r w:rsidRPr="00FF0C0B">
        <w:rPr>
          <w:rFonts w:asciiTheme="minorHAnsi" w:hAnsiTheme="minorHAnsi"/>
          <w:color w:val="000000"/>
        </w:rPr>
        <w:t>Individual indicates they do not have a disability.</w:t>
      </w:r>
    </w:p>
    <w:p w:rsidR="003E2E42" w:rsidRPr="00FF0C0B" w:rsidP="00530092" w14:paraId="40E668F0" w14:textId="795E1C22">
      <w:pPr>
        <w:pStyle w:val="NormalWeb"/>
        <w:numPr>
          <w:ilvl w:val="0"/>
          <w:numId w:val="36"/>
        </w:numPr>
        <w:rPr>
          <w:rFonts w:asciiTheme="minorHAnsi" w:hAnsiTheme="minorHAnsi"/>
          <w:color w:val="000000"/>
        </w:rPr>
      </w:pPr>
      <w:r w:rsidRPr="00FF0C0B">
        <w:rPr>
          <w:rFonts w:asciiTheme="minorHAnsi" w:hAnsiTheme="minorHAnsi"/>
          <w:color w:val="000000"/>
        </w:rPr>
        <w:t>Individual does not say whether they have a disability.</w:t>
      </w:r>
    </w:p>
    <w:p w:rsidR="003E2E42" w:rsidRPr="00D66868" w:rsidP="00D66868" w14:paraId="7DAFC792" w14:textId="29FD2107">
      <w:pPr>
        <w:pStyle w:val="NormalWeb"/>
        <w:rPr>
          <w:rFonts w:asciiTheme="minorHAnsi" w:hAnsiTheme="minorHAnsi"/>
          <w:b/>
          <w:color w:val="000000"/>
        </w:rPr>
      </w:pPr>
      <w:r w:rsidRPr="00D66868">
        <w:rPr>
          <w:rFonts w:asciiTheme="minorHAnsi" w:hAnsiTheme="minorHAnsi"/>
          <w:b/>
          <w:color w:val="000000"/>
        </w:rPr>
        <w:t>(PIRL DE #203)</w:t>
      </w:r>
      <w:r>
        <w:rPr>
          <w:rFonts w:asciiTheme="minorHAnsi" w:hAnsiTheme="minorHAnsi"/>
          <w:b/>
          <w:color w:val="000000"/>
        </w:rPr>
        <w:t xml:space="preserve"> </w:t>
      </w:r>
      <w:r w:rsidRPr="00D66868">
        <w:rPr>
          <w:rFonts w:asciiTheme="minorHAnsi" w:hAnsiTheme="minorHAnsi"/>
          <w:b/>
          <w:color w:val="000000"/>
        </w:rPr>
        <w:t>Category of Disability</w:t>
      </w:r>
      <w:r>
        <w:rPr>
          <w:rFonts w:asciiTheme="minorHAnsi" w:hAnsiTheme="minorHAnsi"/>
          <w:b/>
          <w:color w:val="000000"/>
        </w:rPr>
        <w:t>:</w:t>
      </w:r>
      <w:r w:rsidRPr="00D66868" w:rsidR="008611EA">
        <w:rPr>
          <w:rFonts w:asciiTheme="minorHAnsi" w:hAnsiTheme="minorHAnsi"/>
          <w:b/>
          <w:color w:val="000000"/>
        </w:rPr>
        <w:t xml:space="preserve"> </w:t>
      </w:r>
      <w:r w:rsidRPr="00FF0C0B">
        <w:rPr>
          <w:rFonts w:asciiTheme="minorHAnsi" w:hAnsiTheme="minorHAnsi"/>
          <w:color w:val="000000"/>
        </w:rPr>
        <w:t>For this element, participants indicate their type of disability from a list of seven different categories of disabilities. Participants may choose all of the categories that apply or may choose not to indicate their category of disability.</w:t>
      </w:r>
    </w:p>
    <w:p w:rsidR="00CE35A5" w:rsidRPr="00FF0C0B" w:rsidP="00D66868" w14:paraId="67C4967E"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CE35A5" w:rsidRPr="00FF0C0B" w:rsidP="00530092" w14:paraId="7BCE4825" w14:textId="17BF20F2">
      <w:pPr>
        <w:pStyle w:val="NormalWeb"/>
        <w:numPr>
          <w:ilvl w:val="0"/>
          <w:numId w:val="35"/>
        </w:numPr>
        <w:rPr>
          <w:rFonts w:asciiTheme="minorHAnsi" w:hAnsiTheme="minorHAnsi"/>
          <w:color w:val="000000"/>
        </w:rPr>
      </w:pPr>
      <w:r w:rsidRPr="00FF0C0B">
        <w:rPr>
          <w:rFonts w:asciiTheme="minorHAnsi" w:hAnsiTheme="minorHAnsi"/>
          <w:color w:val="000000"/>
        </w:rPr>
        <w:t>Physical/Chronic health condition.</w:t>
      </w:r>
    </w:p>
    <w:p w:rsidR="00CE35A5" w:rsidRPr="00FF0C0B" w:rsidP="00530092" w14:paraId="33B2B49E" w14:textId="62C34588">
      <w:pPr>
        <w:pStyle w:val="NormalWeb"/>
        <w:numPr>
          <w:ilvl w:val="0"/>
          <w:numId w:val="35"/>
        </w:numPr>
        <w:rPr>
          <w:rFonts w:asciiTheme="minorHAnsi" w:hAnsiTheme="minorHAnsi"/>
          <w:color w:val="000000"/>
        </w:rPr>
      </w:pPr>
      <w:r w:rsidRPr="00FF0C0B">
        <w:rPr>
          <w:rFonts w:asciiTheme="minorHAnsi" w:hAnsiTheme="minorHAnsi"/>
          <w:color w:val="000000"/>
        </w:rPr>
        <w:t>Physical/Mobility impairment.</w:t>
      </w:r>
    </w:p>
    <w:p w:rsidR="00CE35A5" w:rsidRPr="00FF0C0B" w:rsidP="00530092" w14:paraId="69C7F0EE" w14:textId="1D7458C3">
      <w:pPr>
        <w:pStyle w:val="NormalWeb"/>
        <w:numPr>
          <w:ilvl w:val="0"/>
          <w:numId w:val="35"/>
        </w:numPr>
        <w:rPr>
          <w:rFonts w:asciiTheme="minorHAnsi" w:hAnsiTheme="minorHAnsi"/>
          <w:color w:val="000000"/>
        </w:rPr>
      </w:pPr>
      <w:r w:rsidRPr="00FF0C0B">
        <w:rPr>
          <w:rFonts w:asciiTheme="minorHAnsi" w:hAnsiTheme="minorHAnsi"/>
          <w:color w:val="000000"/>
        </w:rPr>
        <w:t>Mental/Psychiatric disability or emotional condition.</w:t>
      </w:r>
    </w:p>
    <w:p w:rsidR="00CE35A5" w:rsidRPr="00FF0C0B" w:rsidP="00530092" w14:paraId="3672CB01" w14:textId="04A7526C">
      <w:pPr>
        <w:pStyle w:val="NormalWeb"/>
        <w:numPr>
          <w:ilvl w:val="0"/>
          <w:numId w:val="35"/>
        </w:numPr>
        <w:rPr>
          <w:rFonts w:asciiTheme="minorHAnsi" w:hAnsiTheme="minorHAnsi"/>
          <w:color w:val="000000"/>
        </w:rPr>
      </w:pPr>
      <w:r w:rsidRPr="00FF0C0B">
        <w:rPr>
          <w:rFonts w:asciiTheme="minorHAnsi" w:hAnsiTheme="minorHAnsi"/>
          <w:color w:val="000000"/>
        </w:rPr>
        <w:t>Blind or has serious difficulty seeing.</w:t>
      </w:r>
    </w:p>
    <w:p w:rsidR="00CE35A5" w:rsidRPr="00FF0C0B" w:rsidP="00530092" w14:paraId="6CE2B875" w14:textId="3A66A6D1">
      <w:pPr>
        <w:pStyle w:val="NormalWeb"/>
        <w:numPr>
          <w:ilvl w:val="0"/>
          <w:numId w:val="35"/>
        </w:numPr>
        <w:rPr>
          <w:rFonts w:asciiTheme="minorHAnsi" w:hAnsiTheme="minorHAnsi"/>
          <w:color w:val="000000"/>
        </w:rPr>
      </w:pPr>
      <w:r w:rsidRPr="00FF0C0B">
        <w:rPr>
          <w:rFonts w:asciiTheme="minorHAnsi" w:hAnsiTheme="minorHAnsi"/>
          <w:color w:val="000000"/>
        </w:rPr>
        <w:t>Deaf or has serious difficulty hearing.</w:t>
      </w:r>
    </w:p>
    <w:p w:rsidR="00CE35A5" w:rsidRPr="00FF0C0B" w:rsidP="00530092" w14:paraId="50CB4B33" w14:textId="72AC99D4">
      <w:pPr>
        <w:pStyle w:val="NormalWeb"/>
        <w:numPr>
          <w:ilvl w:val="0"/>
          <w:numId w:val="35"/>
        </w:numPr>
        <w:rPr>
          <w:rFonts w:asciiTheme="minorHAnsi" w:hAnsiTheme="minorHAnsi"/>
          <w:color w:val="000000"/>
        </w:rPr>
      </w:pPr>
      <w:r w:rsidRPr="00FF0C0B">
        <w:rPr>
          <w:rFonts w:asciiTheme="minorHAnsi" w:hAnsiTheme="minorHAnsi"/>
          <w:color w:val="000000"/>
        </w:rPr>
        <w:t>Learning disability.</w:t>
      </w:r>
    </w:p>
    <w:p w:rsidR="00CE35A5" w:rsidRPr="00FF0C0B" w:rsidP="00530092" w14:paraId="2210D68B" w14:textId="7BBACA0F">
      <w:pPr>
        <w:pStyle w:val="NormalWeb"/>
        <w:numPr>
          <w:ilvl w:val="0"/>
          <w:numId w:val="35"/>
        </w:numPr>
        <w:rPr>
          <w:rFonts w:asciiTheme="minorHAnsi" w:hAnsiTheme="minorHAnsi"/>
          <w:color w:val="000000"/>
        </w:rPr>
      </w:pPr>
      <w:r w:rsidRPr="00FF0C0B">
        <w:rPr>
          <w:rFonts w:asciiTheme="minorHAnsi" w:hAnsiTheme="minorHAnsi"/>
          <w:color w:val="000000"/>
        </w:rPr>
        <w:t>Cognitive/Intellectual disability.</w:t>
      </w:r>
    </w:p>
    <w:p w:rsidR="00CE35A5" w:rsidRPr="00FF0C0B" w:rsidP="00530092" w14:paraId="7B03655D" w14:textId="301B8B7E">
      <w:pPr>
        <w:pStyle w:val="NormalWeb"/>
        <w:numPr>
          <w:ilvl w:val="0"/>
          <w:numId w:val="35"/>
        </w:numPr>
        <w:rPr>
          <w:rFonts w:asciiTheme="minorHAnsi" w:hAnsiTheme="minorHAnsi"/>
          <w:color w:val="000000"/>
        </w:rPr>
      </w:pPr>
      <w:r w:rsidRPr="00FF0C0B">
        <w:rPr>
          <w:rFonts w:asciiTheme="minorHAnsi" w:hAnsiTheme="minorHAnsi"/>
          <w:color w:val="000000"/>
        </w:rPr>
        <w:t>Individual has a disability but does not indicate the type of disability.</w:t>
      </w:r>
    </w:p>
    <w:p w:rsidR="00CE35A5" w:rsidRPr="00FF0C0B" w:rsidP="00530092" w14:paraId="4C549CF1" w14:textId="0A8C6A95">
      <w:pPr>
        <w:pStyle w:val="NormalWeb"/>
        <w:numPr>
          <w:ilvl w:val="0"/>
          <w:numId w:val="35"/>
        </w:numPr>
        <w:rPr>
          <w:rFonts w:asciiTheme="minorHAnsi" w:hAnsiTheme="minorHAnsi"/>
          <w:color w:val="000000"/>
        </w:rPr>
      </w:pPr>
      <w:r w:rsidRPr="00FF0C0B">
        <w:rPr>
          <w:rFonts w:asciiTheme="minorHAnsi" w:hAnsiTheme="minorHAnsi"/>
          <w:color w:val="000000"/>
        </w:rPr>
        <w:t>Individual does not have a disability.</w:t>
      </w:r>
    </w:p>
    <w:p w:rsidR="008611EA" w:rsidRPr="00530092" w:rsidP="00530092" w14:paraId="6008F0D0" w14:textId="1CB007F0">
      <w:pPr>
        <w:pStyle w:val="NormalWeb"/>
        <w:rPr>
          <w:rFonts w:asciiTheme="minorHAnsi" w:hAnsiTheme="minorHAnsi"/>
          <w:b/>
          <w:color w:val="000000"/>
        </w:rPr>
      </w:pPr>
      <w:r w:rsidRPr="00FF0C0B">
        <w:rPr>
          <w:rFonts w:asciiTheme="minorHAnsi" w:hAnsiTheme="minorHAnsi"/>
          <w:b/>
          <w:color w:val="000000"/>
        </w:rPr>
        <w:t>(PIRL DE #204)</w:t>
      </w:r>
      <w:r>
        <w:rPr>
          <w:rFonts w:asciiTheme="minorHAnsi" w:hAnsiTheme="minorHAnsi"/>
          <w:b/>
          <w:color w:val="000000"/>
        </w:rPr>
        <w:t xml:space="preserve"> </w:t>
      </w:r>
      <w:r w:rsidRPr="00FF0C0B">
        <w:rPr>
          <w:rFonts w:asciiTheme="minorHAnsi" w:hAnsiTheme="minorHAnsi"/>
          <w:b/>
          <w:color w:val="000000"/>
        </w:rPr>
        <w:t>State Developmental Disabilities Agency (SDDA) Services</w:t>
      </w:r>
      <w:r>
        <w:rPr>
          <w:rFonts w:asciiTheme="minorHAnsi" w:hAnsiTheme="minorHAnsi"/>
          <w:b/>
          <w:color w:val="000000"/>
        </w:rPr>
        <w:t>:</w:t>
      </w:r>
      <w:r w:rsidRPr="00FF0C0B" w:rsidR="00B73F19">
        <w:rPr>
          <w:rFonts w:asciiTheme="minorHAnsi" w:hAnsiTheme="minorHAnsi"/>
          <w:b/>
          <w:color w:val="000000"/>
        </w:rPr>
        <w:t xml:space="preserve"> </w:t>
      </w:r>
      <w:r w:rsidRPr="00FF0C0B">
        <w:rPr>
          <w:rFonts w:asciiTheme="minorHAnsi" w:hAnsiTheme="minorHAnsi"/>
          <w:color w:val="000000"/>
        </w:rPr>
        <w:t>This element indicates whether or not the participant with a disability has received (employment or other) services funded by the State Developmental Disabilities Agency.</w:t>
      </w:r>
    </w:p>
    <w:p w:rsidR="008611EA" w:rsidRPr="00FF0C0B" w:rsidP="00530092" w14:paraId="520B4FB3" w14:textId="03A5EF0F">
      <w:pPr>
        <w:pStyle w:val="NormalWeb"/>
        <w:rPr>
          <w:rFonts w:asciiTheme="minorHAnsi" w:hAnsiTheme="minorHAnsi"/>
          <w:color w:val="000000"/>
        </w:rPr>
      </w:pPr>
      <w:r w:rsidRPr="00FF0C0B">
        <w:rPr>
          <w:rFonts w:asciiTheme="minorHAnsi" w:hAnsiTheme="minorHAnsi"/>
          <w:color w:val="000000"/>
        </w:rPr>
        <w:t xml:space="preserve">Developmental disabilities are a group of conditions caused by an impairment in physical, learning, language or behavior areas that may impact day-to-day functioning. Most developmental disabilities begin before birth and last throughout a person’s lifetime. Examples </w:t>
      </w:r>
      <w:r w:rsidRPr="00FF0C0B" w:rsidR="00D0354A">
        <w:rPr>
          <w:rFonts w:asciiTheme="minorHAnsi" w:hAnsiTheme="minorHAnsi"/>
          <w:color w:val="000000"/>
        </w:rPr>
        <w:t>include</w:t>
      </w:r>
      <w:r w:rsidRPr="00FF0C0B">
        <w:rPr>
          <w:rFonts w:asciiTheme="minorHAnsi" w:hAnsiTheme="minorHAnsi"/>
          <w:color w:val="000000"/>
        </w:rPr>
        <w:t xml:space="preserve"> Attention Deficit/Hyperactivity Disorder, Autism, Cerebral Palsy and Muscular Dystrophy, among many others.</w:t>
      </w:r>
    </w:p>
    <w:p w:rsidR="008611EA" w:rsidRPr="00FF0C0B" w:rsidP="00530092" w14:paraId="16FD74B3" w14:textId="77777777">
      <w:pPr>
        <w:pStyle w:val="NormalWeb"/>
        <w:rPr>
          <w:rFonts w:asciiTheme="minorHAnsi" w:hAnsiTheme="minorHAnsi"/>
          <w:color w:val="000000"/>
        </w:rPr>
      </w:pPr>
      <w:r w:rsidRPr="00FF0C0B">
        <w:rPr>
          <w:rFonts w:asciiTheme="minorHAnsi" w:hAnsiTheme="minorHAnsi"/>
          <w:color w:val="000000"/>
        </w:rPr>
        <w:t>Every state has an intellectual/developmental disabilities agency providing SDDA services. The names of these agencies vary across states. They provide employment and employment-related support services such as job development, job coaching and employment path services.</w:t>
      </w:r>
    </w:p>
    <w:p w:rsidR="008611EA" w:rsidRPr="00FF0C0B" w:rsidP="00530092" w14:paraId="1472B55F" w14:textId="77777777">
      <w:pPr>
        <w:pStyle w:val="NormalWeb"/>
        <w:rPr>
          <w:rFonts w:asciiTheme="minorHAnsi" w:hAnsiTheme="minorHAnsi"/>
          <w:color w:val="000000"/>
        </w:rPr>
      </w:pPr>
      <w:r w:rsidRPr="00FF0C0B">
        <w:rPr>
          <w:rFonts w:asciiTheme="minorHAnsi" w:hAnsiTheme="minorHAnsi"/>
          <w:color w:val="000000"/>
        </w:rPr>
        <w:t>NOTE: If participants indicate they have a disability, you should record whether or not they have received the following services. This will help you better assess their needs. Leave blank only if participants indicate they do not have a disability.</w:t>
      </w:r>
    </w:p>
    <w:p w:rsidR="00271563" w:rsidRPr="00FF0C0B" w:rsidP="00530092" w14:paraId="72B942EC"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271563" w:rsidRPr="00FF0C0B" w:rsidP="00530092" w14:paraId="3D8C28DE" w14:textId="59FDA4C9">
      <w:pPr>
        <w:pStyle w:val="NormalWeb"/>
        <w:numPr>
          <w:ilvl w:val="0"/>
          <w:numId w:val="37"/>
        </w:numPr>
        <w:rPr>
          <w:rFonts w:asciiTheme="minorHAnsi" w:hAnsiTheme="minorHAnsi"/>
          <w:color w:val="000000"/>
        </w:rPr>
      </w:pPr>
      <w:r w:rsidRPr="00FF0C0B">
        <w:rPr>
          <w:rFonts w:asciiTheme="minorHAnsi" w:hAnsiTheme="minorHAnsi"/>
          <w:color w:val="000000"/>
        </w:rPr>
        <w:t>Individual received services funded by the State Developmental Disabilities Agency (SDDA).</w:t>
      </w:r>
    </w:p>
    <w:p w:rsidR="00271563" w:rsidRPr="00FF0C0B" w:rsidP="00530092" w14:paraId="4508A537" w14:textId="1867A459">
      <w:pPr>
        <w:pStyle w:val="NormalWeb"/>
        <w:numPr>
          <w:ilvl w:val="0"/>
          <w:numId w:val="37"/>
        </w:numPr>
        <w:rPr>
          <w:rFonts w:asciiTheme="minorHAnsi" w:hAnsiTheme="minorHAnsi"/>
          <w:color w:val="000000"/>
        </w:rPr>
      </w:pPr>
      <w:r w:rsidRPr="00FF0C0B">
        <w:rPr>
          <w:rFonts w:asciiTheme="minorHAnsi" w:hAnsiTheme="minorHAnsi"/>
          <w:color w:val="000000"/>
        </w:rPr>
        <w:t>Individual has a disability but did not receive SDDA.</w:t>
      </w:r>
    </w:p>
    <w:p w:rsidR="00271563" w:rsidRPr="00FF0C0B" w:rsidP="00530092" w14:paraId="77B6FD47" w14:textId="60D85EC1">
      <w:pPr>
        <w:pStyle w:val="NormalWeb"/>
        <w:numPr>
          <w:ilvl w:val="0"/>
          <w:numId w:val="37"/>
        </w:numPr>
        <w:rPr>
          <w:rFonts w:asciiTheme="minorHAnsi" w:hAnsiTheme="minorHAnsi"/>
          <w:color w:val="000000"/>
        </w:rPr>
      </w:pPr>
      <w:r w:rsidRPr="00FF0C0B">
        <w:rPr>
          <w:rFonts w:asciiTheme="minorHAnsi" w:hAnsiTheme="minorHAnsi"/>
          <w:color w:val="000000"/>
        </w:rPr>
        <w:t>Leave blank if the individual does not have a disability.</w:t>
      </w:r>
    </w:p>
    <w:p w:rsidR="00271563" w:rsidRPr="00530092" w:rsidP="00530092" w14:paraId="7A233298" w14:textId="74F6280C">
      <w:pPr>
        <w:pStyle w:val="NormalWeb"/>
        <w:rPr>
          <w:rFonts w:asciiTheme="minorHAnsi" w:hAnsiTheme="minorHAnsi"/>
          <w:b/>
          <w:color w:val="000000"/>
        </w:rPr>
      </w:pPr>
      <w:r w:rsidRPr="00530092">
        <w:rPr>
          <w:rFonts w:asciiTheme="minorHAnsi" w:hAnsiTheme="minorHAnsi"/>
          <w:b/>
          <w:color w:val="000000"/>
        </w:rPr>
        <w:t>(PIRL DE #205)</w:t>
      </w:r>
      <w:r>
        <w:rPr>
          <w:rFonts w:asciiTheme="minorHAnsi" w:hAnsiTheme="minorHAnsi"/>
          <w:b/>
          <w:color w:val="000000"/>
        </w:rPr>
        <w:t xml:space="preserve"> </w:t>
      </w:r>
      <w:r w:rsidRPr="00FF0C0B">
        <w:rPr>
          <w:rFonts w:asciiTheme="minorHAnsi" w:hAnsiTheme="minorHAnsi"/>
          <w:b/>
          <w:color w:val="000000"/>
        </w:rPr>
        <w:t>Local or State Mental Health Agency (LSMHA) Services</w:t>
      </w:r>
      <w:r>
        <w:rPr>
          <w:rFonts w:asciiTheme="minorHAnsi" w:hAnsiTheme="minorHAnsi"/>
          <w:b/>
          <w:color w:val="000000"/>
        </w:rPr>
        <w:t xml:space="preserve">: </w:t>
      </w:r>
      <w:r w:rsidRPr="00FF0C0B">
        <w:rPr>
          <w:rFonts w:asciiTheme="minorHAnsi" w:hAnsiTheme="minorHAnsi"/>
          <w:color w:val="000000"/>
        </w:rPr>
        <w:t>This element indicates whether or not the participant with a disability has received (employment or other) services funded by a local or state mental health agency.</w:t>
      </w:r>
    </w:p>
    <w:p w:rsidR="00271563" w:rsidRPr="00FF0C0B" w:rsidP="00530092" w14:paraId="3358E4FC" w14:textId="77777777">
      <w:pPr>
        <w:pStyle w:val="NormalWeb"/>
        <w:rPr>
          <w:rFonts w:asciiTheme="minorHAnsi" w:hAnsiTheme="minorHAnsi"/>
          <w:color w:val="000000"/>
        </w:rPr>
      </w:pPr>
      <w:r w:rsidRPr="00FF0C0B">
        <w:rPr>
          <w:rFonts w:asciiTheme="minorHAnsi" w:hAnsiTheme="minorHAnsi"/>
          <w:color w:val="000000"/>
        </w:rPr>
        <w:t>While all states receive federal support via Mental Health Block Grants and partial funding of services provided through Medicaid and Children's Health Insurance Program (CHIP), each has freedom in designing and funding its mental health system. Every state has a mental health agency that eligible individuals can access to obtain a range of employment and employment-related support services.</w:t>
      </w:r>
    </w:p>
    <w:p w:rsidR="00271563" w:rsidRPr="00FF0C0B" w:rsidP="00530092" w14:paraId="74556372" w14:textId="77777777">
      <w:pPr>
        <w:pStyle w:val="NormalWeb"/>
        <w:rPr>
          <w:rFonts w:asciiTheme="minorHAnsi" w:hAnsiTheme="minorHAnsi"/>
          <w:color w:val="000000"/>
        </w:rPr>
      </w:pPr>
      <w:r w:rsidRPr="00FF0C0B">
        <w:rPr>
          <w:rFonts w:asciiTheme="minorHAnsi" w:hAnsiTheme="minorHAnsi"/>
          <w:color w:val="000000"/>
        </w:rPr>
        <w:t>NOTE: If participants indicate they have a disability, you should record whether or not they have received the following services. This will help you better assess their needs. Leave blank only if participants indicate they do not have a disability.</w:t>
      </w:r>
    </w:p>
    <w:p w:rsidR="00B16803" w:rsidRPr="00FF0C0B" w:rsidP="00530092" w14:paraId="1275DF82"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B16803" w:rsidRPr="00FF0C0B" w:rsidP="00530092" w14:paraId="4F0C3752" w14:textId="4C277000">
      <w:pPr>
        <w:pStyle w:val="NormalWeb"/>
        <w:numPr>
          <w:ilvl w:val="0"/>
          <w:numId w:val="38"/>
        </w:numPr>
        <w:rPr>
          <w:rFonts w:asciiTheme="minorHAnsi" w:hAnsiTheme="minorHAnsi"/>
          <w:color w:val="000000"/>
        </w:rPr>
      </w:pPr>
      <w:r w:rsidRPr="00FF0C0B">
        <w:rPr>
          <w:rFonts w:asciiTheme="minorHAnsi" w:hAnsiTheme="minorHAnsi"/>
          <w:color w:val="000000"/>
        </w:rPr>
        <w:t>Individual received services funded by a local or state mental health agency (LSMHA).</w:t>
      </w:r>
    </w:p>
    <w:p w:rsidR="00B16803" w:rsidRPr="00FF0C0B" w:rsidP="00530092" w14:paraId="22B32E5D" w14:textId="59F99032">
      <w:pPr>
        <w:pStyle w:val="NormalWeb"/>
        <w:numPr>
          <w:ilvl w:val="0"/>
          <w:numId w:val="38"/>
        </w:numPr>
        <w:rPr>
          <w:rFonts w:asciiTheme="minorHAnsi" w:hAnsiTheme="minorHAnsi"/>
          <w:color w:val="000000"/>
        </w:rPr>
      </w:pPr>
      <w:r w:rsidRPr="00FF0C0B">
        <w:rPr>
          <w:rFonts w:asciiTheme="minorHAnsi" w:hAnsiTheme="minorHAnsi"/>
          <w:color w:val="000000"/>
        </w:rPr>
        <w:t>Individual has a disability but did not receive LSMHA.</w:t>
      </w:r>
    </w:p>
    <w:p w:rsidR="00B16803" w:rsidRPr="00FF0C0B" w:rsidP="00530092" w14:paraId="4F067D00" w14:textId="3D61559E">
      <w:pPr>
        <w:pStyle w:val="NormalWeb"/>
        <w:numPr>
          <w:ilvl w:val="0"/>
          <w:numId w:val="38"/>
        </w:numPr>
        <w:rPr>
          <w:rFonts w:asciiTheme="minorHAnsi" w:hAnsiTheme="minorHAnsi"/>
          <w:color w:val="000000"/>
        </w:rPr>
      </w:pPr>
      <w:r w:rsidRPr="00FF0C0B">
        <w:rPr>
          <w:rFonts w:asciiTheme="minorHAnsi" w:hAnsiTheme="minorHAnsi"/>
          <w:color w:val="000000"/>
        </w:rPr>
        <w:t>Leave blank if the individual does not have a disability.</w:t>
      </w:r>
    </w:p>
    <w:p w:rsidR="00B16803" w:rsidRPr="00530092" w:rsidP="00530092" w14:paraId="12EC36EF" w14:textId="46B83B6D">
      <w:pPr>
        <w:pStyle w:val="NormalWeb"/>
        <w:rPr>
          <w:rFonts w:asciiTheme="minorHAnsi" w:hAnsiTheme="minorHAnsi"/>
          <w:b/>
          <w:color w:val="000000"/>
        </w:rPr>
      </w:pPr>
      <w:r w:rsidRPr="00530092">
        <w:rPr>
          <w:rFonts w:asciiTheme="minorHAnsi" w:hAnsiTheme="minorHAnsi"/>
          <w:b/>
          <w:color w:val="000000"/>
        </w:rPr>
        <w:t>(PIRL DE #206)</w:t>
      </w:r>
      <w:r>
        <w:rPr>
          <w:rFonts w:asciiTheme="minorHAnsi" w:hAnsiTheme="minorHAnsi"/>
          <w:b/>
          <w:color w:val="000000"/>
        </w:rPr>
        <w:t xml:space="preserve"> </w:t>
      </w:r>
      <w:r w:rsidRPr="00FF0C0B">
        <w:rPr>
          <w:rFonts w:asciiTheme="minorHAnsi" w:hAnsiTheme="minorHAnsi"/>
          <w:b/>
          <w:color w:val="000000"/>
        </w:rPr>
        <w:t>Medicaid Home and Community-Based Services Waiver (HCBS) Services</w:t>
      </w:r>
      <w:r>
        <w:rPr>
          <w:rFonts w:asciiTheme="minorHAnsi" w:hAnsiTheme="minorHAnsi"/>
          <w:b/>
          <w:color w:val="000000"/>
        </w:rPr>
        <w:t>:</w:t>
      </w:r>
      <w:r w:rsidRPr="00FF0C0B">
        <w:rPr>
          <w:rFonts w:asciiTheme="minorHAnsi" w:hAnsiTheme="minorHAnsi"/>
          <w:b/>
          <w:color w:val="000000"/>
        </w:rPr>
        <w:t xml:space="preserve"> </w:t>
      </w:r>
      <w:r w:rsidRPr="00FF0C0B">
        <w:rPr>
          <w:rFonts w:asciiTheme="minorHAnsi" w:hAnsiTheme="minorHAnsi"/>
          <w:color w:val="000000"/>
        </w:rPr>
        <w:t>This element indicates whether or not the participant with a disability has received (employment or other) services funded via a State Medicaid Home and Community-Based Services waiver.</w:t>
      </w:r>
    </w:p>
    <w:p w:rsidR="00B16803" w:rsidRPr="00FF0C0B" w:rsidP="00530092" w14:paraId="0B04241A" w14:textId="77777777">
      <w:pPr>
        <w:pStyle w:val="NormalWeb"/>
        <w:rPr>
          <w:rFonts w:asciiTheme="minorHAnsi" w:hAnsiTheme="minorHAnsi"/>
          <w:color w:val="000000"/>
        </w:rPr>
      </w:pPr>
      <w:r w:rsidRPr="00FF0C0B">
        <w:rPr>
          <w:rFonts w:asciiTheme="minorHAnsi" w:hAnsiTheme="minorHAnsi"/>
          <w:color w:val="000000"/>
        </w:rPr>
        <w:t>These long-term care services and supports — such as a home health aide, personal care, or service coordination support — are provided to people in their home or community rather than in an institutional setting.</w:t>
      </w:r>
    </w:p>
    <w:p w:rsidR="00B16803" w:rsidRPr="00FF0C0B" w:rsidP="00530092" w14:paraId="38E9B28B" w14:textId="77777777">
      <w:pPr>
        <w:pStyle w:val="NormalWeb"/>
        <w:rPr>
          <w:rFonts w:asciiTheme="minorHAnsi" w:hAnsiTheme="minorHAnsi"/>
          <w:color w:val="000000"/>
        </w:rPr>
      </w:pPr>
      <w:r w:rsidRPr="00FF0C0B">
        <w:rPr>
          <w:rFonts w:asciiTheme="minorHAnsi" w:hAnsiTheme="minorHAnsi"/>
          <w:color w:val="000000"/>
        </w:rPr>
        <w:t>NOTE: If participants indicate they have a disability, you should record whether or not they have received the following services. This will help you better assess their needs. Leave blank only if participants indicate they do not have a disability.</w:t>
      </w:r>
    </w:p>
    <w:p w:rsidR="00B16803" w:rsidRPr="00FF0C0B" w:rsidP="00530092" w14:paraId="787341B4"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B16803" w:rsidRPr="00FF0C0B" w:rsidP="00530092" w14:paraId="78AC93F8" w14:textId="76F631B0">
      <w:pPr>
        <w:pStyle w:val="NormalWeb"/>
        <w:numPr>
          <w:ilvl w:val="0"/>
          <w:numId w:val="39"/>
        </w:numPr>
        <w:rPr>
          <w:rFonts w:asciiTheme="minorHAnsi" w:hAnsiTheme="minorHAnsi"/>
          <w:color w:val="000000"/>
        </w:rPr>
      </w:pPr>
      <w:r w:rsidRPr="00FF0C0B">
        <w:rPr>
          <w:rFonts w:asciiTheme="minorHAnsi" w:hAnsiTheme="minorHAnsi"/>
          <w:color w:val="000000"/>
        </w:rPr>
        <w:t>Individual received services funded via a state Medicaid HCBS waiver.</w:t>
      </w:r>
    </w:p>
    <w:p w:rsidR="00B16803" w:rsidRPr="00FF0C0B" w:rsidP="00530092" w14:paraId="0FB57B6C" w14:textId="0C4A411E">
      <w:pPr>
        <w:pStyle w:val="NormalWeb"/>
        <w:numPr>
          <w:ilvl w:val="0"/>
          <w:numId w:val="39"/>
        </w:numPr>
        <w:rPr>
          <w:rFonts w:asciiTheme="minorHAnsi" w:hAnsiTheme="minorHAnsi"/>
          <w:color w:val="000000"/>
        </w:rPr>
      </w:pPr>
      <w:r w:rsidRPr="00FF0C0B">
        <w:rPr>
          <w:rFonts w:asciiTheme="minorHAnsi" w:hAnsiTheme="minorHAnsi"/>
          <w:color w:val="000000"/>
        </w:rPr>
        <w:t>Individual has a disability but did not receive Medicaid HCBS.</w:t>
      </w:r>
    </w:p>
    <w:p w:rsidR="00B16803" w:rsidRPr="00FF0C0B" w:rsidP="00530092" w14:paraId="404C881F" w14:textId="56FB7679">
      <w:pPr>
        <w:pStyle w:val="NormalWeb"/>
        <w:numPr>
          <w:ilvl w:val="0"/>
          <w:numId w:val="39"/>
        </w:numPr>
        <w:rPr>
          <w:rFonts w:asciiTheme="minorHAnsi" w:hAnsiTheme="minorHAnsi"/>
          <w:color w:val="000000"/>
        </w:rPr>
      </w:pPr>
      <w:r w:rsidRPr="00FF0C0B">
        <w:rPr>
          <w:rFonts w:asciiTheme="minorHAnsi" w:hAnsiTheme="minorHAnsi"/>
          <w:color w:val="000000"/>
        </w:rPr>
        <w:t>Leave blank if the individual does not have a disability.</w:t>
      </w:r>
    </w:p>
    <w:p w:rsidR="00D53DA1" w:rsidRPr="00530092" w:rsidP="00530092" w14:paraId="6A755430" w14:textId="59697151">
      <w:pPr>
        <w:pStyle w:val="NormalWeb"/>
        <w:rPr>
          <w:rFonts w:asciiTheme="minorHAnsi" w:hAnsiTheme="minorHAnsi"/>
          <w:b/>
          <w:color w:val="000000"/>
        </w:rPr>
      </w:pPr>
      <w:r w:rsidRPr="00FF0C0B">
        <w:rPr>
          <w:rFonts w:asciiTheme="minorHAnsi" w:hAnsiTheme="minorHAnsi"/>
          <w:b/>
          <w:color w:val="000000"/>
        </w:rPr>
        <w:t>(PIRL DE #207)</w:t>
      </w:r>
      <w:r>
        <w:rPr>
          <w:rFonts w:asciiTheme="minorHAnsi" w:hAnsiTheme="minorHAnsi"/>
          <w:b/>
          <w:color w:val="000000"/>
        </w:rPr>
        <w:t xml:space="preserve"> </w:t>
      </w:r>
      <w:r w:rsidRPr="00FF0C0B">
        <w:rPr>
          <w:rFonts w:asciiTheme="minorHAnsi" w:hAnsiTheme="minorHAnsi"/>
          <w:b/>
          <w:color w:val="000000"/>
        </w:rPr>
        <w:t>Work Setting</w:t>
      </w:r>
      <w:r>
        <w:rPr>
          <w:rFonts w:asciiTheme="minorHAnsi" w:hAnsiTheme="minorHAnsi"/>
          <w:b/>
          <w:color w:val="000000"/>
        </w:rPr>
        <w:t>:</w:t>
      </w:r>
      <w:r w:rsidRPr="00FF0C0B">
        <w:rPr>
          <w:rFonts w:asciiTheme="minorHAnsi" w:hAnsiTheme="minorHAnsi"/>
          <w:b/>
          <w:color w:val="000000"/>
        </w:rPr>
        <w:t xml:space="preserve"> </w:t>
      </w:r>
      <w:r w:rsidRPr="00FF0C0B">
        <w:rPr>
          <w:rFonts w:asciiTheme="minorHAnsi" w:hAnsiTheme="minorHAnsi"/>
          <w:color w:val="000000"/>
        </w:rPr>
        <w:t>This element indicates — as defined under Title IV of WIOA — whether or not the participant with a disability:</w:t>
      </w:r>
    </w:p>
    <w:p w:rsidR="00530092" w:rsidP="00530092" w14:paraId="2CF7901F" w14:textId="77777777">
      <w:pPr>
        <w:pStyle w:val="NormalWeb"/>
        <w:numPr>
          <w:ilvl w:val="0"/>
          <w:numId w:val="40"/>
        </w:numPr>
        <w:rPr>
          <w:rFonts w:asciiTheme="minorHAnsi" w:hAnsiTheme="minorHAnsi"/>
          <w:color w:val="000000"/>
        </w:rPr>
      </w:pPr>
      <w:r w:rsidRPr="00FF0C0B">
        <w:rPr>
          <w:rFonts w:asciiTheme="minorHAnsi" w:hAnsiTheme="minorHAnsi"/>
          <w:color w:val="000000"/>
        </w:rPr>
        <w:t>Is working in competitive integrated employment (CIE):</w:t>
      </w:r>
    </w:p>
    <w:p w:rsidR="00530092" w:rsidP="00530092" w14:paraId="1BA2A24C" w14:textId="77777777">
      <w:pPr>
        <w:pStyle w:val="NormalWeb"/>
        <w:numPr>
          <w:ilvl w:val="1"/>
          <w:numId w:val="40"/>
        </w:numPr>
        <w:rPr>
          <w:rFonts w:asciiTheme="minorHAnsi" w:hAnsiTheme="minorHAnsi"/>
          <w:color w:val="000000"/>
        </w:rPr>
      </w:pPr>
      <w:r w:rsidRPr="00530092">
        <w:rPr>
          <w:rFonts w:asciiTheme="minorHAnsi" w:hAnsiTheme="minorHAnsi"/>
          <w:color w:val="000000"/>
        </w:rPr>
        <w:t>People with and without disabilities working together in a workplace.</w:t>
      </w:r>
    </w:p>
    <w:p w:rsidR="00530092" w:rsidP="00530092" w14:paraId="7B51EC15" w14:textId="77777777">
      <w:pPr>
        <w:pStyle w:val="NormalWeb"/>
        <w:numPr>
          <w:ilvl w:val="1"/>
          <w:numId w:val="40"/>
        </w:numPr>
        <w:rPr>
          <w:rFonts w:asciiTheme="minorHAnsi" w:hAnsiTheme="minorHAnsi"/>
          <w:color w:val="000000"/>
        </w:rPr>
      </w:pPr>
      <w:r w:rsidRPr="00530092">
        <w:rPr>
          <w:rFonts w:asciiTheme="minorHAnsi" w:hAnsiTheme="minorHAnsi"/>
          <w:color w:val="000000"/>
        </w:rPr>
        <w:t>Rate of pay, duties, benefits and location are comparable to other employees without disabilities in similar positions.</w:t>
      </w:r>
    </w:p>
    <w:p w:rsidR="00530092" w:rsidP="00530092" w14:paraId="03E3778E" w14:textId="77777777">
      <w:pPr>
        <w:pStyle w:val="NormalWeb"/>
        <w:numPr>
          <w:ilvl w:val="0"/>
          <w:numId w:val="40"/>
        </w:numPr>
        <w:rPr>
          <w:rFonts w:asciiTheme="minorHAnsi" w:hAnsiTheme="minorHAnsi"/>
          <w:color w:val="000000"/>
        </w:rPr>
      </w:pPr>
      <w:r w:rsidRPr="00530092">
        <w:rPr>
          <w:rFonts w:asciiTheme="minorHAnsi" w:hAnsiTheme="minorHAnsi"/>
          <w:color w:val="000000"/>
        </w:rPr>
        <w:t>Was formerly employed in supported employment:</w:t>
      </w:r>
    </w:p>
    <w:p w:rsidR="00530092" w:rsidP="00530092" w14:paraId="2C114C36" w14:textId="77777777">
      <w:pPr>
        <w:pStyle w:val="NormalWeb"/>
        <w:numPr>
          <w:ilvl w:val="1"/>
          <w:numId w:val="40"/>
        </w:numPr>
        <w:rPr>
          <w:rFonts w:asciiTheme="minorHAnsi" w:hAnsiTheme="minorHAnsi"/>
          <w:color w:val="000000"/>
        </w:rPr>
      </w:pPr>
      <w:r w:rsidRPr="00530092">
        <w:rPr>
          <w:rFonts w:asciiTheme="minorHAnsi" w:hAnsiTheme="minorHAnsi"/>
          <w:color w:val="000000"/>
        </w:rPr>
        <w:t>People with and without disabilities working together in a workplace, where individuals with significant disabilities receive ongoing support services, such as job coaching and other services intended to help them obtain and maintain employment (regardless of rate of pay).</w:t>
      </w:r>
    </w:p>
    <w:p w:rsidR="00530092" w:rsidP="00530092" w14:paraId="7A9301AB" w14:textId="77777777">
      <w:pPr>
        <w:pStyle w:val="NormalWeb"/>
        <w:numPr>
          <w:ilvl w:val="0"/>
          <w:numId w:val="40"/>
        </w:numPr>
        <w:rPr>
          <w:rFonts w:asciiTheme="minorHAnsi" w:hAnsiTheme="minorHAnsi"/>
          <w:color w:val="000000"/>
        </w:rPr>
      </w:pPr>
      <w:r w:rsidRPr="00530092">
        <w:rPr>
          <w:rFonts w:asciiTheme="minorHAnsi" w:hAnsiTheme="minorHAnsi"/>
          <w:color w:val="000000"/>
        </w:rPr>
        <w:t>Is working in group supported employment:</w:t>
      </w:r>
    </w:p>
    <w:p w:rsidR="00530092" w:rsidP="00530092" w14:paraId="44D6584F" w14:textId="77777777">
      <w:pPr>
        <w:pStyle w:val="NormalWeb"/>
        <w:numPr>
          <w:ilvl w:val="1"/>
          <w:numId w:val="40"/>
        </w:numPr>
        <w:rPr>
          <w:rFonts w:asciiTheme="minorHAnsi" w:hAnsiTheme="minorHAnsi"/>
          <w:color w:val="000000"/>
        </w:rPr>
      </w:pPr>
      <w:r w:rsidRPr="00530092">
        <w:rPr>
          <w:rFonts w:asciiTheme="minorHAnsi" w:hAnsiTheme="minorHAnsi"/>
          <w:color w:val="000000"/>
        </w:rPr>
        <w:t>Supervised employment for groups of workers with disabilities.</w:t>
      </w:r>
    </w:p>
    <w:p w:rsidR="00530092" w:rsidP="00530092" w14:paraId="118C4459" w14:textId="77777777">
      <w:pPr>
        <w:pStyle w:val="NormalWeb"/>
        <w:numPr>
          <w:ilvl w:val="1"/>
          <w:numId w:val="40"/>
        </w:numPr>
        <w:rPr>
          <w:rFonts w:asciiTheme="minorHAnsi" w:hAnsiTheme="minorHAnsi"/>
          <w:color w:val="000000"/>
        </w:rPr>
      </w:pPr>
      <w:r w:rsidRPr="00530092">
        <w:rPr>
          <w:rFonts w:asciiTheme="minorHAnsi" w:hAnsiTheme="minorHAnsi"/>
          <w:color w:val="000000"/>
        </w:rPr>
        <w:t>People with and without disabilities acquire skills, may conduct simple or more complex tasks and gain an overall understanding of different work cultures.</w:t>
      </w:r>
    </w:p>
    <w:p w:rsidR="00530092" w:rsidP="00530092" w14:paraId="333459B1" w14:textId="77777777">
      <w:pPr>
        <w:pStyle w:val="NormalWeb"/>
        <w:numPr>
          <w:ilvl w:val="0"/>
          <w:numId w:val="40"/>
        </w:numPr>
        <w:rPr>
          <w:rFonts w:asciiTheme="minorHAnsi" w:hAnsiTheme="minorHAnsi"/>
          <w:color w:val="000000"/>
        </w:rPr>
      </w:pPr>
      <w:r w:rsidRPr="00530092">
        <w:rPr>
          <w:rFonts w:asciiTheme="minorHAnsi" w:hAnsiTheme="minorHAnsi"/>
          <w:color w:val="000000"/>
        </w:rPr>
        <w:t>Is working in a work center (sometimes called sheltered workshop):</w:t>
      </w:r>
    </w:p>
    <w:p w:rsidR="00D53DA1" w:rsidRPr="00530092" w:rsidP="00530092" w14:paraId="41AC7ADD" w14:textId="0CB913AC">
      <w:pPr>
        <w:pStyle w:val="NormalWeb"/>
        <w:numPr>
          <w:ilvl w:val="1"/>
          <w:numId w:val="40"/>
        </w:numPr>
        <w:rPr>
          <w:rFonts w:asciiTheme="minorHAnsi" w:hAnsiTheme="minorHAnsi"/>
          <w:color w:val="000000"/>
        </w:rPr>
      </w:pPr>
      <w:r w:rsidRPr="00530092">
        <w:rPr>
          <w:rFonts w:asciiTheme="minorHAnsi" w:hAnsiTheme="minorHAnsi"/>
          <w:color w:val="000000"/>
        </w:rPr>
        <w:t>A center-based program providing segregated employment opportunities for individuals with disabilities.</w:t>
      </w:r>
    </w:p>
    <w:p w:rsidR="00D53DA1" w:rsidRPr="00FF0C0B" w:rsidP="00530092" w14:paraId="10F2464E" w14:textId="77777777">
      <w:pPr>
        <w:pStyle w:val="NormalWeb"/>
        <w:rPr>
          <w:rFonts w:asciiTheme="minorHAnsi" w:hAnsiTheme="minorHAnsi"/>
          <w:color w:val="000000"/>
        </w:rPr>
      </w:pPr>
      <w:r w:rsidRPr="00FF0C0B">
        <w:rPr>
          <w:rFonts w:asciiTheme="minorHAnsi" w:hAnsiTheme="minorHAnsi"/>
          <w:color w:val="000000"/>
        </w:rPr>
        <w:t>NOTE: If participants indicate they have a disability, you should record whether or not they have received the following services. This will help you better assess their needs. Leave blank only if participants indicate they do not have a disability.</w:t>
      </w:r>
    </w:p>
    <w:p w:rsidR="00D53DA1" w:rsidRPr="00FF0C0B" w:rsidP="00530092" w14:paraId="397FE5E5"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D53DA1" w:rsidRPr="00FF0C0B" w:rsidP="00530092" w14:paraId="7AA34792" w14:textId="12662CA2">
      <w:pPr>
        <w:pStyle w:val="NormalWeb"/>
        <w:numPr>
          <w:ilvl w:val="0"/>
          <w:numId w:val="41"/>
        </w:numPr>
        <w:rPr>
          <w:rFonts w:asciiTheme="minorHAnsi" w:hAnsiTheme="minorHAnsi"/>
          <w:color w:val="000000"/>
        </w:rPr>
      </w:pPr>
      <w:r w:rsidRPr="00FF0C0B">
        <w:rPr>
          <w:rFonts w:asciiTheme="minorHAnsi" w:hAnsiTheme="minorHAnsi"/>
          <w:color w:val="000000"/>
        </w:rPr>
        <w:t>Working in competitive, integrated employment (CIE).</w:t>
      </w:r>
    </w:p>
    <w:p w:rsidR="00D53DA1" w:rsidRPr="00FF0C0B" w:rsidP="00530092" w14:paraId="64FDB3E2" w14:textId="27E8D6BE">
      <w:pPr>
        <w:pStyle w:val="NormalWeb"/>
        <w:numPr>
          <w:ilvl w:val="0"/>
          <w:numId w:val="41"/>
        </w:numPr>
        <w:rPr>
          <w:rFonts w:asciiTheme="minorHAnsi" w:hAnsiTheme="minorHAnsi"/>
          <w:color w:val="000000"/>
        </w:rPr>
      </w:pPr>
      <w:r w:rsidRPr="00FF0C0B">
        <w:rPr>
          <w:rFonts w:asciiTheme="minorHAnsi" w:hAnsiTheme="minorHAnsi"/>
          <w:color w:val="000000"/>
        </w:rPr>
        <w:t>Formerly employed in supported employment.</w:t>
      </w:r>
    </w:p>
    <w:p w:rsidR="00D53DA1" w:rsidRPr="00FF0C0B" w:rsidP="00530092" w14:paraId="73EACB13" w14:textId="7FAF5106">
      <w:pPr>
        <w:pStyle w:val="NormalWeb"/>
        <w:numPr>
          <w:ilvl w:val="0"/>
          <w:numId w:val="41"/>
        </w:numPr>
        <w:rPr>
          <w:rFonts w:asciiTheme="minorHAnsi" w:hAnsiTheme="minorHAnsi"/>
          <w:color w:val="000000"/>
        </w:rPr>
      </w:pPr>
      <w:r w:rsidRPr="00FF0C0B">
        <w:rPr>
          <w:rFonts w:asciiTheme="minorHAnsi" w:hAnsiTheme="minorHAnsi"/>
          <w:color w:val="000000"/>
        </w:rPr>
        <w:t>Working in group supported employment.</w:t>
      </w:r>
    </w:p>
    <w:p w:rsidR="00D53DA1" w:rsidRPr="00FF0C0B" w:rsidP="00530092" w14:paraId="117DA046" w14:textId="1EB6DD3B">
      <w:pPr>
        <w:pStyle w:val="NormalWeb"/>
        <w:numPr>
          <w:ilvl w:val="0"/>
          <w:numId w:val="41"/>
        </w:numPr>
        <w:rPr>
          <w:rFonts w:asciiTheme="minorHAnsi" w:hAnsiTheme="minorHAnsi"/>
          <w:color w:val="000000"/>
        </w:rPr>
      </w:pPr>
      <w:r w:rsidRPr="00FF0C0B">
        <w:rPr>
          <w:rFonts w:asciiTheme="minorHAnsi" w:hAnsiTheme="minorHAnsi"/>
          <w:color w:val="000000"/>
        </w:rPr>
        <w:t>Working in a sheltered workshop.</w:t>
      </w:r>
    </w:p>
    <w:p w:rsidR="00D53DA1" w:rsidRPr="00FF0C0B" w:rsidP="00530092" w14:paraId="1B7A6763" w14:textId="25D6C7D8">
      <w:pPr>
        <w:pStyle w:val="NormalWeb"/>
        <w:numPr>
          <w:ilvl w:val="0"/>
          <w:numId w:val="41"/>
        </w:numPr>
        <w:rPr>
          <w:rFonts w:asciiTheme="minorHAnsi" w:hAnsiTheme="minorHAnsi"/>
          <w:color w:val="000000"/>
        </w:rPr>
      </w:pPr>
      <w:r w:rsidRPr="00FF0C0B">
        <w:rPr>
          <w:rFonts w:asciiTheme="minorHAnsi" w:hAnsiTheme="minorHAnsi"/>
          <w:color w:val="000000"/>
        </w:rPr>
        <w:t>Working in two or more of these settings.</w:t>
      </w:r>
    </w:p>
    <w:p w:rsidR="00D53DA1" w:rsidRPr="00FF0C0B" w:rsidP="00530092" w14:paraId="41DCFF28" w14:textId="6EF0700D">
      <w:pPr>
        <w:pStyle w:val="NormalWeb"/>
        <w:numPr>
          <w:ilvl w:val="0"/>
          <w:numId w:val="41"/>
        </w:numPr>
        <w:rPr>
          <w:rFonts w:asciiTheme="minorHAnsi" w:hAnsiTheme="minorHAnsi"/>
          <w:color w:val="000000"/>
        </w:rPr>
      </w:pPr>
      <w:r w:rsidRPr="00FF0C0B">
        <w:rPr>
          <w:rFonts w:asciiTheme="minorHAnsi" w:hAnsiTheme="minorHAnsi"/>
          <w:color w:val="000000"/>
        </w:rPr>
        <w:t>Not currently employed.</w:t>
      </w:r>
    </w:p>
    <w:p w:rsidR="00D53DA1" w:rsidRPr="00FF0C0B" w:rsidP="00530092" w14:paraId="5635723A" w14:textId="541F19FC">
      <w:pPr>
        <w:pStyle w:val="NormalWeb"/>
        <w:numPr>
          <w:ilvl w:val="0"/>
          <w:numId w:val="41"/>
        </w:numPr>
        <w:rPr>
          <w:rFonts w:asciiTheme="minorHAnsi" w:hAnsiTheme="minorHAnsi"/>
          <w:color w:val="000000"/>
        </w:rPr>
      </w:pPr>
      <w:r w:rsidRPr="00FF0C0B">
        <w:rPr>
          <w:rFonts w:asciiTheme="minorHAnsi" w:hAnsiTheme="minorHAnsi"/>
          <w:color w:val="000000"/>
        </w:rPr>
        <w:t>Leave blank if the individual does not have a disability.</w:t>
      </w:r>
    </w:p>
    <w:p w:rsidR="00E36A56" w:rsidRPr="00530092" w:rsidP="00530092" w14:paraId="54176329" w14:textId="54271CF3">
      <w:pPr>
        <w:pStyle w:val="NormalWeb"/>
        <w:rPr>
          <w:rFonts w:asciiTheme="minorHAnsi" w:hAnsiTheme="minorHAnsi"/>
          <w:b/>
          <w:color w:val="000000"/>
        </w:rPr>
      </w:pPr>
      <w:r w:rsidRPr="00FF0C0B">
        <w:rPr>
          <w:rFonts w:asciiTheme="minorHAnsi" w:hAnsiTheme="minorHAnsi"/>
          <w:b/>
          <w:color w:val="000000"/>
        </w:rPr>
        <w:t>(PIRL DE #208)</w:t>
      </w:r>
      <w:r>
        <w:rPr>
          <w:rFonts w:asciiTheme="minorHAnsi" w:hAnsiTheme="minorHAnsi"/>
          <w:b/>
          <w:color w:val="000000"/>
        </w:rPr>
        <w:t xml:space="preserve"> </w:t>
      </w:r>
      <w:r w:rsidRPr="00FF0C0B">
        <w:rPr>
          <w:rFonts w:asciiTheme="minorHAnsi" w:hAnsiTheme="minorHAnsi"/>
          <w:b/>
          <w:color w:val="000000"/>
        </w:rPr>
        <w:t>Type of Customized Employment Services (CES) Received</w:t>
      </w:r>
      <w:r>
        <w:rPr>
          <w:rFonts w:asciiTheme="minorHAnsi" w:hAnsiTheme="minorHAnsi"/>
          <w:b/>
          <w:color w:val="000000"/>
        </w:rPr>
        <w:t xml:space="preserve">: </w:t>
      </w:r>
      <w:r w:rsidRPr="00FF0C0B">
        <w:rPr>
          <w:rFonts w:asciiTheme="minorHAnsi" w:hAnsiTheme="minorHAnsi"/>
          <w:b/>
          <w:color w:val="000000"/>
        </w:rPr>
        <w:t xml:space="preserve"> </w:t>
      </w:r>
      <w:r w:rsidRPr="00FF0C0B">
        <w:rPr>
          <w:rFonts w:asciiTheme="minorHAnsi" w:hAnsiTheme="minorHAnsi"/>
          <w:color w:val="000000"/>
        </w:rPr>
        <w:t>This element indicates whether or not a participant with a disability:</w:t>
      </w:r>
    </w:p>
    <w:p w:rsidR="00530092" w:rsidP="00530092" w14:paraId="4001D82D" w14:textId="77777777">
      <w:pPr>
        <w:pStyle w:val="NormalWeb"/>
        <w:numPr>
          <w:ilvl w:val="0"/>
          <w:numId w:val="42"/>
        </w:numPr>
        <w:rPr>
          <w:rFonts w:asciiTheme="minorHAnsi" w:hAnsiTheme="minorHAnsi"/>
          <w:color w:val="000000"/>
        </w:rPr>
      </w:pPr>
      <w:r w:rsidRPr="00FF0C0B">
        <w:rPr>
          <w:rFonts w:asciiTheme="minorHAnsi" w:hAnsiTheme="minorHAnsi"/>
          <w:color w:val="000000"/>
        </w:rPr>
        <w:t>Received Discovery assessment services.</w:t>
      </w:r>
    </w:p>
    <w:p w:rsidR="00530092" w:rsidP="00530092" w14:paraId="1226DEDB" w14:textId="77777777">
      <w:pPr>
        <w:pStyle w:val="NormalWeb"/>
        <w:numPr>
          <w:ilvl w:val="1"/>
          <w:numId w:val="42"/>
        </w:numPr>
        <w:rPr>
          <w:rFonts w:asciiTheme="minorHAnsi" w:hAnsiTheme="minorHAnsi"/>
          <w:color w:val="000000"/>
        </w:rPr>
      </w:pPr>
      <w:r w:rsidRPr="00530092">
        <w:rPr>
          <w:rFonts w:asciiTheme="minorHAnsi" w:hAnsiTheme="minorHAnsi"/>
          <w:color w:val="000000"/>
        </w:rPr>
        <w:t>An assessment process to find out who participants are, what they want to do and what they have to offer — including their interests, skills, and preferences related to potential employment — to determine the elements that are crucial to their employment success.</w:t>
      </w:r>
    </w:p>
    <w:p w:rsidR="00530092" w:rsidP="00530092" w14:paraId="450BB517" w14:textId="77777777">
      <w:pPr>
        <w:pStyle w:val="NormalWeb"/>
        <w:numPr>
          <w:ilvl w:val="1"/>
          <w:numId w:val="42"/>
        </w:numPr>
        <w:rPr>
          <w:rFonts w:asciiTheme="minorHAnsi" w:hAnsiTheme="minorHAnsi"/>
          <w:color w:val="000000"/>
        </w:rPr>
      </w:pPr>
      <w:r w:rsidRPr="00530092">
        <w:rPr>
          <w:rFonts w:asciiTheme="minorHAnsi" w:hAnsiTheme="minorHAnsi"/>
          <w:color w:val="000000"/>
        </w:rPr>
        <w:t>Usually includes a variety of activities, including interviewing the individual and people who know that person well (family, friends, support staff) and observing the individual in various settings, doing typical life activities.</w:t>
      </w:r>
    </w:p>
    <w:p w:rsidR="00530092" w:rsidP="00530092" w14:paraId="655EC393" w14:textId="77777777">
      <w:pPr>
        <w:pStyle w:val="NormalWeb"/>
        <w:numPr>
          <w:ilvl w:val="1"/>
          <w:numId w:val="42"/>
        </w:numPr>
        <w:rPr>
          <w:rFonts w:asciiTheme="minorHAnsi" w:hAnsiTheme="minorHAnsi"/>
          <w:color w:val="000000"/>
        </w:rPr>
      </w:pPr>
      <w:r w:rsidRPr="00530092">
        <w:rPr>
          <w:rFonts w:asciiTheme="minorHAnsi" w:hAnsiTheme="minorHAnsi"/>
          <w:color w:val="000000"/>
        </w:rPr>
        <w:t>Information gathered during Discovery can inform the type of job tasks that would be appropriate for the jobseeker; the job tasks inform the type of employment/the best fit for the jobseeker.</w:t>
      </w:r>
    </w:p>
    <w:p w:rsidR="00530092" w:rsidP="00530092" w14:paraId="39DA7CAA" w14:textId="77777777">
      <w:pPr>
        <w:pStyle w:val="NormalWeb"/>
        <w:numPr>
          <w:ilvl w:val="1"/>
          <w:numId w:val="42"/>
        </w:numPr>
        <w:rPr>
          <w:rFonts w:asciiTheme="minorHAnsi" w:hAnsiTheme="minorHAnsi"/>
          <w:color w:val="000000"/>
        </w:rPr>
      </w:pPr>
      <w:r w:rsidRPr="00530092">
        <w:rPr>
          <w:rFonts w:asciiTheme="minorHAnsi" w:hAnsiTheme="minorHAnsi"/>
          <w:color w:val="000000"/>
        </w:rPr>
        <w:t>State and local agencies receive support for policy initiatives from federal agencies, including the Department of Education's Rehabilitation Services Administration, the HHS Centers for Medicare and Medicaid Services, the Department of Labor and the Social Security Administration.</w:t>
      </w:r>
    </w:p>
    <w:p w:rsidR="00530092" w:rsidP="00530092" w14:paraId="2CF7EB2B" w14:textId="77777777">
      <w:pPr>
        <w:pStyle w:val="NormalWeb"/>
        <w:numPr>
          <w:ilvl w:val="0"/>
          <w:numId w:val="42"/>
        </w:numPr>
        <w:rPr>
          <w:rFonts w:asciiTheme="minorHAnsi" w:hAnsiTheme="minorHAnsi"/>
          <w:color w:val="000000"/>
        </w:rPr>
      </w:pPr>
      <w:r w:rsidRPr="00530092">
        <w:rPr>
          <w:rFonts w:asciiTheme="minorHAnsi" w:hAnsiTheme="minorHAnsi"/>
          <w:color w:val="000000"/>
        </w:rPr>
        <w:t>Developed a customized employment search plan.</w:t>
      </w:r>
    </w:p>
    <w:p w:rsidR="00530092" w:rsidP="00530092" w14:paraId="2DCDD00F" w14:textId="77777777">
      <w:pPr>
        <w:pStyle w:val="NormalWeb"/>
        <w:numPr>
          <w:ilvl w:val="1"/>
          <w:numId w:val="42"/>
        </w:numPr>
        <w:rPr>
          <w:rFonts w:asciiTheme="minorHAnsi" w:hAnsiTheme="minorHAnsi"/>
          <w:color w:val="000000"/>
        </w:rPr>
      </w:pPr>
      <w:r w:rsidRPr="00530092">
        <w:rPr>
          <w:rFonts w:asciiTheme="minorHAnsi" w:hAnsiTheme="minorHAnsi"/>
          <w:color w:val="000000"/>
        </w:rPr>
        <w:t>A plan toward meaningful employment through development of a list of potential employers that is based on an individual’s skills and preferences learned during Discovery.</w:t>
      </w:r>
    </w:p>
    <w:p w:rsidR="00530092" w:rsidP="00530092" w14:paraId="11C9AA45" w14:textId="77777777">
      <w:pPr>
        <w:pStyle w:val="NormalWeb"/>
        <w:numPr>
          <w:ilvl w:val="0"/>
          <w:numId w:val="42"/>
        </w:numPr>
        <w:rPr>
          <w:rFonts w:asciiTheme="minorHAnsi" w:hAnsiTheme="minorHAnsi"/>
          <w:color w:val="000000"/>
        </w:rPr>
      </w:pPr>
      <w:r w:rsidRPr="00530092">
        <w:rPr>
          <w:rFonts w:asciiTheme="minorHAnsi" w:hAnsiTheme="minorHAnsi"/>
          <w:color w:val="000000"/>
        </w:rPr>
        <w:t>Received employer negotiation services.</w:t>
      </w:r>
    </w:p>
    <w:p w:rsidR="00530092" w:rsidP="00530092" w14:paraId="4D909224" w14:textId="77777777">
      <w:pPr>
        <w:pStyle w:val="NormalWeb"/>
        <w:numPr>
          <w:ilvl w:val="1"/>
          <w:numId w:val="42"/>
        </w:numPr>
        <w:rPr>
          <w:rFonts w:asciiTheme="minorHAnsi" w:hAnsiTheme="minorHAnsi"/>
          <w:color w:val="000000"/>
        </w:rPr>
      </w:pPr>
      <w:r w:rsidRPr="00530092">
        <w:rPr>
          <w:rFonts w:asciiTheme="minorHAnsi" w:hAnsiTheme="minorHAnsi"/>
          <w:color w:val="000000"/>
        </w:rPr>
        <w:t>An employment coach or jobseeker negotiates job tasks and accommodations with an employer that specifically meet the skills and abilities of the jobseeker (from the Discovery process).</w:t>
      </w:r>
    </w:p>
    <w:p w:rsidR="00E36A56" w:rsidRPr="00530092" w:rsidP="00530092" w14:paraId="48F2DA35" w14:textId="5ADF8F7D">
      <w:pPr>
        <w:pStyle w:val="NormalWeb"/>
        <w:numPr>
          <w:ilvl w:val="0"/>
          <w:numId w:val="42"/>
        </w:numPr>
        <w:rPr>
          <w:rFonts w:asciiTheme="minorHAnsi" w:hAnsiTheme="minorHAnsi"/>
          <w:color w:val="000000"/>
        </w:rPr>
      </w:pPr>
      <w:r w:rsidRPr="00530092">
        <w:rPr>
          <w:rFonts w:asciiTheme="minorHAnsi" w:hAnsiTheme="minorHAnsi"/>
          <w:color w:val="000000"/>
        </w:rPr>
        <w:t>Received secure, unsubsidized employment as a result of receiving customized employment services and/or extended support services.</w:t>
      </w:r>
    </w:p>
    <w:p w:rsidR="00530092" w:rsidP="00530092" w14:paraId="448B3F9E" w14:textId="77777777">
      <w:pPr>
        <w:pStyle w:val="NormalWeb"/>
        <w:rPr>
          <w:rFonts w:asciiTheme="minorHAnsi" w:hAnsiTheme="minorHAnsi"/>
          <w:color w:val="000000"/>
        </w:rPr>
      </w:pPr>
      <w:r w:rsidRPr="00FF0C0B">
        <w:rPr>
          <w:rFonts w:asciiTheme="minorHAnsi" w:hAnsiTheme="minorHAnsi"/>
          <w:color w:val="000000"/>
        </w:rPr>
        <w:t>NOTE: If participants indicate they have a disability, you should record whether or not they have received the following services. This will help you better assess their needs. Leave blank only if participants indicate they do not have a disability.</w:t>
      </w:r>
    </w:p>
    <w:p w:rsidR="00E36A56" w:rsidRPr="00530092" w:rsidP="00530092" w14:paraId="40CF42D6" w14:textId="34F560B1">
      <w:pPr>
        <w:pStyle w:val="NormalWeb"/>
        <w:rPr>
          <w:rFonts w:asciiTheme="minorHAnsi" w:hAnsiTheme="minorHAnsi"/>
          <w:color w:val="000000"/>
        </w:rPr>
      </w:pPr>
      <w:r w:rsidRPr="00FF0C0B">
        <w:rPr>
          <w:rFonts w:asciiTheme="minorHAnsi" w:hAnsiTheme="minorHAnsi"/>
          <w:i/>
          <w:color w:val="000000"/>
        </w:rPr>
        <w:t>Answer options (the wording in your case management system may be different)</w:t>
      </w:r>
    </w:p>
    <w:p w:rsidR="00E36A56" w:rsidRPr="00FF0C0B" w:rsidP="00530092" w14:paraId="6A43EEB8" w14:textId="007397E9">
      <w:pPr>
        <w:pStyle w:val="NormalWeb"/>
        <w:numPr>
          <w:ilvl w:val="0"/>
          <w:numId w:val="43"/>
        </w:numPr>
        <w:rPr>
          <w:rFonts w:asciiTheme="minorHAnsi" w:hAnsiTheme="minorHAnsi"/>
          <w:color w:val="000000"/>
        </w:rPr>
      </w:pPr>
      <w:r w:rsidRPr="00FF0C0B">
        <w:rPr>
          <w:rFonts w:asciiTheme="minorHAnsi" w:hAnsiTheme="minorHAnsi"/>
          <w:color w:val="000000"/>
        </w:rPr>
        <w:t>Received discovery assessment services.</w:t>
      </w:r>
    </w:p>
    <w:p w:rsidR="00E36A56" w:rsidRPr="00FF0C0B" w:rsidP="00530092" w14:paraId="4B2A0706" w14:textId="64EC4481">
      <w:pPr>
        <w:pStyle w:val="NormalWeb"/>
        <w:numPr>
          <w:ilvl w:val="0"/>
          <w:numId w:val="43"/>
        </w:numPr>
        <w:rPr>
          <w:rFonts w:asciiTheme="minorHAnsi" w:hAnsiTheme="minorHAnsi"/>
          <w:color w:val="000000"/>
        </w:rPr>
      </w:pPr>
      <w:r w:rsidRPr="00FF0C0B">
        <w:rPr>
          <w:rFonts w:asciiTheme="minorHAnsi" w:hAnsiTheme="minorHAnsi"/>
          <w:color w:val="000000"/>
        </w:rPr>
        <w:t>Developed a customized employment search plan.</w:t>
      </w:r>
    </w:p>
    <w:p w:rsidR="00E36A56" w:rsidRPr="00FF0C0B" w:rsidP="00530092" w14:paraId="265C4686" w14:textId="2866F6C4">
      <w:pPr>
        <w:pStyle w:val="NormalWeb"/>
        <w:numPr>
          <w:ilvl w:val="0"/>
          <w:numId w:val="43"/>
        </w:numPr>
        <w:rPr>
          <w:rFonts w:asciiTheme="minorHAnsi" w:hAnsiTheme="minorHAnsi"/>
          <w:color w:val="000000"/>
        </w:rPr>
      </w:pPr>
      <w:r w:rsidRPr="00FF0C0B">
        <w:rPr>
          <w:rFonts w:asciiTheme="minorHAnsi" w:hAnsiTheme="minorHAnsi"/>
          <w:color w:val="000000"/>
        </w:rPr>
        <w:t>Received employer negotiation services.</w:t>
      </w:r>
    </w:p>
    <w:p w:rsidR="00E36A56" w:rsidRPr="00FF0C0B" w:rsidP="00530092" w14:paraId="50E8535C" w14:textId="019E71B6">
      <w:pPr>
        <w:pStyle w:val="NormalWeb"/>
        <w:numPr>
          <w:ilvl w:val="0"/>
          <w:numId w:val="43"/>
        </w:numPr>
        <w:rPr>
          <w:rFonts w:asciiTheme="minorHAnsi" w:hAnsiTheme="minorHAnsi"/>
          <w:color w:val="000000"/>
        </w:rPr>
      </w:pPr>
      <w:r w:rsidRPr="00FF0C0B">
        <w:rPr>
          <w:rFonts w:asciiTheme="minorHAnsi" w:hAnsiTheme="minorHAnsi"/>
          <w:color w:val="000000"/>
        </w:rPr>
        <w:t>Received secure employment as a result of receiving CES and received extended support services.</w:t>
      </w:r>
    </w:p>
    <w:p w:rsidR="00E36A56" w:rsidRPr="00FF0C0B" w:rsidP="00530092" w14:paraId="7BD2CE87" w14:textId="741F9626">
      <w:pPr>
        <w:pStyle w:val="NormalWeb"/>
        <w:numPr>
          <w:ilvl w:val="0"/>
          <w:numId w:val="43"/>
        </w:numPr>
        <w:rPr>
          <w:rFonts w:asciiTheme="minorHAnsi" w:hAnsiTheme="minorHAnsi"/>
          <w:color w:val="000000"/>
        </w:rPr>
      </w:pPr>
      <w:r w:rsidRPr="00FF0C0B">
        <w:rPr>
          <w:rFonts w:asciiTheme="minorHAnsi" w:hAnsiTheme="minorHAnsi"/>
          <w:color w:val="000000"/>
        </w:rPr>
        <w:t>No CES services.</w:t>
      </w:r>
    </w:p>
    <w:p w:rsidR="00E36A56" w:rsidRPr="00FF0C0B" w:rsidP="00530092" w14:paraId="614A16A3" w14:textId="1F97F0DC">
      <w:pPr>
        <w:pStyle w:val="NormalWeb"/>
        <w:numPr>
          <w:ilvl w:val="0"/>
          <w:numId w:val="43"/>
        </w:numPr>
        <w:rPr>
          <w:rFonts w:asciiTheme="minorHAnsi" w:hAnsiTheme="minorHAnsi"/>
          <w:color w:val="000000"/>
        </w:rPr>
      </w:pPr>
      <w:r w:rsidRPr="00FF0C0B">
        <w:rPr>
          <w:rFonts w:asciiTheme="minorHAnsi" w:hAnsiTheme="minorHAnsi"/>
          <w:color w:val="000000"/>
        </w:rPr>
        <w:t>Leave blank if the individual does not have a disability.</w:t>
      </w:r>
    </w:p>
    <w:p w:rsidR="007849F7" w:rsidRPr="00530092" w:rsidP="00530092" w14:paraId="12D8E384" w14:textId="3C0729E4">
      <w:pPr>
        <w:pStyle w:val="NormalWeb"/>
        <w:rPr>
          <w:rFonts w:asciiTheme="minorHAnsi" w:hAnsiTheme="minorHAnsi"/>
          <w:b/>
          <w:color w:val="000000"/>
        </w:rPr>
      </w:pPr>
      <w:r w:rsidRPr="00530092">
        <w:rPr>
          <w:rFonts w:asciiTheme="minorHAnsi" w:hAnsiTheme="minorHAnsi"/>
          <w:b/>
          <w:color w:val="000000"/>
        </w:rPr>
        <w:t>(PIRL DE # 209)</w:t>
      </w:r>
      <w:r>
        <w:rPr>
          <w:rFonts w:asciiTheme="minorHAnsi" w:hAnsiTheme="minorHAnsi"/>
          <w:b/>
          <w:color w:val="000000"/>
        </w:rPr>
        <w:t xml:space="preserve"> </w:t>
      </w:r>
      <w:r w:rsidRPr="00530092">
        <w:rPr>
          <w:rFonts w:asciiTheme="minorHAnsi" w:hAnsiTheme="minorHAnsi"/>
          <w:b/>
          <w:color w:val="000000"/>
        </w:rPr>
        <w:t>Financial Capability</w:t>
      </w:r>
      <w:r>
        <w:rPr>
          <w:rFonts w:asciiTheme="minorHAnsi" w:hAnsiTheme="minorHAnsi"/>
          <w:b/>
          <w:color w:val="000000"/>
        </w:rPr>
        <w:t>:</w:t>
      </w:r>
      <w:r w:rsidRPr="00530092">
        <w:rPr>
          <w:rFonts w:asciiTheme="minorHAnsi" w:hAnsiTheme="minorHAnsi"/>
          <w:b/>
          <w:color w:val="000000"/>
        </w:rPr>
        <w:t xml:space="preserve"> </w:t>
      </w:r>
      <w:r w:rsidRPr="00FF0C0B">
        <w:rPr>
          <w:rFonts w:asciiTheme="minorHAnsi" w:hAnsiTheme="minorHAnsi"/>
          <w:color w:val="000000"/>
        </w:rPr>
        <w:t>This element indicates whether or not the participant with a disability has received benefit planning services, financial capability/asset development services, or both services.</w:t>
      </w:r>
    </w:p>
    <w:p w:rsidR="00530092" w:rsidP="00530092" w14:paraId="500F6C36" w14:textId="77777777">
      <w:pPr>
        <w:pStyle w:val="NormalWeb"/>
        <w:numPr>
          <w:ilvl w:val="0"/>
          <w:numId w:val="44"/>
        </w:numPr>
        <w:rPr>
          <w:rFonts w:asciiTheme="minorHAnsi" w:hAnsiTheme="minorHAnsi"/>
          <w:color w:val="000000"/>
        </w:rPr>
      </w:pPr>
      <w:r w:rsidRPr="00FF0C0B">
        <w:rPr>
          <w:rFonts w:asciiTheme="minorHAnsi" w:hAnsiTheme="minorHAnsi"/>
          <w:color w:val="000000"/>
        </w:rPr>
        <w:t>Benefit planning services.</w:t>
      </w:r>
    </w:p>
    <w:p w:rsidR="00530092" w:rsidP="00530092" w14:paraId="4CC06ED6" w14:textId="77777777">
      <w:pPr>
        <w:pStyle w:val="NormalWeb"/>
        <w:numPr>
          <w:ilvl w:val="1"/>
          <w:numId w:val="44"/>
        </w:numPr>
        <w:rPr>
          <w:rFonts w:asciiTheme="minorHAnsi" w:hAnsiTheme="minorHAnsi"/>
          <w:color w:val="000000"/>
        </w:rPr>
      </w:pPr>
      <w:r w:rsidRPr="00530092">
        <w:rPr>
          <w:rFonts w:asciiTheme="minorHAnsi" w:hAnsiTheme="minorHAnsi"/>
          <w:color w:val="000000"/>
        </w:rPr>
        <w:t>Services that help individuals who receive public benefits, such as Supplemental Security Income (SSI) disability benefits or Social Security Disability Insurance (SSDI), understand how their benefits may change when they obtain a part-time or full-time job.</w:t>
      </w:r>
    </w:p>
    <w:p w:rsidR="00530092" w:rsidP="00530092" w14:paraId="3409646E" w14:textId="77777777">
      <w:pPr>
        <w:pStyle w:val="NormalWeb"/>
        <w:numPr>
          <w:ilvl w:val="0"/>
          <w:numId w:val="44"/>
        </w:numPr>
        <w:rPr>
          <w:rFonts w:asciiTheme="minorHAnsi" w:hAnsiTheme="minorHAnsi"/>
          <w:color w:val="000000"/>
        </w:rPr>
      </w:pPr>
      <w:r w:rsidRPr="00530092">
        <w:rPr>
          <w:rFonts w:asciiTheme="minorHAnsi" w:hAnsiTheme="minorHAnsi"/>
          <w:color w:val="000000"/>
        </w:rPr>
        <w:t>Financial capability/asset development services.</w:t>
      </w:r>
    </w:p>
    <w:p w:rsidR="007849F7" w:rsidRPr="00530092" w:rsidP="00530092" w14:paraId="4E4AC90A" w14:textId="3266FD1F">
      <w:pPr>
        <w:pStyle w:val="NormalWeb"/>
        <w:numPr>
          <w:ilvl w:val="1"/>
          <w:numId w:val="44"/>
        </w:numPr>
        <w:rPr>
          <w:rFonts w:asciiTheme="minorHAnsi" w:hAnsiTheme="minorHAnsi"/>
          <w:color w:val="000000"/>
        </w:rPr>
      </w:pPr>
      <w:r w:rsidRPr="00530092">
        <w:rPr>
          <w:rFonts w:asciiTheme="minorHAnsi" w:hAnsiTheme="minorHAnsi"/>
          <w:color w:val="000000"/>
        </w:rPr>
        <w:t>Services that provide information about financial management such as opening savings/checking accounts, understanding credit scores and debt, managing personal budgets and making informed financial decisions.</w:t>
      </w:r>
    </w:p>
    <w:p w:rsidR="007849F7" w:rsidRPr="00FF0C0B" w:rsidP="00530092" w14:paraId="260F6179" w14:textId="77777777">
      <w:pPr>
        <w:pStyle w:val="NormalWeb"/>
        <w:rPr>
          <w:rFonts w:asciiTheme="minorHAnsi" w:hAnsiTheme="minorHAnsi"/>
          <w:color w:val="000000"/>
        </w:rPr>
      </w:pPr>
      <w:r w:rsidRPr="00FF0C0B">
        <w:rPr>
          <w:rFonts w:asciiTheme="minorHAnsi" w:hAnsiTheme="minorHAnsi"/>
          <w:color w:val="000000"/>
        </w:rPr>
        <w:t>NOTE: If participants indicate they have a disability, you should record whether or not they have received the following services. This will help you better assess their needs. Leave blank only if participants indicate they do not have a disability.</w:t>
      </w:r>
    </w:p>
    <w:p w:rsidR="007849F7" w:rsidRPr="00FF0C0B" w:rsidP="00530092" w14:paraId="3A93A8E5"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7849F7" w:rsidRPr="00FF0C0B" w:rsidP="00530092" w14:paraId="24EC9A82" w14:textId="34FE36A5">
      <w:pPr>
        <w:pStyle w:val="NormalWeb"/>
        <w:numPr>
          <w:ilvl w:val="0"/>
          <w:numId w:val="45"/>
        </w:numPr>
        <w:rPr>
          <w:rFonts w:asciiTheme="minorHAnsi" w:hAnsiTheme="minorHAnsi"/>
          <w:color w:val="000000"/>
        </w:rPr>
      </w:pPr>
      <w:r w:rsidRPr="00FF0C0B">
        <w:rPr>
          <w:rFonts w:asciiTheme="minorHAnsi" w:hAnsiTheme="minorHAnsi"/>
          <w:color w:val="000000"/>
        </w:rPr>
        <w:t>Received benefit planning services.</w:t>
      </w:r>
    </w:p>
    <w:p w:rsidR="007849F7" w:rsidRPr="00FF0C0B" w:rsidP="00530092" w14:paraId="23F02413" w14:textId="205B88D9">
      <w:pPr>
        <w:pStyle w:val="NormalWeb"/>
        <w:numPr>
          <w:ilvl w:val="0"/>
          <w:numId w:val="45"/>
        </w:numPr>
        <w:rPr>
          <w:rFonts w:asciiTheme="minorHAnsi" w:hAnsiTheme="minorHAnsi"/>
          <w:color w:val="000000"/>
        </w:rPr>
      </w:pPr>
      <w:r w:rsidRPr="00FF0C0B">
        <w:rPr>
          <w:rFonts w:asciiTheme="minorHAnsi" w:hAnsiTheme="minorHAnsi"/>
          <w:color w:val="000000"/>
        </w:rPr>
        <w:t>Received financial capability/asset development services.</w:t>
      </w:r>
    </w:p>
    <w:p w:rsidR="007849F7" w:rsidRPr="00FF0C0B" w:rsidP="00530092" w14:paraId="222FBB49" w14:textId="23DC8B38">
      <w:pPr>
        <w:pStyle w:val="NormalWeb"/>
        <w:numPr>
          <w:ilvl w:val="0"/>
          <w:numId w:val="45"/>
        </w:numPr>
        <w:rPr>
          <w:rFonts w:asciiTheme="minorHAnsi" w:hAnsiTheme="minorHAnsi"/>
          <w:color w:val="000000"/>
        </w:rPr>
      </w:pPr>
      <w:r w:rsidRPr="00FF0C0B">
        <w:rPr>
          <w:rFonts w:asciiTheme="minorHAnsi" w:hAnsiTheme="minorHAnsi"/>
          <w:color w:val="000000"/>
        </w:rPr>
        <w:t>Received both benefit planning services and financial capability/asset development services.</w:t>
      </w:r>
    </w:p>
    <w:p w:rsidR="007849F7" w:rsidRPr="00FF0C0B" w:rsidP="00530092" w14:paraId="1C30983E" w14:textId="450D30AF">
      <w:pPr>
        <w:pStyle w:val="NormalWeb"/>
        <w:numPr>
          <w:ilvl w:val="0"/>
          <w:numId w:val="45"/>
        </w:numPr>
        <w:rPr>
          <w:rFonts w:asciiTheme="minorHAnsi" w:hAnsiTheme="minorHAnsi"/>
          <w:color w:val="000000"/>
        </w:rPr>
      </w:pPr>
      <w:r w:rsidRPr="00FF0C0B">
        <w:rPr>
          <w:rFonts w:asciiTheme="minorHAnsi" w:hAnsiTheme="minorHAnsi"/>
          <w:color w:val="000000"/>
        </w:rPr>
        <w:t>Has not received these services.</w:t>
      </w:r>
    </w:p>
    <w:p w:rsidR="007849F7" w:rsidRPr="00FF0C0B" w:rsidP="00530092" w14:paraId="0F4D4942" w14:textId="06EBA234">
      <w:pPr>
        <w:pStyle w:val="NormalWeb"/>
        <w:numPr>
          <w:ilvl w:val="0"/>
          <w:numId w:val="45"/>
        </w:numPr>
        <w:rPr>
          <w:rFonts w:asciiTheme="minorHAnsi" w:hAnsiTheme="minorHAnsi"/>
          <w:color w:val="000000"/>
        </w:rPr>
      </w:pPr>
      <w:r w:rsidRPr="00FF0C0B">
        <w:rPr>
          <w:rFonts w:asciiTheme="minorHAnsi" w:hAnsiTheme="minorHAnsi"/>
          <w:color w:val="000000"/>
        </w:rPr>
        <w:t>Leave blank if the individual does not have a disability.</w:t>
      </w:r>
    </w:p>
    <w:p w:rsidR="00E40519" w:rsidRPr="00530092" w:rsidP="00530092" w14:paraId="26226F1F" w14:textId="3E1760B5">
      <w:pPr>
        <w:pStyle w:val="NormalWeb"/>
        <w:rPr>
          <w:rFonts w:asciiTheme="minorHAnsi" w:hAnsiTheme="minorHAnsi"/>
          <w:b/>
          <w:color w:val="000000"/>
        </w:rPr>
      </w:pPr>
      <w:r w:rsidRPr="00530092">
        <w:rPr>
          <w:rFonts w:asciiTheme="minorHAnsi" w:hAnsiTheme="minorHAnsi"/>
          <w:b/>
          <w:color w:val="000000"/>
        </w:rPr>
        <w:t>(PIRL DE # 939)</w:t>
      </w:r>
      <w:r>
        <w:rPr>
          <w:rFonts w:asciiTheme="minorHAnsi" w:hAnsiTheme="minorHAnsi"/>
          <w:b/>
          <w:color w:val="000000"/>
        </w:rPr>
        <w:t xml:space="preserve"> </w:t>
      </w:r>
      <w:r w:rsidRPr="00530092">
        <w:rPr>
          <w:rFonts w:asciiTheme="minorHAnsi" w:hAnsiTheme="minorHAnsi"/>
          <w:b/>
          <w:color w:val="000000"/>
        </w:rPr>
        <w:t>Individualized Education Program (IEP)</w:t>
      </w:r>
      <w:r>
        <w:rPr>
          <w:rFonts w:asciiTheme="minorHAnsi" w:hAnsiTheme="minorHAnsi"/>
          <w:b/>
          <w:color w:val="000000"/>
        </w:rPr>
        <w:t>:</w:t>
      </w:r>
      <w:r w:rsidRPr="00530092" w:rsidR="00E876D2">
        <w:rPr>
          <w:rFonts w:asciiTheme="minorHAnsi" w:hAnsiTheme="minorHAnsi"/>
          <w:b/>
          <w:color w:val="000000"/>
        </w:rPr>
        <w:t xml:space="preserve"> </w:t>
      </w:r>
      <w:r w:rsidRPr="00FF0C0B">
        <w:rPr>
          <w:rFonts w:asciiTheme="minorHAnsi" w:hAnsiTheme="minorHAnsi"/>
          <w:color w:val="000000"/>
        </w:rPr>
        <w:t>This element indicates whether or not the participant with a disability currently has or formerly had an Individualized Education Program/Special Education Services while attending secondary school.</w:t>
      </w:r>
    </w:p>
    <w:p w:rsidR="00E40519" w:rsidRPr="00FF0C0B" w:rsidP="00530092" w14:paraId="120DCFEE" w14:textId="77777777">
      <w:pPr>
        <w:pStyle w:val="NormalWeb"/>
        <w:rPr>
          <w:rFonts w:asciiTheme="minorHAnsi" w:hAnsiTheme="minorHAnsi"/>
          <w:color w:val="000000"/>
        </w:rPr>
      </w:pPr>
      <w:r w:rsidRPr="00FF0C0B">
        <w:rPr>
          <w:rFonts w:asciiTheme="minorHAnsi" w:hAnsiTheme="minorHAnsi"/>
          <w:color w:val="000000"/>
        </w:rPr>
        <w:t>An Individualized Education Program is a plan used to ensure that eligible students with disabilities receive special education and related services under the Individuals with Disabilities Education Act (IDEA). Students with IEPs receive services tailored to meet their unique needs in the least restrictive environment to prepare them for further education, employment and independent living. Students with an IEP may receive Vocational Rehabilitation (VR) services to help them transition to employment. VR services vary by state, but may include job-coaching and apprenticeship programs.</w:t>
      </w:r>
    </w:p>
    <w:p w:rsidR="00E40519" w:rsidRPr="00FF0C0B" w:rsidP="00530092" w14:paraId="36EEA4DE" w14:textId="77777777">
      <w:pPr>
        <w:pStyle w:val="NormalWeb"/>
        <w:rPr>
          <w:rFonts w:asciiTheme="minorHAnsi" w:hAnsiTheme="minorHAnsi"/>
          <w:color w:val="000000"/>
        </w:rPr>
      </w:pPr>
      <w:r w:rsidRPr="00FF0C0B">
        <w:rPr>
          <w:rFonts w:asciiTheme="minorHAnsi" w:hAnsiTheme="minorHAnsi"/>
          <w:color w:val="000000"/>
        </w:rPr>
        <w:t>To be eligible for an IEP, students generally should be between ages 3 and 21, have a qualifying disability in one of the following 13 categories that impacts their educational performance and need special education and related services:</w:t>
      </w:r>
    </w:p>
    <w:p w:rsidR="00E40519" w:rsidRPr="00FF0C0B" w:rsidP="00530092" w14:paraId="7C37B675" w14:textId="1A75734A">
      <w:pPr>
        <w:pStyle w:val="NormalWeb"/>
        <w:numPr>
          <w:ilvl w:val="0"/>
          <w:numId w:val="46"/>
        </w:numPr>
        <w:rPr>
          <w:rFonts w:asciiTheme="minorHAnsi" w:hAnsiTheme="minorHAnsi"/>
          <w:color w:val="000000"/>
        </w:rPr>
      </w:pPr>
      <w:r w:rsidRPr="00FF0C0B">
        <w:rPr>
          <w:rFonts w:asciiTheme="minorHAnsi" w:hAnsiTheme="minorHAnsi"/>
          <w:color w:val="000000"/>
        </w:rPr>
        <w:t>Autism.</w:t>
      </w:r>
    </w:p>
    <w:p w:rsidR="00E40519" w:rsidRPr="00FF0C0B" w:rsidP="00530092" w14:paraId="005F903B" w14:textId="69C4E361">
      <w:pPr>
        <w:pStyle w:val="NormalWeb"/>
        <w:numPr>
          <w:ilvl w:val="0"/>
          <w:numId w:val="46"/>
        </w:numPr>
        <w:rPr>
          <w:rFonts w:asciiTheme="minorHAnsi" w:hAnsiTheme="minorHAnsi"/>
          <w:color w:val="000000"/>
        </w:rPr>
      </w:pPr>
      <w:r w:rsidRPr="00FF0C0B">
        <w:rPr>
          <w:rFonts w:asciiTheme="minorHAnsi" w:hAnsiTheme="minorHAnsi"/>
          <w:color w:val="000000"/>
        </w:rPr>
        <w:t>Deaf-blindness.</w:t>
      </w:r>
    </w:p>
    <w:p w:rsidR="00E40519" w:rsidRPr="00FF0C0B" w:rsidP="00530092" w14:paraId="6D2CE64C" w14:textId="588C13DC">
      <w:pPr>
        <w:pStyle w:val="NormalWeb"/>
        <w:numPr>
          <w:ilvl w:val="0"/>
          <w:numId w:val="46"/>
        </w:numPr>
        <w:rPr>
          <w:rFonts w:asciiTheme="minorHAnsi" w:hAnsiTheme="minorHAnsi"/>
          <w:color w:val="000000"/>
        </w:rPr>
      </w:pPr>
      <w:r w:rsidRPr="00FF0C0B">
        <w:rPr>
          <w:rFonts w:asciiTheme="minorHAnsi" w:hAnsiTheme="minorHAnsi"/>
          <w:color w:val="000000"/>
        </w:rPr>
        <w:t>Deafness.</w:t>
      </w:r>
    </w:p>
    <w:p w:rsidR="00E40519" w:rsidRPr="00FF0C0B" w:rsidP="00530092" w14:paraId="6E8BDAA8" w14:textId="70E12659">
      <w:pPr>
        <w:pStyle w:val="NormalWeb"/>
        <w:numPr>
          <w:ilvl w:val="0"/>
          <w:numId w:val="46"/>
        </w:numPr>
        <w:rPr>
          <w:rFonts w:asciiTheme="minorHAnsi" w:hAnsiTheme="minorHAnsi"/>
          <w:color w:val="000000"/>
        </w:rPr>
      </w:pPr>
      <w:r w:rsidRPr="00FF0C0B">
        <w:rPr>
          <w:rFonts w:asciiTheme="minorHAnsi" w:hAnsiTheme="minorHAnsi"/>
          <w:color w:val="000000"/>
        </w:rPr>
        <w:t>Emotional disturbance.</w:t>
      </w:r>
    </w:p>
    <w:p w:rsidR="00E40519" w:rsidRPr="00FF0C0B" w:rsidP="00530092" w14:paraId="06506096" w14:textId="544EA30F">
      <w:pPr>
        <w:pStyle w:val="NormalWeb"/>
        <w:numPr>
          <w:ilvl w:val="0"/>
          <w:numId w:val="46"/>
        </w:numPr>
        <w:rPr>
          <w:rFonts w:asciiTheme="minorHAnsi" w:hAnsiTheme="minorHAnsi"/>
          <w:color w:val="000000"/>
        </w:rPr>
      </w:pPr>
      <w:r w:rsidRPr="00FF0C0B">
        <w:rPr>
          <w:rFonts w:asciiTheme="minorHAnsi" w:hAnsiTheme="minorHAnsi"/>
          <w:color w:val="000000"/>
        </w:rPr>
        <w:t>Hearing impairment.</w:t>
      </w:r>
    </w:p>
    <w:p w:rsidR="00E40519" w:rsidRPr="00FF0C0B" w:rsidP="00530092" w14:paraId="54961037" w14:textId="19820CB5">
      <w:pPr>
        <w:pStyle w:val="NormalWeb"/>
        <w:numPr>
          <w:ilvl w:val="0"/>
          <w:numId w:val="46"/>
        </w:numPr>
        <w:rPr>
          <w:rFonts w:asciiTheme="minorHAnsi" w:hAnsiTheme="minorHAnsi"/>
          <w:color w:val="000000"/>
        </w:rPr>
      </w:pPr>
      <w:r w:rsidRPr="00FF0C0B">
        <w:rPr>
          <w:rFonts w:asciiTheme="minorHAnsi" w:hAnsiTheme="minorHAnsi"/>
          <w:color w:val="000000"/>
        </w:rPr>
        <w:t>Intellectual disability.</w:t>
      </w:r>
    </w:p>
    <w:p w:rsidR="00E40519" w:rsidRPr="00FF0C0B" w:rsidP="00530092" w14:paraId="1BF8F0E3" w14:textId="1300A6BF">
      <w:pPr>
        <w:pStyle w:val="NormalWeb"/>
        <w:numPr>
          <w:ilvl w:val="0"/>
          <w:numId w:val="46"/>
        </w:numPr>
        <w:rPr>
          <w:rFonts w:asciiTheme="minorHAnsi" w:hAnsiTheme="minorHAnsi"/>
          <w:color w:val="000000"/>
        </w:rPr>
      </w:pPr>
      <w:r w:rsidRPr="00FF0C0B">
        <w:rPr>
          <w:rFonts w:asciiTheme="minorHAnsi" w:hAnsiTheme="minorHAnsi"/>
          <w:color w:val="000000"/>
        </w:rPr>
        <w:t>Multiple disabilities.</w:t>
      </w:r>
    </w:p>
    <w:p w:rsidR="00E40519" w:rsidRPr="00FF0C0B" w:rsidP="00530092" w14:paraId="383E0550" w14:textId="2D56FA15">
      <w:pPr>
        <w:pStyle w:val="NormalWeb"/>
        <w:numPr>
          <w:ilvl w:val="0"/>
          <w:numId w:val="46"/>
        </w:numPr>
        <w:rPr>
          <w:rFonts w:asciiTheme="minorHAnsi" w:hAnsiTheme="minorHAnsi"/>
          <w:color w:val="000000"/>
        </w:rPr>
      </w:pPr>
      <w:r w:rsidRPr="00FF0C0B">
        <w:rPr>
          <w:rFonts w:asciiTheme="minorHAnsi" w:hAnsiTheme="minorHAnsi"/>
          <w:color w:val="000000"/>
        </w:rPr>
        <w:t>Orthopedic impairment.</w:t>
      </w:r>
    </w:p>
    <w:p w:rsidR="00E40519" w:rsidRPr="00FF0C0B" w:rsidP="00530092" w14:paraId="3E5EA787" w14:textId="4F69508E">
      <w:pPr>
        <w:pStyle w:val="NormalWeb"/>
        <w:numPr>
          <w:ilvl w:val="0"/>
          <w:numId w:val="46"/>
        </w:numPr>
        <w:rPr>
          <w:rFonts w:asciiTheme="minorHAnsi" w:hAnsiTheme="minorHAnsi"/>
          <w:color w:val="000000"/>
        </w:rPr>
      </w:pPr>
      <w:r w:rsidRPr="00FF0C0B">
        <w:rPr>
          <w:rFonts w:asciiTheme="minorHAnsi" w:hAnsiTheme="minorHAnsi"/>
          <w:color w:val="000000"/>
        </w:rPr>
        <w:t>Other health impairment.</w:t>
      </w:r>
    </w:p>
    <w:p w:rsidR="00E40519" w:rsidRPr="00FF0C0B" w:rsidP="00530092" w14:paraId="504DBB3C" w14:textId="128285AA">
      <w:pPr>
        <w:pStyle w:val="NormalWeb"/>
        <w:numPr>
          <w:ilvl w:val="0"/>
          <w:numId w:val="46"/>
        </w:numPr>
        <w:rPr>
          <w:rFonts w:asciiTheme="minorHAnsi" w:hAnsiTheme="minorHAnsi"/>
          <w:color w:val="000000"/>
        </w:rPr>
      </w:pPr>
      <w:r w:rsidRPr="00FF0C0B">
        <w:rPr>
          <w:rFonts w:asciiTheme="minorHAnsi" w:hAnsiTheme="minorHAnsi"/>
          <w:color w:val="000000"/>
        </w:rPr>
        <w:t>Specific learning disability.</w:t>
      </w:r>
    </w:p>
    <w:p w:rsidR="00E40519" w:rsidRPr="00FF0C0B" w:rsidP="00530092" w14:paraId="5114DACA" w14:textId="0FC0FB46">
      <w:pPr>
        <w:pStyle w:val="NormalWeb"/>
        <w:numPr>
          <w:ilvl w:val="0"/>
          <w:numId w:val="46"/>
        </w:numPr>
        <w:rPr>
          <w:rFonts w:asciiTheme="minorHAnsi" w:hAnsiTheme="minorHAnsi"/>
          <w:color w:val="000000"/>
        </w:rPr>
      </w:pPr>
      <w:r w:rsidRPr="00FF0C0B">
        <w:rPr>
          <w:rFonts w:asciiTheme="minorHAnsi" w:hAnsiTheme="minorHAnsi"/>
          <w:color w:val="000000"/>
        </w:rPr>
        <w:t>Speech or language impairment.</w:t>
      </w:r>
    </w:p>
    <w:p w:rsidR="00E40519" w:rsidRPr="00FF0C0B" w:rsidP="00530092" w14:paraId="281A6A1A" w14:textId="3E13EE0C">
      <w:pPr>
        <w:pStyle w:val="NormalWeb"/>
        <w:numPr>
          <w:ilvl w:val="0"/>
          <w:numId w:val="46"/>
        </w:numPr>
        <w:rPr>
          <w:rFonts w:asciiTheme="minorHAnsi" w:hAnsiTheme="minorHAnsi"/>
          <w:color w:val="000000"/>
        </w:rPr>
      </w:pPr>
      <w:r w:rsidRPr="00FF0C0B">
        <w:rPr>
          <w:rFonts w:asciiTheme="minorHAnsi" w:hAnsiTheme="minorHAnsi"/>
          <w:color w:val="000000"/>
        </w:rPr>
        <w:t>Traumatic brain injury.</w:t>
      </w:r>
    </w:p>
    <w:p w:rsidR="00E40519" w:rsidRPr="00FF0C0B" w:rsidP="00530092" w14:paraId="18651E72" w14:textId="75CB5442">
      <w:pPr>
        <w:pStyle w:val="NormalWeb"/>
        <w:numPr>
          <w:ilvl w:val="0"/>
          <w:numId w:val="46"/>
        </w:numPr>
        <w:rPr>
          <w:rFonts w:asciiTheme="minorHAnsi" w:hAnsiTheme="minorHAnsi"/>
          <w:color w:val="000000"/>
        </w:rPr>
      </w:pPr>
      <w:r w:rsidRPr="00FF0C0B">
        <w:rPr>
          <w:rFonts w:asciiTheme="minorHAnsi" w:hAnsiTheme="minorHAnsi"/>
          <w:color w:val="000000"/>
        </w:rPr>
        <w:t>Visual impairment (including blindness).</w:t>
      </w:r>
    </w:p>
    <w:p w:rsidR="00E40519" w:rsidRPr="00FF0C0B" w:rsidP="00530092" w14:paraId="7A4DBB53" w14:textId="77777777">
      <w:pPr>
        <w:pStyle w:val="NormalWeb"/>
        <w:rPr>
          <w:rFonts w:asciiTheme="minorHAnsi" w:hAnsiTheme="minorHAnsi"/>
          <w:color w:val="000000"/>
        </w:rPr>
      </w:pPr>
      <w:r w:rsidRPr="00FF0C0B">
        <w:rPr>
          <w:rFonts w:asciiTheme="minorHAnsi" w:hAnsiTheme="minorHAnsi"/>
          <w:color w:val="000000"/>
        </w:rPr>
        <w:t>NOTE: If participants indicate they have a disability, you should record whether or not they currently or formerly had an IEP. This will help you better assess their needs. Leave blank only if participants indicate they do not have a disability.</w:t>
      </w:r>
    </w:p>
    <w:p w:rsidR="00E40519" w:rsidRPr="00FF0C0B" w:rsidP="00530092" w14:paraId="13185D09"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E40519" w:rsidRPr="00FF0C0B" w:rsidP="00530092" w14:paraId="63BBC7B6" w14:textId="1A6EE39D">
      <w:pPr>
        <w:pStyle w:val="NormalWeb"/>
        <w:numPr>
          <w:ilvl w:val="0"/>
          <w:numId w:val="47"/>
        </w:numPr>
        <w:rPr>
          <w:rFonts w:asciiTheme="minorHAnsi" w:hAnsiTheme="minorHAnsi"/>
          <w:color w:val="000000"/>
        </w:rPr>
      </w:pPr>
      <w:r w:rsidRPr="00FF0C0B">
        <w:rPr>
          <w:rFonts w:asciiTheme="minorHAnsi" w:hAnsiTheme="minorHAnsi"/>
          <w:color w:val="000000"/>
        </w:rPr>
        <w:t>Individual currently has an Individualized Education Program/Special Education Services</w:t>
      </w:r>
      <w:r w:rsidRPr="00FF0C0B" w:rsidR="00E876D2">
        <w:rPr>
          <w:rFonts w:asciiTheme="minorHAnsi" w:hAnsiTheme="minorHAnsi"/>
          <w:color w:val="000000"/>
        </w:rPr>
        <w:t xml:space="preserve"> while attending secondary school</w:t>
      </w:r>
      <w:r w:rsidRPr="00FF0C0B">
        <w:rPr>
          <w:rFonts w:asciiTheme="minorHAnsi" w:hAnsiTheme="minorHAnsi"/>
          <w:color w:val="000000"/>
        </w:rPr>
        <w:t>.</w:t>
      </w:r>
    </w:p>
    <w:p w:rsidR="00530092" w:rsidP="00530092" w14:paraId="4943077F" w14:textId="77777777">
      <w:pPr>
        <w:pStyle w:val="NormalWeb"/>
        <w:numPr>
          <w:ilvl w:val="0"/>
          <w:numId w:val="47"/>
        </w:numPr>
        <w:rPr>
          <w:rFonts w:asciiTheme="minorHAnsi" w:hAnsiTheme="minorHAnsi"/>
          <w:color w:val="000000"/>
        </w:rPr>
      </w:pPr>
      <w:r w:rsidRPr="00FF0C0B">
        <w:rPr>
          <w:rFonts w:asciiTheme="minorHAnsi" w:hAnsiTheme="minorHAnsi"/>
          <w:color w:val="000000"/>
        </w:rPr>
        <w:t>Individual formerly had an Individualized Education Program/Special Education Services</w:t>
      </w:r>
      <w:r w:rsidRPr="00FF0C0B" w:rsidR="00787BDF">
        <w:rPr>
          <w:rFonts w:asciiTheme="minorHAnsi" w:hAnsiTheme="minorHAnsi"/>
          <w:color w:val="000000"/>
        </w:rPr>
        <w:t xml:space="preserve"> while attending secondary school</w:t>
      </w:r>
      <w:r w:rsidRPr="00FF0C0B">
        <w:rPr>
          <w:rFonts w:asciiTheme="minorHAnsi" w:hAnsiTheme="minorHAnsi"/>
          <w:color w:val="000000"/>
        </w:rPr>
        <w:t>.</w:t>
      </w:r>
    </w:p>
    <w:p w:rsidR="00E40519" w:rsidRPr="00FF0C0B" w:rsidP="00530092" w14:paraId="7D720357" w14:textId="71C5B87A">
      <w:pPr>
        <w:pStyle w:val="NormalWeb"/>
        <w:numPr>
          <w:ilvl w:val="0"/>
          <w:numId w:val="47"/>
        </w:numPr>
        <w:rPr>
          <w:rFonts w:asciiTheme="minorHAnsi" w:hAnsiTheme="minorHAnsi"/>
          <w:color w:val="000000"/>
        </w:rPr>
      </w:pPr>
      <w:r w:rsidRPr="00FF0C0B">
        <w:rPr>
          <w:rFonts w:asciiTheme="minorHAnsi" w:hAnsiTheme="minorHAnsi"/>
          <w:color w:val="000000"/>
        </w:rPr>
        <w:t>Individual has a disability but did not have/does not have an Individualized Education</w:t>
      </w:r>
      <w:r w:rsidRPr="00FF0C0B" w:rsidR="00787BDF">
        <w:rPr>
          <w:rFonts w:asciiTheme="minorHAnsi" w:hAnsiTheme="minorHAnsi"/>
          <w:color w:val="000000"/>
        </w:rPr>
        <w:t xml:space="preserve"> Program/Special Education Services </w:t>
      </w:r>
      <w:r w:rsidRPr="00FF0C0B">
        <w:rPr>
          <w:rFonts w:asciiTheme="minorHAnsi" w:hAnsiTheme="minorHAnsi"/>
          <w:color w:val="000000"/>
        </w:rPr>
        <w:t>while attending secondary school.</w:t>
      </w:r>
    </w:p>
    <w:p w:rsidR="00E40519" w:rsidRPr="00FF0C0B" w:rsidP="00530092" w14:paraId="19F72442" w14:textId="6CAABC79">
      <w:pPr>
        <w:pStyle w:val="NormalWeb"/>
        <w:numPr>
          <w:ilvl w:val="0"/>
          <w:numId w:val="47"/>
        </w:numPr>
        <w:rPr>
          <w:rFonts w:asciiTheme="minorHAnsi" w:hAnsiTheme="minorHAnsi"/>
          <w:color w:val="000000"/>
        </w:rPr>
      </w:pPr>
      <w:r w:rsidRPr="00FF0C0B">
        <w:rPr>
          <w:rFonts w:asciiTheme="minorHAnsi" w:hAnsiTheme="minorHAnsi"/>
          <w:color w:val="000000"/>
        </w:rPr>
        <w:t>Leave blank if the individual does not have a disability.</w:t>
      </w:r>
    </w:p>
    <w:p w:rsidR="00D96C47" w:rsidRPr="00587428" w:rsidP="00530092" w14:paraId="61D08F64" w14:textId="0E6EC5D4">
      <w:pPr>
        <w:pStyle w:val="NormalWeb"/>
        <w:rPr>
          <w:rFonts w:asciiTheme="minorHAnsi" w:hAnsiTheme="minorHAnsi"/>
          <w:b/>
          <w:color w:val="000000"/>
        </w:rPr>
      </w:pPr>
      <w:r w:rsidRPr="00587428">
        <w:rPr>
          <w:rFonts w:asciiTheme="minorHAnsi" w:hAnsiTheme="minorHAnsi"/>
          <w:b/>
          <w:color w:val="000000"/>
        </w:rPr>
        <w:t xml:space="preserve">(PIRL DE # 940) </w:t>
      </w:r>
      <w:r w:rsidRPr="00587428">
        <w:rPr>
          <w:rFonts w:asciiTheme="minorHAnsi" w:hAnsiTheme="minorHAnsi"/>
          <w:b/>
          <w:color w:val="000000"/>
        </w:rPr>
        <w:t>Section 504 Plan</w:t>
      </w:r>
      <w:r w:rsidRPr="00587428">
        <w:rPr>
          <w:rFonts w:asciiTheme="minorHAnsi" w:hAnsiTheme="minorHAnsi"/>
          <w:b/>
          <w:color w:val="000000"/>
        </w:rPr>
        <w:t>:</w:t>
      </w:r>
      <w:r w:rsidRPr="00587428">
        <w:rPr>
          <w:rFonts w:asciiTheme="minorHAnsi" w:hAnsiTheme="minorHAnsi"/>
          <w:b/>
          <w:color w:val="000000"/>
        </w:rPr>
        <w:t xml:space="preserve"> </w:t>
      </w:r>
      <w:r w:rsidRPr="00FF0C0B">
        <w:rPr>
          <w:rFonts w:asciiTheme="minorHAnsi" w:hAnsiTheme="minorHAnsi"/>
          <w:color w:val="000000"/>
        </w:rPr>
        <w:t>This element indicates whether or not the participant with a disability has a Section 504 plan. A Section 504 plan specifies what is needed to provide students with disabilities reasonable accommodation(s) from public schools and any college, trade school or private school that gets federal funding.</w:t>
      </w:r>
    </w:p>
    <w:p w:rsidR="00D96C47" w:rsidRPr="00FF0C0B" w:rsidP="00530092" w14:paraId="1919DE13" w14:textId="77777777">
      <w:pPr>
        <w:pStyle w:val="NormalWeb"/>
        <w:rPr>
          <w:rFonts w:asciiTheme="minorHAnsi" w:hAnsiTheme="minorHAnsi"/>
          <w:color w:val="000000"/>
        </w:rPr>
      </w:pPr>
      <w:r w:rsidRPr="00FF0C0B">
        <w:rPr>
          <w:rFonts w:asciiTheme="minorHAnsi" w:hAnsiTheme="minorHAnsi"/>
          <w:color w:val="000000"/>
        </w:rPr>
        <w:t>A Section 504 Plan allows students with disabilities that fall outside of the 13 disability categories required under IDEA, or who do not need special education and related services, to access reasonable accommodations. Section 504 of the Rehabilitation Act, 29 U.S.C. § 794, requires that schools that receive federal funding provide students with disabilities a free and appropriate education comparable to students without disabilities. Information from a Section 504 Plan may be relevant for an individual’s job search.</w:t>
      </w:r>
    </w:p>
    <w:p w:rsidR="00D96C47" w:rsidRPr="00FF0C0B" w:rsidP="00530092" w14:paraId="10694437" w14:textId="77777777">
      <w:pPr>
        <w:pStyle w:val="NormalWeb"/>
        <w:rPr>
          <w:rFonts w:asciiTheme="minorHAnsi" w:hAnsiTheme="minorHAnsi"/>
          <w:color w:val="000000"/>
        </w:rPr>
      </w:pPr>
      <w:r w:rsidRPr="00FF0C0B">
        <w:rPr>
          <w:rFonts w:asciiTheme="minorHAnsi" w:hAnsiTheme="minorHAnsi"/>
          <w:color w:val="000000"/>
        </w:rPr>
        <w:t>NOTE: If participants indicate they have a disability, you should record whether or not they have a Section 504 plan. This will help you better assess their needs. Leave blank only if participants indicate they do not have a disability.</w:t>
      </w:r>
    </w:p>
    <w:p w:rsidR="00D96C47" w:rsidRPr="00FF0C0B" w:rsidP="00530092" w14:paraId="316AA622" w14:textId="77777777">
      <w:pPr>
        <w:pStyle w:val="NormalWeb"/>
        <w:rPr>
          <w:rFonts w:asciiTheme="minorHAnsi" w:hAnsiTheme="minorHAnsi"/>
          <w:i/>
          <w:color w:val="000000"/>
        </w:rPr>
      </w:pPr>
      <w:r w:rsidRPr="00FF0C0B">
        <w:rPr>
          <w:rFonts w:asciiTheme="minorHAnsi" w:hAnsiTheme="minorHAnsi"/>
          <w:i/>
          <w:color w:val="000000"/>
        </w:rPr>
        <w:t>Answer options (the wording in your case management system may be different)</w:t>
      </w:r>
    </w:p>
    <w:p w:rsidR="00D96C47" w:rsidRPr="00FF0C0B" w:rsidP="00530092" w14:paraId="63742A03" w14:textId="2DCE3DEF">
      <w:pPr>
        <w:pStyle w:val="NormalWeb"/>
        <w:numPr>
          <w:ilvl w:val="0"/>
          <w:numId w:val="48"/>
        </w:numPr>
        <w:rPr>
          <w:rFonts w:asciiTheme="minorHAnsi" w:hAnsiTheme="minorHAnsi"/>
          <w:color w:val="000000"/>
        </w:rPr>
      </w:pPr>
      <w:r w:rsidRPr="00FF0C0B">
        <w:rPr>
          <w:rFonts w:asciiTheme="minorHAnsi" w:hAnsiTheme="minorHAnsi"/>
          <w:color w:val="000000"/>
        </w:rPr>
        <w:t>Individual has a Section 504 plan.</w:t>
      </w:r>
    </w:p>
    <w:p w:rsidR="00D96C47" w:rsidRPr="00FF0C0B" w:rsidP="00530092" w14:paraId="7A7C8FC0" w14:textId="71D614A0">
      <w:pPr>
        <w:pStyle w:val="NormalWeb"/>
        <w:numPr>
          <w:ilvl w:val="0"/>
          <w:numId w:val="48"/>
        </w:numPr>
        <w:rPr>
          <w:rFonts w:asciiTheme="minorHAnsi" w:hAnsiTheme="minorHAnsi"/>
          <w:color w:val="000000"/>
        </w:rPr>
      </w:pPr>
      <w:r w:rsidRPr="00FF0C0B">
        <w:rPr>
          <w:rFonts w:asciiTheme="minorHAnsi" w:hAnsiTheme="minorHAnsi"/>
          <w:color w:val="000000"/>
        </w:rPr>
        <w:t>Individual has a disability but does not have a Section 504 plan.</w:t>
      </w:r>
    </w:p>
    <w:p w:rsidR="00CE35A5" w:rsidRPr="00FF0C0B" w:rsidP="00530092" w14:paraId="62EF725A" w14:textId="4D6CDA79">
      <w:pPr>
        <w:pStyle w:val="NormalWeb"/>
        <w:numPr>
          <w:ilvl w:val="0"/>
          <w:numId w:val="48"/>
        </w:numPr>
        <w:rPr>
          <w:rFonts w:asciiTheme="minorHAnsi" w:hAnsiTheme="minorHAnsi"/>
          <w:color w:val="000000"/>
        </w:rPr>
      </w:pPr>
      <w:r w:rsidRPr="00FF0C0B">
        <w:rPr>
          <w:rFonts w:asciiTheme="minorHAnsi" w:hAnsiTheme="minorHAnsi"/>
          <w:color w:val="000000"/>
        </w:rPr>
        <w:t>Leave blank if the individual does not have a disability.</w:t>
      </w:r>
    </w:p>
    <w:p w:rsidR="003E2E42" w:rsidRPr="00D66868" w:rsidP="00530092" w14:paraId="358ACF6E" w14:textId="2C1C0778">
      <w:pPr>
        <w:pStyle w:val="Heading2"/>
        <w:numPr>
          <w:ilvl w:val="0"/>
          <w:numId w:val="49"/>
        </w:numPr>
        <w:rPr>
          <w:rFonts w:asciiTheme="minorHAnsi" w:hAnsiTheme="minorHAnsi"/>
          <w:b/>
          <w:bCs/>
          <w:sz w:val="24"/>
          <w:szCs w:val="24"/>
        </w:rPr>
      </w:pPr>
      <w:bookmarkStart w:id="85" w:name="_Toc222326932"/>
      <w:r>
        <w:rPr>
          <w:rFonts w:asciiTheme="minorHAnsi" w:hAnsiTheme="minorHAnsi"/>
          <w:b/>
          <w:bCs/>
          <w:sz w:val="24"/>
          <w:szCs w:val="24"/>
        </w:rPr>
        <w:t xml:space="preserve">Common Terms and </w:t>
      </w:r>
      <w:r w:rsidRPr="00D66868" w:rsidR="00D66868">
        <w:rPr>
          <w:rFonts w:asciiTheme="minorHAnsi" w:hAnsiTheme="minorHAnsi"/>
          <w:b/>
          <w:bCs/>
          <w:sz w:val="24"/>
          <w:szCs w:val="24"/>
        </w:rPr>
        <w:t>D</w:t>
      </w:r>
      <w:r w:rsidRPr="00D66868" w:rsidR="005304E1">
        <w:rPr>
          <w:rFonts w:asciiTheme="minorHAnsi" w:hAnsiTheme="minorHAnsi"/>
          <w:b/>
          <w:bCs/>
          <w:sz w:val="24"/>
          <w:szCs w:val="24"/>
        </w:rPr>
        <w:t>efinition</w:t>
      </w:r>
      <w:r w:rsidRPr="00D66868" w:rsidR="00D66868">
        <w:rPr>
          <w:rFonts w:asciiTheme="minorHAnsi" w:hAnsiTheme="minorHAnsi"/>
          <w:b/>
          <w:bCs/>
          <w:sz w:val="24"/>
          <w:szCs w:val="24"/>
        </w:rPr>
        <w:t>s</w:t>
      </w:r>
      <w:bookmarkEnd w:id="85"/>
    </w:p>
    <w:p w:rsidR="00975CEE" w:rsidRPr="00FF0C0B" w:rsidP="00975CEE" w14:paraId="653EF186" w14:textId="4F5AB97E">
      <w:pPr>
        <w:spacing w:after="140" w:line="240" w:lineRule="auto"/>
        <w:rPr>
          <w:rFonts w:eastAsia="Helvetica" w:cs="Helvetica"/>
          <w:kern w:val="0"/>
          <w:sz w:val="20"/>
          <w14:ligatures w14:val="none"/>
        </w:rPr>
      </w:pPr>
      <w:r w:rsidRPr="00FF0C0B">
        <w:rPr>
          <w:rFonts w:eastAsia="Times New Roman" w:cs="Times New Roman"/>
          <w:b/>
          <w:bCs/>
          <w:kern w:val="0"/>
          <w14:ligatures w14:val="none"/>
        </w:rPr>
        <w:t>Accessible: </w:t>
      </w:r>
      <w:r w:rsidRPr="00FF0C0B">
        <w:rPr>
          <w:rFonts w:eastAsia="Times New Roman" w:cs="Times New Roman"/>
          <w:kern w:val="0"/>
          <w14:ligatures w14:val="none"/>
        </w:rPr>
        <w:t>For the purposes of this FOA, the term “accessible” requires work products to be usable by assistive technologies and meet the criteria outlined in Section 508 of the Rehabilitation Act of 1973 (29 U.S.C. 794d), as amended by the Workforce Investment Act of 1998 (P.L. 105-220) August 7, 1998, the Web Content Accessibility Guidelines 2.0 (WCAG 2.0) Level AA, or as specified in subsequent updates to the preceding criteria.</w:t>
      </w:r>
    </w:p>
    <w:p w:rsidR="00975CEE" w:rsidRPr="00FF0C0B" w:rsidP="00975CEE" w14:paraId="3AC48556" w14:textId="4E30D1E1">
      <w:pPr>
        <w:spacing w:after="140" w:line="240" w:lineRule="auto"/>
        <w:rPr>
          <w:rFonts w:eastAsia="Helvetica" w:cs="Helvetica"/>
          <w:kern w:val="0"/>
          <w:sz w:val="20"/>
          <w14:ligatures w14:val="none"/>
        </w:rPr>
      </w:pPr>
      <w:bookmarkStart w:id="86" w:name="_Hlk208843086"/>
      <w:r w:rsidRPr="00DB28A2">
        <w:rPr>
          <w:b/>
          <w:kern w:val="0"/>
          <w14:ligatures w14:val="none"/>
        </w:rPr>
        <w:t>Accessibility</w:t>
      </w:r>
      <w:r w:rsidRPr="00FF0C0B">
        <w:rPr>
          <w:rFonts w:eastAsia="Times New Roman" w:cs="Times New Roman"/>
          <w:b/>
          <w:bCs/>
          <w:kern w:val="0"/>
          <w14:ligatures w14:val="none"/>
        </w:rPr>
        <w:t>: </w:t>
      </w:r>
      <w:r w:rsidRPr="00FF0C0B">
        <w:rPr>
          <w:rFonts w:eastAsia="Times New Roman" w:cs="Times New Roman"/>
          <w:kern w:val="0"/>
          <w14:ligatures w14:val="none"/>
        </w:rPr>
        <w:t>For the purposes of this FOA, the term “accessibility” means the design, construction, development, and maintenance of facilities, information and communication technology, programs, and services so that all people, including people with disabilities, can fully and independently use them. Accessibility includes the provision of accommodations and modifications to ensure equal access to and participation in activities for people with disabilities. [</w:t>
      </w:r>
      <w:hyperlink r:id="rId16" w:history="1">
        <w:r w:rsidR="00821477">
          <w:rPr>
            <w:rStyle w:val="Hyperlink"/>
            <w:rFonts w:eastAsia="Times New Roman" w:cs="Times New Roman"/>
            <w:kern w:val="0"/>
            <w14:ligatures w14:val="none"/>
          </w:rPr>
          <w:t>Source</w:t>
        </w:r>
      </w:hyperlink>
      <w:r w:rsidR="00CA20B9">
        <w:t>]</w:t>
      </w:r>
    </w:p>
    <w:bookmarkEnd w:id="86"/>
    <w:p w:rsidR="00975CEE" w:rsidRPr="00FF0C0B" w:rsidP="00975CEE" w14:paraId="203BFE0C"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Apprenticeship: </w:t>
      </w:r>
      <w:r w:rsidRPr="00FF0C0B">
        <w:rPr>
          <w:rFonts w:eastAsia="Times New Roman" w:cs="Times New Roman"/>
          <w:kern w:val="0"/>
          <w14:ligatures w14:val="none"/>
        </w:rPr>
        <w:t>An industry-driven, high-quality career pathway where employers can develop and prepare their future workforce, and individuals can obtain paid work experience, classroom instruction, mentorship, and a portable credential. [</w:t>
      </w:r>
      <w:r>
        <w:fldChar w:fldCharType="begin"/>
      </w:r>
      <w:r w:rsidRPr="00FF0C0B">
        <w:rPr>
          <w:rFonts w:eastAsia="Times New Roman" w:cs="Times New Roman"/>
          <w:color w:val="0000FF"/>
          <w:kern w:val="0"/>
          <w:u w:val="single" w:color="0000FF"/>
          <w14:ligatures w14:val="none"/>
        </w:rPr>
        <w:instrText xml:space="preserve"> HYPERLINK "https://gcc02.safelinks.protection.outlook.com/?url=https%3A%2F%2Fwww.apprenticeship.gov%2Fhelp%2Fwhat-apprenticeship&amp;data=05%7C01%7CThomas.Jennifer.G%40dol.gov%7Cd1f454f85061479eadbe08da5482a8af%7C75a6305472044e0c9126adab971d4aca%7C0%7C0%7C637915217399826081%7CUnknown%7CTWFpbGZsb3d8eyJWIjoiMC4wLjAwMDAiLCJQIjoiV2luMzIiLCJBTiI6Ik1haWwiLCJXVCI6Mn0%3D%7C3000%7C%7C%7C&amp;sdata=IeSHe66UUPKZTY3rjSv0%2FSgnZXyOekkrLlvHT%2Fe%2FF2E%3D&amp;reserved=0" </w:instrText>
      </w:r>
      <w:r>
        <w:fldChar w:fldCharType="separate"/>
      </w:r>
      <w:r w:rsidRPr="00FF0C0B">
        <w:rPr>
          <w:rFonts w:eastAsia="Times New Roman" w:cs="Times New Roman"/>
          <w:color w:val="0000FF"/>
          <w:kern w:val="0"/>
          <w:u w:val="single" w:color="0000FF"/>
          <w14:ligatures w14:val="none"/>
        </w:rPr>
        <w:t>Source</w:t>
      </w:r>
      <w:r>
        <w:fldChar w:fldCharType="end"/>
      </w:r>
      <w:r w:rsidRPr="00FF0C0B">
        <w:rPr>
          <w:rFonts w:eastAsia="Times New Roman" w:cs="Times New Roman"/>
          <w:kern w:val="0"/>
          <w14:ligatures w14:val="none"/>
        </w:rPr>
        <w:t>]</w:t>
      </w:r>
    </w:p>
    <w:p w:rsidR="00975CEE" w:rsidRPr="00FF0C0B" w:rsidP="00975CEE" w14:paraId="388DE8FA"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Business Membership Associations: </w:t>
      </w:r>
      <w:r w:rsidRPr="00FF0C0B">
        <w:rPr>
          <w:rFonts w:eastAsia="Times New Roman" w:cs="Times New Roman"/>
          <w:kern w:val="0"/>
          <w14:ligatures w14:val="none"/>
        </w:rPr>
        <w:t>A membership-based business organization that brings together businesses from a specific business sector to pursue shared objectives, expand into new markets and remain competitive in the marketplace.</w:t>
      </w:r>
    </w:p>
    <w:p w:rsidR="00975CEE" w:rsidRPr="00FF0C0B" w:rsidP="00975CEE" w14:paraId="372F97C3" w14:textId="77777777">
      <w:pPr>
        <w:spacing w:after="140" w:line="240" w:lineRule="auto"/>
        <w:jc w:val="both"/>
        <w:rPr>
          <w:rFonts w:eastAsia="Helvetica" w:cs="Helvetica"/>
          <w:kern w:val="0"/>
          <w:sz w:val="20"/>
          <w14:ligatures w14:val="none"/>
        </w:rPr>
      </w:pPr>
      <w:r w:rsidRPr="00FF0C0B">
        <w:rPr>
          <w:rFonts w:eastAsia="Times New Roman" w:cs="Times New Roman"/>
          <w:b/>
          <w:bCs/>
          <w:kern w:val="0"/>
          <w14:ligatures w14:val="none"/>
        </w:rPr>
        <w:t>Community of Practice: </w:t>
      </w:r>
      <w:r w:rsidRPr="00FF0C0B">
        <w:rPr>
          <w:rFonts w:eastAsia="Times New Roman" w:cs="Times New Roman"/>
          <w:kern w:val="0"/>
          <w14:ligatures w14:val="none"/>
        </w:rPr>
        <w:t>A group of people who share a concern, a set of problems, or a passion about a topic, and who deepen their knowledge and expertise by interacting on an ongoing basis. [</w:t>
      </w:r>
      <w:hyperlink r:id="rId17"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37DDDE9E"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Competitive Integrated Employment: </w:t>
      </w:r>
      <w:r w:rsidRPr="00FF0C0B">
        <w:rPr>
          <w:rFonts w:eastAsia="Times New Roman" w:cs="Times New Roman"/>
          <w:kern w:val="0"/>
          <w14:ligatures w14:val="none"/>
        </w:rPr>
        <w:t>As defined by WIOA (29 U.S.C.705),</w:t>
      </w:r>
    </w:p>
    <w:p w:rsidR="00975CEE" w:rsidRPr="00FF0C0B" w:rsidP="00542257" w14:paraId="55B237E0" w14:textId="77777777">
      <w:pPr>
        <w:numPr>
          <w:ilvl w:val="0"/>
          <w:numId w:val="16"/>
        </w:numPr>
        <w:spacing w:after="0" w:line="240" w:lineRule="auto"/>
        <w:ind w:hanging="280"/>
        <w:jc w:val="both"/>
        <w:rPr>
          <w:rFonts w:eastAsia="Times New Roman" w:cs="Times New Roman"/>
          <w:kern w:val="0"/>
          <w14:ligatures w14:val="none"/>
        </w:rPr>
      </w:pPr>
      <w:r w:rsidRPr="00FF0C0B">
        <w:rPr>
          <w:rFonts w:eastAsia="Times New Roman" w:cs="Times New Roman"/>
          <w:kern w:val="0"/>
          <w14:ligatures w14:val="none"/>
        </w:rPr>
        <w:t>Work performed on a full or part-time basis for which an individual is: Compensated at not less than federal minimum wage requirements or state or local minimum wage law (whichever is higher) and not less than the customary rate paid by the employer for the same or similar work performed by other individuals without disabilities;</w:t>
      </w:r>
    </w:p>
    <w:p w:rsidR="00975CEE" w:rsidRPr="00FF0C0B" w:rsidP="00530092" w14:paraId="31167C78" w14:textId="28FEFE2B">
      <w:pPr>
        <w:numPr>
          <w:ilvl w:val="0"/>
          <w:numId w:val="16"/>
        </w:numPr>
        <w:spacing w:after="0" w:line="240" w:lineRule="auto"/>
        <w:ind w:hanging="280"/>
        <w:rPr>
          <w:rFonts w:eastAsia="Times New Roman" w:cs="Times New Roman"/>
          <w:kern w:val="0"/>
          <w14:ligatures w14:val="none"/>
        </w:rPr>
      </w:pPr>
      <w:r w:rsidRPr="00FF0C0B">
        <w:rPr>
          <w:rFonts w:eastAsia="Times New Roman" w:cs="Times New Roman"/>
          <w:kern w:val="0"/>
          <w14:ligatures w14:val="none"/>
        </w:rPr>
        <w:t>At a location where the employee interacts with other persons who are not individuals</w:t>
      </w:r>
      <w:r w:rsidR="00530092">
        <w:rPr>
          <w:rFonts w:eastAsia="Times New Roman" w:cs="Times New Roman"/>
          <w:kern w:val="0"/>
          <w14:ligatures w14:val="none"/>
        </w:rPr>
        <w:t xml:space="preserve"> </w:t>
      </w:r>
      <w:r w:rsidRPr="00FF0C0B">
        <w:rPr>
          <w:rFonts w:eastAsia="Times New Roman" w:cs="Times New Roman"/>
          <w:kern w:val="0"/>
          <w14:ligatures w14:val="none"/>
        </w:rPr>
        <w:t>with disabilities (not including supervisory personnel or individuals who are providing services to such employee) to the same extent that individuals who are not individuals with disabilities and who are in comparable positions interact with other persons; and</w:t>
      </w:r>
    </w:p>
    <w:p w:rsidR="00975CEE" w:rsidRPr="00FF0C0B" w:rsidP="00542257" w14:paraId="46B1D73E" w14:textId="77777777">
      <w:pPr>
        <w:numPr>
          <w:ilvl w:val="0"/>
          <w:numId w:val="16"/>
        </w:numPr>
        <w:spacing w:after="150" w:line="240" w:lineRule="auto"/>
        <w:ind w:hanging="280"/>
        <w:rPr>
          <w:rFonts w:eastAsia="Times New Roman" w:cs="Times New Roman"/>
          <w:kern w:val="0"/>
          <w14:ligatures w14:val="none"/>
        </w:rPr>
      </w:pPr>
      <w:r w:rsidRPr="00FF0C0B">
        <w:rPr>
          <w:rFonts w:eastAsia="Times New Roman" w:cs="Times New Roman"/>
          <w:kern w:val="0"/>
          <w14:ligatures w14:val="none"/>
        </w:rPr>
        <w:t>Presented, as appropriate, opportunities for advancement that are similar to those for other employees who are not individuals with disabilities and who have similar positions. [</w:t>
      </w:r>
      <w:hyperlink r:id="rId18"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312E9923" w14:textId="1C58331C">
      <w:pPr>
        <w:spacing w:after="140" w:line="240" w:lineRule="auto"/>
        <w:rPr>
          <w:rFonts w:eastAsia="Times New Roman" w:cs="Times New Roman"/>
          <w:kern w:val="0"/>
          <w14:ligatures w14:val="none"/>
        </w:rPr>
      </w:pPr>
      <w:r w:rsidRPr="00FF0C0B">
        <w:rPr>
          <w:rFonts w:eastAsia="Helvetica" w:cs="Helvetica"/>
          <w:kern w:val="0"/>
          <w:sz w:val="20"/>
          <w14:ligatures w14:val="none"/>
        </w:rPr>
        <w:br/>
      </w:r>
      <w:r w:rsidRPr="00FF0C0B">
        <w:rPr>
          <w:rFonts w:eastAsia="Times New Roman" w:cs="Times New Roman"/>
          <w:b/>
          <w:bCs/>
          <w:kern w:val="0"/>
          <w14:ligatures w14:val="none"/>
        </w:rPr>
        <w:t>Federal Disability Benefits: </w:t>
      </w:r>
      <w:r w:rsidRPr="00FF0C0B">
        <w:rPr>
          <w:rFonts w:eastAsia="Times New Roman" w:cs="Times New Roman"/>
          <w:kern w:val="0"/>
          <w14:ligatures w14:val="none"/>
        </w:rPr>
        <w:t>For the purposes of this FOA, “federal disability benefits” refers specifically to the SSDI and SSI programs. Disability benefits received from the Veterans Administration or other federal programs are not included. [</w:t>
      </w:r>
      <w:hyperlink r:id="rId19"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63B5A190"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Guideposts for Success – Framework for the Future: </w:t>
      </w:r>
      <w:r w:rsidRPr="00FF0C0B">
        <w:rPr>
          <w:rFonts w:eastAsia="Times New Roman" w:cs="Times New Roman"/>
          <w:kern w:val="0"/>
          <w14:ligatures w14:val="none"/>
        </w:rPr>
        <w:t>A set of key educational and career development interventions that can make a positive difference in the lives of all youth, including youth with disabilities. Based on an extensive literature review of research, demonstration projects, and effective practices covering a wide range of programs and services, the Guideposts framework advances that all youth, including those with disabilities, need exposure to: 1) school- based preparatory experiences; 2) career preparation and work-based learning experiences; 3) youth development and leadership; 4) connecting activities, including knowledge of transportation, health care, and financial planning; and 5) family involvement and support. In addition to articulating the general needs of all youth, the Guideposts for Success also address the specific needs of youth with disabilities within each of the five categories. The Guideposts framework is used in policymaking and service design and delivery at the national, state, and local levels. [</w:t>
      </w:r>
      <w:hyperlink r:id="rId20"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5CA86EEE"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Labor Force: </w:t>
      </w:r>
      <w:r w:rsidRPr="00FF0C0B">
        <w:rPr>
          <w:rFonts w:eastAsia="Times New Roman" w:cs="Times New Roman"/>
          <w:kern w:val="0"/>
          <w14:ligatures w14:val="none"/>
        </w:rPr>
        <w:t>Sometimes referred to as the work force, the U.S. Bureau of Labor Statistics (BLS) defines this term as all individuals classified as employed or unemployed (persons 16 years or older who had no employment during the prior week, but were available for and made specific efforts to find work during the previous four weeks) [</w:t>
      </w:r>
      <w:hyperlink r:id="rId21"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44B48697"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Labor Force Participation Rate: </w:t>
      </w:r>
      <w:r w:rsidRPr="00FF0C0B">
        <w:rPr>
          <w:rFonts w:eastAsia="Times New Roman" w:cs="Times New Roman"/>
          <w:kern w:val="0"/>
          <w14:ligatures w14:val="none"/>
        </w:rPr>
        <w:t>BLS defines the Labor Force Participation Rate as the number of people in the labor force as a percentage of the civilian non-institutional population 16 years old and over. In other words, it is the percentage of the population that is eitherworking or actively seeking work. [</w:t>
      </w:r>
      <w:hyperlink r:id="rId22" w:anchor="definitions"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6B624266"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Pre-Apprenticeship: </w:t>
      </w:r>
      <w:r w:rsidRPr="00FF0C0B">
        <w:rPr>
          <w:rFonts w:eastAsia="Times New Roman" w:cs="Times New Roman"/>
          <w:kern w:val="0"/>
          <w14:ligatures w14:val="none"/>
        </w:rPr>
        <w:t>A program or set of strategies designed to prepare individuals for entry into Registered Apprenticeship Programs (RAP) or other job opportunities. Pre-apprenticeships may last from a few weeks to a few months and may or may not include wages or stipend. Pre- apprenticeship programs have varied program elements; however, at the core, places an individual on a pathway to employability through a RAP. [</w:t>
      </w:r>
      <w:hyperlink r:id="rId23"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339A285C"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Systems Change: </w:t>
      </w:r>
      <w:r w:rsidRPr="00FF0C0B">
        <w:rPr>
          <w:rFonts w:eastAsia="Times New Roman" w:cs="Times New Roman"/>
          <w:kern w:val="0"/>
          <w14:ligatures w14:val="none"/>
        </w:rPr>
        <w:t>With respect to workforce development refers to “efforts and initiatives that go beyond providing direct services to individual job seekers and aim to transform how organizations effectively support employers and the workforce.” With the aim of improving worker and employer outcomes, systems-change goals for improving how the system functions may include increased partner collaboration, active industry engagement, data-driven decision-making, and a local workforce development system marked by improved accessibility and quality, as well as scale and sustainability. [</w:t>
      </w:r>
      <w:hyperlink r:id="rId24"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3C0B1B14"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 xml:space="preserve">Theory of Change: </w:t>
      </w:r>
      <w:r w:rsidRPr="00FF0C0B">
        <w:rPr>
          <w:rFonts w:eastAsia="Times New Roman" w:cs="Times New Roman"/>
          <w:kern w:val="0"/>
          <w14:ligatures w14:val="none"/>
        </w:rPr>
        <w:t>The conceptual thinking behind how a particular intervention or action will lead to specific results. [</w:t>
      </w:r>
      <w:hyperlink r:id="rId25"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111A96F3"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Transition Services</w:t>
      </w:r>
      <w:r w:rsidRPr="00FF0C0B">
        <w:rPr>
          <w:rFonts w:eastAsia="Times New Roman" w:cs="Times New Roman"/>
          <w:kern w:val="0"/>
          <w14:ligatures w14:val="none"/>
        </w:rPr>
        <w:t>: Means a coordinated set of activities for a student or youth with a disability-</w:t>
      </w:r>
    </w:p>
    <w:p w:rsidR="00975CEE" w:rsidRPr="00FF0C0B" w:rsidP="00542257" w14:paraId="441DA319" w14:textId="77777777">
      <w:pPr>
        <w:numPr>
          <w:ilvl w:val="0"/>
          <w:numId w:val="17"/>
        </w:numPr>
        <w:spacing w:after="0" w:line="240" w:lineRule="auto"/>
        <w:ind w:hanging="340"/>
        <w:rPr>
          <w:rFonts w:eastAsia="Times New Roman" w:cs="Times New Roman"/>
          <w:kern w:val="0"/>
          <w14:ligatures w14:val="none"/>
        </w:rPr>
      </w:pPr>
      <w:r w:rsidRPr="00FF0C0B">
        <w:rPr>
          <w:rFonts w:eastAsia="Times New Roman" w:cs="Times New Roman"/>
          <w:kern w:val="0"/>
          <w14:ligatures w14:val="none"/>
        </w:rPr>
        <w:t>Designed within an outcome-oriented process that promotes movement from school to post-school activities, including postsecondary education, vocational training, competitive integrated employment, supported employment, continuing and adult education, adult services, independent living, or community participation;</w:t>
      </w:r>
    </w:p>
    <w:p w:rsidR="00975CEE" w:rsidRPr="00FF0C0B" w:rsidP="00542257" w14:paraId="4006C01D" w14:textId="77777777">
      <w:pPr>
        <w:numPr>
          <w:ilvl w:val="0"/>
          <w:numId w:val="17"/>
        </w:numPr>
        <w:spacing w:after="0" w:line="240" w:lineRule="auto"/>
        <w:ind w:hanging="340"/>
        <w:rPr>
          <w:rFonts w:eastAsia="Times New Roman" w:cs="Times New Roman"/>
          <w:kern w:val="0"/>
          <w:szCs w:val="26"/>
          <w14:ligatures w14:val="none"/>
        </w:rPr>
      </w:pPr>
      <w:r w:rsidRPr="00FF0C0B">
        <w:rPr>
          <w:rFonts w:eastAsia="Times New Roman" w:cs="Times New Roman"/>
          <w:kern w:val="0"/>
          <w:szCs w:val="26"/>
          <w14:ligatures w14:val="none"/>
        </w:rPr>
        <w:t>Based upon the individual student's or youth's needs, taking into account the student's or youth's preferences and interests;</w:t>
      </w:r>
    </w:p>
    <w:p w:rsidR="00975CEE" w:rsidRPr="00FF0C0B" w:rsidP="00542257" w14:paraId="5E04DDB1" w14:textId="77777777">
      <w:pPr>
        <w:numPr>
          <w:ilvl w:val="0"/>
          <w:numId w:val="17"/>
        </w:numPr>
        <w:spacing w:after="0" w:line="240" w:lineRule="auto"/>
        <w:ind w:hanging="340"/>
        <w:rPr>
          <w:rFonts w:eastAsia="Times New Roman" w:cs="Times New Roman"/>
          <w:kern w:val="0"/>
          <w14:ligatures w14:val="none"/>
        </w:rPr>
      </w:pPr>
      <w:r w:rsidRPr="00FF0C0B">
        <w:rPr>
          <w:rFonts w:eastAsia="Times New Roman" w:cs="Times New Roman"/>
          <w:kern w:val="0"/>
          <w14:ligatures w14:val="none"/>
        </w:rPr>
        <w:t>That includes instruction, community experiences, the development of employment and other post-school adult living objectives, and, if appropriate, acquisition of daily living skills and functional vocational evaluation;</w:t>
      </w:r>
    </w:p>
    <w:p w:rsidR="00975CEE" w:rsidRPr="00FF0C0B" w:rsidP="00542257" w14:paraId="7BB9C23D" w14:textId="77777777">
      <w:pPr>
        <w:numPr>
          <w:ilvl w:val="0"/>
          <w:numId w:val="17"/>
        </w:numPr>
        <w:spacing w:after="0" w:line="240" w:lineRule="auto"/>
        <w:ind w:hanging="340"/>
        <w:rPr>
          <w:rFonts w:eastAsia="Times New Roman" w:cs="Times New Roman"/>
          <w:kern w:val="0"/>
          <w14:ligatures w14:val="none"/>
        </w:rPr>
      </w:pPr>
      <w:r w:rsidRPr="00FF0C0B">
        <w:rPr>
          <w:rFonts w:eastAsia="Times New Roman" w:cs="Times New Roman"/>
          <w:kern w:val="0"/>
          <w14:ligatures w14:val="none"/>
        </w:rPr>
        <w:t>That promotes or facilitates the achievement of the employment outcome identified in the student's or youth's individualized plan for employment; and</w:t>
      </w:r>
    </w:p>
    <w:p w:rsidR="00975CEE" w:rsidRPr="00FF0C0B" w:rsidP="00542257" w14:paraId="205D906E" w14:textId="77777777">
      <w:pPr>
        <w:numPr>
          <w:ilvl w:val="0"/>
          <w:numId w:val="17"/>
        </w:numPr>
        <w:spacing w:after="150" w:line="240" w:lineRule="auto"/>
        <w:ind w:hanging="340"/>
        <w:rPr>
          <w:rFonts w:eastAsia="Times New Roman" w:cs="Times New Roman"/>
          <w:kern w:val="0"/>
          <w14:ligatures w14:val="none"/>
        </w:rPr>
      </w:pPr>
      <w:r w:rsidRPr="00FF0C0B">
        <w:rPr>
          <w:rFonts w:eastAsia="Times New Roman" w:cs="Times New Roman"/>
          <w:kern w:val="0"/>
          <w14:ligatures w14:val="none"/>
        </w:rPr>
        <w:t>That includes outreach to and engagement of the parents, or, as appropriate, the representative of such a student or youth with a disability. [</w:t>
      </w:r>
      <w:hyperlink r:id="rId26" w:anchor="p-361.5(c)(55)"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367D7D1A"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Universal Design: </w:t>
      </w:r>
      <w:r w:rsidRPr="00FF0C0B">
        <w:rPr>
          <w:rFonts w:eastAsia="Times New Roman" w:cs="Times New Roman"/>
          <w:kern w:val="0"/>
          <w14:ligatures w14:val="none"/>
        </w:rPr>
        <w:t>A concept in which products and environments are designed to be usable for all people, to the greatest extent possible, without the need for adaptation of specialized design. [</w:t>
      </w:r>
      <w:hyperlink r:id="rId27"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07351F99" w14:textId="137B3AE8">
      <w:pPr>
        <w:spacing w:after="140" w:line="240" w:lineRule="auto"/>
        <w:rPr>
          <w:rFonts w:eastAsia="Helvetica" w:cs="Helvetica"/>
          <w:kern w:val="0"/>
          <w:sz w:val="20"/>
          <w14:ligatures w14:val="none"/>
        </w:rPr>
      </w:pPr>
      <w:r w:rsidRPr="00FF0C0B">
        <w:rPr>
          <w:rFonts w:eastAsia="Times New Roman" w:cs="Times New Roman"/>
          <w:b/>
          <w:bCs/>
          <w:kern w:val="0"/>
          <w14:ligatures w14:val="none"/>
        </w:rPr>
        <w:t>Workforce Innovation and Opportunity Act</w:t>
      </w:r>
      <w:r w:rsidR="00DB28A2">
        <w:rPr>
          <w:rFonts w:eastAsia="Times New Roman" w:cs="Times New Roman"/>
          <w:b/>
          <w:bCs/>
          <w:kern w:val="0"/>
          <w14:ligatures w14:val="none"/>
        </w:rPr>
        <w:t xml:space="preserve"> (WIOA)</w:t>
      </w:r>
      <w:r w:rsidRPr="00FF0C0B">
        <w:rPr>
          <w:rFonts w:eastAsia="Times New Roman" w:cs="Times New Roman"/>
          <w:b/>
          <w:bCs/>
          <w:kern w:val="0"/>
          <w14:ligatures w14:val="none"/>
        </w:rPr>
        <w:t>: </w:t>
      </w:r>
      <w:r w:rsidRPr="00FF0C0B">
        <w:rPr>
          <w:rFonts w:eastAsia="Times New Roman" w:cs="Times New Roman"/>
          <w:kern w:val="0"/>
          <w14:ligatures w14:val="none"/>
        </w:rPr>
        <w:t>A United States public law that replaced the previous Workforce Investment Act of 1998 as the primary federal workforce development legislation to bring about increased coordination among federal workforce development and related programs. [</w:t>
      </w:r>
      <w:hyperlink r:id="rId28"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1C09D932" w14:textId="77777777">
      <w:pPr>
        <w:spacing w:after="140" w:line="240" w:lineRule="auto"/>
        <w:rPr>
          <w:rFonts w:eastAsia="Helvetica" w:cs="Helvetica"/>
          <w:kern w:val="0"/>
          <w:sz w:val="20"/>
          <w14:ligatures w14:val="none"/>
        </w:rPr>
      </w:pPr>
      <w:r w:rsidRPr="00FF0C0B">
        <w:rPr>
          <w:rFonts w:eastAsia="Times New Roman" w:cs="Times New Roman"/>
          <w:b/>
          <w:bCs/>
          <w:kern w:val="0"/>
          <w14:ligatures w14:val="none"/>
        </w:rPr>
        <w:t>Work-based Learning: </w:t>
      </w:r>
      <w:r w:rsidRPr="00FF0C0B">
        <w:rPr>
          <w:rFonts w:eastAsia="Times New Roman" w:cs="Times New Roman"/>
          <w:kern w:val="0"/>
          <w14:ligatures w14:val="none"/>
        </w:rPr>
        <w:t>is a “supervised program sponsored by an education or training organization that links knowledge gained at the work site with a planned program of study.” [</w:t>
      </w:r>
      <w:hyperlink r:id="rId29"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975CEE" w:rsidRPr="00FF0C0B" w:rsidP="00975CEE" w14:paraId="40DE17E0" w14:textId="4BECAAC2">
      <w:pPr>
        <w:spacing w:after="140" w:line="240" w:lineRule="auto"/>
        <w:rPr>
          <w:rFonts w:eastAsia="Helvetica" w:cs="Helvetica"/>
          <w:kern w:val="0"/>
          <w:sz w:val="20"/>
          <w14:ligatures w14:val="none"/>
        </w:rPr>
      </w:pPr>
      <w:r w:rsidRPr="00FF0C0B">
        <w:rPr>
          <w:rFonts w:eastAsia="Times New Roman" w:cs="Times New Roman"/>
          <w:b/>
          <w:bCs/>
          <w:kern w:val="0"/>
          <w14:ligatures w14:val="none"/>
        </w:rPr>
        <w:t>Workforce Development Board</w:t>
      </w:r>
      <w:r w:rsidRPr="00FF0C0B">
        <w:rPr>
          <w:rFonts w:eastAsia="Times New Roman" w:cs="Times New Roman"/>
          <w:kern w:val="0"/>
          <w14:ligatures w14:val="none"/>
        </w:rPr>
        <w:t>: Are part of the Public Workforce System, a network of federal, state, and local offices that support economic expansion and develop the talent of the nation’s workforce. A Workforce Development Board’s role is to develop regional strategic plans and set funding priorities for their area. State and local Workforce Development Boardsserve as connectors between the U.S. Department of Labor and local American Job Centers that deliver services to workers and employers. [</w:t>
      </w:r>
      <w:hyperlink r:id="rId30"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 </w:t>
      </w:r>
    </w:p>
    <w:p w:rsidR="00975CEE" w:rsidRPr="00FF0C0B" w:rsidP="00975CEE" w14:paraId="2346B582" w14:textId="77777777">
      <w:pPr>
        <w:spacing w:after="140" w:line="240" w:lineRule="auto"/>
        <w:rPr>
          <w:rFonts w:eastAsia="Times New Roman" w:cs="Times New Roman"/>
          <w:kern w:val="0"/>
          <w14:ligatures w14:val="none"/>
        </w:rPr>
      </w:pPr>
      <w:r w:rsidRPr="00FF0C0B">
        <w:rPr>
          <w:rFonts w:eastAsia="Times New Roman" w:cs="Times New Roman"/>
          <w:b/>
          <w:bCs/>
          <w:kern w:val="0"/>
          <w14:ligatures w14:val="none"/>
        </w:rPr>
        <w:t>Workforce Development System: </w:t>
      </w:r>
      <w:r w:rsidRPr="00FF0C0B">
        <w:rPr>
          <w:rFonts w:eastAsia="Times New Roman" w:cs="Times New Roman"/>
          <w:kern w:val="0"/>
          <w14:ligatures w14:val="none"/>
        </w:rPr>
        <w:t>a system that makes available the WIOA core programs, the other one-stop partner programs, and any other programs providing employment and training services as identified by a State or Local Workforce Development Board.[</w:t>
      </w:r>
      <w:hyperlink r:id="rId31" w:history="1">
        <w:r w:rsidRPr="00FF0C0B">
          <w:rPr>
            <w:rFonts w:eastAsia="Times New Roman" w:cs="Times New Roman"/>
            <w:color w:val="0000FF"/>
            <w:kern w:val="0"/>
            <w:u w:val="single" w:color="0000FF"/>
            <w14:ligatures w14:val="none"/>
          </w:rPr>
          <w:t>Source</w:t>
        </w:r>
      </w:hyperlink>
      <w:r w:rsidRPr="00FF0C0B">
        <w:rPr>
          <w:rFonts w:eastAsia="Times New Roman" w:cs="Times New Roman"/>
          <w:kern w:val="0"/>
          <w14:ligatures w14:val="none"/>
        </w:rPr>
        <w:t>]</w:t>
      </w:r>
    </w:p>
    <w:p w:rsidR="00AA547C" w:rsidRPr="00AA547C" w:rsidP="00AA547C" w14:paraId="627F8849" w14:textId="270B9A96">
      <w:pPr>
        <w:tabs>
          <w:tab w:val="left" w:pos="10571"/>
        </w:tabs>
      </w:pPr>
      <w:r w:rsidRPr="00FF0C0B">
        <w:tab/>
      </w:r>
    </w:p>
    <w:sectPr w:rsidSect="009A5924">
      <w:headerReference w:type="default" r:id="rId32"/>
      <w:footerReference w:type="default" r:id="rId3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78522312"/>
      <w:docPartObj>
        <w:docPartGallery w:val="Page Numbers (Bottom of Page)"/>
        <w:docPartUnique/>
      </w:docPartObj>
    </w:sdtPr>
    <w:sdtContent>
      <w:sdt>
        <w:sdtPr>
          <w:id w:val="-708871494"/>
          <w:docPartObj>
            <w:docPartGallery w:val="Page Numbers (Top of Page)"/>
            <w:docPartUnique/>
          </w:docPartObj>
        </w:sdtPr>
        <w:sdtContent>
          <w:p w:rsidR="00B965FB" w14:paraId="447128F5" w14:textId="09729197">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975CEE" w14:paraId="313CCB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99468019"/>
      <w:docPartObj>
        <w:docPartGallery w:val="Page Numbers (Bottom of Page)"/>
        <w:docPartUnique/>
      </w:docPartObj>
    </w:sdtPr>
    <w:sdtContent>
      <w:sdt>
        <w:sdtPr>
          <w:id w:val="-1769616900"/>
          <w:docPartObj>
            <w:docPartGallery w:val="Page Numbers (Top of Page)"/>
            <w:docPartUnique/>
          </w:docPartObj>
        </w:sdtPr>
        <w:sdtContent>
          <w:p w:rsidR="00540A2E" w14:paraId="67D6F6E8" w14:textId="5D352E61">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7C23C005" w:rsidP="7C23C005" w14:paraId="25FC2D22" w14:textId="7DC0F78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4320"/>
      <w:gridCol w:w="4320"/>
      <w:gridCol w:w="4320"/>
    </w:tblGrid>
    <w:tr w14:paraId="222FB994" w14:textId="77777777" w:rsidTr="5FBB4276">
      <w:tblPrEx>
        <w:tblW w:w="0" w:type="auto"/>
        <w:tblLayout w:type="fixed"/>
        <w:tblLook w:val="06A0"/>
      </w:tblPrEx>
      <w:trPr>
        <w:trHeight w:val="300"/>
      </w:trPr>
      <w:tc>
        <w:tcPr>
          <w:tcW w:w="4320" w:type="dxa"/>
        </w:tcPr>
        <w:p w:rsidR="7C23C005" w:rsidP="002330E9" w14:paraId="13645AC9" w14:textId="21195343">
          <w:pPr>
            <w:pStyle w:val="Header"/>
          </w:pPr>
        </w:p>
      </w:tc>
      <w:tc>
        <w:tcPr>
          <w:tcW w:w="4320" w:type="dxa"/>
        </w:tcPr>
        <w:p w:rsidR="7C23C005" w:rsidP="7C23C005" w14:paraId="62121FAA" w14:textId="166AAE69">
          <w:pPr>
            <w:pStyle w:val="Header"/>
            <w:jc w:val="center"/>
          </w:pPr>
        </w:p>
      </w:tc>
      <w:tc>
        <w:tcPr>
          <w:tcW w:w="4320" w:type="dxa"/>
        </w:tcPr>
        <w:p w:rsidR="7C23C005" w:rsidP="7C23C005" w14:paraId="467826D8" w14:textId="53ABDB54">
          <w:pPr>
            <w:pStyle w:val="Header"/>
            <w:ind w:right="-115"/>
            <w:jc w:val="right"/>
          </w:pPr>
        </w:p>
      </w:tc>
    </w:tr>
  </w:tbl>
  <w:p w:rsidR="7C23C005" w:rsidP="00D80BF4" w14:paraId="14F37130" w14:textId="111191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C34E2"/>
    <w:multiLevelType w:val="hybridMultilevel"/>
    <w:tmpl w:val="71042CF6"/>
    <w:lvl w:ilvl="0">
      <w:start w:val="1"/>
      <w:numFmt w:val="bullet"/>
      <w:lvlText w:val=""/>
      <w:lvlJc w:val="left"/>
      <w:pPr>
        <w:ind w:left="360" w:hanging="360"/>
      </w:pPr>
      <w:rPr>
        <w:rFonts w:ascii="Symbol" w:hAnsi="Symbol" w:hint="default"/>
      </w:rPr>
    </w:lvl>
    <w:lvl w:ilvl="1" w:tentative="1">
      <w:start w:val="1"/>
      <w:numFmt w:val="bullet"/>
      <w:lvlText w:val="o"/>
      <w:lvlJc w:val="left"/>
      <w:pPr>
        <w:ind w:left="3690" w:hanging="360"/>
      </w:pPr>
      <w:rPr>
        <w:rFonts w:ascii="Courier New" w:hAnsi="Courier New" w:cs="Courier New" w:hint="default"/>
      </w:rPr>
    </w:lvl>
    <w:lvl w:ilvl="2" w:tentative="1">
      <w:start w:val="1"/>
      <w:numFmt w:val="bullet"/>
      <w:lvlText w:val=""/>
      <w:lvlJc w:val="left"/>
      <w:pPr>
        <w:ind w:left="4410" w:hanging="360"/>
      </w:pPr>
      <w:rPr>
        <w:rFonts w:ascii="Wingdings" w:hAnsi="Wingdings" w:hint="default"/>
      </w:rPr>
    </w:lvl>
    <w:lvl w:ilvl="3" w:tentative="1">
      <w:start w:val="1"/>
      <w:numFmt w:val="bullet"/>
      <w:lvlText w:val=""/>
      <w:lvlJc w:val="left"/>
      <w:pPr>
        <w:ind w:left="5130" w:hanging="360"/>
      </w:pPr>
      <w:rPr>
        <w:rFonts w:ascii="Symbol" w:hAnsi="Symbol" w:hint="default"/>
      </w:rPr>
    </w:lvl>
    <w:lvl w:ilvl="4" w:tentative="1">
      <w:start w:val="1"/>
      <w:numFmt w:val="bullet"/>
      <w:lvlText w:val="o"/>
      <w:lvlJc w:val="left"/>
      <w:pPr>
        <w:ind w:left="5850" w:hanging="360"/>
      </w:pPr>
      <w:rPr>
        <w:rFonts w:ascii="Courier New" w:hAnsi="Courier New" w:cs="Courier New" w:hint="default"/>
      </w:rPr>
    </w:lvl>
    <w:lvl w:ilvl="5" w:tentative="1">
      <w:start w:val="1"/>
      <w:numFmt w:val="bullet"/>
      <w:lvlText w:val=""/>
      <w:lvlJc w:val="left"/>
      <w:pPr>
        <w:ind w:left="6570" w:hanging="360"/>
      </w:pPr>
      <w:rPr>
        <w:rFonts w:ascii="Wingdings" w:hAnsi="Wingdings" w:hint="default"/>
      </w:rPr>
    </w:lvl>
    <w:lvl w:ilvl="6" w:tentative="1">
      <w:start w:val="1"/>
      <w:numFmt w:val="bullet"/>
      <w:lvlText w:val=""/>
      <w:lvlJc w:val="left"/>
      <w:pPr>
        <w:ind w:left="7290" w:hanging="360"/>
      </w:pPr>
      <w:rPr>
        <w:rFonts w:ascii="Symbol" w:hAnsi="Symbol" w:hint="default"/>
      </w:rPr>
    </w:lvl>
    <w:lvl w:ilvl="7" w:tentative="1">
      <w:start w:val="1"/>
      <w:numFmt w:val="bullet"/>
      <w:lvlText w:val="o"/>
      <w:lvlJc w:val="left"/>
      <w:pPr>
        <w:ind w:left="8010" w:hanging="360"/>
      </w:pPr>
      <w:rPr>
        <w:rFonts w:ascii="Courier New" w:hAnsi="Courier New" w:cs="Courier New" w:hint="default"/>
      </w:rPr>
    </w:lvl>
    <w:lvl w:ilvl="8" w:tentative="1">
      <w:start w:val="1"/>
      <w:numFmt w:val="bullet"/>
      <w:lvlText w:val=""/>
      <w:lvlJc w:val="left"/>
      <w:pPr>
        <w:ind w:left="8730" w:hanging="360"/>
      </w:pPr>
      <w:rPr>
        <w:rFonts w:ascii="Wingdings" w:hAnsi="Wingdings" w:hint="default"/>
      </w:rPr>
    </w:lvl>
  </w:abstractNum>
  <w:abstractNum w:abstractNumId="1">
    <w:nsid w:val="07893CA4"/>
    <w:multiLevelType w:val="hybridMultilevel"/>
    <w:tmpl w:val="0FBE6698"/>
    <w:lvl w:ilvl="0">
      <w:start w:val="1"/>
      <w:numFmt w:val="decimal"/>
      <w:lvlText w:val="%1."/>
      <w:lvlJc w:val="left"/>
      <w:pPr>
        <w:ind w:left="720" w:hanging="360"/>
      </w:pPr>
      <w:rPr>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7CF3E06"/>
    <w:multiLevelType w:val="hybridMultilevel"/>
    <w:tmpl w:val="83A82644"/>
    <w:lvl w:ilvl="0">
      <w:start w:val="1"/>
      <w:numFmt w:val="decimal"/>
      <w:lvlText w:val="%1."/>
      <w:lvlJc w:val="left"/>
      <w:pPr>
        <w:ind w:left="720" w:hanging="360"/>
      </w:pPr>
      <w:rPr>
        <w:rFonts w:hint="default"/>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C15529"/>
    <w:multiLevelType w:val="hybridMultilevel"/>
    <w:tmpl w:val="B7B8985E"/>
    <w:lvl w:ilvl="0">
      <w:start w:val="1"/>
      <w:numFmt w:val="lowerLetter"/>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4">
    <w:nsid w:val="0DFC27C4"/>
    <w:multiLevelType w:val="hybridMultilevel"/>
    <w:tmpl w:val="673E2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FB3F73"/>
    <w:multiLevelType w:val="hybridMultilevel"/>
    <w:tmpl w:val="E5A8F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F75ACB"/>
    <w:multiLevelType w:val="hybridMultilevel"/>
    <w:tmpl w:val="D5BE73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5A3C48"/>
    <w:multiLevelType w:val="hybridMultilevel"/>
    <w:tmpl w:val="C470AD44"/>
    <w:lvl w:ilvl="0">
      <w:start w:val="1"/>
      <w:numFmt w:val="lowerLetter"/>
      <w:lvlText w:val="%1."/>
      <w:lvlJc w:val="left"/>
      <w:pPr>
        <w:ind w:left="720" w:hanging="360"/>
      </w:pPr>
      <w:rPr>
        <w:rFonts w:ascii="Calibri" w:hAnsi="Calibri" w:hint="default"/>
        <w:b/>
        <w:i/>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2626172"/>
    <w:multiLevelType w:val="hybridMultilevel"/>
    <w:tmpl w:val="1F6E2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EE49BA"/>
    <w:multiLevelType w:val="hybridMultilevel"/>
    <w:tmpl w:val="43686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76F2BA0"/>
    <w:multiLevelType w:val="multilevel"/>
    <w:tmpl w:val="2E608B26"/>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D377123"/>
    <w:multiLevelType w:val="hybridMultilevel"/>
    <w:tmpl w:val="E86C2F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302A09"/>
    <w:multiLevelType w:val="hybridMultilevel"/>
    <w:tmpl w:val="B4B063BE"/>
    <w:lvl w:ilvl="0">
      <w:start w:val="1"/>
      <w:numFmt w:val="lowerLetter"/>
      <w:lvlText w:val="%1."/>
      <w:lvlJc w:val="left"/>
      <w:pPr>
        <w:ind w:left="720" w:hanging="360"/>
      </w:pPr>
      <w:rPr>
        <w:rFonts w:ascii="Calibri" w:hAnsi="Calibri" w:hint="default"/>
        <w:b/>
        <w:i/>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F5C518B"/>
    <w:multiLevelType w:val="hybridMultilevel"/>
    <w:tmpl w:val="48D81B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06573DA"/>
    <w:multiLevelType w:val="hybridMultilevel"/>
    <w:tmpl w:val="8AE032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62A6408"/>
    <w:multiLevelType w:val="hybridMultilevel"/>
    <w:tmpl w:val="A1BC40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2A4D034F"/>
    <w:multiLevelType w:val="hybridMultilevel"/>
    <w:tmpl w:val="3936358A"/>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2A9715AC"/>
    <w:multiLevelType w:val="hybridMultilevel"/>
    <w:tmpl w:val="5AA61D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DF268BB"/>
    <w:multiLevelType w:val="hybridMultilevel"/>
    <w:tmpl w:val="F6A47B64"/>
    <w:lvl w:ilvl="0">
      <w:start w:val="1"/>
      <w:numFmt w:val="lowerLetter"/>
      <w:lvlText w:val="%1."/>
      <w:lvlJc w:val="left"/>
      <w:pPr>
        <w:ind w:left="720" w:hanging="360"/>
      </w:pPr>
      <w:rPr>
        <w:rFonts w:ascii="Calibri" w:hAnsi="Calibri" w:hint="default"/>
        <w:b/>
        <w:i/>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530FB3"/>
    <w:multiLevelType w:val="hybridMultilevel"/>
    <w:tmpl w:val="EB90A6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5D32290"/>
    <w:multiLevelType w:val="hybridMultilevel"/>
    <w:tmpl w:val="83A82644"/>
    <w:lvl w:ilvl="0">
      <w:start w:val="1"/>
      <w:numFmt w:val="decimal"/>
      <w:lvlText w:val="%1."/>
      <w:lvlJc w:val="left"/>
      <w:pPr>
        <w:ind w:left="720" w:hanging="360"/>
      </w:pPr>
      <w:rPr>
        <w:rFonts w:hint="default"/>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8100592"/>
    <w:multiLevelType w:val="hybridMultilevel"/>
    <w:tmpl w:val="B68CBED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38EF786A"/>
    <w:multiLevelType w:val="hybridMultilevel"/>
    <w:tmpl w:val="8CF4FA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A8E9B96"/>
    <w:multiLevelType w:val="hybridMultilevel"/>
    <w:tmpl w:val="FFFFFFFF"/>
    <w:lvl w:ilvl="0">
      <w:start w:val="1"/>
      <w:numFmt w:val="decimal"/>
      <w:lvlText w:val="%1."/>
      <w:lvlJc w:val="left"/>
      <w:pPr>
        <w:ind w:left="72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B7C546B"/>
    <w:multiLevelType w:val="hybridMultilevel"/>
    <w:tmpl w:val="A4FE1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C4D0339"/>
    <w:multiLevelType w:val="hybridMultilevel"/>
    <w:tmpl w:val="B2D88644"/>
    <w:lvl w:ilvl="0">
      <w:start w:val="1"/>
      <w:numFmt w:val="decimal"/>
      <w:lvlText w:val="%1."/>
      <w:lvlJc w:val="left"/>
      <w:pPr>
        <w:ind w:left="720" w:hanging="360"/>
      </w:pPr>
      <w:rPr>
        <w:rFonts w:hint="default"/>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F4903EF"/>
    <w:multiLevelType w:val="hybridMultilevel"/>
    <w:tmpl w:val="28A816E2"/>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0663C6D"/>
    <w:multiLevelType w:val="hybridMultilevel"/>
    <w:tmpl w:val="EF4AAE4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0B92A6C"/>
    <w:multiLevelType w:val="hybridMultilevel"/>
    <w:tmpl w:val="58E475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5300D23"/>
    <w:multiLevelType w:val="hybridMultilevel"/>
    <w:tmpl w:val="5F92B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66146F1"/>
    <w:multiLevelType w:val="hybridMultilevel"/>
    <w:tmpl w:val="91DC27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6BCBA95"/>
    <w:multiLevelType w:val="hybridMultilevel"/>
    <w:tmpl w:val="5C4A0A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4A0B4648"/>
    <w:multiLevelType w:val="hybridMultilevel"/>
    <w:tmpl w:val="D2021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AC93FA5"/>
    <w:multiLevelType w:val="hybridMultilevel"/>
    <w:tmpl w:val="B6D6E628"/>
    <w:lvl w:ilvl="0">
      <w:start w:val="1"/>
      <w:numFmt w:val="decimal"/>
      <w:lvlText w:val="%1."/>
      <w:lvlJc w:val="left"/>
      <w:pPr>
        <w:ind w:left="45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AD20CD3"/>
    <w:multiLevelType w:val="hybridMultilevel"/>
    <w:tmpl w:val="6CEACC6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4B55CB7"/>
    <w:multiLevelType w:val="multilevel"/>
    <w:tmpl w:val="7C509522"/>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nsid w:val="57AF11DE"/>
    <w:multiLevelType w:val="hybridMultilevel"/>
    <w:tmpl w:val="B7F240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9B2453C"/>
    <w:multiLevelType w:val="hybridMultilevel"/>
    <w:tmpl w:val="BE1E0138"/>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5A9B36D3"/>
    <w:multiLevelType w:val="hybridMultilevel"/>
    <w:tmpl w:val="DFFEBB8A"/>
    <w:lvl w:ilvl="0">
      <w:start w:val="1"/>
      <w:numFmt w:val="upperLetter"/>
      <w:lvlText w:val="%1."/>
      <w:lvlJc w:val="left"/>
      <w:pPr>
        <w:ind w:left="720" w:hanging="360"/>
      </w:pPr>
      <w:rPr>
        <w:sz w:val="28"/>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B9C336D"/>
    <w:multiLevelType w:val="hybridMultilevel"/>
    <w:tmpl w:val="6C22B644"/>
    <w:lvl w:ilvl="0">
      <w:start w:val="1"/>
      <w:numFmt w:val="decimal"/>
      <w:lvlText w:val="%1."/>
      <w:lvlJc w:val="left"/>
      <w:pPr>
        <w:ind w:left="720" w:hanging="360"/>
      </w:pPr>
      <w:rPr>
        <w:rFonts w:hint="default"/>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D96126A"/>
    <w:multiLevelType w:val="multilevel"/>
    <w:tmpl w:val="2BE44D84"/>
    <w:lvl w:ilvl="0">
      <w:start w:val="1"/>
      <w:numFmt w:val="decimal"/>
      <w:lvlText w:val="%1."/>
      <w:lvlJc w:val="left"/>
      <w:pPr>
        <w:ind w:left="765" w:hanging="360"/>
      </w:pPr>
    </w:lvl>
    <w:lvl w:ilvl="1">
      <w:start w:val="1"/>
      <w:numFmt w:val="decimal"/>
      <w:isLgl/>
      <w:lvlText w:val="%1.%2."/>
      <w:lvlJc w:val="left"/>
      <w:pPr>
        <w:ind w:left="765" w:hanging="360"/>
      </w:pPr>
      <w:rPr>
        <w:rFonts w:hint="default"/>
        <w:b w:val="0"/>
      </w:rPr>
    </w:lvl>
    <w:lvl w:ilvl="2">
      <w:start w:val="1"/>
      <w:numFmt w:val="decimal"/>
      <w:isLgl/>
      <w:lvlText w:val="%1.%2.%3."/>
      <w:lvlJc w:val="left"/>
      <w:pPr>
        <w:ind w:left="1125" w:hanging="720"/>
      </w:pPr>
      <w:rPr>
        <w:rFonts w:hint="default"/>
        <w:b/>
      </w:rPr>
    </w:lvl>
    <w:lvl w:ilvl="3">
      <w:start w:val="1"/>
      <w:numFmt w:val="decimal"/>
      <w:isLgl/>
      <w:lvlText w:val="%1.%2.%3.%4."/>
      <w:lvlJc w:val="left"/>
      <w:pPr>
        <w:ind w:left="1125" w:hanging="720"/>
      </w:pPr>
      <w:rPr>
        <w:rFonts w:hint="default"/>
        <w:b/>
      </w:rPr>
    </w:lvl>
    <w:lvl w:ilvl="4">
      <w:start w:val="1"/>
      <w:numFmt w:val="decimal"/>
      <w:isLgl/>
      <w:lvlText w:val="%1.%2.%3.%4.%5."/>
      <w:lvlJc w:val="left"/>
      <w:pPr>
        <w:ind w:left="1485" w:hanging="1080"/>
      </w:pPr>
      <w:rPr>
        <w:rFonts w:hint="default"/>
        <w:b/>
      </w:rPr>
    </w:lvl>
    <w:lvl w:ilvl="5">
      <w:start w:val="1"/>
      <w:numFmt w:val="decimal"/>
      <w:isLgl/>
      <w:lvlText w:val="%1.%2.%3.%4.%5.%6."/>
      <w:lvlJc w:val="left"/>
      <w:pPr>
        <w:ind w:left="1485" w:hanging="1080"/>
      </w:pPr>
      <w:rPr>
        <w:rFonts w:hint="default"/>
        <w:b/>
      </w:rPr>
    </w:lvl>
    <w:lvl w:ilvl="6">
      <w:start w:val="1"/>
      <w:numFmt w:val="decimal"/>
      <w:isLgl/>
      <w:lvlText w:val="%1.%2.%3.%4.%5.%6.%7."/>
      <w:lvlJc w:val="left"/>
      <w:pPr>
        <w:ind w:left="1845" w:hanging="1440"/>
      </w:pPr>
      <w:rPr>
        <w:rFonts w:hint="default"/>
        <w:b/>
      </w:rPr>
    </w:lvl>
    <w:lvl w:ilvl="7">
      <w:start w:val="1"/>
      <w:numFmt w:val="decimal"/>
      <w:isLgl/>
      <w:lvlText w:val="%1.%2.%3.%4.%5.%6.%7.%8."/>
      <w:lvlJc w:val="left"/>
      <w:pPr>
        <w:ind w:left="1845" w:hanging="1440"/>
      </w:pPr>
      <w:rPr>
        <w:rFonts w:hint="default"/>
        <w:b/>
      </w:rPr>
    </w:lvl>
    <w:lvl w:ilvl="8">
      <w:start w:val="1"/>
      <w:numFmt w:val="decimal"/>
      <w:isLgl/>
      <w:lvlText w:val="%1.%2.%3.%4.%5.%6.%7.%8.%9."/>
      <w:lvlJc w:val="left"/>
      <w:pPr>
        <w:ind w:left="2205" w:hanging="1800"/>
      </w:pPr>
      <w:rPr>
        <w:rFonts w:hint="default"/>
        <w:b/>
      </w:rPr>
    </w:lvl>
  </w:abstractNum>
  <w:abstractNum w:abstractNumId="41">
    <w:nsid w:val="5F6A1F01"/>
    <w:multiLevelType w:val="hybridMultilevel"/>
    <w:tmpl w:val="1FF8BA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35B7395"/>
    <w:multiLevelType w:val="hybridMultilevel"/>
    <w:tmpl w:val="EAD0C4B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9D842FE"/>
    <w:multiLevelType w:val="hybridMultilevel"/>
    <w:tmpl w:val="E5BC0FCE"/>
    <w:lvl w:ilvl="0">
      <w:start w:val="0"/>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70A4F1B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9CF5514"/>
    <w:multiLevelType w:val="multilevel"/>
    <w:tmpl w:val="79CF5514"/>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79CF5515"/>
    <w:multiLevelType w:val="hybridMultilevel"/>
    <w:tmpl w:val="79CF55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7">
    <w:nsid w:val="7DC40A52"/>
    <w:multiLevelType w:val="hybridMultilevel"/>
    <w:tmpl w:val="449ECD0C"/>
    <w:lvl w:ilvl="0">
      <w:start w:val="2"/>
      <w:numFmt w:val="decimal"/>
      <w:lvlText w:val="%1."/>
      <w:lvlJc w:val="left"/>
      <w:pPr>
        <w:ind w:left="720" w:hanging="360"/>
      </w:pPr>
      <w:rPr>
        <w:rFonts w:hint="default"/>
        <w:sz w:val="24"/>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E374666"/>
    <w:multiLevelType w:val="hybridMultilevel"/>
    <w:tmpl w:val="CF92C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8316079">
    <w:abstractNumId w:val="23"/>
  </w:num>
  <w:num w:numId="2" w16cid:durableId="58989842">
    <w:abstractNumId w:val="44"/>
  </w:num>
  <w:num w:numId="3" w16cid:durableId="1482884229">
    <w:abstractNumId w:val="10"/>
  </w:num>
  <w:num w:numId="4" w16cid:durableId="664162207">
    <w:abstractNumId w:val="33"/>
  </w:num>
  <w:num w:numId="5" w16cid:durableId="535002108">
    <w:abstractNumId w:val="37"/>
  </w:num>
  <w:num w:numId="6" w16cid:durableId="1529952465">
    <w:abstractNumId w:val="36"/>
  </w:num>
  <w:num w:numId="7" w16cid:durableId="259070859">
    <w:abstractNumId w:val="40"/>
  </w:num>
  <w:num w:numId="8" w16cid:durableId="1219317982">
    <w:abstractNumId w:val="15"/>
  </w:num>
  <w:num w:numId="9" w16cid:durableId="841941788">
    <w:abstractNumId w:val="35"/>
  </w:num>
  <w:num w:numId="10" w16cid:durableId="1531842151">
    <w:abstractNumId w:val="30"/>
  </w:num>
  <w:num w:numId="11" w16cid:durableId="1350260666">
    <w:abstractNumId w:val="0"/>
  </w:num>
  <w:num w:numId="12" w16cid:durableId="1066957594">
    <w:abstractNumId w:val="21"/>
  </w:num>
  <w:num w:numId="13" w16cid:durableId="1440181592">
    <w:abstractNumId w:val="19"/>
  </w:num>
  <w:num w:numId="14" w16cid:durableId="1912697781">
    <w:abstractNumId w:val="41"/>
  </w:num>
  <w:num w:numId="15" w16cid:durableId="1592934547">
    <w:abstractNumId w:val="16"/>
  </w:num>
  <w:num w:numId="16" w16cid:durableId="1841695292">
    <w:abstractNumId w:val="45"/>
  </w:num>
  <w:num w:numId="17" w16cid:durableId="800801734">
    <w:abstractNumId w:val="46"/>
  </w:num>
  <w:num w:numId="18" w16cid:durableId="537788901">
    <w:abstractNumId w:val="42"/>
  </w:num>
  <w:num w:numId="19" w16cid:durableId="1820536294">
    <w:abstractNumId w:val="1"/>
  </w:num>
  <w:num w:numId="20" w16cid:durableId="904803098">
    <w:abstractNumId w:val="18"/>
  </w:num>
  <w:num w:numId="21" w16cid:durableId="520977420">
    <w:abstractNumId w:val="12"/>
  </w:num>
  <w:num w:numId="22" w16cid:durableId="1930500014">
    <w:abstractNumId w:val="7"/>
  </w:num>
  <w:num w:numId="23" w16cid:durableId="1019893961">
    <w:abstractNumId w:val="43"/>
  </w:num>
  <w:num w:numId="24" w16cid:durableId="1643656691">
    <w:abstractNumId w:val="3"/>
  </w:num>
  <w:num w:numId="25" w16cid:durableId="1684743636">
    <w:abstractNumId w:val="27"/>
  </w:num>
  <w:num w:numId="26" w16cid:durableId="806628319">
    <w:abstractNumId w:val="11"/>
  </w:num>
  <w:num w:numId="27" w16cid:durableId="1698510024">
    <w:abstractNumId w:val="31"/>
  </w:num>
  <w:num w:numId="28" w16cid:durableId="1597708564">
    <w:abstractNumId w:val="26"/>
  </w:num>
  <w:num w:numId="29" w16cid:durableId="1138298274">
    <w:abstractNumId w:val="13"/>
  </w:num>
  <w:num w:numId="30" w16cid:durableId="2056814065">
    <w:abstractNumId w:val="34"/>
  </w:num>
  <w:num w:numId="31" w16cid:durableId="1621451554">
    <w:abstractNumId w:val="38"/>
  </w:num>
  <w:num w:numId="32" w16cid:durableId="639193590">
    <w:abstractNumId w:val="2"/>
  </w:num>
  <w:num w:numId="33" w16cid:durableId="754328228">
    <w:abstractNumId w:val="20"/>
  </w:num>
  <w:num w:numId="34" w16cid:durableId="187135640">
    <w:abstractNumId w:val="39"/>
  </w:num>
  <w:num w:numId="35" w16cid:durableId="796751900">
    <w:abstractNumId w:val="4"/>
  </w:num>
  <w:num w:numId="36" w16cid:durableId="26875445">
    <w:abstractNumId w:val="6"/>
  </w:num>
  <w:num w:numId="37" w16cid:durableId="98985807">
    <w:abstractNumId w:val="9"/>
  </w:num>
  <w:num w:numId="38" w16cid:durableId="411008119">
    <w:abstractNumId w:val="24"/>
  </w:num>
  <w:num w:numId="39" w16cid:durableId="1651668073">
    <w:abstractNumId w:val="14"/>
  </w:num>
  <w:num w:numId="40" w16cid:durableId="735397602">
    <w:abstractNumId w:val="48"/>
  </w:num>
  <w:num w:numId="41" w16cid:durableId="792484850">
    <w:abstractNumId w:val="5"/>
  </w:num>
  <w:num w:numId="42" w16cid:durableId="2005472341">
    <w:abstractNumId w:val="29"/>
  </w:num>
  <w:num w:numId="43" w16cid:durableId="341056297">
    <w:abstractNumId w:val="22"/>
  </w:num>
  <w:num w:numId="44" w16cid:durableId="173569913">
    <w:abstractNumId w:val="28"/>
  </w:num>
  <w:num w:numId="45" w16cid:durableId="1538392929">
    <w:abstractNumId w:val="32"/>
  </w:num>
  <w:num w:numId="46" w16cid:durableId="1241329553">
    <w:abstractNumId w:val="25"/>
  </w:num>
  <w:num w:numId="47" w16cid:durableId="2009675036">
    <w:abstractNumId w:val="17"/>
  </w:num>
  <w:num w:numId="48" w16cid:durableId="1295254664">
    <w:abstractNumId w:val="8"/>
  </w:num>
  <w:num w:numId="49" w16cid:durableId="535460381">
    <w:abstractNumId w:val="4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108"/>
    <w:rsid w:val="000000A1"/>
    <w:rsid w:val="000006A4"/>
    <w:rsid w:val="00000EC1"/>
    <w:rsid w:val="00001299"/>
    <w:rsid w:val="00001840"/>
    <w:rsid w:val="0000200B"/>
    <w:rsid w:val="000021D2"/>
    <w:rsid w:val="00002255"/>
    <w:rsid w:val="000022AE"/>
    <w:rsid w:val="00002841"/>
    <w:rsid w:val="00003D31"/>
    <w:rsid w:val="00004718"/>
    <w:rsid w:val="00004E32"/>
    <w:rsid w:val="00004F40"/>
    <w:rsid w:val="00005327"/>
    <w:rsid w:val="000068FC"/>
    <w:rsid w:val="00006BAC"/>
    <w:rsid w:val="00006D9D"/>
    <w:rsid w:val="000072DB"/>
    <w:rsid w:val="000075C7"/>
    <w:rsid w:val="000078E8"/>
    <w:rsid w:val="00007EC2"/>
    <w:rsid w:val="00010114"/>
    <w:rsid w:val="000104BA"/>
    <w:rsid w:val="00011098"/>
    <w:rsid w:val="0001126F"/>
    <w:rsid w:val="000112FA"/>
    <w:rsid w:val="00011B01"/>
    <w:rsid w:val="000122D7"/>
    <w:rsid w:val="00012DAF"/>
    <w:rsid w:val="000131DB"/>
    <w:rsid w:val="00013507"/>
    <w:rsid w:val="0001381E"/>
    <w:rsid w:val="0001397B"/>
    <w:rsid w:val="00014508"/>
    <w:rsid w:val="000146E5"/>
    <w:rsid w:val="00014CDE"/>
    <w:rsid w:val="00015058"/>
    <w:rsid w:val="000150AF"/>
    <w:rsid w:val="000158E0"/>
    <w:rsid w:val="00015C4C"/>
    <w:rsid w:val="00015E87"/>
    <w:rsid w:val="0001641E"/>
    <w:rsid w:val="000165B2"/>
    <w:rsid w:val="000168B5"/>
    <w:rsid w:val="00017596"/>
    <w:rsid w:val="00017BAE"/>
    <w:rsid w:val="00017EA7"/>
    <w:rsid w:val="00020A2B"/>
    <w:rsid w:val="00020BCF"/>
    <w:rsid w:val="00020CB8"/>
    <w:rsid w:val="000213AF"/>
    <w:rsid w:val="00021755"/>
    <w:rsid w:val="00021B6B"/>
    <w:rsid w:val="00023032"/>
    <w:rsid w:val="0002321E"/>
    <w:rsid w:val="00023CBF"/>
    <w:rsid w:val="00023D09"/>
    <w:rsid w:val="00024CC1"/>
    <w:rsid w:val="00025210"/>
    <w:rsid w:val="00025491"/>
    <w:rsid w:val="00025B05"/>
    <w:rsid w:val="00025D69"/>
    <w:rsid w:val="00025EF9"/>
    <w:rsid w:val="00025F4B"/>
    <w:rsid w:val="000261D2"/>
    <w:rsid w:val="00026745"/>
    <w:rsid w:val="00026B13"/>
    <w:rsid w:val="00026B46"/>
    <w:rsid w:val="00026E90"/>
    <w:rsid w:val="0002703E"/>
    <w:rsid w:val="00027339"/>
    <w:rsid w:val="00027393"/>
    <w:rsid w:val="0002775E"/>
    <w:rsid w:val="00027A31"/>
    <w:rsid w:val="00030248"/>
    <w:rsid w:val="00031B8E"/>
    <w:rsid w:val="00031BED"/>
    <w:rsid w:val="00031CF0"/>
    <w:rsid w:val="000324F4"/>
    <w:rsid w:val="0003277F"/>
    <w:rsid w:val="00032825"/>
    <w:rsid w:val="00032F99"/>
    <w:rsid w:val="0003328D"/>
    <w:rsid w:val="000332F7"/>
    <w:rsid w:val="000335C9"/>
    <w:rsid w:val="00033C7F"/>
    <w:rsid w:val="00033F8E"/>
    <w:rsid w:val="0003412B"/>
    <w:rsid w:val="00034199"/>
    <w:rsid w:val="00034428"/>
    <w:rsid w:val="0003451E"/>
    <w:rsid w:val="000345A1"/>
    <w:rsid w:val="00034696"/>
    <w:rsid w:val="00034B72"/>
    <w:rsid w:val="00035D5F"/>
    <w:rsid w:val="00035F24"/>
    <w:rsid w:val="00036007"/>
    <w:rsid w:val="0003619E"/>
    <w:rsid w:val="00036398"/>
    <w:rsid w:val="000367FC"/>
    <w:rsid w:val="00036ACF"/>
    <w:rsid w:val="00036E77"/>
    <w:rsid w:val="00036FE0"/>
    <w:rsid w:val="00037078"/>
    <w:rsid w:val="00037552"/>
    <w:rsid w:val="00037988"/>
    <w:rsid w:val="00037B99"/>
    <w:rsid w:val="0004014C"/>
    <w:rsid w:val="000401EF"/>
    <w:rsid w:val="000405A0"/>
    <w:rsid w:val="00041333"/>
    <w:rsid w:val="000419B6"/>
    <w:rsid w:val="000421F1"/>
    <w:rsid w:val="000424C4"/>
    <w:rsid w:val="000427E6"/>
    <w:rsid w:val="00043751"/>
    <w:rsid w:val="000438B1"/>
    <w:rsid w:val="00043987"/>
    <w:rsid w:val="00043DAC"/>
    <w:rsid w:val="00044F5B"/>
    <w:rsid w:val="00045970"/>
    <w:rsid w:val="00045BDE"/>
    <w:rsid w:val="00046205"/>
    <w:rsid w:val="00046FCC"/>
    <w:rsid w:val="0004750E"/>
    <w:rsid w:val="00047AA7"/>
    <w:rsid w:val="000514CD"/>
    <w:rsid w:val="00051899"/>
    <w:rsid w:val="00051998"/>
    <w:rsid w:val="0005208E"/>
    <w:rsid w:val="0005225C"/>
    <w:rsid w:val="0005253C"/>
    <w:rsid w:val="0005274F"/>
    <w:rsid w:val="00052F08"/>
    <w:rsid w:val="000531A8"/>
    <w:rsid w:val="000540AE"/>
    <w:rsid w:val="000541C0"/>
    <w:rsid w:val="00054CA5"/>
    <w:rsid w:val="00055634"/>
    <w:rsid w:val="00055BF8"/>
    <w:rsid w:val="00055D00"/>
    <w:rsid w:val="00055D01"/>
    <w:rsid w:val="00055E3F"/>
    <w:rsid w:val="00055F55"/>
    <w:rsid w:val="000565E1"/>
    <w:rsid w:val="00056DB7"/>
    <w:rsid w:val="00056F5C"/>
    <w:rsid w:val="0005758C"/>
    <w:rsid w:val="000575EB"/>
    <w:rsid w:val="00057629"/>
    <w:rsid w:val="000576DD"/>
    <w:rsid w:val="00057CB5"/>
    <w:rsid w:val="00060C7B"/>
    <w:rsid w:val="00060DEC"/>
    <w:rsid w:val="000613FD"/>
    <w:rsid w:val="000619D4"/>
    <w:rsid w:val="00061C67"/>
    <w:rsid w:val="00061C72"/>
    <w:rsid w:val="00061E36"/>
    <w:rsid w:val="0006240E"/>
    <w:rsid w:val="000624EB"/>
    <w:rsid w:val="0006286E"/>
    <w:rsid w:val="000638FA"/>
    <w:rsid w:val="00063ABA"/>
    <w:rsid w:val="00063C0D"/>
    <w:rsid w:val="00063DFC"/>
    <w:rsid w:val="00064091"/>
    <w:rsid w:val="000646E3"/>
    <w:rsid w:val="00064E83"/>
    <w:rsid w:val="00064E8A"/>
    <w:rsid w:val="00065448"/>
    <w:rsid w:val="0006574B"/>
    <w:rsid w:val="000657EE"/>
    <w:rsid w:val="00066B27"/>
    <w:rsid w:val="00066E50"/>
    <w:rsid w:val="000700AB"/>
    <w:rsid w:val="00070626"/>
    <w:rsid w:val="000709D8"/>
    <w:rsid w:val="00071085"/>
    <w:rsid w:val="00071CE4"/>
    <w:rsid w:val="000724A4"/>
    <w:rsid w:val="000724BB"/>
    <w:rsid w:val="0007273D"/>
    <w:rsid w:val="00072D42"/>
    <w:rsid w:val="00072DC5"/>
    <w:rsid w:val="00072E87"/>
    <w:rsid w:val="000738CB"/>
    <w:rsid w:val="000740B8"/>
    <w:rsid w:val="0007452F"/>
    <w:rsid w:val="000754F2"/>
    <w:rsid w:val="00075E30"/>
    <w:rsid w:val="00076217"/>
    <w:rsid w:val="000774CC"/>
    <w:rsid w:val="00077D59"/>
    <w:rsid w:val="000803DB"/>
    <w:rsid w:val="0008046B"/>
    <w:rsid w:val="00080778"/>
    <w:rsid w:val="00080957"/>
    <w:rsid w:val="00081279"/>
    <w:rsid w:val="000816A2"/>
    <w:rsid w:val="000817C1"/>
    <w:rsid w:val="000817EE"/>
    <w:rsid w:val="00081B15"/>
    <w:rsid w:val="000824C7"/>
    <w:rsid w:val="0008279E"/>
    <w:rsid w:val="00083516"/>
    <w:rsid w:val="00083825"/>
    <w:rsid w:val="00083A98"/>
    <w:rsid w:val="00083FBF"/>
    <w:rsid w:val="00084094"/>
    <w:rsid w:val="00084690"/>
    <w:rsid w:val="00085128"/>
    <w:rsid w:val="0008528B"/>
    <w:rsid w:val="000857AC"/>
    <w:rsid w:val="00085A26"/>
    <w:rsid w:val="00085B75"/>
    <w:rsid w:val="00085BB4"/>
    <w:rsid w:val="00085DE3"/>
    <w:rsid w:val="00085F7E"/>
    <w:rsid w:val="00086295"/>
    <w:rsid w:val="00086737"/>
    <w:rsid w:val="00087524"/>
    <w:rsid w:val="0008765A"/>
    <w:rsid w:val="000876AF"/>
    <w:rsid w:val="00087F54"/>
    <w:rsid w:val="0009020D"/>
    <w:rsid w:val="000903C4"/>
    <w:rsid w:val="00090D6D"/>
    <w:rsid w:val="00090F3D"/>
    <w:rsid w:val="00090FA4"/>
    <w:rsid w:val="000912B5"/>
    <w:rsid w:val="000914C3"/>
    <w:rsid w:val="00091C55"/>
    <w:rsid w:val="0009297C"/>
    <w:rsid w:val="00093173"/>
    <w:rsid w:val="000940A5"/>
    <w:rsid w:val="000942F1"/>
    <w:rsid w:val="00094BBC"/>
    <w:rsid w:val="000951F7"/>
    <w:rsid w:val="00095596"/>
    <w:rsid w:val="00095C62"/>
    <w:rsid w:val="00095E93"/>
    <w:rsid w:val="00096253"/>
    <w:rsid w:val="0009630B"/>
    <w:rsid w:val="000964A6"/>
    <w:rsid w:val="00096699"/>
    <w:rsid w:val="000968FD"/>
    <w:rsid w:val="00097085"/>
    <w:rsid w:val="00097095"/>
    <w:rsid w:val="00097788"/>
    <w:rsid w:val="00097AA7"/>
    <w:rsid w:val="00097E65"/>
    <w:rsid w:val="000A07A2"/>
    <w:rsid w:val="000A099B"/>
    <w:rsid w:val="000A0FBE"/>
    <w:rsid w:val="000A1740"/>
    <w:rsid w:val="000A1E57"/>
    <w:rsid w:val="000A2445"/>
    <w:rsid w:val="000A3138"/>
    <w:rsid w:val="000A36C1"/>
    <w:rsid w:val="000A381A"/>
    <w:rsid w:val="000A3B2D"/>
    <w:rsid w:val="000A3B94"/>
    <w:rsid w:val="000A488D"/>
    <w:rsid w:val="000A49AC"/>
    <w:rsid w:val="000A52F1"/>
    <w:rsid w:val="000A5B38"/>
    <w:rsid w:val="000A67A8"/>
    <w:rsid w:val="000A6A00"/>
    <w:rsid w:val="000A6AF3"/>
    <w:rsid w:val="000A6C5B"/>
    <w:rsid w:val="000A6E3D"/>
    <w:rsid w:val="000A7777"/>
    <w:rsid w:val="000A7B6C"/>
    <w:rsid w:val="000A7E41"/>
    <w:rsid w:val="000B02A0"/>
    <w:rsid w:val="000B0443"/>
    <w:rsid w:val="000B0629"/>
    <w:rsid w:val="000B0D64"/>
    <w:rsid w:val="000B0F98"/>
    <w:rsid w:val="000B1B4C"/>
    <w:rsid w:val="000B1B97"/>
    <w:rsid w:val="000B1BC1"/>
    <w:rsid w:val="000B2006"/>
    <w:rsid w:val="000B2142"/>
    <w:rsid w:val="000B241A"/>
    <w:rsid w:val="000B256D"/>
    <w:rsid w:val="000B29B8"/>
    <w:rsid w:val="000B2A33"/>
    <w:rsid w:val="000B2C80"/>
    <w:rsid w:val="000B3165"/>
    <w:rsid w:val="000B33F0"/>
    <w:rsid w:val="000B3537"/>
    <w:rsid w:val="000B3E71"/>
    <w:rsid w:val="000B3EE5"/>
    <w:rsid w:val="000B4566"/>
    <w:rsid w:val="000B4993"/>
    <w:rsid w:val="000B4C99"/>
    <w:rsid w:val="000B5756"/>
    <w:rsid w:val="000B5BAB"/>
    <w:rsid w:val="000B62B4"/>
    <w:rsid w:val="000B6537"/>
    <w:rsid w:val="000B7006"/>
    <w:rsid w:val="000B71A9"/>
    <w:rsid w:val="000B74A8"/>
    <w:rsid w:val="000B74E7"/>
    <w:rsid w:val="000B7FEB"/>
    <w:rsid w:val="000C08A9"/>
    <w:rsid w:val="000C08CE"/>
    <w:rsid w:val="000C0AF0"/>
    <w:rsid w:val="000C0FBA"/>
    <w:rsid w:val="000C1476"/>
    <w:rsid w:val="000C186B"/>
    <w:rsid w:val="000C25FF"/>
    <w:rsid w:val="000C34C7"/>
    <w:rsid w:val="000C3627"/>
    <w:rsid w:val="000C3937"/>
    <w:rsid w:val="000C3C89"/>
    <w:rsid w:val="000C3C8F"/>
    <w:rsid w:val="000C3F49"/>
    <w:rsid w:val="000C4194"/>
    <w:rsid w:val="000C4794"/>
    <w:rsid w:val="000C4B71"/>
    <w:rsid w:val="000C559D"/>
    <w:rsid w:val="000C5ED0"/>
    <w:rsid w:val="000C62AC"/>
    <w:rsid w:val="000C62B2"/>
    <w:rsid w:val="000C6621"/>
    <w:rsid w:val="000C68EC"/>
    <w:rsid w:val="000C6B7C"/>
    <w:rsid w:val="000C761D"/>
    <w:rsid w:val="000C777A"/>
    <w:rsid w:val="000C7946"/>
    <w:rsid w:val="000C7B1D"/>
    <w:rsid w:val="000C7E72"/>
    <w:rsid w:val="000D0321"/>
    <w:rsid w:val="000D03EB"/>
    <w:rsid w:val="000D04D7"/>
    <w:rsid w:val="000D10FC"/>
    <w:rsid w:val="000D115C"/>
    <w:rsid w:val="000D18D8"/>
    <w:rsid w:val="000D1F07"/>
    <w:rsid w:val="000D20E5"/>
    <w:rsid w:val="000D25C5"/>
    <w:rsid w:val="000D2676"/>
    <w:rsid w:val="000D2C31"/>
    <w:rsid w:val="000D30BE"/>
    <w:rsid w:val="000D3D47"/>
    <w:rsid w:val="000D402E"/>
    <w:rsid w:val="000D459B"/>
    <w:rsid w:val="000D4D5C"/>
    <w:rsid w:val="000D529D"/>
    <w:rsid w:val="000D5C7E"/>
    <w:rsid w:val="000D6097"/>
    <w:rsid w:val="000D62F7"/>
    <w:rsid w:val="000D6655"/>
    <w:rsid w:val="000D6741"/>
    <w:rsid w:val="000D695D"/>
    <w:rsid w:val="000D6AF0"/>
    <w:rsid w:val="000D6D9A"/>
    <w:rsid w:val="000D6EC2"/>
    <w:rsid w:val="000D7857"/>
    <w:rsid w:val="000D7F43"/>
    <w:rsid w:val="000D7F53"/>
    <w:rsid w:val="000E0036"/>
    <w:rsid w:val="000E02DF"/>
    <w:rsid w:val="000E065B"/>
    <w:rsid w:val="000E14D8"/>
    <w:rsid w:val="000E1557"/>
    <w:rsid w:val="000E15A3"/>
    <w:rsid w:val="000E161D"/>
    <w:rsid w:val="000E24AD"/>
    <w:rsid w:val="000E2672"/>
    <w:rsid w:val="000E320E"/>
    <w:rsid w:val="000E37B3"/>
    <w:rsid w:val="000E38A5"/>
    <w:rsid w:val="000E3CE7"/>
    <w:rsid w:val="000E3DA3"/>
    <w:rsid w:val="000E4A9E"/>
    <w:rsid w:val="000E4AD6"/>
    <w:rsid w:val="000E57F7"/>
    <w:rsid w:val="000E5D96"/>
    <w:rsid w:val="000E6401"/>
    <w:rsid w:val="000E64FC"/>
    <w:rsid w:val="000E6893"/>
    <w:rsid w:val="000E6A0D"/>
    <w:rsid w:val="000E7040"/>
    <w:rsid w:val="000E71B1"/>
    <w:rsid w:val="000E71DA"/>
    <w:rsid w:val="000E74C9"/>
    <w:rsid w:val="000E74CC"/>
    <w:rsid w:val="000F03AF"/>
    <w:rsid w:val="000F099D"/>
    <w:rsid w:val="000F09DF"/>
    <w:rsid w:val="000F0BA1"/>
    <w:rsid w:val="000F14A7"/>
    <w:rsid w:val="000F16BD"/>
    <w:rsid w:val="000F1ACA"/>
    <w:rsid w:val="000F2A70"/>
    <w:rsid w:val="000F36C0"/>
    <w:rsid w:val="000F373C"/>
    <w:rsid w:val="000F38CF"/>
    <w:rsid w:val="000F3AB2"/>
    <w:rsid w:val="000F3BFC"/>
    <w:rsid w:val="000F4019"/>
    <w:rsid w:val="000F4080"/>
    <w:rsid w:val="000F46D3"/>
    <w:rsid w:val="000F482B"/>
    <w:rsid w:val="000F4D74"/>
    <w:rsid w:val="000F4DA6"/>
    <w:rsid w:val="000F60F8"/>
    <w:rsid w:val="000F62AB"/>
    <w:rsid w:val="000F62F9"/>
    <w:rsid w:val="000F63B9"/>
    <w:rsid w:val="000F6B60"/>
    <w:rsid w:val="000F71FD"/>
    <w:rsid w:val="000F7DA1"/>
    <w:rsid w:val="000F7F74"/>
    <w:rsid w:val="001004AC"/>
    <w:rsid w:val="00100EB9"/>
    <w:rsid w:val="00101233"/>
    <w:rsid w:val="00101898"/>
    <w:rsid w:val="00102758"/>
    <w:rsid w:val="00102A82"/>
    <w:rsid w:val="00102FD4"/>
    <w:rsid w:val="001035BA"/>
    <w:rsid w:val="00103776"/>
    <w:rsid w:val="00103B5F"/>
    <w:rsid w:val="00103E11"/>
    <w:rsid w:val="001041CE"/>
    <w:rsid w:val="00104579"/>
    <w:rsid w:val="001046F4"/>
    <w:rsid w:val="00104818"/>
    <w:rsid w:val="0010481C"/>
    <w:rsid w:val="001048AC"/>
    <w:rsid w:val="00104BAA"/>
    <w:rsid w:val="00104BCD"/>
    <w:rsid w:val="0010656D"/>
    <w:rsid w:val="001068B4"/>
    <w:rsid w:val="00106A26"/>
    <w:rsid w:val="00107605"/>
    <w:rsid w:val="00107635"/>
    <w:rsid w:val="00107993"/>
    <w:rsid w:val="0011043C"/>
    <w:rsid w:val="00110603"/>
    <w:rsid w:val="00110F6A"/>
    <w:rsid w:val="00111372"/>
    <w:rsid w:val="00111563"/>
    <w:rsid w:val="001116C4"/>
    <w:rsid w:val="00111F12"/>
    <w:rsid w:val="0011278A"/>
    <w:rsid w:val="00112860"/>
    <w:rsid w:val="001128EA"/>
    <w:rsid w:val="00112983"/>
    <w:rsid w:val="00112A66"/>
    <w:rsid w:val="00112E06"/>
    <w:rsid w:val="00112EE2"/>
    <w:rsid w:val="00113002"/>
    <w:rsid w:val="00113FA0"/>
    <w:rsid w:val="00113FCF"/>
    <w:rsid w:val="00114354"/>
    <w:rsid w:val="0011459B"/>
    <w:rsid w:val="0011491B"/>
    <w:rsid w:val="00114937"/>
    <w:rsid w:val="00114940"/>
    <w:rsid w:val="00114C3E"/>
    <w:rsid w:val="00115A09"/>
    <w:rsid w:val="00115A11"/>
    <w:rsid w:val="00115A34"/>
    <w:rsid w:val="00115AF7"/>
    <w:rsid w:val="00115F38"/>
    <w:rsid w:val="00116550"/>
    <w:rsid w:val="00116609"/>
    <w:rsid w:val="001169F9"/>
    <w:rsid w:val="00116F24"/>
    <w:rsid w:val="0011727E"/>
    <w:rsid w:val="001172E7"/>
    <w:rsid w:val="001173DE"/>
    <w:rsid w:val="00117AA8"/>
    <w:rsid w:val="00117BEB"/>
    <w:rsid w:val="001202A1"/>
    <w:rsid w:val="00120A17"/>
    <w:rsid w:val="00121194"/>
    <w:rsid w:val="001211AB"/>
    <w:rsid w:val="0012150F"/>
    <w:rsid w:val="00121C60"/>
    <w:rsid w:val="00121EAD"/>
    <w:rsid w:val="00121FD6"/>
    <w:rsid w:val="001229BA"/>
    <w:rsid w:val="00122A35"/>
    <w:rsid w:val="00122A91"/>
    <w:rsid w:val="00122CBC"/>
    <w:rsid w:val="00123479"/>
    <w:rsid w:val="001238F2"/>
    <w:rsid w:val="00123D12"/>
    <w:rsid w:val="00124200"/>
    <w:rsid w:val="00124423"/>
    <w:rsid w:val="00124B61"/>
    <w:rsid w:val="00124F8B"/>
    <w:rsid w:val="00124FA3"/>
    <w:rsid w:val="00125BF3"/>
    <w:rsid w:val="00125C19"/>
    <w:rsid w:val="0012669C"/>
    <w:rsid w:val="00126954"/>
    <w:rsid w:val="00126BE4"/>
    <w:rsid w:val="001274F7"/>
    <w:rsid w:val="0012785A"/>
    <w:rsid w:val="00127C8B"/>
    <w:rsid w:val="00130430"/>
    <w:rsid w:val="00130A08"/>
    <w:rsid w:val="00131478"/>
    <w:rsid w:val="00131C13"/>
    <w:rsid w:val="00131E60"/>
    <w:rsid w:val="00131EE9"/>
    <w:rsid w:val="0013240D"/>
    <w:rsid w:val="001327FE"/>
    <w:rsid w:val="00132B74"/>
    <w:rsid w:val="00132C59"/>
    <w:rsid w:val="00132E17"/>
    <w:rsid w:val="00133220"/>
    <w:rsid w:val="001336B4"/>
    <w:rsid w:val="00133B21"/>
    <w:rsid w:val="00133D43"/>
    <w:rsid w:val="00134DE3"/>
    <w:rsid w:val="001352A5"/>
    <w:rsid w:val="00135521"/>
    <w:rsid w:val="00135BB6"/>
    <w:rsid w:val="0013671A"/>
    <w:rsid w:val="001367D2"/>
    <w:rsid w:val="00136EAA"/>
    <w:rsid w:val="0013718A"/>
    <w:rsid w:val="00137433"/>
    <w:rsid w:val="001376E3"/>
    <w:rsid w:val="00137AD1"/>
    <w:rsid w:val="00137D2D"/>
    <w:rsid w:val="00137FE4"/>
    <w:rsid w:val="00140266"/>
    <w:rsid w:val="001414DA"/>
    <w:rsid w:val="00141AF4"/>
    <w:rsid w:val="001424E6"/>
    <w:rsid w:val="001425E7"/>
    <w:rsid w:val="0014304C"/>
    <w:rsid w:val="0014366F"/>
    <w:rsid w:val="00144718"/>
    <w:rsid w:val="00144F14"/>
    <w:rsid w:val="00144FD0"/>
    <w:rsid w:val="001450B9"/>
    <w:rsid w:val="001453CB"/>
    <w:rsid w:val="00145484"/>
    <w:rsid w:val="001458BE"/>
    <w:rsid w:val="00145DE1"/>
    <w:rsid w:val="00145E23"/>
    <w:rsid w:val="00146984"/>
    <w:rsid w:val="00146B25"/>
    <w:rsid w:val="00146D8A"/>
    <w:rsid w:val="00146E97"/>
    <w:rsid w:val="00146FEF"/>
    <w:rsid w:val="0014703E"/>
    <w:rsid w:val="001477BD"/>
    <w:rsid w:val="0014797B"/>
    <w:rsid w:val="00147D7E"/>
    <w:rsid w:val="001500A1"/>
    <w:rsid w:val="00150290"/>
    <w:rsid w:val="00150BCA"/>
    <w:rsid w:val="0015176B"/>
    <w:rsid w:val="001519F9"/>
    <w:rsid w:val="00151A73"/>
    <w:rsid w:val="001520C5"/>
    <w:rsid w:val="00152AE1"/>
    <w:rsid w:val="00152CD1"/>
    <w:rsid w:val="001535D6"/>
    <w:rsid w:val="00153759"/>
    <w:rsid w:val="001539CA"/>
    <w:rsid w:val="00154095"/>
    <w:rsid w:val="00154785"/>
    <w:rsid w:val="00154AB3"/>
    <w:rsid w:val="001555E8"/>
    <w:rsid w:val="00155747"/>
    <w:rsid w:val="00155874"/>
    <w:rsid w:val="001563F4"/>
    <w:rsid w:val="0015650C"/>
    <w:rsid w:val="001577E2"/>
    <w:rsid w:val="00157C42"/>
    <w:rsid w:val="0016008E"/>
    <w:rsid w:val="001601AD"/>
    <w:rsid w:val="001614E2"/>
    <w:rsid w:val="001615F6"/>
    <w:rsid w:val="00161894"/>
    <w:rsid w:val="00162832"/>
    <w:rsid w:val="00162CB6"/>
    <w:rsid w:val="00162E66"/>
    <w:rsid w:val="001632D6"/>
    <w:rsid w:val="00163565"/>
    <w:rsid w:val="00163D88"/>
    <w:rsid w:val="0016448A"/>
    <w:rsid w:val="0016450A"/>
    <w:rsid w:val="0016488D"/>
    <w:rsid w:val="00164E5B"/>
    <w:rsid w:val="00164E6F"/>
    <w:rsid w:val="001650FA"/>
    <w:rsid w:val="001653E8"/>
    <w:rsid w:val="00165C09"/>
    <w:rsid w:val="00165C4D"/>
    <w:rsid w:val="00165D2F"/>
    <w:rsid w:val="00165F0F"/>
    <w:rsid w:val="00166A45"/>
    <w:rsid w:val="00167228"/>
    <w:rsid w:val="0016723B"/>
    <w:rsid w:val="00167489"/>
    <w:rsid w:val="00167660"/>
    <w:rsid w:val="00167CFB"/>
    <w:rsid w:val="00167D21"/>
    <w:rsid w:val="00170464"/>
    <w:rsid w:val="00171822"/>
    <w:rsid w:val="00172453"/>
    <w:rsid w:val="0017271D"/>
    <w:rsid w:val="00172728"/>
    <w:rsid w:val="00172B7B"/>
    <w:rsid w:val="00172C23"/>
    <w:rsid w:val="001732E5"/>
    <w:rsid w:val="00173685"/>
    <w:rsid w:val="00174EB1"/>
    <w:rsid w:val="00175A9B"/>
    <w:rsid w:val="00175B11"/>
    <w:rsid w:val="00175B75"/>
    <w:rsid w:val="0017623C"/>
    <w:rsid w:val="001764CD"/>
    <w:rsid w:val="00176825"/>
    <w:rsid w:val="00176C82"/>
    <w:rsid w:val="00176F87"/>
    <w:rsid w:val="00177070"/>
    <w:rsid w:val="00177573"/>
    <w:rsid w:val="001812AA"/>
    <w:rsid w:val="0018146A"/>
    <w:rsid w:val="001817A8"/>
    <w:rsid w:val="0018184A"/>
    <w:rsid w:val="00181BE5"/>
    <w:rsid w:val="00182171"/>
    <w:rsid w:val="00182C5C"/>
    <w:rsid w:val="001834AD"/>
    <w:rsid w:val="001835B7"/>
    <w:rsid w:val="001846F4"/>
    <w:rsid w:val="001848BE"/>
    <w:rsid w:val="00184A22"/>
    <w:rsid w:val="00185310"/>
    <w:rsid w:val="001854EB"/>
    <w:rsid w:val="0018646D"/>
    <w:rsid w:val="00186753"/>
    <w:rsid w:val="00186ACB"/>
    <w:rsid w:val="001870F1"/>
    <w:rsid w:val="00187314"/>
    <w:rsid w:val="001873B9"/>
    <w:rsid w:val="00187679"/>
    <w:rsid w:val="001877B2"/>
    <w:rsid w:val="0018797C"/>
    <w:rsid w:val="00187DA1"/>
    <w:rsid w:val="00187DF8"/>
    <w:rsid w:val="00187F1A"/>
    <w:rsid w:val="0019088D"/>
    <w:rsid w:val="0019117D"/>
    <w:rsid w:val="001911A7"/>
    <w:rsid w:val="0019198A"/>
    <w:rsid w:val="0019221C"/>
    <w:rsid w:val="0019258B"/>
    <w:rsid w:val="00192B61"/>
    <w:rsid w:val="00193458"/>
    <w:rsid w:val="001934A2"/>
    <w:rsid w:val="001938D4"/>
    <w:rsid w:val="00193B04"/>
    <w:rsid w:val="001944F8"/>
    <w:rsid w:val="001946F8"/>
    <w:rsid w:val="00194AD9"/>
    <w:rsid w:val="0019558E"/>
    <w:rsid w:val="00195B36"/>
    <w:rsid w:val="00196072"/>
    <w:rsid w:val="001969F4"/>
    <w:rsid w:val="00196AE6"/>
    <w:rsid w:val="00196C03"/>
    <w:rsid w:val="00196D22"/>
    <w:rsid w:val="00197354"/>
    <w:rsid w:val="00197989"/>
    <w:rsid w:val="0019798F"/>
    <w:rsid w:val="00197AC2"/>
    <w:rsid w:val="00197BDE"/>
    <w:rsid w:val="001A0016"/>
    <w:rsid w:val="001A0026"/>
    <w:rsid w:val="001A0F0E"/>
    <w:rsid w:val="001A1221"/>
    <w:rsid w:val="001A16AF"/>
    <w:rsid w:val="001A1B17"/>
    <w:rsid w:val="001A3050"/>
    <w:rsid w:val="001A374E"/>
    <w:rsid w:val="001A3F12"/>
    <w:rsid w:val="001A3F9C"/>
    <w:rsid w:val="001A4A1E"/>
    <w:rsid w:val="001A4A21"/>
    <w:rsid w:val="001A4ACE"/>
    <w:rsid w:val="001A4C85"/>
    <w:rsid w:val="001A4EEF"/>
    <w:rsid w:val="001A50CA"/>
    <w:rsid w:val="001A52A9"/>
    <w:rsid w:val="001A563A"/>
    <w:rsid w:val="001A5691"/>
    <w:rsid w:val="001A571C"/>
    <w:rsid w:val="001A5B5A"/>
    <w:rsid w:val="001A60F8"/>
    <w:rsid w:val="001A61CF"/>
    <w:rsid w:val="001A6673"/>
    <w:rsid w:val="001A6913"/>
    <w:rsid w:val="001A709F"/>
    <w:rsid w:val="001B00D6"/>
    <w:rsid w:val="001B0521"/>
    <w:rsid w:val="001B0773"/>
    <w:rsid w:val="001B0B1B"/>
    <w:rsid w:val="001B145C"/>
    <w:rsid w:val="001B146E"/>
    <w:rsid w:val="001B16E7"/>
    <w:rsid w:val="001B1E56"/>
    <w:rsid w:val="001B2395"/>
    <w:rsid w:val="001B244E"/>
    <w:rsid w:val="001B2F1F"/>
    <w:rsid w:val="001B3D81"/>
    <w:rsid w:val="001B410E"/>
    <w:rsid w:val="001B412F"/>
    <w:rsid w:val="001B42DF"/>
    <w:rsid w:val="001B451F"/>
    <w:rsid w:val="001B545E"/>
    <w:rsid w:val="001B5A6D"/>
    <w:rsid w:val="001B5E37"/>
    <w:rsid w:val="001B602E"/>
    <w:rsid w:val="001B63FC"/>
    <w:rsid w:val="001B6AFF"/>
    <w:rsid w:val="001B6D57"/>
    <w:rsid w:val="001B70EE"/>
    <w:rsid w:val="001B7101"/>
    <w:rsid w:val="001B7C07"/>
    <w:rsid w:val="001B7F39"/>
    <w:rsid w:val="001C0530"/>
    <w:rsid w:val="001C06E9"/>
    <w:rsid w:val="001C10FE"/>
    <w:rsid w:val="001C1676"/>
    <w:rsid w:val="001C1B9A"/>
    <w:rsid w:val="001C1E00"/>
    <w:rsid w:val="001C2237"/>
    <w:rsid w:val="001C2844"/>
    <w:rsid w:val="001C2AF2"/>
    <w:rsid w:val="001C2D41"/>
    <w:rsid w:val="001C32F5"/>
    <w:rsid w:val="001C3310"/>
    <w:rsid w:val="001C3470"/>
    <w:rsid w:val="001C34E8"/>
    <w:rsid w:val="001C3CFE"/>
    <w:rsid w:val="001C45CD"/>
    <w:rsid w:val="001C4DF3"/>
    <w:rsid w:val="001C57AB"/>
    <w:rsid w:val="001C58EE"/>
    <w:rsid w:val="001C5E26"/>
    <w:rsid w:val="001C6A3E"/>
    <w:rsid w:val="001C6B01"/>
    <w:rsid w:val="001C7103"/>
    <w:rsid w:val="001C7308"/>
    <w:rsid w:val="001C7C44"/>
    <w:rsid w:val="001D0523"/>
    <w:rsid w:val="001D0947"/>
    <w:rsid w:val="001D0B13"/>
    <w:rsid w:val="001D0CCE"/>
    <w:rsid w:val="001D0EAD"/>
    <w:rsid w:val="001D116F"/>
    <w:rsid w:val="001D16F3"/>
    <w:rsid w:val="001D17F1"/>
    <w:rsid w:val="001D19B1"/>
    <w:rsid w:val="001D1BAF"/>
    <w:rsid w:val="001D25F6"/>
    <w:rsid w:val="001D272C"/>
    <w:rsid w:val="001D2934"/>
    <w:rsid w:val="001D3209"/>
    <w:rsid w:val="001D33C1"/>
    <w:rsid w:val="001D37FE"/>
    <w:rsid w:val="001D3C65"/>
    <w:rsid w:val="001D41EE"/>
    <w:rsid w:val="001D4879"/>
    <w:rsid w:val="001D4AC4"/>
    <w:rsid w:val="001D52FF"/>
    <w:rsid w:val="001D5465"/>
    <w:rsid w:val="001D54E9"/>
    <w:rsid w:val="001D59F9"/>
    <w:rsid w:val="001D5AFE"/>
    <w:rsid w:val="001D5F95"/>
    <w:rsid w:val="001D6028"/>
    <w:rsid w:val="001D638C"/>
    <w:rsid w:val="001D66E4"/>
    <w:rsid w:val="001D6DF8"/>
    <w:rsid w:val="001D7026"/>
    <w:rsid w:val="001E09F1"/>
    <w:rsid w:val="001E0B7A"/>
    <w:rsid w:val="001E0C76"/>
    <w:rsid w:val="001E1B0A"/>
    <w:rsid w:val="001E29E2"/>
    <w:rsid w:val="001E37B0"/>
    <w:rsid w:val="001E3F1A"/>
    <w:rsid w:val="001E4803"/>
    <w:rsid w:val="001E4839"/>
    <w:rsid w:val="001E4E56"/>
    <w:rsid w:val="001E4EEA"/>
    <w:rsid w:val="001E4F98"/>
    <w:rsid w:val="001E51B8"/>
    <w:rsid w:val="001E5F79"/>
    <w:rsid w:val="001E64B7"/>
    <w:rsid w:val="001E6653"/>
    <w:rsid w:val="001E6B1C"/>
    <w:rsid w:val="001E70B9"/>
    <w:rsid w:val="001E76F8"/>
    <w:rsid w:val="001E7955"/>
    <w:rsid w:val="001E7AF1"/>
    <w:rsid w:val="001E7D8C"/>
    <w:rsid w:val="001F0141"/>
    <w:rsid w:val="001F01FC"/>
    <w:rsid w:val="001F1368"/>
    <w:rsid w:val="001F14A4"/>
    <w:rsid w:val="001F1633"/>
    <w:rsid w:val="001F183F"/>
    <w:rsid w:val="001F2075"/>
    <w:rsid w:val="001F27AA"/>
    <w:rsid w:val="001F2AC6"/>
    <w:rsid w:val="001F2C6D"/>
    <w:rsid w:val="001F3119"/>
    <w:rsid w:val="001F389A"/>
    <w:rsid w:val="001F3B20"/>
    <w:rsid w:val="001F437F"/>
    <w:rsid w:val="001F47AA"/>
    <w:rsid w:val="001F518D"/>
    <w:rsid w:val="001F51E8"/>
    <w:rsid w:val="001F579D"/>
    <w:rsid w:val="001F64AB"/>
    <w:rsid w:val="001F72D1"/>
    <w:rsid w:val="001F7521"/>
    <w:rsid w:val="002000F7"/>
    <w:rsid w:val="00200452"/>
    <w:rsid w:val="002004A7"/>
    <w:rsid w:val="002009AA"/>
    <w:rsid w:val="00200A6F"/>
    <w:rsid w:val="00200AB0"/>
    <w:rsid w:val="00200D15"/>
    <w:rsid w:val="00200E03"/>
    <w:rsid w:val="00201610"/>
    <w:rsid w:val="002017A6"/>
    <w:rsid w:val="00201A43"/>
    <w:rsid w:val="00203056"/>
    <w:rsid w:val="00203DAB"/>
    <w:rsid w:val="00203FDC"/>
    <w:rsid w:val="00204304"/>
    <w:rsid w:val="0020488E"/>
    <w:rsid w:val="00204E1C"/>
    <w:rsid w:val="0020523E"/>
    <w:rsid w:val="00205475"/>
    <w:rsid w:val="00205483"/>
    <w:rsid w:val="0020572F"/>
    <w:rsid w:val="00205797"/>
    <w:rsid w:val="002059AE"/>
    <w:rsid w:val="002065D1"/>
    <w:rsid w:val="00206C02"/>
    <w:rsid w:val="002078D5"/>
    <w:rsid w:val="00207E30"/>
    <w:rsid w:val="00207F07"/>
    <w:rsid w:val="002106A2"/>
    <w:rsid w:val="00210824"/>
    <w:rsid w:val="002108F6"/>
    <w:rsid w:val="00210A29"/>
    <w:rsid w:val="00211502"/>
    <w:rsid w:val="00211515"/>
    <w:rsid w:val="00211C2F"/>
    <w:rsid w:val="00212107"/>
    <w:rsid w:val="00212353"/>
    <w:rsid w:val="00212904"/>
    <w:rsid w:val="00212914"/>
    <w:rsid w:val="00212D87"/>
    <w:rsid w:val="00213218"/>
    <w:rsid w:val="00213227"/>
    <w:rsid w:val="00213959"/>
    <w:rsid w:val="00214117"/>
    <w:rsid w:val="00214318"/>
    <w:rsid w:val="002144BD"/>
    <w:rsid w:val="002144EE"/>
    <w:rsid w:val="002145C3"/>
    <w:rsid w:val="00214D78"/>
    <w:rsid w:val="00214E0E"/>
    <w:rsid w:val="0021591A"/>
    <w:rsid w:val="00215EF3"/>
    <w:rsid w:val="00216154"/>
    <w:rsid w:val="002164B6"/>
    <w:rsid w:val="0021662A"/>
    <w:rsid w:val="00216C43"/>
    <w:rsid w:val="00216E32"/>
    <w:rsid w:val="00217145"/>
    <w:rsid w:val="0021762A"/>
    <w:rsid w:val="00220009"/>
    <w:rsid w:val="00220243"/>
    <w:rsid w:val="00221675"/>
    <w:rsid w:val="00221A7C"/>
    <w:rsid w:val="0022200C"/>
    <w:rsid w:val="00222085"/>
    <w:rsid w:val="002221E5"/>
    <w:rsid w:val="002224D1"/>
    <w:rsid w:val="00222607"/>
    <w:rsid w:val="00222B49"/>
    <w:rsid w:val="00222DA7"/>
    <w:rsid w:val="00223400"/>
    <w:rsid w:val="0022429D"/>
    <w:rsid w:val="00224743"/>
    <w:rsid w:val="0022589B"/>
    <w:rsid w:val="00225DBE"/>
    <w:rsid w:val="0022658C"/>
    <w:rsid w:val="002271E1"/>
    <w:rsid w:val="0022733B"/>
    <w:rsid w:val="0022766B"/>
    <w:rsid w:val="002276D2"/>
    <w:rsid w:val="00230170"/>
    <w:rsid w:val="002301A6"/>
    <w:rsid w:val="00230258"/>
    <w:rsid w:val="00230609"/>
    <w:rsid w:val="0023069A"/>
    <w:rsid w:val="00230CD9"/>
    <w:rsid w:val="00230DB3"/>
    <w:rsid w:val="00231300"/>
    <w:rsid w:val="002313AF"/>
    <w:rsid w:val="00232460"/>
    <w:rsid w:val="0023254B"/>
    <w:rsid w:val="002330E9"/>
    <w:rsid w:val="002338E8"/>
    <w:rsid w:val="00233B33"/>
    <w:rsid w:val="00233BD0"/>
    <w:rsid w:val="00233C5C"/>
    <w:rsid w:val="00235591"/>
    <w:rsid w:val="002358AF"/>
    <w:rsid w:val="00236890"/>
    <w:rsid w:val="00236952"/>
    <w:rsid w:val="00236B50"/>
    <w:rsid w:val="00236BB3"/>
    <w:rsid w:val="00236D7E"/>
    <w:rsid w:val="00236F8E"/>
    <w:rsid w:val="0023719D"/>
    <w:rsid w:val="0023755E"/>
    <w:rsid w:val="002378F5"/>
    <w:rsid w:val="002379E3"/>
    <w:rsid w:val="00237E85"/>
    <w:rsid w:val="00240405"/>
    <w:rsid w:val="002404D3"/>
    <w:rsid w:val="00240A09"/>
    <w:rsid w:val="00241160"/>
    <w:rsid w:val="00241175"/>
    <w:rsid w:val="0024222E"/>
    <w:rsid w:val="00243376"/>
    <w:rsid w:val="002435F8"/>
    <w:rsid w:val="00243624"/>
    <w:rsid w:val="00243C90"/>
    <w:rsid w:val="00243DBD"/>
    <w:rsid w:val="002444B0"/>
    <w:rsid w:val="002444F9"/>
    <w:rsid w:val="0024455F"/>
    <w:rsid w:val="00244766"/>
    <w:rsid w:val="00245007"/>
    <w:rsid w:val="00245086"/>
    <w:rsid w:val="002452F8"/>
    <w:rsid w:val="002458C4"/>
    <w:rsid w:val="00245B40"/>
    <w:rsid w:val="00245C19"/>
    <w:rsid w:val="00245EBB"/>
    <w:rsid w:val="002479A0"/>
    <w:rsid w:val="00247D7B"/>
    <w:rsid w:val="00250081"/>
    <w:rsid w:val="00250279"/>
    <w:rsid w:val="00250686"/>
    <w:rsid w:val="00250E75"/>
    <w:rsid w:val="00251216"/>
    <w:rsid w:val="0025142C"/>
    <w:rsid w:val="00252010"/>
    <w:rsid w:val="00252047"/>
    <w:rsid w:val="0025221E"/>
    <w:rsid w:val="002527E9"/>
    <w:rsid w:val="00252D20"/>
    <w:rsid w:val="00253060"/>
    <w:rsid w:val="00253389"/>
    <w:rsid w:val="00253861"/>
    <w:rsid w:val="00253BA4"/>
    <w:rsid w:val="00253DE7"/>
    <w:rsid w:val="002543D8"/>
    <w:rsid w:val="002546D8"/>
    <w:rsid w:val="00255037"/>
    <w:rsid w:val="002555DE"/>
    <w:rsid w:val="002556A8"/>
    <w:rsid w:val="00255809"/>
    <w:rsid w:val="00257A9B"/>
    <w:rsid w:val="002601AE"/>
    <w:rsid w:val="00260896"/>
    <w:rsid w:val="00260EF5"/>
    <w:rsid w:val="0026247A"/>
    <w:rsid w:val="00262C54"/>
    <w:rsid w:val="00264136"/>
    <w:rsid w:val="00264407"/>
    <w:rsid w:val="0026480B"/>
    <w:rsid w:val="002653DD"/>
    <w:rsid w:val="00265C53"/>
    <w:rsid w:val="002660AD"/>
    <w:rsid w:val="002662F3"/>
    <w:rsid w:val="00267A38"/>
    <w:rsid w:val="00270375"/>
    <w:rsid w:val="0027039E"/>
    <w:rsid w:val="00270511"/>
    <w:rsid w:val="00270759"/>
    <w:rsid w:val="00270847"/>
    <w:rsid w:val="00270FE1"/>
    <w:rsid w:val="00271201"/>
    <w:rsid w:val="00271563"/>
    <w:rsid w:val="002716FC"/>
    <w:rsid w:val="00271EBF"/>
    <w:rsid w:val="00272133"/>
    <w:rsid w:val="00272A83"/>
    <w:rsid w:val="00273208"/>
    <w:rsid w:val="0027451E"/>
    <w:rsid w:val="00274B1E"/>
    <w:rsid w:val="00274C80"/>
    <w:rsid w:val="0027516E"/>
    <w:rsid w:val="00275174"/>
    <w:rsid w:val="002751FF"/>
    <w:rsid w:val="002753BE"/>
    <w:rsid w:val="00275943"/>
    <w:rsid w:val="00275CC9"/>
    <w:rsid w:val="00276520"/>
    <w:rsid w:val="0027675E"/>
    <w:rsid w:val="00276E0C"/>
    <w:rsid w:val="00277057"/>
    <w:rsid w:val="00277E5E"/>
    <w:rsid w:val="00277FB7"/>
    <w:rsid w:val="002806DE"/>
    <w:rsid w:val="00280E61"/>
    <w:rsid w:val="00280EBF"/>
    <w:rsid w:val="00280EE2"/>
    <w:rsid w:val="0028170B"/>
    <w:rsid w:val="0028189F"/>
    <w:rsid w:val="00281D9E"/>
    <w:rsid w:val="00281E0F"/>
    <w:rsid w:val="00281F46"/>
    <w:rsid w:val="00281F6E"/>
    <w:rsid w:val="0028203D"/>
    <w:rsid w:val="0028206F"/>
    <w:rsid w:val="00282CA5"/>
    <w:rsid w:val="002837A9"/>
    <w:rsid w:val="00283B80"/>
    <w:rsid w:val="00284527"/>
    <w:rsid w:val="00285624"/>
    <w:rsid w:val="0028584B"/>
    <w:rsid w:val="002859B6"/>
    <w:rsid w:val="00286040"/>
    <w:rsid w:val="002864E1"/>
    <w:rsid w:val="002867C5"/>
    <w:rsid w:val="00287275"/>
    <w:rsid w:val="00287472"/>
    <w:rsid w:val="002875C4"/>
    <w:rsid w:val="00287CD9"/>
    <w:rsid w:val="00287D9B"/>
    <w:rsid w:val="00287E34"/>
    <w:rsid w:val="00287EB6"/>
    <w:rsid w:val="00287FE1"/>
    <w:rsid w:val="0029010E"/>
    <w:rsid w:val="002904FE"/>
    <w:rsid w:val="002909C5"/>
    <w:rsid w:val="0029113D"/>
    <w:rsid w:val="0029129B"/>
    <w:rsid w:val="00291886"/>
    <w:rsid w:val="002919EA"/>
    <w:rsid w:val="00291C6F"/>
    <w:rsid w:val="00291D6C"/>
    <w:rsid w:val="00291D74"/>
    <w:rsid w:val="0029205C"/>
    <w:rsid w:val="0029216C"/>
    <w:rsid w:val="00292CF7"/>
    <w:rsid w:val="002931BD"/>
    <w:rsid w:val="002941E6"/>
    <w:rsid w:val="0029473D"/>
    <w:rsid w:val="0029564E"/>
    <w:rsid w:val="002966DE"/>
    <w:rsid w:val="00297A81"/>
    <w:rsid w:val="00297B15"/>
    <w:rsid w:val="00297B82"/>
    <w:rsid w:val="00297DCD"/>
    <w:rsid w:val="00297E41"/>
    <w:rsid w:val="002A041B"/>
    <w:rsid w:val="002A05B6"/>
    <w:rsid w:val="002A0D37"/>
    <w:rsid w:val="002A1DD1"/>
    <w:rsid w:val="002A2F02"/>
    <w:rsid w:val="002A2F29"/>
    <w:rsid w:val="002A357C"/>
    <w:rsid w:val="002A38FA"/>
    <w:rsid w:val="002A3FAF"/>
    <w:rsid w:val="002A4EAB"/>
    <w:rsid w:val="002A53CC"/>
    <w:rsid w:val="002A63DB"/>
    <w:rsid w:val="002A6B8A"/>
    <w:rsid w:val="002A6BB2"/>
    <w:rsid w:val="002A6C23"/>
    <w:rsid w:val="002A734C"/>
    <w:rsid w:val="002A7C02"/>
    <w:rsid w:val="002A7C12"/>
    <w:rsid w:val="002B118B"/>
    <w:rsid w:val="002B13A2"/>
    <w:rsid w:val="002B13E1"/>
    <w:rsid w:val="002B14F3"/>
    <w:rsid w:val="002B1707"/>
    <w:rsid w:val="002B175C"/>
    <w:rsid w:val="002B18CC"/>
    <w:rsid w:val="002B1D1F"/>
    <w:rsid w:val="002B1EC0"/>
    <w:rsid w:val="002B2285"/>
    <w:rsid w:val="002B2F6F"/>
    <w:rsid w:val="002B3047"/>
    <w:rsid w:val="002B30A8"/>
    <w:rsid w:val="002B3677"/>
    <w:rsid w:val="002B40AE"/>
    <w:rsid w:val="002B523C"/>
    <w:rsid w:val="002B53DB"/>
    <w:rsid w:val="002B599C"/>
    <w:rsid w:val="002B5C97"/>
    <w:rsid w:val="002B5CE4"/>
    <w:rsid w:val="002B66C6"/>
    <w:rsid w:val="002B7966"/>
    <w:rsid w:val="002B7E45"/>
    <w:rsid w:val="002C05B7"/>
    <w:rsid w:val="002C0762"/>
    <w:rsid w:val="002C07B5"/>
    <w:rsid w:val="002C0AD7"/>
    <w:rsid w:val="002C1083"/>
    <w:rsid w:val="002C1B21"/>
    <w:rsid w:val="002C1C5B"/>
    <w:rsid w:val="002C1EB6"/>
    <w:rsid w:val="002C248D"/>
    <w:rsid w:val="002C2A50"/>
    <w:rsid w:val="002C2CB5"/>
    <w:rsid w:val="002C2DBC"/>
    <w:rsid w:val="002C3015"/>
    <w:rsid w:val="002C40A4"/>
    <w:rsid w:val="002C4F0E"/>
    <w:rsid w:val="002C5614"/>
    <w:rsid w:val="002C5787"/>
    <w:rsid w:val="002C5C62"/>
    <w:rsid w:val="002C5CC4"/>
    <w:rsid w:val="002C5D86"/>
    <w:rsid w:val="002C67D5"/>
    <w:rsid w:val="002C68F2"/>
    <w:rsid w:val="002C6C5C"/>
    <w:rsid w:val="002C73CE"/>
    <w:rsid w:val="002C7A24"/>
    <w:rsid w:val="002C7DC5"/>
    <w:rsid w:val="002C7E7B"/>
    <w:rsid w:val="002D1516"/>
    <w:rsid w:val="002D1750"/>
    <w:rsid w:val="002D2A9E"/>
    <w:rsid w:val="002D2E92"/>
    <w:rsid w:val="002D32C7"/>
    <w:rsid w:val="002D339F"/>
    <w:rsid w:val="002D3878"/>
    <w:rsid w:val="002D3BCD"/>
    <w:rsid w:val="002D3D8F"/>
    <w:rsid w:val="002D3E54"/>
    <w:rsid w:val="002D4260"/>
    <w:rsid w:val="002D4B31"/>
    <w:rsid w:val="002D4D93"/>
    <w:rsid w:val="002D55DB"/>
    <w:rsid w:val="002D587E"/>
    <w:rsid w:val="002D58B5"/>
    <w:rsid w:val="002D5A56"/>
    <w:rsid w:val="002D618F"/>
    <w:rsid w:val="002D630E"/>
    <w:rsid w:val="002D6701"/>
    <w:rsid w:val="002D67B3"/>
    <w:rsid w:val="002D67F8"/>
    <w:rsid w:val="002D6B69"/>
    <w:rsid w:val="002D6E08"/>
    <w:rsid w:val="002D70F4"/>
    <w:rsid w:val="002D73BE"/>
    <w:rsid w:val="002D7422"/>
    <w:rsid w:val="002D76C1"/>
    <w:rsid w:val="002D7779"/>
    <w:rsid w:val="002D7880"/>
    <w:rsid w:val="002D78AB"/>
    <w:rsid w:val="002D7E38"/>
    <w:rsid w:val="002E0D32"/>
    <w:rsid w:val="002E0DF9"/>
    <w:rsid w:val="002E172F"/>
    <w:rsid w:val="002E188D"/>
    <w:rsid w:val="002E1BB9"/>
    <w:rsid w:val="002E1D80"/>
    <w:rsid w:val="002E2F45"/>
    <w:rsid w:val="002E30A8"/>
    <w:rsid w:val="002E356E"/>
    <w:rsid w:val="002E3589"/>
    <w:rsid w:val="002E375B"/>
    <w:rsid w:val="002E3940"/>
    <w:rsid w:val="002E3AF2"/>
    <w:rsid w:val="002E3BF4"/>
    <w:rsid w:val="002E3E09"/>
    <w:rsid w:val="002E3FA5"/>
    <w:rsid w:val="002E44D7"/>
    <w:rsid w:val="002E45BB"/>
    <w:rsid w:val="002E534B"/>
    <w:rsid w:val="002E53CF"/>
    <w:rsid w:val="002E562F"/>
    <w:rsid w:val="002E58C9"/>
    <w:rsid w:val="002E5B71"/>
    <w:rsid w:val="002E5D84"/>
    <w:rsid w:val="002E626C"/>
    <w:rsid w:val="002E678D"/>
    <w:rsid w:val="002E6F3C"/>
    <w:rsid w:val="002E6F91"/>
    <w:rsid w:val="002F025D"/>
    <w:rsid w:val="002F0381"/>
    <w:rsid w:val="002F0442"/>
    <w:rsid w:val="002F0927"/>
    <w:rsid w:val="002F0FDE"/>
    <w:rsid w:val="002F119A"/>
    <w:rsid w:val="002F18B5"/>
    <w:rsid w:val="002F198D"/>
    <w:rsid w:val="002F19E9"/>
    <w:rsid w:val="002F1C0C"/>
    <w:rsid w:val="002F1E70"/>
    <w:rsid w:val="002F276A"/>
    <w:rsid w:val="002F2869"/>
    <w:rsid w:val="002F35CB"/>
    <w:rsid w:val="002F4058"/>
    <w:rsid w:val="002F418A"/>
    <w:rsid w:val="002F4278"/>
    <w:rsid w:val="002F49A1"/>
    <w:rsid w:val="002F4AB9"/>
    <w:rsid w:val="002F532C"/>
    <w:rsid w:val="002F665B"/>
    <w:rsid w:val="002F6B12"/>
    <w:rsid w:val="002F6CF3"/>
    <w:rsid w:val="002F72B8"/>
    <w:rsid w:val="002F7390"/>
    <w:rsid w:val="002F783C"/>
    <w:rsid w:val="002F7D86"/>
    <w:rsid w:val="002F7DCF"/>
    <w:rsid w:val="002F7F11"/>
    <w:rsid w:val="0030010F"/>
    <w:rsid w:val="003004B2"/>
    <w:rsid w:val="00300A86"/>
    <w:rsid w:val="00300BF1"/>
    <w:rsid w:val="00300C29"/>
    <w:rsid w:val="00301324"/>
    <w:rsid w:val="003037ED"/>
    <w:rsid w:val="0030383E"/>
    <w:rsid w:val="00303D39"/>
    <w:rsid w:val="003040B4"/>
    <w:rsid w:val="00304300"/>
    <w:rsid w:val="003050D9"/>
    <w:rsid w:val="00305182"/>
    <w:rsid w:val="00305848"/>
    <w:rsid w:val="003058C5"/>
    <w:rsid w:val="0030593F"/>
    <w:rsid w:val="00305D27"/>
    <w:rsid w:val="00305D2A"/>
    <w:rsid w:val="0030629C"/>
    <w:rsid w:val="003062D2"/>
    <w:rsid w:val="0030691A"/>
    <w:rsid w:val="00306973"/>
    <w:rsid w:val="003073D9"/>
    <w:rsid w:val="00307EB9"/>
    <w:rsid w:val="0031098F"/>
    <w:rsid w:val="00310C37"/>
    <w:rsid w:val="00310D38"/>
    <w:rsid w:val="00310FAD"/>
    <w:rsid w:val="003110C4"/>
    <w:rsid w:val="00311695"/>
    <w:rsid w:val="003116F0"/>
    <w:rsid w:val="00312775"/>
    <w:rsid w:val="003127E3"/>
    <w:rsid w:val="00312A1B"/>
    <w:rsid w:val="00312B9B"/>
    <w:rsid w:val="00313A26"/>
    <w:rsid w:val="00313FE9"/>
    <w:rsid w:val="00314428"/>
    <w:rsid w:val="003145AB"/>
    <w:rsid w:val="003145FA"/>
    <w:rsid w:val="00314D7E"/>
    <w:rsid w:val="003153DD"/>
    <w:rsid w:val="003155BB"/>
    <w:rsid w:val="0031590C"/>
    <w:rsid w:val="00315EFC"/>
    <w:rsid w:val="00316674"/>
    <w:rsid w:val="00316834"/>
    <w:rsid w:val="003169A2"/>
    <w:rsid w:val="003176EC"/>
    <w:rsid w:val="00317DA4"/>
    <w:rsid w:val="003207B3"/>
    <w:rsid w:val="00320867"/>
    <w:rsid w:val="0032091B"/>
    <w:rsid w:val="003209C1"/>
    <w:rsid w:val="003217FC"/>
    <w:rsid w:val="00321D52"/>
    <w:rsid w:val="00321DDA"/>
    <w:rsid w:val="00321E94"/>
    <w:rsid w:val="003226AA"/>
    <w:rsid w:val="00322732"/>
    <w:rsid w:val="00322925"/>
    <w:rsid w:val="00322E83"/>
    <w:rsid w:val="00323C84"/>
    <w:rsid w:val="003249B3"/>
    <w:rsid w:val="00324CB3"/>
    <w:rsid w:val="0032525C"/>
    <w:rsid w:val="00325567"/>
    <w:rsid w:val="003259E8"/>
    <w:rsid w:val="00325B65"/>
    <w:rsid w:val="00325E0F"/>
    <w:rsid w:val="0032660C"/>
    <w:rsid w:val="0032686D"/>
    <w:rsid w:val="0032778C"/>
    <w:rsid w:val="003277B2"/>
    <w:rsid w:val="00327B7C"/>
    <w:rsid w:val="0033038D"/>
    <w:rsid w:val="003305CA"/>
    <w:rsid w:val="00331308"/>
    <w:rsid w:val="003326F3"/>
    <w:rsid w:val="00333500"/>
    <w:rsid w:val="00333BC0"/>
    <w:rsid w:val="00333C87"/>
    <w:rsid w:val="00333D21"/>
    <w:rsid w:val="003347E1"/>
    <w:rsid w:val="00335911"/>
    <w:rsid w:val="00335E10"/>
    <w:rsid w:val="00335FF0"/>
    <w:rsid w:val="00336700"/>
    <w:rsid w:val="00336C58"/>
    <w:rsid w:val="00336EA1"/>
    <w:rsid w:val="00337C3D"/>
    <w:rsid w:val="00340879"/>
    <w:rsid w:val="00340FB5"/>
    <w:rsid w:val="00340FF4"/>
    <w:rsid w:val="0034133F"/>
    <w:rsid w:val="003414AB"/>
    <w:rsid w:val="003414D3"/>
    <w:rsid w:val="003417DC"/>
    <w:rsid w:val="0034192D"/>
    <w:rsid w:val="00342240"/>
    <w:rsid w:val="00342658"/>
    <w:rsid w:val="00342677"/>
    <w:rsid w:val="003429A8"/>
    <w:rsid w:val="00342F18"/>
    <w:rsid w:val="00343062"/>
    <w:rsid w:val="00343379"/>
    <w:rsid w:val="00343A9A"/>
    <w:rsid w:val="00344284"/>
    <w:rsid w:val="0034445F"/>
    <w:rsid w:val="003451A8"/>
    <w:rsid w:val="00345764"/>
    <w:rsid w:val="00345B6E"/>
    <w:rsid w:val="00345E7A"/>
    <w:rsid w:val="003475FD"/>
    <w:rsid w:val="00347600"/>
    <w:rsid w:val="00347B54"/>
    <w:rsid w:val="00347E99"/>
    <w:rsid w:val="00347F09"/>
    <w:rsid w:val="003503C8"/>
    <w:rsid w:val="0035091F"/>
    <w:rsid w:val="00350B12"/>
    <w:rsid w:val="003510B8"/>
    <w:rsid w:val="003519AD"/>
    <w:rsid w:val="00351B03"/>
    <w:rsid w:val="00351C31"/>
    <w:rsid w:val="00351C40"/>
    <w:rsid w:val="003520FF"/>
    <w:rsid w:val="00352171"/>
    <w:rsid w:val="0035248C"/>
    <w:rsid w:val="0035281C"/>
    <w:rsid w:val="00352BB1"/>
    <w:rsid w:val="00352BD3"/>
    <w:rsid w:val="00353330"/>
    <w:rsid w:val="003533D8"/>
    <w:rsid w:val="00353716"/>
    <w:rsid w:val="00353918"/>
    <w:rsid w:val="00353B48"/>
    <w:rsid w:val="00354802"/>
    <w:rsid w:val="00356319"/>
    <w:rsid w:val="003564E6"/>
    <w:rsid w:val="003568D3"/>
    <w:rsid w:val="0035690A"/>
    <w:rsid w:val="00356B71"/>
    <w:rsid w:val="00356C25"/>
    <w:rsid w:val="00356D29"/>
    <w:rsid w:val="00357066"/>
    <w:rsid w:val="00357613"/>
    <w:rsid w:val="0035764E"/>
    <w:rsid w:val="003579D8"/>
    <w:rsid w:val="003601B2"/>
    <w:rsid w:val="00360574"/>
    <w:rsid w:val="00360980"/>
    <w:rsid w:val="003614CD"/>
    <w:rsid w:val="00361697"/>
    <w:rsid w:val="00361BF2"/>
    <w:rsid w:val="00361CDD"/>
    <w:rsid w:val="00362647"/>
    <w:rsid w:val="00362BDD"/>
    <w:rsid w:val="00362D25"/>
    <w:rsid w:val="00362E0A"/>
    <w:rsid w:val="00362E53"/>
    <w:rsid w:val="00363741"/>
    <w:rsid w:val="00363BF9"/>
    <w:rsid w:val="003643BB"/>
    <w:rsid w:val="00364DC0"/>
    <w:rsid w:val="00365B88"/>
    <w:rsid w:val="00365D3C"/>
    <w:rsid w:val="003667BE"/>
    <w:rsid w:val="00366E71"/>
    <w:rsid w:val="00367080"/>
    <w:rsid w:val="003675EF"/>
    <w:rsid w:val="00367995"/>
    <w:rsid w:val="00367D0D"/>
    <w:rsid w:val="00367FC0"/>
    <w:rsid w:val="0037045A"/>
    <w:rsid w:val="0037061E"/>
    <w:rsid w:val="003709E9"/>
    <w:rsid w:val="00370FB0"/>
    <w:rsid w:val="00371061"/>
    <w:rsid w:val="003712C6"/>
    <w:rsid w:val="00371303"/>
    <w:rsid w:val="00371323"/>
    <w:rsid w:val="003716D2"/>
    <w:rsid w:val="00371A34"/>
    <w:rsid w:val="00371B5B"/>
    <w:rsid w:val="0037201E"/>
    <w:rsid w:val="003727E4"/>
    <w:rsid w:val="0037316A"/>
    <w:rsid w:val="00373F8C"/>
    <w:rsid w:val="00374006"/>
    <w:rsid w:val="003741B7"/>
    <w:rsid w:val="003744F6"/>
    <w:rsid w:val="00374695"/>
    <w:rsid w:val="003757F1"/>
    <w:rsid w:val="00376868"/>
    <w:rsid w:val="003768CF"/>
    <w:rsid w:val="00376923"/>
    <w:rsid w:val="003771DB"/>
    <w:rsid w:val="00377CD5"/>
    <w:rsid w:val="00377CF5"/>
    <w:rsid w:val="00377DF0"/>
    <w:rsid w:val="003802B5"/>
    <w:rsid w:val="00380370"/>
    <w:rsid w:val="00380441"/>
    <w:rsid w:val="003804AB"/>
    <w:rsid w:val="00380645"/>
    <w:rsid w:val="00381385"/>
    <w:rsid w:val="00381675"/>
    <w:rsid w:val="003826B9"/>
    <w:rsid w:val="003829D6"/>
    <w:rsid w:val="003829FF"/>
    <w:rsid w:val="00382A5A"/>
    <w:rsid w:val="00382C58"/>
    <w:rsid w:val="003830E2"/>
    <w:rsid w:val="0038340A"/>
    <w:rsid w:val="003834B2"/>
    <w:rsid w:val="0038375E"/>
    <w:rsid w:val="00383A8A"/>
    <w:rsid w:val="00383C0D"/>
    <w:rsid w:val="0038414B"/>
    <w:rsid w:val="00384870"/>
    <w:rsid w:val="00385EA5"/>
    <w:rsid w:val="00386C93"/>
    <w:rsid w:val="00387D2F"/>
    <w:rsid w:val="00387E00"/>
    <w:rsid w:val="00390B83"/>
    <w:rsid w:val="003913B0"/>
    <w:rsid w:val="0039149D"/>
    <w:rsid w:val="00391C8F"/>
    <w:rsid w:val="00391D08"/>
    <w:rsid w:val="0039261B"/>
    <w:rsid w:val="003926F3"/>
    <w:rsid w:val="00392CF6"/>
    <w:rsid w:val="00392D4F"/>
    <w:rsid w:val="00392FE0"/>
    <w:rsid w:val="00393952"/>
    <w:rsid w:val="0039409F"/>
    <w:rsid w:val="0039429E"/>
    <w:rsid w:val="003943C9"/>
    <w:rsid w:val="003949BB"/>
    <w:rsid w:val="00395774"/>
    <w:rsid w:val="00395AD7"/>
    <w:rsid w:val="00395D7F"/>
    <w:rsid w:val="00395E16"/>
    <w:rsid w:val="00396404"/>
    <w:rsid w:val="00396BFF"/>
    <w:rsid w:val="00397080"/>
    <w:rsid w:val="00397431"/>
    <w:rsid w:val="0039749C"/>
    <w:rsid w:val="003978BC"/>
    <w:rsid w:val="00397B7B"/>
    <w:rsid w:val="00397D50"/>
    <w:rsid w:val="003A0363"/>
    <w:rsid w:val="003A0718"/>
    <w:rsid w:val="003A074D"/>
    <w:rsid w:val="003A0B03"/>
    <w:rsid w:val="003A10B1"/>
    <w:rsid w:val="003A13EC"/>
    <w:rsid w:val="003A1810"/>
    <w:rsid w:val="003A1C14"/>
    <w:rsid w:val="003A22F3"/>
    <w:rsid w:val="003A2601"/>
    <w:rsid w:val="003A2A31"/>
    <w:rsid w:val="003A2CD3"/>
    <w:rsid w:val="003A301C"/>
    <w:rsid w:val="003A3229"/>
    <w:rsid w:val="003A3444"/>
    <w:rsid w:val="003A3722"/>
    <w:rsid w:val="003A37A5"/>
    <w:rsid w:val="003A3AC7"/>
    <w:rsid w:val="003A4327"/>
    <w:rsid w:val="003A47F3"/>
    <w:rsid w:val="003A4BB7"/>
    <w:rsid w:val="003A53B3"/>
    <w:rsid w:val="003A57FF"/>
    <w:rsid w:val="003A5EB2"/>
    <w:rsid w:val="003A5FB1"/>
    <w:rsid w:val="003A6CBA"/>
    <w:rsid w:val="003A71AE"/>
    <w:rsid w:val="003A7CED"/>
    <w:rsid w:val="003A7E96"/>
    <w:rsid w:val="003B0310"/>
    <w:rsid w:val="003B05E6"/>
    <w:rsid w:val="003B08E9"/>
    <w:rsid w:val="003B091A"/>
    <w:rsid w:val="003B0AB0"/>
    <w:rsid w:val="003B0D50"/>
    <w:rsid w:val="003B0EB2"/>
    <w:rsid w:val="003B10CC"/>
    <w:rsid w:val="003B1B80"/>
    <w:rsid w:val="003B1BEC"/>
    <w:rsid w:val="003B1CD7"/>
    <w:rsid w:val="003B1F6D"/>
    <w:rsid w:val="003B22ED"/>
    <w:rsid w:val="003B237D"/>
    <w:rsid w:val="003B2F03"/>
    <w:rsid w:val="003B38EE"/>
    <w:rsid w:val="003B4330"/>
    <w:rsid w:val="003B439D"/>
    <w:rsid w:val="003B43F1"/>
    <w:rsid w:val="003B4463"/>
    <w:rsid w:val="003B45EC"/>
    <w:rsid w:val="003B4DF3"/>
    <w:rsid w:val="003B5220"/>
    <w:rsid w:val="003B5DD1"/>
    <w:rsid w:val="003B5EDB"/>
    <w:rsid w:val="003B6B15"/>
    <w:rsid w:val="003B6CBE"/>
    <w:rsid w:val="003B76F4"/>
    <w:rsid w:val="003B7BC6"/>
    <w:rsid w:val="003C0B29"/>
    <w:rsid w:val="003C124A"/>
    <w:rsid w:val="003C174D"/>
    <w:rsid w:val="003C19E4"/>
    <w:rsid w:val="003C1E49"/>
    <w:rsid w:val="003C2331"/>
    <w:rsid w:val="003C260B"/>
    <w:rsid w:val="003C28C1"/>
    <w:rsid w:val="003C2A14"/>
    <w:rsid w:val="003C2A9B"/>
    <w:rsid w:val="003C312E"/>
    <w:rsid w:val="003C38A5"/>
    <w:rsid w:val="003C392F"/>
    <w:rsid w:val="003C3BF0"/>
    <w:rsid w:val="003C3D64"/>
    <w:rsid w:val="003C3DC4"/>
    <w:rsid w:val="003C4CCF"/>
    <w:rsid w:val="003C4E37"/>
    <w:rsid w:val="003C506A"/>
    <w:rsid w:val="003C56DC"/>
    <w:rsid w:val="003C5AC6"/>
    <w:rsid w:val="003C5BB5"/>
    <w:rsid w:val="003C6228"/>
    <w:rsid w:val="003C7375"/>
    <w:rsid w:val="003C779D"/>
    <w:rsid w:val="003C7F5C"/>
    <w:rsid w:val="003D05DF"/>
    <w:rsid w:val="003D0876"/>
    <w:rsid w:val="003D0D96"/>
    <w:rsid w:val="003D1075"/>
    <w:rsid w:val="003D1094"/>
    <w:rsid w:val="003D10FE"/>
    <w:rsid w:val="003D1333"/>
    <w:rsid w:val="003D1518"/>
    <w:rsid w:val="003D170B"/>
    <w:rsid w:val="003D1AD0"/>
    <w:rsid w:val="003D1BD3"/>
    <w:rsid w:val="003D1BF9"/>
    <w:rsid w:val="003D1E72"/>
    <w:rsid w:val="003D2788"/>
    <w:rsid w:val="003D28F0"/>
    <w:rsid w:val="003D30CA"/>
    <w:rsid w:val="003D34E0"/>
    <w:rsid w:val="003D3681"/>
    <w:rsid w:val="003D3DA7"/>
    <w:rsid w:val="003D4191"/>
    <w:rsid w:val="003D4241"/>
    <w:rsid w:val="003D4651"/>
    <w:rsid w:val="003D5340"/>
    <w:rsid w:val="003D6B42"/>
    <w:rsid w:val="003D6DA3"/>
    <w:rsid w:val="003D7092"/>
    <w:rsid w:val="003E02AD"/>
    <w:rsid w:val="003E07B4"/>
    <w:rsid w:val="003E1355"/>
    <w:rsid w:val="003E26AD"/>
    <w:rsid w:val="003E2760"/>
    <w:rsid w:val="003E2CDA"/>
    <w:rsid w:val="003E2CF9"/>
    <w:rsid w:val="003E2DDA"/>
    <w:rsid w:val="003E2E42"/>
    <w:rsid w:val="003E2F15"/>
    <w:rsid w:val="003E3157"/>
    <w:rsid w:val="003E34D6"/>
    <w:rsid w:val="003E3A7A"/>
    <w:rsid w:val="003E4CB1"/>
    <w:rsid w:val="003E4EF8"/>
    <w:rsid w:val="003E4F00"/>
    <w:rsid w:val="003E542F"/>
    <w:rsid w:val="003E5561"/>
    <w:rsid w:val="003E56AA"/>
    <w:rsid w:val="003E6425"/>
    <w:rsid w:val="003E6AB2"/>
    <w:rsid w:val="003E6E44"/>
    <w:rsid w:val="003E6FCB"/>
    <w:rsid w:val="003E71B9"/>
    <w:rsid w:val="003E7DFB"/>
    <w:rsid w:val="003F06D6"/>
    <w:rsid w:val="003F0736"/>
    <w:rsid w:val="003F18EF"/>
    <w:rsid w:val="003F26BB"/>
    <w:rsid w:val="003F2BF9"/>
    <w:rsid w:val="003F3120"/>
    <w:rsid w:val="003F32B7"/>
    <w:rsid w:val="003F347C"/>
    <w:rsid w:val="003F36BC"/>
    <w:rsid w:val="003F3710"/>
    <w:rsid w:val="003F3E8C"/>
    <w:rsid w:val="003F3F7F"/>
    <w:rsid w:val="003F404C"/>
    <w:rsid w:val="003F437B"/>
    <w:rsid w:val="003F4864"/>
    <w:rsid w:val="003F4BC1"/>
    <w:rsid w:val="003F4BE1"/>
    <w:rsid w:val="003F56EA"/>
    <w:rsid w:val="003F57E6"/>
    <w:rsid w:val="003F5E67"/>
    <w:rsid w:val="003F6628"/>
    <w:rsid w:val="003F6641"/>
    <w:rsid w:val="003F7185"/>
    <w:rsid w:val="003F7D9C"/>
    <w:rsid w:val="004007CB"/>
    <w:rsid w:val="00400883"/>
    <w:rsid w:val="004011A4"/>
    <w:rsid w:val="004015CC"/>
    <w:rsid w:val="00401AA9"/>
    <w:rsid w:val="00401E40"/>
    <w:rsid w:val="00401ECD"/>
    <w:rsid w:val="00401F7A"/>
    <w:rsid w:val="004025C0"/>
    <w:rsid w:val="00402702"/>
    <w:rsid w:val="00402722"/>
    <w:rsid w:val="0040289B"/>
    <w:rsid w:val="0040325B"/>
    <w:rsid w:val="00403676"/>
    <w:rsid w:val="00403B6B"/>
    <w:rsid w:val="00403FF2"/>
    <w:rsid w:val="0040434E"/>
    <w:rsid w:val="0040435E"/>
    <w:rsid w:val="00404762"/>
    <w:rsid w:val="0040504B"/>
    <w:rsid w:val="00405B27"/>
    <w:rsid w:val="00406182"/>
    <w:rsid w:val="004069D2"/>
    <w:rsid w:val="004069DB"/>
    <w:rsid w:val="00407099"/>
    <w:rsid w:val="004071AE"/>
    <w:rsid w:val="0040793C"/>
    <w:rsid w:val="00407B6C"/>
    <w:rsid w:val="00407DB3"/>
    <w:rsid w:val="00407F07"/>
    <w:rsid w:val="00407F77"/>
    <w:rsid w:val="004100CC"/>
    <w:rsid w:val="00410100"/>
    <w:rsid w:val="004103B0"/>
    <w:rsid w:val="00410772"/>
    <w:rsid w:val="0041147E"/>
    <w:rsid w:val="00412235"/>
    <w:rsid w:val="0041232D"/>
    <w:rsid w:val="00412BAB"/>
    <w:rsid w:val="00412BDC"/>
    <w:rsid w:val="00412D7C"/>
    <w:rsid w:val="0041457C"/>
    <w:rsid w:val="00414950"/>
    <w:rsid w:val="00414A9D"/>
    <w:rsid w:val="0041502F"/>
    <w:rsid w:val="0041564D"/>
    <w:rsid w:val="00415693"/>
    <w:rsid w:val="00416ADC"/>
    <w:rsid w:val="004178BC"/>
    <w:rsid w:val="004179E4"/>
    <w:rsid w:val="00417E6C"/>
    <w:rsid w:val="00420153"/>
    <w:rsid w:val="00420A85"/>
    <w:rsid w:val="0042186A"/>
    <w:rsid w:val="00421B75"/>
    <w:rsid w:val="00421F67"/>
    <w:rsid w:val="00422353"/>
    <w:rsid w:val="00422798"/>
    <w:rsid w:val="0042304B"/>
    <w:rsid w:val="004240C9"/>
    <w:rsid w:val="004242F3"/>
    <w:rsid w:val="00424A33"/>
    <w:rsid w:val="00424B89"/>
    <w:rsid w:val="00425485"/>
    <w:rsid w:val="004257B5"/>
    <w:rsid w:val="00425CDB"/>
    <w:rsid w:val="004265BD"/>
    <w:rsid w:val="00426B22"/>
    <w:rsid w:val="00426F31"/>
    <w:rsid w:val="00426FBA"/>
    <w:rsid w:val="00427B19"/>
    <w:rsid w:val="00430515"/>
    <w:rsid w:val="00431D59"/>
    <w:rsid w:val="00431F0B"/>
    <w:rsid w:val="0043209C"/>
    <w:rsid w:val="004327DA"/>
    <w:rsid w:val="004328A8"/>
    <w:rsid w:val="00433208"/>
    <w:rsid w:val="0043366C"/>
    <w:rsid w:val="00433E16"/>
    <w:rsid w:val="00433F49"/>
    <w:rsid w:val="004340B0"/>
    <w:rsid w:val="004340BC"/>
    <w:rsid w:val="00434303"/>
    <w:rsid w:val="00434374"/>
    <w:rsid w:val="0043481F"/>
    <w:rsid w:val="0043513C"/>
    <w:rsid w:val="00435884"/>
    <w:rsid w:val="00435C38"/>
    <w:rsid w:val="004362CA"/>
    <w:rsid w:val="004364F0"/>
    <w:rsid w:val="0043670E"/>
    <w:rsid w:val="00436934"/>
    <w:rsid w:val="00436F8E"/>
    <w:rsid w:val="00437703"/>
    <w:rsid w:val="00440692"/>
    <w:rsid w:val="00440910"/>
    <w:rsid w:val="00440AD2"/>
    <w:rsid w:val="0044122C"/>
    <w:rsid w:val="004412B8"/>
    <w:rsid w:val="00441750"/>
    <w:rsid w:val="00441C73"/>
    <w:rsid w:val="00441E80"/>
    <w:rsid w:val="00442066"/>
    <w:rsid w:val="0044223F"/>
    <w:rsid w:val="0044232A"/>
    <w:rsid w:val="00442786"/>
    <w:rsid w:val="004431CA"/>
    <w:rsid w:val="00443A26"/>
    <w:rsid w:val="00444197"/>
    <w:rsid w:val="00444F40"/>
    <w:rsid w:val="0044536E"/>
    <w:rsid w:val="004454E2"/>
    <w:rsid w:val="0044582C"/>
    <w:rsid w:val="00445F67"/>
    <w:rsid w:val="004463B3"/>
    <w:rsid w:val="00446556"/>
    <w:rsid w:val="00446D0C"/>
    <w:rsid w:val="004470CD"/>
    <w:rsid w:val="00450124"/>
    <w:rsid w:val="00450C2D"/>
    <w:rsid w:val="00451868"/>
    <w:rsid w:val="00452396"/>
    <w:rsid w:val="0045293F"/>
    <w:rsid w:val="00452DEC"/>
    <w:rsid w:val="00452FCD"/>
    <w:rsid w:val="0045303A"/>
    <w:rsid w:val="00453075"/>
    <w:rsid w:val="0045312A"/>
    <w:rsid w:val="00453A9C"/>
    <w:rsid w:val="00453CDD"/>
    <w:rsid w:val="004546FF"/>
    <w:rsid w:val="00454C65"/>
    <w:rsid w:val="004552EC"/>
    <w:rsid w:val="0045537D"/>
    <w:rsid w:val="00455B36"/>
    <w:rsid w:val="00455BD6"/>
    <w:rsid w:val="00455E6C"/>
    <w:rsid w:val="00455F20"/>
    <w:rsid w:val="00456082"/>
    <w:rsid w:val="00456302"/>
    <w:rsid w:val="00456993"/>
    <w:rsid w:val="00456D6B"/>
    <w:rsid w:val="004573CA"/>
    <w:rsid w:val="004576CF"/>
    <w:rsid w:val="004578F8"/>
    <w:rsid w:val="00457B98"/>
    <w:rsid w:val="00460666"/>
    <w:rsid w:val="0046088A"/>
    <w:rsid w:val="00460CF2"/>
    <w:rsid w:val="00461441"/>
    <w:rsid w:val="00461755"/>
    <w:rsid w:val="004620ED"/>
    <w:rsid w:val="004635F6"/>
    <w:rsid w:val="00463E52"/>
    <w:rsid w:val="004643A4"/>
    <w:rsid w:val="0046475E"/>
    <w:rsid w:val="0046494F"/>
    <w:rsid w:val="00464D00"/>
    <w:rsid w:val="00465158"/>
    <w:rsid w:val="00466011"/>
    <w:rsid w:val="00466203"/>
    <w:rsid w:val="00466242"/>
    <w:rsid w:val="0046647C"/>
    <w:rsid w:val="0046661B"/>
    <w:rsid w:val="004669E6"/>
    <w:rsid w:val="00466B93"/>
    <w:rsid w:val="00466E8B"/>
    <w:rsid w:val="004676A7"/>
    <w:rsid w:val="00470553"/>
    <w:rsid w:val="0047065C"/>
    <w:rsid w:val="004707B3"/>
    <w:rsid w:val="00470BD9"/>
    <w:rsid w:val="00470CED"/>
    <w:rsid w:val="00471021"/>
    <w:rsid w:val="00471362"/>
    <w:rsid w:val="004714C6"/>
    <w:rsid w:val="00471697"/>
    <w:rsid w:val="00471963"/>
    <w:rsid w:val="00471D09"/>
    <w:rsid w:val="00472094"/>
    <w:rsid w:val="00472528"/>
    <w:rsid w:val="00472971"/>
    <w:rsid w:val="00472C6D"/>
    <w:rsid w:val="00472C93"/>
    <w:rsid w:val="00473101"/>
    <w:rsid w:val="0047320B"/>
    <w:rsid w:val="00473CA6"/>
    <w:rsid w:val="004741F6"/>
    <w:rsid w:val="004742A3"/>
    <w:rsid w:val="004748FA"/>
    <w:rsid w:val="00474B00"/>
    <w:rsid w:val="004752BE"/>
    <w:rsid w:val="004753D5"/>
    <w:rsid w:val="0047551C"/>
    <w:rsid w:val="0047563A"/>
    <w:rsid w:val="00475ED2"/>
    <w:rsid w:val="004762AA"/>
    <w:rsid w:val="004762CE"/>
    <w:rsid w:val="004763E5"/>
    <w:rsid w:val="00476D8E"/>
    <w:rsid w:val="00477083"/>
    <w:rsid w:val="0047727D"/>
    <w:rsid w:val="0047736B"/>
    <w:rsid w:val="0047778F"/>
    <w:rsid w:val="00477B16"/>
    <w:rsid w:val="0048002E"/>
    <w:rsid w:val="0048017F"/>
    <w:rsid w:val="0048023B"/>
    <w:rsid w:val="004804B6"/>
    <w:rsid w:val="0048100E"/>
    <w:rsid w:val="0048176E"/>
    <w:rsid w:val="00481CF7"/>
    <w:rsid w:val="004822E8"/>
    <w:rsid w:val="004827E9"/>
    <w:rsid w:val="004829FF"/>
    <w:rsid w:val="00482DE7"/>
    <w:rsid w:val="004836B7"/>
    <w:rsid w:val="004838A4"/>
    <w:rsid w:val="00483B81"/>
    <w:rsid w:val="00483BB2"/>
    <w:rsid w:val="00483C69"/>
    <w:rsid w:val="004842AE"/>
    <w:rsid w:val="004849D6"/>
    <w:rsid w:val="00484FF2"/>
    <w:rsid w:val="00485403"/>
    <w:rsid w:val="004859BB"/>
    <w:rsid w:val="00485C92"/>
    <w:rsid w:val="00485EA4"/>
    <w:rsid w:val="00486189"/>
    <w:rsid w:val="004865FC"/>
    <w:rsid w:val="00486A00"/>
    <w:rsid w:val="0048700C"/>
    <w:rsid w:val="004873CE"/>
    <w:rsid w:val="004876E3"/>
    <w:rsid w:val="00487AA5"/>
    <w:rsid w:val="00487C86"/>
    <w:rsid w:val="00487DE2"/>
    <w:rsid w:val="004900DB"/>
    <w:rsid w:val="004902EE"/>
    <w:rsid w:val="0049041A"/>
    <w:rsid w:val="00491090"/>
    <w:rsid w:val="004910D9"/>
    <w:rsid w:val="00491D42"/>
    <w:rsid w:val="00492040"/>
    <w:rsid w:val="004926DC"/>
    <w:rsid w:val="00492B08"/>
    <w:rsid w:val="00493238"/>
    <w:rsid w:val="00493424"/>
    <w:rsid w:val="004934CC"/>
    <w:rsid w:val="00493D78"/>
    <w:rsid w:val="00493F3E"/>
    <w:rsid w:val="0049439C"/>
    <w:rsid w:val="0049448E"/>
    <w:rsid w:val="004949E5"/>
    <w:rsid w:val="00494A77"/>
    <w:rsid w:val="00494BBB"/>
    <w:rsid w:val="00495465"/>
    <w:rsid w:val="004958E3"/>
    <w:rsid w:val="00496691"/>
    <w:rsid w:val="004969B1"/>
    <w:rsid w:val="00496BEB"/>
    <w:rsid w:val="00496BEC"/>
    <w:rsid w:val="00496C29"/>
    <w:rsid w:val="0049714F"/>
    <w:rsid w:val="004972EF"/>
    <w:rsid w:val="00497ED7"/>
    <w:rsid w:val="004A07E1"/>
    <w:rsid w:val="004A09A8"/>
    <w:rsid w:val="004A0ADA"/>
    <w:rsid w:val="004A0BD4"/>
    <w:rsid w:val="004A0C0D"/>
    <w:rsid w:val="004A135D"/>
    <w:rsid w:val="004A18BF"/>
    <w:rsid w:val="004A1CF8"/>
    <w:rsid w:val="004A2423"/>
    <w:rsid w:val="004A27D0"/>
    <w:rsid w:val="004A3482"/>
    <w:rsid w:val="004A3A29"/>
    <w:rsid w:val="004A40EB"/>
    <w:rsid w:val="004A46F6"/>
    <w:rsid w:val="004A4910"/>
    <w:rsid w:val="004A4C83"/>
    <w:rsid w:val="004A6067"/>
    <w:rsid w:val="004A6085"/>
    <w:rsid w:val="004A6DA6"/>
    <w:rsid w:val="004A6FE8"/>
    <w:rsid w:val="004A7989"/>
    <w:rsid w:val="004B0AB9"/>
    <w:rsid w:val="004B0BB2"/>
    <w:rsid w:val="004B0C74"/>
    <w:rsid w:val="004B1BFB"/>
    <w:rsid w:val="004B1C50"/>
    <w:rsid w:val="004B1F3B"/>
    <w:rsid w:val="004B2D3E"/>
    <w:rsid w:val="004B2D52"/>
    <w:rsid w:val="004B37E8"/>
    <w:rsid w:val="004B40B2"/>
    <w:rsid w:val="004B4399"/>
    <w:rsid w:val="004B43AE"/>
    <w:rsid w:val="004B48C5"/>
    <w:rsid w:val="004B4BC7"/>
    <w:rsid w:val="004B4C83"/>
    <w:rsid w:val="004B4CF7"/>
    <w:rsid w:val="004B5800"/>
    <w:rsid w:val="004B58CE"/>
    <w:rsid w:val="004B5D96"/>
    <w:rsid w:val="004B5F4F"/>
    <w:rsid w:val="004B6325"/>
    <w:rsid w:val="004B6B82"/>
    <w:rsid w:val="004B7470"/>
    <w:rsid w:val="004B74BA"/>
    <w:rsid w:val="004B7E5F"/>
    <w:rsid w:val="004C01EE"/>
    <w:rsid w:val="004C05BF"/>
    <w:rsid w:val="004C0DEB"/>
    <w:rsid w:val="004C155E"/>
    <w:rsid w:val="004C1A8C"/>
    <w:rsid w:val="004C1B22"/>
    <w:rsid w:val="004C249A"/>
    <w:rsid w:val="004C26E9"/>
    <w:rsid w:val="004C2A5C"/>
    <w:rsid w:val="004C2B95"/>
    <w:rsid w:val="004C2F07"/>
    <w:rsid w:val="004C2F45"/>
    <w:rsid w:val="004C3343"/>
    <w:rsid w:val="004C39E4"/>
    <w:rsid w:val="004C3B69"/>
    <w:rsid w:val="004C3CB6"/>
    <w:rsid w:val="004C468B"/>
    <w:rsid w:val="004C48A6"/>
    <w:rsid w:val="004C4C69"/>
    <w:rsid w:val="004C4CEF"/>
    <w:rsid w:val="004C4EB4"/>
    <w:rsid w:val="004C4F40"/>
    <w:rsid w:val="004C5816"/>
    <w:rsid w:val="004C58B5"/>
    <w:rsid w:val="004C5E26"/>
    <w:rsid w:val="004C6C51"/>
    <w:rsid w:val="004C7003"/>
    <w:rsid w:val="004C77A6"/>
    <w:rsid w:val="004D016D"/>
    <w:rsid w:val="004D061E"/>
    <w:rsid w:val="004D082F"/>
    <w:rsid w:val="004D0865"/>
    <w:rsid w:val="004D10FE"/>
    <w:rsid w:val="004D12E1"/>
    <w:rsid w:val="004D1824"/>
    <w:rsid w:val="004D194E"/>
    <w:rsid w:val="004D2131"/>
    <w:rsid w:val="004D2149"/>
    <w:rsid w:val="004D217C"/>
    <w:rsid w:val="004D3174"/>
    <w:rsid w:val="004D39E7"/>
    <w:rsid w:val="004D3C03"/>
    <w:rsid w:val="004D3DA4"/>
    <w:rsid w:val="004D3E09"/>
    <w:rsid w:val="004D3F92"/>
    <w:rsid w:val="004D42B0"/>
    <w:rsid w:val="004D43DE"/>
    <w:rsid w:val="004D45B9"/>
    <w:rsid w:val="004D45D3"/>
    <w:rsid w:val="004D469B"/>
    <w:rsid w:val="004D47CF"/>
    <w:rsid w:val="004D4F1B"/>
    <w:rsid w:val="004D5401"/>
    <w:rsid w:val="004D564F"/>
    <w:rsid w:val="004D57E9"/>
    <w:rsid w:val="004D624F"/>
    <w:rsid w:val="004D6523"/>
    <w:rsid w:val="004D6614"/>
    <w:rsid w:val="004D6828"/>
    <w:rsid w:val="004D6BE6"/>
    <w:rsid w:val="004D70D8"/>
    <w:rsid w:val="004D70E5"/>
    <w:rsid w:val="004D78B6"/>
    <w:rsid w:val="004D7D43"/>
    <w:rsid w:val="004E0249"/>
    <w:rsid w:val="004E065A"/>
    <w:rsid w:val="004E067A"/>
    <w:rsid w:val="004E0BA9"/>
    <w:rsid w:val="004E0BB2"/>
    <w:rsid w:val="004E0D70"/>
    <w:rsid w:val="004E14D8"/>
    <w:rsid w:val="004E15A3"/>
    <w:rsid w:val="004E172E"/>
    <w:rsid w:val="004E17CD"/>
    <w:rsid w:val="004E1891"/>
    <w:rsid w:val="004E18EB"/>
    <w:rsid w:val="004E1A6F"/>
    <w:rsid w:val="004E1DE0"/>
    <w:rsid w:val="004E230C"/>
    <w:rsid w:val="004E266D"/>
    <w:rsid w:val="004E2A2C"/>
    <w:rsid w:val="004E2BB8"/>
    <w:rsid w:val="004E2C68"/>
    <w:rsid w:val="004E2D7A"/>
    <w:rsid w:val="004E32E6"/>
    <w:rsid w:val="004E336D"/>
    <w:rsid w:val="004E3CE7"/>
    <w:rsid w:val="004E42C8"/>
    <w:rsid w:val="004E490B"/>
    <w:rsid w:val="004E5057"/>
    <w:rsid w:val="004E5131"/>
    <w:rsid w:val="004E658C"/>
    <w:rsid w:val="004E7019"/>
    <w:rsid w:val="004E7347"/>
    <w:rsid w:val="004E7BE5"/>
    <w:rsid w:val="004E7EE8"/>
    <w:rsid w:val="004E7F6F"/>
    <w:rsid w:val="004F019B"/>
    <w:rsid w:val="004F07E3"/>
    <w:rsid w:val="004F0938"/>
    <w:rsid w:val="004F0BDF"/>
    <w:rsid w:val="004F26EB"/>
    <w:rsid w:val="004F28BB"/>
    <w:rsid w:val="004F310C"/>
    <w:rsid w:val="004F32B6"/>
    <w:rsid w:val="004F35DC"/>
    <w:rsid w:val="004F3C14"/>
    <w:rsid w:val="004F4660"/>
    <w:rsid w:val="004F47F1"/>
    <w:rsid w:val="004F529C"/>
    <w:rsid w:val="004F58EB"/>
    <w:rsid w:val="004F5E6D"/>
    <w:rsid w:val="004F65C9"/>
    <w:rsid w:val="004F6682"/>
    <w:rsid w:val="004F6DB1"/>
    <w:rsid w:val="004F753D"/>
    <w:rsid w:val="004F79A7"/>
    <w:rsid w:val="004F79C5"/>
    <w:rsid w:val="004F7A38"/>
    <w:rsid w:val="004F7C35"/>
    <w:rsid w:val="00500F1D"/>
    <w:rsid w:val="005010DC"/>
    <w:rsid w:val="00501764"/>
    <w:rsid w:val="005017A1"/>
    <w:rsid w:val="00501A41"/>
    <w:rsid w:val="00501F63"/>
    <w:rsid w:val="00502251"/>
    <w:rsid w:val="00502928"/>
    <w:rsid w:val="0050299F"/>
    <w:rsid w:val="005036CF"/>
    <w:rsid w:val="005043C9"/>
    <w:rsid w:val="005047F5"/>
    <w:rsid w:val="005048BC"/>
    <w:rsid w:val="00505043"/>
    <w:rsid w:val="00505407"/>
    <w:rsid w:val="00505709"/>
    <w:rsid w:val="00505B49"/>
    <w:rsid w:val="00506B1E"/>
    <w:rsid w:val="00506B2B"/>
    <w:rsid w:val="00506DCC"/>
    <w:rsid w:val="00506E80"/>
    <w:rsid w:val="00506F8C"/>
    <w:rsid w:val="00506F9D"/>
    <w:rsid w:val="005074BD"/>
    <w:rsid w:val="00507E72"/>
    <w:rsid w:val="00510108"/>
    <w:rsid w:val="00510859"/>
    <w:rsid w:val="005108C2"/>
    <w:rsid w:val="0051090E"/>
    <w:rsid w:val="00510965"/>
    <w:rsid w:val="00510E98"/>
    <w:rsid w:val="005112FC"/>
    <w:rsid w:val="005113BA"/>
    <w:rsid w:val="00511BE4"/>
    <w:rsid w:val="00512001"/>
    <w:rsid w:val="005120E4"/>
    <w:rsid w:val="00512121"/>
    <w:rsid w:val="005122C7"/>
    <w:rsid w:val="00512348"/>
    <w:rsid w:val="0051271D"/>
    <w:rsid w:val="00512DE3"/>
    <w:rsid w:val="005133E5"/>
    <w:rsid w:val="00513405"/>
    <w:rsid w:val="00513697"/>
    <w:rsid w:val="00513BDD"/>
    <w:rsid w:val="00514C5E"/>
    <w:rsid w:val="00514EA0"/>
    <w:rsid w:val="0051525B"/>
    <w:rsid w:val="00515E6B"/>
    <w:rsid w:val="0051630A"/>
    <w:rsid w:val="0051692C"/>
    <w:rsid w:val="00516F2B"/>
    <w:rsid w:val="00516FDA"/>
    <w:rsid w:val="005172ED"/>
    <w:rsid w:val="005173FE"/>
    <w:rsid w:val="00517539"/>
    <w:rsid w:val="00517C9F"/>
    <w:rsid w:val="00520C68"/>
    <w:rsid w:val="00521193"/>
    <w:rsid w:val="0052139F"/>
    <w:rsid w:val="0052159B"/>
    <w:rsid w:val="00521694"/>
    <w:rsid w:val="00521BE4"/>
    <w:rsid w:val="005221B3"/>
    <w:rsid w:val="00522A9E"/>
    <w:rsid w:val="00522D11"/>
    <w:rsid w:val="00522EC6"/>
    <w:rsid w:val="005236C4"/>
    <w:rsid w:val="005239C2"/>
    <w:rsid w:val="00523E80"/>
    <w:rsid w:val="00524063"/>
    <w:rsid w:val="005241BC"/>
    <w:rsid w:val="005245CF"/>
    <w:rsid w:val="005247D7"/>
    <w:rsid w:val="00524E04"/>
    <w:rsid w:val="00525086"/>
    <w:rsid w:val="00525237"/>
    <w:rsid w:val="00525E1E"/>
    <w:rsid w:val="00526666"/>
    <w:rsid w:val="0052675F"/>
    <w:rsid w:val="00526768"/>
    <w:rsid w:val="0052679D"/>
    <w:rsid w:val="005268FA"/>
    <w:rsid w:val="00527050"/>
    <w:rsid w:val="00527085"/>
    <w:rsid w:val="00527A11"/>
    <w:rsid w:val="00527F4B"/>
    <w:rsid w:val="0053006C"/>
    <w:rsid w:val="00530092"/>
    <w:rsid w:val="00530170"/>
    <w:rsid w:val="005301E8"/>
    <w:rsid w:val="0053034D"/>
    <w:rsid w:val="00530387"/>
    <w:rsid w:val="005303B0"/>
    <w:rsid w:val="005304E1"/>
    <w:rsid w:val="00530DA8"/>
    <w:rsid w:val="00531599"/>
    <w:rsid w:val="005315FB"/>
    <w:rsid w:val="00531883"/>
    <w:rsid w:val="0053213B"/>
    <w:rsid w:val="00532244"/>
    <w:rsid w:val="00532815"/>
    <w:rsid w:val="00532949"/>
    <w:rsid w:val="00532A0B"/>
    <w:rsid w:val="00532E9F"/>
    <w:rsid w:val="005339AE"/>
    <w:rsid w:val="00534562"/>
    <w:rsid w:val="00535009"/>
    <w:rsid w:val="00535125"/>
    <w:rsid w:val="00535525"/>
    <w:rsid w:val="00535532"/>
    <w:rsid w:val="00536168"/>
    <w:rsid w:val="005367C3"/>
    <w:rsid w:val="00536A04"/>
    <w:rsid w:val="00536CC3"/>
    <w:rsid w:val="00536F1E"/>
    <w:rsid w:val="005371AB"/>
    <w:rsid w:val="0053722A"/>
    <w:rsid w:val="005376BE"/>
    <w:rsid w:val="00537A25"/>
    <w:rsid w:val="00540A2E"/>
    <w:rsid w:val="00540B11"/>
    <w:rsid w:val="0054141B"/>
    <w:rsid w:val="005418EE"/>
    <w:rsid w:val="00541A64"/>
    <w:rsid w:val="00541F38"/>
    <w:rsid w:val="00541F4F"/>
    <w:rsid w:val="00542257"/>
    <w:rsid w:val="00542325"/>
    <w:rsid w:val="005423C9"/>
    <w:rsid w:val="00542D80"/>
    <w:rsid w:val="00542EDC"/>
    <w:rsid w:val="00543611"/>
    <w:rsid w:val="00543DF5"/>
    <w:rsid w:val="005447BB"/>
    <w:rsid w:val="005450E9"/>
    <w:rsid w:val="005452CB"/>
    <w:rsid w:val="0054541F"/>
    <w:rsid w:val="0054557E"/>
    <w:rsid w:val="005455D9"/>
    <w:rsid w:val="00545D97"/>
    <w:rsid w:val="00545EE2"/>
    <w:rsid w:val="00545F9A"/>
    <w:rsid w:val="00546262"/>
    <w:rsid w:val="005463A7"/>
    <w:rsid w:val="00546AB4"/>
    <w:rsid w:val="00546DFD"/>
    <w:rsid w:val="00546F55"/>
    <w:rsid w:val="00547119"/>
    <w:rsid w:val="005473FC"/>
    <w:rsid w:val="00550305"/>
    <w:rsid w:val="0055072F"/>
    <w:rsid w:val="00550C68"/>
    <w:rsid w:val="00550DAC"/>
    <w:rsid w:val="0055131A"/>
    <w:rsid w:val="00551894"/>
    <w:rsid w:val="005528C6"/>
    <w:rsid w:val="00552BD1"/>
    <w:rsid w:val="00552E0E"/>
    <w:rsid w:val="00553337"/>
    <w:rsid w:val="00553371"/>
    <w:rsid w:val="00553716"/>
    <w:rsid w:val="00553A26"/>
    <w:rsid w:val="00554454"/>
    <w:rsid w:val="005545E9"/>
    <w:rsid w:val="005547ED"/>
    <w:rsid w:val="00554A7F"/>
    <w:rsid w:val="00554B96"/>
    <w:rsid w:val="00554ED9"/>
    <w:rsid w:val="00554FFB"/>
    <w:rsid w:val="005559F4"/>
    <w:rsid w:val="005559FE"/>
    <w:rsid w:val="00555B7A"/>
    <w:rsid w:val="005560FC"/>
    <w:rsid w:val="005564A1"/>
    <w:rsid w:val="00556BC4"/>
    <w:rsid w:val="005572D2"/>
    <w:rsid w:val="0055782A"/>
    <w:rsid w:val="00560052"/>
    <w:rsid w:val="0056007F"/>
    <w:rsid w:val="0056062B"/>
    <w:rsid w:val="00560723"/>
    <w:rsid w:val="00560927"/>
    <w:rsid w:val="00560C30"/>
    <w:rsid w:val="0056120C"/>
    <w:rsid w:val="00561BDE"/>
    <w:rsid w:val="0056203B"/>
    <w:rsid w:val="00562042"/>
    <w:rsid w:val="0056228F"/>
    <w:rsid w:val="00562643"/>
    <w:rsid w:val="0056285B"/>
    <w:rsid w:val="00562C27"/>
    <w:rsid w:val="00563081"/>
    <w:rsid w:val="005637AB"/>
    <w:rsid w:val="00563994"/>
    <w:rsid w:val="005642D0"/>
    <w:rsid w:val="005645CE"/>
    <w:rsid w:val="00564876"/>
    <w:rsid w:val="0056491C"/>
    <w:rsid w:val="00564D92"/>
    <w:rsid w:val="00565BC5"/>
    <w:rsid w:val="00566340"/>
    <w:rsid w:val="00566966"/>
    <w:rsid w:val="00567097"/>
    <w:rsid w:val="005673E3"/>
    <w:rsid w:val="005675A6"/>
    <w:rsid w:val="00567936"/>
    <w:rsid w:val="00567BB5"/>
    <w:rsid w:val="00567DEE"/>
    <w:rsid w:val="0057072B"/>
    <w:rsid w:val="0057090F"/>
    <w:rsid w:val="00570B5F"/>
    <w:rsid w:val="00570EA5"/>
    <w:rsid w:val="00571003"/>
    <w:rsid w:val="00571013"/>
    <w:rsid w:val="0057126C"/>
    <w:rsid w:val="00571308"/>
    <w:rsid w:val="0057198F"/>
    <w:rsid w:val="005719FD"/>
    <w:rsid w:val="00571B26"/>
    <w:rsid w:val="00571E86"/>
    <w:rsid w:val="00571EDD"/>
    <w:rsid w:val="005725B1"/>
    <w:rsid w:val="00572722"/>
    <w:rsid w:val="00572792"/>
    <w:rsid w:val="00572969"/>
    <w:rsid w:val="0057298B"/>
    <w:rsid w:val="00573D3E"/>
    <w:rsid w:val="00573EED"/>
    <w:rsid w:val="00573FC1"/>
    <w:rsid w:val="005752AB"/>
    <w:rsid w:val="00575A8C"/>
    <w:rsid w:val="00575BDE"/>
    <w:rsid w:val="0057628D"/>
    <w:rsid w:val="00576461"/>
    <w:rsid w:val="0057656C"/>
    <w:rsid w:val="00576D2F"/>
    <w:rsid w:val="00576D6B"/>
    <w:rsid w:val="00576DCF"/>
    <w:rsid w:val="00577475"/>
    <w:rsid w:val="00577657"/>
    <w:rsid w:val="00577D15"/>
    <w:rsid w:val="0058110F"/>
    <w:rsid w:val="00581178"/>
    <w:rsid w:val="00581393"/>
    <w:rsid w:val="0058154C"/>
    <w:rsid w:val="005819CB"/>
    <w:rsid w:val="00581E9A"/>
    <w:rsid w:val="005824BE"/>
    <w:rsid w:val="00584426"/>
    <w:rsid w:val="0058459D"/>
    <w:rsid w:val="00584B9A"/>
    <w:rsid w:val="00584C67"/>
    <w:rsid w:val="00584D2A"/>
    <w:rsid w:val="00585D63"/>
    <w:rsid w:val="00585DBD"/>
    <w:rsid w:val="00586C55"/>
    <w:rsid w:val="00587428"/>
    <w:rsid w:val="00587A8C"/>
    <w:rsid w:val="00587AB2"/>
    <w:rsid w:val="005900CD"/>
    <w:rsid w:val="00590436"/>
    <w:rsid w:val="00590BB7"/>
    <w:rsid w:val="00590F7B"/>
    <w:rsid w:val="0059103B"/>
    <w:rsid w:val="00591096"/>
    <w:rsid w:val="00591414"/>
    <w:rsid w:val="00591CFF"/>
    <w:rsid w:val="00591FFF"/>
    <w:rsid w:val="00592ED3"/>
    <w:rsid w:val="0059302F"/>
    <w:rsid w:val="005932D5"/>
    <w:rsid w:val="00593472"/>
    <w:rsid w:val="00593B0B"/>
    <w:rsid w:val="00594459"/>
    <w:rsid w:val="0059454D"/>
    <w:rsid w:val="005948EA"/>
    <w:rsid w:val="00594DDC"/>
    <w:rsid w:val="00594FAA"/>
    <w:rsid w:val="0059550B"/>
    <w:rsid w:val="00595732"/>
    <w:rsid w:val="00595B11"/>
    <w:rsid w:val="00595B67"/>
    <w:rsid w:val="00595E37"/>
    <w:rsid w:val="0059621C"/>
    <w:rsid w:val="0059658B"/>
    <w:rsid w:val="005965AB"/>
    <w:rsid w:val="005965EA"/>
    <w:rsid w:val="0059791A"/>
    <w:rsid w:val="00597A4D"/>
    <w:rsid w:val="00597B04"/>
    <w:rsid w:val="00597DA9"/>
    <w:rsid w:val="005A0256"/>
    <w:rsid w:val="005A028E"/>
    <w:rsid w:val="005A0596"/>
    <w:rsid w:val="005A07F2"/>
    <w:rsid w:val="005A10FB"/>
    <w:rsid w:val="005A1356"/>
    <w:rsid w:val="005A15DA"/>
    <w:rsid w:val="005A1E07"/>
    <w:rsid w:val="005A2248"/>
    <w:rsid w:val="005A2909"/>
    <w:rsid w:val="005A2959"/>
    <w:rsid w:val="005A2A41"/>
    <w:rsid w:val="005A2EDD"/>
    <w:rsid w:val="005A357B"/>
    <w:rsid w:val="005A3F91"/>
    <w:rsid w:val="005A461E"/>
    <w:rsid w:val="005A4CC6"/>
    <w:rsid w:val="005A6350"/>
    <w:rsid w:val="005A649F"/>
    <w:rsid w:val="005A6647"/>
    <w:rsid w:val="005A6BF2"/>
    <w:rsid w:val="005A6F2D"/>
    <w:rsid w:val="005A7527"/>
    <w:rsid w:val="005A7F88"/>
    <w:rsid w:val="005A7FCD"/>
    <w:rsid w:val="005B005C"/>
    <w:rsid w:val="005B0184"/>
    <w:rsid w:val="005B04DD"/>
    <w:rsid w:val="005B05D1"/>
    <w:rsid w:val="005B0737"/>
    <w:rsid w:val="005B0D09"/>
    <w:rsid w:val="005B0E0A"/>
    <w:rsid w:val="005B18E6"/>
    <w:rsid w:val="005B20A9"/>
    <w:rsid w:val="005B3191"/>
    <w:rsid w:val="005B3238"/>
    <w:rsid w:val="005B36F7"/>
    <w:rsid w:val="005B3EE1"/>
    <w:rsid w:val="005B4194"/>
    <w:rsid w:val="005B44EE"/>
    <w:rsid w:val="005B49B7"/>
    <w:rsid w:val="005B5177"/>
    <w:rsid w:val="005B5205"/>
    <w:rsid w:val="005B5428"/>
    <w:rsid w:val="005B6352"/>
    <w:rsid w:val="005B6BD7"/>
    <w:rsid w:val="005B7B2D"/>
    <w:rsid w:val="005B7C2E"/>
    <w:rsid w:val="005B7DF2"/>
    <w:rsid w:val="005C064F"/>
    <w:rsid w:val="005C0F74"/>
    <w:rsid w:val="005C1082"/>
    <w:rsid w:val="005C11CB"/>
    <w:rsid w:val="005C257F"/>
    <w:rsid w:val="005C27F0"/>
    <w:rsid w:val="005C2CAF"/>
    <w:rsid w:val="005C343F"/>
    <w:rsid w:val="005C36B0"/>
    <w:rsid w:val="005C377C"/>
    <w:rsid w:val="005C4219"/>
    <w:rsid w:val="005C48F1"/>
    <w:rsid w:val="005C585B"/>
    <w:rsid w:val="005C6598"/>
    <w:rsid w:val="005C660D"/>
    <w:rsid w:val="005C69C8"/>
    <w:rsid w:val="005C6E7A"/>
    <w:rsid w:val="005C7781"/>
    <w:rsid w:val="005C7B1A"/>
    <w:rsid w:val="005D00D9"/>
    <w:rsid w:val="005D037F"/>
    <w:rsid w:val="005D04F6"/>
    <w:rsid w:val="005D0FA7"/>
    <w:rsid w:val="005D14C3"/>
    <w:rsid w:val="005D181C"/>
    <w:rsid w:val="005D19B2"/>
    <w:rsid w:val="005D2189"/>
    <w:rsid w:val="005D23C2"/>
    <w:rsid w:val="005D25F3"/>
    <w:rsid w:val="005D2CDB"/>
    <w:rsid w:val="005D398D"/>
    <w:rsid w:val="005D3CD3"/>
    <w:rsid w:val="005D3D18"/>
    <w:rsid w:val="005D4564"/>
    <w:rsid w:val="005D491A"/>
    <w:rsid w:val="005D5D1E"/>
    <w:rsid w:val="005D5E7E"/>
    <w:rsid w:val="005D5F32"/>
    <w:rsid w:val="005D624E"/>
    <w:rsid w:val="005D637B"/>
    <w:rsid w:val="005D65BF"/>
    <w:rsid w:val="005D65ED"/>
    <w:rsid w:val="005D71B5"/>
    <w:rsid w:val="005D72BD"/>
    <w:rsid w:val="005E10E8"/>
    <w:rsid w:val="005E13A1"/>
    <w:rsid w:val="005E1B52"/>
    <w:rsid w:val="005E2213"/>
    <w:rsid w:val="005E280B"/>
    <w:rsid w:val="005E2BF6"/>
    <w:rsid w:val="005E2E85"/>
    <w:rsid w:val="005E301A"/>
    <w:rsid w:val="005E327E"/>
    <w:rsid w:val="005E3F1E"/>
    <w:rsid w:val="005E470C"/>
    <w:rsid w:val="005E4B1B"/>
    <w:rsid w:val="005E4F95"/>
    <w:rsid w:val="005E4FF9"/>
    <w:rsid w:val="005E600C"/>
    <w:rsid w:val="005E6283"/>
    <w:rsid w:val="005E62F0"/>
    <w:rsid w:val="005E67D2"/>
    <w:rsid w:val="005E6A5D"/>
    <w:rsid w:val="005E6F07"/>
    <w:rsid w:val="005E738C"/>
    <w:rsid w:val="005E75C1"/>
    <w:rsid w:val="005E7753"/>
    <w:rsid w:val="005E7B80"/>
    <w:rsid w:val="005E7F64"/>
    <w:rsid w:val="005F098E"/>
    <w:rsid w:val="005F0D44"/>
    <w:rsid w:val="005F0EEC"/>
    <w:rsid w:val="005F114D"/>
    <w:rsid w:val="005F1DA7"/>
    <w:rsid w:val="005F23E3"/>
    <w:rsid w:val="005F2497"/>
    <w:rsid w:val="005F2598"/>
    <w:rsid w:val="005F29FD"/>
    <w:rsid w:val="005F2A01"/>
    <w:rsid w:val="005F30C2"/>
    <w:rsid w:val="005F3CE2"/>
    <w:rsid w:val="005F5289"/>
    <w:rsid w:val="005F5B9C"/>
    <w:rsid w:val="005F5DA8"/>
    <w:rsid w:val="005F6324"/>
    <w:rsid w:val="005F6F46"/>
    <w:rsid w:val="005F748B"/>
    <w:rsid w:val="005F79E9"/>
    <w:rsid w:val="005F7A14"/>
    <w:rsid w:val="005F7E89"/>
    <w:rsid w:val="005F7F84"/>
    <w:rsid w:val="00601570"/>
    <w:rsid w:val="00601691"/>
    <w:rsid w:val="00601713"/>
    <w:rsid w:val="006018DC"/>
    <w:rsid w:val="00601DB5"/>
    <w:rsid w:val="00602102"/>
    <w:rsid w:val="00602128"/>
    <w:rsid w:val="00602695"/>
    <w:rsid w:val="006040B0"/>
    <w:rsid w:val="006040CD"/>
    <w:rsid w:val="006041A5"/>
    <w:rsid w:val="006042C6"/>
    <w:rsid w:val="0060437F"/>
    <w:rsid w:val="006046EB"/>
    <w:rsid w:val="00604930"/>
    <w:rsid w:val="00604ABB"/>
    <w:rsid w:val="00604B2A"/>
    <w:rsid w:val="00604F79"/>
    <w:rsid w:val="00605110"/>
    <w:rsid w:val="006055D9"/>
    <w:rsid w:val="00605D3F"/>
    <w:rsid w:val="00605E9B"/>
    <w:rsid w:val="0060673C"/>
    <w:rsid w:val="00606CFB"/>
    <w:rsid w:val="00607FC5"/>
    <w:rsid w:val="00610943"/>
    <w:rsid w:val="0061120D"/>
    <w:rsid w:val="00611297"/>
    <w:rsid w:val="00611815"/>
    <w:rsid w:val="00611BFF"/>
    <w:rsid w:val="00611CC4"/>
    <w:rsid w:val="00611DE8"/>
    <w:rsid w:val="006121A8"/>
    <w:rsid w:val="0061223F"/>
    <w:rsid w:val="00612559"/>
    <w:rsid w:val="00613040"/>
    <w:rsid w:val="00613A93"/>
    <w:rsid w:val="0061401D"/>
    <w:rsid w:val="006141B5"/>
    <w:rsid w:val="00614445"/>
    <w:rsid w:val="00614D76"/>
    <w:rsid w:val="00614D85"/>
    <w:rsid w:val="006156B9"/>
    <w:rsid w:val="006160ED"/>
    <w:rsid w:val="00616448"/>
    <w:rsid w:val="00616F8C"/>
    <w:rsid w:val="00617A41"/>
    <w:rsid w:val="00620802"/>
    <w:rsid w:val="00620E09"/>
    <w:rsid w:val="00621743"/>
    <w:rsid w:val="00621A1F"/>
    <w:rsid w:val="00622359"/>
    <w:rsid w:val="00622CA6"/>
    <w:rsid w:val="006230BA"/>
    <w:rsid w:val="0062353C"/>
    <w:rsid w:val="006235D6"/>
    <w:rsid w:val="00623AAE"/>
    <w:rsid w:val="00623E4D"/>
    <w:rsid w:val="0062472C"/>
    <w:rsid w:val="006259F7"/>
    <w:rsid w:val="00625D80"/>
    <w:rsid w:val="0062643A"/>
    <w:rsid w:val="00626797"/>
    <w:rsid w:val="006269EF"/>
    <w:rsid w:val="00626DEB"/>
    <w:rsid w:val="00627254"/>
    <w:rsid w:val="00627B5E"/>
    <w:rsid w:val="00627C5C"/>
    <w:rsid w:val="00627C6B"/>
    <w:rsid w:val="00627CD7"/>
    <w:rsid w:val="0063021B"/>
    <w:rsid w:val="00630623"/>
    <w:rsid w:val="00630CF8"/>
    <w:rsid w:val="006311B3"/>
    <w:rsid w:val="006311DD"/>
    <w:rsid w:val="00631355"/>
    <w:rsid w:val="006316C5"/>
    <w:rsid w:val="006317B2"/>
    <w:rsid w:val="00631A0C"/>
    <w:rsid w:val="00631CC0"/>
    <w:rsid w:val="00632741"/>
    <w:rsid w:val="00632B44"/>
    <w:rsid w:val="00632FA1"/>
    <w:rsid w:val="006335C2"/>
    <w:rsid w:val="00633B0A"/>
    <w:rsid w:val="00634118"/>
    <w:rsid w:val="00634BEF"/>
    <w:rsid w:val="00635345"/>
    <w:rsid w:val="0063607F"/>
    <w:rsid w:val="00636227"/>
    <w:rsid w:val="00636799"/>
    <w:rsid w:val="00636C32"/>
    <w:rsid w:val="00636ECB"/>
    <w:rsid w:val="006370E9"/>
    <w:rsid w:val="00637110"/>
    <w:rsid w:val="006371AF"/>
    <w:rsid w:val="00637595"/>
    <w:rsid w:val="0063761F"/>
    <w:rsid w:val="00637683"/>
    <w:rsid w:val="00637A01"/>
    <w:rsid w:val="00637BD0"/>
    <w:rsid w:val="00637C62"/>
    <w:rsid w:val="00640A9A"/>
    <w:rsid w:val="00641A11"/>
    <w:rsid w:val="00641C77"/>
    <w:rsid w:val="00641E73"/>
    <w:rsid w:val="006423C2"/>
    <w:rsid w:val="00642424"/>
    <w:rsid w:val="006426E2"/>
    <w:rsid w:val="0064298C"/>
    <w:rsid w:val="00642E6C"/>
    <w:rsid w:val="0064343F"/>
    <w:rsid w:val="006437BF"/>
    <w:rsid w:val="0064384F"/>
    <w:rsid w:val="006439F2"/>
    <w:rsid w:val="00643F76"/>
    <w:rsid w:val="00644416"/>
    <w:rsid w:val="00644951"/>
    <w:rsid w:val="00644EFC"/>
    <w:rsid w:val="006456C2"/>
    <w:rsid w:val="00645776"/>
    <w:rsid w:val="00645803"/>
    <w:rsid w:val="006463E8"/>
    <w:rsid w:val="00646A54"/>
    <w:rsid w:val="00647331"/>
    <w:rsid w:val="00647E3D"/>
    <w:rsid w:val="0065067D"/>
    <w:rsid w:val="00651037"/>
    <w:rsid w:val="006511D8"/>
    <w:rsid w:val="006512E2"/>
    <w:rsid w:val="00651564"/>
    <w:rsid w:val="00651886"/>
    <w:rsid w:val="00651EDD"/>
    <w:rsid w:val="00651F7B"/>
    <w:rsid w:val="006520DE"/>
    <w:rsid w:val="00652165"/>
    <w:rsid w:val="0065285F"/>
    <w:rsid w:val="00652A14"/>
    <w:rsid w:val="00652D84"/>
    <w:rsid w:val="00652E17"/>
    <w:rsid w:val="006533A0"/>
    <w:rsid w:val="00654DB9"/>
    <w:rsid w:val="00654DC6"/>
    <w:rsid w:val="00655596"/>
    <w:rsid w:val="00655C97"/>
    <w:rsid w:val="00656B8D"/>
    <w:rsid w:val="00656DAE"/>
    <w:rsid w:val="006570DC"/>
    <w:rsid w:val="00657668"/>
    <w:rsid w:val="00660066"/>
    <w:rsid w:val="006600B6"/>
    <w:rsid w:val="00660976"/>
    <w:rsid w:val="00660D63"/>
    <w:rsid w:val="00661328"/>
    <w:rsid w:val="006618BD"/>
    <w:rsid w:val="00661B94"/>
    <w:rsid w:val="00661EA7"/>
    <w:rsid w:val="00662053"/>
    <w:rsid w:val="006623FF"/>
    <w:rsid w:val="00662FA0"/>
    <w:rsid w:val="00662FB9"/>
    <w:rsid w:val="00663017"/>
    <w:rsid w:val="0066318D"/>
    <w:rsid w:val="0066345A"/>
    <w:rsid w:val="00663ACE"/>
    <w:rsid w:val="00663F41"/>
    <w:rsid w:val="0066444A"/>
    <w:rsid w:val="006645B5"/>
    <w:rsid w:val="00664AB1"/>
    <w:rsid w:val="00664BF0"/>
    <w:rsid w:val="006650DD"/>
    <w:rsid w:val="00665293"/>
    <w:rsid w:val="0066570F"/>
    <w:rsid w:val="00665A43"/>
    <w:rsid w:val="00665E66"/>
    <w:rsid w:val="006660E1"/>
    <w:rsid w:val="006672C7"/>
    <w:rsid w:val="006675C6"/>
    <w:rsid w:val="0067005B"/>
    <w:rsid w:val="00670240"/>
    <w:rsid w:val="006702F2"/>
    <w:rsid w:val="0067126A"/>
    <w:rsid w:val="006714A4"/>
    <w:rsid w:val="006715BA"/>
    <w:rsid w:val="0067200D"/>
    <w:rsid w:val="00672067"/>
    <w:rsid w:val="00672536"/>
    <w:rsid w:val="0067256C"/>
    <w:rsid w:val="00672753"/>
    <w:rsid w:val="00672844"/>
    <w:rsid w:val="00673365"/>
    <w:rsid w:val="006734C6"/>
    <w:rsid w:val="00673966"/>
    <w:rsid w:val="00673A58"/>
    <w:rsid w:val="0067429B"/>
    <w:rsid w:val="006745BC"/>
    <w:rsid w:val="00674E4E"/>
    <w:rsid w:val="00675102"/>
    <w:rsid w:val="0067595F"/>
    <w:rsid w:val="00676BF5"/>
    <w:rsid w:val="00676EFE"/>
    <w:rsid w:val="00676F5A"/>
    <w:rsid w:val="00676FD7"/>
    <w:rsid w:val="006770B8"/>
    <w:rsid w:val="00677C6A"/>
    <w:rsid w:val="00680059"/>
    <w:rsid w:val="00680375"/>
    <w:rsid w:val="00680818"/>
    <w:rsid w:val="00680BBD"/>
    <w:rsid w:val="00680C64"/>
    <w:rsid w:val="006824BC"/>
    <w:rsid w:val="00682599"/>
    <w:rsid w:val="006825BB"/>
    <w:rsid w:val="00682F69"/>
    <w:rsid w:val="006838BC"/>
    <w:rsid w:val="00683C00"/>
    <w:rsid w:val="006843B2"/>
    <w:rsid w:val="00684577"/>
    <w:rsid w:val="00684C00"/>
    <w:rsid w:val="00685EAE"/>
    <w:rsid w:val="0068618B"/>
    <w:rsid w:val="006878FB"/>
    <w:rsid w:val="00690C50"/>
    <w:rsid w:val="00690E35"/>
    <w:rsid w:val="00691B58"/>
    <w:rsid w:val="00691DBC"/>
    <w:rsid w:val="0069380C"/>
    <w:rsid w:val="00693BFE"/>
    <w:rsid w:val="00694726"/>
    <w:rsid w:val="00694E90"/>
    <w:rsid w:val="00695763"/>
    <w:rsid w:val="00695775"/>
    <w:rsid w:val="006958B7"/>
    <w:rsid w:val="0069595F"/>
    <w:rsid w:val="00695AAD"/>
    <w:rsid w:val="00695C7F"/>
    <w:rsid w:val="00695D75"/>
    <w:rsid w:val="00695E56"/>
    <w:rsid w:val="006961D3"/>
    <w:rsid w:val="00697CA7"/>
    <w:rsid w:val="00697E08"/>
    <w:rsid w:val="00697FFB"/>
    <w:rsid w:val="006A0504"/>
    <w:rsid w:val="006A1416"/>
    <w:rsid w:val="006A1417"/>
    <w:rsid w:val="006A1BBA"/>
    <w:rsid w:val="006A2845"/>
    <w:rsid w:val="006A2CF6"/>
    <w:rsid w:val="006A2FA8"/>
    <w:rsid w:val="006A30E7"/>
    <w:rsid w:val="006A32B4"/>
    <w:rsid w:val="006A3A67"/>
    <w:rsid w:val="006A3AF7"/>
    <w:rsid w:val="006A475A"/>
    <w:rsid w:val="006A4D35"/>
    <w:rsid w:val="006A54E2"/>
    <w:rsid w:val="006A5770"/>
    <w:rsid w:val="006A62E1"/>
    <w:rsid w:val="006A644D"/>
    <w:rsid w:val="006A6FB6"/>
    <w:rsid w:val="006A7C60"/>
    <w:rsid w:val="006B0094"/>
    <w:rsid w:val="006B0122"/>
    <w:rsid w:val="006B04AC"/>
    <w:rsid w:val="006B0A8F"/>
    <w:rsid w:val="006B0F76"/>
    <w:rsid w:val="006B0F79"/>
    <w:rsid w:val="006B16A0"/>
    <w:rsid w:val="006B2342"/>
    <w:rsid w:val="006B23EB"/>
    <w:rsid w:val="006B2600"/>
    <w:rsid w:val="006B2AB2"/>
    <w:rsid w:val="006B31D7"/>
    <w:rsid w:val="006B3914"/>
    <w:rsid w:val="006B47A2"/>
    <w:rsid w:val="006B4F8D"/>
    <w:rsid w:val="006B5070"/>
    <w:rsid w:val="006B513A"/>
    <w:rsid w:val="006B562A"/>
    <w:rsid w:val="006B591C"/>
    <w:rsid w:val="006B5BF8"/>
    <w:rsid w:val="006B5DD8"/>
    <w:rsid w:val="006B72A1"/>
    <w:rsid w:val="006B72B3"/>
    <w:rsid w:val="006B76E6"/>
    <w:rsid w:val="006B7A73"/>
    <w:rsid w:val="006B7B24"/>
    <w:rsid w:val="006B7D51"/>
    <w:rsid w:val="006B7FE6"/>
    <w:rsid w:val="006C075C"/>
    <w:rsid w:val="006C1081"/>
    <w:rsid w:val="006C115D"/>
    <w:rsid w:val="006C15C7"/>
    <w:rsid w:val="006C2770"/>
    <w:rsid w:val="006C279B"/>
    <w:rsid w:val="006C3E33"/>
    <w:rsid w:val="006C655F"/>
    <w:rsid w:val="006C67E6"/>
    <w:rsid w:val="006C6AD2"/>
    <w:rsid w:val="006C6B4B"/>
    <w:rsid w:val="006C6DEA"/>
    <w:rsid w:val="006C72EE"/>
    <w:rsid w:val="006C741C"/>
    <w:rsid w:val="006D0063"/>
    <w:rsid w:val="006D0548"/>
    <w:rsid w:val="006D09E1"/>
    <w:rsid w:val="006D0AC8"/>
    <w:rsid w:val="006D1218"/>
    <w:rsid w:val="006D164D"/>
    <w:rsid w:val="006D1D35"/>
    <w:rsid w:val="006D2976"/>
    <w:rsid w:val="006D2A13"/>
    <w:rsid w:val="006D34D1"/>
    <w:rsid w:val="006D4B66"/>
    <w:rsid w:val="006D4E9A"/>
    <w:rsid w:val="006D521D"/>
    <w:rsid w:val="006D5512"/>
    <w:rsid w:val="006D647B"/>
    <w:rsid w:val="006D6D43"/>
    <w:rsid w:val="006D70FB"/>
    <w:rsid w:val="006D70FF"/>
    <w:rsid w:val="006D725C"/>
    <w:rsid w:val="006D766D"/>
    <w:rsid w:val="006D7C1A"/>
    <w:rsid w:val="006E0105"/>
    <w:rsid w:val="006E0117"/>
    <w:rsid w:val="006E012F"/>
    <w:rsid w:val="006E057B"/>
    <w:rsid w:val="006E0678"/>
    <w:rsid w:val="006E0717"/>
    <w:rsid w:val="006E1794"/>
    <w:rsid w:val="006E1E8D"/>
    <w:rsid w:val="006E1FC7"/>
    <w:rsid w:val="006E25D4"/>
    <w:rsid w:val="006E2D36"/>
    <w:rsid w:val="006E33C8"/>
    <w:rsid w:val="006E346B"/>
    <w:rsid w:val="006E34A9"/>
    <w:rsid w:val="006E36C5"/>
    <w:rsid w:val="006E4022"/>
    <w:rsid w:val="006E41BA"/>
    <w:rsid w:val="006E45CE"/>
    <w:rsid w:val="006E471B"/>
    <w:rsid w:val="006E49B7"/>
    <w:rsid w:val="006E5072"/>
    <w:rsid w:val="006E577D"/>
    <w:rsid w:val="006E6447"/>
    <w:rsid w:val="006E6C3A"/>
    <w:rsid w:val="006E6C45"/>
    <w:rsid w:val="006E6E44"/>
    <w:rsid w:val="006F0054"/>
    <w:rsid w:val="006F0077"/>
    <w:rsid w:val="006F0243"/>
    <w:rsid w:val="006F06D9"/>
    <w:rsid w:val="006F0EBF"/>
    <w:rsid w:val="006F19D2"/>
    <w:rsid w:val="006F1C9B"/>
    <w:rsid w:val="006F2924"/>
    <w:rsid w:val="006F2A3C"/>
    <w:rsid w:val="006F2B97"/>
    <w:rsid w:val="006F2BD3"/>
    <w:rsid w:val="006F363B"/>
    <w:rsid w:val="006F3BC8"/>
    <w:rsid w:val="006F3E14"/>
    <w:rsid w:val="006F3F8F"/>
    <w:rsid w:val="006F4154"/>
    <w:rsid w:val="006F42AA"/>
    <w:rsid w:val="006F4399"/>
    <w:rsid w:val="006F49F9"/>
    <w:rsid w:val="006F4C76"/>
    <w:rsid w:val="006F5616"/>
    <w:rsid w:val="006F580A"/>
    <w:rsid w:val="006F5988"/>
    <w:rsid w:val="006F5A61"/>
    <w:rsid w:val="006F5B19"/>
    <w:rsid w:val="006F6205"/>
    <w:rsid w:val="006F622F"/>
    <w:rsid w:val="006F6657"/>
    <w:rsid w:val="006F6D6D"/>
    <w:rsid w:val="006F721F"/>
    <w:rsid w:val="006F7B63"/>
    <w:rsid w:val="006F7CC4"/>
    <w:rsid w:val="0070010F"/>
    <w:rsid w:val="0070055B"/>
    <w:rsid w:val="00700560"/>
    <w:rsid w:val="007005A2"/>
    <w:rsid w:val="00700C3E"/>
    <w:rsid w:val="00702C53"/>
    <w:rsid w:val="007036E3"/>
    <w:rsid w:val="007038A8"/>
    <w:rsid w:val="007039F5"/>
    <w:rsid w:val="00703A7A"/>
    <w:rsid w:val="00703C24"/>
    <w:rsid w:val="00703C84"/>
    <w:rsid w:val="00704A2E"/>
    <w:rsid w:val="00704E6E"/>
    <w:rsid w:val="00705243"/>
    <w:rsid w:val="00705915"/>
    <w:rsid w:val="00705960"/>
    <w:rsid w:val="00706E67"/>
    <w:rsid w:val="00707049"/>
    <w:rsid w:val="007070BF"/>
    <w:rsid w:val="007073FA"/>
    <w:rsid w:val="00707551"/>
    <w:rsid w:val="00707E46"/>
    <w:rsid w:val="0071005B"/>
    <w:rsid w:val="00710BFA"/>
    <w:rsid w:val="007111DA"/>
    <w:rsid w:val="007111DE"/>
    <w:rsid w:val="00711A3F"/>
    <w:rsid w:val="0071207B"/>
    <w:rsid w:val="007122FF"/>
    <w:rsid w:val="00712B24"/>
    <w:rsid w:val="00713282"/>
    <w:rsid w:val="007140B0"/>
    <w:rsid w:val="00714186"/>
    <w:rsid w:val="0071438A"/>
    <w:rsid w:val="0071458D"/>
    <w:rsid w:val="00714665"/>
    <w:rsid w:val="00714672"/>
    <w:rsid w:val="00714B58"/>
    <w:rsid w:val="00714D6D"/>
    <w:rsid w:val="00714E67"/>
    <w:rsid w:val="007150BD"/>
    <w:rsid w:val="00715E96"/>
    <w:rsid w:val="00716538"/>
    <w:rsid w:val="00716922"/>
    <w:rsid w:val="00716A8D"/>
    <w:rsid w:val="00716E03"/>
    <w:rsid w:val="00717272"/>
    <w:rsid w:val="00717343"/>
    <w:rsid w:val="0072036F"/>
    <w:rsid w:val="00721332"/>
    <w:rsid w:val="00721915"/>
    <w:rsid w:val="00721E75"/>
    <w:rsid w:val="00722332"/>
    <w:rsid w:val="00722A4E"/>
    <w:rsid w:val="00723037"/>
    <w:rsid w:val="0072315A"/>
    <w:rsid w:val="007238C1"/>
    <w:rsid w:val="00723DF7"/>
    <w:rsid w:val="00724DA3"/>
    <w:rsid w:val="007253BE"/>
    <w:rsid w:val="0072580F"/>
    <w:rsid w:val="00725ABF"/>
    <w:rsid w:val="00726183"/>
    <w:rsid w:val="0072628C"/>
    <w:rsid w:val="00726338"/>
    <w:rsid w:val="007265C5"/>
    <w:rsid w:val="00726EB1"/>
    <w:rsid w:val="00730010"/>
    <w:rsid w:val="007304CE"/>
    <w:rsid w:val="00730C7C"/>
    <w:rsid w:val="00730FE5"/>
    <w:rsid w:val="00731240"/>
    <w:rsid w:val="0073173E"/>
    <w:rsid w:val="00731C6F"/>
    <w:rsid w:val="00731FD9"/>
    <w:rsid w:val="00732202"/>
    <w:rsid w:val="007323BE"/>
    <w:rsid w:val="00732505"/>
    <w:rsid w:val="0073292D"/>
    <w:rsid w:val="00732D9A"/>
    <w:rsid w:val="00732F03"/>
    <w:rsid w:val="00733A13"/>
    <w:rsid w:val="007341EE"/>
    <w:rsid w:val="00734DCF"/>
    <w:rsid w:val="00735517"/>
    <w:rsid w:val="0073587E"/>
    <w:rsid w:val="007358F3"/>
    <w:rsid w:val="0073592F"/>
    <w:rsid w:val="00735BA5"/>
    <w:rsid w:val="0073670B"/>
    <w:rsid w:val="00736BE0"/>
    <w:rsid w:val="00737045"/>
    <w:rsid w:val="00737F8C"/>
    <w:rsid w:val="00737FA5"/>
    <w:rsid w:val="00740690"/>
    <w:rsid w:val="00740D36"/>
    <w:rsid w:val="007413CA"/>
    <w:rsid w:val="007413DA"/>
    <w:rsid w:val="0074184D"/>
    <w:rsid w:val="00741B38"/>
    <w:rsid w:val="0074219A"/>
    <w:rsid w:val="00742DB7"/>
    <w:rsid w:val="007431C1"/>
    <w:rsid w:val="00743773"/>
    <w:rsid w:val="00743B2C"/>
    <w:rsid w:val="00743BEB"/>
    <w:rsid w:val="00743C3E"/>
    <w:rsid w:val="00744077"/>
    <w:rsid w:val="00744078"/>
    <w:rsid w:val="007444E1"/>
    <w:rsid w:val="00745265"/>
    <w:rsid w:val="00745356"/>
    <w:rsid w:val="00745C83"/>
    <w:rsid w:val="00746449"/>
    <w:rsid w:val="00747171"/>
    <w:rsid w:val="007473A1"/>
    <w:rsid w:val="00750122"/>
    <w:rsid w:val="00750AD5"/>
    <w:rsid w:val="0075145E"/>
    <w:rsid w:val="0075168D"/>
    <w:rsid w:val="00751D35"/>
    <w:rsid w:val="00752015"/>
    <w:rsid w:val="00752508"/>
    <w:rsid w:val="007526C4"/>
    <w:rsid w:val="007528A8"/>
    <w:rsid w:val="00752C41"/>
    <w:rsid w:val="00753794"/>
    <w:rsid w:val="00753DB7"/>
    <w:rsid w:val="0075404E"/>
    <w:rsid w:val="0075409D"/>
    <w:rsid w:val="0075415A"/>
    <w:rsid w:val="00754281"/>
    <w:rsid w:val="0075471A"/>
    <w:rsid w:val="007549A0"/>
    <w:rsid w:val="00754DC8"/>
    <w:rsid w:val="00754F3F"/>
    <w:rsid w:val="00755674"/>
    <w:rsid w:val="00756621"/>
    <w:rsid w:val="00756E5F"/>
    <w:rsid w:val="007570CB"/>
    <w:rsid w:val="0075770A"/>
    <w:rsid w:val="007605E2"/>
    <w:rsid w:val="00760C95"/>
    <w:rsid w:val="00760EBA"/>
    <w:rsid w:val="00761781"/>
    <w:rsid w:val="00761DDA"/>
    <w:rsid w:val="00762189"/>
    <w:rsid w:val="0076263E"/>
    <w:rsid w:val="00762D29"/>
    <w:rsid w:val="007630C7"/>
    <w:rsid w:val="00763128"/>
    <w:rsid w:val="00763989"/>
    <w:rsid w:val="007639F7"/>
    <w:rsid w:val="00763D52"/>
    <w:rsid w:val="0076413E"/>
    <w:rsid w:val="007644AC"/>
    <w:rsid w:val="00765173"/>
    <w:rsid w:val="00765895"/>
    <w:rsid w:val="00765AD1"/>
    <w:rsid w:val="007669DF"/>
    <w:rsid w:val="0076700A"/>
    <w:rsid w:val="00767023"/>
    <w:rsid w:val="00767952"/>
    <w:rsid w:val="00767EB7"/>
    <w:rsid w:val="007706C2"/>
    <w:rsid w:val="00770FFF"/>
    <w:rsid w:val="00771DD8"/>
    <w:rsid w:val="00772398"/>
    <w:rsid w:val="007727E1"/>
    <w:rsid w:val="00772DFD"/>
    <w:rsid w:val="007733B8"/>
    <w:rsid w:val="00773BC2"/>
    <w:rsid w:val="00773C80"/>
    <w:rsid w:val="00774AA7"/>
    <w:rsid w:val="00775232"/>
    <w:rsid w:val="00775702"/>
    <w:rsid w:val="00775ED7"/>
    <w:rsid w:val="007760AF"/>
    <w:rsid w:val="0077611E"/>
    <w:rsid w:val="00776402"/>
    <w:rsid w:val="00776612"/>
    <w:rsid w:val="007768B4"/>
    <w:rsid w:val="0077718C"/>
    <w:rsid w:val="00777941"/>
    <w:rsid w:val="00777E33"/>
    <w:rsid w:val="007806B0"/>
    <w:rsid w:val="007808A4"/>
    <w:rsid w:val="00780932"/>
    <w:rsid w:val="0078150F"/>
    <w:rsid w:val="00781EF7"/>
    <w:rsid w:val="00782A87"/>
    <w:rsid w:val="00782AF9"/>
    <w:rsid w:val="00782CE8"/>
    <w:rsid w:val="00782F2B"/>
    <w:rsid w:val="007834EF"/>
    <w:rsid w:val="0078381A"/>
    <w:rsid w:val="00783CAA"/>
    <w:rsid w:val="00783DA1"/>
    <w:rsid w:val="0078488D"/>
    <w:rsid w:val="007849F7"/>
    <w:rsid w:val="00784A97"/>
    <w:rsid w:val="00784ABD"/>
    <w:rsid w:val="00784B08"/>
    <w:rsid w:val="00784D29"/>
    <w:rsid w:val="00784D45"/>
    <w:rsid w:val="007855CC"/>
    <w:rsid w:val="00785D83"/>
    <w:rsid w:val="00785F21"/>
    <w:rsid w:val="00785FC6"/>
    <w:rsid w:val="00786269"/>
    <w:rsid w:val="0078642B"/>
    <w:rsid w:val="00786FF9"/>
    <w:rsid w:val="00787BDF"/>
    <w:rsid w:val="00790608"/>
    <w:rsid w:val="0079072F"/>
    <w:rsid w:val="0079081C"/>
    <w:rsid w:val="00791428"/>
    <w:rsid w:val="007916FD"/>
    <w:rsid w:val="007917D6"/>
    <w:rsid w:val="00791A56"/>
    <w:rsid w:val="00791BBD"/>
    <w:rsid w:val="00792964"/>
    <w:rsid w:val="00792E15"/>
    <w:rsid w:val="00793263"/>
    <w:rsid w:val="00793649"/>
    <w:rsid w:val="00793EEF"/>
    <w:rsid w:val="00794EFB"/>
    <w:rsid w:val="00794F73"/>
    <w:rsid w:val="007955AC"/>
    <w:rsid w:val="00795812"/>
    <w:rsid w:val="00795D0C"/>
    <w:rsid w:val="0079600A"/>
    <w:rsid w:val="007965AF"/>
    <w:rsid w:val="00796798"/>
    <w:rsid w:val="00796904"/>
    <w:rsid w:val="00796B02"/>
    <w:rsid w:val="00796C9A"/>
    <w:rsid w:val="007971E4"/>
    <w:rsid w:val="007973D3"/>
    <w:rsid w:val="00797C61"/>
    <w:rsid w:val="00797E82"/>
    <w:rsid w:val="007A040F"/>
    <w:rsid w:val="007A06A1"/>
    <w:rsid w:val="007A0DE3"/>
    <w:rsid w:val="007A1040"/>
    <w:rsid w:val="007A112C"/>
    <w:rsid w:val="007A1229"/>
    <w:rsid w:val="007A14BA"/>
    <w:rsid w:val="007A2761"/>
    <w:rsid w:val="007A365C"/>
    <w:rsid w:val="007A36FD"/>
    <w:rsid w:val="007A37E9"/>
    <w:rsid w:val="007A3C67"/>
    <w:rsid w:val="007A3CE7"/>
    <w:rsid w:val="007A49FA"/>
    <w:rsid w:val="007A4BA7"/>
    <w:rsid w:val="007A54C6"/>
    <w:rsid w:val="007A58A8"/>
    <w:rsid w:val="007A5D9F"/>
    <w:rsid w:val="007A6072"/>
    <w:rsid w:val="007A63CE"/>
    <w:rsid w:val="007A648B"/>
    <w:rsid w:val="007A693E"/>
    <w:rsid w:val="007A6E7E"/>
    <w:rsid w:val="007A7664"/>
    <w:rsid w:val="007A7933"/>
    <w:rsid w:val="007A7B00"/>
    <w:rsid w:val="007A7DCD"/>
    <w:rsid w:val="007A7FC6"/>
    <w:rsid w:val="007B0050"/>
    <w:rsid w:val="007B0333"/>
    <w:rsid w:val="007B11D4"/>
    <w:rsid w:val="007B157A"/>
    <w:rsid w:val="007B165F"/>
    <w:rsid w:val="007B1BC5"/>
    <w:rsid w:val="007B1D83"/>
    <w:rsid w:val="007B227C"/>
    <w:rsid w:val="007B2C32"/>
    <w:rsid w:val="007B2D21"/>
    <w:rsid w:val="007B3394"/>
    <w:rsid w:val="007B38DE"/>
    <w:rsid w:val="007B4489"/>
    <w:rsid w:val="007B48D9"/>
    <w:rsid w:val="007B4C7F"/>
    <w:rsid w:val="007B4CD0"/>
    <w:rsid w:val="007B539C"/>
    <w:rsid w:val="007B53BD"/>
    <w:rsid w:val="007B5983"/>
    <w:rsid w:val="007B5ED7"/>
    <w:rsid w:val="007B635B"/>
    <w:rsid w:val="007B6A92"/>
    <w:rsid w:val="007B6F85"/>
    <w:rsid w:val="007B7FE2"/>
    <w:rsid w:val="007C0017"/>
    <w:rsid w:val="007C0916"/>
    <w:rsid w:val="007C11E9"/>
    <w:rsid w:val="007C1D4C"/>
    <w:rsid w:val="007C1E43"/>
    <w:rsid w:val="007C1FED"/>
    <w:rsid w:val="007C226D"/>
    <w:rsid w:val="007C2373"/>
    <w:rsid w:val="007C271F"/>
    <w:rsid w:val="007C28FB"/>
    <w:rsid w:val="007C37DB"/>
    <w:rsid w:val="007C3AA5"/>
    <w:rsid w:val="007C4180"/>
    <w:rsid w:val="007C43E9"/>
    <w:rsid w:val="007C4B17"/>
    <w:rsid w:val="007C5641"/>
    <w:rsid w:val="007C58AB"/>
    <w:rsid w:val="007C594B"/>
    <w:rsid w:val="007C5ACF"/>
    <w:rsid w:val="007C5F5F"/>
    <w:rsid w:val="007C5F75"/>
    <w:rsid w:val="007C65D5"/>
    <w:rsid w:val="007C67BC"/>
    <w:rsid w:val="007C6D94"/>
    <w:rsid w:val="007C7C28"/>
    <w:rsid w:val="007C7D4D"/>
    <w:rsid w:val="007D0EDA"/>
    <w:rsid w:val="007D1EA6"/>
    <w:rsid w:val="007D235E"/>
    <w:rsid w:val="007D282D"/>
    <w:rsid w:val="007D28E8"/>
    <w:rsid w:val="007D2EFA"/>
    <w:rsid w:val="007D317A"/>
    <w:rsid w:val="007D3EFD"/>
    <w:rsid w:val="007D40D1"/>
    <w:rsid w:val="007D46E3"/>
    <w:rsid w:val="007D51C5"/>
    <w:rsid w:val="007D6769"/>
    <w:rsid w:val="007D685E"/>
    <w:rsid w:val="007D6CB5"/>
    <w:rsid w:val="007D713C"/>
    <w:rsid w:val="007D71F3"/>
    <w:rsid w:val="007D7F51"/>
    <w:rsid w:val="007E04BF"/>
    <w:rsid w:val="007E0655"/>
    <w:rsid w:val="007E0B93"/>
    <w:rsid w:val="007E0EE2"/>
    <w:rsid w:val="007E11A4"/>
    <w:rsid w:val="007E1D21"/>
    <w:rsid w:val="007E27C1"/>
    <w:rsid w:val="007E335C"/>
    <w:rsid w:val="007E33CE"/>
    <w:rsid w:val="007E372E"/>
    <w:rsid w:val="007E3C2B"/>
    <w:rsid w:val="007E3EBF"/>
    <w:rsid w:val="007E4382"/>
    <w:rsid w:val="007E4C76"/>
    <w:rsid w:val="007E5301"/>
    <w:rsid w:val="007E5537"/>
    <w:rsid w:val="007E5C95"/>
    <w:rsid w:val="007E61CF"/>
    <w:rsid w:val="007E6788"/>
    <w:rsid w:val="007E69CE"/>
    <w:rsid w:val="007E6D2F"/>
    <w:rsid w:val="007E702E"/>
    <w:rsid w:val="007E7651"/>
    <w:rsid w:val="007E766E"/>
    <w:rsid w:val="007F04AA"/>
    <w:rsid w:val="007F0575"/>
    <w:rsid w:val="007F05D1"/>
    <w:rsid w:val="007F099C"/>
    <w:rsid w:val="007F0DC5"/>
    <w:rsid w:val="007F1837"/>
    <w:rsid w:val="007F2536"/>
    <w:rsid w:val="007F2CCE"/>
    <w:rsid w:val="007F2F23"/>
    <w:rsid w:val="007F2FD0"/>
    <w:rsid w:val="007F3256"/>
    <w:rsid w:val="007F357B"/>
    <w:rsid w:val="007F391F"/>
    <w:rsid w:val="007F41BD"/>
    <w:rsid w:val="007F5251"/>
    <w:rsid w:val="007F5335"/>
    <w:rsid w:val="007F6517"/>
    <w:rsid w:val="007F6D98"/>
    <w:rsid w:val="007F7051"/>
    <w:rsid w:val="007F76E7"/>
    <w:rsid w:val="007F7F1E"/>
    <w:rsid w:val="008000F7"/>
    <w:rsid w:val="00800113"/>
    <w:rsid w:val="0080021B"/>
    <w:rsid w:val="00800492"/>
    <w:rsid w:val="00800798"/>
    <w:rsid w:val="008007EB"/>
    <w:rsid w:val="00800971"/>
    <w:rsid w:val="00800E60"/>
    <w:rsid w:val="008014A6"/>
    <w:rsid w:val="00801587"/>
    <w:rsid w:val="008018C2"/>
    <w:rsid w:val="008018C9"/>
    <w:rsid w:val="008019E8"/>
    <w:rsid w:val="00801A32"/>
    <w:rsid w:val="00802473"/>
    <w:rsid w:val="008034B5"/>
    <w:rsid w:val="0080526D"/>
    <w:rsid w:val="00805386"/>
    <w:rsid w:val="00805A63"/>
    <w:rsid w:val="00806776"/>
    <w:rsid w:val="008067BC"/>
    <w:rsid w:val="008067D3"/>
    <w:rsid w:val="008067E6"/>
    <w:rsid w:val="00806A22"/>
    <w:rsid w:val="00807309"/>
    <w:rsid w:val="0080744A"/>
    <w:rsid w:val="00807E98"/>
    <w:rsid w:val="00810035"/>
    <w:rsid w:val="0081065B"/>
    <w:rsid w:val="00810C4E"/>
    <w:rsid w:val="00810F97"/>
    <w:rsid w:val="00811824"/>
    <w:rsid w:val="0081238F"/>
    <w:rsid w:val="008123B5"/>
    <w:rsid w:val="008128E1"/>
    <w:rsid w:val="00813498"/>
    <w:rsid w:val="00813A5B"/>
    <w:rsid w:val="008140A5"/>
    <w:rsid w:val="008140FB"/>
    <w:rsid w:val="0081451A"/>
    <w:rsid w:val="008149A5"/>
    <w:rsid w:val="0081520C"/>
    <w:rsid w:val="008153A2"/>
    <w:rsid w:val="00815CFF"/>
    <w:rsid w:val="00815EF1"/>
    <w:rsid w:val="00816283"/>
    <w:rsid w:val="008162B5"/>
    <w:rsid w:val="008166E8"/>
    <w:rsid w:val="00816799"/>
    <w:rsid w:val="008167C6"/>
    <w:rsid w:val="008169AA"/>
    <w:rsid w:val="00816AD0"/>
    <w:rsid w:val="00816E66"/>
    <w:rsid w:val="00816EDB"/>
    <w:rsid w:val="00817501"/>
    <w:rsid w:val="0082015D"/>
    <w:rsid w:val="00820712"/>
    <w:rsid w:val="00820D2D"/>
    <w:rsid w:val="00820D6F"/>
    <w:rsid w:val="0082116D"/>
    <w:rsid w:val="00821338"/>
    <w:rsid w:val="00821477"/>
    <w:rsid w:val="00822150"/>
    <w:rsid w:val="008229E9"/>
    <w:rsid w:val="0082304F"/>
    <w:rsid w:val="008232A7"/>
    <w:rsid w:val="008243E7"/>
    <w:rsid w:val="0082453D"/>
    <w:rsid w:val="008255C2"/>
    <w:rsid w:val="0082598C"/>
    <w:rsid w:val="00825F47"/>
    <w:rsid w:val="008264D6"/>
    <w:rsid w:val="0082652D"/>
    <w:rsid w:val="00826695"/>
    <w:rsid w:val="00826F8F"/>
    <w:rsid w:val="00827531"/>
    <w:rsid w:val="00827D2B"/>
    <w:rsid w:val="00827F83"/>
    <w:rsid w:val="00830619"/>
    <w:rsid w:val="008311A0"/>
    <w:rsid w:val="00831803"/>
    <w:rsid w:val="00831E92"/>
    <w:rsid w:val="00831F74"/>
    <w:rsid w:val="008324C4"/>
    <w:rsid w:val="00832542"/>
    <w:rsid w:val="008325CD"/>
    <w:rsid w:val="008326A2"/>
    <w:rsid w:val="008326E5"/>
    <w:rsid w:val="00832D15"/>
    <w:rsid w:val="00832F7B"/>
    <w:rsid w:val="0083302A"/>
    <w:rsid w:val="008334F1"/>
    <w:rsid w:val="0083360E"/>
    <w:rsid w:val="00833B16"/>
    <w:rsid w:val="00833E81"/>
    <w:rsid w:val="0083500C"/>
    <w:rsid w:val="008353CB"/>
    <w:rsid w:val="00836FC0"/>
    <w:rsid w:val="00837129"/>
    <w:rsid w:val="008375D9"/>
    <w:rsid w:val="00837ABD"/>
    <w:rsid w:val="00840664"/>
    <w:rsid w:val="008407E8"/>
    <w:rsid w:val="00841BB4"/>
    <w:rsid w:val="00841D6A"/>
    <w:rsid w:val="008422F9"/>
    <w:rsid w:val="008427BC"/>
    <w:rsid w:val="00842BA4"/>
    <w:rsid w:val="00842C8C"/>
    <w:rsid w:val="00842E81"/>
    <w:rsid w:val="008433D1"/>
    <w:rsid w:val="0084387B"/>
    <w:rsid w:val="00844089"/>
    <w:rsid w:val="00844507"/>
    <w:rsid w:val="008445A4"/>
    <w:rsid w:val="00844FE9"/>
    <w:rsid w:val="00845292"/>
    <w:rsid w:val="00845370"/>
    <w:rsid w:val="0084539E"/>
    <w:rsid w:val="008458BA"/>
    <w:rsid w:val="0084619F"/>
    <w:rsid w:val="00846CD0"/>
    <w:rsid w:val="00846DD1"/>
    <w:rsid w:val="00847D81"/>
    <w:rsid w:val="0085140A"/>
    <w:rsid w:val="008516D8"/>
    <w:rsid w:val="00851F65"/>
    <w:rsid w:val="00852B7B"/>
    <w:rsid w:val="00852E90"/>
    <w:rsid w:val="00854021"/>
    <w:rsid w:val="0085404A"/>
    <w:rsid w:val="00855DAB"/>
    <w:rsid w:val="00855F98"/>
    <w:rsid w:val="00856183"/>
    <w:rsid w:val="00856DAC"/>
    <w:rsid w:val="0085747A"/>
    <w:rsid w:val="00857990"/>
    <w:rsid w:val="008607C2"/>
    <w:rsid w:val="0086083B"/>
    <w:rsid w:val="00860FFF"/>
    <w:rsid w:val="008611EA"/>
    <w:rsid w:val="0086147F"/>
    <w:rsid w:val="00861638"/>
    <w:rsid w:val="00861A2E"/>
    <w:rsid w:val="00861CF4"/>
    <w:rsid w:val="008632AD"/>
    <w:rsid w:val="008633DE"/>
    <w:rsid w:val="00863604"/>
    <w:rsid w:val="00864031"/>
    <w:rsid w:val="0086434B"/>
    <w:rsid w:val="0086472E"/>
    <w:rsid w:val="008655E3"/>
    <w:rsid w:val="008661CD"/>
    <w:rsid w:val="00866470"/>
    <w:rsid w:val="00867790"/>
    <w:rsid w:val="00867ABC"/>
    <w:rsid w:val="00867D3A"/>
    <w:rsid w:val="00870107"/>
    <w:rsid w:val="008701FF"/>
    <w:rsid w:val="008709AC"/>
    <w:rsid w:val="00870AB9"/>
    <w:rsid w:val="0087117B"/>
    <w:rsid w:val="008716C8"/>
    <w:rsid w:val="00871F66"/>
    <w:rsid w:val="00871FD6"/>
    <w:rsid w:val="0087206C"/>
    <w:rsid w:val="00872339"/>
    <w:rsid w:val="00872ABA"/>
    <w:rsid w:val="00872C97"/>
    <w:rsid w:val="008734D2"/>
    <w:rsid w:val="00873690"/>
    <w:rsid w:val="00873A7D"/>
    <w:rsid w:val="00873D42"/>
    <w:rsid w:val="00874310"/>
    <w:rsid w:val="008743FD"/>
    <w:rsid w:val="008746F4"/>
    <w:rsid w:val="00874B58"/>
    <w:rsid w:val="00874BA7"/>
    <w:rsid w:val="00874F90"/>
    <w:rsid w:val="0087525C"/>
    <w:rsid w:val="00875308"/>
    <w:rsid w:val="00875474"/>
    <w:rsid w:val="008756BE"/>
    <w:rsid w:val="00875725"/>
    <w:rsid w:val="00875A79"/>
    <w:rsid w:val="008762DD"/>
    <w:rsid w:val="008766D5"/>
    <w:rsid w:val="00877554"/>
    <w:rsid w:val="00877C4D"/>
    <w:rsid w:val="00877F19"/>
    <w:rsid w:val="0088016E"/>
    <w:rsid w:val="00880200"/>
    <w:rsid w:val="0088022B"/>
    <w:rsid w:val="00880CF2"/>
    <w:rsid w:val="00880DCF"/>
    <w:rsid w:val="00880EB7"/>
    <w:rsid w:val="00880EFC"/>
    <w:rsid w:val="00881A3D"/>
    <w:rsid w:val="00881D2F"/>
    <w:rsid w:val="00881EF7"/>
    <w:rsid w:val="0088228F"/>
    <w:rsid w:val="0088250D"/>
    <w:rsid w:val="008833CA"/>
    <w:rsid w:val="00884095"/>
    <w:rsid w:val="008841D4"/>
    <w:rsid w:val="008845C5"/>
    <w:rsid w:val="008845F5"/>
    <w:rsid w:val="00884950"/>
    <w:rsid w:val="00884DEB"/>
    <w:rsid w:val="00884DF9"/>
    <w:rsid w:val="00884E8E"/>
    <w:rsid w:val="00885022"/>
    <w:rsid w:val="00885304"/>
    <w:rsid w:val="008854FB"/>
    <w:rsid w:val="0088559E"/>
    <w:rsid w:val="00885A5D"/>
    <w:rsid w:val="00885C15"/>
    <w:rsid w:val="008860C1"/>
    <w:rsid w:val="00886E28"/>
    <w:rsid w:val="008870D9"/>
    <w:rsid w:val="008871CE"/>
    <w:rsid w:val="008875CF"/>
    <w:rsid w:val="00887A21"/>
    <w:rsid w:val="00887DDB"/>
    <w:rsid w:val="00890004"/>
    <w:rsid w:val="008909F1"/>
    <w:rsid w:val="00890A6B"/>
    <w:rsid w:val="00890C90"/>
    <w:rsid w:val="00891358"/>
    <w:rsid w:val="008914CC"/>
    <w:rsid w:val="00892108"/>
    <w:rsid w:val="00892793"/>
    <w:rsid w:val="00892EC8"/>
    <w:rsid w:val="00892F85"/>
    <w:rsid w:val="008933DD"/>
    <w:rsid w:val="0089355D"/>
    <w:rsid w:val="0089407B"/>
    <w:rsid w:val="00894444"/>
    <w:rsid w:val="00894AFD"/>
    <w:rsid w:val="00894D65"/>
    <w:rsid w:val="00895356"/>
    <w:rsid w:val="00895399"/>
    <w:rsid w:val="00895551"/>
    <w:rsid w:val="00895638"/>
    <w:rsid w:val="00895DA2"/>
    <w:rsid w:val="00896734"/>
    <w:rsid w:val="008968BD"/>
    <w:rsid w:val="00897403"/>
    <w:rsid w:val="00897419"/>
    <w:rsid w:val="0089762C"/>
    <w:rsid w:val="008A0332"/>
    <w:rsid w:val="008A07F1"/>
    <w:rsid w:val="008A0886"/>
    <w:rsid w:val="008A0C9C"/>
    <w:rsid w:val="008A1188"/>
    <w:rsid w:val="008A1245"/>
    <w:rsid w:val="008A14FD"/>
    <w:rsid w:val="008A1869"/>
    <w:rsid w:val="008A1D32"/>
    <w:rsid w:val="008A1EC9"/>
    <w:rsid w:val="008A20AB"/>
    <w:rsid w:val="008A2BA3"/>
    <w:rsid w:val="008A3910"/>
    <w:rsid w:val="008A3A76"/>
    <w:rsid w:val="008A3CCE"/>
    <w:rsid w:val="008A452D"/>
    <w:rsid w:val="008A487A"/>
    <w:rsid w:val="008A53C4"/>
    <w:rsid w:val="008A55A8"/>
    <w:rsid w:val="008A5A32"/>
    <w:rsid w:val="008A5A42"/>
    <w:rsid w:val="008A5F04"/>
    <w:rsid w:val="008A6140"/>
    <w:rsid w:val="008A648F"/>
    <w:rsid w:val="008A6D6C"/>
    <w:rsid w:val="008A7570"/>
    <w:rsid w:val="008A76C3"/>
    <w:rsid w:val="008B02F4"/>
    <w:rsid w:val="008B04D0"/>
    <w:rsid w:val="008B055D"/>
    <w:rsid w:val="008B137B"/>
    <w:rsid w:val="008B1476"/>
    <w:rsid w:val="008B1549"/>
    <w:rsid w:val="008B1C5B"/>
    <w:rsid w:val="008B24FE"/>
    <w:rsid w:val="008B2712"/>
    <w:rsid w:val="008B27EF"/>
    <w:rsid w:val="008B2A3F"/>
    <w:rsid w:val="008B2FAE"/>
    <w:rsid w:val="008B2FF1"/>
    <w:rsid w:val="008B3DF3"/>
    <w:rsid w:val="008B4F6B"/>
    <w:rsid w:val="008B533F"/>
    <w:rsid w:val="008B5374"/>
    <w:rsid w:val="008B5626"/>
    <w:rsid w:val="008B5B0B"/>
    <w:rsid w:val="008B65BF"/>
    <w:rsid w:val="008B6614"/>
    <w:rsid w:val="008B67A4"/>
    <w:rsid w:val="008B6851"/>
    <w:rsid w:val="008B6D21"/>
    <w:rsid w:val="008B6FD2"/>
    <w:rsid w:val="008B74A4"/>
    <w:rsid w:val="008B75DB"/>
    <w:rsid w:val="008C00BF"/>
    <w:rsid w:val="008C0262"/>
    <w:rsid w:val="008C0579"/>
    <w:rsid w:val="008C0AA8"/>
    <w:rsid w:val="008C0D8A"/>
    <w:rsid w:val="008C1102"/>
    <w:rsid w:val="008C1449"/>
    <w:rsid w:val="008C15EC"/>
    <w:rsid w:val="008C1808"/>
    <w:rsid w:val="008C1A0C"/>
    <w:rsid w:val="008C1B7A"/>
    <w:rsid w:val="008C227C"/>
    <w:rsid w:val="008C2616"/>
    <w:rsid w:val="008C2682"/>
    <w:rsid w:val="008C292F"/>
    <w:rsid w:val="008C2DBB"/>
    <w:rsid w:val="008C4162"/>
    <w:rsid w:val="008C45A4"/>
    <w:rsid w:val="008C4C33"/>
    <w:rsid w:val="008C4D9F"/>
    <w:rsid w:val="008C4FDA"/>
    <w:rsid w:val="008C524D"/>
    <w:rsid w:val="008C57C1"/>
    <w:rsid w:val="008C57E1"/>
    <w:rsid w:val="008C65D8"/>
    <w:rsid w:val="008C6CA8"/>
    <w:rsid w:val="008C70D9"/>
    <w:rsid w:val="008C73D7"/>
    <w:rsid w:val="008C77A0"/>
    <w:rsid w:val="008C7D70"/>
    <w:rsid w:val="008C7F48"/>
    <w:rsid w:val="008D0708"/>
    <w:rsid w:val="008D08A6"/>
    <w:rsid w:val="008D0A57"/>
    <w:rsid w:val="008D0D70"/>
    <w:rsid w:val="008D0DFC"/>
    <w:rsid w:val="008D1336"/>
    <w:rsid w:val="008D16E9"/>
    <w:rsid w:val="008D19F7"/>
    <w:rsid w:val="008D1E83"/>
    <w:rsid w:val="008D23FB"/>
    <w:rsid w:val="008D2664"/>
    <w:rsid w:val="008D2808"/>
    <w:rsid w:val="008D37F3"/>
    <w:rsid w:val="008D39EB"/>
    <w:rsid w:val="008D3BCE"/>
    <w:rsid w:val="008D3D7F"/>
    <w:rsid w:val="008D3E19"/>
    <w:rsid w:val="008D4001"/>
    <w:rsid w:val="008D45BC"/>
    <w:rsid w:val="008D4CE5"/>
    <w:rsid w:val="008D515C"/>
    <w:rsid w:val="008D625B"/>
    <w:rsid w:val="008D6355"/>
    <w:rsid w:val="008D6A85"/>
    <w:rsid w:val="008D6A8B"/>
    <w:rsid w:val="008D74C3"/>
    <w:rsid w:val="008D74F5"/>
    <w:rsid w:val="008D7C1B"/>
    <w:rsid w:val="008D7F62"/>
    <w:rsid w:val="008E0068"/>
    <w:rsid w:val="008E0C40"/>
    <w:rsid w:val="008E128D"/>
    <w:rsid w:val="008E145F"/>
    <w:rsid w:val="008E261B"/>
    <w:rsid w:val="008E2A61"/>
    <w:rsid w:val="008E2F8C"/>
    <w:rsid w:val="008E3535"/>
    <w:rsid w:val="008E39C4"/>
    <w:rsid w:val="008E3AA7"/>
    <w:rsid w:val="008E3CE8"/>
    <w:rsid w:val="008E3D81"/>
    <w:rsid w:val="008E3E8A"/>
    <w:rsid w:val="008E3F2A"/>
    <w:rsid w:val="008E429C"/>
    <w:rsid w:val="008E43FB"/>
    <w:rsid w:val="008E4FB1"/>
    <w:rsid w:val="008E5341"/>
    <w:rsid w:val="008E5430"/>
    <w:rsid w:val="008E5AA1"/>
    <w:rsid w:val="008E5BA7"/>
    <w:rsid w:val="008E6367"/>
    <w:rsid w:val="008E66CE"/>
    <w:rsid w:val="008E684D"/>
    <w:rsid w:val="008E6D5E"/>
    <w:rsid w:val="008E6EC3"/>
    <w:rsid w:val="008E71A8"/>
    <w:rsid w:val="008E7549"/>
    <w:rsid w:val="008E7B7B"/>
    <w:rsid w:val="008E7CD1"/>
    <w:rsid w:val="008E7DF1"/>
    <w:rsid w:val="008F049C"/>
    <w:rsid w:val="008F116A"/>
    <w:rsid w:val="008F2019"/>
    <w:rsid w:val="008F21B5"/>
    <w:rsid w:val="008F2410"/>
    <w:rsid w:val="008F26EC"/>
    <w:rsid w:val="008F2E00"/>
    <w:rsid w:val="008F326B"/>
    <w:rsid w:val="008F4B10"/>
    <w:rsid w:val="008F4D6C"/>
    <w:rsid w:val="008F51EE"/>
    <w:rsid w:val="008F53DB"/>
    <w:rsid w:val="008F5928"/>
    <w:rsid w:val="008F62E0"/>
    <w:rsid w:val="008F6C79"/>
    <w:rsid w:val="008F6DC8"/>
    <w:rsid w:val="008F75B0"/>
    <w:rsid w:val="008F768D"/>
    <w:rsid w:val="00900646"/>
    <w:rsid w:val="00900B12"/>
    <w:rsid w:val="00900ED4"/>
    <w:rsid w:val="00901AEF"/>
    <w:rsid w:val="00901BAC"/>
    <w:rsid w:val="00901CF4"/>
    <w:rsid w:val="00901D5E"/>
    <w:rsid w:val="00901EA5"/>
    <w:rsid w:val="0090237F"/>
    <w:rsid w:val="0090262D"/>
    <w:rsid w:val="00902D41"/>
    <w:rsid w:val="00903678"/>
    <w:rsid w:val="009042A6"/>
    <w:rsid w:val="009044A4"/>
    <w:rsid w:val="0090492F"/>
    <w:rsid w:val="00904B35"/>
    <w:rsid w:val="0090517C"/>
    <w:rsid w:val="00905BE5"/>
    <w:rsid w:val="009063FE"/>
    <w:rsid w:val="0090643C"/>
    <w:rsid w:val="009067BC"/>
    <w:rsid w:val="00906836"/>
    <w:rsid w:val="00906D8F"/>
    <w:rsid w:val="00906E3C"/>
    <w:rsid w:val="009070BB"/>
    <w:rsid w:val="009076C8"/>
    <w:rsid w:val="009077AF"/>
    <w:rsid w:val="00907872"/>
    <w:rsid w:val="009103C6"/>
    <w:rsid w:val="00910924"/>
    <w:rsid w:val="00910BC3"/>
    <w:rsid w:val="00910BEB"/>
    <w:rsid w:val="00911860"/>
    <w:rsid w:val="00913392"/>
    <w:rsid w:val="0091386A"/>
    <w:rsid w:val="009142A3"/>
    <w:rsid w:val="0091493B"/>
    <w:rsid w:val="00914D5F"/>
    <w:rsid w:val="00914FD7"/>
    <w:rsid w:val="00915169"/>
    <w:rsid w:val="00915C88"/>
    <w:rsid w:val="00916555"/>
    <w:rsid w:val="00916B6D"/>
    <w:rsid w:val="00916ED5"/>
    <w:rsid w:val="0091735D"/>
    <w:rsid w:val="00917826"/>
    <w:rsid w:val="009203C8"/>
    <w:rsid w:val="009203D7"/>
    <w:rsid w:val="0092136D"/>
    <w:rsid w:val="0092182D"/>
    <w:rsid w:val="00921DD4"/>
    <w:rsid w:val="00921E3C"/>
    <w:rsid w:val="00922A57"/>
    <w:rsid w:val="00922BAC"/>
    <w:rsid w:val="009236E6"/>
    <w:rsid w:val="00923DFA"/>
    <w:rsid w:val="009240F0"/>
    <w:rsid w:val="009246D1"/>
    <w:rsid w:val="00924EE0"/>
    <w:rsid w:val="009252FA"/>
    <w:rsid w:val="00925C1E"/>
    <w:rsid w:val="00926285"/>
    <w:rsid w:val="00926B50"/>
    <w:rsid w:val="00926D4F"/>
    <w:rsid w:val="00927021"/>
    <w:rsid w:val="00927032"/>
    <w:rsid w:val="00927135"/>
    <w:rsid w:val="009279CC"/>
    <w:rsid w:val="00927E81"/>
    <w:rsid w:val="0093015B"/>
    <w:rsid w:val="00930420"/>
    <w:rsid w:val="00930B04"/>
    <w:rsid w:val="00930BA7"/>
    <w:rsid w:val="00930C2B"/>
    <w:rsid w:val="009311A4"/>
    <w:rsid w:val="0093172D"/>
    <w:rsid w:val="009320E3"/>
    <w:rsid w:val="0093224E"/>
    <w:rsid w:val="009329FA"/>
    <w:rsid w:val="00933575"/>
    <w:rsid w:val="00933B90"/>
    <w:rsid w:val="00934423"/>
    <w:rsid w:val="00934A60"/>
    <w:rsid w:val="00934E94"/>
    <w:rsid w:val="00934EF4"/>
    <w:rsid w:val="00934FE0"/>
    <w:rsid w:val="00935276"/>
    <w:rsid w:val="00935568"/>
    <w:rsid w:val="0093559B"/>
    <w:rsid w:val="00935BFB"/>
    <w:rsid w:val="00935C53"/>
    <w:rsid w:val="00935E46"/>
    <w:rsid w:val="00936576"/>
    <w:rsid w:val="00936D4F"/>
    <w:rsid w:val="00937664"/>
    <w:rsid w:val="009403A8"/>
    <w:rsid w:val="00940426"/>
    <w:rsid w:val="009407C3"/>
    <w:rsid w:val="0094109C"/>
    <w:rsid w:val="00941345"/>
    <w:rsid w:val="00942D66"/>
    <w:rsid w:val="00943127"/>
    <w:rsid w:val="0094316C"/>
    <w:rsid w:val="00943D5E"/>
    <w:rsid w:val="009445A0"/>
    <w:rsid w:val="009447B1"/>
    <w:rsid w:val="009447C2"/>
    <w:rsid w:val="0094537D"/>
    <w:rsid w:val="00945E51"/>
    <w:rsid w:val="00946157"/>
    <w:rsid w:val="00946CD1"/>
    <w:rsid w:val="00946F7A"/>
    <w:rsid w:val="00947045"/>
    <w:rsid w:val="009470A5"/>
    <w:rsid w:val="00947140"/>
    <w:rsid w:val="0094765E"/>
    <w:rsid w:val="00947A90"/>
    <w:rsid w:val="0095031F"/>
    <w:rsid w:val="009509ED"/>
    <w:rsid w:val="00951106"/>
    <w:rsid w:val="00951524"/>
    <w:rsid w:val="00951694"/>
    <w:rsid w:val="00952037"/>
    <w:rsid w:val="009531EE"/>
    <w:rsid w:val="00953C76"/>
    <w:rsid w:val="00953F38"/>
    <w:rsid w:val="00953FCF"/>
    <w:rsid w:val="00954518"/>
    <w:rsid w:val="0095490E"/>
    <w:rsid w:val="00954E59"/>
    <w:rsid w:val="00954F21"/>
    <w:rsid w:val="0095524F"/>
    <w:rsid w:val="009552CF"/>
    <w:rsid w:val="00955EB5"/>
    <w:rsid w:val="00956531"/>
    <w:rsid w:val="00956636"/>
    <w:rsid w:val="00956B26"/>
    <w:rsid w:val="00956FE1"/>
    <w:rsid w:val="0095738C"/>
    <w:rsid w:val="009576FD"/>
    <w:rsid w:val="00957B08"/>
    <w:rsid w:val="00960283"/>
    <w:rsid w:val="00960933"/>
    <w:rsid w:val="00960A07"/>
    <w:rsid w:val="00960D1E"/>
    <w:rsid w:val="0096139D"/>
    <w:rsid w:val="0096179D"/>
    <w:rsid w:val="00961860"/>
    <w:rsid w:val="00962CAB"/>
    <w:rsid w:val="00963107"/>
    <w:rsid w:val="00963526"/>
    <w:rsid w:val="00963FFD"/>
    <w:rsid w:val="009645F7"/>
    <w:rsid w:val="009646E7"/>
    <w:rsid w:val="00964D93"/>
    <w:rsid w:val="0096507B"/>
    <w:rsid w:val="00965559"/>
    <w:rsid w:val="0096607B"/>
    <w:rsid w:val="0096617F"/>
    <w:rsid w:val="009662B5"/>
    <w:rsid w:val="00966E0D"/>
    <w:rsid w:val="009670DE"/>
    <w:rsid w:val="00967221"/>
    <w:rsid w:val="00967586"/>
    <w:rsid w:val="00970017"/>
    <w:rsid w:val="009700A4"/>
    <w:rsid w:val="00970110"/>
    <w:rsid w:val="00970DFA"/>
    <w:rsid w:val="0097102E"/>
    <w:rsid w:val="009715BE"/>
    <w:rsid w:val="00971D01"/>
    <w:rsid w:val="009720A7"/>
    <w:rsid w:val="009720A9"/>
    <w:rsid w:val="009722B8"/>
    <w:rsid w:val="00972598"/>
    <w:rsid w:val="00972B20"/>
    <w:rsid w:val="00972EFA"/>
    <w:rsid w:val="00973314"/>
    <w:rsid w:val="0097364B"/>
    <w:rsid w:val="00973694"/>
    <w:rsid w:val="00973CA3"/>
    <w:rsid w:val="0097409C"/>
    <w:rsid w:val="00974740"/>
    <w:rsid w:val="00974AD6"/>
    <w:rsid w:val="00974D04"/>
    <w:rsid w:val="009755D2"/>
    <w:rsid w:val="00975CEE"/>
    <w:rsid w:val="00975F01"/>
    <w:rsid w:val="00976644"/>
    <w:rsid w:val="00976920"/>
    <w:rsid w:val="00976A6A"/>
    <w:rsid w:val="00976DDD"/>
    <w:rsid w:val="00976E63"/>
    <w:rsid w:val="00976E8E"/>
    <w:rsid w:val="00977465"/>
    <w:rsid w:val="009775C7"/>
    <w:rsid w:val="00977F2D"/>
    <w:rsid w:val="00980193"/>
    <w:rsid w:val="009807F7"/>
    <w:rsid w:val="00980A73"/>
    <w:rsid w:val="00980F00"/>
    <w:rsid w:val="009811A0"/>
    <w:rsid w:val="009819C7"/>
    <w:rsid w:val="00981C7D"/>
    <w:rsid w:val="0098221A"/>
    <w:rsid w:val="00982AD3"/>
    <w:rsid w:val="00982B2D"/>
    <w:rsid w:val="0098309E"/>
    <w:rsid w:val="00983FBC"/>
    <w:rsid w:val="00984005"/>
    <w:rsid w:val="00984890"/>
    <w:rsid w:val="00984AF3"/>
    <w:rsid w:val="009855D8"/>
    <w:rsid w:val="00985F12"/>
    <w:rsid w:val="0098606A"/>
    <w:rsid w:val="009863D9"/>
    <w:rsid w:val="0098690D"/>
    <w:rsid w:val="00986A7F"/>
    <w:rsid w:val="00987439"/>
    <w:rsid w:val="00987A29"/>
    <w:rsid w:val="00987DAC"/>
    <w:rsid w:val="009900D8"/>
    <w:rsid w:val="0099035B"/>
    <w:rsid w:val="009908F8"/>
    <w:rsid w:val="00990E9A"/>
    <w:rsid w:val="00990ED6"/>
    <w:rsid w:val="00991530"/>
    <w:rsid w:val="00992188"/>
    <w:rsid w:val="00992247"/>
    <w:rsid w:val="009924A8"/>
    <w:rsid w:val="00992B8A"/>
    <w:rsid w:val="009934DF"/>
    <w:rsid w:val="0099384C"/>
    <w:rsid w:val="00993CF2"/>
    <w:rsid w:val="0099425F"/>
    <w:rsid w:val="00994458"/>
    <w:rsid w:val="00994575"/>
    <w:rsid w:val="00994BD4"/>
    <w:rsid w:val="009956D7"/>
    <w:rsid w:val="0099596C"/>
    <w:rsid w:val="00995F19"/>
    <w:rsid w:val="00995FDC"/>
    <w:rsid w:val="00996122"/>
    <w:rsid w:val="0099630B"/>
    <w:rsid w:val="00996798"/>
    <w:rsid w:val="009968A6"/>
    <w:rsid w:val="00997905"/>
    <w:rsid w:val="00997B2D"/>
    <w:rsid w:val="00997FCA"/>
    <w:rsid w:val="009A0EE7"/>
    <w:rsid w:val="009A1EF3"/>
    <w:rsid w:val="009A200C"/>
    <w:rsid w:val="009A2B9E"/>
    <w:rsid w:val="009A3374"/>
    <w:rsid w:val="009A36EA"/>
    <w:rsid w:val="009A3A96"/>
    <w:rsid w:val="009A3AA2"/>
    <w:rsid w:val="009A45B9"/>
    <w:rsid w:val="009A4B02"/>
    <w:rsid w:val="009A5924"/>
    <w:rsid w:val="009A6008"/>
    <w:rsid w:val="009A69F1"/>
    <w:rsid w:val="009A6CEF"/>
    <w:rsid w:val="009A76E4"/>
    <w:rsid w:val="009B035E"/>
    <w:rsid w:val="009B1585"/>
    <w:rsid w:val="009B1CD7"/>
    <w:rsid w:val="009B1FF7"/>
    <w:rsid w:val="009B254D"/>
    <w:rsid w:val="009B2A26"/>
    <w:rsid w:val="009B323E"/>
    <w:rsid w:val="009B3BF5"/>
    <w:rsid w:val="009B3C2B"/>
    <w:rsid w:val="009B448F"/>
    <w:rsid w:val="009B4EA1"/>
    <w:rsid w:val="009B4F2B"/>
    <w:rsid w:val="009B5187"/>
    <w:rsid w:val="009B52AB"/>
    <w:rsid w:val="009B5D40"/>
    <w:rsid w:val="009B6151"/>
    <w:rsid w:val="009C012C"/>
    <w:rsid w:val="009C02A9"/>
    <w:rsid w:val="009C02F5"/>
    <w:rsid w:val="009C0427"/>
    <w:rsid w:val="009C0DF3"/>
    <w:rsid w:val="009C0F20"/>
    <w:rsid w:val="009C1755"/>
    <w:rsid w:val="009C1B75"/>
    <w:rsid w:val="009C1F4B"/>
    <w:rsid w:val="009C24BC"/>
    <w:rsid w:val="009C287A"/>
    <w:rsid w:val="009C2ACB"/>
    <w:rsid w:val="009C2ED9"/>
    <w:rsid w:val="009C3050"/>
    <w:rsid w:val="009C43FF"/>
    <w:rsid w:val="009C4475"/>
    <w:rsid w:val="009C4BF1"/>
    <w:rsid w:val="009C4C11"/>
    <w:rsid w:val="009C4EC4"/>
    <w:rsid w:val="009C521E"/>
    <w:rsid w:val="009C5276"/>
    <w:rsid w:val="009C56C7"/>
    <w:rsid w:val="009C5959"/>
    <w:rsid w:val="009C5A4E"/>
    <w:rsid w:val="009C5C95"/>
    <w:rsid w:val="009C600F"/>
    <w:rsid w:val="009C6175"/>
    <w:rsid w:val="009C70BB"/>
    <w:rsid w:val="009C74FB"/>
    <w:rsid w:val="009D0B36"/>
    <w:rsid w:val="009D0EF7"/>
    <w:rsid w:val="009D0F45"/>
    <w:rsid w:val="009D1247"/>
    <w:rsid w:val="009D1558"/>
    <w:rsid w:val="009D16C7"/>
    <w:rsid w:val="009D1A40"/>
    <w:rsid w:val="009D1DD7"/>
    <w:rsid w:val="009D2645"/>
    <w:rsid w:val="009D2924"/>
    <w:rsid w:val="009D37D0"/>
    <w:rsid w:val="009D387D"/>
    <w:rsid w:val="009D39B4"/>
    <w:rsid w:val="009D3C8D"/>
    <w:rsid w:val="009D43BB"/>
    <w:rsid w:val="009D5196"/>
    <w:rsid w:val="009D54C0"/>
    <w:rsid w:val="009D55F1"/>
    <w:rsid w:val="009D59BA"/>
    <w:rsid w:val="009D5BED"/>
    <w:rsid w:val="009D65B1"/>
    <w:rsid w:val="009D6D8C"/>
    <w:rsid w:val="009D75E3"/>
    <w:rsid w:val="009E031F"/>
    <w:rsid w:val="009E0E2A"/>
    <w:rsid w:val="009E13ED"/>
    <w:rsid w:val="009E1AA2"/>
    <w:rsid w:val="009E202C"/>
    <w:rsid w:val="009E22FC"/>
    <w:rsid w:val="009E230B"/>
    <w:rsid w:val="009E2457"/>
    <w:rsid w:val="009E2657"/>
    <w:rsid w:val="009E2815"/>
    <w:rsid w:val="009E2909"/>
    <w:rsid w:val="009E2B4F"/>
    <w:rsid w:val="009E2E62"/>
    <w:rsid w:val="009E3361"/>
    <w:rsid w:val="009E4098"/>
    <w:rsid w:val="009E433F"/>
    <w:rsid w:val="009E481A"/>
    <w:rsid w:val="009E4986"/>
    <w:rsid w:val="009E53F2"/>
    <w:rsid w:val="009E5A05"/>
    <w:rsid w:val="009E5D29"/>
    <w:rsid w:val="009E5E69"/>
    <w:rsid w:val="009E5F7C"/>
    <w:rsid w:val="009E6200"/>
    <w:rsid w:val="009E68F4"/>
    <w:rsid w:val="009E6CBF"/>
    <w:rsid w:val="009E7308"/>
    <w:rsid w:val="009E7340"/>
    <w:rsid w:val="009E7471"/>
    <w:rsid w:val="009E7F35"/>
    <w:rsid w:val="009F01FC"/>
    <w:rsid w:val="009F054E"/>
    <w:rsid w:val="009F09B7"/>
    <w:rsid w:val="009F0A0D"/>
    <w:rsid w:val="009F0BA8"/>
    <w:rsid w:val="009F0D0A"/>
    <w:rsid w:val="009F16F2"/>
    <w:rsid w:val="009F19D9"/>
    <w:rsid w:val="009F1A32"/>
    <w:rsid w:val="009F1B8D"/>
    <w:rsid w:val="009F1E58"/>
    <w:rsid w:val="009F1F1A"/>
    <w:rsid w:val="009F202E"/>
    <w:rsid w:val="009F2395"/>
    <w:rsid w:val="009F26D3"/>
    <w:rsid w:val="009F2724"/>
    <w:rsid w:val="009F2901"/>
    <w:rsid w:val="009F2D59"/>
    <w:rsid w:val="009F2F47"/>
    <w:rsid w:val="009F3446"/>
    <w:rsid w:val="009F39DD"/>
    <w:rsid w:val="009F3B38"/>
    <w:rsid w:val="009F4239"/>
    <w:rsid w:val="009F4590"/>
    <w:rsid w:val="009F47B5"/>
    <w:rsid w:val="009F47CB"/>
    <w:rsid w:val="009F49F0"/>
    <w:rsid w:val="009F4F01"/>
    <w:rsid w:val="009F514F"/>
    <w:rsid w:val="009F56AA"/>
    <w:rsid w:val="009F5961"/>
    <w:rsid w:val="009F5DFC"/>
    <w:rsid w:val="009F616C"/>
    <w:rsid w:val="009F6C27"/>
    <w:rsid w:val="009F7046"/>
    <w:rsid w:val="009F715C"/>
    <w:rsid w:val="009F76E8"/>
    <w:rsid w:val="009F7708"/>
    <w:rsid w:val="009F7940"/>
    <w:rsid w:val="00A00227"/>
    <w:rsid w:val="00A00331"/>
    <w:rsid w:val="00A00A2D"/>
    <w:rsid w:val="00A00E14"/>
    <w:rsid w:val="00A01486"/>
    <w:rsid w:val="00A01C0B"/>
    <w:rsid w:val="00A031BE"/>
    <w:rsid w:val="00A0338D"/>
    <w:rsid w:val="00A033FD"/>
    <w:rsid w:val="00A03632"/>
    <w:rsid w:val="00A0384C"/>
    <w:rsid w:val="00A03D6A"/>
    <w:rsid w:val="00A0476B"/>
    <w:rsid w:val="00A04B1E"/>
    <w:rsid w:val="00A0527A"/>
    <w:rsid w:val="00A05CAB"/>
    <w:rsid w:val="00A0615E"/>
    <w:rsid w:val="00A06E38"/>
    <w:rsid w:val="00A0783F"/>
    <w:rsid w:val="00A0798D"/>
    <w:rsid w:val="00A07C26"/>
    <w:rsid w:val="00A10920"/>
    <w:rsid w:val="00A10B5A"/>
    <w:rsid w:val="00A10D84"/>
    <w:rsid w:val="00A1105A"/>
    <w:rsid w:val="00A12844"/>
    <w:rsid w:val="00A12A1D"/>
    <w:rsid w:val="00A13ADA"/>
    <w:rsid w:val="00A140F7"/>
    <w:rsid w:val="00A14220"/>
    <w:rsid w:val="00A144B3"/>
    <w:rsid w:val="00A144C6"/>
    <w:rsid w:val="00A145DB"/>
    <w:rsid w:val="00A14B48"/>
    <w:rsid w:val="00A1541A"/>
    <w:rsid w:val="00A155AA"/>
    <w:rsid w:val="00A15625"/>
    <w:rsid w:val="00A15937"/>
    <w:rsid w:val="00A15BE7"/>
    <w:rsid w:val="00A15F57"/>
    <w:rsid w:val="00A162D5"/>
    <w:rsid w:val="00A16635"/>
    <w:rsid w:val="00A1768B"/>
    <w:rsid w:val="00A17920"/>
    <w:rsid w:val="00A1796A"/>
    <w:rsid w:val="00A179B6"/>
    <w:rsid w:val="00A17B53"/>
    <w:rsid w:val="00A17C56"/>
    <w:rsid w:val="00A20875"/>
    <w:rsid w:val="00A20BE0"/>
    <w:rsid w:val="00A20E4D"/>
    <w:rsid w:val="00A219F8"/>
    <w:rsid w:val="00A21E91"/>
    <w:rsid w:val="00A221DE"/>
    <w:rsid w:val="00A222E5"/>
    <w:rsid w:val="00A22E2D"/>
    <w:rsid w:val="00A233A2"/>
    <w:rsid w:val="00A23F3E"/>
    <w:rsid w:val="00A24242"/>
    <w:rsid w:val="00A2479C"/>
    <w:rsid w:val="00A2485E"/>
    <w:rsid w:val="00A24FF2"/>
    <w:rsid w:val="00A2597C"/>
    <w:rsid w:val="00A25F6A"/>
    <w:rsid w:val="00A263C0"/>
    <w:rsid w:val="00A266BA"/>
    <w:rsid w:val="00A26A56"/>
    <w:rsid w:val="00A27F73"/>
    <w:rsid w:val="00A306DB"/>
    <w:rsid w:val="00A30CC1"/>
    <w:rsid w:val="00A31341"/>
    <w:rsid w:val="00A31891"/>
    <w:rsid w:val="00A32033"/>
    <w:rsid w:val="00A32193"/>
    <w:rsid w:val="00A323DF"/>
    <w:rsid w:val="00A32F53"/>
    <w:rsid w:val="00A33015"/>
    <w:rsid w:val="00A333BC"/>
    <w:rsid w:val="00A356C7"/>
    <w:rsid w:val="00A36F74"/>
    <w:rsid w:val="00A37508"/>
    <w:rsid w:val="00A37D59"/>
    <w:rsid w:val="00A37DD7"/>
    <w:rsid w:val="00A40086"/>
    <w:rsid w:val="00A406B5"/>
    <w:rsid w:val="00A40CDF"/>
    <w:rsid w:val="00A41251"/>
    <w:rsid w:val="00A41256"/>
    <w:rsid w:val="00A415F5"/>
    <w:rsid w:val="00A41613"/>
    <w:rsid w:val="00A4177B"/>
    <w:rsid w:val="00A41D61"/>
    <w:rsid w:val="00A41F20"/>
    <w:rsid w:val="00A420EB"/>
    <w:rsid w:val="00A429DE"/>
    <w:rsid w:val="00A42ADF"/>
    <w:rsid w:val="00A43144"/>
    <w:rsid w:val="00A433B4"/>
    <w:rsid w:val="00A43765"/>
    <w:rsid w:val="00A438FD"/>
    <w:rsid w:val="00A43BC6"/>
    <w:rsid w:val="00A43D3E"/>
    <w:rsid w:val="00A4403E"/>
    <w:rsid w:val="00A440BF"/>
    <w:rsid w:val="00A44796"/>
    <w:rsid w:val="00A45A71"/>
    <w:rsid w:val="00A45C51"/>
    <w:rsid w:val="00A46653"/>
    <w:rsid w:val="00A4749B"/>
    <w:rsid w:val="00A4795F"/>
    <w:rsid w:val="00A47B9B"/>
    <w:rsid w:val="00A50235"/>
    <w:rsid w:val="00A502B8"/>
    <w:rsid w:val="00A502ED"/>
    <w:rsid w:val="00A50C7E"/>
    <w:rsid w:val="00A51602"/>
    <w:rsid w:val="00A51869"/>
    <w:rsid w:val="00A5195B"/>
    <w:rsid w:val="00A51AD4"/>
    <w:rsid w:val="00A51BF3"/>
    <w:rsid w:val="00A52079"/>
    <w:rsid w:val="00A52417"/>
    <w:rsid w:val="00A527C8"/>
    <w:rsid w:val="00A53761"/>
    <w:rsid w:val="00A54351"/>
    <w:rsid w:val="00A546B0"/>
    <w:rsid w:val="00A55042"/>
    <w:rsid w:val="00A553A6"/>
    <w:rsid w:val="00A5565C"/>
    <w:rsid w:val="00A55958"/>
    <w:rsid w:val="00A56140"/>
    <w:rsid w:val="00A56791"/>
    <w:rsid w:val="00A57705"/>
    <w:rsid w:val="00A57B17"/>
    <w:rsid w:val="00A57F64"/>
    <w:rsid w:val="00A57FD1"/>
    <w:rsid w:val="00A60444"/>
    <w:rsid w:val="00A6081E"/>
    <w:rsid w:val="00A60B52"/>
    <w:rsid w:val="00A60E55"/>
    <w:rsid w:val="00A60E80"/>
    <w:rsid w:val="00A6102D"/>
    <w:rsid w:val="00A61113"/>
    <w:rsid w:val="00A613C8"/>
    <w:rsid w:val="00A614A2"/>
    <w:rsid w:val="00A615C4"/>
    <w:rsid w:val="00A616D5"/>
    <w:rsid w:val="00A6198B"/>
    <w:rsid w:val="00A61B1F"/>
    <w:rsid w:val="00A61F47"/>
    <w:rsid w:val="00A6234A"/>
    <w:rsid w:val="00A62425"/>
    <w:rsid w:val="00A62A83"/>
    <w:rsid w:val="00A62DD4"/>
    <w:rsid w:val="00A631C5"/>
    <w:rsid w:val="00A63472"/>
    <w:rsid w:val="00A634A6"/>
    <w:rsid w:val="00A63647"/>
    <w:rsid w:val="00A63B4A"/>
    <w:rsid w:val="00A64048"/>
    <w:rsid w:val="00A64864"/>
    <w:rsid w:val="00A65980"/>
    <w:rsid w:val="00A65A63"/>
    <w:rsid w:val="00A65BD7"/>
    <w:rsid w:val="00A66953"/>
    <w:rsid w:val="00A6761C"/>
    <w:rsid w:val="00A70C7D"/>
    <w:rsid w:val="00A71631"/>
    <w:rsid w:val="00A7182F"/>
    <w:rsid w:val="00A71BB4"/>
    <w:rsid w:val="00A723BF"/>
    <w:rsid w:val="00A7247C"/>
    <w:rsid w:val="00A72871"/>
    <w:rsid w:val="00A72A15"/>
    <w:rsid w:val="00A72DC8"/>
    <w:rsid w:val="00A732FF"/>
    <w:rsid w:val="00A73861"/>
    <w:rsid w:val="00A738E4"/>
    <w:rsid w:val="00A73903"/>
    <w:rsid w:val="00A74154"/>
    <w:rsid w:val="00A7418E"/>
    <w:rsid w:val="00A74351"/>
    <w:rsid w:val="00A7474C"/>
    <w:rsid w:val="00A74799"/>
    <w:rsid w:val="00A74D79"/>
    <w:rsid w:val="00A74D8F"/>
    <w:rsid w:val="00A75161"/>
    <w:rsid w:val="00A761E6"/>
    <w:rsid w:val="00A76681"/>
    <w:rsid w:val="00A76871"/>
    <w:rsid w:val="00A76B91"/>
    <w:rsid w:val="00A76EB4"/>
    <w:rsid w:val="00A76EB5"/>
    <w:rsid w:val="00A77195"/>
    <w:rsid w:val="00A771CA"/>
    <w:rsid w:val="00A778FE"/>
    <w:rsid w:val="00A77CCA"/>
    <w:rsid w:val="00A80002"/>
    <w:rsid w:val="00A80173"/>
    <w:rsid w:val="00A804E1"/>
    <w:rsid w:val="00A80578"/>
    <w:rsid w:val="00A80DA6"/>
    <w:rsid w:val="00A811F4"/>
    <w:rsid w:val="00A813D2"/>
    <w:rsid w:val="00A81936"/>
    <w:rsid w:val="00A821EA"/>
    <w:rsid w:val="00A82B49"/>
    <w:rsid w:val="00A82E9A"/>
    <w:rsid w:val="00A832DC"/>
    <w:rsid w:val="00A8387F"/>
    <w:rsid w:val="00A83A69"/>
    <w:rsid w:val="00A83EF4"/>
    <w:rsid w:val="00A84DC2"/>
    <w:rsid w:val="00A850DC"/>
    <w:rsid w:val="00A858A0"/>
    <w:rsid w:val="00A86002"/>
    <w:rsid w:val="00A86268"/>
    <w:rsid w:val="00A86440"/>
    <w:rsid w:val="00A86F7B"/>
    <w:rsid w:val="00A87436"/>
    <w:rsid w:val="00A87A95"/>
    <w:rsid w:val="00A90432"/>
    <w:rsid w:val="00A90654"/>
    <w:rsid w:val="00A90C14"/>
    <w:rsid w:val="00A90C92"/>
    <w:rsid w:val="00A90CB8"/>
    <w:rsid w:val="00A91170"/>
    <w:rsid w:val="00A91282"/>
    <w:rsid w:val="00A9146E"/>
    <w:rsid w:val="00A917C8"/>
    <w:rsid w:val="00A91DF3"/>
    <w:rsid w:val="00A925DD"/>
    <w:rsid w:val="00A92C74"/>
    <w:rsid w:val="00A92F38"/>
    <w:rsid w:val="00A938CC"/>
    <w:rsid w:val="00A93AAD"/>
    <w:rsid w:val="00A93D51"/>
    <w:rsid w:val="00A94269"/>
    <w:rsid w:val="00A9456D"/>
    <w:rsid w:val="00A94DC5"/>
    <w:rsid w:val="00A950C1"/>
    <w:rsid w:val="00A95B9B"/>
    <w:rsid w:val="00A965B1"/>
    <w:rsid w:val="00A96CF3"/>
    <w:rsid w:val="00A96F31"/>
    <w:rsid w:val="00A974AC"/>
    <w:rsid w:val="00A97AEC"/>
    <w:rsid w:val="00A97BDB"/>
    <w:rsid w:val="00A97E0A"/>
    <w:rsid w:val="00A98EAF"/>
    <w:rsid w:val="00AA0DE4"/>
    <w:rsid w:val="00AA0E59"/>
    <w:rsid w:val="00AA1987"/>
    <w:rsid w:val="00AA1EA4"/>
    <w:rsid w:val="00AA1ECC"/>
    <w:rsid w:val="00AA2007"/>
    <w:rsid w:val="00AA228A"/>
    <w:rsid w:val="00AA231F"/>
    <w:rsid w:val="00AA2901"/>
    <w:rsid w:val="00AA29C7"/>
    <w:rsid w:val="00AA329D"/>
    <w:rsid w:val="00AA3358"/>
    <w:rsid w:val="00AA33A7"/>
    <w:rsid w:val="00AA354A"/>
    <w:rsid w:val="00AA35CB"/>
    <w:rsid w:val="00AA3AD3"/>
    <w:rsid w:val="00AA4141"/>
    <w:rsid w:val="00AA41FB"/>
    <w:rsid w:val="00AA45F1"/>
    <w:rsid w:val="00AA4832"/>
    <w:rsid w:val="00AA4F49"/>
    <w:rsid w:val="00AA52AB"/>
    <w:rsid w:val="00AA53EE"/>
    <w:rsid w:val="00AA547C"/>
    <w:rsid w:val="00AA5976"/>
    <w:rsid w:val="00AA5992"/>
    <w:rsid w:val="00AA5D56"/>
    <w:rsid w:val="00AA5F07"/>
    <w:rsid w:val="00AA659F"/>
    <w:rsid w:val="00AA6FD9"/>
    <w:rsid w:val="00AA791B"/>
    <w:rsid w:val="00AB02AC"/>
    <w:rsid w:val="00AB0B4C"/>
    <w:rsid w:val="00AB0FF3"/>
    <w:rsid w:val="00AB15F4"/>
    <w:rsid w:val="00AB1664"/>
    <w:rsid w:val="00AB250F"/>
    <w:rsid w:val="00AB26AF"/>
    <w:rsid w:val="00AB2A8B"/>
    <w:rsid w:val="00AB2B61"/>
    <w:rsid w:val="00AB2B73"/>
    <w:rsid w:val="00AB3480"/>
    <w:rsid w:val="00AB3F8A"/>
    <w:rsid w:val="00AB43DB"/>
    <w:rsid w:val="00AB4706"/>
    <w:rsid w:val="00AB4B56"/>
    <w:rsid w:val="00AB4D86"/>
    <w:rsid w:val="00AB50E2"/>
    <w:rsid w:val="00AB5287"/>
    <w:rsid w:val="00AB544E"/>
    <w:rsid w:val="00AB682B"/>
    <w:rsid w:val="00AB7147"/>
    <w:rsid w:val="00AB74A2"/>
    <w:rsid w:val="00AB7791"/>
    <w:rsid w:val="00AC0405"/>
    <w:rsid w:val="00AC0C80"/>
    <w:rsid w:val="00AC11AE"/>
    <w:rsid w:val="00AC1225"/>
    <w:rsid w:val="00AC19C8"/>
    <w:rsid w:val="00AC2109"/>
    <w:rsid w:val="00AC219D"/>
    <w:rsid w:val="00AC2577"/>
    <w:rsid w:val="00AC2878"/>
    <w:rsid w:val="00AC2C88"/>
    <w:rsid w:val="00AC2E53"/>
    <w:rsid w:val="00AC30DF"/>
    <w:rsid w:val="00AC3431"/>
    <w:rsid w:val="00AC376A"/>
    <w:rsid w:val="00AC4012"/>
    <w:rsid w:val="00AC40D2"/>
    <w:rsid w:val="00AC4280"/>
    <w:rsid w:val="00AC4E6C"/>
    <w:rsid w:val="00AC51A7"/>
    <w:rsid w:val="00AC5389"/>
    <w:rsid w:val="00AC546B"/>
    <w:rsid w:val="00AC54A9"/>
    <w:rsid w:val="00AC5876"/>
    <w:rsid w:val="00AC61F0"/>
    <w:rsid w:val="00AC62E4"/>
    <w:rsid w:val="00AC64D1"/>
    <w:rsid w:val="00AC651E"/>
    <w:rsid w:val="00AC7283"/>
    <w:rsid w:val="00AC7292"/>
    <w:rsid w:val="00AC7888"/>
    <w:rsid w:val="00AC7A0D"/>
    <w:rsid w:val="00AC7D9A"/>
    <w:rsid w:val="00AC7F44"/>
    <w:rsid w:val="00AD01EA"/>
    <w:rsid w:val="00AD084F"/>
    <w:rsid w:val="00AD0938"/>
    <w:rsid w:val="00AD0D0F"/>
    <w:rsid w:val="00AD1157"/>
    <w:rsid w:val="00AD1225"/>
    <w:rsid w:val="00AD12A4"/>
    <w:rsid w:val="00AD14D1"/>
    <w:rsid w:val="00AD1739"/>
    <w:rsid w:val="00AD1E1D"/>
    <w:rsid w:val="00AD2327"/>
    <w:rsid w:val="00AD30A2"/>
    <w:rsid w:val="00AD32E9"/>
    <w:rsid w:val="00AD3E1E"/>
    <w:rsid w:val="00AD4262"/>
    <w:rsid w:val="00AD52FA"/>
    <w:rsid w:val="00AD5864"/>
    <w:rsid w:val="00AD5C8D"/>
    <w:rsid w:val="00AD5EEF"/>
    <w:rsid w:val="00AD62D5"/>
    <w:rsid w:val="00AD62DD"/>
    <w:rsid w:val="00AD6755"/>
    <w:rsid w:val="00AD6AC4"/>
    <w:rsid w:val="00AD6C97"/>
    <w:rsid w:val="00AD6E25"/>
    <w:rsid w:val="00AD6EB4"/>
    <w:rsid w:val="00AD6F25"/>
    <w:rsid w:val="00AD7272"/>
    <w:rsid w:val="00AD7448"/>
    <w:rsid w:val="00AE01DF"/>
    <w:rsid w:val="00AE06D0"/>
    <w:rsid w:val="00AE0DBB"/>
    <w:rsid w:val="00AE1B2D"/>
    <w:rsid w:val="00AE1D11"/>
    <w:rsid w:val="00AE1FBF"/>
    <w:rsid w:val="00AE26C4"/>
    <w:rsid w:val="00AE32FB"/>
    <w:rsid w:val="00AE3449"/>
    <w:rsid w:val="00AE4325"/>
    <w:rsid w:val="00AE44DA"/>
    <w:rsid w:val="00AE45DC"/>
    <w:rsid w:val="00AE48BC"/>
    <w:rsid w:val="00AE52E6"/>
    <w:rsid w:val="00AE53DD"/>
    <w:rsid w:val="00AE5A04"/>
    <w:rsid w:val="00AE6ECA"/>
    <w:rsid w:val="00AE7F98"/>
    <w:rsid w:val="00AF0DD0"/>
    <w:rsid w:val="00AF11C6"/>
    <w:rsid w:val="00AF197E"/>
    <w:rsid w:val="00AF23ED"/>
    <w:rsid w:val="00AF24D5"/>
    <w:rsid w:val="00AF2B90"/>
    <w:rsid w:val="00AF2CEE"/>
    <w:rsid w:val="00AF3632"/>
    <w:rsid w:val="00AF4688"/>
    <w:rsid w:val="00AF474A"/>
    <w:rsid w:val="00AF47C7"/>
    <w:rsid w:val="00AF4A77"/>
    <w:rsid w:val="00AF4B36"/>
    <w:rsid w:val="00AF4C42"/>
    <w:rsid w:val="00AF4EE8"/>
    <w:rsid w:val="00AF4FF5"/>
    <w:rsid w:val="00AF565C"/>
    <w:rsid w:val="00AF5E17"/>
    <w:rsid w:val="00AF6008"/>
    <w:rsid w:val="00AF60D3"/>
    <w:rsid w:val="00AF64A0"/>
    <w:rsid w:val="00AF65A1"/>
    <w:rsid w:val="00AF6E1D"/>
    <w:rsid w:val="00AF73CE"/>
    <w:rsid w:val="00AF751D"/>
    <w:rsid w:val="00AF76D1"/>
    <w:rsid w:val="00AF7820"/>
    <w:rsid w:val="00AF7CA9"/>
    <w:rsid w:val="00AF7F6A"/>
    <w:rsid w:val="00B0190D"/>
    <w:rsid w:val="00B01FBB"/>
    <w:rsid w:val="00B02262"/>
    <w:rsid w:val="00B02D2C"/>
    <w:rsid w:val="00B03BA9"/>
    <w:rsid w:val="00B0467F"/>
    <w:rsid w:val="00B04AC4"/>
    <w:rsid w:val="00B04E07"/>
    <w:rsid w:val="00B04F83"/>
    <w:rsid w:val="00B058EC"/>
    <w:rsid w:val="00B05BB6"/>
    <w:rsid w:val="00B06D6F"/>
    <w:rsid w:val="00B070D9"/>
    <w:rsid w:val="00B071DE"/>
    <w:rsid w:val="00B07B16"/>
    <w:rsid w:val="00B07C7F"/>
    <w:rsid w:val="00B102F7"/>
    <w:rsid w:val="00B107DA"/>
    <w:rsid w:val="00B10BD0"/>
    <w:rsid w:val="00B1108E"/>
    <w:rsid w:val="00B11152"/>
    <w:rsid w:val="00B11416"/>
    <w:rsid w:val="00B11A71"/>
    <w:rsid w:val="00B11D75"/>
    <w:rsid w:val="00B11F07"/>
    <w:rsid w:val="00B11F09"/>
    <w:rsid w:val="00B12270"/>
    <w:rsid w:val="00B12912"/>
    <w:rsid w:val="00B12B8D"/>
    <w:rsid w:val="00B13026"/>
    <w:rsid w:val="00B135D3"/>
    <w:rsid w:val="00B1385E"/>
    <w:rsid w:val="00B15185"/>
    <w:rsid w:val="00B1534B"/>
    <w:rsid w:val="00B15F2A"/>
    <w:rsid w:val="00B15FFD"/>
    <w:rsid w:val="00B16803"/>
    <w:rsid w:val="00B16BB8"/>
    <w:rsid w:val="00B16DF9"/>
    <w:rsid w:val="00B16F31"/>
    <w:rsid w:val="00B17328"/>
    <w:rsid w:val="00B17D2D"/>
    <w:rsid w:val="00B17E69"/>
    <w:rsid w:val="00B20545"/>
    <w:rsid w:val="00B20C9C"/>
    <w:rsid w:val="00B212D1"/>
    <w:rsid w:val="00B21617"/>
    <w:rsid w:val="00B21F8F"/>
    <w:rsid w:val="00B21FC3"/>
    <w:rsid w:val="00B2234D"/>
    <w:rsid w:val="00B22588"/>
    <w:rsid w:val="00B226B7"/>
    <w:rsid w:val="00B22797"/>
    <w:rsid w:val="00B22ADD"/>
    <w:rsid w:val="00B22F56"/>
    <w:rsid w:val="00B22FA2"/>
    <w:rsid w:val="00B23574"/>
    <w:rsid w:val="00B235AF"/>
    <w:rsid w:val="00B236C9"/>
    <w:rsid w:val="00B23D8A"/>
    <w:rsid w:val="00B24311"/>
    <w:rsid w:val="00B248CB"/>
    <w:rsid w:val="00B24C88"/>
    <w:rsid w:val="00B24D54"/>
    <w:rsid w:val="00B251AD"/>
    <w:rsid w:val="00B25F24"/>
    <w:rsid w:val="00B263B2"/>
    <w:rsid w:val="00B264D8"/>
    <w:rsid w:val="00B26E7D"/>
    <w:rsid w:val="00B27BE1"/>
    <w:rsid w:val="00B300E5"/>
    <w:rsid w:val="00B3017C"/>
    <w:rsid w:val="00B30669"/>
    <w:rsid w:val="00B307F0"/>
    <w:rsid w:val="00B31A89"/>
    <w:rsid w:val="00B31B97"/>
    <w:rsid w:val="00B32194"/>
    <w:rsid w:val="00B32205"/>
    <w:rsid w:val="00B32ED9"/>
    <w:rsid w:val="00B33D05"/>
    <w:rsid w:val="00B344DF"/>
    <w:rsid w:val="00B345E6"/>
    <w:rsid w:val="00B34BD0"/>
    <w:rsid w:val="00B34C70"/>
    <w:rsid w:val="00B34CBC"/>
    <w:rsid w:val="00B35125"/>
    <w:rsid w:val="00B351F2"/>
    <w:rsid w:val="00B36EAD"/>
    <w:rsid w:val="00B37714"/>
    <w:rsid w:val="00B4041C"/>
    <w:rsid w:val="00B404B0"/>
    <w:rsid w:val="00B407D7"/>
    <w:rsid w:val="00B410DF"/>
    <w:rsid w:val="00B41243"/>
    <w:rsid w:val="00B42D2D"/>
    <w:rsid w:val="00B42F14"/>
    <w:rsid w:val="00B43AC3"/>
    <w:rsid w:val="00B44096"/>
    <w:rsid w:val="00B4450C"/>
    <w:rsid w:val="00B445AC"/>
    <w:rsid w:val="00B44B05"/>
    <w:rsid w:val="00B44E5C"/>
    <w:rsid w:val="00B44EAE"/>
    <w:rsid w:val="00B4515A"/>
    <w:rsid w:val="00B455E0"/>
    <w:rsid w:val="00B45BB9"/>
    <w:rsid w:val="00B46006"/>
    <w:rsid w:val="00B46595"/>
    <w:rsid w:val="00B46C51"/>
    <w:rsid w:val="00B46C7F"/>
    <w:rsid w:val="00B46CF7"/>
    <w:rsid w:val="00B4784A"/>
    <w:rsid w:val="00B47CE8"/>
    <w:rsid w:val="00B5027B"/>
    <w:rsid w:val="00B51D92"/>
    <w:rsid w:val="00B5204C"/>
    <w:rsid w:val="00B5264E"/>
    <w:rsid w:val="00B52C69"/>
    <w:rsid w:val="00B54FFC"/>
    <w:rsid w:val="00B55D45"/>
    <w:rsid w:val="00B56875"/>
    <w:rsid w:val="00B56CA9"/>
    <w:rsid w:val="00B56F06"/>
    <w:rsid w:val="00B57577"/>
    <w:rsid w:val="00B5768E"/>
    <w:rsid w:val="00B577A3"/>
    <w:rsid w:val="00B5783D"/>
    <w:rsid w:val="00B57850"/>
    <w:rsid w:val="00B57FCE"/>
    <w:rsid w:val="00B60187"/>
    <w:rsid w:val="00B60624"/>
    <w:rsid w:val="00B60749"/>
    <w:rsid w:val="00B609DC"/>
    <w:rsid w:val="00B60AC9"/>
    <w:rsid w:val="00B60DC3"/>
    <w:rsid w:val="00B60E3A"/>
    <w:rsid w:val="00B60E74"/>
    <w:rsid w:val="00B618D7"/>
    <w:rsid w:val="00B61FAE"/>
    <w:rsid w:val="00B6210B"/>
    <w:rsid w:val="00B62677"/>
    <w:rsid w:val="00B62784"/>
    <w:rsid w:val="00B62B50"/>
    <w:rsid w:val="00B6331F"/>
    <w:rsid w:val="00B6374C"/>
    <w:rsid w:val="00B64541"/>
    <w:rsid w:val="00B64FEB"/>
    <w:rsid w:val="00B65282"/>
    <w:rsid w:val="00B65473"/>
    <w:rsid w:val="00B6593F"/>
    <w:rsid w:val="00B659D5"/>
    <w:rsid w:val="00B65BD7"/>
    <w:rsid w:val="00B65EB4"/>
    <w:rsid w:val="00B66013"/>
    <w:rsid w:val="00B66159"/>
    <w:rsid w:val="00B662FA"/>
    <w:rsid w:val="00B66338"/>
    <w:rsid w:val="00B66809"/>
    <w:rsid w:val="00B66BBB"/>
    <w:rsid w:val="00B67172"/>
    <w:rsid w:val="00B6759A"/>
    <w:rsid w:val="00B67822"/>
    <w:rsid w:val="00B7053C"/>
    <w:rsid w:val="00B706AA"/>
    <w:rsid w:val="00B70A61"/>
    <w:rsid w:val="00B70BC9"/>
    <w:rsid w:val="00B70C4C"/>
    <w:rsid w:val="00B70F00"/>
    <w:rsid w:val="00B714EC"/>
    <w:rsid w:val="00B7161F"/>
    <w:rsid w:val="00B72119"/>
    <w:rsid w:val="00B7220F"/>
    <w:rsid w:val="00B723CA"/>
    <w:rsid w:val="00B727E4"/>
    <w:rsid w:val="00B72912"/>
    <w:rsid w:val="00B72A88"/>
    <w:rsid w:val="00B72EE8"/>
    <w:rsid w:val="00B7327E"/>
    <w:rsid w:val="00B73393"/>
    <w:rsid w:val="00B73F19"/>
    <w:rsid w:val="00B740BF"/>
    <w:rsid w:val="00B74468"/>
    <w:rsid w:val="00B74AE7"/>
    <w:rsid w:val="00B74CDB"/>
    <w:rsid w:val="00B75060"/>
    <w:rsid w:val="00B751D4"/>
    <w:rsid w:val="00B7534F"/>
    <w:rsid w:val="00B75567"/>
    <w:rsid w:val="00B756A3"/>
    <w:rsid w:val="00B75B3F"/>
    <w:rsid w:val="00B75BCB"/>
    <w:rsid w:val="00B75E2B"/>
    <w:rsid w:val="00B75F1E"/>
    <w:rsid w:val="00B7617A"/>
    <w:rsid w:val="00B7634F"/>
    <w:rsid w:val="00B76434"/>
    <w:rsid w:val="00B7680D"/>
    <w:rsid w:val="00B7789E"/>
    <w:rsid w:val="00B81B64"/>
    <w:rsid w:val="00B82047"/>
    <w:rsid w:val="00B822EC"/>
    <w:rsid w:val="00B82388"/>
    <w:rsid w:val="00B83119"/>
    <w:rsid w:val="00B839DB"/>
    <w:rsid w:val="00B83E10"/>
    <w:rsid w:val="00B83E59"/>
    <w:rsid w:val="00B841C7"/>
    <w:rsid w:val="00B846F2"/>
    <w:rsid w:val="00B84D04"/>
    <w:rsid w:val="00B857DE"/>
    <w:rsid w:val="00B85B8C"/>
    <w:rsid w:val="00B8664B"/>
    <w:rsid w:val="00B86857"/>
    <w:rsid w:val="00B86909"/>
    <w:rsid w:val="00B86B1D"/>
    <w:rsid w:val="00B86BBE"/>
    <w:rsid w:val="00B875A5"/>
    <w:rsid w:val="00B87812"/>
    <w:rsid w:val="00B900B7"/>
    <w:rsid w:val="00B90316"/>
    <w:rsid w:val="00B9082D"/>
    <w:rsid w:val="00B90BCA"/>
    <w:rsid w:val="00B91314"/>
    <w:rsid w:val="00B9162B"/>
    <w:rsid w:val="00B91DA8"/>
    <w:rsid w:val="00B93161"/>
    <w:rsid w:val="00B93614"/>
    <w:rsid w:val="00B93F79"/>
    <w:rsid w:val="00B944AC"/>
    <w:rsid w:val="00B9464E"/>
    <w:rsid w:val="00B9510E"/>
    <w:rsid w:val="00B952BC"/>
    <w:rsid w:val="00B9537F"/>
    <w:rsid w:val="00B9617D"/>
    <w:rsid w:val="00B96545"/>
    <w:rsid w:val="00B96561"/>
    <w:rsid w:val="00B965FB"/>
    <w:rsid w:val="00B96755"/>
    <w:rsid w:val="00B96D6C"/>
    <w:rsid w:val="00B97070"/>
    <w:rsid w:val="00B975BF"/>
    <w:rsid w:val="00B975C5"/>
    <w:rsid w:val="00B97DF4"/>
    <w:rsid w:val="00BA0599"/>
    <w:rsid w:val="00BA1282"/>
    <w:rsid w:val="00BA18BF"/>
    <w:rsid w:val="00BA1907"/>
    <w:rsid w:val="00BA1A9D"/>
    <w:rsid w:val="00BA1B87"/>
    <w:rsid w:val="00BA1DD7"/>
    <w:rsid w:val="00BA1F7E"/>
    <w:rsid w:val="00BA2726"/>
    <w:rsid w:val="00BA3E3E"/>
    <w:rsid w:val="00BA3FC7"/>
    <w:rsid w:val="00BA47DB"/>
    <w:rsid w:val="00BA489F"/>
    <w:rsid w:val="00BA4B9F"/>
    <w:rsid w:val="00BA516B"/>
    <w:rsid w:val="00BA58A6"/>
    <w:rsid w:val="00BA5B01"/>
    <w:rsid w:val="00BA5CF2"/>
    <w:rsid w:val="00BA6588"/>
    <w:rsid w:val="00BA65D8"/>
    <w:rsid w:val="00BA6C1A"/>
    <w:rsid w:val="00BA7244"/>
    <w:rsid w:val="00BA7563"/>
    <w:rsid w:val="00BA7609"/>
    <w:rsid w:val="00BA7A87"/>
    <w:rsid w:val="00BA7B5E"/>
    <w:rsid w:val="00BB087A"/>
    <w:rsid w:val="00BB0A1F"/>
    <w:rsid w:val="00BB0B90"/>
    <w:rsid w:val="00BB1240"/>
    <w:rsid w:val="00BB14AF"/>
    <w:rsid w:val="00BB23FA"/>
    <w:rsid w:val="00BB32DD"/>
    <w:rsid w:val="00BB32EC"/>
    <w:rsid w:val="00BB4110"/>
    <w:rsid w:val="00BB4120"/>
    <w:rsid w:val="00BB42E5"/>
    <w:rsid w:val="00BB42F0"/>
    <w:rsid w:val="00BB472C"/>
    <w:rsid w:val="00BB57E1"/>
    <w:rsid w:val="00BB5CCE"/>
    <w:rsid w:val="00BB5D3D"/>
    <w:rsid w:val="00BB600F"/>
    <w:rsid w:val="00BB63EE"/>
    <w:rsid w:val="00BB6812"/>
    <w:rsid w:val="00BB68A6"/>
    <w:rsid w:val="00BB6909"/>
    <w:rsid w:val="00BB6D13"/>
    <w:rsid w:val="00BB6F4A"/>
    <w:rsid w:val="00BB7342"/>
    <w:rsid w:val="00BB74E9"/>
    <w:rsid w:val="00BB7B15"/>
    <w:rsid w:val="00BC0158"/>
    <w:rsid w:val="00BC06AA"/>
    <w:rsid w:val="00BC0965"/>
    <w:rsid w:val="00BC0DF2"/>
    <w:rsid w:val="00BC1613"/>
    <w:rsid w:val="00BC2BB9"/>
    <w:rsid w:val="00BC3A55"/>
    <w:rsid w:val="00BC3BE1"/>
    <w:rsid w:val="00BC4287"/>
    <w:rsid w:val="00BC45E3"/>
    <w:rsid w:val="00BC50A2"/>
    <w:rsid w:val="00BC51A8"/>
    <w:rsid w:val="00BC56AE"/>
    <w:rsid w:val="00BC5CAD"/>
    <w:rsid w:val="00BC64C0"/>
    <w:rsid w:val="00BC6B31"/>
    <w:rsid w:val="00BC6FF9"/>
    <w:rsid w:val="00BC720D"/>
    <w:rsid w:val="00BC7689"/>
    <w:rsid w:val="00BC7CAD"/>
    <w:rsid w:val="00BD064A"/>
    <w:rsid w:val="00BD077D"/>
    <w:rsid w:val="00BD092A"/>
    <w:rsid w:val="00BD0E8F"/>
    <w:rsid w:val="00BD0F76"/>
    <w:rsid w:val="00BD268B"/>
    <w:rsid w:val="00BD284E"/>
    <w:rsid w:val="00BD2D49"/>
    <w:rsid w:val="00BD36FF"/>
    <w:rsid w:val="00BD3F12"/>
    <w:rsid w:val="00BD3F54"/>
    <w:rsid w:val="00BD3FE5"/>
    <w:rsid w:val="00BD599B"/>
    <w:rsid w:val="00BD59FA"/>
    <w:rsid w:val="00BD604C"/>
    <w:rsid w:val="00BD6462"/>
    <w:rsid w:val="00BD6776"/>
    <w:rsid w:val="00BD69E1"/>
    <w:rsid w:val="00BD6F55"/>
    <w:rsid w:val="00BD7214"/>
    <w:rsid w:val="00BD73A7"/>
    <w:rsid w:val="00BD7436"/>
    <w:rsid w:val="00BD7534"/>
    <w:rsid w:val="00BD7A82"/>
    <w:rsid w:val="00BD7ED4"/>
    <w:rsid w:val="00BE01B1"/>
    <w:rsid w:val="00BE04D0"/>
    <w:rsid w:val="00BE0824"/>
    <w:rsid w:val="00BE0CD6"/>
    <w:rsid w:val="00BE0DC1"/>
    <w:rsid w:val="00BE0F0B"/>
    <w:rsid w:val="00BE0FA0"/>
    <w:rsid w:val="00BE12A3"/>
    <w:rsid w:val="00BE13BE"/>
    <w:rsid w:val="00BE1735"/>
    <w:rsid w:val="00BE1B9E"/>
    <w:rsid w:val="00BE1DEE"/>
    <w:rsid w:val="00BE25A2"/>
    <w:rsid w:val="00BE28BB"/>
    <w:rsid w:val="00BE2C7E"/>
    <w:rsid w:val="00BE2F4D"/>
    <w:rsid w:val="00BE2F86"/>
    <w:rsid w:val="00BE3224"/>
    <w:rsid w:val="00BE39E7"/>
    <w:rsid w:val="00BE3B70"/>
    <w:rsid w:val="00BE410C"/>
    <w:rsid w:val="00BE4B3E"/>
    <w:rsid w:val="00BE51A8"/>
    <w:rsid w:val="00BE51D1"/>
    <w:rsid w:val="00BE57C6"/>
    <w:rsid w:val="00BE5A67"/>
    <w:rsid w:val="00BE5D8C"/>
    <w:rsid w:val="00BE5EC3"/>
    <w:rsid w:val="00BE6726"/>
    <w:rsid w:val="00BE67AD"/>
    <w:rsid w:val="00BE70E5"/>
    <w:rsid w:val="00BE7323"/>
    <w:rsid w:val="00BE75CC"/>
    <w:rsid w:val="00BE774F"/>
    <w:rsid w:val="00BE775B"/>
    <w:rsid w:val="00BE77EA"/>
    <w:rsid w:val="00BE7EB2"/>
    <w:rsid w:val="00BF013A"/>
    <w:rsid w:val="00BF092E"/>
    <w:rsid w:val="00BF0C0D"/>
    <w:rsid w:val="00BF0CD6"/>
    <w:rsid w:val="00BF0F5D"/>
    <w:rsid w:val="00BF16E2"/>
    <w:rsid w:val="00BF1A2E"/>
    <w:rsid w:val="00BF226B"/>
    <w:rsid w:val="00BF23CD"/>
    <w:rsid w:val="00BF2D55"/>
    <w:rsid w:val="00BF2ED7"/>
    <w:rsid w:val="00BF3104"/>
    <w:rsid w:val="00BF3AC8"/>
    <w:rsid w:val="00BF45B9"/>
    <w:rsid w:val="00BF4859"/>
    <w:rsid w:val="00BF49FB"/>
    <w:rsid w:val="00BF4FD5"/>
    <w:rsid w:val="00BF5371"/>
    <w:rsid w:val="00BF553E"/>
    <w:rsid w:val="00BF5C77"/>
    <w:rsid w:val="00BF67D4"/>
    <w:rsid w:val="00BF738F"/>
    <w:rsid w:val="00BF7D9F"/>
    <w:rsid w:val="00BF7DED"/>
    <w:rsid w:val="00C006A9"/>
    <w:rsid w:val="00C008A5"/>
    <w:rsid w:val="00C009BA"/>
    <w:rsid w:val="00C00C97"/>
    <w:rsid w:val="00C00D6F"/>
    <w:rsid w:val="00C0160A"/>
    <w:rsid w:val="00C0163B"/>
    <w:rsid w:val="00C019A3"/>
    <w:rsid w:val="00C01AA8"/>
    <w:rsid w:val="00C01CA3"/>
    <w:rsid w:val="00C02811"/>
    <w:rsid w:val="00C02897"/>
    <w:rsid w:val="00C028E3"/>
    <w:rsid w:val="00C02CE4"/>
    <w:rsid w:val="00C02DC4"/>
    <w:rsid w:val="00C0386A"/>
    <w:rsid w:val="00C03986"/>
    <w:rsid w:val="00C04723"/>
    <w:rsid w:val="00C04C58"/>
    <w:rsid w:val="00C06364"/>
    <w:rsid w:val="00C06AF4"/>
    <w:rsid w:val="00C06B78"/>
    <w:rsid w:val="00C073F8"/>
    <w:rsid w:val="00C075E7"/>
    <w:rsid w:val="00C076BA"/>
    <w:rsid w:val="00C1057D"/>
    <w:rsid w:val="00C10679"/>
    <w:rsid w:val="00C10EDC"/>
    <w:rsid w:val="00C112F3"/>
    <w:rsid w:val="00C1138C"/>
    <w:rsid w:val="00C117CE"/>
    <w:rsid w:val="00C11A03"/>
    <w:rsid w:val="00C11EB5"/>
    <w:rsid w:val="00C121D3"/>
    <w:rsid w:val="00C1223E"/>
    <w:rsid w:val="00C1235B"/>
    <w:rsid w:val="00C12AA1"/>
    <w:rsid w:val="00C12B62"/>
    <w:rsid w:val="00C136E7"/>
    <w:rsid w:val="00C137A8"/>
    <w:rsid w:val="00C13E68"/>
    <w:rsid w:val="00C14A39"/>
    <w:rsid w:val="00C14D90"/>
    <w:rsid w:val="00C14EFE"/>
    <w:rsid w:val="00C14FB2"/>
    <w:rsid w:val="00C1533B"/>
    <w:rsid w:val="00C15711"/>
    <w:rsid w:val="00C15822"/>
    <w:rsid w:val="00C1598C"/>
    <w:rsid w:val="00C15BB9"/>
    <w:rsid w:val="00C16756"/>
    <w:rsid w:val="00C177B9"/>
    <w:rsid w:val="00C1791C"/>
    <w:rsid w:val="00C20075"/>
    <w:rsid w:val="00C2053C"/>
    <w:rsid w:val="00C20C13"/>
    <w:rsid w:val="00C20D81"/>
    <w:rsid w:val="00C20FFE"/>
    <w:rsid w:val="00C2137A"/>
    <w:rsid w:val="00C2163E"/>
    <w:rsid w:val="00C2178C"/>
    <w:rsid w:val="00C22190"/>
    <w:rsid w:val="00C22194"/>
    <w:rsid w:val="00C22697"/>
    <w:rsid w:val="00C226F2"/>
    <w:rsid w:val="00C230F5"/>
    <w:rsid w:val="00C2312E"/>
    <w:rsid w:val="00C23565"/>
    <w:rsid w:val="00C23706"/>
    <w:rsid w:val="00C23B3B"/>
    <w:rsid w:val="00C240A7"/>
    <w:rsid w:val="00C240CA"/>
    <w:rsid w:val="00C24473"/>
    <w:rsid w:val="00C24847"/>
    <w:rsid w:val="00C251D8"/>
    <w:rsid w:val="00C251F8"/>
    <w:rsid w:val="00C255AF"/>
    <w:rsid w:val="00C2616F"/>
    <w:rsid w:val="00C27AB4"/>
    <w:rsid w:val="00C27F43"/>
    <w:rsid w:val="00C30255"/>
    <w:rsid w:val="00C30646"/>
    <w:rsid w:val="00C306BF"/>
    <w:rsid w:val="00C30E6F"/>
    <w:rsid w:val="00C31878"/>
    <w:rsid w:val="00C318BC"/>
    <w:rsid w:val="00C31D2E"/>
    <w:rsid w:val="00C33012"/>
    <w:rsid w:val="00C33434"/>
    <w:rsid w:val="00C334EA"/>
    <w:rsid w:val="00C33A6A"/>
    <w:rsid w:val="00C33CE5"/>
    <w:rsid w:val="00C34161"/>
    <w:rsid w:val="00C343B3"/>
    <w:rsid w:val="00C34B55"/>
    <w:rsid w:val="00C34B59"/>
    <w:rsid w:val="00C35200"/>
    <w:rsid w:val="00C355E7"/>
    <w:rsid w:val="00C35BA4"/>
    <w:rsid w:val="00C35C46"/>
    <w:rsid w:val="00C363D3"/>
    <w:rsid w:val="00C367ED"/>
    <w:rsid w:val="00C36A9E"/>
    <w:rsid w:val="00C3717D"/>
    <w:rsid w:val="00C37366"/>
    <w:rsid w:val="00C375C5"/>
    <w:rsid w:val="00C375E7"/>
    <w:rsid w:val="00C43217"/>
    <w:rsid w:val="00C43D51"/>
    <w:rsid w:val="00C43E00"/>
    <w:rsid w:val="00C44184"/>
    <w:rsid w:val="00C44BA1"/>
    <w:rsid w:val="00C44BAC"/>
    <w:rsid w:val="00C44E3E"/>
    <w:rsid w:val="00C458B7"/>
    <w:rsid w:val="00C45DC6"/>
    <w:rsid w:val="00C45E36"/>
    <w:rsid w:val="00C46025"/>
    <w:rsid w:val="00C4615C"/>
    <w:rsid w:val="00C4760E"/>
    <w:rsid w:val="00C47953"/>
    <w:rsid w:val="00C47D9A"/>
    <w:rsid w:val="00C5014B"/>
    <w:rsid w:val="00C50576"/>
    <w:rsid w:val="00C50665"/>
    <w:rsid w:val="00C506A8"/>
    <w:rsid w:val="00C50855"/>
    <w:rsid w:val="00C50A4D"/>
    <w:rsid w:val="00C51187"/>
    <w:rsid w:val="00C52240"/>
    <w:rsid w:val="00C53736"/>
    <w:rsid w:val="00C537AA"/>
    <w:rsid w:val="00C5408F"/>
    <w:rsid w:val="00C5455B"/>
    <w:rsid w:val="00C54DD2"/>
    <w:rsid w:val="00C552C0"/>
    <w:rsid w:val="00C55740"/>
    <w:rsid w:val="00C56B38"/>
    <w:rsid w:val="00C56EAC"/>
    <w:rsid w:val="00C56FC0"/>
    <w:rsid w:val="00C57072"/>
    <w:rsid w:val="00C572FF"/>
    <w:rsid w:val="00C573CF"/>
    <w:rsid w:val="00C576CB"/>
    <w:rsid w:val="00C60209"/>
    <w:rsid w:val="00C612CD"/>
    <w:rsid w:val="00C61838"/>
    <w:rsid w:val="00C62511"/>
    <w:rsid w:val="00C62853"/>
    <w:rsid w:val="00C62B11"/>
    <w:rsid w:val="00C62EA6"/>
    <w:rsid w:val="00C62EDF"/>
    <w:rsid w:val="00C639E2"/>
    <w:rsid w:val="00C63E2F"/>
    <w:rsid w:val="00C64218"/>
    <w:rsid w:val="00C6429F"/>
    <w:rsid w:val="00C64C0E"/>
    <w:rsid w:val="00C650D7"/>
    <w:rsid w:val="00C65B42"/>
    <w:rsid w:val="00C6602E"/>
    <w:rsid w:val="00C660CC"/>
    <w:rsid w:val="00C66A97"/>
    <w:rsid w:val="00C66C8A"/>
    <w:rsid w:val="00C66F4A"/>
    <w:rsid w:val="00C66F67"/>
    <w:rsid w:val="00C6789B"/>
    <w:rsid w:val="00C67C25"/>
    <w:rsid w:val="00C67D65"/>
    <w:rsid w:val="00C67D98"/>
    <w:rsid w:val="00C67E23"/>
    <w:rsid w:val="00C70AF3"/>
    <w:rsid w:val="00C70F55"/>
    <w:rsid w:val="00C70FD1"/>
    <w:rsid w:val="00C71099"/>
    <w:rsid w:val="00C721BE"/>
    <w:rsid w:val="00C72385"/>
    <w:rsid w:val="00C72BC1"/>
    <w:rsid w:val="00C72F85"/>
    <w:rsid w:val="00C73400"/>
    <w:rsid w:val="00C739F3"/>
    <w:rsid w:val="00C74414"/>
    <w:rsid w:val="00C74985"/>
    <w:rsid w:val="00C74BF5"/>
    <w:rsid w:val="00C74C7A"/>
    <w:rsid w:val="00C753E7"/>
    <w:rsid w:val="00C75C0F"/>
    <w:rsid w:val="00C765FC"/>
    <w:rsid w:val="00C76C48"/>
    <w:rsid w:val="00C76CDF"/>
    <w:rsid w:val="00C76FB9"/>
    <w:rsid w:val="00C77B80"/>
    <w:rsid w:val="00C8011F"/>
    <w:rsid w:val="00C80B4D"/>
    <w:rsid w:val="00C80C9A"/>
    <w:rsid w:val="00C810FA"/>
    <w:rsid w:val="00C812BA"/>
    <w:rsid w:val="00C8147D"/>
    <w:rsid w:val="00C814AF"/>
    <w:rsid w:val="00C81CA1"/>
    <w:rsid w:val="00C81DE4"/>
    <w:rsid w:val="00C81FA9"/>
    <w:rsid w:val="00C8229C"/>
    <w:rsid w:val="00C82632"/>
    <w:rsid w:val="00C82A74"/>
    <w:rsid w:val="00C82F67"/>
    <w:rsid w:val="00C8365F"/>
    <w:rsid w:val="00C83A4E"/>
    <w:rsid w:val="00C84A04"/>
    <w:rsid w:val="00C855CF"/>
    <w:rsid w:val="00C85879"/>
    <w:rsid w:val="00C85A8B"/>
    <w:rsid w:val="00C85CA2"/>
    <w:rsid w:val="00C8604A"/>
    <w:rsid w:val="00C86109"/>
    <w:rsid w:val="00C864B7"/>
    <w:rsid w:val="00C868E6"/>
    <w:rsid w:val="00C86F01"/>
    <w:rsid w:val="00C87325"/>
    <w:rsid w:val="00C87AC0"/>
    <w:rsid w:val="00C87E3F"/>
    <w:rsid w:val="00C9008C"/>
    <w:rsid w:val="00C90390"/>
    <w:rsid w:val="00C9094A"/>
    <w:rsid w:val="00C91006"/>
    <w:rsid w:val="00C9145F"/>
    <w:rsid w:val="00C922BF"/>
    <w:rsid w:val="00C92589"/>
    <w:rsid w:val="00C9278C"/>
    <w:rsid w:val="00C927D8"/>
    <w:rsid w:val="00C929A2"/>
    <w:rsid w:val="00C93107"/>
    <w:rsid w:val="00C93EF1"/>
    <w:rsid w:val="00C93FA1"/>
    <w:rsid w:val="00C9428E"/>
    <w:rsid w:val="00C94AFB"/>
    <w:rsid w:val="00C94EB8"/>
    <w:rsid w:val="00C9511F"/>
    <w:rsid w:val="00C9523A"/>
    <w:rsid w:val="00C95767"/>
    <w:rsid w:val="00C9587F"/>
    <w:rsid w:val="00C95962"/>
    <w:rsid w:val="00C95F67"/>
    <w:rsid w:val="00C965D3"/>
    <w:rsid w:val="00C96974"/>
    <w:rsid w:val="00C96C98"/>
    <w:rsid w:val="00C9758E"/>
    <w:rsid w:val="00C97BB8"/>
    <w:rsid w:val="00CA0920"/>
    <w:rsid w:val="00CA0C4A"/>
    <w:rsid w:val="00CA0D4F"/>
    <w:rsid w:val="00CA153F"/>
    <w:rsid w:val="00CA19F1"/>
    <w:rsid w:val="00CA20B9"/>
    <w:rsid w:val="00CA2199"/>
    <w:rsid w:val="00CA248C"/>
    <w:rsid w:val="00CA25A6"/>
    <w:rsid w:val="00CA276A"/>
    <w:rsid w:val="00CA286E"/>
    <w:rsid w:val="00CA2C9C"/>
    <w:rsid w:val="00CA3236"/>
    <w:rsid w:val="00CA3394"/>
    <w:rsid w:val="00CA3562"/>
    <w:rsid w:val="00CA48A3"/>
    <w:rsid w:val="00CA4D7D"/>
    <w:rsid w:val="00CA539B"/>
    <w:rsid w:val="00CA54AC"/>
    <w:rsid w:val="00CA55C8"/>
    <w:rsid w:val="00CA5746"/>
    <w:rsid w:val="00CA57D5"/>
    <w:rsid w:val="00CA59B8"/>
    <w:rsid w:val="00CA5D9F"/>
    <w:rsid w:val="00CA6002"/>
    <w:rsid w:val="00CA623E"/>
    <w:rsid w:val="00CA67E1"/>
    <w:rsid w:val="00CA69F1"/>
    <w:rsid w:val="00CA6E4F"/>
    <w:rsid w:val="00CA6FA1"/>
    <w:rsid w:val="00CA7773"/>
    <w:rsid w:val="00CA7C61"/>
    <w:rsid w:val="00CA7EA8"/>
    <w:rsid w:val="00CB1095"/>
    <w:rsid w:val="00CB148D"/>
    <w:rsid w:val="00CB16A5"/>
    <w:rsid w:val="00CB1D5A"/>
    <w:rsid w:val="00CB2BE1"/>
    <w:rsid w:val="00CB421A"/>
    <w:rsid w:val="00CB45E7"/>
    <w:rsid w:val="00CB4A5C"/>
    <w:rsid w:val="00CB527E"/>
    <w:rsid w:val="00CB5628"/>
    <w:rsid w:val="00CB58CB"/>
    <w:rsid w:val="00CB59B2"/>
    <w:rsid w:val="00CB6707"/>
    <w:rsid w:val="00CB6786"/>
    <w:rsid w:val="00CB68DE"/>
    <w:rsid w:val="00CB6C42"/>
    <w:rsid w:val="00CB6EB3"/>
    <w:rsid w:val="00CB745E"/>
    <w:rsid w:val="00CC00AA"/>
    <w:rsid w:val="00CC018E"/>
    <w:rsid w:val="00CC01E3"/>
    <w:rsid w:val="00CC085E"/>
    <w:rsid w:val="00CC237F"/>
    <w:rsid w:val="00CC23E4"/>
    <w:rsid w:val="00CC2828"/>
    <w:rsid w:val="00CC2AA6"/>
    <w:rsid w:val="00CC2C53"/>
    <w:rsid w:val="00CC2CD9"/>
    <w:rsid w:val="00CC31D6"/>
    <w:rsid w:val="00CC369F"/>
    <w:rsid w:val="00CC3D43"/>
    <w:rsid w:val="00CC3E40"/>
    <w:rsid w:val="00CC3F16"/>
    <w:rsid w:val="00CC4010"/>
    <w:rsid w:val="00CC42FE"/>
    <w:rsid w:val="00CC4565"/>
    <w:rsid w:val="00CC459F"/>
    <w:rsid w:val="00CC46BE"/>
    <w:rsid w:val="00CC4925"/>
    <w:rsid w:val="00CC49E4"/>
    <w:rsid w:val="00CC67A0"/>
    <w:rsid w:val="00CC67BD"/>
    <w:rsid w:val="00CC69D8"/>
    <w:rsid w:val="00CC6EF3"/>
    <w:rsid w:val="00CC7216"/>
    <w:rsid w:val="00CC75B1"/>
    <w:rsid w:val="00CD01E8"/>
    <w:rsid w:val="00CD05C1"/>
    <w:rsid w:val="00CD07E7"/>
    <w:rsid w:val="00CD0A13"/>
    <w:rsid w:val="00CD0C6B"/>
    <w:rsid w:val="00CD111C"/>
    <w:rsid w:val="00CD17F2"/>
    <w:rsid w:val="00CD1DBA"/>
    <w:rsid w:val="00CD22F2"/>
    <w:rsid w:val="00CD2D22"/>
    <w:rsid w:val="00CD30A4"/>
    <w:rsid w:val="00CD34D3"/>
    <w:rsid w:val="00CD3594"/>
    <w:rsid w:val="00CD428B"/>
    <w:rsid w:val="00CD42B5"/>
    <w:rsid w:val="00CD431D"/>
    <w:rsid w:val="00CD4570"/>
    <w:rsid w:val="00CD46E3"/>
    <w:rsid w:val="00CD48B4"/>
    <w:rsid w:val="00CD48E0"/>
    <w:rsid w:val="00CD4DA9"/>
    <w:rsid w:val="00CD55D6"/>
    <w:rsid w:val="00CD5704"/>
    <w:rsid w:val="00CD5DE6"/>
    <w:rsid w:val="00CD657F"/>
    <w:rsid w:val="00CD6BD8"/>
    <w:rsid w:val="00CD6F91"/>
    <w:rsid w:val="00CD6FDE"/>
    <w:rsid w:val="00CE076C"/>
    <w:rsid w:val="00CE0FCC"/>
    <w:rsid w:val="00CE1480"/>
    <w:rsid w:val="00CE14E9"/>
    <w:rsid w:val="00CE16B2"/>
    <w:rsid w:val="00CE1ECD"/>
    <w:rsid w:val="00CE1F44"/>
    <w:rsid w:val="00CE2144"/>
    <w:rsid w:val="00CE217D"/>
    <w:rsid w:val="00CE21EA"/>
    <w:rsid w:val="00CE27D3"/>
    <w:rsid w:val="00CE35A5"/>
    <w:rsid w:val="00CE3E5E"/>
    <w:rsid w:val="00CE448A"/>
    <w:rsid w:val="00CE4614"/>
    <w:rsid w:val="00CE4C00"/>
    <w:rsid w:val="00CE4EE0"/>
    <w:rsid w:val="00CE5219"/>
    <w:rsid w:val="00CE5517"/>
    <w:rsid w:val="00CE5E5F"/>
    <w:rsid w:val="00CE6A9A"/>
    <w:rsid w:val="00CE6C6E"/>
    <w:rsid w:val="00CE6E48"/>
    <w:rsid w:val="00CE7314"/>
    <w:rsid w:val="00CE73DC"/>
    <w:rsid w:val="00CE783E"/>
    <w:rsid w:val="00CE7B4B"/>
    <w:rsid w:val="00CE7BBA"/>
    <w:rsid w:val="00CF0188"/>
    <w:rsid w:val="00CF0300"/>
    <w:rsid w:val="00CF0AEA"/>
    <w:rsid w:val="00CF0EB5"/>
    <w:rsid w:val="00CF12AF"/>
    <w:rsid w:val="00CF1655"/>
    <w:rsid w:val="00CF16BE"/>
    <w:rsid w:val="00CF1904"/>
    <w:rsid w:val="00CF1AE1"/>
    <w:rsid w:val="00CF1DFA"/>
    <w:rsid w:val="00CF1E52"/>
    <w:rsid w:val="00CF251C"/>
    <w:rsid w:val="00CF32AB"/>
    <w:rsid w:val="00CF376A"/>
    <w:rsid w:val="00CF3BEE"/>
    <w:rsid w:val="00CF4105"/>
    <w:rsid w:val="00CF48D6"/>
    <w:rsid w:val="00CF4C45"/>
    <w:rsid w:val="00CF4DCF"/>
    <w:rsid w:val="00CF4EBB"/>
    <w:rsid w:val="00CF57B4"/>
    <w:rsid w:val="00CF5AC2"/>
    <w:rsid w:val="00CF5F80"/>
    <w:rsid w:val="00CF621E"/>
    <w:rsid w:val="00CF647E"/>
    <w:rsid w:val="00CF66F0"/>
    <w:rsid w:val="00CF69BB"/>
    <w:rsid w:val="00CF6C9C"/>
    <w:rsid w:val="00CF7C94"/>
    <w:rsid w:val="00CF7E6D"/>
    <w:rsid w:val="00D00380"/>
    <w:rsid w:val="00D007F0"/>
    <w:rsid w:val="00D01882"/>
    <w:rsid w:val="00D01D6D"/>
    <w:rsid w:val="00D032FD"/>
    <w:rsid w:val="00D0354A"/>
    <w:rsid w:val="00D03DE7"/>
    <w:rsid w:val="00D0442C"/>
    <w:rsid w:val="00D04B68"/>
    <w:rsid w:val="00D04B75"/>
    <w:rsid w:val="00D04C66"/>
    <w:rsid w:val="00D05A88"/>
    <w:rsid w:val="00D05F29"/>
    <w:rsid w:val="00D05F3A"/>
    <w:rsid w:val="00D06F46"/>
    <w:rsid w:val="00D071C8"/>
    <w:rsid w:val="00D07444"/>
    <w:rsid w:val="00D07869"/>
    <w:rsid w:val="00D07A52"/>
    <w:rsid w:val="00D07CB6"/>
    <w:rsid w:val="00D07E70"/>
    <w:rsid w:val="00D07FBF"/>
    <w:rsid w:val="00D100E5"/>
    <w:rsid w:val="00D1048C"/>
    <w:rsid w:val="00D10B69"/>
    <w:rsid w:val="00D10E04"/>
    <w:rsid w:val="00D1110C"/>
    <w:rsid w:val="00D1154B"/>
    <w:rsid w:val="00D11EEC"/>
    <w:rsid w:val="00D12497"/>
    <w:rsid w:val="00D1249D"/>
    <w:rsid w:val="00D1279A"/>
    <w:rsid w:val="00D127FC"/>
    <w:rsid w:val="00D12A29"/>
    <w:rsid w:val="00D12E36"/>
    <w:rsid w:val="00D12FEA"/>
    <w:rsid w:val="00D13110"/>
    <w:rsid w:val="00D1333E"/>
    <w:rsid w:val="00D13DEB"/>
    <w:rsid w:val="00D13E36"/>
    <w:rsid w:val="00D14640"/>
    <w:rsid w:val="00D148C4"/>
    <w:rsid w:val="00D152BA"/>
    <w:rsid w:val="00D15B71"/>
    <w:rsid w:val="00D16099"/>
    <w:rsid w:val="00D16CB1"/>
    <w:rsid w:val="00D16DA9"/>
    <w:rsid w:val="00D16E56"/>
    <w:rsid w:val="00D17062"/>
    <w:rsid w:val="00D17ABB"/>
    <w:rsid w:val="00D17AD0"/>
    <w:rsid w:val="00D20081"/>
    <w:rsid w:val="00D200C1"/>
    <w:rsid w:val="00D2025A"/>
    <w:rsid w:val="00D20491"/>
    <w:rsid w:val="00D20D2C"/>
    <w:rsid w:val="00D21F9B"/>
    <w:rsid w:val="00D22016"/>
    <w:rsid w:val="00D222D2"/>
    <w:rsid w:val="00D22F48"/>
    <w:rsid w:val="00D23726"/>
    <w:rsid w:val="00D23D08"/>
    <w:rsid w:val="00D245DE"/>
    <w:rsid w:val="00D247A1"/>
    <w:rsid w:val="00D252EC"/>
    <w:rsid w:val="00D25C77"/>
    <w:rsid w:val="00D26D0A"/>
    <w:rsid w:val="00D26EBD"/>
    <w:rsid w:val="00D26EBE"/>
    <w:rsid w:val="00D27DB5"/>
    <w:rsid w:val="00D27E02"/>
    <w:rsid w:val="00D312EE"/>
    <w:rsid w:val="00D31F3F"/>
    <w:rsid w:val="00D3230D"/>
    <w:rsid w:val="00D32D68"/>
    <w:rsid w:val="00D32F68"/>
    <w:rsid w:val="00D3381A"/>
    <w:rsid w:val="00D339A0"/>
    <w:rsid w:val="00D33A4D"/>
    <w:rsid w:val="00D33B73"/>
    <w:rsid w:val="00D34237"/>
    <w:rsid w:val="00D34EE4"/>
    <w:rsid w:val="00D34FEB"/>
    <w:rsid w:val="00D35FFB"/>
    <w:rsid w:val="00D36D2B"/>
    <w:rsid w:val="00D36D76"/>
    <w:rsid w:val="00D36E4C"/>
    <w:rsid w:val="00D37171"/>
    <w:rsid w:val="00D37267"/>
    <w:rsid w:val="00D37297"/>
    <w:rsid w:val="00D408D4"/>
    <w:rsid w:val="00D409EB"/>
    <w:rsid w:val="00D41AEA"/>
    <w:rsid w:val="00D41B3A"/>
    <w:rsid w:val="00D41C2E"/>
    <w:rsid w:val="00D42EFE"/>
    <w:rsid w:val="00D435A6"/>
    <w:rsid w:val="00D43759"/>
    <w:rsid w:val="00D43944"/>
    <w:rsid w:val="00D43D62"/>
    <w:rsid w:val="00D444D2"/>
    <w:rsid w:val="00D44984"/>
    <w:rsid w:val="00D4520B"/>
    <w:rsid w:val="00D4582B"/>
    <w:rsid w:val="00D45BCF"/>
    <w:rsid w:val="00D46D99"/>
    <w:rsid w:val="00D46F90"/>
    <w:rsid w:val="00D4712E"/>
    <w:rsid w:val="00D4775E"/>
    <w:rsid w:val="00D47A84"/>
    <w:rsid w:val="00D47B7F"/>
    <w:rsid w:val="00D47C4B"/>
    <w:rsid w:val="00D5018C"/>
    <w:rsid w:val="00D501AA"/>
    <w:rsid w:val="00D50769"/>
    <w:rsid w:val="00D514B7"/>
    <w:rsid w:val="00D51E56"/>
    <w:rsid w:val="00D53939"/>
    <w:rsid w:val="00D53DA1"/>
    <w:rsid w:val="00D53E3D"/>
    <w:rsid w:val="00D54A3E"/>
    <w:rsid w:val="00D54ABD"/>
    <w:rsid w:val="00D54F7D"/>
    <w:rsid w:val="00D55154"/>
    <w:rsid w:val="00D5537D"/>
    <w:rsid w:val="00D5573A"/>
    <w:rsid w:val="00D55B56"/>
    <w:rsid w:val="00D55BB7"/>
    <w:rsid w:val="00D55D88"/>
    <w:rsid w:val="00D55EAD"/>
    <w:rsid w:val="00D56A49"/>
    <w:rsid w:val="00D56B7D"/>
    <w:rsid w:val="00D56B87"/>
    <w:rsid w:val="00D56EF0"/>
    <w:rsid w:val="00D57576"/>
    <w:rsid w:val="00D575E2"/>
    <w:rsid w:val="00D60113"/>
    <w:rsid w:val="00D6014E"/>
    <w:rsid w:val="00D604E7"/>
    <w:rsid w:val="00D605FA"/>
    <w:rsid w:val="00D6094F"/>
    <w:rsid w:val="00D6133D"/>
    <w:rsid w:val="00D6180E"/>
    <w:rsid w:val="00D61890"/>
    <w:rsid w:val="00D61A66"/>
    <w:rsid w:val="00D61C4D"/>
    <w:rsid w:val="00D61C8A"/>
    <w:rsid w:val="00D61F89"/>
    <w:rsid w:val="00D62159"/>
    <w:rsid w:val="00D62416"/>
    <w:rsid w:val="00D62BB6"/>
    <w:rsid w:val="00D62C04"/>
    <w:rsid w:val="00D6387D"/>
    <w:rsid w:val="00D63AD8"/>
    <w:rsid w:val="00D63B0A"/>
    <w:rsid w:val="00D63B7F"/>
    <w:rsid w:val="00D64AFF"/>
    <w:rsid w:val="00D64BB7"/>
    <w:rsid w:val="00D65307"/>
    <w:rsid w:val="00D653E9"/>
    <w:rsid w:val="00D6551A"/>
    <w:rsid w:val="00D65B55"/>
    <w:rsid w:val="00D66247"/>
    <w:rsid w:val="00D66868"/>
    <w:rsid w:val="00D671DE"/>
    <w:rsid w:val="00D67232"/>
    <w:rsid w:val="00D67520"/>
    <w:rsid w:val="00D6764E"/>
    <w:rsid w:val="00D67E42"/>
    <w:rsid w:val="00D70B78"/>
    <w:rsid w:val="00D70FC1"/>
    <w:rsid w:val="00D71AFA"/>
    <w:rsid w:val="00D72085"/>
    <w:rsid w:val="00D72833"/>
    <w:rsid w:val="00D72981"/>
    <w:rsid w:val="00D7384A"/>
    <w:rsid w:val="00D73B09"/>
    <w:rsid w:val="00D73E9E"/>
    <w:rsid w:val="00D75847"/>
    <w:rsid w:val="00D758DA"/>
    <w:rsid w:val="00D76964"/>
    <w:rsid w:val="00D777BD"/>
    <w:rsid w:val="00D806FC"/>
    <w:rsid w:val="00D80B25"/>
    <w:rsid w:val="00D80B43"/>
    <w:rsid w:val="00D80BF4"/>
    <w:rsid w:val="00D81564"/>
    <w:rsid w:val="00D815DC"/>
    <w:rsid w:val="00D818A9"/>
    <w:rsid w:val="00D82414"/>
    <w:rsid w:val="00D82579"/>
    <w:rsid w:val="00D82F39"/>
    <w:rsid w:val="00D83361"/>
    <w:rsid w:val="00D839A7"/>
    <w:rsid w:val="00D839C4"/>
    <w:rsid w:val="00D83CFD"/>
    <w:rsid w:val="00D83D4B"/>
    <w:rsid w:val="00D840A4"/>
    <w:rsid w:val="00D8506F"/>
    <w:rsid w:val="00D85B7B"/>
    <w:rsid w:val="00D868DE"/>
    <w:rsid w:val="00D86941"/>
    <w:rsid w:val="00D872B9"/>
    <w:rsid w:val="00D872EA"/>
    <w:rsid w:val="00D876D3"/>
    <w:rsid w:val="00D87EFD"/>
    <w:rsid w:val="00D9032D"/>
    <w:rsid w:val="00D903B8"/>
    <w:rsid w:val="00D90433"/>
    <w:rsid w:val="00D91248"/>
    <w:rsid w:val="00D9167A"/>
    <w:rsid w:val="00D917FF"/>
    <w:rsid w:val="00D91894"/>
    <w:rsid w:val="00D92056"/>
    <w:rsid w:val="00D924B5"/>
    <w:rsid w:val="00D92E9F"/>
    <w:rsid w:val="00D92F96"/>
    <w:rsid w:val="00D933C3"/>
    <w:rsid w:val="00D940C9"/>
    <w:rsid w:val="00D947D9"/>
    <w:rsid w:val="00D95B19"/>
    <w:rsid w:val="00D95D71"/>
    <w:rsid w:val="00D962EB"/>
    <w:rsid w:val="00D96367"/>
    <w:rsid w:val="00D96C47"/>
    <w:rsid w:val="00D96C4E"/>
    <w:rsid w:val="00D9729B"/>
    <w:rsid w:val="00D97303"/>
    <w:rsid w:val="00D97A30"/>
    <w:rsid w:val="00D97DA0"/>
    <w:rsid w:val="00D97E31"/>
    <w:rsid w:val="00DA07EF"/>
    <w:rsid w:val="00DA0894"/>
    <w:rsid w:val="00DA1DCE"/>
    <w:rsid w:val="00DA235C"/>
    <w:rsid w:val="00DA2506"/>
    <w:rsid w:val="00DA2686"/>
    <w:rsid w:val="00DA2891"/>
    <w:rsid w:val="00DA31B4"/>
    <w:rsid w:val="00DA39A1"/>
    <w:rsid w:val="00DA39EB"/>
    <w:rsid w:val="00DA3A2C"/>
    <w:rsid w:val="00DA3AC5"/>
    <w:rsid w:val="00DA3CB3"/>
    <w:rsid w:val="00DA468C"/>
    <w:rsid w:val="00DA4D33"/>
    <w:rsid w:val="00DA565D"/>
    <w:rsid w:val="00DA5E69"/>
    <w:rsid w:val="00DA71BE"/>
    <w:rsid w:val="00DA74EB"/>
    <w:rsid w:val="00DA7D5B"/>
    <w:rsid w:val="00DB0502"/>
    <w:rsid w:val="00DB14C1"/>
    <w:rsid w:val="00DB1B91"/>
    <w:rsid w:val="00DB2088"/>
    <w:rsid w:val="00DB25DD"/>
    <w:rsid w:val="00DB28A2"/>
    <w:rsid w:val="00DB2D64"/>
    <w:rsid w:val="00DB3888"/>
    <w:rsid w:val="00DB3912"/>
    <w:rsid w:val="00DB4F31"/>
    <w:rsid w:val="00DB5216"/>
    <w:rsid w:val="00DB543C"/>
    <w:rsid w:val="00DB5B32"/>
    <w:rsid w:val="00DB61E6"/>
    <w:rsid w:val="00DB65AE"/>
    <w:rsid w:val="00DB66FF"/>
    <w:rsid w:val="00DB6B70"/>
    <w:rsid w:val="00DB7089"/>
    <w:rsid w:val="00DB71D5"/>
    <w:rsid w:val="00DB73F0"/>
    <w:rsid w:val="00DB73F2"/>
    <w:rsid w:val="00DB75C7"/>
    <w:rsid w:val="00DB76BF"/>
    <w:rsid w:val="00DC0382"/>
    <w:rsid w:val="00DC0762"/>
    <w:rsid w:val="00DC0953"/>
    <w:rsid w:val="00DC1ABC"/>
    <w:rsid w:val="00DC2B37"/>
    <w:rsid w:val="00DC360F"/>
    <w:rsid w:val="00DC3DB1"/>
    <w:rsid w:val="00DC3E17"/>
    <w:rsid w:val="00DC3E37"/>
    <w:rsid w:val="00DC4425"/>
    <w:rsid w:val="00DC4A2D"/>
    <w:rsid w:val="00DC4A2E"/>
    <w:rsid w:val="00DC6A87"/>
    <w:rsid w:val="00DC6DD8"/>
    <w:rsid w:val="00DC7A91"/>
    <w:rsid w:val="00DC7DFE"/>
    <w:rsid w:val="00DD0B3E"/>
    <w:rsid w:val="00DD0BE4"/>
    <w:rsid w:val="00DD12E7"/>
    <w:rsid w:val="00DD17FA"/>
    <w:rsid w:val="00DD1C4D"/>
    <w:rsid w:val="00DD1FBA"/>
    <w:rsid w:val="00DD1FC1"/>
    <w:rsid w:val="00DD201A"/>
    <w:rsid w:val="00DD2306"/>
    <w:rsid w:val="00DD3537"/>
    <w:rsid w:val="00DD39C2"/>
    <w:rsid w:val="00DD40E2"/>
    <w:rsid w:val="00DD4212"/>
    <w:rsid w:val="00DD44EA"/>
    <w:rsid w:val="00DD4884"/>
    <w:rsid w:val="00DD49EF"/>
    <w:rsid w:val="00DD4EF4"/>
    <w:rsid w:val="00DD50CA"/>
    <w:rsid w:val="00DD530E"/>
    <w:rsid w:val="00DD548F"/>
    <w:rsid w:val="00DD5847"/>
    <w:rsid w:val="00DD5A10"/>
    <w:rsid w:val="00DD6239"/>
    <w:rsid w:val="00DD67B9"/>
    <w:rsid w:val="00DD6DCF"/>
    <w:rsid w:val="00DD738D"/>
    <w:rsid w:val="00DD7925"/>
    <w:rsid w:val="00DE0355"/>
    <w:rsid w:val="00DE0866"/>
    <w:rsid w:val="00DE0D51"/>
    <w:rsid w:val="00DE0D69"/>
    <w:rsid w:val="00DE0E22"/>
    <w:rsid w:val="00DE1050"/>
    <w:rsid w:val="00DE14D5"/>
    <w:rsid w:val="00DE16D2"/>
    <w:rsid w:val="00DE2806"/>
    <w:rsid w:val="00DE2B08"/>
    <w:rsid w:val="00DE31C8"/>
    <w:rsid w:val="00DE374D"/>
    <w:rsid w:val="00DE3778"/>
    <w:rsid w:val="00DE3DC2"/>
    <w:rsid w:val="00DE4245"/>
    <w:rsid w:val="00DE4ED0"/>
    <w:rsid w:val="00DE4EE6"/>
    <w:rsid w:val="00DE591D"/>
    <w:rsid w:val="00DE5DAA"/>
    <w:rsid w:val="00DE60B6"/>
    <w:rsid w:val="00DE6178"/>
    <w:rsid w:val="00DE63F9"/>
    <w:rsid w:val="00DE66C2"/>
    <w:rsid w:val="00DE6DC6"/>
    <w:rsid w:val="00DE79F1"/>
    <w:rsid w:val="00DE7A10"/>
    <w:rsid w:val="00DE7BBE"/>
    <w:rsid w:val="00DE7C6C"/>
    <w:rsid w:val="00DE7F70"/>
    <w:rsid w:val="00DF0BCF"/>
    <w:rsid w:val="00DF1026"/>
    <w:rsid w:val="00DF10AD"/>
    <w:rsid w:val="00DF18B0"/>
    <w:rsid w:val="00DF1B50"/>
    <w:rsid w:val="00DF1EBC"/>
    <w:rsid w:val="00DF1FBF"/>
    <w:rsid w:val="00DF2159"/>
    <w:rsid w:val="00DF2495"/>
    <w:rsid w:val="00DF34A8"/>
    <w:rsid w:val="00DF4B4D"/>
    <w:rsid w:val="00DF505E"/>
    <w:rsid w:val="00DF5296"/>
    <w:rsid w:val="00DF59C2"/>
    <w:rsid w:val="00DF5AE8"/>
    <w:rsid w:val="00DF6002"/>
    <w:rsid w:val="00DF602F"/>
    <w:rsid w:val="00DF6444"/>
    <w:rsid w:val="00DF761F"/>
    <w:rsid w:val="00DF76EB"/>
    <w:rsid w:val="00DF7882"/>
    <w:rsid w:val="00DF7D47"/>
    <w:rsid w:val="00E000E7"/>
    <w:rsid w:val="00E0039D"/>
    <w:rsid w:val="00E00806"/>
    <w:rsid w:val="00E00977"/>
    <w:rsid w:val="00E00E8C"/>
    <w:rsid w:val="00E0115D"/>
    <w:rsid w:val="00E01461"/>
    <w:rsid w:val="00E01598"/>
    <w:rsid w:val="00E01BB1"/>
    <w:rsid w:val="00E01D72"/>
    <w:rsid w:val="00E0220E"/>
    <w:rsid w:val="00E02757"/>
    <w:rsid w:val="00E029ED"/>
    <w:rsid w:val="00E03385"/>
    <w:rsid w:val="00E03C83"/>
    <w:rsid w:val="00E048C9"/>
    <w:rsid w:val="00E04967"/>
    <w:rsid w:val="00E05221"/>
    <w:rsid w:val="00E055E2"/>
    <w:rsid w:val="00E05898"/>
    <w:rsid w:val="00E06368"/>
    <w:rsid w:val="00E06CBC"/>
    <w:rsid w:val="00E07641"/>
    <w:rsid w:val="00E076FB"/>
    <w:rsid w:val="00E07D14"/>
    <w:rsid w:val="00E106AD"/>
    <w:rsid w:val="00E10B73"/>
    <w:rsid w:val="00E10CCA"/>
    <w:rsid w:val="00E11129"/>
    <w:rsid w:val="00E12114"/>
    <w:rsid w:val="00E1282A"/>
    <w:rsid w:val="00E12921"/>
    <w:rsid w:val="00E129E7"/>
    <w:rsid w:val="00E13157"/>
    <w:rsid w:val="00E13727"/>
    <w:rsid w:val="00E13888"/>
    <w:rsid w:val="00E13938"/>
    <w:rsid w:val="00E13D9C"/>
    <w:rsid w:val="00E13E57"/>
    <w:rsid w:val="00E148D3"/>
    <w:rsid w:val="00E14A1A"/>
    <w:rsid w:val="00E150BB"/>
    <w:rsid w:val="00E15488"/>
    <w:rsid w:val="00E159B7"/>
    <w:rsid w:val="00E15CAF"/>
    <w:rsid w:val="00E160AF"/>
    <w:rsid w:val="00E161DD"/>
    <w:rsid w:val="00E16333"/>
    <w:rsid w:val="00E16482"/>
    <w:rsid w:val="00E168AC"/>
    <w:rsid w:val="00E17F1E"/>
    <w:rsid w:val="00E2017C"/>
    <w:rsid w:val="00E2048C"/>
    <w:rsid w:val="00E208F2"/>
    <w:rsid w:val="00E21FE2"/>
    <w:rsid w:val="00E22355"/>
    <w:rsid w:val="00E22728"/>
    <w:rsid w:val="00E228D8"/>
    <w:rsid w:val="00E22CEE"/>
    <w:rsid w:val="00E22E04"/>
    <w:rsid w:val="00E23062"/>
    <w:rsid w:val="00E232E2"/>
    <w:rsid w:val="00E23473"/>
    <w:rsid w:val="00E234E4"/>
    <w:rsid w:val="00E23543"/>
    <w:rsid w:val="00E23FBF"/>
    <w:rsid w:val="00E2405C"/>
    <w:rsid w:val="00E241A1"/>
    <w:rsid w:val="00E2434D"/>
    <w:rsid w:val="00E24437"/>
    <w:rsid w:val="00E24BBB"/>
    <w:rsid w:val="00E25346"/>
    <w:rsid w:val="00E25734"/>
    <w:rsid w:val="00E25EFC"/>
    <w:rsid w:val="00E25FF6"/>
    <w:rsid w:val="00E2625D"/>
    <w:rsid w:val="00E268E9"/>
    <w:rsid w:val="00E26A87"/>
    <w:rsid w:val="00E274CB"/>
    <w:rsid w:val="00E27AFD"/>
    <w:rsid w:val="00E30306"/>
    <w:rsid w:val="00E304A8"/>
    <w:rsid w:val="00E30586"/>
    <w:rsid w:val="00E30EC8"/>
    <w:rsid w:val="00E30FA6"/>
    <w:rsid w:val="00E312EC"/>
    <w:rsid w:val="00E31489"/>
    <w:rsid w:val="00E3163E"/>
    <w:rsid w:val="00E31892"/>
    <w:rsid w:val="00E3227C"/>
    <w:rsid w:val="00E3235D"/>
    <w:rsid w:val="00E323AD"/>
    <w:rsid w:val="00E3296C"/>
    <w:rsid w:val="00E33114"/>
    <w:rsid w:val="00E333DC"/>
    <w:rsid w:val="00E335EE"/>
    <w:rsid w:val="00E343C2"/>
    <w:rsid w:val="00E34AFC"/>
    <w:rsid w:val="00E34B11"/>
    <w:rsid w:val="00E350F4"/>
    <w:rsid w:val="00E35628"/>
    <w:rsid w:val="00E35D82"/>
    <w:rsid w:val="00E36550"/>
    <w:rsid w:val="00E3697A"/>
    <w:rsid w:val="00E369EE"/>
    <w:rsid w:val="00E36A56"/>
    <w:rsid w:val="00E36CED"/>
    <w:rsid w:val="00E36D57"/>
    <w:rsid w:val="00E371B9"/>
    <w:rsid w:val="00E3772A"/>
    <w:rsid w:val="00E37811"/>
    <w:rsid w:val="00E37D12"/>
    <w:rsid w:val="00E37D9C"/>
    <w:rsid w:val="00E40002"/>
    <w:rsid w:val="00E400A8"/>
    <w:rsid w:val="00E400F4"/>
    <w:rsid w:val="00E400F7"/>
    <w:rsid w:val="00E40519"/>
    <w:rsid w:val="00E40632"/>
    <w:rsid w:val="00E408CB"/>
    <w:rsid w:val="00E4176F"/>
    <w:rsid w:val="00E41C1C"/>
    <w:rsid w:val="00E41C4D"/>
    <w:rsid w:val="00E4282B"/>
    <w:rsid w:val="00E42877"/>
    <w:rsid w:val="00E43F27"/>
    <w:rsid w:val="00E43FE8"/>
    <w:rsid w:val="00E44E73"/>
    <w:rsid w:val="00E45F6F"/>
    <w:rsid w:val="00E460E6"/>
    <w:rsid w:val="00E46886"/>
    <w:rsid w:val="00E4708D"/>
    <w:rsid w:val="00E47258"/>
    <w:rsid w:val="00E47A3B"/>
    <w:rsid w:val="00E47F2D"/>
    <w:rsid w:val="00E504C4"/>
    <w:rsid w:val="00E5059A"/>
    <w:rsid w:val="00E5070A"/>
    <w:rsid w:val="00E508F2"/>
    <w:rsid w:val="00E50DBA"/>
    <w:rsid w:val="00E526D0"/>
    <w:rsid w:val="00E52AB7"/>
    <w:rsid w:val="00E52C40"/>
    <w:rsid w:val="00E52DD5"/>
    <w:rsid w:val="00E538FD"/>
    <w:rsid w:val="00E53E6A"/>
    <w:rsid w:val="00E53ECA"/>
    <w:rsid w:val="00E540D1"/>
    <w:rsid w:val="00E54141"/>
    <w:rsid w:val="00E54422"/>
    <w:rsid w:val="00E54F6C"/>
    <w:rsid w:val="00E5533B"/>
    <w:rsid w:val="00E553B2"/>
    <w:rsid w:val="00E556CA"/>
    <w:rsid w:val="00E5613A"/>
    <w:rsid w:val="00E5631C"/>
    <w:rsid w:val="00E56356"/>
    <w:rsid w:val="00E56363"/>
    <w:rsid w:val="00E57CA6"/>
    <w:rsid w:val="00E606DA"/>
    <w:rsid w:val="00E60D7A"/>
    <w:rsid w:val="00E612CE"/>
    <w:rsid w:val="00E618C8"/>
    <w:rsid w:val="00E61C4C"/>
    <w:rsid w:val="00E61F2E"/>
    <w:rsid w:val="00E61F86"/>
    <w:rsid w:val="00E623C7"/>
    <w:rsid w:val="00E62466"/>
    <w:rsid w:val="00E6254B"/>
    <w:rsid w:val="00E629B3"/>
    <w:rsid w:val="00E633E4"/>
    <w:rsid w:val="00E638CC"/>
    <w:rsid w:val="00E63C27"/>
    <w:rsid w:val="00E63D59"/>
    <w:rsid w:val="00E646A5"/>
    <w:rsid w:val="00E65084"/>
    <w:rsid w:val="00E65429"/>
    <w:rsid w:val="00E65EC3"/>
    <w:rsid w:val="00E66E8E"/>
    <w:rsid w:val="00E676FC"/>
    <w:rsid w:val="00E67C6C"/>
    <w:rsid w:val="00E67F36"/>
    <w:rsid w:val="00E70291"/>
    <w:rsid w:val="00E707DC"/>
    <w:rsid w:val="00E70978"/>
    <w:rsid w:val="00E70BF7"/>
    <w:rsid w:val="00E70D0E"/>
    <w:rsid w:val="00E71003"/>
    <w:rsid w:val="00E71C31"/>
    <w:rsid w:val="00E71DA5"/>
    <w:rsid w:val="00E71DDD"/>
    <w:rsid w:val="00E72ACB"/>
    <w:rsid w:val="00E72E72"/>
    <w:rsid w:val="00E734AA"/>
    <w:rsid w:val="00E734DD"/>
    <w:rsid w:val="00E73546"/>
    <w:rsid w:val="00E736C1"/>
    <w:rsid w:val="00E74460"/>
    <w:rsid w:val="00E7489E"/>
    <w:rsid w:val="00E749C4"/>
    <w:rsid w:val="00E7529F"/>
    <w:rsid w:val="00E75773"/>
    <w:rsid w:val="00E75A26"/>
    <w:rsid w:val="00E766AC"/>
    <w:rsid w:val="00E76D6D"/>
    <w:rsid w:val="00E772A4"/>
    <w:rsid w:val="00E7737E"/>
    <w:rsid w:val="00E773CC"/>
    <w:rsid w:val="00E77598"/>
    <w:rsid w:val="00E77979"/>
    <w:rsid w:val="00E77D56"/>
    <w:rsid w:val="00E8010A"/>
    <w:rsid w:val="00E8085C"/>
    <w:rsid w:val="00E80C49"/>
    <w:rsid w:val="00E80C89"/>
    <w:rsid w:val="00E8130C"/>
    <w:rsid w:val="00E81412"/>
    <w:rsid w:val="00E818A7"/>
    <w:rsid w:val="00E81D60"/>
    <w:rsid w:val="00E82518"/>
    <w:rsid w:val="00E82750"/>
    <w:rsid w:val="00E82851"/>
    <w:rsid w:val="00E82E3C"/>
    <w:rsid w:val="00E82FB1"/>
    <w:rsid w:val="00E8423F"/>
    <w:rsid w:val="00E84543"/>
    <w:rsid w:val="00E845E0"/>
    <w:rsid w:val="00E84A51"/>
    <w:rsid w:val="00E84E66"/>
    <w:rsid w:val="00E8631B"/>
    <w:rsid w:val="00E86638"/>
    <w:rsid w:val="00E8668E"/>
    <w:rsid w:val="00E86785"/>
    <w:rsid w:val="00E86859"/>
    <w:rsid w:val="00E86B0B"/>
    <w:rsid w:val="00E874AF"/>
    <w:rsid w:val="00E876D2"/>
    <w:rsid w:val="00E87D4A"/>
    <w:rsid w:val="00E90146"/>
    <w:rsid w:val="00E905D4"/>
    <w:rsid w:val="00E90D32"/>
    <w:rsid w:val="00E90EA8"/>
    <w:rsid w:val="00E917AD"/>
    <w:rsid w:val="00E91B42"/>
    <w:rsid w:val="00E920D7"/>
    <w:rsid w:val="00E9269E"/>
    <w:rsid w:val="00E92B91"/>
    <w:rsid w:val="00E92E41"/>
    <w:rsid w:val="00E930A6"/>
    <w:rsid w:val="00E93262"/>
    <w:rsid w:val="00E93848"/>
    <w:rsid w:val="00E94024"/>
    <w:rsid w:val="00E9419D"/>
    <w:rsid w:val="00E9438F"/>
    <w:rsid w:val="00E94704"/>
    <w:rsid w:val="00E9481A"/>
    <w:rsid w:val="00E94F11"/>
    <w:rsid w:val="00E963A4"/>
    <w:rsid w:val="00E96461"/>
    <w:rsid w:val="00E96521"/>
    <w:rsid w:val="00E96703"/>
    <w:rsid w:val="00E96CF0"/>
    <w:rsid w:val="00E96FC2"/>
    <w:rsid w:val="00E97646"/>
    <w:rsid w:val="00E9777B"/>
    <w:rsid w:val="00E977EA"/>
    <w:rsid w:val="00E97A5D"/>
    <w:rsid w:val="00E97ABF"/>
    <w:rsid w:val="00E97AD9"/>
    <w:rsid w:val="00E97B14"/>
    <w:rsid w:val="00E97DD0"/>
    <w:rsid w:val="00EA02E5"/>
    <w:rsid w:val="00EA08F9"/>
    <w:rsid w:val="00EA0AA7"/>
    <w:rsid w:val="00EA0FA4"/>
    <w:rsid w:val="00EA121F"/>
    <w:rsid w:val="00EA175B"/>
    <w:rsid w:val="00EA19D1"/>
    <w:rsid w:val="00EA1DF3"/>
    <w:rsid w:val="00EA1F96"/>
    <w:rsid w:val="00EA1FD4"/>
    <w:rsid w:val="00EA2179"/>
    <w:rsid w:val="00EA2887"/>
    <w:rsid w:val="00EA3324"/>
    <w:rsid w:val="00EA349C"/>
    <w:rsid w:val="00EA3655"/>
    <w:rsid w:val="00EA3748"/>
    <w:rsid w:val="00EA43C8"/>
    <w:rsid w:val="00EA5970"/>
    <w:rsid w:val="00EA599A"/>
    <w:rsid w:val="00EA5C80"/>
    <w:rsid w:val="00EA5E5C"/>
    <w:rsid w:val="00EA682C"/>
    <w:rsid w:val="00EA6D14"/>
    <w:rsid w:val="00EA7536"/>
    <w:rsid w:val="00EB0718"/>
    <w:rsid w:val="00EB09D5"/>
    <w:rsid w:val="00EB1275"/>
    <w:rsid w:val="00EB137B"/>
    <w:rsid w:val="00EB17CC"/>
    <w:rsid w:val="00EB2272"/>
    <w:rsid w:val="00EB29D2"/>
    <w:rsid w:val="00EB319A"/>
    <w:rsid w:val="00EB3754"/>
    <w:rsid w:val="00EB3ED1"/>
    <w:rsid w:val="00EB41C4"/>
    <w:rsid w:val="00EB4A44"/>
    <w:rsid w:val="00EB5399"/>
    <w:rsid w:val="00EB54BC"/>
    <w:rsid w:val="00EB6C54"/>
    <w:rsid w:val="00EB73BC"/>
    <w:rsid w:val="00EC006A"/>
    <w:rsid w:val="00EC099E"/>
    <w:rsid w:val="00EC11B4"/>
    <w:rsid w:val="00EC13C7"/>
    <w:rsid w:val="00EC16DF"/>
    <w:rsid w:val="00EC251C"/>
    <w:rsid w:val="00EC2671"/>
    <w:rsid w:val="00EC2818"/>
    <w:rsid w:val="00EC331D"/>
    <w:rsid w:val="00EC3A72"/>
    <w:rsid w:val="00EC3AFF"/>
    <w:rsid w:val="00EC3E59"/>
    <w:rsid w:val="00EC4298"/>
    <w:rsid w:val="00EC441A"/>
    <w:rsid w:val="00EC58BE"/>
    <w:rsid w:val="00EC5FE0"/>
    <w:rsid w:val="00EC604B"/>
    <w:rsid w:val="00EC6BA4"/>
    <w:rsid w:val="00EC6BDA"/>
    <w:rsid w:val="00EC6F9F"/>
    <w:rsid w:val="00EC7A6B"/>
    <w:rsid w:val="00ED0323"/>
    <w:rsid w:val="00ED04D4"/>
    <w:rsid w:val="00ED0A9C"/>
    <w:rsid w:val="00ED19C5"/>
    <w:rsid w:val="00ED1C2F"/>
    <w:rsid w:val="00ED32CE"/>
    <w:rsid w:val="00ED3820"/>
    <w:rsid w:val="00ED3D1E"/>
    <w:rsid w:val="00ED44C7"/>
    <w:rsid w:val="00ED45CD"/>
    <w:rsid w:val="00ED4BFA"/>
    <w:rsid w:val="00ED4DA0"/>
    <w:rsid w:val="00ED5061"/>
    <w:rsid w:val="00ED56A4"/>
    <w:rsid w:val="00ED655C"/>
    <w:rsid w:val="00ED6EAE"/>
    <w:rsid w:val="00ED717B"/>
    <w:rsid w:val="00ED7405"/>
    <w:rsid w:val="00ED779E"/>
    <w:rsid w:val="00ED7F5D"/>
    <w:rsid w:val="00ED7F71"/>
    <w:rsid w:val="00EE102F"/>
    <w:rsid w:val="00EE126D"/>
    <w:rsid w:val="00EE14B4"/>
    <w:rsid w:val="00EE21FC"/>
    <w:rsid w:val="00EE244B"/>
    <w:rsid w:val="00EE28DB"/>
    <w:rsid w:val="00EE2ACE"/>
    <w:rsid w:val="00EE2D02"/>
    <w:rsid w:val="00EE2EDB"/>
    <w:rsid w:val="00EE35C3"/>
    <w:rsid w:val="00EE3D65"/>
    <w:rsid w:val="00EE404E"/>
    <w:rsid w:val="00EE41A2"/>
    <w:rsid w:val="00EE47AB"/>
    <w:rsid w:val="00EE4D0B"/>
    <w:rsid w:val="00EE4D68"/>
    <w:rsid w:val="00EE5759"/>
    <w:rsid w:val="00EE5F9E"/>
    <w:rsid w:val="00EE7448"/>
    <w:rsid w:val="00EE7FCD"/>
    <w:rsid w:val="00EF025B"/>
    <w:rsid w:val="00EF0654"/>
    <w:rsid w:val="00EF0F21"/>
    <w:rsid w:val="00EF16AE"/>
    <w:rsid w:val="00EF1E22"/>
    <w:rsid w:val="00EF20CF"/>
    <w:rsid w:val="00EF2FF6"/>
    <w:rsid w:val="00EF32DE"/>
    <w:rsid w:val="00EF37C0"/>
    <w:rsid w:val="00EF39C5"/>
    <w:rsid w:val="00EF49AC"/>
    <w:rsid w:val="00EF51D0"/>
    <w:rsid w:val="00EF542A"/>
    <w:rsid w:val="00EF61B3"/>
    <w:rsid w:val="00EF63A4"/>
    <w:rsid w:val="00EF6871"/>
    <w:rsid w:val="00EF68E2"/>
    <w:rsid w:val="00EF69BF"/>
    <w:rsid w:val="00EF7188"/>
    <w:rsid w:val="00EF7545"/>
    <w:rsid w:val="00EF7995"/>
    <w:rsid w:val="00F000BD"/>
    <w:rsid w:val="00F00242"/>
    <w:rsid w:val="00F002BB"/>
    <w:rsid w:val="00F00FE4"/>
    <w:rsid w:val="00F010D0"/>
    <w:rsid w:val="00F012CD"/>
    <w:rsid w:val="00F015C1"/>
    <w:rsid w:val="00F015FF"/>
    <w:rsid w:val="00F01CBC"/>
    <w:rsid w:val="00F01F76"/>
    <w:rsid w:val="00F021D3"/>
    <w:rsid w:val="00F025DC"/>
    <w:rsid w:val="00F02789"/>
    <w:rsid w:val="00F02C4D"/>
    <w:rsid w:val="00F02E2F"/>
    <w:rsid w:val="00F0388E"/>
    <w:rsid w:val="00F038E1"/>
    <w:rsid w:val="00F03D24"/>
    <w:rsid w:val="00F0554C"/>
    <w:rsid w:val="00F055B9"/>
    <w:rsid w:val="00F05E27"/>
    <w:rsid w:val="00F0683C"/>
    <w:rsid w:val="00F06E34"/>
    <w:rsid w:val="00F07265"/>
    <w:rsid w:val="00F072F2"/>
    <w:rsid w:val="00F07EC5"/>
    <w:rsid w:val="00F10219"/>
    <w:rsid w:val="00F103CF"/>
    <w:rsid w:val="00F1072C"/>
    <w:rsid w:val="00F10DED"/>
    <w:rsid w:val="00F11005"/>
    <w:rsid w:val="00F12599"/>
    <w:rsid w:val="00F1345D"/>
    <w:rsid w:val="00F13F05"/>
    <w:rsid w:val="00F14390"/>
    <w:rsid w:val="00F143CD"/>
    <w:rsid w:val="00F14A67"/>
    <w:rsid w:val="00F14C2C"/>
    <w:rsid w:val="00F15264"/>
    <w:rsid w:val="00F15401"/>
    <w:rsid w:val="00F15BF6"/>
    <w:rsid w:val="00F15CD9"/>
    <w:rsid w:val="00F15E00"/>
    <w:rsid w:val="00F17377"/>
    <w:rsid w:val="00F173A4"/>
    <w:rsid w:val="00F179D3"/>
    <w:rsid w:val="00F17C76"/>
    <w:rsid w:val="00F17D5B"/>
    <w:rsid w:val="00F20644"/>
    <w:rsid w:val="00F21069"/>
    <w:rsid w:val="00F2114C"/>
    <w:rsid w:val="00F2127F"/>
    <w:rsid w:val="00F213FD"/>
    <w:rsid w:val="00F218DC"/>
    <w:rsid w:val="00F21A44"/>
    <w:rsid w:val="00F21B65"/>
    <w:rsid w:val="00F225B7"/>
    <w:rsid w:val="00F229BF"/>
    <w:rsid w:val="00F22AA3"/>
    <w:rsid w:val="00F22B6E"/>
    <w:rsid w:val="00F22D47"/>
    <w:rsid w:val="00F22EFC"/>
    <w:rsid w:val="00F23526"/>
    <w:rsid w:val="00F23715"/>
    <w:rsid w:val="00F242A1"/>
    <w:rsid w:val="00F24B91"/>
    <w:rsid w:val="00F24D22"/>
    <w:rsid w:val="00F252DD"/>
    <w:rsid w:val="00F25505"/>
    <w:rsid w:val="00F25812"/>
    <w:rsid w:val="00F25886"/>
    <w:rsid w:val="00F25894"/>
    <w:rsid w:val="00F261C0"/>
    <w:rsid w:val="00F26C86"/>
    <w:rsid w:val="00F26D02"/>
    <w:rsid w:val="00F26F1F"/>
    <w:rsid w:val="00F276C6"/>
    <w:rsid w:val="00F3027B"/>
    <w:rsid w:val="00F30F19"/>
    <w:rsid w:val="00F31100"/>
    <w:rsid w:val="00F31AE1"/>
    <w:rsid w:val="00F31D50"/>
    <w:rsid w:val="00F31ECD"/>
    <w:rsid w:val="00F3218C"/>
    <w:rsid w:val="00F3228C"/>
    <w:rsid w:val="00F330A2"/>
    <w:rsid w:val="00F3320D"/>
    <w:rsid w:val="00F337F1"/>
    <w:rsid w:val="00F33946"/>
    <w:rsid w:val="00F3405A"/>
    <w:rsid w:val="00F343B7"/>
    <w:rsid w:val="00F3456D"/>
    <w:rsid w:val="00F345C3"/>
    <w:rsid w:val="00F34604"/>
    <w:rsid w:val="00F349A9"/>
    <w:rsid w:val="00F349E1"/>
    <w:rsid w:val="00F34BC6"/>
    <w:rsid w:val="00F355C1"/>
    <w:rsid w:val="00F359F3"/>
    <w:rsid w:val="00F36356"/>
    <w:rsid w:val="00F368BF"/>
    <w:rsid w:val="00F36BD9"/>
    <w:rsid w:val="00F36FDE"/>
    <w:rsid w:val="00F407EE"/>
    <w:rsid w:val="00F408A3"/>
    <w:rsid w:val="00F40B17"/>
    <w:rsid w:val="00F40EEA"/>
    <w:rsid w:val="00F40F2C"/>
    <w:rsid w:val="00F41236"/>
    <w:rsid w:val="00F4172C"/>
    <w:rsid w:val="00F41EF1"/>
    <w:rsid w:val="00F43DC4"/>
    <w:rsid w:val="00F43E36"/>
    <w:rsid w:val="00F444CA"/>
    <w:rsid w:val="00F4572E"/>
    <w:rsid w:val="00F464BA"/>
    <w:rsid w:val="00F46660"/>
    <w:rsid w:val="00F467A3"/>
    <w:rsid w:val="00F46EF7"/>
    <w:rsid w:val="00F472FD"/>
    <w:rsid w:val="00F47637"/>
    <w:rsid w:val="00F478E7"/>
    <w:rsid w:val="00F47942"/>
    <w:rsid w:val="00F50640"/>
    <w:rsid w:val="00F50951"/>
    <w:rsid w:val="00F50CD8"/>
    <w:rsid w:val="00F50E5E"/>
    <w:rsid w:val="00F50FF0"/>
    <w:rsid w:val="00F511FA"/>
    <w:rsid w:val="00F515E2"/>
    <w:rsid w:val="00F51C24"/>
    <w:rsid w:val="00F52912"/>
    <w:rsid w:val="00F52B38"/>
    <w:rsid w:val="00F52C4D"/>
    <w:rsid w:val="00F5377F"/>
    <w:rsid w:val="00F541F5"/>
    <w:rsid w:val="00F542BB"/>
    <w:rsid w:val="00F549CF"/>
    <w:rsid w:val="00F54B00"/>
    <w:rsid w:val="00F55951"/>
    <w:rsid w:val="00F55C6C"/>
    <w:rsid w:val="00F5657C"/>
    <w:rsid w:val="00F5680B"/>
    <w:rsid w:val="00F56A47"/>
    <w:rsid w:val="00F56D9A"/>
    <w:rsid w:val="00F57092"/>
    <w:rsid w:val="00F57692"/>
    <w:rsid w:val="00F57868"/>
    <w:rsid w:val="00F57C64"/>
    <w:rsid w:val="00F601B1"/>
    <w:rsid w:val="00F60D7F"/>
    <w:rsid w:val="00F61119"/>
    <w:rsid w:val="00F6168D"/>
    <w:rsid w:val="00F618E9"/>
    <w:rsid w:val="00F61DF0"/>
    <w:rsid w:val="00F620CF"/>
    <w:rsid w:val="00F625D9"/>
    <w:rsid w:val="00F63203"/>
    <w:rsid w:val="00F63739"/>
    <w:rsid w:val="00F63B50"/>
    <w:rsid w:val="00F646CD"/>
    <w:rsid w:val="00F64C08"/>
    <w:rsid w:val="00F652E3"/>
    <w:rsid w:val="00F655B3"/>
    <w:rsid w:val="00F657F7"/>
    <w:rsid w:val="00F6595B"/>
    <w:rsid w:val="00F65D03"/>
    <w:rsid w:val="00F65D41"/>
    <w:rsid w:val="00F668DF"/>
    <w:rsid w:val="00F67224"/>
    <w:rsid w:val="00F67247"/>
    <w:rsid w:val="00F67433"/>
    <w:rsid w:val="00F67ACC"/>
    <w:rsid w:val="00F702A4"/>
    <w:rsid w:val="00F702E6"/>
    <w:rsid w:val="00F70392"/>
    <w:rsid w:val="00F705E5"/>
    <w:rsid w:val="00F70729"/>
    <w:rsid w:val="00F707B7"/>
    <w:rsid w:val="00F70F25"/>
    <w:rsid w:val="00F721F7"/>
    <w:rsid w:val="00F72597"/>
    <w:rsid w:val="00F72912"/>
    <w:rsid w:val="00F73314"/>
    <w:rsid w:val="00F73696"/>
    <w:rsid w:val="00F7370C"/>
    <w:rsid w:val="00F737FF"/>
    <w:rsid w:val="00F74230"/>
    <w:rsid w:val="00F744EC"/>
    <w:rsid w:val="00F74880"/>
    <w:rsid w:val="00F75A5A"/>
    <w:rsid w:val="00F76149"/>
    <w:rsid w:val="00F7667F"/>
    <w:rsid w:val="00F76BC4"/>
    <w:rsid w:val="00F773B1"/>
    <w:rsid w:val="00F77F80"/>
    <w:rsid w:val="00F8030F"/>
    <w:rsid w:val="00F8040F"/>
    <w:rsid w:val="00F80B51"/>
    <w:rsid w:val="00F814DC"/>
    <w:rsid w:val="00F8273F"/>
    <w:rsid w:val="00F82E8A"/>
    <w:rsid w:val="00F82F90"/>
    <w:rsid w:val="00F82FDA"/>
    <w:rsid w:val="00F8350E"/>
    <w:rsid w:val="00F83E77"/>
    <w:rsid w:val="00F83EDE"/>
    <w:rsid w:val="00F83F44"/>
    <w:rsid w:val="00F844E8"/>
    <w:rsid w:val="00F845F3"/>
    <w:rsid w:val="00F84FA7"/>
    <w:rsid w:val="00F85310"/>
    <w:rsid w:val="00F85B7A"/>
    <w:rsid w:val="00F86B6A"/>
    <w:rsid w:val="00F86F88"/>
    <w:rsid w:val="00F87D4E"/>
    <w:rsid w:val="00F8B380"/>
    <w:rsid w:val="00F904B6"/>
    <w:rsid w:val="00F90B5C"/>
    <w:rsid w:val="00F90FAF"/>
    <w:rsid w:val="00F91158"/>
    <w:rsid w:val="00F91B36"/>
    <w:rsid w:val="00F91CBF"/>
    <w:rsid w:val="00F920CB"/>
    <w:rsid w:val="00F921DB"/>
    <w:rsid w:val="00F9271A"/>
    <w:rsid w:val="00F927D0"/>
    <w:rsid w:val="00F92A03"/>
    <w:rsid w:val="00F92F63"/>
    <w:rsid w:val="00F93063"/>
    <w:rsid w:val="00F93416"/>
    <w:rsid w:val="00F93886"/>
    <w:rsid w:val="00F93E35"/>
    <w:rsid w:val="00F94330"/>
    <w:rsid w:val="00F94A1C"/>
    <w:rsid w:val="00F9544A"/>
    <w:rsid w:val="00F95636"/>
    <w:rsid w:val="00F95FD8"/>
    <w:rsid w:val="00F9603B"/>
    <w:rsid w:val="00F966DA"/>
    <w:rsid w:val="00F970EA"/>
    <w:rsid w:val="00F97402"/>
    <w:rsid w:val="00F97919"/>
    <w:rsid w:val="00FA0507"/>
    <w:rsid w:val="00FA09A2"/>
    <w:rsid w:val="00FA0C3B"/>
    <w:rsid w:val="00FA0FAC"/>
    <w:rsid w:val="00FA173B"/>
    <w:rsid w:val="00FA1F8C"/>
    <w:rsid w:val="00FA241E"/>
    <w:rsid w:val="00FA2569"/>
    <w:rsid w:val="00FA295C"/>
    <w:rsid w:val="00FA2B38"/>
    <w:rsid w:val="00FA355C"/>
    <w:rsid w:val="00FA3877"/>
    <w:rsid w:val="00FA38DD"/>
    <w:rsid w:val="00FA39FE"/>
    <w:rsid w:val="00FA3CE5"/>
    <w:rsid w:val="00FA3DE1"/>
    <w:rsid w:val="00FA42E6"/>
    <w:rsid w:val="00FA430C"/>
    <w:rsid w:val="00FA59F5"/>
    <w:rsid w:val="00FA60AE"/>
    <w:rsid w:val="00FA69B2"/>
    <w:rsid w:val="00FA6E9D"/>
    <w:rsid w:val="00FA7344"/>
    <w:rsid w:val="00FA77A4"/>
    <w:rsid w:val="00FA782E"/>
    <w:rsid w:val="00FA79FD"/>
    <w:rsid w:val="00FB001F"/>
    <w:rsid w:val="00FB0083"/>
    <w:rsid w:val="00FB00C7"/>
    <w:rsid w:val="00FB01B7"/>
    <w:rsid w:val="00FB01D3"/>
    <w:rsid w:val="00FB0362"/>
    <w:rsid w:val="00FB055F"/>
    <w:rsid w:val="00FB0610"/>
    <w:rsid w:val="00FB0857"/>
    <w:rsid w:val="00FB0A35"/>
    <w:rsid w:val="00FB0AD3"/>
    <w:rsid w:val="00FB0CEF"/>
    <w:rsid w:val="00FB0D05"/>
    <w:rsid w:val="00FB14D5"/>
    <w:rsid w:val="00FB1880"/>
    <w:rsid w:val="00FB189A"/>
    <w:rsid w:val="00FB1D4D"/>
    <w:rsid w:val="00FB2615"/>
    <w:rsid w:val="00FB2BA2"/>
    <w:rsid w:val="00FB2D68"/>
    <w:rsid w:val="00FB2F6A"/>
    <w:rsid w:val="00FB2FA8"/>
    <w:rsid w:val="00FB3612"/>
    <w:rsid w:val="00FB363D"/>
    <w:rsid w:val="00FB44C0"/>
    <w:rsid w:val="00FB47C1"/>
    <w:rsid w:val="00FB4AE3"/>
    <w:rsid w:val="00FB50FE"/>
    <w:rsid w:val="00FB5148"/>
    <w:rsid w:val="00FB52C0"/>
    <w:rsid w:val="00FB565F"/>
    <w:rsid w:val="00FB633C"/>
    <w:rsid w:val="00FB68B2"/>
    <w:rsid w:val="00FB6A15"/>
    <w:rsid w:val="00FB6CDB"/>
    <w:rsid w:val="00FB760A"/>
    <w:rsid w:val="00FB7A1B"/>
    <w:rsid w:val="00FC0827"/>
    <w:rsid w:val="00FC0D60"/>
    <w:rsid w:val="00FC109C"/>
    <w:rsid w:val="00FC157C"/>
    <w:rsid w:val="00FC1CAF"/>
    <w:rsid w:val="00FC213F"/>
    <w:rsid w:val="00FC24E1"/>
    <w:rsid w:val="00FC26FE"/>
    <w:rsid w:val="00FC2F09"/>
    <w:rsid w:val="00FC3877"/>
    <w:rsid w:val="00FC38D8"/>
    <w:rsid w:val="00FC3F98"/>
    <w:rsid w:val="00FC485E"/>
    <w:rsid w:val="00FC511A"/>
    <w:rsid w:val="00FC58B8"/>
    <w:rsid w:val="00FC6034"/>
    <w:rsid w:val="00FC6902"/>
    <w:rsid w:val="00FD0E07"/>
    <w:rsid w:val="00FD1082"/>
    <w:rsid w:val="00FD138B"/>
    <w:rsid w:val="00FD13D1"/>
    <w:rsid w:val="00FD13FC"/>
    <w:rsid w:val="00FD1485"/>
    <w:rsid w:val="00FD188A"/>
    <w:rsid w:val="00FD2211"/>
    <w:rsid w:val="00FD22FA"/>
    <w:rsid w:val="00FD2AF5"/>
    <w:rsid w:val="00FD2AF8"/>
    <w:rsid w:val="00FD2C82"/>
    <w:rsid w:val="00FD2CEA"/>
    <w:rsid w:val="00FD2EC0"/>
    <w:rsid w:val="00FD2EDB"/>
    <w:rsid w:val="00FD336C"/>
    <w:rsid w:val="00FD3726"/>
    <w:rsid w:val="00FD3ABB"/>
    <w:rsid w:val="00FD40E9"/>
    <w:rsid w:val="00FD4D1F"/>
    <w:rsid w:val="00FD54BC"/>
    <w:rsid w:val="00FD66E6"/>
    <w:rsid w:val="00FD69B6"/>
    <w:rsid w:val="00FD7280"/>
    <w:rsid w:val="00FD7452"/>
    <w:rsid w:val="00FD753F"/>
    <w:rsid w:val="00FD754B"/>
    <w:rsid w:val="00FD7A05"/>
    <w:rsid w:val="00FD7C9A"/>
    <w:rsid w:val="00FE09A7"/>
    <w:rsid w:val="00FE0AC0"/>
    <w:rsid w:val="00FE0BA5"/>
    <w:rsid w:val="00FE0D72"/>
    <w:rsid w:val="00FE0E44"/>
    <w:rsid w:val="00FE0E84"/>
    <w:rsid w:val="00FE0EBD"/>
    <w:rsid w:val="00FE1297"/>
    <w:rsid w:val="00FE12B6"/>
    <w:rsid w:val="00FE13DA"/>
    <w:rsid w:val="00FE153F"/>
    <w:rsid w:val="00FE1799"/>
    <w:rsid w:val="00FE19EC"/>
    <w:rsid w:val="00FE1FF3"/>
    <w:rsid w:val="00FE221B"/>
    <w:rsid w:val="00FE254C"/>
    <w:rsid w:val="00FE2711"/>
    <w:rsid w:val="00FE2E99"/>
    <w:rsid w:val="00FE3468"/>
    <w:rsid w:val="00FE37A7"/>
    <w:rsid w:val="00FE3A2E"/>
    <w:rsid w:val="00FE3F33"/>
    <w:rsid w:val="00FE42D8"/>
    <w:rsid w:val="00FE4456"/>
    <w:rsid w:val="00FE44F3"/>
    <w:rsid w:val="00FE4AE6"/>
    <w:rsid w:val="00FE4C10"/>
    <w:rsid w:val="00FE5523"/>
    <w:rsid w:val="00FE5566"/>
    <w:rsid w:val="00FE5AB8"/>
    <w:rsid w:val="00FE5E52"/>
    <w:rsid w:val="00FE6C70"/>
    <w:rsid w:val="00FE79C0"/>
    <w:rsid w:val="00FE7BE2"/>
    <w:rsid w:val="00FE7E34"/>
    <w:rsid w:val="00FF0082"/>
    <w:rsid w:val="00FF00B4"/>
    <w:rsid w:val="00FF060B"/>
    <w:rsid w:val="00FF0C0B"/>
    <w:rsid w:val="00FF0CBF"/>
    <w:rsid w:val="00FF1079"/>
    <w:rsid w:val="00FF14F2"/>
    <w:rsid w:val="00FF18FA"/>
    <w:rsid w:val="00FF1B82"/>
    <w:rsid w:val="00FF31BA"/>
    <w:rsid w:val="00FF32A5"/>
    <w:rsid w:val="00FF33BC"/>
    <w:rsid w:val="00FF33F9"/>
    <w:rsid w:val="00FF369C"/>
    <w:rsid w:val="00FF387F"/>
    <w:rsid w:val="00FF3A04"/>
    <w:rsid w:val="00FF3CAA"/>
    <w:rsid w:val="00FF3EC9"/>
    <w:rsid w:val="00FF414C"/>
    <w:rsid w:val="00FF4900"/>
    <w:rsid w:val="00FF4D86"/>
    <w:rsid w:val="00FF4DFD"/>
    <w:rsid w:val="00FF4E11"/>
    <w:rsid w:val="00FF4E1F"/>
    <w:rsid w:val="00FF5237"/>
    <w:rsid w:val="00FF54F3"/>
    <w:rsid w:val="00FF5607"/>
    <w:rsid w:val="00FF56A7"/>
    <w:rsid w:val="00FF5DAD"/>
    <w:rsid w:val="00FF5E97"/>
    <w:rsid w:val="00FF684E"/>
    <w:rsid w:val="00FF7A24"/>
    <w:rsid w:val="011FE356"/>
    <w:rsid w:val="011FFCFB"/>
    <w:rsid w:val="013CD303"/>
    <w:rsid w:val="0149CF61"/>
    <w:rsid w:val="0166D203"/>
    <w:rsid w:val="01BBFCD4"/>
    <w:rsid w:val="01E57B18"/>
    <w:rsid w:val="0243D366"/>
    <w:rsid w:val="025BBF21"/>
    <w:rsid w:val="028F5155"/>
    <w:rsid w:val="02B6E3B0"/>
    <w:rsid w:val="02C1669B"/>
    <w:rsid w:val="02CE867A"/>
    <w:rsid w:val="0307B190"/>
    <w:rsid w:val="03161CD7"/>
    <w:rsid w:val="0344A78B"/>
    <w:rsid w:val="038259AF"/>
    <w:rsid w:val="0393ACBB"/>
    <w:rsid w:val="03D214CE"/>
    <w:rsid w:val="0405B96D"/>
    <w:rsid w:val="043BA5C8"/>
    <w:rsid w:val="049A6F33"/>
    <w:rsid w:val="04A063A3"/>
    <w:rsid w:val="0553AB24"/>
    <w:rsid w:val="055D7C4E"/>
    <w:rsid w:val="0573E2A4"/>
    <w:rsid w:val="05757FC4"/>
    <w:rsid w:val="05A14848"/>
    <w:rsid w:val="062CB7BE"/>
    <w:rsid w:val="064B7DA1"/>
    <w:rsid w:val="069E5429"/>
    <w:rsid w:val="06B966F9"/>
    <w:rsid w:val="06CA45E4"/>
    <w:rsid w:val="0753E2E0"/>
    <w:rsid w:val="076CC281"/>
    <w:rsid w:val="07A3D454"/>
    <w:rsid w:val="08405996"/>
    <w:rsid w:val="0853076E"/>
    <w:rsid w:val="086987EC"/>
    <w:rsid w:val="0874804F"/>
    <w:rsid w:val="08A1A0C5"/>
    <w:rsid w:val="08C23693"/>
    <w:rsid w:val="08D04A08"/>
    <w:rsid w:val="08FBF69B"/>
    <w:rsid w:val="0949E472"/>
    <w:rsid w:val="0973F776"/>
    <w:rsid w:val="09A785F7"/>
    <w:rsid w:val="09AC7BC4"/>
    <w:rsid w:val="09D04CCD"/>
    <w:rsid w:val="09E6CCEE"/>
    <w:rsid w:val="0A692F49"/>
    <w:rsid w:val="0A6BC302"/>
    <w:rsid w:val="0AA81C52"/>
    <w:rsid w:val="0ABB9310"/>
    <w:rsid w:val="0AC56F5E"/>
    <w:rsid w:val="0ACEB338"/>
    <w:rsid w:val="0B2DB870"/>
    <w:rsid w:val="0B353DF4"/>
    <w:rsid w:val="0B4B5E23"/>
    <w:rsid w:val="0B72B573"/>
    <w:rsid w:val="0BA3CB18"/>
    <w:rsid w:val="0C04AB5A"/>
    <w:rsid w:val="0C14AE56"/>
    <w:rsid w:val="0C30B9F6"/>
    <w:rsid w:val="0C4098DC"/>
    <w:rsid w:val="0C8A5544"/>
    <w:rsid w:val="0CB02267"/>
    <w:rsid w:val="0D04E5D4"/>
    <w:rsid w:val="0D3265F4"/>
    <w:rsid w:val="0D471B26"/>
    <w:rsid w:val="0D50A7C6"/>
    <w:rsid w:val="0D8EC9BB"/>
    <w:rsid w:val="0D92BBC1"/>
    <w:rsid w:val="0DA5FF8C"/>
    <w:rsid w:val="0E076BDF"/>
    <w:rsid w:val="0E088A86"/>
    <w:rsid w:val="0E4CD028"/>
    <w:rsid w:val="0E76E991"/>
    <w:rsid w:val="0ECA5134"/>
    <w:rsid w:val="0EFA43E6"/>
    <w:rsid w:val="0F208B74"/>
    <w:rsid w:val="0F2BC0E7"/>
    <w:rsid w:val="0F892C29"/>
    <w:rsid w:val="0F899790"/>
    <w:rsid w:val="0FF627E7"/>
    <w:rsid w:val="100DD987"/>
    <w:rsid w:val="10225AFC"/>
    <w:rsid w:val="10E09C42"/>
    <w:rsid w:val="10F4E7BE"/>
    <w:rsid w:val="1137FBA4"/>
    <w:rsid w:val="1158BA9D"/>
    <w:rsid w:val="115D28AF"/>
    <w:rsid w:val="11BB1C21"/>
    <w:rsid w:val="124A6F87"/>
    <w:rsid w:val="12B472CE"/>
    <w:rsid w:val="12F7CFD2"/>
    <w:rsid w:val="133F0277"/>
    <w:rsid w:val="13A174CD"/>
    <w:rsid w:val="13C14B64"/>
    <w:rsid w:val="142A9B75"/>
    <w:rsid w:val="14582B6A"/>
    <w:rsid w:val="147A4AB8"/>
    <w:rsid w:val="147A5D5D"/>
    <w:rsid w:val="1540E6DD"/>
    <w:rsid w:val="156D6F5F"/>
    <w:rsid w:val="15BBFF7D"/>
    <w:rsid w:val="15D8439A"/>
    <w:rsid w:val="1601F8B5"/>
    <w:rsid w:val="1625C3E8"/>
    <w:rsid w:val="1647D9EF"/>
    <w:rsid w:val="166D03E0"/>
    <w:rsid w:val="16795EEB"/>
    <w:rsid w:val="1683CEDF"/>
    <w:rsid w:val="16CA9178"/>
    <w:rsid w:val="16D8A6D1"/>
    <w:rsid w:val="1706C0E8"/>
    <w:rsid w:val="1760C08D"/>
    <w:rsid w:val="177BD52B"/>
    <w:rsid w:val="17E2989A"/>
    <w:rsid w:val="18745CE2"/>
    <w:rsid w:val="18AC3AD8"/>
    <w:rsid w:val="19096493"/>
    <w:rsid w:val="191947CC"/>
    <w:rsid w:val="193C1194"/>
    <w:rsid w:val="1949D2C1"/>
    <w:rsid w:val="1962D3F5"/>
    <w:rsid w:val="1969B1F9"/>
    <w:rsid w:val="198229A8"/>
    <w:rsid w:val="19A1311B"/>
    <w:rsid w:val="19AE9849"/>
    <w:rsid w:val="1A0F6143"/>
    <w:rsid w:val="1A343670"/>
    <w:rsid w:val="1A3BFCF6"/>
    <w:rsid w:val="1A67A398"/>
    <w:rsid w:val="1A8732CD"/>
    <w:rsid w:val="1A9EF7F7"/>
    <w:rsid w:val="1AB684BE"/>
    <w:rsid w:val="1AB83BE4"/>
    <w:rsid w:val="1B0072B9"/>
    <w:rsid w:val="1B134089"/>
    <w:rsid w:val="1B183DA6"/>
    <w:rsid w:val="1B5A4366"/>
    <w:rsid w:val="1B6E364E"/>
    <w:rsid w:val="1B7AEF3C"/>
    <w:rsid w:val="1BB0DC42"/>
    <w:rsid w:val="1BCC15C5"/>
    <w:rsid w:val="1BF6868C"/>
    <w:rsid w:val="1C2BD94E"/>
    <w:rsid w:val="1C3EC45E"/>
    <w:rsid w:val="1C6C2A0F"/>
    <w:rsid w:val="1C8C0FEA"/>
    <w:rsid w:val="1C91CF93"/>
    <w:rsid w:val="1CBB08F6"/>
    <w:rsid w:val="1CC3766C"/>
    <w:rsid w:val="1CE2B2B6"/>
    <w:rsid w:val="1D0760F7"/>
    <w:rsid w:val="1D2888B3"/>
    <w:rsid w:val="1DA1CD6B"/>
    <w:rsid w:val="1DD1A0FB"/>
    <w:rsid w:val="1DD282AC"/>
    <w:rsid w:val="1DD8DDBD"/>
    <w:rsid w:val="1E2FD7BF"/>
    <w:rsid w:val="1E440024"/>
    <w:rsid w:val="1ED42980"/>
    <w:rsid w:val="1F2402D0"/>
    <w:rsid w:val="1F82792A"/>
    <w:rsid w:val="1FE817F8"/>
    <w:rsid w:val="1FECC1B3"/>
    <w:rsid w:val="1FFE6923"/>
    <w:rsid w:val="20122C05"/>
    <w:rsid w:val="20DE4EEE"/>
    <w:rsid w:val="211827D4"/>
    <w:rsid w:val="218CD212"/>
    <w:rsid w:val="21AE27EE"/>
    <w:rsid w:val="21C74203"/>
    <w:rsid w:val="21D43444"/>
    <w:rsid w:val="222BF0EC"/>
    <w:rsid w:val="2237C311"/>
    <w:rsid w:val="2263883F"/>
    <w:rsid w:val="22D5055C"/>
    <w:rsid w:val="22DEAD85"/>
    <w:rsid w:val="231E193A"/>
    <w:rsid w:val="23EB1C55"/>
    <w:rsid w:val="241D2788"/>
    <w:rsid w:val="246AD4F0"/>
    <w:rsid w:val="24B0360D"/>
    <w:rsid w:val="24B4A67D"/>
    <w:rsid w:val="24B57A31"/>
    <w:rsid w:val="24C40154"/>
    <w:rsid w:val="24D54865"/>
    <w:rsid w:val="253F3AD0"/>
    <w:rsid w:val="257F8333"/>
    <w:rsid w:val="25AABC9B"/>
    <w:rsid w:val="2615CF36"/>
    <w:rsid w:val="26180BE7"/>
    <w:rsid w:val="265137C3"/>
    <w:rsid w:val="266A49D5"/>
    <w:rsid w:val="26894F6A"/>
    <w:rsid w:val="26AA3970"/>
    <w:rsid w:val="2713D0D1"/>
    <w:rsid w:val="272208DE"/>
    <w:rsid w:val="274A9C42"/>
    <w:rsid w:val="2796794A"/>
    <w:rsid w:val="27A42F14"/>
    <w:rsid w:val="27DC209B"/>
    <w:rsid w:val="27FEABD8"/>
    <w:rsid w:val="2819AA22"/>
    <w:rsid w:val="2832828C"/>
    <w:rsid w:val="285D451F"/>
    <w:rsid w:val="287C6D57"/>
    <w:rsid w:val="2892F3F5"/>
    <w:rsid w:val="28D129CA"/>
    <w:rsid w:val="290D81A8"/>
    <w:rsid w:val="29151D1F"/>
    <w:rsid w:val="291C64DA"/>
    <w:rsid w:val="2976452E"/>
    <w:rsid w:val="2991C34A"/>
    <w:rsid w:val="29EC5911"/>
    <w:rsid w:val="2A433D5A"/>
    <w:rsid w:val="2A6E0C9A"/>
    <w:rsid w:val="2ACF92CE"/>
    <w:rsid w:val="2B3B1D57"/>
    <w:rsid w:val="2B6D3E2B"/>
    <w:rsid w:val="2BB4E276"/>
    <w:rsid w:val="2C4FFF1B"/>
    <w:rsid w:val="2C68B373"/>
    <w:rsid w:val="2CDEAA4D"/>
    <w:rsid w:val="2CE8A378"/>
    <w:rsid w:val="2CED3779"/>
    <w:rsid w:val="2D1BF036"/>
    <w:rsid w:val="2D24F537"/>
    <w:rsid w:val="2D26FCD8"/>
    <w:rsid w:val="2D698BD3"/>
    <w:rsid w:val="2D8B50EC"/>
    <w:rsid w:val="2DA3CE0E"/>
    <w:rsid w:val="2DADFD21"/>
    <w:rsid w:val="2E14F17B"/>
    <w:rsid w:val="2EA22685"/>
    <w:rsid w:val="2F4166BE"/>
    <w:rsid w:val="2F6763D8"/>
    <w:rsid w:val="2FBA9037"/>
    <w:rsid w:val="2FC2782C"/>
    <w:rsid w:val="2FCF8C9E"/>
    <w:rsid w:val="2FF40493"/>
    <w:rsid w:val="30511377"/>
    <w:rsid w:val="308E3A2B"/>
    <w:rsid w:val="309BFCFA"/>
    <w:rsid w:val="30E37806"/>
    <w:rsid w:val="30F12E75"/>
    <w:rsid w:val="31004CBA"/>
    <w:rsid w:val="31E1895B"/>
    <w:rsid w:val="32C9F6EB"/>
    <w:rsid w:val="32D8BB3B"/>
    <w:rsid w:val="32DFE22F"/>
    <w:rsid w:val="3327A9D5"/>
    <w:rsid w:val="332DE90A"/>
    <w:rsid w:val="3352EC24"/>
    <w:rsid w:val="33A09D3A"/>
    <w:rsid w:val="33AF28DB"/>
    <w:rsid w:val="33CB8D19"/>
    <w:rsid w:val="3411CF12"/>
    <w:rsid w:val="34146BA6"/>
    <w:rsid w:val="341D4D99"/>
    <w:rsid w:val="3441C745"/>
    <w:rsid w:val="3462B544"/>
    <w:rsid w:val="34C07E88"/>
    <w:rsid w:val="35238BDF"/>
    <w:rsid w:val="35426204"/>
    <w:rsid w:val="35561B7E"/>
    <w:rsid w:val="3560267F"/>
    <w:rsid w:val="358B523E"/>
    <w:rsid w:val="35DCBE05"/>
    <w:rsid w:val="3600E7BA"/>
    <w:rsid w:val="362E7241"/>
    <w:rsid w:val="36ADBD76"/>
    <w:rsid w:val="3729AF61"/>
    <w:rsid w:val="37670EC5"/>
    <w:rsid w:val="37735119"/>
    <w:rsid w:val="378F29C8"/>
    <w:rsid w:val="37FA1659"/>
    <w:rsid w:val="3817E5BC"/>
    <w:rsid w:val="383C2980"/>
    <w:rsid w:val="386EDA54"/>
    <w:rsid w:val="38BCD21F"/>
    <w:rsid w:val="38CD9DD2"/>
    <w:rsid w:val="396362FC"/>
    <w:rsid w:val="3973EB3E"/>
    <w:rsid w:val="398DC1C5"/>
    <w:rsid w:val="39B7373F"/>
    <w:rsid w:val="39C284F3"/>
    <w:rsid w:val="3A03BB12"/>
    <w:rsid w:val="3A317730"/>
    <w:rsid w:val="3A40280F"/>
    <w:rsid w:val="3A57A073"/>
    <w:rsid w:val="3AD2A79A"/>
    <w:rsid w:val="3AEFB51A"/>
    <w:rsid w:val="3AF13FB7"/>
    <w:rsid w:val="3B097696"/>
    <w:rsid w:val="3B3326CF"/>
    <w:rsid w:val="3B66D196"/>
    <w:rsid w:val="3B66E524"/>
    <w:rsid w:val="3B935267"/>
    <w:rsid w:val="3BA70A28"/>
    <w:rsid w:val="3BDBB81C"/>
    <w:rsid w:val="3BE0D000"/>
    <w:rsid w:val="3BED9D88"/>
    <w:rsid w:val="3C38B631"/>
    <w:rsid w:val="3C3C840F"/>
    <w:rsid w:val="3C750D00"/>
    <w:rsid w:val="3C780605"/>
    <w:rsid w:val="3C9CAFC0"/>
    <w:rsid w:val="3CC975F5"/>
    <w:rsid w:val="3D24BF1A"/>
    <w:rsid w:val="3D40FF3A"/>
    <w:rsid w:val="3D45D825"/>
    <w:rsid w:val="3D6D1590"/>
    <w:rsid w:val="3D785DD6"/>
    <w:rsid w:val="3D7D4D4B"/>
    <w:rsid w:val="3D7F4E2C"/>
    <w:rsid w:val="3E1FC7C4"/>
    <w:rsid w:val="3E7310B0"/>
    <w:rsid w:val="3E87CB4B"/>
    <w:rsid w:val="3EBA42BD"/>
    <w:rsid w:val="3EDA7CC5"/>
    <w:rsid w:val="3EECD3CA"/>
    <w:rsid w:val="3F298341"/>
    <w:rsid w:val="3F43B436"/>
    <w:rsid w:val="3F4C2EAE"/>
    <w:rsid w:val="3F9BC537"/>
    <w:rsid w:val="3FA911B5"/>
    <w:rsid w:val="3FCD5E7F"/>
    <w:rsid w:val="3FCE8B24"/>
    <w:rsid w:val="40439EE4"/>
    <w:rsid w:val="4043AEA2"/>
    <w:rsid w:val="40452B16"/>
    <w:rsid w:val="40984B98"/>
    <w:rsid w:val="40D7E9B4"/>
    <w:rsid w:val="40E9B79D"/>
    <w:rsid w:val="40EA3BEB"/>
    <w:rsid w:val="4101B86D"/>
    <w:rsid w:val="41A6AC86"/>
    <w:rsid w:val="41A6D802"/>
    <w:rsid w:val="41C53427"/>
    <w:rsid w:val="42172C18"/>
    <w:rsid w:val="423D5D35"/>
    <w:rsid w:val="42601C2D"/>
    <w:rsid w:val="426AB2D6"/>
    <w:rsid w:val="426AC75B"/>
    <w:rsid w:val="42D24724"/>
    <w:rsid w:val="43247F6D"/>
    <w:rsid w:val="432D9F02"/>
    <w:rsid w:val="433CD0B0"/>
    <w:rsid w:val="43C921DF"/>
    <w:rsid w:val="44A14C2E"/>
    <w:rsid w:val="44F1A907"/>
    <w:rsid w:val="4535721B"/>
    <w:rsid w:val="4536E248"/>
    <w:rsid w:val="458AE894"/>
    <w:rsid w:val="45C809D4"/>
    <w:rsid w:val="45D5B850"/>
    <w:rsid w:val="46414422"/>
    <w:rsid w:val="465D8531"/>
    <w:rsid w:val="46AD42AC"/>
    <w:rsid w:val="46DD76DC"/>
    <w:rsid w:val="4717B3A9"/>
    <w:rsid w:val="4748135A"/>
    <w:rsid w:val="4752429D"/>
    <w:rsid w:val="47CE3EAB"/>
    <w:rsid w:val="47FD30F6"/>
    <w:rsid w:val="48272DC8"/>
    <w:rsid w:val="4843954F"/>
    <w:rsid w:val="486FFC30"/>
    <w:rsid w:val="48715B4A"/>
    <w:rsid w:val="48CDDD86"/>
    <w:rsid w:val="49BFDCA6"/>
    <w:rsid w:val="49FBCA77"/>
    <w:rsid w:val="4AC01E86"/>
    <w:rsid w:val="4B15BF42"/>
    <w:rsid w:val="4B429240"/>
    <w:rsid w:val="4B47608D"/>
    <w:rsid w:val="4B4EDAB8"/>
    <w:rsid w:val="4B52B83F"/>
    <w:rsid w:val="4B776625"/>
    <w:rsid w:val="4B985CE4"/>
    <w:rsid w:val="4C07C832"/>
    <w:rsid w:val="4C1063B2"/>
    <w:rsid w:val="4C6ABE41"/>
    <w:rsid w:val="4C8F42AD"/>
    <w:rsid w:val="4CA0AD72"/>
    <w:rsid w:val="4CD0B151"/>
    <w:rsid w:val="4D06AB6A"/>
    <w:rsid w:val="4D315E7A"/>
    <w:rsid w:val="4D5906C6"/>
    <w:rsid w:val="4D7659BF"/>
    <w:rsid w:val="4DA463D8"/>
    <w:rsid w:val="4E29A2FB"/>
    <w:rsid w:val="4E38C007"/>
    <w:rsid w:val="4E416EAB"/>
    <w:rsid w:val="4E5DA409"/>
    <w:rsid w:val="4E6F2FAE"/>
    <w:rsid w:val="4E8FA933"/>
    <w:rsid w:val="4EE88733"/>
    <w:rsid w:val="4F039B80"/>
    <w:rsid w:val="4F1C8149"/>
    <w:rsid w:val="4F3235DC"/>
    <w:rsid w:val="4FA144B2"/>
    <w:rsid w:val="4FC1CB4E"/>
    <w:rsid w:val="4FED9D20"/>
    <w:rsid w:val="4FFF2DE6"/>
    <w:rsid w:val="5000E0B3"/>
    <w:rsid w:val="503F2AD4"/>
    <w:rsid w:val="50638845"/>
    <w:rsid w:val="50DC15A2"/>
    <w:rsid w:val="5108DAD5"/>
    <w:rsid w:val="5110E167"/>
    <w:rsid w:val="5136F9DD"/>
    <w:rsid w:val="519BF55F"/>
    <w:rsid w:val="51C01427"/>
    <w:rsid w:val="51D42C1D"/>
    <w:rsid w:val="51F7C9B9"/>
    <w:rsid w:val="5208896F"/>
    <w:rsid w:val="521505CB"/>
    <w:rsid w:val="5258A75A"/>
    <w:rsid w:val="52961E0F"/>
    <w:rsid w:val="52BFEA63"/>
    <w:rsid w:val="52CBB98C"/>
    <w:rsid w:val="52D306F6"/>
    <w:rsid w:val="530CBCFF"/>
    <w:rsid w:val="53168E23"/>
    <w:rsid w:val="5327A847"/>
    <w:rsid w:val="53BFC738"/>
    <w:rsid w:val="53E8CC1F"/>
    <w:rsid w:val="5410DDAE"/>
    <w:rsid w:val="5421C605"/>
    <w:rsid w:val="54273D37"/>
    <w:rsid w:val="5436D7CF"/>
    <w:rsid w:val="5480BBEC"/>
    <w:rsid w:val="551E32C0"/>
    <w:rsid w:val="555EF7C9"/>
    <w:rsid w:val="557A518D"/>
    <w:rsid w:val="55A7C481"/>
    <w:rsid w:val="55B3A763"/>
    <w:rsid w:val="55C17AFD"/>
    <w:rsid w:val="55C33861"/>
    <w:rsid w:val="55CF32BE"/>
    <w:rsid w:val="55DD64B3"/>
    <w:rsid w:val="567941E2"/>
    <w:rsid w:val="56CC2BF1"/>
    <w:rsid w:val="5743B435"/>
    <w:rsid w:val="5751F806"/>
    <w:rsid w:val="576EC321"/>
    <w:rsid w:val="579D9C67"/>
    <w:rsid w:val="58141702"/>
    <w:rsid w:val="5858D7DA"/>
    <w:rsid w:val="586353FB"/>
    <w:rsid w:val="58719857"/>
    <w:rsid w:val="589202EA"/>
    <w:rsid w:val="58B9561C"/>
    <w:rsid w:val="590C00BE"/>
    <w:rsid w:val="592889CB"/>
    <w:rsid w:val="597B10BD"/>
    <w:rsid w:val="59CDD05D"/>
    <w:rsid w:val="59E1B57A"/>
    <w:rsid w:val="59F7E08A"/>
    <w:rsid w:val="5A3CAAF0"/>
    <w:rsid w:val="5A400A88"/>
    <w:rsid w:val="5A5F226D"/>
    <w:rsid w:val="5AC35F2A"/>
    <w:rsid w:val="5AD7284D"/>
    <w:rsid w:val="5B0558A1"/>
    <w:rsid w:val="5B392FE6"/>
    <w:rsid w:val="5B395DBE"/>
    <w:rsid w:val="5B8F6924"/>
    <w:rsid w:val="5BC845A5"/>
    <w:rsid w:val="5C58D4D2"/>
    <w:rsid w:val="5CA08F14"/>
    <w:rsid w:val="5CBA1BEC"/>
    <w:rsid w:val="5CC4DD1C"/>
    <w:rsid w:val="5D62F48D"/>
    <w:rsid w:val="5DD91B24"/>
    <w:rsid w:val="5E527497"/>
    <w:rsid w:val="5E6DE17F"/>
    <w:rsid w:val="5E7B4189"/>
    <w:rsid w:val="5E90F009"/>
    <w:rsid w:val="5EA43ABF"/>
    <w:rsid w:val="5EBFF9F4"/>
    <w:rsid w:val="5EE1D31B"/>
    <w:rsid w:val="5EE1E7B7"/>
    <w:rsid w:val="5EF41D8C"/>
    <w:rsid w:val="5EFCF6EF"/>
    <w:rsid w:val="5F2684A9"/>
    <w:rsid w:val="5FA0CFB6"/>
    <w:rsid w:val="5FB551C1"/>
    <w:rsid w:val="5FBB4276"/>
    <w:rsid w:val="5FCC846E"/>
    <w:rsid w:val="60143EC2"/>
    <w:rsid w:val="60629C1F"/>
    <w:rsid w:val="60A09CE5"/>
    <w:rsid w:val="60AE901D"/>
    <w:rsid w:val="60B17F36"/>
    <w:rsid w:val="60DFE1DF"/>
    <w:rsid w:val="60EEE2F9"/>
    <w:rsid w:val="615614DA"/>
    <w:rsid w:val="618C8052"/>
    <w:rsid w:val="61F0A0A3"/>
    <w:rsid w:val="621E71AC"/>
    <w:rsid w:val="622C2FED"/>
    <w:rsid w:val="62DA46B7"/>
    <w:rsid w:val="631640AB"/>
    <w:rsid w:val="6370FAE2"/>
    <w:rsid w:val="63854B31"/>
    <w:rsid w:val="639B0280"/>
    <w:rsid w:val="63F92C13"/>
    <w:rsid w:val="64014AF2"/>
    <w:rsid w:val="6401B7E6"/>
    <w:rsid w:val="6408F65B"/>
    <w:rsid w:val="6413C1E3"/>
    <w:rsid w:val="6455A9BC"/>
    <w:rsid w:val="64762FA4"/>
    <w:rsid w:val="6482C257"/>
    <w:rsid w:val="64BF9CB0"/>
    <w:rsid w:val="64DA4D13"/>
    <w:rsid w:val="64E7C06D"/>
    <w:rsid w:val="64F10715"/>
    <w:rsid w:val="6521DE60"/>
    <w:rsid w:val="6521F26F"/>
    <w:rsid w:val="654C3948"/>
    <w:rsid w:val="6557D87C"/>
    <w:rsid w:val="65BFA6C8"/>
    <w:rsid w:val="65DAD8B7"/>
    <w:rsid w:val="663AA37F"/>
    <w:rsid w:val="66595E47"/>
    <w:rsid w:val="666621E5"/>
    <w:rsid w:val="66AB187B"/>
    <w:rsid w:val="66D3A96B"/>
    <w:rsid w:val="66DE18F6"/>
    <w:rsid w:val="670DA733"/>
    <w:rsid w:val="67322EAC"/>
    <w:rsid w:val="67376661"/>
    <w:rsid w:val="67B85FFD"/>
    <w:rsid w:val="67C4CDA6"/>
    <w:rsid w:val="6825F60D"/>
    <w:rsid w:val="68306BEE"/>
    <w:rsid w:val="68D9B6C0"/>
    <w:rsid w:val="69BDDFD1"/>
    <w:rsid w:val="6A78C993"/>
    <w:rsid w:val="6AA3C073"/>
    <w:rsid w:val="6AAAF202"/>
    <w:rsid w:val="6ABE6F76"/>
    <w:rsid w:val="6ADD9CF4"/>
    <w:rsid w:val="6B068A1A"/>
    <w:rsid w:val="6B14CA2A"/>
    <w:rsid w:val="6B2EE7B1"/>
    <w:rsid w:val="6B4934CB"/>
    <w:rsid w:val="6B710B1D"/>
    <w:rsid w:val="6BD3A61A"/>
    <w:rsid w:val="6BEBCB1F"/>
    <w:rsid w:val="6C00525B"/>
    <w:rsid w:val="6C1513F8"/>
    <w:rsid w:val="6C2B9E8F"/>
    <w:rsid w:val="6C36692B"/>
    <w:rsid w:val="6C886574"/>
    <w:rsid w:val="6D6A5D61"/>
    <w:rsid w:val="6DB236FF"/>
    <w:rsid w:val="6E168007"/>
    <w:rsid w:val="6E594922"/>
    <w:rsid w:val="6EABFCFF"/>
    <w:rsid w:val="6EFD85AC"/>
    <w:rsid w:val="6F2E0155"/>
    <w:rsid w:val="6F37CA39"/>
    <w:rsid w:val="6F8EFBCB"/>
    <w:rsid w:val="6FD26367"/>
    <w:rsid w:val="6FF3E397"/>
    <w:rsid w:val="707DB9DC"/>
    <w:rsid w:val="70CDC4DB"/>
    <w:rsid w:val="70F4A126"/>
    <w:rsid w:val="717C6204"/>
    <w:rsid w:val="718A5835"/>
    <w:rsid w:val="718D2AE6"/>
    <w:rsid w:val="719DB28C"/>
    <w:rsid w:val="7223D0D7"/>
    <w:rsid w:val="72C40FEF"/>
    <w:rsid w:val="73061A73"/>
    <w:rsid w:val="73420C46"/>
    <w:rsid w:val="7361BE82"/>
    <w:rsid w:val="7368F6BF"/>
    <w:rsid w:val="73907326"/>
    <w:rsid w:val="73934179"/>
    <w:rsid w:val="73EA816A"/>
    <w:rsid w:val="7408D782"/>
    <w:rsid w:val="742F5D6B"/>
    <w:rsid w:val="745EDF74"/>
    <w:rsid w:val="747B3FCF"/>
    <w:rsid w:val="7489C2F7"/>
    <w:rsid w:val="749564ED"/>
    <w:rsid w:val="74B14B35"/>
    <w:rsid w:val="74B35B1C"/>
    <w:rsid w:val="74BEB6EE"/>
    <w:rsid w:val="74CEE5CB"/>
    <w:rsid w:val="74D54A91"/>
    <w:rsid w:val="752BE5F8"/>
    <w:rsid w:val="7571EED7"/>
    <w:rsid w:val="763D0478"/>
    <w:rsid w:val="764EC00C"/>
    <w:rsid w:val="764EDA7A"/>
    <w:rsid w:val="76DAD0FB"/>
    <w:rsid w:val="76EE2C46"/>
    <w:rsid w:val="76FC11D8"/>
    <w:rsid w:val="774F9167"/>
    <w:rsid w:val="776FC041"/>
    <w:rsid w:val="77B6F0E0"/>
    <w:rsid w:val="77C0B660"/>
    <w:rsid w:val="7884F6EB"/>
    <w:rsid w:val="78A5BB8E"/>
    <w:rsid w:val="78B05762"/>
    <w:rsid w:val="78F67664"/>
    <w:rsid w:val="7903B8F7"/>
    <w:rsid w:val="796408FE"/>
    <w:rsid w:val="79722E25"/>
    <w:rsid w:val="79AB355C"/>
    <w:rsid w:val="79D55D1E"/>
    <w:rsid w:val="7A12C5A8"/>
    <w:rsid w:val="7A385FAC"/>
    <w:rsid w:val="7A65A91C"/>
    <w:rsid w:val="7A862F58"/>
    <w:rsid w:val="7AA906C3"/>
    <w:rsid w:val="7B7A42AF"/>
    <w:rsid w:val="7BCA10B9"/>
    <w:rsid w:val="7BDB3B2C"/>
    <w:rsid w:val="7C23C005"/>
    <w:rsid w:val="7C3C3D8D"/>
    <w:rsid w:val="7C673926"/>
    <w:rsid w:val="7CD20ED2"/>
    <w:rsid w:val="7CEAC649"/>
    <w:rsid w:val="7CEF3E3F"/>
    <w:rsid w:val="7D26F77D"/>
    <w:rsid w:val="7D4085A1"/>
    <w:rsid w:val="7D786260"/>
    <w:rsid w:val="7DB81B89"/>
    <w:rsid w:val="7DCDE95D"/>
    <w:rsid w:val="7E34005C"/>
    <w:rsid w:val="7E40256C"/>
    <w:rsid w:val="7E501D5E"/>
    <w:rsid w:val="7E77805F"/>
    <w:rsid w:val="7E7A1830"/>
    <w:rsid w:val="7EBBB241"/>
    <w:rsid w:val="7EE11BDA"/>
    <w:rsid w:val="7EF8CCE0"/>
    <w:rsid w:val="7F5717B8"/>
    <w:rsid w:val="7F8CEC3E"/>
    <w:rsid w:val="7F960987"/>
    <w:rsid w:val="7FB5F2F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5ADD74F"/>
  <w15:chartTrackingRefBased/>
  <w15:docId w15:val="{061F2166-480F-48B4-94F7-12E5FEED5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C5C"/>
  </w:style>
  <w:style w:type="paragraph" w:styleId="Heading1">
    <w:name w:val="heading 1"/>
    <w:basedOn w:val="Normal"/>
    <w:next w:val="Normal"/>
    <w:link w:val="Heading1Char"/>
    <w:uiPriority w:val="9"/>
    <w:qFormat/>
    <w:rsid w:val="00892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2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21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1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1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1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1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1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1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1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21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21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1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1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1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1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1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108"/>
    <w:rPr>
      <w:rFonts w:eastAsiaTheme="majorEastAsia" w:cstheme="majorBidi"/>
      <w:color w:val="272727" w:themeColor="text1" w:themeTint="D8"/>
    </w:rPr>
  </w:style>
  <w:style w:type="paragraph" w:styleId="Title">
    <w:name w:val="Title"/>
    <w:basedOn w:val="Normal"/>
    <w:next w:val="Normal"/>
    <w:link w:val="TitleChar"/>
    <w:uiPriority w:val="10"/>
    <w:qFormat/>
    <w:rsid w:val="00892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1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1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1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108"/>
    <w:pPr>
      <w:spacing w:before="160"/>
      <w:jc w:val="center"/>
    </w:pPr>
    <w:rPr>
      <w:i/>
      <w:iCs/>
      <w:color w:val="404040" w:themeColor="text1" w:themeTint="BF"/>
    </w:rPr>
  </w:style>
  <w:style w:type="character" w:customStyle="1" w:styleId="QuoteChar">
    <w:name w:val="Quote Char"/>
    <w:basedOn w:val="DefaultParagraphFont"/>
    <w:link w:val="Quote"/>
    <w:uiPriority w:val="29"/>
    <w:rsid w:val="00892108"/>
    <w:rPr>
      <w:i/>
      <w:iCs/>
      <w:color w:val="404040" w:themeColor="text1" w:themeTint="BF"/>
    </w:rPr>
  </w:style>
  <w:style w:type="paragraph" w:styleId="ListParagraph">
    <w:name w:val="List Paragraph"/>
    <w:basedOn w:val="Normal"/>
    <w:uiPriority w:val="34"/>
    <w:qFormat/>
    <w:rsid w:val="00892108"/>
    <w:pPr>
      <w:ind w:left="720"/>
      <w:contextualSpacing/>
    </w:pPr>
  </w:style>
  <w:style w:type="character" w:styleId="IntenseEmphasis">
    <w:name w:val="Intense Emphasis"/>
    <w:basedOn w:val="DefaultParagraphFont"/>
    <w:uiPriority w:val="21"/>
    <w:qFormat/>
    <w:rsid w:val="00892108"/>
    <w:rPr>
      <w:i/>
      <w:iCs/>
      <w:color w:val="0F4761" w:themeColor="accent1" w:themeShade="BF"/>
    </w:rPr>
  </w:style>
  <w:style w:type="paragraph" w:styleId="IntenseQuote">
    <w:name w:val="Intense Quote"/>
    <w:basedOn w:val="Normal"/>
    <w:next w:val="Normal"/>
    <w:link w:val="IntenseQuoteChar"/>
    <w:uiPriority w:val="30"/>
    <w:qFormat/>
    <w:rsid w:val="00892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108"/>
    <w:rPr>
      <w:i/>
      <w:iCs/>
      <w:color w:val="0F4761" w:themeColor="accent1" w:themeShade="BF"/>
    </w:rPr>
  </w:style>
  <w:style w:type="character" w:styleId="IntenseReference">
    <w:name w:val="Intense Reference"/>
    <w:basedOn w:val="DefaultParagraphFont"/>
    <w:uiPriority w:val="32"/>
    <w:qFormat/>
    <w:rsid w:val="00892108"/>
    <w:rPr>
      <w:b/>
      <w:bCs/>
      <w:smallCaps/>
      <w:color w:val="0F4761" w:themeColor="accent1" w:themeShade="BF"/>
      <w:spacing w:val="5"/>
    </w:rPr>
  </w:style>
  <w:style w:type="paragraph" w:customStyle="1" w:styleId="msonormal">
    <w:name w:val="msonormal"/>
    <w:basedOn w:val="Normal"/>
    <w:rsid w:val="0089210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89210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892108"/>
  </w:style>
  <w:style w:type="character" w:customStyle="1" w:styleId="normaltextrun">
    <w:name w:val="normaltextrun"/>
    <w:basedOn w:val="DefaultParagraphFont"/>
    <w:rsid w:val="00892108"/>
  </w:style>
  <w:style w:type="character" w:customStyle="1" w:styleId="trackchangetextdeletionmarker">
    <w:name w:val="trackchangetextdeletionmarker"/>
    <w:basedOn w:val="DefaultParagraphFont"/>
    <w:rsid w:val="00892108"/>
  </w:style>
  <w:style w:type="character" w:customStyle="1" w:styleId="trackchangetextinsertion">
    <w:name w:val="trackchangetextinsertion"/>
    <w:basedOn w:val="DefaultParagraphFont"/>
    <w:rsid w:val="00892108"/>
  </w:style>
  <w:style w:type="character" w:customStyle="1" w:styleId="linebreakblob">
    <w:name w:val="linebreakblob"/>
    <w:basedOn w:val="DefaultParagraphFont"/>
    <w:rsid w:val="00892108"/>
  </w:style>
  <w:style w:type="character" w:customStyle="1" w:styleId="scxw109323924">
    <w:name w:val="scxw109323924"/>
    <w:basedOn w:val="DefaultParagraphFont"/>
    <w:rsid w:val="00892108"/>
  </w:style>
  <w:style w:type="character" w:customStyle="1" w:styleId="eop">
    <w:name w:val="eop"/>
    <w:basedOn w:val="DefaultParagraphFont"/>
    <w:rsid w:val="00892108"/>
  </w:style>
  <w:style w:type="character" w:customStyle="1" w:styleId="trackedchange">
    <w:name w:val="trackedchange"/>
    <w:basedOn w:val="DefaultParagraphFont"/>
    <w:rsid w:val="00892108"/>
  </w:style>
  <w:style w:type="paragraph" w:customStyle="1" w:styleId="outlineelement">
    <w:name w:val="outlineelement"/>
    <w:basedOn w:val="Normal"/>
    <w:rsid w:val="0089210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gebreakblob">
    <w:name w:val="pagebreakblob"/>
    <w:basedOn w:val="DefaultParagraphFont"/>
    <w:rsid w:val="00892108"/>
  </w:style>
  <w:style w:type="character" w:customStyle="1" w:styleId="pagebreakborderspan">
    <w:name w:val="pagebreakborderspan"/>
    <w:basedOn w:val="DefaultParagraphFont"/>
    <w:rsid w:val="00892108"/>
  </w:style>
  <w:style w:type="character" w:customStyle="1" w:styleId="pagebreaktextspan">
    <w:name w:val="pagebreaktextspan"/>
    <w:basedOn w:val="DefaultParagraphFont"/>
    <w:rsid w:val="00892108"/>
  </w:style>
  <w:style w:type="character" w:customStyle="1" w:styleId="tabrun">
    <w:name w:val="tabrun"/>
    <w:basedOn w:val="DefaultParagraphFont"/>
    <w:rsid w:val="00892108"/>
  </w:style>
  <w:style w:type="character" w:customStyle="1" w:styleId="tabchar">
    <w:name w:val="tabchar"/>
    <w:basedOn w:val="DefaultParagraphFont"/>
    <w:rsid w:val="00892108"/>
  </w:style>
  <w:style w:type="character" w:customStyle="1" w:styleId="tableaderchars">
    <w:name w:val="tableaderchars"/>
    <w:basedOn w:val="DefaultParagraphFont"/>
    <w:rsid w:val="00892108"/>
  </w:style>
  <w:style w:type="character" w:customStyle="1" w:styleId="trackchangeblobmodified">
    <w:name w:val="trackchangeblobmodified"/>
    <w:basedOn w:val="DefaultParagraphFont"/>
    <w:rsid w:val="00892108"/>
  </w:style>
  <w:style w:type="character" w:customStyle="1" w:styleId="trackchangeblobinsertion">
    <w:name w:val="trackchangeblobinsertion"/>
    <w:basedOn w:val="DefaultParagraphFont"/>
    <w:rsid w:val="00892108"/>
  </w:style>
  <w:style w:type="paragraph" w:styleId="Revision">
    <w:name w:val="Revision"/>
    <w:hidden/>
    <w:uiPriority w:val="99"/>
    <w:semiHidden/>
    <w:rsid w:val="00516FDA"/>
    <w:pPr>
      <w:spacing w:after="0" w:line="240" w:lineRule="auto"/>
    </w:pPr>
  </w:style>
  <w:style w:type="character" w:customStyle="1" w:styleId="cf01">
    <w:name w:val="cf01"/>
    <w:basedOn w:val="DefaultParagraphFont"/>
    <w:rsid w:val="00E96521"/>
    <w:rPr>
      <w:rFonts w:ascii="Segoe UI" w:hAnsi="Segoe UI" w:cs="Segoe UI" w:hint="default"/>
      <w:sz w:val="18"/>
      <w:szCs w:val="18"/>
    </w:rPr>
  </w:style>
  <w:style w:type="paragraph" w:customStyle="1" w:styleId="pf0">
    <w:name w:val="pf0"/>
    <w:basedOn w:val="Normal"/>
    <w:rsid w:val="0017046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B52C69"/>
    <w:rPr>
      <w:sz w:val="16"/>
      <w:szCs w:val="16"/>
    </w:rPr>
  </w:style>
  <w:style w:type="paragraph" w:styleId="CommentText">
    <w:name w:val="annotation text"/>
    <w:basedOn w:val="Normal"/>
    <w:link w:val="CommentTextChar"/>
    <w:uiPriority w:val="99"/>
    <w:unhideWhenUsed/>
    <w:rsid w:val="00B52C69"/>
    <w:pPr>
      <w:spacing w:line="240" w:lineRule="auto"/>
    </w:pPr>
    <w:rPr>
      <w:sz w:val="20"/>
      <w:szCs w:val="20"/>
    </w:rPr>
  </w:style>
  <w:style w:type="character" w:customStyle="1" w:styleId="CommentTextChar">
    <w:name w:val="Comment Text Char"/>
    <w:basedOn w:val="DefaultParagraphFont"/>
    <w:link w:val="CommentText"/>
    <w:uiPriority w:val="99"/>
    <w:rsid w:val="00B52C69"/>
    <w:rPr>
      <w:sz w:val="20"/>
      <w:szCs w:val="20"/>
    </w:rPr>
  </w:style>
  <w:style w:type="paragraph" w:styleId="CommentSubject">
    <w:name w:val="annotation subject"/>
    <w:basedOn w:val="CommentText"/>
    <w:next w:val="CommentText"/>
    <w:link w:val="CommentSubjectChar"/>
    <w:uiPriority w:val="99"/>
    <w:semiHidden/>
    <w:unhideWhenUsed/>
    <w:rsid w:val="00B52C69"/>
    <w:rPr>
      <w:b/>
      <w:bCs/>
    </w:rPr>
  </w:style>
  <w:style w:type="character" w:customStyle="1" w:styleId="CommentSubjectChar">
    <w:name w:val="Comment Subject Char"/>
    <w:basedOn w:val="CommentTextChar"/>
    <w:link w:val="CommentSubject"/>
    <w:uiPriority w:val="99"/>
    <w:semiHidden/>
    <w:rsid w:val="00B52C69"/>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sid w:val="00FE2711"/>
    <w:rPr>
      <w:color w:val="2B579A"/>
      <w:shd w:val="clear" w:color="auto" w:fill="E1DFDD"/>
    </w:rPr>
  </w:style>
  <w:style w:type="table" w:customStyle="1" w:styleId="TableGrid1">
    <w:name w:val="Table Grid1"/>
    <w:basedOn w:val="TableNormal"/>
    <w:next w:val="TableGrid"/>
    <w:uiPriority w:val="39"/>
    <w:rsid w:val="009662B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C1FE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B4659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3CE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C3343"/>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9630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21FE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6E507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554FF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707B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AB0B4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AF600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5452C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94109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A4008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111D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31D5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133E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21E9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5D65ED"/>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D6A8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D247A1"/>
    <w:rPr>
      <w:color w:val="467886"/>
      <w:u w:val="single"/>
    </w:rPr>
  </w:style>
  <w:style w:type="character" w:styleId="Hyperlink">
    <w:name w:val="Hyperlink"/>
    <w:basedOn w:val="DefaultParagraphFont"/>
    <w:uiPriority w:val="99"/>
    <w:unhideWhenUsed/>
    <w:rsid w:val="00D247A1"/>
    <w:rPr>
      <w:color w:val="467886" w:themeColor="hyperlink"/>
      <w:u w:val="single"/>
    </w:rPr>
  </w:style>
  <w:style w:type="paragraph" w:styleId="TOCHeading">
    <w:name w:val="TOC Heading"/>
    <w:basedOn w:val="Heading1"/>
    <w:next w:val="Normal"/>
    <w:uiPriority w:val="39"/>
    <w:unhideWhenUsed/>
    <w:qFormat/>
    <w:rsid w:val="006F4399"/>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975CEE"/>
    <w:pPr>
      <w:tabs>
        <w:tab w:val="left" w:pos="720"/>
        <w:tab w:val="right" w:leader="dot" w:pos="14390"/>
      </w:tabs>
      <w:spacing w:after="100"/>
    </w:pPr>
    <w:rPr>
      <w:b/>
      <w:bCs/>
      <w:noProof/>
    </w:rPr>
  </w:style>
  <w:style w:type="paragraph" w:styleId="TOC2">
    <w:name w:val="toc 2"/>
    <w:basedOn w:val="Normal"/>
    <w:next w:val="Normal"/>
    <w:autoRedefine/>
    <w:uiPriority w:val="39"/>
    <w:unhideWhenUsed/>
    <w:rsid w:val="006F4399"/>
    <w:pPr>
      <w:spacing w:after="100"/>
      <w:ind w:left="240"/>
    </w:pPr>
  </w:style>
  <w:style w:type="character" w:styleId="UnresolvedMention">
    <w:name w:val="Unresolved Mention"/>
    <w:basedOn w:val="DefaultParagraphFont"/>
    <w:uiPriority w:val="99"/>
    <w:semiHidden/>
    <w:unhideWhenUsed/>
    <w:rsid w:val="00F15264"/>
    <w:rPr>
      <w:color w:val="605E5C"/>
      <w:shd w:val="clear" w:color="auto" w:fill="E1DFDD"/>
    </w:rPr>
  </w:style>
  <w:style w:type="paragraph" w:styleId="NoSpacing">
    <w:name w:val="No Spacing"/>
    <w:uiPriority w:val="1"/>
    <w:qFormat/>
    <w:rsid w:val="00D42EFE"/>
    <w:pPr>
      <w:spacing w:after="0" w:line="240" w:lineRule="auto"/>
    </w:pPr>
  </w:style>
  <w:style w:type="table" w:customStyle="1" w:styleId="TableGrid2">
    <w:name w:val="Table Grid2"/>
    <w:basedOn w:val="TableNormal"/>
    <w:next w:val="TableGrid"/>
    <w:uiPriority w:val="39"/>
    <w:rsid w:val="00975CE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75CEE"/>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975CEE"/>
    <w:rPr>
      <w:kern w:val="0"/>
      <w:sz w:val="20"/>
      <w:szCs w:val="20"/>
      <w14:ligatures w14:val="none"/>
    </w:rPr>
  </w:style>
  <w:style w:type="character" w:styleId="FootnoteReference">
    <w:name w:val="footnote reference"/>
    <w:basedOn w:val="DefaultParagraphFont"/>
    <w:uiPriority w:val="99"/>
    <w:semiHidden/>
    <w:unhideWhenUsed/>
    <w:rsid w:val="00975CEE"/>
    <w:rPr>
      <w:vertAlign w:val="superscript"/>
    </w:rPr>
  </w:style>
  <w:style w:type="paragraph" w:styleId="TOC3">
    <w:name w:val="toc 3"/>
    <w:basedOn w:val="Normal"/>
    <w:next w:val="Normal"/>
    <w:autoRedefine/>
    <w:uiPriority w:val="39"/>
    <w:unhideWhenUsed/>
    <w:rsid w:val="00B965FB"/>
    <w:pPr>
      <w:spacing w:after="100"/>
      <w:ind w:left="480"/>
    </w:pPr>
  </w:style>
  <w:style w:type="paragraph" w:styleId="NormalWeb">
    <w:name w:val="Normal (Web)"/>
    <w:basedOn w:val="Normal"/>
    <w:uiPriority w:val="99"/>
    <w:unhideWhenUsed/>
    <w:rsid w:val="0073592F"/>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TableGrid23">
    <w:name w:val="Table Grid23"/>
    <w:basedOn w:val="TableNormal"/>
    <w:next w:val="TableGrid"/>
    <w:uiPriority w:val="39"/>
    <w:rsid w:val="00036FE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036FE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036FE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4B61"/>
  </w:style>
  <w:style w:type="table" w:customStyle="1" w:styleId="TableGrid26">
    <w:name w:val="Table Grid26"/>
    <w:basedOn w:val="TableNormal"/>
    <w:next w:val="TableGrid"/>
    <w:uiPriority w:val="39"/>
    <w:rsid w:val="00124B6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124B6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124B6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A406B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A406B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A406B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A6761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A6761C"/>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668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s://www.dol.gov/agencies/eta/performance/reporting" TargetMode="External" /><Relationship Id="rId12" Type="http://schemas.openxmlformats.org/officeDocument/2006/relationships/hyperlink" Target="https://www.dol.gov/agencies/odep/program-areas/individuals/youth/guide" TargetMode="External" /><Relationship Id="rId13" Type="http://schemas.openxmlformats.org/officeDocument/2006/relationships/hyperlink" Target="https://ion.workforcegps.org/resources/2017/01/31/09/44/WIOA_Youth_Program_Elements" TargetMode="External" /><Relationship Id="rId14" Type="http://schemas.openxmlformats.org/officeDocument/2006/relationships/hyperlink" Target="https://brookespublishing.com/wp-content/uploads/2019/12/Luecking_Excerpt.pdf" TargetMode="External" /><Relationship Id="rId15" Type="http://schemas.openxmlformats.org/officeDocument/2006/relationships/hyperlink" Target="https://leadcenter.org/resources/wioa-reporting-tips/" TargetMode="External" /><Relationship Id="rId16" Type="http://schemas.openxmlformats.org/officeDocument/2006/relationships/hyperlink" Target="https://www.access-board.gov/adaag-1991-2002.html" TargetMode="External" /><Relationship Id="rId17" Type="http://schemas.openxmlformats.org/officeDocument/2006/relationships/hyperlink" Target="https://gcc02.safelinks.protection.outlook.com/?url=https%3A%2F%2Fwww.cdc.gov%2Fpublichealthgateway%2Fphcommunities%2Fresourcekit%2Fintro%2Fintroduction-to-cops.html&amp;data=05%7C01%7CThomas.Jennifer.G%40dol.gov%7Cd1f454f85061479eadbe08da5482a8af%7C75a6305472044e0c9126adab971d4aca%7C0%7C0%7C637915217399826081%7CUnknown%7CTWFpbGZsb3d8eyJWIjoiMC4wLjAwMDAiLCJQIjoiV2luMzIiLCJBTiI6Ik1haWwiLCJXVCI6Mn0%3D%7C3000%7C%7C%7C&amp;sdata=OzM8Gm2lkK01O0EZLSwWrZ2EBVbwtP7SDhkpzWcUftM%3D&amp;reserved=0" TargetMode="External" /><Relationship Id="rId18" Type="http://schemas.openxmlformats.org/officeDocument/2006/relationships/hyperlink" Target="https://www.govinfo.gov/content/pkg/USCODE-2020-title29/pdf/USCODE-2020-title29-chap16-other-sec705.pdf" TargetMode="External" /><Relationship Id="rId19" Type="http://schemas.openxmlformats.org/officeDocument/2006/relationships/hyperlink" Target="https://www.ssa.gov/benefits/disability/" TargetMode="External" /><Relationship Id="rId2" Type="http://schemas.openxmlformats.org/officeDocument/2006/relationships/webSettings" Target="webSettings.xml" /><Relationship Id="rId20" Type="http://schemas.openxmlformats.org/officeDocument/2006/relationships/hyperlink" Target="https://capeyouth.org/wp-content/uploads/sites/9/2022/04/2022_CAPE_Framework_APR-Update.pdf" TargetMode="External" /><Relationship Id="rId21" Type="http://schemas.openxmlformats.org/officeDocument/2006/relationships/hyperlink" Target="https://www.bls.gov/cps/lfcharacteristics.htm" TargetMode="External" /><Relationship Id="rId22" Type="http://schemas.openxmlformats.org/officeDocument/2006/relationships/hyperlink" Target="https://www.bls.gov/cps/cps_htgm.htm" TargetMode="External" /><Relationship Id="rId23" Type="http://schemas.openxmlformats.org/officeDocument/2006/relationships/hyperlink" Target="https://gcc02.safelinks.protection.outlook.com/?url=https%3A%2F%2Fwww.apprenticeship.gov%2Fhelp%2Fwhat-pre-apprenticeship&amp;data=05%7C01%7CThomas.Jennifer.G%40dol.gov%7Cd1f454f85061479eadbe08da5482a8af%7C75a6305472044e0c9126adab971d4aca%7C0%7C0%7C637915217399826081%7CUnknown%7CTWFpbGZsb3d8eyJWIjoiMC4wLjAwMDAiLCJQIjoiV2luMzIiLCJBTiI6Ik1haWwiLCJXVCI6Mn0%3D%7C3000%7C%7C%7C&amp;sdata=cmoof4QXJ5DzdqZc7rSKmt5p%2B8VYov9H1Ofm10FM9d8%3D&amp;reserved=0" TargetMode="External" /><Relationship Id="rId24" Type="http://schemas.openxmlformats.org/officeDocument/2006/relationships/hyperlink" Target="https://www.urban.org/sites/default/files/publication/88301/changing_workforce_systems2_1.pdf" TargetMode="External" /><Relationship Id="rId25" Type="http://schemas.openxmlformats.org/officeDocument/2006/relationships/hyperlink" Target="https://capacity.childwelfare.gov/states/topics/cqi/change-implementation/theory-of-change" TargetMode="External" /><Relationship Id="rId26" Type="http://schemas.openxmlformats.org/officeDocument/2006/relationships/hyperlink" Target="https://www.ecfr.gov/current/title-34/subtitle-B/chapter-III/part-361" TargetMode="External" /><Relationship Id="rId27" Type="http://schemas.openxmlformats.org/officeDocument/2006/relationships/hyperlink" Target="https://www.section508.gov/develop/universal-design/" TargetMode="External" /><Relationship Id="rId28" Type="http://schemas.openxmlformats.org/officeDocument/2006/relationships/hyperlink" Target="https://www.congress.gov/113/bills/hr803/BILLS-113hr803enr.pdf" TargetMode="External" /><Relationship Id="rId29" Type="http://schemas.openxmlformats.org/officeDocument/2006/relationships/hyperlink" Target="https://www.govinfo.gov/content/pkg/USCODE-1997-title20/pdf/USCODE-1997-title20-chap44-sec2302.pdf" TargetMode="External" /><Relationship Id="rId3" Type="http://schemas.openxmlformats.org/officeDocument/2006/relationships/fontTable" Target="fontTable.xml" /><Relationship Id="rId30" Type="http://schemas.openxmlformats.org/officeDocument/2006/relationships/hyperlink" Target="https://www.careeronestop.org/BusinessCenter/TrainAndRetain/FundingEmployeeTraining/what-is-a-WDB.aspx" TargetMode="External" /><Relationship Id="rId31" Type="http://schemas.openxmlformats.org/officeDocument/2006/relationships/hyperlink" Target="https://www.govinfo.gov/content/pkg/USCODE-2015-title29/html/USCODE-2015-title29-chap32.htm" TargetMode="External" /><Relationship Id="rId32" Type="http://schemas.openxmlformats.org/officeDocument/2006/relationships/header" Target="header1.xml" /><Relationship Id="rId33" Type="http://schemas.openxmlformats.org/officeDocument/2006/relationships/footer" Target="footer2.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bamawhitehouse.archives.gov/sites/default/files/omb/assets/omb/memoranda/fy2007/m07-1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D6A668-CD59-4E9F-B51D-46AF4086FBE3}">
  <ds:schemaRefs>
    <ds:schemaRef ds:uri="http://schemas.microsoft.com/sharepoint/v3/contenttype/forms"/>
  </ds:schemaRefs>
</ds:datastoreItem>
</file>

<file path=customXml/itemProps2.xml><?xml version="1.0" encoding="utf-8"?>
<ds:datastoreItem xmlns:ds="http://schemas.openxmlformats.org/officeDocument/2006/customXml" ds:itemID="{361D96EA-934F-442E-8210-1A04425D6826}">
  <ds:schemaRefs>
    <ds:schemaRef ds:uri="http://schemas.openxmlformats.org/officeDocument/2006/bibliography"/>
  </ds:schemaRefs>
</ds:datastoreItem>
</file>

<file path=customXml/itemProps3.xml><?xml version="1.0" encoding="utf-8"?>
<ds:datastoreItem xmlns:ds="http://schemas.openxmlformats.org/officeDocument/2006/customXml" ds:itemID="{D5E3C0F8-E7E6-43AB-9FB0-67C609582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29F713-609F-4236-8D92-338535776BC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E9710E-3FD2-46DD-944F-B04431815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19617</Words>
  <Characters>111821</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Janet C - ODEP</dc:creator>
  <cp:lastModifiedBy>Hassan Enayati</cp:lastModifiedBy>
  <cp:revision>11</cp:revision>
  <dcterms:created xsi:type="dcterms:W3CDTF">2026-02-19T00:10:00Z</dcterms:created>
  <dcterms:modified xsi:type="dcterms:W3CDTF">2026-03-13T20:58:00Z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0x01010023E8FB615E949D42926F2C7C4F35B4F8</vt:lpwstr>
  </property>
  <property fmtid="{D5CDD505-2E9C-101B-9397-08002B2CF9AE}" pid="4" name="GrammarlyDocumentId">
    <vt:lpwstr>194532fab527e9e3575ca8bcd4eea6408b5fade9c1a758400f21d07b0cedbf22</vt:lpwstr>
  </property>
  <property fmtid="{D5CDD505-2E9C-101B-9397-08002B2CF9AE}" pid="5" name="MediaServiceImageTags">
    <vt:lpwstr/>
  </property>
  <property fmtid="{D5CDD505-2E9C-101B-9397-08002B2CF9AE}" pid="6" name="Order">
    <vt:r8>400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