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8525C" w:rsidRPr="00373C71" w:rsidP="00373C71" w14:paraId="55B68E5C" w14:textId="4B7F6F82">
      <w:pPr>
        <w:pageBreakBefore/>
        <w:spacing w:after="180" w:line="240" w:lineRule="auto"/>
        <w:outlineLvl w:val="0"/>
        <w:rPr>
          <w:rFonts w:ascii="Arial" w:eastAsia="Calibri" w:hAnsi="Arial" w:cs="Arial"/>
          <w:b/>
          <w:bCs/>
          <w:color w:val="BB2127"/>
          <w:spacing w:val="20"/>
          <w:sz w:val="32"/>
          <w:szCs w:val="32"/>
          <w:lang w:eastAsia="en-US"/>
        </w:rPr>
      </w:pPr>
      <w:r w:rsidRPr="00373C71">
        <w:rPr>
          <w:rFonts w:ascii="Arial" w:eastAsia="Calibri" w:hAnsi="Arial" w:cs="Arial"/>
          <w:b/>
          <w:bCs/>
          <w:color w:val="BB2127"/>
          <w:spacing w:val="20"/>
          <w:sz w:val="32"/>
          <w:szCs w:val="32"/>
          <w:lang w:eastAsia="en-US"/>
        </w:rPr>
        <w:t>D</w:t>
      </w:r>
      <w:r w:rsidRPr="00373C71" w:rsidR="1E8BE6D7">
        <w:rPr>
          <w:rFonts w:ascii="Arial" w:eastAsia="Calibri" w:hAnsi="Arial" w:cs="Arial"/>
          <w:b/>
          <w:bCs/>
          <w:color w:val="BB2127"/>
          <w:spacing w:val="20"/>
          <w:sz w:val="32"/>
          <w:szCs w:val="32"/>
          <w:lang w:eastAsia="en-US"/>
        </w:rPr>
        <w:t>.</w:t>
      </w:r>
      <w:r w:rsidRPr="00373C71" w:rsidR="00B47B9F">
        <w:rPr>
          <w:rFonts w:ascii="Arial" w:eastAsia="Calibri" w:hAnsi="Arial" w:cs="Arial"/>
          <w:b/>
          <w:bCs/>
          <w:color w:val="BB2127"/>
          <w:spacing w:val="20"/>
          <w:sz w:val="32"/>
          <w:szCs w:val="32"/>
          <w:lang w:eastAsia="en-US"/>
        </w:rPr>
        <w:t>6</w:t>
      </w:r>
      <w:r w:rsidRPr="00373C71" w:rsidR="1E8BE6D7">
        <w:rPr>
          <w:rFonts w:ascii="Arial" w:eastAsia="Calibri" w:hAnsi="Arial" w:cs="Arial"/>
          <w:b/>
          <w:bCs/>
          <w:color w:val="BB2127"/>
          <w:spacing w:val="20"/>
          <w:sz w:val="32"/>
          <w:szCs w:val="32"/>
          <w:lang w:eastAsia="en-US"/>
        </w:rPr>
        <w:t xml:space="preserve"> Customer Experience </w:t>
      </w:r>
      <w:r w:rsidRPr="00373C71" w:rsidR="009F44BA">
        <w:rPr>
          <w:rFonts w:ascii="Arial" w:eastAsia="Calibri" w:hAnsi="Arial" w:cs="Arial"/>
          <w:b/>
          <w:bCs/>
          <w:color w:val="BB2127"/>
          <w:spacing w:val="20"/>
          <w:sz w:val="32"/>
          <w:szCs w:val="32"/>
          <w:lang w:eastAsia="en-US"/>
        </w:rPr>
        <w:t>Con</w:t>
      </w:r>
      <w:r w:rsidRPr="00373C71" w:rsidR="00D92BEA">
        <w:rPr>
          <w:rFonts w:ascii="Arial" w:eastAsia="Calibri" w:hAnsi="Arial" w:cs="Arial"/>
          <w:b/>
          <w:bCs/>
          <w:color w:val="BB2127"/>
          <w:spacing w:val="20"/>
          <w:sz w:val="32"/>
          <w:szCs w:val="32"/>
          <w:lang w:eastAsia="en-US"/>
        </w:rPr>
        <w:t xml:space="preserve">sent for </w:t>
      </w:r>
      <w:r w:rsidRPr="00373C71" w:rsidR="000D1FA3">
        <w:rPr>
          <w:rFonts w:ascii="Arial" w:eastAsia="Calibri" w:hAnsi="Arial" w:cs="Arial"/>
          <w:b/>
          <w:bCs/>
          <w:color w:val="BB2127"/>
          <w:spacing w:val="20"/>
          <w:sz w:val="32"/>
          <w:szCs w:val="32"/>
          <w:lang w:eastAsia="en-US"/>
        </w:rPr>
        <w:t xml:space="preserve">Participant </w:t>
      </w:r>
      <w:r w:rsidRPr="00373C71" w:rsidR="00C46727">
        <w:rPr>
          <w:rFonts w:ascii="Arial" w:eastAsia="Calibri" w:hAnsi="Arial" w:cs="Arial"/>
          <w:b/>
          <w:bCs/>
          <w:color w:val="BB2127"/>
          <w:spacing w:val="20"/>
          <w:sz w:val="32"/>
          <w:szCs w:val="32"/>
          <w:lang w:eastAsia="en-US"/>
        </w:rPr>
        <w:t>Interview</w:t>
      </w:r>
    </w:p>
    <w:p w:rsidR="00E8525C" w:rsidRPr="00533D76" w:rsidP="37FE50D2" w14:paraId="641F06A4" w14:textId="300855A9">
      <w:pPr>
        <w:spacing w:after="120"/>
        <w:rPr>
          <w:rFonts w:ascii="Arial" w:eastAsia="SimSun" w:hAnsi="Arial" w:cs="Arial"/>
          <w:b/>
          <w:bCs/>
          <w:i/>
          <w:iCs/>
          <w:color w:val="4A1222"/>
          <w:lang w:eastAsia="en-US"/>
        </w:rPr>
      </w:pPr>
      <w:r w:rsidRPr="00533D76">
        <w:rPr>
          <w:rFonts w:ascii="Arial" w:eastAsia="SimSun" w:hAnsi="Arial" w:cs="Arial"/>
          <w:b/>
          <w:bCs/>
          <w:i/>
          <w:iCs/>
          <w:color w:val="4A1222"/>
          <w:lang w:eastAsia="en-US"/>
        </w:rPr>
        <w:t xml:space="preserve">Informed Consent Attachment for Parents/Guardians of Youth Under 18 and Participants 18 and Older </w:t>
      </w:r>
    </w:p>
    <w:p w:rsidR="00E8525C" w:rsidRPr="0022184A" w:rsidP="37FE50D2" w14:paraId="0F161AD7" w14:textId="3F439CF4">
      <w:pPr>
        <w:spacing w:after="80" w:line="257" w:lineRule="auto"/>
        <w:rPr>
          <w:rFonts w:asciiTheme="majorBidi" w:hAnsiTheme="majorBidi" w:cstheme="majorBidi"/>
        </w:rPr>
      </w:pPr>
      <w:r w:rsidRPr="0022184A">
        <w:rPr>
          <w:rFonts w:eastAsia="Arial" w:asciiTheme="majorBidi" w:hAnsiTheme="majorBidi" w:cstheme="majorBidi"/>
          <w:b/>
          <w:bCs/>
          <w:i/>
          <w:iCs/>
          <w:sz w:val="22"/>
          <w:szCs w:val="22"/>
        </w:rPr>
        <w:t>Participant Interviews (to be sent before the interview)</w:t>
      </w:r>
    </w:p>
    <w:p w:rsidR="00E8525C" w:rsidRPr="0029316D" w:rsidP="0029316D" w14:paraId="694B21CD" w14:textId="21738744">
      <w:pPr>
        <w:spacing w:after="0" w:line="240" w:lineRule="auto"/>
        <w:rPr>
          <w:rFonts w:asciiTheme="majorBidi" w:hAnsiTheme="majorBidi" w:cstheme="majorBidi"/>
        </w:rPr>
      </w:pPr>
      <w:r w:rsidRPr="0029316D">
        <w:rPr>
          <w:rFonts w:eastAsia="Aptos" w:asciiTheme="majorBidi" w:hAnsiTheme="majorBidi" w:cstheme="majorBidi"/>
          <w:b/>
          <w:bCs/>
          <w:sz w:val="22"/>
          <w:szCs w:val="22"/>
        </w:rPr>
        <w:t xml:space="preserve">Project Title: </w:t>
      </w:r>
      <w:r w:rsidRPr="0029316D">
        <w:rPr>
          <w:rFonts w:eastAsia="Aptos" w:asciiTheme="majorBidi" w:hAnsiTheme="majorBidi" w:cstheme="majorBidi"/>
          <w:sz w:val="22"/>
          <w:szCs w:val="22"/>
        </w:rPr>
        <w:t>Employment Transition Model (ETM) Evaluation Support Services</w:t>
      </w:r>
    </w:p>
    <w:p w:rsidR="00E8525C" w:rsidRPr="0029316D" w:rsidP="0029316D" w14:paraId="3C424934" w14:textId="1885E9F5">
      <w:pPr>
        <w:spacing w:after="0" w:line="240" w:lineRule="auto"/>
        <w:rPr>
          <w:rFonts w:asciiTheme="majorBidi" w:hAnsiTheme="majorBidi" w:cstheme="majorBidi"/>
        </w:rPr>
      </w:pPr>
      <w:r w:rsidRPr="0029316D">
        <w:rPr>
          <w:rFonts w:eastAsia="Aptos" w:asciiTheme="majorBidi" w:hAnsiTheme="majorBidi" w:cstheme="majorBidi"/>
          <w:b/>
          <w:bCs/>
          <w:sz w:val="22"/>
          <w:szCs w:val="22"/>
        </w:rPr>
        <w:t>Project Director:</w:t>
      </w:r>
      <w:r w:rsidRPr="0029316D">
        <w:rPr>
          <w:rFonts w:eastAsia="Aptos" w:asciiTheme="majorBidi" w:hAnsiTheme="majorBidi" w:cstheme="majorBidi"/>
          <w:sz w:val="22"/>
          <w:szCs w:val="22"/>
        </w:rPr>
        <w:t xml:space="preserve"> Dr. Hassan Enayati, Abt Global</w:t>
      </w:r>
    </w:p>
    <w:p w:rsidR="00E8525C" w:rsidRPr="0029316D" w:rsidP="0029316D" w14:paraId="767DB550" w14:textId="60E81986">
      <w:pPr>
        <w:spacing w:after="0" w:line="240" w:lineRule="auto"/>
        <w:rPr>
          <w:rFonts w:asciiTheme="majorBidi" w:hAnsiTheme="majorBidi" w:cstheme="majorBidi"/>
        </w:rPr>
      </w:pPr>
      <w:r w:rsidRPr="0029316D">
        <w:rPr>
          <w:rFonts w:eastAsia="Aptos" w:asciiTheme="majorBidi" w:hAnsiTheme="majorBidi" w:cstheme="majorBidi"/>
          <w:b/>
          <w:bCs/>
          <w:sz w:val="22"/>
          <w:szCs w:val="22"/>
        </w:rPr>
        <w:t xml:space="preserve">Sponsor: </w:t>
      </w:r>
      <w:r w:rsidRPr="00EC2A79" w:rsidR="00C73A88">
        <w:rPr>
          <w:rFonts w:eastAsia="Aptos" w:asciiTheme="majorBidi" w:hAnsiTheme="majorBidi" w:cstheme="majorBidi"/>
          <w:sz w:val="22"/>
          <w:szCs w:val="22"/>
        </w:rPr>
        <w:t>U.S.</w:t>
      </w:r>
      <w:r w:rsidR="00C73A88">
        <w:rPr>
          <w:rFonts w:eastAsia="Aptos" w:asciiTheme="majorBidi" w:hAnsiTheme="majorBidi" w:cstheme="majorBidi"/>
          <w:b/>
          <w:bCs/>
          <w:sz w:val="22"/>
          <w:szCs w:val="22"/>
        </w:rPr>
        <w:t xml:space="preserve"> </w:t>
      </w:r>
      <w:r w:rsidRPr="0029316D">
        <w:rPr>
          <w:rFonts w:eastAsia="Aptos" w:asciiTheme="majorBidi" w:hAnsiTheme="majorBidi" w:cstheme="majorBidi"/>
          <w:sz w:val="22"/>
          <w:szCs w:val="22"/>
        </w:rPr>
        <w:t>Department of Labor</w:t>
      </w:r>
      <w:r w:rsidRPr="0029316D">
        <w:rPr>
          <w:rFonts w:eastAsia="Aptos" w:asciiTheme="majorBidi" w:hAnsiTheme="majorBidi" w:cstheme="majorBidi"/>
          <w:b/>
          <w:bCs/>
          <w:sz w:val="22"/>
          <w:szCs w:val="22"/>
        </w:rPr>
        <w:t xml:space="preserve"> </w:t>
      </w:r>
      <w:r w:rsidRPr="0029316D">
        <w:rPr>
          <w:rFonts w:eastAsia="Aptos" w:asciiTheme="majorBidi" w:hAnsiTheme="majorBidi" w:cstheme="majorBidi"/>
          <w:sz w:val="22"/>
          <w:szCs w:val="22"/>
        </w:rPr>
        <w:t>Chief Evaluation Office</w:t>
      </w:r>
    </w:p>
    <w:p w:rsidR="0029316D" w:rsidP="37FE50D2" w14:paraId="429E65BE" w14:textId="77777777">
      <w:pPr>
        <w:spacing w:after="80" w:line="257" w:lineRule="auto"/>
        <w:rPr>
          <w:rFonts w:eastAsia="Arial Narrow" w:asciiTheme="majorBidi" w:hAnsiTheme="majorBidi" w:cstheme="majorBidi"/>
          <w:b/>
          <w:bCs/>
          <w:color w:val="196B24" w:themeColor="accent3"/>
          <w:sz w:val="22"/>
          <w:szCs w:val="22"/>
        </w:rPr>
      </w:pPr>
    </w:p>
    <w:p w:rsidR="00E8525C" w:rsidRPr="009472E7" w:rsidP="009472E7" w14:paraId="03A1E7AD" w14:textId="0D48F2FC">
      <w:pPr>
        <w:spacing w:after="80" w:line="240" w:lineRule="auto"/>
        <w:rPr>
          <w:rFonts w:ascii="Arial Narrow" w:eastAsia="Times New Roman" w:hAnsi="Arial Narrow" w:cs="Arial"/>
          <w:b/>
          <w:bCs/>
          <w:color w:val="013E5B"/>
          <w:szCs w:val="20"/>
          <w:lang w:eastAsia="en-US"/>
        </w:rPr>
      </w:pPr>
      <w:r w:rsidRPr="009472E7">
        <w:rPr>
          <w:rFonts w:ascii="Arial Narrow" w:eastAsia="Times New Roman" w:hAnsi="Arial Narrow" w:cs="Arial"/>
          <w:b/>
          <w:bCs/>
          <w:color w:val="013E5B"/>
          <w:szCs w:val="20"/>
          <w:lang w:eastAsia="en-US"/>
        </w:rPr>
        <w:t>Introduction</w:t>
      </w:r>
    </w:p>
    <w:p w:rsidR="00E8525C" w:rsidRPr="0029316D" w:rsidP="37FE50D2" w14:paraId="15C32389" w14:textId="78F1847E">
      <w:pPr>
        <w:spacing w:line="257" w:lineRule="auto"/>
        <w:rPr>
          <w:rFonts w:asciiTheme="majorBidi" w:hAnsiTheme="majorBidi" w:cstheme="majorBidi"/>
        </w:rPr>
      </w:pPr>
      <w:r w:rsidRPr="0029316D">
        <w:rPr>
          <w:rFonts w:eastAsia="Aptos" w:asciiTheme="majorBidi" w:hAnsiTheme="majorBidi" w:cstheme="majorBidi"/>
          <w:sz w:val="22"/>
          <w:szCs w:val="22"/>
        </w:rPr>
        <w:t>Abt Global and Westat have been hired by the U.S. Department of Labor (DOL) to conduct an evaluation on the Employment Transition Model Demonstration Grants or ETM program</w:t>
      </w:r>
      <w:r w:rsidR="00F1292E">
        <w:rPr>
          <w:rFonts w:eastAsia="Aptos" w:asciiTheme="majorBidi" w:hAnsiTheme="majorBidi" w:cstheme="majorBidi"/>
          <w:sz w:val="22"/>
          <w:szCs w:val="22"/>
        </w:rPr>
        <w:t>,</w:t>
      </w:r>
      <w:r w:rsidRPr="0029316D">
        <w:rPr>
          <w:rFonts w:eastAsia="Aptos" w:asciiTheme="majorBidi" w:hAnsiTheme="majorBidi" w:cstheme="majorBidi"/>
          <w:sz w:val="22"/>
          <w:szCs w:val="22"/>
        </w:rPr>
        <w:t xml:space="preserve"> [</w:t>
      </w:r>
      <w:r w:rsidRPr="0029316D">
        <w:rPr>
          <w:rFonts w:eastAsia="Aptos" w:asciiTheme="majorBidi" w:hAnsiTheme="majorBidi" w:cstheme="majorBidi"/>
          <w:i/>
          <w:iCs/>
          <w:sz w:val="22"/>
          <w:szCs w:val="22"/>
        </w:rPr>
        <w:t>add local name</w:t>
      </w:r>
      <w:r w:rsidRPr="0029316D">
        <w:rPr>
          <w:rFonts w:eastAsia="Aptos" w:asciiTheme="majorBidi" w:hAnsiTheme="majorBidi" w:cstheme="majorBidi"/>
          <w:sz w:val="22"/>
          <w:szCs w:val="22"/>
        </w:rPr>
        <w:t>].</w:t>
      </w:r>
      <w:r w:rsidRPr="0029316D">
        <w:rPr>
          <w:rFonts w:eastAsia="Aptos" w:asciiTheme="majorBidi" w:hAnsiTheme="majorBidi" w:cstheme="majorBidi"/>
          <w:color w:val="000000" w:themeColor="text1"/>
          <w:sz w:val="22"/>
          <w:szCs w:val="22"/>
        </w:rPr>
        <w:t xml:space="preserve"> As part of our evaluation, we are interviewing participants about </w:t>
      </w:r>
      <w:r w:rsidRPr="0029316D" w:rsidR="0029316D">
        <w:rPr>
          <w:rFonts w:eastAsia="Aptos" w:asciiTheme="majorBidi" w:hAnsiTheme="majorBidi" w:cstheme="majorBidi"/>
          <w:color w:val="000000" w:themeColor="text1"/>
          <w:sz w:val="22"/>
          <w:szCs w:val="22"/>
        </w:rPr>
        <w:t xml:space="preserve">their </w:t>
      </w:r>
      <w:r w:rsidRPr="0029316D" w:rsidR="0029316D">
        <w:rPr>
          <w:rFonts w:eastAsia="Aptos" w:asciiTheme="majorBidi" w:hAnsiTheme="majorBidi" w:cstheme="majorBidi"/>
          <w:sz w:val="22"/>
          <w:szCs w:val="22"/>
        </w:rPr>
        <w:t>experiences</w:t>
      </w:r>
      <w:r w:rsidRPr="0029316D">
        <w:rPr>
          <w:rFonts w:eastAsia="Aptos" w:asciiTheme="majorBidi" w:hAnsiTheme="majorBidi" w:cstheme="majorBidi"/>
          <w:sz w:val="22"/>
          <w:szCs w:val="22"/>
        </w:rPr>
        <w:t xml:space="preserve"> with the services provided, employment opportunities, and interaction with staff, as well as other questions that help us better understand the overall experience of participating in ETM. </w:t>
      </w:r>
    </w:p>
    <w:p w:rsidR="00E8525C" w:rsidRPr="0029316D" w:rsidP="37FE50D2" w14:paraId="09F6D8B5" w14:textId="6A20604F">
      <w:pPr>
        <w:spacing w:line="257" w:lineRule="auto"/>
        <w:rPr>
          <w:rFonts w:asciiTheme="majorBidi" w:hAnsiTheme="majorBidi" w:cstheme="majorBidi"/>
        </w:rPr>
      </w:pPr>
      <w:r w:rsidRPr="0029316D">
        <w:rPr>
          <w:rFonts w:eastAsia="Aptos" w:asciiTheme="majorBidi" w:hAnsiTheme="majorBidi" w:cstheme="majorBidi"/>
          <w:sz w:val="22"/>
          <w:szCs w:val="22"/>
        </w:rPr>
        <w:t>You may remember signing a consent form when you joined the ETM program to participate in the research study. We are now contacting you to invite you to participate in the interview.</w:t>
      </w:r>
    </w:p>
    <w:p w:rsidR="00E8525C" w:rsidRPr="009472E7" w:rsidP="009472E7" w14:paraId="6315CCD2" w14:textId="1FD651FE">
      <w:pPr>
        <w:spacing w:after="80" w:line="240" w:lineRule="auto"/>
        <w:rPr>
          <w:rFonts w:ascii="Arial Narrow" w:eastAsia="Times New Roman" w:hAnsi="Arial Narrow" w:cs="Arial"/>
          <w:b/>
          <w:bCs/>
          <w:color w:val="013E5B"/>
          <w:szCs w:val="20"/>
          <w:lang w:eastAsia="en-US"/>
        </w:rPr>
      </w:pPr>
      <w:r w:rsidRPr="009472E7">
        <w:rPr>
          <w:rFonts w:ascii="Arial Narrow" w:eastAsia="Times New Roman" w:hAnsi="Arial Narrow" w:cs="Arial"/>
          <w:b/>
          <w:bCs/>
          <w:color w:val="013E5B"/>
          <w:szCs w:val="20"/>
          <w:lang w:eastAsia="en-US"/>
        </w:rPr>
        <w:t>Participation</w:t>
      </w:r>
    </w:p>
    <w:p w:rsidR="00E8525C" w:rsidRPr="0029316D" w:rsidP="37FE50D2" w14:paraId="3AAAC887" w14:textId="1F1D4370">
      <w:pPr>
        <w:spacing w:line="257" w:lineRule="auto"/>
        <w:rPr>
          <w:rFonts w:asciiTheme="majorBidi" w:hAnsiTheme="majorBidi" w:cstheme="majorBidi"/>
        </w:rPr>
      </w:pPr>
      <w:r w:rsidRPr="0029316D">
        <w:rPr>
          <w:rFonts w:eastAsia="Aptos" w:asciiTheme="majorBidi" w:hAnsiTheme="majorBidi" w:cstheme="majorBidi"/>
          <w:sz w:val="22"/>
          <w:szCs w:val="22"/>
        </w:rPr>
        <w:t>Your [</w:t>
      </w:r>
      <w:r w:rsidRPr="0029316D">
        <w:rPr>
          <w:rFonts w:eastAsia="Aptos" w:asciiTheme="majorBidi" w:hAnsiTheme="majorBidi" w:cstheme="majorBidi"/>
          <w:i/>
          <w:iCs/>
          <w:sz w:val="22"/>
          <w:szCs w:val="22"/>
        </w:rPr>
        <w:t>or your child’s</w:t>
      </w:r>
      <w:r w:rsidRPr="0029316D">
        <w:rPr>
          <w:rFonts w:eastAsia="Aptos" w:asciiTheme="majorBidi" w:hAnsiTheme="majorBidi" w:cstheme="majorBidi"/>
          <w:sz w:val="22"/>
          <w:szCs w:val="22"/>
        </w:rPr>
        <w:t xml:space="preserve">] participation in this interview is voluntary. There is no penalty if you </w:t>
      </w:r>
      <w:r w:rsidRPr="0029316D">
        <w:rPr>
          <w:rFonts w:eastAsia="Aptos" w:asciiTheme="majorBidi" w:hAnsiTheme="majorBidi" w:cstheme="majorBidi"/>
          <w:i/>
          <w:iCs/>
          <w:sz w:val="22"/>
          <w:szCs w:val="22"/>
        </w:rPr>
        <w:t>[or your child]</w:t>
      </w:r>
      <w:r w:rsidRPr="0029316D">
        <w:rPr>
          <w:rFonts w:eastAsia="Aptos" w:asciiTheme="majorBidi" w:hAnsiTheme="majorBidi" w:cstheme="majorBidi"/>
          <w:sz w:val="22"/>
          <w:szCs w:val="22"/>
        </w:rPr>
        <w:t xml:space="preserve"> decide not to participate. If you agree [“</w:t>
      </w:r>
      <w:r w:rsidRPr="0029316D">
        <w:rPr>
          <w:rFonts w:eastAsia="Aptos" w:asciiTheme="majorBidi" w:hAnsiTheme="majorBidi" w:cstheme="majorBidi"/>
          <w:i/>
          <w:iCs/>
          <w:sz w:val="22"/>
          <w:szCs w:val="22"/>
        </w:rPr>
        <w:t>for them”</w:t>
      </w:r>
      <w:r w:rsidRPr="0029316D">
        <w:rPr>
          <w:rFonts w:eastAsia="Aptos" w:asciiTheme="majorBidi" w:hAnsiTheme="majorBidi" w:cstheme="majorBidi"/>
          <w:sz w:val="22"/>
          <w:szCs w:val="22"/>
        </w:rPr>
        <w:t xml:space="preserve">] to participate, you are giving your consent </w:t>
      </w:r>
      <w:r w:rsidRPr="0029316D">
        <w:rPr>
          <w:rFonts w:eastAsia="Aptos" w:asciiTheme="majorBidi" w:hAnsiTheme="majorBidi" w:cstheme="majorBidi"/>
          <w:i/>
          <w:iCs/>
          <w:sz w:val="22"/>
          <w:szCs w:val="22"/>
        </w:rPr>
        <w:t>[“for them”]</w:t>
      </w:r>
      <w:r w:rsidRPr="0029316D">
        <w:rPr>
          <w:rFonts w:eastAsia="Aptos" w:asciiTheme="majorBidi" w:hAnsiTheme="majorBidi" w:cstheme="majorBidi"/>
          <w:sz w:val="22"/>
          <w:szCs w:val="22"/>
        </w:rPr>
        <w:t xml:space="preserve"> to participate and affirming that you </w:t>
      </w:r>
      <w:r w:rsidRPr="0029316D" w:rsidR="00752A7D">
        <w:rPr>
          <w:rFonts w:eastAsia="Aptos" w:asciiTheme="majorBidi" w:hAnsiTheme="majorBidi" w:cstheme="majorBidi"/>
          <w:sz w:val="22"/>
          <w:szCs w:val="22"/>
        </w:rPr>
        <w:t xml:space="preserve">are here </w:t>
      </w:r>
      <w:r w:rsidRPr="0029316D">
        <w:rPr>
          <w:rFonts w:eastAsia="Aptos" w:asciiTheme="majorBidi" w:hAnsiTheme="majorBidi" w:cstheme="majorBidi"/>
          <w:sz w:val="22"/>
          <w:szCs w:val="22"/>
        </w:rPr>
        <w:t>[</w:t>
      </w:r>
      <w:r w:rsidRPr="0029316D">
        <w:rPr>
          <w:rFonts w:eastAsia="Aptos" w:asciiTheme="majorBidi" w:hAnsiTheme="majorBidi" w:cstheme="majorBidi"/>
          <w:i/>
          <w:iCs/>
          <w:sz w:val="22"/>
          <w:szCs w:val="22"/>
        </w:rPr>
        <w:t>or “they will be here”</w:t>
      </w:r>
      <w:r w:rsidRPr="0029316D">
        <w:rPr>
          <w:rFonts w:eastAsia="Aptos" w:asciiTheme="majorBidi" w:hAnsiTheme="majorBidi" w:cstheme="majorBidi"/>
          <w:sz w:val="22"/>
          <w:szCs w:val="22"/>
        </w:rPr>
        <w:t xml:space="preserve">] voluntarily. </w:t>
      </w:r>
      <w:r w:rsidRPr="0029316D">
        <w:rPr>
          <w:rFonts w:eastAsia="Aptos" w:asciiTheme="majorBidi" w:hAnsiTheme="majorBidi" w:cstheme="majorBidi"/>
          <w:sz w:val="22"/>
          <w:szCs w:val="22"/>
        </w:rPr>
        <w:t>You [</w:t>
      </w:r>
      <w:r w:rsidRPr="0029316D">
        <w:rPr>
          <w:rFonts w:eastAsia="Aptos" w:asciiTheme="majorBidi" w:hAnsiTheme="majorBidi" w:cstheme="majorBidi"/>
          <w:i/>
          <w:iCs/>
          <w:sz w:val="22"/>
          <w:szCs w:val="22"/>
        </w:rPr>
        <w:t>or</w:t>
      </w:r>
      <w:r w:rsidR="00752A7D">
        <w:rPr>
          <w:rFonts w:eastAsia="Aptos" w:asciiTheme="majorBidi" w:hAnsiTheme="majorBidi" w:cstheme="majorBidi"/>
          <w:i/>
          <w:iCs/>
          <w:sz w:val="22"/>
          <w:szCs w:val="22"/>
        </w:rPr>
        <w:t xml:space="preserve"> </w:t>
      </w:r>
      <w:r w:rsidRPr="0029316D">
        <w:rPr>
          <w:rFonts w:eastAsia="Aptos" w:asciiTheme="majorBidi" w:hAnsiTheme="majorBidi" w:cstheme="majorBidi"/>
          <w:i/>
          <w:iCs/>
          <w:sz w:val="22"/>
          <w:szCs w:val="22"/>
        </w:rPr>
        <w:t>“your child”</w:t>
      </w:r>
      <w:r w:rsidRPr="00897E58">
        <w:rPr>
          <w:rFonts w:eastAsia="Aptos" w:asciiTheme="majorBidi" w:hAnsiTheme="majorBidi" w:cstheme="majorBidi"/>
          <w:sz w:val="22"/>
          <w:szCs w:val="22"/>
        </w:rPr>
        <w:t>]</w:t>
      </w:r>
      <w:r w:rsidRPr="0029316D">
        <w:rPr>
          <w:rFonts w:eastAsia="Aptos" w:asciiTheme="majorBidi" w:hAnsiTheme="majorBidi" w:cstheme="majorBidi"/>
          <w:sz w:val="22"/>
          <w:szCs w:val="22"/>
        </w:rPr>
        <w:t xml:space="preserve"> may refuse to answer any questions during the interview without consequence. The interview should take about an hour to complete; however, we can take break(s) as needed. Interviews will take place in private spaces within public places, such as a </w:t>
      </w:r>
      <w:r w:rsidR="001F4E69">
        <w:rPr>
          <w:rFonts w:eastAsia="Aptos" w:asciiTheme="majorBidi" w:hAnsiTheme="majorBidi" w:cstheme="majorBidi"/>
          <w:sz w:val="22"/>
          <w:szCs w:val="22"/>
        </w:rPr>
        <w:t>loca</w:t>
      </w:r>
      <w:r w:rsidR="00A5633D">
        <w:rPr>
          <w:rFonts w:eastAsia="Aptos" w:asciiTheme="majorBidi" w:hAnsiTheme="majorBidi" w:cstheme="majorBidi"/>
          <w:sz w:val="22"/>
          <w:szCs w:val="22"/>
        </w:rPr>
        <w:t xml:space="preserve">l </w:t>
      </w:r>
      <w:r w:rsidRPr="0029316D">
        <w:rPr>
          <w:rFonts w:eastAsia="Aptos" w:asciiTheme="majorBidi" w:hAnsiTheme="majorBidi" w:cstheme="majorBidi"/>
          <w:sz w:val="22"/>
          <w:szCs w:val="22"/>
        </w:rPr>
        <w:t>office or school office, or via an online video conferencing platform. As a token of appreciation for your time, you [</w:t>
      </w:r>
      <w:r w:rsidRPr="0029316D">
        <w:rPr>
          <w:rFonts w:eastAsia="Aptos" w:asciiTheme="majorBidi" w:hAnsiTheme="majorBidi" w:cstheme="majorBidi"/>
          <w:i/>
          <w:iCs/>
          <w:sz w:val="22"/>
          <w:szCs w:val="22"/>
        </w:rPr>
        <w:t>or “your child”</w:t>
      </w:r>
      <w:r w:rsidRPr="0029316D">
        <w:rPr>
          <w:rFonts w:eastAsia="Aptos" w:asciiTheme="majorBidi" w:hAnsiTheme="majorBidi" w:cstheme="majorBidi"/>
          <w:sz w:val="22"/>
          <w:szCs w:val="22"/>
        </w:rPr>
        <w:t>] will receive a $50 gift card.</w:t>
      </w:r>
    </w:p>
    <w:p w:rsidR="00E8525C" w:rsidRPr="0029316D" w:rsidP="37FE50D2" w14:paraId="5C7E1C78" w14:textId="5FB3370B">
      <w:pPr>
        <w:spacing w:line="257" w:lineRule="auto"/>
        <w:rPr>
          <w:rFonts w:asciiTheme="majorBidi" w:hAnsiTheme="majorBidi" w:cstheme="majorBidi"/>
        </w:rPr>
      </w:pPr>
      <w:r w:rsidRPr="0029316D">
        <w:rPr>
          <w:rFonts w:eastAsia="Aptos" w:asciiTheme="majorBidi" w:hAnsiTheme="majorBidi" w:cstheme="majorBidi"/>
          <w:sz w:val="22"/>
          <w:szCs w:val="22"/>
        </w:rPr>
        <w:t xml:space="preserve">With your permission, we would like to audio-record this conversation. The recording will be used to back up our note taking and ensure we have fully captured your comments and ideas. All recorded interviews, together with notes, will be stored in a secure location, and audio files will be destroyed as soon as the recording is transcribed. </w:t>
      </w:r>
    </w:p>
    <w:p w:rsidR="00E8525C" w:rsidRPr="009472E7" w:rsidP="009472E7" w14:paraId="0A892298" w14:textId="399C176E">
      <w:pPr>
        <w:spacing w:after="80" w:line="240" w:lineRule="auto"/>
        <w:rPr>
          <w:rFonts w:ascii="Arial Narrow" w:eastAsia="Times New Roman" w:hAnsi="Arial Narrow" w:cs="Arial"/>
          <w:b/>
          <w:bCs/>
          <w:color w:val="013E5B"/>
          <w:szCs w:val="20"/>
          <w:lang w:eastAsia="en-US"/>
        </w:rPr>
      </w:pPr>
      <w:r w:rsidRPr="009472E7">
        <w:rPr>
          <w:rFonts w:ascii="Arial Narrow" w:eastAsia="Times New Roman" w:hAnsi="Arial Narrow" w:cs="Arial"/>
          <w:b/>
          <w:bCs/>
          <w:color w:val="013E5B"/>
          <w:szCs w:val="20"/>
          <w:lang w:eastAsia="en-US"/>
        </w:rPr>
        <w:t>Risks and Benefits</w:t>
      </w:r>
    </w:p>
    <w:p w:rsidR="00E8525C" w:rsidRPr="0029316D" w:rsidP="37FE50D2" w14:paraId="6155EC91" w14:textId="594F24D8">
      <w:pPr>
        <w:spacing w:line="257" w:lineRule="auto"/>
        <w:rPr>
          <w:rFonts w:asciiTheme="majorBidi" w:hAnsiTheme="majorBidi" w:cstheme="majorBidi"/>
        </w:rPr>
      </w:pPr>
      <w:r w:rsidRPr="0029316D">
        <w:rPr>
          <w:rFonts w:eastAsia="Aptos" w:asciiTheme="majorBidi" w:hAnsiTheme="majorBidi" w:cstheme="majorBidi"/>
          <w:sz w:val="22"/>
          <w:szCs w:val="22"/>
        </w:rPr>
        <w:t>The research team has taken careful steps to reduce the risks of participating in this study. Even so, you [or “</w:t>
      </w:r>
      <w:r w:rsidRPr="0029316D">
        <w:rPr>
          <w:rFonts w:eastAsia="Aptos" w:asciiTheme="majorBidi" w:hAnsiTheme="majorBidi" w:cstheme="majorBidi"/>
          <w:i/>
          <w:iCs/>
          <w:sz w:val="22"/>
          <w:szCs w:val="22"/>
        </w:rPr>
        <w:t>your child</w:t>
      </w:r>
      <w:r w:rsidRPr="0029316D">
        <w:rPr>
          <w:rFonts w:eastAsia="Aptos" w:asciiTheme="majorBidi" w:hAnsiTheme="majorBidi" w:cstheme="majorBidi"/>
          <w:sz w:val="22"/>
          <w:szCs w:val="22"/>
        </w:rPr>
        <w:t xml:space="preserve">”] may still face some risks. </w:t>
      </w:r>
      <w:r w:rsidRPr="009F70AC" w:rsidR="009F70AC">
        <w:rPr>
          <w:rFonts w:eastAsia="Aptos" w:asciiTheme="majorBidi" w:hAnsiTheme="majorBidi" w:cstheme="majorBidi"/>
          <w:sz w:val="22"/>
          <w:szCs w:val="22"/>
        </w:rPr>
        <w:t>These risks may include asking you to provide answers to questions that you [or “your child”] may consider personal or sensitive.</w:t>
      </w:r>
      <w:r w:rsidRPr="0029316D">
        <w:rPr>
          <w:rFonts w:eastAsia="Aptos" w:asciiTheme="majorBidi" w:hAnsiTheme="majorBidi" w:cstheme="majorBidi"/>
          <w:sz w:val="22"/>
          <w:szCs w:val="22"/>
        </w:rPr>
        <w:t xml:space="preserve"> Another risk is if someone outside of the study sees your [or “</w:t>
      </w:r>
      <w:r w:rsidRPr="0029316D">
        <w:rPr>
          <w:rFonts w:eastAsia="Aptos" w:asciiTheme="majorBidi" w:hAnsiTheme="majorBidi" w:cstheme="majorBidi"/>
          <w:i/>
          <w:iCs/>
          <w:sz w:val="22"/>
          <w:szCs w:val="22"/>
        </w:rPr>
        <w:t>your child’s</w:t>
      </w:r>
      <w:r w:rsidRPr="0029316D">
        <w:rPr>
          <w:rFonts w:eastAsia="Aptos" w:asciiTheme="majorBidi" w:hAnsiTheme="majorBidi" w:cstheme="majorBidi"/>
          <w:sz w:val="22"/>
          <w:szCs w:val="22"/>
        </w:rPr>
        <w:t xml:space="preserve">”] interview information. </w:t>
      </w:r>
    </w:p>
    <w:p w:rsidR="00E8525C" w:rsidRPr="0029316D" w:rsidP="37FE50D2" w14:paraId="719263A5" w14:textId="5411684D">
      <w:pPr>
        <w:spacing w:line="257" w:lineRule="auto"/>
        <w:rPr>
          <w:rFonts w:asciiTheme="majorBidi" w:hAnsiTheme="majorBidi" w:cstheme="majorBidi"/>
        </w:rPr>
      </w:pPr>
      <w:r w:rsidRPr="0029316D">
        <w:rPr>
          <w:rFonts w:eastAsia="Aptos" w:asciiTheme="majorBidi" w:hAnsiTheme="majorBidi" w:cstheme="majorBidi"/>
          <w:sz w:val="22"/>
          <w:szCs w:val="22"/>
        </w:rPr>
        <w:t>Although you [or “</w:t>
      </w:r>
      <w:r w:rsidRPr="0029316D">
        <w:rPr>
          <w:rFonts w:eastAsia="Aptos" w:asciiTheme="majorBidi" w:hAnsiTheme="majorBidi" w:cstheme="majorBidi"/>
          <w:i/>
          <w:iCs/>
          <w:sz w:val="22"/>
          <w:szCs w:val="22"/>
        </w:rPr>
        <w:t>your child</w:t>
      </w:r>
      <w:r w:rsidRPr="0029316D">
        <w:rPr>
          <w:rFonts w:eastAsia="Aptos" w:asciiTheme="majorBidi" w:hAnsiTheme="majorBidi" w:cstheme="majorBidi"/>
          <w:sz w:val="22"/>
          <w:szCs w:val="22"/>
        </w:rPr>
        <w:t xml:space="preserve">”] may not benefit directly from this study, your input will help the state and federal government to design better programs. </w:t>
      </w:r>
    </w:p>
    <w:p w:rsidR="00E8525C" w:rsidRPr="0029316D" w:rsidP="37FE50D2" w14:paraId="2E028B38" w14:textId="20B2F93E">
      <w:pPr>
        <w:spacing w:after="80" w:line="257" w:lineRule="auto"/>
        <w:rPr>
          <w:rFonts w:asciiTheme="majorBidi" w:hAnsiTheme="majorBidi" w:cstheme="majorBidi"/>
        </w:rPr>
      </w:pPr>
      <w:r w:rsidRPr="009472E7">
        <w:rPr>
          <w:rFonts w:ascii="Arial Narrow" w:eastAsia="Times New Roman" w:hAnsi="Arial Narrow" w:cs="Arial"/>
          <w:b/>
          <w:bCs/>
          <w:color w:val="013E5B"/>
          <w:szCs w:val="20"/>
          <w:lang w:eastAsia="en-US"/>
        </w:rPr>
        <w:t>Privacy</w:t>
      </w:r>
    </w:p>
    <w:p w:rsidR="00E8525C" w:rsidRPr="0029316D" w:rsidP="37FE50D2" w14:paraId="302B2C6F" w14:textId="513C097F">
      <w:pPr>
        <w:spacing w:line="257" w:lineRule="auto"/>
        <w:rPr>
          <w:rFonts w:asciiTheme="majorBidi" w:hAnsiTheme="majorBidi" w:cstheme="majorBidi"/>
        </w:rPr>
      </w:pPr>
      <w:r w:rsidRPr="0029316D">
        <w:rPr>
          <w:rFonts w:eastAsia="Aptos" w:asciiTheme="majorBidi" w:hAnsiTheme="majorBidi" w:cstheme="majorBidi"/>
          <w:sz w:val="22"/>
          <w:szCs w:val="22"/>
        </w:rPr>
        <w:t>The information you [</w:t>
      </w:r>
      <w:r w:rsidRPr="0029316D">
        <w:rPr>
          <w:rFonts w:eastAsia="Aptos" w:asciiTheme="majorBidi" w:hAnsiTheme="majorBidi" w:cstheme="majorBidi"/>
          <w:i/>
          <w:iCs/>
          <w:sz w:val="22"/>
          <w:szCs w:val="22"/>
        </w:rPr>
        <w:t>or “your child”]</w:t>
      </w:r>
      <w:r w:rsidRPr="0029316D">
        <w:rPr>
          <w:rFonts w:eastAsia="Aptos" w:asciiTheme="majorBidi" w:hAnsiTheme="majorBidi" w:cstheme="majorBidi"/>
          <w:sz w:val="22"/>
          <w:szCs w:val="22"/>
        </w:rPr>
        <w:t xml:space="preserve"> provide during the interview will be kept private. You [</w:t>
      </w:r>
      <w:r w:rsidRPr="0029316D">
        <w:rPr>
          <w:rFonts w:eastAsia="Aptos" w:asciiTheme="majorBidi" w:hAnsiTheme="majorBidi" w:cstheme="majorBidi"/>
          <w:i/>
          <w:iCs/>
          <w:sz w:val="22"/>
          <w:szCs w:val="22"/>
        </w:rPr>
        <w:t>or “your child”]</w:t>
      </w:r>
      <w:r w:rsidRPr="0029316D">
        <w:rPr>
          <w:rFonts w:eastAsia="Aptos" w:asciiTheme="majorBidi" w:hAnsiTheme="majorBidi" w:cstheme="majorBidi"/>
          <w:sz w:val="22"/>
          <w:szCs w:val="22"/>
        </w:rPr>
        <w:t xml:space="preserve"> will never be identified by name. The information you [</w:t>
      </w:r>
      <w:r w:rsidRPr="0029316D">
        <w:rPr>
          <w:rFonts w:eastAsia="Aptos" w:asciiTheme="majorBidi" w:hAnsiTheme="majorBidi" w:cstheme="majorBidi"/>
          <w:i/>
          <w:iCs/>
          <w:sz w:val="22"/>
          <w:szCs w:val="22"/>
        </w:rPr>
        <w:t>or “your child”]</w:t>
      </w:r>
      <w:r w:rsidRPr="0029316D">
        <w:rPr>
          <w:rFonts w:eastAsia="Aptos" w:asciiTheme="majorBidi" w:hAnsiTheme="majorBidi" w:cstheme="majorBidi"/>
          <w:sz w:val="22"/>
          <w:szCs w:val="22"/>
        </w:rPr>
        <w:t xml:space="preserve"> provide may be put in written summary form in reports or you may be quoted. </w:t>
      </w:r>
    </w:p>
    <w:p w:rsidR="00E8525C" w:rsidRPr="0029316D" w:rsidP="37FE50D2" w14:paraId="20749DA6" w14:textId="00CB9C62">
      <w:pPr>
        <w:spacing w:line="257" w:lineRule="auto"/>
        <w:rPr>
          <w:rFonts w:asciiTheme="majorBidi" w:hAnsiTheme="majorBidi" w:cstheme="majorBidi"/>
        </w:rPr>
      </w:pPr>
      <w:r w:rsidRPr="0029316D">
        <w:rPr>
          <w:rFonts w:eastAsia="Aptos" w:asciiTheme="majorBidi" w:hAnsiTheme="majorBidi" w:cstheme="majorBidi"/>
          <w:sz w:val="22"/>
          <w:szCs w:val="22"/>
        </w:rPr>
        <w:t>We will not share children's responses with parents. There is one exception to us keeping your child's answers private. If they tell us that they or someone else is at risk of harm, we may need to report it to an appropriate agency.</w:t>
      </w:r>
    </w:p>
    <w:p w:rsidR="00E8525C" w:rsidRPr="009472E7" w:rsidP="37FE50D2" w14:paraId="249BA948" w14:textId="5992B05F">
      <w:pPr>
        <w:spacing w:after="80" w:line="257" w:lineRule="auto"/>
        <w:rPr>
          <w:rFonts w:ascii="Arial Narrow" w:eastAsia="Times New Roman" w:hAnsi="Arial Narrow" w:cs="Arial"/>
          <w:b/>
          <w:bCs/>
          <w:color w:val="013E5B"/>
          <w:szCs w:val="20"/>
          <w:lang w:eastAsia="en-US"/>
        </w:rPr>
      </w:pPr>
      <w:r w:rsidRPr="009472E7">
        <w:rPr>
          <w:rFonts w:ascii="Arial Narrow" w:eastAsia="Times New Roman" w:hAnsi="Arial Narrow" w:cs="Arial"/>
          <w:b/>
          <w:bCs/>
          <w:color w:val="013E5B"/>
          <w:szCs w:val="20"/>
          <w:lang w:eastAsia="en-US"/>
        </w:rPr>
        <w:t>Questions</w:t>
      </w:r>
    </w:p>
    <w:p w:rsidR="00E8525C" w:rsidRPr="004A1790" w:rsidP="37FE50D2" w14:paraId="789218EB" w14:textId="74833A25">
      <w:pPr>
        <w:spacing w:line="257" w:lineRule="auto"/>
        <w:rPr>
          <w:rFonts w:asciiTheme="majorBidi" w:hAnsiTheme="majorBidi" w:cstheme="majorBidi"/>
          <w:sz w:val="22"/>
          <w:szCs w:val="22"/>
        </w:rPr>
      </w:pPr>
      <w:r w:rsidRPr="004A1790">
        <w:rPr>
          <w:rFonts w:eastAsia="Aptos" w:asciiTheme="majorBidi" w:hAnsiTheme="majorBidi" w:cstheme="majorBidi"/>
          <w:sz w:val="22"/>
          <w:szCs w:val="22"/>
        </w:rPr>
        <w:t>If you have questions about your [</w:t>
      </w:r>
      <w:r w:rsidRPr="004A1790">
        <w:rPr>
          <w:rFonts w:eastAsia="Aptos" w:asciiTheme="majorBidi" w:hAnsiTheme="majorBidi" w:cstheme="majorBidi"/>
          <w:i/>
          <w:iCs/>
          <w:sz w:val="22"/>
          <w:szCs w:val="22"/>
        </w:rPr>
        <w:t>or “your child’s”]</w:t>
      </w:r>
      <w:r w:rsidRPr="004A1790">
        <w:rPr>
          <w:rFonts w:eastAsia="Aptos" w:asciiTheme="majorBidi" w:hAnsiTheme="majorBidi" w:cstheme="majorBidi"/>
          <w:sz w:val="22"/>
          <w:szCs w:val="22"/>
        </w:rPr>
        <w:t xml:space="preserve"> rights as a research participant or concerns, please call Abt </w:t>
      </w:r>
      <w:r w:rsidRPr="004A1790">
        <w:rPr>
          <w:rFonts w:eastAsia="Aptos" w:asciiTheme="majorBidi" w:hAnsiTheme="majorBidi" w:cstheme="majorBidi"/>
          <w:sz w:val="22"/>
          <w:szCs w:val="22"/>
        </w:rPr>
        <w:t>Global's</w:t>
      </w:r>
      <w:r w:rsidRPr="004A1790">
        <w:rPr>
          <w:rFonts w:eastAsia="Aptos" w:asciiTheme="majorBidi" w:hAnsiTheme="majorBidi" w:cstheme="majorBidi"/>
          <w:sz w:val="22"/>
          <w:szCs w:val="22"/>
        </w:rPr>
        <w:t xml:space="preserve"> Institutional Review Board toll-free at 877-520-6835. Please leave a message with your first name, the name of the research study that you are calling about (ETM Evaluation), and your phone number with area code. Someone will return your call as soon as possible. </w:t>
      </w:r>
      <w:r w:rsidRPr="004A1790">
        <w:rPr>
          <w:rFonts w:eastAsia="Aptos" w:asciiTheme="majorBidi" w:hAnsiTheme="majorBidi" w:cstheme="majorBidi"/>
          <w:color w:val="000000" w:themeColor="text1"/>
          <w:sz w:val="22"/>
          <w:szCs w:val="22"/>
        </w:rPr>
        <w:t>Or you can contact the Project Director, Dr. Hassan Enayati, a</w:t>
      </w:r>
      <w:r w:rsidRPr="004A1790" w:rsidR="006A34D3">
        <w:rPr>
          <w:rFonts w:eastAsia="Aptos" w:asciiTheme="majorBidi" w:hAnsiTheme="majorBidi" w:cstheme="majorBidi"/>
          <w:color w:val="000000" w:themeColor="text1"/>
          <w:sz w:val="22"/>
          <w:szCs w:val="22"/>
        </w:rPr>
        <w:t>t</w:t>
      </w:r>
      <w:r w:rsidRPr="004A1790" w:rsidR="006106DA">
        <w:rPr>
          <w:rFonts w:eastAsia="Aptos" w:asciiTheme="majorBidi" w:hAnsiTheme="majorBidi" w:cstheme="majorBidi"/>
          <w:color w:val="000000" w:themeColor="text1"/>
          <w:sz w:val="22"/>
          <w:szCs w:val="22"/>
        </w:rPr>
        <w:t xml:space="preserve"> </w:t>
      </w:r>
      <w:hyperlink r:id="rId7" w:history="1">
        <w:r w:rsidRPr="00B046F9" w:rsidR="00735E9E">
          <w:rPr>
            <w:rStyle w:val="Hyperlink"/>
            <w:rFonts w:eastAsia="Aptos" w:asciiTheme="majorBidi" w:hAnsiTheme="majorBidi" w:cstheme="majorBidi"/>
            <w:sz w:val="22"/>
            <w:szCs w:val="22"/>
          </w:rPr>
          <w:t>Hassan.Enayati@abtglobal.com</w:t>
        </w:r>
      </w:hyperlink>
      <w:r w:rsidR="00735E9E">
        <w:rPr>
          <w:rFonts w:eastAsia="Aptos" w:asciiTheme="majorBidi" w:hAnsiTheme="majorBidi" w:cstheme="majorBidi"/>
          <w:color w:val="000000" w:themeColor="text1"/>
          <w:sz w:val="22"/>
          <w:szCs w:val="22"/>
        </w:rPr>
        <w:t xml:space="preserve">. </w:t>
      </w:r>
    </w:p>
    <w:p w:rsidR="00E8525C" w:rsidRPr="0029316D" w:rsidP="37FE50D2" w14:paraId="25D9961D" w14:textId="5BB179AE">
      <w:pPr>
        <w:spacing w:after="0"/>
        <w:rPr>
          <w:rFonts w:asciiTheme="majorBidi" w:hAnsiTheme="majorBidi" w:cstheme="majorBidi"/>
        </w:rPr>
      </w:pPr>
    </w:p>
    <w:p w:rsidR="00E8525C" w:rsidRPr="0029316D" w14:paraId="2C078E63" w14:textId="11C6C6D0">
      <w:pPr>
        <w:rPr>
          <w:rFonts w:asciiTheme="majorBidi" w:hAnsiTheme="majorBidi" w:cstheme="majorBid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A12B23"/>
    <w:rsid w:val="00026B9B"/>
    <w:rsid w:val="000363E8"/>
    <w:rsid w:val="000561C3"/>
    <w:rsid w:val="00081B43"/>
    <w:rsid w:val="000A3138"/>
    <w:rsid w:val="000C10DE"/>
    <w:rsid w:val="000D1FA3"/>
    <w:rsid w:val="001F4E69"/>
    <w:rsid w:val="0022184A"/>
    <w:rsid w:val="00222839"/>
    <w:rsid w:val="00222E75"/>
    <w:rsid w:val="0029316D"/>
    <w:rsid w:val="002D0A66"/>
    <w:rsid w:val="002F2D08"/>
    <w:rsid w:val="00325BCF"/>
    <w:rsid w:val="003570A2"/>
    <w:rsid w:val="00373C71"/>
    <w:rsid w:val="00410F00"/>
    <w:rsid w:val="00412A40"/>
    <w:rsid w:val="004164FA"/>
    <w:rsid w:val="00450306"/>
    <w:rsid w:val="00472F1A"/>
    <w:rsid w:val="004847BD"/>
    <w:rsid w:val="00492C52"/>
    <w:rsid w:val="004A1790"/>
    <w:rsid w:val="00507F3D"/>
    <w:rsid w:val="0051519A"/>
    <w:rsid w:val="00526C97"/>
    <w:rsid w:val="00533D76"/>
    <w:rsid w:val="0056118D"/>
    <w:rsid w:val="005769D1"/>
    <w:rsid w:val="0060665E"/>
    <w:rsid w:val="006106DA"/>
    <w:rsid w:val="006819AC"/>
    <w:rsid w:val="00690355"/>
    <w:rsid w:val="006A34D3"/>
    <w:rsid w:val="006C13B5"/>
    <w:rsid w:val="006F3E7F"/>
    <w:rsid w:val="00735E9E"/>
    <w:rsid w:val="00752A7D"/>
    <w:rsid w:val="007651C6"/>
    <w:rsid w:val="00897E58"/>
    <w:rsid w:val="008C60F2"/>
    <w:rsid w:val="008D3DCB"/>
    <w:rsid w:val="009472E7"/>
    <w:rsid w:val="00955168"/>
    <w:rsid w:val="00967438"/>
    <w:rsid w:val="009C221E"/>
    <w:rsid w:val="009E6858"/>
    <w:rsid w:val="009F44BA"/>
    <w:rsid w:val="009F70AC"/>
    <w:rsid w:val="00A23AA5"/>
    <w:rsid w:val="00A321B2"/>
    <w:rsid w:val="00A5633D"/>
    <w:rsid w:val="00A70B45"/>
    <w:rsid w:val="00A96E30"/>
    <w:rsid w:val="00B046F9"/>
    <w:rsid w:val="00B47B9F"/>
    <w:rsid w:val="00B727B1"/>
    <w:rsid w:val="00B75188"/>
    <w:rsid w:val="00C46727"/>
    <w:rsid w:val="00C73A88"/>
    <w:rsid w:val="00C816A8"/>
    <w:rsid w:val="00C966E3"/>
    <w:rsid w:val="00CF0700"/>
    <w:rsid w:val="00D13997"/>
    <w:rsid w:val="00D92BEA"/>
    <w:rsid w:val="00DB6F8C"/>
    <w:rsid w:val="00DE641F"/>
    <w:rsid w:val="00E16F89"/>
    <w:rsid w:val="00E7211B"/>
    <w:rsid w:val="00E8525C"/>
    <w:rsid w:val="00EC2A79"/>
    <w:rsid w:val="00F1292E"/>
    <w:rsid w:val="00F77E45"/>
    <w:rsid w:val="1E8BE6D7"/>
    <w:rsid w:val="37FE50D2"/>
    <w:rsid w:val="50A12B2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A12B23"/>
  <w15:chartTrackingRefBased/>
  <w15:docId w15:val="{624A8A9C-60C1-4B96-9E61-1690BE510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styleId="Hyperlink">
    <w:name w:val="Hyperlink"/>
    <w:basedOn w:val="DefaultParagraphFont"/>
    <w:uiPriority w:val="99"/>
    <w:unhideWhenUsed/>
    <w:rPr>
      <w:color w:val="467886" w:themeColor="hyperlink"/>
      <w:u w:val="single"/>
    </w:rPr>
  </w:style>
  <w:style w:type="character" w:styleId="CommentReference">
    <w:name w:val="annotation reference"/>
    <w:basedOn w:val="DefaultParagraphFont"/>
    <w:uiPriority w:val="99"/>
    <w:semiHidden/>
    <w:unhideWhenUsed/>
    <w:rsid w:val="00026B9B"/>
    <w:rPr>
      <w:sz w:val="16"/>
      <w:szCs w:val="16"/>
    </w:rPr>
  </w:style>
  <w:style w:type="paragraph" w:styleId="CommentText">
    <w:name w:val="annotation text"/>
    <w:basedOn w:val="Normal"/>
    <w:link w:val="CommentTextChar"/>
    <w:uiPriority w:val="99"/>
    <w:unhideWhenUsed/>
    <w:rsid w:val="00026B9B"/>
    <w:pPr>
      <w:spacing w:line="240" w:lineRule="auto"/>
    </w:pPr>
    <w:rPr>
      <w:sz w:val="20"/>
      <w:szCs w:val="20"/>
    </w:rPr>
  </w:style>
  <w:style w:type="character" w:customStyle="1" w:styleId="CommentTextChar">
    <w:name w:val="Comment Text Char"/>
    <w:basedOn w:val="DefaultParagraphFont"/>
    <w:link w:val="CommentText"/>
    <w:uiPriority w:val="99"/>
    <w:rsid w:val="00026B9B"/>
    <w:rPr>
      <w:sz w:val="20"/>
      <w:szCs w:val="20"/>
    </w:rPr>
  </w:style>
  <w:style w:type="paragraph" w:styleId="CommentSubject">
    <w:name w:val="annotation subject"/>
    <w:basedOn w:val="CommentText"/>
    <w:next w:val="CommentText"/>
    <w:link w:val="CommentSubjectChar"/>
    <w:uiPriority w:val="99"/>
    <w:semiHidden/>
    <w:unhideWhenUsed/>
    <w:rsid w:val="00026B9B"/>
    <w:rPr>
      <w:b/>
      <w:bCs/>
    </w:rPr>
  </w:style>
  <w:style w:type="character" w:customStyle="1" w:styleId="CommentSubjectChar">
    <w:name w:val="Comment Subject Char"/>
    <w:basedOn w:val="CommentTextChar"/>
    <w:link w:val="CommentSubject"/>
    <w:uiPriority w:val="99"/>
    <w:semiHidden/>
    <w:rsid w:val="00026B9B"/>
    <w:rPr>
      <w:b/>
      <w:bCs/>
      <w:sz w:val="20"/>
      <w:szCs w:val="20"/>
    </w:rPr>
  </w:style>
  <w:style w:type="paragraph" w:styleId="Revision">
    <w:name w:val="Revision"/>
    <w:hidden/>
    <w:uiPriority w:val="99"/>
    <w:semiHidden/>
    <w:rsid w:val="000561C3"/>
    <w:pPr>
      <w:spacing w:after="0" w:line="240" w:lineRule="auto"/>
    </w:pPr>
  </w:style>
  <w:style w:type="character" w:styleId="UnresolvedMention">
    <w:name w:val="Unresolved Mention"/>
    <w:basedOn w:val="DefaultParagraphFont"/>
    <w:uiPriority w:val="99"/>
    <w:semiHidden/>
    <w:unhideWhenUsed/>
    <w:rsid w:val="0073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Hassan.Enayati@abtglobal.com" TargetMode="Externa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E8FB615E949D42926F2C7C4F35B4F8" ma:contentTypeVersion="3" ma:contentTypeDescription="Create a new document." ma:contentTypeScope="" ma:versionID="0208f78cbc671cd1aa785513c25b4350">
  <xsd:schema xmlns:xsd="http://www.w3.org/2001/XMLSchema" xmlns:xs="http://www.w3.org/2001/XMLSchema" xmlns:p="http://schemas.microsoft.com/office/2006/metadata/properties" xmlns:ns2="e5980092-1dfb-4439-b7f4-0e8819b2d3c1" targetNamespace="http://schemas.microsoft.com/office/2006/metadata/properties" ma:root="true" ma:fieldsID="cb7e95725d43a94536f74e24bdca794e" ns2:_="">
    <xsd:import namespace="e5980092-1dfb-4439-b7f4-0e8819b2d3c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80092-1dfb-4439-b7f4-0e8819b2d3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91EC1-A566-4AFD-A0C3-4E0141AB289C}">
  <ds:schemaRefs>
    <ds:schemaRef ds:uri="http://schemas.microsoft.com/sharepoint/v3/contenttype/forms"/>
  </ds:schemaRefs>
</ds:datastoreItem>
</file>

<file path=customXml/itemProps2.xml><?xml version="1.0" encoding="utf-8"?>
<ds:datastoreItem xmlns:ds="http://schemas.openxmlformats.org/officeDocument/2006/customXml" ds:itemID="{20A81F17-2C04-446D-A588-BB2733BD4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060F04-9933-40BC-BEA3-C4AFA2ED5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80092-1dfb-4439-b7f4-0e8819b2d3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618</Words>
  <Characters>3151</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Tresa Kappil</dc:creator>
  <cp:lastModifiedBy>Hassan Enayati</cp:lastModifiedBy>
  <cp:revision>18</cp:revision>
  <dcterms:created xsi:type="dcterms:W3CDTF">2026-03-03T14:34:00Z</dcterms:created>
  <dcterms:modified xsi:type="dcterms:W3CDTF">2026-03-27T15:39:00Z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0x01010023E8FB615E949D42926F2C7C4F35B4F8</vt:lpwstr>
  </property>
  <property fmtid="{D5CDD505-2E9C-101B-9397-08002B2CF9AE}" pid="3" name="docLang">
    <vt:lpwstr>en</vt:lpwstr>
  </property>
  <property fmtid="{D5CDD505-2E9C-101B-9397-08002B2CF9AE}" pid="4" name="MediaServiceImageTags">
    <vt:lpwstr/>
  </property>
</Properties>
</file>