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1551C6" w:rsidRPr="00FF06AF" w:rsidP="00FF06AF" w14:paraId="416DEB01" w14:textId="2473CC8D">
      <w:pPr>
        <w:spacing w:after="360"/>
        <w:jc w:val="center"/>
        <w:rPr>
          <w:rFonts w:asciiTheme="minorHAnsi" w:eastAsiaTheme="minorEastAsia" w:hAnsiTheme="minorHAnsi" w:cstheme="minorHAnsi"/>
          <w:b/>
          <w:bCs/>
          <w:i/>
          <w:iCs/>
          <w:color w:val="000000" w:themeColor="text1"/>
          <w:szCs w:val="24"/>
        </w:rPr>
      </w:pPr>
      <w:r w:rsidRPr="00FF06AF">
        <w:rPr>
          <w:rFonts w:asciiTheme="minorHAnsi" w:eastAsiaTheme="minorEastAsia" w:hAnsiTheme="minorHAnsi" w:cstheme="minorHAnsi"/>
          <w:b/>
          <w:bCs/>
          <w:szCs w:val="24"/>
        </w:rPr>
        <w:t xml:space="preserve">SUPPORTING STATEMENT FOR </w:t>
      </w:r>
      <w:r w:rsidRPr="00FF06AF">
        <w:rPr>
          <w:rFonts w:asciiTheme="minorHAnsi" w:hAnsiTheme="minorHAnsi" w:cstheme="minorHAnsi"/>
          <w:szCs w:val="24"/>
        </w:rPr>
        <w:br/>
      </w:r>
      <w:r w:rsidRPr="00FF06AF">
        <w:rPr>
          <w:rFonts w:asciiTheme="minorHAnsi" w:eastAsiaTheme="minorEastAsia" w:hAnsiTheme="minorHAnsi" w:cstheme="minorHAnsi"/>
          <w:b/>
          <w:bCs/>
          <w:szCs w:val="24"/>
        </w:rPr>
        <w:t>PAPERWORK REDUCTION ACT SUBMISSION</w:t>
      </w:r>
      <w:r w:rsidRPr="00FF06AF">
        <w:rPr>
          <w:rFonts w:asciiTheme="minorHAnsi" w:hAnsiTheme="minorHAnsi" w:cstheme="minorHAnsi"/>
          <w:szCs w:val="24"/>
        </w:rPr>
        <w:br/>
      </w:r>
      <w:r w:rsidRPr="00FF06AF">
        <w:rPr>
          <w:rFonts w:asciiTheme="minorHAnsi" w:hAnsiTheme="minorHAnsi" w:cstheme="minorHAnsi"/>
          <w:szCs w:val="24"/>
        </w:rPr>
        <w:br/>
      </w:r>
      <w:r w:rsidRPr="00FF06AF" w:rsidR="1B5E2684">
        <w:rPr>
          <w:rFonts w:asciiTheme="minorHAnsi" w:eastAsiaTheme="minorEastAsia" w:hAnsiTheme="minorHAnsi" w:cstheme="minorHAnsi"/>
          <w:b/>
          <w:bCs/>
          <w:i/>
          <w:iCs/>
          <w:color w:val="000000" w:themeColor="text1"/>
          <w:szCs w:val="24"/>
        </w:rPr>
        <w:t>Electronic Diversity Visa Entry</w:t>
      </w:r>
      <w:r w:rsidRPr="00FF06AF">
        <w:rPr>
          <w:rFonts w:asciiTheme="minorHAnsi" w:hAnsiTheme="minorHAnsi" w:cstheme="minorHAnsi"/>
          <w:szCs w:val="24"/>
        </w:rPr>
        <w:br/>
      </w:r>
      <w:r w:rsidRPr="00FF06AF">
        <w:rPr>
          <w:rFonts w:asciiTheme="minorHAnsi" w:eastAsiaTheme="minorEastAsia" w:hAnsiTheme="minorHAnsi" w:cstheme="minorHAnsi"/>
          <w:b/>
          <w:bCs/>
          <w:i/>
          <w:iCs/>
          <w:color w:val="000000" w:themeColor="text1"/>
          <w:szCs w:val="24"/>
        </w:rPr>
        <w:t>OMB Number 1405</w:t>
      </w:r>
      <w:r w:rsidRPr="00FF06AF" w:rsidR="1B5E2684">
        <w:rPr>
          <w:rFonts w:asciiTheme="minorHAnsi" w:eastAsiaTheme="minorEastAsia" w:hAnsiTheme="minorHAnsi" w:cstheme="minorHAnsi"/>
          <w:b/>
          <w:bCs/>
          <w:i/>
          <w:iCs/>
          <w:color w:val="000000" w:themeColor="text1"/>
          <w:szCs w:val="24"/>
        </w:rPr>
        <w:t>-0153</w:t>
      </w:r>
      <w:r w:rsidRPr="00FF06AF" w:rsidR="2C76906E">
        <w:rPr>
          <w:rFonts w:asciiTheme="minorHAnsi" w:eastAsiaTheme="minorEastAsia" w:hAnsiTheme="minorHAnsi" w:cstheme="minorHAnsi"/>
          <w:b/>
          <w:bCs/>
          <w:i/>
          <w:iCs/>
          <w:color w:val="000000" w:themeColor="text1"/>
          <w:szCs w:val="24"/>
        </w:rPr>
        <w:t>,</w:t>
      </w:r>
      <w:r w:rsidRPr="00FF06AF">
        <w:rPr>
          <w:rFonts w:asciiTheme="minorHAnsi" w:eastAsiaTheme="minorEastAsia" w:hAnsiTheme="minorHAnsi" w:cstheme="minorHAnsi"/>
          <w:b/>
          <w:bCs/>
          <w:i/>
          <w:iCs/>
          <w:color w:val="000000" w:themeColor="text1"/>
          <w:szCs w:val="24"/>
        </w:rPr>
        <w:t xml:space="preserve"> </w:t>
      </w:r>
      <w:r w:rsidRPr="00FF06AF">
        <w:rPr>
          <w:rFonts w:asciiTheme="minorHAnsi" w:hAnsiTheme="minorHAnsi" w:cstheme="minorHAnsi"/>
          <w:szCs w:val="24"/>
        </w:rPr>
        <w:br/>
      </w:r>
      <w:r w:rsidRPr="00FF06AF" w:rsidR="2C76906E">
        <w:rPr>
          <w:rFonts w:asciiTheme="minorHAnsi" w:eastAsiaTheme="minorEastAsia" w:hAnsiTheme="minorHAnsi" w:cstheme="minorHAnsi"/>
          <w:b/>
          <w:bCs/>
          <w:i/>
          <w:iCs/>
          <w:color w:val="000000" w:themeColor="text1"/>
          <w:szCs w:val="24"/>
        </w:rPr>
        <w:t>DS-</w:t>
      </w:r>
      <w:r w:rsidRPr="00FF06AF" w:rsidR="1B5E2684">
        <w:rPr>
          <w:rFonts w:asciiTheme="minorHAnsi" w:eastAsiaTheme="minorEastAsia" w:hAnsiTheme="minorHAnsi" w:cstheme="minorHAnsi"/>
          <w:b/>
          <w:bCs/>
          <w:i/>
          <w:iCs/>
          <w:color w:val="000000" w:themeColor="text1"/>
          <w:szCs w:val="24"/>
        </w:rPr>
        <w:t>5501</w:t>
      </w:r>
    </w:p>
    <w:p w:rsidR="001551C6" w:rsidRPr="00FF06AF" w:rsidP="00FF06AF" w14:paraId="30DD6306" w14:textId="77777777">
      <w:pPr>
        <w:pStyle w:val="Heading1"/>
        <w:rPr>
          <w:rFonts w:asciiTheme="minorHAnsi" w:eastAsiaTheme="minorEastAsia" w:hAnsiTheme="minorHAnsi" w:cstheme="minorHAnsi"/>
          <w:szCs w:val="24"/>
        </w:rPr>
      </w:pPr>
      <w:r w:rsidRPr="00FF06AF">
        <w:rPr>
          <w:rFonts w:asciiTheme="minorHAnsi" w:eastAsiaTheme="minorEastAsia" w:hAnsiTheme="minorHAnsi" w:cstheme="minorHAnsi"/>
          <w:szCs w:val="24"/>
        </w:rPr>
        <w:t>A.</w:t>
      </w:r>
      <w:r w:rsidRPr="00FF06AF">
        <w:rPr>
          <w:rFonts w:asciiTheme="minorHAnsi" w:hAnsiTheme="minorHAnsi" w:cstheme="minorHAnsi"/>
          <w:szCs w:val="24"/>
        </w:rPr>
        <w:tab/>
      </w:r>
      <w:r w:rsidRPr="00FF06AF">
        <w:rPr>
          <w:rFonts w:asciiTheme="minorHAnsi" w:eastAsiaTheme="minorEastAsia" w:hAnsiTheme="minorHAnsi" w:cstheme="minorHAnsi"/>
          <w:szCs w:val="24"/>
        </w:rPr>
        <w:t>JUSTIFICATION</w:t>
      </w:r>
    </w:p>
    <w:p w:rsidR="001551C6" w:rsidRPr="00FF06AF" w:rsidP="00FF06AF" w14:paraId="382CB8F8"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Why is this collection necessary and what are the legal statutes that allow this?</w:t>
      </w:r>
    </w:p>
    <w:p w:rsidR="645940E5" w:rsidRPr="00FF06AF" w:rsidP="085534D5" w14:paraId="54E0617A" w14:textId="3794D572">
      <w:pPr>
        <w:ind w:left="360"/>
        <w:rPr>
          <w:rFonts w:asciiTheme="minorHAnsi" w:eastAsiaTheme="minorEastAsia" w:hAnsiTheme="minorHAnsi" w:cstheme="minorBidi"/>
          <w:i/>
          <w:iCs/>
          <w:color w:val="000000" w:themeColor="text1"/>
        </w:rPr>
      </w:pPr>
      <w:r w:rsidRPr="085534D5">
        <w:rPr>
          <w:rFonts w:asciiTheme="minorHAnsi" w:eastAsiaTheme="minorEastAsia" w:hAnsiTheme="minorHAnsi" w:cstheme="minorBidi"/>
        </w:rPr>
        <w:t>Th</w:t>
      </w:r>
      <w:r w:rsidRPr="085534D5" w:rsidR="50AAB7CE">
        <w:rPr>
          <w:rFonts w:asciiTheme="minorHAnsi" w:eastAsiaTheme="minorEastAsia" w:hAnsiTheme="minorHAnsi" w:cstheme="minorBidi"/>
        </w:rPr>
        <w:t xml:space="preserve">e DS-5501 </w:t>
      </w:r>
      <w:r w:rsidRPr="085534D5" w:rsidR="48F5C598">
        <w:rPr>
          <w:rFonts w:asciiTheme="minorHAnsi" w:eastAsiaTheme="minorEastAsia" w:hAnsiTheme="minorHAnsi" w:cstheme="minorBidi"/>
        </w:rPr>
        <w:t xml:space="preserve">information </w:t>
      </w:r>
      <w:r w:rsidRPr="085534D5" w:rsidR="50AAB7CE">
        <w:rPr>
          <w:rFonts w:asciiTheme="minorHAnsi" w:eastAsiaTheme="minorEastAsia" w:hAnsiTheme="minorHAnsi" w:cstheme="minorBidi"/>
        </w:rPr>
        <w:t xml:space="preserve">collection </w:t>
      </w:r>
      <w:r w:rsidRPr="085534D5" w:rsidR="59E462E1">
        <w:rPr>
          <w:rFonts w:asciiTheme="minorHAnsi" w:eastAsiaTheme="minorEastAsia" w:hAnsiTheme="minorHAnsi" w:cstheme="minorBidi"/>
        </w:rPr>
        <w:t xml:space="preserve">is necessary because the </w:t>
      </w:r>
      <w:r w:rsidRPr="085534D5">
        <w:rPr>
          <w:rFonts w:asciiTheme="minorHAnsi" w:eastAsiaTheme="minorEastAsia" w:hAnsiTheme="minorHAnsi" w:cstheme="minorBidi"/>
        </w:rPr>
        <w:t xml:space="preserve">Department requires </w:t>
      </w:r>
      <w:r w:rsidRPr="085534D5" w:rsidR="758DF9D2">
        <w:rPr>
          <w:rFonts w:asciiTheme="minorHAnsi" w:eastAsiaTheme="minorEastAsia" w:hAnsiTheme="minorHAnsi" w:cstheme="minorBidi"/>
        </w:rPr>
        <w:t xml:space="preserve">certain </w:t>
      </w:r>
      <w:r w:rsidRPr="085534D5" w:rsidR="6F42C424">
        <w:rPr>
          <w:rFonts w:asciiTheme="minorHAnsi" w:eastAsiaTheme="minorEastAsia" w:hAnsiTheme="minorHAnsi" w:cstheme="minorBidi"/>
        </w:rPr>
        <w:t xml:space="preserve">information </w:t>
      </w:r>
      <w:r w:rsidRPr="085534D5">
        <w:rPr>
          <w:rFonts w:asciiTheme="minorHAnsi" w:eastAsiaTheme="minorEastAsia" w:hAnsiTheme="minorHAnsi" w:cstheme="minorBidi"/>
        </w:rPr>
        <w:t>to </w:t>
      </w:r>
      <w:r w:rsidRPr="085534D5" w:rsidR="7BAC6808">
        <w:rPr>
          <w:rFonts w:asciiTheme="minorHAnsi" w:eastAsiaTheme="minorEastAsia" w:hAnsiTheme="minorHAnsi" w:cstheme="minorBidi"/>
        </w:rPr>
        <w:t xml:space="preserve">verify </w:t>
      </w:r>
      <w:r w:rsidRPr="085534D5">
        <w:rPr>
          <w:rFonts w:asciiTheme="minorHAnsi" w:eastAsiaTheme="minorEastAsia" w:hAnsiTheme="minorHAnsi" w:cstheme="minorBidi"/>
        </w:rPr>
        <w:t xml:space="preserve">eligibility </w:t>
      </w:r>
      <w:r w:rsidRPr="085534D5" w:rsidR="7574DED5">
        <w:rPr>
          <w:rFonts w:asciiTheme="minorHAnsi" w:eastAsiaTheme="minorEastAsia" w:hAnsiTheme="minorHAnsi" w:cstheme="minorBidi"/>
        </w:rPr>
        <w:t xml:space="preserve">of </w:t>
      </w:r>
      <w:r w:rsidRPr="085534D5" w:rsidR="390BE075">
        <w:rPr>
          <w:rFonts w:asciiTheme="minorHAnsi" w:eastAsiaTheme="minorEastAsia" w:hAnsiTheme="minorHAnsi" w:cstheme="minorBidi"/>
        </w:rPr>
        <w:t xml:space="preserve">aliens </w:t>
      </w:r>
      <w:r w:rsidRPr="085534D5" w:rsidR="3EC250D2">
        <w:rPr>
          <w:rFonts w:asciiTheme="minorHAnsi" w:eastAsiaTheme="minorEastAsia" w:hAnsiTheme="minorHAnsi" w:cstheme="minorBidi"/>
        </w:rPr>
        <w:t xml:space="preserve">who </w:t>
      </w:r>
      <w:r w:rsidRPr="085534D5" w:rsidR="390BE075">
        <w:rPr>
          <w:rFonts w:asciiTheme="minorHAnsi" w:eastAsiaTheme="minorEastAsia" w:hAnsiTheme="minorHAnsi" w:cstheme="minorBidi"/>
        </w:rPr>
        <w:t>enter</w:t>
      </w:r>
      <w:r w:rsidRPr="085534D5">
        <w:rPr>
          <w:rFonts w:asciiTheme="minorHAnsi" w:eastAsiaTheme="minorEastAsia" w:hAnsiTheme="minorHAnsi" w:cstheme="minorBidi"/>
        </w:rPr>
        <w:t> the Diversity Visa program.</w:t>
      </w:r>
      <w:r w:rsidRPr="085534D5" w:rsidR="5D88D916">
        <w:rPr>
          <w:rFonts w:asciiTheme="minorHAnsi" w:eastAsiaTheme="minorEastAsia" w:hAnsiTheme="minorHAnsi" w:cstheme="minorBidi"/>
        </w:rPr>
        <w:t xml:space="preserve"> </w:t>
      </w:r>
      <w:r w:rsidRPr="085534D5">
        <w:rPr>
          <w:rFonts w:asciiTheme="minorHAnsi" w:eastAsiaTheme="minorEastAsia" w:hAnsiTheme="minorHAnsi" w:cstheme="minorBidi"/>
        </w:rPr>
        <w:t xml:space="preserve"> </w:t>
      </w:r>
      <w:r w:rsidRPr="085534D5" w:rsidR="3F13A935">
        <w:rPr>
          <w:rFonts w:asciiTheme="minorHAnsi" w:eastAsiaTheme="minorEastAsia" w:hAnsiTheme="minorHAnsi" w:cstheme="minorBidi"/>
        </w:rPr>
        <w:t xml:space="preserve">Immigration and Nationality Act (“INA”) </w:t>
      </w:r>
      <w:r w:rsidRPr="085534D5">
        <w:rPr>
          <w:rFonts w:asciiTheme="minorHAnsi" w:eastAsiaTheme="minorEastAsia" w:hAnsiTheme="minorHAnsi" w:cstheme="minorBidi"/>
        </w:rPr>
        <w:t xml:space="preserve">Section 203(c) [8 U.S.C. § 1153(c)], provides for a class of immigrants known as “diversity immigrants” from countries with historically low rates of immigration to the United States.  Pursuant to INA section 204(a)(1)(I) [8 U.S.C. § 1154(a)(1)(I)], all </w:t>
      </w:r>
      <w:r w:rsidRPr="085534D5" w:rsidR="142E7867">
        <w:rPr>
          <w:rFonts w:asciiTheme="minorHAnsi" w:eastAsiaTheme="minorEastAsia" w:hAnsiTheme="minorHAnsi" w:cstheme="minorBidi"/>
        </w:rPr>
        <w:t xml:space="preserve">aliens </w:t>
      </w:r>
      <w:r w:rsidRPr="085534D5">
        <w:rPr>
          <w:rFonts w:asciiTheme="minorHAnsi" w:eastAsiaTheme="minorEastAsia" w:hAnsiTheme="minorHAnsi" w:cstheme="minorBidi"/>
        </w:rPr>
        <w:t xml:space="preserve">seeking diversity immigrant status must submit a petition (the DS-5501) but may apply for a diversity visa only if randomly selected in the diversity visa lottery and only during the specific fiscal year for which they were selected.  </w:t>
      </w:r>
      <w:r w:rsidRPr="085534D5" w:rsidR="7E9E3BB2">
        <w:rPr>
          <w:rFonts w:asciiTheme="minorHAnsi" w:eastAsiaTheme="minorEastAsia" w:hAnsiTheme="minorHAnsi" w:cstheme="minorBidi"/>
        </w:rPr>
        <w:t xml:space="preserve">The Secretary of State is authorized to establish, through regulations, the information that must be included in the petition and any documentary evidence required to support the petition.  </w:t>
      </w:r>
      <w:r w:rsidRPr="085534D5" w:rsidR="189CBFCF">
        <w:rPr>
          <w:rFonts w:asciiTheme="minorHAnsi" w:eastAsiaTheme="minorEastAsia" w:hAnsiTheme="minorHAnsi" w:cstheme="minorBidi"/>
        </w:rPr>
        <w:t xml:space="preserve">Accordingly, </w:t>
      </w:r>
      <w:r w:rsidRPr="085534D5">
        <w:rPr>
          <w:rFonts w:asciiTheme="minorHAnsi" w:eastAsiaTheme="minorEastAsia" w:hAnsiTheme="minorHAnsi" w:cstheme="minorBidi"/>
        </w:rPr>
        <w:t xml:space="preserve">22 CFR § 42.33(b) outlines the specific information that must be included in the petition as well as documentation required to support the petition.    </w:t>
      </w:r>
    </w:p>
    <w:p w:rsidR="42815E97" w:rsidRPr="00FF06AF" w:rsidP="00FF06AF" w14:paraId="61E3CFBD" w14:textId="200A6627">
      <w:pPr>
        <w:ind w:left="360"/>
        <w:rPr>
          <w:rFonts w:asciiTheme="minorHAnsi" w:eastAsiaTheme="minorEastAsia" w:hAnsiTheme="minorHAnsi" w:cstheme="minorHAnsi"/>
          <w:szCs w:val="24"/>
        </w:rPr>
      </w:pPr>
    </w:p>
    <w:p w:rsidR="001551C6" w:rsidRPr="00FF06AF" w:rsidP="00FF06AF" w14:paraId="4CF0B1F5"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What business purpose is the information gathered going to be used for?</w:t>
      </w:r>
    </w:p>
    <w:p w:rsidR="2FE9BDA5" w:rsidRPr="00FF06AF" w:rsidP="00FF06AF" w14:paraId="7E6B23B6" w14:textId="6A4E6376">
      <w:pPr>
        <w:pStyle w:val="ListParagraph"/>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The Department of State u</w:t>
      </w:r>
      <w:r w:rsidRPr="00FF06AF" w:rsidR="01A799BD">
        <w:rPr>
          <w:rFonts w:asciiTheme="minorHAnsi" w:eastAsiaTheme="minorEastAsia" w:hAnsiTheme="minorHAnsi" w:cstheme="minorHAnsi"/>
          <w:szCs w:val="24"/>
        </w:rPr>
        <w:t xml:space="preserve">ses </w:t>
      </w:r>
      <w:r w:rsidRPr="00FF06AF">
        <w:rPr>
          <w:rFonts w:asciiTheme="minorHAnsi" w:eastAsiaTheme="minorEastAsia" w:hAnsiTheme="minorHAnsi" w:cstheme="minorHAnsi"/>
          <w:szCs w:val="24"/>
        </w:rPr>
        <w:t xml:space="preserve">the </w:t>
      </w:r>
      <w:r w:rsidRPr="00FF06AF" w:rsidR="4BF516E4">
        <w:rPr>
          <w:rFonts w:asciiTheme="minorHAnsi" w:eastAsiaTheme="minorEastAsia" w:hAnsiTheme="minorHAnsi" w:cstheme="minorHAnsi"/>
          <w:szCs w:val="24"/>
        </w:rPr>
        <w:t>DS-5501</w:t>
      </w:r>
      <w:r w:rsidRPr="00FF06AF">
        <w:rPr>
          <w:rFonts w:asciiTheme="minorHAnsi" w:eastAsiaTheme="minorEastAsia" w:hAnsiTheme="minorHAnsi" w:cstheme="minorHAnsi"/>
          <w:szCs w:val="24"/>
        </w:rPr>
        <w:t>, in conjunction with the immigrant visa application, to elicit information necessary to establish </w:t>
      </w:r>
      <w:r w:rsidRPr="00FF06AF" w:rsidR="23101052">
        <w:rPr>
          <w:rFonts w:asciiTheme="minorHAnsi" w:eastAsiaTheme="minorEastAsia" w:hAnsiTheme="minorHAnsi" w:cstheme="minorHAnsi"/>
          <w:szCs w:val="24"/>
        </w:rPr>
        <w:t xml:space="preserve">an alien’s </w:t>
      </w:r>
      <w:r w:rsidRPr="00FF06AF" w:rsidR="0174DCE7">
        <w:rPr>
          <w:rFonts w:asciiTheme="minorHAnsi" w:eastAsiaTheme="minorEastAsia" w:hAnsiTheme="minorHAnsi" w:cstheme="minorHAnsi"/>
          <w:szCs w:val="24"/>
        </w:rPr>
        <w:t xml:space="preserve">identity and the </w:t>
      </w:r>
      <w:r w:rsidRPr="00FF06AF">
        <w:rPr>
          <w:rFonts w:asciiTheme="minorHAnsi" w:eastAsiaTheme="minorEastAsia" w:hAnsiTheme="minorHAnsi" w:cstheme="minorHAnsi"/>
          <w:szCs w:val="24"/>
        </w:rPr>
        <w:t xml:space="preserve">eligibility for the diversity immigrant visa.  The information requested on the form is limited to what is necessary to conduct the Diversity Visa selection in a secure manner.  The Department uses the information provided on the </w:t>
      </w:r>
      <w:r w:rsidRPr="00FF06AF" w:rsidR="144DAA1C">
        <w:rPr>
          <w:rFonts w:asciiTheme="minorHAnsi" w:eastAsiaTheme="minorEastAsia" w:hAnsiTheme="minorHAnsi" w:cstheme="minorHAnsi"/>
          <w:szCs w:val="24"/>
        </w:rPr>
        <w:t>DS-5501</w:t>
      </w:r>
      <w:r w:rsidRPr="00FF06AF">
        <w:rPr>
          <w:rFonts w:asciiTheme="minorHAnsi" w:eastAsiaTheme="minorEastAsia" w:hAnsiTheme="minorHAnsi" w:cstheme="minorHAnsi"/>
          <w:szCs w:val="24"/>
        </w:rPr>
        <w:t xml:space="preserve"> to confirm</w:t>
      </w:r>
      <w:r w:rsidRPr="00FF06AF" w:rsidR="63EA84DE">
        <w:rPr>
          <w:rFonts w:asciiTheme="minorHAnsi" w:eastAsiaTheme="minorEastAsia" w:hAnsiTheme="minorHAnsi" w:cstheme="minorHAnsi"/>
          <w:szCs w:val="24"/>
        </w:rPr>
        <w:t xml:space="preserve"> the entrant’s</w:t>
      </w:r>
      <w:r w:rsidRPr="00FF06AF">
        <w:rPr>
          <w:rFonts w:asciiTheme="minorHAnsi" w:eastAsiaTheme="minorEastAsia" w:hAnsiTheme="minorHAnsi" w:cstheme="minorHAnsi"/>
          <w:szCs w:val="24"/>
        </w:rPr>
        <w:t xml:space="preserve"> identity</w:t>
      </w:r>
      <w:r w:rsidRPr="00FF06AF" w:rsidR="47650DB8">
        <w:rPr>
          <w:rFonts w:asciiTheme="minorHAnsi" w:eastAsiaTheme="minorEastAsia" w:hAnsiTheme="minorHAnsi" w:cstheme="minorHAnsi"/>
          <w:szCs w:val="24"/>
        </w:rPr>
        <w:t xml:space="preserve"> and</w:t>
      </w:r>
      <w:r w:rsidRPr="00FF06AF" w:rsidR="29F1E810">
        <w:rPr>
          <w:rFonts w:asciiTheme="minorHAnsi" w:eastAsiaTheme="minorEastAsia" w:hAnsiTheme="minorHAnsi" w:cstheme="minorHAnsi"/>
          <w:szCs w:val="24"/>
        </w:rPr>
        <w:t xml:space="preserve"> </w:t>
      </w:r>
      <w:r w:rsidRPr="00FF06AF" w:rsidR="35CB756B">
        <w:rPr>
          <w:rFonts w:asciiTheme="minorHAnsi" w:eastAsiaTheme="minorEastAsia" w:hAnsiTheme="minorHAnsi" w:cstheme="minorHAnsi"/>
          <w:szCs w:val="24"/>
        </w:rPr>
        <w:t xml:space="preserve">ensure </w:t>
      </w:r>
      <w:r w:rsidRPr="00FF06AF" w:rsidR="58BFC782">
        <w:rPr>
          <w:rFonts w:asciiTheme="minorHAnsi" w:eastAsiaTheme="minorEastAsia" w:hAnsiTheme="minorHAnsi" w:cstheme="minorHAnsi"/>
          <w:szCs w:val="24"/>
        </w:rPr>
        <w:t>they</w:t>
      </w:r>
      <w:r w:rsidRPr="00FF06AF" w:rsidR="1B8AE690">
        <w:rPr>
          <w:rFonts w:asciiTheme="minorHAnsi" w:eastAsiaTheme="minorEastAsia" w:hAnsiTheme="minorHAnsi" w:cstheme="minorHAnsi"/>
          <w:szCs w:val="24"/>
        </w:rPr>
        <w:t xml:space="preserve"> meet the basic criteria to participate in the selection process</w:t>
      </w:r>
      <w:r w:rsidRPr="00FF06AF" w:rsidR="00EC582C">
        <w:rPr>
          <w:rFonts w:asciiTheme="minorHAnsi" w:eastAsiaTheme="minorEastAsia" w:hAnsiTheme="minorHAnsi" w:cstheme="minorHAnsi"/>
          <w:szCs w:val="24"/>
        </w:rPr>
        <w:t xml:space="preserve">.  </w:t>
      </w:r>
      <w:r w:rsidRPr="00FF06AF" w:rsidR="1A6E85AB">
        <w:rPr>
          <w:rFonts w:asciiTheme="minorHAnsi" w:eastAsiaTheme="minorEastAsia" w:hAnsiTheme="minorHAnsi" w:cstheme="minorHAnsi"/>
          <w:szCs w:val="24"/>
        </w:rPr>
        <w:t xml:space="preserve">The information provided also helps to </w:t>
      </w:r>
      <w:r w:rsidRPr="00FF06AF" w:rsidR="54673CCD">
        <w:rPr>
          <w:rFonts w:asciiTheme="minorHAnsi" w:eastAsiaTheme="minorEastAsia" w:hAnsiTheme="minorHAnsi" w:cstheme="minorHAnsi"/>
          <w:szCs w:val="24"/>
        </w:rPr>
        <w:t>identify and deter fraudulent activity.</w:t>
      </w:r>
      <w:r w:rsidRPr="00FF06AF">
        <w:rPr>
          <w:rFonts w:asciiTheme="minorHAnsi" w:eastAsiaTheme="minorEastAsia" w:hAnsiTheme="minorHAnsi" w:cstheme="minorHAnsi"/>
          <w:szCs w:val="24"/>
        </w:rPr>
        <w:t xml:space="preserve"> </w:t>
      </w:r>
    </w:p>
    <w:p w:rsidR="42815E97" w:rsidRPr="00FF06AF" w:rsidP="00FF06AF" w14:paraId="0B00798C" w14:textId="478B43A5">
      <w:pPr>
        <w:pStyle w:val="ListParagraph"/>
        <w:ind w:left="360"/>
        <w:rPr>
          <w:rFonts w:asciiTheme="minorHAnsi" w:eastAsiaTheme="minorEastAsia" w:hAnsiTheme="minorHAnsi" w:cstheme="minorHAnsi"/>
          <w:szCs w:val="24"/>
        </w:rPr>
      </w:pPr>
    </w:p>
    <w:p w:rsidR="001551C6" w:rsidRPr="00FF06AF" w:rsidP="00FF06AF" w14:paraId="01EE9C61" w14:textId="26DE34CC">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Is this collection able to be completed electronically (e.g.</w:t>
      </w:r>
      <w:r w:rsidRPr="00FF06AF" w:rsidR="2C76906E">
        <w:rPr>
          <w:rFonts w:asciiTheme="minorHAnsi" w:eastAsiaTheme="minorEastAsia" w:hAnsiTheme="minorHAnsi" w:cstheme="minorHAnsi"/>
          <w:i/>
          <w:iCs/>
          <w:color w:val="000000" w:themeColor="text1"/>
          <w:szCs w:val="24"/>
        </w:rPr>
        <w:t>,</w:t>
      </w:r>
      <w:r w:rsidRPr="00FF06AF">
        <w:rPr>
          <w:rFonts w:asciiTheme="minorHAnsi" w:eastAsiaTheme="minorEastAsia" w:hAnsiTheme="minorHAnsi" w:cstheme="minorHAnsi"/>
          <w:i/>
          <w:iCs/>
          <w:color w:val="000000" w:themeColor="text1"/>
          <w:szCs w:val="24"/>
        </w:rPr>
        <w:t xml:space="preserve"> through a website or application)?</w:t>
      </w:r>
    </w:p>
    <w:p w:rsidR="179F5E26" w:rsidRPr="00FF06AF" w:rsidP="00FF06AF" w14:paraId="641409B5" w14:textId="56481447">
      <w:pPr>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Yes.  </w:t>
      </w:r>
      <w:r w:rsidRPr="00FF06AF" w:rsidR="28D8433A">
        <w:rPr>
          <w:rFonts w:asciiTheme="minorHAnsi" w:eastAsiaTheme="minorEastAsia" w:hAnsiTheme="minorHAnsi" w:cstheme="minorHAnsi"/>
          <w:szCs w:val="24"/>
        </w:rPr>
        <w:t xml:space="preserve"> The DS-5501 </w:t>
      </w:r>
      <w:r w:rsidRPr="00FF06AF" w:rsidR="00C40C09">
        <w:rPr>
          <w:rFonts w:asciiTheme="minorHAnsi" w:eastAsiaTheme="minorEastAsia" w:hAnsiTheme="minorHAnsi" w:cstheme="minorHAnsi"/>
          <w:szCs w:val="24"/>
        </w:rPr>
        <w:t xml:space="preserve">will be </w:t>
      </w:r>
      <w:r w:rsidRPr="00FF06AF" w:rsidR="28D8433A">
        <w:rPr>
          <w:rFonts w:asciiTheme="minorHAnsi" w:eastAsiaTheme="minorEastAsia" w:hAnsiTheme="minorHAnsi" w:cstheme="minorHAnsi"/>
          <w:szCs w:val="24"/>
        </w:rPr>
        <w:t xml:space="preserve">available online at </w:t>
      </w:r>
      <w:r w:rsidR="00A77D80">
        <w:rPr>
          <w:rStyle w:val="Hyperlink"/>
        </w:rPr>
        <w:t>https://</w:t>
      </w:r>
      <w:r w:rsidRPr="0012421C" w:rsidR="00A77D80">
        <w:rPr>
          <w:rStyle w:val="Hyperlink"/>
        </w:rPr>
        <w:t>dvprogram.state.gov</w:t>
      </w:r>
      <w:r w:rsidRPr="0012421C" w:rsidR="00A77D80">
        <w:rPr>
          <w:color w:val="000000" w:themeColor="text1"/>
        </w:rPr>
        <w:t xml:space="preserve"> </w:t>
      </w:r>
      <w:r w:rsidRPr="00FF06AF" w:rsidR="28D8433A">
        <w:rPr>
          <w:rFonts w:asciiTheme="minorHAnsi" w:eastAsiaTheme="minorEastAsia" w:hAnsiTheme="minorHAnsi" w:cstheme="minorHAnsi"/>
          <w:szCs w:val="24"/>
        </w:rPr>
        <w:t xml:space="preserve">during the annual </w:t>
      </w:r>
      <w:r w:rsidRPr="00FF06AF" w:rsidR="5B8AC915">
        <w:rPr>
          <w:rFonts w:asciiTheme="minorHAnsi" w:eastAsiaTheme="minorEastAsia" w:hAnsiTheme="minorHAnsi" w:cstheme="minorHAnsi"/>
          <w:szCs w:val="24"/>
        </w:rPr>
        <w:t xml:space="preserve">designated </w:t>
      </w:r>
      <w:r w:rsidRPr="00FF06AF" w:rsidR="28D8433A">
        <w:rPr>
          <w:rFonts w:asciiTheme="minorHAnsi" w:eastAsiaTheme="minorEastAsia" w:hAnsiTheme="minorHAnsi" w:cstheme="minorHAnsi"/>
          <w:szCs w:val="24"/>
        </w:rPr>
        <w:t>entry period.</w:t>
      </w:r>
      <w:r w:rsidRPr="00FF06AF" w:rsidR="00C40C09">
        <w:rPr>
          <w:rFonts w:asciiTheme="minorHAnsi" w:eastAsiaTheme="minorEastAsia" w:hAnsiTheme="minorHAnsi" w:cstheme="minorHAnsi"/>
          <w:szCs w:val="24"/>
        </w:rPr>
        <w:t xml:space="preserve">  This collection can only be submitted electronically. </w:t>
      </w:r>
    </w:p>
    <w:p w:rsidR="179F5E26" w:rsidRPr="00FF06AF" w:rsidP="00FF06AF" w14:paraId="0F3D005A" w14:textId="51FAE355">
      <w:pPr>
        <w:rPr>
          <w:rFonts w:asciiTheme="minorHAnsi" w:eastAsiaTheme="minorEastAsia" w:hAnsiTheme="minorHAnsi" w:cstheme="minorHAnsi"/>
          <w:szCs w:val="24"/>
        </w:rPr>
      </w:pPr>
    </w:p>
    <w:p w:rsidR="001551C6" w:rsidRPr="00FF06AF" w:rsidP="00FF06AF" w14:paraId="0E997BC1"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Does this collection duplicate any other collection of information?</w:t>
      </w:r>
    </w:p>
    <w:p w:rsidR="0E6434E9" w:rsidRPr="00FF06AF" w:rsidP="085534D5" w14:paraId="727B6415" w14:textId="0CC015B2">
      <w:pPr>
        <w:ind w:left="360"/>
        <w:rPr>
          <w:rFonts w:asciiTheme="minorHAnsi" w:eastAsiaTheme="minorEastAsia" w:hAnsiTheme="minorHAnsi" w:cstheme="minorBidi"/>
        </w:rPr>
      </w:pPr>
      <w:r w:rsidRPr="085534D5">
        <w:rPr>
          <w:rFonts w:asciiTheme="minorHAnsi" w:eastAsiaTheme="minorEastAsia" w:hAnsiTheme="minorHAnsi" w:cstheme="minorBidi"/>
        </w:rPr>
        <w:t xml:space="preserve">The </w:t>
      </w:r>
      <w:r w:rsidRPr="085534D5" w:rsidR="144DAA1C">
        <w:rPr>
          <w:rFonts w:asciiTheme="minorHAnsi" w:eastAsiaTheme="minorEastAsia" w:hAnsiTheme="minorHAnsi" w:cstheme="minorBidi"/>
        </w:rPr>
        <w:t>DS-5501</w:t>
      </w:r>
      <w:r w:rsidRPr="085534D5">
        <w:rPr>
          <w:rFonts w:asciiTheme="minorHAnsi" w:eastAsiaTheme="minorEastAsia" w:hAnsiTheme="minorHAnsi" w:cstheme="minorBidi"/>
        </w:rPr>
        <w:t xml:space="preserve"> </w:t>
      </w:r>
      <w:r w:rsidRPr="085534D5" w:rsidR="776AA547">
        <w:rPr>
          <w:rFonts w:asciiTheme="minorHAnsi" w:eastAsiaTheme="minorEastAsia" w:hAnsiTheme="minorHAnsi" w:cstheme="minorBidi"/>
        </w:rPr>
        <w:t>requires</w:t>
      </w:r>
      <w:r w:rsidRPr="085534D5">
        <w:rPr>
          <w:rFonts w:asciiTheme="minorHAnsi" w:eastAsiaTheme="minorEastAsia" w:hAnsiTheme="minorHAnsi" w:cstheme="minorBidi"/>
        </w:rPr>
        <w:t> </w:t>
      </w:r>
      <w:r w:rsidRPr="085534D5" w:rsidR="0958D3A4">
        <w:rPr>
          <w:rFonts w:asciiTheme="minorHAnsi" w:eastAsiaTheme="minorEastAsia" w:hAnsiTheme="minorHAnsi" w:cstheme="minorBidi"/>
        </w:rPr>
        <w:t xml:space="preserve">similar </w:t>
      </w:r>
      <w:r w:rsidRPr="085534D5">
        <w:rPr>
          <w:rFonts w:asciiTheme="minorHAnsi" w:eastAsiaTheme="minorEastAsia" w:hAnsiTheme="minorHAnsi" w:cstheme="minorBidi"/>
        </w:rPr>
        <w:t xml:space="preserve">biographical information </w:t>
      </w:r>
      <w:r w:rsidRPr="085534D5" w:rsidR="420AF19B">
        <w:rPr>
          <w:rFonts w:asciiTheme="minorHAnsi" w:eastAsiaTheme="minorEastAsia" w:hAnsiTheme="minorHAnsi" w:cstheme="minorBidi"/>
        </w:rPr>
        <w:t xml:space="preserve">as </w:t>
      </w:r>
      <w:r w:rsidRPr="085534D5">
        <w:rPr>
          <w:rFonts w:asciiTheme="minorHAnsi" w:eastAsiaTheme="minorEastAsia" w:hAnsiTheme="minorHAnsi" w:cstheme="minorBidi"/>
        </w:rPr>
        <w:t>the DS-260, Immigrant Visa Electronic Application</w:t>
      </w:r>
      <w:r w:rsidRPr="085534D5" w:rsidR="00EC582C">
        <w:rPr>
          <w:rFonts w:asciiTheme="minorHAnsi" w:eastAsiaTheme="minorEastAsia" w:hAnsiTheme="minorHAnsi" w:cstheme="minorBidi"/>
        </w:rPr>
        <w:t xml:space="preserve">.  </w:t>
      </w:r>
      <w:r w:rsidRPr="085534D5">
        <w:rPr>
          <w:rFonts w:asciiTheme="minorHAnsi" w:eastAsiaTheme="minorEastAsia" w:hAnsiTheme="minorHAnsi" w:cstheme="minorBidi"/>
        </w:rPr>
        <w:t xml:space="preserve">The </w:t>
      </w:r>
      <w:r w:rsidRPr="085534D5" w:rsidR="4FF6146E">
        <w:rPr>
          <w:rFonts w:asciiTheme="minorHAnsi" w:eastAsiaTheme="minorEastAsia" w:hAnsiTheme="minorHAnsi" w:cstheme="minorBidi"/>
        </w:rPr>
        <w:t>DS-5501</w:t>
      </w:r>
      <w:r w:rsidRPr="085534D5">
        <w:rPr>
          <w:rFonts w:asciiTheme="minorHAnsi" w:eastAsiaTheme="minorEastAsia" w:hAnsiTheme="minorHAnsi" w:cstheme="minorBidi"/>
        </w:rPr>
        <w:t xml:space="preserve">, however, </w:t>
      </w:r>
      <w:r w:rsidRPr="085534D5" w:rsidR="4EF1EB25">
        <w:rPr>
          <w:rFonts w:asciiTheme="minorHAnsi" w:eastAsiaTheme="minorEastAsia" w:hAnsiTheme="minorHAnsi" w:cstheme="minorBidi"/>
        </w:rPr>
        <w:t xml:space="preserve">is shorter </w:t>
      </w:r>
      <w:r w:rsidRPr="085534D5" w:rsidR="48758DF0">
        <w:rPr>
          <w:rFonts w:asciiTheme="minorHAnsi" w:eastAsiaTheme="minorEastAsia" w:hAnsiTheme="minorHAnsi" w:cstheme="minorBidi"/>
        </w:rPr>
        <w:t xml:space="preserve">and </w:t>
      </w:r>
      <w:r w:rsidRPr="085534D5">
        <w:rPr>
          <w:rFonts w:asciiTheme="minorHAnsi" w:eastAsiaTheme="minorEastAsia" w:hAnsiTheme="minorHAnsi" w:cstheme="minorBidi"/>
        </w:rPr>
        <w:t xml:space="preserve">used to identify </w:t>
      </w:r>
      <w:r w:rsidRPr="085534D5" w:rsidR="4026DC96">
        <w:rPr>
          <w:rFonts w:asciiTheme="minorHAnsi" w:eastAsiaTheme="minorEastAsia" w:hAnsiTheme="minorHAnsi" w:cstheme="minorBidi"/>
        </w:rPr>
        <w:t xml:space="preserve">whether aliens </w:t>
      </w:r>
      <w:r w:rsidRPr="085534D5">
        <w:rPr>
          <w:rFonts w:asciiTheme="minorHAnsi" w:eastAsiaTheme="minorEastAsia" w:hAnsiTheme="minorHAnsi" w:cstheme="minorBidi"/>
        </w:rPr>
        <w:t xml:space="preserve">meet the necessary </w:t>
      </w:r>
      <w:r w:rsidRPr="085534D5" w:rsidR="349FA5D6">
        <w:rPr>
          <w:rFonts w:asciiTheme="minorHAnsi" w:eastAsiaTheme="minorEastAsia" w:hAnsiTheme="minorHAnsi" w:cstheme="minorBidi"/>
        </w:rPr>
        <w:t xml:space="preserve">criteria </w:t>
      </w:r>
      <w:r w:rsidRPr="085534D5">
        <w:rPr>
          <w:rFonts w:asciiTheme="minorHAnsi" w:eastAsiaTheme="minorEastAsia" w:hAnsiTheme="minorHAnsi" w:cstheme="minorBidi"/>
        </w:rPr>
        <w:t xml:space="preserve">to </w:t>
      </w:r>
      <w:r w:rsidRPr="085534D5" w:rsidR="401FFD2E">
        <w:rPr>
          <w:rFonts w:asciiTheme="minorHAnsi" w:eastAsiaTheme="minorEastAsia" w:hAnsiTheme="minorHAnsi" w:cstheme="minorBidi"/>
        </w:rPr>
        <w:t xml:space="preserve">participate in the DV selection process.  </w:t>
      </w:r>
      <w:r w:rsidRPr="085534D5" w:rsidR="42AF54C4">
        <w:rPr>
          <w:rFonts w:asciiTheme="minorHAnsi" w:eastAsiaTheme="minorEastAsia" w:hAnsiTheme="minorHAnsi" w:cstheme="minorBidi"/>
        </w:rPr>
        <w:t>The</w:t>
      </w:r>
      <w:r w:rsidRPr="085534D5" w:rsidR="0A43D316">
        <w:rPr>
          <w:rFonts w:asciiTheme="minorHAnsi" w:eastAsiaTheme="minorEastAsia" w:hAnsiTheme="minorHAnsi" w:cstheme="minorBidi"/>
        </w:rPr>
        <w:t xml:space="preserve"> </w:t>
      </w:r>
      <w:r w:rsidRPr="085534D5" w:rsidR="42AF54C4">
        <w:rPr>
          <w:rFonts w:asciiTheme="minorHAnsi" w:eastAsiaTheme="minorEastAsia" w:hAnsiTheme="minorHAnsi" w:cstheme="minorBidi"/>
        </w:rPr>
        <w:t xml:space="preserve">Department must </w:t>
      </w:r>
      <w:r w:rsidRPr="085534D5" w:rsidR="0A43D316">
        <w:rPr>
          <w:rFonts w:asciiTheme="minorHAnsi" w:eastAsiaTheme="minorEastAsia" w:hAnsiTheme="minorHAnsi" w:cstheme="minorBidi"/>
        </w:rPr>
        <w:t>collect</w:t>
      </w:r>
      <w:r w:rsidRPr="085534D5" w:rsidR="510D0635">
        <w:rPr>
          <w:rFonts w:asciiTheme="minorHAnsi" w:eastAsiaTheme="minorEastAsia" w:hAnsiTheme="minorHAnsi" w:cstheme="minorBidi"/>
        </w:rPr>
        <w:t xml:space="preserve"> this</w:t>
      </w:r>
      <w:r w:rsidRPr="085534D5" w:rsidR="0A43D316">
        <w:rPr>
          <w:rFonts w:asciiTheme="minorHAnsi" w:eastAsiaTheme="minorEastAsia" w:hAnsiTheme="minorHAnsi" w:cstheme="minorBidi"/>
        </w:rPr>
        <w:t xml:space="preserve"> biographical information </w:t>
      </w:r>
      <w:r w:rsidRPr="085534D5" w:rsidR="7321A839">
        <w:rPr>
          <w:rFonts w:asciiTheme="minorHAnsi" w:eastAsiaTheme="minorEastAsia" w:hAnsiTheme="minorHAnsi" w:cstheme="minorBidi"/>
        </w:rPr>
        <w:t xml:space="preserve">to identify </w:t>
      </w:r>
      <w:r w:rsidRPr="085534D5" w:rsidR="2755A6FE">
        <w:rPr>
          <w:rFonts w:asciiTheme="minorHAnsi" w:eastAsiaTheme="minorEastAsia" w:hAnsiTheme="minorHAnsi" w:cstheme="minorBidi"/>
        </w:rPr>
        <w:t xml:space="preserve">entrants </w:t>
      </w:r>
      <w:r w:rsidRPr="085534D5" w:rsidR="7321A839">
        <w:rPr>
          <w:rFonts w:asciiTheme="minorHAnsi" w:eastAsiaTheme="minorEastAsia" w:hAnsiTheme="minorHAnsi" w:cstheme="minorBidi"/>
        </w:rPr>
        <w:t>and prevent</w:t>
      </w:r>
      <w:r w:rsidRPr="085534D5" w:rsidR="0203BFA3">
        <w:rPr>
          <w:rFonts w:asciiTheme="minorHAnsi" w:eastAsiaTheme="minorEastAsia" w:hAnsiTheme="minorHAnsi" w:cstheme="minorBidi"/>
        </w:rPr>
        <w:t xml:space="preserve"> fraud</w:t>
      </w:r>
      <w:r w:rsidRPr="085534D5" w:rsidR="27A96045">
        <w:rPr>
          <w:rFonts w:asciiTheme="minorHAnsi" w:eastAsiaTheme="minorEastAsia" w:hAnsiTheme="minorHAnsi" w:cstheme="minorBidi"/>
        </w:rPr>
        <w:t>ulent entries</w:t>
      </w:r>
      <w:r w:rsidRPr="085534D5" w:rsidR="0203BFA3">
        <w:rPr>
          <w:rFonts w:asciiTheme="minorHAnsi" w:eastAsiaTheme="minorEastAsia" w:hAnsiTheme="minorHAnsi" w:cstheme="minorBidi"/>
        </w:rPr>
        <w:t xml:space="preserve">. </w:t>
      </w:r>
    </w:p>
    <w:p w:rsidR="42815E97" w:rsidRPr="00FF06AF" w:rsidP="00FF06AF" w14:paraId="085D7CFB" w14:textId="66E8BC39">
      <w:pPr>
        <w:rPr>
          <w:rFonts w:asciiTheme="minorHAnsi" w:eastAsiaTheme="minorEastAsia" w:hAnsiTheme="minorHAnsi" w:cstheme="minorHAnsi"/>
          <w:szCs w:val="24"/>
        </w:rPr>
      </w:pPr>
    </w:p>
    <w:p w:rsidR="001551C6" w:rsidRPr="00FF06AF" w:rsidP="00FF06AF" w14:paraId="3534E59C" w14:textId="3EF874DF">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Does this collection</w:t>
      </w:r>
      <w:r w:rsidRPr="00FF06AF" w:rsidR="4F705581">
        <w:rPr>
          <w:rFonts w:asciiTheme="minorHAnsi" w:eastAsiaTheme="minorEastAsia" w:hAnsiTheme="minorHAnsi" w:cstheme="minorHAnsi"/>
          <w:i/>
          <w:iCs/>
          <w:color w:val="000000" w:themeColor="text1"/>
          <w:szCs w:val="24"/>
        </w:rPr>
        <w:t xml:space="preserve"> impact small </w:t>
      </w:r>
      <w:r w:rsidRPr="00FF06AF">
        <w:rPr>
          <w:rFonts w:asciiTheme="minorHAnsi" w:eastAsiaTheme="minorEastAsia" w:hAnsiTheme="minorHAnsi" w:cstheme="minorHAnsi"/>
          <w:i/>
          <w:iCs/>
          <w:color w:val="000000" w:themeColor="text1"/>
          <w:szCs w:val="24"/>
        </w:rPr>
        <w:t>business?</w:t>
      </w:r>
    </w:p>
    <w:p w:rsidR="4CF8BAF8" w:rsidRPr="00FF06AF" w:rsidP="00FF06AF" w14:paraId="46A21125" w14:textId="53BBC3B2">
      <w:pPr>
        <w:pStyle w:val="ListParagraph"/>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 xml:space="preserve">The information collection does not involve small business or other small entities.   </w:t>
      </w:r>
    </w:p>
    <w:p w:rsidR="42815E97" w:rsidRPr="00FF06AF" w:rsidP="00FF06AF" w14:paraId="05AACB67" w14:textId="4C8DD9E4">
      <w:pPr>
        <w:pStyle w:val="ListParagraph"/>
        <w:ind w:left="360"/>
        <w:rPr>
          <w:rFonts w:asciiTheme="minorHAnsi" w:eastAsiaTheme="minorEastAsia" w:hAnsiTheme="minorHAnsi" w:cstheme="minorHAnsi"/>
          <w:szCs w:val="24"/>
        </w:rPr>
      </w:pPr>
    </w:p>
    <w:p w:rsidR="001551C6" w:rsidRPr="00FF06AF" w:rsidP="00FF06AF" w14:paraId="44F35E9B"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What are consequences if this collection is not done?</w:t>
      </w:r>
    </w:p>
    <w:p w:rsidR="2D7985D7" w:rsidRPr="00FF06AF" w:rsidP="085534D5" w14:paraId="7301129B" w14:textId="5460202A">
      <w:pPr>
        <w:ind w:left="360"/>
        <w:rPr>
          <w:rFonts w:asciiTheme="minorHAnsi" w:eastAsiaTheme="minorEastAsia" w:hAnsiTheme="minorHAnsi" w:cstheme="minorBidi"/>
          <w:color w:val="000000" w:themeColor="text1"/>
        </w:rPr>
      </w:pPr>
      <w:r w:rsidRPr="085534D5">
        <w:rPr>
          <w:rFonts w:asciiTheme="minorHAnsi" w:eastAsiaTheme="minorEastAsia" w:hAnsiTheme="minorHAnsi" w:cstheme="minorBidi"/>
          <w:color w:val="000000" w:themeColor="text1"/>
        </w:rPr>
        <w:t xml:space="preserve">The </w:t>
      </w:r>
      <w:r w:rsidRPr="085534D5" w:rsidR="144DAA1C">
        <w:rPr>
          <w:rFonts w:asciiTheme="minorHAnsi" w:eastAsiaTheme="minorEastAsia" w:hAnsiTheme="minorHAnsi" w:cstheme="minorBidi"/>
          <w:color w:val="000000" w:themeColor="text1"/>
        </w:rPr>
        <w:t>DS-5501</w:t>
      </w:r>
      <w:r w:rsidRPr="085534D5">
        <w:rPr>
          <w:rFonts w:asciiTheme="minorHAnsi" w:eastAsiaTheme="minorEastAsia" w:hAnsiTheme="minorHAnsi" w:cstheme="minorBidi"/>
          <w:color w:val="000000" w:themeColor="text1"/>
        </w:rPr>
        <w:t xml:space="preserve"> is </w:t>
      </w:r>
      <w:r w:rsidRPr="085534D5" w:rsidR="40B88627">
        <w:rPr>
          <w:rFonts w:asciiTheme="minorHAnsi" w:eastAsiaTheme="minorEastAsia" w:hAnsiTheme="minorHAnsi" w:cstheme="minorBidi"/>
          <w:color w:val="000000" w:themeColor="text1"/>
        </w:rPr>
        <w:t xml:space="preserve">required to </w:t>
      </w:r>
      <w:r w:rsidRPr="085534D5">
        <w:rPr>
          <w:rFonts w:asciiTheme="minorHAnsi" w:eastAsiaTheme="minorEastAsia" w:hAnsiTheme="minorHAnsi" w:cstheme="minorBidi"/>
          <w:color w:val="000000" w:themeColor="text1"/>
        </w:rPr>
        <w:t>administer the Diversity Visa Program</w:t>
      </w:r>
      <w:r w:rsidRPr="085534D5" w:rsidR="009F0922">
        <w:rPr>
          <w:rFonts w:asciiTheme="minorHAnsi" w:eastAsiaTheme="minorEastAsia" w:hAnsiTheme="minorHAnsi" w:cstheme="minorBidi"/>
          <w:color w:val="000000" w:themeColor="text1"/>
        </w:rPr>
        <w:t>, which is statutorily mandated</w:t>
      </w:r>
      <w:r w:rsidRPr="085534D5">
        <w:rPr>
          <w:rFonts w:asciiTheme="minorHAnsi" w:eastAsiaTheme="minorEastAsia" w:hAnsiTheme="minorHAnsi" w:cstheme="minorBidi"/>
          <w:color w:val="000000" w:themeColor="text1"/>
        </w:rPr>
        <w:t>. </w:t>
      </w:r>
      <w:r w:rsidRPr="085534D5" w:rsidR="339BDAAC">
        <w:rPr>
          <w:rFonts w:asciiTheme="minorHAnsi" w:eastAsiaTheme="minorEastAsia" w:hAnsiTheme="minorHAnsi" w:cstheme="minorBidi"/>
          <w:color w:val="000000" w:themeColor="text1"/>
        </w:rPr>
        <w:t xml:space="preserve"> </w:t>
      </w:r>
      <w:r w:rsidRPr="085534D5" w:rsidR="000726B2">
        <w:rPr>
          <w:rFonts w:asciiTheme="minorHAnsi" w:eastAsiaTheme="minorEastAsia" w:hAnsiTheme="minorHAnsi" w:cstheme="minorBidi"/>
          <w:color w:val="000000" w:themeColor="text1"/>
        </w:rPr>
        <w:t>If the collection is not done, the Department will be unable to obtain the i</w:t>
      </w:r>
      <w:r w:rsidRPr="085534D5" w:rsidR="4FFF3308">
        <w:rPr>
          <w:rFonts w:asciiTheme="minorHAnsi" w:eastAsiaTheme="minorEastAsia" w:hAnsiTheme="minorHAnsi" w:cstheme="minorBidi"/>
          <w:color w:val="000000" w:themeColor="text1"/>
        </w:rPr>
        <w:t>nformation</w:t>
      </w:r>
      <w:r w:rsidRPr="085534D5" w:rsidR="2799605A">
        <w:rPr>
          <w:rFonts w:asciiTheme="minorHAnsi" w:eastAsiaTheme="minorEastAsia" w:hAnsiTheme="minorHAnsi" w:cstheme="minorBidi"/>
          <w:color w:val="000000" w:themeColor="text1"/>
        </w:rPr>
        <w:t xml:space="preserve"> </w:t>
      </w:r>
      <w:r w:rsidRPr="085534D5" w:rsidR="4FFF3308">
        <w:rPr>
          <w:rFonts w:asciiTheme="minorHAnsi" w:eastAsiaTheme="minorEastAsia" w:hAnsiTheme="minorHAnsi" w:cstheme="minorBidi"/>
          <w:color w:val="000000" w:themeColor="text1"/>
        </w:rPr>
        <w:t xml:space="preserve">necessary </w:t>
      </w:r>
      <w:r w:rsidRPr="085534D5">
        <w:rPr>
          <w:rFonts w:asciiTheme="minorHAnsi" w:eastAsiaTheme="minorEastAsia" w:hAnsiTheme="minorHAnsi" w:cstheme="minorBidi"/>
          <w:color w:val="000000" w:themeColor="text1"/>
        </w:rPr>
        <w:t>to fulfill</w:t>
      </w:r>
      <w:r w:rsidRPr="085534D5" w:rsidR="008A36EB">
        <w:rPr>
          <w:rFonts w:asciiTheme="minorHAnsi" w:eastAsiaTheme="minorEastAsia" w:hAnsiTheme="minorHAnsi" w:cstheme="minorBidi"/>
          <w:color w:val="000000" w:themeColor="text1"/>
        </w:rPr>
        <w:t xml:space="preserve"> the Department’s</w:t>
      </w:r>
      <w:r w:rsidRPr="085534D5">
        <w:rPr>
          <w:rFonts w:asciiTheme="minorHAnsi" w:eastAsiaTheme="minorEastAsia" w:hAnsiTheme="minorHAnsi" w:cstheme="minorBidi"/>
          <w:color w:val="000000" w:themeColor="text1"/>
        </w:rPr>
        <w:t xml:space="preserve"> statutory obligations</w:t>
      </w:r>
      <w:r w:rsidRPr="085534D5" w:rsidR="48FE80C9">
        <w:rPr>
          <w:rFonts w:asciiTheme="minorHAnsi" w:eastAsiaTheme="minorEastAsia" w:hAnsiTheme="minorHAnsi" w:cstheme="minorBidi"/>
          <w:color w:val="000000" w:themeColor="text1"/>
        </w:rPr>
        <w:t xml:space="preserve"> associated with the program</w:t>
      </w:r>
      <w:r w:rsidRPr="085534D5" w:rsidR="32D5B466">
        <w:rPr>
          <w:rFonts w:asciiTheme="minorHAnsi" w:eastAsiaTheme="minorEastAsia" w:hAnsiTheme="minorHAnsi" w:cstheme="minorBidi"/>
          <w:color w:val="000000" w:themeColor="text1"/>
        </w:rPr>
        <w:t>.</w:t>
      </w:r>
      <w:r w:rsidRPr="085534D5" w:rsidR="56A256B7">
        <w:rPr>
          <w:rFonts w:asciiTheme="minorHAnsi" w:eastAsiaTheme="minorEastAsia" w:hAnsiTheme="minorHAnsi" w:cstheme="minorBidi"/>
          <w:color w:val="000000" w:themeColor="text1"/>
        </w:rPr>
        <w:t xml:space="preserve"> </w:t>
      </w:r>
      <w:r w:rsidRPr="085534D5" w:rsidR="1076E666">
        <w:rPr>
          <w:rFonts w:asciiTheme="minorHAnsi" w:eastAsiaTheme="minorEastAsia" w:hAnsiTheme="minorHAnsi" w:cstheme="minorBidi"/>
          <w:color w:val="000000" w:themeColor="text1"/>
        </w:rPr>
        <w:t xml:space="preserve"> </w:t>
      </w:r>
    </w:p>
    <w:p w:rsidR="42815E97" w:rsidRPr="00FF06AF" w:rsidP="00FF06AF" w14:paraId="1FE3A4A8" w14:textId="560B547C">
      <w:pPr>
        <w:ind w:left="360"/>
        <w:rPr>
          <w:rFonts w:asciiTheme="minorHAnsi" w:eastAsiaTheme="minorEastAsia" w:hAnsiTheme="minorHAnsi" w:cstheme="minorHAnsi"/>
          <w:color w:val="000000" w:themeColor="text1"/>
          <w:szCs w:val="24"/>
        </w:rPr>
      </w:pPr>
    </w:p>
    <w:p w:rsidR="001551C6" w:rsidRPr="00FF06AF" w:rsidP="00FF06AF" w14:paraId="41700EB2"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Are there any special collection circumstances?</w:t>
      </w:r>
    </w:p>
    <w:p w:rsidR="001551C6" w:rsidRPr="00FF06AF" w:rsidP="00FF06AF" w14:paraId="0537F6B5" w14:textId="36B233A2">
      <w:pPr>
        <w:pStyle w:val="cfr5"/>
        <w:ind w:left="360"/>
        <w:rPr>
          <w:rFonts w:asciiTheme="minorHAnsi" w:eastAsiaTheme="minorEastAsia" w:hAnsiTheme="minorHAnsi" w:cstheme="minorHAnsi"/>
          <w:b w:val="0"/>
          <w:bCs w:val="0"/>
          <w:sz w:val="24"/>
          <w:szCs w:val="24"/>
        </w:rPr>
      </w:pPr>
      <w:r w:rsidRPr="00FF06AF">
        <w:rPr>
          <w:rFonts w:asciiTheme="minorHAnsi" w:eastAsiaTheme="minorEastAsia" w:hAnsiTheme="minorHAnsi" w:cstheme="minorHAnsi"/>
          <w:b w:val="0"/>
          <w:bCs w:val="0"/>
          <w:sz w:val="24"/>
          <w:szCs w:val="24"/>
        </w:rPr>
        <w:t xml:space="preserve">No.  There are no special collection circumstances associated with this </w:t>
      </w:r>
      <w:r w:rsidRPr="00FF06AF" w:rsidR="59125EDE">
        <w:rPr>
          <w:rFonts w:asciiTheme="minorHAnsi" w:eastAsiaTheme="minorEastAsia" w:hAnsiTheme="minorHAnsi" w:cstheme="minorHAnsi"/>
          <w:b w:val="0"/>
          <w:bCs w:val="0"/>
          <w:sz w:val="24"/>
          <w:szCs w:val="24"/>
        </w:rPr>
        <w:t>collection</w:t>
      </w:r>
      <w:r w:rsidRPr="00FF06AF" w:rsidR="00EC582C">
        <w:rPr>
          <w:rFonts w:asciiTheme="minorHAnsi" w:eastAsiaTheme="minorEastAsia" w:hAnsiTheme="minorHAnsi" w:cstheme="minorHAnsi"/>
          <w:b w:val="0"/>
          <w:bCs w:val="0"/>
          <w:sz w:val="24"/>
          <w:szCs w:val="24"/>
        </w:rPr>
        <w:t xml:space="preserve">.  </w:t>
      </w:r>
      <w:r w:rsidRPr="00FF06AF" w:rsidR="59125EDE">
        <w:rPr>
          <w:rFonts w:asciiTheme="minorHAnsi" w:eastAsiaTheme="minorEastAsia" w:hAnsiTheme="minorHAnsi" w:cstheme="minorHAnsi"/>
          <w:b w:val="0"/>
          <w:bCs w:val="0"/>
          <w:sz w:val="24"/>
          <w:szCs w:val="24"/>
        </w:rPr>
        <w:t xml:space="preserve"> </w:t>
      </w:r>
    </w:p>
    <w:p w:rsidR="42815E97" w:rsidRPr="00FF06AF" w:rsidP="00FF06AF" w14:paraId="36D736BF" w14:textId="6A7A5F56">
      <w:pPr>
        <w:pStyle w:val="cfr5"/>
        <w:ind w:left="360"/>
        <w:rPr>
          <w:rFonts w:asciiTheme="minorHAnsi" w:eastAsiaTheme="minorEastAsia" w:hAnsiTheme="minorHAnsi" w:cstheme="minorHAnsi"/>
          <w:b w:val="0"/>
          <w:bCs w:val="0"/>
          <w:sz w:val="24"/>
          <w:szCs w:val="24"/>
        </w:rPr>
      </w:pPr>
    </w:p>
    <w:p w:rsidR="001551C6" w:rsidRPr="00FF06AF" w:rsidP="00FF06AF" w14:paraId="4F0042EA" w14:textId="15B0DA75">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Did the Department </w:t>
      </w:r>
      <w:r w:rsidRPr="00FF06AF" w:rsidR="731EA6EC">
        <w:rPr>
          <w:rFonts w:asciiTheme="minorHAnsi" w:eastAsiaTheme="minorEastAsia" w:hAnsiTheme="minorHAnsi" w:cstheme="minorHAnsi"/>
          <w:i/>
          <w:iCs/>
          <w:color w:val="000000" w:themeColor="text1"/>
          <w:szCs w:val="24"/>
        </w:rPr>
        <w:t>solicit</w:t>
      </w:r>
      <w:r w:rsidRPr="00FF06AF">
        <w:rPr>
          <w:rFonts w:asciiTheme="minorHAnsi" w:eastAsiaTheme="minorEastAsia" w:hAnsiTheme="minorHAnsi" w:cstheme="minorHAnsi"/>
          <w:i/>
          <w:iCs/>
          <w:color w:val="000000" w:themeColor="text1"/>
          <w:szCs w:val="24"/>
        </w:rPr>
        <w:t xml:space="preserve"> public comments on the collection?</w:t>
      </w:r>
      <w:r w:rsidRPr="00FF06AF" w:rsidR="2C76906E">
        <w:rPr>
          <w:rFonts w:asciiTheme="minorHAnsi" w:eastAsiaTheme="minorEastAsia" w:hAnsiTheme="minorHAnsi" w:cstheme="minorHAnsi"/>
          <w:i/>
          <w:iCs/>
          <w:color w:val="000000" w:themeColor="text1"/>
          <w:szCs w:val="24"/>
        </w:rPr>
        <w:t xml:space="preserve"> </w:t>
      </w:r>
    </w:p>
    <w:p w:rsidR="0092510C" w:rsidRPr="00FF06AF" w:rsidP="085534D5" w14:paraId="1FFFC01F" w14:textId="1BD4CDB4">
      <w:pPr>
        <w:pStyle w:val="ListParagraph"/>
        <w:ind w:left="36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On </w:t>
      </w:r>
      <w:r w:rsidR="00C60124">
        <w:rPr>
          <w:rFonts w:asciiTheme="minorHAnsi" w:eastAsiaTheme="minorEastAsia" w:hAnsiTheme="minorHAnsi" w:cstheme="minorBidi"/>
          <w:color w:val="000000" w:themeColor="text1"/>
        </w:rPr>
        <w:t>August 5, 2025, t</w:t>
      </w:r>
      <w:r w:rsidRPr="085534D5" w:rsidR="776E2A66">
        <w:rPr>
          <w:rFonts w:asciiTheme="minorHAnsi" w:eastAsiaTheme="minorEastAsia" w:hAnsiTheme="minorHAnsi" w:cstheme="minorBidi"/>
          <w:color w:val="000000" w:themeColor="text1"/>
        </w:rPr>
        <w:t>he Department publish</w:t>
      </w:r>
      <w:r w:rsidRPr="085534D5" w:rsidR="00A83D66">
        <w:rPr>
          <w:rFonts w:asciiTheme="minorHAnsi" w:eastAsiaTheme="minorEastAsia" w:hAnsiTheme="minorHAnsi" w:cstheme="minorBidi"/>
          <w:color w:val="000000" w:themeColor="text1"/>
        </w:rPr>
        <w:t>ed</w:t>
      </w:r>
      <w:r w:rsidRPr="085534D5" w:rsidR="776E2A66">
        <w:rPr>
          <w:rFonts w:asciiTheme="minorHAnsi" w:eastAsiaTheme="minorEastAsia" w:hAnsiTheme="minorHAnsi" w:cstheme="minorBidi"/>
          <w:color w:val="000000" w:themeColor="text1"/>
        </w:rPr>
        <w:t xml:space="preserve"> a </w:t>
      </w:r>
      <w:r w:rsidRPr="085534D5" w:rsidR="0C4F462B">
        <w:rPr>
          <w:rFonts w:asciiTheme="minorHAnsi" w:eastAsiaTheme="minorEastAsia" w:hAnsiTheme="minorHAnsi" w:cstheme="minorBidi"/>
          <w:color w:val="000000" w:themeColor="text1"/>
        </w:rPr>
        <w:t xml:space="preserve">notice of proposed rulemaking (NPRM) </w:t>
      </w:r>
      <w:r w:rsidRPr="085534D5" w:rsidR="776E2A66">
        <w:rPr>
          <w:rFonts w:asciiTheme="minorHAnsi" w:eastAsiaTheme="minorEastAsia" w:hAnsiTheme="minorHAnsi" w:cstheme="minorBidi"/>
          <w:color w:val="000000" w:themeColor="text1"/>
        </w:rPr>
        <w:t>in the Federal Register soliciting public comments for a period of</w:t>
      </w:r>
      <w:r w:rsidRPr="085534D5" w:rsidR="00C0140C">
        <w:rPr>
          <w:rFonts w:asciiTheme="minorHAnsi" w:eastAsiaTheme="minorEastAsia" w:hAnsiTheme="minorHAnsi" w:cstheme="minorBidi"/>
          <w:color w:val="000000" w:themeColor="text1"/>
        </w:rPr>
        <w:t xml:space="preserve"> </w:t>
      </w:r>
      <w:r w:rsidRPr="085534D5" w:rsidR="00D800FC">
        <w:rPr>
          <w:rFonts w:asciiTheme="minorHAnsi" w:eastAsiaTheme="minorEastAsia" w:hAnsiTheme="minorHAnsi" w:cstheme="minorBidi"/>
          <w:color w:val="000000" w:themeColor="text1"/>
        </w:rPr>
        <w:t xml:space="preserve">45 </w:t>
      </w:r>
      <w:r w:rsidRPr="085534D5" w:rsidR="776E2A66">
        <w:rPr>
          <w:rFonts w:asciiTheme="minorHAnsi" w:eastAsiaTheme="minorEastAsia" w:hAnsiTheme="minorHAnsi" w:cstheme="minorBidi"/>
          <w:color w:val="000000" w:themeColor="text1"/>
        </w:rPr>
        <w:t>days</w:t>
      </w:r>
      <w:r w:rsidR="00C60124">
        <w:rPr>
          <w:rFonts w:asciiTheme="minorHAnsi" w:eastAsiaTheme="minorEastAsia" w:hAnsiTheme="minorHAnsi" w:cstheme="minorBidi"/>
          <w:color w:val="000000" w:themeColor="text1"/>
        </w:rPr>
        <w:t xml:space="preserve"> (90 FR </w:t>
      </w:r>
      <w:r w:rsidR="00C53A2A">
        <w:rPr>
          <w:rFonts w:asciiTheme="minorHAnsi" w:eastAsiaTheme="minorEastAsia" w:hAnsiTheme="minorHAnsi" w:cstheme="minorBidi"/>
          <w:color w:val="000000" w:themeColor="text1"/>
        </w:rPr>
        <w:t>37437)</w:t>
      </w:r>
      <w:r w:rsidRPr="085534D5" w:rsidR="776E2A66">
        <w:rPr>
          <w:rFonts w:asciiTheme="minorHAnsi" w:eastAsiaTheme="minorEastAsia" w:hAnsiTheme="minorHAnsi" w:cstheme="minorBidi"/>
          <w:color w:val="000000" w:themeColor="text1"/>
        </w:rPr>
        <w:t>.</w:t>
      </w:r>
      <w:r w:rsidRPr="085534D5" w:rsidR="00506A30">
        <w:rPr>
          <w:rFonts w:asciiTheme="minorHAnsi" w:eastAsiaTheme="minorEastAsia" w:hAnsiTheme="minorHAnsi" w:cstheme="minorBidi"/>
          <w:color w:val="000000" w:themeColor="text1"/>
        </w:rPr>
        <w:t xml:space="preserve">  The notice included a request for comment on the PRA burdens associated with the DS-5501.  </w:t>
      </w:r>
      <w:r w:rsidR="00C53A2A">
        <w:rPr>
          <w:rFonts w:asciiTheme="minorHAnsi" w:eastAsiaTheme="minorEastAsia" w:hAnsiTheme="minorHAnsi" w:cstheme="minorBidi"/>
          <w:color w:val="000000" w:themeColor="text1"/>
        </w:rPr>
        <w:t>Alt</w:t>
      </w:r>
      <w:r w:rsidRPr="085534D5" w:rsidR="00C53A2A">
        <w:rPr>
          <w:rFonts w:asciiTheme="minorHAnsi" w:eastAsiaTheme="minorEastAsia" w:hAnsiTheme="minorHAnsi" w:cstheme="minorBidi"/>
          <w:color w:val="000000" w:themeColor="text1"/>
        </w:rPr>
        <w:t>hough</w:t>
      </w:r>
      <w:r w:rsidRPr="085534D5" w:rsidR="00F73566">
        <w:rPr>
          <w:rFonts w:asciiTheme="minorHAnsi" w:eastAsiaTheme="minorEastAsia" w:hAnsiTheme="minorHAnsi" w:cstheme="minorBidi"/>
          <w:color w:val="000000" w:themeColor="text1"/>
        </w:rPr>
        <w:t xml:space="preserve"> 399 comments were submitted in response to the Notice, only </w:t>
      </w:r>
      <w:r w:rsidRPr="085534D5" w:rsidR="0043058F">
        <w:rPr>
          <w:rFonts w:asciiTheme="minorHAnsi" w:eastAsiaTheme="minorEastAsia" w:hAnsiTheme="minorHAnsi" w:cstheme="minorBidi"/>
          <w:color w:val="000000" w:themeColor="text1"/>
        </w:rPr>
        <w:t xml:space="preserve">a subset of comments were related to this information collection.  </w:t>
      </w:r>
      <w:r w:rsidRPr="085534D5">
        <w:rPr>
          <w:rFonts w:asciiTheme="minorHAnsi" w:eastAsiaTheme="minorEastAsia" w:hAnsiTheme="minorHAnsi" w:cstheme="minorBidi"/>
          <w:color w:val="000000" w:themeColor="text1"/>
        </w:rPr>
        <w:t xml:space="preserve">Below is a summary of relevant comments as well as the Department’s response: </w:t>
      </w:r>
    </w:p>
    <w:p w:rsidR="0092510C" w:rsidRPr="00FF06AF" w:rsidP="085534D5" w14:paraId="3BDBB169" w14:textId="77777777">
      <w:pPr>
        <w:pStyle w:val="ListParagraph"/>
        <w:ind w:left="360"/>
        <w:rPr>
          <w:rFonts w:asciiTheme="minorHAnsi" w:eastAsiaTheme="minorEastAsia" w:hAnsiTheme="minorHAnsi" w:cstheme="minorBidi"/>
          <w:color w:val="000000" w:themeColor="text1"/>
        </w:rPr>
      </w:pPr>
    </w:p>
    <w:p w:rsidR="00E863E5" w:rsidP="795B7499" w14:paraId="3CE116DF" w14:textId="0BD13A45">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b/>
          <w:bCs/>
        </w:rPr>
        <w:t>Time Burden</w:t>
      </w:r>
      <w:r w:rsidRPr="795B7499">
        <w:rPr>
          <w:rFonts w:asciiTheme="minorHAnsi" w:hAnsiTheme="minorHAnsi" w:cstheme="minorBidi"/>
        </w:rPr>
        <w:t xml:space="preserve">: </w:t>
      </w:r>
      <w:r w:rsidRPr="795B7499" w:rsidR="7641C7D8">
        <w:rPr>
          <w:rFonts w:asciiTheme="minorHAnsi" w:hAnsiTheme="minorHAnsi" w:cstheme="minorBidi"/>
        </w:rPr>
        <w:t xml:space="preserve"> </w:t>
      </w:r>
    </w:p>
    <w:p w:rsidR="7641C7D8" w:rsidP="795B7499" w14:paraId="48EAE627" w14:textId="4E054F62">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Several comments raise concerns about the accuracy of estimated time burdens associated with scanning and uploading passport information. They emphasize challenges faced by applicants in low-income regions, where access to scanning equipment and technical support is limited, often requiring travel to obtain access to the necessary resources. Commenters argue that the Department underestimated the time burden, suggesting it could range from one to three hours per applicant. </w:t>
      </w:r>
    </w:p>
    <w:p w:rsidR="7641C7D8" w:rsidP="00AC253C" w14:paraId="3B57179D" w14:textId="001D451C">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 </w:t>
      </w:r>
    </w:p>
    <w:p w:rsidR="7641C7D8" w:rsidP="795B7499" w14:paraId="0BE6C473" w14:textId="2A44883E">
      <w:pPr>
        <w:pStyle w:val="RuleNotice2"/>
        <w:tabs>
          <w:tab w:val="clear" w:pos="720"/>
        </w:tabs>
        <w:spacing w:line="240" w:lineRule="auto"/>
        <w:ind w:left="360" w:firstLine="0"/>
        <w:rPr>
          <w:rFonts w:asciiTheme="minorHAnsi" w:hAnsiTheme="minorHAnsi" w:cstheme="minorBidi"/>
        </w:rPr>
      </w:pPr>
      <w:r w:rsidRPr="75C7318F">
        <w:rPr>
          <w:rFonts w:asciiTheme="minorHAnsi" w:hAnsiTheme="minorHAnsi" w:cstheme="minorBidi"/>
        </w:rPr>
        <w:t xml:space="preserve">Department Response:   The Department </w:t>
      </w:r>
      <w:r w:rsidRPr="75C7318F" w:rsidR="139EFE3C">
        <w:rPr>
          <w:rFonts w:asciiTheme="minorHAnsi" w:hAnsiTheme="minorHAnsi" w:cstheme="minorBidi"/>
        </w:rPr>
        <w:t xml:space="preserve">originally </w:t>
      </w:r>
      <w:r w:rsidRPr="75C7318F">
        <w:rPr>
          <w:rFonts w:asciiTheme="minorHAnsi" w:hAnsiTheme="minorHAnsi" w:cstheme="minorBidi"/>
        </w:rPr>
        <w:t xml:space="preserve">recommended adding 20 minutes to the original (30-minute) time burden to account for the time it would take to gather and add passport information to the DS-5501. This number neglected to include the amount of time it would take an individual to gather, scan, and upload the passport document to the DS-5501 and did not consider that some entrants </w:t>
      </w:r>
      <w:r w:rsidRPr="75C7318F" w:rsidR="67E61426">
        <w:rPr>
          <w:rFonts w:asciiTheme="minorHAnsi" w:hAnsiTheme="minorHAnsi" w:cstheme="minorBidi"/>
        </w:rPr>
        <w:t xml:space="preserve">may </w:t>
      </w:r>
      <w:r w:rsidRPr="75C7318F">
        <w:rPr>
          <w:rFonts w:asciiTheme="minorHAnsi" w:hAnsiTheme="minorHAnsi" w:cstheme="minorBidi"/>
        </w:rPr>
        <w:t xml:space="preserve">need to travel to access scanning equipment. The Department thanks the public for raising these concerns and is adjusting the time burden to address them. </w:t>
      </w:r>
    </w:p>
    <w:p w:rsidR="7641C7D8" w:rsidP="795B7499" w14:paraId="2C4C329C" w14:textId="7861E112">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 </w:t>
      </w:r>
    </w:p>
    <w:p w:rsidR="7641C7D8" w:rsidP="795B7499" w14:paraId="02E73BC9" w14:textId="222B85B2">
      <w:pPr>
        <w:pStyle w:val="RuleNotice2"/>
        <w:tabs>
          <w:tab w:val="clear" w:pos="720"/>
        </w:tabs>
        <w:spacing w:line="240" w:lineRule="auto"/>
        <w:ind w:left="360" w:firstLine="0"/>
        <w:rPr>
          <w:rFonts w:asciiTheme="minorHAnsi" w:hAnsiTheme="minorHAnsi" w:cstheme="minorBidi"/>
        </w:rPr>
      </w:pPr>
      <w:r w:rsidRPr="46F01838">
        <w:rPr>
          <w:rFonts w:asciiTheme="minorHAnsi" w:hAnsiTheme="minorHAnsi" w:cstheme="minorBidi"/>
        </w:rPr>
        <w:t>The Department is modifying the previously approved 30-minute time burden on the DS-5501 to a new time burden of 90 minutes. This new estimate accounts for the time it takes to access and operate equipment to scan and upload passport documentation; it also accounts for the amount of time it takes to gather and input payment information</w:t>
      </w:r>
      <w:r w:rsidRPr="46F01838" w:rsidR="43C538DB">
        <w:rPr>
          <w:rFonts w:asciiTheme="minorHAnsi" w:hAnsiTheme="minorHAnsi" w:cstheme="minorBidi"/>
        </w:rPr>
        <w:t>, consistent with the announcement of the $1 Diversity Visa Registration Fee in the “Schedule of Fees for Consular Services, Department of State and Overseas Embassies and Consulates-Visa Services Fee Changes” Public Notice</w:t>
      </w:r>
      <w:r w:rsidRPr="46F01838" w:rsidR="50C72269">
        <w:rPr>
          <w:rFonts w:asciiTheme="minorHAnsi" w:hAnsiTheme="minorHAnsi" w:cstheme="minorBidi"/>
        </w:rPr>
        <w:t xml:space="preserve"> (90 FR 44524)</w:t>
      </w:r>
      <w:r w:rsidRPr="46F01838" w:rsidR="43C538DB">
        <w:rPr>
          <w:rFonts w:asciiTheme="minorHAnsi" w:hAnsiTheme="minorHAnsi" w:cstheme="minorBidi"/>
        </w:rPr>
        <w:t>.</w:t>
      </w:r>
      <w:r w:rsidRPr="46F01838">
        <w:rPr>
          <w:rFonts w:asciiTheme="minorHAnsi" w:hAnsiTheme="minorHAnsi" w:cstheme="minorBidi"/>
        </w:rPr>
        <w:t xml:space="preserve"> </w:t>
      </w:r>
      <w:r w:rsidRPr="46F01838">
        <w:rPr>
          <w:rFonts w:asciiTheme="minorHAnsi" w:hAnsiTheme="minorHAnsi" w:cstheme="minorBidi"/>
        </w:rPr>
        <w:t>. All estimates related to the per-applicant time burden are adjusted accordingly.</w:t>
      </w:r>
    </w:p>
    <w:p w:rsidR="00FF06AF" w:rsidRPr="00FF06AF" w:rsidP="085534D5" w14:paraId="6342E942" w14:textId="77777777">
      <w:pPr>
        <w:pStyle w:val="RuleNotice2"/>
        <w:tabs>
          <w:tab w:val="clear" w:pos="720"/>
        </w:tabs>
        <w:spacing w:line="240" w:lineRule="auto"/>
        <w:ind w:left="360" w:firstLine="0"/>
        <w:rPr>
          <w:rFonts w:asciiTheme="minorHAnsi" w:hAnsiTheme="minorHAnsi" w:cstheme="minorBidi"/>
          <w:b/>
          <w:bCs/>
        </w:rPr>
      </w:pPr>
    </w:p>
    <w:p w:rsidR="00AE5360" w:rsidRPr="00B84543" w:rsidP="795B7499" w14:paraId="4BC7D822" w14:textId="223FC863">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b/>
          <w:bCs/>
        </w:rPr>
        <w:t>Cost Burden</w:t>
      </w:r>
      <w:r w:rsidRPr="795B7499">
        <w:rPr>
          <w:rFonts w:asciiTheme="minorHAnsi" w:hAnsiTheme="minorHAnsi" w:cstheme="minorBidi"/>
        </w:rPr>
        <w:t xml:space="preserve">: </w:t>
      </w:r>
    </w:p>
    <w:p w:rsidR="00AE5360" w:rsidRPr="00B84543" w:rsidP="795B7499" w14:paraId="2C832ED8" w14:textId="5866FF26">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Some commenters raise concerns about the cost burden associated with obtaining a passport. Some commenters suggest the Department’s estimate of $74.43 for passport costs is unrealistic, as costs in some countries exceed $200. Others supported the estimate the Department provided. When commenters provide specific dollar amounts for passport costs, figures range from $50 to $250, depending on the country. </w:t>
      </w:r>
    </w:p>
    <w:p w:rsidR="00AE5360" w:rsidRPr="00B84543" w:rsidP="795B7499" w14:paraId="67BA69CB" w14:textId="4D18D997">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 </w:t>
      </w:r>
    </w:p>
    <w:p w:rsidR="00AE5360" w:rsidRPr="00B84543" w:rsidP="795B7499" w14:paraId="519EC985" w14:textId="2659ADD5">
      <w:pPr>
        <w:pStyle w:val="RuleNotice2"/>
        <w:tabs>
          <w:tab w:val="clear" w:pos="720"/>
        </w:tabs>
        <w:spacing w:line="240" w:lineRule="auto"/>
        <w:ind w:left="360" w:firstLine="0"/>
        <w:rPr>
          <w:rFonts w:asciiTheme="minorHAnsi" w:hAnsiTheme="minorHAnsi" w:cstheme="minorBidi"/>
        </w:rPr>
      </w:pPr>
      <w:r w:rsidRPr="4564195E">
        <w:rPr>
          <w:rFonts w:asciiTheme="minorHAnsi" w:hAnsiTheme="minorHAnsi" w:cstheme="minorBidi"/>
        </w:rPr>
        <w:t>Department Response:  In 2023, the Department conducted a comprehensive analysis of DV Program-eligible country passport fees.  Using this data, the Department determined that the average cost of a passport in DV-eligible countries was $74.43.  While the Department understands that passport fees may exceed $200 in some countries</w:t>
      </w:r>
      <w:r w:rsidRPr="4564195E">
        <w:rPr>
          <w:rFonts w:asciiTheme="minorHAnsi" w:hAnsiTheme="minorHAnsi" w:cstheme="minorBidi"/>
        </w:rPr>
        <w:t xml:space="preserve">, it is also true that other countries have minimal passport costs that bring down the global average. </w:t>
      </w:r>
      <w:r w:rsidRPr="4564195E">
        <w:rPr>
          <w:rFonts w:asciiTheme="minorHAnsi" w:hAnsiTheme="minorHAnsi" w:cstheme="minorBidi"/>
        </w:rPr>
        <w:t xml:space="preserve">  </w:t>
      </w:r>
      <w:r w:rsidRPr="4564195E" w:rsidR="58E161C9">
        <w:rPr>
          <w:rFonts w:asciiTheme="minorHAnsi" w:hAnsiTheme="minorHAnsi" w:cstheme="minorBidi"/>
        </w:rPr>
        <w:t>It also helpful to note that some subset of entrants will presumably already have a passport, and there will be no additional cost burden to that subset.</w:t>
      </w:r>
    </w:p>
    <w:p w:rsidR="00AE5360" w:rsidRPr="00B84543" w:rsidP="795B7499" w14:paraId="6B06A408" w14:textId="68401561">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 </w:t>
      </w:r>
    </w:p>
    <w:p w:rsidR="00AE5360" w:rsidRPr="00B84543" w:rsidP="085534D5" w14:paraId="34E1E201" w14:textId="5B2B4413">
      <w:pPr>
        <w:pStyle w:val="RuleNotice2"/>
        <w:tabs>
          <w:tab w:val="clear" w:pos="720"/>
        </w:tabs>
        <w:spacing w:line="240" w:lineRule="auto"/>
        <w:ind w:left="360" w:firstLine="0"/>
        <w:rPr>
          <w:rFonts w:asciiTheme="minorHAnsi" w:hAnsiTheme="minorHAnsi" w:cstheme="minorBidi"/>
        </w:rPr>
      </w:pPr>
      <w:r w:rsidRPr="795B7499">
        <w:rPr>
          <w:rFonts w:asciiTheme="minorHAnsi" w:hAnsiTheme="minorHAnsi" w:cstheme="minorBidi"/>
        </w:rPr>
        <w:t xml:space="preserve">The Department further notes that passport validity ranges, typically between 5 and 10 years per issuance. If the cost of a passport is distributed annually for the duration of its validity, the annual cost burden is less than the estimate provided.  For example, a passport costing $250 with a validity of five years would have an annual cost estimate of only $50 annually.    </w:t>
      </w:r>
      <w:r w:rsidRPr="795B7499">
        <w:rPr>
          <w:rFonts w:asciiTheme="minorHAnsi" w:hAnsiTheme="minorHAnsi" w:cstheme="minorBidi"/>
        </w:rPr>
        <w:t xml:space="preserve"> </w:t>
      </w:r>
    </w:p>
    <w:p w:rsidR="00B84543" w:rsidRPr="00B84543" w:rsidP="085534D5" w14:paraId="1ACF3BBC" w14:textId="58A81D93">
      <w:pPr>
        <w:pStyle w:val="RuleNotice2"/>
        <w:tabs>
          <w:tab w:val="clear" w:pos="720"/>
        </w:tabs>
        <w:spacing w:line="240" w:lineRule="auto"/>
        <w:ind w:left="360" w:firstLine="0"/>
        <w:rPr>
          <w:rFonts w:asciiTheme="minorHAnsi" w:hAnsiTheme="minorHAnsi" w:cstheme="minorBidi"/>
        </w:rPr>
      </w:pPr>
    </w:p>
    <w:p w:rsidR="00E863E5" w:rsidRPr="00FF06AF" w:rsidP="085534D5" w14:paraId="288CD2BA" w14:textId="280255CF">
      <w:pPr>
        <w:pStyle w:val="RuleNotice2"/>
        <w:tabs>
          <w:tab w:val="clear" w:pos="720"/>
        </w:tabs>
        <w:spacing w:line="240" w:lineRule="auto"/>
        <w:ind w:left="360" w:firstLine="0"/>
        <w:rPr>
          <w:rFonts w:asciiTheme="minorHAnsi" w:hAnsiTheme="minorHAnsi" w:cstheme="minorBidi"/>
        </w:rPr>
      </w:pPr>
      <w:r w:rsidRPr="085534D5">
        <w:rPr>
          <w:rFonts w:asciiTheme="minorHAnsi" w:hAnsiTheme="minorHAnsi" w:cstheme="minorBidi"/>
          <w:b/>
          <w:bCs/>
        </w:rPr>
        <w:t xml:space="preserve">Changes to the DS-5501: </w:t>
      </w:r>
    </w:p>
    <w:p w:rsidR="00E863E5" w:rsidRPr="00FF06AF" w:rsidP="085534D5" w14:paraId="3D7D0223" w14:textId="77777777">
      <w:pPr>
        <w:pStyle w:val="RuleNotice2"/>
        <w:spacing w:line="240" w:lineRule="auto"/>
        <w:ind w:left="720" w:firstLine="0"/>
        <w:rPr>
          <w:rFonts w:asciiTheme="minorHAnsi" w:hAnsiTheme="minorHAnsi" w:cstheme="minorBidi"/>
          <w:i/>
          <w:iCs/>
        </w:rPr>
      </w:pPr>
      <w:r w:rsidRPr="085534D5">
        <w:rPr>
          <w:rFonts w:asciiTheme="minorHAnsi" w:hAnsiTheme="minorHAnsi" w:cstheme="minorBidi"/>
          <w:i/>
          <w:iCs/>
        </w:rPr>
        <w:t>Document Upload</w:t>
      </w:r>
    </w:p>
    <w:p w:rsidR="00E863E5" w:rsidRPr="001B3C61" w:rsidP="795B7499" w14:paraId="3ABCCC0F" w14:textId="048E9AA1">
      <w:pPr>
        <w:pStyle w:val="RuleNotice2"/>
        <w:spacing w:line="240" w:lineRule="auto"/>
        <w:ind w:left="720" w:firstLine="0"/>
        <w:rPr>
          <w:rFonts w:asciiTheme="minorHAnsi" w:hAnsiTheme="minorHAnsi" w:cstheme="minorBidi"/>
        </w:rPr>
      </w:pPr>
      <w:r w:rsidRPr="46F01838">
        <w:rPr>
          <w:rFonts w:asciiTheme="minorHAnsi" w:hAnsiTheme="minorHAnsi" w:cstheme="minorBidi"/>
        </w:rPr>
        <w:t xml:space="preserve">Commenters raise concerns about potential issues with passport scans during the submission process, including technical errors with cropped images, blurred pages, and an insufficient 5 MB file size limitation. Commenters suggest allowing flexibility in file size and formats, such as permitting PDF uploads or multiple images. Some note the Department failed to outline resolution requirements and generally did not provide adequate instructions for how to upload documents. One commenter requests the Department provide an in-form image combiner and file compression guidance as well as a test-image tool. </w:t>
      </w:r>
    </w:p>
    <w:p w:rsidR="00E863E5" w:rsidRPr="001B3C61" w:rsidP="00AC253C" w14:paraId="35A5F601" w14:textId="38E10CF4">
      <w:pPr>
        <w:pStyle w:val="RuleNotice2"/>
        <w:spacing w:line="240" w:lineRule="auto"/>
        <w:ind w:left="720" w:firstLine="0"/>
        <w:rPr>
          <w:rFonts w:asciiTheme="minorHAnsi" w:hAnsiTheme="minorHAnsi" w:cstheme="minorBidi"/>
        </w:rPr>
      </w:pPr>
      <w:r w:rsidRPr="795B7499">
        <w:rPr>
          <w:rFonts w:asciiTheme="minorHAnsi" w:hAnsiTheme="minorHAnsi" w:cstheme="minorBidi"/>
        </w:rPr>
        <w:t xml:space="preserve"> </w:t>
      </w:r>
    </w:p>
    <w:p w:rsidR="00E863E5" w:rsidRPr="001B3C61" w:rsidP="00AC253C" w14:paraId="17F22569" w14:textId="46FC2E11">
      <w:pPr>
        <w:pStyle w:val="RuleNotice2"/>
        <w:spacing w:line="240" w:lineRule="auto"/>
        <w:ind w:left="720" w:firstLine="0"/>
        <w:rPr>
          <w:rFonts w:asciiTheme="minorHAnsi" w:hAnsiTheme="minorHAnsi" w:cstheme="minorBidi"/>
        </w:rPr>
      </w:pPr>
      <w:r w:rsidRPr="46F01838">
        <w:rPr>
          <w:rFonts w:asciiTheme="minorHAnsi" w:hAnsiTheme="minorHAnsi" w:cstheme="minorBidi"/>
        </w:rPr>
        <w:t xml:space="preserve">Department Response:  The Department publishes yearly instructions for the upcoming Diversity Visa entry period.  These instructions are published as a Federal Register Notice, and on Travel.state.gov.  Within the published instructions, the Department provides detailed information, and this includes information about the requirements for the passport scan. The Department will not provide an in-form image combiner, file compression guidance, or test image tool, as these are items not generally provided during this or other U.S. visa applications. </w:t>
      </w:r>
    </w:p>
    <w:p w:rsidR="00E863E5" w:rsidRPr="001B3C61" w:rsidP="46F01838" w14:paraId="2E2AB72D" w14:textId="7578D971">
      <w:pPr>
        <w:pStyle w:val="RuleNotice2"/>
        <w:spacing w:line="240" w:lineRule="auto"/>
        <w:ind w:left="720" w:firstLine="0"/>
        <w:rPr>
          <w:rFonts w:asciiTheme="minorHAnsi" w:hAnsiTheme="minorHAnsi" w:cstheme="minorBidi"/>
        </w:rPr>
      </w:pPr>
      <w:r w:rsidRPr="46F01838">
        <w:rPr>
          <w:rFonts w:asciiTheme="minorHAnsi" w:hAnsiTheme="minorHAnsi" w:cstheme="minorBidi"/>
        </w:rPr>
        <w:t xml:space="preserve">For </w:t>
      </w:r>
      <w:r w:rsidR="009531F3">
        <w:rPr>
          <w:rFonts w:asciiTheme="minorHAnsi" w:hAnsiTheme="minorHAnsi" w:cstheme="minorBidi"/>
        </w:rPr>
        <w:t xml:space="preserve">the </w:t>
      </w:r>
      <w:r w:rsidRPr="46F01838">
        <w:rPr>
          <w:rFonts w:asciiTheme="minorHAnsi" w:hAnsiTheme="minorHAnsi" w:cstheme="minorBidi"/>
        </w:rPr>
        <w:t>2027</w:t>
      </w:r>
      <w:r w:rsidR="009531F3">
        <w:rPr>
          <w:rFonts w:asciiTheme="minorHAnsi" w:hAnsiTheme="minorHAnsi" w:cstheme="minorBidi"/>
        </w:rPr>
        <w:t xml:space="preserve"> DV Program</w:t>
      </w:r>
      <w:r w:rsidRPr="46F01838">
        <w:rPr>
          <w:rFonts w:asciiTheme="minorHAnsi" w:hAnsiTheme="minorHAnsi" w:cstheme="minorBidi"/>
        </w:rPr>
        <w:t>, the scan of the petitioner’s biographic and signature page from his or her valid, unexpired passport must be submitted as a single image. The image must be in the Joint Photographic Experts Group (JPEG) File Interchange Format (JFIF) format.  The pixels (resolution) must be between 600 x 600 and 1200 x 1200.  Portable Document Format (PD</w:t>
      </w:r>
      <w:r w:rsidRPr="46F01838" w:rsidR="00AE5360">
        <w:rPr>
          <w:rFonts w:asciiTheme="minorHAnsi" w:hAnsiTheme="minorHAnsi" w:cstheme="minorBidi"/>
        </w:rPr>
        <w:t xml:space="preserve">F) will </w:t>
      </w:r>
      <w:r w:rsidRPr="46F01838" w:rsidR="5E6AC3BD">
        <w:rPr>
          <w:rFonts w:asciiTheme="minorHAnsi" w:hAnsiTheme="minorHAnsi" w:cstheme="minorBidi"/>
        </w:rPr>
        <w:t xml:space="preserve">not </w:t>
      </w:r>
      <w:r w:rsidRPr="46F01838" w:rsidR="00AE5360">
        <w:rPr>
          <w:rFonts w:asciiTheme="minorHAnsi" w:hAnsiTheme="minorHAnsi" w:cstheme="minorBidi"/>
        </w:rPr>
        <w:t>be accepted</w:t>
      </w:r>
      <w:r w:rsidRPr="46F01838" w:rsidR="00AE5360">
        <w:rPr>
          <w:rFonts w:asciiTheme="minorHAnsi" w:hAnsiTheme="minorHAnsi" w:cstheme="minorBidi"/>
        </w:rPr>
        <w:t>.  In addition, the file size must not exceed 5 megabytes (MB).</w:t>
      </w:r>
    </w:p>
    <w:p w:rsidR="00E863E5" w:rsidRPr="00FF06AF" w:rsidP="085534D5" w14:paraId="28B50926" w14:textId="77777777">
      <w:pPr>
        <w:pStyle w:val="RuleNotice2"/>
        <w:spacing w:line="240" w:lineRule="auto"/>
        <w:ind w:firstLine="0"/>
        <w:rPr>
          <w:rFonts w:asciiTheme="minorHAnsi" w:hAnsiTheme="minorHAnsi" w:cstheme="minorBidi"/>
          <w:b/>
          <w:bCs/>
        </w:rPr>
      </w:pPr>
    </w:p>
    <w:p w:rsidR="00E863E5" w:rsidRPr="00FF06AF" w:rsidP="085534D5" w14:paraId="442CC7CD" w14:textId="77777777">
      <w:pPr>
        <w:pStyle w:val="RuleNotice2"/>
        <w:spacing w:line="240" w:lineRule="auto"/>
        <w:ind w:left="720" w:firstLine="0"/>
        <w:rPr>
          <w:rFonts w:asciiTheme="minorHAnsi" w:hAnsiTheme="minorHAnsi" w:cstheme="minorBidi"/>
          <w:b/>
          <w:bCs/>
        </w:rPr>
      </w:pPr>
    </w:p>
    <w:p w:rsidR="00E863E5" w:rsidRPr="00FF06AF" w:rsidP="085534D5" w14:paraId="04F9EAE1" w14:textId="77777777">
      <w:pPr>
        <w:pStyle w:val="RuleNotice2"/>
        <w:spacing w:line="240" w:lineRule="auto"/>
        <w:ind w:left="720" w:firstLine="0"/>
        <w:rPr>
          <w:rFonts w:asciiTheme="minorHAnsi" w:hAnsiTheme="minorHAnsi" w:cstheme="minorBidi"/>
          <w:i/>
          <w:iCs/>
        </w:rPr>
      </w:pPr>
      <w:r w:rsidRPr="085534D5">
        <w:rPr>
          <w:rFonts w:asciiTheme="minorHAnsi" w:hAnsiTheme="minorHAnsi" w:cstheme="minorBidi"/>
          <w:i/>
          <w:iCs/>
        </w:rPr>
        <w:t>Gender vs Sex</w:t>
      </w:r>
    </w:p>
    <w:p w:rsidR="00E863E5" w:rsidRPr="00FF06AF" w:rsidP="085534D5" w14:paraId="02B46055" w14:textId="77777777">
      <w:pPr>
        <w:pStyle w:val="RuleNotice2"/>
        <w:spacing w:line="240" w:lineRule="auto"/>
        <w:ind w:left="720" w:firstLine="0"/>
        <w:rPr>
          <w:rFonts w:asciiTheme="minorHAnsi" w:hAnsiTheme="minorHAnsi" w:cstheme="minorBidi"/>
        </w:rPr>
      </w:pPr>
      <w:r w:rsidRPr="085534D5">
        <w:rPr>
          <w:rFonts w:asciiTheme="minorHAnsi" w:hAnsiTheme="minorHAnsi" w:cstheme="minorBidi"/>
        </w:rPr>
        <w:t>2 commenters raised concerns about replacing the word "gender" with "sex" on the Diversity Visa application form, citing concerns around inclusivity and potential mismatche</w:t>
      </w:r>
      <w:r w:rsidRPr="085534D5">
        <w:rPr>
          <w:rFonts w:asciiTheme="minorHAnsi" w:hAnsiTheme="minorHAnsi" w:cstheme="minorBidi"/>
          <w:color w:val="1C2127"/>
          <w:shd w:val="clear" w:color="auto" w:fill="FFFFFF"/>
        </w:rPr>
        <w:t xml:space="preserve">s </w:t>
      </w:r>
      <w:r w:rsidRPr="085534D5">
        <w:rPr>
          <w:rFonts w:asciiTheme="minorHAnsi" w:hAnsiTheme="minorHAnsi" w:cstheme="minorBidi"/>
        </w:rPr>
        <w:t xml:space="preserve">between regulatory text, operational systems, and prior adjudication records. One commenter noted that in some countries, 'gender' and 'sex' have different legal definitions. They requested the Department clarify whether 'sex' refers to biological sex or legal sex as listed on official documents.  </w:t>
      </w:r>
    </w:p>
    <w:p w:rsidR="795B7499" w:rsidP="795B7499" w14:paraId="4901A5A7" w14:textId="458FFB65">
      <w:pPr>
        <w:pStyle w:val="RuleNotice2"/>
        <w:spacing w:line="240" w:lineRule="auto"/>
        <w:ind w:left="720" w:firstLine="0"/>
        <w:rPr>
          <w:rFonts w:asciiTheme="minorHAnsi" w:hAnsiTheme="minorHAnsi" w:cstheme="minorBidi"/>
        </w:rPr>
      </w:pPr>
    </w:p>
    <w:p w:rsidR="27F015C9" w:rsidRPr="00AC253C" w:rsidP="795B7499" w14:paraId="1BF56135" w14:textId="6DCEBF5E">
      <w:pPr>
        <w:pStyle w:val="RuleNotice2"/>
        <w:spacing w:line="240" w:lineRule="auto"/>
        <w:ind w:left="720" w:firstLine="0"/>
        <w:rPr>
          <w:rFonts w:asciiTheme="minorHAnsi" w:hAnsiTheme="minorHAnsi" w:cstheme="minorBidi"/>
        </w:rPr>
      </w:pPr>
      <w:r w:rsidRPr="46F01838">
        <w:rPr>
          <w:rFonts w:asciiTheme="minorHAnsi" w:hAnsiTheme="minorHAnsi" w:cstheme="minorBidi"/>
        </w:rPr>
        <w:t xml:space="preserve">Department </w:t>
      </w:r>
      <w:r w:rsidRPr="46F01838" w:rsidR="00E863E5">
        <w:rPr>
          <w:rFonts w:asciiTheme="minorHAnsi" w:hAnsiTheme="minorHAnsi" w:cstheme="minorBidi"/>
        </w:rPr>
        <w:t xml:space="preserve">Response:  </w:t>
      </w:r>
      <w:r w:rsidRPr="46F01838" w:rsidR="00F7B571">
        <w:rPr>
          <w:rFonts w:asciiTheme="minorHAnsi" w:hAnsiTheme="minorHAnsi" w:cstheme="minorBidi"/>
        </w:rPr>
        <w:t>The Department is replacing gender with sex in accordance with E.O. 14168, Defending Women From Gender Ideology Extremism and Restoring Biological Truth to the Federal Government, which provides that the term “sex” shall refer to an individual's sex at birth.</w:t>
      </w:r>
    </w:p>
    <w:p w:rsidR="00E863E5" w:rsidRPr="00FF06AF" w:rsidP="085534D5" w14:paraId="3A1589CD" w14:textId="77777777">
      <w:pPr>
        <w:pStyle w:val="RuleNotice2"/>
        <w:spacing w:line="240" w:lineRule="auto"/>
        <w:ind w:left="720" w:firstLine="0"/>
        <w:rPr>
          <w:rFonts w:asciiTheme="minorHAnsi" w:hAnsiTheme="minorHAnsi" w:cstheme="minorBidi"/>
        </w:rPr>
      </w:pPr>
    </w:p>
    <w:p w:rsidR="00E863E5" w:rsidRPr="00FF06AF" w:rsidP="085534D5" w14:paraId="2AB77D73" w14:textId="77777777">
      <w:pPr>
        <w:pStyle w:val="RuleNotice2"/>
        <w:spacing w:line="240" w:lineRule="auto"/>
        <w:ind w:left="720" w:firstLine="0"/>
        <w:rPr>
          <w:rFonts w:asciiTheme="minorHAnsi" w:hAnsiTheme="minorHAnsi" w:cstheme="minorBidi"/>
          <w:i/>
          <w:iCs/>
        </w:rPr>
      </w:pPr>
      <w:r w:rsidRPr="085534D5">
        <w:rPr>
          <w:rFonts w:asciiTheme="minorHAnsi" w:hAnsiTheme="minorHAnsi" w:cstheme="minorBidi"/>
          <w:i/>
          <w:iCs/>
        </w:rPr>
        <w:t>Fee Payment</w:t>
      </w:r>
    </w:p>
    <w:p w:rsidR="2545B7B6" w:rsidP="795B7499" w14:paraId="626FD21C" w14:textId="2F9071C9">
      <w:pPr>
        <w:pStyle w:val="RuleNotice2"/>
        <w:spacing w:line="240" w:lineRule="auto"/>
        <w:ind w:left="720" w:firstLine="0"/>
        <w:rPr>
          <w:rFonts w:asciiTheme="minorHAnsi" w:hAnsiTheme="minorHAnsi" w:cstheme="minorBidi"/>
        </w:rPr>
      </w:pPr>
      <w:r w:rsidRPr="795B7499">
        <w:rPr>
          <w:rFonts w:asciiTheme="minorHAnsi" w:hAnsiTheme="minorHAnsi" w:cstheme="minorBidi"/>
        </w:rPr>
        <w:t>Commenters raise concerns about the fee payment pages on the Diversity Visa application form, emphasizing the need for a reliable, secure, and user-friendly payment system. Commenters also question whether the payment system accommodates applicants from countries with restricted access to international banking services. They suggest codifying acceptable payment methods and refund policies in the CFR.</w:t>
      </w:r>
    </w:p>
    <w:p w:rsidR="001968FB" w:rsidRPr="00AC253C" w:rsidP="085534D5" w14:paraId="4777ED53" w14:textId="5369F094">
      <w:pPr>
        <w:pStyle w:val="RuleNotice2"/>
        <w:spacing w:line="240" w:lineRule="auto"/>
        <w:ind w:left="720" w:firstLine="0"/>
        <w:rPr>
          <w:rFonts w:asciiTheme="minorHAnsi" w:hAnsiTheme="minorHAnsi" w:cstheme="minorBidi"/>
        </w:rPr>
      </w:pPr>
      <w:r w:rsidRPr="00AC253C">
        <w:rPr>
          <w:rFonts w:asciiTheme="minorHAnsi" w:hAnsiTheme="minorHAnsi" w:cstheme="minorBidi"/>
        </w:rPr>
        <w:t xml:space="preserve">Department </w:t>
      </w:r>
      <w:r w:rsidRPr="00AC253C">
        <w:rPr>
          <w:rFonts w:asciiTheme="minorHAnsi" w:hAnsiTheme="minorHAnsi" w:cstheme="minorBidi"/>
        </w:rPr>
        <w:t xml:space="preserve">Response: </w:t>
      </w:r>
      <w:r w:rsidRPr="795B7499">
        <w:rPr>
          <w:rFonts w:asciiTheme="minorHAnsi" w:hAnsiTheme="minorHAnsi" w:cstheme="minorBidi"/>
        </w:rPr>
        <w:t>The Department collect</w:t>
      </w:r>
      <w:r w:rsidRPr="795B7499" w:rsidR="00D8DBA3">
        <w:rPr>
          <w:rFonts w:asciiTheme="minorHAnsi" w:hAnsiTheme="minorHAnsi" w:cstheme="minorBidi"/>
        </w:rPr>
        <w:t>s</w:t>
      </w:r>
      <w:r w:rsidRPr="795B7499">
        <w:rPr>
          <w:rFonts w:asciiTheme="minorHAnsi" w:hAnsiTheme="minorHAnsi" w:cstheme="minorBidi"/>
        </w:rPr>
        <w:t xml:space="preserve"> fee payments through the Treasury’s Pay.gov, which is reliable, secure and user-friendly. It accepts payments for U.S. based bank accounts and internationally accepts credit/debit cards, PayPal, and Venmo.</w:t>
      </w:r>
      <w:r w:rsidRPr="795B7499" w:rsidR="00CE4AF6">
        <w:rPr>
          <w:rFonts w:asciiTheme="minorHAnsi" w:hAnsiTheme="minorHAnsi" w:cstheme="minorBidi"/>
        </w:rPr>
        <w:t xml:space="preserve"> </w:t>
      </w:r>
      <w:r w:rsidRPr="795B7499">
        <w:rPr>
          <w:rFonts w:asciiTheme="minorHAnsi" w:hAnsiTheme="minorHAnsi" w:cstheme="minorBidi"/>
        </w:rPr>
        <w:t xml:space="preserve"> </w:t>
      </w:r>
      <w:r w:rsidRPr="795B7499" w:rsidR="00CE4AF6">
        <w:rPr>
          <w:rFonts w:asciiTheme="minorHAnsi" w:hAnsiTheme="minorHAnsi" w:cstheme="minorBidi"/>
        </w:rPr>
        <w:t>The following credit cards are supported: American Express, Discover and Discover-branded, JCB and UnionPay, MasterCard and Visa. Only MasterCard or Visa-branded debit cards are supported.</w:t>
      </w:r>
    </w:p>
    <w:p w:rsidR="001968FB" w:rsidRPr="00AC253C" w:rsidP="795B7499" w14:paraId="1DF11773" w14:textId="6B03E4FB">
      <w:pPr>
        <w:pStyle w:val="RuleNotice2"/>
        <w:spacing w:line="240" w:lineRule="auto"/>
        <w:ind w:left="720" w:firstLine="0"/>
        <w:rPr>
          <w:rFonts w:asciiTheme="minorHAnsi" w:hAnsiTheme="minorHAnsi" w:cstheme="minorBidi"/>
        </w:rPr>
      </w:pPr>
      <w:r w:rsidRPr="795B7499">
        <w:rPr>
          <w:rFonts w:asciiTheme="minorHAnsi" w:hAnsiTheme="minorHAnsi" w:cstheme="minorBidi"/>
        </w:rPr>
        <w:t>Pay.gov resides within the Treasury Web Applications Infrastructure (TWAI) - a highly secure environment provided by the Federal Reserve Information Technology (FRIT) to support several enterprise-wide Treasury applications. The TWAI is compliant with the Federal Information Processing Standard (FIPS) 140-2. All communications between Pay.gov and agencies are conducted via dedicated lines, virtual private networks, or 128-bit, hardware-based, Transport Layer Security (TLS) 1.2 encryption.  </w:t>
      </w:r>
    </w:p>
    <w:p w:rsidR="005B293E" w:rsidRPr="00AC253C" w:rsidP="085534D5" w14:paraId="2F85E0EC" w14:textId="7300B310">
      <w:pPr>
        <w:rPr>
          <w:rFonts w:asciiTheme="minorHAnsi" w:eastAsiaTheme="minorEastAsia" w:hAnsiTheme="minorHAnsi" w:cstheme="minorBidi"/>
          <w:color w:val="000000" w:themeColor="text1"/>
        </w:rPr>
      </w:pPr>
    </w:p>
    <w:p w:rsidR="005B293E" w:rsidRPr="00FF06AF" w:rsidP="00FF06AF" w14:paraId="7A491042" w14:textId="770EE71D">
      <w:pPr>
        <w:pStyle w:val="ListParagraph"/>
        <w:ind w:left="360"/>
        <w:rPr>
          <w:rFonts w:asciiTheme="minorHAnsi" w:eastAsiaTheme="minorEastAsia" w:hAnsiTheme="minorHAnsi" w:cstheme="minorHAnsi"/>
          <w:color w:val="000000" w:themeColor="text1"/>
          <w:szCs w:val="24"/>
        </w:rPr>
      </w:pPr>
      <w:r w:rsidRPr="00FF06AF">
        <w:rPr>
          <w:rFonts w:asciiTheme="minorHAnsi" w:eastAsiaTheme="minorEastAsia" w:hAnsiTheme="minorHAnsi" w:cstheme="minorHAnsi"/>
          <w:color w:val="000000" w:themeColor="text1"/>
          <w:szCs w:val="24"/>
        </w:rPr>
        <w:t xml:space="preserve"> </w:t>
      </w:r>
    </w:p>
    <w:p w:rsidR="001551C6" w:rsidRPr="00FF06AF" w:rsidP="00FF06AF" w14:paraId="1C71C7F4"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Are payments or gifts given to the respondents?</w:t>
      </w:r>
    </w:p>
    <w:p w:rsidR="001551C6" w:rsidRPr="00FF06AF" w:rsidP="00FF06AF" w14:paraId="54108A8B" w14:textId="207DAA92">
      <w:pPr>
        <w:ind w:left="360"/>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szCs w:val="24"/>
        </w:rPr>
        <w:t xml:space="preserve">No.  No payments or gift is </w:t>
      </w:r>
      <w:r w:rsidRPr="00FF06AF" w:rsidR="731EA6EC">
        <w:rPr>
          <w:rFonts w:asciiTheme="minorHAnsi" w:eastAsiaTheme="minorEastAsia" w:hAnsiTheme="minorHAnsi" w:cstheme="minorHAnsi"/>
          <w:szCs w:val="24"/>
        </w:rPr>
        <w:t>provided</w:t>
      </w:r>
      <w:r w:rsidRPr="00FF06AF">
        <w:rPr>
          <w:rFonts w:asciiTheme="minorHAnsi" w:eastAsiaTheme="minorEastAsia" w:hAnsiTheme="minorHAnsi" w:cstheme="minorHAnsi"/>
          <w:szCs w:val="24"/>
        </w:rPr>
        <w:t xml:space="preserve"> to respondents.  </w:t>
      </w:r>
    </w:p>
    <w:p w:rsidR="42815E97" w:rsidRPr="00FF06AF" w:rsidP="00FF06AF" w14:paraId="1FC83377" w14:textId="1E1BE611">
      <w:pPr>
        <w:ind w:left="360"/>
        <w:rPr>
          <w:rFonts w:asciiTheme="minorHAnsi" w:eastAsiaTheme="minorEastAsia" w:hAnsiTheme="minorHAnsi" w:cstheme="minorHAnsi"/>
          <w:szCs w:val="24"/>
        </w:rPr>
      </w:pPr>
    </w:p>
    <w:p w:rsidR="001551C6" w:rsidRPr="00FF06AF" w:rsidP="00FF06AF" w14:paraId="199FEB76" w14:textId="210A55E6">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 </w:t>
      </w:r>
      <w:r w:rsidRPr="00FF06AF" w:rsidR="2C76906E">
        <w:rPr>
          <w:rFonts w:asciiTheme="minorHAnsi" w:eastAsiaTheme="minorEastAsia" w:hAnsiTheme="minorHAnsi" w:cstheme="minorHAnsi"/>
          <w:i/>
          <w:iCs/>
          <w:color w:val="000000" w:themeColor="text1"/>
          <w:szCs w:val="24"/>
        </w:rPr>
        <w:t xml:space="preserve">Are any assurance </w:t>
      </w:r>
      <w:r w:rsidRPr="00FF06AF">
        <w:rPr>
          <w:rFonts w:asciiTheme="minorHAnsi" w:eastAsiaTheme="minorEastAsia" w:hAnsiTheme="minorHAnsi" w:cstheme="minorHAnsi"/>
          <w:i/>
          <w:iCs/>
          <w:color w:val="000000" w:themeColor="text1"/>
          <w:szCs w:val="24"/>
        </w:rPr>
        <w:t>of privacy/confidentiality</w:t>
      </w:r>
      <w:r w:rsidRPr="00FF06AF" w:rsidR="2C76906E">
        <w:rPr>
          <w:rFonts w:asciiTheme="minorHAnsi" w:eastAsiaTheme="minorEastAsia" w:hAnsiTheme="minorHAnsi" w:cstheme="minorHAnsi"/>
          <w:i/>
          <w:iCs/>
          <w:color w:val="000000" w:themeColor="text1"/>
          <w:szCs w:val="24"/>
        </w:rPr>
        <w:t xml:space="preserve"> provide</w:t>
      </w:r>
      <w:r w:rsidRPr="00FF06AF" w:rsidR="553105EC">
        <w:rPr>
          <w:rFonts w:asciiTheme="minorHAnsi" w:eastAsiaTheme="minorEastAsia" w:hAnsiTheme="minorHAnsi" w:cstheme="minorHAnsi"/>
          <w:i/>
          <w:iCs/>
          <w:color w:val="000000" w:themeColor="text1"/>
          <w:szCs w:val="24"/>
        </w:rPr>
        <w:t>d</w:t>
      </w:r>
      <w:r w:rsidRPr="00FF06AF" w:rsidR="2C76906E">
        <w:rPr>
          <w:rFonts w:asciiTheme="minorHAnsi" w:eastAsiaTheme="minorEastAsia" w:hAnsiTheme="minorHAnsi" w:cstheme="minorHAnsi"/>
          <w:i/>
          <w:iCs/>
          <w:color w:val="000000" w:themeColor="text1"/>
          <w:szCs w:val="24"/>
        </w:rPr>
        <w:t xml:space="preserve"> to respondents?</w:t>
      </w:r>
    </w:p>
    <w:p w:rsidR="3AC7943A" w:rsidRPr="00FF06AF" w:rsidP="00FF06AF" w14:paraId="5E12F7EA" w14:textId="6D73AE35">
      <w:pPr>
        <w:pStyle w:val="ListParagraph"/>
        <w:ind w:left="360"/>
        <w:rPr>
          <w:rFonts w:asciiTheme="minorHAnsi" w:eastAsiaTheme="minorEastAsia" w:hAnsiTheme="minorHAnsi" w:cstheme="minorHAnsi"/>
          <w:color w:val="000000" w:themeColor="text1"/>
          <w:szCs w:val="24"/>
        </w:rPr>
      </w:pPr>
      <w:r w:rsidRPr="00FF06AF">
        <w:rPr>
          <w:rFonts w:asciiTheme="minorHAnsi" w:eastAsiaTheme="minorEastAsia" w:hAnsiTheme="minorHAnsi" w:cstheme="minorHAnsi"/>
          <w:color w:val="000000" w:themeColor="text1"/>
          <w:szCs w:val="24"/>
        </w:rPr>
        <w:t>The form includes a confidentiality statement as assurance of privacy and confidentiality.  The applicant is informed that, in accordance with INA section 222(f), 8 U.S.C. § 1202(f), information obtained from respondents in the application process is considered confidential and is to be used only for the formulation, amendment, administration, or enforcement of the immigration, nationality, and other laws of the United States</w:t>
      </w:r>
      <w:r w:rsidRPr="00FF06AF" w:rsidR="00EC582C">
        <w:rPr>
          <w:rFonts w:asciiTheme="minorHAnsi" w:eastAsiaTheme="minorEastAsia" w:hAnsiTheme="minorHAnsi" w:cstheme="minorHAnsi"/>
          <w:color w:val="000000" w:themeColor="text1"/>
          <w:szCs w:val="24"/>
        </w:rPr>
        <w:t xml:space="preserve">.  </w:t>
      </w:r>
      <w:r w:rsidRPr="00FF06AF">
        <w:rPr>
          <w:rFonts w:asciiTheme="minorHAnsi" w:eastAsiaTheme="minorEastAsia" w:hAnsiTheme="minorHAnsi" w:cstheme="minorHAnsi"/>
          <w:color w:val="000000" w:themeColor="text1"/>
          <w:szCs w:val="24"/>
        </w:rPr>
        <w:t>The statement further notes that, at the discretion of the Secretary of State, copies of visa records may be made available to a court which certifies that the information contained in such records is needed in a case pending before the court</w:t>
      </w:r>
      <w:r w:rsidRPr="00FF06AF">
        <w:rPr>
          <w:rFonts w:asciiTheme="minorHAnsi" w:eastAsiaTheme="minorEastAsia" w:hAnsiTheme="minorHAnsi" w:cstheme="minorHAnsi"/>
          <w:color w:val="000000" w:themeColor="text1"/>
          <w:szCs w:val="24"/>
        </w:rPr>
        <w:t xml:space="preserve">.     </w:t>
      </w:r>
    </w:p>
    <w:p w:rsidR="42815E97" w:rsidRPr="00FF06AF" w:rsidP="00FF06AF" w14:paraId="22AF2867" w14:textId="73E17331">
      <w:pPr>
        <w:pStyle w:val="ListParagraph"/>
        <w:ind w:left="360"/>
        <w:rPr>
          <w:rFonts w:asciiTheme="minorHAnsi" w:eastAsiaTheme="minorEastAsia" w:hAnsiTheme="minorHAnsi" w:cstheme="minorHAnsi"/>
          <w:color w:val="000000" w:themeColor="text1"/>
          <w:szCs w:val="24"/>
        </w:rPr>
      </w:pPr>
    </w:p>
    <w:p w:rsidR="001551C6" w:rsidRPr="00FF06AF" w:rsidP="00FF06AF" w14:paraId="7EDA5AD0" w14:textId="23E36B54">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 Are any questions of a sensitive nature asked?</w:t>
      </w:r>
    </w:p>
    <w:p w:rsidR="42815E97" w:rsidRPr="00FF06AF" w:rsidP="00FF06AF" w14:paraId="1DC0E1BC" w14:textId="346DE069">
      <w:pPr>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 xml:space="preserve">The form </w:t>
      </w:r>
      <w:r w:rsidRPr="00FF06AF" w:rsidR="3CBD6412">
        <w:rPr>
          <w:rFonts w:asciiTheme="minorHAnsi" w:eastAsiaTheme="minorEastAsia" w:hAnsiTheme="minorHAnsi" w:cstheme="minorHAnsi"/>
          <w:szCs w:val="24"/>
        </w:rPr>
        <w:t xml:space="preserve">requests </w:t>
      </w:r>
      <w:r w:rsidRPr="00FF06AF">
        <w:rPr>
          <w:rFonts w:asciiTheme="minorHAnsi" w:eastAsiaTheme="minorEastAsia" w:hAnsiTheme="minorHAnsi" w:cstheme="minorHAnsi"/>
          <w:szCs w:val="24"/>
        </w:rPr>
        <w:t>biographical information, including</w:t>
      </w:r>
      <w:r w:rsidRPr="00FF06AF" w:rsidR="590486F7">
        <w:rPr>
          <w:rFonts w:asciiTheme="minorHAnsi" w:eastAsiaTheme="minorEastAsia" w:hAnsiTheme="minorHAnsi" w:cstheme="minorHAnsi"/>
          <w:szCs w:val="24"/>
        </w:rPr>
        <w:t xml:space="preserve"> </w:t>
      </w:r>
      <w:r w:rsidRPr="00FF06AF" w:rsidR="5F5B2CED">
        <w:rPr>
          <w:rFonts w:asciiTheme="minorHAnsi" w:eastAsiaTheme="minorEastAsia" w:hAnsiTheme="minorHAnsi" w:cstheme="minorHAnsi"/>
          <w:szCs w:val="24"/>
        </w:rPr>
        <w:t>full name, sex, birth date</w:t>
      </w:r>
      <w:r w:rsidRPr="00FF06AF" w:rsidR="513C9E8F">
        <w:rPr>
          <w:rFonts w:asciiTheme="minorHAnsi" w:eastAsiaTheme="minorEastAsia" w:hAnsiTheme="minorHAnsi" w:cstheme="minorHAnsi"/>
          <w:szCs w:val="24"/>
        </w:rPr>
        <w:t xml:space="preserve">, birth </w:t>
      </w:r>
      <w:r w:rsidRPr="00FF06AF" w:rsidR="5F5B2CED">
        <w:rPr>
          <w:rFonts w:asciiTheme="minorHAnsi" w:eastAsiaTheme="minorEastAsia" w:hAnsiTheme="minorHAnsi" w:cstheme="minorHAnsi"/>
          <w:szCs w:val="24"/>
        </w:rPr>
        <w:t>location,</w:t>
      </w:r>
      <w:r w:rsidRPr="00FF06AF" w:rsidR="7453061E">
        <w:rPr>
          <w:rFonts w:asciiTheme="minorHAnsi" w:eastAsiaTheme="minorEastAsia" w:hAnsiTheme="minorHAnsi" w:cstheme="minorHAnsi"/>
          <w:szCs w:val="24"/>
        </w:rPr>
        <w:t xml:space="preserve"> education background, and</w:t>
      </w:r>
      <w:r w:rsidRPr="00FF06AF" w:rsidR="5F5B2CED">
        <w:rPr>
          <w:rFonts w:asciiTheme="minorHAnsi" w:eastAsiaTheme="minorEastAsia" w:hAnsiTheme="minorHAnsi" w:cstheme="minorHAnsi"/>
          <w:szCs w:val="24"/>
        </w:rPr>
        <w:t xml:space="preserve"> </w:t>
      </w:r>
      <w:r w:rsidRPr="00FF06AF" w:rsidR="706C3575">
        <w:rPr>
          <w:rFonts w:asciiTheme="minorHAnsi" w:eastAsiaTheme="minorEastAsia" w:hAnsiTheme="minorHAnsi" w:cstheme="minorHAnsi"/>
          <w:szCs w:val="24"/>
        </w:rPr>
        <w:t>marital status</w:t>
      </w:r>
      <w:r w:rsidRPr="00FF06AF" w:rsidR="006F4F3F">
        <w:rPr>
          <w:rFonts w:asciiTheme="minorHAnsi" w:eastAsiaTheme="minorEastAsia" w:hAnsiTheme="minorHAnsi" w:cstheme="minorHAnsi"/>
          <w:szCs w:val="24"/>
        </w:rPr>
        <w:t xml:space="preserve">.  </w:t>
      </w:r>
      <w:r w:rsidRPr="00FF06AF" w:rsidR="06284978">
        <w:rPr>
          <w:rFonts w:asciiTheme="minorHAnsi" w:eastAsiaTheme="minorEastAsia" w:hAnsiTheme="minorHAnsi" w:cstheme="minorHAnsi"/>
          <w:szCs w:val="24"/>
        </w:rPr>
        <w:t xml:space="preserve">The respondent is </w:t>
      </w:r>
      <w:r w:rsidRPr="00FF06AF" w:rsidR="2032BF8E">
        <w:rPr>
          <w:rFonts w:asciiTheme="minorHAnsi" w:eastAsiaTheme="minorEastAsia" w:hAnsiTheme="minorHAnsi" w:cstheme="minorHAnsi"/>
          <w:szCs w:val="24"/>
        </w:rPr>
        <w:t>also required to submit basic biographical information for his or her spouse and eligible children.</w:t>
      </w:r>
      <w:r w:rsidRPr="00FF06AF" w:rsidR="25BE85CC">
        <w:rPr>
          <w:rFonts w:asciiTheme="minorHAnsi" w:eastAsiaTheme="minorEastAsia" w:hAnsiTheme="minorHAnsi" w:cstheme="minorHAnsi"/>
          <w:szCs w:val="24"/>
        </w:rPr>
        <w:t xml:space="preserve"> </w:t>
      </w:r>
    </w:p>
    <w:p w:rsidR="42815E97" w:rsidRPr="00FF06AF" w:rsidP="00FF06AF" w14:paraId="0CCBBA1E" w14:textId="166F48FA">
      <w:pPr>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 xml:space="preserve">The form </w:t>
      </w:r>
      <w:r w:rsidRPr="00FF06AF" w:rsidR="48EB234E">
        <w:rPr>
          <w:rFonts w:asciiTheme="minorHAnsi" w:eastAsiaTheme="minorEastAsia" w:hAnsiTheme="minorHAnsi" w:cstheme="minorHAnsi"/>
          <w:szCs w:val="24"/>
        </w:rPr>
        <w:t xml:space="preserve">further </w:t>
      </w:r>
      <w:r w:rsidRPr="00FF06AF">
        <w:rPr>
          <w:rFonts w:asciiTheme="minorHAnsi" w:eastAsiaTheme="minorEastAsia" w:hAnsiTheme="minorHAnsi" w:cstheme="minorHAnsi"/>
          <w:szCs w:val="24"/>
        </w:rPr>
        <w:t>requests</w:t>
      </w:r>
      <w:r w:rsidRPr="00FF06AF" w:rsidR="706C3575">
        <w:rPr>
          <w:rFonts w:asciiTheme="minorHAnsi" w:eastAsiaTheme="minorEastAsia" w:hAnsiTheme="minorHAnsi" w:cstheme="minorHAnsi"/>
          <w:szCs w:val="24"/>
        </w:rPr>
        <w:t xml:space="preserve"> </w:t>
      </w:r>
      <w:r w:rsidRPr="00FF06AF" w:rsidR="16E4465D">
        <w:rPr>
          <w:rFonts w:asciiTheme="minorHAnsi" w:eastAsiaTheme="minorEastAsia" w:hAnsiTheme="minorHAnsi" w:cstheme="minorHAnsi"/>
          <w:szCs w:val="24"/>
        </w:rPr>
        <w:t>the</w:t>
      </w:r>
      <w:r w:rsidRPr="00FF06AF" w:rsidR="7B1AF66C">
        <w:rPr>
          <w:rFonts w:asciiTheme="minorHAnsi" w:eastAsiaTheme="minorEastAsia" w:hAnsiTheme="minorHAnsi" w:cstheme="minorHAnsi"/>
          <w:szCs w:val="24"/>
        </w:rPr>
        <w:t xml:space="preserve"> </w:t>
      </w:r>
      <w:r w:rsidRPr="00FF06AF" w:rsidR="7AF85002">
        <w:rPr>
          <w:rFonts w:asciiTheme="minorHAnsi" w:eastAsiaTheme="minorEastAsia" w:hAnsiTheme="minorHAnsi" w:cstheme="minorHAnsi"/>
          <w:szCs w:val="24"/>
        </w:rPr>
        <w:t xml:space="preserve">unique serial or issuance number associated with </w:t>
      </w:r>
      <w:r w:rsidRPr="00FF06AF" w:rsidR="2CF4A79E">
        <w:rPr>
          <w:rFonts w:asciiTheme="minorHAnsi" w:eastAsiaTheme="minorEastAsia" w:hAnsiTheme="minorHAnsi" w:cstheme="minorHAnsi"/>
          <w:szCs w:val="24"/>
        </w:rPr>
        <w:t>the respondent’s</w:t>
      </w:r>
      <w:r w:rsidRPr="00FF06AF" w:rsidR="7AF85002">
        <w:rPr>
          <w:rFonts w:asciiTheme="minorHAnsi" w:eastAsiaTheme="minorEastAsia" w:hAnsiTheme="minorHAnsi" w:cstheme="minorHAnsi"/>
          <w:szCs w:val="24"/>
        </w:rPr>
        <w:t xml:space="preserve"> valid, unexpired passport (as defined in both INA 101(a)(30) and 22 CFR 42.64(a)), country or authority of passport issuance</w:t>
      </w:r>
      <w:r w:rsidRPr="00FF06AF" w:rsidR="0882E7B6">
        <w:rPr>
          <w:rFonts w:asciiTheme="minorHAnsi" w:eastAsiaTheme="minorEastAsia" w:hAnsiTheme="minorHAnsi" w:cstheme="minorHAnsi"/>
          <w:szCs w:val="24"/>
        </w:rPr>
        <w:t>,</w:t>
      </w:r>
      <w:r w:rsidRPr="00FF06AF" w:rsidR="7AF85002">
        <w:rPr>
          <w:rFonts w:asciiTheme="minorHAnsi" w:eastAsiaTheme="minorEastAsia" w:hAnsiTheme="minorHAnsi" w:cstheme="minorHAnsi"/>
          <w:szCs w:val="24"/>
        </w:rPr>
        <w:t xml:space="preserve"> and passport expiration date</w:t>
      </w:r>
      <w:r w:rsidRPr="00FF06AF" w:rsidR="7BE5D56F">
        <w:rPr>
          <w:rFonts w:asciiTheme="minorHAnsi" w:eastAsiaTheme="minorEastAsia" w:hAnsiTheme="minorHAnsi" w:cstheme="minorHAnsi"/>
          <w:szCs w:val="24"/>
        </w:rPr>
        <w:t>, unless the petitioner would be exempt from the passport requirement pursuant to 22 CFR 42.2(d), (e), or (g)(2)</w:t>
      </w:r>
      <w:r w:rsidRPr="00FF06AF" w:rsidR="7AF85002">
        <w:rPr>
          <w:rFonts w:asciiTheme="minorHAnsi" w:eastAsiaTheme="minorEastAsia" w:hAnsiTheme="minorHAnsi" w:cstheme="minorHAnsi"/>
          <w:szCs w:val="24"/>
        </w:rPr>
        <w:t xml:space="preserve">.  </w:t>
      </w:r>
      <w:r w:rsidRPr="00FF06AF" w:rsidR="406B190C">
        <w:rPr>
          <w:rFonts w:asciiTheme="minorHAnsi" w:eastAsiaTheme="minorEastAsia" w:hAnsiTheme="minorHAnsi" w:cstheme="minorHAnsi"/>
          <w:szCs w:val="24"/>
        </w:rPr>
        <w:t>This information is necessary to identify whether the alien is eligible for a diversity immigrant visa and to prevent fraud</w:t>
      </w:r>
      <w:r w:rsidRPr="00FF06AF" w:rsidR="069E4C21">
        <w:rPr>
          <w:rFonts w:asciiTheme="minorHAnsi" w:eastAsiaTheme="minorEastAsia" w:hAnsiTheme="minorHAnsi" w:cstheme="minorHAnsi"/>
          <w:szCs w:val="24"/>
        </w:rPr>
        <w:t>ulent entries</w:t>
      </w:r>
      <w:r w:rsidRPr="00FF06AF" w:rsidR="406B190C">
        <w:rPr>
          <w:rFonts w:asciiTheme="minorHAnsi" w:eastAsiaTheme="minorEastAsia" w:hAnsiTheme="minorHAnsi" w:cstheme="minorHAnsi"/>
          <w:szCs w:val="24"/>
        </w:rPr>
        <w:t xml:space="preserve">. </w:t>
      </w:r>
    </w:p>
    <w:p w:rsidR="357B62AE" w:rsidRPr="00FF06AF" w:rsidP="00FF06AF" w14:paraId="0CA50214" w14:textId="11A9D322">
      <w:pPr>
        <w:ind w:left="360"/>
        <w:rPr>
          <w:rFonts w:asciiTheme="minorHAnsi" w:eastAsiaTheme="minorEastAsia" w:hAnsiTheme="minorHAnsi" w:cstheme="minorHAnsi"/>
          <w:szCs w:val="24"/>
        </w:rPr>
      </w:pPr>
    </w:p>
    <w:p w:rsidR="00771136" w:rsidRPr="00FF06AF" w:rsidP="00FF06AF" w14:paraId="719885EA" w14:textId="77777777">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 </w:t>
      </w:r>
      <w:r w:rsidRPr="00FF06AF" w:rsidR="2C76906E">
        <w:rPr>
          <w:rFonts w:asciiTheme="minorHAnsi" w:eastAsiaTheme="minorEastAsia" w:hAnsiTheme="minorHAnsi" w:cstheme="minorHAnsi"/>
          <w:i/>
          <w:iCs/>
          <w:color w:val="000000" w:themeColor="text1"/>
          <w:szCs w:val="24"/>
        </w:rPr>
        <w:t>What is th</w:t>
      </w:r>
      <w:r w:rsidRPr="00FF06AF">
        <w:rPr>
          <w:rFonts w:asciiTheme="minorHAnsi" w:eastAsiaTheme="minorEastAsia" w:hAnsiTheme="minorHAnsi" w:cstheme="minorHAnsi"/>
          <w:i/>
          <w:iCs/>
          <w:color w:val="000000" w:themeColor="text1"/>
          <w:szCs w:val="24"/>
        </w:rPr>
        <w:t>e hour time burden and the hour cost burden on the respondent needed to complete this collection</w:t>
      </w:r>
      <w:r w:rsidRPr="00FF06AF" w:rsidR="2C76906E">
        <w:rPr>
          <w:rFonts w:asciiTheme="minorHAnsi" w:eastAsiaTheme="minorEastAsia" w:hAnsiTheme="minorHAnsi" w:cstheme="minorHAnsi"/>
          <w:i/>
          <w:iCs/>
          <w:color w:val="000000" w:themeColor="text1"/>
          <w:szCs w:val="24"/>
        </w:rPr>
        <w:t>?</w:t>
      </w:r>
    </w:p>
    <w:p w:rsidR="27B65CBA" w:rsidRPr="00FF06AF" w:rsidP="4564195E" w14:paraId="7D74BE42" w14:textId="4D3AECAE">
      <w:pPr>
        <w:ind w:left="360"/>
        <w:rPr>
          <w:rFonts w:asciiTheme="minorHAnsi" w:eastAsiaTheme="minorEastAsia" w:hAnsiTheme="minorHAnsi" w:cstheme="minorBidi"/>
          <w:color w:val="000000" w:themeColor="text1"/>
        </w:rPr>
      </w:pPr>
      <w:r w:rsidRPr="4564195E">
        <w:rPr>
          <w:rFonts w:asciiTheme="minorHAnsi" w:eastAsiaTheme="minorEastAsia" w:hAnsiTheme="minorHAnsi" w:cstheme="minorBidi"/>
          <w:color w:val="000000" w:themeColor="text1"/>
        </w:rPr>
        <w:t xml:space="preserve">The </w:t>
      </w:r>
      <w:r w:rsidRPr="4564195E" w:rsidR="009640FB">
        <w:rPr>
          <w:rFonts w:asciiTheme="minorHAnsi" w:eastAsiaTheme="minorEastAsia" w:hAnsiTheme="minorHAnsi" w:cstheme="minorBidi"/>
          <w:color w:val="000000" w:themeColor="text1"/>
        </w:rPr>
        <w:t>Department estimates the amount</w:t>
      </w:r>
      <w:r w:rsidRPr="4564195E" w:rsidR="699B2A1B">
        <w:rPr>
          <w:rFonts w:asciiTheme="minorHAnsi" w:eastAsiaTheme="minorEastAsia" w:hAnsiTheme="minorHAnsi" w:cstheme="minorBidi"/>
          <w:color w:val="000000" w:themeColor="text1"/>
        </w:rPr>
        <w:t xml:space="preserve"> of </w:t>
      </w:r>
      <w:r w:rsidRPr="4564195E">
        <w:rPr>
          <w:rFonts w:asciiTheme="minorHAnsi" w:eastAsiaTheme="minorEastAsia" w:hAnsiTheme="minorHAnsi" w:cstheme="minorBidi"/>
          <w:color w:val="000000" w:themeColor="text1"/>
        </w:rPr>
        <w:t>time respondents</w:t>
      </w:r>
      <w:r w:rsidRPr="4564195E" w:rsidR="78D05772">
        <w:rPr>
          <w:rFonts w:asciiTheme="minorHAnsi" w:eastAsiaTheme="minorEastAsia" w:hAnsiTheme="minorHAnsi" w:cstheme="minorBidi"/>
          <w:color w:val="000000" w:themeColor="text1"/>
        </w:rPr>
        <w:t xml:space="preserve"> </w:t>
      </w:r>
      <w:r w:rsidRPr="4564195E" w:rsidR="63EA0D9A">
        <w:rPr>
          <w:rFonts w:asciiTheme="minorHAnsi" w:eastAsiaTheme="minorEastAsia" w:hAnsiTheme="minorHAnsi" w:cstheme="minorBidi"/>
          <w:color w:val="000000" w:themeColor="text1"/>
        </w:rPr>
        <w:t xml:space="preserve">will take </w:t>
      </w:r>
      <w:r w:rsidRPr="4564195E" w:rsidR="78D05772">
        <w:rPr>
          <w:rFonts w:asciiTheme="minorHAnsi" w:eastAsiaTheme="minorEastAsia" w:hAnsiTheme="minorHAnsi" w:cstheme="minorBidi"/>
          <w:color w:val="000000" w:themeColor="text1"/>
        </w:rPr>
        <w:t>to complete the DS-5501</w:t>
      </w:r>
      <w:r w:rsidRPr="4564195E">
        <w:rPr>
          <w:rFonts w:asciiTheme="minorHAnsi" w:eastAsiaTheme="minorEastAsia" w:hAnsiTheme="minorHAnsi" w:cstheme="minorBidi"/>
          <w:color w:val="000000" w:themeColor="text1"/>
        </w:rPr>
        <w:t xml:space="preserve"> </w:t>
      </w:r>
      <w:r w:rsidRPr="4564195E" w:rsidR="5BDEA906">
        <w:rPr>
          <w:rFonts w:asciiTheme="minorHAnsi" w:eastAsiaTheme="minorEastAsia" w:hAnsiTheme="minorHAnsi" w:cstheme="minorBidi"/>
          <w:color w:val="000000" w:themeColor="text1"/>
        </w:rPr>
        <w:t xml:space="preserve">is </w:t>
      </w:r>
      <w:r w:rsidRPr="4564195E" w:rsidR="00757AD7">
        <w:rPr>
          <w:rFonts w:asciiTheme="minorHAnsi" w:eastAsiaTheme="minorEastAsia" w:hAnsiTheme="minorHAnsi" w:cstheme="minorBidi"/>
          <w:color w:val="000000" w:themeColor="text1"/>
        </w:rPr>
        <w:t xml:space="preserve">90 </w:t>
      </w:r>
      <w:r w:rsidRPr="4564195E" w:rsidR="7EC169C1">
        <w:rPr>
          <w:rFonts w:asciiTheme="minorHAnsi" w:eastAsiaTheme="minorEastAsia" w:hAnsiTheme="minorHAnsi" w:cstheme="minorBidi"/>
          <w:color w:val="000000" w:themeColor="text1"/>
        </w:rPr>
        <w:t>minutes</w:t>
      </w:r>
      <w:r w:rsidRPr="4564195E" w:rsidR="20E191C2">
        <w:rPr>
          <w:rFonts w:asciiTheme="minorHAnsi" w:eastAsiaTheme="minorEastAsia" w:hAnsiTheme="minorHAnsi" w:cstheme="minorBidi"/>
          <w:color w:val="000000" w:themeColor="text1"/>
        </w:rPr>
        <w:t xml:space="preserve"> per response</w:t>
      </w:r>
      <w:r w:rsidRPr="4564195E" w:rsidR="006F4F3F">
        <w:rPr>
          <w:rFonts w:asciiTheme="minorHAnsi" w:eastAsiaTheme="minorEastAsia" w:hAnsiTheme="minorHAnsi" w:cstheme="minorBidi"/>
          <w:color w:val="000000" w:themeColor="text1"/>
        </w:rPr>
        <w:t xml:space="preserve">.  </w:t>
      </w:r>
      <w:r w:rsidRPr="4564195E" w:rsidR="20E191C2">
        <w:rPr>
          <w:rFonts w:asciiTheme="minorHAnsi" w:eastAsiaTheme="minorEastAsia" w:hAnsiTheme="minorHAnsi" w:cstheme="minorBidi"/>
          <w:color w:val="000000" w:themeColor="text1"/>
        </w:rPr>
        <w:t xml:space="preserve">If we multiply this by </w:t>
      </w:r>
      <w:r w:rsidRPr="4564195E" w:rsidR="7BFB3363">
        <w:rPr>
          <w:rFonts w:asciiTheme="minorHAnsi" w:eastAsiaTheme="minorEastAsia" w:hAnsiTheme="minorHAnsi" w:cstheme="minorBidi"/>
          <w:color w:val="000000" w:themeColor="text1"/>
        </w:rPr>
        <w:t xml:space="preserve">10 </w:t>
      </w:r>
      <w:r w:rsidRPr="4564195E" w:rsidR="198AB21A">
        <w:rPr>
          <w:rFonts w:asciiTheme="minorHAnsi" w:eastAsiaTheme="minorEastAsia" w:hAnsiTheme="minorHAnsi" w:cstheme="minorBidi"/>
          <w:color w:val="000000" w:themeColor="text1"/>
        </w:rPr>
        <w:t>million</w:t>
      </w:r>
      <w:r w:rsidRPr="4564195E" w:rsidR="20E191C2">
        <w:rPr>
          <w:rFonts w:asciiTheme="minorHAnsi" w:eastAsiaTheme="minorEastAsia" w:hAnsiTheme="minorHAnsi" w:cstheme="minorBidi"/>
          <w:color w:val="000000" w:themeColor="text1"/>
        </w:rPr>
        <w:t xml:space="preserve"> </w:t>
      </w:r>
      <w:r w:rsidRPr="4564195E" w:rsidR="5C078206">
        <w:rPr>
          <w:rFonts w:asciiTheme="minorHAnsi" w:eastAsiaTheme="minorEastAsia" w:hAnsiTheme="minorHAnsi" w:cstheme="minorBidi"/>
          <w:color w:val="000000" w:themeColor="text1"/>
        </w:rPr>
        <w:t>(the annual estimate for submissions), we</w:t>
      </w:r>
      <w:r w:rsidRPr="4564195E" w:rsidR="1D2648A6">
        <w:rPr>
          <w:rFonts w:asciiTheme="minorHAnsi" w:eastAsiaTheme="minorEastAsia" w:hAnsiTheme="minorHAnsi" w:cstheme="minorBidi"/>
          <w:color w:val="000000" w:themeColor="text1"/>
        </w:rPr>
        <w:t xml:space="preserve"> calculate a total hour time burden of </w:t>
      </w:r>
      <w:r w:rsidRPr="4564195E" w:rsidR="66B2F6F3">
        <w:rPr>
          <w:rFonts w:asciiTheme="minorHAnsi" w:eastAsiaTheme="minorEastAsia" w:hAnsiTheme="minorHAnsi" w:cstheme="minorBidi"/>
          <w:color w:val="000000" w:themeColor="text1"/>
        </w:rPr>
        <w:t>1</w:t>
      </w:r>
      <w:r w:rsidRPr="4564195E" w:rsidR="00757AD7">
        <w:rPr>
          <w:rFonts w:asciiTheme="minorHAnsi" w:eastAsiaTheme="minorEastAsia" w:hAnsiTheme="minorHAnsi" w:cstheme="minorBidi"/>
          <w:color w:val="000000" w:themeColor="text1"/>
        </w:rPr>
        <w:t>5</w:t>
      </w:r>
      <w:r w:rsidRPr="4564195E" w:rsidR="7C485582">
        <w:rPr>
          <w:rFonts w:asciiTheme="minorHAnsi" w:eastAsiaTheme="minorEastAsia" w:hAnsiTheme="minorHAnsi" w:cstheme="minorBidi"/>
          <w:color w:val="000000" w:themeColor="text1"/>
        </w:rPr>
        <w:t>,0</w:t>
      </w:r>
      <w:r w:rsidRPr="4564195E" w:rsidR="00757AD7">
        <w:rPr>
          <w:rFonts w:asciiTheme="minorHAnsi" w:eastAsiaTheme="minorEastAsia" w:hAnsiTheme="minorHAnsi" w:cstheme="minorBidi"/>
          <w:color w:val="000000" w:themeColor="text1"/>
        </w:rPr>
        <w:t>00,000 hours</w:t>
      </w:r>
      <w:r w:rsidRPr="4564195E" w:rsidR="0289BCAF">
        <w:rPr>
          <w:rFonts w:asciiTheme="minorHAnsi" w:eastAsiaTheme="minorEastAsia" w:hAnsiTheme="minorHAnsi" w:cstheme="minorBidi"/>
          <w:color w:val="000000" w:themeColor="text1"/>
        </w:rPr>
        <w:t>.</w:t>
      </w:r>
    </w:p>
    <w:p w:rsidR="27B65CBA" w:rsidRPr="00FF06AF" w:rsidP="00FF06AF" w14:paraId="7961319F" w14:textId="7344B9EB">
      <w:pPr>
        <w:ind w:left="360"/>
        <w:rPr>
          <w:rFonts w:asciiTheme="minorHAnsi" w:eastAsiaTheme="minorEastAsia" w:hAnsiTheme="minorHAnsi" w:cstheme="minorHAnsi"/>
          <w:color w:val="000000" w:themeColor="text1"/>
          <w:szCs w:val="24"/>
        </w:rPr>
      </w:pPr>
      <w:r w:rsidRPr="00FF06AF">
        <w:rPr>
          <w:rFonts w:asciiTheme="minorHAnsi" w:eastAsiaTheme="minorEastAsia" w:hAnsiTheme="minorHAnsi" w:cstheme="minorHAnsi"/>
          <w:color w:val="000000" w:themeColor="text1"/>
          <w:szCs w:val="24"/>
        </w:rPr>
        <w:t>To calculate the</w:t>
      </w:r>
      <w:r w:rsidRPr="00FF06AF" w:rsidR="00F335D6">
        <w:rPr>
          <w:rFonts w:asciiTheme="minorHAnsi" w:eastAsiaTheme="minorEastAsia" w:hAnsiTheme="minorHAnsi" w:cstheme="minorHAnsi"/>
          <w:color w:val="000000" w:themeColor="text1"/>
          <w:szCs w:val="24"/>
        </w:rPr>
        <w:t xml:space="preserve"> hour cost</w:t>
      </w:r>
      <w:r w:rsidRPr="00FF06AF">
        <w:rPr>
          <w:rFonts w:asciiTheme="minorHAnsi" w:eastAsiaTheme="minorEastAsia" w:hAnsiTheme="minorHAnsi" w:cstheme="minorHAnsi"/>
          <w:color w:val="000000" w:themeColor="text1"/>
          <w:szCs w:val="24"/>
        </w:rPr>
        <w:t xml:space="preserve"> burden</w:t>
      </w:r>
      <w:r w:rsidRPr="00FF06AF" w:rsidR="0AD1ED11">
        <w:rPr>
          <w:rFonts w:asciiTheme="minorHAnsi" w:eastAsiaTheme="minorEastAsia" w:hAnsiTheme="minorHAnsi" w:cstheme="minorHAnsi"/>
          <w:color w:val="000000" w:themeColor="text1"/>
          <w:szCs w:val="24"/>
        </w:rPr>
        <w:t xml:space="preserve">, </w:t>
      </w:r>
      <w:r w:rsidRPr="00FF06AF" w:rsidR="55EAC2AF">
        <w:rPr>
          <w:rFonts w:asciiTheme="minorHAnsi" w:eastAsiaTheme="minorEastAsia" w:hAnsiTheme="minorHAnsi" w:cstheme="minorHAnsi"/>
          <w:color w:val="000000" w:themeColor="text1"/>
          <w:szCs w:val="24"/>
        </w:rPr>
        <w:t>t</w:t>
      </w:r>
      <w:r w:rsidRPr="00FF06AF" w:rsidR="2D9F6B6B">
        <w:rPr>
          <w:rFonts w:asciiTheme="minorHAnsi" w:eastAsiaTheme="minorEastAsia" w:hAnsiTheme="minorHAnsi" w:cstheme="minorHAnsi"/>
          <w:color w:val="000000" w:themeColor="text1"/>
          <w:szCs w:val="24"/>
        </w:rPr>
        <w:t xml:space="preserve">he Department analyzed </w:t>
      </w:r>
      <w:hyperlink r:id="rId9">
        <w:r w:rsidRPr="00FF06AF" w:rsidR="2D9F6B6B">
          <w:rPr>
            <w:rStyle w:val="Hyperlink"/>
            <w:rFonts w:asciiTheme="minorHAnsi" w:eastAsiaTheme="minorEastAsia" w:hAnsiTheme="minorHAnsi" w:cstheme="minorHAnsi"/>
            <w:szCs w:val="24"/>
          </w:rPr>
          <w:t>wage data</w:t>
        </w:r>
      </w:hyperlink>
      <w:r w:rsidRPr="00FF06AF" w:rsidR="2D9F6B6B">
        <w:rPr>
          <w:rFonts w:asciiTheme="minorHAnsi" w:eastAsiaTheme="minorEastAsia" w:hAnsiTheme="minorHAnsi" w:cstheme="minorHAnsi"/>
          <w:color w:val="000000" w:themeColor="text1"/>
          <w:szCs w:val="24"/>
        </w:rPr>
        <w:t xml:space="preserve"> from the </w:t>
      </w:r>
      <w:r w:rsidRPr="00FF06AF" w:rsidR="2D9F6B6B">
        <w:rPr>
          <w:rFonts w:asciiTheme="minorHAnsi" w:eastAsiaTheme="minorEastAsia" w:hAnsiTheme="minorHAnsi" w:cstheme="minorHAnsi"/>
          <w:szCs w:val="24"/>
        </w:rPr>
        <w:t>International Labor Organization</w:t>
      </w:r>
      <w:r w:rsidRPr="00FF06AF" w:rsidR="2D9F6B6B">
        <w:rPr>
          <w:rFonts w:asciiTheme="minorHAnsi" w:eastAsiaTheme="minorEastAsia" w:hAnsiTheme="minorHAnsi" w:cstheme="minorHAnsi"/>
          <w:color w:val="000000" w:themeColor="text1"/>
          <w:szCs w:val="24"/>
        </w:rPr>
        <w:t xml:space="preserve"> for </w:t>
      </w:r>
      <w:hyperlink r:id="rId10">
        <w:r w:rsidRPr="00FF06AF" w:rsidR="2D9F6B6B">
          <w:rPr>
            <w:rStyle w:val="Hyperlink"/>
            <w:rFonts w:asciiTheme="minorHAnsi" w:eastAsiaTheme="minorEastAsia" w:hAnsiTheme="minorHAnsi" w:cstheme="minorHAnsi"/>
            <w:szCs w:val="24"/>
          </w:rPr>
          <w:t>countries</w:t>
        </w:r>
      </w:hyperlink>
      <w:r w:rsidRPr="00FF06AF" w:rsidR="2D9F6B6B">
        <w:rPr>
          <w:rFonts w:asciiTheme="minorHAnsi" w:eastAsiaTheme="minorEastAsia" w:hAnsiTheme="minorHAnsi" w:cstheme="minorHAnsi"/>
          <w:color w:val="000000" w:themeColor="text1"/>
          <w:szCs w:val="24"/>
        </w:rPr>
        <w:t xml:space="preserve"> eligible to participate in the DV Program for DV-2025.  The analysis used average hourly wage when available</w:t>
      </w:r>
      <w:r w:rsidRPr="00FF06AF" w:rsidR="3E635942">
        <w:rPr>
          <w:rFonts w:asciiTheme="minorHAnsi" w:eastAsiaTheme="minorEastAsia" w:hAnsiTheme="minorHAnsi" w:cstheme="minorHAnsi"/>
          <w:color w:val="000000" w:themeColor="text1"/>
          <w:szCs w:val="24"/>
        </w:rPr>
        <w:t xml:space="preserve"> and</w:t>
      </w:r>
      <w:r w:rsidRPr="00FF06AF" w:rsidR="2D9F6B6B">
        <w:rPr>
          <w:rFonts w:asciiTheme="minorHAnsi" w:eastAsiaTheme="minorEastAsia" w:hAnsiTheme="minorHAnsi" w:cstheme="minorHAnsi"/>
          <w:color w:val="000000" w:themeColor="text1"/>
          <w:szCs w:val="24"/>
        </w:rPr>
        <w:t xml:space="preserve"> minimum hourly wage </w:t>
      </w:r>
      <w:r w:rsidRPr="00FF06AF" w:rsidR="3EB6585D">
        <w:rPr>
          <w:rFonts w:asciiTheme="minorHAnsi" w:eastAsiaTheme="minorEastAsia" w:hAnsiTheme="minorHAnsi" w:cstheme="minorHAnsi"/>
          <w:color w:val="000000" w:themeColor="text1"/>
          <w:szCs w:val="24"/>
        </w:rPr>
        <w:t>otherwise</w:t>
      </w:r>
      <w:r w:rsidRPr="00FF06AF" w:rsidR="006F4F3F">
        <w:rPr>
          <w:rFonts w:asciiTheme="minorHAnsi" w:eastAsiaTheme="minorEastAsia" w:hAnsiTheme="minorHAnsi" w:cstheme="minorHAnsi"/>
          <w:color w:val="000000" w:themeColor="text1"/>
          <w:szCs w:val="24"/>
        </w:rPr>
        <w:t xml:space="preserve">.  </w:t>
      </w:r>
      <w:r w:rsidRPr="00FF06AF" w:rsidR="2D9F6B6B">
        <w:rPr>
          <w:rFonts w:asciiTheme="minorHAnsi" w:eastAsiaTheme="minorEastAsia" w:hAnsiTheme="minorHAnsi" w:cstheme="minorHAnsi"/>
          <w:color w:val="000000" w:themeColor="text1"/>
          <w:szCs w:val="24"/>
        </w:rPr>
        <w:t xml:space="preserve">All wages were </w:t>
      </w:r>
      <w:r w:rsidRPr="00FF06AF" w:rsidR="1E36D3BF">
        <w:rPr>
          <w:rFonts w:asciiTheme="minorHAnsi" w:eastAsiaTheme="minorEastAsia" w:hAnsiTheme="minorHAnsi" w:cstheme="minorHAnsi"/>
          <w:color w:val="000000" w:themeColor="text1"/>
          <w:szCs w:val="24"/>
        </w:rPr>
        <w:t xml:space="preserve">then </w:t>
      </w:r>
      <w:r w:rsidRPr="00FF06AF" w:rsidR="2D9F6B6B">
        <w:rPr>
          <w:rFonts w:asciiTheme="minorHAnsi" w:eastAsiaTheme="minorEastAsia" w:hAnsiTheme="minorHAnsi" w:cstheme="minorHAnsi"/>
          <w:color w:val="000000" w:themeColor="text1"/>
          <w:szCs w:val="24"/>
        </w:rPr>
        <w:t xml:space="preserve">converted </w:t>
      </w:r>
      <w:r w:rsidRPr="00FF06AF" w:rsidR="293DCE8E">
        <w:rPr>
          <w:rFonts w:asciiTheme="minorHAnsi" w:eastAsiaTheme="minorEastAsia" w:hAnsiTheme="minorHAnsi" w:cstheme="minorHAnsi"/>
          <w:color w:val="000000" w:themeColor="text1"/>
          <w:szCs w:val="24"/>
        </w:rPr>
        <w:t xml:space="preserve">to </w:t>
      </w:r>
      <w:r w:rsidRPr="00FF06AF" w:rsidR="2D9F6B6B">
        <w:rPr>
          <w:rFonts w:asciiTheme="minorHAnsi" w:eastAsiaTheme="minorEastAsia" w:hAnsiTheme="minorHAnsi" w:cstheme="minorHAnsi"/>
          <w:color w:val="000000" w:themeColor="text1"/>
          <w:szCs w:val="24"/>
        </w:rPr>
        <w:t>U.S. dollars and averaged</w:t>
      </w:r>
      <w:r w:rsidRPr="00FF06AF" w:rsidR="4460C01E">
        <w:rPr>
          <w:rFonts w:asciiTheme="minorHAnsi" w:eastAsiaTheme="minorEastAsia" w:hAnsiTheme="minorHAnsi" w:cstheme="minorHAnsi"/>
          <w:color w:val="000000" w:themeColor="text1"/>
          <w:szCs w:val="24"/>
        </w:rPr>
        <w:t xml:space="preserve"> for a total </w:t>
      </w:r>
      <w:r w:rsidRPr="00FF06AF" w:rsidR="1C9169A0">
        <w:rPr>
          <w:rFonts w:asciiTheme="minorHAnsi" w:eastAsiaTheme="minorEastAsia" w:hAnsiTheme="minorHAnsi" w:cstheme="minorHAnsi"/>
          <w:color w:val="000000" w:themeColor="text1"/>
          <w:szCs w:val="24"/>
        </w:rPr>
        <w:t xml:space="preserve">estimated hourly wage </w:t>
      </w:r>
      <w:r w:rsidRPr="00FF06AF" w:rsidR="656E7149">
        <w:rPr>
          <w:rFonts w:asciiTheme="minorHAnsi" w:eastAsiaTheme="minorEastAsia" w:hAnsiTheme="minorHAnsi" w:cstheme="minorHAnsi"/>
          <w:color w:val="000000" w:themeColor="text1"/>
          <w:szCs w:val="24"/>
        </w:rPr>
        <w:t xml:space="preserve">of </w:t>
      </w:r>
      <w:r w:rsidRPr="00FF06AF" w:rsidR="1C9169A0">
        <w:rPr>
          <w:rFonts w:asciiTheme="minorHAnsi" w:eastAsiaTheme="minorEastAsia" w:hAnsiTheme="minorHAnsi" w:cstheme="minorHAnsi"/>
          <w:color w:val="000000" w:themeColor="text1"/>
          <w:szCs w:val="24"/>
        </w:rPr>
        <w:t xml:space="preserve">$4.56 per hour </w:t>
      </w:r>
      <w:r w:rsidRPr="00FF06AF" w:rsidR="3FE458E9">
        <w:rPr>
          <w:rFonts w:asciiTheme="minorHAnsi" w:eastAsiaTheme="minorEastAsia" w:hAnsiTheme="minorHAnsi" w:cstheme="minorHAnsi"/>
          <w:color w:val="000000" w:themeColor="text1"/>
          <w:szCs w:val="24"/>
        </w:rPr>
        <w:t>a</w:t>
      </w:r>
      <w:r w:rsidRPr="00FF06AF" w:rsidR="2D9F6B6B">
        <w:rPr>
          <w:rFonts w:asciiTheme="minorHAnsi" w:eastAsiaTheme="minorEastAsia" w:hAnsiTheme="minorHAnsi" w:cstheme="minorHAnsi"/>
          <w:color w:val="000000" w:themeColor="text1"/>
          <w:szCs w:val="24"/>
        </w:rPr>
        <w:t xml:space="preserve">cross </w:t>
      </w:r>
      <w:r w:rsidRPr="00FF06AF" w:rsidR="00EC582C">
        <w:rPr>
          <w:rFonts w:asciiTheme="minorHAnsi" w:eastAsiaTheme="minorEastAsia" w:hAnsiTheme="minorHAnsi" w:cstheme="minorHAnsi"/>
          <w:color w:val="000000" w:themeColor="text1"/>
          <w:szCs w:val="24"/>
        </w:rPr>
        <w:t>all</w:t>
      </w:r>
      <w:r w:rsidRPr="00FF06AF" w:rsidR="2D9F6B6B">
        <w:rPr>
          <w:rFonts w:asciiTheme="minorHAnsi" w:eastAsiaTheme="minorEastAsia" w:hAnsiTheme="minorHAnsi" w:cstheme="minorHAnsi"/>
          <w:color w:val="000000" w:themeColor="text1"/>
          <w:szCs w:val="24"/>
        </w:rPr>
        <w:t xml:space="preserve"> the DV-eligible countries</w:t>
      </w:r>
      <w:r w:rsidRPr="00FF06AF" w:rsidR="581354AD">
        <w:rPr>
          <w:rFonts w:asciiTheme="minorHAnsi" w:eastAsiaTheme="minorEastAsia" w:hAnsiTheme="minorHAnsi" w:cstheme="minorHAnsi"/>
          <w:color w:val="000000" w:themeColor="text1"/>
          <w:szCs w:val="24"/>
        </w:rPr>
        <w:t>.</w:t>
      </w:r>
    </w:p>
    <w:p w:rsidR="27B65CBA" w:rsidRPr="00FF06AF" w:rsidP="4564195E" w14:paraId="299B597C" w14:textId="7E6C0152">
      <w:pPr>
        <w:ind w:left="360"/>
        <w:rPr>
          <w:rFonts w:asciiTheme="minorHAnsi" w:eastAsiaTheme="minorEastAsia" w:hAnsiTheme="minorHAnsi" w:cstheme="minorBidi"/>
          <w:color w:val="000000" w:themeColor="text1"/>
        </w:rPr>
      </w:pPr>
      <w:r w:rsidRPr="4564195E">
        <w:rPr>
          <w:rFonts w:asciiTheme="minorHAnsi" w:eastAsiaTheme="minorEastAsia" w:hAnsiTheme="minorHAnsi" w:cstheme="minorBidi"/>
          <w:color w:val="000000" w:themeColor="text1"/>
        </w:rPr>
        <w:t>Using this wage</w:t>
      </w:r>
      <w:r w:rsidRPr="4564195E" w:rsidR="00F335D6">
        <w:rPr>
          <w:rFonts w:asciiTheme="minorHAnsi" w:eastAsiaTheme="minorEastAsia" w:hAnsiTheme="minorHAnsi" w:cstheme="minorBidi"/>
          <w:color w:val="000000" w:themeColor="text1"/>
        </w:rPr>
        <w:t>,</w:t>
      </w:r>
      <w:r w:rsidRPr="4564195E">
        <w:rPr>
          <w:rFonts w:asciiTheme="minorHAnsi" w:eastAsiaTheme="minorEastAsia" w:hAnsiTheme="minorHAnsi" w:cstheme="minorBidi"/>
          <w:color w:val="000000" w:themeColor="text1"/>
        </w:rPr>
        <w:t xml:space="preserve"> the total hour cost burden </w:t>
      </w:r>
      <w:r w:rsidRPr="4564195E" w:rsidR="00F335D6">
        <w:rPr>
          <w:rFonts w:asciiTheme="minorHAnsi" w:eastAsiaTheme="minorEastAsia" w:hAnsiTheme="minorHAnsi" w:cstheme="minorBidi"/>
          <w:color w:val="000000" w:themeColor="text1"/>
        </w:rPr>
        <w:t>is</w:t>
      </w:r>
      <w:r w:rsidRPr="4564195E">
        <w:rPr>
          <w:rFonts w:asciiTheme="minorHAnsi" w:eastAsiaTheme="minorEastAsia" w:hAnsiTheme="minorHAnsi" w:cstheme="minorBidi"/>
          <w:color w:val="000000" w:themeColor="text1"/>
        </w:rPr>
        <w:t xml:space="preserve"> $</w:t>
      </w:r>
      <w:r w:rsidRPr="4564195E" w:rsidR="2E40D550">
        <w:rPr>
          <w:rFonts w:asciiTheme="minorHAnsi" w:eastAsiaTheme="minorEastAsia" w:hAnsiTheme="minorHAnsi" w:cstheme="minorBidi"/>
          <w:color w:val="000000" w:themeColor="text1"/>
        </w:rPr>
        <w:t>68</w:t>
      </w:r>
      <w:r w:rsidRPr="4564195E" w:rsidR="004E2794">
        <w:rPr>
          <w:rFonts w:asciiTheme="minorHAnsi" w:eastAsiaTheme="minorEastAsia" w:hAnsiTheme="minorHAnsi" w:cstheme="minorBidi"/>
          <w:color w:val="000000" w:themeColor="text1"/>
        </w:rPr>
        <w:t>,</w:t>
      </w:r>
      <w:r w:rsidRPr="4564195E" w:rsidR="4B8866AA">
        <w:rPr>
          <w:rFonts w:asciiTheme="minorHAnsi" w:eastAsiaTheme="minorEastAsia" w:hAnsiTheme="minorHAnsi" w:cstheme="minorBidi"/>
          <w:color w:val="000000" w:themeColor="text1"/>
        </w:rPr>
        <w:t>4</w:t>
      </w:r>
      <w:r w:rsidRPr="4564195E" w:rsidR="004E2794">
        <w:rPr>
          <w:rFonts w:asciiTheme="minorHAnsi" w:eastAsiaTheme="minorEastAsia" w:hAnsiTheme="minorHAnsi" w:cstheme="minorBidi"/>
          <w:color w:val="000000" w:themeColor="text1"/>
        </w:rPr>
        <w:t>00,000</w:t>
      </w:r>
      <w:r w:rsidRPr="4564195E" w:rsidR="0095065C">
        <w:rPr>
          <w:rFonts w:asciiTheme="minorHAnsi" w:eastAsiaTheme="minorEastAsia" w:hAnsiTheme="minorHAnsi" w:cstheme="minorBidi"/>
          <w:color w:val="000000" w:themeColor="text1"/>
        </w:rPr>
        <w:t xml:space="preserve"> </w:t>
      </w:r>
      <w:r w:rsidRPr="4564195E" w:rsidR="61C1DC24">
        <w:rPr>
          <w:rFonts w:asciiTheme="minorHAnsi" w:eastAsiaTheme="minorEastAsia" w:hAnsiTheme="minorHAnsi" w:cstheme="minorBidi"/>
          <w:color w:val="000000" w:themeColor="text1"/>
        </w:rPr>
        <w:t>(</w:t>
      </w:r>
      <w:r w:rsidRPr="4564195E" w:rsidR="59076C3A">
        <w:rPr>
          <w:rFonts w:asciiTheme="minorHAnsi" w:eastAsiaTheme="minorEastAsia" w:hAnsiTheme="minorHAnsi" w:cstheme="minorBidi"/>
          <w:color w:val="000000" w:themeColor="text1"/>
        </w:rPr>
        <w:t>10</w:t>
      </w:r>
      <w:r w:rsidRPr="4564195E" w:rsidR="3F8C6C41">
        <w:rPr>
          <w:rFonts w:asciiTheme="minorHAnsi" w:eastAsiaTheme="minorEastAsia" w:hAnsiTheme="minorHAnsi" w:cstheme="minorBidi"/>
          <w:color w:val="000000" w:themeColor="text1"/>
        </w:rPr>
        <w:t xml:space="preserve"> </w:t>
      </w:r>
      <w:r w:rsidRPr="4564195E" w:rsidR="61C1DC24">
        <w:rPr>
          <w:rFonts w:asciiTheme="minorHAnsi" w:eastAsiaTheme="minorEastAsia" w:hAnsiTheme="minorHAnsi" w:cstheme="minorBidi"/>
          <w:color w:val="000000" w:themeColor="text1"/>
        </w:rPr>
        <w:t>million respon</w:t>
      </w:r>
      <w:r w:rsidRPr="4564195E" w:rsidR="38831497">
        <w:rPr>
          <w:rFonts w:asciiTheme="minorHAnsi" w:eastAsiaTheme="minorEastAsia" w:hAnsiTheme="minorHAnsi" w:cstheme="minorBidi"/>
          <w:color w:val="000000" w:themeColor="text1"/>
        </w:rPr>
        <w:t>ses</w:t>
      </w:r>
      <w:r w:rsidRPr="4564195E" w:rsidR="61C1DC24">
        <w:rPr>
          <w:rFonts w:asciiTheme="minorHAnsi" w:eastAsiaTheme="minorEastAsia" w:hAnsiTheme="minorHAnsi" w:cstheme="minorBidi"/>
          <w:color w:val="000000" w:themeColor="text1"/>
        </w:rPr>
        <w:t xml:space="preserve"> x</w:t>
      </w:r>
      <w:r w:rsidRPr="4564195E" w:rsidR="06E14314">
        <w:rPr>
          <w:rFonts w:asciiTheme="minorHAnsi" w:eastAsiaTheme="minorEastAsia" w:hAnsiTheme="minorHAnsi" w:cstheme="minorBidi"/>
          <w:color w:val="000000" w:themeColor="text1"/>
        </w:rPr>
        <w:t xml:space="preserve"> </w:t>
      </w:r>
      <w:r w:rsidRPr="4564195E" w:rsidR="00DF2E95">
        <w:rPr>
          <w:rFonts w:asciiTheme="minorHAnsi" w:eastAsiaTheme="minorEastAsia" w:hAnsiTheme="minorHAnsi" w:cstheme="minorBidi"/>
          <w:color w:val="000000" w:themeColor="text1"/>
        </w:rPr>
        <w:t>9</w:t>
      </w:r>
      <w:r w:rsidRPr="4564195E" w:rsidR="00796CC9">
        <w:rPr>
          <w:rFonts w:asciiTheme="minorHAnsi" w:eastAsiaTheme="minorEastAsia" w:hAnsiTheme="minorHAnsi" w:cstheme="minorBidi"/>
          <w:color w:val="000000" w:themeColor="text1"/>
        </w:rPr>
        <w:t>0</w:t>
      </w:r>
      <w:r w:rsidRPr="4564195E" w:rsidR="06E14314">
        <w:rPr>
          <w:rFonts w:asciiTheme="minorHAnsi" w:eastAsiaTheme="minorEastAsia" w:hAnsiTheme="minorHAnsi" w:cstheme="minorBidi"/>
          <w:color w:val="000000" w:themeColor="text1"/>
        </w:rPr>
        <w:t xml:space="preserve"> minutes per res</w:t>
      </w:r>
      <w:r w:rsidRPr="4564195E" w:rsidR="5B327BF1">
        <w:rPr>
          <w:rFonts w:asciiTheme="minorHAnsi" w:eastAsiaTheme="minorEastAsia" w:hAnsiTheme="minorHAnsi" w:cstheme="minorBidi"/>
          <w:color w:val="000000" w:themeColor="text1"/>
        </w:rPr>
        <w:t>p</w:t>
      </w:r>
      <w:r w:rsidRPr="4564195E" w:rsidR="06E14314">
        <w:rPr>
          <w:rFonts w:asciiTheme="minorHAnsi" w:eastAsiaTheme="minorEastAsia" w:hAnsiTheme="minorHAnsi" w:cstheme="minorBidi"/>
          <w:color w:val="000000" w:themeColor="text1"/>
        </w:rPr>
        <w:t>onse</w:t>
      </w:r>
      <w:r w:rsidRPr="4564195E" w:rsidR="419E57AC">
        <w:rPr>
          <w:rFonts w:asciiTheme="minorHAnsi" w:eastAsiaTheme="minorEastAsia" w:hAnsiTheme="minorHAnsi" w:cstheme="minorBidi"/>
          <w:color w:val="000000" w:themeColor="text1"/>
        </w:rPr>
        <w:t xml:space="preserve"> x $4.</w:t>
      </w:r>
      <w:r w:rsidRPr="4564195E" w:rsidR="374494FC">
        <w:rPr>
          <w:rFonts w:asciiTheme="minorHAnsi" w:eastAsiaTheme="minorEastAsia" w:hAnsiTheme="minorHAnsi" w:cstheme="minorBidi"/>
          <w:color w:val="000000" w:themeColor="text1"/>
        </w:rPr>
        <w:t>5</w:t>
      </w:r>
      <w:r w:rsidRPr="4564195E" w:rsidR="419E57AC">
        <w:rPr>
          <w:rFonts w:asciiTheme="minorHAnsi" w:eastAsiaTheme="minorEastAsia" w:hAnsiTheme="minorHAnsi" w:cstheme="minorBidi"/>
          <w:color w:val="000000" w:themeColor="text1"/>
        </w:rPr>
        <w:t>6 hourly wage)</w:t>
      </w:r>
      <w:r w:rsidRPr="4564195E" w:rsidR="61C1DC24">
        <w:rPr>
          <w:rFonts w:asciiTheme="minorHAnsi" w:eastAsiaTheme="minorEastAsia" w:hAnsiTheme="minorHAnsi" w:cstheme="minorBidi"/>
          <w:color w:val="000000" w:themeColor="text1"/>
        </w:rPr>
        <w:t>.</w:t>
      </w:r>
    </w:p>
    <w:p w:rsidR="357B62AE" w:rsidRPr="00FF06AF" w:rsidP="00FF06AF" w14:paraId="4FB8ED0D" w14:textId="72A85451">
      <w:pPr>
        <w:ind w:left="720"/>
        <w:rPr>
          <w:rFonts w:asciiTheme="minorHAnsi" w:eastAsiaTheme="minorEastAsia" w:hAnsiTheme="minorHAnsi" w:cstheme="minorHAnsi"/>
          <w:color w:val="000000" w:themeColor="text1"/>
          <w:szCs w:val="24"/>
        </w:rPr>
      </w:pPr>
    </w:p>
    <w:p w:rsidR="001E1A0F" w:rsidRPr="00FF06AF" w:rsidP="00FF06AF" w14:paraId="31D77EDB" w14:textId="7E24F556">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 </w:t>
      </w:r>
      <w:r w:rsidRPr="00FF06AF" w:rsidR="2C76906E">
        <w:rPr>
          <w:rFonts w:asciiTheme="minorHAnsi" w:eastAsiaTheme="minorEastAsia" w:hAnsiTheme="minorHAnsi" w:cstheme="minorHAnsi"/>
          <w:i/>
          <w:iCs/>
          <w:color w:val="000000" w:themeColor="text1"/>
          <w:szCs w:val="24"/>
        </w:rPr>
        <w:t xml:space="preserve">What is </w:t>
      </w:r>
      <w:r w:rsidRPr="00FF06AF">
        <w:rPr>
          <w:rFonts w:asciiTheme="minorHAnsi" w:eastAsiaTheme="minorEastAsia" w:hAnsiTheme="minorHAnsi" w:cstheme="minorHAnsi"/>
          <w:i/>
          <w:iCs/>
          <w:color w:val="000000" w:themeColor="text1"/>
          <w:szCs w:val="24"/>
        </w:rPr>
        <w:t>the monetary burden to respondents (out of pocket costs) needed to complete this collection</w:t>
      </w:r>
      <w:r w:rsidRPr="00FF06AF" w:rsidR="2C76906E">
        <w:rPr>
          <w:rFonts w:asciiTheme="minorHAnsi" w:eastAsiaTheme="minorEastAsia" w:hAnsiTheme="minorHAnsi" w:cstheme="minorHAnsi"/>
          <w:i/>
          <w:iCs/>
          <w:color w:val="000000" w:themeColor="text1"/>
          <w:szCs w:val="24"/>
        </w:rPr>
        <w:t>?</w:t>
      </w:r>
    </w:p>
    <w:p w:rsidR="5009D1BB" w:rsidRPr="00FF06AF" w:rsidP="4564195E" w14:paraId="441B38A4" w14:textId="718B4F4C">
      <w:pPr>
        <w:ind w:left="360"/>
        <w:rPr>
          <w:rFonts w:asciiTheme="minorHAnsi" w:eastAsiaTheme="minorEastAsia" w:hAnsiTheme="minorHAnsi" w:cstheme="minorBidi"/>
          <w:color w:val="000000" w:themeColor="text1"/>
        </w:rPr>
      </w:pPr>
      <w:r w:rsidRPr="4564195E">
        <w:rPr>
          <w:rFonts w:asciiTheme="minorHAnsi" w:eastAsiaTheme="minorEastAsia" w:hAnsiTheme="minorHAnsi" w:cstheme="minorBidi"/>
          <w:color w:val="000000" w:themeColor="text1"/>
        </w:rPr>
        <w:t xml:space="preserve">Respondents </w:t>
      </w:r>
      <w:r w:rsidRPr="4564195E" w:rsidR="05CFD897">
        <w:rPr>
          <w:rFonts w:asciiTheme="minorHAnsi" w:eastAsiaTheme="minorEastAsia" w:hAnsiTheme="minorHAnsi" w:cstheme="minorBidi"/>
          <w:color w:val="000000" w:themeColor="text1"/>
        </w:rPr>
        <w:t xml:space="preserve">completing the </w:t>
      </w:r>
      <w:r w:rsidRPr="4564195E" w:rsidR="4CC8D467">
        <w:rPr>
          <w:rFonts w:asciiTheme="minorHAnsi" w:eastAsiaTheme="minorEastAsia" w:hAnsiTheme="minorHAnsi" w:cstheme="minorBidi"/>
          <w:color w:val="000000" w:themeColor="text1"/>
        </w:rPr>
        <w:t>DS-5501</w:t>
      </w:r>
      <w:r w:rsidRPr="4564195E" w:rsidR="05CFD897">
        <w:rPr>
          <w:rFonts w:asciiTheme="minorHAnsi" w:eastAsiaTheme="minorEastAsia" w:hAnsiTheme="minorHAnsi" w:cstheme="minorBidi"/>
          <w:color w:val="000000" w:themeColor="text1"/>
        </w:rPr>
        <w:t xml:space="preserve"> must submit a digital image</w:t>
      </w:r>
      <w:r w:rsidRPr="4564195E" w:rsidR="70A3DE22">
        <w:rPr>
          <w:rFonts w:asciiTheme="minorHAnsi" w:eastAsiaTheme="minorEastAsia" w:hAnsiTheme="minorHAnsi" w:cstheme="minorBidi"/>
          <w:color w:val="000000" w:themeColor="text1"/>
        </w:rPr>
        <w:t xml:space="preserve"> of themselves and their derivatives</w:t>
      </w:r>
      <w:r w:rsidRPr="4564195E" w:rsidR="05CFD897">
        <w:rPr>
          <w:rFonts w:asciiTheme="minorHAnsi" w:eastAsiaTheme="minorEastAsia" w:hAnsiTheme="minorHAnsi" w:cstheme="minorBidi"/>
          <w:color w:val="000000" w:themeColor="text1"/>
        </w:rPr>
        <w:t xml:space="preserve">, which may result in a minimal cost.  Many </w:t>
      </w:r>
      <w:r w:rsidRPr="4564195E" w:rsidR="44C02618">
        <w:rPr>
          <w:rFonts w:asciiTheme="minorHAnsi" w:eastAsiaTheme="minorEastAsia" w:hAnsiTheme="minorHAnsi" w:cstheme="minorBidi"/>
          <w:color w:val="000000" w:themeColor="text1"/>
        </w:rPr>
        <w:t xml:space="preserve">respondents </w:t>
      </w:r>
      <w:r w:rsidRPr="4564195E" w:rsidR="269C88E9">
        <w:rPr>
          <w:rFonts w:asciiTheme="minorHAnsi" w:eastAsiaTheme="minorEastAsia" w:hAnsiTheme="minorHAnsi" w:cstheme="minorBidi"/>
          <w:color w:val="000000" w:themeColor="text1"/>
        </w:rPr>
        <w:t xml:space="preserve">will </w:t>
      </w:r>
      <w:r w:rsidRPr="4564195E" w:rsidR="05CFD897">
        <w:rPr>
          <w:rFonts w:asciiTheme="minorHAnsi" w:eastAsiaTheme="minorEastAsia" w:hAnsiTheme="minorHAnsi" w:cstheme="minorBidi"/>
          <w:color w:val="000000" w:themeColor="text1"/>
        </w:rPr>
        <w:t xml:space="preserve">already have access to the necessary equipment to submit a digital image without incurring any additional out-of-pocket costs.  </w:t>
      </w:r>
      <w:r w:rsidRPr="4564195E" w:rsidR="2BC612EF">
        <w:rPr>
          <w:rFonts w:asciiTheme="minorHAnsi" w:eastAsiaTheme="minorEastAsia" w:hAnsiTheme="minorHAnsi" w:cstheme="minorBidi"/>
          <w:color w:val="000000" w:themeColor="text1"/>
        </w:rPr>
        <w:t xml:space="preserve">We estimate the average cost for </w:t>
      </w:r>
      <w:r w:rsidRPr="4564195E" w:rsidR="1C83144F">
        <w:rPr>
          <w:rFonts w:asciiTheme="minorHAnsi" w:eastAsiaTheme="minorEastAsia" w:hAnsiTheme="minorHAnsi" w:cstheme="minorBidi"/>
          <w:color w:val="000000" w:themeColor="text1"/>
        </w:rPr>
        <w:t>respondents</w:t>
      </w:r>
      <w:r w:rsidRPr="4564195E" w:rsidR="2BC612EF">
        <w:rPr>
          <w:rFonts w:asciiTheme="minorHAnsi" w:eastAsiaTheme="minorEastAsia" w:hAnsiTheme="minorHAnsi" w:cstheme="minorBidi"/>
          <w:color w:val="000000" w:themeColor="text1"/>
        </w:rPr>
        <w:t xml:space="preserve"> to obtain the require</w:t>
      </w:r>
      <w:r w:rsidRPr="4564195E" w:rsidR="5159CFC8">
        <w:rPr>
          <w:rFonts w:asciiTheme="minorHAnsi" w:eastAsiaTheme="minorEastAsia" w:hAnsiTheme="minorHAnsi" w:cstheme="minorBidi"/>
          <w:color w:val="000000" w:themeColor="text1"/>
        </w:rPr>
        <w:t>d</w:t>
      </w:r>
      <w:r w:rsidRPr="4564195E" w:rsidR="2BC612EF">
        <w:rPr>
          <w:rFonts w:asciiTheme="minorHAnsi" w:eastAsiaTheme="minorEastAsia" w:hAnsiTheme="minorHAnsi" w:cstheme="minorBidi"/>
          <w:color w:val="000000" w:themeColor="text1"/>
        </w:rPr>
        <w:t xml:space="preserve"> photo</w:t>
      </w:r>
      <w:r w:rsidRPr="4564195E" w:rsidR="690C847A">
        <w:rPr>
          <w:rFonts w:asciiTheme="minorHAnsi" w:eastAsiaTheme="minorEastAsia" w:hAnsiTheme="minorHAnsi" w:cstheme="minorBidi"/>
          <w:color w:val="000000" w:themeColor="text1"/>
        </w:rPr>
        <w:t>(s)</w:t>
      </w:r>
      <w:r w:rsidRPr="4564195E" w:rsidR="05CFD897">
        <w:rPr>
          <w:rFonts w:asciiTheme="minorHAnsi" w:eastAsiaTheme="minorEastAsia" w:hAnsiTheme="minorHAnsi" w:cstheme="minorBidi"/>
          <w:color w:val="000000" w:themeColor="text1"/>
        </w:rPr>
        <w:t xml:space="preserve"> </w:t>
      </w:r>
      <w:r w:rsidRPr="4564195E" w:rsidR="37E65847">
        <w:rPr>
          <w:rFonts w:asciiTheme="minorHAnsi" w:eastAsiaTheme="minorEastAsia" w:hAnsiTheme="minorHAnsi" w:cstheme="minorBidi"/>
          <w:color w:val="000000" w:themeColor="text1"/>
        </w:rPr>
        <w:t xml:space="preserve">will </w:t>
      </w:r>
      <w:r w:rsidRPr="4564195E" w:rsidR="05CFD897">
        <w:rPr>
          <w:rFonts w:asciiTheme="minorHAnsi" w:eastAsiaTheme="minorEastAsia" w:hAnsiTheme="minorHAnsi" w:cstheme="minorBidi"/>
          <w:color w:val="000000" w:themeColor="text1"/>
        </w:rPr>
        <w:t>be $5.00</w:t>
      </w:r>
      <w:r w:rsidRPr="4564195E" w:rsidR="0BC83DC9">
        <w:rPr>
          <w:rFonts w:asciiTheme="minorHAnsi" w:eastAsiaTheme="minorEastAsia" w:hAnsiTheme="minorHAnsi" w:cstheme="minorBidi"/>
          <w:color w:val="000000" w:themeColor="text1"/>
        </w:rPr>
        <w:t xml:space="preserve"> per response</w:t>
      </w:r>
      <w:r w:rsidRPr="4564195E" w:rsidR="458FC6D6">
        <w:rPr>
          <w:rFonts w:asciiTheme="minorHAnsi" w:eastAsiaTheme="minorEastAsia" w:hAnsiTheme="minorHAnsi" w:cstheme="minorBidi"/>
          <w:color w:val="000000" w:themeColor="text1"/>
        </w:rPr>
        <w:t>,</w:t>
      </w:r>
      <w:r w:rsidRPr="4564195E" w:rsidR="542CFB8C">
        <w:rPr>
          <w:rFonts w:asciiTheme="minorHAnsi" w:eastAsiaTheme="minorEastAsia" w:hAnsiTheme="minorHAnsi" w:cstheme="minorBidi"/>
          <w:color w:val="000000" w:themeColor="text1"/>
        </w:rPr>
        <w:t xml:space="preserve"> for a total $</w:t>
      </w:r>
      <w:r w:rsidRPr="4564195E" w:rsidR="0EDD29C7">
        <w:rPr>
          <w:rFonts w:asciiTheme="minorHAnsi" w:eastAsiaTheme="minorEastAsia" w:hAnsiTheme="minorHAnsi" w:cstheme="minorBidi"/>
          <w:color w:val="000000" w:themeColor="text1"/>
        </w:rPr>
        <w:t>50</w:t>
      </w:r>
      <w:r w:rsidRPr="4564195E" w:rsidR="6A8074D7">
        <w:rPr>
          <w:rFonts w:asciiTheme="minorHAnsi" w:eastAsiaTheme="minorEastAsia" w:hAnsiTheme="minorHAnsi" w:cstheme="minorBidi"/>
          <w:color w:val="000000" w:themeColor="text1"/>
        </w:rPr>
        <w:t xml:space="preserve"> </w:t>
      </w:r>
      <w:r w:rsidRPr="4564195E" w:rsidR="209955B6">
        <w:rPr>
          <w:rFonts w:asciiTheme="minorHAnsi" w:eastAsiaTheme="minorEastAsia" w:hAnsiTheme="minorHAnsi" w:cstheme="minorBidi"/>
          <w:color w:val="000000" w:themeColor="text1"/>
        </w:rPr>
        <w:t>million</w:t>
      </w:r>
      <w:r w:rsidRPr="4564195E" w:rsidR="542CFB8C">
        <w:rPr>
          <w:rFonts w:asciiTheme="minorHAnsi" w:eastAsiaTheme="minorEastAsia" w:hAnsiTheme="minorHAnsi" w:cstheme="minorBidi"/>
          <w:color w:val="000000" w:themeColor="text1"/>
        </w:rPr>
        <w:t xml:space="preserve"> (</w:t>
      </w:r>
      <w:r w:rsidRPr="4564195E" w:rsidR="395D1CBF">
        <w:rPr>
          <w:rFonts w:asciiTheme="minorHAnsi" w:eastAsiaTheme="minorEastAsia" w:hAnsiTheme="minorHAnsi" w:cstheme="minorBidi"/>
          <w:color w:val="000000" w:themeColor="text1"/>
        </w:rPr>
        <w:t>10</w:t>
      </w:r>
      <w:r w:rsidRPr="4564195E" w:rsidR="54ACDE83">
        <w:rPr>
          <w:rFonts w:asciiTheme="minorHAnsi" w:eastAsiaTheme="minorEastAsia" w:hAnsiTheme="minorHAnsi" w:cstheme="minorBidi"/>
          <w:color w:val="000000" w:themeColor="text1"/>
        </w:rPr>
        <w:t xml:space="preserve"> </w:t>
      </w:r>
      <w:r w:rsidRPr="4564195E" w:rsidR="198AB21A">
        <w:rPr>
          <w:rFonts w:asciiTheme="minorHAnsi" w:eastAsiaTheme="minorEastAsia" w:hAnsiTheme="minorHAnsi" w:cstheme="minorBidi"/>
          <w:color w:val="000000" w:themeColor="text1"/>
        </w:rPr>
        <w:t>million</w:t>
      </w:r>
      <w:r w:rsidRPr="4564195E" w:rsidR="3B5F0286">
        <w:rPr>
          <w:rFonts w:asciiTheme="minorHAnsi" w:eastAsiaTheme="minorEastAsia" w:hAnsiTheme="minorHAnsi" w:cstheme="minorBidi"/>
          <w:color w:val="000000" w:themeColor="text1"/>
        </w:rPr>
        <w:t xml:space="preserve"> responses</w:t>
      </w:r>
      <w:r w:rsidRPr="4564195E" w:rsidR="24075399">
        <w:rPr>
          <w:rFonts w:asciiTheme="minorHAnsi" w:eastAsiaTheme="minorEastAsia" w:hAnsiTheme="minorHAnsi" w:cstheme="minorBidi"/>
          <w:color w:val="000000" w:themeColor="text1"/>
        </w:rPr>
        <w:t xml:space="preserve"> x </w:t>
      </w:r>
      <w:r w:rsidRPr="4564195E" w:rsidR="020004A8">
        <w:rPr>
          <w:rFonts w:asciiTheme="minorHAnsi" w:eastAsiaTheme="minorEastAsia" w:hAnsiTheme="minorHAnsi" w:cstheme="minorBidi"/>
          <w:color w:val="000000" w:themeColor="text1"/>
        </w:rPr>
        <w:t>$</w:t>
      </w:r>
      <w:r w:rsidRPr="4564195E" w:rsidR="24075399">
        <w:rPr>
          <w:rFonts w:asciiTheme="minorHAnsi" w:eastAsiaTheme="minorEastAsia" w:hAnsiTheme="minorHAnsi" w:cstheme="minorBidi"/>
          <w:color w:val="000000" w:themeColor="text1"/>
        </w:rPr>
        <w:t>5)</w:t>
      </w:r>
      <w:r w:rsidRPr="4564195E" w:rsidR="43729602">
        <w:rPr>
          <w:rFonts w:asciiTheme="minorHAnsi" w:eastAsiaTheme="minorEastAsia" w:hAnsiTheme="minorHAnsi" w:cstheme="minorBidi"/>
          <w:color w:val="000000" w:themeColor="text1"/>
        </w:rPr>
        <w:t>.</w:t>
      </w:r>
    </w:p>
    <w:p w:rsidR="652E205B" w:rsidRPr="00FF06AF" w:rsidP="4564195E" w14:paraId="7224C838" w14:textId="39DA439A">
      <w:pPr>
        <w:ind w:left="360"/>
        <w:rPr>
          <w:rFonts w:asciiTheme="minorHAnsi" w:eastAsiaTheme="minorEastAsia" w:hAnsiTheme="minorHAnsi" w:cstheme="minorBidi"/>
          <w:color w:val="000000" w:themeColor="text1"/>
        </w:rPr>
      </w:pPr>
      <w:r w:rsidRPr="4564195E">
        <w:rPr>
          <w:rFonts w:asciiTheme="minorHAnsi" w:eastAsiaTheme="minorEastAsia" w:hAnsiTheme="minorHAnsi" w:cstheme="minorBidi"/>
          <w:color w:val="000000" w:themeColor="text1"/>
        </w:rPr>
        <w:t xml:space="preserve">Additionally, </w:t>
      </w:r>
      <w:r w:rsidRPr="4564195E" w:rsidR="656C52ED">
        <w:rPr>
          <w:rFonts w:asciiTheme="minorHAnsi" w:eastAsiaTheme="minorEastAsia" w:hAnsiTheme="minorHAnsi" w:cstheme="minorBidi"/>
          <w:color w:val="000000" w:themeColor="text1"/>
        </w:rPr>
        <w:t xml:space="preserve">respondents </w:t>
      </w:r>
      <w:r w:rsidRPr="4564195E">
        <w:rPr>
          <w:rFonts w:asciiTheme="minorHAnsi" w:eastAsiaTheme="minorEastAsia" w:hAnsiTheme="minorHAnsi" w:cstheme="minorBidi"/>
          <w:color w:val="000000" w:themeColor="text1"/>
        </w:rPr>
        <w:t xml:space="preserve">will be </w:t>
      </w:r>
      <w:r w:rsidRPr="4564195E" w:rsidR="7A41CD94">
        <w:rPr>
          <w:rFonts w:asciiTheme="minorHAnsi" w:eastAsiaTheme="minorEastAsia" w:hAnsiTheme="minorHAnsi" w:cstheme="minorBidi"/>
          <w:color w:val="000000" w:themeColor="text1"/>
        </w:rPr>
        <w:t xml:space="preserve">subject </w:t>
      </w:r>
      <w:r w:rsidRPr="4564195E" w:rsidR="3D00D6A4">
        <w:rPr>
          <w:rFonts w:asciiTheme="minorHAnsi" w:eastAsiaTheme="minorEastAsia" w:hAnsiTheme="minorHAnsi" w:cstheme="minorBidi"/>
          <w:color w:val="000000" w:themeColor="text1"/>
        </w:rPr>
        <w:t xml:space="preserve">to the </w:t>
      </w:r>
      <w:r w:rsidRPr="4564195E">
        <w:rPr>
          <w:rFonts w:asciiTheme="minorHAnsi" w:eastAsiaTheme="minorEastAsia" w:hAnsiTheme="minorHAnsi" w:cstheme="minorBidi"/>
          <w:color w:val="000000" w:themeColor="text1"/>
        </w:rPr>
        <w:t xml:space="preserve">passport </w:t>
      </w:r>
      <w:r w:rsidRPr="4564195E" w:rsidR="572CF02A">
        <w:rPr>
          <w:rFonts w:asciiTheme="minorHAnsi" w:eastAsiaTheme="minorEastAsia" w:hAnsiTheme="minorHAnsi" w:cstheme="minorBidi"/>
          <w:color w:val="000000" w:themeColor="text1"/>
        </w:rPr>
        <w:t>requirement</w:t>
      </w:r>
      <w:r w:rsidRPr="4564195E">
        <w:rPr>
          <w:rFonts w:asciiTheme="minorHAnsi" w:eastAsiaTheme="minorEastAsia" w:hAnsiTheme="minorHAnsi" w:cstheme="minorBidi"/>
          <w:color w:val="000000" w:themeColor="text1"/>
        </w:rPr>
        <w:t>.</w:t>
      </w:r>
      <w:r w:rsidRPr="4564195E" w:rsidR="086E3AF6">
        <w:rPr>
          <w:rFonts w:asciiTheme="minorHAnsi" w:eastAsiaTheme="minorEastAsia" w:hAnsiTheme="minorHAnsi" w:cstheme="minorBidi"/>
          <w:color w:val="000000" w:themeColor="text1"/>
        </w:rPr>
        <w:t xml:space="preserve">  </w:t>
      </w:r>
      <w:r w:rsidRPr="4564195E" w:rsidR="1F401816">
        <w:rPr>
          <w:rFonts w:asciiTheme="minorHAnsi" w:eastAsiaTheme="minorEastAsia" w:hAnsiTheme="minorHAnsi" w:cstheme="minorBidi"/>
          <w:color w:val="000000" w:themeColor="text1"/>
        </w:rPr>
        <w:t xml:space="preserve">The </w:t>
      </w:r>
      <w:r w:rsidRPr="4564195E" w:rsidR="0CA115C5">
        <w:rPr>
          <w:rFonts w:asciiTheme="minorHAnsi" w:eastAsiaTheme="minorEastAsia" w:hAnsiTheme="minorHAnsi" w:cstheme="minorBidi"/>
          <w:color w:val="000000" w:themeColor="text1"/>
        </w:rPr>
        <w:t>average price of a passport in countries that are eligible to participate in the DV Program is $74.43.</w:t>
      </w:r>
      <w:r w:rsidRPr="4564195E" w:rsidR="10D99578">
        <w:rPr>
          <w:rFonts w:asciiTheme="minorHAnsi" w:eastAsiaTheme="minorEastAsia" w:hAnsiTheme="minorHAnsi" w:cstheme="minorBidi"/>
          <w:color w:val="000000" w:themeColor="text1"/>
        </w:rPr>
        <w:t xml:space="preserve">  </w:t>
      </w:r>
      <w:r w:rsidRPr="4564195E" w:rsidR="1AE9C6AF">
        <w:rPr>
          <w:rFonts w:asciiTheme="minorHAnsi" w:eastAsiaTheme="minorEastAsia" w:hAnsiTheme="minorHAnsi" w:cstheme="minorBidi"/>
          <w:color w:val="000000" w:themeColor="text1"/>
        </w:rPr>
        <w:t xml:space="preserve">The Department does not have data </w:t>
      </w:r>
      <w:r w:rsidRPr="4564195E" w:rsidR="54317E2D">
        <w:rPr>
          <w:rFonts w:asciiTheme="minorHAnsi" w:eastAsiaTheme="minorEastAsia" w:hAnsiTheme="minorHAnsi" w:cstheme="minorBidi"/>
          <w:color w:val="000000" w:themeColor="text1"/>
        </w:rPr>
        <w:t xml:space="preserve">to determine </w:t>
      </w:r>
      <w:r w:rsidRPr="4564195E" w:rsidR="1AE9C6AF">
        <w:rPr>
          <w:rFonts w:asciiTheme="minorHAnsi" w:eastAsiaTheme="minorEastAsia" w:hAnsiTheme="minorHAnsi" w:cstheme="minorBidi"/>
          <w:color w:val="000000" w:themeColor="text1"/>
        </w:rPr>
        <w:t>how many entrants would need to obtain passports before submitting the DS-5501</w:t>
      </w:r>
      <w:r w:rsidRPr="4564195E" w:rsidR="006F4F3F">
        <w:rPr>
          <w:rFonts w:asciiTheme="minorHAnsi" w:eastAsiaTheme="minorEastAsia" w:hAnsiTheme="minorHAnsi" w:cstheme="minorBidi"/>
          <w:color w:val="000000" w:themeColor="text1"/>
        </w:rPr>
        <w:t xml:space="preserve">.  </w:t>
      </w:r>
      <w:r w:rsidRPr="4564195E" w:rsidR="1AE9C6AF">
        <w:rPr>
          <w:rFonts w:asciiTheme="minorHAnsi" w:eastAsiaTheme="minorEastAsia" w:hAnsiTheme="minorHAnsi" w:cstheme="minorBidi"/>
          <w:color w:val="000000" w:themeColor="text1"/>
        </w:rPr>
        <w:t>However, if</w:t>
      </w:r>
      <w:r w:rsidRPr="4564195E" w:rsidR="1239FB60">
        <w:rPr>
          <w:rFonts w:asciiTheme="minorHAnsi" w:eastAsiaTheme="minorEastAsia" w:hAnsiTheme="minorHAnsi" w:cstheme="minorBidi"/>
          <w:color w:val="000000" w:themeColor="text1"/>
        </w:rPr>
        <w:t xml:space="preserve"> </w:t>
      </w:r>
      <w:r w:rsidRPr="4564195E" w:rsidR="558E4C22">
        <w:rPr>
          <w:rFonts w:asciiTheme="minorHAnsi" w:eastAsiaTheme="minorEastAsia" w:hAnsiTheme="minorHAnsi" w:cstheme="minorBidi"/>
          <w:color w:val="000000" w:themeColor="text1"/>
        </w:rPr>
        <w:t xml:space="preserve">50% of </w:t>
      </w:r>
      <w:r w:rsidRPr="4564195E" w:rsidR="39F639F5">
        <w:rPr>
          <w:rFonts w:asciiTheme="minorHAnsi" w:eastAsiaTheme="minorEastAsia" w:hAnsiTheme="minorHAnsi" w:cstheme="minorBidi"/>
          <w:color w:val="000000" w:themeColor="text1"/>
        </w:rPr>
        <w:t>respondent</w:t>
      </w:r>
      <w:r w:rsidRPr="4564195E" w:rsidR="58A88008">
        <w:rPr>
          <w:rFonts w:asciiTheme="minorHAnsi" w:eastAsiaTheme="minorEastAsia" w:hAnsiTheme="minorHAnsi" w:cstheme="minorBidi"/>
          <w:color w:val="000000" w:themeColor="text1"/>
        </w:rPr>
        <w:t>s</w:t>
      </w:r>
      <w:r w:rsidRPr="4564195E" w:rsidR="39F639F5">
        <w:rPr>
          <w:rFonts w:asciiTheme="minorHAnsi" w:eastAsiaTheme="minorEastAsia" w:hAnsiTheme="minorHAnsi" w:cstheme="minorBidi"/>
          <w:color w:val="000000" w:themeColor="text1"/>
        </w:rPr>
        <w:t xml:space="preserve"> need</w:t>
      </w:r>
      <w:r w:rsidRPr="4564195E" w:rsidR="542C6C1F">
        <w:rPr>
          <w:rFonts w:asciiTheme="minorHAnsi" w:eastAsiaTheme="minorEastAsia" w:hAnsiTheme="minorHAnsi" w:cstheme="minorBidi"/>
          <w:color w:val="000000" w:themeColor="text1"/>
        </w:rPr>
        <w:t>ed</w:t>
      </w:r>
      <w:r w:rsidRPr="4564195E" w:rsidR="39F639F5">
        <w:rPr>
          <w:rFonts w:asciiTheme="minorHAnsi" w:eastAsiaTheme="minorEastAsia" w:hAnsiTheme="minorHAnsi" w:cstheme="minorBidi"/>
          <w:color w:val="000000" w:themeColor="text1"/>
        </w:rPr>
        <w:t xml:space="preserve"> to obtain a passport </w:t>
      </w:r>
      <w:r w:rsidRPr="4564195E" w:rsidR="5E7BDA8C">
        <w:rPr>
          <w:rFonts w:asciiTheme="minorHAnsi" w:eastAsiaTheme="minorEastAsia" w:hAnsiTheme="minorHAnsi" w:cstheme="minorBidi"/>
          <w:color w:val="000000" w:themeColor="text1"/>
        </w:rPr>
        <w:t xml:space="preserve">exclusively </w:t>
      </w:r>
      <w:r w:rsidRPr="4564195E" w:rsidR="39F639F5">
        <w:rPr>
          <w:rFonts w:asciiTheme="minorHAnsi" w:eastAsiaTheme="minorEastAsia" w:hAnsiTheme="minorHAnsi" w:cstheme="minorBidi"/>
          <w:color w:val="000000" w:themeColor="text1"/>
        </w:rPr>
        <w:t xml:space="preserve">for the purpose of </w:t>
      </w:r>
      <w:r w:rsidRPr="4564195E" w:rsidR="29E51200">
        <w:rPr>
          <w:rFonts w:asciiTheme="minorHAnsi" w:eastAsiaTheme="minorEastAsia" w:hAnsiTheme="minorHAnsi" w:cstheme="minorBidi"/>
          <w:color w:val="000000" w:themeColor="text1"/>
        </w:rPr>
        <w:t>entering the Diversity Visa selection process</w:t>
      </w:r>
      <w:r w:rsidRPr="4564195E" w:rsidR="5F40259A">
        <w:rPr>
          <w:rFonts w:asciiTheme="minorHAnsi" w:eastAsiaTheme="minorEastAsia" w:hAnsiTheme="minorHAnsi" w:cstheme="minorBidi"/>
          <w:color w:val="000000" w:themeColor="text1"/>
        </w:rPr>
        <w:t>, there</w:t>
      </w:r>
      <w:r w:rsidRPr="4564195E" w:rsidR="4027469B">
        <w:rPr>
          <w:rFonts w:asciiTheme="minorHAnsi" w:eastAsiaTheme="minorEastAsia" w:hAnsiTheme="minorHAnsi" w:cstheme="minorBidi"/>
          <w:color w:val="000000" w:themeColor="text1"/>
        </w:rPr>
        <w:t xml:space="preserve"> would be an additional out-of-pocket </w:t>
      </w:r>
      <w:r w:rsidRPr="4564195E" w:rsidR="237BB440">
        <w:rPr>
          <w:rFonts w:asciiTheme="minorHAnsi" w:eastAsiaTheme="minorEastAsia" w:hAnsiTheme="minorHAnsi" w:cstheme="minorBidi"/>
          <w:color w:val="000000" w:themeColor="text1"/>
        </w:rPr>
        <w:t xml:space="preserve">cost </w:t>
      </w:r>
      <w:r w:rsidRPr="4564195E" w:rsidR="4027469B">
        <w:rPr>
          <w:rFonts w:asciiTheme="minorHAnsi" w:eastAsiaTheme="minorEastAsia" w:hAnsiTheme="minorHAnsi" w:cstheme="minorBidi"/>
          <w:color w:val="000000" w:themeColor="text1"/>
        </w:rPr>
        <w:t xml:space="preserve">of </w:t>
      </w:r>
      <w:r w:rsidRPr="4564195E" w:rsidR="319D73D9">
        <w:rPr>
          <w:rFonts w:asciiTheme="minorHAnsi" w:eastAsiaTheme="minorEastAsia" w:hAnsiTheme="minorHAnsi" w:cstheme="minorBidi"/>
          <w:color w:val="000000" w:themeColor="text1"/>
        </w:rPr>
        <w:t>$</w:t>
      </w:r>
      <w:r w:rsidRPr="4564195E" w:rsidR="1103D493">
        <w:rPr>
          <w:rFonts w:asciiTheme="minorHAnsi" w:eastAsiaTheme="minorEastAsia" w:hAnsiTheme="minorHAnsi" w:cstheme="minorBidi"/>
          <w:color w:val="000000" w:themeColor="text1"/>
        </w:rPr>
        <w:t>372</w:t>
      </w:r>
      <w:r w:rsidRPr="4564195E" w:rsidR="12AD6AEE">
        <w:rPr>
          <w:rFonts w:asciiTheme="minorHAnsi" w:eastAsiaTheme="minorEastAsia" w:hAnsiTheme="minorHAnsi" w:cstheme="minorBidi"/>
          <w:color w:val="000000" w:themeColor="text1"/>
        </w:rPr>
        <w:t>,</w:t>
      </w:r>
      <w:r w:rsidRPr="4564195E" w:rsidR="5233A2D3">
        <w:rPr>
          <w:rFonts w:asciiTheme="minorHAnsi" w:eastAsiaTheme="minorEastAsia" w:hAnsiTheme="minorHAnsi" w:cstheme="minorBidi"/>
          <w:color w:val="000000" w:themeColor="text1"/>
        </w:rPr>
        <w:t>15</w:t>
      </w:r>
      <w:r w:rsidRPr="4564195E" w:rsidR="12AD6AEE">
        <w:rPr>
          <w:rFonts w:asciiTheme="minorHAnsi" w:eastAsiaTheme="minorEastAsia" w:hAnsiTheme="minorHAnsi" w:cstheme="minorBidi"/>
          <w:color w:val="000000" w:themeColor="text1"/>
        </w:rPr>
        <w:t>0,000</w:t>
      </w:r>
      <w:r w:rsidRPr="4564195E" w:rsidR="68DA261F">
        <w:rPr>
          <w:rFonts w:asciiTheme="minorHAnsi" w:eastAsiaTheme="minorEastAsia" w:hAnsiTheme="minorHAnsi" w:cstheme="minorBidi"/>
          <w:color w:val="000000" w:themeColor="text1"/>
        </w:rPr>
        <w:t xml:space="preserve"> (5 million x $74.43)</w:t>
      </w:r>
      <w:r w:rsidRPr="4564195E" w:rsidR="4F7D57CC">
        <w:rPr>
          <w:rFonts w:asciiTheme="minorHAnsi" w:eastAsiaTheme="minorEastAsia" w:hAnsiTheme="minorHAnsi" w:cstheme="minorBidi"/>
          <w:color w:val="000000" w:themeColor="text1"/>
        </w:rPr>
        <w:t xml:space="preserve">. </w:t>
      </w:r>
    </w:p>
    <w:p w:rsidR="122AB91B" w:rsidRPr="00FF06AF" w:rsidP="4564195E" w14:paraId="756B0EFF" w14:textId="1167C467">
      <w:pPr>
        <w:ind w:left="360"/>
        <w:rPr>
          <w:rFonts w:asciiTheme="minorHAnsi" w:eastAsiaTheme="minorEastAsia" w:hAnsiTheme="minorHAnsi" w:cstheme="minorBidi"/>
          <w:color w:val="000000" w:themeColor="text1"/>
        </w:rPr>
      </w:pPr>
      <w:r w:rsidRPr="4564195E">
        <w:rPr>
          <w:rFonts w:asciiTheme="minorHAnsi" w:eastAsiaTheme="minorEastAsia" w:hAnsiTheme="minorHAnsi" w:cstheme="minorBidi"/>
          <w:color w:val="000000" w:themeColor="text1"/>
        </w:rPr>
        <w:t xml:space="preserve">Using the two prior estimates, the </w:t>
      </w:r>
      <w:r w:rsidRPr="4564195E" w:rsidR="777211C8">
        <w:rPr>
          <w:rFonts w:asciiTheme="minorHAnsi" w:eastAsiaTheme="minorEastAsia" w:hAnsiTheme="minorHAnsi" w:cstheme="minorBidi"/>
          <w:color w:val="000000" w:themeColor="text1"/>
        </w:rPr>
        <w:t xml:space="preserve">estimated </w:t>
      </w:r>
      <w:r w:rsidRPr="4564195E">
        <w:rPr>
          <w:rFonts w:asciiTheme="minorHAnsi" w:eastAsiaTheme="minorEastAsia" w:hAnsiTheme="minorHAnsi" w:cstheme="minorBidi"/>
          <w:color w:val="000000" w:themeColor="text1"/>
        </w:rPr>
        <w:t xml:space="preserve">total monetary burden to </w:t>
      </w:r>
      <w:r w:rsidRPr="4564195E" w:rsidR="73FB7F24">
        <w:rPr>
          <w:rFonts w:asciiTheme="minorHAnsi" w:eastAsiaTheme="minorEastAsia" w:hAnsiTheme="minorHAnsi" w:cstheme="minorBidi"/>
          <w:color w:val="000000" w:themeColor="text1"/>
        </w:rPr>
        <w:t>respondents is approximately</w:t>
      </w:r>
      <w:r w:rsidRPr="4564195E" w:rsidR="1C17AE2C">
        <w:rPr>
          <w:rFonts w:asciiTheme="minorHAnsi" w:eastAsiaTheme="minorEastAsia" w:hAnsiTheme="minorHAnsi" w:cstheme="minorBidi"/>
          <w:color w:val="000000" w:themeColor="text1"/>
        </w:rPr>
        <w:t xml:space="preserve"> </w:t>
      </w:r>
      <w:r w:rsidRPr="4564195E">
        <w:rPr>
          <w:rFonts w:asciiTheme="minorHAnsi" w:eastAsiaTheme="minorEastAsia" w:hAnsiTheme="minorHAnsi" w:cstheme="minorBidi"/>
          <w:color w:val="000000" w:themeColor="text1"/>
        </w:rPr>
        <w:t>$</w:t>
      </w:r>
      <w:r w:rsidRPr="4564195E" w:rsidR="3A6D2DA7">
        <w:rPr>
          <w:rFonts w:asciiTheme="minorHAnsi" w:eastAsiaTheme="minorEastAsia" w:hAnsiTheme="minorHAnsi" w:cstheme="minorBidi"/>
          <w:color w:val="000000" w:themeColor="text1"/>
        </w:rPr>
        <w:t>422,150,000</w:t>
      </w:r>
      <w:r w:rsidRPr="4564195E">
        <w:rPr>
          <w:rFonts w:asciiTheme="minorHAnsi" w:eastAsiaTheme="minorEastAsia" w:hAnsiTheme="minorHAnsi" w:cstheme="minorBidi"/>
          <w:color w:val="000000" w:themeColor="text1"/>
        </w:rPr>
        <w:t>.</w:t>
      </w:r>
    </w:p>
    <w:p w:rsidR="27B65CBA" w:rsidRPr="00FF06AF" w:rsidP="00FF06AF" w14:paraId="16EC8982" w14:textId="22ECD4E7">
      <w:pPr>
        <w:ind w:left="720"/>
        <w:rPr>
          <w:rFonts w:asciiTheme="minorHAnsi" w:eastAsiaTheme="minorEastAsia" w:hAnsiTheme="minorHAnsi" w:cstheme="minorHAnsi"/>
          <w:color w:val="000000" w:themeColor="text1"/>
          <w:szCs w:val="24"/>
        </w:rPr>
      </w:pPr>
    </w:p>
    <w:p w:rsidR="001551C6" w:rsidRPr="00FF06AF" w:rsidP="00FF06AF" w14:paraId="292889CE" w14:textId="341716F0">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What are the</w:t>
      </w:r>
      <w:r w:rsidRPr="00FF06AF" w:rsidR="070E1C29">
        <w:rPr>
          <w:rFonts w:asciiTheme="minorHAnsi" w:eastAsiaTheme="minorEastAsia" w:hAnsiTheme="minorHAnsi" w:cstheme="minorHAnsi"/>
          <w:i/>
          <w:iCs/>
          <w:color w:val="000000" w:themeColor="text1"/>
          <w:szCs w:val="24"/>
        </w:rPr>
        <w:t xml:space="preserve"> cost</w:t>
      </w:r>
      <w:r w:rsidRPr="00FF06AF" w:rsidR="5442764E">
        <w:rPr>
          <w:rFonts w:asciiTheme="minorHAnsi" w:eastAsiaTheme="minorEastAsia" w:hAnsiTheme="minorHAnsi" w:cstheme="minorHAnsi"/>
          <w:i/>
          <w:iCs/>
          <w:color w:val="000000" w:themeColor="text1"/>
          <w:szCs w:val="24"/>
        </w:rPr>
        <w:t>s</w:t>
      </w:r>
      <w:r w:rsidRPr="00FF06AF" w:rsidR="070E1C29">
        <w:rPr>
          <w:rFonts w:asciiTheme="minorHAnsi" w:eastAsiaTheme="minorEastAsia" w:hAnsiTheme="minorHAnsi" w:cstheme="minorHAnsi"/>
          <w:i/>
          <w:iCs/>
          <w:color w:val="000000" w:themeColor="text1"/>
          <w:szCs w:val="24"/>
        </w:rPr>
        <w:t xml:space="preserve"> incurred by</w:t>
      </w:r>
      <w:r w:rsidRPr="00FF06AF" w:rsidR="3C605692">
        <w:rPr>
          <w:rFonts w:asciiTheme="minorHAnsi" w:eastAsiaTheme="minorEastAsia" w:hAnsiTheme="minorHAnsi" w:cstheme="minorHAnsi"/>
          <w:i/>
          <w:iCs/>
          <w:color w:val="000000" w:themeColor="text1"/>
          <w:szCs w:val="24"/>
        </w:rPr>
        <w:t xml:space="preserve"> the Federal Government </w:t>
      </w:r>
      <w:r w:rsidRPr="00FF06AF" w:rsidR="070E1C29">
        <w:rPr>
          <w:rFonts w:asciiTheme="minorHAnsi" w:eastAsiaTheme="minorEastAsia" w:hAnsiTheme="minorHAnsi" w:cstheme="minorHAnsi"/>
          <w:i/>
          <w:iCs/>
          <w:color w:val="000000" w:themeColor="text1"/>
          <w:szCs w:val="24"/>
        </w:rPr>
        <w:t>to complete this collection</w:t>
      </w:r>
      <w:r w:rsidRPr="00FF06AF">
        <w:rPr>
          <w:rFonts w:asciiTheme="minorHAnsi" w:eastAsiaTheme="minorEastAsia" w:hAnsiTheme="minorHAnsi" w:cstheme="minorHAnsi"/>
          <w:i/>
          <w:iCs/>
          <w:color w:val="000000" w:themeColor="text1"/>
          <w:szCs w:val="24"/>
        </w:rPr>
        <w:t>?</w:t>
      </w:r>
    </w:p>
    <w:p w:rsidR="5D0F6E56" w:rsidRPr="00FF06AF" w:rsidP="00FF06AF" w14:paraId="20C8939E" w14:textId="7915CABE">
      <w:pPr>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 xml:space="preserve">All </w:t>
      </w:r>
      <w:r w:rsidRPr="00FF06AF" w:rsidR="35670452">
        <w:rPr>
          <w:rFonts w:asciiTheme="minorHAnsi" w:eastAsiaTheme="minorEastAsia" w:hAnsiTheme="minorHAnsi" w:cstheme="minorHAnsi"/>
          <w:szCs w:val="24"/>
        </w:rPr>
        <w:t>cost</w:t>
      </w:r>
      <w:r w:rsidRPr="00FF06AF" w:rsidR="43F846AE">
        <w:rPr>
          <w:rFonts w:asciiTheme="minorHAnsi" w:eastAsiaTheme="minorEastAsia" w:hAnsiTheme="minorHAnsi" w:cstheme="minorHAnsi"/>
          <w:szCs w:val="24"/>
        </w:rPr>
        <w:t>s</w:t>
      </w:r>
      <w:r w:rsidRPr="00FF06AF" w:rsidR="35670452">
        <w:rPr>
          <w:rFonts w:asciiTheme="minorHAnsi" w:eastAsiaTheme="minorEastAsia" w:hAnsiTheme="minorHAnsi" w:cstheme="minorHAnsi"/>
          <w:szCs w:val="24"/>
        </w:rPr>
        <w:t xml:space="preserve"> associated </w:t>
      </w:r>
      <w:r w:rsidRPr="00FF06AF" w:rsidR="003060A1">
        <w:rPr>
          <w:rFonts w:asciiTheme="minorHAnsi" w:eastAsiaTheme="minorEastAsia" w:hAnsiTheme="minorHAnsi" w:cstheme="minorHAnsi"/>
          <w:szCs w:val="24"/>
        </w:rPr>
        <w:t xml:space="preserve">with this information collection are </w:t>
      </w:r>
      <w:r w:rsidRPr="00FF06AF" w:rsidR="001E34A8">
        <w:rPr>
          <w:rFonts w:asciiTheme="minorHAnsi" w:eastAsiaTheme="minorEastAsia" w:hAnsiTheme="minorHAnsi" w:cstheme="minorHAnsi"/>
          <w:szCs w:val="24"/>
        </w:rPr>
        <w:t xml:space="preserve">fully </w:t>
      </w:r>
      <w:r w:rsidRPr="00FF06AF" w:rsidR="00780E98">
        <w:rPr>
          <w:rFonts w:asciiTheme="minorHAnsi" w:eastAsiaTheme="minorEastAsia" w:hAnsiTheme="minorHAnsi" w:cstheme="minorHAnsi"/>
          <w:szCs w:val="24"/>
        </w:rPr>
        <w:t>covered by fees</w:t>
      </w:r>
      <w:r w:rsidR="00AC7211">
        <w:rPr>
          <w:rFonts w:asciiTheme="minorHAnsi" w:eastAsiaTheme="minorEastAsia" w:hAnsiTheme="minorHAnsi" w:cstheme="minorHAnsi"/>
          <w:szCs w:val="24"/>
        </w:rPr>
        <w:t xml:space="preserve"> collected</w:t>
      </w:r>
      <w:r w:rsidRPr="00FF06AF" w:rsidR="00780E98">
        <w:rPr>
          <w:rFonts w:asciiTheme="minorHAnsi" w:eastAsiaTheme="minorEastAsia" w:hAnsiTheme="minorHAnsi" w:cstheme="minorHAnsi"/>
          <w:szCs w:val="24"/>
        </w:rPr>
        <w:t xml:space="preserve">, </w:t>
      </w:r>
      <w:r w:rsidR="00AC7211">
        <w:rPr>
          <w:rFonts w:asciiTheme="minorHAnsi" w:eastAsiaTheme="minorEastAsia" w:hAnsiTheme="minorHAnsi" w:cstheme="minorHAnsi"/>
          <w:szCs w:val="24"/>
        </w:rPr>
        <w:t xml:space="preserve">including the new $1 entry fee, </w:t>
      </w:r>
      <w:r w:rsidRPr="00FF06AF" w:rsidR="00780E98">
        <w:rPr>
          <w:rFonts w:asciiTheme="minorHAnsi" w:eastAsiaTheme="minorEastAsia" w:hAnsiTheme="minorHAnsi" w:cstheme="minorHAnsi"/>
          <w:szCs w:val="24"/>
        </w:rPr>
        <w:t>and the net cost to the federal government is $0.</w:t>
      </w:r>
    </w:p>
    <w:p w:rsidR="694387FF" w:rsidRPr="00FF06AF" w:rsidP="00FF06AF" w14:paraId="108EEE0F" w14:textId="5AC58A12">
      <w:pPr>
        <w:ind w:left="360"/>
        <w:rPr>
          <w:rFonts w:asciiTheme="minorHAnsi" w:eastAsiaTheme="minorEastAsia" w:hAnsiTheme="minorHAnsi" w:cstheme="minorHAnsi"/>
          <w:szCs w:val="24"/>
        </w:rPr>
      </w:pPr>
    </w:p>
    <w:p w:rsidR="001551C6" w:rsidRPr="00FF06AF" w:rsidP="00FF06AF" w14:paraId="6B4E7328" w14:textId="6EB2CF42">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Are there </w:t>
      </w:r>
      <w:r w:rsidRPr="00FF06AF" w:rsidR="4F705581">
        <w:rPr>
          <w:rFonts w:asciiTheme="minorHAnsi" w:eastAsiaTheme="minorEastAsia" w:hAnsiTheme="minorHAnsi" w:cstheme="minorHAnsi"/>
          <w:i/>
          <w:iCs/>
          <w:color w:val="000000" w:themeColor="text1"/>
          <w:szCs w:val="24"/>
        </w:rPr>
        <w:t>any changes/adjustments to this collection since the previous submission</w:t>
      </w:r>
      <w:r w:rsidRPr="00FF06AF">
        <w:rPr>
          <w:rFonts w:asciiTheme="minorHAnsi" w:eastAsiaTheme="minorEastAsia" w:hAnsiTheme="minorHAnsi" w:cstheme="minorHAnsi"/>
          <w:i/>
          <w:iCs/>
          <w:color w:val="000000" w:themeColor="text1"/>
          <w:szCs w:val="24"/>
        </w:rPr>
        <w:t>?</w:t>
      </w:r>
    </w:p>
    <w:p w:rsidR="05CB01A6" w:rsidRPr="00FF06AF" w:rsidP="00FF06AF" w14:paraId="7A9FB1E2" w14:textId="7A853DDE">
      <w:pPr>
        <w:ind w:left="360"/>
        <w:rPr>
          <w:rFonts w:asciiTheme="minorHAnsi" w:eastAsiaTheme="minorEastAsia" w:hAnsiTheme="minorHAnsi" w:cstheme="minorHAnsi"/>
          <w:szCs w:val="24"/>
        </w:rPr>
      </w:pPr>
      <w:r w:rsidRPr="00FF06AF">
        <w:rPr>
          <w:rFonts w:asciiTheme="minorHAnsi" w:eastAsiaTheme="minorEastAsia" w:hAnsiTheme="minorHAnsi" w:cstheme="minorHAnsi"/>
          <w:szCs w:val="24"/>
        </w:rPr>
        <w:t xml:space="preserve">The </w:t>
      </w:r>
      <w:r w:rsidRPr="00FF06AF" w:rsidR="033A3227">
        <w:rPr>
          <w:rFonts w:asciiTheme="minorHAnsi" w:eastAsiaTheme="minorEastAsia" w:hAnsiTheme="minorHAnsi" w:cstheme="minorHAnsi"/>
          <w:szCs w:val="24"/>
        </w:rPr>
        <w:t>D</w:t>
      </w:r>
      <w:r w:rsidRPr="00FF06AF">
        <w:rPr>
          <w:rFonts w:asciiTheme="minorHAnsi" w:eastAsiaTheme="minorEastAsia" w:hAnsiTheme="minorHAnsi" w:cstheme="minorHAnsi"/>
          <w:szCs w:val="24"/>
        </w:rPr>
        <w:t>epartment is adjus</w:t>
      </w:r>
      <w:r w:rsidRPr="00FF06AF" w:rsidR="3FDDC7CF">
        <w:rPr>
          <w:rFonts w:asciiTheme="minorHAnsi" w:eastAsiaTheme="minorEastAsia" w:hAnsiTheme="minorHAnsi" w:cstheme="minorHAnsi"/>
          <w:szCs w:val="24"/>
        </w:rPr>
        <w:t>ting</w:t>
      </w:r>
      <w:r w:rsidRPr="00FF06AF">
        <w:rPr>
          <w:rFonts w:asciiTheme="minorHAnsi" w:eastAsiaTheme="minorEastAsia" w:hAnsiTheme="minorHAnsi" w:cstheme="minorHAnsi"/>
          <w:szCs w:val="24"/>
        </w:rPr>
        <w:t xml:space="preserve"> burden estimates</w:t>
      </w:r>
      <w:r w:rsidRPr="00FF06AF" w:rsidR="007A6550">
        <w:rPr>
          <w:rFonts w:asciiTheme="minorHAnsi" w:eastAsiaTheme="minorEastAsia" w:hAnsiTheme="minorHAnsi" w:cstheme="minorHAnsi"/>
          <w:szCs w:val="24"/>
        </w:rPr>
        <w:t xml:space="preserve"> to account for </w:t>
      </w:r>
      <w:r w:rsidRPr="00FF06AF" w:rsidR="002E1EE4">
        <w:rPr>
          <w:rFonts w:asciiTheme="minorHAnsi" w:eastAsiaTheme="minorEastAsia" w:hAnsiTheme="minorHAnsi" w:cstheme="minorHAnsi"/>
          <w:szCs w:val="24"/>
        </w:rPr>
        <w:t xml:space="preserve">updated </w:t>
      </w:r>
      <w:r w:rsidRPr="00FF06AF" w:rsidR="00252E37">
        <w:rPr>
          <w:rFonts w:asciiTheme="minorHAnsi" w:eastAsiaTheme="minorEastAsia" w:hAnsiTheme="minorHAnsi" w:cstheme="minorHAnsi"/>
          <w:szCs w:val="24"/>
        </w:rPr>
        <w:t>entrant</w:t>
      </w:r>
      <w:r w:rsidRPr="00FF06AF" w:rsidR="007A6550">
        <w:rPr>
          <w:rFonts w:asciiTheme="minorHAnsi" w:eastAsiaTheme="minorEastAsia" w:hAnsiTheme="minorHAnsi" w:cstheme="minorHAnsi"/>
          <w:szCs w:val="24"/>
        </w:rPr>
        <w:t xml:space="preserve"> </w:t>
      </w:r>
      <w:r w:rsidRPr="00FF06AF" w:rsidR="002E1EE4">
        <w:rPr>
          <w:rFonts w:asciiTheme="minorHAnsi" w:eastAsiaTheme="minorEastAsia" w:hAnsiTheme="minorHAnsi" w:cstheme="minorHAnsi"/>
          <w:szCs w:val="24"/>
        </w:rPr>
        <w:t>data</w:t>
      </w:r>
      <w:r w:rsidRPr="00FF06AF" w:rsidR="7C601AF4">
        <w:rPr>
          <w:rFonts w:asciiTheme="minorHAnsi" w:eastAsiaTheme="minorEastAsia" w:hAnsiTheme="minorHAnsi" w:cstheme="minorHAnsi"/>
          <w:szCs w:val="24"/>
        </w:rPr>
        <w:t xml:space="preserve">, an updated </w:t>
      </w:r>
      <w:r w:rsidRPr="00FF06AF" w:rsidR="00660BF2">
        <w:rPr>
          <w:rFonts w:asciiTheme="minorHAnsi" w:eastAsiaTheme="minorEastAsia" w:hAnsiTheme="minorHAnsi" w:cstheme="minorHAnsi"/>
          <w:szCs w:val="24"/>
        </w:rPr>
        <w:t>hourly</w:t>
      </w:r>
      <w:r w:rsidRPr="00FF06AF" w:rsidR="7C601AF4">
        <w:rPr>
          <w:rFonts w:asciiTheme="minorHAnsi" w:eastAsiaTheme="minorEastAsia" w:hAnsiTheme="minorHAnsi" w:cstheme="minorHAnsi"/>
          <w:szCs w:val="24"/>
        </w:rPr>
        <w:t xml:space="preserve"> wage estimate, the </w:t>
      </w:r>
      <w:r w:rsidRPr="00FF06AF" w:rsidR="57BC5CAF">
        <w:rPr>
          <w:rFonts w:asciiTheme="minorHAnsi" w:eastAsiaTheme="minorEastAsia" w:hAnsiTheme="minorHAnsi" w:cstheme="minorHAnsi"/>
          <w:szCs w:val="24"/>
        </w:rPr>
        <w:t xml:space="preserve">addition of the </w:t>
      </w:r>
      <w:r w:rsidRPr="00FF06AF" w:rsidR="7C601AF4">
        <w:rPr>
          <w:rFonts w:asciiTheme="minorHAnsi" w:eastAsiaTheme="minorEastAsia" w:hAnsiTheme="minorHAnsi" w:cstheme="minorHAnsi"/>
          <w:szCs w:val="24"/>
        </w:rPr>
        <w:t>passport requirement</w:t>
      </w:r>
      <w:r w:rsidRPr="00FF06AF" w:rsidR="005D3D48">
        <w:rPr>
          <w:rFonts w:asciiTheme="minorHAnsi" w:eastAsiaTheme="minorEastAsia" w:hAnsiTheme="minorHAnsi" w:cstheme="minorHAnsi"/>
          <w:szCs w:val="24"/>
        </w:rPr>
        <w:t xml:space="preserve">, and </w:t>
      </w:r>
      <w:r w:rsidRPr="00FF06AF" w:rsidR="00605718">
        <w:rPr>
          <w:rFonts w:asciiTheme="minorHAnsi" w:eastAsiaTheme="minorEastAsia" w:hAnsiTheme="minorHAnsi" w:cstheme="minorHAnsi"/>
          <w:szCs w:val="24"/>
        </w:rPr>
        <w:t xml:space="preserve">the addition of </w:t>
      </w:r>
      <w:r w:rsidRPr="00FF06AF" w:rsidR="001B1350">
        <w:rPr>
          <w:rFonts w:asciiTheme="minorHAnsi" w:eastAsiaTheme="minorEastAsia" w:hAnsiTheme="minorHAnsi" w:cstheme="minorHAnsi"/>
          <w:szCs w:val="24"/>
        </w:rPr>
        <w:t>Pay.gov</w:t>
      </w:r>
      <w:r w:rsidRPr="00FF06AF">
        <w:rPr>
          <w:rFonts w:asciiTheme="minorHAnsi" w:eastAsiaTheme="minorEastAsia" w:hAnsiTheme="minorHAnsi" w:cstheme="minorHAnsi"/>
          <w:szCs w:val="24"/>
        </w:rPr>
        <w:t xml:space="preserve">. </w:t>
      </w:r>
      <w:r w:rsidRPr="00FF06AF" w:rsidR="1459F3C7">
        <w:rPr>
          <w:rFonts w:asciiTheme="minorHAnsi" w:eastAsiaTheme="minorEastAsia" w:hAnsiTheme="minorHAnsi" w:cstheme="minorHAnsi"/>
          <w:szCs w:val="24"/>
        </w:rPr>
        <w:t xml:space="preserve"> </w:t>
      </w:r>
    </w:p>
    <w:p w:rsidR="05CB01A6" w:rsidRPr="00FF06AF" w:rsidP="085534D5" w14:paraId="3162415D" w14:textId="7F1A0511">
      <w:pPr>
        <w:ind w:left="360"/>
        <w:rPr>
          <w:rFonts w:asciiTheme="minorHAnsi" w:eastAsiaTheme="minorEastAsia" w:hAnsiTheme="minorHAnsi" w:cstheme="minorBidi"/>
        </w:rPr>
      </w:pPr>
      <w:r w:rsidRPr="085534D5">
        <w:rPr>
          <w:rFonts w:asciiTheme="minorHAnsi" w:eastAsiaTheme="minorEastAsia" w:hAnsiTheme="minorHAnsi" w:cstheme="minorBidi"/>
        </w:rPr>
        <w:t xml:space="preserve">The </w:t>
      </w:r>
      <w:r w:rsidRPr="085534D5" w:rsidR="00A6529B">
        <w:rPr>
          <w:rFonts w:asciiTheme="minorHAnsi" w:eastAsiaTheme="minorEastAsia" w:hAnsiTheme="minorHAnsi" w:cstheme="minorBidi"/>
        </w:rPr>
        <w:t xml:space="preserve">DS-5501 </w:t>
      </w:r>
      <w:r w:rsidRPr="085534D5" w:rsidR="59641626">
        <w:rPr>
          <w:rFonts w:asciiTheme="minorHAnsi" w:eastAsiaTheme="minorEastAsia" w:hAnsiTheme="minorHAnsi" w:cstheme="minorBidi"/>
        </w:rPr>
        <w:t xml:space="preserve">will </w:t>
      </w:r>
      <w:r w:rsidRPr="085534D5">
        <w:rPr>
          <w:rFonts w:asciiTheme="minorHAnsi" w:eastAsiaTheme="minorEastAsia" w:hAnsiTheme="minorHAnsi" w:cstheme="minorBidi"/>
        </w:rPr>
        <w:t>requir</w:t>
      </w:r>
      <w:r w:rsidRPr="085534D5" w:rsidR="1F20CDBF">
        <w:rPr>
          <w:rFonts w:asciiTheme="minorHAnsi" w:eastAsiaTheme="minorEastAsia" w:hAnsiTheme="minorHAnsi" w:cstheme="minorBidi"/>
        </w:rPr>
        <w:t>e</w:t>
      </w:r>
      <w:r w:rsidRPr="085534D5" w:rsidR="1DF2AC08">
        <w:rPr>
          <w:rFonts w:asciiTheme="minorHAnsi" w:eastAsiaTheme="minorEastAsia" w:hAnsiTheme="minorHAnsi" w:cstheme="minorBidi"/>
        </w:rPr>
        <w:t xml:space="preserve"> the </w:t>
      </w:r>
      <w:r w:rsidRPr="085534D5" w:rsidR="58B48F58">
        <w:rPr>
          <w:rFonts w:asciiTheme="minorHAnsi" w:eastAsiaTheme="minorEastAsia" w:hAnsiTheme="minorHAnsi" w:cstheme="minorBidi"/>
        </w:rPr>
        <w:t>entrant</w:t>
      </w:r>
      <w:r w:rsidRPr="085534D5" w:rsidR="1DF2AC08">
        <w:rPr>
          <w:rFonts w:asciiTheme="minorHAnsi" w:eastAsiaTheme="minorEastAsia" w:hAnsiTheme="minorHAnsi" w:cstheme="minorBidi"/>
        </w:rPr>
        <w:t xml:space="preserve"> to provide valid passport </w:t>
      </w:r>
      <w:r w:rsidRPr="085534D5" w:rsidR="00212900">
        <w:rPr>
          <w:rFonts w:asciiTheme="minorHAnsi" w:eastAsiaTheme="minorEastAsia" w:hAnsiTheme="minorHAnsi" w:cstheme="minorBidi"/>
        </w:rPr>
        <w:t xml:space="preserve">information </w:t>
      </w:r>
      <w:r w:rsidRPr="085534D5" w:rsidR="00EA7B06">
        <w:rPr>
          <w:rFonts w:asciiTheme="minorHAnsi" w:eastAsiaTheme="minorEastAsia" w:hAnsiTheme="minorHAnsi" w:cstheme="minorBidi"/>
        </w:rPr>
        <w:t>as well as</w:t>
      </w:r>
      <w:r w:rsidRPr="085534D5" w:rsidR="00A6529B">
        <w:rPr>
          <w:rFonts w:asciiTheme="minorHAnsi" w:eastAsiaTheme="minorEastAsia" w:hAnsiTheme="minorHAnsi" w:cstheme="minorBidi"/>
        </w:rPr>
        <w:t xml:space="preserve"> a photo/scanned copy of his or her passport biographic and signature page.  </w:t>
      </w:r>
      <w:r w:rsidRPr="085534D5" w:rsidR="0085029D">
        <w:rPr>
          <w:rFonts w:asciiTheme="minorHAnsi" w:eastAsiaTheme="minorEastAsia" w:hAnsiTheme="minorHAnsi" w:cstheme="minorBidi"/>
        </w:rPr>
        <w:t xml:space="preserve">With the addition of a DV entry fee, the Department is also adding a payment page </w:t>
      </w:r>
      <w:r w:rsidRPr="085534D5" w:rsidR="00605718">
        <w:rPr>
          <w:rFonts w:asciiTheme="minorHAnsi" w:eastAsiaTheme="minorEastAsia" w:hAnsiTheme="minorHAnsi" w:cstheme="minorBidi"/>
        </w:rPr>
        <w:t>to t</w:t>
      </w:r>
      <w:r w:rsidRPr="085534D5" w:rsidR="0085029D">
        <w:rPr>
          <w:rFonts w:asciiTheme="minorHAnsi" w:eastAsiaTheme="minorEastAsia" w:hAnsiTheme="minorHAnsi" w:cstheme="minorBidi"/>
        </w:rPr>
        <w:t xml:space="preserve">he application.  </w:t>
      </w:r>
      <w:r w:rsidRPr="085534D5" w:rsidR="000710C6">
        <w:rPr>
          <w:rFonts w:asciiTheme="minorHAnsi" w:eastAsiaTheme="minorEastAsia" w:hAnsiTheme="minorHAnsi" w:cstheme="minorBidi"/>
        </w:rPr>
        <w:t xml:space="preserve">Finally, in line with EO </w:t>
      </w:r>
      <w:r w:rsidRPr="085534D5" w:rsidR="00063A04">
        <w:rPr>
          <w:rFonts w:asciiTheme="minorHAnsi" w:eastAsiaTheme="minorEastAsia" w:hAnsiTheme="minorHAnsi" w:cstheme="minorBidi"/>
        </w:rPr>
        <w:t>14168, the wor</w:t>
      </w:r>
      <w:r w:rsidRPr="085534D5" w:rsidR="000C0901">
        <w:rPr>
          <w:rFonts w:asciiTheme="minorHAnsi" w:eastAsiaTheme="minorEastAsia" w:hAnsiTheme="minorHAnsi" w:cstheme="minorBidi"/>
        </w:rPr>
        <w:t>d</w:t>
      </w:r>
      <w:r w:rsidRPr="085534D5" w:rsidR="00063A04">
        <w:rPr>
          <w:rFonts w:asciiTheme="minorHAnsi" w:eastAsiaTheme="minorEastAsia" w:hAnsiTheme="minorHAnsi" w:cstheme="minorBidi"/>
        </w:rPr>
        <w:t xml:space="preserve"> “gender” is replaced with “sex”.</w:t>
      </w:r>
      <w:r w:rsidRPr="085534D5" w:rsidR="000C0901">
        <w:rPr>
          <w:rFonts w:asciiTheme="minorHAnsi" w:eastAsiaTheme="minorEastAsia" w:hAnsiTheme="minorHAnsi" w:cstheme="minorBidi"/>
        </w:rPr>
        <w:t xml:space="preserve">  </w:t>
      </w:r>
      <w:r w:rsidRPr="085534D5" w:rsidR="00A6529B">
        <w:rPr>
          <w:rFonts w:asciiTheme="minorHAnsi" w:eastAsiaTheme="minorEastAsia" w:hAnsiTheme="minorHAnsi" w:cstheme="minorBidi"/>
        </w:rPr>
        <w:t>T</w:t>
      </w:r>
      <w:r w:rsidRPr="085534D5" w:rsidR="38217C4A">
        <w:rPr>
          <w:rFonts w:asciiTheme="minorHAnsi" w:eastAsiaTheme="minorEastAsia" w:hAnsiTheme="minorHAnsi" w:cstheme="minorBidi"/>
        </w:rPr>
        <w:t>h</w:t>
      </w:r>
      <w:r w:rsidRPr="085534D5" w:rsidR="0085029D">
        <w:rPr>
          <w:rFonts w:asciiTheme="minorHAnsi" w:eastAsiaTheme="minorEastAsia" w:hAnsiTheme="minorHAnsi" w:cstheme="minorBidi"/>
        </w:rPr>
        <w:t>e Department estimates th</w:t>
      </w:r>
      <w:r w:rsidRPr="085534D5" w:rsidR="00E14911">
        <w:rPr>
          <w:rFonts w:asciiTheme="minorHAnsi" w:eastAsiaTheme="minorEastAsia" w:hAnsiTheme="minorHAnsi" w:cstheme="minorBidi"/>
        </w:rPr>
        <w:t xml:space="preserve">ese changes </w:t>
      </w:r>
      <w:r w:rsidRPr="085534D5" w:rsidR="38217C4A">
        <w:rPr>
          <w:rFonts w:asciiTheme="minorHAnsi" w:eastAsiaTheme="minorEastAsia" w:hAnsiTheme="minorHAnsi" w:cstheme="minorBidi"/>
        </w:rPr>
        <w:t xml:space="preserve">will add an additional </w:t>
      </w:r>
      <w:r w:rsidRPr="085534D5" w:rsidR="00273CD8">
        <w:rPr>
          <w:rFonts w:asciiTheme="minorHAnsi" w:eastAsiaTheme="minorEastAsia" w:hAnsiTheme="minorHAnsi" w:cstheme="minorBidi"/>
        </w:rPr>
        <w:t xml:space="preserve">60 </w:t>
      </w:r>
      <w:r w:rsidRPr="085534D5" w:rsidR="38217C4A">
        <w:rPr>
          <w:rFonts w:asciiTheme="minorHAnsi" w:eastAsiaTheme="minorEastAsia" w:hAnsiTheme="minorHAnsi" w:cstheme="minorBidi"/>
        </w:rPr>
        <w:t>minutes per response</w:t>
      </w:r>
      <w:r w:rsidRPr="085534D5" w:rsidR="00DA09BB">
        <w:rPr>
          <w:rFonts w:asciiTheme="minorHAnsi" w:eastAsiaTheme="minorEastAsia" w:hAnsiTheme="minorHAnsi" w:cstheme="minorBidi"/>
        </w:rPr>
        <w:t>, so</w:t>
      </w:r>
      <w:r w:rsidRPr="085534D5" w:rsidR="006F4F3F">
        <w:rPr>
          <w:rFonts w:asciiTheme="minorHAnsi" w:eastAsiaTheme="minorEastAsia" w:hAnsiTheme="minorHAnsi" w:cstheme="minorBidi"/>
        </w:rPr>
        <w:t xml:space="preserve"> </w:t>
      </w:r>
      <w:r w:rsidRPr="085534D5" w:rsidR="00DA09BB">
        <w:rPr>
          <w:rFonts w:asciiTheme="minorHAnsi" w:eastAsiaTheme="minorEastAsia" w:hAnsiTheme="minorHAnsi" w:cstheme="minorBidi"/>
        </w:rPr>
        <w:t>t</w:t>
      </w:r>
      <w:r w:rsidRPr="085534D5" w:rsidR="11BEF590">
        <w:rPr>
          <w:rFonts w:asciiTheme="minorHAnsi" w:eastAsiaTheme="minorEastAsia" w:hAnsiTheme="minorHAnsi" w:cstheme="minorBidi"/>
        </w:rPr>
        <w:t>he time burden</w:t>
      </w:r>
      <w:r w:rsidRPr="085534D5" w:rsidR="63F1DC60">
        <w:rPr>
          <w:rFonts w:asciiTheme="minorHAnsi" w:eastAsiaTheme="minorEastAsia" w:hAnsiTheme="minorHAnsi" w:cstheme="minorBidi"/>
        </w:rPr>
        <w:t xml:space="preserve"> will change</w:t>
      </w:r>
      <w:r w:rsidRPr="085534D5" w:rsidR="11BEF590">
        <w:rPr>
          <w:rFonts w:asciiTheme="minorHAnsi" w:eastAsiaTheme="minorEastAsia" w:hAnsiTheme="minorHAnsi" w:cstheme="minorBidi"/>
        </w:rPr>
        <w:t xml:space="preserve"> from 30</w:t>
      </w:r>
      <w:r w:rsidRPr="085534D5" w:rsidR="7C4CDBC5">
        <w:rPr>
          <w:rFonts w:asciiTheme="minorHAnsi" w:eastAsiaTheme="minorEastAsia" w:hAnsiTheme="minorHAnsi" w:cstheme="minorBidi"/>
        </w:rPr>
        <w:t xml:space="preserve"> minutes per entry</w:t>
      </w:r>
      <w:r w:rsidRPr="085534D5" w:rsidR="11BEF590">
        <w:rPr>
          <w:rFonts w:asciiTheme="minorHAnsi" w:eastAsiaTheme="minorEastAsia" w:hAnsiTheme="minorHAnsi" w:cstheme="minorBidi"/>
        </w:rPr>
        <w:t xml:space="preserve"> to </w:t>
      </w:r>
      <w:r w:rsidRPr="085534D5" w:rsidR="00273CD8">
        <w:rPr>
          <w:rFonts w:asciiTheme="minorHAnsi" w:eastAsiaTheme="minorEastAsia" w:hAnsiTheme="minorHAnsi" w:cstheme="minorBidi"/>
        </w:rPr>
        <w:t xml:space="preserve">90 </w:t>
      </w:r>
      <w:r w:rsidRPr="085534D5" w:rsidR="11BEF590">
        <w:rPr>
          <w:rFonts w:asciiTheme="minorHAnsi" w:eastAsiaTheme="minorEastAsia" w:hAnsiTheme="minorHAnsi" w:cstheme="minorBidi"/>
        </w:rPr>
        <w:t>minutes per entry</w:t>
      </w:r>
      <w:r w:rsidRPr="085534D5" w:rsidR="00DA09BB">
        <w:rPr>
          <w:rFonts w:asciiTheme="minorHAnsi" w:eastAsiaTheme="minorEastAsia" w:hAnsiTheme="minorHAnsi" w:cstheme="minorBidi"/>
        </w:rPr>
        <w:t xml:space="preserve">.  </w:t>
      </w:r>
    </w:p>
    <w:p w:rsidR="27B65CBA" w:rsidRPr="00FF06AF" w:rsidP="00FF06AF" w14:paraId="237B69BE" w14:textId="6842EF41">
      <w:pPr>
        <w:ind w:left="360"/>
        <w:rPr>
          <w:rFonts w:asciiTheme="minorHAnsi" w:eastAsiaTheme="minorEastAsia" w:hAnsiTheme="minorHAnsi" w:cstheme="minorHAnsi"/>
          <w:szCs w:val="24"/>
        </w:rPr>
      </w:pPr>
    </w:p>
    <w:p w:rsidR="001551C6" w:rsidRPr="00FF06AF" w:rsidP="00FF06AF" w14:paraId="3948A5CE" w14:textId="2E4BB09C">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Will any </w:t>
      </w:r>
      <w:r w:rsidRPr="00FF06AF" w:rsidR="4F705581">
        <w:rPr>
          <w:rFonts w:asciiTheme="minorHAnsi" w:eastAsiaTheme="minorEastAsia" w:hAnsiTheme="minorHAnsi" w:cstheme="minorHAnsi"/>
          <w:i/>
          <w:iCs/>
          <w:color w:val="000000" w:themeColor="text1"/>
          <w:szCs w:val="24"/>
        </w:rPr>
        <w:t>data gathered by this collection be published</w:t>
      </w:r>
      <w:r w:rsidRPr="00FF06AF">
        <w:rPr>
          <w:rFonts w:asciiTheme="minorHAnsi" w:eastAsiaTheme="minorEastAsia" w:hAnsiTheme="minorHAnsi" w:cstheme="minorHAnsi"/>
          <w:i/>
          <w:iCs/>
          <w:color w:val="000000" w:themeColor="text1"/>
          <w:szCs w:val="24"/>
        </w:rPr>
        <w:t>?</w:t>
      </w:r>
    </w:p>
    <w:p w:rsidR="694387FF" w:rsidRPr="00FF06AF" w:rsidP="00FF06AF" w14:paraId="3D2F353A" w14:textId="02F4D129">
      <w:pPr>
        <w:ind w:left="360"/>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szCs w:val="24"/>
        </w:rPr>
        <w:t>A quantitative summary of all Department of State visa activities is published in the annual Report of the Visa Office.  The Report of the Visa Office is an annual report providing statistical information on immigrant and non-immigrant visa issuances, as well as information on the use of visa numbers in numerically limited categories.  The Visa Office currently has annual reports available from 2000 to 202</w:t>
      </w:r>
      <w:r w:rsidRPr="00FF06AF" w:rsidR="009F0922">
        <w:rPr>
          <w:rFonts w:asciiTheme="minorHAnsi" w:eastAsiaTheme="minorEastAsia" w:hAnsiTheme="minorHAnsi" w:cstheme="minorHAnsi"/>
          <w:szCs w:val="24"/>
        </w:rPr>
        <w:t>4</w:t>
      </w:r>
      <w:r w:rsidRPr="00FF06AF">
        <w:rPr>
          <w:rFonts w:asciiTheme="minorHAnsi" w:eastAsiaTheme="minorEastAsia" w:hAnsiTheme="minorHAnsi" w:cstheme="minorHAnsi"/>
          <w:szCs w:val="24"/>
        </w:rPr>
        <w:t xml:space="preserve">.  The link to the site is: </w:t>
      </w:r>
      <w:hyperlink r:id="rId11">
        <w:r w:rsidRPr="00FF06AF">
          <w:rPr>
            <w:rStyle w:val="Hyperlink"/>
            <w:rFonts w:asciiTheme="minorHAnsi" w:eastAsiaTheme="minorEastAsia" w:hAnsiTheme="minorHAnsi" w:cstheme="minorHAnsi"/>
            <w:szCs w:val="24"/>
          </w:rPr>
          <w:t>https://travel.state.gov/content/travel/en/legal/visa-law0/visa-statistics.html</w:t>
        </w:r>
      </w:hyperlink>
      <w:r w:rsidRPr="00FF06AF">
        <w:rPr>
          <w:rFonts w:asciiTheme="minorHAnsi" w:eastAsiaTheme="minorEastAsia" w:hAnsiTheme="minorHAnsi" w:cstheme="minorHAnsi"/>
          <w:szCs w:val="24"/>
        </w:rPr>
        <w:t>.</w:t>
      </w:r>
    </w:p>
    <w:p w:rsidR="694387FF" w:rsidRPr="00FF06AF" w:rsidP="00FF06AF" w14:paraId="20632292" w14:textId="0F0399EF">
      <w:pPr>
        <w:ind w:left="360"/>
        <w:rPr>
          <w:rFonts w:asciiTheme="minorHAnsi" w:eastAsiaTheme="minorEastAsia" w:hAnsiTheme="minorHAnsi" w:cstheme="minorHAnsi"/>
          <w:szCs w:val="24"/>
        </w:rPr>
      </w:pPr>
    </w:p>
    <w:p w:rsidR="00771136" w:rsidRPr="00FF06AF" w:rsidP="00FF06AF" w14:paraId="4448C7D2" w14:textId="6C6A8673">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Will the OMB expiration date be displayed? </w:t>
      </w:r>
    </w:p>
    <w:p w:rsidR="00771136" w:rsidRPr="00FF06AF" w:rsidP="00FF06AF" w14:paraId="60835FDB" w14:textId="60FE49EF">
      <w:pPr>
        <w:ind w:left="360"/>
        <w:rPr>
          <w:rFonts w:asciiTheme="minorHAnsi" w:eastAsiaTheme="minorEastAsia" w:hAnsiTheme="minorHAnsi" w:cstheme="minorHAnsi"/>
          <w:color w:val="000000" w:themeColor="text1"/>
          <w:szCs w:val="24"/>
        </w:rPr>
      </w:pPr>
      <w:r w:rsidRPr="00FF06AF">
        <w:rPr>
          <w:rFonts w:asciiTheme="minorHAnsi" w:eastAsiaTheme="minorEastAsia" w:hAnsiTheme="minorHAnsi" w:cstheme="minorHAnsi"/>
          <w:color w:val="000000" w:themeColor="text1"/>
          <w:szCs w:val="24"/>
        </w:rPr>
        <w:t>Yes.  T</w:t>
      </w:r>
      <w:r w:rsidRPr="00FF06AF" w:rsidR="2C76906E">
        <w:rPr>
          <w:rFonts w:asciiTheme="minorHAnsi" w:eastAsiaTheme="minorEastAsia" w:hAnsiTheme="minorHAnsi" w:cstheme="minorHAnsi"/>
          <w:color w:val="000000" w:themeColor="text1"/>
          <w:szCs w:val="24"/>
        </w:rPr>
        <w:t>he Department will display the OMB expiration date</w:t>
      </w:r>
      <w:r w:rsidRPr="00FF06AF">
        <w:rPr>
          <w:rFonts w:asciiTheme="minorHAnsi" w:eastAsiaTheme="minorEastAsia" w:hAnsiTheme="minorHAnsi" w:cstheme="minorHAnsi"/>
          <w:color w:val="000000" w:themeColor="text1"/>
          <w:szCs w:val="24"/>
        </w:rPr>
        <w:t xml:space="preserve"> on the collection</w:t>
      </w:r>
      <w:r w:rsidRPr="00FF06AF" w:rsidR="2C76906E">
        <w:rPr>
          <w:rFonts w:asciiTheme="minorHAnsi" w:eastAsiaTheme="minorEastAsia" w:hAnsiTheme="minorHAnsi" w:cstheme="minorHAnsi"/>
          <w:color w:val="000000" w:themeColor="text1"/>
          <w:szCs w:val="24"/>
        </w:rPr>
        <w:t>.</w:t>
      </w:r>
    </w:p>
    <w:p w:rsidR="694387FF" w:rsidRPr="00FF06AF" w:rsidP="00FF06AF" w14:paraId="00FB41D3" w14:textId="104CF30E">
      <w:pPr>
        <w:ind w:left="360"/>
        <w:rPr>
          <w:rFonts w:asciiTheme="minorHAnsi" w:eastAsiaTheme="minorEastAsia" w:hAnsiTheme="minorHAnsi" w:cstheme="minorHAnsi"/>
          <w:color w:val="000000" w:themeColor="text1"/>
          <w:szCs w:val="24"/>
        </w:rPr>
      </w:pPr>
    </w:p>
    <w:p w:rsidR="0073042C" w:rsidRPr="00FF06AF" w:rsidP="00FF06AF" w14:paraId="30DD7FBC" w14:textId="3C7A2025">
      <w:pPr>
        <w:numPr>
          <w:ilvl w:val="0"/>
          <w:numId w:val="2"/>
        </w:numPr>
        <w:rPr>
          <w:rFonts w:asciiTheme="minorHAnsi" w:eastAsiaTheme="minorEastAsia" w:hAnsiTheme="minorHAnsi" w:cstheme="minorHAnsi"/>
          <w:i/>
          <w:iCs/>
          <w:color w:val="000000" w:themeColor="text1"/>
          <w:szCs w:val="24"/>
        </w:rPr>
      </w:pPr>
      <w:r w:rsidRPr="00FF06AF">
        <w:rPr>
          <w:rFonts w:asciiTheme="minorHAnsi" w:eastAsiaTheme="minorEastAsia" w:hAnsiTheme="minorHAnsi" w:cstheme="minorHAnsi"/>
          <w:i/>
          <w:iCs/>
          <w:color w:val="000000" w:themeColor="text1"/>
          <w:szCs w:val="24"/>
        </w:rPr>
        <w:t xml:space="preserve">Are any </w:t>
      </w:r>
      <w:r w:rsidRPr="00FF06AF" w:rsidR="4F705581">
        <w:rPr>
          <w:rFonts w:asciiTheme="minorHAnsi" w:eastAsiaTheme="minorEastAsia" w:hAnsiTheme="minorHAnsi" w:cstheme="minorHAnsi"/>
          <w:i/>
          <w:iCs/>
          <w:color w:val="000000" w:themeColor="text1"/>
          <w:szCs w:val="24"/>
        </w:rPr>
        <w:t xml:space="preserve">exceptions to the OMB certification statement </w:t>
      </w:r>
      <w:r w:rsidRPr="00FF06AF" w:rsidR="553105EC">
        <w:rPr>
          <w:rFonts w:asciiTheme="minorHAnsi" w:eastAsiaTheme="minorEastAsia" w:hAnsiTheme="minorHAnsi" w:cstheme="minorHAnsi"/>
          <w:i/>
          <w:iCs/>
          <w:color w:val="000000" w:themeColor="text1"/>
          <w:szCs w:val="24"/>
        </w:rPr>
        <w:t>being sought?</w:t>
      </w:r>
    </w:p>
    <w:p w:rsidR="0073042C" w:rsidRPr="00FF06AF" w:rsidP="00FF06AF" w14:paraId="343004E8" w14:textId="4D28EA11">
      <w:pPr>
        <w:ind w:left="360"/>
        <w:rPr>
          <w:rFonts w:asciiTheme="minorHAnsi" w:eastAsiaTheme="minorEastAsia" w:hAnsiTheme="minorHAnsi" w:cstheme="minorHAnsi"/>
          <w:color w:val="000000" w:themeColor="text1"/>
          <w:szCs w:val="24"/>
        </w:rPr>
      </w:pPr>
      <w:r w:rsidRPr="00FF06AF">
        <w:rPr>
          <w:rFonts w:asciiTheme="minorHAnsi" w:eastAsiaTheme="minorEastAsia" w:hAnsiTheme="minorHAnsi" w:cstheme="minorHAnsi"/>
          <w:color w:val="000000" w:themeColor="text1"/>
          <w:szCs w:val="24"/>
        </w:rPr>
        <w:t xml:space="preserve">No.  </w:t>
      </w:r>
      <w:r w:rsidRPr="00FF06AF" w:rsidR="553105EC">
        <w:rPr>
          <w:rFonts w:asciiTheme="minorHAnsi" w:eastAsiaTheme="minorEastAsia" w:hAnsiTheme="minorHAnsi" w:cstheme="minorHAnsi"/>
          <w:color w:val="000000" w:themeColor="text1"/>
          <w:szCs w:val="24"/>
        </w:rPr>
        <w:t>The Department is not seeking exceptions to th</w:t>
      </w:r>
      <w:r w:rsidRPr="00FF06AF" w:rsidR="21EB01C1">
        <w:rPr>
          <w:rFonts w:asciiTheme="minorHAnsi" w:eastAsiaTheme="minorEastAsia" w:hAnsiTheme="minorHAnsi" w:cstheme="minorHAnsi"/>
          <w:color w:val="000000" w:themeColor="text1"/>
          <w:szCs w:val="24"/>
        </w:rPr>
        <w:t>e OMB</w:t>
      </w:r>
      <w:r w:rsidRPr="00FF06AF" w:rsidR="553105EC">
        <w:rPr>
          <w:rFonts w:asciiTheme="minorHAnsi" w:eastAsiaTheme="minorEastAsia" w:hAnsiTheme="minorHAnsi" w:cstheme="minorHAnsi"/>
          <w:color w:val="000000" w:themeColor="text1"/>
          <w:szCs w:val="24"/>
        </w:rPr>
        <w:t xml:space="preserve"> certification statement.</w:t>
      </w:r>
    </w:p>
    <w:p w:rsidR="001551C6" w:rsidRPr="00FF06AF" w:rsidP="00FF06AF" w14:paraId="484B4F43" w14:textId="77777777">
      <w:pPr>
        <w:pStyle w:val="Heading1"/>
        <w:rPr>
          <w:rFonts w:asciiTheme="minorHAnsi" w:eastAsiaTheme="minorEastAsia" w:hAnsiTheme="minorHAnsi" w:cstheme="minorHAnsi"/>
          <w:b w:val="0"/>
          <w:szCs w:val="24"/>
        </w:rPr>
      </w:pPr>
    </w:p>
    <w:p w:rsidR="001551C6" w:rsidRPr="00FF06AF" w:rsidP="00FF06AF" w14:paraId="0C2CA917" w14:textId="77777777">
      <w:pPr>
        <w:pStyle w:val="Heading1"/>
        <w:rPr>
          <w:rFonts w:asciiTheme="minorHAnsi" w:eastAsiaTheme="minorEastAsia" w:hAnsiTheme="minorHAnsi" w:cstheme="minorHAnsi"/>
          <w:szCs w:val="24"/>
        </w:rPr>
      </w:pPr>
      <w:r w:rsidRPr="00FF06AF">
        <w:rPr>
          <w:rFonts w:asciiTheme="minorHAnsi" w:eastAsiaTheme="minorEastAsia" w:hAnsiTheme="minorHAnsi" w:cstheme="minorHAnsi"/>
          <w:szCs w:val="24"/>
        </w:rPr>
        <w:t>B.</w:t>
      </w:r>
      <w:r w:rsidRPr="00FF06AF">
        <w:rPr>
          <w:rFonts w:asciiTheme="minorHAnsi" w:hAnsiTheme="minorHAnsi" w:cstheme="minorHAnsi"/>
          <w:szCs w:val="24"/>
        </w:rPr>
        <w:tab/>
      </w:r>
      <w:r w:rsidRPr="00FF06AF">
        <w:rPr>
          <w:rFonts w:asciiTheme="minorHAnsi" w:eastAsiaTheme="minorEastAsia" w:hAnsiTheme="minorHAnsi" w:cstheme="minorHAnsi"/>
          <w:szCs w:val="24"/>
        </w:rPr>
        <w:t>COLLECTION OF INFORMATION EMPLOYING STATISTICAL METHODS</w:t>
      </w:r>
    </w:p>
    <w:p w:rsidR="00C32EFD" w:rsidRPr="00FF06AF" w:rsidP="00FF06AF" w14:paraId="02543F13" w14:textId="2FDC78AF">
      <w:pPr>
        <w:rPr>
          <w:rFonts w:asciiTheme="minorHAnsi" w:eastAsiaTheme="minorEastAsia" w:hAnsiTheme="minorHAnsi" w:cstheme="minorHAnsi"/>
          <w:color w:val="000000" w:themeColor="text1"/>
          <w:szCs w:val="24"/>
        </w:rPr>
      </w:pPr>
      <w:r w:rsidRPr="00FF06AF">
        <w:rPr>
          <w:rFonts w:asciiTheme="minorHAnsi" w:eastAsiaTheme="minorEastAsia" w:hAnsiTheme="minorHAnsi" w:cstheme="minorHAnsi"/>
          <w:szCs w:val="24"/>
        </w:rPr>
        <w:t>This collection does not employ statistical methods</w:t>
      </w:r>
      <w:r w:rsidRPr="00FF06AF" w:rsidR="00EC582C">
        <w:rPr>
          <w:rFonts w:asciiTheme="minorHAnsi" w:eastAsiaTheme="minorEastAsia" w:hAnsiTheme="minorHAnsi" w:cstheme="minorHAnsi"/>
          <w:szCs w:val="24"/>
        </w:rPr>
        <w:t xml:space="preserve">.  </w:t>
      </w:r>
      <w:r w:rsidRPr="00FF06AF" w:rsidR="00802D16">
        <w:rPr>
          <w:rFonts w:asciiTheme="minorHAnsi" w:eastAsiaTheme="minorEastAsia" w:hAnsiTheme="minorHAnsi" w:cstheme="minorHAnsi"/>
          <w:szCs w:val="24"/>
        </w:rPr>
        <w:t xml:space="preserve"> </w:t>
      </w:r>
    </w:p>
    <w:sectPr w:rsidSect="00DC1A0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0344" w:rsidRPr="00DC1A01" w:rsidP="00DC1A01" w14:paraId="57238403" w14:textId="516B64C6">
    <w:pPr>
      <w:pStyle w:val="Header"/>
      <w:jc w:val="center"/>
      <w:rPr>
        <w:rFonts w:asciiTheme="minorHAnsi" w:hAnsiTheme="minorHAnsi" w:cstheme="minorHAnsi"/>
        <w:sz w:val="20"/>
        <w:u w:val="single"/>
      </w:rPr>
    </w:pPr>
    <w:r w:rsidRPr="000C0344">
      <w:rPr>
        <w:rFonts w:asciiTheme="minorHAnsi" w:hAnsiTheme="minorHAnsi" w:cstheme="minorHAnsi"/>
        <w:sz w:val="20"/>
        <w:u w:val="single"/>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256C" w:rsidRPr="00DC1A01" w:rsidP="00DC1A01" w14:paraId="30BB27AB" w14:textId="76AE335D">
    <w:pPr>
      <w:pStyle w:val="Header"/>
      <w:jc w:val="center"/>
      <w:rPr>
        <w:rFonts w:asciiTheme="minorHAnsi" w:hAnsiTheme="minorHAnsi" w:cstheme="minorHAnsi"/>
        <w:sz w:val="20"/>
        <w:u w:val="single"/>
      </w:rPr>
    </w:pPr>
    <w:r w:rsidRPr="000C0344">
      <w:rPr>
        <w:rFonts w:asciiTheme="minorHAnsi" w:hAnsiTheme="minorHAnsi" w:cstheme="minorHAnsi"/>
        <w:sz w:val="20"/>
        <w:u w:val="single"/>
      </w:rPr>
      <w:t>UNCLASSIFIED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256C" w:rsidRPr="00DC1A01" w:rsidP="00D8256C" w14:paraId="334164D9" w14:textId="64884C98">
    <w:pPr>
      <w:pStyle w:val="Header"/>
      <w:jc w:val="center"/>
      <w:rPr>
        <w:rFonts w:asciiTheme="minorHAnsi" w:hAnsiTheme="minorHAnsi" w:cstheme="minorHAnsi"/>
        <w:sz w:val="20"/>
        <w:u w:val="single"/>
      </w:rPr>
    </w:pPr>
    <w:r w:rsidRPr="00D8256C">
      <w:rPr>
        <w:rFonts w:asciiTheme="minorHAnsi" w:hAnsiTheme="minorHAnsi" w:cstheme="minorHAnsi"/>
        <w:sz w:val="20"/>
        <w:u w:val="single"/>
      </w:rPr>
      <w:t>UNCLASSIFIED</w:t>
    </w:r>
  </w:p>
  <w:p w:rsidR="00D8256C" w:rsidRPr="00DC1A01" w:rsidP="00D8256C" w14:paraId="41FE6E98" w14:textId="19F3A659">
    <w:pPr>
      <w:pStyle w:val="Header"/>
      <w:jc w:val="center"/>
      <w:rPr>
        <w:rFonts w:asciiTheme="minorHAnsi" w:hAnsiTheme="minorHAnsi" w:cstheme="minorHAnsi"/>
        <w:sz w:val="20"/>
      </w:rPr>
    </w:pPr>
    <w:r w:rsidRPr="00DC1A01">
      <w:rPr>
        <w:rFonts w:asciiTheme="minorHAnsi" w:hAnsiTheme="minorHAnsi" w:cstheme="minorHAnsi"/>
        <w:sz w:val="20"/>
      </w:rPr>
      <w:t>-</w:t>
    </w:r>
    <w:sdt>
      <w:sdtPr>
        <w:rPr>
          <w:rFonts w:asciiTheme="minorHAnsi" w:hAnsiTheme="minorHAnsi" w:cstheme="minorHAnsi"/>
          <w:sz w:val="20"/>
        </w:rPr>
        <w:id w:val="217710457"/>
        <w:docPartObj>
          <w:docPartGallery w:val="Page Numbers (Top of Page)"/>
          <w:docPartUnique/>
        </w:docPartObj>
      </w:sdtPr>
      <w:sdtEndPr>
        <w:rPr>
          <w:noProof/>
        </w:rPr>
      </w:sdtEndPr>
      <w:sdtContent>
        <w:r w:rsidRPr="00DC1A01">
          <w:rPr>
            <w:rFonts w:asciiTheme="minorHAnsi" w:hAnsiTheme="minorHAnsi" w:cstheme="minorHAnsi"/>
            <w:sz w:val="20"/>
          </w:rPr>
          <w:fldChar w:fldCharType="begin"/>
        </w:r>
        <w:r w:rsidRPr="00DC1A01">
          <w:rPr>
            <w:rFonts w:asciiTheme="minorHAnsi" w:hAnsiTheme="minorHAnsi" w:cstheme="minorHAnsi"/>
            <w:sz w:val="20"/>
          </w:rPr>
          <w:instrText xml:space="preserve"> PAGE   \* MERGEFORMAT </w:instrText>
        </w:r>
        <w:r w:rsidRPr="00DC1A01">
          <w:rPr>
            <w:rFonts w:asciiTheme="minorHAnsi" w:hAnsiTheme="minorHAnsi" w:cstheme="minorHAnsi"/>
            <w:sz w:val="20"/>
          </w:rPr>
          <w:fldChar w:fldCharType="separate"/>
        </w:r>
        <w:r w:rsidRPr="00DC1A01">
          <w:rPr>
            <w:rFonts w:asciiTheme="minorHAnsi" w:hAnsiTheme="minorHAnsi" w:cstheme="minorHAnsi"/>
            <w:noProof/>
            <w:sz w:val="20"/>
          </w:rPr>
          <w:t>2</w:t>
        </w:r>
        <w:r w:rsidRPr="00DC1A01">
          <w:rPr>
            <w:rFonts w:asciiTheme="minorHAnsi" w:hAnsiTheme="minorHAnsi" w:cstheme="minorHAnsi"/>
            <w:noProof/>
            <w:sz w:val="20"/>
          </w:rPr>
          <w:fldChar w:fldCharType="end"/>
        </w:r>
        <w:r w:rsidRPr="00DC1A01">
          <w:rPr>
            <w:rFonts w:asciiTheme="minorHAnsi" w:hAnsiTheme="minorHAnsi" w:cstheme="minorHAnsi"/>
            <w:noProof/>
            <w:sz w:val="20"/>
          </w:rPr>
          <w:t>-</w:t>
        </w:r>
      </w:sdtContent>
    </w:sdt>
  </w:p>
  <w:p w:rsidR="000C0344" w:rsidRPr="00DC1A01" w14:paraId="07D25244" w14:textId="194E2F0F">
    <w:pPr>
      <w:pStyle w:val="Header"/>
      <w:rPr>
        <w:rFonts w:asciiTheme="minorHAnsi" w:hAnsiTheme="minorHAnsi" w:cstheme="minorHAnsi"/>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256C" w:rsidRPr="00FD0DC4" w:rsidP="00D8256C" w14:paraId="1386029C" w14:textId="77777777">
    <w:pPr>
      <w:pStyle w:val="Header"/>
      <w:rPr>
        <w:rFonts w:asciiTheme="minorHAnsi" w:hAnsiTheme="minorHAnsi" w:cstheme="minorHAnsi"/>
        <w:sz w:val="20"/>
        <w:u w:val="single"/>
      </w:rPr>
    </w:pPr>
    <w:r w:rsidRPr="000C0344">
      <w:rPr>
        <w:rFonts w:asciiTheme="minorHAnsi" w:hAnsiTheme="minorHAnsi" w:cstheme="minorHAnsi"/>
        <w:sz w:val="20"/>
        <w:u w:val="single"/>
      </w:rPr>
      <w:t>UNCLASSIFIED</w:t>
    </w:r>
  </w:p>
  <w:p w:rsidR="00D8256C" w14:paraId="3C5F21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C5260C"/>
    <w:multiLevelType w:val="hybridMultilevel"/>
    <w:tmpl w:val="ADC612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A6F2D03"/>
    <w:multiLevelType w:val="hybridMultilevel"/>
    <w:tmpl w:val="1EB0C8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C025A52"/>
    <w:multiLevelType w:val="hybridMultilevel"/>
    <w:tmpl w:val="6C8EE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809CE"/>
    <w:multiLevelType w:val="hybridMultilevel"/>
    <w:tmpl w:val="8EA492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FC23A7B"/>
    <w:multiLevelType w:val="hybridMultilevel"/>
    <w:tmpl w:val="0134AA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949413">
    <w:abstractNumId w:val="8"/>
  </w:num>
  <w:num w:numId="2" w16cid:durableId="40175673">
    <w:abstractNumId w:val="0"/>
  </w:num>
  <w:num w:numId="3" w16cid:durableId="1435327258">
    <w:abstractNumId w:val="6"/>
  </w:num>
  <w:num w:numId="4" w16cid:durableId="1481337944">
    <w:abstractNumId w:val="9"/>
  </w:num>
  <w:num w:numId="5" w16cid:durableId="596594348">
    <w:abstractNumId w:val="4"/>
  </w:num>
  <w:num w:numId="6" w16cid:durableId="210967145">
    <w:abstractNumId w:val="1"/>
  </w:num>
  <w:num w:numId="7" w16cid:durableId="1474367726">
    <w:abstractNumId w:val="10"/>
  </w:num>
  <w:num w:numId="8" w16cid:durableId="887884427">
    <w:abstractNumId w:val="2"/>
  </w:num>
  <w:num w:numId="9" w16cid:durableId="492767488">
    <w:abstractNumId w:val="7"/>
  </w:num>
  <w:num w:numId="10" w16cid:durableId="267007517">
    <w:abstractNumId w:val="5"/>
  </w:num>
  <w:num w:numId="11" w16cid:durableId="15461430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oreno-Mendez, Anabel">
    <w15:presenceInfo w15:providerId="AD" w15:userId="S::moreno-mendeza@state.gov::2005036e-6ddd-4187-9796-c317d73290bc"/>
  </w15:person>
  <w15:person w15:author="Kottmyer, Alice M">
    <w15:presenceInfo w15:providerId="AD" w15:userId="S::KottmyerAM@state.gov::0339f352-fe05-402c-8d00-0de2118b95e8"/>
  </w15:person>
  <w15:person w15:author="Bundy, C. Elizabeth">
    <w15:presenceInfo w15:providerId="AD" w15:userId="S::bundyce@state.gov::152e4caf-9b9f-4ed2-b9b1-3c1dd7ccf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0320"/>
    <w:rsid w:val="00002CBD"/>
    <w:rsid w:val="000120DB"/>
    <w:rsid w:val="00013FAD"/>
    <w:rsid w:val="00023DF3"/>
    <w:rsid w:val="00027BCF"/>
    <w:rsid w:val="00041FE5"/>
    <w:rsid w:val="00044DD0"/>
    <w:rsid w:val="00052105"/>
    <w:rsid w:val="00056EDC"/>
    <w:rsid w:val="0005722F"/>
    <w:rsid w:val="00063A04"/>
    <w:rsid w:val="000710C6"/>
    <w:rsid w:val="000726B2"/>
    <w:rsid w:val="000734D9"/>
    <w:rsid w:val="000819AA"/>
    <w:rsid w:val="00090B46"/>
    <w:rsid w:val="00091887"/>
    <w:rsid w:val="00096004"/>
    <w:rsid w:val="000B0406"/>
    <w:rsid w:val="000B5513"/>
    <w:rsid w:val="000C0344"/>
    <w:rsid w:val="000C0901"/>
    <w:rsid w:val="000C6CFA"/>
    <w:rsid w:val="000D3F2F"/>
    <w:rsid w:val="000D40CC"/>
    <w:rsid w:val="000F2688"/>
    <w:rsid w:val="000F2863"/>
    <w:rsid w:val="000F41B7"/>
    <w:rsid w:val="0010573B"/>
    <w:rsid w:val="001062CB"/>
    <w:rsid w:val="00111B73"/>
    <w:rsid w:val="00122D76"/>
    <w:rsid w:val="0012421C"/>
    <w:rsid w:val="001260DE"/>
    <w:rsid w:val="001270E1"/>
    <w:rsid w:val="0013065F"/>
    <w:rsid w:val="00143E11"/>
    <w:rsid w:val="0014D0C6"/>
    <w:rsid w:val="001537B0"/>
    <w:rsid w:val="001551C6"/>
    <w:rsid w:val="00161A67"/>
    <w:rsid w:val="00163475"/>
    <w:rsid w:val="00167D80"/>
    <w:rsid w:val="001934A6"/>
    <w:rsid w:val="00195A65"/>
    <w:rsid w:val="001968FB"/>
    <w:rsid w:val="00196971"/>
    <w:rsid w:val="001A7D50"/>
    <w:rsid w:val="001B00C9"/>
    <w:rsid w:val="001B1350"/>
    <w:rsid w:val="001B3C61"/>
    <w:rsid w:val="001B61BF"/>
    <w:rsid w:val="001B6FD3"/>
    <w:rsid w:val="001C5667"/>
    <w:rsid w:val="001C58D2"/>
    <w:rsid w:val="001C6ADA"/>
    <w:rsid w:val="001E01A6"/>
    <w:rsid w:val="001E1A0F"/>
    <w:rsid w:val="001E2178"/>
    <w:rsid w:val="001E34A8"/>
    <w:rsid w:val="00204289"/>
    <w:rsid w:val="00207DBC"/>
    <w:rsid w:val="00212900"/>
    <w:rsid w:val="00212906"/>
    <w:rsid w:val="002305A0"/>
    <w:rsid w:val="0023404A"/>
    <w:rsid w:val="0024200C"/>
    <w:rsid w:val="00252E37"/>
    <w:rsid w:val="00253760"/>
    <w:rsid w:val="00273CD8"/>
    <w:rsid w:val="00277594"/>
    <w:rsid w:val="00281D48"/>
    <w:rsid w:val="00291E42"/>
    <w:rsid w:val="00291EF6"/>
    <w:rsid w:val="002A60D6"/>
    <w:rsid w:val="002C028B"/>
    <w:rsid w:val="002C3C05"/>
    <w:rsid w:val="002D0889"/>
    <w:rsid w:val="002E1EE4"/>
    <w:rsid w:val="002E50DB"/>
    <w:rsid w:val="002E7C76"/>
    <w:rsid w:val="003060A1"/>
    <w:rsid w:val="003201B9"/>
    <w:rsid w:val="003205A4"/>
    <w:rsid w:val="00320729"/>
    <w:rsid w:val="003525B3"/>
    <w:rsid w:val="00353225"/>
    <w:rsid w:val="00356608"/>
    <w:rsid w:val="00365324"/>
    <w:rsid w:val="00365C68"/>
    <w:rsid w:val="00390EAD"/>
    <w:rsid w:val="003A4958"/>
    <w:rsid w:val="003A5373"/>
    <w:rsid w:val="003A7EB7"/>
    <w:rsid w:val="003B085B"/>
    <w:rsid w:val="003B2865"/>
    <w:rsid w:val="003B4404"/>
    <w:rsid w:val="003C03DF"/>
    <w:rsid w:val="003C7FA9"/>
    <w:rsid w:val="003D14D7"/>
    <w:rsid w:val="003E1228"/>
    <w:rsid w:val="003E1299"/>
    <w:rsid w:val="003E3E47"/>
    <w:rsid w:val="004038B6"/>
    <w:rsid w:val="004101A8"/>
    <w:rsid w:val="00412A48"/>
    <w:rsid w:val="0043058F"/>
    <w:rsid w:val="004309DE"/>
    <w:rsid w:val="0043473A"/>
    <w:rsid w:val="00443294"/>
    <w:rsid w:val="00446A2E"/>
    <w:rsid w:val="0046147D"/>
    <w:rsid w:val="0048299C"/>
    <w:rsid w:val="0048483E"/>
    <w:rsid w:val="00494218"/>
    <w:rsid w:val="00494624"/>
    <w:rsid w:val="004A1844"/>
    <w:rsid w:val="004B0C20"/>
    <w:rsid w:val="004C4C75"/>
    <w:rsid w:val="004C7B62"/>
    <w:rsid w:val="004D16BB"/>
    <w:rsid w:val="004D572A"/>
    <w:rsid w:val="004E2794"/>
    <w:rsid w:val="004E52F8"/>
    <w:rsid w:val="004E6B22"/>
    <w:rsid w:val="00506A30"/>
    <w:rsid w:val="00521C22"/>
    <w:rsid w:val="00536F9F"/>
    <w:rsid w:val="005375DD"/>
    <w:rsid w:val="0054422E"/>
    <w:rsid w:val="00552816"/>
    <w:rsid w:val="005549AF"/>
    <w:rsid w:val="005567C7"/>
    <w:rsid w:val="0055683A"/>
    <w:rsid w:val="005576D9"/>
    <w:rsid w:val="00563C05"/>
    <w:rsid w:val="00575C80"/>
    <w:rsid w:val="005762ED"/>
    <w:rsid w:val="00591EAC"/>
    <w:rsid w:val="005A0F97"/>
    <w:rsid w:val="005A201C"/>
    <w:rsid w:val="005A34E6"/>
    <w:rsid w:val="005B293E"/>
    <w:rsid w:val="005B7643"/>
    <w:rsid w:val="005D13BF"/>
    <w:rsid w:val="005D3D48"/>
    <w:rsid w:val="005D63FF"/>
    <w:rsid w:val="005E47A9"/>
    <w:rsid w:val="00605718"/>
    <w:rsid w:val="00630C27"/>
    <w:rsid w:val="00632050"/>
    <w:rsid w:val="00634778"/>
    <w:rsid w:val="00641138"/>
    <w:rsid w:val="006456B2"/>
    <w:rsid w:val="00646A79"/>
    <w:rsid w:val="00646D30"/>
    <w:rsid w:val="00646EBB"/>
    <w:rsid w:val="00652257"/>
    <w:rsid w:val="00660BF2"/>
    <w:rsid w:val="00665E4C"/>
    <w:rsid w:val="00694DBD"/>
    <w:rsid w:val="006A6134"/>
    <w:rsid w:val="006B1C73"/>
    <w:rsid w:val="006F44DA"/>
    <w:rsid w:val="006F4F3F"/>
    <w:rsid w:val="00716740"/>
    <w:rsid w:val="0072620A"/>
    <w:rsid w:val="0073042C"/>
    <w:rsid w:val="007329E0"/>
    <w:rsid w:val="00742FC6"/>
    <w:rsid w:val="00747AE9"/>
    <w:rsid w:val="00751A9A"/>
    <w:rsid w:val="00753776"/>
    <w:rsid w:val="00757AD7"/>
    <w:rsid w:val="00760744"/>
    <w:rsid w:val="00761CD1"/>
    <w:rsid w:val="00762D3C"/>
    <w:rsid w:val="00763024"/>
    <w:rsid w:val="00763361"/>
    <w:rsid w:val="007649F9"/>
    <w:rsid w:val="00771136"/>
    <w:rsid w:val="007716FA"/>
    <w:rsid w:val="00780E98"/>
    <w:rsid w:val="00796CC9"/>
    <w:rsid w:val="007A64D4"/>
    <w:rsid w:val="007A6550"/>
    <w:rsid w:val="007A7BE8"/>
    <w:rsid w:val="007C49EA"/>
    <w:rsid w:val="007C7C86"/>
    <w:rsid w:val="007D484D"/>
    <w:rsid w:val="007E5261"/>
    <w:rsid w:val="00802D16"/>
    <w:rsid w:val="00816465"/>
    <w:rsid w:val="008226FB"/>
    <w:rsid w:val="00840614"/>
    <w:rsid w:val="00843D6E"/>
    <w:rsid w:val="0085029D"/>
    <w:rsid w:val="00851A6E"/>
    <w:rsid w:val="008625BB"/>
    <w:rsid w:val="00863D25"/>
    <w:rsid w:val="008A36EB"/>
    <w:rsid w:val="008A3F9D"/>
    <w:rsid w:val="008A4972"/>
    <w:rsid w:val="008E4635"/>
    <w:rsid w:val="008F662F"/>
    <w:rsid w:val="00900592"/>
    <w:rsid w:val="00907069"/>
    <w:rsid w:val="009214C4"/>
    <w:rsid w:val="0092510C"/>
    <w:rsid w:val="0093564A"/>
    <w:rsid w:val="00937E72"/>
    <w:rsid w:val="00946D4E"/>
    <w:rsid w:val="0095065C"/>
    <w:rsid w:val="009531F3"/>
    <w:rsid w:val="009601BE"/>
    <w:rsid w:val="009640FB"/>
    <w:rsid w:val="00966C82"/>
    <w:rsid w:val="009774CF"/>
    <w:rsid w:val="00980676"/>
    <w:rsid w:val="00990E48"/>
    <w:rsid w:val="00993D59"/>
    <w:rsid w:val="009C4223"/>
    <w:rsid w:val="009D0C3A"/>
    <w:rsid w:val="009E5E1B"/>
    <w:rsid w:val="009F0922"/>
    <w:rsid w:val="00A02BE9"/>
    <w:rsid w:val="00A11B74"/>
    <w:rsid w:val="00A15892"/>
    <w:rsid w:val="00A24032"/>
    <w:rsid w:val="00A24902"/>
    <w:rsid w:val="00A31B6F"/>
    <w:rsid w:val="00A43916"/>
    <w:rsid w:val="00A545E6"/>
    <w:rsid w:val="00A552BF"/>
    <w:rsid w:val="00A6529B"/>
    <w:rsid w:val="00A70100"/>
    <w:rsid w:val="00A72E85"/>
    <w:rsid w:val="00A75E6D"/>
    <w:rsid w:val="00A77D80"/>
    <w:rsid w:val="00A80E8F"/>
    <w:rsid w:val="00A83D66"/>
    <w:rsid w:val="00A84EBC"/>
    <w:rsid w:val="00A957BB"/>
    <w:rsid w:val="00AC253C"/>
    <w:rsid w:val="00AC7211"/>
    <w:rsid w:val="00AE5360"/>
    <w:rsid w:val="00AE57F2"/>
    <w:rsid w:val="00AF08B7"/>
    <w:rsid w:val="00B11660"/>
    <w:rsid w:val="00B15DEC"/>
    <w:rsid w:val="00B169AC"/>
    <w:rsid w:val="00B265EC"/>
    <w:rsid w:val="00B43228"/>
    <w:rsid w:val="00B43DAA"/>
    <w:rsid w:val="00B5249F"/>
    <w:rsid w:val="00B52D67"/>
    <w:rsid w:val="00B54834"/>
    <w:rsid w:val="00B55669"/>
    <w:rsid w:val="00B556A8"/>
    <w:rsid w:val="00B84543"/>
    <w:rsid w:val="00B85727"/>
    <w:rsid w:val="00BA1D91"/>
    <w:rsid w:val="00BB0C3C"/>
    <w:rsid w:val="00BB1545"/>
    <w:rsid w:val="00BB3FFE"/>
    <w:rsid w:val="00BC4547"/>
    <w:rsid w:val="00BD1BC7"/>
    <w:rsid w:val="00BE3A9D"/>
    <w:rsid w:val="00BE4184"/>
    <w:rsid w:val="00BE6C20"/>
    <w:rsid w:val="00BF65D5"/>
    <w:rsid w:val="00C0140C"/>
    <w:rsid w:val="00C0145D"/>
    <w:rsid w:val="00C07267"/>
    <w:rsid w:val="00C22CBE"/>
    <w:rsid w:val="00C312DC"/>
    <w:rsid w:val="00C32EFD"/>
    <w:rsid w:val="00C33DDC"/>
    <w:rsid w:val="00C40081"/>
    <w:rsid w:val="00C40C09"/>
    <w:rsid w:val="00C43AB8"/>
    <w:rsid w:val="00C5264A"/>
    <w:rsid w:val="00C53A2A"/>
    <w:rsid w:val="00C60124"/>
    <w:rsid w:val="00C642DD"/>
    <w:rsid w:val="00C65E36"/>
    <w:rsid w:val="00C66023"/>
    <w:rsid w:val="00C7125A"/>
    <w:rsid w:val="00C76D45"/>
    <w:rsid w:val="00C77D98"/>
    <w:rsid w:val="00C801A1"/>
    <w:rsid w:val="00C90B0F"/>
    <w:rsid w:val="00C93627"/>
    <w:rsid w:val="00C95D76"/>
    <w:rsid w:val="00C9667B"/>
    <w:rsid w:val="00CA1071"/>
    <w:rsid w:val="00CD21F6"/>
    <w:rsid w:val="00CD702E"/>
    <w:rsid w:val="00CD7381"/>
    <w:rsid w:val="00CE4AF6"/>
    <w:rsid w:val="00CE7115"/>
    <w:rsid w:val="00CF14D4"/>
    <w:rsid w:val="00D22B61"/>
    <w:rsid w:val="00D2503B"/>
    <w:rsid w:val="00D314BF"/>
    <w:rsid w:val="00D324E7"/>
    <w:rsid w:val="00D43812"/>
    <w:rsid w:val="00D54FF9"/>
    <w:rsid w:val="00D55C59"/>
    <w:rsid w:val="00D617E9"/>
    <w:rsid w:val="00D71B1C"/>
    <w:rsid w:val="00D800FC"/>
    <w:rsid w:val="00D8256C"/>
    <w:rsid w:val="00D848AD"/>
    <w:rsid w:val="00D8DBA3"/>
    <w:rsid w:val="00DA09BB"/>
    <w:rsid w:val="00DA5127"/>
    <w:rsid w:val="00DB1A22"/>
    <w:rsid w:val="00DB54F0"/>
    <w:rsid w:val="00DC1A01"/>
    <w:rsid w:val="00DC1A5A"/>
    <w:rsid w:val="00DE05E7"/>
    <w:rsid w:val="00DE62AC"/>
    <w:rsid w:val="00DF0872"/>
    <w:rsid w:val="00DF2E95"/>
    <w:rsid w:val="00DF524A"/>
    <w:rsid w:val="00DF68BD"/>
    <w:rsid w:val="00E02A95"/>
    <w:rsid w:val="00E14911"/>
    <w:rsid w:val="00E24E58"/>
    <w:rsid w:val="00E46C43"/>
    <w:rsid w:val="00E47485"/>
    <w:rsid w:val="00E511A2"/>
    <w:rsid w:val="00E5724B"/>
    <w:rsid w:val="00E60213"/>
    <w:rsid w:val="00E75ACB"/>
    <w:rsid w:val="00E774AF"/>
    <w:rsid w:val="00E82908"/>
    <w:rsid w:val="00E863E5"/>
    <w:rsid w:val="00E87E54"/>
    <w:rsid w:val="00E90541"/>
    <w:rsid w:val="00E91142"/>
    <w:rsid w:val="00E91EF1"/>
    <w:rsid w:val="00E93C45"/>
    <w:rsid w:val="00E956E6"/>
    <w:rsid w:val="00E97BD7"/>
    <w:rsid w:val="00EA49F1"/>
    <w:rsid w:val="00EA672A"/>
    <w:rsid w:val="00EA7B06"/>
    <w:rsid w:val="00EC0EA3"/>
    <w:rsid w:val="00EC10D2"/>
    <w:rsid w:val="00EC230A"/>
    <w:rsid w:val="00EC582C"/>
    <w:rsid w:val="00ED3BA8"/>
    <w:rsid w:val="00ED5E72"/>
    <w:rsid w:val="00ED7B1F"/>
    <w:rsid w:val="00ED7F6C"/>
    <w:rsid w:val="00EE6AEA"/>
    <w:rsid w:val="00EE6FF5"/>
    <w:rsid w:val="00EF3066"/>
    <w:rsid w:val="00EF6894"/>
    <w:rsid w:val="00F00CCA"/>
    <w:rsid w:val="00F1103D"/>
    <w:rsid w:val="00F125E0"/>
    <w:rsid w:val="00F16B5A"/>
    <w:rsid w:val="00F20335"/>
    <w:rsid w:val="00F31C2E"/>
    <w:rsid w:val="00F335D6"/>
    <w:rsid w:val="00F50C52"/>
    <w:rsid w:val="00F51156"/>
    <w:rsid w:val="00F71D57"/>
    <w:rsid w:val="00F73566"/>
    <w:rsid w:val="00F7B571"/>
    <w:rsid w:val="00FA1DD2"/>
    <w:rsid w:val="00FB189F"/>
    <w:rsid w:val="00FC132C"/>
    <w:rsid w:val="00FD0116"/>
    <w:rsid w:val="00FD0DC4"/>
    <w:rsid w:val="00FE3F61"/>
    <w:rsid w:val="00FE5FC4"/>
    <w:rsid w:val="00FF06AF"/>
    <w:rsid w:val="013010B4"/>
    <w:rsid w:val="0174DCE7"/>
    <w:rsid w:val="018C7DAA"/>
    <w:rsid w:val="01907F95"/>
    <w:rsid w:val="019E817E"/>
    <w:rsid w:val="01A799BD"/>
    <w:rsid w:val="01D0493D"/>
    <w:rsid w:val="01DCBC75"/>
    <w:rsid w:val="01F574AA"/>
    <w:rsid w:val="020004A8"/>
    <w:rsid w:val="0203BFA3"/>
    <w:rsid w:val="0243BA52"/>
    <w:rsid w:val="02554FBE"/>
    <w:rsid w:val="0257D152"/>
    <w:rsid w:val="026AC604"/>
    <w:rsid w:val="027734A5"/>
    <w:rsid w:val="0289BCAF"/>
    <w:rsid w:val="02BD53FB"/>
    <w:rsid w:val="02D47893"/>
    <w:rsid w:val="02E7F314"/>
    <w:rsid w:val="03032996"/>
    <w:rsid w:val="033A3227"/>
    <w:rsid w:val="0386FF52"/>
    <w:rsid w:val="038D9423"/>
    <w:rsid w:val="039C937F"/>
    <w:rsid w:val="03DD89C5"/>
    <w:rsid w:val="03DF2388"/>
    <w:rsid w:val="03EDFF42"/>
    <w:rsid w:val="041FFFCC"/>
    <w:rsid w:val="0424B284"/>
    <w:rsid w:val="043E129F"/>
    <w:rsid w:val="045D66F3"/>
    <w:rsid w:val="04E89301"/>
    <w:rsid w:val="04EE969F"/>
    <w:rsid w:val="04F0336C"/>
    <w:rsid w:val="0536881C"/>
    <w:rsid w:val="054DA58A"/>
    <w:rsid w:val="05AC5D64"/>
    <w:rsid w:val="05CB01A6"/>
    <w:rsid w:val="05CFD897"/>
    <w:rsid w:val="05DDBA97"/>
    <w:rsid w:val="06284978"/>
    <w:rsid w:val="06411C02"/>
    <w:rsid w:val="066AE0DB"/>
    <w:rsid w:val="069E4C21"/>
    <w:rsid w:val="06C677C4"/>
    <w:rsid w:val="06D25ECF"/>
    <w:rsid w:val="06E14314"/>
    <w:rsid w:val="06E7F8D1"/>
    <w:rsid w:val="070E1C29"/>
    <w:rsid w:val="078F262B"/>
    <w:rsid w:val="07D0EE7B"/>
    <w:rsid w:val="07F654A2"/>
    <w:rsid w:val="08144B08"/>
    <w:rsid w:val="08166498"/>
    <w:rsid w:val="085534D5"/>
    <w:rsid w:val="0855D87B"/>
    <w:rsid w:val="085D4BA8"/>
    <w:rsid w:val="086B0244"/>
    <w:rsid w:val="086E3AF6"/>
    <w:rsid w:val="08776AC7"/>
    <w:rsid w:val="0882E7B6"/>
    <w:rsid w:val="08AED557"/>
    <w:rsid w:val="08EC1ACF"/>
    <w:rsid w:val="09410CFB"/>
    <w:rsid w:val="0958D3A4"/>
    <w:rsid w:val="095D59A6"/>
    <w:rsid w:val="09A3D29D"/>
    <w:rsid w:val="09F5998D"/>
    <w:rsid w:val="09F661DC"/>
    <w:rsid w:val="0A1BCF4D"/>
    <w:rsid w:val="0A43D316"/>
    <w:rsid w:val="0A5DD24F"/>
    <w:rsid w:val="0A6B4D12"/>
    <w:rsid w:val="0AD1ED11"/>
    <w:rsid w:val="0B59985A"/>
    <w:rsid w:val="0B6F019B"/>
    <w:rsid w:val="0BA98345"/>
    <w:rsid w:val="0BBEE991"/>
    <w:rsid w:val="0BC83DC9"/>
    <w:rsid w:val="0BD3046D"/>
    <w:rsid w:val="0BE98A11"/>
    <w:rsid w:val="0BF13D95"/>
    <w:rsid w:val="0C3045B2"/>
    <w:rsid w:val="0C48D5B7"/>
    <w:rsid w:val="0C4F462B"/>
    <w:rsid w:val="0CA115C5"/>
    <w:rsid w:val="0CDFBECE"/>
    <w:rsid w:val="0D868A52"/>
    <w:rsid w:val="0D88E9EC"/>
    <w:rsid w:val="0E23FCA9"/>
    <w:rsid w:val="0E6434E9"/>
    <w:rsid w:val="0E79BA5A"/>
    <w:rsid w:val="0E8693A9"/>
    <w:rsid w:val="0EAA0850"/>
    <w:rsid w:val="0EAEA424"/>
    <w:rsid w:val="0EB9032A"/>
    <w:rsid w:val="0EDD29C7"/>
    <w:rsid w:val="0EDD3DA3"/>
    <w:rsid w:val="0F506AFD"/>
    <w:rsid w:val="0F6B84E0"/>
    <w:rsid w:val="0F749C2A"/>
    <w:rsid w:val="0F885A48"/>
    <w:rsid w:val="0FB40335"/>
    <w:rsid w:val="10041468"/>
    <w:rsid w:val="1015D34E"/>
    <w:rsid w:val="104B3C26"/>
    <w:rsid w:val="10566DC9"/>
    <w:rsid w:val="10753E94"/>
    <w:rsid w:val="1076E666"/>
    <w:rsid w:val="10A05815"/>
    <w:rsid w:val="10BB7498"/>
    <w:rsid w:val="10D99578"/>
    <w:rsid w:val="10F9EA29"/>
    <w:rsid w:val="1103D493"/>
    <w:rsid w:val="1114FA04"/>
    <w:rsid w:val="11216CDB"/>
    <w:rsid w:val="113BA805"/>
    <w:rsid w:val="1155D1F7"/>
    <w:rsid w:val="1159A47C"/>
    <w:rsid w:val="11745E9B"/>
    <w:rsid w:val="118484A1"/>
    <w:rsid w:val="11959328"/>
    <w:rsid w:val="119831F9"/>
    <w:rsid w:val="11A438D4"/>
    <w:rsid w:val="11B9AC6B"/>
    <w:rsid w:val="11BEF590"/>
    <w:rsid w:val="120D057B"/>
    <w:rsid w:val="1228967E"/>
    <w:rsid w:val="122AB91B"/>
    <w:rsid w:val="1238EB1A"/>
    <w:rsid w:val="1239FB60"/>
    <w:rsid w:val="12610C9D"/>
    <w:rsid w:val="1262056A"/>
    <w:rsid w:val="12AD6AEE"/>
    <w:rsid w:val="12B89C86"/>
    <w:rsid w:val="12F9E706"/>
    <w:rsid w:val="1301C5A9"/>
    <w:rsid w:val="130326AE"/>
    <w:rsid w:val="1331EBCB"/>
    <w:rsid w:val="139EFE3C"/>
    <w:rsid w:val="13BB3E82"/>
    <w:rsid w:val="141A2508"/>
    <w:rsid w:val="142E7867"/>
    <w:rsid w:val="144DAA1C"/>
    <w:rsid w:val="1459F3C7"/>
    <w:rsid w:val="147348C7"/>
    <w:rsid w:val="14A8D0B9"/>
    <w:rsid w:val="14C3AABF"/>
    <w:rsid w:val="155FADD4"/>
    <w:rsid w:val="157BEC4C"/>
    <w:rsid w:val="15885D51"/>
    <w:rsid w:val="15A82834"/>
    <w:rsid w:val="15ACDBD9"/>
    <w:rsid w:val="15E10AC4"/>
    <w:rsid w:val="15E2F0C1"/>
    <w:rsid w:val="165BD4D9"/>
    <w:rsid w:val="16613F8A"/>
    <w:rsid w:val="16680AB9"/>
    <w:rsid w:val="1687461F"/>
    <w:rsid w:val="168D662D"/>
    <w:rsid w:val="16ABE232"/>
    <w:rsid w:val="16DA2F1F"/>
    <w:rsid w:val="16E4465D"/>
    <w:rsid w:val="170760AB"/>
    <w:rsid w:val="1764CFC4"/>
    <w:rsid w:val="17659EFF"/>
    <w:rsid w:val="179F5E26"/>
    <w:rsid w:val="17AC58F2"/>
    <w:rsid w:val="17DF6633"/>
    <w:rsid w:val="189CBFCF"/>
    <w:rsid w:val="1911CA77"/>
    <w:rsid w:val="191945B1"/>
    <w:rsid w:val="198AB21A"/>
    <w:rsid w:val="1A26D024"/>
    <w:rsid w:val="1A4D39A3"/>
    <w:rsid w:val="1A5759C3"/>
    <w:rsid w:val="1A6E85AB"/>
    <w:rsid w:val="1AC961EE"/>
    <w:rsid w:val="1AE9C6AF"/>
    <w:rsid w:val="1B1C6F04"/>
    <w:rsid w:val="1B30D81B"/>
    <w:rsid w:val="1B570192"/>
    <w:rsid w:val="1B5C6F53"/>
    <w:rsid w:val="1B5E2684"/>
    <w:rsid w:val="1B8AE690"/>
    <w:rsid w:val="1BDE7E18"/>
    <w:rsid w:val="1BE658C0"/>
    <w:rsid w:val="1C0B571C"/>
    <w:rsid w:val="1C17AE2C"/>
    <w:rsid w:val="1C441CFF"/>
    <w:rsid w:val="1C83144F"/>
    <w:rsid w:val="1C9169A0"/>
    <w:rsid w:val="1CCD9285"/>
    <w:rsid w:val="1CF0987D"/>
    <w:rsid w:val="1D2648A6"/>
    <w:rsid w:val="1D4825D9"/>
    <w:rsid w:val="1D66DD8C"/>
    <w:rsid w:val="1DB0EAA7"/>
    <w:rsid w:val="1DF2AC08"/>
    <w:rsid w:val="1E07EBD5"/>
    <w:rsid w:val="1E36D3BF"/>
    <w:rsid w:val="1E8934D3"/>
    <w:rsid w:val="1ECF1F01"/>
    <w:rsid w:val="1ED3EB1A"/>
    <w:rsid w:val="1EF427F1"/>
    <w:rsid w:val="1F1ADDCA"/>
    <w:rsid w:val="1F1F8B26"/>
    <w:rsid w:val="1F20CDBF"/>
    <w:rsid w:val="1F401816"/>
    <w:rsid w:val="1F47FA3B"/>
    <w:rsid w:val="1F7E0253"/>
    <w:rsid w:val="2031DC3D"/>
    <w:rsid w:val="2032BF8E"/>
    <w:rsid w:val="20519B58"/>
    <w:rsid w:val="206236BC"/>
    <w:rsid w:val="2077DABD"/>
    <w:rsid w:val="20855698"/>
    <w:rsid w:val="209955B6"/>
    <w:rsid w:val="20A9BAAF"/>
    <w:rsid w:val="20AADBB0"/>
    <w:rsid w:val="20D63245"/>
    <w:rsid w:val="20D86411"/>
    <w:rsid w:val="20E191C2"/>
    <w:rsid w:val="21482613"/>
    <w:rsid w:val="21703325"/>
    <w:rsid w:val="21EA76A9"/>
    <w:rsid w:val="21EB01C1"/>
    <w:rsid w:val="21F77588"/>
    <w:rsid w:val="21FCB825"/>
    <w:rsid w:val="229127BE"/>
    <w:rsid w:val="22E46343"/>
    <w:rsid w:val="22FE1297"/>
    <w:rsid w:val="230F900D"/>
    <w:rsid w:val="23101052"/>
    <w:rsid w:val="2347567D"/>
    <w:rsid w:val="237BB440"/>
    <w:rsid w:val="237CF4A4"/>
    <w:rsid w:val="238D6CAE"/>
    <w:rsid w:val="23B5E4DB"/>
    <w:rsid w:val="23D40DAA"/>
    <w:rsid w:val="23E006EE"/>
    <w:rsid w:val="23E9078A"/>
    <w:rsid w:val="24075399"/>
    <w:rsid w:val="24080B98"/>
    <w:rsid w:val="24147B7F"/>
    <w:rsid w:val="2426BA6F"/>
    <w:rsid w:val="24509F8A"/>
    <w:rsid w:val="248C5F90"/>
    <w:rsid w:val="2493CAAD"/>
    <w:rsid w:val="24BAB965"/>
    <w:rsid w:val="24BDE73C"/>
    <w:rsid w:val="24E244FC"/>
    <w:rsid w:val="2514355F"/>
    <w:rsid w:val="253B64F1"/>
    <w:rsid w:val="2545B7B6"/>
    <w:rsid w:val="2580EA35"/>
    <w:rsid w:val="2581AA82"/>
    <w:rsid w:val="258B5312"/>
    <w:rsid w:val="25BE85CC"/>
    <w:rsid w:val="261E6FA5"/>
    <w:rsid w:val="2639C54A"/>
    <w:rsid w:val="26673343"/>
    <w:rsid w:val="26741EFE"/>
    <w:rsid w:val="26854E1A"/>
    <w:rsid w:val="269C88E9"/>
    <w:rsid w:val="26BBCB52"/>
    <w:rsid w:val="26C1510F"/>
    <w:rsid w:val="26D50407"/>
    <w:rsid w:val="2735C688"/>
    <w:rsid w:val="2755A6FE"/>
    <w:rsid w:val="276F3D22"/>
    <w:rsid w:val="2788E1C4"/>
    <w:rsid w:val="278D8E13"/>
    <w:rsid w:val="2799605A"/>
    <w:rsid w:val="27A8F5BD"/>
    <w:rsid w:val="27A96045"/>
    <w:rsid w:val="27B57788"/>
    <w:rsid w:val="27B65CBA"/>
    <w:rsid w:val="27DAEFF2"/>
    <w:rsid w:val="27F015C9"/>
    <w:rsid w:val="28427F04"/>
    <w:rsid w:val="28D8433A"/>
    <w:rsid w:val="2909DDB0"/>
    <w:rsid w:val="293DCE8E"/>
    <w:rsid w:val="295B084A"/>
    <w:rsid w:val="29A26568"/>
    <w:rsid w:val="29AD5555"/>
    <w:rsid w:val="29E51200"/>
    <w:rsid w:val="29F1E810"/>
    <w:rsid w:val="2A339A57"/>
    <w:rsid w:val="2A5346E6"/>
    <w:rsid w:val="2AD63489"/>
    <w:rsid w:val="2B047365"/>
    <w:rsid w:val="2B4AB8DF"/>
    <w:rsid w:val="2BC4ADE9"/>
    <w:rsid w:val="2BC612EF"/>
    <w:rsid w:val="2BEFB9C1"/>
    <w:rsid w:val="2BF62FA5"/>
    <w:rsid w:val="2C1BF403"/>
    <w:rsid w:val="2C76906E"/>
    <w:rsid w:val="2C89897B"/>
    <w:rsid w:val="2C8EB82E"/>
    <w:rsid w:val="2C931511"/>
    <w:rsid w:val="2C967C6A"/>
    <w:rsid w:val="2CA60869"/>
    <w:rsid w:val="2CF4A79E"/>
    <w:rsid w:val="2D1D2967"/>
    <w:rsid w:val="2D4783D8"/>
    <w:rsid w:val="2D5BCFA6"/>
    <w:rsid w:val="2D7985D7"/>
    <w:rsid w:val="2D7DAE54"/>
    <w:rsid w:val="2D871B20"/>
    <w:rsid w:val="2D9F6B6B"/>
    <w:rsid w:val="2DA86591"/>
    <w:rsid w:val="2DD7D72F"/>
    <w:rsid w:val="2E3A9C0F"/>
    <w:rsid w:val="2E40D550"/>
    <w:rsid w:val="2E635499"/>
    <w:rsid w:val="2E8EE78F"/>
    <w:rsid w:val="2EADAB5E"/>
    <w:rsid w:val="2EE7D409"/>
    <w:rsid w:val="2F679F74"/>
    <w:rsid w:val="2FCCBE93"/>
    <w:rsid w:val="2FE9BDA5"/>
    <w:rsid w:val="2FEA112B"/>
    <w:rsid w:val="300EF14C"/>
    <w:rsid w:val="3023F941"/>
    <w:rsid w:val="30B3931A"/>
    <w:rsid w:val="30CEF621"/>
    <w:rsid w:val="30EB348F"/>
    <w:rsid w:val="3141336C"/>
    <w:rsid w:val="3151AF42"/>
    <w:rsid w:val="319D73D9"/>
    <w:rsid w:val="31E3914B"/>
    <w:rsid w:val="31F82C60"/>
    <w:rsid w:val="3238F010"/>
    <w:rsid w:val="3257091E"/>
    <w:rsid w:val="326BD69F"/>
    <w:rsid w:val="32821FED"/>
    <w:rsid w:val="32CEADDB"/>
    <w:rsid w:val="32D5B466"/>
    <w:rsid w:val="3311AFFE"/>
    <w:rsid w:val="3337B572"/>
    <w:rsid w:val="339BDAAC"/>
    <w:rsid w:val="34152B86"/>
    <w:rsid w:val="3459581B"/>
    <w:rsid w:val="348740DB"/>
    <w:rsid w:val="349FA5D6"/>
    <w:rsid w:val="34A2F25C"/>
    <w:rsid w:val="34B83139"/>
    <w:rsid w:val="34E70724"/>
    <w:rsid w:val="35487DEE"/>
    <w:rsid w:val="35670452"/>
    <w:rsid w:val="357B62AE"/>
    <w:rsid w:val="35BBF96E"/>
    <w:rsid w:val="35BCB277"/>
    <w:rsid w:val="35CB756B"/>
    <w:rsid w:val="3630CFE4"/>
    <w:rsid w:val="363C40AF"/>
    <w:rsid w:val="36794782"/>
    <w:rsid w:val="37400BF7"/>
    <w:rsid w:val="374494FC"/>
    <w:rsid w:val="3754863B"/>
    <w:rsid w:val="37698583"/>
    <w:rsid w:val="37780857"/>
    <w:rsid w:val="37E65847"/>
    <w:rsid w:val="38178572"/>
    <w:rsid w:val="38217C4A"/>
    <w:rsid w:val="38540F1A"/>
    <w:rsid w:val="386C2187"/>
    <w:rsid w:val="387F6059"/>
    <w:rsid w:val="3880CB7C"/>
    <w:rsid w:val="38831497"/>
    <w:rsid w:val="389243B8"/>
    <w:rsid w:val="389FA418"/>
    <w:rsid w:val="38C410EE"/>
    <w:rsid w:val="38F9583A"/>
    <w:rsid w:val="38FAEE27"/>
    <w:rsid w:val="38FFD17C"/>
    <w:rsid w:val="3901B81C"/>
    <w:rsid w:val="390BE075"/>
    <w:rsid w:val="39238C9E"/>
    <w:rsid w:val="395D1CBF"/>
    <w:rsid w:val="3965743A"/>
    <w:rsid w:val="39C8C1EA"/>
    <w:rsid w:val="39F639F5"/>
    <w:rsid w:val="3A2714B9"/>
    <w:rsid w:val="3A589447"/>
    <w:rsid w:val="3A6496A5"/>
    <w:rsid w:val="3A6D2DA7"/>
    <w:rsid w:val="3A81E1DF"/>
    <w:rsid w:val="3A8E8DE9"/>
    <w:rsid w:val="3AAD360F"/>
    <w:rsid w:val="3AB02984"/>
    <w:rsid w:val="3AB35107"/>
    <w:rsid w:val="3AB72EB8"/>
    <w:rsid w:val="3AC7943A"/>
    <w:rsid w:val="3B230E74"/>
    <w:rsid w:val="3B5F0286"/>
    <w:rsid w:val="3B7DF75E"/>
    <w:rsid w:val="3BC886C3"/>
    <w:rsid w:val="3BCDBAFE"/>
    <w:rsid w:val="3BF6354F"/>
    <w:rsid w:val="3C34BFE2"/>
    <w:rsid w:val="3C4B5F1F"/>
    <w:rsid w:val="3C5D08C3"/>
    <w:rsid w:val="3C605692"/>
    <w:rsid w:val="3CA99C6D"/>
    <w:rsid w:val="3CBD6412"/>
    <w:rsid w:val="3D00D6A4"/>
    <w:rsid w:val="3D7D5B85"/>
    <w:rsid w:val="3D86F5CD"/>
    <w:rsid w:val="3DAD393F"/>
    <w:rsid w:val="3DC463AA"/>
    <w:rsid w:val="3DC73739"/>
    <w:rsid w:val="3DE2D649"/>
    <w:rsid w:val="3E224743"/>
    <w:rsid w:val="3E309824"/>
    <w:rsid w:val="3E586BEF"/>
    <w:rsid w:val="3E635942"/>
    <w:rsid w:val="3E66D85A"/>
    <w:rsid w:val="3EB6585D"/>
    <w:rsid w:val="3EC250D2"/>
    <w:rsid w:val="3ED0B3A2"/>
    <w:rsid w:val="3EF428F7"/>
    <w:rsid w:val="3F13A935"/>
    <w:rsid w:val="3F6F63FA"/>
    <w:rsid w:val="3F766B40"/>
    <w:rsid w:val="3F78D744"/>
    <w:rsid w:val="3F8C6C41"/>
    <w:rsid w:val="3FA75D3E"/>
    <w:rsid w:val="3FCF193B"/>
    <w:rsid w:val="3FDDC7CF"/>
    <w:rsid w:val="3FE458E9"/>
    <w:rsid w:val="4003CF73"/>
    <w:rsid w:val="401FFD2E"/>
    <w:rsid w:val="4026DC96"/>
    <w:rsid w:val="4027469B"/>
    <w:rsid w:val="40327879"/>
    <w:rsid w:val="40425335"/>
    <w:rsid w:val="405B5FF0"/>
    <w:rsid w:val="406B190C"/>
    <w:rsid w:val="4075D751"/>
    <w:rsid w:val="40B88627"/>
    <w:rsid w:val="40E718D7"/>
    <w:rsid w:val="4101054D"/>
    <w:rsid w:val="410870B2"/>
    <w:rsid w:val="41100332"/>
    <w:rsid w:val="415FC8C2"/>
    <w:rsid w:val="4160692F"/>
    <w:rsid w:val="418D9F5F"/>
    <w:rsid w:val="419E57AC"/>
    <w:rsid w:val="41C0B49D"/>
    <w:rsid w:val="41CEC292"/>
    <w:rsid w:val="41FD2692"/>
    <w:rsid w:val="420AF19B"/>
    <w:rsid w:val="4213C0B3"/>
    <w:rsid w:val="42197ED8"/>
    <w:rsid w:val="423C0B44"/>
    <w:rsid w:val="425B0451"/>
    <w:rsid w:val="426D8676"/>
    <w:rsid w:val="42815E97"/>
    <w:rsid w:val="42AF54C4"/>
    <w:rsid w:val="43071C30"/>
    <w:rsid w:val="43140619"/>
    <w:rsid w:val="43321E40"/>
    <w:rsid w:val="43729602"/>
    <w:rsid w:val="439564A0"/>
    <w:rsid w:val="43B3F850"/>
    <w:rsid w:val="43C538DB"/>
    <w:rsid w:val="43DE6278"/>
    <w:rsid w:val="43F846AE"/>
    <w:rsid w:val="443BB792"/>
    <w:rsid w:val="444F4B69"/>
    <w:rsid w:val="4460C01E"/>
    <w:rsid w:val="44660A02"/>
    <w:rsid w:val="44705416"/>
    <w:rsid w:val="44C02618"/>
    <w:rsid w:val="44CB515E"/>
    <w:rsid w:val="450CB8B2"/>
    <w:rsid w:val="451774CC"/>
    <w:rsid w:val="45445AFE"/>
    <w:rsid w:val="4564195E"/>
    <w:rsid w:val="458FC6D6"/>
    <w:rsid w:val="45F458A6"/>
    <w:rsid w:val="4636C033"/>
    <w:rsid w:val="468FA7A0"/>
    <w:rsid w:val="46F01838"/>
    <w:rsid w:val="47056DAB"/>
    <w:rsid w:val="47366B70"/>
    <w:rsid w:val="47566D95"/>
    <w:rsid w:val="47650DB8"/>
    <w:rsid w:val="47B3D280"/>
    <w:rsid w:val="47FBE6FB"/>
    <w:rsid w:val="48486291"/>
    <w:rsid w:val="48758DF0"/>
    <w:rsid w:val="48940904"/>
    <w:rsid w:val="4899BC96"/>
    <w:rsid w:val="48A61980"/>
    <w:rsid w:val="48EB234E"/>
    <w:rsid w:val="48ED546F"/>
    <w:rsid w:val="48F5C598"/>
    <w:rsid w:val="48FE80C9"/>
    <w:rsid w:val="492B5DA2"/>
    <w:rsid w:val="493EAAF3"/>
    <w:rsid w:val="49981996"/>
    <w:rsid w:val="49C04574"/>
    <w:rsid w:val="49E4B6BD"/>
    <w:rsid w:val="4A884CC4"/>
    <w:rsid w:val="4A9065A9"/>
    <w:rsid w:val="4A94E822"/>
    <w:rsid w:val="4AA00939"/>
    <w:rsid w:val="4AB40AF8"/>
    <w:rsid w:val="4B07302D"/>
    <w:rsid w:val="4B2749E6"/>
    <w:rsid w:val="4B796B57"/>
    <w:rsid w:val="4B8866AA"/>
    <w:rsid w:val="4BB8331A"/>
    <w:rsid w:val="4BDA3C67"/>
    <w:rsid w:val="4BEE8BF6"/>
    <w:rsid w:val="4BF516E4"/>
    <w:rsid w:val="4BFCF38B"/>
    <w:rsid w:val="4C37CF33"/>
    <w:rsid w:val="4C3F40A2"/>
    <w:rsid w:val="4C7A3D95"/>
    <w:rsid w:val="4CBF1A4E"/>
    <w:rsid w:val="4CC1F68D"/>
    <w:rsid w:val="4CC8D467"/>
    <w:rsid w:val="4CCFB105"/>
    <w:rsid w:val="4CF8BAF8"/>
    <w:rsid w:val="4D38DE74"/>
    <w:rsid w:val="4D412FFF"/>
    <w:rsid w:val="4D624D82"/>
    <w:rsid w:val="4D66F8EF"/>
    <w:rsid w:val="4D87E29A"/>
    <w:rsid w:val="4DC1CAF8"/>
    <w:rsid w:val="4DC36B07"/>
    <w:rsid w:val="4DC65724"/>
    <w:rsid w:val="4DE405DA"/>
    <w:rsid w:val="4E253802"/>
    <w:rsid w:val="4E714A6E"/>
    <w:rsid w:val="4E7D27E5"/>
    <w:rsid w:val="4EB04D76"/>
    <w:rsid w:val="4ED7BA5A"/>
    <w:rsid w:val="4EDA839E"/>
    <w:rsid w:val="4EE521F5"/>
    <w:rsid w:val="4EEEB863"/>
    <w:rsid w:val="4EF1EB25"/>
    <w:rsid w:val="4F083631"/>
    <w:rsid w:val="4F372B33"/>
    <w:rsid w:val="4F39F97D"/>
    <w:rsid w:val="4F705581"/>
    <w:rsid w:val="4F719FF8"/>
    <w:rsid w:val="4F7D57CC"/>
    <w:rsid w:val="4F97EB9D"/>
    <w:rsid w:val="4FA0AFE5"/>
    <w:rsid w:val="4FF6146E"/>
    <w:rsid w:val="4FFF3308"/>
    <w:rsid w:val="5009D1BB"/>
    <w:rsid w:val="502D0E85"/>
    <w:rsid w:val="50AAB7CE"/>
    <w:rsid w:val="50AEBA3B"/>
    <w:rsid w:val="50C72269"/>
    <w:rsid w:val="50D00C3A"/>
    <w:rsid w:val="50FE8734"/>
    <w:rsid w:val="5105BD38"/>
    <w:rsid w:val="510D0635"/>
    <w:rsid w:val="5121DEB3"/>
    <w:rsid w:val="513C9E8F"/>
    <w:rsid w:val="5159CFC8"/>
    <w:rsid w:val="518103CA"/>
    <w:rsid w:val="5196F942"/>
    <w:rsid w:val="51BA7520"/>
    <w:rsid w:val="51C25937"/>
    <w:rsid w:val="5233A2D3"/>
    <w:rsid w:val="525CBF68"/>
    <w:rsid w:val="52A39020"/>
    <w:rsid w:val="52B1554D"/>
    <w:rsid w:val="52C3A323"/>
    <w:rsid w:val="52E53311"/>
    <w:rsid w:val="53188217"/>
    <w:rsid w:val="532AFD9A"/>
    <w:rsid w:val="533CC852"/>
    <w:rsid w:val="534108E6"/>
    <w:rsid w:val="5353AD16"/>
    <w:rsid w:val="538837F7"/>
    <w:rsid w:val="53A624AE"/>
    <w:rsid w:val="540F4D50"/>
    <w:rsid w:val="542C6C1F"/>
    <w:rsid w:val="542CFB8C"/>
    <w:rsid w:val="54317E2D"/>
    <w:rsid w:val="5442764E"/>
    <w:rsid w:val="544ECAB9"/>
    <w:rsid w:val="54673CCD"/>
    <w:rsid w:val="547EA7C4"/>
    <w:rsid w:val="54A827FD"/>
    <w:rsid w:val="54ACDE83"/>
    <w:rsid w:val="55060992"/>
    <w:rsid w:val="553105EC"/>
    <w:rsid w:val="557454E0"/>
    <w:rsid w:val="558E4C22"/>
    <w:rsid w:val="5595DE60"/>
    <w:rsid w:val="55EAC2AF"/>
    <w:rsid w:val="5659A59C"/>
    <w:rsid w:val="56A256B7"/>
    <w:rsid w:val="56CCB7F8"/>
    <w:rsid w:val="56DC2065"/>
    <w:rsid w:val="56FC29A1"/>
    <w:rsid w:val="572CF02A"/>
    <w:rsid w:val="577B6016"/>
    <w:rsid w:val="57833215"/>
    <w:rsid w:val="57BC5CAF"/>
    <w:rsid w:val="5808A230"/>
    <w:rsid w:val="581354AD"/>
    <w:rsid w:val="58A88008"/>
    <w:rsid w:val="58B2F658"/>
    <w:rsid w:val="58B48F58"/>
    <w:rsid w:val="58BFC782"/>
    <w:rsid w:val="58DCDA74"/>
    <w:rsid w:val="58E161C9"/>
    <w:rsid w:val="590486F7"/>
    <w:rsid w:val="59076C3A"/>
    <w:rsid w:val="59125EDE"/>
    <w:rsid w:val="59345E6F"/>
    <w:rsid w:val="595A7455"/>
    <w:rsid w:val="59641626"/>
    <w:rsid w:val="598D7DA4"/>
    <w:rsid w:val="59B2DE19"/>
    <w:rsid w:val="59E462E1"/>
    <w:rsid w:val="5A65CF17"/>
    <w:rsid w:val="5AB763D7"/>
    <w:rsid w:val="5B091E64"/>
    <w:rsid w:val="5B327BF1"/>
    <w:rsid w:val="5B8AC915"/>
    <w:rsid w:val="5BDEA906"/>
    <w:rsid w:val="5C078206"/>
    <w:rsid w:val="5C7B35CE"/>
    <w:rsid w:val="5C8D6735"/>
    <w:rsid w:val="5C9D69AB"/>
    <w:rsid w:val="5CB76BCC"/>
    <w:rsid w:val="5CEBCC22"/>
    <w:rsid w:val="5D0F6E56"/>
    <w:rsid w:val="5D20D646"/>
    <w:rsid w:val="5D7E1C52"/>
    <w:rsid w:val="5D88D916"/>
    <w:rsid w:val="5DA41432"/>
    <w:rsid w:val="5DE4126F"/>
    <w:rsid w:val="5DEB6BFC"/>
    <w:rsid w:val="5DEF8629"/>
    <w:rsid w:val="5E2E3125"/>
    <w:rsid w:val="5E336528"/>
    <w:rsid w:val="5E3B6949"/>
    <w:rsid w:val="5E3E3424"/>
    <w:rsid w:val="5E45B3D1"/>
    <w:rsid w:val="5E6AC3BD"/>
    <w:rsid w:val="5E7BDA8C"/>
    <w:rsid w:val="5E7EAF2A"/>
    <w:rsid w:val="5F40259A"/>
    <w:rsid w:val="5F5B2CED"/>
    <w:rsid w:val="5F71C6A9"/>
    <w:rsid w:val="5F86FE3F"/>
    <w:rsid w:val="5F9FA35A"/>
    <w:rsid w:val="5FEE39CF"/>
    <w:rsid w:val="5FFA1416"/>
    <w:rsid w:val="602332FE"/>
    <w:rsid w:val="6030D39F"/>
    <w:rsid w:val="604D1C2D"/>
    <w:rsid w:val="6063E1FD"/>
    <w:rsid w:val="606DD2BD"/>
    <w:rsid w:val="6071D1A9"/>
    <w:rsid w:val="60AF1887"/>
    <w:rsid w:val="60F30E72"/>
    <w:rsid w:val="60F905E7"/>
    <w:rsid w:val="6177AC75"/>
    <w:rsid w:val="617D2558"/>
    <w:rsid w:val="6193301F"/>
    <w:rsid w:val="619A846C"/>
    <w:rsid w:val="619F1968"/>
    <w:rsid w:val="61B9F9AA"/>
    <w:rsid w:val="61C1DC24"/>
    <w:rsid w:val="6216BA0A"/>
    <w:rsid w:val="621ED105"/>
    <w:rsid w:val="625A35B2"/>
    <w:rsid w:val="62E60BC2"/>
    <w:rsid w:val="631852EC"/>
    <w:rsid w:val="63306CCF"/>
    <w:rsid w:val="634F9FA8"/>
    <w:rsid w:val="63584BE5"/>
    <w:rsid w:val="63CEB63D"/>
    <w:rsid w:val="63DF9F24"/>
    <w:rsid w:val="63EA0D9A"/>
    <w:rsid w:val="63EA84DE"/>
    <w:rsid w:val="63F1DC60"/>
    <w:rsid w:val="640B062B"/>
    <w:rsid w:val="64227EAA"/>
    <w:rsid w:val="642B0415"/>
    <w:rsid w:val="643C35C3"/>
    <w:rsid w:val="645940E5"/>
    <w:rsid w:val="647D782C"/>
    <w:rsid w:val="6499FBE6"/>
    <w:rsid w:val="6509F534"/>
    <w:rsid w:val="652E205B"/>
    <w:rsid w:val="656C52ED"/>
    <w:rsid w:val="656E7149"/>
    <w:rsid w:val="65E768C2"/>
    <w:rsid w:val="661F17A6"/>
    <w:rsid w:val="6623170C"/>
    <w:rsid w:val="665737F0"/>
    <w:rsid w:val="66585B9A"/>
    <w:rsid w:val="6684A04D"/>
    <w:rsid w:val="669751B2"/>
    <w:rsid w:val="66A085D2"/>
    <w:rsid w:val="66B2F6F3"/>
    <w:rsid w:val="67076260"/>
    <w:rsid w:val="673942E8"/>
    <w:rsid w:val="67740FB1"/>
    <w:rsid w:val="67C44A49"/>
    <w:rsid w:val="67E61426"/>
    <w:rsid w:val="67F09987"/>
    <w:rsid w:val="68207111"/>
    <w:rsid w:val="684E2010"/>
    <w:rsid w:val="68581FD9"/>
    <w:rsid w:val="686CB01B"/>
    <w:rsid w:val="6881662C"/>
    <w:rsid w:val="68DA261F"/>
    <w:rsid w:val="68F4E2A9"/>
    <w:rsid w:val="690C847A"/>
    <w:rsid w:val="694387FF"/>
    <w:rsid w:val="69903B58"/>
    <w:rsid w:val="699B2A1B"/>
    <w:rsid w:val="6A05A7F3"/>
    <w:rsid w:val="6A085E1F"/>
    <w:rsid w:val="6A132DF1"/>
    <w:rsid w:val="6A3F20CF"/>
    <w:rsid w:val="6A508127"/>
    <w:rsid w:val="6A6B8820"/>
    <w:rsid w:val="6A8074D7"/>
    <w:rsid w:val="6A99B5EB"/>
    <w:rsid w:val="6AA0AB5C"/>
    <w:rsid w:val="6AC70C77"/>
    <w:rsid w:val="6ACB1A04"/>
    <w:rsid w:val="6ACB20E5"/>
    <w:rsid w:val="6B1A38F7"/>
    <w:rsid w:val="6B1FB45F"/>
    <w:rsid w:val="6B32E389"/>
    <w:rsid w:val="6B6AFE44"/>
    <w:rsid w:val="6BD0BEDA"/>
    <w:rsid w:val="6C1585AF"/>
    <w:rsid w:val="6C176A25"/>
    <w:rsid w:val="6C1BACEA"/>
    <w:rsid w:val="6C23DEF4"/>
    <w:rsid w:val="6C30204F"/>
    <w:rsid w:val="6C561ACC"/>
    <w:rsid w:val="6CF9E832"/>
    <w:rsid w:val="6CFEDF9E"/>
    <w:rsid w:val="6D3BC805"/>
    <w:rsid w:val="6D80864D"/>
    <w:rsid w:val="6D965C91"/>
    <w:rsid w:val="6DDB3798"/>
    <w:rsid w:val="6DFCE229"/>
    <w:rsid w:val="6E0C0B36"/>
    <w:rsid w:val="6E322638"/>
    <w:rsid w:val="6E7BE8CA"/>
    <w:rsid w:val="6F42C424"/>
    <w:rsid w:val="6FAECAC2"/>
    <w:rsid w:val="6FE5A11A"/>
    <w:rsid w:val="6FEE54C6"/>
    <w:rsid w:val="6FFCCB42"/>
    <w:rsid w:val="700B85D5"/>
    <w:rsid w:val="700D6616"/>
    <w:rsid w:val="704407CF"/>
    <w:rsid w:val="706C3575"/>
    <w:rsid w:val="7086DD01"/>
    <w:rsid w:val="70A3DE22"/>
    <w:rsid w:val="70D585DB"/>
    <w:rsid w:val="70D6EE52"/>
    <w:rsid w:val="70E9B75B"/>
    <w:rsid w:val="70F435F8"/>
    <w:rsid w:val="712DD0B2"/>
    <w:rsid w:val="7135C53D"/>
    <w:rsid w:val="7140D168"/>
    <w:rsid w:val="71943737"/>
    <w:rsid w:val="71957BF0"/>
    <w:rsid w:val="71BB140B"/>
    <w:rsid w:val="7210E5D8"/>
    <w:rsid w:val="72166184"/>
    <w:rsid w:val="72998015"/>
    <w:rsid w:val="729C226F"/>
    <w:rsid w:val="729EE082"/>
    <w:rsid w:val="72DB286A"/>
    <w:rsid w:val="72FDB825"/>
    <w:rsid w:val="731EA6EC"/>
    <w:rsid w:val="7321A839"/>
    <w:rsid w:val="734A15A5"/>
    <w:rsid w:val="734CE5B2"/>
    <w:rsid w:val="7358A4B8"/>
    <w:rsid w:val="735A3F0A"/>
    <w:rsid w:val="738FD4C9"/>
    <w:rsid w:val="73DDC915"/>
    <w:rsid w:val="73EF9ABA"/>
    <w:rsid w:val="73FB7F24"/>
    <w:rsid w:val="743BD112"/>
    <w:rsid w:val="7453061E"/>
    <w:rsid w:val="746C6101"/>
    <w:rsid w:val="7498D77B"/>
    <w:rsid w:val="749EC3E5"/>
    <w:rsid w:val="74BD6B5A"/>
    <w:rsid w:val="75557F37"/>
    <w:rsid w:val="7574DED5"/>
    <w:rsid w:val="757C8317"/>
    <w:rsid w:val="758DF9D2"/>
    <w:rsid w:val="7591CBC1"/>
    <w:rsid w:val="75A3CA49"/>
    <w:rsid w:val="75C7318F"/>
    <w:rsid w:val="76049AF3"/>
    <w:rsid w:val="7641C7D8"/>
    <w:rsid w:val="76CCC658"/>
    <w:rsid w:val="776AA547"/>
    <w:rsid w:val="776E2A66"/>
    <w:rsid w:val="777211C8"/>
    <w:rsid w:val="77940C8D"/>
    <w:rsid w:val="7811F684"/>
    <w:rsid w:val="783FEECF"/>
    <w:rsid w:val="78973430"/>
    <w:rsid w:val="78A7A697"/>
    <w:rsid w:val="78AAE1A6"/>
    <w:rsid w:val="78D05772"/>
    <w:rsid w:val="78D98B5D"/>
    <w:rsid w:val="78E6F9C0"/>
    <w:rsid w:val="790A5BE1"/>
    <w:rsid w:val="79225E5B"/>
    <w:rsid w:val="79334591"/>
    <w:rsid w:val="793E091E"/>
    <w:rsid w:val="7944594C"/>
    <w:rsid w:val="795B7499"/>
    <w:rsid w:val="79DBA820"/>
    <w:rsid w:val="7A36F875"/>
    <w:rsid w:val="7A41CD94"/>
    <w:rsid w:val="7A5F27FA"/>
    <w:rsid w:val="7A906166"/>
    <w:rsid w:val="7AADB658"/>
    <w:rsid w:val="7AE72D41"/>
    <w:rsid w:val="7AF57CE2"/>
    <w:rsid w:val="7AF85002"/>
    <w:rsid w:val="7B0B69AB"/>
    <w:rsid w:val="7B1AF66C"/>
    <w:rsid w:val="7B415E89"/>
    <w:rsid w:val="7B73806B"/>
    <w:rsid w:val="7B871E44"/>
    <w:rsid w:val="7BAC6808"/>
    <w:rsid w:val="7BAFF7DD"/>
    <w:rsid w:val="7BE5D56F"/>
    <w:rsid w:val="7BFB3363"/>
    <w:rsid w:val="7C485582"/>
    <w:rsid w:val="7C4B5467"/>
    <w:rsid w:val="7C4CDBC5"/>
    <w:rsid w:val="7C601AF4"/>
    <w:rsid w:val="7C72130C"/>
    <w:rsid w:val="7C9B778D"/>
    <w:rsid w:val="7C9D433B"/>
    <w:rsid w:val="7CD665A5"/>
    <w:rsid w:val="7D5768A0"/>
    <w:rsid w:val="7D815F55"/>
    <w:rsid w:val="7D81A331"/>
    <w:rsid w:val="7DD4C0CA"/>
    <w:rsid w:val="7E171E3B"/>
    <w:rsid w:val="7E7719A0"/>
    <w:rsid w:val="7E9E3BB2"/>
    <w:rsid w:val="7EC169C1"/>
    <w:rsid w:val="7EC6258B"/>
    <w:rsid w:val="7EF601A1"/>
    <w:rsid w:val="7F485164"/>
    <w:rsid w:val="7F7D3670"/>
    <w:rsid w:val="7FF22430"/>
    <w:rsid w:val="7FF32F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40EE8A"/>
  <w15:docId w15:val="{16B8B6D9-5117-4519-BFDC-EE372B39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FootnoteText">
    <w:name w:val="footnote text"/>
    <w:basedOn w:val="Normal"/>
    <w:link w:val="FootnoteTextChar"/>
    <w:uiPriority w:val="99"/>
    <w:semiHidden/>
    <w:unhideWhenUsed/>
    <w:rsid w:val="000734D9"/>
    <w:pPr>
      <w:spacing w:after="0"/>
    </w:pPr>
    <w:rPr>
      <w:sz w:val="20"/>
    </w:rPr>
  </w:style>
  <w:style w:type="character" w:customStyle="1" w:styleId="FootnoteTextChar">
    <w:name w:val="Footnote Text Char"/>
    <w:basedOn w:val="DefaultParagraphFont"/>
    <w:link w:val="FootnoteText"/>
    <w:uiPriority w:val="99"/>
    <w:semiHidden/>
    <w:rsid w:val="000734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34D9"/>
    <w:rPr>
      <w:vertAlign w:val="superscript"/>
    </w:rPr>
  </w:style>
  <w:style w:type="character" w:customStyle="1" w:styleId="normaltextrun">
    <w:name w:val="normaltextrun"/>
    <w:basedOn w:val="DefaultParagraphFont"/>
    <w:rsid w:val="00F20335"/>
  </w:style>
  <w:style w:type="character" w:customStyle="1" w:styleId="superscript">
    <w:name w:val="superscript"/>
    <w:basedOn w:val="DefaultParagraphFont"/>
    <w:rsid w:val="00F20335"/>
  </w:style>
  <w:style w:type="character" w:customStyle="1" w:styleId="eop">
    <w:name w:val="eop"/>
    <w:basedOn w:val="DefaultParagraphFont"/>
    <w:rsid w:val="001B6FD3"/>
  </w:style>
  <w:style w:type="character" w:styleId="CommentReference">
    <w:name w:val="annotation reference"/>
    <w:basedOn w:val="DefaultParagraphFont"/>
    <w:uiPriority w:val="99"/>
    <w:semiHidden/>
    <w:unhideWhenUsed/>
    <w:rsid w:val="002305A0"/>
    <w:rPr>
      <w:sz w:val="16"/>
      <w:szCs w:val="16"/>
    </w:rPr>
  </w:style>
  <w:style w:type="paragraph" w:styleId="CommentText">
    <w:name w:val="annotation text"/>
    <w:basedOn w:val="Normal"/>
    <w:link w:val="CommentTextChar"/>
    <w:uiPriority w:val="99"/>
    <w:unhideWhenUsed/>
    <w:rsid w:val="002305A0"/>
    <w:rPr>
      <w:sz w:val="20"/>
    </w:rPr>
  </w:style>
  <w:style w:type="character" w:customStyle="1" w:styleId="CommentTextChar">
    <w:name w:val="Comment Text Char"/>
    <w:basedOn w:val="DefaultParagraphFont"/>
    <w:link w:val="CommentText"/>
    <w:uiPriority w:val="99"/>
    <w:rsid w:val="002305A0"/>
    <w:rPr>
      <w:rFonts w:ascii="Times New Roman" w:eastAsia="Times New Roman" w:hAnsi="Times New Roman" w:cs="Times New Roman"/>
      <w:sz w:val="20"/>
      <w:szCs w:val="20"/>
    </w:rPr>
  </w:style>
  <w:style w:type="character" w:customStyle="1" w:styleId="contextualspellingandgrammarerror">
    <w:name w:val="contextualspellingandgrammarerror"/>
    <w:basedOn w:val="DefaultParagraphFont"/>
    <w:rsid w:val="00763024"/>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B52D6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41138"/>
    <w:pPr>
      <w:tabs>
        <w:tab w:val="center" w:pos="4680"/>
        <w:tab w:val="right" w:pos="9360"/>
      </w:tabs>
      <w:spacing w:after="0"/>
    </w:pPr>
  </w:style>
  <w:style w:type="character" w:customStyle="1" w:styleId="HeaderChar">
    <w:name w:val="Header Char"/>
    <w:basedOn w:val="DefaultParagraphFont"/>
    <w:link w:val="Header"/>
    <w:uiPriority w:val="99"/>
    <w:rsid w:val="006411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1138"/>
    <w:pPr>
      <w:tabs>
        <w:tab w:val="center" w:pos="4680"/>
        <w:tab w:val="right" w:pos="9360"/>
      </w:tabs>
      <w:spacing w:after="0"/>
    </w:pPr>
  </w:style>
  <w:style w:type="character" w:customStyle="1" w:styleId="FooterChar">
    <w:name w:val="Footer Char"/>
    <w:basedOn w:val="DefaultParagraphFont"/>
    <w:link w:val="Footer"/>
    <w:uiPriority w:val="99"/>
    <w:rsid w:val="0064113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71B1C"/>
    <w:rPr>
      <w:b/>
      <w:bCs/>
    </w:rPr>
  </w:style>
  <w:style w:type="character" w:customStyle="1" w:styleId="CommentSubjectChar">
    <w:name w:val="Comment Subject Char"/>
    <w:basedOn w:val="CommentTextChar"/>
    <w:link w:val="CommentSubject"/>
    <w:uiPriority w:val="99"/>
    <w:semiHidden/>
    <w:rsid w:val="00D71B1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71B1C"/>
    <w:rPr>
      <w:color w:val="2B579A"/>
      <w:shd w:val="clear" w:color="auto" w:fill="E1DFDD"/>
    </w:rPr>
  </w:style>
  <w:style w:type="character" w:styleId="FollowedHyperlink">
    <w:name w:val="FollowedHyperlink"/>
    <w:basedOn w:val="DefaultParagraphFont"/>
    <w:uiPriority w:val="99"/>
    <w:semiHidden/>
    <w:unhideWhenUsed/>
    <w:rsid w:val="00E02A95"/>
    <w:rPr>
      <w:color w:val="800080" w:themeColor="followedHyperlink"/>
      <w:u w:val="single"/>
    </w:rPr>
  </w:style>
  <w:style w:type="paragraph" w:customStyle="1" w:styleId="RuleNotice2">
    <w:name w:val="Rule Notice 2"/>
    <w:basedOn w:val="Normal"/>
    <w:rsid w:val="00E863E5"/>
    <w:pPr>
      <w:tabs>
        <w:tab w:val="left" w:pos="360"/>
        <w:tab w:val="left" w:pos="720"/>
        <w:tab w:val="left" w:pos="1080"/>
      </w:tabs>
      <w:spacing w:after="0" w:line="360" w:lineRule="auto"/>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vel.state.gov/content/dam/visas/Diversity-Visa/DV-Instructions-Translations/dv-2025-instructions-translations/DV-2025_Instructions-faqs.pdf" TargetMode="External" /><Relationship Id="rId11" Type="http://schemas.openxmlformats.org/officeDocument/2006/relationships/hyperlink" Target="https://travel.state.gov/content/travel/en/legal/visa-law0/visa-statistics.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rplumber.ilo.org/data/indicator/?id=EAR_4HRL_SEX_OCU_CUR_NB_A&amp;sex=SEX_T&amp;classif1=OCU_SKILL_TOTAL&amp;classif2=CUR_TYPE_LCU+CUR_TYPE_USD&amp;type=label&amp;format=.cs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F40333DEF9D348A3088A9BD3E96D18" ma:contentTypeVersion="19" ma:contentTypeDescription="Create a new document." ma:contentTypeScope="" ma:versionID="309077bbd61cb1d636860e443f728f18">
  <xsd:schema xmlns:xsd="http://www.w3.org/2001/XMLSchema" xmlns:xs="http://www.w3.org/2001/XMLSchema" xmlns:p="http://schemas.microsoft.com/office/2006/metadata/properties" xmlns:ns2="c60a6009-aa1a-461d-a537-351556f0a008" xmlns:ns3="2f16053b-c75d-4912-a19b-7a80a6a9c5a6" xmlns:ns4="4122b023-50f0-4a27-ad7c-51b7c9325289" targetNamespace="http://schemas.microsoft.com/office/2006/metadata/properties" ma:root="true" ma:fieldsID="1063b77c19f93f19beb6c9f7412db296" ns2:_="" ns3:_="" ns4:_="">
    <xsd:import namespace="c60a6009-aa1a-461d-a537-351556f0a008"/>
    <xsd:import namespace="2f16053b-c75d-4912-a19b-7a80a6a9c5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Printed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16053b-c75d-4912-a19b-7a80a6a9c5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rintedY_x002f_N" ma:index="29" nillable="true" ma:displayName="Printed Y/N" ma:format="Dropdown" ma:internalName="Printed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FRWFSZHP46NX-2045051740-23183</_dlc_DocId>
    <_dlc_DocIdUrl xmlns="c60a6009-aa1a-461d-a537-351556f0a008">
      <Url>https://usdos.sharepoint.com/sites/CA-Clearance/_layouts/15/DocIdRedir.aspx?ID=FRWFSZHP46NX-2045051740-23183</Url>
      <Description>FRWFSZHP46NX-2045051740-23183</Description>
    </_dlc_DocIdUrl>
    <lcf76f155ced4ddcb4097134ff3c332f xmlns="2f16053b-c75d-4912-a19b-7a80a6a9c5a6">
      <Terms xmlns="http://schemas.microsoft.com/office/infopath/2007/PartnerControls"/>
    </lcf76f155ced4ddcb4097134ff3c332f>
    <HideFromDelve xmlns="2f16053b-c75d-4912-a19b-7a80a6a9c5a6">true</HideFromDelve>
    <PrintedY_x002f_N xmlns="2f16053b-c75d-4912-a19b-7a80a6a9c5a6" xsi:nil="true"/>
    <TaskerNumber xmlns="2f16053b-c75d-4912-a19b-7a80a6a9c5a6" xsi:nil="true"/>
    <TaskerTitle xmlns="2f16053b-c75d-4912-a19b-7a80a6a9c5a6" xsi:nil="true"/>
    <Comments xmlns="2f16053b-c75d-4912-a19b-7a80a6a9c5a6" xsi:nil="true"/>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C7D1055F-B2FF-4060-B5CD-178A5A9F8D22}">
  <ds:schemaRefs>
    <ds:schemaRef ds:uri="http://schemas.openxmlformats.org/officeDocument/2006/bibliography"/>
  </ds:schemaRefs>
</ds:datastoreItem>
</file>

<file path=customXml/itemProps4.xml><?xml version="1.0" encoding="utf-8"?>
<ds:datastoreItem xmlns:ds="http://schemas.openxmlformats.org/officeDocument/2006/customXml" ds:itemID="{E2355332-9893-43E7-8B9F-5D1604A497F2}">
  <ds:schemaRefs/>
</ds:datastoreItem>
</file>

<file path=customXml/itemProps5.xml><?xml version="1.0" encoding="utf-8"?>
<ds:datastoreItem xmlns:ds="http://schemas.openxmlformats.org/officeDocument/2006/customXml" ds:itemID="{A231A8E6-B94A-492E-9E8C-35376B55F75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4122b023-50f0-4a27-ad7c-51b7c9325289"/>
    <ds:schemaRef ds:uri="http://purl.org/dc/terms/"/>
    <ds:schemaRef ds:uri="70e44377-1289-40d5-be6b-35abed3b60f0"/>
    <ds:schemaRef ds:uri="c60a6009-aa1a-461d-a537-351556f0a00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2531</Words>
  <Characters>14429</Characters>
  <Application>Microsoft Office Word</Application>
  <DocSecurity>0</DocSecurity>
  <Lines>120</Lines>
  <Paragraphs>33</Paragraphs>
  <ScaleCrop>false</ScaleCrop>
  <Company>U S Department of State</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67</cp:revision>
  <dcterms:created xsi:type="dcterms:W3CDTF">2025-07-07T21:56:00Z</dcterms:created>
  <dcterms:modified xsi:type="dcterms:W3CDTF">2025-11-06T21:00:00Z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0x01010073F40333DEF9D348A3088A9BD3E96D18</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2023-05-16T15:51:55Z</vt:lpwstr>
  </property>
  <property fmtid="{D5CDD505-2E9C-101B-9397-08002B2CF9AE}" pid="10" name="MSIP_Label_1665d9ee-429a-4d5f-97cc-cfb56e044a6e_SiteId">
    <vt:lpwstr>66cf5074-5afe-48d1-a691-a12b2121f44b</vt:lpwstr>
  </property>
  <property fmtid="{D5CDD505-2E9C-101B-9397-08002B2CF9AE}" pid="11" name="_dlc_DocIdItemGuid">
    <vt:lpwstr>51d9d52c-1c8e-4e2d-b624-59a41a338af6</vt:lpwstr>
  </property>
</Properties>
</file>