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10.0 -->
  <w:body>
    <w:p w:rsidR="00FD5644" w:rsidRPr="0027461E" w:rsidP="0E86E353" w14:paraId="685AB7BF" w14:textId="77777777">
      <w:pPr>
        <w:pStyle w:val="Title"/>
        <w:rPr>
          <w:rFonts w:asciiTheme="minorHAnsi" w:eastAsiaTheme="minorEastAsia" w:hAnsiTheme="minorHAnsi" w:cstheme="minorHAnsi"/>
          <w:caps/>
          <w:sz w:val="30"/>
          <w:szCs w:val="30"/>
          <w:u w:val="none"/>
        </w:rPr>
      </w:pPr>
      <w:r w:rsidRPr="0027461E">
        <w:rPr>
          <w:rFonts w:asciiTheme="minorHAnsi" w:eastAsiaTheme="minorEastAsia" w:hAnsiTheme="minorHAnsi" w:cstheme="minorHAnsi"/>
          <w:caps/>
          <w:sz w:val="30"/>
          <w:szCs w:val="30"/>
          <w:u w:val="none"/>
        </w:rPr>
        <w:t>Legal Authorities</w:t>
      </w:r>
    </w:p>
    <w:p w:rsidR="009A429D" w:rsidRPr="0027461E" w:rsidP="0E86E353" w14:paraId="2568A032" w14:textId="1165B9A6">
      <w:pPr>
        <w:pStyle w:val="Title"/>
        <w:rPr>
          <w:rFonts w:asciiTheme="minorHAnsi" w:eastAsiaTheme="minorEastAsia" w:hAnsiTheme="minorHAnsi" w:cstheme="minorHAnsi"/>
          <w:caps/>
          <w:sz w:val="30"/>
          <w:szCs w:val="30"/>
          <w:u w:val="none"/>
        </w:rPr>
      </w:pPr>
      <w:r w:rsidRPr="0027461E">
        <w:rPr>
          <w:rFonts w:asciiTheme="minorHAnsi" w:eastAsiaTheme="minorEastAsia" w:hAnsiTheme="minorHAnsi" w:cstheme="minorHAnsi"/>
          <w:caps/>
          <w:sz w:val="30"/>
          <w:szCs w:val="30"/>
          <w:u w:val="none"/>
        </w:rPr>
        <w:t>Paperwork Reduction Act Submission</w:t>
      </w:r>
    </w:p>
    <w:p w:rsidR="009A429D" w:rsidRPr="0027461E" w:rsidP="0E86E353" w14:paraId="02813009" w14:textId="77777777">
      <w:pPr>
        <w:pStyle w:val="Title"/>
        <w:rPr>
          <w:rFonts w:asciiTheme="minorHAnsi" w:eastAsiaTheme="minorEastAsia" w:hAnsiTheme="minorHAnsi" w:cstheme="minorHAnsi"/>
          <w:sz w:val="30"/>
          <w:szCs w:val="30"/>
        </w:rPr>
      </w:pPr>
    </w:p>
    <w:p w:rsidR="009A429D" w:rsidRPr="0027461E" w:rsidP="0E86E353" w14:paraId="2BD6897A" w14:textId="3E4BC175">
      <w:pPr>
        <w:pStyle w:val="Title"/>
        <w:rPr>
          <w:rFonts w:asciiTheme="minorHAnsi" w:eastAsiaTheme="minorEastAsia" w:hAnsiTheme="minorHAnsi" w:cstheme="minorHAnsi"/>
          <w:sz w:val="30"/>
          <w:szCs w:val="30"/>
          <w:u w:val="none"/>
        </w:rPr>
      </w:pPr>
      <w:r w:rsidRPr="0027461E">
        <w:rPr>
          <w:rFonts w:asciiTheme="minorHAnsi" w:eastAsiaTheme="minorEastAsia" w:hAnsiTheme="minorHAnsi" w:cstheme="minorHAnsi"/>
          <w:sz w:val="30"/>
          <w:szCs w:val="30"/>
          <w:u w:val="none"/>
        </w:rPr>
        <w:t>Electronic Diversity Visa</w:t>
      </w:r>
      <w:r w:rsidRPr="0027461E" w:rsidR="5B7EE208">
        <w:rPr>
          <w:rFonts w:asciiTheme="minorHAnsi" w:eastAsiaTheme="minorEastAsia" w:hAnsiTheme="minorHAnsi" w:cstheme="minorHAnsi"/>
          <w:sz w:val="30"/>
          <w:szCs w:val="30"/>
          <w:u w:val="none"/>
        </w:rPr>
        <w:t xml:space="preserve"> </w:t>
      </w:r>
      <w:r w:rsidRPr="0027461E">
        <w:rPr>
          <w:rFonts w:asciiTheme="minorHAnsi" w:eastAsiaTheme="minorEastAsia" w:hAnsiTheme="minorHAnsi" w:cstheme="minorHAnsi"/>
          <w:sz w:val="30"/>
          <w:szCs w:val="30"/>
          <w:u w:val="none"/>
        </w:rPr>
        <w:t>Entry Form</w:t>
      </w:r>
      <w:r w:rsidRPr="0027461E" w:rsidR="003B60F5">
        <w:rPr>
          <w:rFonts w:asciiTheme="minorHAnsi" w:eastAsiaTheme="minorEastAsia" w:hAnsiTheme="minorHAnsi" w:cstheme="minorHAnsi"/>
          <w:sz w:val="30"/>
          <w:szCs w:val="30"/>
          <w:u w:val="none"/>
        </w:rPr>
        <w:t>,</w:t>
      </w:r>
    </w:p>
    <w:p w:rsidR="003B60F5" w:rsidRPr="0027461E" w:rsidP="0E86E353" w14:paraId="46D6D061" w14:textId="5501975F">
      <w:pPr>
        <w:pStyle w:val="Title"/>
        <w:rPr>
          <w:rFonts w:asciiTheme="minorHAnsi" w:eastAsiaTheme="minorEastAsia" w:hAnsiTheme="minorHAnsi" w:cstheme="minorHAnsi"/>
          <w:sz w:val="30"/>
          <w:szCs w:val="30"/>
          <w:u w:val="none"/>
        </w:rPr>
      </w:pPr>
      <w:r w:rsidRPr="0027461E">
        <w:rPr>
          <w:rFonts w:asciiTheme="minorHAnsi" w:eastAsiaTheme="minorEastAsia" w:hAnsiTheme="minorHAnsi" w:cstheme="minorHAnsi"/>
          <w:sz w:val="30"/>
          <w:szCs w:val="30"/>
          <w:u w:val="none"/>
        </w:rPr>
        <w:t>OMB Number 1405-</w:t>
      </w:r>
      <w:r w:rsidRPr="0027461E" w:rsidR="19E384D4">
        <w:rPr>
          <w:rFonts w:asciiTheme="minorHAnsi" w:eastAsiaTheme="minorEastAsia" w:hAnsiTheme="minorHAnsi" w:cstheme="minorHAnsi"/>
          <w:sz w:val="30"/>
          <w:szCs w:val="30"/>
          <w:u w:val="none"/>
        </w:rPr>
        <w:t>0153</w:t>
      </w:r>
      <w:r w:rsidRPr="0027461E">
        <w:rPr>
          <w:rFonts w:asciiTheme="minorHAnsi" w:eastAsiaTheme="minorEastAsia" w:hAnsiTheme="minorHAnsi" w:cstheme="minorHAnsi"/>
          <w:sz w:val="30"/>
          <w:szCs w:val="30"/>
          <w:u w:val="none"/>
        </w:rPr>
        <w:t>,</w:t>
      </w:r>
    </w:p>
    <w:p w:rsidR="003B60F5" w:rsidRPr="0027461E" w:rsidP="0E86E353" w14:paraId="34779F99" w14:textId="2A8CF28C">
      <w:pPr>
        <w:pStyle w:val="Title"/>
        <w:rPr>
          <w:rFonts w:asciiTheme="minorHAnsi" w:eastAsiaTheme="minorEastAsia" w:hAnsiTheme="minorHAnsi" w:cstheme="minorHAnsi"/>
          <w:sz w:val="30"/>
          <w:szCs w:val="30"/>
          <w:u w:val="none"/>
        </w:rPr>
      </w:pPr>
      <w:r w:rsidRPr="0027461E">
        <w:rPr>
          <w:rFonts w:asciiTheme="minorHAnsi" w:eastAsiaTheme="minorEastAsia" w:hAnsiTheme="minorHAnsi" w:cstheme="minorHAnsi"/>
          <w:sz w:val="30"/>
          <w:szCs w:val="30"/>
          <w:u w:val="none"/>
        </w:rPr>
        <w:t>Form DS-</w:t>
      </w:r>
      <w:r w:rsidRPr="0027461E" w:rsidR="45E11ED3">
        <w:rPr>
          <w:rFonts w:asciiTheme="minorHAnsi" w:eastAsiaTheme="minorEastAsia" w:hAnsiTheme="minorHAnsi" w:cstheme="minorHAnsi"/>
          <w:sz w:val="30"/>
          <w:szCs w:val="30"/>
          <w:u w:val="none"/>
        </w:rPr>
        <w:t>5501</w:t>
      </w:r>
    </w:p>
    <w:p w:rsidR="00FD5644" w:rsidRPr="0027461E" w:rsidP="0E86E353" w14:paraId="11FBF137" w14:textId="4ECF97AB">
      <w:pPr>
        <w:rPr>
          <w:rFonts w:asciiTheme="minorHAnsi" w:eastAsiaTheme="minorEastAsia" w:hAnsiTheme="minorHAnsi" w:cstheme="minorHAnsi"/>
          <w:b/>
          <w:bCs/>
          <w:i/>
          <w:iCs/>
          <w:color w:val="FF0000"/>
          <w:sz w:val="30"/>
          <w:szCs w:val="30"/>
          <w:u w:val="single"/>
        </w:rPr>
      </w:pPr>
    </w:p>
    <w:p w:rsidR="00066642" w:rsidRPr="0027461E" w:rsidP="0E86E353" w14:paraId="5DEEA07B" w14:textId="77777777">
      <w:pPr>
        <w:rPr>
          <w:rFonts w:asciiTheme="minorHAnsi" w:eastAsiaTheme="minorEastAsia" w:hAnsiTheme="minorHAnsi" w:cstheme="minorHAnsi"/>
          <w:sz w:val="30"/>
          <w:szCs w:val="30"/>
        </w:rPr>
      </w:pPr>
    </w:p>
    <w:p w:rsidR="09EAD0B3" w:rsidRPr="0027461E" w:rsidP="005F3F09" w14:paraId="6BBBB59B" w14:textId="2EF82B16">
      <w:pPr>
        <w:pStyle w:val="ListParagraph"/>
        <w:numPr>
          <w:ilvl w:val="0"/>
          <w:numId w:val="10"/>
        </w:numPr>
        <w:ind w:left="360" w:hanging="360"/>
        <w:rPr>
          <w:rFonts w:asciiTheme="minorHAnsi" w:eastAsiaTheme="minorEastAsia" w:hAnsiTheme="minorHAnsi" w:cstheme="minorHAnsi"/>
          <w:sz w:val="30"/>
          <w:szCs w:val="30"/>
        </w:rPr>
      </w:pPr>
      <w:r w:rsidRPr="0027461E">
        <w:rPr>
          <w:rFonts w:asciiTheme="minorHAnsi" w:eastAsiaTheme="minorEastAsia" w:hAnsiTheme="minorHAnsi" w:cstheme="minorHAnsi"/>
          <w:sz w:val="30"/>
          <w:szCs w:val="30"/>
        </w:rPr>
        <w:t>Immigration and Nationality Act §1101[</w:t>
      </w:r>
      <w:hyperlink r:id="rId8">
        <w:r w:rsidRPr="0027461E">
          <w:rPr>
            <w:rStyle w:val="Hyperlink"/>
            <w:rFonts w:eastAsia="Calibri" w:asciiTheme="minorHAnsi" w:hAnsiTheme="minorHAnsi" w:cstheme="minorHAnsi"/>
            <w:sz w:val="30"/>
            <w:szCs w:val="30"/>
          </w:rPr>
          <w:t>8 U.S.C. § 1011</w:t>
        </w:r>
      </w:hyperlink>
      <w:r w:rsidRPr="0027461E">
        <w:rPr>
          <w:rFonts w:asciiTheme="minorHAnsi" w:eastAsiaTheme="minorEastAsia" w:hAnsiTheme="minorHAnsi" w:cstheme="minorHAnsi"/>
          <w:sz w:val="30"/>
          <w:szCs w:val="30"/>
        </w:rPr>
        <w:t>]</w:t>
      </w:r>
    </w:p>
    <w:p w:rsidR="51342F5C" w:rsidRPr="0027461E" w:rsidP="5C59EF0D" w14:paraId="78D61FA7" w14:textId="6CBBCF43">
      <w:pPr>
        <w:pStyle w:val="ListParagraph"/>
        <w:numPr>
          <w:ilvl w:val="0"/>
          <w:numId w:val="10"/>
        </w:numPr>
        <w:ind w:left="360" w:hanging="360"/>
        <w:rPr>
          <w:rFonts w:asciiTheme="minorHAnsi" w:eastAsiaTheme="minorEastAsia" w:hAnsiTheme="minorHAnsi" w:cstheme="minorHAnsi"/>
          <w:sz w:val="30"/>
          <w:szCs w:val="30"/>
        </w:rPr>
      </w:pPr>
      <w:r w:rsidRPr="0027461E">
        <w:rPr>
          <w:rFonts w:asciiTheme="minorHAnsi" w:eastAsiaTheme="minorEastAsia" w:hAnsiTheme="minorHAnsi" w:cstheme="minorHAnsi"/>
          <w:sz w:val="30"/>
          <w:szCs w:val="30"/>
        </w:rPr>
        <w:t>Immigration and Nationality Act § 221 [</w:t>
      </w:r>
      <w:hyperlink r:id="rId9">
        <w:r w:rsidRPr="0027461E">
          <w:rPr>
            <w:rStyle w:val="Hyperlink"/>
            <w:rFonts w:asciiTheme="minorHAnsi" w:eastAsiaTheme="minorEastAsia" w:hAnsiTheme="minorHAnsi" w:cstheme="minorHAnsi"/>
            <w:sz w:val="30"/>
            <w:szCs w:val="30"/>
          </w:rPr>
          <w:t>8 U.S.C. § 1201</w:t>
        </w:r>
      </w:hyperlink>
      <w:r w:rsidRPr="0027461E">
        <w:rPr>
          <w:rFonts w:asciiTheme="minorHAnsi" w:eastAsiaTheme="minorEastAsia" w:hAnsiTheme="minorHAnsi" w:cstheme="minorHAnsi"/>
          <w:sz w:val="30"/>
          <w:szCs w:val="30"/>
        </w:rPr>
        <w:t>]</w:t>
      </w:r>
    </w:p>
    <w:p w:rsidR="51342F5C" w:rsidRPr="0027461E" w:rsidP="5C59EF0D" w14:paraId="084551AB" w14:textId="00727375">
      <w:pPr>
        <w:pStyle w:val="ListParagraph"/>
        <w:numPr>
          <w:ilvl w:val="0"/>
          <w:numId w:val="10"/>
        </w:numPr>
        <w:ind w:left="360" w:hanging="360"/>
        <w:rPr>
          <w:rFonts w:asciiTheme="minorHAnsi" w:eastAsiaTheme="minorEastAsia" w:hAnsiTheme="minorHAnsi" w:cstheme="minorHAnsi"/>
          <w:sz w:val="30"/>
          <w:szCs w:val="30"/>
        </w:rPr>
      </w:pPr>
      <w:r w:rsidRPr="0027461E">
        <w:rPr>
          <w:rFonts w:asciiTheme="minorHAnsi" w:eastAsiaTheme="minorEastAsia" w:hAnsiTheme="minorHAnsi" w:cstheme="minorHAnsi"/>
          <w:sz w:val="30"/>
          <w:szCs w:val="30"/>
        </w:rPr>
        <w:t>Immigration and Nationality Act § 203 [</w:t>
      </w:r>
      <w:hyperlink r:id="rId10">
        <w:r w:rsidRPr="0027461E">
          <w:rPr>
            <w:rStyle w:val="Hyperlink"/>
            <w:rFonts w:asciiTheme="minorHAnsi" w:eastAsiaTheme="minorEastAsia" w:hAnsiTheme="minorHAnsi" w:cstheme="minorHAnsi"/>
            <w:sz w:val="30"/>
            <w:szCs w:val="30"/>
          </w:rPr>
          <w:t>8 U.S.C. § 1153</w:t>
        </w:r>
      </w:hyperlink>
      <w:r w:rsidRPr="0027461E">
        <w:rPr>
          <w:rFonts w:asciiTheme="minorHAnsi" w:eastAsiaTheme="minorEastAsia" w:hAnsiTheme="minorHAnsi" w:cstheme="minorHAnsi"/>
          <w:sz w:val="30"/>
          <w:szCs w:val="30"/>
        </w:rPr>
        <w:t>]</w:t>
      </w:r>
    </w:p>
    <w:p w:rsidR="35F12B79" w:rsidRPr="0027461E" w:rsidP="3C802A56" w14:paraId="3B88E65D" w14:textId="1AD68B7E">
      <w:pPr>
        <w:pStyle w:val="ListParagraph"/>
        <w:numPr>
          <w:ilvl w:val="0"/>
          <w:numId w:val="10"/>
        </w:numPr>
        <w:ind w:left="360" w:hanging="360"/>
        <w:rPr>
          <w:rFonts w:asciiTheme="minorAscii" w:eastAsiaTheme="minorEastAsia" w:hAnsiTheme="minorAscii" w:cstheme="minorAscii"/>
          <w:sz w:val="30"/>
          <w:szCs w:val="30"/>
        </w:rPr>
      </w:pPr>
      <w:r w:rsidRPr="78DA241C">
        <w:rPr>
          <w:rFonts w:asciiTheme="minorAscii" w:eastAsiaTheme="minorEastAsia" w:hAnsiTheme="minorAscii" w:cstheme="minorAscii"/>
          <w:sz w:val="30"/>
          <w:szCs w:val="30"/>
        </w:rPr>
        <w:t>Immigration and Nationality Act § 204(a)(1)(I)</w:t>
      </w:r>
      <w:r w:rsidRPr="78DA241C">
        <w:rPr>
          <w:rFonts w:asciiTheme="minorAscii" w:eastAsiaTheme="minorEastAsia" w:hAnsiTheme="minorAscii" w:cstheme="minorAscii"/>
          <w:sz w:val="30"/>
          <w:szCs w:val="30"/>
        </w:rPr>
        <w:t xml:space="preserve"> </w:t>
      </w:r>
      <w:hyperlink r:id="rId11">
        <w:r w:rsidRPr="78DA241C">
          <w:rPr>
            <w:rStyle w:val="Hyperlink"/>
            <w:rFonts w:asciiTheme="minorAscii" w:eastAsiaTheme="minorEastAsia" w:hAnsiTheme="minorAscii" w:cstheme="minorAscii"/>
            <w:color w:val="000000" w:themeColor="text1" w:themeShade="FF" w:themeTint="FF"/>
            <w:sz w:val="30"/>
            <w:szCs w:val="30"/>
          </w:rPr>
          <w:t>[</w:t>
        </w:r>
        <w:r w:rsidRPr="78DA241C">
          <w:rPr>
            <w:rStyle w:val="Hyperlink"/>
            <w:rFonts w:asciiTheme="minorAscii" w:eastAsiaTheme="minorEastAsia" w:hAnsiTheme="minorAscii" w:cstheme="minorAscii"/>
            <w:sz w:val="30"/>
            <w:szCs w:val="30"/>
          </w:rPr>
          <w:t>8 U.S.C. § 1154(A)(1)(I)</w:t>
        </w:r>
      </w:hyperlink>
      <w:r w:rsidRPr="78DA241C">
        <w:rPr>
          <w:rFonts w:asciiTheme="minorAscii" w:eastAsiaTheme="minorEastAsia" w:hAnsiTheme="minorAscii" w:cstheme="minorAscii"/>
          <w:sz w:val="30"/>
          <w:szCs w:val="30"/>
        </w:rPr>
        <w:t>]</w:t>
      </w:r>
    </w:p>
    <w:p w:rsidR="51342F5C" w:rsidRPr="0027461E" w:rsidP="005F3F09" w14:paraId="0188DB9E" w14:textId="42B309FD">
      <w:pPr>
        <w:pStyle w:val="ListParagraph"/>
        <w:numPr>
          <w:ilvl w:val="0"/>
          <w:numId w:val="10"/>
        </w:numPr>
        <w:ind w:left="360" w:hanging="360"/>
        <w:rPr>
          <w:rStyle w:val="HTMLCite"/>
          <w:rFonts w:asciiTheme="minorHAnsi" w:eastAsiaTheme="minorEastAsia" w:hAnsiTheme="minorHAnsi" w:cstheme="minorHAnsi"/>
          <w:i w:val="0"/>
          <w:iCs w:val="0"/>
          <w:sz w:val="30"/>
          <w:szCs w:val="30"/>
        </w:rPr>
      </w:pPr>
      <w:r w:rsidRPr="0027461E">
        <w:rPr>
          <w:rFonts w:asciiTheme="minorHAnsi" w:eastAsiaTheme="minorEastAsia" w:hAnsiTheme="minorHAnsi" w:cstheme="minorHAnsi"/>
          <w:sz w:val="30"/>
          <w:szCs w:val="30"/>
        </w:rPr>
        <w:t>22 C</w:t>
      </w:r>
      <w:r w:rsidRPr="0027461E" w:rsidR="588C69EF">
        <w:rPr>
          <w:rFonts w:asciiTheme="minorHAnsi" w:eastAsiaTheme="minorEastAsia" w:hAnsiTheme="minorHAnsi" w:cstheme="minorHAnsi"/>
          <w:sz w:val="30"/>
          <w:szCs w:val="30"/>
        </w:rPr>
        <w:t>.</w:t>
      </w:r>
      <w:r w:rsidRPr="0027461E">
        <w:rPr>
          <w:rFonts w:asciiTheme="minorHAnsi" w:eastAsiaTheme="minorEastAsia" w:hAnsiTheme="minorHAnsi" w:cstheme="minorHAnsi"/>
          <w:sz w:val="30"/>
          <w:szCs w:val="30"/>
        </w:rPr>
        <w:t>F</w:t>
      </w:r>
      <w:r w:rsidRPr="0027461E" w:rsidR="5257288B">
        <w:rPr>
          <w:rFonts w:asciiTheme="minorHAnsi" w:eastAsiaTheme="minorEastAsia" w:hAnsiTheme="minorHAnsi" w:cstheme="minorHAnsi"/>
          <w:sz w:val="30"/>
          <w:szCs w:val="30"/>
        </w:rPr>
        <w:t>.</w:t>
      </w:r>
      <w:r w:rsidRPr="0027461E">
        <w:rPr>
          <w:rFonts w:asciiTheme="minorHAnsi" w:eastAsiaTheme="minorEastAsia" w:hAnsiTheme="minorHAnsi" w:cstheme="minorHAnsi"/>
          <w:sz w:val="30"/>
          <w:szCs w:val="30"/>
        </w:rPr>
        <w:t>R</w:t>
      </w:r>
      <w:r w:rsidRPr="0027461E" w:rsidR="0A2F4F80">
        <w:rPr>
          <w:rFonts w:asciiTheme="minorHAnsi" w:eastAsiaTheme="minorEastAsia" w:hAnsiTheme="minorHAnsi" w:cstheme="minorHAnsi"/>
          <w:sz w:val="30"/>
          <w:szCs w:val="30"/>
        </w:rPr>
        <w:t>.</w:t>
      </w:r>
      <w:r w:rsidRPr="0027461E">
        <w:rPr>
          <w:rFonts w:asciiTheme="minorHAnsi" w:eastAsiaTheme="minorEastAsia" w:hAnsiTheme="minorHAnsi" w:cstheme="minorHAnsi"/>
          <w:sz w:val="30"/>
          <w:szCs w:val="30"/>
        </w:rPr>
        <w:t xml:space="preserve"> </w:t>
      </w:r>
      <w:r w:rsidRPr="0027461E" w:rsidR="7D736213">
        <w:rPr>
          <w:rFonts w:asciiTheme="minorHAnsi" w:eastAsiaTheme="minorEastAsia" w:hAnsiTheme="minorHAnsi" w:cstheme="minorHAnsi"/>
          <w:sz w:val="30"/>
          <w:szCs w:val="30"/>
        </w:rPr>
        <w:t>§ 42.33</w:t>
      </w:r>
      <w:r w:rsidRPr="0027461E" w:rsidR="592B4A9A">
        <w:rPr>
          <w:rFonts w:asciiTheme="minorHAnsi" w:eastAsiaTheme="minorEastAsia" w:hAnsiTheme="minorHAnsi" w:cstheme="minorHAnsi"/>
          <w:sz w:val="30"/>
          <w:szCs w:val="30"/>
        </w:rPr>
        <w:t xml:space="preserve"> (202</w:t>
      </w:r>
      <w:r w:rsidRPr="0027461E" w:rsidR="04F70FF8">
        <w:rPr>
          <w:rFonts w:asciiTheme="minorHAnsi" w:eastAsiaTheme="minorEastAsia" w:hAnsiTheme="minorHAnsi" w:cstheme="minorHAnsi"/>
          <w:sz w:val="30"/>
          <w:szCs w:val="30"/>
        </w:rPr>
        <w:t>5</w:t>
      </w:r>
      <w:r w:rsidRPr="0027461E" w:rsidR="592B4A9A">
        <w:rPr>
          <w:rFonts w:asciiTheme="minorHAnsi" w:eastAsiaTheme="minorEastAsia" w:hAnsiTheme="minorHAnsi" w:cstheme="minorHAnsi"/>
          <w:sz w:val="30"/>
          <w:szCs w:val="30"/>
        </w:rPr>
        <w:t>)</w:t>
      </w:r>
      <w:r w:rsidRPr="0027461E" w:rsidR="47F39F84">
        <w:rPr>
          <w:rFonts w:asciiTheme="minorHAnsi" w:eastAsiaTheme="minorEastAsia" w:hAnsiTheme="minorHAnsi" w:cstheme="minorHAnsi"/>
          <w:sz w:val="30"/>
          <w:szCs w:val="30"/>
        </w:rPr>
        <w:t>:</w:t>
      </w:r>
      <w:r w:rsidRPr="0027461E" w:rsidR="7D736213">
        <w:rPr>
          <w:rFonts w:asciiTheme="minorHAnsi" w:eastAsiaTheme="minorEastAsia" w:hAnsiTheme="minorHAnsi" w:cstheme="minorHAnsi"/>
          <w:sz w:val="30"/>
          <w:szCs w:val="30"/>
        </w:rPr>
        <w:t xml:space="preserve"> Diversity immigrants.</w:t>
      </w:r>
      <w:r w:rsidRPr="0027461E" w:rsidR="67017EA9">
        <w:rPr>
          <w:rFonts w:asciiTheme="minorHAnsi" w:eastAsiaTheme="minorEastAsia" w:hAnsiTheme="minorHAnsi" w:cstheme="minorHAnsi"/>
          <w:sz w:val="30"/>
          <w:szCs w:val="30"/>
        </w:rPr>
        <w:t xml:space="preserve"> [</w:t>
      </w:r>
      <w:hyperlink r:id="rId12">
        <w:r w:rsidRPr="0027461E" w:rsidR="6A5D3ED6">
          <w:rPr>
            <w:rStyle w:val="Hyperlink"/>
            <w:rFonts w:asciiTheme="minorHAnsi" w:eastAsiaTheme="minorEastAsia" w:hAnsiTheme="minorHAnsi" w:cstheme="minorHAnsi"/>
            <w:sz w:val="30"/>
            <w:szCs w:val="30"/>
          </w:rPr>
          <w:t>22 C.F.R. § 42.33</w:t>
        </w:r>
        <w:r w:rsidRPr="0027461E" w:rsidR="4C69DEBB">
          <w:rPr>
            <w:rStyle w:val="Hyperlink"/>
            <w:rFonts w:asciiTheme="minorHAnsi" w:eastAsiaTheme="minorEastAsia" w:hAnsiTheme="minorHAnsi" w:cstheme="minorHAnsi"/>
            <w:color w:val="000000" w:themeColor="text1"/>
            <w:sz w:val="30"/>
            <w:szCs w:val="30"/>
          </w:rPr>
          <w:t>]</w:t>
        </w:r>
      </w:hyperlink>
    </w:p>
    <w:p w:rsidR="46DCD443" w:rsidRPr="0027461E" w:rsidP="005F3F09" w14:paraId="4E78C618" w14:textId="34358345">
      <w:pPr>
        <w:pStyle w:val="ListParagraph"/>
        <w:numPr>
          <w:ilvl w:val="0"/>
          <w:numId w:val="10"/>
        </w:numPr>
        <w:ind w:left="360" w:hanging="360"/>
        <w:rPr>
          <w:rFonts w:asciiTheme="minorHAnsi" w:eastAsiaTheme="minorEastAsia" w:hAnsiTheme="minorHAnsi" w:cstheme="minorHAnsi"/>
          <w:color w:val="000000" w:themeColor="text1"/>
          <w:sz w:val="30"/>
          <w:szCs w:val="30"/>
        </w:rPr>
      </w:pPr>
      <w:r w:rsidRPr="0027461E">
        <w:rPr>
          <w:rStyle w:val="HTMLCite"/>
          <w:rFonts w:asciiTheme="minorHAnsi" w:eastAsiaTheme="minorEastAsia" w:hAnsiTheme="minorHAnsi" w:cstheme="minorHAnsi"/>
          <w:i w:val="0"/>
          <w:iCs w:val="0"/>
          <w:sz w:val="30"/>
          <w:szCs w:val="30"/>
        </w:rPr>
        <w:t>22 C.F.R</w:t>
      </w:r>
      <w:r w:rsidRPr="0027461E" w:rsidR="71C628D3">
        <w:rPr>
          <w:rStyle w:val="HTMLCite"/>
          <w:rFonts w:asciiTheme="minorHAnsi" w:eastAsiaTheme="minorEastAsia" w:hAnsiTheme="minorHAnsi" w:cstheme="minorHAnsi"/>
          <w:i w:val="0"/>
          <w:iCs w:val="0"/>
          <w:sz w:val="30"/>
          <w:szCs w:val="30"/>
        </w:rPr>
        <w:t>. § 42.2</w:t>
      </w:r>
      <w:r w:rsidRPr="0027461E" w:rsidR="0A294169">
        <w:rPr>
          <w:rStyle w:val="HTMLCite"/>
          <w:rFonts w:asciiTheme="minorHAnsi" w:eastAsiaTheme="minorEastAsia" w:hAnsiTheme="minorHAnsi" w:cstheme="minorHAnsi"/>
          <w:i w:val="0"/>
          <w:iCs w:val="0"/>
          <w:sz w:val="30"/>
          <w:szCs w:val="30"/>
        </w:rPr>
        <w:t xml:space="preserve"> (2025) Aliens not required to present passports.</w:t>
      </w:r>
      <w:r w:rsidRPr="0027461E" w:rsidR="4B9600BB">
        <w:rPr>
          <w:rStyle w:val="HTMLCite"/>
          <w:rFonts w:asciiTheme="minorHAnsi" w:eastAsiaTheme="minorEastAsia" w:hAnsiTheme="minorHAnsi" w:cstheme="minorHAnsi"/>
          <w:i w:val="0"/>
          <w:iCs w:val="0"/>
          <w:sz w:val="30"/>
          <w:szCs w:val="30"/>
        </w:rPr>
        <w:t xml:space="preserve"> </w:t>
      </w:r>
      <w:r w:rsidRPr="0027461E" w:rsidR="0A294169">
        <w:rPr>
          <w:rStyle w:val="HTMLCite"/>
          <w:rFonts w:asciiTheme="minorHAnsi" w:eastAsiaTheme="minorEastAsia" w:hAnsiTheme="minorHAnsi" w:cstheme="minorHAnsi"/>
          <w:i w:val="0"/>
          <w:iCs w:val="0"/>
          <w:sz w:val="30"/>
          <w:szCs w:val="30"/>
        </w:rPr>
        <w:t>[</w:t>
      </w:r>
      <w:hyperlink r:id="rId13">
        <w:r w:rsidRPr="0027461E" w:rsidR="0A294169">
          <w:rPr>
            <w:rStyle w:val="Hyperlink"/>
            <w:rFonts w:asciiTheme="minorHAnsi" w:eastAsiaTheme="minorEastAsia" w:hAnsiTheme="minorHAnsi" w:cstheme="minorHAnsi"/>
            <w:sz w:val="30"/>
            <w:szCs w:val="30"/>
          </w:rPr>
          <w:t>22 C.F.R. § 42.2</w:t>
        </w:r>
      </w:hyperlink>
      <w:r w:rsidRPr="0027461E" w:rsidR="0A294169">
        <w:rPr>
          <w:rStyle w:val="HTMLCite"/>
          <w:rFonts w:asciiTheme="minorHAnsi" w:eastAsiaTheme="minorEastAsia" w:hAnsiTheme="minorHAnsi" w:cstheme="minorHAnsi"/>
          <w:i w:val="0"/>
          <w:iCs w:val="0"/>
          <w:sz w:val="30"/>
          <w:szCs w:val="30"/>
        </w:rPr>
        <w:t>]</w:t>
      </w:r>
    </w:p>
    <w:p w:rsidR="5C59EF0D" w:rsidRPr="0027461E" w:rsidP="005F3F09" w14:paraId="19A43A2E" w14:textId="7126A781">
      <w:pPr>
        <w:rPr>
          <w:rStyle w:val="HTMLCite"/>
          <w:rFonts w:asciiTheme="minorHAnsi" w:eastAsiaTheme="minorEastAsia" w:hAnsiTheme="minorHAnsi" w:cstheme="minorHAnsi"/>
          <w:i w:val="0"/>
          <w:iCs w:val="0"/>
          <w:sz w:val="30"/>
          <w:szCs w:val="30"/>
        </w:rPr>
      </w:pPr>
    </w:p>
    <w:sectPr w:rsidSect="00C84AFF">
      <w:headerReference w:type="default" r:id="rId14"/>
      <w:headerReference w:type="first" r:id="rId15"/>
      <w:footerReference w:type="first" r:id="rId16"/>
      <w:pgSz w:w="12240" w:h="15840" w:orient="portrait"/>
      <w:pgMar w:top="1152" w:right="1152" w:bottom="1152" w:left="1152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C84AFF" w:rsidRPr="00C84AFF" w:rsidP="00C84AFF" w14:paraId="2DBA0A58" w14:textId="4C5C21E2">
    <w:pPr>
      <w:pStyle w:val="Header"/>
      <w:jc w:val="center"/>
      <w:rPr>
        <w:rFonts w:asciiTheme="minorHAnsi" w:hAnsiTheme="minorHAnsi" w:cstheme="minorHAnsi"/>
        <w:sz w:val="20"/>
        <w:szCs w:val="20"/>
        <w:u w:val="single"/>
      </w:rPr>
    </w:pPr>
    <w:r w:rsidRPr="00C84AFF">
      <w:rPr>
        <w:rFonts w:asciiTheme="minorHAnsi" w:hAnsiTheme="minorHAnsi" w:cstheme="minorHAnsi"/>
        <w:sz w:val="20"/>
        <w:szCs w:val="20"/>
        <w:u w:val="single"/>
      </w:rPr>
      <w:t>UNCLASSIFIED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6A1FA4" w14:paraId="1B1348DC" w14:textId="77777777">
    <w:pPr>
      <w:pStyle w:val="Header"/>
      <w:jc w:val="right"/>
      <w:rPr>
        <w:color w:val="008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C84AFF" w:rsidRPr="00C84AFF" w:rsidP="00C84AFF" w14:paraId="37F0E63D" w14:textId="77777777">
    <w:pPr>
      <w:pStyle w:val="Header"/>
      <w:rPr>
        <w:rFonts w:asciiTheme="minorHAnsi" w:hAnsiTheme="minorHAnsi" w:cstheme="minorHAnsi"/>
        <w:sz w:val="20"/>
        <w:szCs w:val="20"/>
        <w:u w:val="single"/>
      </w:rPr>
    </w:pPr>
    <w:r w:rsidRPr="00C84AFF">
      <w:rPr>
        <w:rFonts w:asciiTheme="minorHAnsi" w:hAnsiTheme="minorHAnsi" w:cstheme="minorHAnsi"/>
        <w:sz w:val="20"/>
        <w:szCs w:val="20"/>
        <w:u w:val="single"/>
      </w:rPr>
      <w:t>UNCLASSIFIED</w:t>
    </w:r>
  </w:p>
  <w:p w:rsidR="00C84AFF" w14:paraId="01B6E8A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0B5A27FA"/>
    <w:multiLevelType w:val="hybridMultilevel"/>
    <w:tmpl w:val="CFD2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451BA2"/>
    <w:multiLevelType w:val="hybridMultilevel"/>
    <w:tmpl w:val="CEB8204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041000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30F07E5"/>
    <w:multiLevelType w:val="hybridMultilevel"/>
    <w:tmpl w:val="1DC67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C9220E"/>
    <w:multiLevelType w:val="hybridMultilevel"/>
    <w:tmpl w:val="4768D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B7A07AD"/>
    <w:multiLevelType w:val="hybridMultilevel"/>
    <w:tmpl w:val="D58E42A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0344C28"/>
    <w:multiLevelType w:val="hybridMultilevel"/>
    <w:tmpl w:val="8F5C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B869EA"/>
    <w:multiLevelType w:val="multilevel"/>
    <w:tmpl w:val="ED32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6998957">
    <w:abstractNumId w:val="8"/>
  </w:num>
  <w:num w:numId="2" w16cid:durableId="872153504">
    <w:abstractNumId w:val="1"/>
  </w:num>
  <w:num w:numId="3" w16cid:durableId="2108694518">
    <w:abstractNumId w:val="5"/>
  </w:num>
  <w:num w:numId="4" w16cid:durableId="422264255">
    <w:abstractNumId w:val="2"/>
  </w:num>
  <w:num w:numId="5" w16cid:durableId="1228104821">
    <w:abstractNumId w:val="4"/>
  </w:num>
  <w:num w:numId="6" w16cid:durableId="366372698">
    <w:abstractNumId w:val="0"/>
  </w:num>
  <w:num w:numId="7" w16cid:durableId="1636989251">
    <w:abstractNumId w:val="6"/>
  </w:num>
  <w:num w:numId="8" w16cid:durableId="1854566992">
    <w:abstractNumId w:val="7"/>
  </w:num>
  <w:num w:numId="9" w16cid:durableId="2103716292">
    <w:abstractNumId w:val="9"/>
  </w:num>
  <w:num w:numId="10" w16cid:durableId="41189436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Bundy, C. Elizabeth">
    <w15:presenceInfo w15:providerId="AD" w15:userId="S::bundyce@state.gov::152e4caf-9b9f-4ed2-b9b1-3c1dd7ccf1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44"/>
    <w:rsid w:val="00066642"/>
    <w:rsid w:val="000F41D8"/>
    <w:rsid w:val="000F5562"/>
    <w:rsid w:val="00146B3C"/>
    <w:rsid w:val="001A19EA"/>
    <w:rsid w:val="001A4510"/>
    <w:rsid w:val="002266F0"/>
    <w:rsid w:val="0027461E"/>
    <w:rsid w:val="002929F8"/>
    <w:rsid w:val="002B6468"/>
    <w:rsid w:val="002E5B77"/>
    <w:rsid w:val="00332607"/>
    <w:rsid w:val="003A0E19"/>
    <w:rsid w:val="003B60F5"/>
    <w:rsid w:val="00480B72"/>
    <w:rsid w:val="0056148C"/>
    <w:rsid w:val="00562DC4"/>
    <w:rsid w:val="005C478E"/>
    <w:rsid w:val="005D6834"/>
    <w:rsid w:val="005F3F09"/>
    <w:rsid w:val="00675434"/>
    <w:rsid w:val="0069458D"/>
    <w:rsid w:val="006A1FA4"/>
    <w:rsid w:val="009A429D"/>
    <w:rsid w:val="009B6AD4"/>
    <w:rsid w:val="00B015A7"/>
    <w:rsid w:val="00B1193B"/>
    <w:rsid w:val="00B363B7"/>
    <w:rsid w:val="00BF7C12"/>
    <w:rsid w:val="00C60986"/>
    <w:rsid w:val="00C84AFF"/>
    <w:rsid w:val="00CA5A9F"/>
    <w:rsid w:val="00CD5E13"/>
    <w:rsid w:val="00CF6006"/>
    <w:rsid w:val="00D76298"/>
    <w:rsid w:val="00DB387A"/>
    <w:rsid w:val="00DC704F"/>
    <w:rsid w:val="00F26039"/>
    <w:rsid w:val="00F65F4C"/>
    <w:rsid w:val="00FC6051"/>
    <w:rsid w:val="00FD5644"/>
    <w:rsid w:val="00FE7273"/>
    <w:rsid w:val="04F70FF8"/>
    <w:rsid w:val="08461D48"/>
    <w:rsid w:val="089663F2"/>
    <w:rsid w:val="099822BC"/>
    <w:rsid w:val="09EAD0B3"/>
    <w:rsid w:val="0A294169"/>
    <w:rsid w:val="0A2F4F80"/>
    <w:rsid w:val="0BDE47A8"/>
    <w:rsid w:val="0E86E353"/>
    <w:rsid w:val="0FBA55E4"/>
    <w:rsid w:val="185B91A8"/>
    <w:rsid w:val="19E384D4"/>
    <w:rsid w:val="1FF75E4D"/>
    <w:rsid w:val="21F9BB29"/>
    <w:rsid w:val="268CBD87"/>
    <w:rsid w:val="27A5A967"/>
    <w:rsid w:val="2D020D17"/>
    <w:rsid w:val="30C91486"/>
    <w:rsid w:val="34A05F8E"/>
    <w:rsid w:val="34C9C77C"/>
    <w:rsid w:val="35F12B79"/>
    <w:rsid w:val="360B1C30"/>
    <w:rsid w:val="37742E75"/>
    <w:rsid w:val="3B5862AF"/>
    <w:rsid w:val="3C802A56"/>
    <w:rsid w:val="40A4E84E"/>
    <w:rsid w:val="43EA31FE"/>
    <w:rsid w:val="45E11ED3"/>
    <w:rsid w:val="46DCD443"/>
    <w:rsid w:val="47F39F84"/>
    <w:rsid w:val="487793A1"/>
    <w:rsid w:val="490DE2AD"/>
    <w:rsid w:val="4B9600BB"/>
    <w:rsid w:val="4C69DEBB"/>
    <w:rsid w:val="51342F5C"/>
    <w:rsid w:val="524BAD59"/>
    <w:rsid w:val="5257288B"/>
    <w:rsid w:val="54A8ED06"/>
    <w:rsid w:val="55644836"/>
    <w:rsid w:val="57731726"/>
    <w:rsid w:val="588C69EF"/>
    <w:rsid w:val="592B4A9A"/>
    <w:rsid w:val="59C47384"/>
    <w:rsid w:val="5B7EE208"/>
    <w:rsid w:val="5B81F8D5"/>
    <w:rsid w:val="5C59EF0D"/>
    <w:rsid w:val="5DC02224"/>
    <w:rsid w:val="5F015891"/>
    <w:rsid w:val="646A3064"/>
    <w:rsid w:val="67017EA9"/>
    <w:rsid w:val="6A19C34D"/>
    <w:rsid w:val="6A5D3ED6"/>
    <w:rsid w:val="6B2DC71E"/>
    <w:rsid w:val="6CC1DF73"/>
    <w:rsid w:val="6F6F8305"/>
    <w:rsid w:val="71C628D3"/>
    <w:rsid w:val="720C46B4"/>
    <w:rsid w:val="7671BF21"/>
    <w:rsid w:val="78DA241C"/>
    <w:rsid w:val="7B534258"/>
    <w:rsid w:val="7B91D4A9"/>
    <w:rsid w:val="7D62CD0B"/>
    <w:rsid w:val="7D736213"/>
    <w:rsid w:val="7EED866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B96CE59"/>
  <w15:docId w15:val="{7DC35BCA-F0ED-448A-8162-C9CD5231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5A9F"/>
    <w:pPr>
      <w:ind w:left="720"/>
      <w:contextualSpacing/>
    </w:pPr>
  </w:style>
  <w:style w:type="character" w:styleId="HTMLCite">
    <w:name w:val="HTML Cite"/>
    <w:basedOn w:val="DefaultParagraphFont"/>
    <w:uiPriority w:val="99"/>
    <w:unhideWhenUsed/>
    <w:rsid w:val="00CA5A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govinfo.gov/content/pkg/USCODE-2023-title8/html/USCODE-2023-title8-chap12-subchapII-partI-sec1153.htm" TargetMode="External" /><Relationship Id="rId11" Type="http://schemas.openxmlformats.org/officeDocument/2006/relationships/hyperlink" Target="https://www.govinfo.gov/content/pkg/USCODE-2023-title8/html/USCODE-2023-title8-chap12-subchapII-partI-sec1154.htm" TargetMode="External" /><Relationship Id="rId12" Type="http://schemas.openxmlformats.org/officeDocument/2006/relationships/hyperlink" Target="https://www.ecfr.gov/current/title-22/chapter-I/subchapter-E/part-42/subpart-D/section-42.33" TargetMode="External" /><Relationship Id="rId13" Type="http://schemas.openxmlformats.org/officeDocument/2006/relationships/hyperlink" Target="https://www.ecfr.gov/current/title-22/chapter-I/subchapter-E/part-42/subpart-A/section-42.2" TargetMode="External" /><Relationship Id="rId14" Type="http://schemas.openxmlformats.org/officeDocument/2006/relationships/header" Target="header1.xml" /><Relationship Id="rId15" Type="http://schemas.openxmlformats.org/officeDocument/2006/relationships/header" Target="header2.xml" /><Relationship Id="rId16" Type="http://schemas.openxmlformats.org/officeDocument/2006/relationships/footer" Target="footer1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20" Type="http://schemas.microsoft.com/office/2011/relationships/people" Target="people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uscode.house.gov/view.xhtml?req=granuleid:USC-prelim-title8-section1101&amp;num=0&amp;edition=prelim" TargetMode="External" /><Relationship Id="rId9" Type="http://schemas.openxmlformats.org/officeDocument/2006/relationships/hyperlink" Target="https://www.govinfo.gov/content/pkg/USCODE-2023-title8/html/USCODE-2023-title8-chap12-subchapII-partIII-sec1201.h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60a6009-aa1a-461d-a537-351556f0a008">FRWFSZHP46NX-2045051740-23186</_dlc_DocId>
    <_dlc_DocIdUrl xmlns="c60a6009-aa1a-461d-a537-351556f0a008">
      <Url>https://usdos.sharepoint.com/sites/CA-Clearance/_layouts/15/DocIdRedir.aspx?ID=FRWFSZHP46NX-2045051740-23186</Url>
      <Description>FRWFSZHP46NX-2045051740-23186</Description>
    </_dlc_DocIdUrl>
    <_dlc_DocIdPersistId xmlns="c60a6009-aa1a-461d-a537-351556f0a008" xsi:nil="true"/>
    <TaxCatchAll xmlns="4122b023-50f0-4a27-ad7c-51b7c9325289" xsi:nil="true"/>
    <lcf76f155ced4ddcb4097134ff3c332f xmlns="2f16053b-c75d-4912-a19b-7a80a6a9c5a6">
      <Terms xmlns="http://schemas.microsoft.com/office/infopath/2007/PartnerControls"/>
    </lcf76f155ced4ddcb4097134ff3c332f>
    <HideFromDelve xmlns="2f16053b-c75d-4912-a19b-7a80a6a9c5a6">true</HideFromDelve>
    <PrintedY_x002f_N xmlns="2f16053b-c75d-4912-a19b-7a80a6a9c5a6" xsi:nil="true"/>
    <TaskerNumber xmlns="2f16053b-c75d-4912-a19b-7a80a6a9c5a6" xsi:nil="true"/>
    <TaskerTitle xmlns="2f16053b-c75d-4912-a19b-7a80a6a9c5a6" xsi:nil="true"/>
    <Comments xmlns="2f16053b-c75d-4912-a19b-7a80a6a9c5a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F40333DEF9D348A3088A9BD3E96D18" ma:contentTypeVersion="19" ma:contentTypeDescription="Create a new document." ma:contentTypeScope="" ma:versionID="309077bbd61cb1d636860e443f728f18">
  <xsd:schema xmlns:xsd="http://www.w3.org/2001/XMLSchema" xmlns:xs="http://www.w3.org/2001/XMLSchema" xmlns:p="http://schemas.microsoft.com/office/2006/metadata/properties" xmlns:ns2="c60a6009-aa1a-461d-a537-351556f0a008" xmlns:ns3="2f16053b-c75d-4912-a19b-7a80a6a9c5a6" xmlns:ns4="4122b023-50f0-4a27-ad7c-51b7c9325289" targetNamespace="http://schemas.microsoft.com/office/2006/metadata/properties" ma:root="true" ma:fieldsID="1063b77c19f93f19beb6c9f7412db296" ns2:_="" ns3:_="" ns4:_="">
    <xsd:import namespace="c60a6009-aa1a-461d-a537-351556f0a008"/>
    <xsd:import namespace="2f16053b-c75d-4912-a19b-7a80a6a9c5a6"/>
    <xsd:import namespace="4122b023-50f0-4a27-ad7c-51b7c93252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ideFromDelve" minOccurs="0"/>
                <xsd:element ref="ns3:TaskerNumber" minOccurs="0"/>
                <xsd:element ref="ns3:TaskerTitle" minOccurs="0"/>
                <xsd:element ref="ns3:lcf76f155ced4ddcb4097134ff3c332f" minOccurs="0"/>
                <xsd:element ref="ns4:TaxCatchAll" minOccurs="0"/>
                <xsd:element ref="ns3:Comment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BillingMetadata" minOccurs="0"/>
                <xsd:element ref="ns3:PrintedY_x002f_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6053b-c75d-4912-a19b-7a80a6a9c5a6" elementFormDefault="qualified">
    <xsd:import namespace="http://schemas.microsoft.com/office/2006/documentManagement/types"/>
    <xsd:import namespace="http://schemas.microsoft.com/office/infopath/2007/PartnerControls"/>
    <xsd:element name="HideFromDelve" ma:index="11" nillable="true" ma:displayName="HideFromDelve" ma:default="1" ma:internalName="HideFromDelve">
      <xsd:simpleType>
        <xsd:restriction base="dms:Boolean"/>
      </xsd:simpleType>
    </xsd:element>
    <xsd:element name="TaskerNumber" ma:index="12" nillable="true" ma:displayName="FO Tasker #" ma:format="Dropdown" ma:indexed="true" ma:internalName="TaskerNumber">
      <xsd:simpleType>
        <xsd:restriction base="dms:Text">
          <xsd:maxLength value="255"/>
        </xsd:restriction>
      </xsd:simpleType>
    </xsd:element>
    <xsd:element name="TaskerTitle" ma:index="13" nillable="true" ma:displayName="Tasker Title" ma:format="Dropdown" ma:internalName="TaskerTitle">
      <xsd:simpleType>
        <xsd:restriction base="dms:Text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ments" ma:index="1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intedY_x002f_N" ma:index="29" nillable="true" ma:displayName="Printed Y/N" ma:format="Dropdown" ma:internalName="PrintedY_x002f_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6928e97-fdf6-4ad6-b0d1-7cf5bff2bbe5}" ma:internalName="TaxCatchAll" ma:showField="CatchAllData" ma:web="4122b023-50f0-4a27-ad7c-51b7c9325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521949-17C3-4A06-ACFF-BD769687C32C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40BA0B45-5021-4F5C-9BAC-D47F888B00E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c60a6009-aa1a-461d-a537-351556f0a008"/>
    <ds:schemaRef ds:uri="http://purl.org/dc/elements/1.1/"/>
    <ds:schemaRef ds:uri="http://schemas.microsoft.com/office/2006/metadata/properties"/>
    <ds:schemaRef ds:uri="4122b023-50f0-4a27-ad7c-51b7c9325289"/>
    <ds:schemaRef ds:uri="2f16053b-c75d-4912-a19b-7a80a6a9c5a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6AB5D2B-7D50-46DD-ACE2-1311F0ED70C9}">
  <ds:schemaRefs/>
</ds:datastoreItem>
</file>

<file path=customXml/itemProps4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Dep of State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Moreno-Mendez, Anabel</cp:lastModifiedBy>
  <cp:revision>22</cp:revision>
  <cp:lastPrinted>2005-05-03T00:48:00Z</cp:lastPrinted>
  <dcterms:created xsi:type="dcterms:W3CDTF">2021-05-25T15:44:00Z</dcterms:created>
  <dcterms:modified xsi:type="dcterms:W3CDTF">2025-10-27T11:49:27Z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0x01010073F40333DEF9D348A3088A9BD3E96D18</vt:lpwstr>
  </property>
  <property fmtid="{D5CDD505-2E9C-101B-9397-08002B2CF9AE}" pid="4" name="MediaServiceImageTags">
    <vt:lpwstr/>
  </property>
  <property fmtid="{D5CDD505-2E9C-101B-9397-08002B2CF9AE}" pid="5" name="MSIP_Label_1665d9ee-429a-4d5f-97cc-cfb56e044a6e_ActionId">
    <vt:lpwstr>7506126c-0eff-4998-8d28-87465bd72614</vt:lpwstr>
  </property>
  <property fmtid="{D5CDD505-2E9C-101B-9397-08002B2CF9AE}" pid="6" name="MSIP_Label_1665d9ee-429a-4d5f-97cc-cfb56e044a6e_Application">
    <vt:lpwstr>Microsoft Azure Information Protection</vt:lpwstr>
  </property>
  <property fmtid="{D5CDD505-2E9C-101B-9397-08002B2CF9AE}" pid="7" name="MSIP_Label_1665d9ee-429a-4d5f-97cc-cfb56e044a6e_Enabled">
    <vt:lpwstr>True</vt:lpwstr>
  </property>
  <property fmtid="{D5CDD505-2E9C-101B-9397-08002B2CF9AE}" pid="8" name="MSIP_Label_1665d9ee-429a-4d5f-97cc-cfb56e044a6e_Extended_MSFT_Method">
    <vt:lpwstr>Manual</vt:lpwstr>
  </property>
  <property fmtid="{D5CDD505-2E9C-101B-9397-08002B2CF9AE}" pid="9" name="MSIP_Label_1665d9ee-429a-4d5f-97cc-cfb56e044a6e_Name">
    <vt:lpwstr>Unclassified</vt:lpwstr>
  </property>
  <property fmtid="{D5CDD505-2E9C-101B-9397-08002B2CF9AE}" pid="10" name="MSIP_Label_1665d9ee-429a-4d5f-97cc-cfb56e044a6e_Owner">
    <vt:lpwstr>LageAB@state.gov</vt:lpwstr>
  </property>
  <property fmtid="{D5CDD505-2E9C-101B-9397-08002B2CF9AE}" pid="11" name="MSIP_Label_1665d9ee-429a-4d5f-97cc-cfb56e044a6e_SetDate">
    <vt:lpwstr>2021-05-25T13:44:00.6862131Z</vt:lpwstr>
  </property>
  <property fmtid="{D5CDD505-2E9C-101B-9397-08002B2CF9AE}" pid="12" name="MSIP_Label_1665d9ee-429a-4d5f-97cc-cfb56e044a6e_SiteId">
    <vt:lpwstr>66cf5074-5afe-48d1-a691-a12b2121f44b</vt:lpwstr>
  </property>
  <property fmtid="{D5CDD505-2E9C-101B-9397-08002B2CF9AE}" pid="13" name="Order">
    <vt:r8>1300</vt:r8>
  </property>
  <property fmtid="{D5CDD505-2E9C-101B-9397-08002B2CF9AE}" pid="14" name="Sensitivity">
    <vt:lpwstr>Unclassified</vt:lpwstr>
  </property>
  <property fmtid="{D5CDD505-2E9C-101B-9397-08002B2CF9AE}" pid="15" name="TemplateUrl">
    <vt:lpwstr/>
  </property>
  <property fmtid="{D5CDD505-2E9C-101B-9397-08002B2CF9AE}" pid="16" name="xd_ProgID">
    <vt:lpwstr/>
  </property>
  <property fmtid="{D5CDD505-2E9C-101B-9397-08002B2CF9AE}" pid="17" name="_dlc_DocIdItemGuid">
    <vt:lpwstr>104fda8a-4ba8-4f57-9602-6252d48923f4</vt:lpwstr>
  </property>
</Properties>
</file>