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06A02E3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920B1">
        <w:rPr>
          <w:rFonts w:ascii="Times New Roman" w:hAnsi="Times New Roman"/>
          <w:szCs w:val="24"/>
        </w:rPr>
        <w:t>1840</w:t>
      </w:r>
      <w:r w:rsidRPr="00C875E8">
        <w:rPr>
          <w:rFonts w:ascii="Times New Roman" w:hAnsi="Times New Roman"/>
          <w:szCs w:val="24"/>
        </w:rPr>
        <w:t>-</w:t>
      </w:r>
      <w:r w:rsidR="003920B1">
        <w:rPr>
          <w:rFonts w:ascii="Times New Roman" w:hAnsi="Times New Roman"/>
          <w:szCs w:val="24"/>
        </w:rPr>
        <w:t>0737</w:t>
      </w:r>
    </w:p>
    <w:p w:rsidR="00EA1767" w:rsidP="002313E2" w14:paraId="56DDEF03" w14:textId="432A2A17">
      <w:pPr>
        <w:pStyle w:val="Header"/>
        <w:rPr>
          <w:rFonts w:ascii="Times New Roman" w:hAnsi="Times New Roman"/>
          <w:szCs w:val="24"/>
        </w:rPr>
      </w:pPr>
      <w:r w:rsidRPr="00C875E8">
        <w:rPr>
          <w:rFonts w:ascii="Times New Roman" w:hAnsi="Times New Roman"/>
          <w:szCs w:val="24"/>
        </w:rPr>
        <w:t xml:space="preserve">Revised: </w:t>
      </w:r>
      <w:r w:rsidR="00E36E26">
        <w:rPr>
          <w:rFonts w:ascii="Times New Roman" w:hAnsi="Times New Roman"/>
          <w:szCs w:val="24"/>
        </w:rPr>
        <w:t>4/4</w:t>
      </w:r>
      <w:r w:rsidRPr="00C875E8">
        <w:rPr>
          <w:rFonts w:ascii="Times New Roman" w:hAnsi="Times New Roman"/>
          <w:szCs w:val="24"/>
        </w:rPr>
        <w:t>/</w:t>
      </w:r>
      <w:r w:rsidR="003920B1">
        <w:rPr>
          <w:rFonts w:ascii="Times New Roman" w:hAnsi="Times New Roman"/>
          <w:szCs w:val="24"/>
        </w:rPr>
        <w:t>2023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P="002313E2" w14:paraId="56DDEF07" w14:textId="0B3BC30B">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2E0817" w:rsidP="002E0817" w14:paraId="0EB63199" w14:textId="7E9981AF">
      <w:pPr>
        <w:pStyle w:val="ListParagraph"/>
        <w:suppressAutoHyphens/>
        <w:contextualSpacing w:val="0"/>
        <w:rPr>
          <w:rFonts w:ascii="Times New Roman" w:hAnsi="Times New Roman"/>
          <w:b/>
          <w:szCs w:val="24"/>
        </w:rPr>
      </w:pPr>
    </w:p>
    <w:p w:rsidR="002E0817" w:rsidRPr="002E0817" w:rsidP="002E0817" w14:paraId="6126101F" w14:textId="021A196D">
      <w:pPr>
        <w:pStyle w:val="ListParagraph"/>
        <w:suppressAutoHyphens/>
        <w:rPr>
          <w:rFonts w:ascii="Times New Roman" w:hAnsi="Times New Roman"/>
          <w:bCs/>
          <w:szCs w:val="24"/>
        </w:rPr>
      </w:pPr>
      <w:r w:rsidRPr="002E0817">
        <w:rPr>
          <w:rFonts w:ascii="Times New Roman" w:hAnsi="Times New Roman"/>
          <w:bCs/>
          <w:szCs w:val="24"/>
        </w:rPr>
        <w:t xml:space="preserve">The Department of Education (Department) is requesting a </w:t>
      </w:r>
      <w:r>
        <w:rPr>
          <w:rFonts w:ascii="Times New Roman" w:hAnsi="Times New Roman"/>
          <w:bCs/>
          <w:szCs w:val="24"/>
        </w:rPr>
        <w:t>reinstatement</w:t>
      </w:r>
      <w:r w:rsidRPr="002E0817">
        <w:rPr>
          <w:rFonts w:ascii="Times New Roman" w:hAnsi="Times New Roman"/>
          <w:bCs/>
          <w:szCs w:val="24"/>
        </w:rPr>
        <w:t xml:space="preserve"> </w:t>
      </w:r>
      <w:r w:rsidR="003E6087">
        <w:rPr>
          <w:rFonts w:ascii="Times New Roman" w:hAnsi="Times New Roman"/>
          <w:bCs/>
          <w:szCs w:val="24"/>
        </w:rPr>
        <w:t xml:space="preserve">with change </w:t>
      </w:r>
      <w:r w:rsidRPr="002E0817">
        <w:rPr>
          <w:rFonts w:ascii="Times New Roman" w:hAnsi="Times New Roman"/>
          <w:bCs/>
          <w:szCs w:val="24"/>
        </w:rPr>
        <w:t xml:space="preserve">of the application for grants under the Child Care Access Means Parents in School (CCAMPIS) Program (OMB No.: 1840-0737) for a period of three years.  </w:t>
      </w:r>
      <w:r w:rsidR="00965D9C">
        <w:rPr>
          <w:rFonts w:ascii="Times New Roman" w:hAnsi="Times New Roman"/>
          <w:bCs/>
          <w:szCs w:val="24"/>
        </w:rPr>
        <w:t>The previous</w:t>
      </w:r>
      <w:r w:rsidRPr="002E0817" w:rsidR="00965D9C">
        <w:rPr>
          <w:rFonts w:ascii="Times New Roman" w:hAnsi="Times New Roman"/>
          <w:bCs/>
          <w:szCs w:val="24"/>
        </w:rPr>
        <w:t xml:space="preserve"> </w:t>
      </w:r>
      <w:r w:rsidRPr="002E0817">
        <w:rPr>
          <w:rFonts w:ascii="Times New Roman" w:hAnsi="Times New Roman"/>
          <w:bCs/>
          <w:szCs w:val="24"/>
        </w:rPr>
        <w:t xml:space="preserve">OMB clearance of this application </w:t>
      </w:r>
      <w:r w:rsidR="00965D9C">
        <w:rPr>
          <w:rFonts w:ascii="Times New Roman" w:hAnsi="Times New Roman"/>
          <w:bCs/>
          <w:szCs w:val="24"/>
        </w:rPr>
        <w:t>was discontinued</w:t>
      </w:r>
      <w:r w:rsidRPr="002E0817" w:rsidR="00965D9C">
        <w:rPr>
          <w:rFonts w:ascii="Times New Roman" w:hAnsi="Times New Roman"/>
          <w:bCs/>
          <w:szCs w:val="24"/>
        </w:rPr>
        <w:t xml:space="preserve"> </w:t>
      </w:r>
      <w:r w:rsidRPr="002E0817">
        <w:rPr>
          <w:rFonts w:ascii="Times New Roman" w:hAnsi="Times New Roman"/>
          <w:bCs/>
          <w:szCs w:val="24"/>
        </w:rPr>
        <w:t xml:space="preserve">on </w:t>
      </w:r>
      <w:r>
        <w:rPr>
          <w:rFonts w:ascii="Times New Roman" w:hAnsi="Times New Roman"/>
          <w:bCs/>
          <w:szCs w:val="24"/>
        </w:rPr>
        <w:t>December</w:t>
      </w:r>
      <w:r w:rsidRPr="002E0817">
        <w:rPr>
          <w:rFonts w:ascii="Times New Roman" w:hAnsi="Times New Roman"/>
          <w:bCs/>
          <w:szCs w:val="24"/>
        </w:rPr>
        <w:t xml:space="preserve"> 31, 202</w:t>
      </w:r>
      <w:r>
        <w:rPr>
          <w:rFonts w:ascii="Times New Roman" w:hAnsi="Times New Roman"/>
          <w:bCs/>
          <w:szCs w:val="24"/>
        </w:rPr>
        <w:t>2</w:t>
      </w:r>
      <w:r w:rsidRPr="002E0817">
        <w:rPr>
          <w:rFonts w:ascii="Times New Roman" w:hAnsi="Times New Roman"/>
          <w:bCs/>
          <w:szCs w:val="24"/>
        </w:rPr>
        <w:t xml:space="preserve">.  </w:t>
      </w:r>
    </w:p>
    <w:p w:rsidR="002E0817" w:rsidRPr="002E0817" w:rsidP="002E0817" w14:paraId="0C456548" w14:textId="77777777">
      <w:pPr>
        <w:pStyle w:val="ListParagraph"/>
        <w:suppressAutoHyphens/>
        <w:rPr>
          <w:rFonts w:ascii="Times New Roman" w:hAnsi="Times New Roman"/>
          <w:bCs/>
          <w:szCs w:val="24"/>
        </w:rPr>
      </w:pPr>
    </w:p>
    <w:p w:rsidR="002E0817" w:rsidRPr="002E0817" w:rsidP="002E0817" w14:paraId="5D4B43D6" w14:textId="77777777">
      <w:pPr>
        <w:pStyle w:val="ListParagraph"/>
        <w:suppressAutoHyphens/>
        <w:rPr>
          <w:rFonts w:ascii="Times New Roman" w:hAnsi="Times New Roman"/>
          <w:bCs/>
          <w:szCs w:val="24"/>
        </w:rPr>
      </w:pPr>
      <w:r w:rsidRPr="002E0817">
        <w:rPr>
          <w:rFonts w:ascii="Times New Roman" w:hAnsi="Times New Roman"/>
          <w:bCs/>
          <w:szCs w:val="24"/>
        </w:rPr>
        <w:t xml:space="preserve">The CCAMPIS Program provides grants to institutions of higher education to assist the institutions in providing campus-based </w:t>
      </w:r>
      <w:r w:rsidRPr="002E0817">
        <w:rPr>
          <w:rFonts w:ascii="Times New Roman" w:hAnsi="Times New Roman"/>
          <w:bCs/>
          <w:szCs w:val="24"/>
        </w:rPr>
        <w:t>child care</w:t>
      </w:r>
      <w:r w:rsidRPr="002E0817">
        <w:rPr>
          <w:rFonts w:ascii="Times New Roman" w:hAnsi="Times New Roman"/>
          <w:bCs/>
          <w:szCs w:val="24"/>
        </w:rPr>
        <w:t xml:space="preserve"> services to low-income students, in accordance with SEC. 410. CHILD CARE ACCESS MEANS PARENTS IN SCHOOL, Title IV, Part A, Subpart 7, Sec. 419N; § </w:t>
      </w:r>
      <w:r w:rsidRPr="002E0817">
        <w:rPr>
          <w:rFonts w:ascii="Times New Roman" w:hAnsi="Times New Roman"/>
          <w:bCs/>
          <w:szCs w:val="24"/>
        </w:rPr>
        <w:t>e(</w:t>
      </w:r>
      <w:r w:rsidRPr="002E0817">
        <w:rPr>
          <w:rFonts w:ascii="Times New Roman" w:hAnsi="Times New Roman"/>
          <w:bCs/>
          <w:szCs w:val="24"/>
        </w:rPr>
        <w:t xml:space="preserve">1) (A) of the Higher Education Act of 1965, as amended (HEA), and the Education Department General Administrative Regulations (EDGAR).  Relevant legislation can be viewed at https://www2.ed.gov/programs/campisp/legislation.html. </w:t>
      </w:r>
    </w:p>
    <w:p w:rsidR="002E0817" w:rsidRPr="002E0817" w:rsidP="002E0817" w14:paraId="2B7649ED" w14:textId="77777777">
      <w:pPr>
        <w:pStyle w:val="ListParagraph"/>
        <w:suppressAutoHyphens/>
        <w:rPr>
          <w:rFonts w:ascii="Times New Roman" w:hAnsi="Times New Roman"/>
          <w:bCs/>
          <w:szCs w:val="24"/>
        </w:rPr>
      </w:pPr>
    </w:p>
    <w:p w:rsidR="002E0817" w:rsidP="002E0817" w14:paraId="6211253C" w14:textId="782E919C">
      <w:pPr>
        <w:pStyle w:val="ListParagraph"/>
        <w:suppressAutoHyphens/>
        <w:contextualSpacing w:val="0"/>
        <w:rPr>
          <w:rFonts w:ascii="Times New Roman" w:hAnsi="Times New Roman"/>
          <w:bCs/>
          <w:szCs w:val="24"/>
        </w:rPr>
      </w:pPr>
      <w:r w:rsidRPr="002E0817">
        <w:rPr>
          <w:rFonts w:ascii="Times New Roman" w:hAnsi="Times New Roman"/>
          <w:bCs/>
          <w:szCs w:val="24"/>
        </w:rPr>
        <w:t xml:space="preserve">The Department will use the collected information to make decisions on funding for new grants under the CCAMPIS Program.  </w:t>
      </w:r>
    </w:p>
    <w:p w:rsidR="00E36E26" w:rsidRPr="00E36E26" w:rsidP="002E0817" w14:paraId="2D9511C6" w14:textId="4AD79566">
      <w:pPr>
        <w:pStyle w:val="ListParagraph"/>
        <w:suppressAutoHyphens/>
        <w:contextualSpacing w:val="0"/>
        <w:rPr>
          <w:rFonts w:ascii="Times New Roman" w:hAnsi="Times New Roman"/>
          <w:bCs/>
          <w:szCs w:val="24"/>
        </w:rPr>
      </w:pPr>
    </w:p>
    <w:p w:rsidR="00E36E26" w:rsidRPr="00E36E26" w:rsidP="002E0817" w14:paraId="4B8B33EF" w14:textId="5004671B">
      <w:pPr>
        <w:pStyle w:val="ListParagraph"/>
        <w:suppressAutoHyphens/>
        <w:contextualSpacing w:val="0"/>
        <w:rPr>
          <w:rFonts w:ascii="Times New Roman" w:hAnsi="Times New Roman"/>
          <w:bCs/>
          <w:szCs w:val="24"/>
        </w:rPr>
      </w:pPr>
      <w:r w:rsidRPr="00E36E26">
        <w:rPr>
          <w:rFonts w:ascii="Times New Roman" w:hAnsi="Times New Roman"/>
          <w:szCs w:val="24"/>
        </w:rPr>
        <w:t>This discretionary grant falls under the streamlined grant process</w:t>
      </w:r>
      <w:r w:rsidR="007417C9">
        <w:rPr>
          <w:rFonts w:ascii="Times New Roman" w:hAnsi="Times New Roman"/>
          <w:szCs w:val="24"/>
        </w:rPr>
        <w:t xml:space="preserve"> (</w:t>
      </w:r>
      <w:r w:rsidRPr="00E36E26">
        <w:rPr>
          <w:rFonts w:ascii="Times New Roman" w:hAnsi="Times New Roman"/>
          <w:szCs w:val="24"/>
        </w:rPr>
        <w:t>1894-0001</w:t>
      </w:r>
      <w:r w:rsidR="007417C9">
        <w:rPr>
          <w:rFonts w:ascii="Times New Roman" w:hAnsi="Times New Roman"/>
          <w:szCs w:val="24"/>
        </w:rPr>
        <w:t>)</w:t>
      </w:r>
      <w:r w:rsidRPr="00E36E26">
        <w:rPr>
          <w:rFonts w:ascii="Times New Roman" w:hAnsi="Times New Roman"/>
          <w:szCs w:val="24"/>
        </w:rPr>
        <w:t>, which waives the 60-day comment period.</w:t>
      </w:r>
    </w:p>
    <w:p w:rsidR="00AD381B" w:rsidRPr="00E36E26" w:rsidP="002313E2" w14:paraId="56DDEF09" w14:textId="77777777">
      <w:pPr>
        <w:pStyle w:val="ListParagraph"/>
        <w:suppressAutoHyphens/>
        <w:contextualSpacing w:val="0"/>
        <w:rPr>
          <w:rFonts w:ascii="Times New Roman" w:hAnsi="Times New Roman"/>
          <w:szCs w:val="24"/>
        </w:rPr>
      </w:pPr>
    </w:p>
    <w:p w:rsidR="00AD381B" w:rsidRPr="002E0817" w:rsidP="002313E2" w14:paraId="56DDEF0A" w14:textId="1873254B">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E0817" w:rsidP="002E0817" w14:paraId="146A79A0" w14:textId="53C8BE9F">
      <w:pPr>
        <w:pStyle w:val="ListParagraph"/>
        <w:suppressAutoHyphens/>
        <w:contextualSpacing w:val="0"/>
        <w:rPr>
          <w:rFonts w:ascii="Times New Roman" w:hAnsi="Times New Roman"/>
          <w:b/>
          <w:szCs w:val="24"/>
        </w:rPr>
      </w:pPr>
    </w:p>
    <w:p w:rsidR="002E0817" w:rsidRPr="002E0817" w:rsidP="002E0817" w14:paraId="19FC972A" w14:textId="53AA9BBE">
      <w:pPr>
        <w:pStyle w:val="ListParagraph"/>
        <w:suppressAutoHyphens/>
        <w:rPr>
          <w:rFonts w:ascii="Times New Roman" w:hAnsi="Times New Roman"/>
          <w:bCs/>
          <w:szCs w:val="24"/>
        </w:rPr>
      </w:pPr>
      <w:r w:rsidRPr="002E0817">
        <w:rPr>
          <w:rFonts w:ascii="Times New Roman" w:hAnsi="Times New Roman"/>
          <w:bCs/>
          <w:szCs w:val="24"/>
        </w:rPr>
        <w:t xml:space="preserve">The application package requests programmatic and budgetary information needed to evaluate new applications and make funding decisions based on the authorizing statute and EDGAR.  Failure to collect this information would prevent the awarding of appropriate funds, as essential information would not be available for evaluating the applications in accordance with the authorizing statutes and EDGAR.  </w:t>
      </w:r>
    </w:p>
    <w:p w:rsidR="00043C32" w:rsidRPr="00AD381B" w:rsidP="002313E2" w14:paraId="56DDEF0C" w14:textId="77777777">
      <w:pPr>
        <w:suppressAutoHyphens/>
        <w:rPr>
          <w:rFonts w:ascii="Times New Roman" w:hAnsi="Times New Roman"/>
          <w:szCs w:val="24"/>
        </w:rPr>
      </w:pPr>
    </w:p>
    <w:p w:rsidR="00043C32" w:rsidP="002313E2" w14:paraId="56DDEF0D" w14:textId="64C5970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t xml:space="preserve">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2E0817" w:rsidP="002E0817" w14:paraId="0B40232B" w14:textId="3691D581">
      <w:pPr>
        <w:pStyle w:val="ListParagraph"/>
        <w:tabs>
          <w:tab w:val="left" w:pos="-720"/>
        </w:tabs>
        <w:suppressAutoHyphens/>
        <w:contextualSpacing w:val="0"/>
        <w:rPr>
          <w:rFonts w:ascii="Times New Roman" w:hAnsi="Times New Roman"/>
          <w:b/>
          <w:szCs w:val="24"/>
        </w:rPr>
      </w:pPr>
    </w:p>
    <w:p w:rsidR="002E0817" w:rsidRPr="002E0817" w:rsidP="002E0817" w14:paraId="294B6B20" w14:textId="217529F4">
      <w:pPr>
        <w:pStyle w:val="ListParagraph"/>
        <w:tabs>
          <w:tab w:val="left" w:pos="-720"/>
        </w:tabs>
        <w:suppressAutoHyphens/>
        <w:rPr>
          <w:rFonts w:ascii="Times New Roman" w:hAnsi="Times New Roman"/>
          <w:bCs/>
          <w:szCs w:val="24"/>
        </w:rPr>
      </w:pPr>
      <w:r w:rsidRPr="002E0817">
        <w:rPr>
          <w:rFonts w:ascii="Times New Roman" w:hAnsi="Times New Roman"/>
          <w:bCs/>
          <w:szCs w:val="24"/>
        </w:rPr>
        <w:t xml:space="preserve">Applications for grants under the CCAMPIS Program will be submitted electronically through Grants.gov. </w:t>
      </w:r>
      <w:r w:rsidR="006B3DAC">
        <w:rPr>
          <w:rFonts w:ascii="Times New Roman" w:hAnsi="Times New Roman"/>
          <w:bCs/>
          <w:szCs w:val="24"/>
        </w:rPr>
        <w:t xml:space="preserve"> </w:t>
      </w:r>
      <w:r w:rsidRPr="002E0817">
        <w:rPr>
          <w:rFonts w:ascii="Times New Roman" w:hAnsi="Times New Roman"/>
          <w:bCs/>
          <w:szCs w:val="24"/>
        </w:rPr>
        <w:t>We estimate receiving 100% of the applications electronically.</w:t>
      </w:r>
    </w:p>
    <w:p w:rsidR="002E0817" w:rsidRPr="002E0817" w:rsidP="002E0817" w14:paraId="4D597E3F" w14:textId="77777777">
      <w:pPr>
        <w:pStyle w:val="ListParagraph"/>
        <w:tabs>
          <w:tab w:val="left" w:pos="-720"/>
        </w:tabs>
        <w:suppressAutoHyphens/>
        <w:rPr>
          <w:rFonts w:ascii="Times New Roman" w:hAnsi="Times New Roman"/>
          <w:b/>
          <w:szCs w:val="24"/>
        </w:rPr>
      </w:pPr>
      <w:r w:rsidRPr="002E0817">
        <w:rPr>
          <w:rFonts w:ascii="Times New Roman" w:hAnsi="Times New Roman"/>
          <w:bCs/>
          <w:szCs w:val="24"/>
        </w:rPr>
        <w:t xml:space="preserve">The application package will be prepared in a format for easier and faster posting of information on the Web.  Prospective applicants will be able to view and download the application from the Grants.gov website, </w:t>
      </w:r>
      <w:hyperlink r:id="rId9" w:history="1">
        <w:r w:rsidRPr="002E0817">
          <w:rPr>
            <w:rStyle w:val="Hyperlink"/>
            <w:rFonts w:ascii="Times New Roman" w:hAnsi="Times New Roman"/>
            <w:b/>
            <w:szCs w:val="24"/>
          </w:rPr>
          <w:t>https://www.grants.gov/web/grants/search-grants.html</w:t>
        </w:r>
      </w:hyperlink>
      <w:r w:rsidRPr="002E0817">
        <w:rPr>
          <w:rFonts w:ascii="Times New Roman" w:hAnsi="Times New Roman"/>
          <w:b/>
          <w:szCs w:val="24"/>
        </w:rPr>
        <w:t xml:space="preserve">.  </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2E857E3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E0817" w:rsidP="002E0817" w14:paraId="52470281" w14:textId="0937ED80">
      <w:pPr>
        <w:pStyle w:val="ListParagraph"/>
        <w:tabs>
          <w:tab w:val="left" w:pos="-720"/>
        </w:tabs>
        <w:suppressAutoHyphens/>
        <w:contextualSpacing w:val="0"/>
        <w:rPr>
          <w:rFonts w:ascii="Times New Roman" w:hAnsi="Times New Roman"/>
          <w:b/>
          <w:szCs w:val="24"/>
        </w:rPr>
      </w:pPr>
    </w:p>
    <w:p w:rsidR="002E0817" w:rsidRPr="002E0817" w:rsidP="002E0817" w14:paraId="419F0AC9" w14:textId="2BEAC440">
      <w:pPr>
        <w:pStyle w:val="ListParagraph"/>
        <w:tabs>
          <w:tab w:val="left" w:pos="-720"/>
        </w:tabs>
        <w:suppressAutoHyphens/>
        <w:contextualSpacing w:val="0"/>
        <w:rPr>
          <w:rFonts w:ascii="Times New Roman" w:hAnsi="Times New Roman"/>
          <w:bCs/>
          <w:szCs w:val="24"/>
        </w:rPr>
      </w:pPr>
      <w:r w:rsidRPr="002E0817">
        <w:rPr>
          <w:rFonts w:ascii="Times New Roman" w:hAnsi="Times New Roman"/>
          <w:bCs/>
          <w:szCs w:val="24"/>
        </w:rPr>
        <w:t xml:space="preserve">Since the information submitted in the </w:t>
      </w:r>
      <w:r w:rsidR="004534A8">
        <w:rPr>
          <w:rFonts w:ascii="Times New Roman" w:hAnsi="Times New Roman"/>
          <w:bCs/>
          <w:szCs w:val="24"/>
        </w:rPr>
        <w:t>application</w:t>
      </w:r>
      <w:r w:rsidRPr="002E0817" w:rsidR="004534A8">
        <w:rPr>
          <w:rFonts w:ascii="Times New Roman" w:hAnsi="Times New Roman"/>
          <w:bCs/>
          <w:szCs w:val="24"/>
        </w:rPr>
        <w:t xml:space="preserve"> </w:t>
      </w:r>
      <w:r w:rsidRPr="002E0817">
        <w:rPr>
          <w:rFonts w:ascii="Times New Roman" w:hAnsi="Times New Roman"/>
          <w:bCs/>
          <w:szCs w:val="24"/>
        </w:rPr>
        <w:t>is unique to each respondent, no duplication exists as far as can be determined.  No other collection instrument is available to collect the information that is being requested.</w:t>
      </w:r>
    </w:p>
    <w:p w:rsidR="00043C32" w:rsidP="002313E2" w14:paraId="56DDEF12" w14:textId="0E029CCE">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3F76BD0A">
      <w:pPr>
        <w:pStyle w:val="ListParagraph"/>
        <w:contextualSpacing w:val="0"/>
        <w:rPr>
          <w:rFonts w:ascii="Times New Roman" w:hAnsi="Times New Roman"/>
          <w:szCs w:val="24"/>
        </w:rPr>
      </w:pPr>
    </w:p>
    <w:p w:rsidR="002E0817" w:rsidP="002313E2" w14:paraId="493F1055" w14:textId="2D770AA4">
      <w:pPr>
        <w:pStyle w:val="ListParagraph"/>
        <w:contextualSpacing w:val="0"/>
        <w:rPr>
          <w:rFonts w:ascii="Times New Roman" w:hAnsi="Times New Roman"/>
          <w:szCs w:val="24"/>
        </w:rPr>
      </w:pPr>
      <w:r w:rsidRPr="002E0817">
        <w:rPr>
          <w:rFonts w:ascii="Times New Roman" w:hAnsi="Times New Roman"/>
          <w:szCs w:val="24"/>
        </w:rPr>
        <w:t>This information collection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4ADFF5A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E0817" w:rsidP="002E0817" w14:paraId="0CDF7A09" w14:textId="74595C7F">
      <w:pPr>
        <w:pStyle w:val="ListParagraph"/>
        <w:tabs>
          <w:tab w:val="left" w:pos="-720"/>
        </w:tabs>
        <w:suppressAutoHyphens/>
        <w:contextualSpacing w:val="0"/>
        <w:rPr>
          <w:rFonts w:ascii="Times New Roman" w:hAnsi="Times New Roman"/>
          <w:b/>
          <w:szCs w:val="24"/>
        </w:rPr>
      </w:pPr>
    </w:p>
    <w:p w:rsidR="002E0817" w:rsidRPr="005B0E38" w:rsidP="002E0817" w14:paraId="233E5AF1" w14:textId="38A8AF40">
      <w:pPr>
        <w:pStyle w:val="ListParagraph"/>
        <w:tabs>
          <w:tab w:val="left" w:pos="-720"/>
        </w:tabs>
        <w:suppressAutoHyphens/>
        <w:contextualSpacing w:val="0"/>
        <w:rPr>
          <w:rFonts w:ascii="Times New Roman" w:hAnsi="Times New Roman"/>
          <w:bCs/>
          <w:szCs w:val="24"/>
        </w:rPr>
      </w:pPr>
      <w:r w:rsidRPr="005B0E38">
        <w:rPr>
          <w:rFonts w:ascii="Times New Roman" w:hAnsi="Times New Roman"/>
          <w:bCs/>
          <w:szCs w:val="24"/>
        </w:rPr>
        <w:t>If the information collection is not conducted or is collected less frequently, the Department would not be able to evaluate applications and make funding decisions based on the provisions in the authorizing statute and EDGAR.</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5B20B4DE">
      <w:pPr>
        <w:pStyle w:val="ListParagraph"/>
        <w:rPr>
          <w:rFonts w:ascii="Times New Roman" w:hAnsi="Times New Roman"/>
          <w:b/>
          <w:szCs w:val="24"/>
        </w:rPr>
      </w:pPr>
    </w:p>
    <w:p w:rsidR="005B0E38" w:rsidRPr="005B0E38" w:rsidP="002313E2" w14:paraId="10C78051" w14:textId="0F8C44E7">
      <w:pPr>
        <w:pStyle w:val="ListParagraph"/>
        <w:rPr>
          <w:rFonts w:ascii="Times New Roman" w:hAnsi="Times New Roman"/>
          <w:bCs/>
          <w:szCs w:val="24"/>
        </w:rPr>
      </w:pPr>
      <w:r w:rsidRPr="005B0E38">
        <w:rPr>
          <w:rFonts w:ascii="Times New Roman" w:hAnsi="Times New Roman"/>
          <w:bCs/>
          <w:szCs w:val="24"/>
        </w:rPr>
        <w:t>No information will be collected in the manner covered under any of the special circumstances outlined.</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keeping, </w:t>
      </w:r>
      <w:r w:rsidRPr="00AD381B">
        <w:rPr>
          <w:rStyle w:val="a"/>
          <w:rFonts w:ascii="Times New Roman" w:hAnsi="Times New Roman"/>
          <w:b/>
          <w:szCs w:val="24"/>
        </w:rPr>
        <w:t>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03BB61EF">
      <w:pPr>
        <w:tabs>
          <w:tab w:val="left" w:pos="-720"/>
        </w:tabs>
        <w:suppressAutoHyphens/>
        <w:ind w:left="720"/>
        <w:rPr>
          <w:rFonts w:ascii="Times New Roman" w:hAnsi="Times New Roman"/>
          <w:b/>
          <w:szCs w:val="24"/>
        </w:rPr>
      </w:pPr>
    </w:p>
    <w:p w:rsidR="005B0E38" w:rsidRPr="005B0E38" w:rsidP="002313E2" w14:paraId="46A8B037" w14:textId="5E9752E1">
      <w:pPr>
        <w:tabs>
          <w:tab w:val="left" w:pos="-720"/>
        </w:tabs>
        <w:suppressAutoHyphens/>
        <w:ind w:left="720"/>
        <w:rPr>
          <w:rFonts w:ascii="Times New Roman" w:hAnsi="Times New Roman"/>
          <w:bCs/>
          <w:szCs w:val="24"/>
        </w:rPr>
      </w:pPr>
      <w:r w:rsidRPr="005B0E38">
        <w:rPr>
          <w:rFonts w:ascii="Times New Roman" w:hAnsi="Times New Roman"/>
          <w:bCs/>
          <w:szCs w:val="24"/>
        </w:rPr>
        <w:t>The Department will publish a 30-day Federal Register Notice to solicit public comment on the application.  The Department will also solicit informal views and comments from customers during the meeting of project directors, as appropriate, during yearly national and regional education and accreditation conferences and during the pre-application workshop conducted for prospective applicants prior to the competition.</w:t>
      </w:r>
    </w:p>
    <w:p w:rsidR="00E66550" w:rsidRPr="00FD6A43" w:rsidP="002313E2" w14:paraId="56DDEF32" w14:textId="5EA5CA71">
      <w:pPr>
        <w:tabs>
          <w:tab w:val="left" w:pos="-720"/>
        </w:tabs>
        <w:suppressAutoHyphens/>
        <w:ind w:left="720"/>
        <w:rPr>
          <w:rFonts w:ascii="Times New Roman" w:hAnsi="Times New Roman"/>
          <w:szCs w:val="24"/>
        </w:rPr>
      </w:pPr>
    </w:p>
    <w:p w:rsidR="00FD6A43" w:rsidRPr="00FD6A43" w:rsidP="002313E2" w14:paraId="19542B58" w14:textId="2BF7B710">
      <w:pPr>
        <w:tabs>
          <w:tab w:val="left" w:pos="-720"/>
        </w:tabs>
        <w:suppressAutoHyphens/>
        <w:ind w:left="720"/>
        <w:rPr>
          <w:rFonts w:ascii="Times New Roman" w:hAnsi="Times New Roman"/>
        </w:rPr>
      </w:pPr>
      <w:r w:rsidRPr="00FD6A43">
        <w:rPr>
          <w:rFonts w:ascii="Times New Roman" w:hAnsi="Times New Roman"/>
        </w:rPr>
        <w:t>Th</w:t>
      </w:r>
      <w:r w:rsidR="005E410A">
        <w:rPr>
          <w:rFonts w:ascii="Times New Roman" w:hAnsi="Times New Roman"/>
        </w:rPr>
        <w:t>e streamlined</w:t>
      </w:r>
      <w:r w:rsidRPr="00FD6A43">
        <w:rPr>
          <w:rFonts w:ascii="Times New Roman" w:hAnsi="Times New Roman"/>
        </w:rPr>
        <w:t xml:space="preserve"> process allows the 60-day </w:t>
      </w:r>
      <w:r w:rsidR="005E410A">
        <w:rPr>
          <w:rFonts w:ascii="Times New Roman" w:hAnsi="Times New Roman"/>
        </w:rPr>
        <w:t xml:space="preserve">comment period </w:t>
      </w:r>
      <w:r w:rsidRPr="00FD6A43">
        <w:rPr>
          <w:rFonts w:ascii="Times New Roman" w:hAnsi="Times New Roman"/>
        </w:rPr>
        <w:t>to be waived for discretionary grants and a 30-day comment period will be issued in conjunction with the OMB review.</w:t>
      </w:r>
    </w:p>
    <w:p w:rsidR="00FD6A43" w:rsidRPr="00FD6A43" w:rsidP="002313E2" w14:paraId="07765314"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10573E25">
      <w:pPr>
        <w:pStyle w:val="ListParagraph"/>
        <w:tabs>
          <w:tab w:val="left" w:pos="-720"/>
        </w:tabs>
        <w:suppressAutoHyphens/>
        <w:contextualSpacing w:val="0"/>
        <w:rPr>
          <w:rFonts w:ascii="Times New Roman" w:hAnsi="Times New Roman"/>
          <w:b/>
          <w:szCs w:val="24"/>
        </w:rPr>
      </w:pPr>
    </w:p>
    <w:p w:rsidR="005B0E38" w:rsidRPr="005B0E38" w:rsidP="002313E2" w14:paraId="7DF7D64C" w14:textId="2A10A5C6">
      <w:pPr>
        <w:pStyle w:val="ListParagraph"/>
        <w:tabs>
          <w:tab w:val="left" w:pos="-720"/>
        </w:tabs>
        <w:suppressAutoHyphens/>
        <w:contextualSpacing w:val="0"/>
        <w:rPr>
          <w:rFonts w:ascii="Times New Roman" w:hAnsi="Times New Roman"/>
          <w:bCs/>
          <w:szCs w:val="24"/>
        </w:rPr>
      </w:pPr>
      <w:r w:rsidRPr="005B0E38">
        <w:rPr>
          <w:rFonts w:ascii="Times New Roman" w:hAnsi="Times New Roman"/>
          <w:bCs/>
          <w:szCs w:val="24"/>
        </w:rPr>
        <w:t>The Department does not provide any payments or gifts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P="002313E2" w14:paraId="56DDEF36" w14:textId="5775D0E9">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830C83" w:rsidRPr="00D75313" w:rsidP="00975353" w14:paraId="5DDC54B5" w14:textId="77777777">
      <w:pPr>
        <w:pStyle w:val="ListParagraph"/>
        <w:tabs>
          <w:tab w:val="left" w:pos="-720"/>
        </w:tabs>
        <w:suppressAutoHyphens/>
        <w:contextualSpacing w:val="0"/>
        <w:rPr>
          <w:rFonts w:ascii="Times New Roman" w:hAnsi="Times New Roman"/>
          <w:b/>
          <w:szCs w:val="24"/>
        </w:rPr>
      </w:pPr>
    </w:p>
    <w:p w:rsidR="00920F63" w:rsidRPr="005B0E38" w:rsidP="002313E2" w14:paraId="56DDEF37" w14:textId="1099C408">
      <w:pPr>
        <w:tabs>
          <w:tab w:val="left" w:pos="-720"/>
        </w:tabs>
        <w:suppressAutoHyphens/>
        <w:rPr>
          <w:rFonts w:ascii="Times New Roman" w:hAnsi="Times New Roman"/>
          <w:bCs/>
          <w:szCs w:val="24"/>
        </w:rPr>
      </w:pPr>
      <w:r>
        <w:rPr>
          <w:rFonts w:ascii="Times New Roman" w:hAnsi="Times New Roman"/>
          <w:b/>
          <w:szCs w:val="24"/>
        </w:rPr>
        <w:tab/>
      </w:r>
      <w:r w:rsidRPr="005B0E38">
        <w:rPr>
          <w:rFonts w:ascii="Times New Roman" w:hAnsi="Times New Roman"/>
          <w:bCs/>
          <w:szCs w:val="24"/>
        </w:rPr>
        <w:t>The Department's disclosure policies adhere to the provisions of the Privacy Act.</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4A8FA9B4">
      <w:pPr>
        <w:tabs>
          <w:tab w:val="left" w:pos="-720"/>
        </w:tabs>
        <w:suppressAutoHyphens/>
        <w:rPr>
          <w:rFonts w:ascii="Times New Roman" w:hAnsi="Times New Roman"/>
          <w:b/>
          <w:szCs w:val="24"/>
        </w:rPr>
      </w:pPr>
    </w:p>
    <w:p w:rsidR="005B0E38" w:rsidRPr="005B0E38" w:rsidP="005B0E38" w14:paraId="046E39BB" w14:textId="6EFC8C44">
      <w:pPr>
        <w:tabs>
          <w:tab w:val="left" w:pos="-720"/>
        </w:tabs>
        <w:suppressAutoHyphens/>
        <w:ind w:left="720"/>
        <w:rPr>
          <w:rFonts w:ascii="Times New Roman" w:hAnsi="Times New Roman"/>
          <w:bCs/>
          <w:szCs w:val="24"/>
        </w:rPr>
      </w:pPr>
      <w:r w:rsidRPr="005B0E38">
        <w:rPr>
          <w:rFonts w:ascii="Times New Roman" w:hAnsi="Times New Roman"/>
          <w:bCs/>
          <w:szCs w:val="24"/>
        </w:rPr>
        <w:t>The performance report form does not include questions about sexual behavior and attitudes, religious beliefs or other items that are commonly considered sensitive and private.</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5807B28C">
      <w:pPr>
        <w:pStyle w:val="ListParagraph"/>
        <w:tabs>
          <w:tab w:val="left" w:pos="-720"/>
        </w:tabs>
        <w:suppressAutoHyphens/>
        <w:rPr>
          <w:rStyle w:val="a"/>
          <w:rFonts w:ascii="Times New Roman" w:hAnsi="Times New Roman"/>
          <w:szCs w:val="24"/>
        </w:rPr>
      </w:pPr>
    </w:p>
    <w:p w:rsidR="008E21A5" w:rsidRPr="003E0AD7" w:rsidP="008E21A5" w14:paraId="1F950CAE" w14:textId="3A6E2153">
      <w:pPr>
        <w:ind w:left="720"/>
        <w:rPr>
          <w:rFonts w:ascii="Times New Roman" w:hAnsi="Times New Roman"/>
          <w:szCs w:val="24"/>
        </w:rPr>
      </w:pPr>
      <w:r w:rsidRPr="003E0AD7">
        <w:rPr>
          <w:rFonts w:ascii="Times New Roman" w:hAnsi="Times New Roman"/>
          <w:szCs w:val="24"/>
        </w:rPr>
        <w:t>The estimated burden hour</w:t>
      </w:r>
      <w:r>
        <w:rPr>
          <w:rFonts w:ascii="Times New Roman" w:hAnsi="Times New Roman"/>
          <w:szCs w:val="24"/>
        </w:rPr>
        <w:t xml:space="preserve"> total</w:t>
      </w:r>
      <w:r w:rsidRPr="003E0AD7">
        <w:rPr>
          <w:rFonts w:ascii="Times New Roman" w:hAnsi="Times New Roman"/>
          <w:szCs w:val="24"/>
        </w:rPr>
        <w:t xml:space="preserve"> for this collection of information </w:t>
      </w:r>
      <w:r>
        <w:rPr>
          <w:rFonts w:ascii="Times New Roman" w:hAnsi="Times New Roman"/>
          <w:szCs w:val="24"/>
        </w:rPr>
        <w:t>is</w:t>
      </w:r>
      <w:r w:rsidRPr="003E0AD7">
        <w:rPr>
          <w:rFonts w:ascii="Times New Roman" w:hAnsi="Times New Roman"/>
          <w:szCs w:val="24"/>
        </w:rPr>
        <w:t xml:space="preserve"> </w:t>
      </w:r>
      <w:r w:rsidR="000952A8">
        <w:rPr>
          <w:rFonts w:ascii="Times New Roman" w:hAnsi="Times New Roman"/>
          <w:szCs w:val="24"/>
        </w:rPr>
        <w:t>9,800</w:t>
      </w:r>
      <w:r w:rsidRPr="003E0AD7">
        <w:rPr>
          <w:rFonts w:ascii="Times New Roman" w:hAnsi="Times New Roman"/>
          <w:szCs w:val="24"/>
        </w:rPr>
        <w:t xml:space="preserve"> hours.  We estimate approximately </w:t>
      </w:r>
      <w:r w:rsidR="000952A8">
        <w:rPr>
          <w:rFonts w:ascii="Times New Roman" w:hAnsi="Times New Roman"/>
          <w:szCs w:val="24"/>
        </w:rPr>
        <w:t>350</w:t>
      </w:r>
      <w:r w:rsidRPr="003E0AD7">
        <w:rPr>
          <w:rFonts w:ascii="Times New Roman" w:hAnsi="Times New Roman"/>
          <w:szCs w:val="24"/>
        </w:rPr>
        <w:t xml:space="preserve"> respondents</w:t>
      </w:r>
      <w:r>
        <w:rPr>
          <w:rFonts w:ascii="Times New Roman" w:hAnsi="Times New Roman"/>
          <w:szCs w:val="24"/>
        </w:rPr>
        <w:t xml:space="preserve"> x </w:t>
      </w:r>
      <w:r w:rsidR="000952A8">
        <w:rPr>
          <w:rFonts w:ascii="Times New Roman" w:hAnsi="Times New Roman"/>
          <w:szCs w:val="24"/>
        </w:rPr>
        <w:t>28</w:t>
      </w:r>
      <w:r>
        <w:rPr>
          <w:rFonts w:ascii="Times New Roman" w:hAnsi="Times New Roman"/>
          <w:szCs w:val="24"/>
        </w:rPr>
        <w:t xml:space="preserve"> total hours per respondent</w:t>
      </w:r>
      <w:r w:rsidRPr="003E0AD7">
        <w:rPr>
          <w:rFonts w:ascii="Times New Roman" w:hAnsi="Times New Roman"/>
          <w:szCs w:val="24"/>
        </w:rPr>
        <w:t xml:space="preserve">. </w:t>
      </w:r>
    </w:p>
    <w:p w:rsidR="008E21A5" w:rsidP="002313E2" w14:paraId="3A5982E5" w14:textId="41A1ABDA">
      <w:pPr>
        <w:pStyle w:val="ListParagraph"/>
        <w:tabs>
          <w:tab w:val="left" w:pos="-720"/>
        </w:tabs>
        <w:suppressAutoHyphens/>
        <w:rPr>
          <w:rStyle w:val="a"/>
          <w:rFonts w:ascii="Times New Roman" w:hAnsi="Times New Roman"/>
          <w:szCs w:val="24"/>
        </w:rPr>
      </w:pPr>
    </w:p>
    <w:p w:rsidR="00D72E63" w:rsidP="002313E2" w14:paraId="724A9F89" w14:textId="10B43265">
      <w:pPr>
        <w:pStyle w:val="ListParagraph"/>
        <w:tabs>
          <w:tab w:val="left" w:pos="-720"/>
        </w:tabs>
        <w:suppressAutoHyphens/>
        <w:rPr>
          <w:rStyle w:val="a"/>
          <w:rFonts w:ascii="Times New Roman" w:hAnsi="Times New Roman"/>
          <w:szCs w:val="24"/>
        </w:rPr>
      </w:pPr>
    </w:p>
    <w:p w:rsidR="00D72E63" w:rsidP="002313E2" w14:paraId="6BFE0CC1" w14:textId="2AF961E8">
      <w:pPr>
        <w:pStyle w:val="ListParagraph"/>
        <w:tabs>
          <w:tab w:val="left" w:pos="-720"/>
        </w:tabs>
        <w:suppressAutoHyphens/>
        <w:rPr>
          <w:rStyle w:val="a"/>
          <w:rFonts w:ascii="Times New Roman" w:hAnsi="Times New Roman"/>
          <w:szCs w:val="24"/>
        </w:rPr>
      </w:pPr>
    </w:p>
    <w:p w:rsidR="00D72E63" w:rsidP="002313E2" w14:paraId="3C2DBE59" w14:textId="3E272779">
      <w:pPr>
        <w:pStyle w:val="ListParagraph"/>
        <w:tabs>
          <w:tab w:val="left" w:pos="-720"/>
        </w:tabs>
        <w:suppressAutoHyphens/>
        <w:rPr>
          <w:rStyle w:val="a"/>
          <w:rFonts w:ascii="Times New Roman" w:hAnsi="Times New Roman"/>
          <w:szCs w:val="24"/>
        </w:rPr>
      </w:pPr>
    </w:p>
    <w:p w:rsidR="00D72E63" w:rsidP="002313E2" w14:paraId="7F223554" w14:textId="50546068">
      <w:pPr>
        <w:pStyle w:val="ListParagraph"/>
        <w:tabs>
          <w:tab w:val="left" w:pos="-720"/>
        </w:tabs>
        <w:suppressAutoHyphens/>
        <w:rPr>
          <w:rStyle w:val="a"/>
          <w:rFonts w:ascii="Times New Roman" w:hAnsi="Times New Roman"/>
          <w:szCs w:val="24"/>
        </w:rPr>
      </w:pPr>
    </w:p>
    <w:p w:rsidR="00D72E63" w:rsidP="002313E2" w14:paraId="50035C5C" w14:textId="6413B5E3">
      <w:pPr>
        <w:pStyle w:val="ListParagraph"/>
        <w:tabs>
          <w:tab w:val="left" w:pos="-720"/>
        </w:tabs>
        <w:suppressAutoHyphens/>
        <w:rPr>
          <w:rStyle w:val="a"/>
          <w:rFonts w:ascii="Times New Roman" w:hAnsi="Times New Roman"/>
          <w:szCs w:val="24"/>
        </w:rPr>
      </w:pPr>
    </w:p>
    <w:p w:rsidR="00D72E63" w:rsidP="002313E2" w14:paraId="6335C2D1" w14:textId="01E05BA0">
      <w:pPr>
        <w:pStyle w:val="ListParagraph"/>
        <w:tabs>
          <w:tab w:val="left" w:pos="-720"/>
        </w:tabs>
        <w:suppressAutoHyphens/>
        <w:rPr>
          <w:rStyle w:val="a"/>
          <w:rFonts w:ascii="Times New Roman" w:hAnsi="Times New Roman"/>
          <w:szCs w:val="24"/>
        </w:rPr>
      </w:pPr>
    </w:p>
    <w:p w:rsidR="00D72E63" w:rsidP="002313E2" w14:paraId="1727AB98"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3F0326" w14:paraId="56DDEF5F" w14:textId="512C9DF0">
            <w:pPr>
              <w:rPr>
                <w:rFonts w:ascii="Times New Roman" w:hAnsi="Times New Roman"/>
                <w:szCs w:val="24"/>
              </w:rPr>
            </w:pPr>
            <w:r>
              <w:rPr>
                <w:rFonts w:ascii="Times New Roman" w:hAnsi="Times New Roman"/>
                <w:szCs w:val="24"/>
              </w:rPr>
              <w:t>Private, not-for-profit</w:t>
            </w:r>
          </w:p>
        </w:tc>
        <w:tc>
          <w:tcPr>
            <w:tcW w:w="1265" w:type="dxa"/>
          </w:tcPr>
          <w:p w:rsidR="00C86713" w:rsidRPr="00442E07" w:rsidP="003F0326" w14:paraId="56DDEF60" w14:textId="643C8802">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1" w14:textId="4C4B0D04">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2" w14:textId="37C02CF7">
            <w:pPr>
              <w:rPr>
                <w:rFonts w:ascii="Times New Roman" w:hAnsi="Times New Roman"/>
                <w:szCs w:val="24"/>
              </w:rPr>
            </w:pPr>
            <w:r>
              <w:rPr>
                <w:rFonts w:ascii="Times New Roman" w:hAnsi="Times New Roman"/>
                <w:szCs w:val="24"/>
              </w:rPr>
              <w:t>350</w:t>
            </w:r>
          </w:p>
        </w:tc>
        <w:tc>
          <w:tcPr>
            <w:tcW w:w="1080" w:type="dxa"/>
          </w:tcPr>
          <w:p w:rsidR="00C86713" w:rsidRPr="00442E07" w:rsidP="003F0326" w14:paraId="56DDEF63" w14:textId="244DD6CF">
            <w:pPr>
              <w:rPr>
                <w:rFonts w:ascii="Times New Roman" w:hAnsi="Times New Roman"/>
                <w:szCs w:val="24"/>
              </w:rPr>
            </w:pPr>
            <w:r>
              <w:rPr>
                <w:rFonts w:ascii="Times New Roman" w:hAnsi="Times New Roman"/>
                <w:szCs w:val="24"/>
              </w:rPr>
              <w:t>350</w:t>
            </w:r>
          </w:p>
        </w:tc>
        <w:tc>
          <w:tcPr>
            <w:tcW w:w="1335" w:type="dxa"/>
          </w:tcPr>
          <w:p w:rsidR="00C86713" w:rsidRPr="00442E07" w:rsidP="003F0326" w14:paraId="56DDEF64" w14:textId="1C115E64">
            <w:pPr>
              <w:rPr>
                <w:rFonts w:ascii="Times New Roman" w:hAnsi="Times New Roman"/>
                <w:szCs w:val="24"/>
              </w:rPr>
            </w:pPr>
            <w:r>
              <w:rPr>
                <w:rFonts w:ascii="Times New Roman" w:hAnsi="Times New Roman"/>
                <w:szCs w:val="24"/>
              </w:rPr>
              <w:t>28</w:t>
            </w:r>
          </w:p>
        </w:tc>
        <w:tc>
          <w:tcPr>
            <w:tcW w:w="900" w:type="dxa"/>
          </w:tcPr>
          <w:p w:rsidR="00C86713" w:rsidRPr="00442E07" w:rsidP="003F0326" w14:paraId="56DDEF65" w14:textId="71C783FC">
            <w:pPr>
              <w:rPr>
                <w:rFonts w:ascii="Times New Roman" w:hAnsi="Times New Roman"/>
                <w:szCs w:val="24"/>
              </w:rPr>
            </w:pPr>
            <w:r>
              <w:rPr>
                <w:rFonts w:ascii="Times New Roman" w:hAnsi="Times New Roman"/>
                <w:szCs w:val="24"/>
              </w:rPr>
              <w:t>9</w:t>
            </w:r>
            <w:r w:rsidR="00506E0B">
              <w:rPr>
                <w:rFonts w:ascii="Times New Roman" w:hAnsi="Times New Roman"/>
                <w:szCs w:val="24"/>
              </w:rPr>
              <w:t>,</w:t>
            </w:r>
            <w:r>
              <w:rPr>
                <w:rFonts w:ascii="Times New Roman" w:hAnsi="Times New Roman"/>
                <w:szCs w:val="24"/>
              </w:rPr>
              <w:t>800</w:t>
            </w:r>
          </w:p>
        </w:tc>
        <w:tc>
          <w:tcPr>
            <w:tcW w:w="1530" w:type="dxa"/>
          </w:tcPr>
          <w:p w:rsidR="00C86713" w:rsidRPr="00442E07" w:rsidP="003F0326" w14:paraId="56DDEF66" w14:textId="171DD73C">
            <w:pPr>
              <w:rPr>
                <w:rFonts w:ascii="Times New Roman" w:hAnsi="Times New Roman"/>
                <w:szCs w:val="24"/>
              </w:rPr>
            </w:pPr>
            <w:r>
              <w:rPr>
                <w:rFonts w:ascii="Times New Roman" w:hAnsi="Times New Roman"/>
                <w:szCs w:val="24"/>
              </w:rPr>
              <w:t>$</w:t>
            </w:r>
            <w:r w:rsidR="005B0E38">
              <w:rPr>
                <w:rFonts w:ascii="Times New Roman" w:hAnsi="Times New Roman"/>
                <w:szCs w:val="24"/>
              </w:rPr>
              <w:t>30</w:t>
            </w:r>
            <w:r>
              <w:rPr>
                <w:rFonts w:ascii="Times New Roman" w:hAnsi="Times New Roman"/>
                <w:szCs w:val="24"/>
              </w:rPr>
              <w:t>/hour</w:t>
            </w:r>
          </w:p>
        </w:tc>
        <w:tc>
          <w:tcPr>
            <w:tcW w:w="1350" w:type="dxa"/>
          </w:tcPr>
          <w:p w:rsidR="00C86713" w:rsidRPr="00442E07" w:rsidP="003F0326" w14:paraId="56DDEF67" w14:textId="55AB3FF4">
            <w:pPr>
              <w:rPr>
                <w:rFonts w:ascii="Times New Roman" w:hAnsi="Times New Roman"/>
                <w:szCs w:val="24"/>
              </w:rPr>
            </w:pPr>
            <w:r>
              <w:rPr>
                <w:rFonts w:ascii="Times New Roman" w:hAnsi="Times New Roman"/>
                <w:szCs w:val="24"/>
              </w:rPr>
              <w:t>$</w:t>
            </w:r>
            <w:r w:rsidR="005B0E38">
              <w:rPr>
                <w:rFonts w:ascii="Times New Roman" w:hAnsi="Times New Roman"/>
                <w:szCs w:val="24"/>
              </w:rPr>
              <w:t>294</w:t>
            </w:r>
            <w:r>
              <w:rPr>
                <w:rFonts w:ascii="Times New Roman" w:hAnsi="Times New Roman"/>
                <w:szCs w:val="24"/>
              </w:rPr>
              <w:t>,</w:t>
            </w:r>
            <w:r w:rsidR="005B0E38">
              <w:rPr>
                <w:rFonts w:ascii="Times New Roman" w:hAnsi="Times New Roman"/>
                <w:szCs w:val="24"/>
              </w:rPr>
              <w:t>000</w:t>
            </w:r>
          </w:p>
        </w:tc>
      </w:tr>
      <w:tr w14:paraId="56DDEF90" w14:textId="77777777" w:rsidTr="00C875E8">
        <w:tblPrEx>
          <w:tblW w:w="11335" w:type="dxa"/>
          <w:tblLayout w:type="fixed"/>
          <w:tblLook w:val="0020"/>
        </w:tblPrEx>
        <w:tc>
          <w:tcPr>
            <w:tcW w:w="1345" w:type="dxa"/>
          </w:tcPr>
          <w:p w:rsidR="00D72E63" w:rsidRPr="00442E07" w:rsidP="00D72E63"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D72E63" w:rsidRPr="00442E07" w:rsidP="00D72E63" w14:paraId="56DDEF88" w14:textId="1C77BDB3">
            <w:pPr>
              <w:rPr>
                <w:rFonts w:ascii="Times New Roman" w:hAnsi="Times New Roman"/>
                <w:szCs w:val="24"/>
              </w:rPr>
            </w:pPr>
            <w:r>
              <w:rPr>
                <w:rFonts w:ascii="Times New Roman" w:hAnsi="Times New Roman"/>
                <w:szCs w:val="24"/>
              </w:rPr>
              <w:t>x</w:t>
            </w:r>
          </w:p>
        </w:tc>
        <w:tc>
          <w:tcPr>
            <w:tcW w:w="1255" w:type="dxa"/>
          </w:tcPr>
          <w:p w:rsidR="00D72E63" w:rsidRPr="00442E07" w:rsidP="00D72E63" w14:paraId="56DDEF89" w14:textId="38B53FD7">
            <w:pPr>
              <w:rPr>
                <w:rFonts w:ascii="Times New Roman" w:hAnsi="Times New Roman"/>
                <w:szCs w:val="24"/>
              </w:rPr>
            </w:pPr>
            <w:r>
              <w:rPr>
                <w:rFonts w:ascii="Times New Roman" w:hAnsi="Times New Roman"/>
                <w:szCs w:val="24"/>
              </w:rPr>
              <w:t>x</w:t>
            </w:r>
          </w:p>
        </w:tc>
        <w:tc>
          <w:tcPr>
            <w:tcW w:w="1275" w:type="dxa"/>
          </w:tcPr>
          <w:p w:rsidR="00D72E63" w:rsidRPr="00442E07" w:rsidP="00D72E63" w14:paraId="56DDEF8A" w14:textId="28E6DFC6">
            <w:pPr>
              <w:rPr>
                <w:rFonts w:ascii="Times New Roman" w:hAnsi="Times New Roman"/>
                <w:szCs w:val="24"/>
              </w:rPr>
            </w:pPr>
            <w:r>
              <w:rPr>
                <w:rFonts w:ascii="Times New Roman" w:hAnsi="Times New Roman"/>
                <w:szCs w:val="24"/>
              </w:rPr>
              <w:t>350</w:t>
            </w:r>
          </w:p>
        </w:tc>
        <w:tc>
          <w:tcPr>
            <w:tcW w:w="1080" w:type="dxa"/>
          </w:tcPr>
          <w:p w:rsidR="00D72E63" w:rsidRPr="00442E07" w:rsidP="00D72E63" w14:paraId="56DDEF8B" w14:textId="3C237BE2">
            <w:pPr>
              <w:rPr>
                <w:rFonts w:ascii="Times New Roman" w:hAnsi="Times New Roman"/>
                <w:szCs w:val="24"/>
              </w:rPr>
            </w:pPr>
            <w:r>
              <w:rPr>
                <w:rFonts w:ascii="Times New Roman" w:hAnsi="Times New Roman"/>
                <w:szCs w:val="24"/>
              </w:rPr>
              <w:t>350</w:t>
            </w:r>
          </w:p>
        </w:tc>
        <w:tc>
          <w:tcPr>
            <w:tcW w:w="1335" w:type="dxa"/>
          </w:tcPr>
          <w:p w:rsidR="00D72E63" w:rsidRPr="00442E07" w:rsidP="00D72E63" w14:paraId="56DDEF8C" w14:textId="14EDF9CD">
            <w:pPr>
              <w:rPr>
                <w:rFonts w:ascii="Times New Roman" w:hAnsi="Times New Roman"/>
                <w:szCs w:val="24"/>
              </w:rPr>
            </w:pPr>
            <w:r>
              <w:rPr>
                <w:rFonts w:ascii="Times New Roman" w:hAnsi="Times New Roman"/>
                <w:szCs w:val="24"/>
              </w:rPr>
              <w:t>x</w:t>
            </w:r>
          </w:p>
        </w:tc>
        <w:tc>
          <w:tcPr>
            <w:tcW w:w="900" w:type="dxa"/>
          </w:tcPr>
          <w:p w:rsidR="00D72E63" w:rsidRPr="00442E07" w:rsidP="00D72E63" w14:paraId="56DDEF8D" w14:textId="4E60B2ED">
            <w:pPr>
              <w:rPr>
                <w:rFonts w:ascii="Times New Roman" w:hAnsi="Times New Roman"/>
                <w:szCs w:val="24"/>
              </w:rPr>
            </w:pPr>
            <w:r>
              <w:rPr>
                <w:rFonts w:ascii="Times New Roman" w:hAnsi="Times New Roman"/>
                <w:szCs w:val="24"/>
              </w:rPr>
              <w:t>9,800</w:t>
            </w:r>
          </w:p>
        </w:tc>
        <w:tc>
          <w:tcPr>
            <w:tcW w:w="1530" w:type="dxa"/>
          </w:tcPr>
          <w:p w:rsidR="00D72E63" w:rsidRPr="00442E07" w:rsidP="00D72E63" w14:paraId="56DDEF8E" w14:textId="5C4BE58A">
            <w:pPr>
              <w:rPr>
                <w:rFonts w:ascii="Times New Roman" w:hAnsi="Times New Roman"/>
                <w:szCs w:val="24"/>
              </w:rPr>
            </w:pPr>
            <w:r>
              <w:rPr>
                <w:rFonts w:ascii="Times New Roman" w:hAnsi="Times New Roman"/>
                <w:szCs w:val="24"/>
              </w:rPr>
              <w:t>x</w:t>
            </w:r>
          </w:p>
        </w:tc>
        <w:tc>
          <w:tcPr>
            <w:tcW w:w="1350" w:type="dxa"/>
          </w:tcPr>
          <w:p w:rsidR="00D72E63" w:rsidRPr="00442E07" w:rsidP="00D72E63" w14:paraId="56DDEF8F" w14:textId="07F2C8DF">
            <w:pPr>
              <w:rPr>
                <w:rFonts w:ascii="Times New Roman" w:hAnsi="Times New Roman"/>
                <w:szCs w:val="24"/>
              </w:rPr>
            </w:pPr>
            <w:r>
              <w:rPr>
                <w:rFonts w:ascii="Times New Roman" w:hAnsi="Times New Roman"/>
                <w:szCs w:val="24"/>
              </w:rPr>
              <w:t>$294,000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66A8A9C3">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5B0E38">
        <w:rPr>
          <w:rFonts w:ascii="Times New Roman" w:hAnsi="Times New Roman"/>
          <w:b/>
          <w:szCs w:val="24"/>
        </w:rPr>
        <w:t>0</w:t>
      </w:r>
    </w:p>
    <w:p w:rsidR="00043C32" w:rsidRPr="00ED7195" w:rsidP="002313E2" w14:paraId="56DDEF9D" w14:textId="30261F66">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B0E38">
        <w:rPr>
          <w:rFonts w:ascii="Times New Roman" w:hAnsi="Times New Roman"/>
          <w:b/>
          <w:szCs w:val="24"/>
        </w:rPr>
        <w:t>0</w:t>
      </w:r>
      <w:r w:rsidRPr="00ED7195">
        <w:rPr>
          <w:rFonts w:ascii="Times New Roman" w:hAnsi="Times New Roman"/>
          <w:b/>
          <w:szCs w:val="24"/>
        </w:rPr>
        <w:t>__________________</w:t>
      </w:r>
    </w:p>
    <w:p w:rsidR="00043C32" w:rsidRPr="00ED7195" w:rsidP="002313E2" w14:paraId="56DDEF9E" w14:textId="418F62BF">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B0E38">
        <w:rPr>
          <w:rFonts w:ascii="Times New Roman" w:hAnsi="Times New Roman"/>
          <w:b/>
          <w:szCs w:val="24"/>
        </w:rPr>
        <w:t>0</w:t>
      </w:r>
    </w:p>
    <w:p w:rsidR="00043C32" w:rsidP="002313E2" w14:paraId="56DDEF9F" w14:textId="14F33F45">
      <w:pPr>
        <w:tabs>
          <w:tab w:val="left" w:pos="-720"/>
        </w:tabs>
        <w:suppressAutoHyphens/>
        <w:rPr>
          <w:rFonts w:ascii="Times New Roman" w:hAnsi="Times New Roman"/>
          <w:szCs w:val="24"/>
        </w:rPr>
      </w:pPr>
    </w:p>
    <w:p w:rsidR="005B0E38" w:rsidRPr="005B0E38" w:rsidP="005B0E38" w14:paraId="52CEF88E" w14:textId="03E21390">
      <w:pPr>
        <w:tabs>
          <w:tab w:val="left" w:pos="-720"/>
        </w:tabs>
        <w:suppressAutoHyphens/>
        <w:ind w:left="720"/>
        <w:rPr>
          <w:rFonts w:ascii="Times New Roman" w:hAnsi="Times New Roman"/>
          <w:szCs w:val="24"/>
        </w:rPr>
      </w:pPr>
      <w:r w:rsidRPr="005B0E38">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B623A1" w:rsidP="002313E2" w14:paraId="50677C0A" w14:textId="77777777">
      <w:pPr>
        <w:tabs>
          <w:tab w:val="left" w:pos="-720"/>
        </w:tabs>
        <w:suppressAutoHyphens/>
        <w:rPr>
          <w:rFonts w:ascii="Times New Roman" w:hAnsi="Times New Roman"/>
          <w:szCs w:val="24"/>
        </w:rPr>
      </w:pPr>
    </w:p>
    <w:p w:rsidR="00043C32" w:rsidP="00975353" w14:paraId="56DDEFA0" w14:textId="13153130">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B0E38" w:rsidP="005B0E38" w14:paraId="2F0CC8EB" w14:textId="1884A7FB">
      <w:pPr>
        <w:pStyle w:val="ListParagraph"/>
        <w:tabs>
          <w:tab w:val="left" w:pos="-720"/>
        </w:tabs>
        <w:suppressAutoHyphens/>
        <w:ind w:left="900"/>
        <w:contextualSpacing w:val="0"/>
        <w:rPr>
          <w:rStyle w:val="a"/>
          <w:rFonts w:ascii="Times New Roman" w:hAnsi="Times New Roman"/>
          <w:b/>
          <w:szCs w:val="24"/>
        </w:rPr>
      </w:pPr>
    </w:p>
    <w:p w:rsidR="005B0E38" w:rsidP="00975353" w14:paraId="342CFC09" w14:textId="4B7F4E16">
      <w:pPr>
        <w:pStyle w:val="ListParagraph"/>
        <w:tabs>
          <w:tab w:val="left" w:pos="-720"/>
        </w:tabs>
        <w:suppressAutoHyphens/>
        <w:contextualSpacing w:val="0"/>
        <w:rPr>
          <w:rStyle w:val="a"/>
          <w:rFonts w:ascii="Times New Roman" w:hAnsi="Times New Roman"/>
          <w:bCs/>
          <w:szCs w:val="24"/>
        </w:rPr>
      </w:pPr>
      <w:r w:rsidRPr="005B0E38">
        <w:rPr>
          <w:rStyle w:val="a"/>
          <w:rFonts w:ascii="Times New Roman" w:hAnsi="Times New Roman"/>
          <w:bCs/>
          <w:szCs w:val="24"/>
        </w:rPr>
        <w:t xml:space="preserve">The largest portion of the Government’s cost is borne directly by the Department of Education in designing the report form, securing clearance of the form, and in collecting, </w:t>
      </w:r>
      <w:r w:rsidRPr="005B0E38">
        <w:rPr>
          <w:rStyle w:val="a"/>
          <w:rFonts w:ascii="Times New Roman" w:hAnsi="Times New Roman"/>
          <w:bCs/>
          <w:szCs w:val="24"/>
        </w:rPr>
        <w:t>aggregating</w:t>
      </w:r>
      <w:r w:rsidRPr="005B0E38">
        <w:rPr>
          <w:rStyle w:val="a"/>
          <w:rFonts w:ascii="Times New Roman" w:hAnsi="Times New Roman"/>
          <w:bCs/>
          <w:szCs w:val="24"/>
        </w:rPr>
        <w:t xml:space="preserve"> and disseminating the information.</w:t>
      </w:r>
    </w:p>
    <w:p w:rsidR="009612A1" w:rsidP="005B0E38" w14:paraId="6DE37144" w14:textId="497D1E49">
      <w:pPr>
        <w:pStyle w:val="ListParagraph"/>
        <w:tabs>
          <w:tab w:val="left" w:pos="-720"/>
        </w:tabs>
        <w:suppressAutoHyphens/>
        <w:ind w:left="900"/>
        <w:contextualSpacing w:val="0"/>
        <w:rPr>
          <w:rStyle w:val="a"/>
          <w:rFonts w:ascii="Times New Roman" w:hAnsi="Times New Roman"/>
          <w:bCs/>
          <w:szCs w:val="24"/>
        </w:rPr>
      </w:pPr>
    </w:p>
    <w:tbl>
      <w:tblPr>
        <w:tblW w:w="8365" w:type="dxa"/>
        <w:tblInd w:w="715" w:type="dxa"/>
        <w:tblLayout w:type="fixed"/>
        <w:tblCellMar>
          <w:left w:w="54" w:type="dxa"/>
          <w:right w:w="54" w:type="dxa"/>
        </w:tblCellMar>
        <w:tblLook w:val="0000"/>
      </w:tblPr>
      <w:tblGrid>
        <w:gridCol w:w="6570"/>
        <w:gridCol w:w="1795"/>
      </w:tblGrid>
      <w:tr w14:paraId="2284CE83"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0F42D0AA" w14:textId="77777777">
            <w:pPr>
              <w:pStyle w:val="ListParagraph"/>
              <w:tabs>
                <w:tab w:val="left" w:pos="-720"/>
              </w:tabs>
              <w:suppressAutoHyphens/>
              <w:ind w:left="900"/>
              <w:rPr>
                <w:rFonts w:ascii="Times New Roman" w:hAnsi="Times New Roman"/>
                <w:b/>
                <w:bCs/>
                <w:szCs w:val="24"/>
              </w:rPr>
            </w:pPr>
            <w:r w:rsidRPr="009612A1">
              <w:rPr>
                <w:rFonts w:ascii="Times New Roman" w:hAnsi="Times New Roman"/>
                <w:b/>
                <w:bCs/>
                <w:szCs w:val="24"/>
              </w:rPr>
              <w:br w:type="page"/>
            </w:r>
            <w:r w:rsidRPr="009612A1">
              <w:rPr>
                <w:rFonts w:ascii="Times New Roman" w:hAnsi="Times New Roman"/>
                <w:b/>
                <w:bCs/>
                <w:szCs w:val="24"/>
              </w:rPr>
              <w:br w:type="page"/>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114BC302" w14:textId="77777777">
            <w:pPr>
              <w:pStyle w:val="ListParagraph"/>
              <w:tabs>
                <w:tab w:val="left" w:pos="-720"/>
              </w:tabs>
              <w:suppressAutoHyphens/>
              <w:ind w:left="900"/>
              <w:rPr>
                <w:rFonts w:ascii="Times New Roman" w:hAnsi="Times New Roman"/>
                <w:b/>
                <w:bCs/>
                <w:szCs w:val="24"/>
              </w:rPr>
            </w:pPr>
          </w:p>
        </w:tc>
      </w:tr>
      <w:tr w14:paraId="72433A67" w14:textId="77777777" w:rsidTr="00C24481">
        <w:tblPrEx>
          <w:tblW w:w="8365" w:type="dxa"/>
          <w:tblInd w:w="715" w:type="dxa"/>
          <w:tblLayout w:type="fixed"/>
          <w:tblCellMar>
            <w:left w:w="54" w:type="dxa"/>
            <w:right w:w="54" w:type="dxa"/>
          </w:tblCellMar>
          <w:tblLook w:val="0000"/>
        </w:tblPrEx>
        <w:trPr>
          <w:trHeight w:val="624"/>
        </w:trPr>
        <w:tc>
          <w:tcPr>
            <w:tcW w:w="6570" w:type="dxa"/>
            <w:tcBorders>
              <w:top w:val="single" w:sz="4" w:space="0" w:color="auto"/>
              <w:left w:val="single" w:sz="4" w:space="0" w:color="auto"/>
              <w:bottom w:val="single" w:sz="4" w:space="0" w:color="auto"/>
            </w:tcBorders>
          </w:tcPr>
          <w:p w:rsidR="009612A1" w:rsidRPr="009612A1" w:rsidP="009612A1" w14:paraId="5BF34690"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Professional staff to develop clearance package</w:t>
            </w:r>
          </w:p>
          <w:p w:rsidR="009612A1" w:rsidRPr="009612A1" w:rsidP="009612A1" w14:paraId="1EE6ED63" w14:textId="27E7FD1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(GS-15 employee) $</w:t>
            </w:r>
            <w:r w:rsidR="00F45AA7">
              <w:rPr>
                <w:rFonts w:ascii="Times New Roman" w:hAnsi="Times New Roman"/>
                <w:bCs/>
                <w:szCs w:val="24"/>
              </w:rPr>
              <w:t>80</w:t>
            </w:r>
            <w:r w:rsidRPr="009612A1">
              <w:rPr>
                <w:rFonts w:ascii="Times New Roman" w:hAnsi="Times New Roman"/>
                <w:bCs/>
                <w:szCs w:val="24"/>
              </w:rPr>
              <w:t xml:space="preserve"> per hour X </w:t>
            </w:r>
            <w:r w:rsidR="00F45AA7">
              <w:rPr>
                <w:rFonts w:ascii="Times New Roman" w:hAnsi="Times New Roman"/>
                <w:bCs/>
                <w:szCs w:val="24"/>
              </w:rPr>
              <w:t>4</w:t>
            </w:r>
            <w:r w:rsidRPr="009612A1">
              <w:rPr>
                <w:rFonts w:ascii="Times New Roman" w:hAnsi="Times New Roman"/>
                <w:bCs/>
                <w:szCs w:val="24"/>
              </w:rPr>
              <w:t>0 hours = $</w:t>
            </w:r>
            <w:r w:rsidR="00F45AA7">
              <w:rPr>
                <w:rFonts w:ascii="Times New Roman" w:hAnsi="Times New Roman"/>
                <w:bCs/>
                <w:szCs w:val="24"/>
              </w:rPr>
              <w:t>3</w:t>
            </w:r>
            <w:r w:rsidR="00E82EC4">
              <w:rPr>
                <w:rFonts w:ascii="Times New Roman" w:hAnsi="Times New Roman"/>
                <w:bCs/>
                <w:szCs w:val="24"/>
              </w:rPr>
              <w:t>,</w:t>
            </w:r>
            <w:r w:rsidR="00F45AA7">
              <w:rPr>
                <w:rFonts w:ascii="Times New Roman" w:hAnsi="Times New Roman"/>
                <w:bCs/>
                <w:szCs w:val="24"/>
              </w:rPr>
              <w:t>200</w:t>
            </w:r>
          </w:p>
          <w:p w:rsidR="009612A1" w:rsidRPr="009612A1" w:rsidP="009612A1" w14:paraId="20FC555A" w14:textId="38866AA9">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(GS-13 employee) $</w:t>
            </w:r>
            <w:r w:rsidR="00F45AA7">
              <w:rPr>
                <w:rFonts w:ascii="Times New Roman" w:hAnsi="Times New Roman"/>
                <w:bCs/>
                <w:szCs w:val="24"/>
              </w:rPr>
              <w:t>56</w:t>
            </w:r>
            <w:r w:rsidRPr="009612A1">
              <w:rPr>
                <w:rFonts w:ascii="Times New Roman" w:hAnsi="Times New Roman"/>
                <w:bCs/>
                <w:szCs w:val="24"/>
              </w:rPr>
              <w:t xml:space="preserve"> per hour X </w:t>
            </w:r>
            <w:r w:rsidR="00F45AA7">
              <w:rPr>
                <w:rFonts w:ascii="Times New Roman" w:hAnsi="Times New Roman"/>
                <w:bCs/>
                <w:szCs w:val="24"/>
              </w:rPr>
              <w:t>4</w:t>
            </w:r>
            <w:r w:rsidRPr="009612A1">
              <w:rPr>
                <w:rFonts w:ascii="Times New Roman" w:hAnsi="Times New Roman"/>
                <w:bCs/>
                <w:szCs w:val="24"/>
              </w:rPr>
              <w:t>0 hours = $</w:t>
            </w:r>
            <w:r w:rsidR="00F45AA7">
              <w:rPr>
                <w:rFonts w:ascii="Times New Roman" w:hAnsi="Times New Roman"/>
                <w:bCs/>
                <w:szCs w:val="24"/>
              </w:rPr>
              <w:t>2</w:t>
            </w:r>
            <w:r w:rsidR="00E82EC4">
              <w:rPr>
                <w:rFonts w:ascii="Times New Roman" w:hAnsi="Times New Roman"/>
                <w:bCs/>
                <w:szCs w:val="24"/>
              </w:rPr>
              <w:t>,</w:t>
            </w:r>
            <w:r w:rsidR="00F45AA7">
              <w:rPr>
                <w:rFonts w:ascii="Times New Roman" w:hAnsi="Times New Roman"/>
                <w:bCs/>
                <w:szCs w:val="24"/>
              </w:rPr>
              <w:t>240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0B630F00" w14:textId="60BBAEB7">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w:t>
            </w:r>
            <w:r w:rsidR="00F45AA7">
              <w:rPr>
                <w:rFonts w:ascii="Times New Roman" w:hAnsi="Times New Roman"/>
                <w:bCs/>
                <w:szCs w:val="24"/>
              </w:rPr>
              <w:t>5</w:t>
            </w:r>
            <w:r w:rsidR="00E82EC4">
              <w:rPr>
                <w:rFonts w:ascii="Times New Roman" w:hAnsi="Times New Roman"/>
                <w:bCs/>
                <w:szCs w:val="24"/>
              </w:rPr>
              <w:t>,</w:t>
            </w:r>
            <w:r w:rsidR="00F45AA7">
              <w:rPr>
                <w:rFonts w:ascii="Times New Roman" w:hAnsi="Times New Roman"/>
                <w:bCs/>
                <w:szCs w:val="24"/>
              </w:rPr>
              <w:t>44</w:t>
            </w:r>
            <w:r w:rsidRPr="009612A1">
              <w:rPr>
                <w:rFonts w:ascii="Times New Roman" w:hAnsi="Times New Roman"/>
                <w:bCs/>
                <w:szCs w:val="24"/>
              </w:rPr>
              <w:t>0</w:t>
            </w:r>
          </w:p>
        </w:tc>
      </w:tr>
      <w:tr w14:paraId="50F5B110" w14:textId="77777777" w:rsidTr="00C24481">
        <w:tblPrEx>
          <w:tblW w:w="8365" w:type="dxa"/>
          <w:tblInd w:w="715" w:type="dxa"/>
          <w:tblLayout w:type="fixed"/>
          <w:tblCellMar>
            <w:left w:w="54" w:type="dxa"/>
            <w:right w:w="54" w:type="dxa"/>
          </w:tblCellMar>
          <w:tblLook w:val="0000"/>
        </w:tblPrEx>
        <w:trPr>
          <w:trHeight w:val="936"/>
        </w:trPr>
        <w:tc>
          <w:tcPr>
            <w:tcW w:w="6570" w:type="dxa"/>
            <w:tcBorders>
              <w:top w:val="single" w:sz="4" w:space="0" w:color="auto"/>
              <w:left w:val="single" w:sz="4" w:space="0" w:color="auto"/>
              <w:bottom w:val="single" w:sz="4" w:space="0" w:color="auto"/>
            </w:tcBorders>
          </w:tcPr>
          <w:p w:rsidR="009612A1" w:rsidRPr="009612A1" w:rsidP="009612A1" w14:paraId="4C25DB94" w14:textId="13CA6E64">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Overhead cost related to facilities, administration, and other indirect costs plus accrual of leave and fringe benefits @ 50% of</w:t>
            </w:r>
            <w:r w:rsidR="00E82EC4">
              <w:rPr>
                <w:rFonts w:ascii="Times New Roman" w:hAnsi="Times New Roman"/>
                <w:bCs/>
                <w:szCs w:val="24"/>
              </w:rPr>
              <w:t xml:space="preserve"> </w:t>
            </w:r>
            <w:r w:rsidRPr="009612A1">
              <w:rPr>
                <w:rFonts w:ascii="Times New Roman" w:hAnsi="Times New Roman"/>
                <w:bCs/>
                <w:szCs w:val="24"/>
              </w:rPr>
              <w:t xml:space="preserve">salary </w:t>
            </w:r>
          </w:p>
          <w:p w:rsidR="009612A1" w:rsidRPr="009612A1" w:rsidP="009612A1" w14:paraId="6365A1EB" w14:textId="2376B22D">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w:t>
            </w:r>
            <w:r w:rsidR="00F45AA7">
              <w:rPr>
                <w:rFonts w:ascii="Times New Roman" w:hAnsi="Times New Roman"/>
                <w:bCs/>
                <w:szCs w:val="24"/>
              </w:rPr>
              <w:t>5</w:t>
            </w:r>
            <w:r w:rsidR="00E82EC4">
              <w:rPr>
                <w:rFonts w:ascii="Times New Roman" w:hAnsi="Times New Roman"/>
                <w:bCs/>
                <w:szCs w:val="24"/>
              </w:rPr>
              <w:t>,</w:t>
            </w:r>
            <w:r w:rsidR="00A169E1">
              <w:rPr>
                <w:rFonts w:ascii="Times New Roman" w:hAnsi="Times New Roman"/>
                <w:bCs/>
                <w:szCs w:val="24"/>
              </w:rPr>
              <w:t>440</w:t>
            </w:r>
            <w:r w:rsidRPr="009612A1" w:rsidR="00A169E1">
              <w:rPr>
                <w:rFonts w:ascii="Times New Roman" w:hAnsi="Times New Roman"/>
                <w:bCs/>
                <w:szCs w:val="24"/>
              </w:rPr>
              <w:t xml:space="preserve"> </w:t>
            </w:r>
            <w:r w:rsidRPr="009612A1">
              <w:rPr>
                <w:rFonts w:ascii="Times New Roman" w:hAnsi="Times New Roman"/>
                <w:bCs/>
                <w:szCs w:val="24"/>
              </w:rPr>
              <w:t>X 50 percent = $</w:t>
            </w:r>
            <w:r w:rsidR="00F45AA7">
              <w:rPr>
                <w:rFonts w:ascii="Times New Roman" w:hAnsi="Times New Roman"/>
                <w:bCs/>
                <w:szCs w:val="24"/>
              </w:rPr>
              <w:t>2</w:t>
            </w:r>
            <w:r w:rsidR="00E82EC4">
              <w:rPr>
                <w:rFonts w:ascii="Times New Roman" w:hAnsi="Times New Roman"/>
                <w:bCs/>
                <w:szCs w:val="24"/>
              </w:rPr>
              <w:t>,</w:t>
            </w:r>
            <w:r w:rsidR="00F45AA7">
              <w:rPr>
                <w:rFonts w:ascii="Times New Roman" w:hAnsi="Times New Roman"/>
                <w:bCs/>
                <w:szCs w:val="24"/>
              </w:rPr>
              <w:t>720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4D019674" w14:textId="65A4E0AC">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w:t>
            </w:r>
            <w:r w:rsidR="00F45AA7">
              <w:rPr>
                <w:rFonts w:ascii="Times New Roman" w:hAnsi="Times New Roman"/>
                <w:bCs/>
                <w:szCs w:val="24"/>
              </w:rPr>
              <w:t>2</w:t>
            </w:r>
            <w:r w:rsidR="00E82EC4">
              <w:rPr>
                <w:rFonts w:ascii="Times New Roman" w:hAnsi="Times New Roman"/>
                <w:bCs/>
                <w:szCs w:val="24"/>
              </w:rPr>
              <w:t>,</w:t>
            </w:r>
            <w:r w:rsidR="00F45AA7">
              <w:rPr>
                <w:rFonts w:ascii="Times New Roman" w:hAnsi="Times New Roman"/>
                <w:bCs/>
                <w:szCs w:val="24"/>
              </w:rPr>
              <w:t>720</w:t>
            </w:r>
          </w:p>
        </w:tc>
      </w:tr>
      <w:tr w14:paraId="6BD44967"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7C96933E"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Other Department staff to review and approve the request:</w:t>
            </w:r>
          </w:p>
          <w:p w:rsidR="009612A1" w:rsidRPr="009612A1" w:rsidP="009612A1" w14:paraId="379BA8F6" w14:textId="5FA20E0F">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 15 employee) $</w:t>
            </w:r>
            <w:r w:rsidR="00F45AA7">
              <w:rPr>
                <w:rFonts w:ascii="Times New Roman" w:hAnsi="Times New Roman"/>
                <w:bCs/>
                <w:szCs w:val="24"/>
              </w:rPr>
              <w:t>80</w:t>
            </w:r>
            <w:r w:rsidRPr="009612A1">
              <w:rPr>
                <w:rFonts w:ascii="Times New Roman" w:hAnsi="Times New Roman"/>
                <w:bCs/>
                <w:szCs w:val="24"/>
              </w:rPr>
              <w:t xml:space="preserve"> per hour X </w:t>
            </w:r>
            <w:r w:rsidR="00F45AA7">
              <w:rPr>
                <w:rFonts w:ascii="Times New Roman" w:hAnsi="Times New Roman"/>
                <w:bCs/>
                <w:szCs w:val="24"/>
              </w:rPr>
              <w:t>2</w:t>
            </w:r>
            <w:r w:rsidRPr="009612A1">
              <w:rPr>
                <w:rFonts w:ascii="Times New Roman" w:hAnsi="Times New Roman"/>
                <w:bCs/>
                <w:szCs w:val="24"/>
              </w:rPr>
              <w:t>0 hours = $</w:t>
            </w:r>
            <w:r w:rsidR="00F45AA7">
              <w:rPr>
                <w:rFonts w:ascii="Times New Roman" w:hAnsi="Times New Roman"/>
                <w:bCs/>
                <w:szCs w:val="24"/>
              </w:rPr>
              <w:t>1</w:t>
            </w:r>
            <w:r w:rsidR="00E82EC4">
              <w:rPr>
                <w:rFonts w:ascii="Times New Roman" w:hAnsi="Times New Roman"/>
                <w:bCs/>
                <w:szCs w:val="24"/>
              </w:rPr>
              <w:t>,</w:t>
            </w:r>
            <w:r w:rsidR="00F45AA7">
              <w:rPr>
                <w:rFonts w:ascii="Times New Roman" w:hAnsi="Times New Roman"/>
                <w:bCs/>
                <w:szCs w:val="24"/>
              </w:rPr>
              <w:t>600</w:t>
            </w:r>
          </w:p>
          <w:p w:rsidR="009612A1" w:rsidRPr="009612A1" w:rsidP="009612A1" w14:paraId="46E6C472" w14:textId="1B9E359A">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 13 employee) $</w:t>
            </w:r>
            <w:r w:rsidR="00F45AA7">
              <w:rPr>
                <w:rFonts w:ascii="Times New Roman" w:hAnsi="Times New Roman"/>
                <w:bCs/>
                <w:szCs w:val="24"/>
              </w:rPr>
              <w:t>56</w:t>
            </w:r>
            <w:r w:rsidRPr="009612A1">
              <w:rPr>
                <w:rFonts w:ascii="Times New Roman" w:hAnsi="Times New Roman"/>
                <w:bCs/>
                <w:szCs w:val="24"/>
              </w:rPr>
              <w:t xml:space="preserve"> per hour X 20 hours = $</w:t>
            </w:r>
            <w:r w:rsidR="00F45AA7">
              <w:rPr>
                <w:rFonts w:ascii="Times New Roman" w:hAnsi="Times New Roman"/>
                <w:bCs/>
                <w:szCs w:val="24"/>
              </w:rPr>
              <w:t>1</w:t>
            </w:r>
            <w:r w:rsidR="00E82EC4">
              <w:rPr>
                <w:rFonts w:ascii="Times New Roman" w:hAnsi="Times New Roman"/>
                <w:bCs/>
                <w:szCs w:val="24"/>
              </w:rPr>
              <w:t>,</w:t>
            </w:r>
            <w:r w:rsidR="00F45AA7">
              <w:rPr>
                <w:rFonts w:ascii="Times New Roman" w:hAnsi="Times New Roman"/>
                <w:bCs/>
                <w:szCs w:val="24"/>
              </w:rPr>
              <w:t>120</w:t>
            </w:r>
          </w:p>
          <w:p w:rsidR="009612A1" w:rsidRPr="009612A1" w:rsidP="009612A1" w14:paraId="1E0B304B" w14:textId="77777777">
            <w:pPr>
              <w:pStyle w:val="ListParagraph"/>
              <w:tabs>
                <w:tab w:val="left" w:pos="-720"/>
              </w:tabs>
              <w:suppressAutoHyphens/>
              <w:ind w:left="900"/>
              <w:rPr>
                <w:rFonts w:ascii="Times New Roman" w:hAnsi="Times New Roman"/>
                <w:bCs/>
                <w:szCs w:val="24"/>
              </w:rPr>
            </w:pPr>
          </w:p>
          <w:p w:rsidR="009612A1" w:rsidRPr="009612A1" w:rsidP="009612A1" w14:paraId="2E486FC9" w14:textId="0419C819">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Overhead costs:  $2,</w:t>
            </w:r>
            <w:r w:rsidR="00F45AA7">
              <w:rPr>
                <w:rFonts w:ascii="Times New Roman" w:hAnsi="Times New Roman"/>
                <w:bCs/>
                <w:szCs w:val="24"/>
              </w:rPr>
              <w:t>72</w:t>
            </w:r>
            <w:r w:rsidRPr="009612A1">
              <w:rPr>
                <w:rFonts w:ascii="Times New Roman" w:hAnsi="Times New Roman"/>
                <w:bCs/>
                <w:szCs w:val="24"/>
              </w:rPr>
              <w:t>0 X 50 percent = $1,450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2BF530E3" w14:textId="22ECC296">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$2</w:t>
            </w:r>
            <w:r w:rsidR="00F45AA7">
              <w:rPr>
                <w:rFonts w:ascii="Times New Roman" w:hAnsi="Times New Roman"/>
                <w:bCs/>
                <w:szCs w:val="24"/>
              </w:rPr>
              <w:t>,720</w:t>
            </w:r>
          </w:p>
          <w:p w:rsidR="009612A1" w:rsidRPr="009612A1" w:rsidP="009612A1" w14:paraId="78613726" w14:textId="77777777">
            <w:pPr>
              <w:pStyle w:val="ListParagraph"/>
              <w:tabs>
                <w:tab w:val="left" w:pos="-720"/>
              </w:tabs>
              <w:suppressAutoHyphens/>
              <w:ind w:left="900"/>
              <w:rPr>
                <w:rFonts w:ascii="Times New Roman" w:hAnsi="Times New Roman"/>
                <w:bCs/>
                <w:szCs w:val="24"/>
              </w:rPr>
            </w:pPr>
          </w:p>
          <w:p w:rsidR="009612A1" w:rsidRPr="009612A1" w:rsidP="009612A1" w14:paraId="448D9FF8" w14:textId="77777777">
            <w:pPr>
              <w:pStyle w:val="ListParagraph"/>
              <w:tabs>
                <w:tab w:val="left" w:pos="-720"/>
              </w:tabs>
              <w:suppressAutoHyphens/>
              <w:ind w:left="900"/>
              <w:rPr>
                <w:rFonts w:ascii="Times New Roman" w:hAnsi="Times New Roman"/>
                <w:bCs/>
                <w:szCs w:val="24"/>
              </w:rPr>
            </w:pPr>
          </w:p>
          <w:p w:rsidR="009612A1" w:rsidRPr="009612A1" w:rsidP="009612A1" w14:paraId="083ECDFB" w14:textId="77777777">
            <w:pPr>
              <w:pStyle w:val="ListParagraph"/>
              <w:tabs>
                <w:tab w:val="left" w:pos="-720"/>
              </w:tabs>
              <w:suppressAutoHyphens/>
              <w:ind w:left="900"/>
              <w:rPr>
                <w:rFonts w:ascii="Times New Roman" w:hAnsi="Times New Roman"/>
                <w:bCs/>
                <w:szCs w:val="24"/>
              </w:rPr>
            </w:pPr>
          </w:p>
          <w:p w:rsidR="009612A1" w:rsidRPr="009612A1" w:rsidP="009612A1" w14:paraId="6C70C456" w14:textId="77777777">
            <w:pPr>
              <w:pStyle w:val="ListParagraph"/>
              <w:tabs>
                <w:tab w:val="left" w:pos="-720"/>
              </w:tabs>
              <w:suppressAutoHyphens/>
              <w:ind w:left="900"/>
              <w:rPr>
                <w:rFonts w:ascii="Times New Roman" w:hAnsi="Times New Roman"/>
                <w:bCs/>
                <w:szCs w:val="24"/>
              </w:rPr>
            </w:pPr>
          </w:p>
          <w:p w:rsidR="009612A1" w:rsidRPr="009612A1" w:rsidP="009612A1" w14:paraId="3D291340" w14:textId="652260E3">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$1,</w:t>
            </w:r>
            <w:r w:rsidR="00F45AA7">
              <w:rPr>
                <w:rFonts w:ascii="Times New Roman" w:hAnsi="Times New Roman"/>
                <w:bCs/>
                <w:szCs w:val="24"/>
              </w:rPr>
              <w:t>36</w:t>
            </w:r>
            <w:r w:rsidRPr="009612A1">
              <w:rPr>
                <w:rFonts w:ascii="Times New Roman" w:hAnsi="Times New Roman"/>
                <w:bCs/>
                <w:szCs w:val="24"/>
              </w:rPr>
              <w:t>0</w:t>
            </w:r>
          </w:p>
        </w:tc>
      </w:tr>
      <w:tr w14:paraId="7EB2440C"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4A10D560" w14:textId="77777777">
            <w:pPr>
              <w:pStyle w:val="ListParagraph"/>
              <w:tabs>
                <w:tab w:val="left" w:pos="-720"/>
              </w:tabs>
              <w:suppressAutoHyphens/>
              <w:ind w:left="900"/>
              <w:rPr>
                <w:rFonts w:ascii="Times New Roman" w:hAnsi="Times New Roman"/>
                <w:b/>
                <w:bCs/>
                <w:szCs w:val="24"/>
              </w:rPr>
            </w:pPr>
            <w:r w:rsidRPr="009612A1">
              <w:rPr>
                <w:rFonts w:ascii="Times New Roman" w:hAnsi="Times New Roman"/>
                <w:b/>
                <w:bCs/>
                <w:szCs w:val="24"/>
              </w:rPr>
              <w:br w:type="page"/>
            </w:r>
            <w:r w:rsidRPr="009612A1">
              <w:rPr>
                <w:rFonts w:ascii="Times New Roman" w:hAnsi="Times New Roman"/>
                <w:b/>
                <w:bCs/>
                <w:szCs w:val="24"/>
              </w:rPr>
              <w:br w:type="page"/>
              <w:t xml:space="preserve">Cost of </w:t>
            </w:r>
            <w:r w:rsidRPr="009612A1">
              <w:rPr>
                <w:rFonts w:ascii="Times New Roman" w:hAnsi="Times New Roman"/>
                <w:b/>
                <w:bCs/>
                <w:szCs w:val="24"/>
              </w:rPr>
              <w:t>Federally-supervised</w:t>
            </w:r>
            <w:r w:rsidRPr="009612A1">
              <w:rPr>
                <w:rFonts w:ascii="Times New Roman" w:hAnsi="Times New Roman"/>
                <w:b/>
                <w:bCs/>
                <w:szCs w:val="24"/>
              </w:rPr>
              <w:t xml:space="preserve"> Review of Applications (estimate)</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02D69F84" w14:textId="77777777">
            <w:pPr>
              <w:pStyle w:val="ListParagraph"/>
              <w:tabs>
                <w:tab w:val="left" w:pos="-720"/>
              </w:tabs>
              <w:suppressAutoHyphens/>
              <w:ind w:left="900"/>
              <w:rPr>
                <w:rFonts w:ascii="Times New Roman" w:hAnsi="Times New Roman"/>
                <w:bCs/>
                <w:szCs w:val="24"/>
              </w:rPr>
            </w:pPr>
          </w:p>
        </w:tc>
      </w:tr>
      <w:tr w14:paraId="4B479DC3"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17E969F0"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 xml:space="preserve">Non-federal field reviewers: 70 reviewers </w:t>
            </w:r>
          </w:p>
          <w:p w:rsidR="009612A1" w:rsidRPr="009612A1" w:rsidP="009612A1" w14:paraId="7091E40B"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70 x $1,100 = $77,000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27E65B41"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$77,000</w:t>
            </w:r>
          </w:p>
        </w:tc>
      </w:tr>
      <w:tr w14:paraId="6BA5C458"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157C10D1"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Contractor logistical support for workshops, application review, field reading, and slate preparation</w:t>
            </w:r>
          </w:p>
        </w:tc>
        <w:tc>
          <w:tcPr>
            <w:tcW w:w="1795" w:type="dxa"/>
            <w:tcBorders>
              <w:top w:val="single" w:sz="4" w:space="0" w:color="auto"/>
              <w:left w:val="single" w:sz="4" w:space="0" w:color="auto"/>
              <w:bottom w:val="single" w:sz="4" w:space="0" w:color="auto"/>
              <w:right w:val="single" w:sz="4" w:space="0" w:color="auto"/>
            </w:tcBorders>
          </w:tcPr>
          <w:p w:rsidR="009612A1" w:rsidRPr="003920B1" w:rsidP="003920B1" w14:paraId="539DE6A2" w14:textId="635C6E50">
            <w:pPr>
              <w:tabs>
                <w:tab w:val="left" w:pos="-720"/>
              </w:tabs>
              <w:suppressAutoHyphens/>
              <w:jc w:val="right"/>
              <w:rPr>
                <w:rFonts w:ascii="Times New Roman" w:hAnsi="Times New Roman"/>
                <w:bCs/>
                <w:szCs w:val="24"/>
              </w:rPr>
            </w:pPr>
            <w:r w:rsidRPr="003920B1">
              <w:rPr>
                <w:rFonts w:ascii="Times New Roman" w:hAnsi="Times New Roman"/>
                <w:bCs/>
                <w:szCs w:val="24"/>
              </w:rPr>
              <w:t>$</w:t>
            </w:r>
            <w:r w:rsidRPr="003920B1" w:rsidR="003920B1">
              <w:rPr>
                <w:rFonts w:ascii="Times New Roman" w:hAnsi="Times New Roman"/>
                <w:bCs/>
                <w:szCs w:val="24"/>
              </w:rPr>
              <w:t>300,00</w:t>
            </w:r>
            <w:r w:rsidR="003920B1">
              <w:rPr>
                <w:rFonts w:ascii="Times New Roman" w:hAnsi="Times New Roman"/>
                <w:bCs/>
                <w:szCs w:val="24"/>
              </w:rPr>
              <w:t>0</w:t>
            </w:r>
          </w:p>
        </w:tc>
      </w:tr>
      <w:tr w14:paraId="0CA13B05"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516A4899"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Staff to conduct supervised review of applications</w:t>
            </w:r>
          </w:p>
          <w:p w:rsidR="009612A1" w:rsidRPr="009612A1" w:rsidP="009612A1" w14:paraId="756FED52"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(2 weeks x 2 control reviews and 15 panel chairpersons)</w:t>
            </w:r>
          </w:p>
          <w:p w:rsidR="009612A1" w:rsidRPr="009612A1" w:rsidP="009612A1" w14:paraId="61F05787" w14:textId="6AF7371A">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18 staff x 60 hours x $</w:t>
            </w:r>
            <w:r w:rsidR="00F45AA7">
              <w:rPr>
                <w:rFonts w:ascii="Times New Roman" w:hAnsi="Times New Roman"/>
                <w:bCs/>
                <w:szCs w:val="24"/>
              </w:rPr>
              <w:t>56</w:t>
            </w:r>
            <w:r w:rsidRPr="009612A1">
              <w:rPr>
                <w:rFonts w:ascii="Times New Roman" w:hAnsi="Times New Roman"/>
                <w:bCs/>
                <w:szCs w:val="24"/>
              </w:rPr>
              <w:t xml:space="preserve"> per hour = $</w:t>
            </w:r>
            <w:r w:rsidRPr="00F45AA7" w:rsidR="00F45AA7">
              <w:rPr>
                <w:rFonts w:ascii="Times New Roman" w:hAnsi="Times New Roman"/>
                <w:bCs/>
                <w:szCs w:val="24"/>
              </w:rPr>
              <w:t>60,480</w:t>
            </w:r>
          </w:p>
          <w:p w:rsidR="009612A1" w:rsidRPr="009612A1" w:rsidP="009612A1" w14:paraId="5C5AAFE1" w14:textId="678DBBE8">
            <w:pPr>
              <w:pStyle w:val="ListParagraph"/>
              <w:tabs>
                <w:tab w:val="left" w:pos="-720"/>
              </w:tabs>
              <w:suppressAutoHyphens/>
              <w:ind w:left="900"/>
              <w:rPr>
                <w:rFonts w:ascii="Times New Roman" w:hAnsi="Times New Roman"/>
                <w:b/>
                <w:bCs/>
                <w:szCs w:val="24"/>
              </w:rPr>
            </w:pPr>
            <w:r w:rsidRPr="009612A1">
              <w:rPr>
                <w:rFonts w:ascii="Times New Roman" w:hAnsi="Times New Roman"/>
                <w:bCs/>
                <w:szCs w:val="24"/>
              </w:rPr>
              <w:t>Overhead costs: $</w:t>
            </w:r>
            <w:r w:rsidRPr="00F45AA7" w:rsidR="00F45AA7">
              <w:rPr>
                <w:rFonts w:ascii="Times New Roman" w:hAnsi="Times New Roman"/>
                <w:bCs/>
                <w:szCs w:val="24"/>
              </w:rPr>
              <w:t>60,480</w:t>
            </w:r>
            <w:r w:rsidR="00F45AA7">
              <w:rPr>
                <w:rFonts w:ascii="Times New Roman" w:hAnsi="Times New Roman"/>
                <w:bCs/>
                <w:szCs w:val="24"/>
              </w:rPr>
              <w:t xml:space="preserve"> </w:t>
            </w:r>
            <w:r w:rsidRPr="009612A1">
              <w:rPr>
                <w:rFonts w:ascii="Times New Roman" w:hAnsi="Times New Roman"/>
                <w:bCs/>
                <w:szCs w:val="24"/>
              </w:rPr>
              <w:t xml:space="preserve">x 50 percent = </w:t>
            </w:r>
            <w:r w:rsidR="00F45AA7">
              <w:rPr>
                <w:rFonts w:ascii="Times New Roman" w:hAnsi="Times New Roman"/>
                <w:bCs/>
                <w:szCs w:val="24"/>
              </w:rPr>
              <w:t>$30,240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1E1A42C7" w14:textId="2F8D1C8B">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w:t>
            </w:r>
            <w:r w:rsidR="00F45AA7">
              <w:rPr>
                <w:rFonts w:ascii="Times New Roman" w:hAnsi="Times New Roman"/>
                <w:bCs/>
                <w:szCs w:val="24"/>
              </w:rPr>
              <w:t>60,480</w:t>
            </w:r>
          </w:p>
          <w:p w:rsidR="009612A1" w:rsidP="009612A1" w14:paraId="7A3A7C6B" w14:textId="77777777">
            <w:pPr>
              <w:pStyle w:val="ListParagraph"/>
              <w:tabs>
                <w:tab w:val="left" w:pos="-720"/>
              </w:tabs>
              <w:suppressAutoHyphens/>
              <w:ind w:left="900"/>
              <w:rPr>
                <w:rFonts w:ascii="Times New Roman" w:hAnsi="Times New Roman"/>
                <w:bCs/>
                <w:szCs w:val="24"/>
              </w:rPr>
            </w:pPr>
          </w:p>
          <w:p w:rsidR="00B76514" w:rsidP="009612A1" w14:paraId="6C301793" w14:textId="77777777">
            <w:pPr>
              <w:pStyle w:val="ListParagraph"/>
              <w:tabs>
                <w:tab w:val="left" w:pos="-720"/>
              </w:tabs>
              <w:suppressAutoHyphens/>
              <w:ind w:left="900"/>
              <w:rPr>
                <w:rFonts w:ascii="Times New Roman" w:hAnsi="Times New Roman"/>
                <w:bCs/>
                <w:szCs w:val="24"/>
              </w:rPr>
            </w:pPr>
          </w:p>
          <w:p w:rsidR="00B76514" w:rsidRPr="009612A1" w:rsidP="009612A1" w14:paraId="70807F51" w14:textId="54ECA084">
            <w:pPr>
              <w:pStyle w:val="ListParagraph"/>
              <w:tabs>
                <w:tab w:val="left" w:pos="-720"/>
              </w:tabs>
              <w:suppressAutoHyphens/>
              <w:ind w:left="900"/>
              <w:rPr>
                <w:rFonts w:ascii="Times New Roman" w:hAnsi="Times New Roman"/>
                <w:bCs/>
                <w:szCs w:val="24"/>
              </w:rPr>
            </w:pPr>
            <w:r>
              <w:rPr>
                <w:rFonts w:ascii="Times New Roman" w:hAnsi="Times New Roman"/>
                <w:bCs/>
                <w:szCs w:val="24"/>
              </w:rPr>
              <w:t>$30,240</w:t>
            </w:r>
          </w:p>
        </w:tc>
      </w:tr>
      <w:tr w14:paraId="4EF8F488"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2061D435"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Staff to prepare, process and approve funding slate</w:t>
            </w:r>
          </w:p>
          <w:p w:rsidR="009612A1" w:rsidP="009612A1" w14:paraId="6416C13B" w14:textId="54AA516B">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(3 staff x $60 x 40 hours = $7,200)</w:t>
            </w:r>
          </w:p>
          <w:p w:rsidR="00801ECA" w:rsidRPr="009612A1" w:rsidP="009612A1" w14:paraId="25026358" w14:textId="77777777">
            <w:pPr>
              <w:pStyle w:val="ListParagraph"/>
              <w:tabs>
                <w:tab w:val="left" w:pos="-720"/>
              </w:tabs>
              <w:suppressAutoHyphens/>
              <w:ind w:left="900"/>
              <w:rPr>
                <w:rFonts w:ascii="Times New Roman" w:hAnsi="Times New Roman"/>
                <w:bCs/>
                <w:szCs w:val="24"/>
              </w:rPr>
            </w:pPr>
          </w:p>
          <w:p w:rsidR="009612A1" w:rsidRPr="009612A1" w:rsidP="009612A1" w14:paraId="57FFD551"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Overhead costs: $7,200 x 50 percent = $3,600</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0CA758F3" w14:textId="561F5913">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w:t>
            </w:r>
            <w:r w:rsidR="00F45AA7">
              <w:rPr>
                <w:rFonts w:ascii="Times New Roman" w:hAnsi="Times New Roman"/>
                <w:bCs/>
                <w:szCs w:val="24"/>
              </w:rPr>
              <w:t>7,200</w:t>
            </w:r>
          </w:p>
          <w:p w:rsidR="009612A1" w:rsidRPr="009612A1" w:rsidP="009612A1" w14:paraId="0B0C1190" w14:textId="77777777">
            <w:pPr>
              <w:pStyle w:val="ListParagraph"/>
              <w:tabs>
                <w:tab w:val="left" w:pos="-720"/>
              </w:tabs>
              <w:suppressAutoHyphens/>
              <w:ind w:left="900"/>
              <w:rPr>
                <w:rFonts w:ascii="Times New Roman" w:hAnsi="Times New Roman"/>
                <w:bCs/>
                <w:szCs w:val="24"/>
              </w:rPr>
            </w:pPr>
          </w:p>
          <w:p w:rsidR="009612A1" w:rsidP="009612A1" w14:paraId="331DF605" w14:textId="77777777">
            <w:pPr>
              <w:pStyle w:val="ListParagraph"/>
              <w:tabs>
                <w:tab w:val="left" w:pos="-720"/>
              </w:tabs>
              <w:suppressAutoHyphens/>
              <w:ind w:left="900"/>
              <w:rPr>
                <w:rFonts w:ascii="Times New Roman" w:hAnsi="Times New Roman"/>
                <w:bCs/>
                <w:szCs w:val="24"/>
              </w:rPr>
            </w:pPr>
          </w:p>
          <w:p w:rsidR="008F0AF0" w:rsidRPr="009612A1" w:rsidP="009612A1" w14:paraId="690A6606" w14:textId="043E7A40">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$3,600</w:t>
            </w:r>
          </w:p>
        </w:tc>
      </w:tr>
      <w:tr w14:paraId="42ED0B6E"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3FC9E504" w14:textId="6D8BF39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 xml:space="preserve">Staff to generate and issue </w:t>
            </w:r>
            <w:r w:rsidR="00977328">
              <w:rPr>
                <w:rFonts w:ascii="Times New Roman" w:hAnsi="Times New Roman"/>
                <w:bCs/>
                <w:szCs w:val="24"/>
              </w:rPr>
              <w:t>3</w:t>
            </w:r>
            <w:r w:rsidRPr="009612A1">
              <w:rPr>
                <w:rFonts w:ascii="Times New Roman" w:hAnsi="Times New Roman"/>
                <w:bCs/>
                <w:szCs w:val="24"/>
              </w:rPr>
              <w:t>0 grant awards</w:t>
            </w:r>
          </w:p>
          <w:p w:rsidR="009612A1" w:rsidRPr="009612A1" w:rsidP="009612A1" w14:paraId="3F639B9A" w14:textId="70410FE2">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 15 employee X 1) $</w:t>
            </w:r>
            <w:r w:rsidR="00977328">
              <w:rPr>
                <w:rFonts w:ascii="Times New Roman" w:hAnsi="Times New Roman"/>
                <w:bCs/>
                <w:szCs w:val="24"/>
              </w:rPr>
              <w:t>80</w:t>
            </w:r>
            <w:r w:rsidRPr="009612A1">
              <w:rPr>
                <w:rFonts w:ascii="Times New Roman" w:hAnsi="Times New Roman"/>
                <w:bCs/>
                <w:szCs w:val="24"/>
              </w:rPr>
              <w:t xml:space="preserve"> per hour X 8 hours = $</w:t>
            </w:r>
            <w:r w:rsidR="00977328">
              <w:rPr>
                <w:rFonts w:ascii="Times New Roman" w:hAnsi="Times New Roman"/>
                <w:bCs/>
                <w:szCs w:val="24"/>
              </w:rPr>
              <w:t>640</w:t>
            </w:r>
          </w:p>
          <w:p w:rsidR="009612A1" w:rsidRPr="009612A1" w:rsidP="009612A1" w14:paraId="6B5531EB" w14:textId="6EB2D95B">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 xml:space="preserve">(GS 14 employee X </w:t>
            </w:r>
            <w:r w:rsidR="00977328">
              <w:rPr>
                <w:rFonts w:ascii="Times New Roman" w:hAnsi="Times New Roman"/>
                <w:bCs/>
                <w:szCs w:val="24"/>
              </w:rPr>
              <w:t>1</w:t>
            </w:r>
            <w:r w:rsidRPr="009612A1">
              <w:rPr>
                <w:rFonts w:ascii="Times New Roman" w:hAnsi="Times New Roman"/>
                <w:bCs/>
                <w:szCs w:val="24"/>
              </w:rPr>
              <w:t>) $6</w:t>
            </w:r>
            <w:r w:rsidR="00977328">
              <w:rPr>
                <w:rFonts w:ascii="Times New Roman" w:hAnsi="Times New Roman"/>
                <w:bCs/>
                <w:szCs w:val="24"/>
              </w:rPr>
              <w:t>4</w:t>
            </w:r>
            <w:r w:rsidRPr="009612A1">
              <w:rPr>
                <w:rFonts w:ascii="Times New Roman" w:hAnsi="Times New Roman"/>
                <w:bCs/>
                <w:szCs w:val="24"/>
              </w:rPr>
              <w:t xml:space="preserve"> per hour X 12 hours = $</w:t>
            </w:r>
            <w:r w:rsidR="00977328">
              <w:rPr>
                <w:rFonts w:ascii="Times New Roman" w:hAnsi="Times New Roman"/>
                <w:bCs/>
                <w:szCs w:val="24"/>
              </w:rPr>
              <w:t>768</w:t>
            </w:r>
          </w:p>
          <w:p w:rsidR="009612A1" w:rsidRPr="009612A1" w:rsidP="009612A1" w14:paraId="3E68EF72" w14:textId="1F7B12D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(GS 13 employee X 3) $</w:t>
            </w:r>
            <w:r w:rsidR="00977328">
              <w:rPr>
                <w:rFonts w:ascii="Times New Roman" w:hAnsi="Times New Roman"/>
                <w:bCs/>
                <w:szCs w:val="24"/>
              </w:rPr>
              <w:t>56</w:t>
            </w:r>
            <w:r w:rsidRPr="009612A1">
              <w:rPr>
                <w:rFonts w:ascii="Times New Roman" w:hAnsi="Times New Roman"/>
                <w:bCs/>
                <w:szCs w:val="24"/>
              </w:rPr>
              <w:t xml:space="preserve"> per hour X 10 hours =</w:t>
            </w:r>
            <w:r w:rsidR="002A78CA">
              <w:rPr>
                <w:rFonts w:ascii="Times New Roman" w:hAnsi="Times New Roman"/>
                <w:bCs/>
                <w:szCs w:val="24"/>
              </w:rPr>
              <w:t xml:space="preserve"> </w:t>
            </w:r>
            <w:r w:rsidR="00977328">
              <w:rPr>
                <w:rFonts w:ascii="Times New Roman" w:hAnsi="Times New Roman"/>
                <w:bCs/>
                <w:szCs w:val="24"/>
              </w:rPr>
              <w:t>$1</w:t>
            </w:r>
            <w:r w:rsidR="00E82EC4">
              <w:rPr>
                <w:rFonts w:ascii="Times New Roman" w:hAnsi="Times New Roman"/>
                <w:bCs/>
                <w:szCs w:val="24"/>
              </w:rPr>
              <w:t>,</w:t>
            </w:r>
            <w:r w:rsidR="00977328">
              <w:rPr>
                <w:rFonts w:ascii="Times New Roman" w:hAnsi="Times New Roman"/>
                <w:bCs/>
                <w:szCs w:val="24"/>
              </w:rPr>
              <w:t>680</w:t>
            </w:r>
          </w:p>
          <w:p w:rsidR="009612A1" w:rsidRPr="009612A1" w:rsidP="009612A1" w14:paraId="5AB6B19E" w14:textId="018BBF82">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 xml:space="preserve">(GS 12 employee X </w:t>
            </w:r>
            <w:r w:rsidR="00977328">
              <w:rPr>
                <w:rFonts w:ascii="Times New Roman" w:hAnsi="Times New Roman"/>
                <w:bCs/>
                <w:szCs w:val="24"/>
              </w:rPr>
              <w:t>2</w:t>
            </w:r>
            <w:r w:rsidRPr="009612A1">
              <w:rPr>
                <w:rFonts w:ascii="Times New Roman" w:hAnsi="Times New Roman"/>
                <w:bCs/>
                <w:szCs w:val="24"/>
              </w:rPr>
              <w:t>) $</w:t>
            </w:r>
            <w:r w:rsidR="00977328">
              <w:rPr>
                <w:rFonts w:ascii="Times New Roman" w:hAnsi="Times New Roman"/>
                <w:bCs/>
                <w:szCs w:val="24"/>
              </w:rPr>
              <w:t>45</w:t>
            </w:r>
            <w:r w:rsidRPr="009612A1">
              <w:rPr>
                <w:rFonts w:ascii="Times New Roman" w:hAnsi="Times New Roman"/>
                <w:bCs/>
                <w:szCs w:val="24"/>
              </w:rPr>
              <w:t xml:space="preserve"> per hour X 8 hours = $</w:t>
            </w:r>
            <w:r w:rsidR="00977328">
              <w:rPr>
                <w:rFonts w:ascii="Times New Roman" w:hAnsi="Times New Roman"/>
                <w:bCs/>
                <w:szCs w:val="24"/>
              </w:rPr>
              <w:t>720</w:t>
            </w:r>
          </w:p>
          <w:p w:rsidR="009612A1" w:rsidRPr="009612A1" w:rsidP="009612A1" w14:paraId="2DC8E5FF" w14:textId="1FB67503">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 xml:space="preserve">(GS 11 employee X </w:t>
            </w:r>
            <w:r w:rsidR="00977328">
              <w:rPr>
                <w:rFonts w:ascii="Times New Roman" w:hAnsi="Times New Roman"/>
                <w:bCs/>
                <w:szCs w:val="24"/>
              </w:rPr>
              <w:t>4</w:t>
            </w:r>
            <w:r w:rsidRPr="009612A1">
              <w:rPr>
                <w:rFonts w:ascii="Times New Roman" w:hAnsi="Times New Roman"/>
                <w:bCs/>
                <w:szCs w:val="24"/>
              </w:rPr>
              <w:t>) $3</w:t>
            </w:r>
            <w:r w:rsidR="00977328">
              <w:rPr>
                <w:rFonts w:ascii="Times New Roman" w:hAnsi="Times New Roman"/>
                <w:bCs/>
                <w:szCs w:val="24"/>
              </w:rPr>
              <w:t>8</w:t>
            </w:r>
            <w:r w:rsidRPr="009612A1">
              <w:rPr>
                <w:rFonts w:ascii="Times New Roman" w:hAnsi="Times New Roman"/>
                <w:bCs/>
                <w:szCs w:val="24"/>
              </w:rPr>
              <w:t xml:space="preserve"> per hour X 8 hours = $1,2</w:t>
            </w:r>
            <w:r w:rsidR="00977328">
              <w:rPr>
                <w:rFonts w:ascii="Times New Roman" w:hAnsi="Times New Roman"/>
                <w:bCs/>
                <w:szCs w:val="24"/>
              </w:rPr>
              <w:t>16</w:t>
            </w:r>
          </w:p>
          <w:p w:rsidR="009612A1" w:rsidRPr="009612A1" w:rsidP="009612A1" w14:paraId="0F2C3B2F" w14:textId="77777777">
            <w:pPr>
              <w:pStyle w:val="ListParagraph"/>
              <w:tabs>
                <w:tab w:val="left" w:pos="-720"/>
              </w:tabs>
              <w:suppressAutoHyphens/>
              <w:ind w:left="900"/>
              <w:rPr>
                <w:rFonts w:ascii="Times New Roman" w:hAnsi="Times New Roman"/>
                <w:bCs/>
                <w:szCs w:val="24"/>
              </w:rPr>
            </w:pPr>
          </w:p>
          <w:p w:rsidR="009612A1" w:rsidRPr="009612A1" w:rsidP="009612A1" w14:paraId="2EE741DB" w14:textId="3E98E65F">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Overhead costs: $</w:t>
            </w:r>
            <w:r w:rsidR="00977328">
              <w:rPr>
                <w:rFonts w:ascii="Times New Roman" w:hAnsi="Times New Roman"/>
                <w:bCs/>
                <w:szCs w:val="24"/>
              </w:rPr>
              <w:t>5</w:t>
            </w:r>
            <w:r w:rsidR="00E82EC4">
              <w:rPr>
                <w:rFonts w:ascii="Times New Roman" w:hAnsi="Times New Roman"/>
                <w:bCs/>
                <w:szCs w:val="24"/>
              </w:rPr>
              <w:t>,</w:t>
            </w:r>
            <w:r w:rsidR="00977328">
              <w:rPr>
                <w:rFonts w:ascii="Times New Roman" w:hAnsi="Times New Roman"/>
                <w:bCs/>
                <w:szCs w:val="24"/>
              </w:rPr>
              <w:t>024</w:t>
            </w:r>
            <w:r w:rsidRPr="009612A1">
              <w:rPr>
                <w:rFonts w:ascii="Times New Roman" w:hAnsi="Times New Roman"/>
                <w:bCs/>
                <w:szCs w:val="24"/>
              </w:rPr>
              <w:t xml:space="preserve"> x 50 percent = $</w:t>
            </w:r>
            <w:r w:rsidR="00977328">
              <w:rPr>
                <w:rFonts w:ascii="Times New Roman" w:hAnsi="Times New Roman"/>
                <w:bCs/>
                <w:szCs w:val="24"/>
              </w:rPr>
              <w:t>2,512</w:t>
            </w:r>
          </w:p>
        </w:tc>
        <w:tc>
          <w:tcPr>
            <w:tcW w:w="1795" w:type="dxa"/>
            <w:tcBorders>
              <w:top w:val="single" w:sz="4" w:space="0" w:color="auto"/>
              <w:left w:val="single" w:sz="4" w:space="0" w:color="auto"/>
              <w:bottom w:val="single" w:sz="4" w:space="0" w:color="auto"/>
              <w:right w:val="single" w:sz="4" w:space="0" w:color="auto"/>
            </w:tcBorders>
          </w:tcPr>
          <w:p w:rsidR="009612A1" w:rsidRPr="009612A1" w:rsidP="009612A1" w14:paraId="78D648D8" w14:textId="0467588D">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w:t>
            </w:r>
            <w:r w:rsidR="00977328">
              <w:rPr>
                <w:rFonts w:ascii="Times New Roman" w:hAnsi="Times New Roman"/>
                <w:bCs/>
                <w:szCs w:val="24"/>
              </w:rPr>
              <w:t>5</w:t>
            </w:r>
            <w:r w:rsidR="00E82EC4">
              <w:rPr>
                <w:rFonts w:ascii="Times New Roman" w:hAnsi="Times New Roman"/>
                <w:bCs/>
                <w:szCs w:val="24"/>
              </w:rPr>
              <w:t>,</w:t>
            </w:r>
            <w:r w:rsidR="00977328">
              <w:rPr>
                <w:rFonts w:ascii="Times New Roman" w:hAnsi="Times New Roman"/>
                <w:bCs/>
                <w:szCs w:val="24"/>
              </w:rPr>
              <w:t>024</w:t>
            </w:r>
          </w:p>
          <w:p w:rsidR="009612A1" w:rsidRPr="009612A1" w:rsidP="009612A1" w14:paraId="4FB581F3" w14:textId="77777777">
            <w:pPr>
              <w:pStyle w:val="ListParagraph"/>
              <w:tabs>
                <w:tab w:val="left" w:pos="-720"/>
              </w:tabs>
              <w:suppressAutoHyphens/>
              <w:ind w:left="900"/>
              <w:rPr>
                <w:rFonts w:ascii="Times New Roman" w:hAnsi="Times New Roman"/>
                <w:bCs/>
                <w:szCs w:val="24"/>
              </w:rPr>
            </w:pPr>
          </w:p>
          <w:p w:rsidR="009612A1" w:rsidRPr="009612A1" w:rsidP="009612A1" w14:paraId="01472E4F" w14:textId="77777777">
            <w:pPr>
              <w:pStyle w:val="ListParagraph"/>
              <w:tabs>
                <w:tab w:val="left" w:pos="-720"/>
              </w:tabs>
              <w:suppressAutoHyphens/>
              <w:ind w:left="900"/>
              <w:rPr>
                <w:rFonts w:ascii="Times New Roman" w:hAnsi="Times New Roman"/>
                <w:bCs/>
                <w:szCs w:val="24"/>
              </w:rPr>
            </w:pPr>
          </w:p>
          <w:p w:rsidR="009612A1" w:rsidRPr="009612A1" w:rsidP="009612A1" w14:paraId="22C836D0" w14:textId="77777777">
            <w:pPr>
              <w:pStyle w:val="ListParagraph"/>
              <w:tabs>
                <w:tab w:val="left" w:pos="-720"/>
              </w:tabs>
              <w:suppressAutoHyphens/>
              <w:ind w:left="900"/>
              <w:rPr>
                <w:rFonts w:ascii="Times New Roman" w:hAnsi="Times New Roman"/>
                <w:bCs/>
                <w:szCs w:val="24"/>
              </w:rPr>
            </w:pPr>
          </w:p>
          <w:p w:rsidR="009612A1" w:rsidRPr="009612A1" w:rsidP="009612A1" w14:paraId="75EB802F" w14:textId="77777777">
            <w:pPr>
              <w:pStyle w:val="ListParagraph"/>
              <w:tabs>
                <w:tab w:val="left" w:pos="-720"/>
              </w:tabs>
              <w:suppressAutoHyphens/>
              <w:ind w:left="900"/>
              <w:rPr>
                <w:rFonts w:ascii="Times New Roman" w:hAnsi="Times New Roman"/>
                <w:bCs/>
                <w:szCs w:val="24"/>
              </w:rPr>
            </w:pPr>
          </w:p>
          <w:p w:rsidR="009612A1" w:rsidRPr="009612A1" w:rsidP="009612A1" w14:paraId="66A1805F" w14:textId="77777777">
            <w:pPr>
              <w:pStyle w:val="ListParagraph"/>
              <w:tabs>
                <w:tab w:val="left" w:pos="-720"/>
              </w:tabs>
              <w:suppressAutoHyphens/>
              <w:ind w:left="900"/>
              <w:rPr>
                <w:rFonts w:ascii="Times New Roman" w:hAnsi="Times New Roman"/>
                <w:bCs/>
                <w:szCs w:val="24"/>
              </w:rPr>
            </w:pPr>
          </w:p>
          <w:p w:rsidR="009612A1" w:rsidRPr="009612A1" w:rsidP="009612A1" w14:paraId="5CC6B751" w14:textId="77777777">
            <w:pPr>
              <w:pStyle w:val="ListParagraph"/>
              <w:tabs>
                <w:tab w:val="left" w:pos="-720"/>
              </w:tabs>
              <w:suppressAutoHyphens/>
              <w:ind w:left="900"/>
              <w:rPr>
                <w:rFonts w:ascii="Times New Roman" w:hAnsi="Times New Roman"/>
                <w:bCs/>
                <w:szCs w:val="24"/>
              </w:rPr>
            </w:pPr>
          </w:p>
          <w:p w:rsidR="009612A1" w:rsidRPr="009612A1" w:rsidP="009612A1" w14:paraId="4E739377" w14:textId="5326682A">
            <w:pPr>
              <w:pStyle w:val="ListParagraph"/>
              <w:tabs>
                <w:tab w:val="left" w:pos="-720"/>
              </w:tabs>
              <w:suppressAutoHyphens/>
              <w:ind w:left="900"/>
              <w:rPr>
                <w:rFonts w:ascii="Times New Roman" w:hAnsi="Times New Roman"/>
                <w:bCs/>
                <w:szCs w:val="24"/>
              </w:rPr>
            </w:pPr>
            <w:r>
              <w:rPr>
                <w:rFonts w:ascii="Times New Roman" w:hAnsi="Times New Roman"/>
                <w:bCs/>
                <w:szCs w:val="24"/>
              </w:rPr>
              <w:t xml:space="preserve">  </w:t>
            </w:r>
            <w:r w:rsidRPr="009612A1">
              <w:rPr>
                <w:rFonts w:ascii="Times New Roman" w:hAnsi="Times New Roman"/>
                <w:bCs/>
                <w:szCs w:val="24"/>
              </w:rPr>
              <w:t>$</w:t>
            </w:r>
            <w:r w:rsidR="00977328">
              <w:rPr>
                <w:rFonts w:ascii="Times New Roman" w:hAnsi="Times New Roman"/>
                <w:bCs/>
                <w:szCs w:val="24"/>
              </w:rPr>
              <w:t>2,512</w:t>
            </w:r>
          </w:p>
        </w:tc>
      </w:tr>
      <w:tr w14:paraId="75CD1AFE" w14:textId="77777777" w:rsidTr="00C24481">
        <w:tblPrEx>
          <w:tblW w:w="8365" w:type="dxa"/>
          <w:tblInd w:w="715"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9612A1" w:rsidRPr="009612A1" w:rsidP="009612A1" w14:paraId="1ADC5494" w14:textId="77777777">
            <w:pPr>
              <w:pStyle w:val="ListParagraph"/>
              <w:tabs>
                <w:tab w:val="left" w:pos="-720"/>
              </w:tabs>
              <w:suppressAutoHyphens/>
              <w:ind w:left="900"/>
              <w:rPr>
                <w:rFonts w:ascii="Times New Roman" w:hAnsi="Times New Roman"/>
                <w:bCs/>
                <w:szCs w:val="24"/>
              </w:rPr>
            </w:pPr>
            <w:r w:rsidRPr="009612A1">
              <w:rPr>
                <w:rFonts w:ascii="Times New Roman" w:hAnsi="Times New Roman"/>
                <w:bCs/>
                <w:szCs w:val="24"/>
              </w:rPr>
              <w:t>TOTAL ESTIMATED COSTS TO GOVERNMENT – COMPETITION YEAR</w:t>
            </w:r>
          </w:p>
        </w:tc>
        <w:tc>
          <w:tcPr>
            <w:tcW w:w="1795" w:type="dxa"/>
            <w:tcBorders>
              <w:top w:val="single" w:sz="4" w:space="0" w:color="auto"/>
              <w:left w:val="single" w:sz="4" w:space="0" w:color="auto"/>
              <w:bottom w:val="single" w:sz="4" w:space="0" w:color="auto"/>
              <w:right w:val="single" w:sz="4" w:space="0" w:color="auto"/>
            </w:tcBorders>
          </w:tcPr>
          <w:p w:rsidR="009612A1" w:rsidRPr="003920B1" w:rsidP="003920B1" w14:paraId="11A56E89" w14:textId="2775647A">
            <w:pPr>
              <w:tabs>
                <w:tab w:val="left" w:pos="-720"/>
              </w:tabs>
              <w:suppressAutoHyphens/>
              <w:jc w:val="right"/>
              <w:rPr>
                <w:rFonts w:ascii="Times New Roman" w:hAnsi="Times New Roman"/>
                <w:bCs/>
                <w:szCs w:val="24"/>
              </w:rPr>
            </w:pPr>
            <w:r w:rsidRPr="003920B1">
              <w:rPr>
                <w:rFonts w:ascii="Times New Roman" w:hAnsi="Times New Roman"/>
                <w:bCs/>
                <w:szCs w:val="24"/>
              </w:rPr>
              <w:t>$</w:t>
            </w:r>
            <w:r w:rsidR="00504772">
              <w:rPr>
                <w:rFonts w:ascii="Times New Roman" w:hAnsi="Times New Roman"/>
                <w:bCs/>
                <w:szCs w:val="24"/>
              </w:rPr>
              <w:t>498</w:t>
            </w:r>
            <w:r w:rsidR="003920B1">
              <w:rPr>
                <w:rFonts w:ascii="Times New Roman" w:hAnsi="Times New Roman"/>
                <w:bCs/>
                <w:szCs w:val="24"/>
              </w:rPr>
              <w:t>,</w:t>
            </w:r>
            <w:r w:rsidR="00504772">
              <w:rPr>
                <w:rFonts w:ascii="Times New Roman" w:hAnsi="Times New Roman"/>
                <w:bCs/>
                <w:szCs w:val="24"/>
              </w:rPr>
              <w:t>296</w:t>
            </w:r>
          </w:p>
          <w:p w:rsidR="009612A1" w:rsidRPr="009612A1" w:rsidP="009612A1" w14:paraId="128E3D29" w14:textId="77777777">
            <w:pPr>
              <w:pStyle w:val="ListParagraph"/>
              <w:tabs>
                <w:tab w:val="left" w:pos="-720"/>
              </w:tabs>
              <w:suppressAutoHyphens/>
              <w:ind w:left="900"/>
              <w:rPr>
                <w:rFonts w:ascii="Times New Roman" w:hAnsi="Times New Roman"/>
                <w:bCs/>
                <w:szCs w:val="24"/>
              </w:rPr>
            </w:pPr>
          </w:p>
        </w:tc>
      </w:tr>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975353" w:rsidP="002313E2" w14:paraId="56DDEFAE" w14:textId="0F7B67FD">
            <w:pPr>
              <w:tabs>
                <w:tab w:val="left" w:pos="-720"/>
              </w:tabs>
              <w:suppressAutoHyphens/>
              <w:rPr>
                <w:rFonts w:ascii="Times New Roman" w:hAnsi="Times New Roman"/>
                <w:bCs/>
                <w:szCs w:val="24"/>
              </w:rPr>
            </w:pPr>
            <w:r w:rsidRPr="00975353">
              <w:rPr>
                <w:rFonts w:ascii="Times New Roman" w:hAnsi="Times New Roman"/>
                <w:bCs/>
                <w:szCs w:val="24"/>
              </w:rPr>
              <w:t>9,800</w:t>
            </w: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975353" w:rsidP="002313E2" w14:paraId="56DDEFB3" w14:textId="799C97F6">
            <w:pPr>
              <w:tabs>
                <w:tab w:val="left" w:pos="-720"/>
              </w:tabs>
              <w:suppressAutoHyphens/>
              <w:rPr>
                <w:rFonts w:ascii="Times New Roman" w:hAnsi="Times New Roman"/>
                <w:bCs/>
                <w:szCs w:val="24"/>
              </w:rPr>
            </w:pPr>
            <w:r w:rsidRPr="00975353">
              <w:rPr>
                <w:rFonts w:ascii="Times New Roman" w:hAnsi="Times New Roman"/>
                <w:bCs/>
                <w:szCs w:val="24"/>
              </w:rPr>
              <w:t>350</w:t>
            </w: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534B4A" w:rsidP="002313E2" w14:paraId="56DDEFBC" w14:textId="799C5559">
      <w:pPr>
        <w:tabs>
          <w:tab w:val="left" w:pos="-720"/>
        </w:tabs>
        <w:suppressAutoHyphens/>
        <w:rPr>
          <w:rFonts w:ascii="Times New Roman" w:hAnsi="Times New Roman"/>
          <w:szCs w:val="24"/>
        </w:rPr>
      </w:pPr>
    </w:p>
    <w:p w:rsidR="00B47BE6" w:rsidP="00975353" w14:paraId="4D94891F" w14:textId="3BB1B4AB">
      <w:pPr>
        <w:tabs>
          <w:tab w:val="left" w:pos="-720"/>
        </w:tabs>
        <w:suppressAutoHyphens/>
        <w:ind w:left="720"/>
        <w:rPr>
          <w:rFonts w:ascii="Times New Roman" w:hAnsi="Times New Roman"/>
          <w:szCs w:val="24"/>
        </w:rPr>
      </w:pPr>
      <w:r w:rsidRPr="00B47BE6">
        <w:rPr>
          <w:rFonts w:ascii="Times New Roman" w:hAnsi="Times New Roman"/>
          <w:szCs w:val="24"/>
        </w:rPr>
        <w:t xml:space="preserve">This is a reinstatement of the application; therefore, all burden is new.  </w:t>
      </w:r>
    </w:p>
    <w:p w:rsidR="009612A1" w:rsidRPr="00534B4A" w:rsidP="002313E2" w14:paraId="17D2E725" w14:textId="77777777">
      <w:pPr>
        <w:tabs>
          <w:tab w:val="left" w:pos="-720"/>
        </w:tabs>
        <w:suppressAutoHyphens/>
        <w:rPr>
          <w:rFonts w:ascii="Times New Roman" w:hAnsi="Times New Roman"/>
          <w:szCs w:val="24"/>
        </w:rPr>
      </w:pPr>
    </w:p>
    <w:p w:rsidR="00043C32" w:rsidP="00975353" w14:paraId="56DDEFBD" w14:textId="77777777">
      <w:pPr>
        <w:pStyle w:val="ListParagraph"/>
        <w:numPr>
          <w:ilvl w:val="0"/>
          <w:numId w:val="5"/>
        </w:numPr>
        <w:tabs>
          <w:tab w:val="left" w:pos="-720"/>
        </w:tabs>
        <w:suppressAutoHyphens/>
        <w:ind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612A1" w14:paraId="56DDEFBE" w14:textId="0C3D4801">
      <w:pPr>
        <w:tabs>
          <w:tab w:val="left" w:pos="-720"/>
        </w:tabs>
        <w:suppressAutoHyphens/>
        <w:ind w:left="806"/>
        <w:rPr>
          <w:rFonts w:ascii="Times New Roman" w:hAnsi="Times New Roman"/>
          <w:szCs w:val="24"/>
        </w:rPr>
      </w:pPr>
    </w:p>
    <w:p w:rsidR="009612A1" w:rsidP="00975353" w14:paraId="5FD868E7" w14:textId="2B6CD69E">
      <w:pPr>
        <w:tabs>
          <w:tab w:val="left" w:pos="-720"/>
        </w:tabs>
        <w:suppressAutoHyphens/>
        <w:ind w:left="720"/>
        <w:rPr>
          <w:rFonts w:ascii="Times New Roman" w:hAnsi="Times New Roman"/>
          <w:szCs w:val="24"/>
        </w:rPr>
      </w:pPr>
      <w:r w:rsidRPr="009612A1">
        <w:rPr>
          <w:rFonts w:ascii="Times New Roman" w:hAnsi="Times New Roman"/>
          <w:szCs w:val="24"/>
        </w:rPr>
        <w:t>The results of the collected information will not be published.</w:t>
      </w:r>
    </w:p>
    <w:p w:rsidR="00534B4A" w:rsidRPr="00534B4A" w:rsidP="002313E2" w14:paraId="56DDEFBF" w14:textId="77777777">
      <w:pPr>
        <w:tabs>
          <w:tab w:val="left" w:pos="-720"/>
        </w:tabs>
        <w:suppressAutoHyphens/>
        <w:rPr>
          <w:rFonts w:ascii="Times New Roman" w:hAnsi="Times New Roman"/>
          <w:szCs w:val="24"/>
        </w:rPr>
      </w:pPr>
    </w:p>
    <w:p w:rsidR="00043C32" w:rsidRPr="00534B4A" w:rsidP="00975353" w14:paraId="56DDEFC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2EEE1911">
      <w:pPr>
        <w:tabs>
          <w:tab w:val="left" w:pos="-720"/>
        </w:tabs>
        <w:suppressAutoHyphens/>
        <w:ind w:left="360"/>
        <w:rPr>
          <w:rFonts w:ascii="Times New Roman" w:hAnsi="Times New Roman"/>
          <w:b/>
          <w:szCs w:val="24"/>
        </w:rPr>
      </w:pPr>
    </w:p>
    <w:p w:rsidR="009612A1" w:rsidRPr="009612A1" w:rsidP="009612A1" w14:paraId="7F446150" w14:textId="7F807991">
      <w:pPr>
        <w:tabs>
          <w:tab w:val="left" w:pos="-720"/>
        </w:tabs>
        <w:suppressAutoHyphens/>
        <w:ind w:left="720"/>
        <w:rPr>
          <w:rFonts w:ascii="Times New Roman" w:hAnsi="Times New Roman"/>
          <w:bCs/>
          <w:szCs w:val="24"/>
        </w:rPr>
      </w:pPr>
      <w:r w:rsidRPr="009612A1">
        <w:rPr>
          <w:rFonts w:ascii="Times New Roman" w:hAnsi="Times New Roman"/>
          <w:bCs/>
          <w:szCs w:val="24"/>
        </w:rPr>
        <w:t>The Department will display the expiration date for the OMB approval as required on the approved application.</w:t>
      </w:r>
    </w:p>
    <w:p w:rsidR="00534B4A" w:rsidRPr="00534B4A" w:rsidP="002313E2" w14:paraId="56DDEFC2" w14:textId="77777777">
      <w:pPr>
        <w:tabs>
          <w:tab w:val="left" w:pos="-720"/>
        </w:tabs>
        <w:suppressAutoHyphens/>
        <w:ind w:left="360"/>
        <w:rPr>
          <w:rFonts w:ascii="Times New Roman" w:hAnsi="Times New Roman"/>
          <w:szCs w:val="24"/>
        </w:rPr>
      </w:pPr>
    </w:p>
    <w:p w:rsidR="001C73C0" w:rsidP="00975353" w14:paraId="56DDEFC3" w14:textId="7A3E96C2">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612A1" w:rsidP="009612A1" w14:paraId="4E2A9480" w14:textId="2447DC4D">
      <w:pPr>
        <w:tabs>
          <w:tab w:val="left" w:pos="-720"/>
        </w:tabs>
        <w:suppressAutoHyphens/>
        <w:rPr>
          <w:rFonts w:ascii="Times New Roman" w:hAnsi="Times New Roman"/>
          <w:b/>
          <w:szCs w:val="24"/>
        </w:rPr>
      </w:pPr>
    </w:p>
    <w:p w:rsidR="009612A1" w:rsidRPr="009612A1" w:rsidP="00975353" w14:paraId="73DB2BFF" w14:textId="097244B7">
      <w:pPr>
        <w:tabs>
          <w:tab w:val="left" w:pos="-720"/>
        </w:tabs>
        <w:suppressAutoHyphens/>
        <w:ind w:left="720"/>
        <w:rPr>
          <w:rFonts w:ascii="Times New Roman" w:hAnsi="Times New Roman"/>
          <w:bCs/>
          <w:szCs w:val="24"/>
        </w:rPr>
      </w:pPr>
      <w:r w:rsidRPr="009612A1">
        <w:rPr>
          <w:rFonts w:ascii="Times New Roman" w:hAnsi="Times New Roman"/>
          <w:bCs/>
          <w:szCs w:val="24"/>
        </w:rPr>
        <w:t>There are no exceptions to the certification statement.</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760F" w:rsidP="00043C32" w14:paraId="01388893" w14:textId="77777777">
      <w:r>
        <w:separator/>
      </w:r>
    </w:p>
  </w:footnote>
  <w:footnote w:type="continuationSeparator" w:id="1">
    <w:p w:rsidR="00CF760F" w:rsidP="00043C32" w14:paraId="456A037C"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5684074">
    <w:abstractNumId w:val="0"/>
  </w:num>
  <w:num w:numId="2" w16cid:durableId="1852064810">
    <w:abstractNumId w:val="2"/>
  </w:num>
  <w:num w:numId="3" w16cid:durableId="1999839439">
    <w:abstractNumId w:val="1"/>
  </w:num>
  <w:num w:numId="4" w16cid:durableId="166946988">
    <w:abstractNumId w:val="3"/>
  </w:num>
  <w:num w:numId="5" w16cid:durableId="61128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63A39"/>
    <w:rsid w:val="00093017"/>
    <w:rsid w:val="000952A8"/>
    <w:rsid w:val="001463D6"/>
    <w:rsid w:val="001824F3"/>
    <w:rsid w:val="001A6AE0"/>
    <w:rsid w:val="001B4FCB"/>
    <w:rsid w:val="001C73C0"/>
    <w:rsid w:val="001E79BD"/>
    <w:rsid w:val="00221318"/>
    <w:rsid w:val="002225CC"/>
    <w:rsid w:val="00224A3B"/>
    <w:rsid w:val="002313E2"/>
    <w:rsid w:val="00240A39"/>
    <w:rsid w:val="00246FE9"/>
    <w:rsid w:val="00250100"/>
    <w:rsid w:val="00262A69"/>
    <w:rsid w:val="00270AF7"/>
    <w:rsid w:val="002718BE"/>
    <w:rsid w:val="002A3221"/>
    <w:rsid w:val="002A78CA"/>
    <w:rsid w:val="002C3520"/>
    <w:rsid w:val="002E0817"/>
    <w:rsid w:val="002E14E0"/>
    <w:rsid w:val="002F0981"/>
    <w:rsid w:val="002F55E5"/>
    <w:rsid w:val="0032078A"/>
    <w:rsid w:val="0032539E"/>
    <w:rsid w:val="00331DE3"/>
    <w:rsid w:val="00374671"/>
    <w:rsid w:val="00386054"/>
    <w:rsid w:val="003860E4"/>
    <w:rsid w:val="003920B1"/>
    <w:rsid w:val="003B1545"/>
    <w:rsid w:val="003B344F"/>
    <w:rsid w:val="003E0AD7"/>
    <w:rsid w:val="003E6087"/>
    <w:rsid w:val="003F0326"/>
    <w:rsid w:val="00412915"/>
    <w:rsid w:val="00442E07"/>
    <w:rsid w:val="004534A8"/>
    <w:rsid w:val="00485217"/>
    <w:rsid w:val="00486258"/>
    <w:rsid w:val="004D3EDF"/>
    <w:rsid w:val="00504772"/>
    <w:rsid w:val="00506E0B"/>
    <w:rsid w:val="0052073E"/>
    <w:rsid w:val="00534B4A"/>
    <w:rsid w:val="00575DDA"/>
    <w:rsid w:val="00581C11"/>
    <w:rsid w:val="005B0E38"/>
    <w:rsid w:val="005E410A"/>
    <w:rsid w:val="00641ED8"/>
    <w:rsid w:val="00676195"/>
    <w:rsid w:val="0068567A"/>
    <w:rsid w:val="006A292A"/>
    <w:rsid w:val="006A38F7"/>
    <w:rsid w:val="006A4EBB"/>
    <w:rsid w:val="006B3DAC"/>
    <w:rsid w:val="006B4172"/>
    <w:rsid w:val="00706DE7"/>
    <w:rsid w:val="00713B69"/>
    <w:rsid w:val="00717031"/>
    <w:rsid w:val="007417C9"/>
    <w:rsid w:val="00755D99"/>
    <w:rsid w:val="00756FD3"/>
    <w:rsid w:val="00765392"/>
    <w:rsid w:val="00790E3E"/>
    <w:rsid w:val="007C0A4C"/>
    <w:rsid w:val="007F6104"/>
    <w:rsid w:val="00800D30"/>
    <w:rsid w:val="00801ECA"/>
    <w:rsid w:val="00807D1A"/>
    <w:rsid w:val="00830C83"/>
    <w:rsid w:val="00860E11"/>
    <w:rsid w:val="00874EFE"/>
    <w:rsid w:val="00882126"/>
    <w:rsid w:val="008933F1"/>
    <w:rsid w:val="008D0601"/>
    <w:rsid w:val="008D1F11"/>
    <w:rsid w:val="008E21A5"/>
    <w:rsid w:val="008E41D4"/>
    <w:rsid w:val="008E5919"/>
    <w:rsid w:val="008F0AF0"/>
    <w:rsid w:val="00905951"/>
    <w:rsid w:val="00912D2C"/>
    <w:rsid w:val="00912F5A"/>
    <w:rsid w:val="00916EE4"/>
    <w:rsid w:val="00920F63"/>
    <w:rsid w:val="009243F3"/>
    <w:rsid w:val="0093366B"/>
    <w:rsid w:val="00934185"/>
    <w:rsid w:val="00946126"/>
    <w:rsid w:val="00946BF3"/>
    <w:rsid w:val="00952CF2"/>
    <w:rsid w:val="00952DF9"/>
    <w:rsid w:val="0095421D"/>
    <w:rsid w:val="00960C86"/>
    <w:rsid w:val="009612A1"/>
    <w:rsid w:val="00965D9C"/>
    <w:rsid w:val="00975353"/>
    <w:rsid w:val="009767AF"/>
    <w:rsid w:val="00977328"/>
    <w:rsid w:val="00981F58"/>
    <w:rsid w:val="00986D0A"/>
    <w:rsid w:val="009E3E86"/>
    <w:rsid w:val="00A06788"/>
    <w:rsid w:val="00A118A2"/>
    <w:rsid w:val="00A169E1"/>
    <w:rsid w:val="00A23F26"/>
    <w:rsid w:val="00A4001C"/>
    <w:rsid w:val="00A40AAB"/>
    <w:rsid w:val="00A46D01"/>
    <w:rsid w:val="00A70816"/>
    <w:rsid w:val="00A73590"/>
    <w:rsid w:val="00A7636D"/>
    <w:rsid w:val="00A861AD"/>
    <w:rsid w:val="00A9138E"/>
    <w:rsid w:val="00A95377"/>
    <w:rsid w:val="00AB7670"/>
    <w:rsid w:val="00AC1C89"/>
    <w:rsid w:val="00AC3695"/>
    <w:rsid w:val="00AD381B"/>
    <w:rsid w:val="00AF5B5B"/>
    <w:rsid w:val="00AF5D1A"/>
    <w:rsid w:val="00B017F9"/>
    <w:rsid w:val="00B07213"/>
    <w:rsid w:val="00B10A05"/>
    <w:rsid w:val="00B47BE6"/>
    <w:rsid w:val="00B54167"/>
    <w:rsid w:val="00B623A1"/>
    <w:rsid w:val="00B62E06"/>
    <w:rsid w:val="00B64B1D"/>
    <w:rsid w:val="00B76514"/>
    <w:rsid w:val="00B9671B"/>
    <w:rsid w:val="00BA1D31"/>
    <w:rsid w:val="00C164D3"/>
    <w:rsid w:val="00C20670"/>
    <w:rsid w:val="00C224FD"/>
    <w:rsid w:val="00C86713"/>
    <w:rsid w:val="00C875E8"/>
    <w:rsid w:val="00C92035"/>
    <w:rsid w:val="00CC2A72"/>
    <w:rsid w:val="00CC3FB5"/>
    <w:rsid w:val="00CD2067"/>
    <w:rsid w:val="00CD47BC"/>
    <w:rsid w:val="00CF760F"/>
    <w:rsid w:val="00D24214"/>
    <w:rsid w:val="00D34984"/>
    <w:rsid w:val="00D36C35"/>
    <w:rsid w:val="00D72E63"/>
    <w:rsid w:val="00D75313"/>
    <w:rsid w:val="00E16ACD"/>
    <w:rsid w:val="00E17134"/>
    <w:rsid w:val="00E25EBC"/>
    <w:rsid w:val="00E36E26"/>
    <w:rsid w:val="00E53544"/>
    <w:rsid w:val="00E66550"/>
    <w:rsid w:val="00E82EC4"/>
    <w:rsid w:val="00E877BF"/>
    <w:rsid w:val="00EA0171"/>
    <w:rsid w:val="00EA1767"/>
    <w:rsid w:val="00EB0929"/>
    <w:rsid w:val="00EB0FA5"/>
    <w:rsid w:val="00EC01DD"/>
    <w:rsid w:val="00EC35E3"/>
    <w:rsid w:val="00ED7195"/>
    <w:rsid w:val="00F0414F"/>
    <w:rsid w:val="00F0659B"/>
    <w:rsid w:val="00F070F3"/>
    <w:rsid w:val="00F27AAF"/>
    <w:rsid w:val="00F31BEC"/>
    <w:rsid w:val="00F45AA7"/>
    <w:rsid w:val="00F5782B"/>
    <w:rsid w:val="00F73131"/>
    <w:rsid w:val="00FC669D"/>
    <w:rsid w:val="00FD4F0B"/>
    <w:rsid w:val="00FD6A43"/>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1463D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rants.gov/web/grants/search-gran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2023-04-05T10:38:00Z</dcterms:created>
  <dcterms:modified xsi:type="dcterms:W3CDTF">2023-04-05T10:38:00Z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