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AD381B" w14:paraId="0FC8640B" w14:textId="77777777">
      <w:pPr>
        <w:pStyle w:val="Heading1"/>
        <w:rPr>
          <w:b/>
          <w:bCs/>
          <w:sz w:val="24"/>
          <w:szCs w:val="24"/>
        </w:rPr>
      </w:pPr>
      <w:r w:rsidRPr="00F74288">
        <w:rPr>
          <w:b/>
          <w:bCs/>
          <w:sz w:val="24"/>
          <w:szCs w:val="24"/>
        </w:rPr>
        <w:t>SUPPORTING STATEMENT</w:t>
      </w:r>
    </w:p>
    <w:p w:rsidR="00043C32" w:rsidRPr="00F74288" w:rsidP="00AD381B" w14:paraId="15B2AE00" w14:textId="77777777">
      <w:pPr>
        <w:pStyle w:val="Heading1"/>
        <w:rPr>
          <w:b/>
          <w:bCs/>
          <w:sz w:val="24"/>
          <w:szCs w:val="24"/>
        </w:rPr>
      </w:pPr>
      <w:r w:rsidRPr="00F74288">
        <w:rPr>
          <w:b/>
          <w:bCs/>
          <w:sz w:val="24"/>
          <w:szCs w:val="24"/>
        </w:rPr>
        <w:t>FOR PAPERWORK REDUCTION ACT SUBMISSION</w:t>
      </w:r>
    </w:p>
    <w:p w:rsidR="00E56D08" w:rsidRPr="00E56D08" w:rsidP="00E56D08" w14:paraId="02C9EBBA" w14:textId="77777777">
      <w:pPr>
        <w:pStyle w:val="Title"/>
        <w:spacing w:before="0" w:after="0"/>
        <w:rPr>
          <w:rFonts w:asciiTheme="minorHAnsi" w:hAnsiTheme="minorHAnsi" w:cstheme="minorHAnsi"/>
          <w:b w:val="0"/>
          <w:bCs/>
          <w:sz w:val="24"/>
          <w:szCs w:val="24"/>
        </w:rPr>
      </w:pPr>
      <w:r w:rsidRPr="00E56D08">
        <w:rPr>
          <w:rFonts w:asciiTheme="minorHAnsi" w:hAnsiTheme="minorHAnsi" w:cstheme="minorHAnsi"/>
          <w:b w:val="0"/>
          <w:bCs/>
          <w:sz w:val="24"/>
          <w:szCs w:val="24"/>
        </w:rPr>
        <w:t>Student Assistance General Provisions – Subpart E – Verification Student Aid Application Information</w:t>
      </w:r>
    </w:p>
    <w:p w:rsidR="00043C32" w:rsidRPr="00AD381B" w:rsidP="00AD381B" w14:paraId="1764FB1D" w14:textId="77777777">
      <w:pPr>
        <w:tabs>
          <w:tab w:val="left" w:pos="0"/>
        </w:tabs>
        <w:suppressAutoHyphens/>
        <w:rPr>
          <w:rFonts w:ascii="Times New Roman" w:hAnsi="Times New Roman"/>
          <w:szCs w:val="24"/>
        </w:rPr>
      </w:pPr>
    </w:p>
    <w:p w:rsidR="00EA1767" w:rsidP="00AD381B" w14:paraId="18025863"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2D059812" w14:textId="77777777">
      <w:pPr>
        <w:suppressAutoHyphens/>
        <w:spacing w:line="240" w:lineRule="exact"/>
        <w:ind w:left="720"/>
        <w:rPr>
          <w:rFonts w:ascii="Times New Roman" w:hAnsi="Times New Roman"/>
          <w:bCs/>
          <w:szCs w:val="24"/>
        </w:rPr>
      </w:pPr>
    </w:p>
    <w:p w:rsidR="00E56D08" w:rsidRPr="002D1E6B" w:rsidP="09C01A4F" w14:paraId="4AA7B6AA" w14:textId="6D7E1E39">
      <w:pPr>
        <w:ind w:left="720"/>
        <w:rPr>
          <w:rFonts w:asciiTheme="minorHAnsi" w:hAnsiTheme="minorHAnsi" w:cstheme="minorBidi"/>
        </w:rPr>
      </w:pPr>
      <w:r w:rsidRPr="09C01A4F">
        <w:rPr>
          <w:rFonts w:asciiTheme="minorHAnsi" w:hAnsiTheme="minorHAnsi" w:cstheme="minorBidi"/>
        </w:rPr>
        <w:t xml:space="preserve">This request is for </w:t>
      </w:r>
      <w:r w:rsidR="00381404">
        <w:rPr>
          <w:rFonts w:asciiTheme="minorHAnsi" w:hAnsiTheme="minorHAnsi" w:cstheme="minorBidi"/>
        </w:rPr>
        <w:t xml:space="preserve">a reinstatement </w:t>
      </w:r>
      <w:r w:rsidR="00D5755B">
        <w:rPr>
          <w:rFonts w:asciiTheme="minorHAnsi" w:hAnsiTheme="minorHAnsi" w:cstheme="minorBidi"/>
        </w:rPr>
        <w:t>without change</w:t>
      </w:r>
      <w:r w:rsidRPr="09C01A4F">
        <w:rPr>
          <w:rFonts w:asciiTheme="minorHAnsi" w:hAnsiTheme="minorHAnsi" w:cstheme="minorBidi"/>
        </w:rPr>
        <w:t xml:space="preserve"> of the information collection supporting the policies and reporting requirements contained in </w:t>
      </w:r>
      <w:hyperlink r:id="rId9" w:anchor="34:3.1.3.1.34.5">
        <w:r w:rsidRPr="09C01A4F">
          <w:rPr>
            <w:rStyle w:val="Hyperlink"/>
            <w:rFonts w:asciiTheme="minorHAnsi" w:hAnsiTheme="minorHAnsi" w:cstheme="minorBidi"/>
          </w:rPr>
          <w:t>Subpart E of Part 668</w:t>
        </w:r>
      </w:hyperlink>
      <w:r w:rsidRPr="09C01A4F">
        <w:rPr>
          <w:rFonts w:asciiTheme="minorHAnsi" w:hAnsiTheme="minorHAnsi" w:cstheme="minorBidi"/>
        </w:rPr>
        <w:t xml:space="preserve">  – Verification and Updating of Student Aid Application Information.  Sections 668.53, 668.54, 668.55, 668.56, 668.57, 668.59 and 668.61 contain information collection requirements (OMB control number 1845-0041). This subpart governs the verification and updating of information provided on the Free Application for Federal Student Aid (FAFSA</w:t>
      </w:r>
      <w:r w:rsidR="0079455A">
        <w:rPr>
          <w:rFonts w:asciiTheme="minorHAnsi" w:hAnsiTheme="minorHAnsi" w:cstheme="minorHAnsi"/>
        </w:rPr>
        <w:t>®</w:t>
      </w:r>
      <w:r w:rsidRPr="09C01A4F">
        <w:rPr>
          <w:rFonts w:asciiTheme="minorHAnsi" w:hAnsiTheme="minorHAnsi" w:cstheme="minorBidi"/>
        </w:rPr>
        <w:t xml:space="preserve">) which is used to calculate an applicant’s </w:t>
      </w:r>
      <w:r w:rsidRPr="09C01A4F" w:rsidR="00C50A51">
        <w:rPr>
          <w:rFonts w:asciiTheme="minorHAnsi" w:hAnsiTheme="minorHAnsi" w:cstheme="minorBidi"/>
        </w:rPr>
        <w:t>Student Aid Index (SAI)</w:t>
      </w:r>
      <w:r w:rsidRPr="09C01A4F">
        <w:rPr>
          <w:rFonts w:asciiTheme="minorHAnsi" w:hAnsiTheme="minorHAnsi" w:cstheme="minorBidi"/>
        </w:rPr>
        <w:t xml:space="preserve"> for purposes of determining an applicant’s need for student financial assistance under Title IV of Higher Education Act of 1965, as amended (HEA).  </w:t>
      </w:r>
    </w:p>
    <w:p w:rsidR="004930C2" w:rsidP="7B808D16" w14:paraId="114EA959" w14:textId="4233A282">
      <w:pPr>
        <w:rPr>
          <w:rFonts w:asciiTheme="minorHAnsi" w:hAnsiTheme="minorHAnsi" w:cstheme="minorBidi"/>
        </w:rPr>
      </w:pPr>
    </w:p>
    <w:p w:rsidR="004930C2" w:rsidRPr="002D1E6B" w:rsidP="00E56D08" w14:paraId="1025DC65" w14:textId="3B702649">
      <w:pPr>
        <w:ind w:left="720"/>
        <w:rPr>
          <w:rFonts w:asciiTheme="minorHAnsi" w:hAnsiTheme="minorHAnsi" w:cstheme="minorHAnsi"/>
          <w:szCs w:val="24"/>
        </w:rPr>
      </w:pPr>
      <w:r w:rsidRPr="004930C2">
        <w:rPr>
          <w:rFonts w:asciiTheme="minorHAnsi" w:hAnsiTheme="minorHAnsi" w:cstheme="minorHAnsi"/>
          <w:szCs w:val="24"/>
        </w:rPr>
        <w:t>The laws governing the Federal Student Aid (FSA) programs require that a person complete the Free Application for Federal Student Aid (FAFSA®) to apply for federal grants, work-study, and loans. The FAFSA Processing System (FPS) produces the Student Aid Index (SAI), the results of the eligibility matches, and information about aid history. Typically, the financial aid office is responsible for authorizing disbursements by awarding aid through the need analysis and packaging processes. Because applicants sometimes make errors on their application, there is a process for verifying applications and making corrections, called verification.</w:t>
      </w:r>
    </w:p>
    <w:p w:rsidR="007C700A" w:rsidRPr="00AD381B" w:rsidP="00AD381B" w14:paraId="69458463" w14:textId="77777777">
      <w:pPr>
        <w:pStyle w:val="ListParagraph"/>
        <w:suppressAutoHyphens/>
        <w:spacing w:line="240" w:lineRule="exact"/>
        <w:contextualSpacing w:val="0"/>
        <w:rPr>
          <w:rFonts w:ascii="Times New Roman" w:hAnsi="Times New Roman"/>
          <w:szCs w:val="24"/>
        </w:rPr>
      </w:pPr>
    </w:p>
    <w:p w:rsidR="00AD381B" w:rsidP="00AD381B" w14:paraId="2AF4B45D"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08B82AEE" w14:textId="77777777">
      <w:pPr>
        <w:suppressAutoHyphens/>
        <w:spacing w:line="240" w:lineRule="exact"/>
        <w:ind w:left="720"/>
        <w:rPr>
          <w:rFonts w:ascii="Times New Roman" w:hAnsi="Times New Roman"/>
          <w:szCs w:val="24"/>
        </w:rPr>
      </w:pPr>
    </w:p>
    <w:p w:rsidR="00E56D08" w:rsidRPr="002D1E6B" w:rsidP="0013265C" w14:paraId="1C53A974" w14:textId="4DA44DF4">
      <w:pPr>
        <w:ind w:left="720"/>
        <w:rPr>
          <w:rFonts w:asciiTheme="minorHAnsi" w:hAnsiTheme="minorHAnsi" w:cstheme="minorBidi"/>
        </w:rPr>
      </w:pPr>
      <w:r w:rsidRPr="1193CCBF">
        <w:rPr>
          <w:rFonts w:asciiTheme="minorHAnsi" w:hAnsiTheme="minorHAnsi" w:cstheme="minorBidi"/>
        </w:rPr>
        <w:t>The regulations require participating institutions to inform an applicant selected for verification with a clear explanation of the documentation needed to satisfy the verification requirements, the deadline for the submission of those documents, and the consequences of an applicant’s failure to provide the required documentation within the specified time period. Subsequently, the institution will review the submitted documentation and compare the data with that which was originally submitted on the FAFSA. When the data contained on the verification documentation differs from the FAFSA data, the original FAFSA data must be corrected.</w:t>
      </w:r>
    </w:p>
    <w:p w:rsidR="00E56D08" w:rsidRPr="002D1E6B" w:rsidP="00E56D08" w14:paraId="50989B6F" w14:textId="77777777">
      <w:pPr>
        <w:ind w:left="720"/>
        <w:rPr>
          <w:rFonts w:asciiTheme="minorHAnsi" w:hAnsiTheme="minorHAnsi" w:cstheme="minorHAnsi"/>
          <w:szCs w:val="24"/>
        </w:rPr>
      </w:pPr>
    </w:p>
    <w:p w:rsidR="00043C32" w:rsidP="6C948D59" w14:paraId="098FD86E" w14:textId="6B2DD19F">
      <w:pPr>
        <w:suppressAutoHyphens/>
        <w:ind w:left="720"/>
        <w:rPr>
          <w:rFonts w:asciiTheme="minorHAnsi" w:hAnsiTheme="minorHAnsi" w:cstheme="minorBidi"/>
        </w:rPr>
      </w:pPr>
      <w:r w:rsidRPr="6C948D59">
        <w:rPr>
          <w:rFonts w:asciiTheme="minorHAnsi" w:hAnsiTheme="minorHAnsi" w:cstheme="minorBidi"/>
        </w:rPr>
        <w:t xml:space="preserve">Institutions will utilize the verification and updating regulation information to record any changes to application data to ensure that only eligible students receive Title IV, HEA student financial assistance. And by an institution’s reporting of confirmation of student information or updates to student information, the Department will have more accurate data to use to determine trends or to </w:t>
      </w:r>
      <w:r w:rsidRPr="6C948D59" w:rsidR="53F2A958">
        <w:rPr>
          <w:rFonts w:asciiTheme="minorHAnsi" w:hAnsiTheme="minorHAnsi" w:cstheme="minorBidi"/>
        </w:rPr>
        <w:t>ensure</w:t>
      </w:r>
      <w:r w:rsidRPr="6C948D59">
        <w:rPr>
          <w:rFonts w:asciiTheme="minorHAnsi" w:hAnsiTheme="minorHAnsi" w:cstheme="minorBidi"/>
        </w:rPr>
        <w:t xml:space="preserve"> that eligible students continue to have access to federal aid funds.</w:t>
      </w:r>
    </w:p>
    <w:p w:rsidR="00E56D08" w:rsidRPr="00AD381B" w:rsidP="00E56D08" w14:paraId="6E6EA509" w14:textId="77777777">
      <w:pPr>
        <w:suppressAutoHyphens/>
        <w:spacing w:line="240" w:lineRule="exact"/>
        <w:ind w:left="720"/>
        <w:rPr>
          <w:rFonts w:ascii="Times New Roman" w:hAnsi="Times New Roman"/>
          <w:szCs w:val="24"/>
        </w:rPr>
      </w:pPr>
    </w:p>
    <w:p w:rsidR="00043C32" w:rsidRPr="00AD381B" w:rsidP="00AD381B" w14:paraId="25BE498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10167777" w14:textId="77777777">
      <w:pPr>
        <w:pStyle w:val="ListParagraph"/>
        <w:tabs>
          <w:tab w:val="left" w:pos="-720"/>
        </w:tabs>
        <w:suppressAutoHyphens/>
        <w:contextualSpacing w:val="0"/>
        <w:rPr>
          <w:rFonts w:ascii="Times New Roman" w:hAnsi="Times New Roman"/>
          <w:szCs w:val="24"/>
        </w:rPr>
      </w:pPr>
    </w:p>
    <w:p w:rsidR="00E56D08" w:rsidRPr="002D1E6B" w:rsidP="6C948D59" w14:paraId="48F1BA0A" w14:textId="6084A83E">
      <w:pPr>
        <w:ind w:left="720"/>
        <w:rPr>
          <w:rFonts w:asciiTheme="minorHAnsi" w:hAnsiTheme="minorHAnsi" w:cstheme="minorBidi"/>
        </w:rPr>
      </w:pPr>
      <w:r w:rsidRPr="6C948D59">
        <w:rPr>
          <w:rFonts w:asciiTheme="minorHAnsi" w:hAnsiTheme="minorHAnsi" w:cstheme="minorBidi"/>
        </w:rPr>
        <w:t xml:space="preserve">Institutions are encouraged to use computer and Internet technology to image, transmit, and receive the supporting documents. Changes to FAFSA information are reported using the </w:t>
      </w:r>
      <w:r w:rsidRPr="6C948D59" w:rsidR="009B1CCB">
        <w:rPr>
          <w:rFonts w:asciiTheme="minorHAnsi" w:hAnsiTheme="minorHAnsi" w:cstheme="minorBidi"/>
        </w:rPr>
        <w:t xml:space="preserve">Department’s </w:t>
      </w:r>
      <w:r w:rsidRPr="006A49D8" w:rsidR="009B1CCB">
        <w:rPr>
          <w:rFonts w:asciiTheme="minorHAnsi" w:hAnsiTheme="minorHAnsi" w:cstheme="minorBidi"/>
        </w:rPr>
        <w:t>FAFSA</w:t>
      </w:r>
      <w:r w:rsidRPr="006A49D8" w:rsidR="006A49D8">
        <w:rPr>
          <w:rFonts w:asciiTheme="minorHAnsi" w:hAnsiTheme="minorHAnsi" w:cstheme="minorBidi"/>
        </w:rPr>
        <w:t xml:space="preserve"> Partner Portal system which is web-based</w:t>
      </w:r>
      <w:r w:rsidRPr="6C948D59">
        <w:rPr>
          <w:rFonts w:asciiTheme="minorHAnsi" w:hAnsiTheme="minorHAnsi" w:cstheme="minorBidi"/>
        </w:rPr>
        <w:t xml:space="preserve">. </w:t>
      </w:r>
      <w:r w:rsidRPr="00A37605" w:rsidR="00A37605">
        <w:rPr>
          <w:rFonts w:asciiTheme="minorHAnsi" w:hAnsiTheme="minorHAnsi" w:cstheme="minorBidi"/>
        </w:rPr>
        <w:t>Students who filed the FAFSA electronically are also able to make changes to the record electronically using their StudentAid.gov account username and password for a more secure exchange of information</w:t>
      </w:r>
      <w:r w:rsidR="0079220A">
        <w:rPr>
          <w:rFonts w:asciiTheme="minorHAnsi" w:hAnsiTheme="minorHAnsi" w:cstheme="minorBidi"/>
        </w:rPr>
        <w:t>.</w:t>
      </w:r>
    </w:p>
    <w:p w:rsidR="005F4E11" w:rsidP="00AD381B" w14:paraId="7C7AF91B" w14:textId="77777777">
      <w:pPr>
        <w:pStyle w:val="ListParagraph"/>
        <w:tabs>
          <w:tab w:val="left" w:pos="-720"/>
        </w:tabs>
        <w:suppressAutoHyphens/>
        <w:contextualSpacing w:val="0"/>
        <w:rPr>
          <w:rFonts w:ascii="Times New Roman" w:hAnsi="Times New Roman"/>
          <w:szCs w:val="24"/>
        </w:rPr>
      </w:pPr>
    </w:p>
    <w:p w:rsidR="00AD381B" w:rsidP="00AD381B" w14:paraId="14B37B18" w14:textId="77777777">
      <w:pPr>
        <w:pStyle w:val="ListParagraph"/>
        <w:numPr>
          <w:ilvl w:val="0"/>
          <w:numId w:val="4"/>
        </w:numPr>
        <w:tabs>
          <w:tab w:val="left" w:pos="-720"/>
        </w:tabs>
        <w:suppressAutoHyphens/>
        <w:contextualSpacing w:val="0"/>
        <w:rPr>
          <w:rFonts w:ascii="Times New Roman" w:hAnsi="Times New Roman"/>
          <w:b/>
          <w:szCs w:val="24"/>
        </w:rPr>
      </w:pPr>
      <w:r w:rsidRPr="6C948D59">
        <w:rPr>
          <w:rFonts w:ascii="Times New Roman" w:hAnsi="Times New Roman"/>
          <w:b/>
          <w:bCs/>
        </w:rPr>
        <w:t>Describe efforts to identify duplication.  Show specifically why any similar information already available cannot be used or modified for use for the purposes described in Item 2 above.</w:t>
      </w:r>
      <w:r w:rsidRPr="6C948D59" w:rsidR="00A23F26">
        <w:rPr>
          <w:rFonts w:ascii="Times New Roman" w:hAnsi="Times New Roman"/>
          <w:b/>
          <w:bCs/>
        </w:rPr>
        <w:t xml:space="preserve"> </w:t>
      </w:r>
    </w:p>
    <w:p w:rsidR="6C948D59" w:rsidP="6C948D59" w14:paraId="6CA8E492" w14:textId="5E5EDD6A">
      <w:pPr>
        <w:pStyle w:val="ListParagraph"/>
        <w:contextualSpacing w:val="0"/>
        <w:rPr>
          <w:rFonts w:asciiTheme="minorHAnsi" w:hAnsiTheme="minorHAnsi" w:cstheme="minorBidi"/>
        </w:rPr>
      </w:pPr>
    </w:p>
    <w:p w:rsidR="00E56D08" w:rsidRPr="00E56D08" w:rsidP="6C948D59" w14:paraId="658661DD" w14:textId="6DEDFCEE">
      <w:pPr>
        <w:pStyle w:val="ListParagraph"/>
        <w:contextualSpacing w:val="0"/>
        <w:rPr>
          <w:rFonts w:asciiTheme="minorHAnsi" w:hAnsiTheme="minorHAnsi" w:cstheme="minorBidi"/>
        </w:rPr>
      </w:pPr>
      <w:r w:rsidRPr="6C948D59">
        <w:rPr>
          <w:rFonts w:asciiTheme="minorHAnsi" w:hAnsiTheme="minorHAnsi" w:cstheme="minorBidi"/>
        </w:rPr>
        <w:t>S</w:t>
      </w:r>
      <w:r w:rsidRPr="6C948D59" w:rsidR="00685DBF">
        <w:rPr>
          <w:rFonts w:asciiTheme="minorHAnsi" w:hAnsiTheme="minorHAnsi" w:cstheme="minorBidi"/>
        </w:rPr>
        <w:t xml:space="preserve">tudents selected for verification by the Secretary must submit documentation to support the data as originally provided on the FAFSA. The submission of supporting documentation is not duplicated during any other part of the application process. </w:t>
      </w:r>
    </w:p>
    <w:p w:rsidR="00043C32" w:rsidRPr="005F4E11" w:rsidP="005F4E11" w14:paraId="6F6558A3" w14:textId="77777777">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1E066100" w14:textId="77777777">
      <w:pPr>
        <w:pStyle w:val="ListParagraph"/>
        <w:contextualSpacing w:val="0"/>
        <w:rPr>
          <w:rFonts w:ascii="Times New Roman" w:hAnsi="Times New Roman"/>
          <w:szCs w:val="24"/>
        </w:rPr>
      </w:pPr>
    </w:p>
    <w:p w:rsidR="00E56D08" w:rsidRPr="002D1E6B" w:rsidP="00E56D08" w14:paraId="75C3F32C" w14:textId="77777777">
      <w:pPr>
        <w:ind w:left="720"/>
        <w:rPr>
          <w:rFonts w:asciiTheme="minorHAnsi" w:hAnsiTheme="minorHAnsi" w:cstheme="minorHAnsi"/>
          <w:szCs w:val="24"/>
        </w:rPr>
      </w:pPr>
      <w:r w:rsidRPr="002D1E6B">
        <w:rPr>
          <w:rFonts w:asciiTheme="minorHAnsi" w:hAnsiTheme="minorHAnsi" w:cstheme="minorHAnsi"/>
          <w:szCs w:val="24"/>
        </w:rPr>
        <w:t>No small businesses are impacted by this collection.</w:t>
      </w:r>
    </w:p>
    <w:p w:rsidR="00EF4C67" w:rsidRPr="005F4E11" w:rsidP="00AD381B" w14:paraId="7954C555" w14:textId="77777777">
      <w:pPr>
        <w:pStyle w:val="ListParagraph"/>
        <w:contextualSpacing w:val="0"/>
        <w:rPr>
          <w:rFonts w:asciiTheme="minorHAnsi" w:hAnsiTheme="minorHAnsi" w:cstheme="minorHAnsi"/>
          <w:szCs w:val="24"/>
        </w:rPr>
      </w:pPr>
    </w:p>
    <w:p w:rsidR="00043C32" w:rsidP="00AD381B" w14:paraId="442352E0"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1A2F451A" w14:textId="77777777">
      <w:pPr>
        <w:tabs>
          <w:tab w:val="left" w:pos="-720"/>
        </w:tabs>
        <w:suppressAutoHyphens/>
        <w:ind w:left="720"/>
        <w:rPr>
          <w:rFonts w:ascii="Times New Roman" w:hAnsi="Times New Roman"/>
          <w:bCs/>
          <w:szCs w:val="24"/>
        </w:rPr>
      </w:pPr>
    </w:p>
    <w:p w:rsidR="005F4E11" w:rsidP="0013265C" w14:paraId="227AB53D" w14:textId="368D84B2">
      <w:pPr>
        <w:suppressAutoHyphens/>
        <w:ind w:left="720"/>
        <w:rPr>
          <w:rFonts w:asciiTheme="minorHAnsi" w:hAnsiTheme="minorHAnsi" w:cstheme="minorBidi"/>
        </w:rPr>
      </w:pPr>
      <w:r w:rsidRPr="6C948D59">
        <w:rPr>
          <w:rFonts w:asciiTheme="minorHAnsi" w:hAnsiTheme="minorHAnsi" w:cstheme="minorBidi"/>
        </w:rPr>
        <w:t>Without these annual data collections institutions would not be able to comply with the statutory verification requirements, resulting in students receiving more aid than they would otherwise be eligible to receive, based solely upon self-reported data. The Department’s selection of applicants for the verification process is based upon annual studies it conducts to identify applicant classes that are most prone to report erroneous data.</w:t>
      </w:r>
    </w:p>
    <w:p w:rsidR="00E56D08" w:rsidRPr="005F4E11" w:rsidP="005F4E11" w14:paraId="5887A0E0" w14:textId="77777777">
      <w:pPr>
        <w:tabs>
          <w:tab w:val="left" w:pos="-720"/>
        </w:tabs>
        <w:suppressAutoHyphens/>
        <w:ind w:left="720"/>
        <w:rPr>
          <w:rFonts w:ascii="Times New Roman" w:hAnsi="Times New Roman"/>
          <w:bCs/>
          <w:szCs w:val="24"/>
        </w:rPr>
      </w:pPr>
    </w:p>
    <w:p w:rsidR="00043C32" w:rsidRPr="00AD381B" w:rsidP="00AD381B" w14:paraId="6633A8A9"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6DA3BD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5D36051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7C6E0B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24B6B79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10AEF12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22664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49B108B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27A7809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5FFBDD5E" w14:textId="77777777">
      <w:pPr>
        <w:pStyle w:val="ListParagraph"/>
        <w:rPr>
          <w:rFonts w:ascii="Times New Roman" w:hAnsi="Times New Roman"/>
          <w:bCs/>
          <w:szCs w:val="24"/>
        </w:rPr>
      </w:pPr>
    </w:p>
    <w:p w:rsidR="005F4E11" w:rsidRPr="00E56D08" w:rsidP="00E56D08" w14:paraId="5C683CCF" w14:textId="56C2DC55">
      <w:pPr>
        <w:pStyle w:val="BodyTextIndent2"/>
        <w:spacing w:after="0"/>
        <w:ind w:left="720"/>
        <w:rPr>
          <w:rFonts w:asciiTheme="minorHAnsi" w:hAnsiTheme="minorHAnsi" w:cstheme="minorHAnsi"/>
          <w:szCs w:val="24"/>
        </w:rPr>
      </w:pPr>
      <w:r w:rsidRPr="002D1E6B">
        <w:rPr>
          <w:rFonts w:asciiTheme="minorHAnsi" w:hAnsiTheme="minorHAnsi" w:cstheme="minorHAnsi"/>
          <w:szCs w:val="24"/>
        </w:rPr>
        <w:t xml:space="preserve">This information collection requirement </w:t>
      </w:r>
      <w:r w:rsidR="005104F6">
        <w:rPr>
          <w:rFonts w:asciiTheme="minorHAnsi" w:hAnsiTheme="minorHAnsi" w:cstheme="minorHAnsi"/>
          <w:szCs w:val="24"/>
        </w:rPr>
        <w:t>necessitates</w:t>
      </w:r>
      <w:r w:rsidRPr="002D1E6B">
        <w:rPr>
          <w:rFonts w:asciiTheme="minorHAnsi" w:hAnsiTheme="minorHAnsi" w:cstheme="minorHAnsi"/>
          <w:szCs w:val="24"/>
        </w:rPr>
        <w:t xml:space="preserve"> no special circumstances.</w:t>
      </w:r>
    </w:p>
    <w:p w:rsidR="00D75313" w:rsidP="00AD381B" w14:paraId="25F1ACFD"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3862CF1"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D76FAE3"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28838812"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907D77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CE170D5"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 xml:space="preserve">Describe efforts to consult with persons outside the agency to obtain their views on the availability of data, frequency of collection, the clarity of instruction and record </w:t>
      </w:r>
      <w:r w:rsidRPr="00AD381B">
        <w:rPr>
          <w:rStyle w:val="a"/>
          <w:rFonts w:ascii="Times New Roman" w:hAnsi="Times New Roman"/>
          <w:b/>
          <w:szCs w:val="24"/>
        </w:rPr>
        <w:t>keeping, disclosure, or reporting format (if any), and on the data elements to be recorded, disclosed, or reported.</w:t>
      </w:r>
    </w:p>
    <w:p w:rsidR="00043C32" w:rsidRPr="00AD381B" w:rsidP="00AD381B" w14:paraId="0FB2603E" w14:textId="77777777">
      <w:pPr>
        <w:tabs>
          <w:tab w:val="left" w:pos="-720"/>
        </w:tabs>
        <w:suppressAutoHyphens/>
        <w:rPr>
          <w:rStyle w:val="a"/>
          <w:rFonts w:ascii="Times New Roman" w:hAnsi="Times New Roman"/>
          <w:b/>
          <w:szCs w:val="24"/>
        </w:rPr>
      </w:pPr>
    </w:p>
    <w:p w:rsidR="00043C32" w:rsidP="00AD381B" w14:paraId="4922DB3A"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59411C75" w14:textId="77777777">
      <w:pPr>
        <w:tabs>
          <w:tab w:val="left" w:pos="-720"/>
        </w:tabs>
        <w:suppressAutoHyphens/>
        <w:ind w:left="720"/>
        <w:rPr>
          <w:rFonts w:ascii="Times New Roman" w:hAnsi="Times New Roman"/>
          <w:bCs/>
          <w:szCs w:val="24"/>
        </w:rPr>
      </w:pPr>
    </w:p>
    <w:p w:rsidR="00EB1240" w:rsidP="00FB7F55" w14:paraId="0D0B2B47" w14:textId="7154217E">
      <w:pPr>
        <w:tabs>
          <w:tab w:val="left" w:pos="-720"/>
        </w:tabs>
        <w:suppressAutoHyphens/>
        <w:ind w:left="720"/>
        <w:rPr>
          <w:rFonts w:asciiTheme="minorHAnsi" w:hAnsiTheme="minorHAnsi" w:cstheme="minorHAnsi"/>
          <w:szCs w:val="24"/>
        </w:rPr>
      </w:pPr>
      <w:r w:rsidRPr="00FB7F55">
        <w:rPr>
          <w:rFonts w:asciiTheme="minorHAnsi" w:hAnsiTheme="minorHAnsi" w:cstheme="minorHAnsi"/>
          <w:szCs w:val="24"/>
        </w:rPr>
        <w:t xml:space="preserve">On </w:t>
      </w:r>
      <w:r w:rsidR="008D606F">
        <w:rPr>
          <w:rFonts w:asciiTheme="minorHAnsi" w:hAnsiTheme="minorHAnsi" w:cstheme="minorHAnsi"/>
          <w:szCs w:val="24"/>
        </w:rPr>
        <w:t>March 23, 2026</w:t>
      </w:r>
      <w:r w:rsidRPr="00FB7F55">
        <w:rPr>
          <w:rFonts w:asciiTheme="minorHAnsi" w:hAnsiTheme="minorHAnsi" w:cstheme="minorHAnsi"/>
          <w:szCs w:val="24"/>
        </w:rPr>
        <w:t xml:space="preserve">, a Federal Register Notice was published (Vol. </w:t>
      </w:r>
      <w:r w:rsidR="00E41D94">
        <w:rPr>
          <w:rFonts w:asciiTheme="minorHAnsi" w:hAnsiTheme="minorHAnsi" w:cstheme="minorHAnsi"/>
          <w:szCs w:val="24"/>
        </w:rPr>
        <w:t>91</w:t>
      </w:r>
      <w:r w:rsidRPr="00FB7F55">
        <w:rPr>
          <w:rFonts w:asciiTheme="minorHAnsi" w:hAnsiTheme="minorHAnsi" w:cstheme="minorHAnsi"/>
          <w:szCs w:val="24"/>
        </w:rPr>
        <w:t xml:space="preserve">, No </w:t>
      </w:r>
      <w:r w:rsidR="00E41D94">
        <w:rPr>
          <w:rFonts w:asciiTheme="minorHAnsi" w:hAnsiTheme="minorHAnsi" w:cstheme="minorHAnsi"/>
          <w:szCs w:val="24"/>
        </w:rPr>
        <w:t>55</w:t>
      </w:r>
      <w:r w:rsidRPr="00FB7F55">
        <w:rPr>
          <w:rFonts w:asciiTheme="minorHAnsi" w:hAnsiTheme="minorHAnsi" w:cstheme="minorHAnsi"/>
          <w:szCs w:val="24"/>
        </w:rPr>
        <w:t xml:space="preserve">, page </w:t>
      </w:r>
      <w:r w:rsidR="00E41D94">
        <w:rPr>
          <w:rFonts w:asciiTheme="minorHAnsi" w:hAnsiTheme="minorHAnsi" w:cstheme="minorHAnsi"/>
          <w:szCs w:val="24"/>
        </w:rPr>
        <w:t>13825</w:t>
      </w:r>
      <w:r w:rsidRPr="00FB7F55">
        <w:rPr>
          <w:rFonts w:asciiTheme="minorHAnsi" w:hAnsiTheme="minorHAnsi" w:cstheme="minorHAnsi"/>
          <w:szCs w:val="24"/>
        </w:rPr>
        <w:t>) inviting public comment on this information collection and burden assessment.  T</w:t>
      </w:r>
      <w:r w:rsidR="00D744C7">
        <w:rPr>
          <w:rFonts w:asciiTheme="minorHAnsi" w:hAnsiTheme="minorHAnsi" w:cstheme="minorHAnsi"/>
          <w:szCs w:val="24"/>
        </w:rPr>
        <w:t>h</w:t>
      </w:r>
      <w:r w:rsidRPr="00FB7F55">
        <w:rPr>
          <w:rFonts w:asciiTheme="minorHAnsi" w:hAnsiTheme="minorHAnsi" w:cstheme="minorHAnsi"/>
          <w:szCs w:val="24"/>
        </w:rPr>
        <w:t xml:space="preserve">e comment period closed </w:t>
      </w:r>
      <w:r w:rsidR="00D744C7">
        <w:rPr>
          <w:rFonts w:asciiTheme="minorHAnsi" w:hAnsiTheme="minorHAnsi" w:cstheme="minorHAnsi"/>
          <w:szCs w:val="24"/>
        </w:rPr>
        <w:t>May 22, 2026</w:t>
      </w:r>
      <w:r w:rsidRPr="00FB7F55">
        <w:rPr>
          <w:rFonts w:asciiTheme="minorHAnsi" w:hAnsiTheme="minorHAnsi" w:cstheme="minorHAnsi"/>
          <w:szCs w:val="24"/>
        </w:rPr>
        <w:t xml:space="preserve"> with </w:t>
      </w:r>
      <w:r w:rsidR="00D744C7">
        <w:rPr>
          <w:rFonts w:asciiTheme="minorHAnsi" w:hAnsiTheme="minorHAnsi" w:cstheme="minorHAnsi"/>
          <w:szCs w:val="24"/>
        </w:rPr>
        <w:t>5</w:t>
      </w:r>
      <w:r w:rsidRPr="00FB7F55">
        <w:rPr>
          <w:rFonts w:asciiTheme="minorHAnsi" w:hAnsiTheme="minorHAnsi" w:cstheme="minorHAnsi"/>
          <w:szCs w:val="24"/>
        </w:rPr>
        <w:t xml:space="preserve"> comments </w:t>
      </w:r>
      <w:r w:rsidR="00114AD9">
        <w:rPr>
          <w:rFonts w:asciiTheme="minorHAnsi" w:hAnsiTheme="minorHAnsi" w:cstheme="minorHAnsi"/>
          <w:szCs w:val="24"/>
        </w:rPr>
        <w:t>b</w:t>
      </w:r>
      <w:r w:rsidRPr="00FB7F55">
        <w:rPr>
          <w:rFonts w:asciiTheme="minorHAnsi" w:hAnsiTheme="minorHAnsi" w:cstheme="minorHAnsi"/>
          <w:szCs w:val="24"/>
        </w:rPr>
        <w:t>eing received.  </w:t>
      </w:r>
      <w:r w:rsidR="0049484B">
        <w:rPr>
          <w:rFonts w:asciiTheme="minorHAnsi" w:hAnsiTheme="minorHAnsi" w:cstheme="minorHAnsi"/>
          <w:szCs w:val="24"/>
        </w:rPr>
        <w:t>In the a</w:t>
      </w:r>
      <w:r w:rsidRPr="00FB7F55">
        <w:rPr>
          <w:rFonts w:asciiTheme="minorHAnsi" w:hAnsiTheme="minorHAnsi" w:cstheme="minorHAnsi"/>
          <w:szCs w:val="24"/>
        </w:rPr>
        <w:t>ttached</w:t>
      </w:r>
      <w:r w:rsidR="00880240">
        <w:rPr>
          <w:rFonts w:asciiTheme="minorHAnsi" w:hAnsiTheme="minorHAnsi" w:cstheme="minorHAnsi"/>
          <w:szCs w:val="24"/>
        </w:rPr>
        <w:t xml:space="preserve"> document</w:t>
      </w:r>
      <w:r w:rsidRPr="00FB7F55">
        <w:rPr>
          <w:rFonts w:asciiTheme="minorHAnsi" w:hAnsiTheme="minorHAnsi" w:cstheme="minorHAnsi"/>
          <w:szCs w:val="24"/>
        </w:rPr>
        <w:t xml:space="preserve"> are the responses to these comments.  </w:t>
      </w:r>
    </w:p>
    <w:p w:rsidR="00FB7F55" w:rsidRPr="00FB7F55" w:rsidP="00FB7F55" w14:paraId="6AB1BEFB" w14:textId="0D4276E5">
      <w:pPr>
        <w:tabs>
          <w:tab w:val="left" w:pos="-720"/>
        </w:tabs>
        <w:suppressAutoHyphens/>
        <w:ind w:left="720"/>
        <w:rPr>
          <w:rFonts w:asciiTheme="minorHAnsi" w:hAnsiTheme="minorHAnsi" w:cstheme="minorHAnsi"/>
          <w:szCs w:val="24"/>
        </w:rPr>
      </w:pPr>
      <w:r>
        <w:rPr>
          <w:rFonts w:asciiTheme="minorHAnsi" w:hAnsiTheme="minorHAnsi" w:cstheme="minorHAnsi"/>
          <w:szCs w:val="24"/>
        </w:rPr>
        <w:t>In summary, one comment</w:t>
      </w:r>
      <w:r w:rsidR="008C4B30">
        <w:rPr>
          <w:rFonts w:asciiTheme="minorHAnsi" w:hAnsiTheme="minorHAnsi" w:cstheme="minorHAnsi"/>
          <w:szCs w:val="24"/>
        </w:rPr>
        <w:t>ator from a</w:t>
      </w:r>
      <w:r w:rsidR="007A16D8">
        <w:rPr>
          <w:rFonts w:asciiTheme="minorHAnsi" w:hAnsiTheme="minorHAnsi" w:cstheme="minorHAnsi"/>
          <w:szCs w:val="24"/>
        </w:rPr>
        <w:t xml:space="preserve">n institution of higher education (IHE) </w:t>
      </w:r>
      <w:r w:rsidR="006134A1">
        <w:rPr>
          <w:rFonts w:asciiTheme="minorHAnsi" w:hAnsiTheme="minorHAnsi" w:cstheme="minorHAnsi"/>
          <w:szCs w:val="24"/>
        </w:rPr>
        <w:t>express</w:t>
      </w:r>
      <w:r w:rsidR="008C4B30">
        <w:rPr>
          <w:rFonts w:asciiTheme="minorHAnsi" w:hAnsiTheme="minorHAnsi" w:cstheme="minorHAnsi"/>
          <w:szCs w:val="24"/>
        </w:rPr>
        <w:t>ed</w:t>
      </w:r>
      <w:r w:rsidR="006134A1">
        <w:rPr>
          <w:rFonts w:asciiTheme="minorHAnsi" w:hAnsiTheme="minorHAnsi" w:cstheme="minorHAnsi"/>
          <w:szCs w:val="24"/>
        </w:rPr>
        <w:t xml:space="preserve"> concerns about </w:t>
      </w:r>
      <w:r w:rsidR="007A16D8">
        <w:rPr>
          <w:rFonts w:asciiTheme="minorHAnsi" w:hAnsiTheme="minorHAnsi" w:cstheme="minorHAnsi"/>
          <w:szCs w:val="24"/>
        </w:rPr>
        <w:t>a</w:t>
      </w:r>
      <w:r w:rsidRPr="007A16D8" w:rsidR="007A16D8">
        <w:rPr>
          <w:rFonts w:asciiTheme="minorHAnsi" w:hAnsiTheme="minorHAnsi" w:cstheme="minorHAnsi"/>
          <w:szCs w:val="24"/>
        </w:rPr>
        <w:t xml:space="preserve"> newly implemented real-time fraud detection capability </w:t>
      </w:r>
      <w:r w:rsidR="007A16D8">
        <w:rPr>
          <w:rFonts w:asciiTheme="minorHAnsi" w:hAnsiTheme="minorHAnsi" w:cstheme="minorHAnsi"/>
          <w:szCs w:val="24"/>
        </w:rPr>
        <w:t>in the FAFSA</w:t>
      </w:r>
      <w:r w:rsidR="00EB1240">
        <w:rPr>
          <w:rFonts w:asciiTheme="minorHAnsi" w:hAnsiTheme="minorHAnsi" w:cstheme="minorHAnsi"/>
          <w:szCs w:val="24"/>
        </w:rPr>
        <w:t xml:space="preserve"> experience</w:t>
      </w:r>
      <w:r w:rsidR="001214DD">
        <w:rPr>
          <w:rFonts w:asciiTheme="minorHAnsi" w:hAnsiTheme="minorHAnsi" w:cstheme="minorHAnsi"/>
          <w:szCs w:val="24"/>
        </w:rPr>
        <w:t xml:space="preserve">.  While the IHE commentator </w:t>
      </w:r>
      <w:r w:rsidR="00EE16CC">
        <w:rPr>
          <w:rFonts w:asciiTheme="minorHAnsi" w:hAnsiTheme="minorHAnsi" w:cstheme="minorHAnsi"/>
          <w:szCs w:val="24"/>
        </w:rPr>
        <w:t xml:space="preserve">provided a recent </w:t>
      </w:r>
      <w:r w:rsidR="006C2B2F">
        <w:rPr>
          <w:rFonts w:asciiTheme="minorHAnsi" w:hAnsiTheme="minorHAnsi" w:cstheme="minorHAnsi"/>
          <w:szCs w:val="24"/>
        </w:rPr>
        <w:t>numerical increase</w:t>
      </w:r>
      <w:r w:rsidR="00EE16CC">
        <w:rPr>
          <w:rFonts w:asciiTheme="minorHAnsi" w:hAnsiTheme="minorHAnsi" w:cstheme="minorHAnsi"/>
          <w:szCs w:val="24"/>
        </w:rPr>
        <w:t xml:space="preserve"> in V5 verification requests, this information</w:t>
      </w:r>
      <w:r w:rsidR="00FB167C">
        <w:rPr>
          <w:rFonts w:asciiTheme="minorHAnsi" w:hAnsiTheme="minorHAnsi" w:cstheme="minorHAnsi"/>
          <w:szCs w:val="24"/>
        </w:rPr>
        <w:t xml:space="preserve"> was forwarded to the FAFSA business unit for observations and process improvement</w:t>
      </w:r>
      <w:r w:rsidRPr="007A16D8" w:rsidR="007A16D8">
        <w:rPr>
          <w:rFonts w:asciiTheme="minorHAnsi" w:hAnsiTheme="minorHAnsi" w:cstheme="minorHAnsi"/>
          <w:szCs w:val="24"/>
        </w:rPr>
        <w:t xml:space="preserve">.  </w:t>
      </w:r>
      <w:r w:rsidR="00FB167C">
        <w:rPr>
          <w:rFonts w:asciiTheme="minorHAnsi" w:hAnsiTheme="minorHAnsi" w:cstheme="minorHAnsi"/>
          <w:szCs w:val="24"/>
        </w:rPr>
        <w:t xml:space="preserve">Two comments </w:t>
      </w:r>
      <w:r w:rsidR="00BF0C83">
        <w:rPr>
          <w:rFonts w:asciiTheme="minorHAnsi" w:hAnsiTheme="minorHAnsi" w:cstheme="minorHAnsi"/>
          <w:szCs w:val="24"/>
        </w:rPr>
        <w:t>were deemed non-substantial since the comments were outside of this collection and the Department of Education’s jurisdiction.  The last two comments</w:t>
      </w:r>
      <w:r w:rsidR="00E77574">
        <w:rPr>
          <w:rFonts w:asciiTheme="minorHAnsi" w:hAnsiTheme="minorHAnsi" w:cstheme="minorHAnsi"/>
          <w:szCs w:val="24"/>
        </w:rPr>
        <w:t xml:space="preserve"> were referred to the FSAIC Call Center for individual inquiries </w:t>
      </w:r>
      <w:r w:rsidR="00493C28">
        <w:rPr>
          <w:rFonts w:asciiTheme="minorHAnsi" w:hAnsiTheme="minorHAnsi" w:cstheme="minorHAnsi"/>
          <w:szCs w:val="24"/>
        </w:rPr>
        <w:t>concerning</w:t>
      </w:r>
      <w:r w:rsidR="00E77574">
        <w:rPr>
          <w:rFonts w:asciiTheme="minorHAnsi" w:hAnsiTheme="minorHAnsi" w:cstheme="minorHAnsi"/>
          <w:szCs w:val="24"/>
        </w:rPr>
        <w:t xml:space="preserve"> </w:t>
      </w:r>
      <w:r w:rsidR="000E7226">
        <w:rPr>
          <w:rFonts w:asciiTheme="minorHAnsi" w:hAnsiTheme="minorHAnsi" w:cstheme="minorHAnsi"/>
          <w:szCs w:val="24"/>
        </w:rPr>
        <w:t xml:space="preserve">questions about their own </w:t>
      </w:r>
      <w:r w:rsidR="00E77574">
        <w:rPr>
          <w:rFonts w:asciiTheme="minorHAnsi" w:hAnsiTheme="minorHAnsi" w:cstheme="minorHAnsi"/>
          <w:szCs w:val="24"/>
        </w:rPr>
        <w:t>federal student aid processes.  N</w:t>
      </w:r>
      <w:r w:rsidRPr="00FB7F55">
        <w:rPr>
          <w:rFonts w:asciiTheme="minorHAnsi" w:hAnsiTheme="minorHAnsi" w:cstheme="minorHAnsi"/>
          <w:szCs w:val="24"/>
        </w:rPr>
        <w:t>o change has been made to the respondent/response/burden hour estimates for this collection based on the comments. </w:t>
      </w:r>
    </w:p>
    <w:p w:rsidR="00FB7F55" w:rsidRPr="00FB7F55" w:rsidP="00FB7F55" w14:paraId="3FF892D4" w14:textId="77777777">
      <w:pPr>
        <w:tabs>
          <w:tab w:val="left" w:pos="-720"/>
        </w:tabs>
        <w:suppressAutoHyphens/>
        <w:ind w:left="720"/>
        <w:rPr>
          <w:rFonts w:asciiTheme="minorHAnsi" w:hAnsiTheme="minorHAnsi" w:cstheme="minorHAnsi"/>
          <w:szCs w:val="24"/>
        </w:rPr>
      </w:pPr>
      <w:r w:rsidRPr="00FB7F55">
        <w:rPr>
          <w:rFonts w:asciiTheme="minorHAnsi" w:hAnsiTheme="minorHAnsi" w:cstheme="minorHAnsi"/>
          <w:szCs w:val="24"/>
        </w:rPr>
        <w:t> </w:t>
      </w:r>
    </w:p>
    <w:p w:rsidR="00FB7F55" w:rsidRPr="00FB7F55" w:rsidP="00FB7F55" w14:paraId="3E259B38" w14:textId="34DA9095">
      <w:pPr>
        <w:tabs>
          <w:tab w:val="left" w:pos="-720"/>
        </w:tabs>
        <w:suppressAutoHyphens/>
        <w:ind w:left="720"/>
        <w:rPr>
          <w:rFonts w:asciiTheme="minorHAnsi" w:hAnsiTheme="minorHAnsi" w:cstheme="minorHAnsi"/>
          <w:szCs w:val="24"/>
        </w:rPr>
      </w:pPr>
      <w:r w:rsidRPr="00FB7F55">
        <w:rPr>
          <w:rFonts w:asciiTheme="minorHAnsi" w:hAnsiTheme="minorHAnsi" w:cstheme="minorHAnsi"/>
          <w:szCs w:val="24"/>
        </w:rPr>
        <w:t>The Department is now requesting</w:t>
      </w:r>
      <w:r w:rsidR="0009070F">
        <w:rPr>
          <w:rFonts w:asciiTheme="minorHAnsi" w:hAnsiTheme="minorHAnsi" w:cstheme="minorHAnsi"/>
          <w:szCs w:val="24"/>
        </w:rPr>
        <w:t xml:space="preserve"> reinstatement</w:t>
      </w:r>
      <w:r w:rsidR="00BE34BA">
        <w:rPr>
          <w:rFonts w:asciiTheme="minorHAnsi" w:hAnsiTheme="minorHAnsi" w:cstheme="minorHAnsi"/>
          <w:szCs w:val="24"/>
        </w:rPr>
        <w:t xml:space="preserve"> of the collection so that</w:t>
      </w:r>
      <w:r w:rsidRPr="00FB7F55">
        <w:rPr>
          <w:rFonts w:asciiTheme="minorHAnsi" w:hAnsiTheme="minorHAnsi" w:cstheme="minorHAnsi"/>
          <w:szCs w:val="24"/>
        </w:rPr>
        <w:t xml:space="preserve"> the 30 day public comment invitation </w:t>
      </w:r>
      <w:r w:rsidR="00BE34BA">
        <w:rPr>
          <w:rFonts w:asciiTheme="minorHAnsi" w:hAnsiTheme="minorHAnsi" w:cstheme="minorHAnsi"/>
          <w:szCs w:val="24"/>
        </w:rPr>
        <w:t xml:space="preserve">may </w:t>
      </w:r>
      <w:r w:rsidRPr="00FB7F55">
        <w:rPr>
          <w:rFonts w:asciiTheme="minorHAnsi" w:hAnsiTheme="minorHAnsi" w:cstheme="minorHAnsi"/>
          <w:szCs w:val="24"/>
        </w:rPr>
        <w:t>be published in the Federal Register. </w:t>
      </w:r>
    </w:p>
    <w:p w:rsidR="000876EE" w:rsidP="00AD381B" w14:paraId="05D084D9" w14:textId="77777777">
      <w:pPr>
        <w:tabs>
          <w:tab w:val="left" w:pos="-720"/>
        </w:tabs>
        <w:suppressAutoHyphens/>
        <w:ind w:left="720"/>
        <w:rPr>
          <w:rFonts w:ascii="Times New Roman" w:hAnsi="Times New Roman"/>
          <w:szCs w:val="24"/>
        </w:rPr>
      </w:pPr>
    </w:p>
    <w:p w:rsidR="00043C32" w:rsidP="00AD381B" w14:paraId="309AFC09"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44C3A166" w14:textId="77777777">
      <w:pPr>
        <w:pStyle w:val="ListParagraph"/>
        <w:tabs>
          <w:tab w:val="left" w:pos="-720"/>
        </w:tabs>
        <w:suppressAutoHyphens/>
        <w:contextualSpacing w:val="0"/>
        <w:rPr>
          <w:rFonts w:ascii="Times New Roman" w:hAnsi="Times New Roman"/>
          <w:bCs/>
          <w:szCs w:val="24"/>
        </w:rPr>
      </w:pPr>
    </w:p>
    <w:p w:rsidR="00E56D08" w:rsidRPr="002D1E6B" w:rsidP="00E56D08" w14:paraId="2013AA20" w14:textId="77777777">
      <w:pPr>
        <w:ind w:left="720"/>
        <w:rPr>
          <w:rFonts w:asciiTheme="minorHAnsi" w:hAnsiTheme="minorHAnsi" w:cstheme="minorHAnsi"/>
          <w:szCs w:val="24"/>
        </w:rPr>
      </w:pPr>
      <w:r w:rsidRPr="002D1E6B">
        <w:rPr>
          <w:rFonts w:asciiTheme="minorHAnsi" w:hAnsiTheme="minorHAnsi" w:cstheme="minorHAnsi"/>
          <w:szCs w:val="24"/>
        </w:rPr>
        <w:t>No payments or gifts will be provided to the respondents.</w:t>
      </w:r>
    </w:p>
    <w:p w:rsidR="00920F63" w:rsidRPr="005F4E11" w:rsidP="00920F63" w14:paraId="2D72442D" w14:textId="77777777">
      <w:pPr>
        <w:pStyle w:val="ListParagraph"/>
        <w:tabs>
          <w:tab w:val="left" w:pos="-720"/>
        </w:tabs>
        <w:suppressAutoHyphens/>
        <w:contextualSpacing w:val="0"/>
        <w:rPr>
          <w:rFonts w:ascii="Times New Roman" w:hAnsi="Times New Roman"/>
          <w:bCs/>
          <w:szCs w:val="24"/>
        </w:rPr>
      </w:pPr>
    </w:p>
    <w:p w:rsidR="00043C32" w:rsidRPr="00D75313" w:rsidP="00AD381B" w14:paraId="13AE2ED1"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w:t>
      </w:r>
      <w:r w:rsidRPr="00920F63">
        <w:rPr>
          <w:rFonts w:ascii="Times New Roman" w:hAnsi="Times New Roman"/>
          <w:b/>
          <w:szCs w:val="24"/>
        </w:rPr>
        <w:t>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1C46D1CF" w14:textId="77777777">
      <w:pPr>
        <w:tabs>
          <w:tab w:val="left" w:pos="-720"/>
        </w:tabs>
        <w:suppressAutoHyphens/>
        <w:ind w:left="720"/>
        <w:rPr>
          <w:rFonts w:ascii="Times New Roman" w:hAnsi="Times New Roman"/>
          <w:bCs/>
          <w:szCs w:val="24"/>
        </w:rPr>
      </w:pPr>
    </w:p>
    <w:p w:rsidR="00E56D08" w:rsidRPr="002D1E6B" w:rsidP="00E56D08" w14:paraId="63EBA96B" w14:textId="77777777">
      <w:pPr>
        <w:tabs>
          <w:tab w:val="left" w:pos="-720"/>
        </w:tabs>
        <w:suppressAutoHyphens/>
        <w:ind w:left="720"/>
        <w:rPr>
          <w:rFonts w:asciiTheme="minorHAnsi" w:hAnsiTheme="minorHAnsi" w:cstheme="minorHAnsi"/>
          <w:szCs w:val="24"/>
        </w:rPr>
      </w:pPr>
      <w:r w:rsidRPr="002D1E6B">
        <w:rPr>
          <w:rFonts w:asciiTheme="minorHAnsi" w:hAnsiTheme="minorHAnsi" w:cstheme="minorHAnsi"/>
          <w:szCs w:val="24"/>
        </w:rPr>
        <w:t>No assurance of confidentiality is provided to respondents.  Submission of required documents is required for applicants selected for verification.</w:t>
      </w:r>
    </w:p>
    <w:p w:rsidR="007C700A" w:rsidRPr="005F4E11" w:rsidP="005F4E11" w14:paraId="62CF690D" w14:textId="77777777">
      <w:pPr>
        <w:tabs>
          <w:tab w:val="left" w:pos="-720"/>
        </w:tabs>
        <w:suppressAutoHyphens/>
        <w:ind w:left="720"/>
        <w:rPr>
          <w:rFonts w:ascii="Times New Roman" w:hAnsi="Times New Roman"/>
          <w:bCs/>
          <w:szCs w:val="24"/>
        </w:rPr>
      </w:pPr>
    </w:p>
    <w:p w:rsidR="00043C32" w:rsidP="00AD381B" w14:paraId="49FE093D"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31B54A1E" w14:textId="77777777">
      <w:pPr>
        <w:tabs>
          <w:tab w:val="left" w:pos="-720"/>
        </w:tabs>
        <w:suppressAutoHyphens/>
        <w:ind w:left="720"/>
        <w:rPr>
          <w:rFonts w:ascii="Times New Roman" w:hAnsi="Times New Roman"/>
          <w:bCs/>
          <w:szCs w:val="24"/>
        </w:rPr>
      </w:pPr>
    </w:p>
    <w:p w:rsidR="00920F63" w:rsidRPr="00E56D08" w:rsidP="00E56D08" w14:paraId="12E93C64" w14:textId="77777777">
      <w:pPr>
        <w:pStyle w:val="BodyTextIndent2"/>
        <w:spacing w:after="0"/>
        <w:ind w:left="720"/>
        <w:rPr>
          <w:rFonts w:asciiTheme="minorHAnsi" w:hAnsiTheme="minorHAnsi" w:cstheme="minorHAnsi"/>
          <w:szCs w:val="24"/>
        </w:rPr>
      </w:pPr>
      <w:r w:rsidRPr="002D1E6B">
        <w:rPr>
          <w:rFonts w:asciiTheme="minorHAnsi" w:hAnsiTheme="minorHAnsi" w:cstheme="minorHAnsi"/>
          <w:szCs w:val="24"/>
        </w:rPr>
        <w:t>The Department is not requesting any sensitive data.</w:t>
      </w:r>
    </w:p>
    <w:p w:rsidR="00043C32" w:rsidRPr="00920F63" w:rsidP="00AD381B" w14:paraId="18BE737D"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D614DDD" w14:textId="77777777">
      <w:pPr>
        <w:tabs>
          <w:tab w:val="left" w:pos="-720"/>
        </w:tabs>
        <w:suppressAutoHyphens/>
        <w:rPr>
          <w:rStyle w:val="a"/>
          <w:rFonts w:ascii="Times New Roman" w:hAnsi="Times New Roman"/>
          <w:b/>
          <w:szCs w:val="24"/>
        </w:rPr>
      </w:pPr>
    </w:p>
    <w:p w:rsidR="00C224FD" w:rsidP="00C224FD" w14:paraId="78F4EDC0"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751D01D"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48A9E1FE"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384FB7F9"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55198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6453D0C" w14:textId="77777777">
      <w:pPr>
        <w:tabs>
          <w:tab w:val="left" w:pos="-720"/>
          <w:tab w:val="left" w:pos="1247"/>
        </w:tabs>
        <w:suppressAutoHyphens/>
        <w:rPr>
          <w:rStyle w:val="a"/>
          <w:rFonts w:ascii="Times New Roman" w:hAnsi="Times New Roman"/>
          <w:b/>
          <w:szCs w:val="24"/>
        </w:rPr>
      </w:pPr>
    </w:p>
    <w:p w:rsidR="00E56D08" w:rsidRPr="002D1E6B" w:rsidP="00E56D08" w14:paraId="2943A4CA" w14:textId="77777777">
      <w:pPr>
        <w:ind w:left="360"/>
        <w:rPr>
          <w:rFonts w:asciiTheme="minorHAnsi" w:hAnsiTheme="minorHAnsi" w:cstheme="minorHAnsi"/>
          <w:szCs w:val="24"/>
        </w:rPr>
      </w:pPr>
      <w:r w:rsidRPr="002D1E6B">
        <w:rPr>
          <w:rFonts w:asciiTheme="minorHAnsi" w:hAnsiTheme="minorHAnsi" w:cstheme="minorHAnsi"/>
          <w:szCs w:val="24"/>
        </w:rPr>
        <w:t xml:space="preserve">Subpart E – Verification and Updating of Student Aid Application Information sections 668.53, 668.54, 668.55, 668.56, 668.57, 668.59 and 668.61 contain collection requirements (OMB control number 1845-0041).  </w:t>
      </w:r>
    </w:p>
    <w:p w:rsidR="00E56D08" w:rsidRPr="002D1E6B" w:rsidP="00E56D08" w14:paraId="2315B266" w14:textId="77777777">
      <w:pPr>
        <w:ind w:left="360"/>
        <w:rPr>
          <w:rFonts w:asciiTheme="minorHAnsi" w:hAnsiTheme="minorHAnsi" w:cstheme="minorHAnsi"/>
          <w:szCs w:val="24"/>
        </w:rPr>
      </w:pPr>
    </w:p>
    <w:p w:rsidR="00E56D08" w:rsidRPr="002D1E6B" w:rsidP="00E56D08" w14:paraId="1269C4CE"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668.53 – Policies and procedures.</w:t>
      </w:r>
    </w:p>
    <w:p w:rsidR="00E56D08" w:rsidRPr="002D1E6B" w:rsidP="00E56D08" w14:paraId="7EAFCCD4" w14:textId="77777777">
      <w:pPr>
        <w:ind w:left="360"/>
        <w:rPr>
          <w:rFonts w:asciiTheme="minorHAnsi" w:hAnsiTheme="minorHAnsi" w:cstheme="minorHAnsi"/>
          <w:szCs w:val="24"/>
        </w:rPr>
      </w:pPr>
      <w:r w:rsidRPr="002D1E6B">
        <w:rPr>
          <w:rFonts w:asciiTheme="minorHAnsi" w:hAnsiTheme="minorHAnsi" w:cstheme="minorHAnsi"/>
          <w:szCs w:val="24"/>
        </w:rPr>
        <w:t>The regulations require that all Title IV program participating institutions establish and use written policies and procedures for the verification of information supplied by aid applicants on the FAFSA.  These procedures must include timeframes for the request for and submission of documentation, applicant responsibilities in the verification process including consequences of the failure to provide the requested data, among other regulatory elements.</w:t>
      </w:r>
    </w:p>
    <w:p w:rsidR="00E56D08" w:rsidRPr="002D1E6B" w:rsidP="00E56D08" w14:paraId="3951D17C" w14:textId="77777777">
      <w:pPr>
        <w:ind w:left="360"/>
        <w:rPr>
          <w:rFonts w:asciiTheme="minorHAnsi" w:hAnsiTheme="minorHAnsi" w:cstheme="minorHAnsi"/>
          <w:szCs w:val="24"/>
        </w:rPr>
      </w:pPr>
    </w:p>
    <w:p w:rsidR="00E56D08" w:rsidRPr="002D1E6B" w:rsidP="00E56D08" w14:paraId="12DE4E41" w14:textId="77777777">
      <w:pPr>
        <w:ind w:left="360"/>
        <w:rPr>
          <w:rFonts w:asciiTheme="minorHAnsi" w:hAnsiTheme="minorHAnsi" w:cstheme="minorHAnsi"/>
          <w:szCs w:val="24"/>
        </w:rPr>
      </w:pPr>
      <w:r w:rsidRPr="002D1E6B">
        <w:rPr>
          <w:rFonts w:asciiTheme="minorHAnsi" w:hAnsiTheme="minorHAnsi" w:cstheme="minorHAnsi"/>
          <w:szCs w:val="24"/>
        </w:rPr>
        <w:t>Because the items from the FAFSA selected for verification change annually, we estimate that each participating institution will require 2 hours to review their procedures and update any programming to capture the verification items for that award year.</w:t>
      </w:r>
    </w:p>
    <w:p w:rsidR="00E56D08" w:rsidRPr="002D1E6B" w:rsidP="00E56D08" w14:paraId="756CBCAC" w14:textId="77777777">
      <w:pPr>
        <w:ind w:left="720"/>
        <w:rPr>
          <w:rFonts w:asciiTheme="minorHAnsi" w:hAnsiTheme="minorHAnsi" w:cstheme="minorHAnsi"/>
          <w:szCs w:val="24"/>
        </w:rPr>
      </w:pPr>
    </w:p>
    <w:p w:rsidR="00E56D08" w:rsidRPr="002D1E6B" w:rsidP="00E56D08" w14:paraId="678F0100" w14:textId="77777777">
      <w:pPr>
        <w:rPr>
          <w:rFonts w:asciiTheme="minorHAnsi" w:hAnsiTheme="minorHAnsi" w:cstheme="minorHAnsi"/>
          <w:szCs w:val="24"/>
        </w:rPr>
      </w:pPr>
      <w:r w:rsidRPr="002D1E6B">
        <w:rPr>
          <w:rFonts w:asciiTheme="minorHAnsi" w:hAnsiTheme="minorHAnsi" w:cstheme="minorHAnsi"/>
          <w:caps/>
          <w:szCs w:val="24"/>
        </w:rPr>
        <w:t>Affected Parties</w:t>
      </w:r>
      <w:r w:rsidRPr="002D1E6B">
        <w:rPr>
          <w:rFonts w:asciiTheme="minorHAnsi" w:hAnsiTheme="minorHAnsi" w:cstheme="minorHAnsi"/>
          <w:szCs w:val="24"/>
        </w:rPr>
        <w:t>:</w:t>
      </w:r>
    </w:p>
    <w:p w:rsidR="00E56D08" w:rsidRPr="002D1E6B" w:rsidP="00E56D08" w14:paraId="74265A34" w14:textId="77777777">
      <w:pPr>
        <w:rPr>
          <w:rFonts w:asciiTheme="minorHAnsi" w:hAnsiTheme="minorHAnsi" w:cstheme="minorHAnsi"/>
          <w:szCs w:val="24"/>
          <w:u w:val="single"/>
        </w:rPr>
      </w:pPr>
      <w:r w:rsidRPr="002D1E6B">
        <w:rPr>
          <w:rFonts w:asciiTheme="minorHAnsi" w:hAnsiTheme="minorHAnsi" w:cstheme="minorHAnsi"/>
          <w:szCs w:val="24"/>
          <w:u w:val="single"/>
        </w:rPr>
        <w:t xml:space="preserve"># of Respondents   </w:t>
      </w:r>
      <w:r w:rsidRPr="002D1E6B">
        <w:rPr>
          <w:rFonts w:asciiTheme="minorHAnsi" w:hAnsiTheme="minorHAnsi" w:cstheme="minorHAnsi"/>
          <w:szCs w:val="24"/>
          <w:u w:val="single"/>
        </w:rPr>
        <w:tab/>
        <w:t xml:space="preserve"># of Responses </w:t>
      </w:r>
      <w:r w:rsidRPr="002D1E6B">
        <w:rPr>
          <w:rFonts w:asciiTheme="minorHAnsi" w:hAnsiTheme="minorHAnsi" w:cstheme="minorHAnsi"/>
          <w:szCs w:val="24"/>
          <w:u w:val="single"/>
        </w:rPr>
        <w:tab/>
        <w:t>Hrs/Response</w:t>
      </w:r>
      <w:r w:rsidRPr="002D1E6B">
        <w:rPr>
          <w:rFonts w:asciiTheme="minorHAnsi" w:hAnsiTheme="minorHAnsi" w:cstheme="minorHAnsi"/>
          <w:szCs w:val="24"/>
          <w:u w:val="single"/>
        </w:rPr>
        <w:tab/>
      </w:r>
      <w:r w:rsidRPr="002D1E6B">
        <w:rPr>
          <w:rFonts w:asciiTheme="minorHAnsi" w:hAnsiTheme="minorHAnsi" w:cstheme="minorHAnsi"/>
          <w:szCs w:val="24"/>
          <w:u w:val="single"/>
        </w:rPr>
        <w:tab/>
        <w:t># of Burden Hours</w:t>
      </w:r>
    </w:p>
    <w:p w:rsidR="00E56D08" w:rsidRPr="002D1E6B" w:rsidP="00E56D08" w14:paraId="7E5F6ABB" w14:textId="77777777">
      <w:pPr>
        <w:rPr>
          <w:rFonts w:asciiTheme="minorHAnsi" w:hAnsiTheme="minorHAnsi" w:cstheme="minorHAnsi"/>
          <w:szCs w:val="24"/>
        </w:rPr>
      </w:pPr>
      <w:r>
        <w:rPr>
          <w:rFonts w:asciiTheme="minorHAnsi" w:hAnsiTheme="minorHAnsi" w:cstheme="minorHAnsi"/>
          <w:szCs w:val="24"/>
        </w:rPr>
        <w:t>Proprietary</w:t>
      </w:r>
      <w:r w:rsidRPr="002D1E6B">
        <w:rPr>
          <w:rFonts w:asciiTheme="minorHAnsi" w:hAnsiTheme="minorHAnsi" w:cstheme="minorHAnsi"/>
          <w:szCs w:val="24"/>
        </w:rPr>
        <w:t xml:space="preserve"> institutions</w:t>
      </w:r>
    </w:p>
    <w:p w:rsidR="00E56D08" w:rsidRPr="002D1E6B" w:rsidP="00E56D08" w14:paraId="2D8E933A" w14:textId="66C13105">
      <w:pPr>
        <w:rPr>
          <w:rFonts w:asciiTheme="minorHAnsi" w:hAnsiTheme="minorHAnsi" w:cstheme="minorHAnsi"/>
          <w:szCs w:val="24"/>
        </w:rPr>
      </w:pPr>
      <w:r w:rsidRPr="002D1E6B">
        <w:rPr>
          <w:rFonts w:asciiTheme="minorHAnsi" w:hAnsiTheme="minorHAnsi" w:cstheme="minorHAnsi"/>
          <w:szCs w:val="24"/>
        </w:rPr>
        <w:tab/>
      </w:r>
      <w:r w:rsidR="0072392A">
        <w:rPr>
          <w:rFonts w:asciiTheme="minorHAnsi" w:hAnsiTheme="minorHAnsi" w:cstheme="minorHAnsi"/>
          <w:szCs w:val="24"/>
        </w:rPr>
        <w:t>2</w:t>
      </w:r>
      <w:r w:rsidR="00F3107D">
        <w:rPr>
          <w:rFonts w:asciiTheme="minorHAnsi" w:hAnsiTheme="minorHAnsi" w:cstheme="minorHAnsi"/>
          <w:szCs w:val="24"/>
        </w:rPr>
        <w:t>,</w:t>
      </w:r>
      <w:r w:rsidR="0072392A">
        <w:rPr>
          <w:rFonts w:asciiTheme="minorHAnsi" w:hAnsiTheme="minorHAnsi" w:cstheme="minorHAnsi"/>
          <w:szCs w:val="24"/>
        </w:rPr>
        <w:t>083</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r>
      <w:r w:rsidR="00E879C5">
        <w:rPr>
          <w:rFonts w:asciiTheme="minorHAnsi" w:hAnsiTheme="minorHAnsi" w:cstheme="minorHAnsi"/>
          <w:szCs w:val="24"/>
        </w:rPr>
        <w:t>2</w:t>
      </w:r>
      <w:r w:rsidR="00F3107D">
        <w:rPr>
          <w:rFonts w:asciiTheme="minorHAnsi" w:hAnsiTheme="minorHAnsi" w:cstheme="minorHAnsi"/>
          <w:szCs w:val="24"/>
        </w:rPr>
        <w:t>,</w:t>
      </w:r>
      <w:r w:rsidR="00E879C5">
        <w:rPr>
          <w:rFonts w:asciiTheme="minorHAnsi" w:hAnsiTheme="minorHAnsi" w:cstheme="minorHAnsi"/>
          <w:szCs w:val="24"/>
        </w:rPr>
        <w:t>083</w:t>
      </w:r>
      <w:r w:rsidRPr="002D1E6B">
        <w:rPr>
          <w:rFonts w:asciiTheme="minorHAnsi" w:hAnsiTheme="minorHAnsi" w:cstheme="minorHAnsi"/>
          <w:szCs w:val="24"/>
        </w:rPr>
        <w:tab/>
      </w:r>
      <w:r w:rsidRPr="002D1E6B">
        <w:rPr>
          <w:rFonts w:asciiTheme="minorHAnsi" w:hAnsiTheme="minorHAnsi" w:cstheme="minorHAnsi"/>
          <w:szCs w:val="24"/>
        </w:rPr>
        <w:tab/>
        <w:t xml:space="preserve">     X 2 hours</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Pr="002D1E6B">
        <w:rPr>
          <w:rFonts w:asciiTheme="minorHAnsi" w:hAnsiTheme="minorHAnsi" w:cstheme="minorHAnsi"/>
          <w:szCs w:val="24"/>
        </w:rPr>
        <w:tab/>
        <w:t xml:space="preserve">  </w:t>
      </w:r>
      <w:r w:rsidR="00F3107D">
        <w:rPr>
          <w:rFonts w:asciiTheme="minorHAnsi" w:hAnsiTheme="minorHAnsi" w:cstheme="minorHAnsi"/>
          <w:szCs w:val="24"/>
        </w:rPr>
        <w:t>4,166</w:t>
      </w:r>
    </w:p>
    <w:p w:rsidR="00E56D08" w:rsidRPr="002D1E6B" w:rsidP="00E56D08" w14:paraId="51B2E552" w14:textId="77777777">
      <w:pPr>
        <w:rPr>
          <w:rFonts w:asciiTheme="minorHAnsi" w:hAnsiTheme="minorHAnsi" w:cstheme="minorHAnsi"/>
          <w:szCs w:val="24"/>
        </w:rPr>
      </w:pPr>
      <w:r w:rsidRPr="002D1E6B">
        <w:rPr>
          <w:rFonts w:asciiTheme="minorHAnsi" w:hAnsiTheme="minorHAnsi" w:cstheme="minorHAnsi"/>
          <w:szCs w:val="24"/>
        </w:rPr>
        <w:t>Private institutions</w:t>
      </w:r>
    </w:p>
    <w:p w:rsidR="00E56D08" w:rsidRPr="002D1E6B" w:rsidP="00E56D08" w14:paraId="57145F0B" w14:textId="7F37EAE8">
      <w:pPr>
        <w:rPr>
          <w:rFonts w:asciiTheme="minorHAnsi" w:hAnsiTheme="minorHAnsi" w:cstheme="minorHAnsi"/>
          <w:szCs w:val="24"/>
        </w:rPr>
      </w:pPr>
      <w:r w:rsidRPr="002D1E6B">
        <w:rPr>
          <w:rFonts w:asciiTheme="minorHAnsi" w:hAnsiTheme="minorHAnsi" w:cstheme="minorHAnsi"/>
          <w:szCs w:val="24"/>
        </w:rPr>
        <w:tab/>
      </w:r>
      <w:r w:rsidR="0072392A">
        <w:rPr>
          <w:rFonts w:asciiTheme="minorHAnsi" w:hAnsiTheme="minorHAnsi" w:cstheme="minorHAnsi"/>
          <w:szCs w:val="24"/>
        </w:rPr>
        <w:t>1</w:t>
      </w:r>
      <w:r w:rsidR="00F3107D">
        <w:rPr>
          <w:rFonts w:asciiTheme="minorHAnsi" w:hAnsiTheme="minorHAnsi" w:cstheme="minorHAnsi"/>
          <w:szCs w:val="24"/>
        </w:rPr>
        <w:t>,</w:t>
      </w:r>
      <w:r w:rsidR="0072392A">
        <w:rPr>
          <w:rFonts w:asciiTheme="minorHAnsi" w:hAnsiTheme="minorHAnsi" w:cstheme="minorHAnsi"/>
          <w:szCs w:val="24"/>
        </w:rPr>
        <w:t>674</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r>
      <w:r w:rsidR="00E879C5">
        <w:rPr>
          <w:rFonts w:asciiTheme="minorHAnsi" w:hAnsiTheme="minorHAnsi" w:cstheme="minorHAnsi"/>
          <w:szCs w:val="24"/>
        </w:rPr>
        <w:t>1</w:t>
      </w:r>
      <w:r w:rsidR="00F3107D">
        <w:rPr>
          <w:rFonts w:asciiTheme="minorHAnsi" w:hAnsiTheme="minorHAnsi" w:cstheme="minorHAnsi"/>
          <w:szCs w:val="24"/>
        </w:rPr>
        <w:t>,</w:t>
      </w:r>
      <w:r w:rsidR="00E879C5">
        <w:rPr>
          <w:rFonts w:asciiTheme="minorHAnsi" w:hAnsiTheme="minorHAnsi" w:cstheme="minorHAnsi"/>
          <w:szCs w:val="24"/>
        </w:rPr>
        <w:t>674</w:t>
      </w:r>
      <w:r w:rsidRPr="002D1E6B">
        <w:rPr>
          <w:rFonts w:asciiTheme="minorHAnsi" w:hAnsiTheme="minorHAnsi" w:cstheme="minorHAnsi"/>
          <w:szCs w:val="24"/>
        </w:rPr>
        <w:tab/>
      </w:r>
      <w:r w:rsidRPr="002D1E6B">
        <w:rPr>
          <w:rFonts w:asciiTheme="minorHAnsi" w:hAnsiTheme="minorHAnsi" w:cstheme="minorHAnsi"/>
          <w:szCs w:val="24"/>
        </w:rPr>
        <w:tab/>
        <w:t xml:space="preserve">     X 2 hours</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58004F">
        <w:rPr>
          <w:rFonts w:asciiTheme="minorHAnsi" w:hAnsiTheme="minorHAnsi" w:cstheme="minorHAnsi"/>
          <w:szCs w:val="24"/>
        </w:rPr>
        <w:t>3,348</w:t>
      </w:r>
    </w:p>
    <w:p w:rsidR="00E56D08" w:rsidRPr="002D1E6B" w:rsidP="00E56D08" w14:paraId="438F042F" w14:textId="77777777">
      <w:pPr>
        <w:rPr>
          <w:rFonts w:asciiTheme="minorHAnsi" w:hAnsiTheme="minorHAnsi" w:cstheme="minorHAnsi"/>
          <w:szCs w:val="24"/>
        </w:rPr>
      </w:pPr>
      <w:r w:rsidRPr="002D1E6B">
        <w:rPr>
          <w:rFonts w:asciiTheme="minorHAnsi" w:hAnsiTheme="minorHAnsi" w:cstheme="minorHAnsi"/>
          <w:szCs w:val="24"/>
        </w:rPr>
        <w:t>Public institutions</w:t>
      </w:r>
    </w:p>
    <w:p w:rsidR="00E56D08" w:rsidRPr="002D1E6B" w:rsidP="00E56D08" w14:paraId="60A05B16" w14:textId="0D1AAF66">
      <w:pPr>
        <w:rPr>
          <w:rFonts w:asciiTheme="minorHAnsi" w:hAnsiTheme="minorHAnsi" w:cstheme="minorHAnsi"/>
          <w:szCs w:val="24"/>
          <w:u w:val="single"/>
        </w:rPr>
      </w:pPr>
      <w:r w:rsidRPr="002D1E6B">
        <w:rPr>
          <w:rFonts w:asciiTheme="minorHAnsi" w:hAnsiTheme="minorHAnsi" w:cstheme="minorHAnsi"/>
          <w:szCs w:val="24"/>
          <w:u w:val="single"/>
        </w:rPr>
        <w:tab/>
      </w:r>
      <w:r w:rsidR="0072392A">
        <w:rPr>
          <w:rFonts w:asciiTheme="minorHAnsi" w:hAnsiTheme="minorHAnsi" w:cstheme="minorHAnsi"/>
          <w:szCs w:val="24"/>
          <w:u w:val="single"/>
        </w:rPr>
        <w:t>1</w:t>
      </w:r>
      <w:r w:rsidR="00F3107D">
        <w:rPr>
          <w:rFonts w:asciiTheme="minorHAnsi" w:hAnsiTheme="minorHAnsi" w:cstheme="minorHAnsi"/>
          <w:szCs w:val="24"/>
          <w:u w:val="single"/>
        </w:rPr>
        <w:t>,</w:t>
      </w:r>
      <w:r w:rsidR="0072392A">
        <w:rPr>
          <w:rFonts w:asciiTheme="minorHAnsi" w:hAnsiTheme="minorHAnsi" w:cstheme="minorHAnsi"/>
          <w:szCs w:val="24"/>
          <w:u w:val="single"/>
        </w:rPr>
        <w:t>869</w:t>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00E879C5">
        <w:rPr>
          <w:rFonts w:asciiTheme="minorHAnsi" w:hAnsiTheme="minorHAnsi" w:cstheme="minorHAnsi"/>
          <w:szCs w:val="24"/>
          <w:u w:val="single"/>
        </w:rPr>
        <w:t>1</w:t>
      </w:r>
      <w:r w:rsidR="00F3107D">
        <w:rPr>
          <w:rFonts w:asciiTheme="minorHAnsi" w:hAnsiTheme="minorHAnsi" w:cstheme="minorHAnsi"/>
          <w:szCs w:val="24"/>
          <w:u w:val="single"/>
        </w:rPr>
        <w:t>,</w:t>
      </w:r>
      <w:r w:rsidR="00E879C5">
        <w:rPr>
          <w:rFonts w:asciiTheme="minorHAnsi" w:hAnsiTheme="minorHAnsi" w:cstheme="minorHAnsi"/>
          <w:szCs w:val="24"/>
          <w:u w:val="single"/>
        </w:rPr>
        <w:t>869</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X 2 hours</w:t>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w:t>
      </w:r>
      <w:r w:rsidR="00422BFE">
        <w:rPr>
          <w:rFonts w:asciiTheme="minorHAnsi" w:hAnsiTheme="minorHAnsi" w:cstheme="minorHAnsi"/>
          <w:szCs w:val="24"/>
          <w:u w:val="single"/>
        </w:rPr>
        <w:t>3,738</w:t>
      </w:r>
    </w:p>
    <w:p w:rsidR="00E56D08" w:rsidRPr="002D1E6B" w:rsidP="00E56D08" w14:paraId="02D336EF" w14:textId="77777777">
      <w:pPr>
        <w:rPr>
          <w:rFonts w:asciiTheme="minorHAnsi" w:hAnsiTheme="minorHAnsi" w:cstheme="minorHAnsi"/>
          <w:szCs w:val="24"/>
          <w:u w:val="single"/>
        </w:rPr>
      </w:pPr>
    </w:p>
    <w:p w:rsidR="00E56D08" w:rsidRPr="002D1E6B" w:rsidP="00E56D08" w14:paraId="7BEF1D6D" w14:textId="77777777">
      <w:pPr>
        <w:rPr>
          <w:rFonts w:asciiTheme="minorHAnsi" w:hAnsiTheme="minorHAnsi" w:cstheme="minorHAnsi"/>
          <w:b/>
          <w:szCs w:val="24"/>
        </w:rPr>
      </w:pPr>
      <w:r w:rsidRPr="002D1E6B">
        <w:rPr>
          <w:rFonts w:asciiTheme="minorHAnsi" w:hAnsiTheme="minorHAnsi" w:cstheme="minorHAnsi"/>
          <w:b/>
          <w:szCs w:val="24"/>
        </w:rPr>
        <w:t>TOTAL</w:t>
      </w:r>
    </w:p>
    <w:p w:rsidR="00E56D08" w:rsidRPr="002D1E6B" w:rsidP="00E56D08" w14:paraId="1F48DE0E" w14:textId="5E1C5D4F">
      <w:pPr>
        <w:rPr>
          <w:rFonts w:asciiTheme="minorHAnsi" w:hAnsiTheme="minorHAnsi" w:cstheme="minorHAnsi"/>
          <w:b/>
          <w:szCs w:val="24"/>
        </w:rPr>
      </w:pPr>
      <w:r w:rsidRPr="002D1E6B">
        <w:rPr>
          <w:rFonts w:asciiTheme="minorHAnsi" w:hAnsiTheme="minorHAnsi" w:cstheme="minorHAnsi"/>
          <w:b/>
          <w:szCs w:val="24"/>
        </w:rPr>
        <w:tab/>
      </w:r>
      <w:r w:rsidR="00F5579C">
        <w:rPr>
          <w:rFonts w:asciiTheme="minorHAnsi" w:hAnsiTheme="minorHAnsi" w:cstheme="minorHAnsi"/>
          <w:b/>
          <w:szCs w:val="24"/>
        </w:rPr>
        <w:t>5</w:t>
      </w:r>
      <w:r w:rsidR="00712CD2">
        <w:rPr>
          <w:rFonts w:asciiTheme="minorHAnsi" w:hAnsiTheme="minorHAnsi" w:cstheme="minorHAnsi"/>
          <w:b/>
          <w:szCs w:val="24"/>
        </w:rPr>
        <w:t>,626</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001443FF">
        <w:rPr>
          <w:rFonts w:asciiTheme="minorHAnsi" w:hAnsiTheme="minorHAnsi" w:cstheme="minorHAnsi"/>
          <w:b/>
          <w:szCs w:val="24"/>
        </w:rPr>
        <w:t>5,6</w:t>
      </w:r>
      <w:r w:rsidR="00220FD7">
        <w:rPr>
          <w:rFonts w:asciiTheme="minorHAnsi" w:hAnsiTheme="minorHAnsi" w:cstheme="minorHAnsi"/>
          <w:b/>
          <w:szCs w:val="24"/>
        </w:rPr>
        <w:t>2</w:t>
      </w:r>
      <w:r w:rsidR="001443FF">
        <w:rPr>
          <w:rFonts w:asciiTheme="minorHAnsi" w:hAnsiTheme="minorHAnsi" w:cstheme="minorHAnsi"/>
          <w:b/>
          <w:szCs w:val="24"/>
        </w:rPr>
        <w:t>6</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00EC539B">
        <w:rPr>
          <w:rFonts w:asciiTheme="minorHAnsi" w:hAnsiTheme="minorHAnsi" w:cstheme="minorHAnsi"/>
          <w:b/>
          <w:szCs w:val="24"/>
        </w:rPr>
        <w:t>11,252</w:t>
      </w:r>
    </w:p>
    <w:p w:rsidR="00E56D08" w:rsidRPr="002D1E6B" w:rsidP="00E56D08" w14:paraId="497B8871" w14:textId="77777777">
      <w:pPr>
        <w:ind w:left="360"/>
        <w:rPr>
          <w:rFonts w:asciiTheme="minorHAnsi" w:hAnsiTheme="minorHAnsi" w:cstheme="minorHAnsi"/>
          <w:szCs w:val="24"/>
          <w:u w:val="single"/>
        </w:rPr>
      </w:pPr>
    </w:p>
    <w:p w:rsidR="00E56D08" w:rsidRPr="002D1E6B" w:rsidP="00E56D08" w14:paraId="232E2A39"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668.54 – Selection of an applicant’s FAFSA information for verification.</w:t>
      </w:r>
    </w:p>
    <w:p w:rsidR="00E56D08" w:rsidRPr="002D1E6B" w:rsidP="00E56D08" w14:paraId="3D169803" w14:textId="77777777">
      <w:pPr>
        <w:ind w:left="360"/>
        <w:rPr>
          <w:rFonts w:asciiTheme="minorHAnsi" w:hAnsiTheme="minorHAnsi" w:cstheme="minorHAnsi"/>
          <w:szCs w:val="24"/>
        </w:rPr>
      </w:pPr>
      <w:r w:rsidRPr="002D1E6B">
        <w:rPr>
          <w:rFonts w:asciiTheme="minorHAnsi" w:hAnsiTheme="minorHAnsi" w:cstheme="minorHAnsi"/>
          <w:szCs w:val="24"/>
        </w:rPr>
        <w:t>The regulations require that the institution perform verification on all applicants at their institution who are selected by the Department of Education.  The regulations also allow for institutions to select applications for institutional verification based on their written policies and procedures.  There are also listed allowed exclusions from the verification process.</w:t>
      </w:r>
    </w:p>
    <w:p w:rsidR="00E56D08" w:rsidRPr="002D1E6B" w:rsidP="00E56D08" w14:paraId="26D2739F" w14:textId="77777777">
      <w:pPr>
        <w:ind w:left="360"/>
        <w:rPr>
          <w:rFonts w:asciiTheme="minorHAnsi" w:hAnsiTheme="minorHAnsi" w:cstheme="minorHAnsi"/>
          <w:szCs w:val="24"/>
        </w:rPr>
      </w:pPr>
    </w:p>
    <w:p w:rsidR="00E56D08" w:rsidRPr="002D1E6B" w:rsidP="00E56D08" w14:paraId="72AA6E01" w14:textId="0686AFE5">
      <w:pPr>
        <w:ind w:left="360"/>
        <w:rPr>
          <w:rFonts w:asciiTheme="minorHAnsi" w:hAnsiTheme="minorHAnsi" w:cstheme="minorHAnsi"/>
          <w:szCs w:val="24"/>
        </w:rPr>
      </w:pPr>
      <w:r w:rsidRPr="002D1E6B">
        <w:rPr>
          <w:rFonts w:asciiTheme="minorHAnsi" w:hAnsiTheme="minorHAnsi" w:cstheme="minorHAnsi"/>
          <w:szCs w:val="24"/>
        </w:rPr>
        <w:t xml:space="preserve">Because the selection process would be addressed in the updating of policy and procedures and the updating of any programs at the </w:t>
      </w:r>
      <w:r w:rsidRPr="002D1E6B" w:rsidR="00027285">
        <w:rPr>
          <w:rFonts w:asciiTheme="minorHAnsi" w:hAnsiTheme="minorHAnsi" w:cstheme="minorHAnsi"/>
          <w:szCs w:val="24"/>
        </w:rPr>
        <w:t>institution,</w:t>
      </w:r>
      <w:r w:rsidRPr="002D1E6B">
        <w:rPr>
          <w:rFonts w:asciiTheme="minorHAnsi" w:hAnsiTheme="minorHAnsi" w:cstheme="minorHAnsi"/>
          <w:szCs w:val="24"/>
        </w:rPr>
        <w:t xml:space="preserve"> we are not including any burden hours for this section of the regulation.</w:t>
      </w:r>
    </w:p>
    <w:p w:rsidR="00E56D08" w:rsidRPr="002D1E6B" w:rsidP="00E56D08" w14:paraId="0F4B1500" w14:textId="77777777">
      <w:pPr>
        <w:ind w:left="360" w:firstLine="720"/>
        <w:rPr>
          <w:rFonts w:asciiTheme="minorHAnsi" w:hAnsiTheme="minorHAnsi" w:cstheme="minorHAnsi"/>
          <w:szCs w:val="24"/>
        </w:rPr>
      </w:pPr>
    </w:p>
    <w:p w:rsidR="00E56D08" w:rsidRPr="002D1E6B" w:rsidP="00E56D08" w14:paraId="4E71658F"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668.55 – Updating information.</w:t>
      </w:r>
    </w:p>
    <w:p w:rsidR="00E56D08" w:rsidRPr="002D1E6B" w:rsidP="00E56D08" w14:paraId="6F520081" w14:textId="77777777">
      <w:pPr>
        <w:ind w:left="360"/>
        <w:rPr>
          <w:rFonts w:asciiTheme="minorHAnsi" w:hAnsiTheme="minorHAnsi" w:cstheme="minorHAnsi"/>
          <w:szCs w:val="24"/>
        </w:rPr>
      </w:pPr>
      <w:r w:rsidRPr="002D1E6B">
        <w:rPr>
          <w:rFonts w:asciiTheme="minorHAnsi" w:hAnsiTheme="minorHAnsi" w:cstheme="minorHAnsi"/>
          <w:szCs w:val="24"/>
        </w:rPr>
        <w:t>The regulations require that all applicants update all dependency status changes throughout the award year, update changes in household size, the number in the household attending postsecondary educational institutions throughout the award year, and under certain situations a financial aid administrator can include changes in an applicant’s marital status.</w:t>
      </w:r>
    </w:p>
    <w:p w:rsidR="00E56D08" w:rsidRPr="002D1E6B" w:rsidP="00E56D08" w14:paraId="37EA41BC" w14:textId="77777777">
      <w:pPr>
        <w:ind w:left="360"/>
        <w:rPr>
          <w:rFonts w:asciiTheme="minorHAnsi" w:hAnsiTheme="minorHAnsi" w:cstheme="minorHAnsi"/>
          <w:szCs w:val="24"/>
        </w:rPr>
      </w:pPr>
    </w:p>
    <w:p w:rsidR="00E56D08" w:rsidRPr="002D1E6B" w:rsidP="00E56D08" w14:paraId="30E8A04A" w14:textId="30762BF8">
      <w:pPr>
        <w:ind w:left="360"/>
        <w:rPr>
          <w:rFonts w:asciiTheme="minorHAnsi" w:hAnsiTheme="minorHAnsi" w:cstheme="minorBidi"/>
        </w:rPr>
      </w:pPr>
      <w:r w:rsidRPr="78FD52EB">
        <w:rPr>
          <w:rFonts w:asciiTheme="minorHAnsi" w:hAnsiTheme="minorHAnsi" w:cstheme="minorBidi"/>
        </w:rPr>
        <w:t xml:space="preserve">We estimate that approximately </w:t>
      </w:r>
      <w:r w:rsidR="00244CE0">
        <w:rPr>
          <w:rFonts w:asciiTheme="minorHAnsi" w:hAnsiTheme="minorHAnsi" w:cstheme="minorBidi"/>
        </w:rPr>
        <w:t>two</w:t>
      </w:r>
      <w:r w:rsidRPr="78FD52EB" w:rsidR="00244CE0">
        <w:rPr>
          <w:rFonts w:asciiTheme="minorHAnsi" w:hAnsiTheme="minorHAnsi" w:cstheme="minorBidi"/>
        </w:rPr>
        <w:t xml:space="preserve"> </w:t>
      </w:r>
      <w:r w:rsidRPr="78FD52EB">
        <w:rPr>
          <w:rFonts w:asciiTheme="minorHAnsi" w:hAnsiTheme="minorHAnsi" w:cstheme="minorBidi"/>
        </w:rPr>
        <w:t>percent of the approximate 1</w:t>
      </w:r>
      <w:r w:rsidRPr="78FD52EB" w:rsidR="00A95C71">
        <w:rPr>
          <w:rFonts w:asciiTheme="minorHAnsi" w:hAnsiTheme="minorHAnsi" w:cstheme="minorBidi"/>
        </w:rPr>
        <w:t>8</w:t>
      </w:r>
      <w:r w:rsidRPr="78FD52EB">
        <w:rPr>
          <w:rFonts w:asciiTheme="minorHAnsi" w:hAnsiTheme="minorHAnsi" w:cstheme="minorBidi"/>
        </w:rPr>
        <w:t xml:space="preserve"> million FAFSA applicants </w:t>
      </w:r>
      <w:r w:rsidRPr="78FD52EB" w:rsidR="00215CF9">
        <w:rPr>
          <w:rFonts w:asciiTheme="minorHAnsi" w:hAnsiTheme="minorHAnsi" w:cstheme="minorBidi"/>
        </w:rPr>
        <w:t xml:space="preserve">from </w:t>
      </w:r>
      <w:r w:rsidRPr="78FD52EB">
        <w:rPr>
          <w:rFonts w:asciiTheme="minorHAnsi" w:hAnsiTheme="minorHAnsi" w:cstheme="minorBidi"/>
        </w:rPr>
        <w:t>will be required to update information listed above.</w:t>
      </w:r>
    </w:p>
    <w:p w:rsidR="00E56D08" w:rsidRPr="002D1E6B" w:rsidP="00E56D08" w14:paraId="675A0C4D" w14:textId="4AA2507C">
      <w:pPr>
        <w:rPr>
          <w:rFonts w:asciiTheme="minorHAnsi" w:hAnsiTheme="minorHAnsi" w:cstheme="minorBidi"/>
          <w:caps/>
        </w:rPr>
      </w:pPr>
    </w:p>
    <w:p w:rsidR="00E56D08" w:rsidRPr="002D1E6B" w:rsidP="00E56D08" w14:paraId="0496C283" w14:textId="77777777">
      <w:pPr>
        <w:rPr>
          <w:rFonts w:asciiTheme="minorHAnsi" w:hAnsiTheme="minorHAnsi" w:cstheme="minorHAnsi"/>
          <w:szCs w:val="24"/>
        </w:rPr>
      </w:pPr>
      <w:r w:rsidRPr="002D1E6B">
        <w:rPr>
          <w:rFonts w:asciiTheme="minorHAnsi" w:hAnsiTheme="minorHAnsi" w:cstheme="minorHAnsi"/>
          <w:caps/>
          <w:szCs w:val="24"/>
        </w:rPr>
        <w:t>Affected Parties</w:t>
      </w:r>
      <w:r w:rsidRPr="002D1E6B">
        <w:rPr>
          <w:rFonts w:asciiTheme="minorHAnsi" w:hAnsiTheme="minorHAnsi" w:cstheme="minorHAnsi"/>
          <w:szCs w:val="24"/>
        </w:rPr>
        <w:t>:</w:t>
      </w:r>
    </w:p>
    <w:p w:rsidR="00E56D08" w:rsidRPr="002D1E6B" w:rsidP="00E56D08" w14:paraId="26B0DB95" w14:textId="77777777">
      <w:pPr>
        <w:rPr>
          <w:rFonts w:asciiTheme="minorHAnsi" w:hAnsiTheme="minorHAnsi" w:cstheme="minorHAnsi"/>
          <w:szCs w:val="24"/>
          <w:u w:val="single"/>
        </w:rPr>
      </w:pPr>
      <w:r w:rsidRPr="002D1E6B">
        <w:rPr>
          <w:rFonts w:asciiTheme="minorHAnsi" w:hAnsiTheme="minorHAnsi" w:cstheme="minorHAnsi"/>
          <w:szCs w:val="24"/>
          <w:u w:val="single"/>
        </w:rPr>
        <w:t xml:space="preserve"># of Respondents   </w:t>
      </w:r>
      <w:r w:rsidRPr="002D1E6B">
        <w:rPr>
          <w:rFonts w:asciiTheme="minorHAnsi" w:hAnsiTheme="minorHAnsi" w:cstheme="minorHAnsi"/>
          <w:szCs w:val="24"/>
          <w:u w:val="single"/>
        </w:rPr>
        <w:tab/>
        <w:t xml:space="preserve"># of Responses </w:t>
      </w:r>
      <w:r w:rsidRPr="002D1E6B">
        <w:rPr>
          <w:rFonts w:asciiTheme="minorHAnsi" w:hAnsiTheme="minorHAnsi" w:cstheme="minorHAnsi"/>
          <w:szCs w:val="24"/>
          <w:u w:val="single"/>
        </w:rPr>
        <w:tab/>
        <w:t>Hrs/Response</w:t>
      </w:r>
      <w:r w:rsidRPr="002D1E6B">
        <w:rPr>
          <w:rFonts w:asciiTheme="minorHAnsi" w:hAnsiTheme="minorHAnsi" w:cstheme="minorHAnsi"/>
          <w:szCs w:val="24"/>
          <w:u w:val="single"/>
        </w:rPr>
        <w:tab/>
      </w:r>
      <w:r w:rsidRPr="002D1E6B">
        <w:rPr>
          <w:rFonts w:asciiTheme="minorHAnsi" w:hAnsiTheme="minorHAnsi" w:cstheme="minorHAnsi"/>
          <w:szCs w:val="24"/>
          <w:u w:val="single"/>
        </w:rPr>
        <w:tab/>
        <w:t># of Burden Hours</w:t>
      </w:r>
    </w:p>
    <w:p w:rsidR="00E56D08" w:rsidRPr="002D1E6B" w:rsidP="00E56D08" w14:paraId="69E49B3F" w14:textId="77777777">
      <w:pPr>
        <w:rPr>
          <w:rFonts w:asciiTheme="minorHAnsi" w:hAnsiTheme="minorHAnsi" w:cstheme="minorHAnsi"/>
          <w:szCs w:val="24"/>
        </w:rPr>
      </w:pPr>
      <w:r w:rsidRPr="002D1E6B">
        <w:rPr>
          <w:rFonts w:asciiTheme="minorHAnsi" w:hAnsiTheme="minorHAnsi" w:cstheme="minorHAnsi"/>
          <w:szCs w:val="24"/>
        </w:rPr>
        <w:t>Individuals</w:t>
      </w:r>
    </w:p>
    <w:p w:rsidR="00E56D08" w:rsidRPr="002D1E6B" w:rsidP="00E56D08" w14:paraId="0224C1F7" w14:textId="0F2178E7">
      <w:pPr>
        <w:rPr>
          <w:rFonts w:asciiTheme="minorHAnsi" w:hAnsiTheme="minorHAnsi" w:cstheme="minorHAnsi"/>
          <w:szCs w:val="24"/>
        </w:rPr>
      </w:pPr>
      <w:r w:rsidRPr="002D1E6B">
        <w:rPr>
          <w:rFonts w:asciiTheme="minorHAnsi" w:hAnsiTheme="minorHAnsi" w:cstheme="minorHAnsi"/>
          <w:szCs w:val="24"/>
        </w:rPr>
        <w:t xml:space="preserve"> **</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1322C8">
        <w:rPr>
          <w:rFonts w:asciiTheme="minorHAnsi" w:hAnsiTheme="minorHAnsi" w:cstheme="minorHAnsi"/>
          <w:szCs w:val="24"/>
        </w:rPr>
        <w:t xml:space="preserve"> </w:t>
      </w:r>
      <w:r w:rsidR="005077A9">
        <w:rPr>
          <w:rFonts w:asciiTheme="minorHAnsi" w:hAnsiTheme="minorHAnsi" w:cstheme="minorHAnsi"/>
          <w:szCs w:val="24"/>
        </w:rPr>
        <w:t>360,000</w:t>
      </w:r>
      <w:r w:rsidRPr="002D1E6B">
        <w:rPr>
          <w:rFonts w:asciiTheme="minorHAnsi" w:hAnsiTheme="minorHAnsi" w:cstheme="minorHAnsi"/>
          <w:szCs w:val="24"/>
        </w:rPr>
        <w:tab/>
      </w:r>
      <w:r w:rsidRPr="002D1E6B">
        <w:rPr>
          <w:rFonts w:asciiTheme="minorHAnsi" w:hAnsiTheme="minorHAnsi" w:cstheme="minorHAnsi"/>
          <w:szCs w:val="24"/>
        </w:rPr>
        <w:tab/>
        <w:t xml:space="preserve">       X 0.08</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3B6C25">
        <w:rPr>
          <w:rFonts w:asciiTheme="minorHAnsi" w:hAnsiTheme="minorHAnsi" w:cstheme="minorHAnsi"/>
          <w:szCs w:val="24"/>
        </w:rPr>
        <w:t>28,800</w:t>
      </w:r>
    </w:p>
    <w:p w:rsidR="00E56D08" w:rsidRPr="002D1E6B" w:rsidP="00E56D08" w14:paraId="5731E0CB" w14:textId="77777777">
      <w:pPr>
        <w:rPr>
          <w:rFonts w:asciiTheme="minorHAnsi" w:hAnsiTheme="minorHAnsi" w:cstheme="minorHAnsi"/>
          <w:szCs w:val="24"/>
        </w:rPr>
      </w:pPr>
      <w:r w:rsidRPr="002D1E6B">
        <w:rPr>
          <w:rFonts w:asciiTheme="minorHAnsi" w:hAnsiTheme="minorHAnsi" w:cstheme="minorHAnsi"/>
          <w:szCs w:val="24"/>
        </w:rPr>
        <w:t>Proprietary Institutions</w:t>
      </w:r>
    </w:p>
    <w:p w:rsidR="00E56D08" w:rsidRPr="002D1E6B" w:rsidP="00E56D08" w14:paraId="2F89B134" w14:textId="796F03CC">
      <w:pPr>
        <w:rPr>
          <w:rFonts w:asciiTheme="minorHAnsi" w:hAnsiTheme="minorHAnsi" w:cstheme="minorHAnsi"/>
          <w:szCs w:val="24"/>
        </w:rPr>
      </w:pPr>
      <w:r w:rsidRPr="002D1E6B">
        <w:rPr>
          <w:rFonts w:asciiTheme="minorHAnsi" w:hAnsiTheme="minorHAnsi" w:cstheme="minorHAnsi"/>
          <w:szCs w:val="24"/>
        </w:rPr>
        <w:t xml:space="preserve"> *</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8A3B3F">
        <w:rPr>
          <w:rFonts w:asciiTheme="minorHAnsi" w:hAnsiTheme="minorHAnsi" w:cstheme="minorHAnsi"/>
          <w:szCs w:val="24"/>
        </w:rPr>
        <w:t>46,800</w:t>
      </w:r>
      <w:r w:rsidRPr="002D1E6B">
        <w:rPr>
          <w:rFonts w:asciiTheme="minorHAnsi" w:hAnsiTheme="minorHAnsi" w:cstheme="minorHAnsi"/>
          <w:szCs w:val="24"/>
        </w:rPr>
        <w:tab/>
      </w:r>
      <w:r w:rsidRPr="002D1E6B">
        <w:rPr>
          <w:rFonts w:asciiTheme="minorHAnsi" w:hAnsiTheme="minorHAnsi" w:cstheme="minorHAnsi"/>
          <w:szCs w:val="24"/>
        </w:rPr>
        <w:tab/>
        <w:t xml:space="preserve">       X 0.17</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AB57E2">
        <w:rPr>
          <w:rFonts w:asciiTheme="minorHAnsi" w:hAnsiTheme="minorHAnsi" w:cstheme="minorHAnsi"/>
          <w:szCs w:val="24"/>
        </w:rPr>
        <w:t xml:space="preserve">  </w:t>
      </w:r>
      <w:r w:rsidR="003A11B9">
        <w:rPr>
          <w:rFonts w:asciiTheme="minorHAnsi" w:hAnsiTheme="minorHAnsi" w:cstheme="minorHAnsi"/>
          <w:szCs w:val="24"/>
        </w:rPr>
        <w:t>7,956</w:t>
      </w:r>
    </w:p>
    <w:p w:rsidR="00E56D08" w:rsidRPr="002D1E6B" w:rsidP="00E56D08" w14:paraId="505FE01F" w14:textId="77777777">
      <w:pPr>
        <w:rPr>
          <w:rFonts w:asciiTheme="minorHAnsi" w:hAnsiTheme="minorHAnsi" w:cstheme="minorHAnsi"/>
          <w:szCs w:val="24"/>
        </w:rPr>
      </w:pPr>
      <w:r w:rsidRPr="002D1E6B">
        <w:rPr>
          <w:rFonts w:asciiTheme="minorHAnsi" w:hAnsiTheme="minorHAnsi" w:cstheme="minorHAnsi"/>
          <w:szCs w:val="24"/>
        </w:rPr>
        <w:t>Private Not-For Profit Institutions</w:t>
      </w:r>
    </w:p>
    <w:p w:rsidR="00E56D08" w:rsidRPr="002D1E6B" w:rsidP="00E56D08" w14:paraId="0925E300" w14:textId="6AC321D4">
      <w:pPr>
        <w:pStyle w:val="ListParagraph"/>
        <w:ind w:left="0"/>
        <w:rPr>
          <w:rFonts w:asciiTheme="minorHAnsi" w:hAnsiTheme="minorHAnsi" w:cstheme="minorHAnsi"/>
          <w:szCs w:val="24"/>
        </w:rPr>
      </w:pPr>
      <w:r w:rsidRPr="002D1E6B">
        <w:rPr>
          <w:rFonts w:asciiTheme="minorHAnsi" w:hAnsiTheme="minorHAnsi" w:cstheme="minorHAnsi"/>
          <w:szCs w:val="24"/>
        </w:rPr>
        <w:t xml:space="preserve"> *</w:t>
      </w:r>
      <w:r w:rsidRPr="002D1E6B">
        <w:rPr>
          <w:rFonts w:asciiTheme="minorHAnsi" w:hAnsiTheme="minorHAnsi" w:cstheme="minorHAnsi"/>
          <w:szCs w:val="24"/>
        </w:rPr>
        <w:tab/>
        <w:t xml:space="preserve"> </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0D0861">
        <w:rPr>
          <w:rFonts w:asciiTheme="minorHAnsi" w:hAnsiTheme="minorHAnsi" w:cstheme="minorHAnsi"/>
          <w:szCs w:val="24"/>
        </w:rPr>
        <w:t>133,200</w:t>
      </w:r>
      <w:r w:rsidRPr="002D1E6B">
        <w:rPr>
          <w:rFonts w:asciiTheme="minorHAnsi" w:hAnsiTheme="minorHAnsi" w:cstheme="minorHAnsi"/>
          <w:szCs w:val="24"/>
        </w:rPr>
        <w:tab/>
      </w:r>
      <w:r w:rsidRPr="002D1E6B">
        <w:rPr>
          <w:rFonts w:asciiTheme="minorHAnsi" w:hAnsiTheme="minorHAnsi" w:cstheme="minorHAnsi"/>
          <w:szCs w:val="24"/>
        </w:rPr>
        <w:tab/>
        <w:t xml:space="preserve">       X 0.17</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F84F1C">
        <w:rPr>
          <w:rFonts w:asciiTheme="minorHAnsi" w:hAnsiTheme="minorHAnsi" w:cstheme="minorHAnsi"/>
          <w:szCs w:val="24"/>
        </w:rPr>
        <w:t>22,644</w:t>
      </w:r>
    </w:p>
    <w:p w:rsidR="00E56D08" w:rsidRPr="002D1E6B" w:rsidP="00E56D08" w14:paraId="0D823365" w14:textId="77777777">
      <w:pPr>
        <w:rPr>
          <w:rFonts w:asciiTheme="minorHAnsi" w:hAnsiTheme="minorHAnsi" w:cstheme="minorHAnsi"/>
          <w:szCs w:val="24"/>
          <w:u w:val="single"/>
        </w:rPr>
      </w:pPr>
      <w:r w:rsidRPr="002D1E6B">
        <w:rPr>
          <w:rFonts w:asciiTheme="minorHAnsi" w:hAnsiTheme="minorHAnsi" w:cstheme="minorHAnsi"/>
          <w:szCs w:val="24"/>
        </w:rPr>
        <w:t>Public Institutions</w:t>
      </w:r>
    </w:p>
    <w:p w:rsidR="00E56D08" w:rsidRPr="002D1E6B" w:rsidP="00E56D08" w14:paraId="56FA6C9A" w14:textId="3597D110">
      <w:pPr>
        <w:rPr>
          <w:rFonts w:asciiTheme="minorHAnsi" w:hAnsiTheme="minorHAnsi" w:cstheme="minorHAnsi"/>
          <w:szCs w:val="24"/>
          <w:u w:val="single"/>
        </w:rPr>
      </w:pPr>
      <w:r w:rsidRPr="002D1E6B">
        <w:rPr>
          <w:rFonts w:asciiTheme="minorHAnsi" w:hAnsiTheme="minorHAnsi" w:cstheme="minorHAnsi"/>
          <w:szCs w:val="24"/>
          <w:u w:val="single"/>
        </w:rPr>
        <w:t xml:space="preserve"> *</w:t>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w:t>
      </w:r>
      <w:r w:rsidR="00AB57E2">
        <w:rPr>
          <w:rFonts w:asciiTheme="minorHAnsi" w:hAnsiTheme="minorHAnsi" w:cstheme="minorHAnsi"/>
          <w:szCs w:val="24"/>
          <w:u w:val="single"/>
        </w:rPr>
        <w:t xml:space="preserve"> </w:t>
      </w:r>
      <w:r w:rsidR="003D0363">
        <w:rPr>
          <w:rFonts w:asciiTheme="minorHAnsi" w:hAnsiTheme="minorHAnsi" w:cstheme="minorHAnsi"/>
          <w:szCs w:val="24"/>
          <w:u w:val="single"/>
        </w:rPr>
        <w:t>180,000</w:t>
      </w:r>
      <w:r w:rsidRPr="002D1E6B">
        <w:rPr>
          <w:rFonts w:asciiTheme="minorHAnsi" w:hAnsiTheme="minorHAnsi" w:cstheme="minorHAnsi"/>
          <w:szCs w:val="24"/>
          <w:u w:val="single"/>
        </w:rPr>
        <w:t xml:space="preserve"> </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X 0.17</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w:t>
      </w:r>
      <w:r w:rsidR="00E9021D">
        <w:rPr>
          <w:rFonts w:asciiTheme="minorHAnsi" w:hAnsiTheme="minorHAnsi" w:cstheme="minorHAnsi"/>
          <w:szCs w:val="24"/>
          <w:u w:val="single"/>
        </w:rPr>
        <w:t>30,600</w:t>
      </w:r>
    </w:p>
    <w:p w:rsidR="00E56D08" w:rsidRPr="002D1E6B" w:rsidP="00E56D08" w14:paraId="602531A6" w14:textId="77777777">
      <w:pPr>
        <w:rPr>
          <w:rFonts w:asciiTheme="minorHAnsi" w:hAnsiTheme="minorHAnsi" w:cstheme="minorHAnsi"/>
          <w:b/>
          <w:szCs w:val="24"/>
        </w:rPr>
      </w:pPr>
      <w:r w:rsidRPr="002D1E6B">
        <w:rPr>
          <w:rFonts w:asciiTheme="minorHAnsi" w:hAnsiTheme="minorHAnsi" w:cstheme="minorHAnsi"/>
          <w:b/>
          <w:szCs w:val="24"/>
        </w:rPr>
        <w:t>TOTAL</w:t>
      </w:r>
    </w:p>
    <w:p w:rsidR="00E56D08" w:rsidRPr="002D1E6B" w:rsidP="00E56D08" w14:paraId="0DEEA81E" w14:textId="0D5594BD">
      <w:pPr>
        <w:rPr>
          <w:rFonts w:asciiTheme="minorHAnsi" w:hAnsiTheme="minorHAnsi" w:cstheme="minorHAnsi"/>
          <w:szCs w:val="24"/>
        </w:rPr>
      </w:pPr>
      <w:r w:rsidRPr="002D1E6B">
        <w:rPr>
          <w:rFonts w:asciiTheme="minorHAnsi" w:hAnsiTheme="minorHAnsi" w:cstheme="minorHAnsi"/>
          <w:b/>
          <w:szCs w:val="24"/>
        </w:rPr>
        <w:t xml:space="preserve"> */**</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110C18">
        <w:rPr>
          <w:rFonts w:asciiTheme="minorHAnsi" w:hAnsiTheme="minorHAnsi" w:cstheme="minorHAnsi"/>
          <w:b/>
          <w:szCs w:val="24"/>
        </w:rPr>
        <w:t>720,000</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AE2B2F">
        <w:rPr>
          <w:rFonts w:asciiTheme="minorHAnsi" w:hAnsiTheme="minorHAnsi" w:cstheme="minorHAnsi"/>
          <w:b/>
          <w:szCs w:val="24"/>
        </w:rPr>
        <w:t>90,000</w:t>
      </w:r>
    </w:p>
    <w:p w:rsidR="00E56D08" w:rsidRPr="002D1E6B" w:rsidP="00E56D08" w14:paraId="17B42F36" w14:textId="77777777">
      <w:pPr>
        <w:ind w:left="720"/>
        <w:rPr>
          <w:rFonts w:asciiTheme="minorHAnsi" w:hAnsiTheme="minorHAnsi" w:cstheme="minorHAnsi"/>
          <w:szCs w:val="24"/>
        </w:rPr>
      </w:pPr>
    </w:p>
    <w:p w:rsidR="00E56D08" w:rsidRPr="002D1E6B" w:rsidP="00E56D08" w14:paraId="7683F9D0" w14:textId="77777777">
      <w:pPr>
        <w:rPr>
          <w:rFonts w:asciiTheme="minorHAnsi" w:hAnsiTheme="minorHAnsi" w:cstheme="minorHAnsi"/>
          <w:szCs w:val="24"/>
        </w:rPr>
      </w:pPr>
      <w:r w:rsidRPr="002D1E6B">
        <w:rPr>
          <w:rFonts w:asciiTheme="minorHAnsi" w:hAnsiTheme="minorHAnsi" w:cstheme="minorHAnsi"/>
          <w:szCs w:val="24"/>
        </w:rPr>
        <w:t>Note - An asterisk (*) is used to avoid double counting the same respondents that has been identified in one of the section breakouts.  The double asterisk denotes this group as a subsection of the individuals identified in section 668.57 and is used to avoid double counting the same respondent.</w:t>
      </w:r>
    </w:p>
    <w:p w:rsidR="00DD5536" w:rsidP="00E56D08" w14:paraId="4013A08A" w14:textId="77777777">
      <w:pPr>
        <w:ind w:left="360"/>
        <w:rPr>
          <w:rFonts w:asciiTheme="minorHAnsi" w:hAnsiTheme="minorHAnsi" w:cstheme="minorHAnsi"/>
          <w:szCs w:val="24"/>
          <w:u w:val="single"/>
        </w:rPr>
      </w:pPr>
    </w:p>
    <w:p w:rsidR="00E56D08" w:rsidRPr="002D1E6B" w:rsidP="00E56D08" w14:paraId="4C02B143"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668.56 – Information to be verified.</w:t>
      </w:r>
    </w:p>
    <w:p w:rsidR="00E56D08" w:rsidRPr="002D1E6B" w:rsidP="00E56D08" w14:paraId="1E573D18" w14:textId="77777777">
      <w:pPr>
        <w:ind w:left="360"/>
        <w:rPr>
          <w:rFonts w:asciiTheme="minorHAnsi" w:hAnsiTheme="minorHAnsi" w:cstheme="minorHAnsi"/>
          <w:szCs w:val="24"/>
        </w:rPr>
      </w:pPr>
      <w:r w:rsidRPr="002D1E6B">
        <w:rPr>
          <w:rFonts w:asciiTheme="minorHAnsi" w:hAnsiTheme="minorHAnsi" w:cstheme="minorHAnsi"/>
          <w:szCs w:val="24"/>
        </w:rPr>
        <w:t xml:space="preserve">The regulations specify that the Secretary will publish an annual listing of FAFSA information that may be required to be verified.  The Federal Register includes a range of information that applicants will need to confirm and the types of acceptable documentation that is to be submitted to substantiate the previously provided information on the FAFSA for each of the items identified. </w:t>
      </w:r>
    </w:p>
    <w:p w:rsidR="00E56D08" w:rsidRPr="002D1E6B" w:rsidP="00E56D08" w14:paraId="13CF8ED3" w14:textId="77777777">
      <w:pPr>
        <w:rPr>
          <w:rFonts w:asciiTheme="minorHAnsi" w:hAnsiTheme="minorHAnsi" w:cstheme="minorHAnsi"/>
          <w:szCs w:val="24"/>
        </w:rPr>
      </w:pPr>
    </w:p>
    <w:p w:rsidR="00E56D08" w:rsidRPr="002D1E6B" w:rsidP="00E56D08" w14:paraId="1CA6E49C" w14:textId="77777777">
      <w:pPr>
        <w:ind w:left="360"/>
        <w:rPr>
          <w:rFonts w:asciiTheme="minorHAnsi" w:hAnsiTheme="minorHAnsi" w:cstheme="minorHAnsi"/>
          <w:szCs w:val="24"/>
        </w:rPr>
      </w:pPr>
      <w:r w:rsidRPr="002D1E6B">
        <w:rPr>
          <w:rFonts w:asciiTheme="minorHAnsi" w:hAnsiTheme="minorHAnsi" w:cstheme="minorHAnsi"/>
          <w:szCs w:val="24"/>
        </w:rPr>
        <w:t>The review of the Federal Register identifying the verification classifications is part of the annual review of the institution’s policies and procedures identified in Section 668.53, there is no additional burden assessed here.</w:t>
      </w:r>
    </w:p>
    <w:p w:rsidR="00E56D08" w:rsidRPr="002D1E6B" w:rsidP="00E56D08" w14:paraId="499CF1BD" w14:textId="77777777">
      <w:pPr>
        <w:rPr>
          <w:rFonts w:asciiTheme="minorHAnsi" w:hAnsiTheme="minorHAnsi" w:cstheme="minorHAnsi"/>
          <w:szCs w:val="24"/>
          <w:u w:val="single"/>
        </w:rPr>
      </w:pPr>
    </w:p>
    <w:p w:rsidR="00E56D08" w:rsidRPr="002D1E6B" w:rsidP="00DD5536" w14:paraId="24F2BAED"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668.57 – Acceptable documentation.</w:t>
      </w:r>
    </w:p>
    <w:p w:rsidR="00E56D08" w:rsidRPr="002D1E6B" w:rsidP="00E56D08" w14:paraId="0EF9D2B8" w14:textId="77777777">
      <w:pPr>
        <w:ind w:left="360"/>
        <w:rPr>
          <w:rFonts w:asciiTheme="minorHAnsi" w:hAnsiTheme="minorHAnsi" w:cstheme="minorHAnsi"/>
          <w:szCs w:val="24"/>
          <w:u w:val="single"/>
        </w:rPr>
      </w:pPr>
      <w:r w:rsidRPr="002D1E6B">
        <w:rPr>
          <w:rFonts w:asciiTheme="minorHAnsi" w:hAnsiTheme="minorHAnsi" w:cstheme="minorHAnsi"/>
          <w:szCs w:val="24"/>
        </w:rPr>
        <w:t>The regulations clarify acceptable documentation for the specified areas for verification.  The regulations also allow the institutions to accept income information provided on the FAFSA if it has been obtained directly from the Internal Revenue Service during the initial application process through the IRS Data Retrieval process when the retrieved data has not been changed by the applicant.</w:t>
      </w:r>
    </w:p>
    <w:p w:rsidR="00E56D08" w:rsidRPr="002D1E6B" w:rsidP="00E56D08" w14:paraId="21158E4C" w14:textId="77777777">
      <w:pPr>
        <w:ind w:left="360"/>
        <w:rPr>
          <w:rFonts w:asciiTheme="minorHAnsi" w:hAnsiTheme="minorHAnsi" w:cstheme="minorHAnsi"/>
          <w:szCs w:val="24"/>
        </w:rPr>
      </w:pPr>
    </w:p>
    <w:p w:rsidR="00E56D08" w:rsidRPr="002D1E6B" w:rsidP="00E56D08" w14:paraId="5300CEF4" w14:textId="1CD0B425">
      <w:pPr>
        <w:ind w:left="360"/>
        <w:rPr>
          <w:rFonts w:asciiTheme="minorHAnsi" w:hAnsiTheme="minorHAnsi" w:cstheme="minorBidi"/>
        </w:rPr>
      </w:pPr>
      <w:r w:rsidRPr="0F142D65">
        <w:rPr>
          <w:rFonts w:asciiTheme="minorHAnsi" w:hAnsiTheme="minorHAnsi" w:cstheme="minorBidi"/>
        </w:rPr>
        <w:t xml:space="preserve">The Department selected about 2 percent of the approximate </w:t>
      </w:r>
      <w:r w:rsidRPr="0F142D65" w:rsidR="00215CF9">
        <w:rPr>
          <w:rFonts w:asciiTheme="minorHAnsi" w:hAnsiTheme="minorHAnsi" w:cstheme="minorBidi"/>
        </w:rPr>
        <w:t>18</w:t>
      </w:r>
      <w:r w:rsidRPr="0F142D65">
        <w:rPr>
          <w:rFonts w:asciiTheme="minorHAnsi" w:hAnsiTheme="minorHAnsi" w:cstheme="minorBidi"/>
        </w:rPr>
        <w:t xml:space="preserve"> million FAFSA filers in the </w:t>
      </w:r>
      <w:r w:rsidRPr="0F142D65" w:rsidR="0006062E">
        <w:rPr>
          <w:rFonts w:asciiTheme="minorHAnsi" w:hAnsiTheme="minorHAnsi" w:cstheme="minorBidi"/>
        </w:rPr>
        <w:t>202</w:t>
      </w:r>
      <w:r w:rsidR="0006062E">
        <w:rPr>
          <w:rFonts w:asciiTheme="minorHAnsi" w:hAnsiTheme="minorHAnsi" w:cstheme="minorBidi"/>
        </w:rPr>
        <w:t>4</w:t>
      </w:r>
      <w:r w:rsidRPr="0F142D65">
        <w:rPr>
          <w:rFonts w:asciiTheme="minorHAnsi" w:hAnsiTheme="minorHAnsi" w:cstheme="minorBidi"/>
        </w:rPr>
        <w:t>-</w:t>
      </w:r>
      <w:r w:rsidRPr="0F142D65" w:rsidR="0006062E">
        <w:rPr>
          <w:rFonts w:asciiTheme="minorHAnsi" w:hAnsiTheme="minorHAnsi" w:cstheme="minorBidi"/>
        </w:rPr>
        <w:t>202</w:t>
      </w:r>
      <w:r w:rsidR="0006062E">
        <w:rPr>
          <w:rFonts w:asciiTheme="minorHAnsi" w:hAnsiTheme="minorHAnsi" w:cstheme="minorBidi"/>
        </w:rPr>
        <w:t>5</w:t>
      </w:r>
      <w:r w:rsidRPr="0F142D65" w:rsidR="0006062E">
        <w:rPr>
          <w:rFonts w:asciiTheme="minorHAnsi" w:hAnsiTheme="minorHAnsi" w:cstheme="minorBidi"/>
        </w:rPr>
        <w:t xml:space="preserve"> </w:t>
      </w:r>
      <w:r w:rsidRPr="0F142D65">
        <w:rPr>
          <w:rFonts w:asciiTheme="minorHAnsi" w:hAnsiTheme="minorHAnsi" w:cstheme="minorBidi"/>
        </w:rPr>
        <w:t>award year.  We anticipate it will take the applicant an average of twenty minutes to review the verification request and gather the requested documents to provide to the institution.</w:t>
      </w:r>
    </w:p>
    <w:p w:rsidR="00E56D08" w:rsidRPr="002D1E6B" w:rsidP="00E56D08" w14:paraId="61103C35" w14:textId="77777777">
      <w:pPr>
        <w:rPr>
          <w:rFonts w:asciiTheme="minorHAnsi" w:hAnsiTheme="minorHAnsi" w:cstheme="minorHAnsi"/>
          <w:szCs w:val="24"/>
          <w:u w:val="single"/>
        </w:rPr>
      </w:pPr>
    </w:p>
    <w:p w:rsidR="00E56D08" w:rsidRPr="002D1E6B" w:rsidP="00E56D08" w14:paraId="46E2A7BA" w14:textId="77777777">
      <w:pPr>
        <w:rPr>
          <w:rFonts w:asciiTheme="minorHAnsi" w:hAnsiTheme="minorHAnsi" w:cstheme="minorHAnsi"/>
          <w:szCs w:val="24"/>
        </w:rPr>
      </w:pPr>
      <w:r w:rsidRPr="002D1E6B">
        <w:rPr>
          <w:rFonts w:asciiTheme="minorHAnsi" w:hAnsiTheme="minorHAnsi" w:cstheme="minorHAnsi"/>
          <w:szCs w:val="24"/>
        </w:rPr>
        <w:t>Affected Parties:</w:t>
      </w:r>
    </w:p>
    <w:p w:rsidR="00E56D08" w:rsidRPr="002D1E6B" w:rsidP="00E56D08" w14:paraId="004968AF" w14:textId="77777777">
      <w:pPr>
        <w:rPr>
          <w:rFonts w:asciiTheme="minorHAnsi" w:hAnsiTheme="minorHAnsi" w:cstheme="minorHAnsi"/>
          <w:szCs w:val="24"/>
          <w:u w:val="single"/>
        </w:rPr>
      </w:pPr>
      <w:r w:rsidRPr="002D1E6B">
        <w:rPr>
          <w:rFonts w:asciiTheme="minorHAnsi" w:hAnsiTheme="minorHAnsi" w:cstheme="minorHAnsi"/>
          <w:szCs w:val="24"/>
          <w:u w:val="single"/>
        </w:rPr>
        <w:t xml:space="preserve"># of Respondents   </w:t>
      </w:r>
      <w:r w:rsidRPr="002D1E6B">
        <w:rPr>
          <w:rFonts w:asciiTheme="minorHAnsi" w:hAnsiTheme="minorHAnsi" w:cstheme="minorHAnsi"/>
          <w:szCs w:val="24"/>
          <w:u w:val="single"/>
        </w:rPr>
        <w:tab/>
        <w:t xml:space="preserve"># of Responses </w:t>
      </w:r>
      <w:r w:rsidRPr="002D1E6B">
        <w:rPr>
          <w:rFonts w:asciiTheme="minorHAnsi" w:hAnsiTheme="minorHAnsi" w:cstheme="minorHAnsi"/>
          <w:szCs w:val="24"/>
          <w:u w:val="single"/>
        </w:rPr>
        <w:tab/>
        <w:t>Hrs/Response</w:t>
      </w:r>
      <w:r w:rsidRPr="002D1E6B">
        <w:rPr>
          <w:rFonts w:asciiTheme="minorHAnsi" w:hAnsiTheme="minorHAnsi" w:cstheme="minorHAnsi"/>
          <w:szCs w:val="24"/>
          <w:u w:val="single"/>
        </w:rPr>
        <w:tab/>
      </w:r>
      <w:r w:rsidRPr="002D1E6B">
        <w:rPr>
          <w:rFonts w:asciiTheme="minorHAnsi" w:hAnsiTheme="minorHAnsi" w:cstheme="minorHAnsi"/>
          <w:szCs w:val="24"/>
          <w:u w:val="single"/>
        </w:rPr>
        <w:tab/>
        <w:t># of Burden Hours</w:t>
      </w:r>
    </w:p>
    <w:p w:rsidR="00E56D08" w:rsidRPr="002D1E6B" w:rsidP="00E56D08" w14:paraId="1B41BA73" w14:textId="77777777">
      <w:pPr>
        <w:rPr>
          <w:rFonts w:asciiTheme="minorHAnsi" w:hAnsiTheme="minorHAnsi" w:cstheme="minorHAnsi"/>
          <w:szCs w:val="24"/>
        </w:rPr>
      </w:pPr>
      <w:r w:rsidRPr="002D1E6B">
        <w:rPr>
          <w:rFonts w:asciiTheme="minorHAnsi" w:hAnsiTheme="minorHAnsi" w:cstheme="minorHAnsi"/>
          <w:szCs w:val="24"/>
        </w:rPr>
        <w:t>Individuals</w:t>
      </w:r>
    </w:p>
    <w:p w:rsidR="00E56D08" w:rsidRPr="002D1E6B" w:rsidP="00E56D08" w14:paraId="439A7C16" w14:textId="6E1BC20F">
      <w:pPr>
        <w:rPr>
          <w:rFonts w:asciiTheme="minorHAnsi" w:hAnsiTheme="minorHAnsi" w:cstheme="minorHAnsi"/>
          <w:szCs w:val="24"/>
        </w:rPr>
      </w:pPr>
      <w:r>
        <w:rPr>
          <w:rFonts w:asciiTheme="minorHAnsi" w:hAnsiTheme="minorHAnsi" w:cstheme="minorHAnsi"/>
          <w:szCs w:val="24"/>
        </w:rPr>
        <w:t>360,000</w:t>
      </w:r>
      <w:r w:rsidRPr="002D1E6B" w:rsidR="00685DBF">
        <w:rPr>
          <w:rFonts w:asciiTheme="minorHAnsi" w:hAnsiTheme="minorHAnsi" w:cstheme="minorHAnsi"/>
          <w:szCs w:val="24"/>
        </w:rPr>
        <w:tab/>
      </w:r>
      <w:r w:rsidRPr="002D1E6B" w:rsidR="00685DBF">
        <w:rPr>
          <w:rFonts w:asciiTheme="minorHAnsi" w:hAnsiTheme="minorHAnsi" w:cstheme="minorHAnsi"/>
          <w:szCs w:val="24"/>
        </w:rPr>
        <w:tab/>
        <w:t xml:space="preserve">     </w:t>
      </w:r>
      <w:r>
        <w:rPr>
          <w:rFonts w:asciiTheme="minorHAnsi" w:hAnsiTheme="minorHAnsi" w:cstheme="minorHAnsi"/>
          <w:szCs w:val="24"/>
        </w:rPr>
        <w:t>360,000</w:t>
      </w:r>
      <w:r w:rsidRPr="002D1E6B" w:rsidR="00685DBF">
        <w:rPr>
          <w:rFonts w:asciiTheme="minorHAnsi" w:hAnsiTheme="minorHAnsi" w:cstheme="minorHAnsi"/>
          <w:szCs w:val="24"/>
        </w:rPr>
        <w:tab/>
      </w:r>
      <w:r w:rsidRPr="002D1E6B" w:rsidR="00685DBF">
        <w:rPr>
          <w:rFonts w:asciiTheme="minorHAnsi" w:hAnsiTheme="minorHAnsi" w:cstheme="minorHAnsi"/>
          <w:szCs w:val="24"/>
        </w:rPr>
        <w:tab/>
        <w:t xml:space="preserve">       X 0.33</w:t>
      </w:r>
      <w:r w:rsidRPr="002D1E6B" w:rsidR="00685DBF">
        <w:rPr>
          <w:rFonts w:asciiTheme="minorHAnsi" w:hAnsiTheme="minorHAnsi" w:cstheme="minorHAnsi"/>
          <w:szCs w:val="24"/>
        </w:rPr>
        <w:tab/>
      </w:r>
      <w:r w:rsidRPr="002D1E6B" w:rsidR="00685DBF">
        <w:rPr>
          <w:rFonts w:asciiTheme="minorHAnsi" w:hAnsiTheme="minorHAnsi" w:cstheme="minorHAnsi"/>
          <w:szCs w:val="24"/>
        </w:rPr>
        <w:tab/>
        <w:t xml:space="preserve">         </w:t>
      </w:r>
      <w:r w:rsidR="001322C8">
        <w:rPr>
          <w:rFonts w:asciiTheme="minorHAnsi" w:hAnsiTheme="minorHAnsi" w:cstheme="minorHAnsi"/>
          <w:szCs w:val="24"/>
        </w:rPr>
        <w:t xml:space="preserve">  </w:t>
      </w:r>
      <w:r w:rsidR="004A34F8">
        <w:rPr>
          <w:rFonts w:asciiTheme="minorHAnsi" w:hAnsiTheme="minorHAnsi" w:cstheme="minorHAnsi"/>
          <w:szCs w:val="24"/>
        </w:rPr>
        <w:t>118,800</w:t>
      </w:r>
      <w:r w:rsidRPr="002D1E6B" w:rsidR="00685DBF">
        <w:rPr>
          <w:rFonts w:asciiTheme="minorHAnsi" w:hAnsiTheme="minorHAnsi" w:cstheme="minorHAnsi"/>
          <w:szCs w:val="24"/>
        </w:rPr>
        <w:t xml:space="preserve"> </w:t>
      </w:r>
    </w:p>
    <w:p w:rsidR="00E56D08" w:rsidRPr="002D1E6B" w:rsidP="00E56D08" w14:paraId="18972399" w14:textId="77777777">
      <w:pPr>
        <w:rPr>
          <w:rFonts w:asciiTheme="minorHAnsi" w:hAnsiTheme="minorHAnsi" w:cstheme="minorHAnsi"/>
          <w:szCs w:val="24"/>
        </w:rPr>
      </w:pPr>
      <w:r w:rsidRPr="002D1E6B">
        <w:rPr>
          <w:rFonts w:asciiTheme="minorHAnsi" w:hAnsiTheme="minorHAnsi" w:cstheme="minorHAnsi"/>
          <w:szCs w:val="24"/>
        </w:rPr>
        <w:t>Proprietary Institutions</w:t>
      </w:r>
    </w:p>
    <w:p w:rsidR="00E56D08" w:rsidRPr="002D1E6B" w:rsidP="00E56D08" w14:paraId="793D629F" w14:textId="5FDBD259">
      <w:pPr>
        <w:rPr>
          <w:rFonts w:asciiTheme="minorHAnsi" w:hAnsiTheme="minorHAnsi" w:cstheme="minorHAnsi"/>
          <w:szCs w:val="24"/>
        </w:rPr>
      </w:pP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CC5D07">
        <w:rPr>
          <w:rFonts w:asciiTheme="minorHAnsi" w:hAnsiTheme="minorHAnsi" w:cstheme="minorHAnsi"/>
          <w:szCs w:val="24"/>
        </w:rPr>
        <w:t xml:space="preserve">  </w:t>
      </w:r>
      <w:r w:rsidR="000E70B2">
        <w:rPr>
          <w:rFonts w:asciiTheme="minorHAnsi" w:hAnsiTheme="minorHAnsi" w:cstheme="minorHAnsi"/>
          <w:szCs w:val="24"/>
        </w:rPr>
        <w:t>46,800</w:t>
      </w:r>
      <w:r w:rsidRPr="002D1E6B">
        <w:rPr>
          <w:rFonts w:asciiTheme="minorHAnsi" w:hAnsiTheme="minorHAnsi" w:cstheme="minorHAnsi"/>
          <w:szCs w:val="24"/>
        </w:rPr>
        <w:tab/>
      </w:r>
      <w:r w:rsidRPr="002D1E6B">
        <w:rPr>
          <w:rFonts w:asciiTheme="minorHAnsi" w:hAnsiTheme="minorHAnsi" w:cstheme="minorHAnsi"/>
          <w:szCs w:val="24"/>
        </w:rPr>
        <w:tab/>
        <w:t xml:space="preserve">       X 0.12</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r>
      <w:r w:rsidR="001322C8">
        <w:rPr>
          <w:rFonts w:asciiTheme="minorHAnsi" w:hAnsiTheme="minorHAnsi" w:cstheme="minorHAnsi"/>
          <w:szCs w:val="24"/>
        </w:rPr>
        <w:t xml:space="preserve">  </w:t>
      </w:r>
      <w:r w:rsidR="000B0F43">
        <w:rPr>
          <w:rFonts w:asciiTheme="minorHAnsi" w:hAnsiTheme="minorHAnsi" w:cstheme="minorHAnsi"/>
          <w:szCs w:val="24"/>
        </w:rPr>
        <w:t>5,616</w:t>
      </w:r>
    </w:p>
    <w:p w:rsidR="00E56D08" w:rsidRPr="002D1E6B" w:rsidP="00E56D08" w14:paraId="42FD56E3" w14:textId="77777777">
      <w:pPr>
        <w:rPr>
          <w:rFonts w:asciiTheme="minorHAnsi" w:hAnsiTheme="minorHAnsi" w:cstheme="minorHAnsi"/>
          <w:szCs w:val="24"/>
        </w:rPr>
      </w:pPr>
      <w:r w:rsidRPr="002D1E6B">
        <w:rPr>
          <w:rFonts w:asciiTheme="minorHAnsi" w:hAnsiTheme="minorHAnsi" w:cstheme="minorHAnsi"/>
          <w:szCs w:val="24"/>
        </w:rPr>
        <w:t>Private Not-For Profit Institutions</w:t>
      </w:r>
    </w:p>
    <w:p w:rsidR="00E56D08" w:rsidRPr="002D1E6B" w:rsidP="00E56D08" w14:paraId="0BFB1650" w14:textId="73028DA4">
      <w:pPr>
        <w:rPr>
          <w:rFonts w:asciiTheme="minorHAnsi" w:hAnsiTheme="minorHAnsi" w:cstheme="minorHAnsi"/>
          <w:szCs w:val="24"/>
        </w:rPr>
      </w:pP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0E70B2">
        <w:rPr>
          <w:rFonts w:asciiTheme="minorHAnsi" w:hAnsiTheme="minorHAnsi" w:cstheme="minorHAnsi"/>
          <w:szCs w:val="24"/>
        </w:rPr>
        <w:t>133,200</w:t>
      </w:r>
      <w:r w:rsidRPr="002D1E6B">
        <w:rPr>
          <w:rFonts w:asciiTheme="minorHAnsi" w:hAnsiTheme="minorHAnsi" w:cstheme="minorHAnsi"/>
          <w:szCs w:val="24"/>
        </w:rPr>
        <w:tab/>
      </w:r>
      <w:r w:rsidRPr="002D1E6B">
        <w:rPr>
          <w:rFonts w:asciiTheme="minorHAnsi" w:hAnsiTheme="minorHAnsi" w:cstheme="minorHAnsi"/>
          <w:szCs w:val="24"/>
        </w:rPr>
        <w:tab/>
        <w:t xml:space="preserve">       X 0.12</w:t>
      </w:r>
      <w:r w:rsidRPr="002D1E6B">
        <w:rPr>
          <w:rFonts w:asciiTheme="minorHAnsi" w:hAnsiTheme="minorHAnsi" w:cstheme="minorHAnsi"/>
          <w:szCs w:val="24"/>
        </w:rPr>
        <w:tab/>
      </w:r>
      <w:r w:rsidRPr="002D1E6B">
        <w:rPr>
          <w:rFonts w:asciiTheme="minorHAnsi" w:hAnsiTheme="minorHAnsi" w:cstheme="minorHAnsi"/>
          <w:szCs w:val="24"/>
        </w:rPr>
        <w:tab/>
      </w:r>
      <w:r w:rsidR="001322C8">
        <w:rPr>
          <w:rFonts w:asciiTheme="minorHAnsi" w:hAnsiTheme="minorHAnsi" w:cstheme="minorHAnsi"/>
          <w:szCs w:val="24"/>
        </w:rPr>
        <w:tab/>
      </w:r>
      <w:r w:rsidR="00E66FB4">
        <w:rPr>
          <w:rFonts w:asciiTheme="minorHAnsi" w:hAnsiTheme="minorHAnsi" w:cstheme="minorHAnsi"/>
          <w:szCs w:val="24"/>
        </w:rPr>
        <w:t>15,984</w:t>
      </w:r>
    </w:p>
    <w:p w:rsidR="00E56D08" w:rsidRPr="002D1E6B" w:rsidP="00E56D08" w14:paraId="3A93B85B" w14:textId="77777777">
      <w:pPr>
        <w:rPr>
          <w:rFonts w:asciiTheme="minorHAnsi" w:hAnsiTheme="minorHAnsi" w:cstheme="minorHAnsi"/>
          <w:szCs w:val="24"/>
        </w:rPr>
      </w:pPr>
      <w:r w:rsidRPr="002D1E6B">
        <w:rPr>
          <w:rFonts w:asciiTheme="minorHAnsi" w:hAnsiTheme="minorHAnsi" w:cstheme="minorHAnsi"/>
          <w:szCs w:val="24"/>
        </w:rPr>
        <w:t>Public Institutions</w:t>
      </w:r>
    </w:p>
    <w:p w:rsidR="00E56D08" w:rsidRPr="002D1E6B" w:rsidP="00E56D08" w14:paraId="501444DD" w14:textId="3F207201">
      <w:pPr>
        <w:rPr>
          <w:rFonts w:asciiTheme="minorHAnsi" w:hAnsiTheme="minorHAnsi" w:cstheme="minorHAnsi"/>
          <w:szCs w:val="24"/>
          <w:u w:val="single"/>
        </w:rPr>
      </w:pPr>
      <w:r w:rsidRPr="002D1E6B">
        <w:rPr>
          <w:rFonts w:asciiTheme="minorHAnsi" w:hAnsiTheme="minorHAnsi" w:cstheme="minorHAnsi"/>
          <w:szCs w:val="24"/>
          <w:u w:val="single"/>
        </w:rPr>
        <w:tab/>
        <w:t>*</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w:t>
      </w:r>
      <w:r w:rsidR="00FE248D">
        <w:rPr>
          <w:rFonts w:asciiTheme="minorHAnsi" w:hAnsiTheme="minorHAnsi" w:cstheme="minorHAnsi"/>
          <w:szCs w:val="24"/>
          <w:u w:val="single"/>
        </w:rPr>
        <w:t>180,000</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X 0.12</w:t>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00CB4BCC">
        <w:rPr>
          <w:rFonts w:asciiTheme="minorHAnsi" w:hAnsiTheme="minorHAnsi" w:cstheme="minorHAnsi"/>
          <w:szCs w:val="24"/>
          <w:u w:val="single"/>
        </w:rPr>
        <w:t>21,600</w:t>
      </w:r>
    </w:p>
    <w:p w:rsidR="00E56D08" w:rsidRPr="002D1E6B" w:rsidP="00E56D08" w14:paraId="34A2A8E7" w14:textId="77777777">
      <w:pPr>
        <w:rPr>
          <w:rFonts w:asciiTheme="minorHAnsi" w:hAnsiTheme="minorHAnsi" w:cstheme="minorHAnsi"/>
          <w:b/>
          <w:szCs w:val="24"/>
        </w:rPr>
      </w:pPr>
      <w:r w:rsidRPr="002D1E6B">
        <w:rPr>
          <w:rFonts w:asciiTheme="minorHAnsi" w:hAnsiTheme="minorHAnsi" w:cstheme="minorHAnsi"/>
          <w:b/>
          <w:szCs w:val="24"/>
        </w:rPr>
        <w:t>TOTAL</w:t>
      </w:r>
    </w:p>
    <w:p w:rsidR="00E56D08" w:rsidRPr="002D1E6B" w:rsidP="00E56D08" w14:paraId="5F367EDB" w14:textId="7A21BCAB">
      <w:pPr>
        <w:rPr>
          <w:rFonts w:asciiTheme="minorHAnsi" w:hAnsiTheme="minorHAnsi" w:cstheme="minorHAnsi"/>
          <w:b/>
          <w:szCs w:val="24"/>
        </w:rPr>
      </w:pPr>
      <w:r w:rsidRPr="002D1E6B">
        <w:rPr>
          <w:rFonts w:asciiTheme="minorHAnsi" w:hAnsiTheme="minorHAnsi" w:cstheme="minorHAnsi"/>
          <w:b/>
          <w:szCs w:val="24"/>
        </w:rPr>
        <w:t xml:space="preserve">       </w:t>
      </w:r>
      <w:r w:rsidR="00926925">
        <w:rPr>
          <w:rFonts w:asciiTheme="minorHAnsi" w:hAnsiTheme="minorHAnsi" w:cstheme="minorHAnsi"/>
          <w:b/>
          <w:szCs w:val="24"/>
        </w:rPr>
        <w:t>360,000</w:t>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926925">
        <w:rPr>
          <w:rFonts w:asciiTheme="minorHAnsi" w:hAnsiTheme="minorHAnsi" w:cstheme="minorHAnsi"/>
          <w:b/>
          <w:szCs w:val="24"/>
        </w:rPr>
        <w:t>720,000</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7B51EE">
        <w:rPr>
          <w:rFonts w:asciiTheme="minorHAnsi" w:hAnsiTheme="minorHAnsi" w:cstheme="minorHAnsi"/>
          <w:b/>
          <w:szCs w:val="24"/>
        </w:rPr>
        <w:t>162,000</w:t>
      </w:r>
    </w:p>
    <w:p w:rsidR="00E56D08" w:rsidRPr="002D1E6B" w:rsidP="00E56D08" w14:paraId="48AD88B3" w14:textId="77777777">
      <w:pPr>
        <w:rPr>
          <w:rFonts w:asciiTheme="minorHAnsi" w:hAnsiTheme="minorHAnsi" w:cstheme="minorHAnsi"/>
          <w:szCs w:val="24"/>
        </w:rPr>
      </w:pPr>
    </w:p>
    <w:p w:rsidR="00E56D08" w:rsidRPr="002D1E6B" w:rsidP="00E56D08" w14:paraId="44621F82" w14:textId="77777777">
      <w:pPr>
        <w:rPr>
          <w:rFonts w:asciiTheme="minorHAnsi" w:hAnsiTheme="minorHAnsi" w:cstheme="minorHAnsi"/>
          <w:szCs w:val="24"/>
        </w:rPr>
      </w:pPr>
      <w:r w:rsidRPr="002D1E6B">
        <w:rPr>
          <w:rFonts w:asciiTheme="minorHAnsi" w:hAnsiTheme="minorHAnsi" w:cstheme="minorHAnsi"/>
          <w:szCs w:val="24"/>
        </w:rPr>
        <w:t>Note - An asterisk (*) is used to avoid double counting the same respondents that has been identified in one of the section breakouts.</w:t>
      </w:r>
    </w:p>
    <w:p w:rsidR="00E56D08" w:rsidRPr="002D1E6B" w:rsidP="00E56D08" w14:paraId="035F87F6" w14:textId="77777777">
      <w:pPr>
        <w:rPr>
          <w:rFonts w:asciiTheme="minorHAnsi" w:hAnsiTheme="minorHAnsi" w:cstheme="minorHAnsi"/>
          <w:szCs w:val="24"/>
        </w:rPr>
      </w:pPr>
    </w:p>
    <w:p w:rsidR="00E56D08" w:rsidRPr="002D1E6B" w:rsidP="00E56D08" w14:paraId="02EF91A8"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668.59 – Consequences of a change in application information.</w:t>
      </w:r>
    </w:p>
    <w:p w:rsidR="00E56D08" w:rsidRPr="002D1E6B" w:rsidP="00E56D08" w14:paraId="3BB390BB" w14:textId="77777777">
      <w:pPr>
        <w:ind w:left="360"/>
        <w:rPr>
          <w:rFonts w:asciiTheme="minorHAnsi" w:hAnsiTheme="minorHAnsi" w:cstheme="minorHAnsi"/>
          <w:szCs w:val="24"/>
        </w:rPr>
      </w:pPr>
      <w:r w:rsidRPr="002D1E6B">
        <w:rPr>
          <w:rFonts w:asciiTheme="minorHAnsi" w:hAnsiTheme="minorHAnsi" w:cstheme="minorHAnsi"/>
          <w:szCs w:val="24"/>
        </w:rPr>
        <w:t xml:space="preserve">The regulations require that all changes to the applicant’s FAFSA information resulting from verification be submitted to the Department for those applicants receiving aid under any of the subsidized student financial assistance programs. </w:t>
      </w:r>
    </w:p>
    <w:p w:rsidR="00E56D08" w:rsidRPr="002D1E6B" w:rsidP="00E56D08" w14:paraId="72C42056" w14:textId="77777777">
      <w:pPr>
        <w:ind w:left="360"/>
        <w:rPr>
          <w:rFonts w:asciiTheme="minorHAnsi" w:hAnsiTheme="minorHAnsi" w:cstheme="minorHAnsi"/>
          <w:szCs w:val="24"/>
          <w:u w:val="single"/>
        </w:rPr>
      </w:pPr>
    </w:p>
    <w:p w:rsidR="00E56D08" w:rsidRPr="002D1E6B" w:rsidP="00E56D08" w14:paraId="6919823E" w14:textId="16EF2548">
      <w:pPr>
        <w:ind w:left="360"/>
        <w:rPr>
          <w:rFonts w:asciiTheme="minorHAnsi" w:hAnsiTheme="minorHAnsi" w:cstheme="minorHAnsi"/>
          <w:szCs w:val="24"/>
        </w:rPr>
      </w:pPr>
      <w:r w:rsidRPr="002D1E6B">
        <w:rPr>
          <w:rFonts w:asciiTheme="minorHAnsi" w:hAnsiTheme="minorHAnsi" w:cstheme="minorHAnsi"/>
          <w:szCs w:val="24"/>
        </w:rPr>
        <w:t>Of the approximate 1</w:t>
      </w:r>
      <w:r w:rsidR="002F17EE">
        <w:rPr>
          <w:rFonts w:asciiTheme="minorHAnsi" w:hAnsiTheme="minorHAnsi" w:cstheme="minorHAnsi"/>
          <w:szCs w:val="24"/>
        </w:rPr>
        <w:t>8</w:t>
      </w:r>
      <w:r w:rsidRPr="002D1E6B">
        <w:rPr>
          <w:rFonts w:asciiTheme="minorHAnsi" w:hAnsiTheme="minorHAnsi" w:cstheme="minorHAnsi"/>
          <w:szCs w:val="24"/>
        </w:rPr>
        <w:t xml:space="preserve"> million applicants in the </w:t>
      </w:r>
      <w:r w:rsidRPr="002D1E6B" w:rsidR="007B51EE">
        <w:rPr>
          <w:rFonts w:asciiTheme="minorHAnsi" w:hAnsiTheme="minorHAnsi" w:cstheme="minorHAnsi"/>
          <w:szCs w:val="24"/>
        </w:rPr>
        <w:t>20</w:t>
      </w:r>
      <w:r w:rsidR="007B51EE">
        <w:rPr>
          <w:rFonts w:asciiTheme="minorHAnsi" w:hAnsiTheme="minorHAnsi" w:cstheme="minorHAnsi"/>
          <w:szCs w:val="24"/>
        </w:rPr>
        <w:t>24</w:t>
      </w:r>
      <w:r w:rsidRPr="002D1E6B">
        <w:rPr>
          <w:rFonts w:asciiTheme="minorHAnsi" w:hAnsiTheme="minorHAnsi" w:cstheme="minorHAnsi"/>
          <w:szCs w:val="24"/>
        </w:rPr>
        <w:t>-</w:t>
      </w:r>
      <w:r w:rsidRPr="002D1E6B" w:rsidR="007B51EE">
        <w:rPr>
          <w:rFonts w:asciiTheme="minorHAnsi" w:hAnsiTheme="minorHAnsi" w:cstheme="minorHAnsi"/>
          <w:szCs w:val="24"/>
        </w:rPr>
        <w:t>20</w:t>
      </w:r>
      <w:r w:rsidR="007B51EE">
        <w:rPr>
          <w:rFonts w:asciiTheme="minorHAnsi" w:hAnsiTheme="minorHAnsi" w:cstheme="minorHAnsi"/>
          <w:szCs w:val="24"/>
        </w:rPr>
        <w:t>25</w:t>
      </w:r>
      <w:r w:rsidRPr="002D1E6B" w:rsidR="007B51EE">
        <w:rPr>
          <w:rFonts w:asciiTheme="minorHAnsi" w:hAnsiTheme="minorHAnsi" w:cstheme="minorHAnsi"/>
          <w:szCs w:val="24"/>
        </w:rPr>
        <w:t xml:space="preserve"> </w:t>
      </w:r>
      <w:r w:rsidRPr="002D1E6B">
        <w:rPr>
          <w:rFonts w:asciiTheme="minorHAnsi" w:hAnsiTheme="minorHAnsi" w:cstheme="minorHAnsi"/>
          <w:szCs w:val="24"/>
        </w:rPr>
        <w:t xml:space="preserve">award year, we estimate that about </w:t>
      </w:r>
      <w:r w:rsidR="007B480C">
        <w:rPr>
          <w:rFonts w:asciiTheme="minorHAnsi" w:hAnsiTheme="minorHAnsi" w:cstheme="minorHAnsi"/>
          <w:szCs w:val="24"/>
        </w:rPr>
        <w:t>360,000</w:t>
      </w:r>
      <w:r w:rsidRPr="002D1E6B">
        <w:rPr>
          <w:rFonts w:asciiTheme="minorHAnsi" w:hAnsiTheme="minorHAnsi" w:cstheme="minorHAnsi"/>
          <w:szCs w:val="24"/>
        </w:rPr>
        <w:t xml:space="preserve"> applicants will be selected for verification.  Based upon the average number of transactions because of a change in FAFSA information, we believe that the </w:t>
      </w:r>
      <w:r w:rsidR="007B480C">
        <w:rPr>
          <w:rFonts w:asciiTheme="minorHAnsi" w:hAnsiTheme="minorHAnsi" w:cstheme="minorHAnsi"/>
          <w:szCs w:val="24"/>
        </w:rPr>
        <w:t>360,000</w:t>
      </w:r>
      <w:r w:rsidRPr="002D1E6B">
        <w:rPr>
          <w:rFonts w:asciiTheme="minorHAnsi" w:hAnsiTheme="minorHAnsi" w:cstheme="minorHAnsi"/>
          <w:szCs w:val="24"/>
        </w:rPr>
        <w:t xml:space="preserve"> applicants verified will have an average of 2.5 transactions per applicant selected to complete the verification/data correction process yielding </w:t>
      </w:r>
      <w:r w:rsidR="007B480C">
        <w:rPr>
          <w:rFonts w:asciiTheme="minorHAnsi" w:hAnsiTheme="minorHAnsi" w:cstheme="minorHAnsi"/>
          <w:szCs w:val="24"/>
        </w:rPr>
        <w:t>900,000</w:t>
      </w:r>
      <w:r w:rsidRPr="002D1E6B">
        <w:rPr>
          <w:rFonts w:asciiTheme="minorHAnsi" w:hAnsiTheme="minorHAnsi" w:cstheme="minorHAnsi"/>
          <w:szCs w:val="24"/>
        </w:rPr>
        <w:t xml:space="preserve"> responses.  We expect the average amount of time per response to be about 7 minutes (.12 hours) for a total of </w:t>
      </w:r>
      <w:r w:rsidR="007B480C">
        <w:rPr>
          <w:rFonts w:asciiTheme="minorHAnsi" w:hAnsiTheme="minorHAnsi" w:cstheme="minorHAnsi"/>
          <w:szCs w:val="24"/>
        </w:rPr>
        <w:t>108,000</w:t>
      </w:r>
      <w:r w:rsidRPr="002D1E6B">
        <w:rPr>
          <w:rFonts w:asciiTheme="minorHAnsi" w:hAnsiTheme="minorHAnsi" w:cstheme="minorHAnsi"/>
          <w:szCs w:val="24"/>
        </w:rPr>
        <w:t xml:space="preserve"> hours of burden.  </w:t>
      </w:r>
    </w:p>
    <w:p w:rsidR="00E56D08" w:rsidRPr="002D1E6B" w:rsidP="00E56D08" w14:paraId="12A6803C" w14:textId="77777777">
      <w:pPr>
        <w:rPr>
          <w:rFonts w:asciiTheme="minorHAnsi" w:hAnsiTheme="minorHAnsi" w:cstheme="minorHAnsi"/>
          <w:szCs w:val="24"/>
        </w:rPr>
      </w:pPr>
    </w:p>
    <w:p w:rsidR="00E56D08" w:rsidRPr="002D1E6B" w:rsidP="00E56D08" w14:paraId="18922D01" w14:textId="77777777">
      <w:pPr>
        <w:rPr>
          <w:rFonts w:asciiTheme="minorHAnsi" w:hAnsiTheme="minorHAnsi" w:cstheme="minorHAnsi"/>
          <w:szCs w:val="24"/>
        </w:rPr>
      </w:pPr>
      <w:r w:rsidRPr="002D1E6B">
        <w:rPr>
          <w:rFonts w:asciiTheme="minorHAnsi" w:hAnsiTheme="minorHAnsi" w:cstheme="minorHAnsi"/>
          <w:szCs w:val="24"/>
        </w:rPr>
        <w:t>Affected Parties:</w:t>
      </w:r>
    </w:p>
    <w:p w:rsidR="00E56D08" w:rsidRPr="002D1E6B" w:rsidP="00E56D08" w14:paraId="3AD54379" w14:textId="77777777">
      <w:pPr>
        <w:rPr>
          <w:rFonts w:asciiTheme="minorHAnsi" w:hAnsiTheme="minorHAnsi" w:cstheme="minorHAnsi"/>
          <w:szCs w:val="24"/>
          <w:u w:val="single"/>
        </w:rPr>
      </w:pPr>
      <w:r w:rsidRPr="002D1E6B">
        <w:rPr>
          <w:rFonts w:asciiTheme="minorHAnsi" w:hAnsiTheme="minorHAnsi" w:cstheme="minorHAnsi"/>
          <w:szCs w:val="24"/>
        </w:rPr>
        <w:t xml:space="preserve"># of Respondents   </w:t>
      </w:r>
      <w:r w:rsidRPr="002D1E6B">
        <w:rPr>
          <w:rFonts w:asciiTheme="minorHAnsi" w:hAnsiTheme="minorHAnsi" w:cstheme="minorHAnsi"/>
          <w:szCs w:val="24"/>
        </w:rPr>
        <w:tab/>
        <w:t xml:space="preserve"># of Responses </w:t>
      </w:r>
      <w:r w:rsidRPr="002D1E6B">
        <w:rPr>
          <w:rFonts w:asciiTheme="minorHAnsi" w:hAnsiTheme="minorHAnsi" w:cstheme="minorHAnsi"/>
          <w:szCs w:val="24"/>
        </w:rPr>
        <w:tab/>
        <w:t>Hrs/Response</w:t>
      </w:r>
      <w:r w:rsidRPr="002D1E6B">
        <w:rPr>
          <w:rFonts w:asciiTheme="minorHAnsi" w:hAnsiTheme="minorHAnsi" w:cstheme="minorHAnsi"/>
          <w:szCs w:val="24"/>
        </w:rPr>
        <w:tab/>
      </w:r>
      <w:r w:rsidRPr="002D1E6B">
        <w:rPr>
          <w:rFonts w:asciiTheme="minorHAnsi" w:hAnsiTheme="minorHAnsi" w:cstheme="minorHAnsi"/>
          <w:szCs w:val="24"/>
        </w:rPr>
        <w:tab/>
        <w:t># of Burden Hours</w:t>
      </w:r>
    </w:p>
    <w:p w:rsidR="00E56D08" w:rsidRPr="002D1E6B" w:rsidP="00E56D08" w14:paraId="228A5712" w14:textId="77777777">
      <w:pPr>
        <w:rPr>
          <w:rFonts w:asciiTheme="minorHAnsi" w:hAnsiTheme="minorHAnsi" w:cstheme="minorHAnsi"/>
          <w:szCs w:val="24"/>
        </w:rPr>
      </w:pPr>
      <w:r w:rsidRPr="002D1E6B">
        <w:rPr>
          <w:rFonts w:asciiTheme="minorHAnsi" w:hAnsiTheme="minorHAnsi" w:cstheme="minorHAnsi"/>
          <w:szCs w:val="24"/>
        </w:rPr>
        <w:t>Proprietary Institutions</w:t>
      </w:r>
    </w:p>
    <w:p w:rsidR="00E56D08" w:rsidRPr="002D1E6B" w:rsidP="00E56D08" w14:paraId="303B0669" w14:textId="2DDB1437">
      <w:pPr>
        <w:rPr>
          <w:rFonts w:asciiTheme="minorHAnsi" w:hAnsiTheme="minorHAnsi" w:cstheme="minorHAnsi"/>
          <w:szCs w:val="24"/>
        </w:rPr>
      </w:pP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74405F">
        <w:rPr>
          <w:rFonts w:asciiTheme="minorHAnsi" w:hAnsiTheme="minorHAnsi" w:cstheme="minorHAnsi"/>
          <w:szCs w:val="24"/>
        </w:rPr>
        <w:t>117,000</w:t>
      </w:r>
      <w:r w:rsidRPr="002D1E6B">
        <w:rPr>
          <w:rFonts w:asciiTheme="minorHAnsi" w:hAnsiTheme="minorHAnsi" w:cstheme="minorHAnsi"/>
          <w:szCs w:val="24"/>
        </w:rPr>
        <w:tab/>
      </w:r>
      <w:r w:rsidRPr="002D1E6B">
        <w:rPr>
          <w:rFonts w:asciiTheme="minorHAnsi" w:hAnsiTheme="minorHAnsi" w:cstheme="minorHAnsi"/>
          <w:szCs w:val="24"/>
        </w:rPr>
        <w:tab/>
        <w:t xml:space="preserve">        X 0.12</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830E20">
        <w:rPr>
          <w:rFonts w:asciiTheme="minorHAnsi" w:hAnsiTheme="minorHAnsi" w:cstheme="minorHAnsi"/>
          <w:szCs w:val="24"/>
        </w:rPr>
        <w:t>14,040</w:t>
      </w:r>
    </w:p>
    <w:p w:rsidR="00E56D08" w:rsidRPr="002D1E6B" w:rsidP="00E56D08" w14:paraId="6371BED0" w14:textId="77777777">
      <w:pPr>
        <w:rPr>
          <w:rFonts w:asciiTheme="minorHAnsi" w:hAnsiTheme="minorHAnsi" w:cstheme="minorHAnsi"/>
          <w:szCs w:val="24"/>
        </w:rPr>
      </w:pPr>
    </w:p>
    <w:p w:rsidR="00E56D08" w:rsidRPr="002D1E6B" w:rsidP="00E56D08" w14:paraId="1DB21525" w14:textId="77777777">
      <w:pPr>
        <w:rPr>
          <w:rFonts w:asciiTheme="minorHAnsi" w:hAnsiTheme="minorHAnsi" w:cstheme="minorHAnsi"/>
          <w:szCs w:val="24"/>
        </w:rPr>
      </w:pPr>
      <w:r w:rsidRPr="002D1E6B">
        <w:rPr>
          <w:rFonts w:asciiTheme="minorHAnsi" w:hAnsiTheme="minorHAnsi" w:cstheme="minorHAnsi"/>
          <w:szCs w:val="24"/>
        </w:rPr>
        <w:t>Private Not-For Profit Institutions</w:t>
      </w:r>
    </w:p>
    <w:p w:rsidR="00E56D08" w:rsidRPr="002D1E6B" w:rsidP="00E56D08" w14:paraId="53E1EF47" w14:textId="0A44E3C2">
      <w:pPr>
        <w:rPr>
          <w:rFonts w:asciiTheme="minorHAnsi" w:hAnsiTheme="minorHAnsi" w:cstheme="minorHAnsi"/>
          <w:szCs w:val="24"/>
        </w:rPr>
      </w:pP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074BE0">
        <w:rPr>
          <w:rFonts w:asciiTheme="minorHAnsi" w:hAnsiTheme="minorHAnsi" w:cstheme="minorHAnsi"/>
          <w:szCs w:val="24"/>
        </w:rPr>
        <w:t>333,000</w:t>
      </w:r>
      <w:r w:rsidRPr="002D1E6B">
        <w:rPr>
          <w:rFonts w:asciiTheme="minorHAnsi" w:hAnsiTheme="minorHAnsi" w:cstheme="minorHAnsi"/>
          <w:szCs w:val="24"/>
        </w:rPr>
        <w:tab/>
      </w:r>
      <w:r w:rsidRPr="002D1E6B">
        <w:rPr>
          <w:rFonts w:asciiTheme="minorHAnsi" w:hAnsiTheme="minorHAnsi" w:cstheme="minorHAnsi"/>
          <w:szCs w:val="24"/>
        </w:rPr>
        <w:tab/>
        <w:t xml:space="preserve">        X 0.12</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0A0DDC">
        <w:rPr>
          <w:rFonts w:asciiTheme="minorHAnsi" w:hAnsiTheme="minorHAnsi" w:cstheme="minorHAnsi"/>
          <w:szCs w:val="24"/>
        </w:rPr>
        <w:t>39,960</w:t>
      </w:r>
    </w:p>
    <w:p w:rsidR="00E56D08" w:rsidRPr="002D1E6B" w:rsidP="00E56D08" w14:paraId="1DA55189" w14:textId="77777777">
      <w:pPr>
        <w:rPr>
          <w:rFonts w:asciiTheme="minorHAnsi" w:hAnsiTheme="minorHAnsi" w:cstheme="minorHAnsi"/>
          <w:szCs w:val="24"/>
        </w:rPr>
      </w:pPr>
      <w:r w:rsidRPr="002D1E6B">
        <w:rPr>
          <w:rFonts w:asciiTheme="minorHAnsi" w:hAnsiTheme="minorHAnsi" w:cstheme="minorHAnsi"/>
          <w:szCs w:val="24"/>
        </w:rPr>
        <w:t>Public Institutions</w:t>
      </w:r>
    </w:p>
    <w:p w:rsidR="00E56D08" w:rsidRPr="002D1E6B" w:rsidP="00E56D08" w14:paraId="6A35A6F8" w14:textId="2C989A91">
      <w:pPr>
        <w:rPr>
          <w:rFonts w:asciiTheme="minorHAnsi" w:hAnsiTheme="minorHAnsi" w:cstheme="minorHAnsi"/>
          <w:szCs w:val="24"/>
          <w:u w:val="single"/>
        </w:rPr>
      </w:pPr>
      <w:r w:rsidRPr="002D1E6B">
        <w:rPr>
          <w:rFonts w:asciiTheme="minorHAnsi" w:hAnsiTheme="minorHAnsi" w:cstheme="minorHAnsi"/>
          <w:szCs w:val="24"/>
          <w:u w:val="single"/>
        </w:rPr>
        <w:tab/>
        <w:t>*</w:t>
      </w:r>
      <w:r w:rsidRPr="002D1E6B">
        <w:rPr>
          <w:rFonts w:asciiTheme="minorHAnsi" w:hAnsiTheme="minorHAnsi" w:cstheme="minorHAnsi"/>
          <w:szCs w:val="24"/>
          <w:u w:val="single"/>
        </w:rPr>
        <w:tab/>
      </w:r>
      <w:r w:rsidRPr="002D1E6B">
        <w:rPr>
          <w:rFonts w:asciiTheme="minorHAnsi" w:hAnsiTheme="minorHAnsi" w:cstheme="minorHAnsi"/>
          <w:szCs w:val="24"/>
          <w:u w:val="single"/>
        </w:rPr>
        <w:tab/>
      </w:r>
      <w:r w:rsidR="00257BB6">
        <w:rPr>
          <w:rFonts w:asciiTheme="minorHAnsi" w:hAnsiTheme="minorHAnsi" w:cstheme="minorHAnsi"/>
          <w:szCs w:val="24"/>
          <w:u w:val="single"/>
        </w:rPr>
        <w:t xml:space="preserve">     </w:t>
      </w:r>
      <w:r w:rsidR="00B310DF">
        <w:rPr>
          <w:rFonts w:asciiTheme="minorHAnsi" w:hAnsiTheme="minorHAnsi" w:cstheme="minorHAnsi"/>
          <w:szCs w:val="24"/>
          <w:u w:val="single"/>
        </w:rPr>
        <w:t>450,000</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X 0.12</w:t>
      </w:r>
      <w:r w:rsidRPr="002D1E6B">
        <w:rPr>
          <w:rFonts w:asciiTheme="minorHAnsi" w:hAnsiTheme="minorHAnsi" w:cstheme="minorHAnsi"/>
          <w:szCs w:val="24"/>
          <w:u w:val="single"/>
        </w:rPr>
        <w:tab/>
      </w:r>
      <w:r w:rsidRPr="002D1E6B">
        <w:rPr>
          <w:rFonts w:asciiTheme="minorHAnsi" w:hAnsiTheme="minorHAnsi" w:cstheme="minorHAnsi"/>
          <w:szCs w:val="24"/>
          <w:u w:val="single"/>
        </w:rPr>
        <w:tab/>
        <w:t xml:space="preserve">   </w:t>
      </w:r>
      <w:r w:rsidR="00555097">
        <w:rPr>
          <w:rFonts w:asciiTheme="minorHAnsi" w:hAnsiTheme="minorHAnsi" w:cstheme="minorHAnsi"/>
          <w:szCs w:val="24"/>
          <w:u w:val="single"/>
        </w:rPr>
        <w:t>54,000</w:t>
      </w:r>
    </w:p>
    <w:p w:rsidR="00E56D08" w:rsidRPr="002D1E6B" w:rsidP="00E56D08" w14:paraId="27536CC2" w14:textId="77777777">
      <w:pPr>
        <w:rPr>
          <w:rFonts w:asciiTheme="minorHAnsi" w:hAnsiTheme="minorHAnsi" w:cstheme="minorHAnsi"/>
          <w:b/>
          <w:szCs w:val="24"/>
        </w:rPr>
      </w:pPr>
      <w:r w:rsidRPr="002D1E6B">
        <w:rPr>
          <w:rFonts w:asciiTheme="minorHAnsi" w:hAnsiTheme="minorHAnsi" w:cstheme="minorHAnsi"/>
          <w:b/>
          <w:szCs w:val="24"/>
        </w:rPr>
        <w:t>TOTAL</w:t>
      </w:r>
    </w:p>
    <w:p w:rsidR="00E56D08" w:rsidRPr="002D1E6B" w:rsidP="00E56D08" w14:paraId="46802133" w14:textId="1F3AE7C0">
      <w:pPr>
        <w:rPr>
          <w:rFonts w:asciiTheme="minorHAnsi" w:hAnsiTheme="minorHAnsi" w:cstheme="minorHAnsi"/>
          <w:b/>
          <w:szCs w:val="24"/>
        </w:rPr>
      </w:pPr>
      <w:r w:rsidRPr="002D1E6B">
        <w:rPr>
          <w:rFonts w:asciiTheme="minorHAnsi" w:hAnsiTheme="minorHAnsi" w:cstheme="minorHAnsi"/>
          <w:b/>
          <w:szCs w:val="24"/>
        </w:rPr>
        <w:tab/>
      </w:r>
      <w:r w:rsidRPr="002D1E6B">
        <w:rPr>
          <w:rFonts w:asciiTheme="minorHAnsi" w:hAnsiTheme="minorHAnsi" w:cstheme="minorHAnsi"/>
          <w:szCs w:val="24"/>
        </w:rPr>
        <w:t>*</w:t>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1118C1">
        <w:rPr>
          <w:rFonts w:asciiTheme="minorHAnsi" w:hAnsiTheme="minorHAnsi" w:cstheme="minorHAnsi"/>
          <w:b/>
          <w:szCs w:val="24"/>
        </w:rPr>
        <w:t>900,000</w:t>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Pr="002D1E6B">
        <w:rPr>
          <w:rFonts w:asciiTheme="minorHAnsi" w:hAnsiTheme="minorHAnsi" w:cstheme="minorHAnsi"/>
          <w:b/>
          <w:szCs w:val="24"/>
        </w:rPr>
        <w:tab/>
      </w:r>
      <w:r w:rsidR="00AD658F">
        <w:rPr>
          <w:rFonts w:asciiTheme="minorHAnsi" w:hAnsiTheme="minorHAnsi" w:cstheme="minorHAnsi"/>
          <w:b/>
          <w:szCs w:val="24"/>
        </w:rPr>
        <w:t>108,000</w:t>
      </w:r>
    </w:p>
    <w:p w:rsidR="00E56D08" w:rsidRPr="002D1E6B" w:rsidP="00E56D08" w14:paraId="3C866962" w14:textId="77777777">
      <w:pPr>
        <w:rPr>
          <w:rFonts w:asciiTheme="minorHAnsi" w:hAnsiTheme="minorHAnsi" w:cstheme="minorHAnsi"/>
          <w:b/>
          <w:szCs w:val="24"/>
        </w:rPr>
      </w:pPr>
    </w:p>
    <w:p w:rsidR="00E56D08" w:rsidRPr="002D1E6B" w:rsidP="00E56D08" w14:paraId="0B85B5DD" w14:textId="77777777">
      <w:pPr>
        <w:rPr>
          <w:rFonts w:asciiTheme="minorHAnsi" w:hAnsiTheme="minorHAnsi" w:cstheme="minorHAnsi"/>
          <w:szCs w:val="24"/>
        </w:rPr>
      </w:pPr>
      <w:r w:rsidRPr="002D1E6B">
        <w:rPr>
          <w:rFonts w:asciiTheme="minorHAnsi" w:hAnsiTheme="minorHAnsi" w:cstheme="minorHAnsi"/>
          <w:szCs w:val="24"/>
        </w:rPr>
        <w:t>Note - An asterisk (*) is used to avoid double counting the same respondents that has been identified in one of the section breakouts.</w:t>
      </w:r>
    </w:p>
    <w:p w:rsidR="00E56D08" w:rsidRPr="002D1E6B" w:rsidP="00E56D08" w14:paraId="239E89EC" w14:textId="77777777">
      <w:pPr>
        <w:rPr>
          <w:rFonts w:asciiTheme="minorHAnsi" w:hAnsiTheme="minorHAnsi" w:cstheme="minorHAnsi"/>
          <w:b/>
          <w:szCs w:val="24"/>
        </w:rPr>
      </w:pPr>
    </w:p>
    <w:p w:rsidR="00E56D08" w:rsidRPr="002D1E6B" w:rsidP="00E56D08" w14:paraId="141DE3C6" w14:textId="77777777">
      <w:pPr>
        <w:ind w:left="360"/>
        <w:rPr>
          <w:rFonts w:asciiTheme="minorHAnsi" w:hAnsiTheme="minorHAnsi" w:cstheme="minorHAnsi"/>
          <w:szCs w:val="24"/>
          <w:u w:val="single"/>
        </w:rPr>
      </w:pPr>
      <w:r w:rsidRPr="002D1E6B">
        <w:rPr>
          <w:rFonts w:asciiTheme="minorHAnsi" w:hAnsiTheme="minorHAnsi" w:cstheme="minorHAnsi"/>
          <w:szCs w:val="24"/>
          <w:u w:val="single"/>
        </w:rPr>
        <w:t>Section 668.61 – Recovery of funds from interim disbursements.</w:t>
      </w:r>
    </w:p>
    <w:p w:rsidR="00E56D08" w:rsidRPr="002D1E6B" w:rsidP="00E56D08" w14:paraId="59B7EFE1" w14:textId="1104EE62">
      <w:pPr>
        <w:ind w:left="360"/>
        <w:rPr>
          <w:rFonts w:asciiTheme="minorHAnsi" w:hAnsiTheme="minorHAnsi" w:cstheme="minorHAnsi"/>
          <w:szCs w:val="24"/>
        </w:rPr>
      </w:pPr>
      <w:r w:rsidRPr="002D1E6B">
        <w:rPr>
          <w:rFonts w:asciiTheme="minorHAnsi" w:hAnsiTheme="minorHAnsi" w:cstheme="minorHAnsi"/>
          <w:szCs w:val="24"/>
        </w:rPr>
        <w:t xml:space="preserve">The regulations outline the efforts that institutions must make to recover funds from students who received an interim disbursement of Title IV, HEA student financial assistance and who, through the verification process, are determined to have received more funding than they were eligible to receive.  Due to the risks of </w:t>
      </w:r>
      <w:r w:rsidRPr="002D1E6B" w:rsidR="00AA63C8">
        <w:rPr>
          <w:rFonts w:asciiTheme="minorHAnsi" w:hAnsiTheme="minorHAnsi" w:cstheme="minorHAnsi"/>
          <w:szCs w:val="24"/>
        </w:rPr>
        <w:t>owing to</w:t>
      </w:r>
      <w:r w:rsidRPr="002D1E6B">
        <w:rPr>
          <w:rFonts w:asciiTheme="minorHAnsi" w:hAnsiTheme="minorHAnsi" w:cstheme="minorHAnsi"/>
          <w:szCs w:val="24"/>
        </w:rPr>
        <w:t xml:space="preserve"> repayments of program funds for students who do not complete verification or are shown to be ineligible due to the completion of </w:t>
      </w:r>
      <w:r w:rsidRPr="002D1E6B" w:rsidR="00027285">
        <w:rPr>
          <w:rFonts w:asciiTheme="minorHAnsi" w:hAnsiTheme="minorHAnsi" w:cstheme="minorHAnsi"/>
          <w:szCs w:val="24"/>
        </w:rPr>
        <w:t>verification,</w:t>
      </w:r>
      <w:r w:rsidRPr="002D1E6B">
        <w:rPr>
          <w:rFonts w:asciiTheme="minorHAnsi" w:hAnsiTheme="minorHAnsi" w:cstheme="minorHAnsi"/>
          <w:szCs w:val="24"/>
        </w:rPr>
        <w:t xml:space="preserve"> few institutions process interim disbursements.  </w:t>
      </w:r>
      <w:r w:rsidRPr="002D1E6B" w:rsidR="00027285">
        <w:rPr>
          <w:rFonts w:asciiTheme="minorHAnsi" w:hAnsiTheme="minorHAnsi" w:cstheme="minorHAnsi"/>
          <w:szCs w:val="24"/>
        </w:rPr>
        <w:t>Therefore,</w:t>
      </w:r>
      <w:r w:rsidRPr="002D1E6B">
        <w:rPr>
          <w:rFonts w:asciiTheme="minorHAnsi" w:hAnsiTheme="minorHAnsi" w:cstheme="minorHAnsi"/>
          <w:szCs w:val="24"/>
        </w:rPr>
        <w:t xml:space="preserve"> the Department has determined that any burden on the institutions would be negligible. </w:t>
      </w:r>
    </w:p>
    <w:p w:rsidR="00E56D08" w:rsidP="00E56D08" w14:paraId="007A797D" w14:textId="77777777">
      <w:pPr>
        <w:rPr>
          <w:rFonts w:asciiTheme="minorHAnsi" w:hAnsiTheme="minorHAnsi" w:cstheme="minorHAnsi"/>
          <w:szCs w:val="24"/>
        </w:rPr>
      </w:pPr>
    </w:p>
    <w:p w:rsidR="009C6A76" w:rsidRPr="002D1E6B" w:rsidP="00E56D08" w14:paraId="32AB7D7D" w14:textId="77777777">
      <w:pPr>
        <w:rPr>
          <w:rFonts w:asciiTheme="minorHAnsi" w:hAnsiTheme="minorHAnsi" w:cstheme="minorHAnsi"/>
          <w:szCs w:val="24"/>
        </w:rPr>
      </w:pPr>
    </w:p>
    <w:p w:rsidR="00E56D08" w:rsidRPr="002D1E6B" w:rsidP="00E56D08" w14:paraId="75934F5A" w14:textId="19BC49BF">
      <w:pPr>
        <w:rPr>
          <w:rFonts w:asciiTheme="minorHAnsi" w:hAnsiTheme="minorHAnsi" w:cstheme="minorHAnsi"/>
          <w:szCs w:val="24"/>
        </w:rPr>
      </w:pPr>
      <w:r w:rsidRPr="002D1E6B">
        <w:rPr>
          <w:rFonts w:asciiTheme="minorHAnsi" w:hAnsiTheme="minorHAnsi" w:cstheme="minorHAnsi"/>
          <w:szCs w:val="24"/>
        </w:rPr>
        <w:t xml:space="preserve">A </w:t>
      </w:r>
      <w:r w:rsidRPr="002D1E6B" w:rsidR="00AA63C8">
        <w:rPr>
          <w:rFonts w:asciiTheme="minorHAnsi" w:hAnsiTheme="minorHAnsi" w:cstheme="minorHAnsi"/>
          <w:szCs w:val="24"/>
        </w:rPr>
        <w:t>summary</w:t>
      </w:r>
      <w:r w:rsidRPr="002D1E6B">
        <w:rPr>
          <w:rFonts w:asciiTheme="minorHAnsi" w:hAnsiTheme="minorHAnsi" w:cstheme="minorHAnsi"/>
          <w:szCs w:val="24"/>
        </w:rPr>
        <w:t xml:space="preserve"> of the proposed burden is noted below:</w:t>
      </w:r>
    </w:p>
    <w:p w:rsidR="00E56D08" w:rsidRPr="002D1E6B" w:rsidP="00E56D08" w14:paraId="2F583093" w14:textId="77777777">
      <w:pPr>
        <w:rPr>
          <w:rFonts w:asciiTheme="minorHAnsi" w:hAnsiTheme="minorHAnsi" w:cstheme="minorHAnsi"/>
          <w:szCs w:val="24"/>
        </w:rPr>
      </w:pPr>
    </w:p>
    <w:p w:rsidR="00E56D08" w:rsidRPr="002D1E6B" w:rsidP="00E56D08" w14:paraId="654C4699" w14:textId="77777777">
      <w:pPr>
        <w:rPr>
          <w:rFonts w:asciiTheme="minorHAnsi" w:hAnsiTheme="minorHAnsi" w:cstheme="minorHAnsi"/>
          <w:b/>
          <w:i/>
          <w:szCs w:val="24"/>
        </w:rPr>
      </w:pPr>
      <w:r w:rsidRPr="002D1E6B">
        <w:rPr>
          <w:rFonts w:asciiTheme="minorHAnsi" w:hAnsiTheme="minorHAnsi" w:cstheme="minorHAnsi"/>
          <w:szCs w:val="24"/>
        </w:rPr>
        <w:tab/>
      </w:r>
      <w:r w:rsidRPr="002D1E6B">
        <w:rPr>
          <w:rFonts w:asciiTheme="minorHAnsi" w:hAnsiTheme="minorHAnsi" w:cstheme="minorHAnsi"/>
          <w:b/>
          <w:i/>
          <w:szCs w:val="24"/>
        </w:rPr>
        <w:t># of Respondents</w:t>
      </w:r>
      <w:r w:rsidRPr="002D1E6B">
        <w:rPr>
          <w:rFonts w:asciiTheme="minorHAnsi" w:hAnsiTheme="minorHAnsi" w:cstheme="minorHAnsi"/>
          <w:b/>
          <w:i/>
          <w:szCs w:val="24"/>
        </w:rPr>
        <w:tab/>
      </w:r>
      <w:r w:rsidRPr="002D1E6B">
        <w:rPr>
          <w:rFonts w:asciiTheme="minorHAnsi" w:hAnsiTheme="minorHAnsi" w:cstheme="minorHAnsi"/>
          <w:b/>
          <w:i/>
          <w:szCs w:val="24"/>
        </w:rPr>
        <w:tab/>
        <w:t># of Responses</w:t>
      </w:r>
      <w:r w:rsidRPr="002D1E6B">
        <w:rPr>
          <w:rFonts w:asciiTheme="minorHAnsi" w:hAnsiTheme="minorHAnsi" w:cstheme="minorHAnsi"/>
          <w:b/>
          <w:i/>
          <w:szCs w:val="24"/>
        </w:rPr>
        <w:tab/>
        <w:t># Hrs of Burden</w:t>
      </w:r>
    </w:p>
    <w:p w:rsidR="00E56D08" w:rsidRPr="002D1E6B" w:rsidP="00E56D08" w14:paraId="3A3D5B8F" w14:textId="77777777">
      <w:pPr>
        <w:rPr>
          <w:rFonts w:asciiTheme="minorHAnsi" w:hAnsiTheme="minorHAnsi" w:cstheme="minorHAnsi"/>
          <w:b/>
          <w:i/>
          <w:szCs w:val="24"/>
        </w:rPr>
      </w:pPr>
    </w:p>
    <w:p w:rsidR="00E56D08" w:rsidRPr="002D1E6B" w:rsidP="00E56D08" w14:paraId="5EEE6014" w14:textId="77777777">
      <w:pPr>
        <w:rPr>
          <w:rFonts w:asciiTheme="minorHAnsi" w:hAnsiTheme="minorHAnsi" w:cstheme="minorHAnsi"/>
          <w:b/>
          <w:szCs w:val="24"/>
        </w:rPr>
      </w:pPr>
      <w:r w:rsidRPr="002D1E6B">
        <w:rPr>
          <w:rFonts w:asciiTheme="minorHAnsi" w:hAnsiTheme="minorHAnsi" w:cstheme="minorHAnsi"/>
          <w:b/>
          <w:szCs w:val="24"/>
        </w:rPr>
        <w:t>Section 668.53-Policies and Procedures</w:t>
      </w:r>
    </w:p>
    <w:p w:rsidR="00E56D08" w:rsidRPr="002D1E6B" w:rsidP="00E56D08" w14:paraId="79E8C504" w14:textId="200A3FBC">
      <w:pPr>
        <w:rPr>
          <w:rFonts w:asciiTheme="minorHAnsi" w:hAnsiTheme="minorHAnsi" w:cstheme="minorHAnsi"/>
          <w:szCs w:val="24"/>
        </w:rPr>
      </w:pPr>
      <w:r w:rsidRPr="002D1E6B">
        <w:rPr>
          <w:rFonts w:asciiTheme="minorHAnsi" w:hAnsiTheme="minorHAnsi" w:cstheme="minorHAnsi"/>
          <w:szCs w:val="24"/>
        </w:rPr>
        <w:tab/>
        <w:t xml:space="preserve"> </w:t>
      </w:r>
      <w:r w:rsidR="005C0D20">
        <w:rPr>
          <w:rFonts w:asciiTheme="minorHAnsi" w:hAnsiTheme="minorHAnsi" w:cstheme="minorHAnsi"/>
          <w:szCs w:val="24"/>
        </w:rPr>
        <w:t>5,626</w:t>
      </w:r>
      <w:r w:rsidRPr="002D1E6B">
        <w:rPr>
          <w:rFonts w:asciiTheme="minorHAnsi" w:hAnsiTheme="minorHAnsi" w:cstheme="minorHAnsi"/>
          <w:szCs w:val="24"/>
        </w:rPr>
        <w:tab/>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72230A">
        <w:rPr>
          <w:rFonts w:asciiTheme="minorHAnsi" w:hAnsiTheme="minorHAnsi" w:cstheme="minorHAnsi"/>
          <w:szCs w:val="24"/>
        </w:rPr>
        <w:tab/>
      </w:r>
      <w:r w:rsidR="00FA0DAF">
        <w:rPr>
          <w:rFonts w:asciiTheme="minorHAnsi" w:hAnsiTheme="minorHAnsi" w:cstheme="minorHAnsi"/>
          <w:szCs w:val="24"/>
        </w:rPr>
        <w:t>5,626</w:t>
      </w:r>
      <w:r w:rsidRPr="002D1E6B">
        <w:rPr>
          <w:rFonts w:asciiTheme="minorHAnsi" w:hAnsiTheme="minorHAnsi" w:cstheme="minorHAnsi"/>
          <w:szCs w:val="24"/>
        </w:rPr>
        <w:tab/>
      </w:r>
      <w:r w:rsidRPr="002D1E6B">
        <w:rPr>
          <w:rFonts w:asciiTheme="minorHAnsi" w:hAnsiTheme="minorHAnsi" w:cstheme="minorHAnsi"/>
          <w:szCs w:val="24"/>
        </w:rPr>
        <w:tab/>
      </w:r>
      <w:r w:rsidR="006567E9">
        <w:rPr>
          <w:rFonts w:asciiTheme="minorHAnsi" w:hAnsiTheme="minorHAnsi" w:cstheme="minorHAnsi"/>
          <w:szCs w:val="24"/>
        </w:rPr>
        <w:tab/>
      </w:r>
      <w:r w:rsidR="000421F3">
        <w:rPr>
          <w:rFonts w:asciiTheme="minorHAnsi" w:hAnsiTheme="minorHAnsi" w:cstheme="minorHAnsi"/>
          <w:szCs w:val="24"/>
        </w:rPr>
        <w:t>11,252</w:t>
      </w:r>
    </w:p>
    <w:p w:rsidR="00E56D08" w:rsidRPr="002D1E6B" w:rsidP="00E56D08" w14:paraId="71DB1DEA" w14:textId="77777777">
      <w:pPr>
        <w:rPr>
          <w:rFonts w:asciiTheme="minorHAnsi" w:hAnsiTheme="minorHAnsi" w:cstheme="minorHAnsi"/>
          <w:szCs w:val="24"/>
        </w:rPr>
      </w:pPr>
      <w:r w:rsidRPr="002D1E6B">
        <w:rPr>
          <w:rFonts w:asciiTheme="minorHAnsi" w:hAnsiTheme="minorHAnsi" w:cstheme="minorHAnsi"/>
          <w:b/>
          <w:szCs w:val="24"/>
        </w:rPr>
        <w:t>Section 668.55 – Updating information</w:t>
      </w:r>
    </w:p>
    <w:p w:rsidR="00E56D08" w:rsidRPr="002D1E6B" w:rsidP="00E56D08" w14:paraId="7E1796C3" w14:textId="6993B58F">
      <w:pPr>
        <w:rPr>
          <w:rFonts w:asciiTheme="minorHAnsi" w:hAnsiTheme="minorHAnsi" w:cstheme="minorHAnsi"/>
          <w:szCs w:val="24"/>
        </w:rPr>
      </w:pPr>
      <w:r w:rsidRPr="002D1E6B">
        <w:rPr>
          <w:rFonts w:asciiTheme="minorHAnsi" w:hAnsiTheme="minorHAnsi" w:cstheme="minorHAnsi"/>
          <w:szCs w:val="24"/>
        </w:rPr>
        <w:tab/>
      </w: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346087">
        <w:rPr>
          <w:rFonts w:asciiTheme="minorHAnsi" w:hAnsiTheme="minorHAnsi" w:cstheme="minorHAnsi"/>
          <w:szCs w:val="24"/>
        </w:rPr>
        <w:t>72</w:t>
      </w:r>
      <w:r w:rsidR="00E74A8D">
        <w:rPr>
          <w:rFonts w:asciiTheme="minorHAnsi" w:hAnsiTheme="minorHAnsi" w:cstheme="minorHAnsi"/>
          <w:szCs w:val="24"/>
        </w:rPr>
        <w:t>0,000</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72230A">
        <w:rPr>
          <w:rFonts w:asciiTheme="minorHAnsi" w:hAnsiTheme="minorHAnsi" w:cstheme="minorHAnsi"/>
          <w:szCs w:val="24"/>
        </w:rPr>
        <w:tab/>
        <w:t xml:space="preserve">  </w:t>
      </w:r>
      <w:r w:rsidR="00346087">
        <w:rPr>
          <w:rFonts w:asciiTheme="minorHAnsi" w:hAnsiTheme="minorHAnsi" w:cstheme="minorHAnsi"/>
          <w:szCs w:val="24"/>
        </w:rPr>
        <w:t>90,000</w:t>
      </w:r>
    </w:p>
    <w:p w:rsidR="00E56D08" w:rsidRPr="002D1E6B" w:rsidP="00E56D08" w14:paraId="69FFA150" w14:textId="77777777">
      <w:pPr>
        <w:rPr>
          <w:rFonts w:asciiTheme="minorHAnsi" w:hAnsiTheme="minorHAnsi" w:cstheme="minorHAnsi"/>
          <w:szCs w:val="24"/>
        </w:rPr>
      </w:pPr>
      <w:r w:rsidRPr="002D1E6B">
        <w:rPr>
          <w:rFonts w:asciiTheme="minorHAnsi" w:hAnsiTheme="minorHAnsi" w:cstheme="minorHAnsi"/>
          <w:b/>
          <w:szCs w:val="24"/>
        </w:rPr>
        <w:t>Section 668.57 – Acceptable documentation</w:t>
      </w:r>
    </w:p>
    <w:p w:rsidR="00E56D08" w:rsidRPr="002D1E6B" w:rsidP="00E56D08" w14:paraId="0EDC5840" w14:textId="6395BD91">
      <w:pPr>
        <w:rPr>
          <w:rFonts w:asciiTheme="minorHAnsi" w:hAnsiTheme="minorHAnsi" w:cstheme="minorHAnsi"/>
          <w:bCs/>
          <w:szCs w:val="24"/>
        </w:rPr>
      </w:pPr>
      <w:r w:rsidRPr="002D1E6B">
        <w:rPr>
          <w:rFonts w:asciiTheme="minorHAnsi" w:hAnsiTheme="minorHAnsi" w:cstheme="minorHAnsi"/>
          <w:szCs w:val="24"/>
        </w:rPr>
        <w:tab/>
      </w:r>
      <w:r w:rsidR="00F71296">
        <w:rPr>
          <w:rFonts w:asciiTheme="minorHAnsi" w:hAnsiTheme="minorHAnsi" w:cstheme="minorHAnsi"/>
          <w:szCs w:val="24"/>
        </w:rPr>
        <w:t>360,000</w:t>
      </w:r>
      <w:r w:rsidRPr="002D1E6B">
        <w:rPr>
          <w:rFonts w:asciiTheme="minorHAnsi" w:hAnsiTheme="minorHAnsi" w:cstheme="minorHAnsi"/>
          <w:szCs w:val="24"/>
        </w:rPr>
        <w:tab/>
      </w:r>
      <w:r w:rsidRPr="002D1E6B">
        <w:rPr>
          <w:rFonts w:asciiTheme="minorHAnsi" w:hAnsiTheme="minorHAnsi" w:cstheme="minorHAnsi"/>
          <w:szCs w:val="24"/>
        </w:rPr>
        <w:tab/>
      </w:r>
      <w:r w:rsidR="00012CCF">
        <w:rPr>
          <w:rFonts w:asciiTheme="minorHAnsi" w:hAnsiTheme="minorHAnsi" w:cstheme="minorHAnsi"/>
          <w:szCs w:val="24"/>
        </w:rPr>
        <w:t xml:space="preserve">        </w:t>
      </w:r>
      <w:r w:rsidR="00C200F8">
        <w:rPr>
          <w:rFonts w:asciiTheme="minorHAnsi" w:hAnsiTheme="minorHAnsi" w:cstheme="minorHAnsi"/>
          <w:szCs w:val="24"/>
        </w:rPr>
        <w:t>720,000</w:t>
      </w:r>
      <w:r w:rsidRPr="002D1E6B">
        <w:rPr>
          <w:rFonts w:asciiTheme="minorHAnsi" w:hAnsiTheme="minorHAnsi" w:cstheme="minorHAnsi"/>
          <w:szCs w:val="24"/>
        </w:rPr>
        <w:tab/>
      </w:r>
      <w:r w:rsidRPr="002D1E6B">
        <w:rPr>
          <w:rFonts w:asciiTheme="minorHAnsi" w:hAnsiTheme="minorHAnsi" w:cstheme="minorHAnsi"/>
          <w:szCs w:val="24"/>
        </w:rPr>
        <w:tab/>
      </w:r>
      <w:r w:rsidR="0072230A">
        <w:rPr>
          <w:rFonts w:asciiTheme="minorHAnsi" w:hAnsiTheme="minorHAnsi" w:cstheme="minorHAnsi"/>
          <w:szCs w:val="24"/>
        </w:rPr>
        <w:tab/>
      </w:r>
      <w:r w:rsidR="000506B5">
        <w:rPr>
          <w:rFonts w:asciiTheme="minorHAnsi" w:hAnsiTheme="minorHAnsi" w:cstheme="minorHAnsi"/>
          <w:bCs/>
          <w:szCs w:val="24"/>
        </w:rPr>
        <w:t>162,000</w:t>
      </w:r>
    </w:p>
    <w:p w:rsidR="00E56D08" w:rsidRPr="002D1E6B" w:rsidP="00E56D08" w14:paraId="36324F17" w14:textId="77777777">
      <w:pPr>
        <w:rPr>
          <w:rFonts w:asciiTheme="minorHAnsi" w:hAnsiTheme="minorHAnsi" w:cstheme="minorHAnsi"/>
          <w:szCs w:val="24"/>
        </w:rPr>
      </w:pPr>
      <w:r w:rsidRPr="002D1E6B">
        <w:rPr>
          <w:rFonts w:asciiTheme="minorHAnsi" w:hAnsiTheme="minorHAnsi" w:cstheme="minorHAnsi"/>
          <w:b/>
          <w:szCs w:val="24"/>
        </w:rPr>
        <w:t>Section 668.59 – Consequences of a change in FAFSA information</w:t>
      </w:r>
    </w:p>
    <w:p w:rsidR="00E56D08" w:rsidRPr="002D1E6B" w:rsidP="00E56D08" w14:paraId="4310F5E7" w14:textId="1F928BC3">
      <w:pPr>
        <w:rPr>
          <w:rFonts w:asciiTheme="minorHAnsi" w:hAnsiTheme="minorHAnsi" w:cstheme="minorHAnsi"/>
          <w:szCs w:val="24"/>
        </w:rPr>
      </w:pPr>
      <w:r w:rsidRPr="002D1E6B">
        <w:rPr>
          <w:rFonts w:asciiTheme="minorHAnsi" w:hAnsiTheme="minorHAnsi" w:cstheme="minorHAnsi"/>
          <w:szCs w:val="24"/>
        </w:rPr>
        <w:tab/>
      </w:r>
      <w:r w:rsidRPr="002D1E6B">
        <w:rPr>
          <w:rFonts w:asciiTheme="minorHAnsi" w:hAnsiTheme="minorHAnsi" w:cstheme="minorHAnsi"/>
          <w:szCs w:val="24"/>
        </w:rPr>
        <w:tab/>
        <w:t>*</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3C30EA">
        <w:rPr>
          <w:rFonts w:asciiTheme="minorHAnsi" w:hAnsiTheme="minorHAnsi" w:cstheme="minorHAnsi"/>
          <w:szCs w:val="24"/>
        </w:rPr>
        <w:t xml:space="preserve">  </w:t>
      </w:r>
      <w:r w:rsidR="00743268">
        <w:rPr>
          <w:rFonts w:asciiTheme="minorHAnsi" w:hAnsiTheme="minorHAnsi" w:cstheme="minorHAnsi"/>
          <w:szCs w:val="24"/>
        </w:rPr>
        <w:t>900,000</w:t>
      </w:r>
      <w:r w:rsidRPr="002D1E6B">
        <w:rPr>
          <w:rFonts w:asciiTheme="minorHAnsi" w:hAnsiTheme="minorHAnsi" w:cstheme="minorHAnsi"/>
          <w:szCs w:val="24"/>
        </w:rPr>
        <w:tab/>
      </w:r>
      <w:r w:rsidRPr="002D1E6B">
        <w:rPr>
          <w:rFonts w:asciiTheme="minorHAnsi" w:hAnsiTheme="minorHAnsi" w:cstheme="minorHAnsi"/>
          <w:szCs w:val="24"/>
        </w:rPr>
        <w:tab/>
        <w:t xml:space="preserve">       </w:t>
      </w:r>
      <w:r w:rsidR="0005007C">
        <w:rPr>
          <w:rFonts w:asciiTheme="minorHAnsi" w:hAnsiTheme="minorHAnsi" w:cstheme="minorHAnsi"/>
          <w:szCs w:val="24"/>
        </w:rPr>
        <w:tab/>
      </w:r>
      <w:r w:rsidR="00B878E3">
        <w:rPr>
          <w:rFonts w:asciiTheme="minorHAnsi" w:hAnsiTheme="minorHAnsi" w:cstheme="minorHAnsi"/>
          <w:szCs w:val="24"/>
        </w:rPr>
        <w:t>108,000</w:t>
      </w:r>
    </w:p>
    <w:p w:rsidR="00E56D08" w:rsidRPr="002D1E6B" w:rsidP="00E56D08" w14:paraId="7CB682DE" w14:textId="77777777">
      <w:pPr>
        <w:rPr>
          <w:rFonts w:asciiTheme="minorHAnsi" w:hAnsiTheme="minorHAnsi" w:cstheme="minorHAnsi"/>
          <w:b/>
          <w:bCs/>
          <w:szCs w:val="24"/>
        </w:rPr>
      </w:pPr>
      <w:r w:rsidRPr="002D1E6B">
        <w:rPr>
          <w:rFonts w:asciiTheme="minorHAnsi" w:hAnsiTheme="minorHAnsi" w:cstheme="minorHAnsi"/>
          <w:b/>
          <w:bCs/>
          <w:szCs w:val="24"/>
        </w:rPr>
        <w:t>Sub total</w:t>
      </w:r>
    </w:p>
    <w:p w:rsidR="00E56D08" w:rsidRPr="002D1E6B" w:rsidP="00E56D08" w14:paraId="00C78AB2" w14:textId="2852CF9A">
      <w:pPr>
        <w:ind w:firstLine="720"/>
        <w:rPr>
          <w:rFonts w:asciiTheme="minorHAnsi" w:hAnsiTheme="minorHAnsi" w:cstheme="minorHAnsi"/>
          <w:szCs w:val="24"/>
        </w:rPr>
      </w:pPr>
      <w:r>
        <w:rPr>
          <w:rFonts w:asciiTheme="minorHAnsi" w:hAnsiTheme="minorHAnsi" w:cstheme="minorHAnsi"/>
          <w:szCs w:val="24"/>
        </w:rPr>
        <w:t>365,626</w:t>
      </w:r>
      <w:r w:rsidRPr="002D1E6B" w:rsidR="00685DBF">
        <w:rPr>
          <w:rFonts w:asciiTheme="minorHAnsi" w:hAnsiTheme="minorHAnsi" w:cstheme="minorHAnsi"/>
          <w:szCs w:val="24"/>
        </w:rPr>
        <w:tab/>
      </w:r>
      <w:r w:rsidRPr="002D1E6B" w:rsidR="00685DBF">
        <w:rPr>
          <w:rFonts w:asciiTheme="minorHAnsi" w:hAnsiTheme="minorHAnsi" w:cstheme="minorHAnsi"/>
          <w:szCs w:val="24"/>
        </w:rPr>
        <w:tab/>
        <w:t xml:space="preserve">      </w:t>
      </w:r>
      <w:r w:rsidR="00D406D4">
        <w:rPr>
          <w:rFonts w:asciiTheme="minorHAnsi" w:hAnsiTheme="minorHAnsi" w:cstheme="minorHAnsi"/>
          <w:szCs w:val="24"/>
        </w:rPr>
        <w:t>2,345,626</w:t>
      </w:r>
      <w:r w:rsidRPr="002D1E6B" w:rsidR="00685DBF">
        <w:rPr>
          <w:rFonts w:asciiTheme="minorHAnsi" w:hAnsiTheme="minorHAnsi" w:cstheme="minorHAnsi"/>
          <w:szCs w:val="24"/>
        </w:rPr>
        <w:tab/>
      </w:r>
      <w:r w:rsidRPr="002D1E6B" w:rsidR="00685DBF">
        <w:rPr>
          <w:rFonts w:asciiTheme="minorHAnsi" w:hAnsiTheme="minorHAnsi" w:cstheme="minorHAnsi"/>
          <w:szCs w:val="24"/>
        </w:rPr>
        <w:tab/>
        <w:t xml:space="preserve">       </w:t>
      </w:r>
      <w:r w:rsidR="0005007C">
        <w:rPr>
          <w:rFonts w:asciiTheme="minorHAnsi" w:hAnsiTheme="minorHAnsi" w:cstheme="minorHAnsi"/>
          <w:szCs w:val="24"/>
        </w:rPr>
        <w:tab/>
      </w:r>
      <w:r w:rsidR="00E0495D">
        <w:rPr>
          <w:rFonts w:asciiTheme="minorHAnsi" w:hAnsiTheme="minorHAnsi" w:cstheme="minorHAnsi"/>
          <w:szCs w:val="24"/>
        </w:rPr>
        <w:t>371,252</w:t>
      </w:r>
    </w:p>
    <w:p w:rsidR="00E56D08" w:rsidRPr="002D1E6B" w:rsidP="00E56D08" w14:paraId="02206E83" w14:textId="77777777">
      <w:pPr>
        <w:rPr>
          <w:rFonts w:asciiTheme="minorHAnsi" w:hAnsiTheme="minorHAnsi" w:cstheme="minorHAnsi"/>
          <w:i/>
          <w:szCs w:val="24"/>
        </w:rPr>
      </w:pPr>
    </w:p>
    <w:p w:rsidR="00E56D08" w:rsidRPr="002D1E6B" w:rsidP="00E56D08" w14:paraId="313C52A3" w14:textId="77777777">
      <w:pPr>
        <w:rPr>
          <w:rFonts w:asciiTheme="minorHAnsi" w:hAnsiTheme="minorHAnsi" w:cstheme="minorHAnsi"/>
          <w:b/>
          <w:bCs/>
          <w:i/>
          <w:szCs w:val="24"/>
        </w:rPr>
      </w:pPr>
      <w:r w:rsidRPr="002D1E6B">
        <w:rPr>
          <w:rFonts w:asciiTheme="minorHAnsi" w:hAnsiTheme="minorHAnsi" w:cstheme="minorHAnsi"/>
          <w:b/>
          <w:bCs/>
          <w:i/>
          <w:szCs w:val="24"/>
        </w:rPr>
        <w:t>Current Inventory</w:t>
      </w:r>
    </w:p>
    <w:p w:rsidR="00E56D08" w:rsidRPr="002D1E6B" w:rsidP="00E56D08" w14:paraId="723AFB48" w14:textId="178DEF9D">
      <w:pPr>
        <w:ind w:firstLine="720"/>
        <w:rPr>
          <w:rFonts w:asciiTheme="minorHAnsi" w:hAnsiTheme="minorHAnsi" w:cstheme="minorHAnsi"/>
          <w:szCs w:val="24"/>
        </w:rPr>
      </w:pPr>
      <w:r>
        <w:rPr>
          <w:rFonts w:asciiTheme="minorHAnsi" w:hAnsiTheme="minorHAnsi" w:cstheme="minorHAnsi"/>
          <w:szCs w:val="24"/>
        </w:rPr>
        <w:t>4,755,342</w:t>
      </w:r>
      <w:r w:rsidRPr="002D1E6B">
        <w:rPr>
          <w:rFonts w:asciiTheme="minorHAnsi" w:hAnsiTheme="minorHAnsi" w:cstheme="minorHAnsi"/>
          <w:szCs w:val="24"/>
        </w:rPr>
        <w:tab/>
      </w:r>
      <w:r w:rsidRPr="002D1E6B">
        <w:rPr>
          <w:rFonts w:asciiTheme="minorHAnsi" w:hAnsiTheme="minorHAnsi" w:cstheme="minorHAnsi"/>
          <w:szCs w:val="24"/>
        </w:rPr>
        <w:tab/>
        <w:t xml:space="preserve">      </w:t>
      </w:r>
      <w:r>
        <w:rPr>
          <w:rFonts w:asciiTheme="minorHAnsi" w:hAnsiTheme="minorHAnsi" w:cstheme="minorHAnsi"/>
          <w:szCs w:val="24"/>
        </w:rPr>
        <w:t>25,180,342</w:t>
      </w:r>
      <w:r w:rsidRPr="002D1E6B">
        <w:rPr>
          <w:rFonts w:asciiTheme="minorHAnsi" w:hAnsiTheme="minorHAnsi" w:cstheme="minorHAnsi"/>
          <w:szCs w:val="24"/>
        </w:rPr>
        <w:tab/>
        <w:t xml:space="preserve">      </w:t>
      </w:r>
      <w:r w:rsidRPr="002D1E6B">
        <w:rPr>
          <w:rFonts w:asciiTheme="minorHAnsi" w:hAnsiTheme="minorHAnsi" w:cstheme="minorHAnsi"/>
          <w:szCs w:val="24"/>
        </w:rPr>
        <w:tab/>
        <w:t xml:space="preserve">      </w:t>
      </w:r>
      <w:r w:rsidR="0005007C">
        <w:rPr>
          <w:rFonts w:asciiTheme="minorHAnsi" w:hAnsiTheme="minorHAnsi" w:cstheme="minorHAnsi"/>
          <w:szCs w:val="24"/>
        </w:rPr>
        <w:tab/>
      </w:r>
      <w:r w:rsidRPr="002D1E6B">
        <w:rPr>
          <w:rFonts w:asciiTheme="minorHAnsi" w:hAnsiTheme="minorHAnsi" w:cstheme="minorHAnsi"/>
          <w:szCs w:val="24"/>
        </w:rPr>
        <w:t xml:space="preserve"> </w:t>
      </w:r>
      <w:r>
        <w:rPr>
          <w:rFonts w:asciiTheme="minorHAnsi" w:hAnsiTheme="minorHAnsi" w:cstheme="minorHAnsi"/>
          <w:szCs w:val="24"/>
        </w:rPr>
        <w:t>4,048,184</w:t>
      </w:r>
    </w:p>
    <w:p w:rsidR="00E56D08" w:rsidRPr="002D1E6B" w:rsidP="00E56D08" w14:paraId="5BC6F653" w14:textId="77777777">
      <w:pPr>
        <w:ind w:firstLine="720"/>
        <w:rPr>
          <w:rFonts w:asciiTheme="minorHAnsi" w:hAnsiTheme="minorHAnsi" w:cstheme="minorHAnsi"/>
          <w:b/>
          <w:szCs w:val="24"/>
        </w:rPr>
      </w:pPr>
    </w:p>
    <w:p w:rsidR="00E56D08" w:rsidRPr="002D1E6B" w:rsidP="00E56D08" w14:paraId="7AE4A571" w14:textId="77777777">
      <w:pPr>
        <w:rPr>
          <w:rFonts w:asciiTheme="minorHAnsi" w:hAnsiTheme="minorHAnsi" w:cstheme="minorHAnsi"/>
          <w:b/>
          <w:szCs w:val="24"/>
        </w:rPr>
      </w:pPr>
      <w:r w:rsidRPr="002D1E6B">
        <w:rPr>
          <w:rFonts w:asciiTheme="minorHAnsi" w:hAnsiTheme="minorHAnsi" w:cstheme="minorHAnsi"/>
          <w:b/>
          <w:szCs w:val="24"/>
        </w:rPr>
        <w:t>Net Change</w:t>
      </w:r>
    </w:p>
    <w:p w:rsidR="00E56D08" w:rsidRPr="002D1E6B" w:rsidP="00E56D08" w14:paraId="30ABD158" w14:textId="7D930FE4">
      <w:pPr>
        <w:rPr>
          <w:rFonts w:asciiTheme="minorHAnsi" w:hAnsiTheme="minorHAnsi" w:cstheme="minorHAnsi"/>
          <w:b/>
          <w:szCs w:val="24"/>
        </w:rPr>
      </w:pPr>
      <w:r w:rsidRPr="002D1E6B">
        <w:rPr>
          <w:rFonts w:asciiTheme="minorHAnsi" w:hAnsiTheme="minorHAnsi" w:cstheme="minorHAnsi"/>
          <w:b/>
          <w:szCs w:val="24"/>
        </w:rPr>
        <w:t xml:space="preserve">           </w:t>
      </w:r>
      <w:r w:rsidR="006567E9">
        <w:rPr>
          <w:rFonts w:asciiTheme="minorHAnsi" w:hAnsiTheme="minorHAnsi" w:cstheme="minorHAnsi"/>
          <w:b/>
          <w:szCs w:val="24"/>
        </w:rPr>
        <w:t xml:space="preserve">  </w:t>
      </w:r>
      <w:r w:rsidR="00D07327">
        <w:rPr>
          <w:rFonts w:asciiTheme="minorHAnsi" w:hAnsiTheme="minorHAnsi" w:cstheme="minorHAnsi"/>
          <w:b/>
          <w:szCs w:val="24"/>
        </w:rPr>
        <w:t>-4,389,716</w:t>
      </w:r>
      <w:r w:rsidRPr="002D1E6B">
        <w:rPr>
          <w:rFonts w:asciiTheme="minorHAnsi" w:hAnsiTheme="minorHAnsi" w:cstheme="minorHAnsi"/>
          <w:b/>
          <w:szCs w:val="24"/>
        </w:rPr>
        <w:tab/>
      </w:r>
      <w:r w:rsidR="006567E9">
        <w:rPr>
          <w:rFonts w:asciiTheme="minorHAnsi" w:hAnsiTheme="minorHAnsi" w:cstheme="minorHAnsi"/>
          <w:b/>
          <w:szCs w:val="24"/>
        </w:rPr>
        <w:tab/>
      </w:r>
      <w:r w:rsidRPr="002D1E6B">
        <w:rPr>
          <w:rFonts w:asciiTheme="minorHAnsi" w:hAnsiTheme="minorHAnsi" w:cstheme="minorHAnsi"/>
          <w:b/>
          <w:szCs w:val="24"/>
        </w:rPr>
        <w:t xml:space="preserve">     </w:t>
      </w:r>
      <w:r w:rsidR="00956744">
        <w:rPr>
          <w:rFonts w:asciiTheme="minorHAnsi" w:hAnsiTheme="minorHAnsi" w:cstheme="minorHAnsi"/>
          <w:b/>
          <w:szCs w:val="24"/>
        </w:rPr>
        <w:t>-22,834,716</w:t>
      </w:r>
      <w:r w:rsidRPr="002D1E6B">
        <w:rPr>
          <w:rFonts w:asciiTheme="minorHAnsi" w:hAnsiTheme="minorHAnsi" w:cstheme="minorHAnsi"/>
          <w:b/>
          <w:szCs w:val="24"/>
        </w:rPr>
        <w:tab/>
      </w:r>
      <w:r w:rsidRPr="002D1E6B">
        <w:rPr>
          <w:rFonts w:asciiTheme="minorHAnsi" w:hAnsiTheme="minorHAnsi" w:cstheme="minorHAnsi"/>
          <w:b/>
          <w:szCs w:val="24"/>
        </w:rPr>
        <w:tab/>
        <w:t xml:space="preserve"> </w:t>
      </w:r>
      <w:r w:rsidR="005D2AB8">
        <w:rPr>
          <w:rFonts w:asciiTheme="minorHAnsi" w:hAnsiTheme="minorHAnsi" w:cstheme="minorHAnsi"/>
          <w:b/>
          <w:szCs w:val="24"/>
        </w:rPr>
        <w:t>-</w:t>
      </w:r>
      <w:r w:rsidR="00CE1B98">
        <w:rPr>
          <w:rFonts w:asciiTheme="minorHAnsi" w:hAnsiTheme="minorHAnsi" w:cstheme="minorHAnsi"/>
          <w:b/>
          <w:szCs w:val="24"/>
        </w:rPr>
        <w:t>3,</w:t>
      </w:r>
      <w:r w:rsidR="00195DFD">
        <w:rPr>
          <w:rFonts w:asciiTheme="minorHAnsi" w:hAnsiTheme="minorHAnsi" w:cstheme="minorHAnsi"/>
          <w:b/>
          <w:szCs w:val="24"/>
        </w:rPr>
        <w:t>676,932</w:t>
      </w:r>
    </w:p>
    <w:p w:rsidR="00E56D08" w:rsidRPr="002D1E6B" w:rsidP="00E56D08" w14:paraId="4A8AE905" w14:textId="77777777">
      <w:pPr>
        <w:rPr>
          <w:rFonts w:asciiTheme="minorHAnsi" w:hAnsiTheme="minorHAnsi" w:cstheme="minorHAnsi"/>
          <w:b/>
          <w:szCs w:val="24"/>
        </w:rPr>
      </w:pPr>
    </w:p>
    <w:p w:rsidR="00ED7195" w:rsidP="00DB5A50" w14:paraId="4E1A4CAB" w14:textId="77777777">
      <w:pPr>
        <w:pStyle w:val="Caption"/>
        <w:tabs>
          <w:tab w:val="left" w:pos="360"/>
        </w:tabs>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170"/>
        <w:gridCol w:w="1260"/>
        <w:gridCol w:w="990"/>
        <w:gridCol w:w="1350"/>
        <w:gridCol w:w="1170"/>
        <w:gridCol w:w="1710"/>
      </w:tblGrid>
      <w:tr w14:paraId="1DADC85A" w14:textId="77777777" w:rsidTr="6B440117">
        <w:tblPrEx>
          <w:tblW w:w="8995" w:type="dxa"/>
          <w:tblLayout w:type="fixed"/>
          <w:tblLook w:val="0020"/>
        </w:tblPrEx>
        <w:trPr>
          <w:tblHeader/>
        </w:trPr>
        <w:tc>
          <w:tcPr>
            <w:tcW w:w="1345" w:type="dxa"/>
          </w:tcPr>
          <w:p w:rsidR="009C37AF" w:rsidRPr="007F6104" w:rsidP="00DB5A50" w14:paraId="61FC0C8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9C37AF" w:rsidRPr="007F6104" w:rsidP="00DB5A50" w14:paraId="1D79205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009C37AF" w:rsidRPr="007F6104" w:rsidP="00DB5A50" w14:paraId="4ADA4ACC" w14:textId="77777777">
            <w:pPr>
              <w:jc w:val="center"/>
              <w:rPr>
                <w:rFonts w:ascii="Times New Roman" w:hAnsi="Times New Roman"/>
                <w:sz w:val="20"/>
              </w:rPr>
            </w:pPr>
            <w:r w:rsidRPr="007F6104">
              <w:rPr>
                <w:rFonts w:ascii="Times New Roman" w:hAnsi="Times New Roman"/>
                <w:sz w:val="20"/>
              </w:rPr>
              <w:t>Number of Responses</w:t>
            </w:r>
          </w:p>
        </w:tc>
        <w:tc>
          <w:tcPr>
            <w:tcW w:w="990" w:type="dxa"/>
          </w:tcPr>
          <w:p w:rsidR="009C37AF" w:rsidRPr="007F6104" w:rsidP="00DB5A50" w14:paraId="33745FDB" w14:textId="77777777">
            <w:pPr>
              <w:jc w:val="center"/>
              <w:rPr>
                <w:rFonts w:ascii="Times New Roman" w:hAnsi="Times New Roman"/>
                <w:sz w:val="20"/>
              </w:rPr>
            </w:pPr>
            <w:r w:rsidRPr="007F6104">
              <w:rPr>
                <w:rFonts w:ascii="Times New Roman" w:hAnsi="Times New Roman"/>
                <w:sz w:val="20"/>
              </w:rPr>
              <w:t>Average Burden Hours per Response</w:t>
            </w:r>
          </w:p>
        </w:tc>
        <w:tc>
          <w:tcPr>
            <w:tcW w:w="1350" w:type="dxa"/>
          </w:tcPr>
          <w:p w:rsidR="009C37AF" w:rsidRPr="007F6104" w:rsidP="00DB5A50" w14:paraId="128E360B"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9C37AF" w:rsidRPr="007F6104" w:rsidP="00DB5A50" w14:paraId="74BC038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710" w:type="dxa"/>
          </w:tcPr>
          <w:p w:rsidR="009C37AF" w:rsidRPr="007F6104" w:rsidP="00DB5A50" w14:paraId="6BE079C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2333332D" w14:textId="77777777" w:rsidTr="6B440117">
        <w:tblPrEx>
          <w:tblW w:w="8995" w:type="dxa"/>
          <w:tblLayout w:type="fixed"/>
          <w:tblLook w:val="0020"/>
        </w:tblPrEx>
        <w:tc>
          <w:tcPr>
            <w:tcW w:w="1345" w:type="dxa"/>
          </w:tcPr>
          <w:p w:rsidR="009C37AF" w:rsidRPr="009C37AF" w:rsidP="005D28E6" w14:paraId="2EEBE98E" w14:textId="77777777">
            <w:pPr>
              <w:rPr>
                <w:rFonts w:asciiTheme="minorHAnsi" w:hAnsiTheme="minorHAnsi" w:cstheme="minorHAnsi"/>
                <w:szCs w:val="24"/>
              </w:rPr>
            </w:pPr>
            <w:r>
              <w:rPr>
                <w:rFonts w:asciiTheme="minorHAnsi" w:hAnsiTheme="minorHAnsi" w:cstheme="minorHAnsi"/>
                <w:szCs w:val="24"/>
              </w:rPr>
              <w:t>Individual</w:t>
            </w:r>
          </w:p>
        </w:tc>
        <w:tc>
          <w:tcPr>
            <w:tcW w:w="1170" w:type="dxa"/>
          </w:tcPr>
          <w:p w:rsidR="009C37AF" w:rsidRPr="00DB5A50" w:rsidP="00A710D6" w14:paraId="2B6BC3A7" w14:textId="762AC3BD">
            <w:pPr>
              <w:jc w:val="right"/>
              <w:rPr>
                <w:rFonts w:asciiTheme="minorHAnsi" w:hAnsiTheme="minorHAnsi" w:cstheme="minorHAnsi"/>
                <w:sz w:val="22"/>
                <w:szCs w:val="22"/>
              </w:rPr>
            </w:pPr>
            <w:r>
              <w:rPr>
                <w:rFonts w:asciiTheme="minorHAnsi" w:hAnsiTheme="minorHAnsi" w:cstheme="minorHAnsi"/>
                <w:sz w:val="22"/>
                <w:szCs w:val="22"/>
              </w:rPr>
              <w:t>360,000</w:t>
            </w:r>
          </w:p>
        </w:tc>
        <w:tc>
          <w:tcPr>
            <w:tcW w:w="1260" w:type="dxa"/>
          </w:tcPr>
          <w:p w:rsidR="009C37AF" w:rsidRPr="00DB5A50" w:rsidP="00A710D6" w14:paraId="603DBA0E" w14:textId="4CEFCB21">
            <w:pPr>
              <w:jc w:val="right"/>
              <w:rPr>
                <w:rFonts w:asciiTheme="minorHAnsi" w:hAnsiTheme="minorHAnsi" w:cstheme="minorHAnsi"/>
                <w:sz w:val="22"/>
                <w:szCs w:val="22"/>
              </w:rPr>
            </w:pPr>
            <w:r>
              <w:rPr>
                <w:rFonts w:asciiTheme="minorHAnsi" w:hAnsiTheme="minorHAnsi" w:cstheme="minorHAnsi"/>
                <w:sz w:val="22"/>
                <w:szCs w:val="22"/>
              </w:rPr>
              <w:t>72</w:t>
            </w:r>
            <w:r w:rsidR="0042658B">
              <w:rPr>
                <w:rFonts w:asciiTheme="minorHAnsi" w:hAnsiTheme="minorHAnsi" w:cstheme="minorHAnsi"/>
                <w:sz w:val="22"/>
                <w:szCs w:val="22"/>
              </w:rPr>
              <w:t>0</w:t>
            </w:r>
            <w:r w:rsidR="00CC40AE">
              <w:rPr>
                <w:rFonts w:asciiTheme="minorHAnsi" w:hAnsiTheme="minorHAnsi" w:cstheme="minorHAnsi"/>
                <w:sz w:val="22"/>
                <w:szCs w:val="22"/>
              </w:rPr>
              <w:t>,000</w:t>
            </w:r>
          </w:p>
        </w:tc>
        <w:tc>
          <w:tcPr>
            <w:tcW w:w="990" w:type="dxa"/>
          </w:tcPr>
          <w:p w:rsidR="009C37AF" w:rsidRPr="00DB5A50" w:rsidP="00DB5A50" w14:paraId="3B178380" w14:textId="77777777">
            <w:pPr>
              <w:jc w:val="center"/>
              <w:rPr>
                <w:rFonts w:asciiTheme="minorHAnsi" w:hAnsiTheme="minorHAnsi" w:cstheme="minorHAnsi"/>
                <w:sz w:val="22"/>
                <w:szCs w:val="22"/>
              </w:rPr>
            </w:pPr>
            <w:r w:rsidRPr="00DB5A50">
              <w:rPr>
                <w:rFonts w:asciiTheme="minorHAnsi" w:hAnsiTheme="minorHAnsi" w:cstheme="minorHAnsi"/>
                <w:sz w:val="22"/>
                <w:szCs w:val="22"/>
              </w:rPr>
              <w:t>See Above</w:t>
            </w:r>
          </w:p>
        </w:tc>
        <w:tc>
          <w:tcPr>
            <w:tcW w:w="1350" w:type="dxa"/>
          </w:tcPr>
          <w:p w:rsidR="009C37AF" w:rsidRPr="00DB5A50" w:rsidP="00A710D6" w14:paraId="101CAC3B" w14:textId="7AB94574">
            <w:pPr>
              <w:jc w:val="right"/>
              <w:rPr>
                <w:rFonts w:asciiTheme="minorHAnsi" w:hAnsiTheme="minorHAnsi" w:cstheme="minorHAnsi"/>
                <w:sz w:val="22"/>
                <w:szCs w:val="22"/>
              </w:rPr>
            </w:pPr>
            <w:r>
              <w:rPr>
                <w:rFonts w:asciiTheme="minorHAnsi" w:hAnsiTheme="minorHAnsi" w:cstheme="minorHAnsi"/>
                <w:sz w:val="22"/>
                <w:szCs w:val="22"/>
              </w:rPr>
              <w:t>147,600</w:t>
            </w:r>
          </w:p>
        </w:tc>
        <w:tc>
          <w:tcPr>
            <w:tcW w:w="1170" w:type="dxa"/>
          </w:tcPr>
          <w:p w:rsidR="009C37AF" w:rsidRPr="00DB5A50" w:rsidP="6C948D59" w14:paraId="37080809" w14:textId="42788478">
            <w:pPr>
              <w:jc w:val="right"/>
              <w:rPr>
                <w:rFonts w:asciiTheme="minorHAnsi" w:hAnsiTheme="minorHAnsi" w:cstheme="minorBidi"/>
                <w:sz w:val="22"/>
                <w:szCs w:val="22"/>
              </w:rPr>
            </w:pPr>
            <w:r w:rsidRPr="6C948D59">
              <w:rPr>
                <w:rFonts w:asciiTheme="minorHAnsi" w:hAnsiTheme="minorHAnsi" w:cstheme="minorBidi"/>
                <w:sz w:val="22"/>
                <w:szCs w:val="22"/>
              </w:rPr>
              <w:t>$2</w:t>
            </w:r>
            <w:r w:rsidRPr="6C948D59" w:rsidR="10838091">
              <w:rPr>
                <w:rFonts w:asciiTheme="minorHAnsi" w:hAnsiTheme="minorHAnsi" w:cstheme="minorBidi"/>
                <w:sz w:val="22"/>
                <w:szCs w:val="22"/>
              </w:rPr>
              <w:t>3</w:t>
            </w:r>
            <w:r w:rsidRPr="6C948D59">
              <w:rPr>
                <w:rFonts w:asciiTheme="minorHAnsi" w:hAnsiTheme="minorHAnsi" w:cstheme="minorBidi"/>
                <w:sz w:val="22"/>
                <w:szCs w:val="22"/>
              </w:rPr>
              <w:t>.</w:t>
            </w:r>
            <w:r w:rsidRPr="6C948D59" w:rsidR="181A6478">
              <w:rPr>
                <w:rFonts w:asciiTheme="minorHAnsi" w:hAnsiTheme="minorHAnsi" w:cstheme="minorBidi"/>
                <w:sz w:val="22"/>
                <w:szCs w:val="22"/>
              </w:rPr>
              <w:t>8</w:t>
            </w:r>
            <w:r w:rsidRPr="6C948D59">
              <w:rPr>
                <w:rFonts w:asciiTheme="minorHAnsi" w:hAnsiTheme="minorHAnsi" w:cstheme="minorBidi"/>
                <w:sz w:val="22"/>
                <w:szCs w:val="22"/>
              </w:rPr>
              <w:t>0</w:t>
            </w:r>
          </w:p>
        </w:tc>
        <w:tc>
          <w:tcPr>
            <w:tcW w:w="1710" w:type="dxa"/>
          </w:tcPr>
          <w:p w:rsidR="009C37AF" w:rsidRPr="00DB5A50" w:rsidP="6C948D59" w14:paraId="4A290860" w14:textId="4271F2E6">
            <w:pPr>
              <w:jc w:val="right"/>
              <w:rPr>
                <w:rFonts w:asciiTheme="minorHAnsi" w:hAnsiTheme="minorHAnsi" w:cstheme="minorBidi"/>
                <w:sz w:val="22"/>
                <w:szCs w:val="22"/>
              </w:rPr>
            </w:pPr>
            <w:r w:rsidRPr="6C948D59">
              <w:rPr>
                <w:rFonts w:asciiTheme="minorHAnsi" w:hAnsiTheme="minorHAnsi" w:cstheme="minorBidi"/>
                <w:sz w:val="22"/>
                <w:szCs w:val="22"/>
              </w:rPr>
              <w:t>$</w:t>
            </w:r>
            <w:r w:rsidR="00BA0335">
              <w:rPr>
                <w:rFonts w:asciiTheme="minorHAnsi" w:hAnsiTheme="minorHAnsi" w:cstheme="minorBidi"/>
                <w:sz w:val="22"/>
                <w:szCs w:val="22"/>
              </w:rPr>
              <w:t>3,512,880</w:t>
            </w:r>
          </w:p>
        </w:tc>
      </w:tr>
      <w:tr w14:paraId="13A40850" w14:textId="77777777" w:rsidTr="6B440117">
        <w:tblPrEx>
          <w:tblW w:w="8995" w:type="dxa"/>
          <w:tblLayout w:type="fixed"/>
          <w:tblLook w:val="0020"/>
        </w:tblPrEx>
        <w:tc>
          <w:tcPr>
            <w:tcW w:w="1345" w:type="dxa"/>
          </w:tcPr>
          <w:p w:rsidR="009C37AF" w:rsidRPr="009C37AF" w:rsidP="005D28E6" w14:paraId="7E3F1930" w14:textId="77777777">
            <w:pPr>
              <w:rPr>
                <w:rFonts w:asciiTheme="minorHAnsi" w:hAnsiTheme="minorHAnsi" w:cstheme="minorHAnsi"/>
                <w:szCs w:val="24"/>
              </w:rPr>
            </w:pPr>
            <w:r>
              <w:rPr>
                <w:rFonts w:asciiTheme="minorHAnsi" w:hAnsiTheme="minorHAnsi" w:cstheme="minorHAnsi"/>
                <w:szCs w:val="24"/>
              </w:rPr>
              <w:t>For-Profit Institutions</w:t>
            </w:r>
          </w:p>
        </w:tc>
        <w:tc>
          <w:tcPr>
            <w:tcW w:w="1170" w:type="dxa"/>
          </w:tcPr>
          <w:p w:rsidR="009C37AF" w:rsidRPr="00DB5A50" w:rsidP="00A710D6" w14:paraId="55B65074" w14:textId="50101F68">
            <w:pPr>
              <w:jc w:val="right"/>
              <w:rPr>
                <w:rFonts w:asciiTheme="minorHAnsi" w:hAnsiTheme="minorHAnsi" w:cstheme="minorBidi"/>
                <w:sz w:val="22"/>
                <w:szCs w:val="22"/>
              </w:rPr>
            </w:pPr>
            <w:r w:rsidRPr="13308E73">
              <w:rPr>
                <w:rFonts w:asciiTheme="minorHAnsi" w:hAnsiTheme="minorHAnsi" w:cstheme="minorBidi"/>
                <w:sz w:val="22"/>
                <w:szCs w:val="22"/>
              </w:rPr>
              <w:t>2,083</w:t>
            </w:r>
          </w:p>
        </w:tc>
        <w:tc>
          <w:tcPr>
            <w:tcW w:w="1260" w:type="dxa"/>
          </w:tcPr>
          <w:p w:rsidR="009C37AF" w:rsidRPr="00DB5A50" w:rsidP="00A710D6" w14:paraId="4E396275" w14:textId="740CD8D2">
            <w:pPr>
              <w:jc w:val="right"/>
              <w:rPr>
                <w:rFonts w:asciiTheme="minorHAnsi" w:hAnsiTheme="minorHAnsi" w:cstheme="minorHAnsi"/>
                <w:sz w:val="22"/>
                <w:szCs w:val="22"/>
              </w:rPr>
            </w:pPr>
            <w:r>
              <w:rPr>
                <w:rFonts w:asciiTheme="minorHAnsi" w:hAnsiTheme="minorHAnsi" w:cstheme="minorHAnsi"/>
                <w:sz w:val="22"/>
                <w:szCs w:val="22"/>
              </w:rPr>
              <w:t>212</w:t>
            </w:r>
            <w:r w:rsidR="00BE605D">
              <w:rPr>
                <w:rFonts w:asciiTheme="minorHAnsi" w:hAnsiTheme="minorHAnsi" w:cstheme="minorHAnsi"/>
                <w:sz w:val="22"/>
                <w:szCs w:val="22"/>
              </w:rPr>
              <w:t>,683</w:t>
            </w:r>
          </w:p>
        </w:tc>
        <w:tc>
          <w:tcPr>
            <w:tcW w:w="990" w:type="dxa"/>
          </w:tcPr>
          <w:p w:rsidR="00DB5A50" w:rsidRPr="00DB5A50" w:rsidP="00DB5A50" w14:paraId="0A830710" w14:textId="77777777">
            <w:pPr>
              <w:jc w:val="center"/>
              <w:rPr>
                <w:rFonts w:asciiTheme="minorHAnsi" w:hAnsiTheme="minorHAnsi" w:cstheme="minorHAnsi"/>
                <w:sz w:val="22"/>
                <w:szCs w:val="22"/>
              </w:rPr>
            </w:pPr>
            <w:r w:rsidRPr="00DB5A50">
              <w:rPr>
                <w:rFonts w:asciiTheme="minorHAnsi" w:hAnsiTheme="minorHAnsi" w:cstheme="minorHAnsi"/>
                <w:sz w:val="22"/>
                <w:szCs w:val="22"/>
              </w:rPr>
              <w:t>See Above</w:t>
            </w:r>
          </w:p>
        </w:tc>
        <w:tc>
          <w:tcPr>
            <w:tcW w:w="1350" w:type="dxa"/>
          </w:tcPr>
          <w:p w:rsidR="009C37AF" w:rsidRPr="00DB5A50" w:rsidP="13308E73" w14:paraId="5FB29B25" w14:textId="6422DF6B">
            <w:pPr>
              <w:pStyle w:val="EndnoteText"/>
              <w:suppressAutoHyphens w:val="0"/>
              <w:jc w:val="right"/>
              <w:rPr>
                <w:rFonts w:asciiTheme="minorHAnsi" w:hAnsiTheme="minorHAnsi" w:cstheme="minorBidi"/>
                <w:sz w:val="22"/>
                <w:szCs w:val="22"/>
              </w:rPr>
            </w:pPr>
            <w:r>
              <w:rPr>
                <w:rFonts w:asciiTheme="minorHAnsi" w:hAnsiTheme="minorHAnsi" w:cstheme="minorBidi"/>
                <w:sz w:val="22"/>
                <w:szCs w:val="22"/>
              </w:rPr>
              <w:t>31,778</w:t>
            </w:r>
          </w:p>
        </w:tc>
        <w:tc>
          <w:tcPr>
            <w:tcW w:w="1170" w:type="dxa"/>
          </w:tcPr>
          <w:p w:rsidR="009C37AF" w:rsidRPr="00DB5A50" w:rsidP="6C948D59" w14:paraId="61F6CC55" w14:textId="4FF38A5F">
            <w:pPr>
              <w:jc w:val="right"/>
              <w:rPr>
                <w:rFonts w:asciiTheme="minorHAnsi" w:hAnsiTheme="minorHAnsi" w:cstheme="minorBidi"/>
                <w:sz w:val="22"/>
                <w:szCs w:val="22"/>
              </w:rPr>
            </w:pPr>
            <w:r w:rsidRPr="6C948D59">
              <w:rPr>
                <w:rFonts w:asciiTheme="minorHAnsi" w:hAnsiTheme="minorHAnsi" w:cstheme="minorBidi"/>
                <w:sz w:val="22"/>
                <w:szCs w:val="22"/>
              </w:rPr>
              <w:t>$4</w:t>
            </w:r>
            <w:r w:rsidRPr="6C948D59" w:rsidR="7C92CDD2">
              <w:rPr>
                <w:rFonts w:asciiTheme="minorHAnsi" w:hAnsiTheme="minorHAnsi" w:cstheme="minorBidi"/>
                <w:sz w:val="22"/>
                <w:szCs w:val="22"/>
              </w:rPr>
              <w:t>9.98</w:t>
            </w:r>
          </w:p>
        </w:tc>
        <w:tc>
          <w:tcPr>
            <w:tcW w:w="1710" w:type="dxa"/>
          </w:tcPr>
          <w:p w:rsidR="009C37AF" w:rsidRPr="00DB5A50" w:rsidP="6C948D59" w14:paraId="5409B650" w14:textId="0DBED288">
            <w:pPr>
              <w:jc w:val="right"/>
              <w:rPr>
                <w:rFonts w:asciiTheme="minorHAnsi" w:hAnsiTheme="minorHAnsi" w:cstheme="minorBidi"/>
                <w:sz w:val="22"/>
                <w:szCs w:val="22"/>
              </w:rPr>
            </w:pPr>
            <w:r>
              <w:rPr>
                <w:rFonts w:asciiTheme="minorHAnsi" w:hAnsiTheme="minorHAnsi" w:cstheme="minorBidi"/>
                <w:sz w:val="22"/>
                <w:szCs w:val="22"/>
              </w:rPr>
              <w:t>$1,588,264</w:t>
            </w:r>
          </w:p>
        </w:tc>
      </w:tr>
      <w:tr w14:paraId="62162F56" w14:textId="77777777" w:rsidTr="6B440117">
        <w:tblPrEx>
          <w:tblW w:w="8995" w:type="dxa"/>
          <w:tblLayout w:type="fixed"/>
          <w:tblLook w:val="0020"/>
        </w:tblPrEx>
        <w:tc>
          <w:tcPr>
            <w:tcW w:w="1345" w:type="dxa"/>
          </w:tcPr>
          <w:p w:rsidR="009C37AF" w:rsidRPr="009C37AF" w:rsidP="005D28E6" w14:paraId="16DF9219" w14:textId="77777777">
            <w:pPr>
              <w:rPr>
                <w:rFonts w:asciiTheme="minorHAnsi" w:hAnsiTheme="minorHAnsi" w:cstheme="minorHAnsi"/>
                <w:szCs w:val="24"/>
              </w:rPr>
            </w:pPr>
            <w:r>
              <w:rPr>
                <w:rFonts w:asciiTheme="minorHAnsi" w:hAnsiTheme="minorHAnsi" w:cstheme="minorHAnsi"/>
                <w:szCs w:val="24"/>
              </w:rPr>
              <w:t>Private Institutions</w:t>
            </w:r>
          </w:p>
        </w:tc>
        <w:tc>
          <w:tcPr>
            <w:tcW w:w="1170" w:type="dxa"/>
          </w:tcPr>
          <w:p w:rsidR="009C37AF" w:rsidRPr="00DB5A50" w:rsidP="00A710D6" w14:paraId="19F482EE" w14:textId="2FE327D8">
            <w:pPr>
              <w:jc w:val="right"/>
              <w:rPr>
                <w:rFonts w:asciiTheme="minorHAnsi" w:hAnsiTheme="minorHAnsi" w:cstheme="minorBidi"/>
                <w:sz w:val="22"/>
                <w:szCs w:val="22"/>
              </w:rPr>
            </w:pPr>
            <w:r w:rsidRPr="13308E73">
              <w:rPr>
                <w:rFonts w:asciiTheme="minorHAnsi" w:hAnsiTheme="minorHAnsi" w:cstheme="minorBidi"/>
                <w:sz w:val="22"/>
                <w:szCs w:val="22"/>
              </w:rPr>
              <w:t>1,67</w:t>
            </w:r>
            <w:r w:rsidRPr="13308E73" w:rsidR="62FB5064">
              <w:rPr>
                <w:rFonts w:asciiTheme="minorHAnsi" w:hAnsiTheme="minorHAnsi" w:cstheme="minorBidi"/>
                <w:sz w:val="22"/>
                <w:szCs w:val="22"/>
              </w:rPr>
              <w:t>4</w:t>
            </w:r>
          </w:p>
        </w:tc>
        <w:tc>
          <w:tcPr>
            <w:tcW w:w="1260" w:type="dxa"/>
          </w:tcPr>
          <w:p w:rsidR="009C37AF" w:rsidRPr="00DB5A50" w:rsidP="00A710D6" w14:paraId="544FA0A1" w14:textId="2F65FCCE">
            <w:pPr>
              <w:jc w:val="right"/>
              <w:rPr>
                <w:rFonts w:asciiTheme="minorHAnsi" w:hAnsiTheme="minorHAnsi" w:cstheme="minorBidi"/>
                <w:sz w:val="22"/>
                <w:szCs w:val="22"/>
              </w:rPr>
            </w:pPr>
            <w:r>
              <w:rPr>
                <w:rFonts w:asciiTheme="minorHAnsi" w:hAnsiTheme="minorHAnsi" w:cstheme="minorBidi"/>
                <w:sz w:val="22"/>
                <w:szCs w:val="22"/>
              </w:rPr>
              <w:t>601,074</w:t>
            </w:r>
          </w:p>
        </w:tc>
        <w:tc>
          <w:tcPr>
            <w:tcW w:w="990" w:type="dxa"/>
          </w:tcPr>
          <w:p w:rsidR="009C37AF" w:rsidRPr="00DB5A50" w:rsidP="00DB5A50" w14:paraId="0DD214DC" w14:textId="77777777">
            <w:pPr>
              <w:jc w:val="center"/>
              <w:rPr>
                <w:rFonts w:asciiTheme="minorHAnsi" w:hAnsiTheme="minorHAnsi" w:cstheme="minorHAnsi"/>
                <w:sz w:val="22"/>
                <w:szCs w:val="22"/>
              </w:rPr>
            </w:pPr>
            <w:r w:rsidRPr="00DB5A50">
              <w:rPr>
                <w:rFonts w:asciiTheme="minorHAnsi" w:hAnsiTheme="minorHAnsi" w:cstheme="minorHAnsi"/>
                <w:sz w:val="22"/>
                <w:szCs w:val="22"/>
              </w:rPr>
              <w:t>See Above</w:t>
            </w:r>
          </w:p>
        </w:tc>
        <w:tc>
          <w:tcPr>
            <w:tcW w:w="1350" w:type="dxa"/>
          </w:tcPr>
          <w:p w:rsidR="009C37AF" w:rsidRPr="00DB5A50" w:rsidP="00A710D6" w14:paraId="4F7703A1" w14:textId="66081B40">
            <w:pPr>
              <w:pStyle w:val="EndnoteText"/>
              <w:tabs>
                <w:tab w:val="clear" w:pos="-720"/>
              </w:tabs>
              <w:suppressAutoHyphens w:val="0"/>
              <w:jc w:val="right"/>
              <w:rPr>
                <w:rFonts w:asciiTheme="minorHAnsi" w:hAnsiTheme="minorHAnsi" w:cstheme="minorHAnsi"/>
                <w:sz w:val="22"/>
                <w:szCs w:val="22"/>
              </w:rPr>
            </w:pPr>
            <w:r>
              <w:rPr>
                <w:rFonts w:asciiTheme="minorHAnsi" w:hAnsiTheme="minorHAnsi" w:cstheme="minorHAnsi"/>
                <w:sz w:val="22"/>
                <w:szCs w:val="22"/>
              </w:rPr>
              <w:t>81,936</w:t>
            </w:r>
          </w:p>
        </w:tc>
        <w:tc>
          <w:tcPr>
            <w:tcW w:w="1170" w:type="dxa"/>
          </w:tcPr>
          <w:p w:rsidR="009C37AF" w:rsidRPr="00DB5A50" w:rsidP="6C948D59" w14:paraId="23D30AD0" w14:textId="5941718B">
            <w:pPr>
              <w:jc w:val="right"/>
              <w:rPr>
                <w:rFonts w:asciiTheme="minorHAnsi" w:hAnsiTheme="minorHAnsi" w:cstheme="minorBidi"/>
                <w:sz w:val="22"/>
                <w:szCs w:val="22"/>
              </w:rPr>
            </w:pPr>
            <w:r w:rsidRPr="6C948D59">
              <w:rPr>
                <w:rFonts w:asciiTheme="minorHAnsi" w:hAnsiTheme="minorHAnsi" w:cstheme="minorBidi"/>
                <w:sz w:val="22"/>
                <w:szCs w:val="22"/>
              </w:rPr>
              <w:t>$4</w:t>
            </w:r>
            <w:r w:rsidRPr="6C948D59" w:rsidR="7C01ACC5">
              <w:rPr>
                <w:rFonts w:asciiTheme="minorHAnsi" w:hAnsiTheme="minorHAnsi" w:cstheme="minorBidi"/>
                <w:sz w:val="22"/>
                <w:szCs w:val="22"/>
              </w:rPr>
              <w:t>9.98</w:t>
            </w:r>
          </w:p>
        </w:tc>
        <w:tc>
          <w:tcPr>
            <w:tcW w:w="1710" w:type="dxa"/>
          </w:tcPr>
          <w:p w:rsidR="009C37AF" w:rsidRPr="00DB5A50" w:rsidP="6C948D59" w14:paraId="72528070" w14:textId="5295ED2C">
            <w:pPr>
              <w:jc w:val="right"/>
              <w:rPr>
                <w:rFonts w:asciiTheme="minorHAnsi" w:hAnsiTheme="minorHAnsi" w:cstheme="minorBidi"/>
                <w:sz w:val="22"/>
                <w:szCs w:val="22"/>
              </w:rPr>
            </w:pPr>
            <w:r w:rsidRPr="6C948D59">
              <w:rPr>
                <w:rFonts w:asciiTheme="minorHAnsi" w:hAnsiTheme="minorHAnsi" w:cstheme="minorBidi"/>
                <w:sz w:val="22"/>
                <w:szCs w:val="22"/>
              </w:rPr>
              <w:t>$</w:t>
            </w:r>
            <w:r w:rsidR="00170AE8">
              <w:rPr>
                <w:rFonts w:asciiTheme="minorHAnsi" w:hAnsiTheme="minorHAnsi" w:cstheme="minorBidi"/>
                <w:sz w:val="22"/>
                <w:szCs w:val="22"/>
              </w:rPr>
              <w:t>4,095,161</w:t>
            </w:r>
          </w:p>
        </w:tc>
      </w:tr>
      <w:tr w14:paraId="01343C9B" w14:textId="77777777" w:rsidTr="6B440117">
        <w:tblPrEx>
          <w:tblW w:w="8995" w:type="dxa"/>
          <w:tblLayout w:type="fixed"/>
          <w:tblLook w:val="0020"/>
        </w:tblPrEx>
        <w:tc>
          <w:tcPr>
            <w:tcW w:w="1345" w:type="dxa"/>
          </w:tcPr>
          <w:p w:rsidR="009C37AF" w:rsidRPr="009C37AF" w:rsidP="005D28E6" w14:paraId="0822F0C1" w14:textId="77777777">
            <w:pPr>
              <w:rPr>
                <w:rFonts w:asciiTheme="minorHAnsi" w:hAnsiTheme="minorHAnsi" w:cstheme="minorHAnsi"/>
                <w:szCs w:val="24"/>
              </w:rPr>
            </w:pPr>
            <w:r>
              <w:rPr>
                <w:rFonts w:asciiTheme="minorHAnsi" w:hAnsiTheme="minorHAnsi" w:cstheme="minorHAnsi"/>
                <w:szCs w:val="24"/>
              </w:rPr>
              <w:t>Public Institutions</w:t>
            </w:r>
          </w:p>
        </w:tc>
        <w:tc>
          <w:tcPr>
            <w:tcW w:w="1170" w:type="dxa"/>
          </w:tcPr>
          <w:p w:rsidR="009C37AF" w:rsidRPr="00DB5A50" w:rsidP="00A710D6" w14:paraId="3F7ACEEA" w14:textId="3FF32326">
            <w:pPr>
              <w:jc w:val="right"/>
              <w:rPr>
                <w:rFonts w:asciiTheme="minorHAnsi" w:hAnsiTheme="minorHAnsi" w:cstheme="minorHAnsi"/>
                <w:sz w:val="22"/>
                <w:szCs w:val="22"/>
              </w:rPr>
            </w:pPr>
            <w:r>
              <w:rPr>
                <w:rFonts w:asciiTheme="minorHAnsi" w:hAnsiTheme="minorHAnsi" w:cstheme="minorHAnsi"/>
                <w:sz w:val="22"/>
                <w:szCs w:val="22"/>
              </w:rPr>
              <w:t>1,869</w:t>
            </w:r>
          </w:p>
        </w:tc>
        <w:tc>
          <w:tcPr>
            <w:tcW w:w="1260" w:type="dxa"/>
          </w:tcPr>
          <w:p w:rsidR="009C37AF" w:rsidRPr="00DB5A50" w:rsidP="00A710D6" w14:paraId="6560C6B0" w14:textId="26F43B67">
            <w:pPr>
              <w:jc w:val="right"/>
              <w:rPr>
                <w:rFonts w:asciiTheme="minorHAnsi" w:hAnsiTheme="minorHAnsi" w:cstheme="minorBidi"/>
                <w:sz w:val="22"/>
                <w:szCs w:val="22"/>
              </w:rPr>
            </w:pPr>
            <w:r>
              <w:rPr>
                <w:rFonts w:asciiTheme="minorHAnsi" w:hAnsiTheme="minorHAnsi" w:cstheme="minorBidi"/>
                <w:sz w:val="22"/>
                <w:szCs w:val="22"/>
              </w:rPr>
              <w:t>811,869</w:t>
            </w:r>
          </w:p>
        </w:tc>
        <w:tc>
          <w:tcPr>
            <w:tcW w:w="990" w:type="dxa"/>
          </w:tcPr>
          <w:p w:rsidR="009C37AF" w:rsidRPr="00DB5A50" w:rsidP="00DB5A50" w14:paraId="4CB34C6A" w14:textId="77777777">
            <w:pPr>
              <w:jc w:val="center"/>
              <w:rPr>
                <w:rFonts w:asciiTheme="minorHAnsi" w:hAnsiTheme="minorHAnsi" w:cstheme="minorHAnsi"/>
                <w:sz w:val="22"/>
                <w:szCs w:val="22"/>
              </w:rPr>
            </w:pPr>
            <w:r w:rsidRPr="00DB5A50">
              <w:rPr>
                <w:rFonts w:asciiTheme="minorHAnsi" w:hAnsiTheme="minorHAnsi" w:cstheme="minorHAnsi"/>
                <w:sz w:val="22"/>
                <w:szCs w:val="22"/>
              </w:rPr>
              <w:t>See Above</w:t>
            </w:r>
          </w:p>
        </w:tc>
        <w:tc>
          <w:tcPr>
            <w:tcW w:w="1350" w:type="dxa"/>
          </w:tcPr>
          <w:p w:rsidR="009C37AF" w:rsidRPr="00DB5A50" w:rsidP="00A710D6" w14:paraId="15876FBA" w14:textId="5E7C34A0">
            <w:pPr>
              <w:jc w:val="right"/>
              <w:rPr>
                <w:rFonts w:asciiTheme="minorHAnsi" w:hAnsiTheme="minorHAnsi" w:cstheme="minorHAnsi"/>
                <w:sz w:val="22"/>
                <w:szCs w:val="22"/>
              </w:rPr>
            </w:pPr>
            <w:r>
              <w:rPr>
                <w:rFonts w:asciiTheme="minorHAnsi" w:hAnsiTheme="minorHAnsi" w:cstheme="minorHAnsi"/>
                <w:sz w:val="22"/>
                <w:szCs w:val="22"/>
              </w:rPr>
              <w:t>109,938</w:t>
            </w:r>
          </w:p>
        </w:tc>
        <w:tc>
          <w:tcPr>
            <w:tcW w:w="1170" w:type="dxa"/>
          </w:tcPr>
          <w:p w:rsidR="009C37AF" w:rsidRPr="00DB5A50" w:rsidP="6C948D59" w14:paraId="07D5F7A8" w14:textId="583D150D">
            <w:pPr>
              <w:jc w:val="right"/>
              <w:rPr>
                <w:rFonts w:asciiTheme="minorHAnsi" w:hAnsiTheme="minorHAnsi" w:cstheme="minorBidi"/>
                <w:sz w:val="22"/>
                <w:szCs w:val="22"/>
              </w:rPr>
            </w:pPr>
            <w:r w:rsidRPr="6C948D59">
              <w:rPr>
                <w:rFonts w:asciiTheme="minorHAnsi" w:hAnsiTheme="minorHAnsi" w:cstheme="minorBidi"/>
                <w:sz w:val="22"/>
                <w:szCs w:val="22"/>
              </w:rPr>
              <w:t>$4</w:t>
            </w:r>
            <w:r w:rsidRPr="6C948D59" w:rsidR="18B0BADA">
              <w:rPr>
                <w:rFonts w:asciiTheme="minorHAnsi" w:hAnsiTheme="minorHAnsi" w:cstheme="minorBidi"/>
                <w:sz w:val="22"/>
                <w:szCs w:val="22"/>
              </w:rPr>
              <w:t>9.98</w:t>
            </w:r>
          </w:p>
        </w:tc>
        <w:tc>
          <w:tcPr>
            <w:tcW w:w="1710" w:type="dxa"/>
          </w:tcPr>
          <w:p w:rsidR="009C37AF" w:rsidRPr="00DB5A50" w:rsidP="6C948D59" w14:paraId="368AADA4" w14:textId="29729362">
            <w:pPr>
              <w:jc w:val="right"/>
              <w:rPr>
                <w:rFonts w:asciiTheme="minorHAnsi" w:hAnsiTheme="minorHAnsi" w:cstheme="minorBidi"/>
                <w:sz w:val="22"/>
                <w:szCs w:val="22"/>
              </w:rPr>
            </w:pPr>
            <w:r w:rsidRPr="6C948D59">
              <w:rPr>
                <w:rFonts w:asciiTheme="minorHAnsi" w:hAnsiTheme="minorHAnsi" w:cstheme="minorBidi"/>
                <w:sz w:val="22"/>
                <w:szCs w:val="22"/>
              </w:rPr>
              <w:t>$</w:t>
            </w:r>
            <w:r w:rsidR="00C45D5A">
              <w:rPr>
                <w:rFonts w:asciiTheme="minorHAnsi" w:hAnsiTheme="minorHAnsi" w:cstheme="minorBidi"/>
                <w:sz w:val="22"/>
                <w:szCs w:val="22"/>
              </w:rPr>
              <w:t>5,494,701</w:t>
            </w:r>
          </w:p>
        </w:tc>
      </w:tr>
      <w:tr w14:paraId="091CBAE4" w14:textId="77777777" w:rsidTr="6B440117">
        <w:tblPrEx>
          <w:tblW w:w="8995" w:type="dxa"/>
          <w:tblLayout w:type="fixed"/>
          <w:tblLook w:val="0020"/>
        </w:tblPrEx>
        <w:tc>
          <w:tcPr>
            <w:tcW w:w="1345" w:type="dxa"/>
          </w:tcPr>
          <w:p w:rsidR="009C37AF" w:rsidRPr="00442E07" w:rsidP="005D28E6" w14:paraId="4C05B97C" w14:textId="77777777">
            <w:pPr>
              <w:rPr>
                <w:rFonts w:ascii="Times New Roman" w:hAnsi="Times New Roman"/>
                <w:szCs w:val="24"/>
              </w:rPr>
            </w:pPr>
            <w:r>
              <w:rPr>
                <w:rFonts w:ascii="Times New Roman" w:hAnsi="Times New Roman"/>
                <w:szCs w:val="24"/>
              </w:rPr>
              <w:t>Annualized Totals</w:t>
            </w:r>
          </w:p>
        </w:tc>
        <w:tc>
          <w:tcPr>
            <w:tcW w:w="1170" w:type="dxa"/>
          </w:tcPr>
          <w:p w:rsidR="009C37AF" w:rsidRPr="00DB5A50" w:rsidP="006821DB" w14:paraId="12A9A637" w14:textId="08F1708D">
            <w:pPr>
              <w:jc w:val="right"/>
              <w:rPr>
                <w:rFonts w:asciiTheme="minorHAnsi" w:hAnsiTheme="minorHAnsi" w:cstheme="minorHAnsi"/>
                <w:sz w:val="22"/>
                <w:szCs w:val="22"/>
              </w:rPr>
            </w:pPr>
            <w:r>
              <w:rPr>
                <w:rFonts w:asciiTheme="minorHAnsi" w:hAnsiTheme="minorHAnsi" w:cstheme="minorHAnsi"/>
                <w:sz w:val="22"/>
                <w:szCs w:val="22"/>
              </w:rPr>
              <w:t>365,626</w:t>
            </w:r>
          </w:p>
        </w:tc>
        <w:tc>
          <w:tcPr>
            <w:tcW w:w="1260" w:type="dxa"/>
          </w:tcPr>
          <w:p w:rsidR="009C37AF" w:rsidRPr="00DB5A50" w:rsidP="006821DB" w14:paraId="115A3498" w14:textId="342F6427">
            <w:pPr>
              <w:jc w:val="right"/>
              <w:rPr>
                <w:rFonts w:asciiTheme="minorHAnsi" w:hAnsiTheme="minorHAnsi" w:cstheme="minorHAnsi"/>
                <w:sz w:val="22"/>
                <w:szCs w:val="22"/>
              </w:rPr>
            </w:pPr>
            <w:r>
              <w:rPr>
                <w:rFonts w:asciiTheme="minorHAnsi" w:hAnsiTheme="minorHAnsi" w:cstheme="minorHAnsi"/>
                <w:sz w:val="22"/>
                <w:szCs w:val="22"/>
              </w:rPr>
              <w:t>2,345,626</w:t>
            </w:r>
          </w:p>
        </w:tc>
        <w:tc>
          <w:tcPr>
            <w:tcW w:w="990" w:type="dxa"/>
          </w:tcPr>
          <w:p w:rsidR="009C37AF" w:rsidRPr="00DB5A50" w:rsidP="006821DB" w14:paraId="4CA06FED" w14:textId="77777777">
            <w:pPr>
              <w:jc w:val="right"/>
              <w:rPr>
                <w:rFonts w:asciiTheme="minorHAnsi" w:hAnsiTheme="minorHAnsi" w:cstheme="minorHAnsi"/>
                <w:sz w:val="22"/>
                <w:szCs w:val="22"/>
              </w:rPr>
            </w:pPr>
          </w:p>
        </w:tc>
        <w:tc>
          <w:tcPr>
            <w:tcW w:w="1350" w:type="dxa"/>
          </w:tcPr>
          <w:p w:rsidR="009C37AF" w:rsidRPr="00DB5A50" w:rsidP="6B440117" w14:paraId="41F2C697" w14:textId="6623591B">
            <w:pPr>
              <w:jc w:val="right"/>
              <w:rPr>
                <w:rFonts w:asciiTheme="minorHAnsi" w:hAnsiTheme="minorHAnsi" w:cstheme="minorBidi"/>
                <w:sz w:val="22"/>
                <w:szCs w:val="22"/>
              </w:rPr>
            </w:pPr>
            <w:r w:rsidRPr="6B440117">
              <w:rPr>
                <w:rFonts w:asciiTheme="minorHAnsi" w:hAnsiTheme="minorHAnsi" w:cstheme="minorBidi"/>
                <w:sz w:val="22"/>
                <w:szCs w:val="22"/>
              </w:rPr>
              <w:t>371,2</w:t>
            </w:r>
            <w:r w:rsidRPr="6B440117" w:rsidR="1AD2D5C3">
              <w:rPr>
                <w:rFonts w:asciiTheme="minorHAnsi" w:hAnsiTheme="minorHAnsi" w:cstheme="minorBidi"/>
                <w:sz w:val="22"/>
                <w:szCs w:val="22"/>
              </w:rPr>
              <w:t>5</w:t>
            </w:r>
            <w:r w:rsidRPr="6B440117">
              <w:rPr>
                <w:rFonts w:asciiTheme="minorHAnsi" w:hAnsiTheme="minorHAnsi" w:cstheme="minorBidi"/>
                <w:sz w:val="22"/>
                <w:szCs w:val="22"/>
              </w:rPr>
              <w:t>2</w:t>
            </w:r>
          </w:p>
        </w:tc>
        <w:tc>
          <w:tcPr>
            <w:tcW w:w="1170" w:type="dxa"/>
          </w:tcPr>
          <w:p w:rsidR="009C37AF" w:rsidRPr="00DB5A50" w:rsidP="006821DB" w14:paraId="19B9737D" w14:textId="77777777">
            <w:pPr>
              <w:jc w:val="right"/>
              <w:rPr>
                <w:rFonts w:asciiTheme="minorHAnsi" w:hAnsiTheme="minorHAnsi" w:cstheme="minorHAnsi"/>
                <w:sz w:val="22"/>
                <w:szCs w:val="22"/>
              </w:rPr>
            </w:pPr>
          </w:p>
        </w:tc>
        <w:tc>
          <w:tcPr>
            <w:tcW w:w="1710" w:type="dxa"/>
          </w:tcPr>
          <w:p w:rsidR="00B176B1" w:rsidRPr="00DB5A50" w:rsidP="6C948D59" w14:paraId="7A9033B6" w14:textId="235291EC">
            <w:pPr>
              <w:ind w:right="-20"/>
              <w:jc w:val="right"/>
              <w:rPr>
                <w:rFonts w:asciiTheme="minorHAnsi" w:hAnsiTheme="minorHAnsi" w:cstheme="minorBidi"/>
                <w:sz w:val="22"/>
                <w:szCs w:val="22"/>
              </w:rPr>
            </w:pPr>
            <w:r w:rsidRPr="6C948D59">
              <w:rPr>
                <w:rFonts w:asciiTheme="minorHAnsi" w:hAnsiTheme="minorHAnsi" w:cstheme="minorBidi"/>
                <w:sz w:val="22"/>
                <w:szCs w:val="22"/>
              </w:rPr>
              <w:t>$</w:t>
            </w:r>
            <w:r w:rsidR="00712450">
              <w:rPr>
                <w:rFonts w:asciiTheme="minorHAnsi" w:hAnsiTheme="minorHAnsi" w:cstheme="minorBidi"/>
                <w:sz w:val="22"/>
                <w:szCs w:val="22"/>
              </w:rPr>
              <w:t>14,691,006</w:t>
            </w:r>
          </w:p>
        </w:tc>
      </w:tr>
    </w:tbl>
    <w:p w:rsidR="00D55E1F" w:rsidP="00D55E1F" w14:paraId="2E3A745A" w14:textId="77777777">
      <w:pPr>
        <w:rPr>
          <w:rFonts w:asciiTheme="minorHAnsi" w:hAnsiTheme="minorHAnsi" w:cstheme="minorHAnsi"/>
          <w:color w:val="000000" w:themeColor="text1"/>
          <w:szCs w:val="24"/>
        </w:rPr>
      </w:pPr>
      <w:r w:rsidRPr="00FA48B5">
        <w:rPr>
          <w:rFonts w:asciiTheme="minorHAnsi" w:hAnsiTheme="minorHAnsi" w:cstheme="minorHAnsi"/>
          <w:color w:val="000000" w:themeColor="text1"/>
          <w:szCs w:val="24"/>
        </w:rPr>
        <w:t xml:space="preserve">The monetized net cost of the increased burden for institutions was calculated using wage data developed using Bureau of Labor Statistics (BLS) data.  </w:t>
      </w:r>
    </w:p>
    <w:p w:rsidR="00D55E1F" w:rsidP="00D55E1F" w14:paraId="138E6B07" w14:textId="77777777"/>
    <w:p w:rsidR="00D55E1F" w:rsidP="6C948D59" w14:paraId="59ACA636" w14:textId="36ECCA31">
      <w:pPr>
        <w:pStyle w:val="ListParagraph"/>
        <w:suppressAutoHyphens/>
        <w:ind w:left="0"/>
        <w:rPr>
          <w:rFonts w:asciiTheme="minorHAnsi" w:hAnsiTheme="minorHAnsi" w:cstheme="minorBidi"/>
        </w:rPr>
      </w:pPr>
      <w:r w:rsidRPr="6C948D59">
        <w:rPr>
          <w:rFonts w:asciiTheme="minorHAnsi" w:hAnsiTheme="minorHAnsi" w:cstheme="minorBidi"/>
        </w:rPr>
        <w:t>For individuals we have used the median hourly wage for all occupations, $2</w:t>
      </w:r>
      <w:r w:rsidRPr="6C948D59" w:rsidR="2B8368B4">
        <w:rPr>
          <w:rFonts w:asciiTheme="minorHAnsi" w:hAnsiTheme="minorHAnsi" w:cstheme="minorBidi"/>
        </w:rPr>
        <w:t>3.80 p</w:t>
      </w:r>
      <w:r w:rsidRPr="6C948D59">
        <w:rPr>
          <w:rFonts w:asciiTheme="minorHAnsi" w:hAnsiTheme="minorHAnsi" w:cstheme="minorBidi"/>
        </w:rPr>
        <w:t>er hour according to BLS</w:t>
      </w:r>
      <w:r w:rsidRPr="6C948D59" w:rsidR="78A68506">
        <w:rPr>
          <w:rFonts w:asciiTheme="minorHAnsi" w:hAnsiTheme="minorHAnsi" w:cstheme="minorBidi"/>
        </w:rPr>
        <w:t xml:space="preserve"> as of May 2024</w:t>
      </w:r>
      <w:r w:rsidRPr="6C948D59">
        <w:rPr>
          <w:rFonts w:asciiTheme="minorHAnsi" w:hAnsiTheme="minorHAnsi" w:cstheme="minorBidi"/>
        </w:rPr>
        <w:t xml:space="preserve">. </w:t>
      </w:r>
      <w:hyperlink r:id="rId11" w:anchor="00-0000">
        <w:r w:rsidRPr="6C948D59">
          <w:rPr>
            <w:rStyle w:val="Hyperlink"/>
            <w:rFonts w:asciiTheme="minorHAnsi" w:hAnsiTheme="minorHAnsi" w:cstheme="minorBidi"/>
          </w:rPr>
          <w:t>https://www.bls.gov/oes/current/oes_nat.htm#00-0000</w:t>
        </w:r>
      </w:hyperlink>
      <w:r w:rsidRPr="6C948D59">
        <w:rPr>
          <w:rFonts w:asciiTheme="minorHAnsi" w:hAnsiTheme="minorHAnsi" w:cstheme="minorBidi"/>
        </w:rPr>
        <w:t> .</w:t>
      </w:r>
    </w:p>
    <w:p w:rsidR="00D55E1F" w:rsidP="00D55E1F" w14:paraId="4F714813" w14:textId="77777777">
      <w:pPr>
        <w:rPr>
          <w:rFonts w:asciiTheme="minorHAnsi" w:hAnsiTheme="minorHAnsi" w:cstheme="minorHAnsi"/>
          <w:color w:val="000000" w:themeColor="text1"/>
          <w:szCs w:val="24"/>
        </w:rPr>
      </w:pPr>
    </w:p>
    <w:p w:rsidR="00D55E1F" w:rsidRPr="00FA48B5" w:rsidP="6C948D59" w14:paraId="47E6CE4E" w14:textId="2AEB37A1">
      <w:pPr>
        <w:rPr>
          <w:rFonts w:asciiTheme="minorHAnsi" w:hAnsiTheme="minorHAnsi" w:cstheme="minorBidi"/>
          <w:color w:val="000000"/>
        </w:rPr>
      </w:pPr>
      <w:r w:rsidRPr="6C948D59">
        <w:rPr>
          <w:rFonts w:asciiTheme="minorHAnsi" w:hAnsiTheme="minorHAnsi" w:cstheme="minorBidi"/>
          <w:color w:val="000000" w:themeColor="text1"/>
        </w:rPr>
        <w:t>The monetized net cost of the increased burden for institutions was calculated using wage data developed using Bureau of Labor Statistics (BLS) data.  For institutions we have used the median hourly wage for Education Administrators, Postsecondary, $4</w:t>
      </w:r>
      <w:r w:rsidRPr="6C948D59" w:rsidR="26727617">
        <w:rPr>
          <w:rFonts w:asciiTheme="minorHAnsi" w:hAnsiTheme="minorHAnsi" w:cstheme="minorBidi"/>
          <w:color w:val="000000" w:themeColor="text1"/>
        </w:rPr>
        <w:t xml:space="preserve">9.98 </w:t>
      </w:r>
      <w:r w:rsidRPr="6C948D59">
        <w:rPr>
          <w:rFonts w:asciiTheme="minorHAnsi" w:hAnsiTheme="minorHAnsi" w:cstheme="minorBidi"/>
          <w:color w:val="000000" w:themeColor="text1"/>
        </w:rPr>
        <w:t>per hour according to BLS as of May 202</w:t>
      </w:r>
      <w:r w:rsidRPr="6C948D59" w:rsidR="43690AE3">
        <w:rPr>
          <w:rFonts w:asciiTheme="minorHAnsi" w:hAnsiTheme="minorHAnsi" w:cstheme="minorBidi"/>
          <w:color w:val="000000" w:themeColor="text1"/>
        </w:rPr>
        <w:t>4</w:t>
      </w:r>
      <w:r w:rsidRPr="6C948D59">
        <w:rPr>
          <w:rFonts w:asciiTheme="minorHAnsi" w:hAnsiTheme="minorHAnsi" w:cstheme="minorBidi"/>
          <w:color w:val="000000" w:themeColor="text1"/>
        </w:rPr>
        <w:t xml:space="preserve">. </w:t>
      </w:r>
      <w:hyperlink r:id="rId12">
        <w:r w:rsidRPr="6C948D59">
          <w:rPr>
            <w:rFonts w:asciiTheme="minorHAnsi" w:hAnsiTheme="minorHAnsi" w:cstheme="minorBidi"/>
            <w:color w:val="0000FF"/>
            <w:u w:val="single"/>
          </w:rPr>
          <w:t>https://www.bls.gov/oes/current/oes119033.htm</w:t>
        </w:r>
      </w:hyperlink>
      <w:r w:rsidRPr="6C948D59">
        <w:rPr>
          <w:rFonts w:asciiTheme="minorHAnsi" w:hAnsiTheme="minorHAnsi" w:cstheme="minorBidi"/>
          <w:color w:val="000000" w:themeColor="text1"/>
        </w:rPr>
        <w:t>.</w:t>
      </w:r>
    </w:p>
    <w:p w:rsidR="00D55E1F" w:rsidP="009C37AF" w14:paraId="7C855229" w14:textId="77777777"/>
    <w:p w:rsidR="00D55E1F" w:rsidRPr="009C37AF" w:rsidP="009C37AF" w14:paraId="21ADE835" w14:textId="77777777"/>
    <w:p w:rsidR="00F31BEC" w:rsidRPr="00AF5D1A" w:rsidP="000446F5" w14:paraId="27B1EFBB"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70468E6E" w14:textId="77777777">
      <w:pPr>
        <w:pStyle w:val="ListParagraph"/>
        <w:tabs>
          <w:tab w:val="left" w:pos="-720"/>
        </w:tabs>
        <w:suppressAutoHyphens/>
        <w:rPr>
          <w:rStyle w:val="a"/>
          <w:rFonts w:ascii="Times New Roman" w:hAnsi="Times New Roman"/>
          <w:szCs w:val="24"/>
        </w:rPr>
      </w:pPr>
    </w:p>
    <w:p w:rsidR="00043C32" w:rsidRPr="00ED7195" w:rsidP="00AD381B" w14:paraId="5DD3065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03A67B71" w14:textId="77777777">
      <w:pPr>
        <w:tabs>
          <w:tab w:val="left" w:pos="-720"/>
        </w:tabs>
        <w:suppressAutoHyphens/>
        <w:rPr>
          <w:rFonts w:ascii="Times New Roman" w:hAnsi="Times New Roman"/>
          <w:b/>
          <w:szCs w:val="24"/>
        </w:rPr>
      </w:pPr>
    </w:p>
    <w:p w:rsidR="00043C32" w:rsidRPr="00ED7195" w:rsidP="007C700A" w14:paraId="24DA5700"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7485046"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5C3C6CE3"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152A2A0B" w14:textId="77777777">
      <w:pPr>
        <w:tabs>
          <w:tab w:val="left" w:pos="-720"/>
        </w:tabs>
        <w:suppressAutoHyphens/>
        <w:rPr>
          <w:rFonts w:ascii="Times New Roman" w:hAnsi="Times New Roman"/>
          <w:b/>
          <w:szCs w:val="24"/>
        </w:rPr>
      </w:pPr>
    </w:p>
    <w:p w:rsidR="00043C32" w:rsidRPr="00ED7195" w:rsidP="00AD381B" w14:paraId="0D9B98DA"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2543A72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2F7079B5"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08F9D5DF" w14:textId="77777777">
      <w:pPr>
        <w:tabs>
          <w:tab w:val="left" w:pos="-720"/>
        </w:tabs>
        <w:suppressAutoHyphens/>
        <w:rPr>
          <w:rFonts w:ascii="Times New Roman" w:hAnsi="Times New Roman"/>
          <w:b/>
          <w:szCs w:val="24"/>
        </w:rPr>
      </w:pPr>
    </w:p>
    <w:p w:rsidR="00043C32" w:rsidRPr="00E56D08" w:rsidP="00E56D08" w14:paraId="738E7991" w14:textId="4D50393C">
      <w:pPr>
        <w:pStyle w:val="BodyTextIndent2"/>
        <w:spacing w:after="0"/>
        <w:ind w:left="720"/>
        <w:rPr>
          <w:rFonts w:asciiTheme="minorHAnsi" w:hAnsiTheme="minorHAnsi" w:cstheme="minorHAnsi"/>
          <w:szCs w:val="24"/>
        </w:rPr>
      </w:pPr>
      <w:r w:rsidRPr="002D1E6B">
        <w:rPr>
          <w:rFonts w:asciiTheme="minorHAnsi" w:hAnsiTheme="minorHAnsi" w:cstheme="minorHAnsi"/>
          <w:szCs w:val="24"/>
        </w:rPr>
        <w:t xml:space="preserve">There </w:t>
      </w:r>
      <w:r w:rsidRPr="002D1E6B" w:rsidR="004053BD">
        <w:rPr>
          <w:rFonts w:asciiTheme="minorHAnsi" w:hAnsiTheme="minorHAnsi" w:cstheme="minorHAnsi"/>
          <w:szCs w:val="24"/>
        </w:rPr>
        <w:t>is</w:t>
      </w:r>
      <w:r w:rsidRPr="002D1E6B">
        <w:rPr>
          <w:rFonts w:asciiTheme="minorHAnsi" w:hAnsiTheme="minorHAnsi" w:cstheme="minorHAnsi"/>
          <w:szCs w:val="24"/>
        </w:rPr>
        <w:t xml:space="preserve"> no start–up costs associated with these regulatory changes.</w:t>
      </w:r>
    </w:p>
    <w:p w:rsidR="00043C32" w:rsidRPr="00534B4A" w:rsidP="005F4E11" w14:paraId="3BDA9A4D" w14:textId="19ACCB8F">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34B4A" w:rsidR="003612B4">
        <w:rPr>
          <w:rStyle w:val="a"/>
          <w:rFonts w:ascii="Times New Roman" w:hAnsi="Times New Roman"/>
          <w:b/>
          <w:szCs w:val="24"/>
        </w:rPr>
        <w:t>expenses</w:t>
      </w:r>
      <w:r w:rsidRPr="00534B4A">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534B4A" w:rsidP="005F4E11" w14:paraId="4C5E41BB" w14:textId="77777777">
      <w:pPr>
        <w:tabs>
          <w:tab w:val="left" w:pos="-720"/>
        </w:tabs>
        <w:suppressAutoHyphens/>
        <w:ind w:left="720"/>
        <w:rPr>
          <w:rFonts w:ascii="Times New Roman" w:hAnsi="Times New Roman"/>
          <w:szCs w:val="24"/>
        </w:rPr>
      </w:pPr>
    </w:p>
    <w:p w:rsidR="00E56D08" w:rsidRPr="002D1E6B" w:rsidP="00E56D08" w14:paraId="570C80E5" w14:textId="77777777">
      <w:pPr>
        <w:tabs>
          <w:tab w:val="left" w:pos="-720"/>
        </w:tabs>
        <w:suppressAutoHyphens/>
        <w:ind w:left="720"/>
        <w:rPr>
          <w:rFonts w:asciiTheme="minorHAnsi" w:hAnsiTheme="minorHAnsi" w:cstheme="minorHAnsi"/>
          <w:szCs w:val="24"/>
        </w:rPr>
      </w:pPr>
      <w:r w:rsidRPr="002D1E6B">
        <w:rPr>
          <w:rFonts w:asciiTheme="minorHAnsi" w:hAnsiTheme="minorHAnsi" w:cstheme="minorHAnsi"/>
          <w:szCs w:val="24"/>
        </w:rPr>
        <w:t>There are no additional costs to the government.</w:t>
      </w:r>
    </w:p>
    <w:p w:rsidR="00534B4A" w:rsidP="005F4E11" w14:paraId="15B9A27E" w14:textId="77777777">
      <w:pPr>
        <w:pStyle w:val="ListParagraph"/>
        <w:tabs>
          <w:tab w:val="left" w:pos="-720"/>
        </w:tabs>
        <w:suppressAutoHyphens/>
        <w:contextualSpacing w:val="0"/>
        <w:rPr>
          <w:rFonts w:ascii="Times New Roman" w:hAnsi="Times New Roman"/>
          <w:szCs w:val="24"/>
        </w:rPr>
      </w:pPr>
    </w:p>
    <w:p w:rsidR="00800D30" w:rsidP="00800D30" w14:paraId="0D9B725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1F7D969F" w14:textId="77777777">
      <w:pPr>
        <w:pStyle w:val="ListParagraph"/>
        <w:tabs>
          <w:tab w:val="left" w:pos="-720"/>
        </w:tabs>
        <w:suppressAutoHyphens/>
        <w:contextualSpacing w:val="0"/>
        <w:rPr>
          <w:rFonts w:ascii="Times New Roman" w:hAnsi="Times New Roman"/>
          <w:b/>
          <w:szCs w:val="24"/>
        </w:rPr>
      </w:pPr>
    </w:p>
    <w:p w:rsidR="00800D30" w:rsidRPr="00756FD3" w:rsidP="00800D30" w14:paraId="30081BA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4219402A"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76CA8962" w14:textId="77777777" w:rsidTr="0BB8E058">
        <w:tblPrEx>
          <w:tblW w:w="9445" w:type="dxa"/>
          <w:tblLook w:val="04A0"/>
        </w:tblPrEx>
        <w:tc>
          <w:tcPr>
            <w:tcW w:w="2048" w:type="dxa"/>
            <w:shd w:val="clear" w:color="auto" w:fill="D9D9D9" w:themeFill="background1" w:themeFillShade="D9"/>
          </w:tcPr>
          <w:p w:rsidR="0052073E" w:rsidP="00534B4A" w14:paraId="5DBF6013" w14:textId="77777777">
            <w:pPr>
              <w:tabs>
                <w:tab w:val="left" w:pos="-720"/>
              </w:tabs>
              <w:suppressAutoHyphens/>
              <w:rPr>
                <w:rFonts w:ascii="Times New Roman" w:hAnsi="Times New Roman"/>
                <w:b/>
                <w:szCs w:val="24"/>
              </w:rPr>
            </w:pPr>
          </w:p>
        </w:tc>
        <w:tc>
          <w:tcPr>
            <w:tcW w:w="2048" w:type="dxa"/>
          </w:tcPr>
          <w:p w:rsidR="0052073E" w:rsidP="00534B4A" w14:paraId="11D5AA6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4CF7ABD4"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487BF81"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532563C" w14:textId="77777777" w:rsidTr="0BB8E058">
        <w:tblPrEx>
          <w:tblW w:w="9445" w:type="dxa"/>
          <w:tblLook w:val="04A0"/>
        </w:tblPrEx>
        <w:tc>
          <w:tcPr>
            <w:tcW w:w="2048" w:type="dxa"/>
          </w:tcPr>
          <w:p w:rsidR="0052073E" w:rsidP="00534B4A" w14:paraId="5305666B"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1136ED6B" w14:textId="77777777">
            <w:pPr>
              <w:tabs>
                <w:tab w:val="left" w:pos="-720"/>
              </w:tabs>
              <w:suppressAutoHyphens/>
              <w:rPr>
                <w:rFonts w:ascii="Times New Roman" w:hAnsi="Times New Roman"/>
                <w:b/>
                <w:szCs w:val="24"/>
              </w:rPr>
            </w:pPr>
          </w:p>
        </w:tc>
        <w:tc>
          <w:tcPr>
            <w:tcW w:w="2829" w:type="dxa"/>
          </w:tcPr>
          <w:p w:rsidR="0052073E" w:rsidRPr="007A5F49" w:rsidP="007A5F49" w14:paraId="033ECD7C" w14:textId="77777777">
            <w:pPr>
              <w:tabs>
                <w:tab w:val="left" w:pos="-720"/>
              </w:tabs>
              <w:suppressAutoHyphens/>
              <w:jc w:val="center"/>
              <w:rPr>
                <w:rFonts w:asciiTheme="minorHAnsi" w:hAnsiTheme="minorHAnsi" w:cstheme="minorHAnsi"/>
                <w:bCs/>
                <w:szCs w:val="24"/>
              </w:rPr>
            </w:pPr>
          </w:p>
        </w:tc>
        <w:tc>
          <w:tcPr>
            <w:tcW w:w="2520" w:type="dxa"/>
          </w:tcPr>
          <w:p w:rsidR="0052073E" w:rsidP="6C948D59" w14:paraId="1B5DB696" w14:textId="047EF090">
            <w:pPr>
              <w:suppressAutoHyphens/>
              <w:rPr>
                <w:rFonts w:ascii="Times New Roman" w:hAnsi="Times New Roman"/>
                <w:b/>
                <w:bCs/>
              </w:rPr>
            </w:pPr>
            <w:r>
              <w:rPr>
                <w:rFonts w:ascii="Times New Roman" w:hAnsi="Times New Roman"/>
                <w:b/>
                <w:bCs/>
              </w:rPr>
              <w:t>-22,834,716</w:t>
            </w:r>
          </w:p>
        </w:tc>
      </w:tr>
      <w:tr w14:paraId="1F7B1E78" w14:textId="77777777" w:rsidTr="0BB8E058">
        <w:tblPrEx>
          <w:tblW w:w="9445" w:type="dxa"/>
          <w:tblLook w:val="04A0"/>
        </w:tblPrEx>
        <w:tc>
          <w:tcPr>
            <w:tcW w:w="2048" w:type="dxa"/>
          </w:tcPr>
          <w:p w:rsidR="0052073E" w:rsidP="00534B4A" w14:paraId="2723200E"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9916E10" w14:textId="77777777">
            <w:pPr>
              <w:tabs>
                <w:tab w:val="left" w:pos="-720"/>
              </w:tabs>
              <w:suppressAutoHyphens/>
              <w:rPr>
                <w:rFonts w:ascii="Times New Roman" w:hAnsi="Times New Roman"/>
                <w:b/>
                <w:szCs w:val="24"/>
              </w:rPr>
            </w:pPr>
          </w:p>
        </w:tc>
        <w:tc>
          <w:tcPr>
            <w:tcW w:w="2829" w:type="dxa"/>
          </w:tcPr>
          <w:p w:rsidR="0052073E" w:rsidRPr="007A5F49" w:rsidP="007A5F49" w14:paraId="2B381F66" w14:textId="77777777">
            <w:pPr>
              <w:tabs>
                <w:tab w:val="left" w:pos="-720"/>
              </w:tabs>
              <w:suppressAutoHyphens/>
              <w:jc w:val="center"/>
              <w:rPr>
                <w:rFonts w:asciiTheme="minorHAnsi" w:hAnsiTheme="minorHAnsi" w:cstheme="minorHAnsi"/>
                <w:bCs/>
                <w:szCs w:val="24"/>
              </w:rPr>
            </w:pPr>
          </w:p>
        </w:tc>
        <w:tc>
          <w:tcPr>
            <w:tcW w:w="2520" w:type="dxa"/>
          </w:tcPr>
          <w:p w:rsidR="0052073E" w:rsidP="6C948D59" w14:paraId="23195FC0" w14:textId="62EC987E">
            <w:pPr>
              <w:suppressAutoHyphens/>
              <w:rPr>
                <w:rFonts w:ascii="Times New Roman" w:hAnsi="Times New Roman"/>
                <w:b/>
                <w:bCs/>
              </w:rPr>
            </w:pPr>
            <w:r w:rsidRPr="0BB8E058">
              <w:rPr>
                <w:rFonts w:ascii="Times New Roman" w:hAnsi="Times New Roman"/>
                <w:b/>
                <w:bCs/>
              </w:rPr>
              <w:t>-</w:t>
            </w:r>
            <w:r w:rsidRPr="0BB8E058" w:rsidR="279F4813">
              <w:rPr>
                <w:rFonts w:ascii="Times New Roman" w:hAnsi="Times New Roman"/>
                <w:b/>
                <w:bCs/>
              </w:rPr>
              <w:t>4,389,716</w:t>
            </w:r>
          </w:p>
        </w:tc>
      </w:tr>
      <w:tr w14:paraId="3B6B7EF2" w14:textId="77777777" w:rsidTr="0BB8E058">
        <w:tblPrEx>
          <w:tblW w:w="9445" w:type="dxa"/>
          <w:tblLook w:val="04A0"/>
        </w:tblPrEx>
        <w:tc>
          <w:tcPr>
            <w:tcW w:w="2048" w:type="dxa"/>
          </w:tcPr>
          <w:p w:rsidR="0052073E" w:rsidP="00534B4A" w14:paraId="514CB3A4"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47073" w14:textId="77777777">
            <w:pPr>
              <w:tabs>
                <w:tab w:val="left" w:pos="-720"/>
              </w:tabs>
              <w:suppressAutoHyphens/>
              <w:rPr>
                <w:rFonts w:ascii="Times New Roman" w:hAnsi="Times New Roman"/>
                <w:b/>
                <w:szCs w:val="24"/>
              </w:rPr>
            </w:pPr>
          </w:p>
        </w:tc>
        <w:tc>
          <w:tcPr>
            <w:tcW w:w="2829" w:type="dxa"/>
          </w:tcPr>
          <w:p w:rsidR="0052073E" w:rsidRPr="007A5F49" w:rsidP="007A5F49" w14:paraId="07AAA567" w14:textId="77777777">
            <w:pPr>
              <w:tabs>
                <w:tab w:val="left" w:pos="-720"/>
              </w:tabs>
              <w:suppressAutoHyphens/>
              <w:jc w:val="center"/>
              <w:rPr>
                <w:rFonts w:asciiTheme="minorHAnsi" w:hAnsiTheme="minorHAnsi" w:cstheme="minorHAnsi"/>
                <w:b/>
                <w:szCs w:val="24"/>
              </w:rPr>
            </w:pPr>
          </w:p>
        </w:tc>
        <w:tc>
          <w:tcPr>
            <w:tcW w:w="2520" w:type="dxa"/>
          </w:tcPr>
          <w:p w:rsidR="0052073E" w:rsidP="00534B4A" w14:paraId="389807AE" w14:textId="77777777">
            <w:pPr>
              <w:tabs>
                <w:tab w:val="left" w:pos="-720"/>
              </w:tabs>
              <w:suppressAutoHyphens/>
              <w:rPr>
                <w:rFonts w:ascii="Times New Roman" w:hAnsi="Times New Roman"/>
                <w:b/>
                <w:szCs w:val="24"/>
              </w:rPr>
            </w:pPr>
          </w:p>
        </w:tc>
      </w:tr>
    </w:tbl>
    <w:p w:rsidR="00F27AAF" w:rsidRPr="005F4E11" w:rsidP="005F4E11" w14:paraId="25F1D080" w14:textId="77777777">
      <w:pPr>
        <w:tabs>
          <w:tab w:val="left" w:pos="-720"/>
        </w:tabs>
        <w:suppressAutoHyphens/>
        <w:ind w:left="720"/>
        <w:rPr>
          <w:rFonts w:ascii="Times New Roman" w:hAnsi="Times New Roman"/>
          <w:bCs/>
          <w:szCs w:val="24"/>
        </w:rPr>
      </w:pPr>
    </w:p>
    <w:p w:rsidR="00E56D08" w:rsidRPr="002D1E6B" w:rsidP="7B808D16" w14:paraId="48D87606" w14:textId="29B04692">
      <w:pPr>
        <w:ind w:left="720"/>
        <w:rPr>
          <w:rFonts w:asciiTheme="minorHAnsi" w:hAnsiTheme="minorHAnsi" w:cstheme="minorBidi"/>
        </w:rPr>
      </w:pPr>
      <w:r w:rsidRPr="7B808D16">
        <w:rPr>
          <w:rFonts w:asciiTheme="minorHAnsi" w:hAnsiTheme="minorHAnsi" w:cstheme="minorBidi"/>
        </w:rPr>
        <w:t xml:space="preserve">This is a request for </w:t>
      </w:r>
      <w:r w:rsidR="00AC6B6A">
        <w:rPr>
          <w:rFonts w:asciiTheme="minorHAnsi" w:hAnsiTheme="minorHAnsi" w:cstheme="minorBidi"/>
        </w:rPr>
        <w:t>reinstatement without change</w:t>
      </w:r>
      <w:r w:rsidRPr="7B808D16">
        <w:rPr>
          <w:rFonts w:asciiTheme="minorHAnsi" w:hAnsiTheme="minorHAnsi" w:cstheme="minorBidi"/>
        </w:rPr>
        <w:t xml:space="preserve"> of the current information collection.</w:t>
      </w:r>
      <w:r w:rsidR="002040EB">
        <w:rPr>
          <w:rFonts w:asciiTheme="minorHAnsi" w:hAnsiTheme="minorHAnsi" w:cstheme="minorBidi"/>
        </w:rPr>
        <w:t xml:space="preserve"> There are no changes to the requirements</w:t>
      </w:r>
      <w:r w:rsidR="00395D95">
        <w:rPr>
          <w:rFonts w:asciiTheme="minorHAnsi" w:hAnsiTheme="minorHAnsi" w:cstheme="minorBidi"/>
        </w:rPr>
        <w:t>;</w:t>
      </w:r>
      <w:r w:rsidR="002040EB">
        <w:rPr>
          <w:rFonts w:asciiTheme="minorHAnsi" w:hAnsiTheme="minorHAnsi" w:cstheme="minorBidi"/>
        </w:rPr>
        <w:t xml:space="preserve"> however, there has been a significant decrease in the number of students selected for verification</w:t>
      </w:r>
      <w:r w:rsidR="00DF1D28">
        <w:rPr>
          <w:rFonts w:asciiTheme="minorHAnsi" w:hAnsiTheme="minorHAnsi" w:cstheme="minorBidi"/>
        </w:rPr>
        <w:t xml:space="preserve"> and therefore a decrease in the amount of burden</w:t>
      </w:r>
      <w:r w:rsidR="00630813">
        <w:rPr>
          <w:rFonts w:asciiTheme="minorHAnsi" w:hAnsiTheme="minorHAnsi" w:cstheme="minorBidi"/>
        </w:rPr>
        <w:t xml:space="preserve"> and responses</w:t>
      </w:r>
      <w:r w:rsidR="00DF1D28">
        <w:rPr>
          <w:rFonts w:asciiTheme="minorHAnsi" w:hAnsiTheme="minorHAnsi" w:cstheme="minorBidi"/>
        </w:rPr>
        <w:t xml:space="preserve"> assigned to this collection.</w:t>
      </w:r>
    </w:p>
    <w:p w:rsidR="00630813" w:rsidP="7B808D16" w14:paraId="2653490D" w14:textId="77777777">
      <w:pPr>
        <w:ind w:left="720"/>
        <w:rPr>
          <w:rFonts w:asciiTheme="minorHAnsi" w:hAnsiTheme="minorHAnsi" w:cstheme="minorBidi"/>
        </w:rPr>
      </w:pPr>
    </w:p>
    <w:p w:rsidR="00F0334B" w:rsidP="7B808D16" w14:paraId="7F7B90B0" w14:textId="0BB6EE3D">
      <w:pPr>
        <w:ind w:left="720"/>
        <w:rPr>
          <w:rFonts w:asciiTheme="minorHAnsi" w:hAnsiTheme="minorHAnsi" w:cstheme="minorBidi"/>
        </w:rPr>
      </w:pPr>
      <w:r>
        <w:rPr>
          <w:rFonts w:asciiTheme="minorHAnsi" w:hAnsiTheme="minorHAnsi" w:cstheme="minorBidi"/>
        </w:rPr>
        <w:t>D</w:t>
      </w:r>
      <w:r w:rsidR="00BB6004">
        <w:rPr>
          <w:rFonts w:asciiTheme="minorHAnsi" w:hAnsiTheme="minorHAnsi" w:cstheme="minorBidi"/>
        </w:rPr>
        <w:t>irect data sharing</w:t>
      </w:r>
      <w:r w:rsidR="008431E4">
        <w:rPr>
          <w:rFonts w:asciiTheme="minorHAnsi" w:hAnsiTheme="minorHAnsi" w:cstheme="minorBidi"/>
        </w:rPr>
        <w:t xml:space="preserve"> with the IRS </w:t>
      </w:r>
      <w:r>
        <w:rPr>
          <w:rFonts w:asciiTheme="minorHAnsi" w:hAnsiTheme="minorHAnsi" w:cstheme="minorBidi"/>
        </w:rPr>
        <w:t>has</w:t>
      </w:r>
      <w:r w:rsidR="00711B85">
        <w:rPr>
          <w:rFonts w:asciiTheme="minorHAnsi" w:hAnsiTheme="minorHAnsi" w:cstheme="minorBidi"/>
        </w:rPr>
        <w:t xml:space="preserve"> caused the number of students selected for verification to go from 18% to 2%</w:t>
      </w:r>
      <w:r w:rsidR="009E5078">
        <w:rPr>
          <w:rFonts w:asciiTheme="minorHAnsi" w:hAnsiTheme="minorHAnsi" w:cstheme="minorBidi"/>
        </w:rPr>
        <w:t xml:space="preserve">. The Department </w:t>
      </w:r>
      <w:r w:rsidR="002377F9">
        <w:rPr>
          <w:rFonts w:asciiTheme="minorHAnsi" w:hAnsiTheme="minorHAnsi" w:cstheme="minorBidi"/>
        </w:rPr>
        <w:t>anticipate</w:t>
      </w:r>
      <w:r w:rsidR="0098024A">
        <w:rPr>
          <w:rFonts w:asciiTheme="minorHAnsi" w:hAnsiTheme="minorHAnsi" w:cstheme="minorBidi"/>
        </w:rPr>
        <w:t>s</w:t>
      </w:r>
      <w:r w:rsidR="002377F9">
        <w:rPr>
          <w:rFonts w:asciiTheme="minorHAnsi" w:hAnsiTheme="minorHAnsi" w:cstheme="minorBidi"/>
        </w:rPr>
        <w:t xml:space="preserve"> that</w:t>
      </w:r>
      <w:r w:rsidR="0098024A">
        <w:rPr>
          <w:rFonts w:asciiTheme="minorHAnsi" w:hAnsiTheme="minorHAnsi" w:cstheme="minorBidi"/>
        </w:rPr>
        <w:t xml:space="preserve"> this percentage will only decrease as</w:t>
      </w:r>
      <w:r w:rsidR="004C3382">
        <w:rPr>
          <w:rFonts w:asciiTheme="minorHAnsi" w:hAnsiTheme="minorHAnsi" w:cstheme="minorBidi"/>
        </w:rPr>
        <w:t xml:space="preserve"> </w:t>
      </w:r>
      <w:r w:rsidR="00B80005">
        <w:rPr>
          <w:rFonts w:asciiTheme="minorHAnsi" w:hAnsiTheme="minorHAnsi" w:cstheme="minorBidi"/>
        </w:rPr>
        <w:t>more</w:t>
      </w:r>
      <w:r w:rsidR="004C3382">
        <w:rPr>
          <w:rFonts w:asciiTheme="minorHAnsi" w:hAnsiTheme="minorHAnsi" w:cstheme="minorBidi"/>
        </w:rPr>
        <w:t xml:space="preserve"> improvements to</w:t>
      </w:r>
      <w:r w:rsidR="00B80005">
        <w:rPr>
          <w:rFonts w:asciiTheme="minorHAnsi" w:hAnsiTheme="minorHAnsi" w:cstheme="minorBidi"/>
        </w:rPr>
        <w:t xml:space="preserve"> the</w:t>
      </w:r>
      <w:r w:rsidR="004C3382">
        <w:rPr>
          <w:rFonts w:asciiTheme="minorHAnsi" w:hAnsiTheme="minorHAnsi" w:cstheme="minorBidi"/>
        </w:rPr>
        <w:t xml:space="preserve"> verification</w:t>
      </w:r>
      <w:r w:rsidR="00B80005">
        <w:rPr>
          <w:rFonts w:asciiTheme="minorHAnsi" w:hAnsiTheme="minorHAnsi" w:cstheme="minorBidi"/>
        </w:rPr>
        <w:t xml:space="preserve"> process</w:t>
      </w:r>
      <w:r w:rsidR="00E80038">
        <w:rPr>
          <w:rFonts w:asciiTheme="minorHAnsi" w:hAnsiTheme="minorHAnsi" w:cstheme="minorBidi"/>
        </w:rPr>
        <w:t xml:space="preserve"> </w:t>
      </w:r>
      <w:r w:rsidR="00395D95">
        <w:rPr>
          <w:rFonts w:asciiTheme="minorHAnsi" w:hAnsiTheme="minorHAnsi" w:cstheme="minorBidi"/>
        </w:rPr>
        <w:t>continue</w:t>
      </w:r>
      <w:r w:rsidR="00E80038">
        <w:rPr>
          <w:rFonts w:asciiTheme="minorHAnsi" w:hAnsiTheme="minorHAnsi" w:cstheme="minorBidi"/>
        </w:rPr>
        <w:t xml:space="preserve"> to be made.</w:t>
      </w:r>
    </w:p>
    <w:p w:rsidR="00630813" w:rsidRPr="002D1E6B" w:rsidP="007E5EC4" w14:paraId="3EF2F662" w14:textId="266BF3E0">
      <w:pPr>
        <w:rPr>
          <w:rFonts w:asciiTheme="minorHAnsi" w:hAnsiTheme="minorHAnsi" w:cstheme="minorBidi"/>
        </w:rPr>
      </w:pPr>
      <w:r>
        <w:rPr>
          <w:rFonts w:asciiTheme="minorHAnsi" w:hAnsiTheme="minorHAnsi" w:cstheme="minorBidi"/>
        </w:rPr>
        <w:t xml:space="preserve"> </w:t>
      </w:r>
    </w:p>
    <w:p w:rsidR="00534B4A" w:rsidRPr="005F4E11" w:rsidP="005F4E11" w14:paraId="33348E82" w14:textId="77777777">
      <w:pPr>
        <w:tabs>
          <w:tab w:val="left" w:pos="-720"/>
        </w:tabs>
        <w:suppressAutoHyphens/>
        <w:ind w:left="720"/>
        <w:rPr>
          <w:rFonts w:ascii="Times New Roman" w:hAnsi="Times New Roman"/>
          <w:bCs/>
          <w:szCs w:val="24"/>
        </w:rPr>
      </w:pPr>
    </w:p>
    <w:p w:rsidR="00043C32" w:rsidP="00AD381B" w14:paraId="024BF243"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3699B06F" w14:textId="77777777">
      <w:pPr>
        <w:tabs>
          <w:tab w:val="left" w:pos="-720"/>
        </w:tabs>
        <w:suppressAutoHyphens/>
        <w:ind w:left="720"/>
        <w:rPr>
          <w:rFonts w:ascii="Times New Roman" w:hAnsi="Times New Roman"/>
          <w:szCs w:val="24"/>
        </w:rPr>
      </w:pPr>
    </w:p>
    <w:p w:rsidR="00E56D08" w:rsidRPr="002D1E6B" w:rsidP="00E56D08" w14:paraId="41125FBA" w14:textId="77777777">
      <w:pPr>
        <w:ind w:left="720"/>
        <w:rPr>
          <w:rFonts w:asciiTheme="minorHAnsi" w:hAnsiTheme="minorHAnsi" w:cstheme="minorHAnsi"/>
          <w:szCs w:val="24"/>
        </w:rPr>
      </w:pPr>
      <w:r w:rsidRPr="002D1E6B">
        <w:rPr>
          <w:rFonts w:asciiTheme="minorHAnsi" w:hAnsiTheme="minorHAnsi" w:cstheme="minorHAnsi"/>
          <w:szCs w:val="24"/>
        </w:rPr>
        <w:t>The results of the collection of information will not be published.</w:t>
      </w:r>
    </w:p>
    <w:p w:rsidR="000F0A78" w:rsidRPr="00534B4A" w:rsidP="00AA5138" w14:paraId="78EF4566" w14:textId="77777777">
      <w:pPr>
        <w:tabs>
          <w:tab w:val="left" w:pos="-720"/>
        </w:tabs>
        <w:suppressAutoHyphens/>
        <w:ind w:left="720"/>
        <w:rPr>
          <w:rFonts w:ascii="Times New Roman" w:hAnsi="Times New Roman"/>
          <w:szCs w:val="24"/>
        </w:rPr>
      </w:pPr>
    </w:p>
    <w:p w:rsidR="00043C32" w:rsidRPr="00534B4A" w:rsidP="00AD381B" w14:paraId="0E464A4D"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399D2358" w14:textId="77777777">
      <w:pPr>
        <w:tabs>
          <w:tab w:val="left" w:pos="-720"/>
        </w:tabs>
        <w:suppressAutoHyphens/>
        <w:ind w:left="720"/>
        <w:rPr>
          <w:rFonts w:ascii="Times New Roman" w:hAnsi="Times New Roman"/>
          <w:bCs/>
          <w:szCs w:val="24"/>
        </w:rPr>
      </w:pPr>
    </w:p>
    <w:p w:rsidR="00E56D08" w:rsidRPr="002D1E6B" w:rsidP="00E56D08" w14:paraId="5C61C9B9" w14:textId="77777777">
      <w:pPr>
        <w:ind w:left="720"/>
        <w:rPr>
          <w:rFonts w:asciiTheme="minorHAnsi" w:hAnsiTheme="minorHAnsi" w:cstheme="minorHAnsi"/>
          <w:szCs w:val="24"/>
        </w:rPr>
      </w:pPr>
      <w:r w:rsidRPr="002D1E6B">
        <w:rPr>
          <w:rFonts w:asciiTheme="minorHAnsi" w:hAnsiTheme="minorHAnsi" w:cstheme="minorHAnsi"/>
          <w:szCs w:val="24"/>
        </w:rPr>
        <w:t xml:space="preserve">The Department is not seeking approval to not display an expiration date.  The OMB expiration dates will be displayed in the Federal Register once approved. </w:t>
      </w:r>
    </w:p>
    <w:p w:rsidR="00534B4A" w:rsidRPr="00AA5138" w:rsidP="00AA5138" w14:paraId="2E84A77C" w14:textId="77777777">
      <w:pPr>
        <w:tabs>
          <w:tab w:val="left" w:pos="-720"/>
        </w:tabs>
        <w:suppressAutoHyphens/>
        <w:ind w:left="720"/>
        <w:rPr>
          <w:rFonts w:ascii="Times New Roman" w:hAnsi="Times New Roman"/>
          <w:bCs/>
          <w:szCs w:val="24"/>
        </w:rPr>
      </w:pPr>
    </w:p>
    <w:p w:rsidR="001C73C0" w:rsidP="00AD381B" w14:paraId="3219FB64"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29CDFFC6" w14:textId="77777777">
      <w:pPr>
        <w:tabs>
          <w:tab w:val="left" w:pos="-720"/>
        </w:tabs>
        <w:suppressAutoHyphens/>
        <w:ind w:left="720"/>
        <w:rPr>
          <w:rFonts w:ascii="Times New Roman" w:hAnsi="Times New Roman"/>
          <w:bCs/>
          <w:szCs w:val="24"/>
        </w:rPr>
      </w:pPr>
    </w:p>
    <w:p w:rsidR="00291F95" w:rsidRPr="00CA59E3" w:rsidP="00291F95" w14:paraId="5EDA1D9A"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AA5138" w:rsidP="00291F95" w14:paraId="70AE9281" w14:textId="77777777">
      <w:pPr>
        <w:tabs>
          <w:tab w:val="left" w:pos="-720"/>
        </w:tabs>
        <w:suppressAutoHyphens/>
        <w:ind w:left="720"/>
        <w:rPr>
          <w:rFonts w:ascii="Times New Roman" w:hAnsi="Times New Roman"/>
          <w:bCs/>
          <w:szCs w:val="24"/>
        </w:rPr>
      </w:pPr>
    </w:p>
    <w:sectPr w:rsidSect="00DB5A50">
      <w:headerReference w:type="default" r:id="rId13"/>
      <w:footerReference w:type="default" r:id="rId14"/>
      <w:endnotePr>
        <w:numFmt w:val="decimal"/>
      </w:endnotePr>
      <w:pgSz w:w="12240" w:h="15840" w:code="1"/>
      <w:pgMar w:top="1440" w:right="117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4AB9B3EF" w14:textId="77777777">
    <w:pPr>
      <w:spacing w:before="140" w:line="100" w:lineRule="exact"/>
      <w:rPr>
        <w:sz w:val="10"/>
      </w:rPr>
    </w:pPr>
  </w:p>
  <w:p w:rsidR="00386054" w14:paraId="5138BD5A" w14:textId="77777777">
    <w:pPr>
      <w:tabs>
        <w:tab w:val="left" w:pos="0"/>
      </w:tabs>
      <w:suppressAutoHyphens/>
    </w:pPr>
  </w:p>
  <w:p w:rsidR="00386054" w14:paraId="08C50442"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B4FF8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75D8" w:rsidP="00043C32" w14:paraId="39B492CB" w14:textId="77777777">
      <w:r>
        <w:separator/>
      </w:r>
    </w:p>
  </w:footnote>
  <w:footnote w:type="continuationSeparator" w:id="1">
    <w:p w:rsidR="007B75D8" w:rsidP="00043C32" w14:paraId="71458F33" w14:textId="77777777">
      <w:r>
        <w:continuationSeparator/>
      </w:r>
    </w:p>
  </w:footnote>
  <w:footnote w:type="continuationNotice" w:id="2">
    <w:p w:rsidR="007B75D8" w14:paraId="79372075" w14:textId="77777777"/>
  </w:footnote>
  <w:footnote w:id="3">
    <w:p w:rsidR="00043C32" w:rsidP="00043C32" w14:paraId="70AD99F1"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6C948D59" w14:paraId="6FFE7CA7" w14:textId="00AFD84F">
    <w:pPr>
      <w:pStyle w:val="Header"/>
      <w:rPr>
        <w:rFonts w:ascii="Times New Roman" w:hAnsi="Times New Roman"/>
        <w:color w:val="FFFFFF" w:themeColor="background1"/>
      </w:rPr>
    </w:pPr>
    <w:r w:rsidRPr="6C948D59">
      <w:rPr>
        <w:rFonts w:ascii="Times New Roman" w:hAnsi="Times New Roman"/>
      </w:rPr>
      <w:t>Tracking and OMB Number: (XX) 1845-0041</w:t>
    </w:r>
    <w:r w:rsidR="00685DBF">
      <w:tab/>
    </w:r>
    <w:r w:rsidRPr="6C948D59">
      <w:rPr>
        <w:rFonts w:ascii="Times New Roman" w:hAnsi="Times New Roman"/>
      </w:rPr>
      <w:t xml:space="preserve">Revised: </w:t>
    </w:r>
    <w:r w:rsidR="00F01568">
      <w:rPr>
        <w:rFonts w:ascii="Times New Roman" w:hAnsi="Times New Roman"/>
      </w:rPr>
      <w:t>06/10</w:t>
    </w:r>
    <w:r w:rsidRPr="6C948D59">
      <w:rPr>
        <w:rFonts w:ascii="Times New Roman" w:hAnsi="Times New Roman"/>
      </w:rPr>
      <w:t>/2026</w:t>
    </w:r>
  </w:p>
  <w:p w:rsidR="005F4E11" w14:paraId="110109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3396">
    <w:abstractNumId w:val="0"/>
  </w:num>
  <w:num w:numId="2" w16cid:durableId="846138050">
    <w:abstractNumId w:val="2"/>
  </w:num>
  <w:num w:numId="3" w16cid:durableId="1241908940">
    <w:abstractNumId w:val="1"/>
  </w:num>
  <w:num w:numId="4" w16cid:durableId="101386567">
    <w:abstractNumId w:val="3"/>
  </w:num>
  <w:num w:numId="5" w16cid:durableId="875790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147D"/>
    <w:rsid w:val="00012CCF"/>
    <w:rsid w:val="00021D28"/>
    <w:rsid w:val="0002290A"/>
    <w:rsid w:val="00027285"/>
    <w:rsid w:val="00035729"/>
    <w:rsid w:val="00035ED5"/>
    <w:rsid w:val="000400D6"/>
    <w:rsid w:val="000421F3"/>
    <w:rsid w:val="000434FB"/>
    <w:rsid w:val="00043C32"/>
    <w:rsid w:val="000446F5"/>
    <w:rsid w:val="00046697"/>
    <w:rsid w:val="0005007C"/>
    <w:rsid w:val="000506B5"/>
    <w:rsid w:val="0006062E"/>
    <w:rsid w:val="00062F0E"/>
    <w:rsid w:val="00065AF6"/>
    <w:rsid w:val="000674DF"/>
    <w:rsid w:val="00074BE0"/>
    <w:rsid w:val="000876EE"/>
    <w:rsid w:val="000901C4"/>
    <w:rsid w:val="0009070F"/>
    <w:rsid w:val="00093017"/>
    <w:rsid w:val="000A0DDC"/>
    <w:rsid w:val="000A6AA4"/>
    <w:rsid w:val="000B0F43"/>
    <w:rsid w:val="000B264C"/>
    <w:rsid w:val="000D0861"/>
    <w:rsid w:val="000E06C1"/>
    <w:rsid w:val="000E0A8A"/>
    <w:rsid w:val="000E0D66"/>
    <w:rsid w:val="000E3A91"/>
    <w:rsid w:val="000E70B2"/>
    <w:rsid w:val="000E7226"/>
    <w:rsid w:val="000F0A78"/>
    <w:rsid w:val="00102216"/>
    <w:rsid w:val="00107AF1"/>
    <w:rsid w:val="00110C18"/>
    <w:rsid w:val="001118C1"/>
    <w:rsid w:val="00114AD9"/>
    <w:rsid w:val="00115430"/>
    <w:rsid w:val="00115438"/>
    <w:rsid w:val="001214DD"/>
    <w:rsid w:val="00121FDD"/>
    <w:rsid w:val="001322C8"/>
    <w:rsid w:val="0013265C"/>
    <w:rsid w:val="00142746"/>
    <w:rsid w:val="001443FF"/>
    <w:rsid w:val="0016033F"/>
    <w:rsid w:val="00170AE8"/>
    <w:rsid w:val="00171FD7"/>
    <w:rsid w:val="001814EC"/>
    <w:rsid w:val="001824F3"/>
    <w:rsid w:val="00185E81"/>
    <w:rsid w:val="00195DFD"/>
    <w:rsid w:val="001A02ED"/>
    <w:rsid w:val="001A61C2"/>
    <w:rsid w:val="001A6AE0"/>
    <w:rsid w:val="001C73C0"/>
    <w:rsid w:val="001D4A25"/>
    <w:rsid w:val="001D6C16"/>
    <w:rsid w:val="001E10A9"/>
    <w:rsid w:val="001E79BD"/>
    <w:rsid w:val="001F2689"/>
    <w:rsid w:val="00200315"/>
    <w:rsid w:val="002040EB"/>
    <w:rsid w:val="00215CF9"/>
    <w:rsid w:val="002161D6"/>
    <w:rsid w:val="00220FD7"/>
    <w:rsid w:val="00221F25"/>
    <w:rsid w:val="002225CC"/>
    <w:rsid w:val="00224A3B"/>
    <w:rsid w:val="002311D2"/>
    <w:rsid w:val="00233C92"/>
    <w:rsid w:val="002377F9"/>
    <w:rsid w:val="00240A39"/>
    <w:rsid w:val="00244CE0"/>
    <w:rsid w:val="002458A7"/>
    <w:rsid w:val="002459AF"/>
    <w:rsid w:val="002468CC"/>
    <w:rsid w:val="00246FE9"/>
    <w:rsid w:val="00250100"/>
    <w:rsid w:val="002560CB"/>
    <w:rsid w:val="00257BB6"/>
    <w:rsid w:val="002617C0"/>
    <w:rsid w:val="00262A69"/>
    <w:rsid w:val="00270AF7"/>
    <w:rsid w:val="00281FE5"/>
    <w:rsid w:val="00282BCA"/>
    <w:rsid w:val="00284F01"/>
    <w:rsid w:val="00291F95"/>
    <w:rsid w:val="002A3221"/>
    <w:rsid w:val="002B3627"/>
    <w:rsid w:val="002B4E55"/>
    <w:rsid w:val="002C2C30"/>
    <w:rsid w:val="002C3520"/>
    <w:rsid w:val="002D1E6B"/>
    <w:rsid w:val="002E14E0"/>
    <w:rsid w:val="002F17EE"/>
    <w:rsid w:val="002F55E5"/>
    <w:rsid w:val="00304101"/>
    <w:rsid w:val="00305D10"/>
    <w:rsid w:val="00316248"/>
    <w:rsid w:val="00317B97"/>
    <w:rsid w:val="0032078A"/>
    <w:rsid w:val="0032400D"/>
    <w:rsid w:val="0032539E"/>
    <w:rsid w:val="003325CF"/>
    <w:rsid w:val="00346087"/>
    <w:rsid w:val="003612B4"/>
    <w:rsid w:val="00375F7F"/>
    <w:rsid w:val="00377247"/>
    <w:rsid w:val="00381404"/>
    <w:rsid w:val="00386054"/>
    <w:rsid w:val="003860E4"/>
    <w:rsid w:val="003949A4"/>
    <w:rsid w:val="00395D95"/>
    <w:rsid w:val="00396C51"/>
    <w:rsid w:val="003A0D02"/>
    <w:rsid w:val="003A11B9"/>
    <w:rsid w:val="003A2644"/>
    <w:rsid w:val="003A5BC6"/>
    <w:rsid w:val="003B0022"/>
    <w:rsid w:val="003B1545"/>
    <w:rsid w:val="003B5955"/>
    <w:rsid w:val="003B6C25"/>
    <w:rsid w:val="003C1DD7"/>
    <w:rsid w:val="003C30EA"/>
    <w:rsid w:val="003D0363"/>
    <w:rsid w:val="003E2D07"/>
    <w:rsid w:val="003F1E9A"/>
    <w:rsid w:val="004027E6"/>
    <w:rsid w:val="004053BD"/>
    <w:rsid w:val="00405B84"/>
    <w:rsid w:val="00406EC6"/>
    <w:rsid w:val="00412915"/>
    <w:rsid w:val="0041451A"/>
    <w:rsid w:val="00422BFE"/>
    <w:rsid w:val="0042658B"/>
    <w:rsid w:val="0043171C"/>
    <w:rsid w:val="00442E07"/>
    <w:rsid w:val="00456669"/>
    <w:rsid w:val="004930C2"/>
    <w:rsid w:val="0049396C"/>
    <w:rsid w:val="00493C28"/>
    <w:rsid w:val="0049484B"/>
    <w:rsid w:val="004A34F8"/>
    <w:rsid w:val="004A7268"/>
    <w:rsid w:val="004B6897"/>
    <w:rsid w:val="004C0AAF"/>
    <w:rsid w:val="004C1BDB"/>
    <w:rsid w:val="004C3382"/>
    <w:rsid w:val="004D77B0"/>
    <w:rsid w:val="004E09BD"/>
    <w:rsid w:val="004F6792"/>
    <w:rsid w:val="0050475F"/>
    <w:rsid w:val="00504C08"/>
    <w:rsid w:val="005077A9"/>
    <w:rsid w:val="005104F6"/>
    <w:rsid w:val="0052073E"/>
    <w:rsid w:val="00526BD8"/>
    <w:rsid w:val="0053351C"/>
    <w:rsid w:val="00534B4A"/>
    <w:rsid w:val="005446EB"/>
    <w:rsid w:val="00555097"/>
    <w:rsid w:val="00561E3E"/>
    <w:rsid w:val="00563980"/>
    <w:rsid w:val="0057382B"/>
    <w:rsid w:val="00575DDA"/>
    <w:rsid w:val="0058004F"/>
    <w:rsid w:val="00581C11"/>
    <w:rsid w:val="0059684E"/>
    <w:rsid w:val="00596F43"/>
    <w:rsid w:val="00597FCA"/>
    <w:rsid w:val="005A6DC6"/>
    <w:rsid w:val="005B06AE"/>
    <w:rsid w:val="005B5C90"/>
    <w:rsid w:val="005C0D20"/>
    <w:rsid w:val="005C3E9A"/>
    <w:rsid w:val="005D0ADD"/>
    <w:rsid w:val="005D171C"/>
    <w:rsid w:val="005D2731"/>
    <w:rsid w:val="005D28E6"/>
    <w:rsid w:val="005D2AB8"/>
    <w:rsid w:val="005E1DE1"/>
    <w:rsid w:val="005E493C"/>
    <w:rsid w:val="005F2CB9"/>
    <w:rsid w:val="005F4E11"/>
    <w:rsid w:val="005F575D"/>
    <w:rsid w:val="006134A1"/>
    <w:rsid w:val="00616E9C"/>
    <w:rsid w:val="00630813"/>
    <w:rsid w:val="0063250A"/>
    <w:rsid w:val="0064616F"/>
    <w:rsid w:val="006463B9"/>
    <w:rsid w:val="00653797"/>
    <w:rsid w:val="0065554D"/>
    <w:rsid w:val="006567E9"/>
    <w:rsid w:val="00666C6A"/>
    <w:rsid w:val="0067425B"/>
    <w:rsid w:val="006821DB"/>
    <w:rsid w:val="0068567A"/>
    <w:rsid w:val="00685DBF"/>
    <w:rsid w:val="006863ED"/>
    <w:rsid w:val="00686740"/>
    <w:rsid w:val="006A0804"/>
    <w:rsid w:val="006A292A"/>
    <w:rsid w:val="006A38F7"/>
    <w:rsid w:val="006A49D8"/>
    <w:rsid w:val="006A4EBB"/>
    <w:rsid w:val="006B1F32"/>
    <w:rsid w:val="006B4172"/>
    <w:rsid w:val="006B7DBA"/>
    <w:rsid w:val="006C1CEB"/>
    <w:rsid w:val="006C2B2F"/>
    <w:rsid w:val="006E1A55"/>
    <w:rsid w:val="00711B85"/>
    <w:rsid w:val="00712450"/>
    <w:rsid w:val="00712CD2"/>
    <w:rsid w:val="00713B69"/>
    <w:rsid w:val="00716B01"/>
    <w:rsid w:val="0072230A"/>
    <w:rsid w:val="0072392A"/>
    <w:rsid w:val="00743268"/>
    <w:rsid w:val="0074405F"/>
    <w:rsid w:val="00744679"/>
    <w:rsid w:val="007507E8"/>
    <w:rsid w:val="0075524B"/>
    <w:rsid w:val="00755D99"/>
    <w:rsid w:val="00755DED"/>
    <w:rsid w:val="00756FD3"/>
    <w:rsid w:val="00765392"/>
    <w:rsid w:val="0077422A"/>
    <w:rsid w:val="00774585"/>
    <w:rsid w:val="00783536"/>
    <w:rsid w:val="00784083"/>
    <w:rsid w:val="00790E3E"/>
    <w:rsid w:val="0079220A"/>
    <w:rsid w:val="0079455A"/>
    <w:rsid w:val="007A0E03"/>
    <w:rsid w:val="007A16D8"/>
    <w:rsid w:val="007A5F49"/>
    <w:rsid w:val="007B480C"/>
    <w:rsid w:val="007B51EE"/>
    <w:rsid w:val="007B75D8"/>
    <w:rsid w:val="007C0A4C"/>
    <w:rsid w:val="007C700A"/>
    <w:rsid w:val="007D14CE"/>
    <w:rsid w:val="007D5461"/>
    <w:rsid w:val="007E417C"/>
    <w:rsid w:val="007E5EC4"/>
    <w:rsid w:val="007F29E7"/>
    <w:rsid w:val="007F6104"/>
    <w:rsid w:val="00800D30"/>
    <w:rsid w:val="00807D1A"/>
    <w:rsid w:val="00810584"/>
    <w:rsid w:val="00823213"/>
    <w:rsid w:val="008275B9"/>
    <w:rsid w:val="00830E20"/>
    <w:rsid w:val="00834A62"/>
    <w:rsid w:val="00835EB7"/>
    <w:rsid w:val="008431E4"/>
    <w:rsid w:val="0084326B"/>
    <w:rsid w:val="00847BF4"/>
    <w:rsid w:val="00861EBD"/>
    <w:rsid w:val="00862019"/>
    <w:rsid w:val="00864A9F"/>
    <w:rsid w:val="00874EFE"/>
    <w:rsid w:val="00880240"/>
    <w:rsid w:val="00882126"/>
    <w:rsid w:val="008931F2"/>
    <w:rsid w:val="008933F1"/>
    <w:rsid w:val="008957DA"/>
    <w:rsid w:val="008A3B3F"/>
    <w:rsid w:val="008C4B30"/>
    <w:rsid w:val="008D0601"/>
    <w:rsid w:val="008D1F11"/>
    <w:rsid w:val="008D606F"/>
    <w:rsid w:val="008E5919"/>
    <w:rsid w:val="008F6E31"/>
    <w:rsid w:val="0090135C"/>
    <w:rsid w:val="00903F77"/>
    <w:rsid w:val="00905951"/>
    <w:rsid w:val="00912D2C"/>
    <w:rsid w:val="0091336E"/>
    <w:rsid w:val="00916EE4"/>
    <w:rsid w:val="00920F63"/>
    <w:rsid w:val="009243F3"/>
    <w:rsid w:val="00926925"/>
    <w:rsid w:val="00927CCD"/>
    <w:rsid w:val="009302F2"/>
    <w:rsid w:val="0093366B"/>
    <w:rsid w:val="00934185"/>
    <w:rsid w:val="00937BDD"/>
    <w:rsid w:val="00942727"/>
    <w:rsid w:val="00946126"/>
    <w:rsid w:val="00952DF9"/>
    <w:rsid w:val="0095421D"/>
    <w:rsid w:val="00956744"/>
    <w:rsid w:val="00960C86"/>
    <w:rsid w:val="009767AF"/>
    <w:rsid w:val="0098024A"/>
    <w:rsid w:val="00981F58"/>
    <w:rsid w:val="00985919"/>
    <w:rsid w:val="00986D0A"/>
    <w:rsid w:val="009A10D0"/>
    <w:rsid w:val="009A2EBD"/>
    <w:rsid w:val="009B1CCB"/>
    <w:rsid w:val="009C229F"/>
    <w:rsid w:val="009C37AF"/>
    <w:rsid w:val="009C6A76"/>
    <w:rsid w:val="009C7A38"/>
    <w:rsid w:val="009E3E86"/>
    <w:rsid w:val="009E5078"/>
    <w:rsid w:val="009E699E"/>
    <w:rsid w:val="009F081A"/>
    <w:rsid w:val="00A118A2"/>
    <w:rsid w:val="00A134CB"/>
    <w:rsid w:val="00A13BF7"/>
    <w:rsid w:val="00A23F26"/>
    <w:rsid w:val="00A37605"/>
    <w:rsid w:val="00A4001C"/>
    <w:rsid w:val="00A40AAB"/>
    <w:rsid w:val="00A46D01"/>
    <w:rsid w:val="00A47AA2"/>
    <w:rsid w:val="00A548AC"/>
    <w:rsid w:val="00A61A5B"/>
    <w:rsid w:val="00A70816"/>
    <w:rsid w:val="00A71064"/>
    <w:rsid w:val="00A710D6"/>
    <w:rsid w:val="00A73590"/>
    <w:rsid w:val="00A76193"/>
    <w:rsid w:val="00A7636D"/>
    <w:rsid w:val="00A90AC8"/>
    <w:rsid w:val="00A9138E"/>
    <w:rsid w:val="00A94D20"/>
    <w:rsid w:val="00A95C71"/>
    <w:rsid w:val="00A969E8"/>
    <w:rsid w:val="00AA333C"/>
    <w:rsid w:val="00AA5138"/>
    <w:rsid w:val="00AA63C8"/>
    <w:rsid w:val="00AA6F60"/>
    <w:rsid w:val="00AB57E2"/>
    <w:rsid w:val="00AC1C89"/>
    <w:rsid w:val="00AC6B6A"/>
    <w:rsid w:val="00AD381B"/>
    <w:rsid w:val="00AD658F"/>
    <w:rsid w:val="00AE2B2F"/>
    <w:rsid w:val="00AF1ED7"/>
    <w:rsid w:val="00AF5B5B"/>
    <w:rsid w:val="00AF5D1A"/>
    <w:rsid w:val="00B017F9"/>
    <w:rsid w:val="00B03B1B"/>
    <w:rsid w:val="00B04047"/>
    <w:rsid w:val="00B07213"/>
    <w:rsid w:val="00B07C2F"/>
    <w:rsid w:val="00B10A05"/>
    <w:rsid w:val="00B159BC"/>
    <w:rsid w:val="00B17193"/>
    <w:rsid w:val="00B176B1"/>
    <w:rsid w:val="00B27B67"/>
    <w:rsid w:val="00B310DF"/>
    <w:rsid w:val="00B329AF"/>
    <w:rsid w:val="00B506EF"/>
    <w:rsid w:val="00B54167"/>
    <w:rsid w:val="00B6240F"/>
    <w:rsid w:val="00B62E06"/>
    <w:rsid w:val="00B632BF"/>
    <w:rsid w:val="00B64B1D"/>
    <w:rsid w:val="00B6729C"/>
    <w:rsid w:val="00B80005"/>
    <w:rsid w:val="00B82B7F"/>
    <w:rsid w:val="00B82FCF"/>
    <w:rsid w:val="00B878E3"/>
    <w:rsid w:val="00B95FAF"/>
    <w:rsid w:val="00B9671B"/>
    <w:rsid w:val="00BA0335"/>
    <w:rsid w:val="00BA1D31"/>
    <w:rsid w:val="00BB03CE"/>
    <w:rsid w:val="00BB6004"/>
    <w:rsid w:val="00BC1A67"/>
    <w:rsid w:val="00BD27D5"/>
    <w:rsid w:val="00BE1D55"/>
    <w:rsid w:val="00BE34BA"/>
    <w:rsid w:val="00BE4E08"/>
    <w:rsid w:val="00BE605D"/>
    <w:rsid w:val="00BF0C83"/>
    <w:rsid w:val="00BF139B"/>
    <w:rsid w:val="00C164D3"/>
    <w:rsid w:val="00C17924"/>
    <w:rsid w:val="00C200F8"/>
    <w:rsid w:val="00C20670"/>
    <w:rsid w:val="00C224FD"/>
    <w:rsid w:val="00C31782"/>
    <w:rsid w:val="00C44F01"/>
    <w:rsid w:val="00C45D5A"/>
    <w:rsid w:val="00C4627E"/>
    <w:rsid w:val="00C50A51"/>
    <w:rsid w:val="00C62AD9"/>
    <w:rsid w:val="00C86713"/>
    <w:rsid w:val="00C875E8"/>
    <w:rsid w:val="00C92035"/>
    <w:rsid w:val="00C9328B"/>
    <w:rsid w:val="00CA3021"/>
    <w:rsid w:val="00CA59E3"/>
    <w:rsid w:val="00CB1167"/>
    <w:rsid w:val="00CB4BCC"/>
    <w:rsid w:val="00CC0C54"/>
    <w:rsid w:val="00CC162C"/>
    <w:rsid w:val="00CC2A72"/>
    <w:rsid w:val="00CC3FB5"/>
    <w:rsid w:val="00CC40AE"/>
    <w:rsid w:val="00CC5D07"/>
    <w:rsid w:val="00CD1356"/>
    <w:rsid w:val="00CD2067"/>
    <w:rsid w:val="00CD47BC"/>
    <w:rsid w:val="00CE1B98"/>
    <w:rsid w:val="00CE400F"/>
    <w:rsid w:val="00D07327"/>
    <w:rsid w:val="00D11492"/>
    <w:rsid w:val="00D13BB8"/>
    <w:rsid w:val="00D23D6D"/>
    <w:rsid w:val="00D34984"/>
    <w:rsid w:val="00D36C35"/>
    <w:rsid w:val="00D406D4"/>
    <w:rsid w:val="00D4220E"/>
    <w:rsid w:val="00D516E4"/>
    <w:rsid w:val="00D5559D"/>
    <w:rsid w:val="00D55E1F"/>
    <w:rsid w:val="00D5755B"/>
    <w:rsid w:val="00D7211B"/>
    <w:rsid w:val="00D744C7"/>
    <w:rsid w:val="00D75313"/>
    <w:rsid w:val="00D85D9E"/>
    <w:rsid w:val="00DA6E0F"/>
    <w:rsid w:val="00DB5A50"/>
    <w:rsid w:val="00DC18FC"/>
    <w:rsid w:val="00DD5536"/>
    <w:rsid w:val="00DF1D28"/>
    <w:rsid w:val="00E0495D"/>
    <w:rsid w:val="00E05D76"/>
    <w:rsid w:val="00E16ACD"/>
    <w:rsid w:val="00E17134"/>
    <w:rsid w:val="00E206D7"/>
    <w:rsid w:val="00E22FD3"/>
    <w:rsid w:val="00E25EBC"/>
    <w:rsid w:val="00E32F88"/>
    <w:rsid w:val="00E41D94"/>
    <w:rsid w:val="00E56C9C"/>
    <w:rsid w:val="00E56D08"/>
    <w:rsid w:val="00E573C5"/>
    <w:rsid w:val="00E66550"/>
    <w:rsid w:val="00E66FB4"/>
    <w:rsid w:val="00E74A8D"/>
    <w:rsid w:val="00E74DE8"/>
    <w:rsid w:val="00E77574"/>
    <w:rsid w:val="00E80038"/>
    <w:rsid w:val="00E86345"/>
    <w:rsid w:val="00E877BF"/>
    <w:rsid w:val="00E879C5"/>
    <w:rsid w:val="00E9021D"/>
    <w:rsid w:val="00E97202"/>
    <w:rsid w:val="00EA0B6F"/>
    <w:rsid w:val="00EA1767"/>
    <w:rsid w:val="00EA45AD"/>
    <w:rsid w:val="00EB0929"/>
    <w:rsid w:val="00EB0FA5"/>
    <w:rsid w:val="00EB1240"/>
    <w:rsid w:val="00EC01DD"/>
    <w:rsid w:val="00EC1271"/>
    <w:rsid w:val="00EC1BB4"/>
    <w:rsid w:val="00EC35E3"/>
    <w:rsid w:val="00EC539B"/>
    <w:rsid w:val="00EC6E6D"/>
    <w:rsid w:val="00ED7195"/>
    <w:rsid w:val="00ED734D"/>
    <w:rsid w:val="00EE16CC"/>
    <w:rsid w:val="00EE5977"/>
    <w:rsid w:val="00EE67EC"/>
    <w:rsid w:val="00EF4C67"/>
    <w:rsid w:val="00F01568"/>
    <w:rsid w:val="00F0334B"/>
    <w:rsid w:val="00F0352D"/>
    <w:rsid w:val="00F0414F"/>
    <w:rsid w:val="00F04933"/>
    <w:rsid w:val="00F070F3"/>
    <w:rsid w:val="00F13A7F"/>
    <w:rsid w:val="00F14DCA"/>
    <w:rsid w:val="00F20653"/>
    <w:rsid w:val="00F254F4"/>
    <w:rsid w:val="00F26371"/>
    <w:rsid w:val="00F27AAF"/>
    <w:rsid w:val="00F3107D"/>
    <w:rsid w:val="00F31BEC"/>
    <w:rsid w:val="00F46B89"/>
    <w:rsid w:val="00F47933"/>
    <w:rsid w:val="00F5579C"/>
    <w:rsid w:val="00F5782B"/>
    <w:rsid w:val="00F57933"/>
    <w:rsid w:val="00F71296"/>
    <w:rsid w:val="00F720C2"/>
    <w:rsid w:val="00F73131"/>
    <w:rsid w:val="00F739F6"/>
    <w:rsid w:val="00F74288"/>
    <w:rsid w:val="00F80102"/>
    <w:rsid w:val="00F80F33"/>
    <w:rsid w:val="00F83730"/>
    <w:rsid w:val="00F84F1C"/>
    <w:rsid w:val="00F85AAA"/>
    <w:rsid w:val="00FA0DAF"/>
    <w:rsid w:val="00FA48B5"/>
    <w:rsid w:val="00FA691D"/>
    <w:rsid w:val="00FA7B6C"/>
    <w:rsid w:val="00FB167C"/>
    <w:rsid w:val="00FB6309"/>
    <w:rsid w:val="00FB7F55"/>
    <w:rsid w:val="00FC2AAF"/>
    <w:rsid w:val="00FC669D"/>
    <w:rsid w:val="00FD4F0B"/>
    <w:rsid w:val="00FE02FC"/>
    <w:rsid w:val="00FE1BAE"/>
    <w:rsid w:val="00FE248D"/>
    <w:rsid w:val="036984DF"/>
    <w:rsid w:val="09C01A4F"/>
    <w:rsid w:val="0A61ABB2"/>
    <w:rsid w:val="0BB8E058"/>
    <w:rsid w:val="0CD09C3F"/>
    <w:rsid w:val="0F142D65"/>
    <w:rsid w:val="0F918030"/>
    <w:rsid w:val="0F9F49B5"/>
    <w:rsid w:val="107656CB"/>
    <w:rsid w:val="10838091"/>
    <w:rsid w:val="1193CCBF"/>
    <w:rsid w:val="13308E73"/>
    <w:rsid w:val="14A0C54D"/>
    <w:rsid w:val="172094C5"/>
    <w:rsid w:val="178B8365"/>
    <w:rsid w:val="181A6478"/>
    <w:rsid w:val="18B0BADA"/>
    <w:rsid w:val="18BC7FB9"/>
    <w:rsid w:val="18FDEEF2"/>
    <w:rsid w:val="1AD2D5C3"/>
    <w:rsid w:val="1BFF649C"/>
    <w:rsid w:val="26727617"/>
    <w:rsid w:val="279F4813"/>
    <w:rsid w:val="2814C5D8"/>
    <w:rsid w:val="29C3AE54"/>
    <w:rsid w:val="2A2A3F71"/>
    <w:rsid w:val="2A3ED134"/>
    <w:rsid w:val="2A85CF81"/>
    <w:rsid w:val="2B8368B4"/>
    <w:rsid w:val="2F3E79F8"/>
    <w:rsid w:val="32C4EB19"/>
    <w:rsid w:val="333163AB"/>
    <w:rsid w:val="338B872E"/>
    <w:rsid w:val="378EC6B9"/>
    <w:rsid w:val="37A66010"/>
    <w:rsid w:val="43690AE3"/>
    <w:rsid w:val="461B081C"/>
    <w:rsid w:val="48492BDB"/>
    <w:rsid w:val="49CA54A1"/>
    <w:rsid w:val="49F16CEB"/>
    <w:rsid w:val="4AEDCC6E"/>
    <w:rsid w:val="511C806F"/>
    <w:rsid w:val="53F2A958"/>
    <w:rsid w:val="587E7D43"/>
    <w:rsid w:val="60276AC3"/>
    <w:rsid w:val="610766DD"/>
    <w:rsid w:val="62FB5064"/>
    <w:rsid w:val="67BAB013"/>
    <w:rsid w:val="69BDE9E5"/>
    <w:rsid w:val="6B440117"/>
    <w:rsid w:val="6C948D59"/>
    <w:rsid w:val="6CB22D54"/>
    <w:rsid w:val="6DBFA4A3"/>
    <w:rsid w:val="6E210864"/>
    <w:rsid w:val="7244EFEE"/>
    <w:rsid w:val="72D9FB0E"/>
    <w:rsid w:val="731538FF"/>
    <w:rsid w:val="76265C7B"/>
    <w:rsid w:val="77ADC47F"/>
    <w:rsid w:val="78A68506"/>
    <w:rsid w:val="78FD52EB"/>
    <w:rsid w:val="79047713"/>
    <w:rsid w:val="7A2F89D0"/>
    <w:rsid w:val="7B808D16"/>
    <w:rsid w:val="7C01ACC5"/>
    <w:rsid w:val="7C615143"/>
    <w:rsid w:val="7C92CDD2"/>
    <w:rsid w:val="7C997955"/>
    <w:rsid w:val="7D80A376"/>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0BB2024"/>
  <w15:docId w15:val="{78405945-165B-42DD-B440-895C0A4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BodyTextIndent2">
    <w:name w:val="Body Text Indent 2"/>
    <w:basedOn w:val="Normal"/>
    <w:link w:val="BodyTextIndent2Char"/>
    <w:uiPriority w:val="99"/>
    <w:unhideWhenUsed/>
    <w:rsid w:val="00E56D08"/>
    <w:pPr>
      <w:spacing w:after="120" w:line="480" w:lineRule="auto"/>
      <w:ind w:left="360"/>
    </w:pPr>
  </w:style>
  <w:style w:type="character" w:customStyle="1" w:styleId="BodyTextIndent2Char">
    <w:name w:val="Body Text Indent 2 Char"/>
    <w:basedOn w:val="DefaultParagraphFont"/>
    <w:link w:val="BodyTextIndent2"/>
    <w:uiPriority w:val="99"/>
    <w:rsid w:val="00E56D08"/>
    <w:rPr>
      <w:rFonts w:ascii="Courier" w:hAnsi="Courier"/>
      <w:sz w:val="24"/>
    </w:rPr>
  </w:style>
  <w:style w:type="paragraph" w:styleId="Title">
    <w:name w:val="Title"/>
    <w:basedOn w:val="Normal"/>
    <w:link w:val="TitleChar"/>
    <w:uiPriority w:val="99"/>
    <w:qFormat/>
    <w:rsid w:val="00E56D08"/>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E56D08"/>
    <w:rPr>
      <w:rFonts w:ascii="Arial" w:hAnsi="Arial"/>
      <w:b/>
      <w:kern w:val="28"/>
      <w:sz w:val="32"/>
    </w:rPr>
  </w:style>
  <w:style w:type="paragraph" w:styleId="Revision">
    <w:name w:val="Revision"/>
    <w:hidden/>
    <w:uiPriority w:val="99"/>
    <w:semiHidden/>
    <w:rsid w:val="00C50A51"/>
    <w:rPr>
      <w:rFonts w:ascii="Courier" w:hAnsi="Courier"/>
      <w:sz w:val="24"/>
    </w:rPr>
  </w:style>
  <w:style w:type="character" w:styleId="Mention">
    <w:name w:val="Mention"/>
    <w:basedOn w:val="DefaultParagraphFont"/>
    <w:uiPriority w:val="99"/>
    <w:unhideWhenUsed/>
    <w:rsid w:val="002458A7"/>
    <w:rPr>
      <w:color w:val="2B579A"/>
      <w:shd w:val="clear" w:color="auto" w:fill="E1DFDD"/>
    </w:rPr>
  </w:style>
  <w:style w:type="character" w:styleId="FollowedHyperlink">
    <w:name w:val="FollowedHyperlink"/>
    <w:basedOn w:val="DefaultParagraphFont"/>
    <w:uiPriority w:val="99"/>
    <w:semiHidden/>
    <w:unhideWhenUsed/>
    <w:rsid w:val="000606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hyperlink" Target="https://www.bls.gov/oes/current/oes_nat.htm" TargetMode="External" /><Relationship Id="rId12" Type="http://schemas.openxmlformats.org/officeDocument/2006/relationships/hyperlink" Target="https://www.bls.gov/oes/current/oes119033.ht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ecfr.gov/cgi-bin/text-idx?c=ecfr&amp;SID=6ebb5ba22f0bf3625e21e4a03b53cf88&amp;rgn=div5&amp;view=text&amp;node=34:3.1.3.1.34&amp;idno=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ECCEEF51-64CA-432C-9830-4E1BA63E9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4391</Words>
  <Characters>25030</Characters>
  <Application>Microsoft Office Word</Application>
  <DocSecurity>0</DocSecurity>
  <Lines>595</Lines>
  <Paragraphs>247</Paragraphs>
  <ScaleCrop>false</ScaleCrop>
  <Company>U.S. Department of Education</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Hengst, Linnea</cp:lastModifiedBy>
  <cp:revision>29</cp:revision>
  <dcterms:created xsi:type="dcterms:W3CDTF">2026-05-28T18:35:00Z</dcterms:created>
  <dcterms:modified xsi:type="dcterms:W3CDTF">2026-06-10T13:42:00Z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_dlc_DocIdItemGuid">
    <vt:lpwstr>7263bcb4-c9a1-4bf8-a9b4-ad908258715e</vt:lpwstr>
  </property>
  <property fmtid="{D5CDD505-2E9C-101B-9397-08002B2CF9AE}" pid="16" name="_dlc_LastRun">
    <vt:lpwstr>10/27/2018 01:05:07</vt:lpwstr>
  </property>
  <property fmtid="{D5CDD505-2E9C-101B-9397-08002B2CF9AE}" pid="17" name="_dlc_policyId">
    <vt:lpwstr>0x0101001C22A2B9DBEDBB4DB130C1FAF5F2F008|-175781640</vt:lpwstr>
  </property>
</Properties>
</file>