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5937" w:rsidRPr="00D67B9F" w:rsidP="00935937" w14:paraId="558A7505" w14:textId="52428361">
      <w:pPr>
        <w:pStyle w:val="Spacer-HeaderFooter"/>
      </w:pPr>
      <w:bookmarkStart w:id="0" w:name="_Hlk64472213"/>
      <w:r w:rsidRPr="00D67B9F">
        <w:rPr>
          <w:noProof/>
        </w:rPr>
        <w:drawing>
          <wp:anchor distT="0" distB="0" distL="114300" distR="114300" simplePos="0" relativeHeight="251659264" behindDoc="1" locked="0" layoutInCell="1" allowOverlap="1">
            <wp:simplePos x="0" y="0"/>
            <wp:positionH relativeFrom="column">
              <wp:posOffset>-887972</wp:posOffset>
            </wp:positionH>
            <wp:positionV relativeFrom="paragraph">
              <wp:posOffset>-914400</wp:posOffset>
            </wp:positionV>
            <wp:extent cx="7772400" cy="10058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xmlns:r="http://schemas.openxmlformats.org/officeDocument/2006/relationships" r:embed="rId10"/>
                    <a:stretch>
                      <a:fillRect/>
                    </a:stretch>
                  </pic:blipFill>
                  <pic:spPr bwMode="auto">
                    <a:xfrm>
                      <a:off x="0" y="0"/>
                      <a:ext cx="7772400" cy="10058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EA6128">
        <w:t>s</w:t>
      </w:r>
    </w:p>
    <w:p w:rsidR="007E6546" w:rsidRPr="00D86B68" w:rsidP="008E65B6" w14:paraId="548FA80B" w14:textId="3739DD8A">
      <w:pPr>
        <w:pStyle w:val="Heading1"/>
        <w:rPr>
          <w:color w:val="00507F" w:themeColor="accent1"/>
        </w:rPr>
      </w:pPr>
      <w:r w:rsidRPr="00D86B68">
        <w:rPr>
          <w:color w:val="00507F" w:themeColor="accent1"/>
        </w:rPr>
        <w:t>Shaping the Future of Loan Repayment: Participation and Repayment Progress in Federal Student Loan Plans</w:t>
      </w:r>
      <w:r w:rsidRPr="00D86B68" w:rsidR="006A16A5">
        <w:rPr>
          <w:color w:val="00507F" w:themeColor="accent1"/>
        </w:rPr>
        <w:t xml:space="preserve"> </w:t>
      </w:r>
      <w:bookmarkStart w:id="1" w:name="_Toc64877966"/>
      <w:bookmarkStart w:id="2" w:name="_Toc66965809"/>
      <w:bookmarkStart w:id="3" w:name="_Toc66968283"/>
    </w:p>
    <w:p w:rsidR="00C32ABB" w:rsidRPr="007E2E0E" w:rsidP="007E2E0E" w14:paraId="2413CBFA" w14:textId="7D3D79BC">
      <w:pPr>
        <w:pStyle w:val="DocumentSubtitle"/>
      </w:pPr>
      <w:r w:rsidRPr="007E2E0E">
        <w:t xml:space="preserve">Appendix A. </w:t>
      </w:r>
      <w:r w:rsidRPr="007E2E0E" w:rsidR="00B62250">
        <w:t xml:space="preserve">Borrower </w:t>
      </w:r>
      <w:r w:rsidRPr="007E2E0E">
        <w:t>Interview Protocol</w:t>
      </w:r>
      <w:r w:rsidRPr="007E2E0E" w:rsidR="00910C6D">
        <w:t xml:space="preserve"> </w:t>
      </w:r>
    </w:p>
    <w:p w:rsidR="00C32ABB" w:rsidRPr="00F93630" w:rsidP="00F93630" w14:paraId="2684FBBB" w14:textId="77777777">
      <w:pPr>
        <w:pStyle w:val="H1ReportLine1-18-18"/>
        <w:framePr w:wrap="notBeside"/>
      </w:pPr>
    </w:p>
    <w:p w:rsidR="00C32ABB" w:rsidP="6C932F59" w14:paraId="72023BF6" w14:textId="1EA1C5BF">
      <w:pPr>
        <w:pStyle w:val="DocumentDate"/>
        <w:ind w:left="0" w:firstLine="0"/>
        <w:rPr>
          <w:caps/>
        </w:rPr>
      </w:pPr>
      <w:r>
        <w:t>March</w:t>
      </w:r>
      <w:r w:rsidRPr="6C932F59" w:rsidR="006A16A5">
        <w:rPr>
          <w:caps/>
        </w:rPr>
        <w:t xml:space="preserve"> </w:t>
      </w:r>
      <w:r>
        <w:rPr>
          <w:caps/>
        </w:rPr>
        <w:t>9</w:t>
      </w:r>
      <w:r w:rsidR="00BB1D7E">
        <w:rPr>
          <w:caps/>
        </w:rPr>
        <w:t xml:space="preserve">, </w:t>
      </w:r>
      <w:r w:rsidRPr="6C932F59" w:rsidR="00F17ED8">
        <w:rPr>
          <w:caps/>
        </w:rPr>
        <w:t>202</w:t>
      </w:r>
      <w:r w:rsidRPr="6C932F59" w:rsidR="3FF03DF3">
        <w:rPr>
          <w:caps/>
        </w:rPr>
        <w:t>6</w:t>
      </w:r>
    </w:p>
    <w:p w:rsidR="00FE518B" w:rsidP="6C932F59" w14:paraId="2863174B" w14:textId="0AF35011">
      <w:pPr>
        <w:pStyle w:val="DocumentDate"/>
        <w:ind w:left="0" w:firstLine="0"/>
      </w:pPr>
      <w:r>
        <w:rPr>
          <w:caps/>
        </w:rPr>
        <w:t>Revised: j</w:t>
      </w:r>
      <w:r>
        <w:t>une 30,2026</w:t>
      </w:r>
    </w:p>
    <w:p w:rsidR="00FE518B" w:rsidRPr="00FE518B" w:rsidP="6C932F59" w14:paraId="1C8E3D94" w14:textId="77777777">
      <w:pPr>
        <w:pStyle w:val="DocumentDate"/>
        <w:ind w:left="0" w:firstLine="0"/>
      </w:pPr>
    </w:p>
    <w:p w:rsidR="00D74CE1" w:rsidRPr="00D67B9F" w:rsidP="00D74CE1" w14:paraId="5AC34E84" w14:textId="77777777">
      <w:pPr>
        <w:pStyle w:val="NoSpacing"/>
      </w:pPr>
    </w:p>
    <w:p w:rsidR="00AC539D" w:rsidRPr="00D67B9F" w:rsidP="00C32ABB" w14:paraId="76CB1688" w14:textId="77777777">
      <w:pPr>
        <w:sectPr w:rsidSect="00DD3325">
          <w:pgSz w:w="12240" w:h="15840" w:code="1"/>
          <w:pgMar w:top="1440" w:right="1440" w:bottom="1440" w:left="1440" w:header="432" w:footer="432" w:gutter="0"/>
          <w:pgNumType w:start="1"/>
          <w:cols w:space="720"/>
          <w:docGrid w:linePitch="360"/>
        </w:sectPr>
      </w:pPr>
    </w:p>
    <w:p w:rsidR="00C32ABB" w:rsidRPr="008C2133" w:rsidP="008C2133" w14:paraId="44C0F99D" w14:textId="77777777">
      <w:pPr>
        <w:pStyle w:val="TOCHeading"/>
      </w:pPr>
      <w:r w:rsidRPr="008C2133">
        <w:t>Contents</w:t>
      </w:r>
    </w:p>
    <w:p w:rsidR="00C32ABB" w:rsidRPr="00D67B9F" w:rsidP="002537C5" w14:paraId="3A34DCC5" w14:textId="77777777">
      <w:pPr>
        <w:pStyle w:val="H2TOCLine1-12-6"/>
        <w:framePr w:wrap="notBeside"/>
      </w:pPr>
    </w:p>
    <w:p w:rsidR="000D0BF7" w14:paraId="0762D33F" w14:textId="0FBDA226">
      <w:pPr>
        <w:pStyle w:val="TOC1"/>
        <w:rPr>
          <w:rFonts w:eastAsiaTheme="minorEastAsia" w:cstheme="minorBidi"/>
          <w:color w:val="auto"/>
          <w:kern w:val="2"/>
          <w14:ligatures w14:val="standardContextual"/>
        </w:rPr>
      </w:pPr>
      <w:r w:rsidRPr="00D67B9F">
        <w:fldChar w:fldCharType="begin"/>
      </w:r>
      <w:r w:rsidRPr="00D67B9F">
        <w:instrText xml:space="preserve"> TOC \h \z \t "Heading 2,1,Appx Title, 1,Heading 3,2" </w:instrText>
      </w:r>
      <w:r w:rsidRPr="00D67B9F">
        <w:fldChar w:fldCharType="separate"/>
      </w:r>
      <w:hyperlink w:anchor="_Toc233667118" w:history="1">
        <w:r w:rsidRPr="00DD7B29">
          <w:rPr>
            <w:rStyle w:val="Hyperlink"/>
          </w:rPr>
          <w:t>Shaping the Future of Loan Repayment Study: Borrower Interview Protocol</w:t>
        </w:r>
        <w:r>
          <w:rPr>
            <w:webHidden/>
          </w:rPr>
          <w:tab/>
        </w:r>
        <w:r>
          <w:rPr>
            <w:webHidden/>
          </w:rPr>
          <w:fldChar w:fldCharType="begin"/>
        </w:r>
        <w:r>
          <w:rPr>
            <w:webHidden/>
          </w:rPr>
          <w:instrText xml:space="preserve"> PAGEREF _Toc233667118 \h </w:instrText>
        </w:r>
        <w:r>
          <w:rPr>
            <w:webHidden/>
          </w:rPr>
          <w:fldChar w:fldCharType="separate"/>
        </w:r>
        <w:r>
          <w:rPr>
            <w:webHidden/>
          </w:rPr>
          <w:t>1</w:t>
        </w:r>
        <w:r>
          <w:rPr>
            <w:webHidden/>
          </w:rPr>
          <w:fldChar w:fldCharType="end"/>
        </w:r>
      </w:hyperlink>
    </w:p>
    <w:p w:rsidR="000D0BF7" w14:paraId="754EB9AD" w14:textId="68D4C136">
      <w:pPr>
        <w:pStyle w:val="TOC2"/>
        <w:rPr>
          <w:rFonts w:eastAsiaTheme="minorEastAsia" w:cstheme="minorBidi"/>
          <w:color w:val="auto"/>
          <w:kern w:val="2"/>
          <w14:ligatures w14:val="standardContextual"/>
        </w:rPr>
      </w:pPr>
      <w:hyperlink w:anchor="_Toc233667119" w:history="1">
        <w:r w:rsidRPr="00DD7B29">
          <w:rPr>
            <w:rStyle w:val="Hyperlink"/>
          </w:rPr>
          <w:t>Information for Reviewers</w:t>
        </w:r>
        <w:r>
          <w:rPr>
            <w:webHidden/>
          </w:rPr>
          <w:tab/>
        </w:r>
        <w:r>
          <w:rPr>
            <w:webHidden/>
          </w:rPr>
          <w:fldChar w:fldCharType="begin"/>
        </w:r>
        <w:r>
          <w:rPr>
            <w:webHidden/>
          </w:rPr>
          <w:instrText xml:space="preserve"> PAGEREF _Toc233667119 \h </w:instrText>
        </w:r>
        <w:r>
          <w:rPr>
            <w:webHidden/>
          </w:rPr>
          <w:fldChar w:fldCharType="separate"/>
        </w:r>
        <w:r>
          <w:rPr>
            <w:webHidden/>
          </w:rPr>
          <w:t>1</w:t>
        </w:r>
        <w:r>
          <w:rPr>
            <w:webHidden/>
          </w:rPr>
          <w:fldChar w:fldCharType="end"/>
        </w:r>
      </w:hyperlink>
    </w:p>
    <w:p w:rsidR="000D0BF7" w14:paraId="68361EFA" w14:textId="7047564F">
      <w:pPr>
        <w:pStyle w:val="TOC2"/>
        <w:rPr>
          <w:rFonts w:eastAsiaTheme="minorEastAsia" w:cstheme="minorBidi"/>
          <w:color w:val="auto"/>
          <w:kern w:val="2"/>
          <w14:ligatures w14:val="standardContextual"/>
        </w:rPr>
      </w:pPr>
      <w:hyperlink w:anchor="_Toc233667120" w:history="1">
        <w:r w:rsidRPr="00DD7B29">
          <w:rPr>
            <w:rStyle w:val="Hyperlink"/>
          </w:rPr>
          <w:t>Respondent Sample and Interview Timing</w:t>
        </w:r>
        <w:r>
          <w:rPr>
            <w:webHidden/>
          </w:rPr>
          <w:tab/>
        </w:r>
        <w:r>
          <w:rPr>
            <w:webHidden/>
          </w:rPr>
          <w:fldChar w:fldCharType="begin"/>
        </w:r>
        <w:r>
          <w:rPr>
            <w:webHidden/>
          </w:rPr>
          <w:instrText xml:space="preserve"> PAGEREF _Toc233667120 \h </w:instrText>
        </w:r>
        <w:r>
          <w:rPr>
            <w:webHidden/>
          </w:rPr>
          <w:fldChar w:fldCharType="separate"/>
        </w:r>
        <w:r>
          <w:rPr>
            <w:webHidden/>
          </w:rPr>
          <w:t>1</w:t>
        </w:r>
        <w:r>
          <w:rPr>
            <w:webHidden/>
          </w:rPr>
          <w:fldChar w:fldCharType="end"/>
        </w:r>
      </w:hyperlink>
    </w:p>
    <w:p w:rsidR="000D0BF7" w14:paraId="7F4F43D8" w14:textId="1C9F9484">
      <w:pPr>
        <w:pStyle w:val="TOC2"/>
        <w:rPr>
          <w:rFonts w:eastAsiaTheme="minorEastAsia" w:cstheme="minorBidi"/>
          <w:color w:val="auto"/>
          <w:kern w:val="2"/>
          <w14:ligatures w14:val="standardContextual"/>
        </w:rPr>
      </w:pPr>
      <w:hyperlink w:anchor="_Toc233667121" w:history="1">
        <w:r w:rsidRPr="00DD7B29">
          <w:rPr>
            <w:rStyle w:val="Hyperlink"/>
          </w:rPr>
          <w:t>Formatting Guide</w:t>
        </w:r>
        <w:r>
          <w:rPr>
            <w:webHidden/>
          </w:rPr>
          <w:tab/>
        </w:r>
        <w:r>
          <w:rPr>
            <w:webHidden/>
          </w:rPr>
          <w:fldChar w:fldCharType="begin"/>
        </w:r>
        <w:r>
          <w:rPr>
            <w:webHidden/>
          </w:rPr>
          <w:instrText xml:space="preserve"> PAGEREF _Toc233667121 \h </w:instrText>
        </w:r>
        <w:r>
          <w:rPr>
            <w:webHidden/>
          </w:rPr>
          <w:fldChar w:fldCharType="separate"/>
        </w:r>
        <w:r>
          <w:rPr>
            <w:webHidden/>
          </w:rPr>
          <w:t>2</w:t>
        </w:r>
        <w:r>
          <w:rPr>
            <w:webHidden/>
          </w:rPr>
          <w:fldChar w:fldCharType="end"/>
        </w:r>
      </w:hyperlink>
    </w:p>
    <w:p w:rsidR="000D0BF7" w14:paraId="1EEAAC4F" w14:textId="005BD260">
      <w:pPr>
        <w:pStyle w:val="TOC1"/>
        <w:rPr>
          <w:rFonts w:eastAsiaTheme="minorEastAsia" w:cstheme="minorBidi"/>
          <w:color w:val="auto"/>
          <w:kern w:val="2"/>
          <w14:ligatures w14:val="standardContextual"/>
        </w:rPr>
      </w:pPr>
      <w:hyperlink w:anchor="_Toc233667122" w:history="1">
        <w:r w:rsidRPr="00DD7B29">
          <w:rPr>
            <w:rStyle w:val="Hyperlink"/>
          </w:rPr>
          <w:t>Introduction</w:t>
        </w:r>
        <w:r>
          <w:rPr>
            <w:webHidden/>
          </w:rPr>
          <w:tab/>
        </w:r>
        <w:r>
          <w:rPr>
            <w:webHidden/>
          </w:rPr>
          <w:fldChar w:fldCharType="begin"/>
        </w:r>
        <w:r>
          <w:rPr>
            <w:webHidden/>
          </w:rPr>
          <w:instrText xml:space="preserve"> PAGEREF _Toc233667122 \h </w:instrText>
        </w:r>
        <w:r>
          <w:rPr>
            <w:webHidden/>
          </w:rPr>
          <w:fldChar w:fldCharType="separate"/>
        </w:r>
        <w:r>
          <w:rPr>
            <w:webHidden/>
          </w:rPr>
          <w:t>3</w:t>
        </w:r>
        <w:r>
          <w:rPr>
            <w:webHidden/>
          </w:rPr>
          <w:fldChar w:fldCharType="end"/>
        </w:r>
      </w:hyperlink>
    </w:p>
    <w:p w:rsidR="000D0BF7" w14:paraId="2BE10979" w14:textId="387CB833">
      <w:pPr>
        <w:pStyle w:val="TOC1"/>
        <w:rPr>
          <w:rFonts w:eastAsiaTheme="minorEastAsia" w:cstheme="minorBidi"/>
          <w:color w:val="auto"/>
          <w:kern w:val="2"/>
          <w14:ligatures w14:val="standardContextual"/>
        </w:rPr>
      </w:pPr>
      <w:hyperlink w:anchor="_Toc233667123" w:history="1">
        <w:r w:rsidRPr="00DD7B29">
          <w:rPr>
            <w:rStyle w:val="Hyperlink"/>
          </w:rPr>
          <w:t>Section A. Identifying the Borrower’s Repayment Plan</w:t>
        </w:r>
        <w:r>
          <w:rPr>
            <w:webHidden/>
          </w:rPr>
          <w:tab/>
        </w:r>
        <w:r>
          <w:rPr>
            <w:webHidden/>
          </w:rPr>
          <w:fldChar w:fldCharType="begin"/>
        </w:r>
        <w:r>
          <w:rPr>
            <w:webHidden/>
          </w:rPr>
          <w:instrText xml:space="preserve"> PAGEREF _Toc233667123 \h </w:instrText>
        </w:r>
        <w:r>
          <w:rPr>
            <w:webHidden/>
          </w:rPr>
          <w:fldChar w:fldCharType="separate"/>
        </w:r>
        <w:r>
          <w:rPr>
            <w:webHidden/>
          </w:rPr>
          <w:t>5</w:t>
        </w:r>
        <w:r>
          <w:rPr>
            <w:webHidden/>
          </w:rPr>
          <w:fldChar w:fldCharType="end"/>
        </w:r>
      </w:hyperlink>
    </w:p>
    <w:p w:rsidR="000D0BF7" w14:paraId="73353854" w14:textId="2F4D851E">
      <w:pPr>
        <w:pStyle w:val="TOC1"/>
        <w:rPr>
          <w:rFonts w:eastAsiaTheme="minorEastAsia" w:cstheme="minorBidi"/>
          <w:color w:val="auto"/>
          <w:kern w:val="2"/>
          <w14:ligatures w14:val="standardContextual"/>
        </w:rPr>
      </w:pPr>
      <w:hyperlink w:anchor="_Toc233667124" w:history="1">
        <w:r w:rsidRPr="00DD7B29">
          <w:rPr>
            <w:rStyle w:val="Hyperlink"/>
          </w:rPr>
          <w:t>Section B. Borrower Reasons for Choosing a Plan</w:t>
        </w:r>
        <w:r>
          <w:rPr>
            <w:webHidden/>
          </w:rPr>
          <w:tab/>
        </w:r>
        <w:r>
          <w:rPr>
            <w:webHidden/>
          </w:rPr>
          <w:fldChar w:fldCharType="begin"/>
        </w:r>
        <w:r>
          <w:rPr>
            <w:webHidden/>
          </w:rPr>
          <w:instrText xml:space="preserve"> PAGEREF _Toc233667124 \h </w:instrText>
        </w:r>
        <w:r>
          <w:rPr>
            <w:webHidden/>
          </w:rPr>
          <w:fldChar w:fldCharType="separate"/>
        </w:r>
        <w:r>
          <w:rPr>
            <w:webHidden/>
          </w:rPr>
          <w:t>6</w:t>
        </w:r>
        <w:r>
          <w:rPr>
            <w:webHidden/>
          </w:rPr>
          <w:fldChar w:fldCharType="end"/>
        </w:r>
      </w:hyperlink>
    </w:p>
    <w:p w:rsidR="000D0BF7" w14:paraId="5BBED265" w14:textId="1D7D8A5E">
      <w:pPr>
        <w:pStyle w:val="TOC1"/>
        <w:rPr>
          <w:rFonts w:eastAsiaTheme="minorEastAsia" w:cstheme="minorBidi"/>
          <w:color w:val="auto"/>
          <w:kern w:val="2"/>
          <w14:ligatures w14:val="standardContextual"/>
        </w:rPr>
      </w:pPr>
      <w:hyperlink w:anchor="_Toc233667125" w:history="1">
        <w:r w:rsidRPr="00DD7B29">
          <w:rPr>
            <w:rStyle w:val="Hyperlink"/>
          </w:rPr>
          <w:t>Section C. Most Important Feature When Choosing a Repayment Plan</w:t>
        </w:r>
        <w:r>
          <w:rPr>
            <w:webHidden/>
          </w:rPr>
          <w:tab/>
        </w:r>
        <w:r>
          <w:rPr>
            <w:webHidden/>
          </w:rPr>
          <w:fldChar w:fldCharType="begin"/>
        </w:r>
        <w:r>
          <w:rPr>
            <w:webHidden/>
          </w:rPr>
          <w:instrText xml:space="preserve"> PAGEREF _Toc233667125 \h </w:instrText>
        </w:r>
        <w:r>
          <w:rPr>
            <w:webHidden/>
          </w:rPr>
          <w:fldChar w:fldCharType="separate"/>
        </w:r>
        <w:r>
          <w:rPr>
            <w:webHidden/>
          </w:rPr>
          <w:t>10</w:t>
        </w:r>
        <w:r>
          <w:rPr>
            <w:webHidden/>
          </w:rPr>
          <w:fldChar w:fldCharType="end"/>
        </w:r>
      </w:hyperlink>
    </w:p>
    <w:p w:rsidR="000D0BF7" w14:paraId="429A4B7A" w14:textId="3F08B2AB">
      <w:pPr>
        <w:pStyle w:val="TOC1"/>
        <w:rPr>
          <w:rFonts w:eastAsiaTheme="minorEastAsia" w:cstheme="minorBidi"/>
          <w:color w:val="auto"/>
          <w:kern w:val="2"/>
          <w14:ligatures w14:val="standardContextual"/>
        </w:rPr>
      </w:pPr>
      <w:hyperlink w:anchor="_Toc233667126" w:history="1">
        <w:r w:rsidRPr="00DD7B29">
          <w:rPr>
            <w:rStyle w:val="Hyperlink"/>
          </w:rPr>
          <w:t>Section D. Borrower Awareness of Plan Features</w:t>
        </w:r>
        <w:r>
          <w:rPr>
            <w:webHidden/>
          </w:rPr>
          <w:tab/>
        </w:r>
        <w:r>
          <w:rPr>
            <w:webHidden/>
          </w:rPr>
          <w:fldChar w:fldCharType="begin"/>
        </w:r>
        <w:r>
          <w:rPr>
            <w:webHidden/>
          </w:rPr>
          <w:instrText xml:space="preserve"> PAGEREF _Toc233667126 \h </w:instrText>
        </w:r>
        <w:r>
          <w:rPr>
            <w:webHidden/>
          </w:rPr>
          <w:fldChar w:fldCharType="separate"/>
        </w:r>
        <w:r>
          <w:rPr>
            <w:webHidden/>
          </w:rPr>
          <w:t>13</w:t>
        </w:r>
        <w:r>
          <w:rPr>
            <w:webHidden/>
          </w:rPr>
          <w:fldChar w:fldCharType="end"/>
        </w:r>
      </w:hyperlink>
    </w:p>
    <w:p w:rsidR="000D0BF7" w14:paraId="344E588B" w14:textId="677BCDB9">
      <w:pPr>
        <w:pStyle w:val="TOC1"/>
        <w:rPr>
          <w:rFonts w:eastAsiaTheme="minorEastAsia" w:cstheme="minorBidi"/>
          <w:color w:val="auto"/>
          <w:kern w:val="2"/>
          <w14:ligatures w14:val="standardContextual"/>
        </w:rPr>
      </w:pPr>
      <w:hyperlink w:anchor="_Toc233667127" w:history="1">
        <w:r w:rsidRPr="00DD7B29">
          <w:rPr>
            <w:rStyle w:val="Hyperlink"/>
          </w:rPr>
          <w:t>Section E. Borrower Understanding of How Repayment Plan Features Impact Progress in Paying Back Loans</w:t>
        </w:r>
        <w:r>
          <w:rPr>
            <w:webHidden/>
          </w:rPr>
          <w:tab/>
        </w:r>
        <w:r>
          <w:rPr>
            <w:webHidden/>
          </w:rPr>
          <w:fldChar w:fldCharType="begin"/>
        </w:r>
        <w:r>
          <w:rPr>
            <w:webHidden/>
          </w:rPr>
          <w:instrText xml:space="preserve"> PAGEREF _Toc233667127 \h </w:instrText>
        </w:r>
        <w:r>
          <w:rPr>
            <w:webHidden/>
          </w:rPr>
          <w:fldChar w:fldCharType="separate"/>
        </w:r>
        <w:r>
          <w:rPr>
            <w:webHidden/>
          </w:rPr>
          <w:t>16</w:t>
        </w:r>
        <w:r>
          <w:rPr>
            <w:webHidden/>
          </w:rPr>
          <w:fldChar w:fldCharType="end"/>
        </w:r>
      </w:hyperlink>
    </w:p>
    <w:p w:rsidR="000D0BF7" w14:paraId="3CA7A270" w14:textId="1CBA0587">
      <w:pPr>
        <w:pStyle w:val="TOC1"/>
        <w:rPr>
          <w:rFonts w:eastAsiaTheme="minorEastAsia" w:cstheme="minorBidi"/>
          <w:color w:val="auto"/>
          <w:kern w:val="2"/>
          <w14:ligatures w14:val="standardContextual"/>
        </w:rPr>
      </w:pPr>
      <w:hyperlink w:anchor="_Toc233667128" w:history="1">
        <w:r w:rsidRPr="00DD7B29">
          <w:rPr>
            <w:rStyle w:val="Hyperlink"/>
          </w:rPr>
          <w:t>Section F. Borrower Background Information</w:t>
        </w:r>
        <w:r>
          <w:rPr>
            <w:webHidden/>
          </w:rPr>
          <w:tab/>
        </w:r>
        <w:r>
          <w:rPr>
            <w:webHidden/>
          </w:rPr>
          <w:fldChar w:fldCharType="begin"/>
        </w:r>
        <w:r>
          <w:rPr>
            <w:webHidden/>
          </w:rPr>
          <w:instrText xml:space="preserve"> PAGEREF _Toc233667128 \h </w:instrText>
        </w:r>
        <w:r>
          <w:rPr>
            <w:webHidden/>
          </w:rPr>
          <w:fldChar w:fldCharType="separate"/>
        </w:r>
        <w:r>
          <w:rPr>
            <w:webHidden/>
          </w:rPr>
          <w:t>23</w:t>
        </w:r>
        <w:r>
          <w:rPr>
            <w:webHidden/>
          </w:rPr>
          <w:fldChar w:fldCharType="end"/>
        </w:r>
      </w:hyperlink>
    </w:p>
    <w:p w:rsidR="000D0BF7" w14:paraId="060F89A5" w14:textId="7A520A28">
      <w:pPr>
        <w:pStyle w:val="TOC1"/>
        <w:rPr>
          <w:rFonts w:eastAsiaTheme="minorEastAsia" w:cstheme="minorBidi"/>
          <w:color w:val="auto"/>
          <w:kern w:val="2"/>
          <w14:ligatures w14:val="standardContextual"/>
        </w:rPr>
      </w:pPr>
      <w:hyperlink w:anchor="_Toc233667129" w:history="1">
        <w:r w:rsidRPr="00DD7B29">
          <w:rPr>
            <w:rStyle w:val="Hyperlink"/>
          </w:rPr>
          <w:t>Wrap-Up</w:t>
        </w:r>
        <w:r>
          <w:rPr>
            <w:webHidden/>
          </w:rPr>
          <w:tab/>
        </w:r>
        <w:r>
          <w:rPr>
            <w:webHidden/>
          </w:rPr>
          <w:fldChar w:fldCharType="begin"/>
        </w:r>
        <w:r>
          <w:rPr>
            <w:webHidden/>
          </w:rPr>
          <w:instrText xml:space="preserve"> PAGEREF _Toc233667129 \h </w:instrText>
        </w:r>
        <w:r>
          <w:rPr>
            <w:webHidden/>
          </w:rPr>
          <w:fldChar w:fldCharType="separate"/>
        </w:r>
        <w:r>
          <w:rPr>
            <w:webHidden/>
          </w:rPr>
          <w:t>25</w:t>
        </w:r>
        <w:r>
          <w:rPr>
            <w:webHidden/>
          </w:rPr>
          <w:fldChar w:fldCharType="end"/>
        </w:r>
      </w:hyperlink>
    </w:p>
    <w:p w:rsidR="00706D6D" w:rsidRPr="00D67B9F" w:rsidP="0090321F" w14:paraId="0F90AA41" w14:textId="02A66C1C">
      <w:pPr>
        <w:pStyle w:val="TOC1"/>
        <w:sectPr w:rsidSect="00D74CE1">
          <w:headerReference w:type="default" r:id="rId11"/>
          <w:footerReference w:type="default" r:id="rId12"/>
          <w:footerReference w:type="first" r:id="rId13"/>
          <w:pgSz w:w="12240" w:h="15840" w:code="1"/>
          <w:pgMar w:top="1440" w:right="1440" w:bottom="1440" w:left="1440" w:header="432" w:footer="432" w:gutter="0"/>
          <w:pgNumType w:fmt="lowerRoman"/>
          <w:cols w:space="720"/>
          <w:docGrid w:linePitch="360"/>
        </w:sectPr>
      </w:pPr>
      <w:r w:rsidRPr="00D67B9F">
        <w:fldChar w:fldCharType="end"/>
      </w:r>
    </w:p>
    <w:p w:rsidR="004B153B" w:rsidP="001E62E2" w14:paraId="6BB75D6D" w14:textId="60DD345B">
      <w:pPr>
        <w:pStyle w:val="Heading2"/>
      </w:pPr>
      <w:bookmarkStart w:id="4" w:name="_Toc233667118"/>
      <w:bookmarkEnd w:id="1"/>
      <w:bookmarkEnd w:id="2"/>
      <w:bookmarkEnd w:id="3"/>
      <w:r w:rsidRPr="005D3C9E">
        <w:t>Shaping the Future of Loan Repayment Study</w:t>
      </w:r>
      <w:r w:rsidR="00B62250">
        <w:t>: Borrower Interview Protocol</w:t>
      </w:r>
      <w:bookmarkEnd w:id="4"/>
    </w:p>
    <w:p w:rsidR="001E62E2" w:rsidRPr="001E62E2" w:rsidP="001E62E2" w14:paraId="064DD4CC" w14:textId="77777777">
      <w:pPr>
        <w:pStyle w:val="Heading2BorderAfter"/>
      </w:pPr>
    </w:p>
    <w:p w:rsidR="00080673" w:rsidRPr="009B1F5A" w:rsidP="001E62E2" w14:paraId="08A3D5A6" w14:textId="03EC9B63">
      <w:pPr>
        <w:pStyle w:val="Heading3"/>
      </w:pPr>
      <w:bookmarkStart w:id="5" w:name="_Toc233667119"/>
      <w:r w:rsidRPr="009B1F5A">
        <w:t>Information for Reviewers</w:t>
      </w:r>
      <w:bookmarkEnd w:id="5"/>
    </w:p>
    <w:p w:rsidR="004B153B" w:rsidRPr="005D3C9E" w:rsidP="00983CC0" w14:paraId="207AC531" w14:textId="3ED0AE9F">
      <w:pPr>
        <w:pStyle w:val="BodyTextPostHead"/>
      </w:pPr>
      <w:r w:rsidRPr="005D3C9E">
        <w:t xml:space="preserve">The study team for the </w:t>
      </w:r>
      <w:r w:rsidRPr="00E63B25">
        <w:rPr>
          <w:i/>
        </w:rPr>
        <w:t>Shaping the Future of Loan Repayment Study</w:t>
      </w:r>
      <w:r w:rsidRPr="005D3C9E">
        <w:t xml:space="preserve"> will administer this interview protocol to collect data about</w:t>
      </w:r>
    </w:p>
    <w:p w:rsidR="004B153B" w:rsidRPr="005D3C9E" w:rsidP="00687F01" w14:paraId="20EBA75E" w14:textId="66C7E878">
      <w:pPr>
        <w:pStyle w:val="Bullet1"/>
      </w:pPr>
      <w:r>
        <w:t>f</w:t>
      </w:r>
      <w:r w:rsidRPr="005D3C9E">
        <w:t xml:space="preserve">ederal </w:t>
      </w:r>
      <w:r w:rsidRPr="005D3C9E">
        <w:t>student loan borrower</w:t>
      </w:r>
      <w:r>
        <w:t>s</w:t>
      </w:r>
      <w:r w:rsidRPr="005D3C9E">
        <w:t xml:space="preserve">’ </w:t>
      </w:r>
      <w:r>
        <w:t>awareness and</w:t>
      </w:r>
      <w:r w:rsidRPr="005D3C9E">
        <w:t xml:space="preserve"> understanding of available repayment plans and their features; and </w:t>
      </w:r>
    </w:p>
    <w:p w:rsidR="004B153B" w:rsidRPr="005D3C9E" w:rsidP="00687F01" w14:paraId="0B808E54" w14:textId="6D95D5AE">
      <w:pPr>
        <w:pStyle w:val="Bullet1"/>
      </w:pPr>
      <w:r>
        <w:t>reasons</w:t>
      </w:r>
      <w:r w:rsidRPr="005D3C9E">
        <w:t xml:space="preserve"> </w:t>
      </w:r>
      <w:r w:rsidRPr="005D3C9E">
        <w:t>borrower</w:t>
      </w:r>
      <w:r>
        <w:t>s</w:t>
      </w:r>
      <w:r w:rsidRPr="005D3C9E">
        <w:t xml:space="preserve">’ report </w:t>
      </w:r>
      <w:r>
        <w:t>for</w:t>
      </w:r>
      <w:r w:rsidRPr="005D3C9E">
        <w:t xml:space="preserve"> selecting or switching repayment plans.</w:t>
      </w:r>
    </w:p>
    <w:p w:rsidR="004B153B" w:rsidP="003A0B64" w14:paraId="5DE0E370" w14:textId="77777777">
      <w:pPr>
        <w:pStyle w:val="BodyText"/>
      </w:pPr>
      <w:r>
        <w:t>The interview will focus on the borrower's repayment plan.</w:t>
      </w:r>
    </w:p>
    <w:p w:rsidR="000A7026" w:rsidP="002A1B2E" w14:paraId="2AEE3B4E" w14:textId="7E349F5C">
      <w:pPr>
        <w:pStyle w:val="BodyText"/>
      </w:pPr>
      <w:r w:rsidRPr="00975259">
        <w:rPr>
          <w:b/>
          <w:bCs/>
        </w:rPr>
        <w:t>Interview</w:t>
      </w:r>
      <w:r>
        <w:rPr>
          <w:b/>
          <w:bCs/>
        </w:rPr>
        <w:t>er</w:t>
      </w:r>
      <w:r w:rsidRPr="00975259">
        <w:rPr>
          <w:b/>
          <w:bCs/>
        </w:rPr>
        <w:t xml:space="preserve"> c</w:t>
      </w:r>
      <w:r w:rsidRPr="00975259" w:rsidR="00297E67">
        <w:rPr>
          <w:b/>
          <w:bCs/>
        </w:rPr>
        <w:t>oding</w:t>
      </w:r>
      <w:r w:rsidRPr="00975259" w:rsidR="004B153B">
        <w:rPr>
          <w:b/>
          <w:bCs/>
        </w:rPr>
        <w:t xml:space="preserve"> </w:t>
      </w:r>
      <w:r w:rsidRPr="00975259">
        <w:rPr>
          <w:b/>
          <w:bCs/>
        </w:rPr>
        <w:t>of responses</w:t>
      </w:r>
      <w:r>
        <w:t>:</w:t>
      </w:r>
      <w:r w:rsidRPr="002A1B2E" w:rsidR="004B153B">
        <w:t xml:space="preserve"> Although many items are open-ended, the interview</w:t>
      </w:r>
      <w:r>
        <w:t xml:space="preserve"> protocol lists potential responses</w:t>
      </w:r>
      <w:r>
        <w:t xml:space="preserve"> that the interviewer will use to</w:t>
      </w:r>
      <w:r w:rsidRPr="002A1B2E" w:rsidR="004B153B">
        <w:t xml:space="preserve"> classify responses </w:t>
      </w:r>
      <w:r>
        <w:t>into</w:t>
      </w:r>
      <w:r w:rsidRPr="002A1B2E">
        <w:t xml:space="preserve"> </w:t>
      </w:r>
      <w:r w:rsidRPr="002A1B2E" w:rsidR="004B153B">
        <w:t xml:space="preserve">preexisting categories of anticipated answers. </w:t>
      </w:r>
      <w:r>
        <w:t xml:space="preserve">These preexisting responses are </w:t>
      </w:r>
      <w:r w:rsidRPr="00975259">
        <w:rPr>
          <w:b/>
          <w:bCs/>
        </w:rPr>
        <w:t>not</w:t>
      </w:r>
      <w:r>
        <w:t xml:space="preserve"> the only responses permitted. Instead, each open-ended item also allows the interviewer to capture responses that do not fall into one of the preexisting categories listed. </w:t>
      </w:r>
    </w:p>
    <w:p w:rsidR="004B153B" w:rsidRPr="002A1B2E" w:rsidP="002A1B2E" w14:paraId="17821F00" w14:textId="43D29637">
      <w:pPr>
        <w:pStyle w:val="BodyText"/>
      </w:pPr>
      <w:r w:rsidRPr="00975259">
        <w:rPr>
          <w:b/>
          <w:bCs/>
        </w:rPr>
        <w:t>Automated skip</w:t>
      </w:r>
      <w:r w:rsidRPr="00975259" w:rsidR="00B35B4A">
        <w:rPr>
          <w:b/>
          <w:bCs/>
        </w:rPr>
        <w:t xml:space="preserve"> patterns:</w:t>
      </w:r>
      <w:r w:rsidR="00B35B4A">
        <w:t xml:space="preserve"> </w:t>
      </w:r>
      <w:r w:rsidRPr="002A1B2E">
        <w:t xml:space="preserve">Interviewers will use an online interface that automates skip patterns </w:t>
      </w:r>
      <w:r w:rsidR="007C3105">
        <w:t>on the basis of</w:t>
      </w:r>
      <w:r w:rsidRPr="002A1B2E">
        <w:t xml:space="preserve"> the borrower’s repayment plan and responses. </w:t>
      </w:r>
    </w:p>
    <w:p w:rsidR="002A1B2E" w:rsidRPr="00687F01" w:rsidP="00687F01" w14:paraId="796781C5" w14:textId="429CE2C4">
      <w:pPr>
        <w:pStyle w:val="Heading3"/>
      </w:pPr>
      <w:bookmarkStart w:id="6" w:name="_Toc233667120"/>
      <w:r w:rsidRPr="00687F01">
        <w:t>Respondent Sample and Interview Timing</w:t>
      </w:r>
      <w:bookmarkEnd w:id="6"/>
    </w:p>
    <w:p w:rsidR="004B153B" w:rsidRPr="00A050BB" w:rsidP="00687F01" w14:paraId="78A074E3" w14:textId="20ACEE56">
      <w:pPr>
        <w:pStyle w:val="BodyTextPostHead"/>
      </w:pPr>
      <w:r>
        <w:t>The study team will conduct up to 6</w:t>
      </w:r>
      <w:r w:rsidR="4CC4296B">
        <w:t>0</w:t>
      </w:r>
      <w:r>
        <w:t xml:space="preserve"> interviews with borrowers who</w:t>
      </w:r>
    </w:p>
    <w:p w:rsidR="004B153B" w:rsidRPr="00687F01" w:rsidP="00687F01" w14:paraId="3EB11230" w14:textId="449EC980">
      <w:pPr>
        <w:pStyle w:val="NumberedList"/>
      </w:pPr>
      <w:r w:rsidRPr="00687F01">
        <w:t>entered repayment for a Direct or Perkins loan between 201</w:t>
      </w:r>
      <w:r w:rsidR="00A726CD">
        <w:t>3</w:t>
      </w:r>
      <w:r w:rsidRPr="00687F01">
        <w:t xml:space="preserve"> and 2025, </w:t>
      </w:r>
      <w:r w:rsidRPr="00C028A2">
        <w:rPr>
          <w:b/>
          <w:bCs/>
        </w:rPr>
        <w:t>and</w:t>
      </w:r>
      <w:r w:rsidRPr="00687F01">
        <w:t xml:space="preserve"> </w:t>
      </w:r>
    </w:p>
    <w:p w:rsidR="004B153B" w:rsidRPr="00687F01" w:rsidP="00687F01" w14:paraId="2A13A0AB" w14:textId="16BC92BC">
      <w:pPr>
        <w:pStyle w:val="NumberedList"/>
      </w:pPr>
      <w:r w:rsidRPr="00687F01">
        <w:t xml:space="preserve">enrolled or switched enrollment in a federal loan repayment plan between </w:t>
      </w:r>
      <w:r w:rsidR="00845AD3">
        <w:t>July</w:t>
      </w:r>
      <w:r w:rsidRPr="00687F01" w:rsidR="00400572">
        <w:t xml:space="preserve"> </w:t>
      </w:r>
      <w:r w:rsidRPr="00687F01">
        <w:t>202</w:t>
      </w:r>
      <w:r w:rsidR="00400572">
        <w:t>5</w:t>
      </w:r>
      <w:r w:rsidRPr="00687F01">
        <w:t xml:space="preserve"> and December 2025.</w:t>
      </w:r>
    </w:p>
    <w:p w:rsidR="004B153B" w:rsidRPr="00687F01" w:rsidP="00687F01" w14:paraId="4E0782CF" w14:textId="77777777">
      <w:pPr>
        <w:pStyle w:val="BodyText"/>
      </w:pPr>
      <w:r w:rsidRPr="00687F01">
        <w:t xml:space="preserve">Criterion (b) helps ensure that respondents will have sufficient recall of their enrollment into the repayment plan. </w:t>
      </w:r>
    </w:p>
    <w:p w:rsidR="00687F01" w:rsidP="002A1B2E" w14:paraId="11320C01" w14:textId="1FBC6587">
      <w:pPr>
        <w:pStyle w:val="BodyText"/>
      </w:pPr>
      <w:r w:rsidRPr="005D3C9E">
        <w:t xml:space="preserve">The interviews will take place remotely by video </w:t>
      </w:r>
      <w:r w:rsidRPr="00A050BB">
        <w:t>conferencing (</w:t>
      </w:r>
      <w:r w:rsidRPr="005D3C9E">
        <w:t>telephone</w:t>
      </w:r>
      <w:r>
        <w:t>/</w:t>
      </w:r>
      <w:r w:rsidRPr="00A050BB">
        <w:t>audio-only as a last resort</w:t>
      </w:r>
      <w:r w:rsidRPr="005D3C9E">
        <w:t xml:space="preserve">) and will last approximately </w:t>
      </w:r>
      <w:r w:rsidRPr="00291E75">
        <w:rPr>
          <w:b/>
          <w:bCs/>
        </w:rPr>
        <w:t>30 minutes</w:t>
      </w:r>
      <w:r w:rsidRPr="005D3C9E">
        <w:t>.</w:t>
      </w:r>
    </w:p>
    <w:p w:rsidR="00687F01" w14:paraId="198FAC69" w14:textId="77777777">
      <w:pPr>
        <w:rPr>
          <w:rFonts w:eastAsia="Calibri" w:cs="Times New Roman"/>
        </w:rPr>
      </w:pPr>
      <w:r>
        <w:br w:type="page"/>
      </w:r>
    </w:p>
    <w:p w:rsidR="002A1B2E" w:rsidRPr="0068479D" w:rsidP="0068479D" w14:paraId="1B040324" w14:textId="39BCBEE4">
      <w:pPr>
        <w:pStyle w:val="Heading3"/>
      </w:pPr>
      <w:bookmarkStart w:id="7" w:name="_Toc233667121"/>
      <w:r w:rsidRPr="0068479D">
        <w:t>Formatting Guide</w:t>
      </w:r>
      <w:bookmarkEnd w:id="7"/>
    </w:p>
    <w:p w:rsidR="004B153B" w:rsidP="0068479D" w14:paraId="3F409EC0" w14:textId="77777777">
      <w:pPr>
        <w:pStyle w:val="BodyTextPostHead"/>
      </w:pPr>
      <w:r w:rsidRPr="0068479D">
        <w:t>This document uses the following conventions: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7370"/>
      </w:tblGrid>
      <w:tr w14:paraId="41F44BB4" w14:textId="77777777" w:rsidTr="000A5C4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1980" w:type="dxa"/>
            <w:tcBorders>
              <w:top w:val="single" w:sz="48" w:space="0" w:color="00507F" w:themeColor="accent1"/>
            </w:tcBorders>
            <w:shd w:val="clear" w:color="auto" w:fill="E2E6E8" w:themeFill="accent6"/>
          </w:tcPr>
          <w:p w:rsidR="00A9201D" w:rsidP="000A5C49" w14:paraId="33491ED5" w14:textId="7A213CFF">
            <w:pPr>
              <w:pStyle w:val="Table11Basic"/>
              <w:spacing w:before="60" w:after="60"/>
            </w:pPr>
            <w:r w:rsidRPr="005D3C9E">
              <w:t>[</w:t>
            </w:r>
            <w:r w:rsidRPr="000A5C49">
              <w:rPr>
                <w:color w:val="08A94F" w:themeColor="accent4"/>
              </w:rPr>
              <w:t>BRACKETS</w:t>
            </w:r>
            <w:r w:rsidRPr="005D3C9E">
              <w:t>]</w:t>
            </w:r>
          </w:p>
        </w:tc>
        <w:tc>
          <w:tcPr>
            <w:tcW w:w="7370" w:type="dxa"/>
            <w:tcBorders>
              <w:top w:val="single" w:sz="48" w:space="0" w:color="00507F" w:themeColor="accent1"/>
            </w:tcBorders>
            <w:shd w:val="clear" w:color="auto" w:fill="E2E6E8" w:themeFill="accent6"/>
          </w:tcPr>
          <w:p w:rsidR="00A9201D" w:rsidP="000A5C49" w14:paraId="1730B09E" w14:textId="368EE860">
            <w:pPr>
              <w:pStyle w:val="Table11Basic"/>
              <w:spacing w:before="60" w:after="60"/>
            </w:pPr>
            <w:r w:rsidRPr="00AA4D88">
              <w:t>Indicate interviewer instructions that will not be read aloud to respondents.</w:t>
            </w:r>
          </w:p>
        </w:tc>
      </w:tr>
      <w:tr w14:paraId="443031FC" w14:textId="77777777" w:rsidTr="000A5C49">
        <w:tblPrEx>
          <w:tblW w:w="0" w:type="auto"/>
          <w:tblLook w:val="04A0"/>
        </w:tblPrEx>
        <w:trPr>
          <w:trHeight w:val="576"/>
        </w:trPr>
        <w:tc>
          <w:tcPr>
            <w:tcW w:w="1980" w:type="dxa"/>
            <w:shd w:val="clear" w:color="auto" w:fill="E2E6E8" w:themeFill="accent6"/>
          </w:tcPr>
          <w:p w:rsidR="00A9201D" w:rsidP="000A5C49" w14:paraId="54091BF8" w14:textId="4D7B3180">
            <w:pPr>
              <w:pStyle w:val="Table11Basic"/>
              <w:spacing w:before="60" w:after="60"/>
            </w:pPr>
            <w:r w:rsidRPr="005D3C9E">
              <w:t>&lt;</w:t>
            </w:r>
            <w:r w:rsidRPr="000A5C49">
              <w:rPr>
                <w:color w:val="08A94F" w:themeColor="accent4"/>
              </w:rPr>
              <w:t>ARROWS</w:t>
            </w:r>
            <w:r w:rsidRPr="005D3C9E">
              <w:t>&gt;</w:t>
            </w:r>
          </w:p>
        </w:tc>
        <w:tc>
          <w:tcPr>
            <w:tcW w:w="7370" w:type="dxa"/>
            <w:shd w:val="clear" w:color="auto" w:fill="E2E6E8" w:themeFill="accent6"/>
          </w:tcPr>
          <w:p w:rsidR="00A9201D" w:rsidP="000A5C49" w14:paraId="7C82E24A" w14:textId="6D858838">
            <w:pPr>
              <w:pStyle w:val="Table11Basic"/>
              <w:spacing w:before="60" w:after="60"/>
            </w:pPr>
            <w:r w:rsidRPr="00AA4D88">
              <w:t>Indicate borrower-specific information that the interviewer will prefill, using an initial setup screen in the online interface.</w:t>
            </w:r>
          </w:p>
        </w:tc>
      </w:tr>
      <w:tr w14:paraId="64738D5A" w14:textId="77777777" w:rsidTr="000A5C49">
        <w:tblPrEx>
          <w:tblW w:w="0" w:type="auto"/>
          <w:tblLook w:val="04A0"/>
        </w:tblPrEx>
        <w:trPr>
          <w:trHeight w:val="576"/>
        </w:trPr>
        <w:tc>
          <w:tcPr>
            <w:tcW w:w="1980" w:type="dxa"/>
            <w:shd w:val="clear" w:color="auto" w:fill="E2E6E8" w:themeFill="accent6"/>
          </w:tcPr>
          <w:p w:rsidR="00A9201D" w:rsidP="000A5C49" w14:paraId="07FA6931" w14:textId="3F97C61B">
            <w:pPr>
              <w:pStyle w:val="Table11Basic"/>
              <w:spacing w:before="60" w:after="60"/>
            </w:pPr>
            <w:r w:rsidRPr="005D3C9E">
              <w:rPr>
                <w:i/>
                <w:iCs/>
              </w:rPr>
              <w:t>Italics</w:t>
            </w:r>
          </w:p>
        </w:tc>
        <w:tc>
          <w:tcPr>
            <w:tcW w:w="7370" w:type="dxa"/>
            <w:shd w:val="clear" w:color="auto" w:fill="E2E6E8" w:themeFill="accent6"/>
            <w:vAlign w:val="center"/>
          </w:tcPr>
          <w:p w:rsidR="00A9201D" w:rsidP="000A5C49" w14:paraId="2CA22BB5" w14:textId="36C7BCBD">
            <w:pPr>
              <w:pStyle w:val="Table11Basic"/>
              <w:spacing w:before="60" w:after="60"/>
            </w:pPr>
            <w:r w:rsidRPr="00AA4D88">
              <w:t>Indicate directions for the interviewer to “probe” and “listen for.”</w:t>
            </w:r>
          </w:p>
        </w:tc>
      </w:tr>
      <w:tr w14:paraId="1236F828" w14:textId="77777777" w:rsidTr="000A5C49">
        <w:tblPrEx>
          <w:tblW w:w="0" w:type="auto"/>
          <w:tblLook w:val="04A0"/>
        </w:tblPrEx>
        <w:trPr>
          <w:trHeight w:val="576"/>
        </w:trPr>
        <w:tc>
          <w:tcPr>
            <w:tcW w:w="1980" w:type="dxa"/>
            <w:shd w:val="clear" w:color="auto" w:fill="E2E6E8" w:themeFill="accent6"/>
            <w:vAlign w:val="center"/>
          </w:tcPr>
          <w:p w:rsidR="00A9201D" w:rsidP="000A5C49" w14:paraId="4002A44A" w14:textId="6CDB81C2">
            <w:pPr>
              <w:pStyle w:val="Table11Basic"/>
              <w:spacing w:before="60" w:after="60"/>
            </w:pPr>
            <w:r w:rsidRPr="005D3C9E">
              <w:t>(parentheses)</w:t>
            </w:r>
          </w:p>
        </w:tc>
        <w:tc>
          <w:tcPr>
            <w:tcW w:w="7370" w:type="dxa"/>
            <w:shd w:val="clear" w:color="auto" w:fill="E2E6E8" w:themeFill="accent6"/>
            <w:vAlign w:val="center"/>
          </w:tcPr>
          <w:p w:rsidR="00A9201D" w:rsidP="000A5C49" w14:paraId="4065889E" w14:textId="27A063D2">
            <w:pPr>
              <w:pStyle w:val="Table11Basic"/>
              <w:spacing w:before="60" w:after="60"/>
            </w:pPr>
            <w:r w:rsidRPr="00AA4D88">
              <w:t>Indicate supplemental information/guidance for the interviewer.</w:t>
            </w:r>
          </w:p>
        </w:tc>
      </w:tr>
    </w:tbl>
    <w:p w:rsidR="00C3421A" w:rsidRPr="003A0B64" w:rsidP="003A0B64" w14:paraId="239BAFB2" w14:textId="77777777"/>
    <w:p w:rsidR="00C3421A" w14:paraId="4BF4C55D" w14:textId="77777777">
      <w:pPr>
        <w:rPr>
          <w:rFonts w:asciiTheme="majorHAnsi" w:eastAsiaTheme="majorEastAsia" w:hAnsiTheme="majorHAnsi" w:cstheme="majorBidi"/>
          <w:b/>
          <w:color w:val="00507F" w:themeColor="accent1"/>
          <w:sz w:val="32"/>
          <w:szCs w:val="34"/>
        </w:rPr>
      </w:pPr>
      <w:r>
        <w:br w:type="page"/>
      </w:r>
    </w:p>
    <w:p w:rsidR="004B153B" w:rsidP="002A1B2E" w14:paraId="1CC5FF07" w14:textId="26B013CF">
      <w:pPr>
        <w:pStyle w:val="Heading2"/>
      </w:pPr>
      <w:bookmarkStart w:id="8" w:name="_Toc233667122"/>
      <w:r w:rsidRPr="005D3C9E">
        <w:t>Introduction</w:t>
      </w:r>
      <w:bookmarkEnd w:id="8"/>
    </w:p>
    <w:p w:rsidR="001E62E2" w:rsidRPr="001E62E2" w:rsidP="001E62E2" w14:paraId="41D5E75D" w14:textId="77777777">
      <w:pPr>
        <w:pStyle w:val="Heading2BorderAfter"/>
      </w:pPr>
    </w:p>
    <w:p w:rsidR="004B153B" w:rsidRPr="00A6566C" w:rsidP="002E754B" w14:paraId="72D5644A" w14:textId="6AB2BE2C">
      <w:pPr>
        <w:pStyle w:val="BodyTextPostHead"/>
        <w:rPr>
          <w:spacing w:val="-2"/>
        </w:rPr>
      </w:pPr>
      <w:r w:rsidRPr="00A6566C">
        <w:rPr>
          <w:spacing w:val="-2"/>
        </w:rPr>
        <w:t>My name is &lt;</w:t>
      </w:r>
      <w:r w:rsidRPr="00A6566C">
        <w:rPr>
          <w:color w:val="00B050"/>
          <w:spacing w:val="-2"/>
        </w:rPr>
        <w:t>NAME/AFFILIATION</w:t>
      </w:r>
      <w:r w:rsidRPr="00A6566C">
        <w:rPr>
          <w:spacing w:val="-2"/>
        </w:rPr>
        <w:t>&gt; and this is my colleague &lt;</w:t>
      </w:r>
      <w:r w:rsidRPr="00A6566C">
        <w:rPr>
          <w:color w:val="00B050"/>
          <w:spacing w:val="-2"/>
        </w:rPr>
        <w:t>NAME/AFFILIATION</w:t>
      </w:r>
      <w:r w:rsidRPr="00A6566C">
        <w:rPr>
          <w:spacing w:val="-2"/>
        </w:rPr>
        <w:t xml:space="preserve">&gt;, and we are here today to learn about your experiences </w:t>
      </w:r>
      <w:r w:rsidR="00400572">
        <w:rPr>
          <w:spacing w:val="-2"/>
        </w:rPr>
        <w:t>choosing your</w:t>
      </w:r>
      <w:r w:rsidRPr="00A6566C" w:rsidR="00400572">
        <w:rPr>
          <w:spacing w:val="-2"/>
        </w:rPr>
        <w:t xml:space="preserve"> </w:t>
      </w:r>
      <w:r w:rsidRPr="00A6566C">
        <w:rPr>
          <w:spacing w:val="-2"/>
        </w:rPr>
        <w:t xml:space="preserve">federal student loan repayment plan. </w:t>
      </w:r>
      <w:r w:rsidR="00531B17">
        <w:rPr>
          <w:spacing w:val="-2"/>
        </w:rPr>
        <w:t xml:space="preserve">Questions we’ll ask include what you </w:t>
      </w:r>
      <w:r w:rsidR="00531B17">
        <w:rPr>
          <w:spacing w:val="-2"/>
        </w:rPr>
        <w:t>knew</w:t>
      </w:r>
      <w:r w:rsidR="00531B17">
        <w:rPr>
          <w:spacing w:val="-2"/>
        </w:rPr>
        <w:t xml:space="preserve"> about various loan repayment options and reasons you chose your repayment plan. We’ll also ask about your income and other </w:t>
      </w:r>
      <w:r w:rsidR="00531B17">
        <w:rPr>
          <w:spacing w:val="-2"/>
        </w:rPr>
        <w:t>debt</w:t>
      </w:r>
      <w:r w:rsidR="00531B17">
        <w:rPr>
          <w:spacing w:val="-2"/>
        </w:rPr>
        <w:t xml:space="preserve"> you may have had when you chose a repayment plan.</w:t>
      </w:r>
    </w:p>
    <w:p w:rsidR="002A2509" w:rsidP="00415A20" w14:paraId="19110BE3" w14:textId="77777777">
      <w:pPr>
        <w:pStyle w:val="BodyText"/>
        <w:rPr>
          <w:spacing w:val="-2"/>
        </w:rPr>
      </w:pPr>
      <w:r w:rsidRPr="00415A20">
        <w:rPr>
          <w:spacing w:val="-2"/>
        </w:rPr>
        <w:t>We appreciate you</w:t>
      </w:r>
      <w:r w:rsidRPr="00415A20" w:rsidR="00153165">
        <w:rPr>
          <w:spacing w:val="-2"/>
        </w:rPr>
        <w:t>r</w:t>
      </w:r>
      <w:r w:rsidRPr="00415A20">
        <w:rPr>
          <w:spacing w:val="-2"/>
        </w:rPr>
        <w:t xml:space="preserve"> taking the time to speak with us today. We expect today’s conversation will last approximately 30 minutes. </w:t>
      </w:r>
    </w:p>
    <w:p w:rsidR="004B153B" w:rsidRPr="00415A20" w:rsidP="00415A20" w14:paraId="7F756649" w14:textId="34E38FD1">
      <w:pPr>
        <w:pStyle w:val="BodyText"/>
        <w:rPr>
          <w:spacing w:val="-2"/>
        </w:rPr>
      </w:pPr>
      <w:r w:rsidRPr="00415A20">
        <w:rPr>
          <w:spacing w:val="-2"/>
        </w:rPr>
        <w:t xml:space="preserve">During our meeting, we will record your responses in an electronic database. This database does not include your name or other information that could be used to personally identify you. Instead, we have assigned you a unique ID number for this study. </w:t>
      </w:r>
    </w:p>
    <w:p w:rsidR="004B153B" w:rsidRPr="005D3C9E" w:rsidP="002E754B" w14:paraId="5AE74617" w14:textId="79C04484">
      <w:pPr>
        <w:pStyle w:val="BodyText"/>
        <w:rPr>
          <w:color w:val="231F20"/>
        </w:rPr>
      </w:pPr>
      <w:r>
        <w:rPr>
          <w:color w:val="231F20"/>
        </w:rPr>
        <w:t>W</w:t>
      </w:r>
      <w:r w:rsidRPr="005D3C9E">
        <w:rPr>
          <w:color w:val="231F20"/>
        </w:rPr>
        <w:t xml:space="preserve">ith your permission, we’d like to </w:t>
      </w:r>
      <w:r w:rsidR="003859E4">
        <w:rPr>
          <w:color w:val="000000" w:themeColor="text1"/>
        </w:rPr>
        <w:t xml:space="preserve">audio </w:t>
      </w:r>
      <w:r w:rsidRPr="005D3C9E">
        <w:rPr>
          <w:color w:val="231F20"/>
        </w:rPr>
        <w:t xml:space="preserve">record </w:t>
      </w:r>
      <w:r w:rsidR="003859E4">
        <w:rPr>
          <w:color w:val="231F20"/>
        </w:rPr>
        <w:t xml:space="preserve">part of </w:t>
      </w:r>
      <w:r w:rsidRPr="005D3C9E">
        <w:rPr>
          <w:color w:val="231F20"/>
        </w:rPr>
        <w:t>this conversation so that we can make sure our notes accurately capture today’s conversation.</w:t>
      </w:r>
      <w:r w:rsidR="003D371B">
        <w:rPr>
          <w:color w:val="231F20"/>
        </w:rPr>
        <w:t xml:space="preserve"> </w:t>
      </w:r>
      <w:r w:rsidR="00A25597">
        <w:rPr>
          <w:color w:val="231F20"/>
        </w:rPr>
        <w:t xml:space="preserve">We will use an AI agent to transcribe the audio. After the interview we will review the transcription and remove all information that could identify you as an individual. </w:t>
      </w:r>
      <w:r w:rsidRPr="005D3C9E">
        <w:rPr>
          <w:color w:val="231F20"/>
        </w:rPr>
        <w:t xml:space="preserve">If you allow us to </w:t>
      </w:r>
      <w:r w:rsidR="00A25597">
        <w:rPr>
          <w:color w:val="231F20"/>
        </w:rPr>
        <w:t xml:space="preserve">audio </w:t>
      </w:r>
      <w:r w:rsidRPr="005D3C9E">
        <w:rPr>
          <w:color w:val="231F20"/>
        </w:rPr>
        <w:t xml:space="preserve">record the conversation, we will not share the recording </w:t>
      </w:r>
      <w:r w:rsidR="00A25597">
        <w:rPr>
          <w:color w:val="231F20"/>
        </w:rPr>
        <w:t xml:space="preserve">or the raw transcript </w:t>
      </w:r>
      <w:r w:rsidRPr="005D3C9E">
        <w:rPr>
          <w:color w:val="231F20"/>
        </w:rPr>
        <w:t xml:space="preserve">with the Office of Federal Student Aid, the Department of Education, your loan servicer, or anyone else outside our study team. We will securely store the </w:t>
      </w:r>
      <w:r w:rsidR="006B4582">
        <w:rPr>
          <w:color w:val="231F20"/>
        </w:rPr>
        <w:t xml:space="preserve">audio </w:t>
      </w:r>
      <w:r w:rsidRPr="005D3C9E">
        <w:rPr>
          <w:color w:val="231F20"/>
        </w:rPr>
        <w:t>recording</w:t>
      </w:r>
      <w:r w:rsidR="006B4582">
        <w:rPr>
          <w:color w:val="231F20"/>
        </w:rPr>
        <w:t xml:space="preserve"> and raw transcript</w:t>
      </w:r>
      <w:r w:rsidRPr="005D3C9E">
        <w:rPr>
          <w:color w:val="231F20"/>
        </w:rPr>
        <w:t>, and we will erase the</w:t>
      </w:r>
      <w:r w:rsidR="006B4582">
        <w:rPr>
          <w:color w:val="231F20"/>
        </w:rPr>
        <w:t>m</w:t>
      </w:r>
      <w:r w:rsidRPr="005D3C9E">
        <w:rPr>
          <w:color w:val="231F20"/>
        </w:rPr>
        <w:t xml:space="preserve"> after we complete the study. </w:t>
      </w:r>
    </w:p>
    <w:p w:rsidR="004B153B" w:rsidRPr="005D3C9E" w:rsidP="002E754B" w14:paraId="7578BFD0" w14:textId="429D96BC">
      <w:pPr>
        <w:pStyle w:val="BodyText"/>
        <w:rPr>
          <w:color w:val="231F20"/>
        </w:rPr>
      </w:pPr>
      <w:r>
        <w:rPr>
          <w:color w:val="231F20"/>
        </w:rPr>
        <w:t>T</w:t>
      </w:r>
      <w:r w:rsidRPr="005D3C9E">
        <w:rPr>
          <w:color w:val="231F20"/>
        </w:rPr>
        <w:t>o protect your privacy</w:t>
      </w:r>
      <w:r>
        <w:rPr>
          <w:color w:val="231F20"/>
        </w:rPr>
        <w:t>, w</w:t>
      </w:r>
      <w:r w:rsidRPr="005D3C9E">
        <w:rPr>
          <w:color w:val="231F20"/>
        </w:rPr>
        <w:t xml:space="preserve">e use research best practices to secure the information you provide and </w:t>
      </w:r>
      <w:r>
        <w:rPr>
          <w:color w:val="231F20"/>
        </w:rPr>
        <w:t>follow all federal privacy laws and regulations.</w:t>
      </w:r>
      <w:r w:rsidRPr="005D3C9E">
        <w:rPr>
          <w:color w:val="231F20"/>
        </w:rPr>
        <w:t xml:space="preserve"> We will only share the information </w:t>
      </w:r>
      <w:r>
        <w:rPr>
          <w:color w:val="231F20"/>
        </w:rPr>
        <w:t>you provide</w:t>
      </w:r>
      <w:r w:rsidRPr="005D3C9E">
        <w:rPr>
          <w:color w:val="231F20"/>
        </w:rPr>
        <w:t xml:space="preserve"> with our study team </w:t>
      </w:r>
      <w:r w:rsidR="008A1CC7">
        <w:rPr>
          <w:color w:val="231F20"/>
        </w:rPr>
        <w:t>members</w:t>
      </w:r>
      <w:r>
        <w:rPr>
          <w:color w:val="231F20"/>
        </w:rPr>
        <w:t xml:space="preserve"> at [</w:t>
      </w:r>
      <w:r w:rsidRPr="007E5326">
        <w:rPr>
          <w:color w:val="00B050"/>
        </w:rPr>
        <w:t>Activate and our partner, AIR | AIR and our partner, Activate Research</w:t>
      </w:r>
      <w:r>
        <w:rPr>
          <w:color w:val="231F20"/>
        </w:rPr>
        <w:t>]</w:t>
      </w:r>
      <w:r w:rsidRPr="005D3C9E">
        <w:rPr>
          <w:color w:val="231F20"/>
        </w:rPr>
        <w:t xml:space="preserve">. </w:t>
      </w:r>
      <w:r w:rsidR="008A1CC7">
        <w:rPr>
          <w:color w:val="231F20"/>
        </w:rPr>
        <w:t xml:space="preserve">We may include </w:t>
      </w:r>
      <w:r w:rsidRPr="005D3C9E">
        <w:rPr>
          <w:color w:val="231F20"/>
        </w:rPr>
        <w:t>information you provide in study reports</w:t>
      </w:r>
      <w:r w:rsidR="008A625A">
        <w:rPr>
          <w:color w:val="231F20"/>
        </w:rPr>
        <w:t xml:space="preserve"> and a </w:t>
      </w:r>
      <w:r w:rsidR="008A625A">
        <w:rPr>
          <w:color w:val="231F20"/>
        </w:rPr>
        <w:t>datafile</w:t>
      </w:r>
      <w:r w:rsidR="008A625A">
        <w:rPr>
          <w:color w:val="231F20"/>
        </w:rPr>
        <w:t xml:space="preserve"> shared with other researchers</w:t>
      </w:r>
      <w:r w:rsidRPr="007803A3">
        <w:rPr>
          <w:color w:val="231F20"/>
        </w:rPr>
        <w:t>,</w:t>
      </w:r>
      <w:r w:rsidRPr="005D3C9E">
        <w:rPr>
          <w:color w:val="231F20"/>
        </w:rPr>
        <w:t xml:space="preserve"> but reports </w:t>
      </w:r>
      <w:r w:rsidR="008A625A">
        <w:rPr>
          <w:color w:val="231F20"/>
        </w:rPr>
        <w:t xml:space="preserve">and </w:t>
      </w:r>
      <w:r w:rsidR="005C4507">
        <w:rPr>
          <w:color w:val="231F20"/>
        </w:rPr>
        <w:t xml:space="preserve">data files </w:t>
      </w:r>
      <w:r w:rsidRPr="005D3C9E">
        <w:rPr>
          <w:color w:val="231F20"/>
        </w:rPr>
        <w:t xml:space="preserve">will not contain any information that could </w:t>
      </w:r>
      <w:r>
        <w:rPr>
          <w:color w:val="231F20"/>
        </w:rPr>
        <w:t>identify you as an individual.</w:t>
      </w:r>
      <w:r w:rsidRPr="005D3C9E">
        <w:rPr>
          <w:color w:val="231F20"/>
        </w:rPr>
        <w:t xml:space="preserve"> </w:t>
      </w:r>
      <w:r w:rsidRPr="005D3C9E">
        <w:rPr>
          <w:color w:val="231F20"/>
        </w:rPr>
        <w:t>However</w:t>
      </w:r>
      <w:r w:rsidRPr="005D3C9E">
        <w:rPr>
          <w:color w:val="231F20"/>
        </w:rPr>
        <w:t>, as</w:t>
      </w:r>
      <w:r w:rsidRPr="005D3C9E">
        <w:rPr>
          <w:color w:val="231F20"/>
        </w:rPr>
        <w:t xml:space="preserve"> with any study involving data collection, there is a minimal possibility of breach of </w:t>
      </w:r>
      <w:r>
        <w:rPr>
          <w:color w:val="231F20"/>
        </w:rPr>
        <w:t>these security procedures</w:t>
      </w:r>
      <w:r w:rsidRPr="005D3C9E">
        <w:rPr>
          <w:color w:val="231F20"/>
        </w:rPr>
        <w:t>.</w:t>
      </w:r>
    </w:p>
    <w:p w:rsidR="004B153B" w:rsidRPr="00415A20" w:rsidP="00415A20" w14:paraId="34637823" w14:textId="71033EE0">
      <w:pPr>
        <w:pStyle w:val="BodyText"/>
      </w:pPr>
      <w:r w:rsidRPr="00415A20">
        <w:t>Your participation in the interview is completely voluntary</w:t>
      </w:r>
      <w:r w:rsidR="005C4507">
        <w:t>.</w:t>
      </w:r>
      <w:r w:rsidRPr="00415A20">
        <w:t xml:space="preserve"> </w:t>
      </w:r>
      <w:r w:rsidR="00B72EF3">
        <w:t xml:space="preserve">You do not have to answer any question you don’t want </w:t>
      </w:r>
      <w:r w:rsidR="00B72EF3">
        <w:t>to</w:t>
      </w:r>
      <w:r w:rsidR="00B72EF3">
        <w:t xml:space="preserve"> and you can</w:t>
      </w:r>
      <w:r w:rsidRPr="00415A20" w:rsidR="00B72EF3">
        <w:t xml:space="preserve"> </w:t>
      </w:r>
      <w:r w:rsidRPr="00415A20">
        <w:t>end the interview at any time. We sent you additional information on your rights as a study participant in the FAQ document included in our initial mailing. Do you have any questions before we begin?</w:t>
      </w:r>
    </w:p>
    <w:p w:rsidR="004B153B" w:rsidRPr="005D3C9E" w:rsidP="00415A20" w14:paraId="6704AE01" w14:textId="77777777">
      <w:pPr>
        <w:pStyle w:val="Bodytext-postlist"/>
      </w:pPr>
      <w:r w:rsidRPr="005D3C9E">
        <w:t>Is it OK if we record our conversation?</w:t>
      </w:r>
    </w:p>
    <w:p w:rsidR="004B153B" w:rsidRPr="005D3C9E" w:rsidP="004B153B" w14:paraId="39944DA8" w14:textId="77777777">
      <w:pPr>
        <w:pStyle w:val="BodyText"/>
      </w:pPr>
      <w:r w:rsidRPr="005D3C9E">
        <w:rPr>
          <w:rFonts w:ascii="Calibri" w:hAnsi="Calibri" w:cs="Calibri"/>
        </w:rPr>
        <w:t xml:space="preserve">Interview respondent: </w:t>
      </w:r>
      <w:r w:rsidRPr="005D3C9E">
        <w:rPr>
          <w:rFonts w:ascii="Calibri" w:hAnsi="Calibri" w:cs="Calibri"/>
          <w:color w:val="898D8D"/>
          <w:u w:val="single"/>
        </w:rPr>
        <w:tab/>
      </w:r>
      <w:r w:rsidRPr="005D3C9E">
        <w:rPr>
          <w:rFonts w:ascii="Calibri" w:hAnsi="Calibri" w:cs="Calibri"/>
          <w:color w:val="898D8D"/>
          <w:u w:val="single"/>
        </w:rPr>
        <w:tab/>
      </w:r>
      <w:r w:rsidRPr="005D3C9E">
        <w:rPr>
          <w:rFonts w:ascii="Calibri" w:hAnsi="Calibri" w:cs="Calibri"/>
          <w:color w:val="898D8D"/>
          <w:u w:val="single"/>
        </w:rPr>
        <w:tab/>
      </w:r>
      <w:r w:rsidRPr="005D3C9E">
        <w:rPr>
          <w:rFonts w:ascii="Calibri" w:hAnsi="Calibri" w:cs="Calibri"/>
          <w:color w:val="898D8D"/>
          <w:u w:val="single"/>
        </w:rPr>
        <w:tab/>
      </w:r>
      <w:r w:rsidRPr="005D3C9E">
        <w:rPr>
          <w:rFonts w:ascii="Calibri" w:hAnsi="Calibri" w:cs="Calibri"/>
          <w:color w:val="898D8D"/>
          <w:u w:val="single"/>
        </w:rPr>
        <w:tab/>
      </w:r>
      <w:r w:rsidRPr="005D3C9E">
        <w:rPr>
          <w:rFonts w:ascii="Calibri" w:hAnsi="Calibri" w:cs="Calibri"/>
        </w:rPr>
        <w:t xml:space="preserve">Yes </w:t>
      </w:r>
      <w:r w:rsidRPr="005D3C9E">
        <w:rPr>
          <w:rFonts w:ascii="Calibri" w:hAnsi="Calibri" w:cs="Calibri"/>
          <w:color w:val="898D8D"/>
          <w:u w:val="single"/>
        </w:rPr>
        <w:tab/>
      </w:r>
      <w:r w:rsidRPr="005D3C9E">
        <w:rPr>
          <w:rFonts w:ascii="Calibri" w:hAnsi="Calibri" w:cs="Calibri"/>
        </w:rPr>
        <w:t xml:space="preserve"> No</w:t>
      </w:r>
      <w:r w:rsidRPr="005D3C9E">
        <w:rPr>
          <w:rFonts w:ascii="Calibri" w:hAnsi="Calibri" w:cs="Calibri"/>
          <w:color w:val="898D8D"/>
          <w:u w:val="single"/>
        </w:rPr>
        <w:tab/>
      </w:r>
    </w:p>
    <w:p w:rsidR="004B153B" w:rsidRPr="00415A20" w:rsidP="00415A20" w14:paraId="0973F216" w14:textId="31396E10">
      <w:pPr>
        <w:pStyle w:val="BodyText"/>
      </w:pPr>
      <w:r w:rsidRPr="00415A20">
        <w:t>[</w:t>
      </w:r>
      <w:r w:rsidRPr="00415A20">
        <w:rPr>
          <w:color w:val="08A94F" w:themeColor="accent4"/>
        </w:rPr>
        <w:t>IF CONSENT HAS BEEN GRANTED, BEGIN RECORDING</w:t>
      </w:r>
      <w:r w:rsidRPr="00415A20" w:rsidR="00315DD8">
        <w:rPr>
          <w:color w:val="08A94F" w:themeColor="accent4"/>
        </w:rPr>
        <w:t>.</w:t>
      </w:r>
      <w:r w:rsidRPr="00415A20">
        <w:t>]</w:t>
      </w:r>
    </w:p>
    <w:p w:rsidR="004B153B" w:rsidRPr="004F48CD" w:rsidP="002E754B" w14:paraId="401AF77B" w14:textId="77777777">
      <w:pPr>
        <w:pStyle w:val="BodyText"/>
        <w:rPr>
          <w:color w:val="000000" w:themeColor="text1"/>
        </w:rPr>
      </w:pPr>
      <w:r>
        <w:rPr>
          <w:color w:val="000000" w:themeColor="text1"/>
        </w:rPr>
        <w:t>[</w:t>
      </w:r>
      <w:r w:rsidRPr="00C45AEA">
        <w:rPr>
          <w:color w:val="08A94F" w:themeColor="accent4"/>
        </w:rPr>
        <w:t>IF NO:</w:t>
      </w:r>
      <w:r w:rsidRPr="004F48CD">
        <w:rPr>
          <w:color w:val="000000" w:themeColor="text1"/>
        </w:rPr>
        <w:t xml:space="preserve"> </w:t>
      </w:r>
      <w:r>
        <w:rPr>
          <w:color w:val="000000" w:themeColor="text1"/>
        </w:rPr>
        <w:t>Alright, w</w:t>
      </w:r>
      <w:r w:rsidRPr="004F48CD">
        <w:rPr>
          <w:color w:val="000000" w:themeColor="text1"/>
        </w:rPr>
        <w:t>e will take notes but will not record today’s conversation.</w:t>
      </w:r>
      <w:r w:rsidRPr="005D3C9E">
        <w:rPr>
          <w:color w:val="000000" w:themeColor="text1"/>
        </w:rPr>
        <w:t>]</w:t>
      </w:r>
    </w:p>
    <w:p w:rsidR="004B153B" w:rsidRPr="00415A20" w:rsidP="00415A20" w14:paraId="6594FA14" w14:textId="051F24A7">
      <w:pPr>
        <w:pStyle w:val="BodyText"/>
      </w:pPr>
      <w:r w:rsidRPr="00415A20">
        <w:t>Now that we have begun recording, can you please restate your consent to be recorded? You can say something like “I give you permission to record this conversation and to record my responses.”</w:t>
      </w:r>
    </w:p>
    <w:p w:rsidR="00415A20" w:rsidRPr="005D3C9E" w:rsidP="00C37FE6" w14:paraId="209E0E00" w14:textId="2A9CF31E">
      <w:pPr>
        <w:pStyle w:val="BodyText"/>
        <w:spacing w:before="120"/>
        <w:rPr>
          <w:color w:val="000000" w:themeColor="text1"/>
        </w:rPr>
      </w:pPr>
      <w:r w:rsidRPr="00415A20">
        <w:t xml:space="preserve">Thank you; now let’s get started. </w:t>
      </w:r>
    </w:p>
    <w:p w:rsidR="004B153B" w:rsidP="002E754B" w14:paraId="13C020DD" w14:textId="77777777">
      <w:pPr>
        <w:pStyle w:val="BodyText"/>
        <w:sectPr w:rsidSect="009B1F5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pPr>
    </w:p>
    <w:p w:rsidR="004B153B" w:rsidP="0057374B" w14:paraId="4CB983AB" w14:textId="4F223BDD">
      <w:pPr>
        <w:pStyle w:val="Heading2"/>
      </w:pPr>
      <w:bookmarkStart w:id="9" w:name="_Toc233667123"/>
      <w:r w:rsidRPr="0057374B">
        <w:t>Section A</w:t>
      </w:r>
      <w:r w:rsidRPr="0057374B" w:rsidR="00846733">
        <w:t>.</w:t>
      </w:r>
      <w:r w:rsidRPr="0057374B" w:rsidR="00610A83">
        <w:t xml:space="preserve"> </w:t>
      </w:r>
      <w:r w:rsidRPr="0057374B">
        <w:t>Identifying the Borrower’s Repayment Plan</w:t>
      </w:r>
      <w:bookmarkEnd w:id="9"/>
    </w:p>
    <w:p w:rsidR="001E62E2" w:rsidRPr="001E62E2" w:rsidP="001E62E2" w14:paraId="2571287E" w14:textId="77777777">
      <w:pPr>
        <w:pStyle w:val="Heading2BorderAfter"/>
      </w:pPr>
    </w:p>
    <w:p w:rsidR="004B153B" w:rsidRPr="00291E75" w:rsidP="00C45AEA" w14:paraId="03FD189B" w14:textId="2D9126A7">
      <w:pPr>
        <w:pStyle w:val="BodyTextPostHead"/>
      </w:pPr>
      <w:r w:rsidRPr="00291E75">
        <w:t xml:space="preserve">Today, we’ll be asking you questions about your federal student loans and </w:t>
      </w:r>
      <w:r w:rsidR="00ED4823">
        <w:t>your</w:t>
      </w:r>
      <w:r w:rsidRPr="00291E75" w:rsidR="00ED4823">
        <w:t xml:space="preserve"> </w:t>
      </w:r>
      <w:r w:rsidRPr="00291E75">
        <w:t xml:space="preserve">repayment plan. We realize you </w:t>
      </w:r>
      <w:r w:rsidR="00CA1333">
        <w:t>may</w:t>
      </w:r>
      <w:r w:rsidRPr="00291E75" w:rsidR="00CA1333">
        <w:t xml:space="preserve"> </w:t>
      </w:r>
      <w:r w:rsidRPr="00291E75">
        <w:t xml:space="preserve">have more than one plan, so we’ll be focusing on the repayment plan you entered in </w:t>
      </w:r>
      <w:r w:rsidR="008332F1">
        <w:t>2025</w:t>
      </w:r>
      <w:r w:rsidR="003B706C">
        <w:t>.</w:t>
      </w:r>
    </w:p>
    <w:p w:rsidR="004B153B" w:rsidRPr="0057374B" w:rsidP="0057374B" w14:paraId="1FA5B1DA" w14:textId="77777777">
      <w:pPr>
        <w:pStyle w:val="BodyText"/>
      </w:pPr>
      <w:r w:rsidRPr="0057374B">
        <w:t>First, we would like to gather a little bit of background information on your repayment plan.</w:t>
      </w:r>
    </w:p>
    <w:tbl>
      <w:tblPr>
        <w:tblStyle w:val="TableStyle-AIR2021"/>
        <w:tblW w:w="0" w:type="auto"/>
        <w:tblLook w:val="04A0"/>
      </w:tblPr>
      <w:tblGrid>
        <w:gridCol w:w="9175"/>
      </w:tblGrid>
      <w:tr w14:paraId="7288B516" w14:textId="77777777" w:rsidTr="00E95E46">
        <w:tblPrEx>
          <w:tblW w:w="0" w:type="auto"/>
          <w:tblLook w:val="04A0"/>
        </w:tblPrEx>
        <w:trPr>
          <w:trHeight w:val="360"/>
        </w:trPr>
        <w:tc>
          <w:tcPr>
            <w:tcW w:w="9175" w:type="dxa"/>
          </w:tcPr>
          <w:p w:rsidR="004B153B" w:rsidRPr="00E95E46" w:rsidP="00E95E46" w14:paraId="32A4ACDF" w14:textId="77777777">
            <w:pPr>
              <w:pStyle w:val="Table10ColumnHeading"/>
              <w:spacing w:before="60" w:after="60"/>
            </w:pPr>
            <w:r w:rsidRPr="00E95E46">
              <w:t>Question</w:t>
            </w:r>
          </w:p>
        </w:tc>
      </w:tr>
      <w:tr w14:paraId="21206817" w14:textId="77777777" w:rsidTr="00251B83">
        <w:tblPrEx>
          <w:tblW w:w="0" w:type="auto"/>
          <w:tblLook w:val="04A0"/>
        </w:tblPrEx>
        <w:trPr>
          <w:trHeight w:val="3627"/>
        </w:trPr>
        <w:tc>
          <w:tcPr>
            <w:tcW w:w="9175" w:type="dxa"/>
          </w:tcPr>
          <w:p w:rsidR="004B153B" w:rsidRPr="00D3198B" w:rsidP="00EB307A" w14:paraId="0197F12D" w14:textId="34E6449D">
            <w:pPr>
              <w:pStyle w:val="Table10Basic"/>
              <w:spacing w:before="120"/>
              <w:ind w:left="430" w:hanging="444"/>
            </w:pPr>
            <w:r w:rsidRPr="00D3198B">
              <w:t xml:space="preserve">A.1. </w:t>
            </w:r>
            <w:r w:rsidRPr="00D3198B">
              <w:tab/>
              <w:t xml:space="preserve">Our records indicate that you are enrolled in </w:t>
            </w:r>
            <w:r w:rsidR="002A2EEF">
              <w:t>or switched a r</w:t>
            </w:r>
            <w:r w:rsidRPr="00D3198B">
              <w:t>epayment plan</w:t>
            </w:r>
            <w:r w:rsidR="002A2EEF">
              <w:t xml:space="preserve"> in 2025</w:t>
            </w:r>
            <w:r w:rsidRPr="00D3198B">
              <w:t>. Is this correct?</w:t>
            </w:r>
          </w:p>
          <w:p w:rsidR="004B153B" w:rsidP="00262CF8" w14:paraId="3D0BF947" w14:textId="734C557D">
            <w:pPr>
              <w:pStyle w:val="Table10Square"/>
            </w:pPr>
            <w:r w:rsidRPr="005B2681">
              <w:t>Yes</w:t>
            </w:r>
            <w:r w:rsidR="003F283D">
              <w:t>, and I am still in that plan</w:t>
            </w:r>
          </w:p>
          <w:p w:rsidR="003F283D" w:rsidRPr="005B2681" w:rsidP="003F283D" w14:paraId="5FE237CB" w14:textId="6DB8B991">
            <w:pPr>
              <w:pStyle w:val="Table10Square"/>
            </w:pPr>
            <w:r w:rsidRPr="005B2681">
              <w:t>Yes</w:t>
            </w:r>
            <w:r>
              <w:t>, but I am no longer in that plan</w:t>
            </w:r>
          </w:p>
          <w:p w:rsidR="004B153B" w:rsidRPr="005B2681" w:rsidP="00CE75DD" w14:paraId="0F66FFE6" w14:textId="77777777">
            <w:pPr>
              <w:pStyle w:val="Table10Square"/>
              <w:tabs>
                <w:tab w:val="left" w:pos="6010"/>
              </w:tabs>
            </w:pPr>
            <w:r w:rsidRPr="005B2681">
              <w:t xml:space="preserve">No  </w:t>
            </w:r>
            <w:r w:rsidRPr="00BB14B6">
              <w:rPr>
                <w:color w:val="08A94F" w:themeColor="accent4"/>
              </w:rPr>
              <w:t>Respondent’s</w:t>
            </w:r>
            <w:r w:rsidRPr="00BB14B6">
              <w:rPr>
                <w:color w:val="08A94F" w:themeColor="accent4"/>
              </w:rPr>
              <w:t xml:space="preserve"> REPAYMENT PLAN</w:t>
            </w:r>
            <w:r w:rsidRPr="00CE75DD">
              <w:rPr>
                <w:color w:val="08A94F" w:themeColor="accent4"/>
              </w:rPr>
              <w:t xml:space="preserve">: </w:t>
            </w:r>
            <w:r w:rsidRPr="00CB2AB9">
              <w:rPr>
                <w:color w:val="08A94F" w:themeColor="accent4"/>
                <w:u w:val="single"/>
              </w:rPr>
              <w:t xml:space="preserve">  </w:t>
            </w:r>
            <w:r w:rsidRPr="00CB2AB9">
              <w:rPr>
                <w:color w:val="08A94F" w:themeColor="accent4"/>
                <w:u w:val="single"/>
              </w:rPr>
              <w:t xml:space="preserve">   (</w:t>
            </w:r>
            <w:r w:rsidRPr="00CB2AB9">
              <w:rPr>
                <w:color w:val="08A94F" w:themeColor="accent4"/>
                <w:u w:val="single"/>
              </w:rPr>
              <w:t>BWR_REPORTED_PLAN)</w:t>
            </w:r>
            <w:r w:rsidRPr="00CB2AB9">
              <w:rPr>
                <w:color w:val="08A94F" w:themeColor="accent4"/>
                <w:u w:val="single"/>
              </w:rPr>
              <w:tab/>
            </w:r>
          </w:p>
          <w:p w:rsidR="004B153B" w:rsidRPr="005B2681" w:rsidP="00262CF8" w14:paraId="7D73D718" w14:textId="77777777">
            <w:pPr>
              <w:pStyle w:val="Table10Square"/>
            </w:pPr>
            <w:r w:rsidRPr="005B2681">
              <w:t>Don’t know</w:t>
            </w:r>
          </w:p>
          <w:p w:rsidR="004B153B" w:rsidP="00FD23C6" w14:paraId="541D4600" w14:textId="3C5A8685">
            <w:pPr>
              <w:pStyle w:val="Table10Basic"/>
              <w:spacing w:before="120"/>
              <w:ind w:left="-20"/>
              <w:rPr>
                <w:i/>
                <w:iCs/>
                <w:szCs w:val="20"/>
              </w:rPr>
            </w:pPr>
            <w:r w:rsidRPr="00850119">
              <w:rPr>
                <w:i/>
                <w:iCs/>
                <w:szCs w:val="20"/>
              </w:rPr>
              <w:t xml:space="preserve">If “no” or “don’t know,” probe to see if respondent </w:t>
            </w:r>
            <w:r w:rsidR="00D44F45">
              <w:rPr>
                <w:i/>
                <w:iCs/>
                <w:szCs w:val="20"/>
              </w:rPr>
              <w:t>can re</w:t>
            </w:r>
            <w:r w:rsidR="00C65113">
              <w:rPr>
                <w:i/>
                <w:iCs/>
                <w:szCs w:val="20"/>
              </w:rPr>
              <w:t>collect their most recent enrollment in a repayment plan</w:t>
            </w:r>
            <w:r w:rsidRPr="00850119">
              <w:rPr>
                <w:i/>
                <w:iCs/>
                <w:szCs w:val="20"/>
              </w:rPr>
              <w:t xml:space="preserve">. </w:t>
            </w:r>
          </w:p>
          <w:p w:rsidR="004B153B" w:rsidRPr="00D93F64" w:rsidP="00251B83" w14:paraId="59F1824B" w14:textId="110A027A">
            <w:pPr>
              <w:pStyle w:val="Table10Basic"/>
              <w:spacing w:before="120"/>
              <w:ind w:left="-20"/>
              <w:rPr>
                <w:i/>
                <w:iCs/>
              </w:rPr>
            </w:pPr>
            <w:r w:rsidRPr="00C65113">
              <w:rPr>
                <w:i/>
                <w:iCs/>
                <w:szCs w:val="20"/>
              </w:rPr>
              <w:t>[IF RESPONDENT CHOOSES “Yes, but I am no longer in that plan</w:t>
            </w:r>
            <w:r w:rsidRPr="00C65113">
              <w:rPr>
                <w:i/>
                <w:iCs/>
                <w:szCs w:val="20"/>
              </w:rPr>
              <w:t>” ,</w:t>
            </w:r>
            <w:r w:rsidRPr="00C65113">
              <w:rPr>
                <w:i/>
                <w:iCs/>
                <w:szCs w:val="20"/>
              </w:rPr>
              <w:t xml:space="preserve"> “No” or “Don’t know”]: I see. For the rest of our interview, please speak about your most recent repayment plan when we ask you about your repayment plan.</w:t>
            </w:r>
          </w:p>
        </w:tc>
      </w:tr>
      <w:tr w14:paraId="0FB0B583" w14:textId="77777777" w:rsidTr="00D93F64">
        <w:tblPrEx>
          <w:tblW w:w="0" w:type="auto"/>
          <w:tblLook w:val="04A0"/>
        </w:tblPrEx>
        <w:trPr>
          <w:trHeight w:val="3024"/>
        </w:trPr>
        <w:tc>
          <w:tcPr>
            <w:tcW w:w="9175" w:type="dxa"/>
          </w:tcPr>
          <w:p w:rsidR="005521DD" w:rsidP="005521DD" w14:paraId="187B6C5B" w14:textId="77777777">
            <w:pPr>
              <w:pStyle w:val="Table10Basic"/>
              <w:spacing w:before="120"/>
              <w:ind w:left="430" w:hanging="444"/>
              <w:rPr>
                <w:b/>
                <w:bCs/>
              </w:rPr>
            </w:pPr>
            <w:r w:rsidRPr="00024F13">
              <w:rPr>
                <w:b/>
                <w:bCs/>
              </w:rPr>
              <w:t>A.1.</w:t>
            </w:r>
            <w:r>
              <w:rPr>
                <w:b/>
                <w:bCs/>
              </w:rPr>
              <w:t>a.</w:t>
            </w:r>
            <w:r w:rsidRPr="00024F13">
              <w:rPr>
                <w:b/>
                <w:bCs/>
              </w:rPr>
              <w:t xml:space="preserve"> </w:t>
            </w:r>
            <w:r>
              <w:rPr>
                <w:b/>
                <w:bCs/>
              </w:rPr>
              <w:t>I</w:t>
            </w:r>
            <w:r w:rsidRPr="00F73E3C">
              <w:rPr>
                <w:b/>
                <w:bCs/>
              </w:rPr>
              <w:t xml:space="preserve">s </w:t>
            </w:r>
            <w:r>
              <w:rPr>
                <w:b/>
                <w:bCs/>
              </w:rPr>
              <w:t xml:space="preserve">your plan </w:t>
            </w:r>
            <w:r w:rsidRPr="00F73E3C">
              <w:rPr>
                <w:b/>
                <w:bCs/>
              </w:rPr>
              <w:t>an income</w:t>
            </w:r>
            <w:r>
              <w:rPr>
                <w:b/>
                <w:bCs/>
              </w:rPr>
              <w:t>-</w:t>
            </w:r>
            <w:r w:rsidRPr="00F73E3C">
              <w:rPr>
                <w:b/>
                <w:bCs/>
              </w:rPr>
              <w:t xml:space="preserve">driven </w:t>
            </w:r>
            <w:r>
              <w:rPr>
                <w:b/>
                <w:bCs/>
              </w:rPr>
              <w:t xml:space="preserve">repayment </w:t>
            </w:r>
            <w:r w:rsidRPr="00F73E3C">
              <w:rPr>
                <w:b/>
                <w:bCs/>
              </w:rPr>
              <w:t>plan?</w:t>
            </w:r>
          </w:p>
          <w:p w:rsidR="00DE2156" w:rsidRPr="00DE2156" w:rsidP="00DE2156" w14:paraId="26768280" w14:textId="34344648">
            <w:pPr>
              <w:pStyle w:val="Table10Basic"/>
              <w:spacing w:before="120" w:after="120"/>
              <w:rPr>
                <w:color w:val="08A94F" w:themeColor="accent4"/>
              </w:rPr>
            </w:pPr>
            <w:r w:rsidRPr="00DE2156">
              <w:rPr>
                <w:color w:val="08A94F" w:themeColor="accent4"/>
              </w:rPr>
              <w:t>INTERVIEWER DISPLAYS THE LIST OF REPAYMENT PLANS USING SCREEN-SHARING:</w:t>
            </w:r>
          </w:p>
          <w:p w:rsidR="005521DD" w:rsidP="005521DD" w14:paraId="51F8953B" w14:textId="77777777">
            <w:pPr>
              <w:pStyle w:val="Table10Square"/>
            </w:pPr>
            <w:r w:rsidRPr="005B2681">
              <w:t>Yes</w:t>
            </w:r>
          </w:p>
          <w:p w:rsidR="005521DD" w:rsidRPr="005B2681" w:rsidP="005521DD" w14:paraId="4881DEC9" w14:textId="77777777">
            <w:pPr>
              <w:pStyle w:val="Table10Square"/>
              <w:tabs>
                <w:tab w:val="left" w:pos="6010"/>
              </w:tabs>
            </w:pPr>
            <w:r w:rsidRPr="005B2681">
              <w:t>No</w:t>
            </w:r>
          </w:p>
          <w:p w:rsidR="005521DD" w:rsidRPr="005B2681" w:rsidP="005521DD" w14:paraId="394CA381" w14:textId="77777777">
            <w:pPr>
              <w:pStyle w:val="Table10Square"/>
            </w:pPr>
            <w:r w:rsidRPr="005B2681">
              <w:t>Don’t know</w:t>
            </w:r>
          </w:p>
          <w:p w:rsidR="005521DD" w:rsidP="005521DD" w14:paraId="4C296793" w14:textId="77777777">
            <w:pPr>
              <w:pStyle w:val="Table10Basic"/>
              <w:spacing w:before="120"/>
              <w:ind w:firstLine="1"/>
              <w:rPr>
                <w:i/>
                <w:iCs/>
              </w:rPr>
            </w:pPr>
            <w:r w:rsidRPr="00D548AC">
              <w:rPr>
                <w:i/>
                <w:iCs/>
              </w:rPr>
              <w:t xml:space="preserve"> If “no” or “don’t know,” clarify that an income-driven plan is a plan with the lowest monthly payment based on </w:t>
            </w:r>
            <w:r>
              <w:rPr>
                <w:i/>
                <w:iCs/>
              </w:rPr>
              <w:t>your</w:t>
            </w:r>
            <w:r w:rsidRPr="00D548AC">
              <w:rPr>
                <w:i/>
                <w:iCs/>
              </w:rPr>
              <w:t xml:space="preserve"> income.</w:t>
            </w:r>
            <w:r>
              <w:rPr>
                <w:i/>
                <w:iCs/>
              </w:rPr>
              <w:t xml:space="preserve"> </w:t>
            </w:r>
            <w:r w:rsidRPr="00471472">
              <w:rPr>
                <w:i/>
                <w:iCs/>
              </w:rPr>
              <w:t>A borrower must verify their income to be on</w:t>
            </w:r>
            <w:r w:rsidRPr="00D548AC">
              <w:rPr>
                <w:i/>
                <w:iCs/>
              </w:rPr>
              <w:t xml:space="preserve"> </w:t>
            </w:r>
            <w:r w:rsidRPr="00471472">
              <w:rPr>
                <w:i/>
                <w:iCs/>
              </w:rPr>
              <w:t>one of these plans.</w:t>
            </w:r>
          </w:p>
          <w:p w:rsidR="00C9607B" w:rsidRPr="00D3198B" w:rsidP="005521DD" w14:paraId="11DE13F7" w14:textId="6B7758D4">
            <w:pPr>
              <w:pStyle w:val="Table10Basic"/>
              <w:spacing w:before="120"/>
              <w:ind w:left="430" w:hanging="444"/>
            </w:pPr>
            <w:r w:rsidRPr="00850119">
              <w:rPr>
                <w:i/>
                <w:iCs/>
                <w:szCs w:val="20"/>
              </w:rPr>
              <w:t>If respondent is unsure: “Ok, well, let’s do our best to go ahead with the questions.”</w:t>
            </w:r>
          </w:p>
        </w:tc>
      </w:tr>
      <w:tr w14:paraId="787A73DA" w14:textId="77777777" w:rsidTr="00C45AEA">
        <w:tblPrEx>
          <w:tblW w:w="0" w:type="auto"/>
          <w:tblLook w:val="04A0"/>
        </w:tblPrEx>
        <w:trPr>
          <w:trHeight w:val="53"/>
        </w:trPr>
        <w:tc>
          <w:tcPr>
            <w:tcW w:w="9175" w:type="dxa"/>
          </w:tcPr>
          <w:p w:rsidR="004B153B" w:rsidRPr="005B2681" w:rsidP="00854F19" w14:paraId="734602F5" w14:textId="37C22B68">
            <w:pPr>
              <w:pStyle w:val="Table10Basic"/>
              <w:spacing w:before="120"/>
              <w:ind w:left="430" w:hanging="444"/>
              <w:rPr>
                <w:spacing w:val="-2"/>
                <w:szCs w:val="20"/>
              </w:rPr>
            </w:pPr>
            <w:r w:rsidRPr="00F6724E">
              <w:rPr>
                <w:szCs w:val="20"/>
              </w:rPr>
              <w:t xml:space="preserve">A.2. </w:t>
            </w:r>
            <w:r w:rsidRPr="00F6724E">
              <w:rPr>
                <w:szCs w:val="20"/>
              </w:rPr>
              <w:tab/>
            </w:r>
            <w:r w:rsidRPr="005B2681">
              <w:rPr>
                <w:spacing w:val="-2"/>
                <w:szCs w:val="20"/>
              </w:rPr>
              <w:t xml:space="preserve">Which of the following statements best describes how you came to be enrolled in </w:t>
            </w:r>
            <w:r w:rsidR="005521DD">
              <w:rPr>
                <w:spacing w:val="-2"/>
                <w:szCs w:val="20"/>
              </w:rPr>
              <w:t>your</w:t>
            </w:r>
            <w:r w:rsidRPr="005B2681" w:rsidR="005521DD">
              <w:rPr>
                <w:spacing w:val="-2"/>
                <w:szCs w:val="20"/>
              </w:rPr>
              <w:t xml:space="preserve"> </w:t>
            </w:r>
            <w:r w:rsidRPr="005B2681">
              <w:rPr>
                <w:spacing w:val="-2"/>
                <w:szCs w:val="20"/>
              </w:rPr>
              <w:t>repayment plan?</w:t>
            </w:r>
          </w:p>
          <w:p w:rsidR="004B153B" w:rsidRPr="00F6724E" w:rsidP="00B35FBB" w14:paraId="5FEC7194" w14:textId="3ABCCB8A">
            <w:pPr>
              <w:pStyle w:val="Table10Numbering"/>
              <w:numPr>
                <w:ilvl w:val="0"/>
                <w:numId w:val="77"/>
              </w:numPr>
              <w:spacing w:before="120"/>
              <w:ind w:left="340"/>
            </w:pPr>
            <w:r w:rsidRPr="00F6724E">
              <w:t xml:space="preserve">I chose </w:t>
            </w:r>
            <w:r w:rsidR="005521DD">
              <w:t>my</w:t>
            </w:r>
            <w:r w:rsidRPr="00F6724E" w:rsidR="005521DD">
              <w:t xml:space="preserve"> </w:t>
            </w:r>
            <w:r w:rsidRPr="00F6724E">
              <w:t>repayment plan</w:t>
            </w:r>
            <w:r w:rsidR="005521DD">
              <w:t xml:space="preserve"> from plans available</w:t>
            </w:r>
            <w:r w:rsidRPr="00F6724E" w:rsidR="005C4DEF">
              <w:t>.</w:t>
            </w:r>
          </w:p>
          <w:p w:rsidR="004B153B" w:rsidRPr="00F6724E" w:rsidP="00B35FBB" w14:paraId="0CCE2F48" w14:textId="06DC27DE">
            <w:pPr>
              <w:pStyle w:val="Table10Numbering"/>
              <w:numPr>
                <w:ilvl w:val="0"/>
                <w:numId w:val="77"/>
              </w:numPr>
              <w:spacing w:before="120"/>
              <w:ind w:left="340"/>
            </w:pPr>
            <w:r w:rsidRPr="00F6724E">
              <w:t>[</w:t>
            </w:r>
            <w:r w:rsidRPr="00F6724E">
              <w:rPr>
                <w:color w:val="00B050"/>
              </w:rPr>
              <w:t xml:space="preserve">IF REPAYMENT PLAN = </w:t>
            </w:r>
            <w:r w:rsidR="00FA6E2D">
              <w:rPr>
                <w:color w:val="00B050"/>
              </w:rPr>
              <w:t xml:space="preserve">NON-Income-Driven </w:t>
            </w:r>
            <w:r w:rsidRPr="00F6724E" w:rsidR="00FA6E2D">
              <w:rPr>
                <w:color w:val="00B050"/>
              </w:rPr>
              <w:t>R</w:t>
            </w:r>
            <w:r w:rsidR="00FA6E2D">
              <w:rPr>
                <w:color w:val="00B050"/>
              </w:rPr>
              <w:t>epayment (IDR) PLAN</w:t>
            </w:r>
            <w:r w:rsidRPr="00F6724E">
              <w:rPr>
                <w:color w:val="00B050"/>
              </w:rPr>
              <w:t xml:space="preserve">, READ THIS OPTION, </w:t>
            </w:r>
            <w:r w:rsidRPr="00F6724E" w:rsidR="00855F50">
              <w:rPr>
                <w:color w:val="00B050"/>
              </w:rPr>
              <w:t xml:space="preserve">OR </w:t>
            </w:r>
            <w:r w:rsidRPr="00F6724E">
              <w:rPr>
                <w:color w:val="00B050"/>
              </w:rPr>
              <w:t>ELSE DO NOT READ</w:t>
            </w:r>
            <w:r w:rsidRPr="00F6724E" w:rsidR="00856AD0">
              <w:rPr>
                <w:color w:val="00B050"/>
              </w:rPr>
              <w:t>.</w:t>
            </w:r>
            <w:r w:rsidRPr="00F6724E">
              <w:t xml:space="preserve">] I knew I </w:t>
            </w:r>
            <w:r w:rsidRPr="00F6724E">
              <w:rPr>
                <w:i/>
                <w:iCs/>
              </w:rPr>
              <w:t>could choose</w:t>
            </w:r>
            <w:r w:rsidRPr="00F6724E">
              <w:t xml:space="preserve"> a repayment plan but decided to let </w:t>
            </w:r>
            <w:r w:rsidRPr="00F6724E" w:rsidR="00A8076F">
              <w:t xml:space="preserve">them [Department of Education, FSA, loan servicer] </w:t>
            </w:r>
            <w:r w:rsidRPr="00F6724E">
              <w:t>place me in the default Standard repayment plan</w:t>
            </w:r>
            <w:r w:rsidRPr="00F6724E" w:rsidR="00BF623C">
              <w:t>.</w:t>
            </w:r>
          </w:p>
          <w:p w:rsidR="00EC3E08" w:rsidRPr="00F6724E" w:rsidP="00B35FBB" w14:paraId="40D65E8D" w14:textId="46B28868">
            <w:pPr>
              <w:pStyle w:val="Table10Numbering"/>
              <w:numPr>
                <w:ilvl w:val="0"/>
                <w:numId w:val="77"/>
              </w:numPr>
              <w:spacing w:before="120"/>
              <w:ind w:left="340"/>
            </w:pPr>
            <w:r w:rsidRPr="00F6724E">
              <w:t>[</w:t>
            </w:r>
            <w:r w:rsidRPr="00F6724E">
              <w:rPr>
                <w:color w:val="00B050"/>
              </w:rPr>
              <w:t xml:space="preserve">IF REPAYMENT PLAN = </w:t>
            </w:r>
            <w:r w:rsidR="00440FB2">
              <w:rPr>
                <w:color w:val="00B050"/>
              </w:rPr>
              <w:t>IDR</w:t>
            </w:r>
            <w:r w:rsidRPr="00F6724E">
              <w:rPr>
                <w:color w:val="00B050"/>
              </w:rPr>
              <w:t xml:space="preserve">, </w:t>
            </w:r>
            <w:r w:rsidRPr="00F6724E" w:rsidR="00315DD8">
              <w:rPr>
                <w:color w:val="00B050"/>
              </w:rPr>
              <w:t xml:space="preserve">OR </w:t>
            </w:r>
            <w:r w:rsidRPr="00F6724E">
              <w:rPr>
                <w:color w:val="00B050"/>
              </w:rPr>
              <w:t>ELSE DO NOT READ</w:t>
            </w:r>
            <w:r w:rsidRPr="00F6724E" w:rsidR="00856AD0">
              <w:rPr>
                <w:color w:val="00B050"/>
              </w:rPr>
              <w:t>.</w:t>
            </w:r>
            <w:r w:rsidRPr="00F6724E">
              <w:t xml:space="preserve">] I knew I </w:t>
            </w:r>
            <w:r w:rsidRPr="00F6724E">
              <w:rPr>
                <w:i/>
                <w:iCs/>
              </w:rPr>
              <w:t>could choose</w:t>
            </w:r>
            <w:r w:rsidRPr="00F6724E">
              <w:t xml:space="preserve"> a repayment plan but</w:t>
            </w:r>
            <w:r w:rsidRPr="00F6724E" w:rsidR="00875A21">
              <w:t xml:space="preserve"> decided to</w:t>
            </w:r>
            <w:r w:rsidRPr="00F6724E">
              <w:t xml:space="preserve"> </w:t>
            </w:r>
            <w:r w:rsidRPr="00F6724E" w:rsidR="00C00AA0">
              <w:t xml:space="preserve">let them </w:t>
            </w:r>
            <w:r w:rsidRPr="00F6724E" w:rsidR="004657F5">
              <w:t>[</w:t>
            </w:r>
            <w:r w:rsidRPr="00F6724E" w:rsidR="005006C2">
              <w:t>Department of Education</w:t>
            </w:r>
            <w:r w:rsidRPr="00F6724E" w:rsidR="00263919">
              <w:t>/</w:t>
            </w:r>
            <w:r w:rsidRPr="00F6724E" w:rsidR="005006C2">
              <w:t>FSA</w:t>
            </w:r>
            <w:r w:rsidRPr="00F6724E" w:rsidR="00263919">
              <w:t>/</w:t>
            </w:r>
            <w:r w:rsidRPr="00F6724E" w:rsidR="005006C2">
              <w:t>loan servicer</w:t>
            </w:r>
            <w:r w:rsidRPr="00F6724E" w:rsidR="004657F5">
              <w:t>]</w:t>
            </w:r>
            <w:r w:rsidRPr="00F6724E" w:rsidR="00C00AA0">
              <w:t xml:space="preserve"> </w:t>
            </w:r>
            <w:r w:rsidRPr="00F6724E" w:rsidR="00F66ACC">
              <w:t>place me</w:t>
            </w:r>
            <w:r w:rsidRPr="00F6724E">
              <w:t xml:space="preserve"> </w:t>
            </w:r>
            <w:r w:rsidRPr="00F6724E" w:rsidR="00BF623C">
              <w:t>a</w:t>
            </w:r>
            <w:r w:rsidRPr="00F6724E" w:rsidR="001843CE">
              <w:t>n</w:t>
            </w:r>
            <w:r w:rsidRPr="00F6724E" w:rsidR="00BF623C">
              <w:t xml:space="preserve"> income-driven repayment plan with the lowest monthly payment. </w:t>
            </w:r>
            <w:r w:rsidRPr="00F6724E">
              <w:t xml:space="preserve"> </w:t>
            </w:r>
          </w:p>
          <w:p w:rsidR="00A04B0F" w:rsidRPr="00A04B0F" w:rsidP="00A04B0F" w14:paraId="1E8EE809" w14:textId="72632120">
            <w:pPr>
              <w:pStyle w:val="Table10Numbering"/>
              <w:numPr>
                <w:ilvl w:val="0"/>
                <w:numId w:val="77"/>
              </w:numPr>
              <w:spacing w:before="120"/>
              <w:ind w:left="340"/>
            </w:pPr>
            <w:r w:rsidRPr="00F6724E">
              <w:t xml:space="preserve">I did not know I could choose a repayment plan </w:t>
            </w:r>
            <w:r w:rsidRPr="00F6724E">
              <w:rPr>
                <w:i/>
              </w:rPr>
              <w:t>Probe: Did you know that other plans were available</w:t>
            </w:r>
            <w:r w:rsidRPr="00F6724E" w:rsidR="00E35AD4">
              <w:rPr>
                <w:i/>
              </w:rPr>
              <w:t>—</w:t>
            </w:r>
            <w:r w:rsidRPr="00F6724E">
              <w:rPr>
                <w:i/>
                <w:iCs/>
              </w:rPr>
              <w:t>perhaps not for you but for other</w:t>
            </w:r>
            <w:r w:rsidRPr="00F6724E">
              <w:rPr>
                <w:i/>
              </w:rPr>
              <w:t xml:space="preserve"> borrowers?</w:t>
            </w:r>
          </w:p>
          <w:p w:rsidR="00A04B0F" w:rsidP="00A04B0F" w14:paraId="3D02BC26" w14:textId="77777777">
            <w:pPr>
              <w:pStyle w:val="Table10Numbering"/>
              <w:numPr>
                <w:ilvl w:val="1"/>
                <w:numId w:val="77"/>
              </w:numPr>
              <w:spacing w:before="120"/>
              <w:ind w:left="697"/>
            </w:pPr>
            <w:r>
              <w:t xml:space="preserve">If YES, answer remains (4)  </w:t>
            </w:r>
          </w:p>
          <w:p w:rsidR="00A04B0F" w:rsidRPr="00A04B0F" w:rsidP="00A04B0F" w14:paraId="6FDBA4F6" w14:textId="654DD518">
            <w:pPr>
              <w:pStyle w:val="Table10Numbering"/>
              <w:numPr>
                <w:ilvl w:val="1"/>
                <w:numId w:val="77"/>
              </w:numPr>
              <w:spacing w:before="120"/>
              <w:ind w:left="697"/>
            </w:pPr>
            <w:r>
              <w:t xml:space="preserve">If NO, mark answer (5) </w:t>
            </w:r>
          </w:p>
          <w:p w:rsidR="004B153B" w:rsidRPr="00A04B0F" w:rsidP="004F2761" w14:paraId="1F68FD9B" w14:textId="7AB57679">
            <w:pPr>
              <w:pStyle w:val="Table10Numbering"/>
              <w:numPr>
                <w:ilvl w:val="0"/>
                <w:numId w:val="77"/>
              </w:numPr>
              <w:spacing w:before="120" w:after="120"/>
              <w:ind w:left="340"/>
            </w:pPr>
            <w:r w:rsidRPr="00A04B0F">
              <w:rPr>
                <w:rFonts w:ascii="Calibri" w:hAnsi="Calibri" w:cs="Calibri"/>
                <w:szCs w:val="20"/>
              </w:rPr>
              <w:t>I did not know other repayment plans existed</w:t>
            </w:r>
            <w:r w:rsidRPr="00A04B0F" w:rsidR="00AE278E">
              <w:rPr>
                <w:rFonts w:ascii="Calibri" w:hAnsi="Calibri" w:cs="Calibri"/>
                <w:szCs w:val="20"/>
              </w:rPr>
              <w:t>.</w:t>
            </w:r>
            <w:r w:rsidRPr="00A04B0F">
              <w:rPr>
                <w:rFonts w:ascii="Calibri" w:hAnsi="Calibri" w:cs="Calibri"/>
                <w:szCs w:val="20"/>
              </w:rPr>
              <w:t xml:space="preserve"> </w:t>
            </w:r>
          </w:p>
          <w:p w:rsidR="00E5741C" w:rsidRPr="00F6724E" w:rsidP="00850119" w14:paraId="7C9F810D" w14:textId="338CB80A">
            <w:pPr>
              <w:pStyle w:val="Table10Basic"/>
              <w:rPr>
                <w:color w:val="08A94F" w:themeColor="accent4"/>
                <w:szCs w:val="20"/>
              </w:rPr>
            </w:pPr>
            <w:r w:rsidRPr="00F6724E">
              <w:rPr>
                <w:color w:val="08A94F" w:themeColor="accent4"/>
                <w:szCs w:val="20"/>
              </w:rPr>
              <w:t xml:space="preserve">[IF RESPONDENT CHOOSES </w:t>
            </w:r>
            <w:r w:rsidR="003A0B64">
              <w:rPr>
                <w:color w:val="08A94F" w:themeColor="accent4"/>
                <w:szCs w:val="20"/>
              </w:rPr>
              <w:t>1</w:t>
            </w:r>
            <w:r w:rsidRPr="00F6724E">
              <w:rPr>
                <w:color w:val="08A94F" w:themeColor="accent4"/>
                <w:szCs w:val="20"/>
              </w:rPr>
              <w:t xml:space="preserve"> (CHOSE PLAN), GO TO </w:t>
            </w:r>
            <w:r w:rsidRPr="00F6724E">
              <w:rPr>
                <w:rFonts w:eastAsia="Calibri"/>
                <w:color w:val="08A94F" w:themeColor="accent4"/>
                <w:szCs w:val="20"/>
              </w:rPr>
              <w:t>SECTION B.1</w:t>
            </w:r>
            <w:r w:rsidRPr="00F6724E" w:rsidR="00753A96">
              <w:rPr>
                <w:rFonts w:eastAsia="Calibri"/>
                <w:color w:val="08A94F" w:themeColor="accent4"/>
                <w:szCs w:val="20"/>
              </w:rPr>
              <w:t>.</w:t>
            </w:r>
            <w:r w:rsidRPr="00F6724E">
              <w:rPr>
                <w:color w:val="08A94F" w:themeColor="accent4"/>
                <w:szCs w:val="20"/>
              </w:rPr>
              <w:t>]</w:t>
            </w:r>
          </w:p>
          <w:p w:rsidR="00CC0E89" w:rsidRPr="00F6724E" w:rsidP="00850119" w14:paraId="23C16E3B" w14:textId="337B7C2D">
            <w:pPr>
              <w:pStyle w:val="Table10Basic"/>
              <w:rPr>
                <w:color w:val="08A94F" w:themeColor="accent4"/>
                <w:szCs w:val="20"/>
              </w:rPr>
            </w:pPr>
            <w:r w:rsidRPr="00F6724E">
              <w:rPr>
                <w:color w:val="08A94F" w:themeColor="accent4"/>
                <w:szCs w:val="20"/>
              </w:rPr>
              <w:t xml:space="preserve">[IF RESPONDENT CHOOSES </w:t>
            </w:r>
            <w:r w:rsidR="003A0B64">
              <w:rPr>
                <w:color w:val="08A94F" w:themeColor="accent4"/>
                <w:szCs w:val="20"/>
              </w:rPr>
              <w:t>2</w:t>
            </w:r>
            <w:r w:rsidRPr="00F6724E">
              <w:rPr>
                <w:color w:val="08A94F" w:themeColor="accent4"/>
                <w:szCs w:val="20"/>
              </w:rPr>
              <w:t xml:space="preserve"> (</w:t>
            </w:r>
            <w:r w:rsidRPr="00F6724E">
              <w:rPr>
                <w:rFonts w:eastAsia="Calibri"/>
                <w:color w:val="08A94F" w:themeColor="accent4"/>
                <w:szCs w:val="20"/>
              </w:rPr>
              <w:t xml:space="preserve">AWARE, BUT LET </w:t>
            </w:r>
            <w:r w:rsidRPr="00F6724E" w:rsidR="00A8076F">
              <w:rPr>
                <w:rFonts w:eastAsia="Calibri"/>
                <w:color w:val="08A94F" w:themeColor="accent4"/>
                <w:szCs w:val="20"/>
              </w:rPr>
              <w:t>“</w:t>
            </w:r>
            <w:r w:rsidRPr="00F6724E" w:rsidR="00A704EF">
              <w:rPr>
                <w:rFonts w:eastAsia="Calibri"/>
                <w:color w:val="08A94F" w:themeColor="accent4"/>
                <w:szCs w:val="20"/>
              </w:rPr>
              <w:t>THEM</w:t>
            </w:r>
            <w:r w:rsidRPr="00F6724E">
              <w:rPr>
                <w:rFonts w:eastAsia="Calibri"/>
                <w:color w:val="08A94F" w:themeColor="accent4"/>
                <w:szCs w:val="20"/>
              </w:rPr>
              <w:t xml:space="preserve"> </w:t>
            </w:r>
            <w:r w:rsidRPr="00F6724E" w:rsidR="00A8076F">
              <w:rPr>
                <w:rFonts w:eastAsia="Calibri"/>
                <w:color w:val="08A94F" w:themeColor="accent4"/>
                <w:szCs w:val="20"/>
              </w:rPr>
              <w:t>“</w:t>
            </w:r>
            <w:r w:rsidRPr="00F6724E">
              <w:rPr>
                <w:rFonts w:eastAsia="Calibri"/>
                <w:color w:val="08A94F" w:themeColor="accent4"/>
                <w:szCs w:val="20"/>
              </w:rPr>
              <w:t>PLACE</w:t>
            </w:r>
            <w:r w:rsidRPr="00F6724E">
              <w:rPr>
                <w:color w:val="08A94F" w:themeColor="accent4"/>
                <w:szCs w:val="20"/>
              </w:rPr>
              <w:t xml:space="preserve">), GO TO </w:t>
            </w:r>
            <w:r w:rsidRPr="00F6724E">
              <w:rPr>
                <w:rFonts w:eastAsia="Calibri"/>
                <w:color w:val="08A94F" w:themeColor="accent4"/>
                <w:szCs w:val="20"/>
              </w:rPr>
              <w:t>SECTION B.2</w:t>
            </w:r>
            <w:r w:rsidRPr="00F6724E" w:rsidR="00753A96">
              <w:rPr>
                <w:rFonts w:eastAsia="Calibri"/>
                <w:color w:val="08A94F" w:themeColor="accent4"/>
                <w:szCs w:val="20"/>
              </w:rPr>
              <w:t>.</w:t>
            </w:r>
            <w:r w:rsidRPr="00F6724E">
              <w:rPr>
                <w:color w:val="08A94F" w:themeColor="accent4"/>
                <w:szCs w:val="20"/>
              </w:rPr>
              <w:t>]</w:t>
            </w:r>
          </w:p>
          <w:p w:rsidR="00137AC6" w:rsidRPr="00F6724E" w:rsidP="00850119" w14:paraId="5C495BA8" w14:textId="7381FFC5">
            <w:pPr>
              <w:pStyle w:val="Table10Basic"/>
              <w:rPr>
                <w:color w:val="08A94F" w:themeColor="accent4"/>
                <w:szCs w:val="20"/>
              </w:rPr>
            </w:pPr>
            <w:r w:rsidRPr="00F6724E">
              <w:rPr>
                <w:color w:val="08A94F" w:themeColor="accent4"/>
                <w:szCs w:val="20"/>
              </w:rPr>
              <w:t xml:space="preserve">[IF RESPONDENT CHOOSES </w:t>
            </w:r>
            <w:r w:rsidR="003A0B64">
              <w:rPr>
                <w:color w:val="08A94F" w:themeColor="accent4"/>
                <w:szCs w:val="20"/>
              </w:rPr>
              <w:t>3</w:t>
            </w:r>
            <w:r w:rsidRPr="00F6724E">
              <w:rPr>
                <w:color w:val="08A94F" w:themeColor="accent4"/>
                <w:szCs w:val="20"/>
              </w:rPr>
              <w:t xml:space="preserve"> (</w:t>
            </w:r>
            <w:r w:rsidRPr="00F6724E">
              <w:rPr>
                <w:rFonts w:eastAsia="Calibri"/>
                <w:color w:val="08A94F" w:themeColor="accent4"/>
                <w:szCs w:val="20"/>
              </w:rPr>
              <w:t xml:space="preserve">AWARE, BUT </w:t>
            </w:r>
            <w:r w:rsidRPr="00F6724E" w:rsidR="00F44231">
              <w:rPr>
                <w:rFonts w:eastAsia="Calibri"/>
                <w:color w:val="08A94F" w:themeColor="accent4"/>
                <w:szCs w:val="20"/>
              </w:rPr>
              <w:t xml:space="preserve">REQUESTED </w:t>
            </w:r>
            <w:r w:rsidRPr="00F6724E">
              <w:rPr>
                <w:rFonts w:eastAsia="Calibri"/>
                <w:color w:val="08A94F" w:themeColor="accent4"/>
                <w:szCs w:val="20"/>
              </w:rPr>
              <w:t>PLACE</w:t>
            </w:r>
            <w:r w:rsidRPr="00F6724E" w:rsidR="00F44231">
              <w:rPr>
                <w:rFonts w:eastAsia="Calibri"/>
                <w:color w:val="08A94F" w:themeColor="accent4"/>
                <w:szCs w:val="20"/>
              </w:rPr>
              <w:t>MENT IN IDR</w:t>
            </w:r>
            <w:r w:rsidRPr="00F6724E">
              <w:rPr>
                <w:color w:val="08A94F" w:themeColor="accent4"/>
                <w:szCs w:val="20"/>
              </w:rPr>
              <w:t xml:space="preserve">), GO TO </w:t>
            </w:r>
            <w:r w:rsidRPr="00F6724E">
              <w:rPr>
                <w:rFonts w:eastAsia="Calibri"/>
                <w:color w:val="08A94F" w:themeColor="accent4"/>
                <w:szCs w:val="20"/>
              </w:rPr>
              <w:t>SECTION B.3</w:t>
            </w:r>
            <w:r w:rsidRPr="00F6724E" w:rsidR="00753A96">
              <w:rPr>
                <w:rFonts w:eastAsia="Calibri"/>
                <w:color w:val="08A94F" w:themeColor="accent4"/>
                <w:szCs w:val="20"/>
              </w:rPr>
              <w:t>.</w:t>
            </w:r>
            <w:r w:rsidRPr="00F6724E">
              <w:rPr>
                <w:color w:val="08A94F" w:themeColor="accent4"/>
                <w:szCs w:val="20"/>
              </w:rPr>
              <w:t>]</w:t>
            </w:r>
          </w:p>
          <w:p w:rsidR="00CC0E89" w:rsidRPr="00F6724E" w:rsidP="00850119" w14:paraId="1EEA63E8" w14:textId="247B867E">
            <w:pPr>
              <w:pStyle w:val="Table10Basic"/>
              <w:rPr>
                <w:color w:val="08A94F" w:themeColor="accent4"/>
                <w:szCs w:val="20"/>
              </w:rPr>
            </w:pPr>
            <w:r w:rsidRPr="00F6724E">
              <w:rPr>
                <w:color w:val="08A94F" w:themeColor="accent4"/>
                <w:szCs w:val="20"/>
              </w:rPr>
              <w:t xml:space="preserve">[IF RESPONDENT CHOOSES </w:t>
            </w:r>
            <w:r w:rsidR="003A0B64">
              <w:rPr>
                <w:color w:val="08A94F" w:themeColor="accent4"/>
                <w:szCs w:val="20"/>
              </w:rPr>
              <w:t>4</w:t>
            </w:r>
            <w:r w:rsidRPr="00F6724E">
              <w:rPr>
                <w:color w:val="08A94F" w:themeColor="accent4"/>
                <w:szCs w:val="20"/>
              </w:rPr>
              <w:t>.</w:t>
            </w:r>
            <w:r w:rsidR="003A0B64">
              <w:rPr>
                <w:color w:val="08A94F" w:themeColor="accent4"/>
                <w:szCs w:val="20"/>
              </w:rPr>
              <w:t>a</w:t>
            </w:r>
            <w:r w:rsidRPr="00F6724E">
              <w:rPr>
                <w:color w:val="08A94F" w:themeColor="accent4"/>
                <w:szCs w:val="20"/>
              </w:rPr>
              <w:t xml:space="preserve"> (</w:t>
            </w:r>
            <w:r w:rsidRPr="00F6724E">
              <w:rPr>
                <w:rFonts w:eastAsia="Calibri"/>
                <w:color w:val="08A94F" w:themeColor="accent4"/>
                <w:szCs w:val="20"/>
              </w:rPr>
              <w:t>NOT AWARE THEY HAD CHOICE, BUT AWARE THAT OTHERS DO</w:t>
            </w:r>
            <w:r w:rsidRPr="00F6724E">
              <w:rPr>
                <w:color w:val="08A94F" w:themeColor="accent4"/>
                <w:szCs w:val="20"/>
              </w:rPr>
              <w:t xml:space="preserve">), GO TO </w:t>
            </w:r>
            <w:r w:rsidRPr="00F6724E">
              <w:rPr>
                <w:rFonts w:eastAsia="Calibri"/>
                <w:color w:val="08A94F" w:themeColor="accent4"/>
                <w:szCs w:val="20"/>
              </w:rPr>
              <w:t xml:space="preserve">SECTION </w:t>
            </w:r>
            <w:r w:rsidRPr="00F6724E" w:rsidR="00D10157">
              <w:rPr>
                <w:rFonts w:eastAsia="Calibri"/>
                <w:color w:val="08A94F" w:themeColor="accent4"/>
                <w:szCs w:val="20"/>
              </w:rPr>
              <w:t>D</w:t>
            </w:r>
            <w:r w:rsidRPr="00F6724E" w:rsidR="00753A96">
              <w:rPr>
                <w:rFonts w:eastAsia="Calibri"/>
                <w:color w:val="08A94F" w:themeColor="accent4"/>
                <w:szCs w:val="20"/>
              </w:rPr>
              <w:t>.</w:t>
            </w:r>
            <w:r w:rsidRPr="00F6724E">
              <w:rPr>
                <w:color w:val="08A94F" w:themeColor="accent4"/>
                <w:szCs w:val="20"/>
              </w:rPr>
              <w:t>]</w:t>
            </w:r>
          </w:p>
          <w:p w:rsidR="00CC0E89" w:rsidRPr="00F6724E" w:rsidP="00850119" w14:paraId="530536D9" w14:textId="3959287F">
            <w:pPr>
              <w:pStyle w:val="Table10Basic"/>
              <w:rPr>
                <w:color w:val="08A94F" w:themeColor="accent4"/>
                <w:szCs w:val="20"/>
              </w:rPr>
            </w:pPr>
            <w:r w:rsidRPr="00F6724E">
              <w:rPr>
                <w:color w:val="08A94F" w:themeColor="accent4"/>
                <w:szCs w:val="20"/>
              </w:rPr>
              <w:t xml:space="preserve">[IF RESPONDENT CHOOSES </w:t>
            </w:r>
            <w:r w:rsidR="003A0B64">
              <w:rPr>
                <w:color w:val="08A94F" w:themeColor="accent4"/>
                <w:szCs w:val="20"/>
              </w:rPr>
              <w:t>4.b</w:t>
            </w:r>
            <w:r w:rsidRPr="00F6724E">
              <w:rPr>
                <w:color w:val="08A94F" w:themeColor="accent4"/>
                <w:szCs w:val="20"/>
              </w:rPr>
              <w:t xml:space="preserve"> (</w:t>
            </w:r>
            <w:r w:rsidRPr="00F6724E">
              <w:rPr>
                <w:rFonts w:eastAsia="Calibri"/>
                <w:color w:val="08A94F" w:themeColor="accent4"/>
                <w:szCs w:val="20"/>
              </w:rPr>
              <w:t>NOT AWARE CHOICES WERE AVAILABLE</w:t>
            </w:r>
            <w:r w:rsidRPr="00F6724E">
              <w:rPr>
                <w:color w:val="08A94F" w:themeColor="accent4"/>
                <w:szCs w:val="20"/>
              </w:rPr>
              <w:t xml:space="preserve">), GO TO </w:t>
            </w:r>
            <w:r w:rsidRPr="00F6724E">
              <w:rPr>
                <w:rFonts w:eastAsia="Calibri"/>
                <w:color w:val="08A94F" w:themeColor="accent4"/>
                <w:szCs w:val="20"/>
              </w:rPr>
              <w:t xml:space="preserve">SECTION </w:t>
            </w:r>
            <w:r w:rsidRPr="00F6724E" w:rsidR="00A6225C">
              <w:rPr>
                <w:rFonts w:eastAsia="Calibri"/>
                <w:color w:val="08A94F" w:themeColor="accent4"/>
                <w:szCs w:val="20"/>
              </w:rPr>
              <w:t>D</w:t>
            </w:r>
            <w:r w:rsidRPr="00F6724E" w:rsidR="00753A96">
              <w:rPr>
                <w:rFonts w:eastAsia="Calibri"/>
                <w:color w:val="08A94F" w:themeColor="accent4"/>
                <w:szCs w:val="20"/>
              </w:rPr>
              <w:t>.</w:t>
            </w:r>
            <w:r w:rsidRPr="00F6724E">
              <w:rPr>
                <w:color w:val="08A94F" w:themeColor="accent4"/>
                <w:szCs w:val="20"/>
              </w:rPr>
              <w:t>]</w:t>
            </w:r>
          </w:p>
          <w:p w:rsidR="00E5741C" w:rsidRPr="00E5741C" w:rsidP="00850119" w14:paraId="0F8EE882" w14:textId="61BE389D">
            <w:pPr>
              <w:pStyle w:val="Table10Basic"/>
              <w:spacing w:after="120"/>
              <w:rPr>
                <w:rFonts w:eastAsia="Calibri"/>
              </w:rPr>
            </w:pPr>
            <w:r w:rsidRPr="00F6724E">
              <w:rPr>
                <w:color w:val="08A94F" w:themeColor="accent4"/>
                <w:szCs w:val="20"/>
              </w:rPr>
              <w:t xml:space="preserve">[IF RESPONDENT CHOOSES </w:t>
            </w:r>
            <w:r w:rsidR="003A0B64">
              <w:rPr>
                <w:color w:val="08A94F" w:themeColor="accent4"/>
                <w:szCs w:val="20"/>
              </w:rPr>
              <w:t>5</w:t>
            </w:r>
            <w:r w:rsidRPr="00F6724E">
              <w:rPr>
                <w:color w:val="08A94F" w:themeColor="accent4"/>
                <w:szCs w:val="20"/>
              </w:rPr>
              <w:t xml:space="preserve"> (</w:t>
            </w:r>
            <w:r w:rsidRPr="00F6724E">
              <w:rPr>
                <w:rFonts w:eastAsia="Calibri"/>
                <w:color w:val="08A94F" w:themeColor="accent4"/>
                <w:szCs w:val="20"/>
              </w:rPr>
              <w:t>NOT AWARE OTHER PLANS EXISTED</w:t>
            </w:r>
            <w:r w:rsidRPr="00F6724E">
              <w:rPr>
                <w:color w:val="08A94F" w:themeColor="accent4"/>
                <w:szCs w:val="20"/>
              </w:rPr>
              <w:t xml:space="preserve">), GO TO </w:t>
            </w:r>
            <w:r w:rsidRPr="00F6724E">
              <w:rPr>
                <w:rFonts w:eastAsia="Calibri"/>
                <w:color w:val="08A94F" w:themeColor="accent4"/>
                <w:szCs w:val="20"/>
              </w:rPr>
              <w:t>SECTION E</w:t>
            </w:r>
            <w:r w:rsidRPr="00F6724E" w:rsidR="00753A96">
              <w:rPr>
                <w:rFonts w:eastAsia="Calibri"/>
                <w:color w:val="08A94F" w:themeColor="accent4"/>
                <w:szCs w:val="20"/>
              </w:rPr>
              <w:t>.</w:t>
            </w:r>
            <w:r w:rsidRPr="00F6724E">
              <w:rPr>
                <w:color w:val="08A94F" w:themeColor="accent4"/>
                <w:szCs w:val="20"/>
              </w:rPr>
              <w:t>]</w:t>
            </w:r>
          </w:p>
        </w:tc>
      </w:tr>
    </w:tbl>
    <w:p w:rsidR="004B153B" w:rsidP="00047219" w14:paraId="0D76EC5C" w14:textId="5CECCF00">
      <w:pPr>
        <w:pStyle w:val="Heading2"/>
      </w:pPr>
      <w:bookmarkStart w:id="10" w:name="_Toc233667124"/>
      <w:r w:rsidRPr="00047219">
        <w:t>Section B. Borrower Reasons for Choosing a Plan</w:t>
      </w:r>
      <w:bookmarkEnd w:id="10"/>
    </w:p>
    <w:p w:rsidR="001E62E2" w:rsidRPr="001E62E2" w:rsidP="001E62E2" w14:paraId="1E710DC5" w14:textId="77777777">
      <w:pPr>
        <w:pStyle w:val="Heading2BorderAfter"/>
      </w:pPr>
    </w:p>
    <w:p w:rsidR="004B153B" w:rsidRPr="0037145D" w:rsidP="00D3198B" w14:paraId="56B1ABA1" w14:textId="1C09BE54">
      <w:pPr>
        <w:pStyle w:val="BodyTextPostHead"/>
        <w:rPr>
          <w:color w:val="08A94F" w:themeColor="accent4"/>
        </w:rPr>
      </w:pPr>
      <w:r w:rsidRPr="0037145D">
        <w:rPr>
          <w:color w:val="08A94F" w:themeColor="accent4"/>
        </w:rPr>
        <w:t>[SECTION B.1</w:t>
      </w:r>
      <w:r w:rsidR="005E26DB">
        <w:rPr>
          <w:color w:val="08A94F" w:themeColor="accent4"/>
        </w:rPr>
        <w:t>.</w:t>
      </w:r>
      <w:r w:rsidRPr="0037145D">
        <w:rPr>
          <w:color w:val="08A94F" w:themeColor="accent4"/>
        </w:rPr>
        <w:t xml:space="preserve"> QUESTIONS FOR BORROWERS WHO CHOSE A PLAN (A.2</w:t>
      </w:r>
      <w:r w:rsidR="00753A96">
        <w:rPr>
          <w:color w:val="08A94F" w:themeColor="accent4"/>
        </w:rPr>
        <w:t xml:space="preserve"> </w:t>
      </w:r>
      <w:r w:rsidRPr="0037145D">
        <w:rPr>
          <w:color w:val="08A94F" w:themeColor="accent4"/>
        </w:rPr>
        <w:t>=</w:t>
      </w:r>
      <w:r w:rsidR="00753A96">
        <w:rPr>
          <w:color w:val="08A94F" w:themeColor="accent4"/>
        </w:rPr>
        <w:t xml:space="preserve"> </w:t>
      </w:r>
      <w:r w:rsidR="003A0B64">
        <w:rPr>
          <w:color w:val="08A94F" w:themeColor="accent4"/>
        </w:rPr>
        <w:t>1</w:t>
      </w:r>
      <w:r w:rsidRPr="0037145D">
        <w:rPr>
          <w:color w:val="08A94F" w:themeColor="accent4"/>
        </w:rPr>
        <w:t>)]</w:t>
      </w:r>
    </w:p>
    <w:tbl>
      <w:tblPr>
        <w:tblStyle w:val="TableStyle-AIR2021"/>
        <w:tblW w:w="0" w:type="auto"/>
        <w:tblLayout w:type="fixed"/>
        <w:tblLook w:val="04A0"/>
      </w:tblPr>
      <w:tblGrid>
        <w:gridCol w:w="9175"/>
      </w:tblGrid>
      <w:tr w14:paraId="46AA59F4" w14:textId="77777777" w:rsidTr="00047219">
        <w:tblPrEx>
          <w:tblW w:w="0" w:type="auto"/>
          <w:tblLayout w:type="fixed"/>
          <w:tblLook w:val="04A0"/>
        </w:tblPrEx>
        <w:trPr>
          <w:trHeight w:val="360"/>
          <w:tblHeader/>
        </w:trPr>
        <w:tc>
          <w:tcPr>
            <w:tcW w:w="9175" w:type="dxa"/>
          </w:tcPr>
          <w:p w:rsidR="004B153B" w:rsidRPr="00D3198B" w:rsidP="00047219" w14:paraId="79121B33" w14:textId="77777777">
            <w:pPr>
              <w:pStyle w:val="Table10ColumnHeading"/>
              <w:spacing w:before="60" w:after="60"/>
            </w:pPr>
            <w:r w:rsidRPr="00D3198B">
              <w:t>Question</w:t>
            </w:r>
          </w:p>
        </w:tc>
      </w:tr>
      <w:tr w14:paraId="2D7FDED0" w14:textId="77777777" w:rsidTr="00D3198B">
        <w:tblPrEx>
          <w:tblW w:w="0" w:type="auto"/>
          <w:tblLayout w:type="fixed"/>
          <w:tblLook w:val="04A0"/>
        </w:tblPrEx>
        <w:tc>
          <w:tcPr>
            <w:tcW w:w="9175" w:type="dxa"/>
          </w:tcPr>
          <w:p w:rsidR="004B153B" w:rsidRPr="00D3198B" w:rsidP="00800A34" w14:paraId="1049CB2C" w14:textId="1100F80C">
            <w:pPr>
              <w:pStyle w:val="Table10Basic"/>
              <w:spacing w:before="100" w:after="0"/>
              <w:ind w:left="520" w:hanging="534"/>
            </w:pPr>
            <w:r w:rsidRPr="00D3198B">
              <w:t>B.1.a</w:t>
            </w:r>
            <w:r w:rsidR="005E26DB">
              <w:t>.</w:t>
            </w:r>
            <w:r w:rsidRPr="00D3198B">
              <w:t xml:space="preserve"> </w:t>
            </w:r>
            <w:r w:rsidRPr="00D3198B">
              <w:tab/>
              <w:t xml:space="preserve">Borrowers have a variety of </w:t>
            </w:r>
            <w:r w:rsidRPr="00D3198B">
              <w:t>reasons for</w:t>
            </w:r>
            <w:r w:rsidRPr="00D3198B">
              <w:t xml:space="preserve"> why they might choose one repayment plan over another. What would you say were the </w:t>
            </w:r>
            <w:r w:rsidRPr="00D3198B">
              <w:rPr>
                <w:b/>
                <w:bCs/>
                <w:i/>
                <w:iCs/>
              </w:rPr>
              <w:t>most important reasons</w:t>
            </w:r>
            <w:r w:rsidRPr="00D3198B">
              <w:t xml:space="preserve"> why you chose </w:t>
            </w:r>
            <w:r w:rsidR="00604B4A">
              <w:t>your repayment plan</w:t>
            </w:r>
            <w:r w:rsidRPr="00D3198B">
              <w:t>?</w:t>
            </w:r>
          </w:p>
          <w:p w:rsidR="004B153B" w:rsidRPr="00047219" w:rsidP="00800A34" w14:paraId="08C73A65" w14:textId="2BE24C69">
            <w:pPr>
              <w:pStyle w:val="Table10Basic"/>
              <w:spacing w:before="100" w:after="0"/>
              <w:ind w:left="520"/>
              <w:rPr>
                <w:i/>
                <w:iCs/>
              </w:rPr>
            </w:pPr>
            <w:r w:rsidRPr="00047219">
              <w:rPr>
                <w:i/>
                <w:iCs/>
              </w:rPr>
              <w:t xml:space="preserve">Listen/probe for the reasons and check all that apply. </w:t>
            </w:r>
            <w:r w:rsidRPr="00047219" w:rsidR="00C039C0">
              <w:rPr>
                <w:i/>
                <w:iCs/>
              </w:rPr>
              <w:t>C</w:t>
            </w:r>
            <w:r w:rsidRPr="00047219">
              <w:rPr>
                <w:i/>
                <w:iCs/>
              </w:rPr>
              <w:t xml:space="preserve">ontinue to probe until the respondent provides </w:t>
            </w:r>
            <w:r w:rsidRPr="00047219">
              <w:rPr>
                <w:i/>
                <w:iCs/>
                <w:u w:val="single"/>
              </w:rPr>
              <w:t>at least two</w:t>
            </w:r>
            <w:r w:rsidRPr="00047219">
              <w:rPr>
                <w:i/>
                <w:iCs/>
              </w:rPr>
              <w:t xml:space="preserve"> reasons </w:t>
            </w:r>
            <w:r w:rsidRPr="00047219" w:rsidR="00C01CC7">
              <w:rPr>
                <w:i/>
                <w:iCs/>
              </w:rPr>
              <w:t xml:space="preserve">(if possible) </w:t>
            </w:r>
            <w:r w:rsidRPr="00047219">
              <w:rPr>
                <w:i/>
                <w:iCs/>
              </w:rPr>
              <w:t xml:space="preserve">for selecting repayment plan. </w:t>
            </w:r>
            <w:r w:rsidRPr="00047219" w:rsidR="00E7473B">
              <w:rPr>
                <w:i/>
                <w:iCs/>
              </w:rPr>
              <w:t>Before moving to next question, ask</w:t>
            </w:r>
            <w:r w:rsidRPr="00047219" w:rsidR="00744239">
              <w:rPr>
                <w:i/>
                <w:iCs/>
              </w:rPr>
              <w:t>,</w:t>
            </w:r>
            <w:r w:rsidRPr="00047219" w:rsidR="00E7473B">
              <w:rPr>
                <w:i/>
                <w:iCs/>
              </w:rPr>
              <w:t xml:space="preserve"> “Any other reasons?” until respondent says</w:t>
            </w:r>
            <w:r w:rsidRPr="00047219" w:rsidR="006E5935">
              <w:rPr>
                <w:i/>
                <w:iCs/>
              </w:rPr>
              <w:t>,</w:t>
            </w:r>
            <w:r w:rsidRPr="00047219" w:rsidR="00E7473B">
              <w:rPr>
                <w:i/>
                <w:iCs/>
              </w:rPr>
              <w:t xml:space="preserve"> “</w:t>
            </w:r>
            <w:r w:rsidRPr="00047219" w:rsidR="006E5935">
              <w:rPr>
                <w:i/>
                <w:iCs/>
              </w:rPr>
              <w:t>N</w:t>
            </w:r>
            <w:r w:rsidRPr="00047219" w:rsidR="00E7473B">
              <w:rPr>
                <w:i/>
                <w:iCs/>
              </w:rPr>
              <w:t>o/</w:t>
            </w:r>
            <w:r w:rsidRPr="00047219" w:rsidR="006E5935">
              <w:rPr>
                <w:i/>
                <w:iCs/>
              </w:rPr>
              <w:t>N</w:t>
            </w:r>
            <w:r w:rsidRPr="00047219" w:rsidR="00E7473B">
              <w:rPr>
                <w:i/>
                <w:iCs/>
              </w:rPr>
              <w:t>one</w:t>
            </w:r>
            <w:r w:rsidRPr="00047219" w:rsidR="00C01CC7">
              <w:rPr>
                <w:i/>
                <w:iCs/>
              </w:rPr>
              <w:t>/</w:t>
            </w:r>
            <w:r w:rsidRPr="00047219" w:rsidR="006E5935">
              <w:rPr>
                <w:i/>
                <w:iCs/>
              </w:rPr>
              <w:t>D</w:t>
            </w:r>
            <w:r w:rsidRPr="00047219" w:rsidR="00C01CC7">
              <w:rPr>
                <w:i/>
                <w:iCs/>
              </w:rPr>
              <w:t xml:space="preserve">on’t </w:t>
            </w:r>
            <w:r w:rsidRPr="00047219" w:rsidR="00822BB3">
              <w:rPr>
                <w:i/>
                <w:iCs/>
              </w:rPr>
              <w:t>k</w:t>
            </w:r>
            <w:r w:rsidRPr="00047219" w:rsidR="00C01CC7">
              <w:rPr>
                <w:i/>
                <w:iCs/>
              </w:rPr>
              <w:t>now</w:t>
            </w:r>
            <w:r w:rsidRPr="00047219" w:rsidR="006E5935">
              <w:rPr>
                <w:i/>
                <w:iCs/>
              </w:rPr>
              <w:t>.</w:t>
            </w:r>
            <w:r w:rsidRPr="00047219" w:rsidR="00C01CC7">
              <w:rPr>
                <w:i/>
                <w:iCs/>
              </w:rPr>
              <w:t>”</w:t>
            </w:r>
          </w:p>
          <w:p w:rsidR="004B153B" w:rsidRPr="00A06B31" w:rsidP="003B0FF9" w14:paraId="0771BD2D" w14:textId="7165C8B1">
            <w:pPr>
              <w:pStyle w:val="Table10Square"/>
              <w:spacing w:before="100"/>
              <w:rPr>
                <w:i/>
                <w:iCs/>
              </w:rPr>
            </w:pPr>
            <w:r w:rsidRPr="005B2681">
              <w:t>My previous plan was no longer an option (SAVE or other)</w:t>
            </w:r>
            <w:r w:rsidR="00A06B31">
              <w:t xml:space="preserve"> </w:t>
            </w:r>
            <w:r w:rsidRPr="00A06B31">
              <w:rPr>
                <w:i/>
                <w:iCs/>
              </w:rPr>
              <w:t>Probe for two other reasons because needing to switch doesn’t help explain what about the new plan influenced the respondent’s decision to select it.</w:t>
            </w:r>
          </w:p>
          <w:p w:rsidR="004B153B" w:rsidRPr="005B2681" w:rsidP="003B0FF9" w14:paraId="3173138E" w14:textId="52A5B5D9">
            <w:pPr>
              <w:pStyle w:val="Table10Square"/>
              <w:spacing w:before="100"/>
            </w:pPr>
            <w:r w:rsidRPr="005B2681">
              <w:t>My loan servicer recommended it</w:t>
            </w:r>
            <w:r w:rsidRPr="005B2681" w:rsidR="005C4DEF">
              <w:t>.</w:t>
            </w:r>
          </w:p>
          <w:p w:rsidR="004B153B" w:rsidRPr="005B2681" w:rsidP="003B0FF9" w14:paraId="26C20EDF" w14:textId="3A3E1F86">
            <w:pPr>
              <w:pStyle w:val="Table10Square"/>
              <w:spacing w:before="100"/>
            </w:pPr>
            <w:r w:rsidRPr="005B2681">
              <w:t>My family member/ friend/ loan counselor recommended it</w:t>
            </w:r>
            <w:r w:rsidRPr="005B2681" w:rsidR="005C4DEF">
              <w:t>.</w:t>
            </w:r>
          </w:p>
          <w:p w:rsidR="004B153B" w:rsidRPr="005B2681" w:rsidP="003B0FF9" w14:paraId="7DC14425" w14:textId="3AA97BFB">
            <w:pPr>
              <w:pStyle w:val="Table10Square"/>
              <w:spacing w:before="100"/>
            </w:pPr>
            <w:r w:rsidRPr="005B2681">
              <w:t>A friend/family member had a positive/negative experience with their plan(s) (</w:t>
            </w:r>
            <w:r w:rsidRPr="008B52F6">
              <w:rPr>
                <w:i/>
                <w:iCs/>
              </w:rPr>
              <w:t>Probe for other plan(s):</w:t>
            </w:r>
            <w:r w:rsidRPr="005B2681">
              <w:t xml:space="preserve"> __________</w:t>
            </w:r>
            <w:r w:rsidR="00B855EC">
              <w:t>______________________</w:t>
            </w:r>
            <w:r w:rsidRPr="005B2681">
              <w:t>_)</w:t>
            </w:r>
            <w:r w:rsidRPr="005B2681" w:rsidR="005C4DEF">
              <w:t>.</w:t>
            </w:r>
          </w:p>
          <w:p w:rsidR="004B153B" w:rsidRPr="005B2681" w:rsidP="003B0FF9" w14:paraId="7A60360D" w14:textId="0EC49325">
            <w:pPr>
              <w:pStyle w:val="Table10Square"/>
              <w:spacing w:before="100"/>
            </w:pPr>
            <w:r w:rsidRPr="005B2681">
              <w:t>I wanted [a low | the lowest possible] monthly payment</w:t>
            </w:r>
            <w:r w:rsidRPr="005B2681" w:rsidR="005C4DEF">
              <w:t>.</w:t>
            </w:r>
          </w:p>
          <w:p w:rsidR="004B153B" w:rsidRPr="005B2681" w:rsidP="003B0FF9" w14:paraId="58067F3E" w14:textId="264D99A1">
            <w:pPr>
              <w:pStyle w:val="Table10Square"/>
              <w:spacing w:before="100"/>
            </w:pPr>
            <w:r w:rsidRPr="005B2681">
              <w:t>I wanted my monthly payment to change based on my income</w:t>
            </w:r>
            <w:r w:rsidRPr="005B2681" w:rsidR="005C4DEF">
              <w:t>.</w:t>
            </w:r>
          </w:p>
          <w:p w:rsidR="004B153B" w:rsidRPr="005B2681" w:rsidP="003B0FF9" w14:paraId="0C4C445E" w14:textId="0A0B8F42">
            <w:pPr>
              <w:pStyle w:val="Table10Square"/>
              <w:spacing w:before="100"/>
            </w:pPr>
            <w:r w:rsidRPr="005B2681">
              <w:t>I wanted to be eligible for PSLF/TLF</w:t>
            </w:r>
            <w:r w:rsidRPr="005B2681" w:rsidR="005C4DEF">
              <w:t>.</w:t>
            </w:r>
          </w:p>
          <w:p w:rsidR="004B153B" w:rsidRPr="005B2681" w:rsidP="003B0FF9" w14:paraId="64E791A1" w14:textId="671EAFEF">
            <w:pPr>
              <w:pStyle w:val="Table10Square"/>
              <w:spacing w:before="100"/>
            </w:pPr>
            <w:r w:rsidRPr="005B2681">
              <w:t>I wanted my monthly payment to stay the same each month</w:t>
            </w:r>
            <w:r w:rsidRPr="005B2681" w:rsidR="005C4DEF">
              <w:t>.</w:t>
            </w:r>
          </w:p>
          <w:p w:rsidR="004B153B" w:rsidRPr="005B2681" w:rsidP="003B0FF9" w14:paraId="22CAB245" w14:textId="1F50580A">
            <w:pPr>
              <w:pStyle w:val="Table10Square"/>
              <w:spacing w:before="100"/>
            </w:pPr>
            <w:r w:rsidRPr="005B2681">
              <w:t xml:space="preserve">I wanted to repay my loan quickly/in the shortest </w:t>
            </w:r>
            <w:r w:rsidRPr="005B2681">
              <w:t>period of time</w:t>
            </w:r>
            <w:r w:rsidRPr="005B2681">
              <w:t xml:space="preserve"> possible</w:t>
            </w:r>
            <w:r w:rsidRPr="005B2681" w:rsidR="005C4DEF">
              <w:t>.</w:t>
            </w:r>
          </w:p>
          <w:p w:rsidR="004B153B" w:rsidRPr="005B2681" w:rsidP="003B0FF9" w14:paraId="5525C04E" w14:textId="1E0312DE">
            <w:pPr>
              <w:pStyle w:val="Table10Square"/>
              <w:spacing w:before="100"/>
            </w:pPr>
            <w:r w:rsidRPr="005B2681">
              <w:t>I wanted a longer time | more than 10 years to repay loan</w:t>
            </w:r>
            <w:r w:rsidRPr="005B2681" w:rsidR="005C4DEF">
              <w:t>.</w:t>
            </w:r>
          </w:p>
          <w:p w:rsidR="004B153B" w:rsidRPr="005B2681" w:rsidP="003B0FF9" w14:paraId="244F55DE" w14:textId="76F7874B">
            <w:pPr>
              <w:pStyle w:val="Table10Square"/>
              <w:spacing w:before="100"/>
            </w:pPr>
            <w:r w:rsidRPr="005B2681">
              <w:t>I did not want to recertify my income every year</w:t>
            </w:r>
            <w:r w:rsidRPr="005B2681" w:rsidR="005C4DEF">
              <w:t>.</w:t>
            </w:r>
          </w:p>
          <w:p w:rsidR="004B153B" w:rsidRPr="005B2681" w:rsidP="003B0FF9" w14:paraId="129DDDD9" w14:textId="110E2E60">
            <w:pPr>
              <w:pStyle w:val="Table10Square"/>
              <w:spacing w:before="100"/>
            </w:pPr>
            <w:r w:rsidRPr="005B2681">
              <w:t>My income was low at the time, but I thought it would increase over time</w:t>
            </w:r>
            <w:r w:rsidRPr="005B2681" w:rsidR="005C4DEF">
              <w:t>.</w:t>
            </w:r>
          </w:p>
          <w:p w:rsidR="00F12E68" w:rsidRPr="005B2681" w:rsidP="003B0FF9" w14:paraId="4A52D33C" w14:textId="7979CB75">
            <w:pPr>
              <w:pStyle w:val="Table10Square"/>
              <w:spacing w:before="100"/>
            </w:pPr>
            <w:r w:rsidRPr="005B2681">
              <w:t xml:space="preserve">I </w:t>
            </w:r>
            <w:r w:rsidRPr="005B2681">
              <w:t>wanted my loan balance to decrease monthly</w:t>
            </w:r>
            <w:r w:rsidRPr="005B2681" w:rsidR="00072058">
              <w:t>.</w:t>
            </w:r>
            <w:r w:rsidRPr="005B2681">
              <w:t xml:space="preserve"> </w:t>
            </w:r>
          </w:p>
          <w:p w:rsidR="004B153B" w:rsidRPr="005B2681" w:rsidP="003B0FF9" w14:paraId="4D548A26" w14:textId="6CE6E8F1">
            <w:pPr>
              <w:pStyle w:val="Table10Square"/>
              <w:spacing w:before="100"/>
            </w:pPr>
            <w:r w:rsidRPr="005B2681">
              <w:t>I wanted a plan that would let me keep up with interest/I wanted my monthly payment to cover all interest due</w:t>
            </w:r>
            <w:r w:rsidRPr="005B2681" w:rsidR="005C4DEF">
              <w:t>.</w:t>
            </w:r>
          </w:p>
          <w:p w:rsidR="004B153B" w:rsidRPr="005B2681" w:rsidP="003B0FF9" w14:paraId="3F44B61C" w14:textId="2AA04417">
            <w:pPr>
              <w:pStyle w:val="Table10Square"/>
              <w:spacing w:before="100"/>
            </w:pPr>
            <w:r w:rsidRPr="005B2681">
              <w:t>I felt obligated to repay my loan in full without relying on loan forgiveness</w:t>
            </w:r>
            <w:r w:rsidRPr="005B2681" w:rsidR="005C4DEF">
              <w:t>.</w:t>
            </w:r>
          </w:p>
          <w:p w:rsidR="004B153B" w:rsidRPr="005B2681" w:rsidP="003B0FF9" w14:paraId="4A0B3600" w14:textId="6160E12C">
            <w:pPr>
              <w:pStyle w:val="Table10Square"/>
              <w:spacing w:before="100"/>
            </w:pPr>
            <w:r w:rsidRPr="005B2681">
              <w:t>I wanted a plan that offered loan forgiveness</w:t>
            </w:r>
            <w:r w:rsidRPr="005B2681" w:rsidR="005C4DEF">
              <w:t>.</w:t>
            </w:r>
          </w:p>
          <w:p w:rsidR="004B153B" w:rsidRPr="005B2681" w:rsidP="003B0FF9" w14:paraId="2B237212" w14:textId="31915F66">
            <w:pPr>
              <w:pStyle w:val="Table10Square"/>
              <w:spacing w:before="100"/>
            </w:pPr>
            <w:r w:rsidRPr="005B2681">
              <w:t>I wanted to avoid IDR plans because I would owe taxes on any loan amount forgiven</w:t>
            </w:r>
            <w:r w:rsidRPr="005B2681" w:rsidR="005C4DEF">
              <w:t>.</w:t>
            </w:r>
          </w:p>
          <w:p w:rsidR="004B153B" w:rsidRPr="005B2681" w:rsidP="003B0FF9" w14:paraId="09DBEEBD" w14:textId="310598A2">
            <w:pPr>
              <w:pStyle w:val="Table10Square"/>
              <w:spacing w:before="100"/>
            </w:pPr>
            <w:r w:rsidRPr="005B2681">
              <w:t xml:space="preserve">I wanted to avoid IDR plans because I </w:t>
            </w:r>
            <w:r w:rsidRPr="005B2681">
              <w:t>file</w:t>
            </w:r>
            <w:r w:rsidRPr="005B2681">
              <w:t xml:space="preserve"> a </w:t>
            </w:r>
            <w:r w:rsidRPr="005B2681">
              <w:t>married joint</w:t>
            </w:r>
            <w:r w:rsidRPr="005B2681">
              <w:t xml:space="preserve"> return and that makes my income high/I’d pay off the loan before forgiveness anyway</w:t>
            </w:r>
            <w:r w:rsidRPr="005B2681" w:rsidR="005C4DEF">
              <w:t>.</w:t>
            </w:r>
          </w:p>
          <w:p w:rsidR="004B153B" w:rsidRPr="005B2681" w:rsidP="003B0FF9" w14:paraId="5562861A" w14:textId="77777777">
            <w:pPr>
              <w:pStyle w:val="Table10Square"/>
              <w:spacing w:before="100"/>
            </w:pPr>
            <w:r w:rsidRPr="005B2681">
              <w:t>Other __________________________________</w:t>
            </w:r>
          </w:p>
          <w:p w:rsidR="004B153B" w:rsidRPr="00D3198B" w:rsidP="006F1214" w14:paraId="3FBF6B30" w14:textId="0F3469EA">
            <w:pPr>
              <w:pStyle w:val="Table10Basic"/>
              <w:spacing w:before="120" w:after="120"/>
            </w:pPr>
            <w:r w:rsidRPr="006F1214">
              <w:rPr>
                <w:color w:val="08A94F" w:themeColor="accent4"/>
              </w:rPr>
              <w:t>[</w:t>
            </w:r>
            <w:r w:rsidRPr="006F1214">
              <w:rPr>
                <w:color w:val="08A94F" w:themeColor="accent4"/>
              </w:rPr>
              <w:t xml:space="preserve">IF THE RESPONDENT PROVIDES </w:t>
            </w:r>
            <w:r w:rsidRPr="006F1214">
              <w:rPr>
                <w:b/>
                <w:color w:val="08A94F" w:themeColor="accent4"/>
              </w:rPr>
              <w:t>MORE THAN TWO</w:t>
            </w:r>
            <w:r w:rsidRPr="006F1214">
              <w:rPr>
                <w:color w:val="08A94F" w:themeColor="accent4"/>
              </w:rPr>
              <w:t xml:space="preserve"> REASONS, GO TO B.1.</w:t>
            </w:r>
            <w:r w:rsidR="00F1378C">
              <w:rPr>
                <w:color w:val="08A94F" w:themeColor="accent4"/>
              </w:rPr>
              <w:t>b</w:t>
            </w:r>
            <w:r w:rsidRPr="006F1214" w:rsidR="00856AD0">
              <w:rPr>
                <w:color w:val="08A94F" w:themeColor="accent4"/>
              </w:rPr>
              <w:t>.</w:t>
            </w:r>
            <w:r w:rsidRPr="006F1214">
              <w:rPr>
                <w:color w:val="08A94F" w:themeColor="accent4"/>
              </w:rPr>
              <w:t>]</w:t>
            </w:r>
          </w:p>
        </w:tc>
      </w:tr>
      <w:tr w14:paraId="1C9D57F7" w14:textId="77777777" w:rsidTr="006F1214">
        <w:tblPrEx>
          <w:tblW w:w="0" w:type="auto"/>
          <w:tblLayout w:type="fixed"/>
          <w:tblLook w:val="04A0"/>
        </w:tblPrEx>
        <w:trPr>
          <w:trHeight w:val="360"/>
        </w:trPr>
        <w:tc>
          <w:tcPr>
            <w:tcW w:w="9175" w:type="dxa"/>
          </w:tcPr>
          <w:p w:rsidR="004B153B" w:rsidRPr="006F1214" w:rsidP="003B0FF9" w14:paraId="451DA059" w14:textId="561B4A32">
            <w:pPr>
              <w:pStyle w:val="Table10Basic"/>
              <w:spacing w:before="120" w:after="120"/>
              <w:ind w:left="520" w:hanging="534"/>
            </w:pPr>
            <w:r w:rsidRPr="00D3198B">
              <w:t>B.1.b</w:t>
            </w:r>
            <w:r w:rsidR="005E26DB">
              <w:t>.</w:t>
            </w:r>
            <w:r w:rsidRPr="00D3198B">
              <w:t xml:space="preserve"> </w:t>
            </w:r>
            <w:r w:rsidRPr="00D3198B">
              <w:tab/>
              <w:t xml:space="preserve">Out of all the reasons you’ve shared with me, what would you say were </w:t>
            </w:r>
            <w:r w:rsidRPr="00D3198B">
              <w:rPr>
                <w:b/>
              </w:rPr>
              <w:t>the two most important</w:t>
            </w:r>
            <w:r w:rsidRPr="00D3198B">
              <w:t xml:space="preserve"> reasons you selected </w:t>
            </w:r>
            <w:r w:rsidR="00C24FC4">
              <w:t>your repayment plan</w:t>
            </w:r>
            <w:r w:rsidRPr="00D3198B">
              <w:t>?</w:t>
            </w:r>
          </w:p>
        </w:tc>
      </w:tr>
    </w:tbl>
    <w:p w:rsidR="00E17EDC" w:rsidP="00D3198B" w14:paraId="1389EA9E" w14:textId="77777777">
      <w:pPr>
        <w:pStyle w:val="BodyTextPostHead"/>
        <w:rPr>
          <w:color w:val="08A94F" w:themeColor="accent4"/>
        </w:rPr>
      </w:pPr>
    </w:p>
    <w:p w:rsidR="004B153B" w:rsidRPr="0037145D" w:rsidP="00D3198B" w14:paraId="6AF8000C" w14:textId="168F25FA">
      <w:pPr>
        <w:pStyle w:val="BodyTextPostHead"/>
        <w:rPr>
          <w:color w:val="08A94F" w:themeColor="accent4"/>
        </w:rPr>
      </w:pPr>
      <w:r w:rsidRPr="0037145D">
        <w:rPr>
          <w:color w:val="08A94F" w:themeColor="accent4"/>
        </w:rPr>
        <w:t>[SECTION B.2</w:t>
      </w:r>
      <w:r w:rsidR="005E26DB">
        <w:rPr>
          <w:color w:val="08A94F" w:themeColor="accent4"/>
        </w:rPr>
        <w:t>.</w:t>
      </w:r>
      <w:r w:rsidRPr="0037145D">
        <w:rPr>
          <w:color w:val="08A94F" w:themeColor="accent4"/>
        </w:rPr>
        <w:t xml:space="preserve"> QUESTIONS FOR BORROWERS WHO KNEW THEY COULD CHOOSE A PLAN BUT LET SERVICER PLACE THEM IN THE DEFAULT STANDARD PLAN (A.2</w:t>
      </w:r>
      <w:r w:rsidR="00B07C9B">
        <w:rPr>
          <w:color w:val="08A94F" w:themeColor="accent4"/>
        </w:rPr>
        <w:t xml:space="preserve"> </w:t>
      </w:r>
      <w:r w:rsidRPr="0037145D">
        <w:rPr>
          <w:color w:val="08A94F" w:themeColor="accent4"/>
        </w:rPr>
        <w:t>=</w:t>
      </w:r>
      <w:r w:rsidR="00B07C9B">
        <w:rPr>
          <w:color w:val="08A94F" w:themeColor="accent4"/>
        </w:rPr>
        <w:t xml:space="preserve"> </w:t>
      </w:r>
      <w:r w:rsidR="003A0B64">
        <w:rPr>
          <w:color w:val="08A94F" w:themeColor="accent4"/>
        </w:rPr>
        <w:t>2</w:t>
      </w:r>
      <w:r w:rsidRPr="0037145D">
        <w:rPr>
          <w:color w:val="08A94F" w:themeColor="accent4"/>
        </w:rPr>
        <w:t>)]</w:t>
      </w:r>
    </w:p>
    <w:tbl>
      <w:tblPr>
        <w:tblStyle w:val="TableStyle-AIR2021"/>
        <w:tblW w:w="0" w:type="auto"/>
        <w:tblLayout w:type="fixed"/>
        <w:tblLook w:val="04A0"/>
      </w:tblPr>
      <w:tblGrid>
        <w:gridCol w:w="9175"/>
      </w:tblGrid>
      <w:tr w14:paraId="34DBF4FF" w14:textId="77777777" w:rsidTr="00076723">
        <w:tblPrEx>
          <w:tblW w:w="0" w:type="auto"/>
          <w:tblLayout w:type="fixed"/>
          <w:tblLook w:val="04A0"/>
        </w:tblPrEx>
        <w:trPr>
          <w:trHeight w:val="360"/>
        </w:trPr>
        <w:tc>
          <w:tcPr>
            <w:tcW w:w="9175" w:type="dxa"/>
          </w:tcPr>
          <w:p w:rsidR="004B153B" w:rsidRPr="00D3198B" w:rsidP="00076723" w14:paraId="4726C18C" w14:textId="77777777">
            <w:pPr>
              <w:pStyle w:val="Table10ColumnHeading"/>
              <w:spacing w:before="60" w:after="60"/>
            </w:pPr>
            <w:r w:rsidRPr="00D3198B">
              <w:t>Question</w:t>
            </w:r>
          </w:p>
        </w:tc>
      </w:tr>
      <w:tr w14:paraId="60F1037D" w14:textId="77777777" w:rsidTr="00D3198B">
        <w:tblPrEx>
          <w:tblW w:w="0" w:type="auto"/>
          <w:tblLayout w:type="fixed"/>
          <w:tblLook w:val="04A0"/>
        </w:tblPrEx>
        <w:tc>
          <w:tcPr>
            <w:tcW w:w="9175" w:type="dxa"/>
          </w:tcPr>
          <w:p w:rsidR="004B153B" w:rsidRPr="00D3198B" w:rsidP="00A12721" w14:paraId="7552AC02" w14:textId="3F9A4396">
            <w:pPr>
              <w:pStyle w:val="Table10Basic"/>
              <w:spacing w:before="120" w:after="0"/>
              <w:ind w:left="520" w:hanging="520"/>
            </w:pPr>
            <w:r w:rsidRPr="00D3198B">
              <w:t>B.2.a</w:t>
            </w:r>
            <w:r w:rsidR="005E26DB">
              <w:t>.</w:t>
            </w:r>
            <w:r w:rsidRPr="00D3198B">
              <w:t xml:space="preserve"> </w:t>
            </w:r>
            <w:r w:rsidRPr="00D3198B">
              <w:tab/>
              <w:t xml:space="preserve">Borrowers have a variety of reasons why they might choose one repayment plan over another. You noted earlier that you </w:t>
            </w:r>
            <w:r w:rsidRPr="00D3198B">
              <w:t xml:space="preserve">let </w:t>
            </w:r>
            <w:r w:rsidRPr="006F52A0" w:rsidR="00CC0305">
              <w:rPr>
                <w:b/>
                <w:bCs/>
              </w:rPr>
              <w:t xml:space="preserve"> </w:t>
            </w:r>
            <w:r w:rsidRPr="007506E9" w:rsidR="00CC0305">
              <w:rPr>
                <w:b/>
                <w:bCs/>
              </w:rPr>
              <w:t>[</w:t>
            </w:r>
            <w:r w:rsidRPr="007506E9" w:rsidR="00CC0305">
              <w:rPr>
                <w:b/>
                <w:bCs/>
              </w:rPr>
              <w:t>Department of Education/FSA/loan servicer]</w:t>
            </w:r>
            <w:r w:rsidRPr="00D3198B">
              <w:t xml:space="preserve"> place you in the Standard plan. What would you say were the </w:t>
            </w:r>
            <w:r w:rsidRPr="00D3198B">
              <w:rPr>
                <w:b/>
              </w:rPr>
              <w:t>most important reasons</w:t>
            </w:r>
            <w:r w:rsidRPr="00D3198B">
              <w:t xml:space="preserve"> you went with the Standard repayment plan?</w:t>
            </w:r>
          </w:p>
          <w:p w:rsidR="004B153B" w:rsidRPr="00503258" w:rsidP="00A12721" w14:paraId="5EF39517" w14:textId="7175BF6C">
            <w:pPr>
              <w:pStyle w:val="Table10Basic"/>
              <w:spacing w:before="120" w:after="0"/>
              <w:ind w:left="520"/>
              <w:rPr>
                <w:i/>
                <w:iCs/>
              </w:rPr>
            </w:pPr>
            <w:r w:rsidRPr="00503258">
              <w:rPr>
                <w:i/>
                <w:iCs/>
              </w:rPr>
              <w:t xml:space="preserve">Listen/probe for </w:t>
            </w:r>
            <w:r w:rsidRPr="00503258" w:rsidR="00C01CC7">
              <w:rPr>
                <w:i/>
                <w:iCs/>
              </w:rPr>
              <w:t xml:space="preserve">the </w:t>
            </w:r>
            <w:r w:rsidRPr="00503258">
              <w:rPr>
                <w:i/>
                <w:iCs/>
              </w:rPr>
              <w:t xml:space="preserve">reasons and check all that apply. </w:t>
            </w:r>
            <w:r w:rsidRPr="00503258" w:rsidR="00C01CC7">
              <w:rPr>
                <w:i/>
                <w:iCs/>
              </w:rPr>
              <w:t>Continue</w:t>
            </w:r>
            <w:r w:rsidRPr="00503258">
              <w:rPr>
                <w:i/>
                <w:iCs/>
              </w:rPr>
              <w:t xml:space="preserve"> to probe until the respondent provides </w:t>
            </w:r>
            <w:r w:rsidRPr="00503258">
              <w:rPr>
                <w:i/>
                <w:iCs/>
                <w:u w:val="single"/>
              </w:rPr>
              <w:t>at least two</w:t>
            </w:r>
            <w:r w:rsidRPr="00503258">
              <w:rPr>
                <w:i/>
                <w:iCs/>
              </w:rPr>
              <w:t xml:space="preserve"> reasons </w:t>
            </w:r>
            <w:r w:rsidRPr="00503258" w:rsidR="00C01CC7">
              <w:rPr>
                <w:i/>
                <w:iCs/>
              </w:rPr>
              <w:t xml:space="preserve">(if possible) </w:t>
            </w:r>
            <w:r w:rsidRPr="00503258">
              <w:rPr>
                <w:i/>
                <w:iCs/>
              </w:rPr>
              <w:t>for selecting repayment plan.</w:t>
            </w:r>
            <w:r w:rsidRPr="00503258" w:rsidR="00C01CC7">
              <w:rPr>
                <w:i/>
                <w:iCs/>
              </w:rPr>
              <w:t xml:space="preserve"> Before moving to next question, ask</w:t>
            </w:r>
            <w:r w:rsidRPr="00503258" w:rsidR="00023AC4">
              <w:rPr>
                <w:i/>
                <w:iCs/>
              </w:rPr>
              <w:t>,</w:t>
            </w:r>
            <w:r w:rsidRPr="00503258" w:rsidR="00C01CC7">
              <w:rPr>
                <w:i/>
                <w:iCs/>
              </w:rPr>
              <w:t xml:space="preserve"> “Any other reasons?” until respondent says</w:t>
            </w:r>
            <w:r w:rsidRPr="00503258" w:rsidR="00023AC4">
              <w:rPr>
                <w:i/>
                <w:iCs/>
              </w:rPr>
              <w:t>,</w:t>
            </w:r>
            <w:r w:rsidRPr="00503258" w:rsidR="00C01CC7">
              <w:rPr>
                <w:i/>
                <w:iCs/>
              </w:rPr>
              <w:t xml:space="preserve"> “</w:t>
            </w:r>
            <w:r w:rsidRPr="00503258" w:rsidR="00023AC4">
              <w:rPr>
                <w:i/>
                <w:iCs/>
              </w:rPr>
              <w:t>N</w:t>
            </w:r>
            <w:r w:rsidRPr="00503258" w:rsidR="00C01CC7">
              <w:rPr>
                <w:i/>
                <w:iCs/>
              </w:rPr>
              <w:t>o/</w:t>
            </w:r>
            <w:r w:rsidRPr="00503258" w:rsidR="00023AC4">
              <w:rPr>
                <w:i/>
                <w:iCs/>
              </w:rPr>
              <w:t>N</w:t>
            </w:r>
            <w:r w:rsidRPr="00503258" w:rsidR="00C01CC7">
              <w:rPr>
                <w:i/>
                <w:iCs/>
              </w:rPr>
              <w:t xml:space="preserve">one/Don’t </w:t>
            </w:r>
            <w:r w:rsidRPr="00503258" w:rsidR="00774144">
              <w:rPr>
                <w:i/>
                <w:iCs/>
              </w:rPr>
              <w:t>k</w:t>
            </w:r>
            <w:r w:rsidRPr="00503258" w:rsidR="00C01CC7">
              <w:rPr>
                <w:i/>
                <w:iCs/>
              </w:rPr>
              <w:t>now</w:t>
            </w:r>
            <w:r w:rsidRPr="00503258" w:rsidR="00774144">
              <w:rPr>
                <w:i/>
                <w:iCs/>
              </w:rPr>
              <w:t>.</w:t>
            </w:r>
            <w:r w:rsidRPr="00503258" w:rsidR="00C01CC7">
              <w:rPr>
                <w:i/>
                <w:iCs/>
              </w:rPr>
              <w:t>”</w:t>
            </w:r>
            <w:r w:rsidRPr="00503258" w:rsidR="00116CD4">
              <w:rPr>
                <w:i/>
                <w:iCs/>
              </w:rPr>
              <w:t xml:space="preserve"> </w:t>
            </w:r>
          </w:p>
          <w:p w:rsidR="004B153B" w:rsidRPr="00745F6D" w:rsidP="00C465A9" w14:paraId="58D1D39D" w14:textId="5A1E02D6">
            <w:pPr>
              <w:pStyle w:val="Table10Square"/>
              <w:rPr>
                <w:i/>
                <w:iCs/>
              </w:rPr>
            </w:pPr>
            <w:r w:rsidRPr="00D3198B">
              <w:t>My previous plan was no longer an option (SAVE or other)</w:t>
            </w:r>
            <w:r w:rsidR="00BD4636">
              <w:t>.</w:t>
            </w:r>
            <w:r w:rsidR="009E6E38">
              <w:t xml:space="preserve"> </w:t>
            </w:r>
            <w:r w:rsidRPr="00745F6D">
              <w:rPr>
                <w:i/>
                <w:iCs/>
              </w:rPr>
              <w:t>Probe for two other reasons because needing to switch doesn’t help explain what about the new plan influenced the respondent’s decision to select it.</w:t>
            </w:r>
          </w:p>
          <w:p w:rsidR="004B153B" w:rsidRPr="00D3198B" w:rsidP="00262CF8" w14:paraId="04B01E5B" w14:textId="3EBD4AC1">
            <w:pPr>
              <w:pStyle w:val="Table10Square"/>
            </w:pPr>
            <w:r w:rsidRPr="00D3198B">
              <w:t>My loan servicer recommended it</w:t>
            </w:r>
            <w:r w:rsidR="005C4DEF">
              <w:t>.</w:t>
            </w:r>
          </w:p>
          <w:p w:rsidR="004B153B" w:rsidRPr="00D3198B" w:rsidP="00262CF8" w14:paraId="7389473F" w14:textId="4A8CEE06">
            <w:pPr>
              <w:pStyle w:val="Table10Square"/>
            </w:pPr>
            <w:r w:rsidRPr="00D3198B">
              <w:t>My family member/friend/loan counselor recommended it</w:t>
            </w:r>
            <w:r w:rsidR="005C4DEF">
              <w:t>.</w:t>
            </w:r>
          </w:p>
          <w:p w:rsidR="004B153B" w:rsidRPr="00D3198B" w:rsidP="00262CF8" w14:paraId="747F32F2" w14:textId="367A008F">
            <w:pPr>
              <w:pStyle w:val="Table10Square"/>
            </w:pPr>
            <w:r w:rsidRPr="00D3198B">
              <w:t xml:space="preserve">A friend/family member had a positive/negative experience with Standard plan/other plan </w:t>
            </w:r>
            <w:r w:rsidR="00A829B1">
              <w:br/>
            </w:r>
            <w:r w:rsidRPr="00D3198B">
              <w:t>(</w:t>
            </w:r>
            <w:r w:rsidRPr="00D3198B">
              <w:rPr>
                <w:i/>
                <w:iCs/>
              </w:rPr>
              <w:t>Probe for</w:t>
            </w:r>
            <w:r w:rsidRPr="00D3198B">
              <w:rPr>
                <w:i/>
              </w:rPr>
              <w:t xml:space="preserve"> other </w:t>
            </w:r>
            <w:r w:rsidRPr="00D3198B">
              <w:rPr>
                <w:i/>
              </w:rPr>
              <w:t>plan</w:t>
            </w:r>
            <w:r w:rsidRPr="00D3198B">
              <w:rPr>
                <w:i/>
                <w:iCs/>
              </w:rPr>
              <w:t>(s)</w:t>
            </w:r>
            <w:r w:rsidRPr="00D3198B">
              <w:t xml:space="preserve">: </w:t>
            </w:r>
            <w:r w:rsidRPr="00D3198B">
              <w:t>_____________</w:t>
            </w:r>
            <w:r w:rsidRPr="00D3198B">
              <w:rPr>
                <w:u w:val="single"/>
              </w:rPr>
              <w:tab/>
            </w:r>
            <w:r w:rsidRPr="00D3198B">
              <w:rPr>
                <w:u w:val="single"/>
              </w:rPr>
              <w:tab/>
            </w:r>
            <w:r w:rsidRPr="00D3198B">
              <w:t>_)</w:t>
            </w:r>
            <w:r w:rsidR="00BD4636">
              <w:t>.</w:t>
            </w:r>
          </w:p>
          <w:p w:rsidR="004B153B" w:rsidRPr="00D3198B" w:rsidP="00262CF8" w14:paraId="4ED25FE1" w14:textId="5B3D676D">
            <w:pPr>
              <w:pStyle w:val="Table10Square"/>
            </w:pPr>
            <w:r w:rsidRPr="00D3198B">
              <w:t>I wanted [a low | the lowest possible] monthly payment</w:t>
            </w:r>
            <w:r w:rsidR="00BD4636">
              <w:t>.</w:t>
            </w:r>
          </w:p>
          <w:p w:rsidR="004B153B" w:rsidRPr="00D3198B" w:rsidP="00262CF8" w14:paraId="77B51F37" w14:textId="5DB5B722">
            <w:pPr>
              <w:pStyle w:val="Table10Square"/>
            </w:pPr>
            <w:r w:rsidRPr="00D3198B">
              <w:t>I wanted my monthly payment to change based on my income</w:t>
            </w:r>
            <w:r w:rsidR="00BD4636">
              <w:t>.</w:t>
            </w:r>
          </w:p>
          <w:p w:rsidR="004B153B" w:rsidRPr="00D3198B" w:rsidP="00262CF8" w14:paraId="7A7B7112" w14:textId="1F3F8937">
            <w:pPr>
              <w:pStyle w:val="Table10Square"/>
            </w:pPr>
            <w:r w:rsidRPr="00D3198B">
              <w:t xml:space="preserve">I wanted to repay loan quickly/in the shortest </w:t>
            </w:r>
            <w:r w:rsidRPr="00D3198B">
              <w:t>period of time</w:t>
            </w:r>
            <w:r w:rsidRPr="00D3198B">
              <w:t xml:space="preserve"> possible</w:t>
            </w:r>
            <w:r w:rsidR="00BD4636">
              <w:t>.</w:t>
            </w:r>
          </w:p>
          <w:p w:rsidR="004B153B" w:rsidRPr="00D3198B" w:rsidP="00262CF8" w14:paraId="6CADB58C" w14:textId="39AC2875">
            <w:pPr>
              <w:pStyle w:val="Table10Square"/>
            </w:pPr>
            <w:r w:rsidRPr="00D3198B">
              <w:t>I wanted a long time | more than 10 years to repay loan</w:t>
            </w:r>
            <w:r w:rsidR="00BD4636">
              <w:t>.</w:t>
            </w:r>
          </w:p>
          <w:p w:rsidR="004B153B" w:rsidRPr="00D3198B" w:rsidP="00262CF8" w14:paraId="5F1ABF5B" w14:textId="1C98D165">
            <w:pPr>
              <w:pStyle w:val="Table10Square"/>
            </w:pPr>
            <w:r w:rsidRPr="00D3198B">
              <w:t>I did not want to recertify my income every year</w:t>
            </w:r>
            <w:r w:rsidR="00BD4636">
              <w:t>.</w:t>
            </w:r>
          </w:p>
          <w:p w:rsidR="004B153B" w:rsidRPr="00D3198B" w:rsidP="00262CF8" w14:paraId="202BFDDF" w14:textId="2DA5CEB5">
            <w:pPr>
              <w:pStyle w:val="Table10Square"/>
            </w:pPr>
            <w:r w:rsidRPr="00D3198B">
              <w:t>My income was low at the time, but I thought it would increase over time</w:t>
            </w:r>
            <w:r w:rsidR="00BD4636">
              <w:t>.</w:t>
            </w:r>
          </w:p>
          <w:p w:rsidR="00F12E68" w:rsidP="00262CF8" w14:paraId="57CC33F7" w14:textId="6756A319">
            <w:pPr>
              <w:pStyle w:val="Table10Square"/>
            </w:pPr>
            <w:r w:rsidRPr="00D3198B">
              <w:t xml:space="preserve">I </w:t>
            </w:r>
            <w:r w:rsidRPr="00D3198B">
              <w:t>wanted my loan balance to decrease monthly</w:t>
            </w:r>
            <w:r w:rsidR="003E2EE8">
              <w:t>.</w:t>
            </w:r>
          </w:p>
          <w:p w:rsidR="004B153B" w:rsidRPr="00D3198B" w:rsidP="00262CF8" w14:paraId="52B7187F" w14:textId="1EF4DA7C">
            <w:pPr>
              <w:pStyle w:val="Table10Square"/>
            </w:pPr>
            <w:r w:rsidRPr="00D3198B">
              <w:t>I wanted a plan that would let me keep up with interest/</w:t>
            </w:r>
            <w:r w:rsidR="004E11CB">
              <w:t xml:space="preserve">I </w:t>
            </w:r>
            <w:r w:rsidRPr="00D3198B">
              <w:t>wanted monthly payment to cover all interest due</w:t>
            </w:r>
            <w:r w:rsidR="00BD4636">
              <w:t>.</w:t>
            </w:r>
          </w:p>
          <w:p w:rsidR="004B153B" w:rsidRPr="00D3198B" w:rsidP="00262CF8" w14:paraId="55339AB9" w14:textId="58823BCC">
            <w:pPr>
              <w:pStyle w:val="Table10Square"/>
            </w:pPr>
            <w:r w:rsidRPr="00D3198B">
              <w:t>I felt obligated to repay my loan in full without relying on loan forgiveness</w:t>
            </w:r>
            <w:r w:rsidR="00BD4636">
              <w:t>.</w:t>
            </w:r>
          </w:p>
          <w:p w:rsidR="004B153B" w:rsidRPr="00D3198B" w:rsidP="00262CF8" w14:paraId="37C39C33" w14:textId="173CE2AB">
            <w:pPr>
              <w:pStyle w:val="Table10Square"/>
            </w:pPr>
            <w:r w:rsidRPr="00D3198B">
              <w:t>I wanted a plan that offered loan forgiveness</w:t>
            </w:r>
            <w:r w:rsidR="00BD4636">
              <w:t>.</w:t>
            </w:r>
          </w:p>
          <w:p w:rsidR="004B153B" w:rsidRPr="00D3198B" w:rsidP="00262CF8" w14:paraId="664C2711" w14:textId="77777777">
            <w:pPr>
              <w:pStyle w:val="Table10Square"/>
            </w:pPr>
            <w:r w:rsidRPr="00D3198B">
              <w:t>Other _________________________________</w:t>
            </w:r>
          </w:p>
          <w:p w:rsidR="004B153B" w:rsidRPr="00D3198B" w:rsidP="00503258" w14:paraId="1283AF84" w14:textId="30A33624">
            <w:pPr>
              <w:pStyle w:val="Table10Basic"/>
              <w:spacing w:before="120" w:after="120"/>
            </w:pPr>
            <w:r w:rsidRPr="00503258">
              <w:rPr>
                <w:color w:val="08A94F" w:themeColor="accent4"/>
              </w:rPr>
              <w:t>[</w:t>
            </w:r>
            <w:r w:rsidRPr="00503258">
              <w:rPr>
                <w:color w:val="08A94F" w:themeColor="accent4"/>
              </w:rPr>
              <w:t xml:space="preserve">IF THE RESPONDENT PROVIDES </w:t>
            </w:r>
            <w:r w:rsidRPr="00503258">
              <w:rPr>
                <w:b/>
                <w:color w:val="08A94F" w:themeColor="accent4"/>
              </w:rPr>
              <w:t>MORE THAN</w:t>
            </w:r>
            <w:r w:rsidRPr="00503258">
              <w:rPr>
                <w:color w:val="08A94F" w:themeColor="accent4"/>
              </w:rPr>
              <w:t xml:space="preserve"> </w:t>
            </w:r>
            <w:r w:rsidRPr="00503258">
              <w:rPr>
                <w:b/>
                <w:color w:val="08A94F" w:themeColor="accent4"/>
              </w:rPr>
              <w:t>TWO</w:t>
            </w:r>
            <w:r w:rsidRPr="00503258">
              <w:rPr>
                <w:color w:val="08A94F" w:themeColor="accent4"/>
              </w:rPr>
              <w:t xml:space="preserve"> REASONS, GO TO B.</w:t>
            </w:r>
            <w:r w:rsidRPr="00503258">
              <w:rPr>
                <w:color w:val="08A94F" w:themeColor="accent4"/>
              </w:rPr>
              <w:t>2.</w:t>
            </w:r>
            <w:r w:rsidR="00CC0305">
              <w:rPr>
                <w:color w:val="08A94F" w:themeColor="accent4"/>
              </w:rPr>
              <w:t>b</w:t>
            </w:r>
            <w:r w:rsidRPr="00503258" w:rsidR="00856AD0">
              <w:rPr>
                <w:color w:val="08A94F" w:themeColor="accent4"/>
              </w:rPr>
              <w:t>.</w:t>
            </w:r>
            <w:r w:rsidRPr="00503258">
              <w:rPr>
                <w:color w:val="08A94F" w:themeColor="accent4"/>
              </w:rPr>
              <w:t>]</w:t>
            </w:r>
          </w:p>
        </w:tc>
      </w:tr>
      <w:tr w14:paraId="394CB625" w14:textId="77777777" w:rsidTr="00D3198B">
        <w:tblPrEx>
          <w:tblW w:w="0" w:type="auto"/>
          <w:tblLayout w:type="fixed"/>
          <w:tblLook w:val="04A0"/>
        </w:tblPrEx>
        <w:tc>
          <w:tcPr>
            <w:tcW w:w="9175" w:type="dxa"/>
          </w:tcPr>
          <w:p w:rsidR="004B153B" w:rsidRPr="00D3198B" w:rsidP="00116827" w14:paraId="70A9B334" w14:textId="326E7F18">
            <w:pPr>
              <w:pStyle w:val="Table10Basic"/>
              <w:spacing w:before="120" w:after="120"/>
              <w:ind w:left="520" w:hanging="520"/>
            </w:pPr>
            <w:r w:rsidRPr="00D3198B">
              <w:t>B.2.b</w:t>
            </w:r>
            <w:r w:rsidR="005E26DB">
              <w:t>.</w:t>
            </w:r>
            <w:r w:rsidRPr="00D3198B">
              <w:tab/>
              <w:t xml:space="preserve">Out of all the reasons you’ve shared with me, what would you say were </w:t>
            </w:r>
            <w:r w:rsidRPr="00D3198B">
              <w:rPr>
                <w:b/>
              </w:rPr>
              <w:t>the two mo</w:t>
            </w:r>
            <w:r w:rsidRPr="00D3198B">
              <w:rPr>
                <w:b/>
                <w:bCs/>
              </w:rPr>
              <w:t>st</w:t>
            </w:r>
            <w:r w:rsidRPr="00D3198B">
              <w:rPr>
                <w:b/>
              </w:rPr>
              <w:t xml:space="preserve"> important</w:t>
            </w:r>
            <w:r w:rsidRPr="00D3198B">
              <w:t xml:space="preserve"> reasons you went with the Standard repayment plan?</w:t>
            </w:r>
          </w:p>
        </w:tc>
      </w:tr>
    </w:tbl>
    <w:p w:rsidR="004B153B" w:rsidRPr="005D3C9E" w:rsidP="004B153B" w14:paraId="4EF484C7" w14:textId="77777777">
      <w:pPr>
        <w:rPr>
          <w:rFonts w:ascii="Calibri" w:hAnsi="Calibri" w:cs="Calibri"/>
        </w:rPr>
      </w:pPr>
    </w:p>
    <w:p w:rsidR="004B153B" w:rsidP="004B153B" w14:paraId="1596B03F" w14:textId="77777777">
      <w:pPr>
        <w:pStyle w:val="Heading3"/>
        <w:rPr>
          <w:rFonts w:ascii="Calibri" w:eastAsia="Calibri" w:hAnsi="Calibri" w:cs="Calibri"/>
        </w:rPr>
      </w:pPr>
      <w:r>
        <w:rPr>
          <w:rFonts w:ascii="Calibri" w:eastAsia="Calibri" w:hAnsi="Calibri" w:cs="Calibri"/>
        </w:rPr>
        <w:br w:type="page"/>
      </w:r>
    </w:p>
    <w:p w:rsidR="00826ADB" w:rsidRPr="0037145D" w:rsidP="00826ADB" w14:paraId="55CB7C38" w14:textId="540E9076">
      <w:pPr>
        <w:pStyle w:val="BodyTextPostHead"/>
        <w:rPr>
          <w:color w:val="08A94F" w:themeColor="accent4"/>
        </w:rPr>
      </w:pPr>
      <w:r w:rsidRPr="0037145D">
        <w:rPr>
          <w:color w:val="08A94F" w:themeColor="accent4"/>
        </w:rPr>
        <w:t>[SECTION B.</w:t>
      </w:r>
      <w:r>
        <w:rPr>
          <w:color w:val="08A94F" w:themeColor="accent4"/>
        </w:rPr>
        <w:t>3</w:t>
      </w:r>
      <w:r w:rsidR="005E26DB">
        <w:rPr>
          <w:color w:val="08A94F" w:themeColor="accent4"/>
        </w:rPr>
        <w:t>.</w:t>
      </w:r>
      <w:r w:rsidRPr="0037145D">
        <w:rPr>
          <w:color w:val="08A94F" w:themeColor="accent4"/>
        </w:rPr>
        <w:t xml:space="preserve"> </w:t>
      </w:r>
      <w:r w:rsidRPr="00826ADB">
        <w:rPr>
          <w:color w:val="08A94F" w:themeColor="accent4"/>
        </w:rPr>
        <w:t xml:space="preserve">QUESTIONS FOR BORROWERS WHO KNEW THEY COULD CHOOSE A PLAN BUT </w:t>
      </w:r>
      <w:r w:rsidR="007D11FF">
        <w:rPr>
          <w:color w:val="08A94F" w:themeColor="accent4"/>
        </w:rPr>
        <w:t>REQUESTED</w:t>
      </w:r>
      <w:r w:rsidRPr="00826ADB">
        <w:rPr>
          <w:color w:val="08A94F" w:themeColor="accent4"/>
        </w:rPr>
        <w:t xml:space="preserve"> </w:t>
      </w:r>
      <w:r w:rsidR="00DA51C4">
        <w:rPr>
          <w:color w:val="08A94F" w:themeColor="accent4"/>
        </w:rPr>
        <w:t>ED/FSA/LOAN SERVICER</w:t>
      </w:r>
      <w:r w:rsidR="007D11FF">
        <w:rPr>
          <w:color w:val="08A94F" w:themeColor="accent4"/>
        </w:rPr>
        <w:t xml:space="preserve"> </w:t>
      </w:r>
      <w:r w:rsidRPr="00826ADB">
        <w:rPr>
          <w:color w:val="08A94F" w:themeColor="accent4"/>
        </w:rPr>
        <w:t>PLACE THEM IN</w:t>
      </w:r>
      <w:r w:rsidRPr="0037145D">
        <w:rPr>
          <w:color w:val="08A94F" w:themeColor="accent4"/>
        </w:rPr>
        <w:t xml:space="preserve"> </w:t>
      </w:r>
      <w:r>
        <w:rPr>
          <w:color w:val="08A94F" w:themeColor="accent4"/>
        </w:rPr>
        <w:t>AN IDR PLAN</w:t>
      </w:r>
      <w:r w:rsidR="00AE278E">
        <w:rPr>
          <w:color w:val="08A94F" w:themeColor="accent4"/>
        </w:rPr>
        <w:t xml:space="preserve"> </w:t>
      </w:r>
      <w:r w:rsidRPr="0037145D">
        <w:rPr>
          <w:color w:val="08A94F" w:themeColor="accent4"/>
        </w:rPr>
        <w:t>(A.2</w:t>
      </w:r>
      <w:r w:rsidR="001A0E69">
        <w:rPr>
          <w:color w:val="08A94F" w:themeColor="accent4"/>
        </w:rPr>
        <w:t xml:space="preserve"> </w:t>
      </w:r>
      <w:r w:rsidRPr="0037145D">
        <w:rPr>
          <w:color w:val="08A94F" w:themeColor="accent4"/>
        </w:rPr>
        <w:t>=</w:t>
      </w:r>
      <w:r w:rsidR="001A0E69">
        <w:rPr>
          <w:color w:val="08A94F" w:themeColor="accent4"/>
        </w:rPr>
        <w:t xml:space="preserve"> </w:t>
      </w:r>
      <w:r w:rsidR="003A0B64">
        <w:rPr>
          <w:color w:val="08A94F" w:themeColor="accent4"/>
        </w:rPr>
        <w:t>3</w:t>
      </w:r>
      <w:r w:rsidRPr="0037145D">
        <w:rPr>
          <w:color w:val="08A94F" w:themeColor="accent4"/>
        </w:rPr>
        <w:t>)]</w:t>
      </w:r>
    </w:p>
    <w:tbl>
      <w:tblPr>
        <w:tblStyle w:val="TableStyle-AIR2021"/>
        <w:tblW w:w="0" w:type="auto"/>
        <w:tblLayout w:type="fixed"/>
        <w:tblLook w:val="04A0"/>
      </w:tblPr>
      <w:tblGrid>
        <w:gridCol w:w="9175"/>
      </w:tblGrid>
      <w:tr w14:paraId="358350E9" w14:textId="77777777" w:rsidTr="00E41EF9">
        <w:tblPrEx>
          <w:tblW w:w="0" w:type="auto"/>
          <w:tblLayout w:type="fixed"/>
          <w:tblLook w:val="04A0"/>
        </w:tblPrEx>
        <w:trPr>
          <w:trHeight w:val="360"/>
        </w:trPr>
        <w:tc>
          <w:tcPr>
            <w:tcW w:w="9175" w:type="dxa"/>
          </w:tcPr>
          <w:p w:rsidR="00826ADB" w:rsidRPr="00D3198B" w:rsidP="00E41EF9" w14:paraId="7A695232" w14:textId="77777777">
            <w:pPr>
              <w:pStyle w:val="Table10ColumnHeading"/>
              <w:spacing w:before="60" w:after="60"/>
            </w:pPr>
            <w:r w:rsidRPr="00D3198B">
              <w:t>Question</w:t>
            </w:r>
          </w:p>
        </w:tc>
      </w:tr>
      <w:tr w14:paraId="387C9BB0" w14:textId="77777777">
        <w:tblPrEx>
          <w:tblW w:w="0" w:type="auto"/>
          <w:tblLayout w:type="fixed"/>
          <w:tblLook w:val="04A0"/>
        </w:tblPrEx>
        <w:tc>
          <w:tcPr>
            <w:tcW w:w="9175" w:type="dxa"/>
          </w:tcPr>
          <w:p w:rsidR="00826ADB" w:rsidRPr="00D3198B" w:rsidP="00116827" w14:paraId="09C3C128" w14:textId="2B76B4EB">
            <w:pPr>
              <w:pStyle w:val="Table10Basic"/>
              <w:spacing w:before="100" w:after="0"/>
              <w:ind w:left="520" w:hanging="520"/>
            </w:pPr>
            <w:r w:rsidRPr="00D3198B">
              <w:t>B.</w:t>
            </w:r>
            <w:r>
              <w:t>3</w:t>
            </w:r>
            <w:r w:rsidR="00A2293F">
              <w:t>.</w:t>
            </w:r>
            <w:r w:rsidRPr="00D3198B">
              <w:t>a</w:t>
            </w:r>
            <w:r w:rsidR="005E26DB">
              <w:t>.</w:t>
            </w:r>
            <w:r w:rsidRPr="00D3198B">
              <w:t xml:space="preserve"> </w:t>
            </w:r>
            <w:r w:rsidRPr="00D3198B">
              <w:tab/>
              <w:t xml:space="preserve">Borrowers have a variety of </w:t>
            </w:r>
            <w:r w:rsidRPr="00D3198B">
              <w:t>reasons for</w:t>
            </w:r>
            <w:r w:rsidRPr="00D3198B">
              <w:t xml:space="preserve"> why they might choose one repayment plan over another. </w:t>
            </w:r>
            <w:r w:rsidRPr="00D3198B" w:rsidR="00303D13">
              <w:t xml:space="preserve">You noted earlier that you let </w:t>
            </w:r>
            <w:r w:rsidR="001F2FAF">
              <w:t xml:space="preserve">the </w:t>
            </w:r>
            <w:r w:rsidRPr="007506E9" w:rsidR="00C24FC4">
              <w:rPr>
                <w:b/>
                <w:bCs/>
              </w:rPr>
              <w:t>[Department of Education/FSA/loan servicer]</w:t>
            </w:r>
            <w:r w:rsidRPr="00D3198B" w:rsidR="001F2FAF">
              <w:t xml:space="preserve"> </w:t>
            </w:r>
            <w:r w:rsidRPr="00D3198B" w:rsidR="00303D13">
              <w:t xml:space="preserve">place you </w:t>
            </w:r>
            <w:r w:rsidR="00A61E0B">
              <w:t xml:space="preserve">in </w:t>
            </w:r>
            <w:r w:rsidR="00303D13">
              <w:t xml:space="preserve">an income-driven repayment </w:t>
            </w:r>
            <w:r w:rsidRPr="00D3198B" w:rsidR="00303D13">
              <w:t xml:space="preserve">plan. What would you say were the </w:t>
            </w:r>
            <w:r w:rsidRPr="00D3198B" w:rsidR="00303D13">
              <w:rPr>
                <w:b/>
              </w:rPr>
              <w:t>most important reasons</w:t>
            </w:r>
            <w:r w:rsidRPr="00D3198B" w:rsidR="00303D13">
              <w:t xml:space="preserve"> you went with </w:t>
            </w:r>
            <w:r w:rsidR="007F07B5">
              <w:t xml:space="preserve">an income-driven </w:t>
            </w:r>
            <w:r w:rsidRPr="00D3198B" w:rsidR="00303D13">
              <w:t>repayment plan?</w:t>
            </w:r>
          </w:p>
          <w:p w:rsidR="00116CD4" w:rsidRPr="00864E56" w:rsidP="00116827" w14:paraId="31750D94" w14:textId="4DC8E96A">
            <w:pPr>
              <w:pStyle w:val="Table10Basic"/>
              <w:spacing w:before="100" w:after="0"/>
              <w:ind w:left="520"/>
              <w:rPr>
                <w:i/>
                <w:iCs/>
              </w:rPr>
            </w:pPr>
            <w:r w:rsidRPr="00D3198B">
              <w:rPr>
                <w:rFonts w:eastAsia="Calibri"/>
                <w:i/>
              </w:rPr>
              <w:t xml:space="preserve">Listen/probe for </w:t>
            </w:r>
            <w:r w:rsidRPr="00D3198B">
              <w:rPr>
                <w:i/>
                <w:iCs/>
              </w:rPr>
              <w:t xml:space="preserve">the </w:t>
            </w:r>
            <w:r w:rsidRPr="00D3198B">
              <w:rPr>
                <w:rFonts w:eastAsia="Calibri"/>
                <w:i/>
              </w:rPr>
              <w:t xml:space="preserve">reasons and check all that apply. </w:t>
            </w:r>
            <w:r>
              <w:rPr>
                <w:i/>
                <w:iCs/>
              </w:rPr>
              <w:t>C</w:t>
            </w:r>
            <w:r w:rsidRPr="00D3198B">
              <w:rPr>
                <w:i/>
                <w:iCs/>
              </w:rPr>
              <w:t>ontinue</w:t>
            </w:r>
            <w:r w:rsidRPr="00D3198B">
              <w:rPr>
                <w:rFonts w:eastAsia="Calibri"/>
                <w:i/>
              </w:rPr>
              <w:t xml:space="preserve"> to probe until the respondent provides </w:t>
            </w:r>
            <w:r w:rsidRPr="00D3198B">
              <w:rPr>
                <w:rFonts w:eastAsia="Calibri"/>
                <w:i/>
                <w:u w:val="single"/>
              </w:rPr>
              <w:t>at least two</w:t>
            </w:r>
            <w:r w:rsidRPr="00D3198B">
              <w:rPr>
                <w:rFonts w:eastAsia="Calibri"/>
                <w:i/>
              </w:rPr>
              <w:t xml:space="preserve"> reasons </w:t>
            </w:r>
            <w:r>
              <w:rPr>
                <w:i/>
                <w:iCs/>
              </w:rPr>
              <w:t xml:space="preserve">(if possible) </w:t>
            </w:r>
            <w:r w:rsidRPr="00D3198B">
              <w:rPr>
                <w:rFonts w:eastAsia="Calibri"/>
                <w:i/>
              </w:rPr>
              <w:t>for selecting repayment plan.</w:t>
            </w:r>
            <w:r w:rsidRPr="00D3198B">
              <w:rPr>
                <w:i/>
                <w:iCs/>
              </w:rPr>
              <w:t xml:space="preserve"> </w:t>
            </w:r>
            <w:r>
              <w:rPr>
                <w:i/>
                <w:iCs/>
              </w:rPr>
              <w:t>Before moving to next question, ask</w:t>
            </w:r>
            <w:r w:rsidR="001A0E69">
              <w:rPr>
                <w:i/>
                <w:iCs/>
              </w:rPr>
              <w:t>,</w:t>
            </w:r>
            <w:r>
              <w:rPr>
                <w:i/>
                <w:iCs/>
              </w:rPr>
              <w:t xml:space="preserve"> “Any other reasons?” until respondent says</w:t>
            </w:r>
            <w:r w:rsidR="00774144">
              <w:rPr>
                <w:i/>
                <w:iCs/>
              </w:rPr>
              <w:t>,</w:t>
            </w:r>
            <w:r>
              <w:rPr>
                <w:i/>
                <w:iCs/>
              </w:rPr>
              <w:t xml:space="preserve"> “</w:t>
            </w:r>
            <w:r w:rsidR="001A0E69">
              <w:rPr>
                <w:i/>
                <w:iCs/>
              </w:rPr>
              <w:t>N</w:t>
            </w:r>
            <w:r>
              <w:rPr>
                <w:i/>
                <w:iCs/>
              </w:rPr>
              <w:t>o/</w:t>
            </w:r>
            <w:r w:rsidR="001A0E69">
              <w:rPr>
                <w:i/>
                <w:iCs/>
              </w:rPr>
              <w:t>N</w:t>
            </w:r>
            <w:r>
              <w:rPr>
                <w:i/>
                <w:iCs/>
              </w:rPr>
              <w:t xml:space="preserve">one/Don’t </w:t>
            </w:r>
            <w:r w:rsidR="001A0E69">
              <w:rPr>
                <w:i/>
                <w:iCs/>
              </w:rPr>
              <w:t>k</w:t>
            </w:r>
            <w:r>
              <w:rPr>
                <w:i/>
                <w:iCs/>
              </w:rPr>
              <w:t>now</w:t>
            </w:r>
            <w:r w:rsidR="00774144">
              <w:rPr>
                <w:i/>
                <w:iCs/>
              </w:rPr>
              <w:t>.</w:t>
            </w:r>
            <w:r>
              <w:rPr>
                <w:i/>
                <w:iCs/>
              </w:rPr>
              <w:t>”</w:t>
            </w:r>
            <w:r w:rsidRPr="00864E56">
              <w:rPr>
                <w:i/>
                <w:iCs/>
              </w:rPr>
              <w:t xml:space="preserve"> </w:t>
            </w:r>
          </w:p>
          <w:p w:rsidR="00826ADB" w:rsidRPr="00283557" w:rsidP="00747B19" w14:paraId="28EB4DF1" w14:textId="66A2326F">
            <w:pPr>
              <w:pStyle w:val="Table10Square"/>
              <w:spacing w:before="100"/>
              <w:rPr>
                <w:i/>
                <w:iCs/>
              </w:rPr>
            </w:pPr>
            <w:r w:rsidRPr="00D3198B">
              <w:t>My previous plan was no longer an option (SAVE or other)</w:t>
            </w:r>
            <w:r w:rsidR="00BD4636">
              <w:t>.</w:t>
            </w:r>
            <w:r w:rsidR="00283557">
              <w:t xml:space="preserve"> </w:t>
            </w:r>
            <w:r w:rsidRPr="00283557">
              <w:rPr>
                <w:i/>
                <w:iCs/>
              </w:rPr>
              <w:t>Probe for two other reasons because needing to switch doesn’t help explain what about the new plan influenced the respondent’s decision to select it.</w:t>
            </w:r>
          </w:p>
          <w:p w:rsidR="00826ADB" w:rsidRPr="00D3198B" w:rsidP="00747B19" w14:paraId="6619E081" w14:textId="03689F3C">
            <w:pPr>
              <w:pStyle w:val="Table10Square"/>
              <w:spacing w:before="100"/>
            </w:pPr>
            <w:r w:rsidRPr="00D3198B">
              <w:t>My loan servicer recommended it</w:t>
            </w:r>
            <w:r w:rsidR="00BD4636">
              <w:t>.</w:t>
            </w:r>
          </w:p>
          <w:p w:rsidR="00826ADB" w:rsidRPr="00D3198B" w:rsidP="00747B19" w14:paraId="09C6996C" w14:textId="77E5919A">
            <w:pPr>
              <w:pStyle w:val="Table10Square"/>
              <w:spacing w:before="100"/>
            </w:pPr>
            <w:r w:rsidRPr="00D3198B">
              <w:t>My family member/friend/loan counselor recommended it</w:t>
            </w:r>
            <w:r w:rsidR="00BD4636">
              <w:t>.</w:t>
            </w:r>
          </w:p>
          <w:p w:rsidR="00826ADB" w:rsidRPr="00D3198B" w:rsidP="00747B19" w14:paraId="22F86E92" w14:textId="316433AF">
            <w:pPr>
              <w:pStyle w:val="Table10Square"/>
              <w:spacing w:before="100"/>
            </w:pPr>
            <w:r w:rsidRPr="00D3198B">
              <w:t xml:space="preserve">A friend/family member had a positive/negative experience with their plan(s) </w:t>
            </w:r>
            <w:r w:rsidR="00EB29EE">
              <w:br/>
            </w:r>
            <w:r w:rsidRPr="00D3198B">
              <w:t>(</w:t>
            </w:r>
            <w:r w:rsidRPr="00D3198B">
              <w:rPr>
                <w:i/>
                <w:iCs/>
              </w:rPr>
              <w:t>Probe for other plan(s)</w:t>
            </w:r>
            <w:r w:rsidRPr="00D3198B">
              <w:t xml:space="preserve">: </w:t>
            </w:r>
            <w:r w:rsidRPr="00D3198B">
              <w:t>__________</w:t>
            </w:r>
            <w:r w:rsidRPr="00D3198B">
              <w:rPr>
                <w:u w:val="single"/>
              </w:rPr>
              <w:tab/>
            </w:r>
            <w:r w:rsidRPr="00D3198B">
              <w:rPr>
                <w:u w:val="single"/>
              </w:rPr>
              <w:tab/>
            </w:r>
            <w:r w:rsidRPr="00D3198B">
              <w:t>_)</w:t>
            </w:r>
            <w:r w:rsidR="00BD4636">
              <w:t>.</w:t>
            </w:r>
          </w:p>
          <w:p w:rsidR="00826ADB" w:rsidRPr="00D3198B" w:rsidP="00747B19" w14:paraId="2FB6A291" w14:textId="3A8893C7">
            <w:pPr>
              <w:pStyle w:val="Table10Square"/>
              <w:spacing w:before="100"/>
            </w:pPr>
            <w:r w:rsidRPr="00D3198B">
              <w:t>I wanted [a low | the lowest possible] monthly payment</w:t>
            </w:r>
            <w:r w:rsidR="00BD4636">
              <w:t>.</w:t>
            </w:r>
          </w:p>
          <w:p w:rsidR="00826ADB" w:rsidRPr="00D3198B" w:rsidP="00747B19" w14:paraId="0C87721D" w14:textId="249A03A0">
            <w:pPr>
              <w:pStyle w:val="Table10Square"/>
              <w:spacing w:before="100"/>
            </w:pPr>
            <w:r w:rsidRPr="00D3198B">
              <w:t>I wanted my monthly payment to change based on my income</w:t>
            </w:r>
            <w:r w:rsidR="00BD4636">
              <w:t>.</w:t>
            </w:r>
          </w:p>
          <w:p w:rsidR="00826ADB" w:rsidRPr="00D3198B" w:rsidP="00747B19" w14:paraId="4331896B" w14:textId="4389CBCB">
            <w:pPr>
              <w:pStyle w:val="Table10Square"/>
              <w:spacing w:before="100"/>
            </w:pPr>
            <w:r w:rsidRPr="00D3198B">
              <w:t>I wanted to be eligible for PSLF/TLF</w:t>
            </w:r>
            <w:r w:rsidR="00BD4636">
              <w:t>.</w:t>
            </w:r>
          </w:p>
          <w:p w:rsidR="00826ADB" w:rsidRPr="00D3198B" w:rsidP="00747B19" w14:paraId="5E71A144" w14:textId="1E73514B">
            <w:pPr>
              <w:pStyle w:val="Table10Square"/>
              <w:spacing w:before="100"/>
            </w:pPr>
            <w:r w:rsidRPr="00D3198B">
              <w:t>I wanted my monthly payment to stay the same each month</w:t>
            </w:r>
            <w:r w:rsidR="00BD4636">
              <w:t>.</w:t>
            </w:r>
          </w:p>
          <w:p w:rsidR="00826ADB" w:rsidRPr="00D3198B" w:rsidP="00747B19" w14:paraId="48448DE9" w14:textId="49027613">
            <w:pPr>
              <w:pStyle w:val="Table10Square"/>
              <w:spacing w:before="100"/>
            </w:pPr>
            <w:r w:rsidRPr="00D3198B">
              <w:t xml:space="preserve">I wanted to repay my loan quickly/in the shortest </w:t>
            </w:r>
            <w:r w:rsidRPr="00D3198B">
              <w:t>period of time</w:t>
            </w:r>
            <w:r w:rsidRPr="00D3198B">
              <w:t xml:space="preserve"> possible</w:t>
            </w:r>
            <w:r w:rsidR="00BD4636">
              <w:t>.</w:t>
            </w:r>
          </w:p>
          <w:p w:rsidR="00826ADB" w:rsidRPr="00D3198B" w:rsidP="00747B19" w14:paraId="0905062E" w14:textId="714D2697">
            <w:pPr>
              <w:pStyle w:val="Table10Square"/>
              <w:spacing w:before="100"/>
            </w:pPr>
            <w:r w:rsidRPr="00D3198B">
              <w:t>I wanted a longer time | more than 10 years to repay loan</w:t>
            </w:r>
            <w:r w:rsidR="00BD4636">
              <w:t>.</w:t>
            </w:r>
          </w:p>
          <w:p w:rsidR="00826ADB" w:rsidRPr="00D3198B" w:rsidP="00747B19" w14:paraId="20CAC0B8" w14:textId="37CE6A43">
            <w:pPr>
              <w:pStyle w:val="Table10Square"/>
              <w:spacing w:before="100"/>
            </w:pPr>
            <w:r w:rsidRPr="00D3198B">
              <w:t>I did not want to recertify my income every year</w:t>
            </w:r>
            <w:r w:rsidR="00BD4636">
              <w:t>.</w:t>
            </w:r>
          </w:p>
          <w:p w:rsidR="00826ADB" w:rsidRPr="00D3198B" w:rsidP="00747B19" w14:paraId="1D501A8D" w14:textId="04CF6C7A">
            <w:pPr>
              <w:pStyle w:val="Table10Square"/>
              <w:spacing w:before="100"/>
            </w:pPr>
            <w:r w:rsidRPr="00D3198B">
              <w:t>My income was low at the time, but I thought it would increase over time</w:t>
            </w:r>
            <w:r w:rsidR="00BD4636">
              <w:t>.</w:t>
            </w:r>
          </w:p>
          <w:p w:rsidR="00F12E68" w:rsidP="00747B19" w14:paraId="4D365CA7" w14:textId="0B5C161C">
            <w:pPr>
              <w:pStyle w:val="Table10Square"/>
              <w:spacing w:before="100"/>
            </w:pPr>
            <w:r w:rsidRPr="00D3198B">
              <w:t xml:space="preserve">I </w:t>
            </w:r>
            <w:r w:rsidRPr="00D3198B">
              <w:t>wanted my loan balance to decrease monthly</w:t>
            </w:r>
            <w:r w:rsidR="003E2EE8">
              <w:t>.</w:t>
            </w:r>
          </w:p>
          <w:p w:rsidR="00826ADB" w:rsidRPr="00D3198B" w:rsidP="00747B19" w14:paraId="2517668B" w14:textId="1FB9A8D5">
            <w:pPr>
              <w:pStyle w:val="Table10Square"/>
              <w:spacing w:before="100"/>
            </w:pPr>
            <w:r w:rsidRPr="00D3198B">
              <w:t>I wanted a plan that would let me keep up with interest/I wanted my monthly payment to cover all interest due</w:t>
            </w:r>
            <w:r w:rsidR="00BD4636">
              <w:t>.</w:t>
            </w:r>
          </w:p>
          <w:p w:rsidR="00826ADB" w:rsidRPr="00D3198B" w:rsidP="00747B19" w14:paraId="0DC5BBBD" w14:textId="0C887BCF">
            <w:pPr>
              <w:pStyle w:val="Table10Square"/>
              <w:spacing w:before="100"/>
            </w:pPr>
            <w:r w:rsidRPr="00D3198B">
              <w:t>I felt obligated to repay my loan in full without relying on loan forgiveness</w:t>
            </w:r>
            <w:r w:rsidR="00BD4636">
              <w:t>.</w:t>
            </w:r>
          </w:p>
          <w:p w:rsidR="00826ADB" w:rsidRPr="00D3198B" w:rsidP="00747B19" w14:paraId="75C001F2" w14:textId="6B027B87">
            <w:pPr>
              <w:pStyle w:val="Table10Square"/>
              <w:spacing w:before="100"/>
            </w:pPr>
            <w:r w:rsidRPr="00D3198B">
              <w:t>I wanted a plan that offered loan forgiveness</w:t>
            </w:r>
            <w:r w:rsidR="00BD4636">
              <w:t>.</w:t>
            </w:r>
          </w:p>
          <w:p w:rsidR="00826ADB" w:rsidRPr="00D3198B" w:rsidP="00747B19" w14:paraId="62179B45" w14:textId="033949D0">
            <w:pPr>
              <w:pStyle w:val="Table10Square"/>
              <w:spacing w:before="100"/>
            </w:pPr>
            <w:r w:rsidRPr="00D3198B">
              <w:t>I wanted to avoid IDR plans because I would owe taxes on any loan amount forgiven</w:t>
            </w:r>
            <w:r w:rsidR="00BD4636">
              <w:t>.</w:t>
            </w:r>
          </w:p>
          <w:p w:rsidR="00826ADB" w:rsidRPr="00D3198B" w:rsidP="00747B19" w14:paraId="3EAC97BC" w14:textId="1D43A27E">
            <w:pPr>
              <w:pStyle w:val="Table10Square"/>
              <w:spacing w:before="100"/>
            </w:pPr>
            <w:r w:rsidRPr="00D3198B">
              <w:t xml:space="preserve">I wanted to avoid IDR plans because I </w:t>
            </w:r>
            <w:r w:rsidRPr="00D3198B">
              <w:t>file</w:t>
            </w:r>
            <w:r w:rsidRPr="00D3198B">
              <w:t xml:space="preserve"> a </w:t>
            </w:r>
            <w:r w:rsidRPr="00D3198B">
              <w:t>married joint</w:t>
            </w:r>
            <w:r w:rsidRPr="00D3198B">
              <w:t xml:space="preserve"> return and that makes my income high/I’d pay off the loan before forgiveness anyway</w:t>
            </w:r>
            <w:r w:rsidR="00060FD9">
              <w:t>.</w:t>
            </w:r>
          </w:p>
          <w:p w:rsidR="00826ADB" w:rsidRPr="00D3198B" w:rsidP="00747B19" w14:paraId="7E45CFD3" w14:textId="77777777">
            <w:pPr>
              <w:pStyle w:val="Table10Square"/>
              <w:spacing w:before="100"/>
            </w:pPr>
            <w:r w:rsidRPr="00D3198B">
              <w:t>Other __________________________________</w:t>
            </w:r>
          </w:p>
          <w:p w:rsidR="00826ADB" w:rsidRPr="00D3198B" w:rsidP="00747B19" w14:paraId="5742CB43" w14:textId="40F684FD">
            <w:pPr>
              <w:pStyle w:val="Table10Basic"/>
              <w:spacing w:before="100" w:after="120"/>
            </w:pPr>
            <w:r w:rsidRPr="00E41EF9">
              <w:rPr>
                <w:color w:val="08A94F" w:themeColor="accent4"/>
              </w:rPr>
              <w:t xml:space="preserve">[IF THE RESPONDENT PROVIDES </w:t>
            </w:r>
            <w:r w:rsidRPr="00E41EF9">
              <w:rPr>
                <w:b/>
                <w:color w:val="08A94F" w:themeColor="accent4"/>
              </w:rPr>
              <w:t>MORE THAN TWO</w:t>
            </w:r>
            <w:r w:rsidRPr="00E41EF9">
              <w:rPr>
                <w:color w:val="08A94F" w:themeColor="accent4"/>
              </w:rPr>
              <w:t xml:space="preserve"> REASONS, GO TO B.</w:t>
            </w:r>
            <w:r w:rsidR="00C24FC4">
              <w:rPr>
                <w:color w:val="08A94F" w:themeColor="accent4"/>
              </w:rPr>
              <w:t>3</w:t>
            </w:r>
            <w:r w:rsidRPr="00E41EF9">
              <w:rPr>
                <w:color w:val="08A94F" w:themeColor="accent4"/>
              </w:rPr>
              <w:t>.</w:t>
            </w:r>
            <w:r w:rsidR="00C24FC4">
              <w:rPr>
                <w:color w:val="08A94F" w:themeColor="accent4"/>
              </w:rPr>
              <w:t>b</w:t>
            </w:r>
            <w:r w:rsidRPr="00E41EF9" w:rsidR="00856AD0">
              <w:rPr>
                <w:color w:val="08A94F" w:themeColor="accent4"/>
              </w:rPr>
              <w:t>.</w:t>
            </w:r>
            <w:r w:rsidRPr="00E41EF9">
              <w:rPr>
                <w:color w:val="08A94F" w:themeColor="accent4"/>
              </w:rPr>
              <w:t>]</w:t>
            </w:r>
          </w:p>
        </w:tc>
      </w:tr>
      <w:tr w14:paraId="2D330739" w14:textId="77777777">
        <w:tblPrEx>
          <w:tblW w:w="0" w:type="auto"/>
          <w:tblLayout w:type="fixed"/>
          <w:tblLook w:val="04A0"/>
        </w:tblPrEx>
        <w:tc>
          <w:tcPr>
            <w:tcW w:w="9175" w:type="dxa"/>
          </w:tcPr>
          <w:p w:rsidR="00826ADB" w:rsidRPr="00E41EF9" w:rsidP="00747B19" w14:paraId="45FA44ED" w14:textId="64FFB741">
            <w:pPr>
              <w:pStyle w:val="Table10Basic"/>
              <w:spacing w:before="100" w:after="100"/>
              <w:ind w:left="520" w:hanging="520"/>
            </w:pPr>
            <w:r w:rsidRPr="00D3198B">
              <w:t>B.</w:t>
            </w:r>
            <w:r>
              <w:t>3</w:t>
            </w:r>
            <w:r w:rsidRPr="00D3198B">
              <w:t>.b</w:t>
            </w:r>
            <w:r w:rsidR="005E26DB">
              <w:t>.</w:t>
            </w:r>
            <w:r w:rsidRPr="00D3198B">
              <w:t xml:space="preserve"> </w:t>
            </w:r>
            <w:r w:rsidRPr="00D3198B">
              <w:tab/>
              <w:t xml:space="preserve">Out of all the reasons you’ve shared with me, what would you say were </w:t>
            </w:r>
            <w:r w:rsidRPr="00D3198B">
              <w:rPr>
                <w:b/>
              </w:rPr>
              <w:t>the two most important</w:t>
            </w:r>
            <w:r w:rsidRPr="00D3198B">
              <w:t xml:space="preserve"> reasons you </w:t>
            </w:r>
            <w:r w:rsidR="00D4685D">
              <w:t>let</w:t>
            </w:r>
            <w:r w:rsidRPr="002F4C8D" w:rsidR="00B77724">
              <w:rPr>
                <w:b/>
                <w:bCs/>
              </w:rPr>
              <w:t xml:space="preserve"> </w:t>
            </w:r>
            <w:r w:rsidRPr="00D548AC" w:rsidR="00B77724">
              <w:rPr>
                <w:b/>
                <w:bCs/>
                <w:color w:val="028342" w:themeColor="accent5"/>
              </w:rPr>
              <w:t>[Department of Education/FSA/loan servicer]</w:t>
            </w:r>
            <w:r w:rsidR="00B77724">
              <w:rPr>
                <w:b/>
                <w:bCs/>
                <w:color w:val="028342" w:themeColor="accent5"/>
              </w:rPr>
              <w:t xml:space="preserve"> </w:t>
            </w:r>
            <w:r w:rsidRPr="00251B83" w:rsidR="00B77724">
              <w:rPr>
                <w:color w:val="000000" w:themeColor="text1"/>
              </w:rPr>
              <w:t>choose</w:t>
            </w:r>
            <w:r w:rsidRPr="00251B83" w:rsidR="00B77724">
              <w:rPr>
                <w:b/>
                <w:bCs/>
                <w:color w:val="000000" w:themeColor="text1"/>
              </w:rPr>
              <w:t xml:space="preserve"> </w:t>
            </w:r>
            <w:r w:rsidR="00C24FC4">
              <w:t>your repayment plan</w:t>
            </w:r>
            <w:r w:rsidRPr="00D3198B">
              <w:t>?</w:t>
            </w:r>
          </w:p>
        </w:tc>
      </w:tr>
    </w:tbl>
    <w:p w:rsidR="004B153B" w:rsidP="00625755" w14:paraId="50F40E38" w14:textId="6992F5C8">
      <w:pPr>
        <w:pStyle w:val="Heading2"/>
      </w:pPr>
      <w:bookmarkStart w:id="11" w:name="_Toc233667125"/>
      <w:r w:rsidRPr="005D3C9E">
        <w:t xml:space="preserve">Section </w:t>
      </w:r>
      <w:r w:rsidRPr="003402CA">
        <w:t>C</w:t>
      </w:r>
      <w:r w:rsidRPr="005D3C9E">
        <w:t xml:space="preserve">. Most Important Feature </w:t>
      </w:r>
      <w:r>
        <w:t xml:space="preserve">When Choosing a </w:t>
      </w:r>
      <w:r w:rsidRPr="005D3C9E">
        <w:t>Repayment Plan</w:t>
      </w:r>
      <w:bookmarkEnd w:id="11"/>
    </w:p>
    <w:p w:rsidR="001E62E2" w:rsidRPr="001E62E2" w:rsidP="001E62E2" w14:paraId="1BE84428" w14:textId="77777777">
      <w:pPr>
        <w:pStyle w:val="Heading2BorderAfter"/>
      </w:pPr>
    </w:p>
    <w:p w:rsidR="004B153B" w:rsidRPr="0037145D" w:rsidP="009C42C1" w14:paraId="3DD25010" w14:textId="6BE60E41">
      <w:pPr>
        <w:pStyle w:val="BodyTextPostHead"/>
        <w:rPr>
          <w:color w:val="08A94F" w:themeColor="accent4"/>
        </w:rPr>
      </w:pPr>
      <w:r w:rsidRPr="0037145D">
        <w:rPr>
          <w:color w:val="08A94F" w:themeColor="accent4"/>
        </w:rPr>
        <w:t>[</w:t>
      </w:r>
      <w:r w:rsidRPr="0037145D">
        <w:rPr>
          <w:color w:val="08A94F" w:themeColor="accent4"/>
        </w:rPr>
        <w:t>SECTION C.1</w:t>
      </w:r>
      <w:r w:rsidR="005E26DB">
        <w:rPr>
          <w:color w:val="08A94F" w:themeColor="accent4"/>
        </w:rPr>
        <w:t>.</w:t>
      </w:r>
      <w:r w:rsidRPr="0037145D">
        <w:rPr>
          <w:color w:val="08A94F" w:themeColor="accent4"/>
        </w:rPr>
        <w:t xml:space="preserve"> </w:t>
      </w:r>
      <w:r w:rsidRPr="0037145D">
        <w:rPr>
          <w:bCs/>
          <w:color w:val="08A94F" w:themeColor="accent4"/>
        </w:rPr>
        <w:t>QUESTIONS FOR BORROWERS WHO</w:t>
      </w:r>
      <w:r w:rsidRPr="0037145D">
        <w:rPr>
          <w:color w:val="08A94F" w:themeColor="accent4"/>
        </w:rPr>
        <w:t xml:space="preserve"> KNEW BORROWERS COULD CHOOSE A PLAN (A.2</w:t>
      </w:r>
      <w:r w:rsidR="00753A96">
        <w:rPr>
          <w:color w:val="08A94F" w:themeColor="accent4"/>
        </w:rPr>
        <w:t xml:space="preserve"> </w:t>
      </w:r>
      <w:r w:rsidRPr="0037145D">
        <w:rPr>
          <w:color w:val="08A94F" w:themeColor="accent4"/>
        </w:rPr>
        <w:t>=</w:t>
      </w:r>
      <w:r w:rsidR="00753A96">
        <w:rPr>
          <w:color w:val="08A94F" w:themeColor="accent4"/>
        </w:rPr>
        <w:t xml:space="preserve"> </w:t>
      </w:r>
      <w:r w:rsidR="003A0B64">
        <w:rPr>
          <w:color w:val="08A94F" w:themeColor="accent4"/>
        </w:rPr>
        <w:t>1</w:t>
      </w:r>
      <w:r w:rsidRPr="0037145D">
        <w:rPr>
          <w:color w:val="08A94F" w:themeColor="accent4"/>
        </w:rPr>
        <w:t xml:space="preserve">, </w:t>
      </w:r>
      <w:r w:rsidR="003A0B64">
        <w:rPr>
          <w:color w:val="08A94F" w:themeColor="accent4"/>
        </w:rPr>
        <w:t>2</w:t>
      </w:r>
      <w:r w:rsidRPr="0037145D">
        <w:rPr>
          <w:color w:val="08A94F" w:themeColor="accent4"/>
        </w:rPr>
        <w:t xml:space="preserve">, or </w:t>
      </w:r>
      <w:r w:rsidR="003A0B64">
        <w:rPr>
          <w:color w:val="08A94F" w:themeColor="accent4"/>
        </w:rPr>
        <w:t>3</w:t>
      </w:r>
      <w:r w:rsidRPr="0037145D">
        <w:rPr>
          <w:color w:val="08A94F" w:themeColor="accent4"/>
        </w:rPr>
        <w:t>)</w:t>
      </w:r>
      <w:r w:rsidRPr="0037145D">
        <w:rPr>
          <w:bCs/>
          <w:color w:val="08A94F" w:themeColor="accent4"/>
        </w:rPr>
        <w:t>]</w:t>
      </w:r>
    </w:p>
    <w:tbl>
      <w:tblPr>
        <w:tblStyle w:val="TableStyle-AIR2021"/>
        <w:tblW w:w="0" w:type="auto"/>
        <w:tblLayout w:type="fixed"/>
        <w:tblLook w:val="04A0"/>
      </w:tblPr>
      <w:tblGrid>
        <w:gridCol w:w="9175"/>
      </w:tblGrid>
      <w:tr w14:paraId="310F98CA" w14:textId="77777777" w:rsidTr="003402CA">
        <w:tblPrEx>
          <w:tblW w:w="0" w:type="auto"/>
          <w:tblLayout w:type="fixed"/>
          <w:tblLook w:val="04A0"/>
        </w:tblPrEx>
        <w:trPr>
          <w:trHeight w:val="360"/>
        </w:trPr>
        <w:tc>
          <w:tcPr>
            <w:tcW w:w="9175" w:type="dxa"/>
          </w:tcPr>
          <w:p w:rsidR="004B153B" w:rsidRPr="00D3198B" w:rsidP="003402CA" w14:paraId="485647DC" w14:textId="77777777">
            <w:pPr>
              <w:pStyle w:val="Table10ColumnHeading"/>
              <w:spacing w:before="60" w:after="60"/>
            </w:pPr>
            <w:r w:rsidRPr="00D3198B">
              <w:t>Question</w:t>
            </w:r>
          </w:p>
        </w:tc>
      </w:tr>
      <w:tr w14:paraId="03DA9EC5" w14:textId="77777777" w:rsidTr="00D3198B">
        <w:tblPrEx>
          <w:tblW w:w="0" w:type="auto"/>
          <w:tblLayout w:type="fixed"/>
          <w:tblLook w:val="04A0"/>
        </w:tblPrEx>
        <w:tc>
          <w:tcPr>
            <w:tcW w:w="9175" w:type="dxa"/>
          </w:tcPr>
          <w:p w:rsidR="004B153B" w:rsidRPr="000F243A" w:rsidP="00830A4A" w14:paraId="3E655D5E" w14:textId="63143D7C">
            <w:pPr>
              <w:pStyle w:val="Table10Basic"/>
              <w:spacing w:before="120" w:after="0"/>
              <w:ind w:left="520" w:hanging="520"/>
              <w:rPr>
                <w:spacing w:val="-2"/>
              </w:rPr>
            </w:pPr>
            <w:r w:rsidRPr="000F243A">
              <w:rPr>
                <w:spacing w:val="-2"/>
              </w:rPr>
              <w:t>C.1</w:t>
            </w:r>
            <w:r w:rsidRPr="000F243A" w:rsidR="005E26DB">
              <w:rPr>
                <w:spacing w:val="-2"/>
              </w:rPr>
              <w:t>.</w:t>
            </w:r>
            <w:r w:rsidRPr="000F243A">
              <w:rPr>
                <w:spacing w:val="-2"/>
              </w:rPr>
              <w:tab/>
            </w:r>
            <w:r w:rsidR="00902AD7">
              <w:rPr>
                <w:spacing w:val="-2"/>
              </w:rPr>
              <w:t xml:space="preserve">Now, </w:t>
            </w:r>
            <w:r w:rsidRPr="000F243A">
              <w:rPr>
                <w:spacing w:val="-2"/>
              </w:rPr>
              <w:t xml:space="preserve">I’m going to read a list of major features of </w:t>
            </w:r>
            <w:r w:rsidR="00902AD7">
              <w:rPr>
                <w:spacing w:val="-2"/>
              </w:rPr>
              <w:t>repayment</w:t>
            </w:r>
            <w:r w:rsidRPr="000F243A" w:rsidR="00902AD7">
              <w:rPr>
                <w:spacing w:val="-2"/>
              </w:rPr>
              <w:t xml:space="preserve"> </w:t>
            </w:r>
            <w:r w:rsidRPr="000F243A">
              <w:rPr>
                <w:spacing w:val="-2"/>
              </w:rPr>
              <w:t>plan</w:t>
            </w:r>
            <w:r w:rsidR="00902AD7">
              <w:rPr>
                <w:spacing w:val="-2"/>
              </w:rPr>
              <w:t>s</w:t>
            </w:r>
            <w:r w:rsidRPr="000F243A">
              <w:rPr>
                <w:spacing w:val="-2"/>
              </w:rPr>
              <w:t xml:space="preserve"> and ask you to tell me which feature was the </w:t>
            </w:r>
            <w:r w:rsidRPr="000F243A">
              <w:rPr>
                <w:b/>
                <w:spacing w:val="-2"/>
              </w:rPr>
              <w:t>most important to you</w:t>
            </w:r>
            <w:r w:rsidRPr="000F243A">
              <w:rPr>
                <w:spacing w:val="-2"/>
              </w:rPr>
              <w:t xml:space="preserve"> when you</w:t>
            </w:r>
          </w:p>
          <w:p w:rsidR="004B153B" w:rsidRPr="00393A35" w:rsidP="00244DDB" w14:paraId="51BBACC6" w14:textId="5DF5A1B7">
            <w:pPr>
              <w:pStyle w:val="Table10Bullet1"/>
              <w:ind w:left="886"/>
            </w:pPr>
            <w:r w:rsidRPr="00393A35">
              <w:t>[</w:t>
            </w:r>
            <w:r w:rsidRPr="00AA1D32">
              <w:rPr>
                <w:color w:val="08A94F" w:themeColor="accent4"/>
              </w:rPr>
              <w:t>IF A.2</w:t>
            </w:r>
            <w:r w:rsidRPr="00AA1D32" w:rsidR="00753A96">
              <w:rPr>
                <w:color w:val="08A94F" w:themeColor="accent4"/>
              </w:rPr>
              <w:t xml:space="preserve"> </w:t>
            </w:r>
            <w:r w:rsidRPr="00AA1D32">
              <w:rPr>
                <w:color w:val="08A94F" w:themeColor="accent4"/>
              </w:rPr>
              <w:t>=</w:t>
            </w:r>
            <w:r w:rsidRPr="00AA1D32" w:rsidR="00753A96">
              <w:rPr>
                <w:color w:val="08A94F" w:themeColor="accent4"/>
              </w:rPr>
              <w:t xml:space="preserve"> </w:t>
            </w:r>
            <w:r w:rsidRPr="00AA1D32">
              <w:rPr>
                <w:color w:val="08A94F" w:themeColor="accent4"/>
              </w:rPr>
              <w:t>a</w:t>
            </w:r>
            <w:r w:rsidRPr="00393A35">
              <w:t xml:space="preserve">]: </w:t>
            </w:r>
            <w:r w:rsidRPr="00393A35">
              <w:t>chose</w:t>
            </w:r>
            <w:r w:rsidRPr="00393A35">
              <w:t xml:space="preserve"> the plan.  </w:t>
            </w:r>
          </w:p>
          <w:p w:rsidR="004B153B" w:rsidRPr="00393A35" w:rsidP="00244DDB" w14:paraId="27E008AA" w14:textId="2C631563">
            <w:pPr>
              <w:pStyle w:val="Table10Bullet1"/>
              <w:ind w:left="886"/>
            </w:pPr>
            <w:r w:rsidRPr="00393A35">
              <w:t>[</w:t>
            </w:r>
            <w:r w:rsidRPr="00AA1D32">
              <w:rPr>
                <w:color w:val="08A94F" w:themeColor="accent4"/>
              </w:rPr>
              <w:t>IF A.2</w:t>
            </w:r>
            <w:r w:rsidRPr="00AA1D32" w:rsidR="00753A96">
              <w:rPr>
                <w:color w:val="08A94F" w:themeColor="accent4"/>
              </w:rPr>
              <w:t xml:space="preserve"> </w:t>
            </w:r>
            <w:r w:rsidRPr="00AA1D32">
              <w:rPr>
                <w:color w:val="08A94F" w:themeColor="accent4"/>
              </w:rPr>
              <w:t>=</w:t>
            </w:r>
            <w:r w:rsidRPr="00AA1D32" w:rsidR="00753A96">
              <w:rPr>
                <w:color w:val="08A94F" w:themeColor="accent4"/>
              </w:rPr>
              <w:t xml:space="preserve"> </w:t>
            </w:r>
            <w:r w:rsidRPr="00AA1D32">
              <w:rPr>
                <w:color w:val="08A94F" w:themeColor="accent4"/>
              </w:rPr>
              <w:t>b</w:t>
            </w:r>
            <w:r w:rsidRPr="00393A35">
              <w:t xml:space="preserve">]: let </w:t>
            </w:r>
            <w:r w:rsidRPr="00251B83" w:rsidR="004647D4">
              <w:rPr>
                <w:color w:val="028342" w:themeColor="accent5"/>
              </w:rPr>
              <w:t>yourself be placed in this plan</w:t>
            </w:r>
            <w:r w:rsidRPr="00393A35">
              <w:t>.</w:t>
            </w:r>
          </w:p>
          <w:p w:rsidR="006D0054" w:rsidRPr="00251B83" w:rsidP="00244DDB" w14:paraId="523CD373" w14:textId="1F9CB04E">
            <w:pPr>
              <w:pStyle w:val="Table10Basic"/>
              <w:spacing w:before="120" w:after="120"/>
              <w:rPr>
                <w:color w:val="auto"/>
              </w:rPr>
            </w:pPr>
            <w:r w:rsidRPr="00251B83">
              <w:rPr>
                <w:color w:val="auto"/>
              </w:rPr>
              <w:t xml:space="preserve">Some </w:t>
            </w:r>
            <w:r w:rsidRPr="00251B83" w:rsidR="0041586A">
              <w:rPr>
                <w:color w:val="auto"/>
              </w:rPr>
              <w:t>fea</w:t>
            </w:r>
            <w:r w:rsidRPr="00251B83">
              <w:rPr>
                <w:color w:val="auto"/>
              </w:rPr>
              <w:t xml:space="preserve">tures are complicated and some borrowers are not familiar with the terms. If you aren't familiar with any of the terms in the questions, it is totally fine to </w:t>
            </w:r>
            <w:r w:rsidRPr="00251B83">
              <w:rPr>
                <w:color w:val="auto"/>
              </w:rPr>
              <w:t>say</w:t>
            </w:r>
            <w:r w:rsidRPr="00251B83">
              <w:rPr>
                <w:color w:val="auto"/>
              </w:rPr>
              <w:t xml:space="preserve"> "I am not familiar with this one" or "Let's skip this one</w:t>
            </w:r>
            <w:r w:rsidRPr="00251B83" w:rsidR="00342E62">
              <w:rPr>
                <w:color w:val="auto"/>
              </w:rPr>
              <w:t>.</w:t>
            </w:r>
            <w:r w:rsidRPr="00251B83">
              <w:rPr>
                <w:color w:val="auto"/>
              </w:rPr>
              <w:t>"</w:t>
            </w:r>
          </w:p>
          <w:p w:rsidR="004B153B" w:rsidRPr="00244DDB" w:rsidP="00244DDB" w14:paraId="524D6F7D" w14:textId="3C9F9C52">
            <w:pPr>
              <w:pStyle w:val="Table10Basic"/>
              <w:spacing w:before="120" w:after="120"/>
              <w:rPr>
                <w:color w:val="08A94F" w:themeColor="accent4"/>
              </w:rPr>
            </w:pPr>
            <w:r w:rsidRPr="00244DDB">
              <w:rPr>
                <w:color w:val="08A94F" w:themeColor="accent4"/>
              </w:rPr>
              <w:t>INTERVIEWER READS ALOUD AND DISPLAYS THE LIST OF FEATURES USING SCREEN-SHARING</w:t>
            </w:r>
            <w:r w:rsidRPr="00244DDB" w:rsidR="007051C3">
              <w:rPr>
                <w:color w:val="08A94F" w:themeColor="accent4"/>
              </w:rPr>
              <w:t>:</w:t>
            </w:r>
          </w:p>
          <w:p w:rsidR="004B153B" w:rsidRPr="00244DDB" w:rsidP="00244DDB" w14:paraId="06B04FDB" w14:textId="2772195F">
            <w:pPr>
              <w:pStyle w:val="Table10Basic"/>
              <w:rPr>
                <w:color w:val="08A94F" w:themeColor="accent4"/>
              </w:rPr>
            </w:pPr>
            <w:r w:rsidRPr="00244DDB">
              <w:rPr>
                <w:color w:val="08A94F" w:themeColor="accent4"/>
              </w:rPr>
              <w:t>[</w:t>
            </w:r>
            <w:r w:rsidRPr="00244DDB">
              <w:rPr>
                <w:color w:val="08A94F" w:themeColor="accent4"/>
              </w:rPr>
              <w:t xml:space="preserve">IF REPAYMENT PLAN = </w:t>
            </w:r>
            <w:r w:rsidR="00275838">
              <w:rPr>
                <w:color w:val="08A94F" w:themeColor="accent4"/>
              </w:rPr>
              <w:t>Non-IDR Plan</w:t>
            </w:r>
            <w:r w:rsidR="008C6D34">
              <w:rPr>
                <w:color w:val="08A94F" w:themeColor="accent4"/>
              </w:rPr>
              <w:t xml:space="preserve"> </w:t>
            </w:r>
            <w:r w:rsidRPr="00244DDB">
              <w:rPr>
                <w:color w:val="08A94F" w:themeColor="accent4"/>
              </w:rPr>
              <w:t xml:space="preserve">THEN READ/DISPLAY </w:t>
            </w:r>
            <w:r w:rsidRPr="00244DDB">
              <w:rPr>
                <w:b/>
                <w:bCs/>
                <w:color w:val="08A94F" w:themeColor="accent4"/>
              </w:rPr>
              <w:t xml:space="preserve">BOTH </w:t>
            </w:r>
            <w:r w:rsidRPr="00244DDB">
              <w:rPr>
                <w:b/>
                <w:color w:val="08A94F" w:themeColor="accent4"/>
              </w:rPr>
              <w:t>1</w:t>
            </w:r>
            <w:r w:rsidRPr="00244DDB">
              <w:rPr>
                <w:b/>
                <w:bCs/>
                <w:color w:val="08A94F" w:themeColor="accent4"/>
              </w:rPr>
              <w:t xml:space="preserve"> AND</w:t>
            </w:r>
            <w:r w:rsidRPr="00244DDB">
              <w:rPr>
                <w:b/>
                <w:color w:val="08A94F" w:themeColor="accent4"/>
              </w:rPr>
              <w:t xml:space="preserve"> 2</w:t>
            </w:r>
            <w:r w:rsidRPr="00244DDB" w:rsidR="00856AD0">
              <w:rPr>
                <w:b/>
                <w:color w:val="08A94F" w:themeColor="accent4"/>
              </w:rPr>
              <w:t>.</w:t>
            </w:r>
            <w:r w:rsidRPr="00244DDB">
              <w:rPr>
                <w:b/>
                <w:color w:val="08A94F" w:themeColor="accent4"/>
              </w:rPr>
              <w:t>]</w:t>
            </w:r>
          </w:p>
          <w:p w:rsidR="002B57FE" w:rsidRPr="00244DDB" w:rsidP="00251B83" w14:paraId="4FEBAC72" w14:textId="0213BCB0">
            <w:pPr>
              <w:pStyle w:val="Table10Basic"/>
              <w:rPr>
                <w:color w:val="08A94F" w:themeColor="accent4"/>
              </w:rPr>
            </w:pPr>
            <w:r w:rsidRPr="00244DDB">
              <w:rPr>
                <w:color w:val="08A94F" w:themeColor="accent4"/>
              </w:rPr>
              <w:t>[</w:t>
            </w:r>
            <w:r w:rsidRPr="00244DDB" w:rsidR="004B153B">
              <w:rPr>
                <w:color w:val="08A94F" w:themeColor="accent4"/>
              </w:rPr>
              <w:t>IF REPAYMENT PLAN =</w:t>
            </w:r>
            <w:r w:rsidR="0047303D">
              <w:rPr>
                <w:color w:val="08A94F" w:themeColor="accent4"/>
              </w:rPr>
              <w:t xml:space="preserve"> IDR plan </w:t>
            </w:r>
            <w:r w:rsidR="0047303D">
              <w:rPr>
                <w:color w:val="08A94F" w:themeColor="accent4"/>
              </w:rPr>
              <w:t>display</w:t>
            </w:r>
            <w:r w:rsidR="0047303D">
              <w:rPr>
                <w:color w:val="08A94F" w:themeColor="accent4"/>
              </w:rPr>
              <w:t xml:space="preserve"> all 6.</w:t>
            </w:r>
            <w:r w:rsidRPr="00244DDB">
              <w:rPr>
                <w:b/>
                <w:color w:val="08A94F" w:themeColor="accent4"/>
              </w:rPr>
              <w:t>]</w:t>
            </w:r>
          </w:p>
          <w:p w:rsidR="004B153B" w:rsidRPr="00FB72CB" w:rsidP="005C7C1B" w14:paraId="1804431D" w14:textId="2EEE4E8B">
            <w:pPr>
              <w:pStyle w:val="NumberedList"/>
              <w:numPr>
                <w:ilvl w:val="0"/>
                <w:numId w:val="66"/>
              </w:numPr>
              <w:ind w:left="340"/>
              <w:rPr>
                <w:sz w:val="20"/>
                <w:szCs w:val="20"/>
              </w:rPr>
            </w:pPr>
            <w:r w:rsidRPr="00FB72CB">
              <w:rPr>
                <w:sz w:val="20"/>
                <w:szCs w:val="20"/>
              </w:rPr>
              <w:t>Your monthly payment amount</w:t>
            </w:r>
            <w:r w:rsidR="0047303D">
              <w:rPr>
                <w:sz w:val="20"/>
                <w:szCs w:val="20"/>
              </w:rPr>
              <w:t>.</w:t>
            </w:r>
            <w:r w:rsidRPr="00FB72CB">
              <w:rPr>
                <w:sz w:val="20"/>
                <w:szCs w:val="20"/>
              </w:rPr>
              <w:t xml:space="preserve"> </w:t>
            </w:r>
          </w:p>
          <w:p w:rsidR="004B153B" w:rsidRPr="00FB72CB" w:rsidP="005C7C1B" w14:paraId="768F5D2A" w14:textId="4E72EF39">
            <w:pPr>
              <w:pStyle w:val="NumberedList"/>
              <w:numPr>
                <w:ilvl w:val="0"/>
                <w:numId w:val="66"/>
              </w:numPr>
              <w:ind w:left="340"/>
              <w:rPr>
                <w:sz w:val="20"/>
                <w:szCs w:val="20"/>
              </w:rPr>
            </w:pPr>
            <w:r w:rsidRPr="00FB72CB">
              <w:rPr>
                <w:sz w:val="20"/>
                <w:szCs w:val="20"/>
              </w:rPr>
              <w:t xml:space="preserve">How long </w:t>
            </w:r>
            <w:r w:rsidRPr="00FB72CB">
              <w:rPr>
                <w:sz w:val="20"/>
                <w:szCs w:val="20"/>
              </w:rPr>
              <w:t>you would</w:t>
            </w:r>
            <w:r w:rsidRPr="00FB72CB">
              <w:rPr>
                <w:sz w:val="20"/>
                <w:szCs w:val="20"/>
              </w:rPr>
              <w:t xml:space="preserve"> be repaying your loan</w:t>
            </w:r>
            <w:r w:rsidR="00364D82">
              <w:rPr>
                <w:sz w:val="20"/>
                <w:szCs w:val="20"/>
              </w:rPr>
              <w:t>.</w:t>
            </w:r>
          </w:p>
          <w:p w:rsidR="004B153B" w:rsidRPr="00FB72CB" w:rsidP="005C7C1B" w14:paraId="74F605D9" w14:textId="12E2E8D8">
            <w:pPr>
              <w:pStyle w:val="NumberedList"/>
              <w:numPr>
                <w:ilvl w:val="0"/>
                <w:numId w:val="66"/>
              </w:numPr>
              <w:ind w:left="340"/>
              <w:rPr>
                <w:sz w:val="20"/>
                <w:szCs w:val="20"/>
              </w:rPr>
            </w:pPr>
            <w:r w:rsidRPr="00FB72CB">
              <w:rPr>
                <w:sz w:val="20"/>
                <w:szCs w:val="20"/>
              </w:rPr>
              <w:t>Forgiveness of any unpaid amount after you made the required number of monthly payments</w:t>
            </w:r>
            <w:r w:rsidR="003337D3">
              <w:rPr>
                <w:sz w:val="20"/>
                <w:szCs w:val="20"/>
              </w:rPr>
              <w:t xml:space="preserve"> offered by the repayment plan (not by PSLF or TLF)</w:t>
            </w:r>
            <w:r w:rsidR="00364D82">
              <w:rPr>
                <w:sz w:val="20"/>
                <w:szCs w:val="20"/>
              </w:rPr>
              <w:t>.</w:t>
            </w:r>
            <w:r w:rsidRPr="00FB72CB">
              <w:rPr>
                <w:sz w:val="20"/>
                <w:szCs w:val="20"/>
              </w:rPr>
              <w:t xml:space="preserve"> </w:t>
            </w:r>
          </w:p>
          <w:p w:rsidR="004B153B" w:rsidRPr="00FB72CB" w:rsidP="005C7C1B" w14:paraId="1D4B3DC3" w14:textId="783DC20E">
            <w:pPr>
              <w:pStyle w:val="NumberedList"/>
              <w:numPr>
                <w:ilvl w:val="0"/>
                <w:numId w:val="66"/>
              </w:numPr>
              <w:ind w:left="340"/>
              <w:rPr>
                <w:sz w:val="20"/>
                <w:szCs w:val="20"/>
              </w:rPr>
            </w:pPr>
            <w:r w:rsidRPr="00FB72CB">
              <w:rPr>
                <w:sz w:val="20"/>
                <w:szCs w:val="20"/>
              </w:rPr>
              <w:t xml:space="preserve">The </w:t>
            </w:r>
            <w:r w:rsidRPr="00FB72CB" w:rsidR="003B7D10">
              <w:rPr>
                <w:sz w:val="20"/>
                <w:szCs w:val="20"/>
              </w:rPr>
              <w:t>temporary</w:t>
            </w:r>
            <w:r w:rsidRPr="00FB72CB">
              <w:rPr>
                <w:sz w:val="20"/>
                <w:szCs w:val="20"/>
              </w:rPr>
              <w:t xml:space="preserve"> interest subsidy that pays the interest due when your monthly payment amount is not high enough</w:t>
            </w:r>
            <w:r w:rsidR="00E450B8">
              <w:rPr>
                <w:sz w:val="20"/>
                <w:szCs w:val="20"/>
              </w:rPr>
              <w:t xml:space="preserve"> to cover </w:t>
            </w:r>
            <w:r w:rsidR="00E450B8">
              <w:rPr>
                <w:sz w:val="20"/>
                <w:szCs w:val="20"/>
              </w:rPr>
              <w:t>all of</w:t>
            </w:r>
            <w:r w:rsidR="00E450B8">
              <w:rPr>
                <w:sz w:val="20"/>
                <w:szCs w:val="20"/>
              </w:rPr>
              <w:t xml:space="preserve"> the interest due</w:t>
            </w:r>
            <w:r w:rsidR="00E71892">
              <w:rPr>
                <w:sz w:val="20"/>
                <w:szCs w:val="20"/>
              </w:rPr>
              <w:t>.</w:t>
            </w:r>
          </w:p>
          <w:p w:rsidR="00314BF6" w:rsidRPr="00FB72CB" w:rsidP="005C7C1B" w14:paraId="019C0A33" w14:textId="0E963A9C">
            <w:pPr>
              <w:pStyle w:val="NumberedList"/>
              <w:numPr>
                <w:ilvl w:val="0"/>
                <w:numId w:val="66"/>
              </w:numPr>
              <w:ind w:left="340"/>
              <w:rPr>
                <w:sz w:val="20"/>
                <w:szCs w:val="20"/>
              </w:rPr>
            </w:pPr>
            <w:r w:rsidRPr="00FB72CB">
              <w:rPr>
                <w:sz w:val="20"/>
                <w:szCs w:val="20"/>
              </w:rPr>
              <w:t>The payment cap that keeps your monthly payment from going above a certain limit, even if the payment</w:t>
            </w:r>
            <w:r w:rsidR="003A77D5">
              <w:rPr>
                <w:sz w:val="20"/>
                <w:szCs w:val="20"/>
              </w:rPr>
              <w:t xml:space="preserve"> amount</w:t>
            </w:r>
            <w:r w:rsidRPr="00FB72CB">
              <w:rPr>
                <w:sz w:val="20"/>
                <w:szCs w:val="20"/>
              </w:rPr>
              <w:t xml:space="preserve"> increases based on </w:t>
            </w:r>
            <w:r w:rsidR="009B36A1">
              <w:rPr>
                <w:sz w:val="20"/>
                <w:szCs w:val="20"/>
              </w:rPr>
              <w:t>your</w:t>
            </w:r>
            <w:r w:rsidRPr="00FB72CB">
              <w:rPr>
                <w:sz w:val="20"/>
                <w:szCs w:val="20"/>
              </w:rPr>
              <w:t xml:space="preserve"> income</w:t>
            </w:r>
            <w:r w:rsidR="003A77D5">
              <w:rPr>
                <w:sz w:val="20"/>
                <w:szCs w:val="20"/>
              </w:rPr>
              <w:t xml:space="preserve"> would be higher than that limit</w:t>
            </w:r>
            <w:r w:rsidR="00E71892">
              <w:rPr>
                <w:sz w:val="20"/>
                <w:szCs w:val="20"/>
              </w:rPr>
              <w:t>.</w:t>
            </w:r>
          </w:p>
          <w:p w:rsidR="004B153B" w:rsidRPr="00FB72CB" w:rsidP="005C7C1B" w14:paraId="6A8D12EA" w14:textId="1C9F30D5">
            <w:pPr>
              <w:pStyle w:val="NumberedList"/>
              <w:numPr>
                <w:ilvl w:val="0"/>
                <w:numId w:val="66"/>
              </w:numPr>
              <w:spacing w:after="120"/>
              <w:ind w:left="340"/>
              <w:rPr>
                <w:sz w:val="20"/>
                <w:szCs w:val="20"/>
              </w:rPr>
            </w:pPr>
            <w:r w:rsidRPr="00FB72CB">
              <w:rPr>
                <w:sz w:val="20"/>
                <w:szCs w:val="20"/>
              </w:rPr>
              <w:t xml:space="preserve">The </w:t>
            </w:r>
            <w:r w:rsidRPr="00FB72CB" w:rsidR="002B57FE">
              <w:rPr>
                <w:sz w:val="20"/>
                <w:szCs w:val="20"/>
              </w:rPr>
              <w:t>feature</w:t>
            </w:r>
            <w:r w:rsidRPr="00FB72CB" w:rsidR="003B7D10">
              <w:rPr>
                <w:sz w:val="20"/>
                <w:szCs w:val="20"/>
              </w:rPr>
              <w:t xml:space="preserve"> that </w:t>
            </w:r>
            <w:r w:rsidRPr="00FB72CB" w:rsidR="001618E6">
              <w:rPr>
                <w:sz w:val="20"/>
                <w:szCs w:val="20"/>
              </w:rPr>
              <w:t>prevents</w:t>
            </w:r>
            <w:r w:rsidRPr="00FB72CB" w:rsidR="00051098">
              <w:rPr>
                <w:sz w:val="20"/>
                <w:szCs w:val="20"/>
              </w:rPr>
              <w:t xml:space="preserve"> </w:t>
            </w:r>
            <w:r w:rsidRPr="00FB72CB" w:rsidR="002B57FE">
              <w:rPr>
                <w:sz w:val="20"/>
                <w:szCs w:val="20"/>
              </w:rPr>
              <w:t>your</w:t>
            </w:r>
            <w:r w:rsidRPr="00FB72CB" w:rsidR="00051098">
              <w:rPr>
                <w:sz w:val="20"/>
                <w:szCs w:val="20"/>
              </w:rPr>
              <w:t xml:space="preserve"> </w:t>
            </w:r>
            <w:r w:rsidRPr="00FB72CB" w:rsidR="003F083E">
              <w:rPr>
                <w:sz w:val="20"/>
                <w:szCs w:val="20"/>
              </w:rPr>
              <w:t xml:space="preserve">loan balance </w:t>
            </w:r>
            <w:r w:rsidRPr="00FB72CB" w:rsidR="001618E6">
              <w:rPr>
                <w:sz w:val="20"/>
                <w:szCs w:val="20"/>
              </w:rPr>
              <w:t>from increasing</w:t>
            </w:r>
            <w:r w:rsidRPr="00FB72CB" w:rsidR="00462E18">
              <w:rPr>
                <w:sz w:val="20"/>
                <w:szCs w:val="20"/>
              </w:rPr>
              <w:t xml:space="preserve"> even if </w:t>
            </w:r>
            <w:r w:rsidRPr="00FB72CB" w:rsidR="007C261A">
              <w:rPr>
                <w:sz w:val="20"/>
                <w:szCs w:val="20"/>
              </w:rPr>
              <w:t xml:space="preserve">the monthly payment is </w:t>
            </w:r>
            <w:r w:rsidRPr="00FB72CB" w:rsidR="00C90893">
              <w:rPr>
                <w:sz w:val="20"/>
                <w:szCs w:val="20"/>
              </w:rPr>
              <w:t xml:space="preserve">never high enough </w:t>
            </w:r>
            <w:r w:rsidR="003A77D5">
              <w:rPr>
                <w:sz w:val="20"/>
                <w:szCs w:val="20"/>
              </w:rPr>
              <w:t xml:space="preserve">to cover </w:t>
            </w:r>
            <w:r w:rsidR="003A77D5">
              <w:rPr>
                <w:sz w:val="20"/>
                <w:szCs w:val="20"/>
              </w:rPr>
              <w:t>all of</w:t>
            </w:r>
            <w:r w:rsidR="003A77D5">
              <w:rPr>
                <w:sz w:val="20"/>
                <w:szCs w:val="20"/>
              </w:rPr>
              <w:t xml:space="preserve"> the interest due</w:t>
            </w:r>
            <w:r w:rsidR="00E71892">
              <w:rPr>
                <w:sz w:val="20"/>
                <w:szCs w:val="20"/>
              </w:rPr>
              <w:t>.</w:t>
            </w:r>
          </w:p>
          <w:p w:rsidR="004B153B" w:rsidRPr="00FB72CB" w:rsidP="00FB72CB" w14:paraId="5AF8D9F8" w14:textId="231CECF1">
            <w:pPr>
              <w:pStyle w:val="Table10Basic"/>
              <w:rPr>
                <w:color w:val="08A94F" w:themeColor="accent4"/>
              </w:rPr>
            </w:pPr>
            <w:r w:rsidRPr="007B1B4E">
              <w:rPr>
                <w:color w:val="08A94F" w:themeColor="accent4"/>
              </w:rPr>
              <w:t xml:space="preserve">[IF </w:t>
            </w:r>
            <w:r w:rsidRPr="00FB72CB">
              <w:rPr>
                <w:color w:val="08A94F" w:themeColor="accent4"/>
              </w:rPr>
              <w:t>RESPONDENT CHOOSES 1 (MONTHLY AMOUNT), GO TO C.1.a</w:t>
            </w:r>
            <w:r w:rsidRPr="00FB72CB" w:rsidR="00ED6E6D">
              <w:rPr>
                <w:color w:val="08A94F" w:themeColor="accent4"/>
              </w:rPr>
              <w:t>.</w:t>
            </w:r>
            <w:r w:rsidRPr="00FB72CB">
              <w:rPr>
                <w:color w:val="08A94F" w:themeColor="accent4"/>
              </w:rPr>
              <w:t>]</w:t>
            </w:r>
          </w:p>
          <w:p w:rsidR="004B153B" w:rsidRPr="00FB72CB" w:rsidP="00FB72CB" w14:paraId="17CEE7B2" w14:textId="2D91EB93">
            <w:pPr>
              <w:pStyle w:val="Table10Basic"/>
              <w:rPr>
                <w:color w:val="08A94F" w:themeColor="accent4"/>
              </w:rPr>
            </w:pPr>
            <w:r w:rsidRPr="00FB72CB">
              <w:rPr>
                <w:color w:val="08A94F" w:themeColor="accent4"/>
              </w:rPr>
              <w:t>[IF RESPONDENT CHOOSES 2 (DURATION), GO TO C.1.b</w:t>
            </w:r>
            <w:r w:rsidRPr="00FB72CB" w:rsidR="00ED6E6D">
              <w:rPr>
                <w:color w:val="08A94F" w:themeColor="accent4"/>
              </w:rPr>
              <w:t>.</w:t>
            </w:r>
            <w:r w:rsidRPr="00FB72CB">
              <w:rPr>
                <w:color w:val="08A94F" w:themeColor="accent4"/>
              </w:rPr>
              <w:t>]</w:t>
            </w:r>
          </w:p>
          <w:p w:rsidR="004B153B" w:rsidRPr="00FB72CB" w:rsidP="00FB72CB" w14:paraId="779B6104" w14:textId="01184A81">
            <w:pPr>
              <w:pStyle w:val="Table10Basic"/>
              <w:rPr>
                <w:color w:val="08A94F" w:themeColor="accent4"/>
              </w:rPr>
            </w:pPr>
            <w:r w:rsidRPr="00FB72CB">
              <w:rPr>
                <w:color w:val="08A94F" w:themeColor="accent4"/>
              </w:rPr>
              <w:t>[IF RESPONDENT CHOOSES 3 (FORGIVENESS), GO TO C.</w:t>
            </w:r>
            <w:r w:rsidRPr="00FB72CB">
              <w:rPr>
                <w:color w:val="08A94F" w:themeColor="accent4"/>
              </w:rPr>
              <w:t>1.c</w:t>
            </w:r>
            <w:r w:rsidRPr="00FB72CB" w:rsidR="00856AD0">
              <w:rPr>
                <w:color w:val="08A94F" w:themeColor="accent4"/>
              </w:rPr>
              <w:t>.</w:t>
            </w:r>
            <w:r w:rsidRPr="00FB72CB">
              <w:rPr>
                <w:color w:val="08A94F" w:themeColor="accent4"/>
              </w:rPr>
              <w:t>]</w:t>
            </w:r>
          </w:p>
          <w:p w:rsidR="004B153B" w:rsidRPr="00FB72CB" w:rsidP="00FB72CB" w14:paraId="1EE5CFFD" w14:textId="03460888">
            <w:pPr>
              <w:pStyle w:val="Table10Basic"/>
              <w:rPr>
                <w:color w:val="08A94F" w:themeColor="accent4"/>
              </w:rPr>
            </w:pPr>
            <w:r w:rsidRPr="00FB72CB">
              <w:rPr>
                <w:color w:val="08A94F" w:themeColor="accent4"/>
              </w:rPr>
              <w:t>[IF RESPONDENT CHOOSES 4 (INTEREST SUBSIDY), GO TO C.1.d</w:t>
            </w:r>
            <w:r w:rsidRPr="00FB72CB" w:rsidR="00856AD0">
              <w:rPr>
                <w:color w:val="08A94F" w:themeColor="accent4"/>
              </w:rPr>
              <w:t>.</w:t>
            </w:r>
            <w:r w:rsidRPr="00FB72CB">
              <w:rPr>
                <w:color w:val="08A94F" w:themeColor="accent4"/>
              </w:rPr>
              <w:t>]</w:t>
            </w:r>
          </w:p>
          <w:p w:rsidR="004B153B" w:rsidRPr="00FB72CB" w:rsidP="00FB72CB" w14:paraId="7168E85C" w14:textId="11033A97">
            <w:pPr>
              <w:pStyle w:val="Table10Basic"/>
              <w:rPr>
                <w:color w:val="08A94F" w:themeColor="accent4"/>
              </w:rPr>
            </w:pPr>
            <w:r w:rsidRPr="00FB72CB">
              <w:rPr>
                <w:color w:val="08A94F" w:themeColor="accent4"/>
              </w:rPr>
              <w:t>[IF RESPONDENT CHOOSES 5 (PAYMENT CAP), GO TO C.</w:t>
            </w:r>
            <w:r w:rsidRPr="00FB72CB">
              <w:rPr>
                <w:color w:val="08A94F" w:themeColor="accent4"/>
              </w:rPr>
              <w:t>1.e</w:t>
            </w:r>
            <w:r w:rsidRPr="00FB72CB" w:rsidR="00856AD0">
              <w:rPr>
                <w:color w:val="08A94F" w:themeColor="accent4"/>
              </w:rPr>
              <w:t>.</w:t>
            </w:r>
            <w:r w:rsidRPr="00FB72CB">
              <w:rPr>
                <w:color w:val="08A94F" w:themeColor="accent4"/>
              </w:rPr>
              <w:t>]</w:t>
            </w:r>
          </w:p>
          <w:p w:rsidR="004B153B" w:rsidRPr="00FB72CB" w:rsidP="00FB72CB" w14:paraId="60A70E40" w14:textId="14B81A45">
            <w:pPr>
              <w:pStyle w:val="Table10Basic"/>
              <w:spacing w:after="120"/>
              <w:rPr>
                <w:color w:val="08A94F" w:themeColor="accent4"/>
              </w:rPr>
            </w:pPr>
            <w:r w:rsidRPr="00FB72CB">
              <w:rPr>
                <w:color w:val="08A94F" w:themeColor="accent4"/>
              </w:rPr>
              <w:t>[IF RESPONDENT CHOOSES 6 (</w:t>
            </w:r>
            <w:r w:rsidRPr="00FB72CB" w:rsidR="00270C1C">
              <w:rPr>
                <w:color w:val="08A94F" w:themeColor="accent4"/>
              </w:rPr>
              <w:t>SAVE PLAN FEATURE), GO TO C.</w:t>
            </w:r>
            <w:r w:rsidRPr="00FB72CB" w:rsidR="00270C1C">
              <w:rPr>
                <w:color w:val="08A94F" w:themeColor="accent4"/>
              </w:rPr>
              <w:t>1.f</w:t>
            </w:r>
            <w:r w:rsidRPr="00FB72CB" w:rsidR="00856AD0">
              <w:rPr>
                <w:color w:val="08A94F" w:themeColor="accent4"/>
              </w:rPr>
              <w:t>.</w:t>
            </w:r>
            <w:r w:rsidRPr="00FB72CB" w:rsidR="00270C1C">
              <w:rPr>
                <w:color w:val="08A94F" w:themeColor="accent4"/>
              </w:rPr>
              <w:t>]</w:t>
            </w:r>
          </w:p>
        </w:tc>
      </w:tr>
    </w:tbl>
    <w:p w:rsidR="004B153B" w:rsidP="004B153B" w14:paraId="7509A628" w14:textId="77777777">
      <w:r>
        <w:br w:type="page"/>
      </w:r>
    </w:p>
    <w:tbl>
      <w:tblPr>
        <w:tblStyle w:val="TableStyle-AIR2021"/>
        <w:tblW w:w="0" w:type="auto"/>
        <w:tblLayout w:type="fixed"/>
        <w:tblLook w:val="04A0"/>
      </w:tblPr>
      <w:tblGrid>
        <w:gridCol w:w="9175"/>
      </w:tblGrid>
      <w:tr w14:paraId="014D708A" w14:textId="77777777" w:rsidTr="00122039">
        <w:tblPrEx>
          <w:tblW w:w="0" w:type="auto"/>
          <w:tblLayout w:type="fixed"/>
          <w:tblLook w:val="04A0"/>
        </w:tblPrEx>
        <w:trPr>
          <w:trHeight w:val="360"/>
        </w:trPr>
        <w:tc>
          <w:tcPr>
            <w:tcW w:w="9175" w:type="dxa"/>
          </w:tcPr>
          <w:p w:rsidR="0099735B" w:rsidRPr="0099735B" w:rsidP="00122039" w14:paraId="3F1E1D0E" w14:textId="464B2324">
            <w:pPr>
              <w:pStyle w:val="Table10ColumnHeading"/>
              <w:spacing w:before="60" w:after="60"/>
            </w:pPr>
            <w:r w:rsidRPr="0099735B">
              <w:t>Question</w:t>
            </w:r>
          </w:p>
        </w:tc>
      </w:tr>
      <w:tr w14:paraId="61F6EE47" w14:textId="77777777" w:rsidTr="0099735B">
        <w:tblPrEx>
          <w:tblW w:w="0" w:type="auto"/>
          <w:tblLayout w:type="fixed"/>
          <w:tblLook w:val="04A0"/>
        </w:tblPrEx>
        <w:tc>
          <w:tcPr>
            <w:tcW w:w="9175" w:type="dxa"/>
          </w:tcPr>
          <w:p w:rsidR="004B153B" w:rsidRPr="001D23B5" w:rsidP="007B1B4E" w14:paraId="0E384E63" w14:textId="31A4B93A">
            <w:pPr>
              <w:pStyle w:val="Table10Basic"/>
              <w:spacing w:before="120" w:after="0"/>
              <w:ind w:left="520" w:hanging="520"/>
            </w:pPr>
            <w:r w:rsidRPr="001D23B5">
              <w:t>C.1.a</w:t>
            </w:r>
            <w:r w:rsidRPr="00D3198B" w:rsidR="001D23B5">
              <w:tab/>
            </w:r>
            <w:r w:rsidRPr="001D23B5">
              <w:t>Can</w:t>
            </w:r>
            <w:r w:rsidRPr="001D23B5">
              <w:t xml:space="preserve"> you tell me why the </w:t>
            </w:r>
            <w:r w:rsidRPr="001D23B5">
              <w:rPr>
                <w:b/>
                <w:bCs/>
              </w:rPr>
              <w:t>monthly payment amount</w:t>
            </w:r>
            <w:r w:rsidRPr="001D23B5">
              <w:t xml:space="preserve"> was the most important feature for you</w:t>
            </w:r>
            <w:r w:rsidRPr="001D23B5" w:rsidR="00A1598F">
              <w:t xml:space="preserve"> </w:t>
            </w:r>
            <w:r w:rsidRPr="001D23B5">
              <w:t xml:space="preserve">when you chose </w:t>
            </w:r>
            <w:r w:rsidR="003A77D5">
              <w:t>your repayment plan</w:t>
            </w:r>
            <w:r w:rsidRPr="001D23B5">
              <w:t xml:space="preserve">? </w:t>
            </w:r>
          </w:p>
          <w:p w:rsidR="004B153B" w:rsidRPr="001D23B5" w:rsidP="000343A5" w14:paraId="770391F2" w14:textId="77777777">
            <w:pPr>
              <w:pStyle w:val="Table10Basic"/>
              <w:spacing w:before="120" w:after="0"/>
              <w:ind w:left="-20"/>
              <w:rPr>
                <w:i/>
                <w:iCs/>
              </w:rPr>
            </w:pPr>
            <w:r w:rsidRPr="001D23B5">
              <w:rPr>
                <w:i/>
                <w:iCs/>
              </w:rPr>
              <w:t xml:space="preserve">Listen </w:t>
            </w:r>
            <w:r w:rsidRPr="001D23B5">
              <w:rPr>
                <w:i/>
                <w:iCs/>
              </w:rPr>
              <w:t>for</w:t>
            </w:r>
            <w:r w:rsidRPr="001D23B5">
              <w:rPr>
                <w:i/>
                <w:iCs/>
              </w:rPr>
              <w:t xml:space="preserve"> the following and select all that apply: </w:t>
            </w:r>
          </w:p>
          <w:p w:rsidR="004B153B" w:rsidRPr="001D23B5" w:rsidP="00262CF8" w14:paraId="5F02E99F" w14:textId="2BBE8172">
            <w:pPr>
              <w:pStyle w:val="Table10Square"/>
            </w:pPr>
            <w:r w:rsidRPr="001D23B5">
              <w:t>I wanted a monthly payment that took my [family] income into account</w:t>
            </w:r>
            <w:r w:rsidRPr="001D23B5" w:rsidR="005E26DB">
              <w:t>.</w:t>
            </w:r>
          </w:p>
          <w:p w:rsidR="004B153B" w:rsidRPr="001D23B5" w:rsidP="00262CF8" w14:paraId="0DC96A95" w14:textId="156D8193">
            <w:pPr>
              <w:pStyle w:val="Table10Square"/>
            </w:pPr>
            <w:r w:rsidRPr="001D23B5">
              <w:t>I wanted the lowest possible monthly payment</w:t>
            </w:r>
            <w:r w:rsidRPr="001D23B5" w:rsidR="005E26DB">
              <w:t>.</w:t>
            </w:r>
          </w:p>
          <w:p w:rsidR="004B153B" w:rsidRPr="001D23B5" w:rsidP="00262CF8" w14:paraId="030A863D" w14:textId="15894E27">
            <w:pPr>
              <w:pStyle w:val="Table10Square"/>
            </w:pPr>
            <w:r w:rsidRPr="001D23B5">
              <w:t xml:space="preserve">I knew </w:t>
            </w:r>
            <w:r w:rsidRPr="001D23B5" w:rsidR="00546A69">
              <w:t>my monthly</w:t>
            </w:r>
            <w:r w:rsidRPr="001D23B5">
              <w:t xml:space="preserve"> payment</w:t>
            </w:r>
            <w:r w:rsidRPr="001D23B5" w:rsidR="00546A69">
              <w:t xml:space="preserve"> would be $</w:t>
            </w:r>
            <w:r w:rsidRPr="001D23B5">
              <w:t>0/mo</w:t>
            </w:r>
            <w:r w:rsidRPr="001D23B5" w:rsidR="00546A69">
              <w:t>nth</w:t>
            </w:r>
            <w:r w:rsidRPr="001D23B5">
              <w:t xml:space="preserve"> due to my income</w:t>
            </w:r>
            <w:r w:rsidRPr="001D23B5" w:rsidR="005E26DB">
              <w:t>.</w:t>
            </w:r>
            <w:r w:rsidRPr="001D23B5">
              <w:t xml:space="preserve"> </w:t>
            </w:r>
          </w:p>
          <w:p w:rsidR="004B153B" w:rsidRPr="001D23B5" w:rsidP="00262CF8" w14:paraId="45CC76CD" w14:textId="574374D7">
            <w:pPr>
              <w:pStyle w:val="Table10Square"/>
            </w:pPr>
            <w:r w:rsidRPr="001D23B5">
              <w:t>I wanted the payment to stay the same each month</w:t>
            </w:r>
            <w:r w:rsidRPr="001D23B5" w:rsidR="005E26DB">
              <w:t>.</w:t>
            </w:r>
          </w:p>
          <w:p w:rsidR="004B153B" w:rsidRPr="001D23B5" w:rsidP="00262CF8" w14:paraId="4FF6697F" w14:textId="495B8B42">
            <w:pPr>
              <w:pStyle w:val="Table10Square"/>
            </w:pPr>
            <w:r w:rsidRPr="001D23B5">
              <w:t>My income was low at the time, but I thought it would increase over time</w:t>
            </w:r>
            <w:r w:rsidRPr="001D23B5" w:rsidR="005E26DB">
              <w:t>.</w:t>
            </w:r>
          </w:p>
          <w:p w:rsidR="004B153B" w:rsidRPr="001D23B5" w:rsidP="00262CF8" w14:paraId="3B3A0182" w14:textId="259C5DAF">
            <w:pPr>
              <w:pStyle w:val="Table10Square"/>
            </w:pPr>
            <w:r w:rsidRPr="001D23B5">
              <w:t>I did not want to recertify my income each year</w:t>
            </w:r>
            <w:r w:rsidRPr="001D23B5" w:rsidR="007051C3">
              <w:t>.</w:t>
            </w:r>
          </w:p>
          <w:p w:rsidR="004B153B" w:rsidRPr="001D23B5" w:rsidP="00262CF8" w14:paraId="3B589FEF" w14:textId="2C6B6BEA">
            <w:pPr>
              <w:pStyle w:val="Table10Square"/>
            </w:pPr>
            <w:r w:rsidRPr="001D23B5">
              <w:t>The monthly amount was affordable when I chose this plan</w:t>
            </w:r>
            <w:r w:rsidRPr="001D23B5" w:rsidR="007051C3">
              <w:t>.</w:t>
            </w:r>
            <w:r w:rsidRPr="001D23B5">
              <w:t xml:space="preserve">  </w:t>
            </w:r>
          </w:p>
          <w:p w:rsidR="004B153B" w:rsidRPr="001D23B5" w:rsidP="00262CF8" w14:paraId="51FC6725" w14:textId="73D97EBF">
            <w:pPr>
              <w:pStyle w:val="Table10Square"/>
            </w:pPr>
            <w:r w:rsidRPr="001D23B5">
              <w:t>I was willing to pay a little more each month to pay off my loan faster</w:t>
            </w:r>
            <w:r w:rsidRPr="001D23B5" w:rsidR="007051C3">
              <w:t>.</w:t>
            </w:r>
            <w:r w:rsidRPr="001D23B5">
              <w:rPr>
                <w:color w:val="00B050"/>
              </w:rPr>
              <w:t xml:space="preserve"> </w:t>
            </w:r>
          </w:p>
          <w:p w:rsidR="004B153B" w:rsidRPr="004C5ACB" w:rsidP="00AB234C" w14:paraId="3BE52CDD" w14:textId="4443A6A7">
            <w:pPr>
              <w:pStyle w:val="Table10Square"/>
              <w:spacing w:after="120"/>
            </w:pPr>
            <w:r w:rsidRPr="001D23B5">
              <w:t>Other, specify_____________________________________</w:t>
            </w:r>
          </w:p>
        </w:tc>
      </w:tr>
      <w:tr w14:paraId="6D0E3B37" w14:textId="77777777" w:rsidTr="0099735B">
        <w:tblPrEx>
          <w:tblW w:w="0" w:type="auto"/>
          <w:tblLayout w:type="fixed"/>
          <w:tblLook w:val="04A0"/>
        </w:tblPrEx>
        <w:tc>
          <w:tcPr>
            <w:tcW w:w="9175" w:type="dxa"/>
          </w:tcPr>
          <w:p w:rsidR="004B153B" w:rsidRPr="001D23B5" w:rsidP="00443EB1" w14:paraId="59200B62" w14:textId="3F81FC86">
            <w:pPr>
              <w:pStyle w:val="Table10Basic"/>
              <w:spacing w:before="120" w:after="0"/>
              <w:ind w:left="520" w:hanging="520"/>
            </w:pPr>
            <w:r w:rsidRPr="001D23B5">
              <w:t>C.1.b.</w:t>
            </w:r>
            <w:r w:rsidRPr="00D3198B" w:rsidR="001D23B5">
              <w:t xml:space="preserve"> </w:t>
            </w:r>
            <w:r w:rsidRPr="00D3198B" w:rsidR="001D23B5">
              <w:tab/>
            </w:r>
            <w:r w:rsidRPr="001D23B5">
              <w:t xml:space="preserve">Can you tell me why the </w:t>
            </w:r>
            <w:r w:rsidRPr="001D23B5">
              <w:rPr>
                <w:b/>
                <w:bCs/>
              </w:rPr>
              <w:t>length of time</w:t>
            </w:r>
            <w:r w:rsidRPr="001D23B5">
              <w:t xml:space="preserve"> you would be repaying your loan was the most important feature for you when you chose </w:t>
            </w:r>
            <w:r w:rsidR="003A77D5">
              <w:t>your repayment plan</w:t>
            </w:r>
            <w:r w:rsidRPr="001D23B5">
              <w:t>?</w:t>
            </w:r>
          </w:p>
          <w:p w:rsidR="004B153B" w:rsidRPr="00457D06" w:rsidP="00443EB1" w14:paraId="63D89068" w14:textId="77777777">
            <w:pPr>
              <w:pStyle w:val="Table10Basic"/>
              <w:spacing w:before="120"/>
              <w:rPr>
                <w:i/>
                <w:iCs/>
              </w:rPr>
            </w:pPr>
            <w:r w:rsidRPr="00457D06">
              <w:rPr>
                <w:i/>
                <w:iCs/>
              </w:rPr>
              <w:t xml:space="preserve">Listen </w:t>
            </w:r>
            <w:r w:rsidRPr="00457D06">
              <w:rPr>
                <w:i/>
                <w:iCs/>
              </w:rPr>
              <w:t>for</w:t>
            </w:r>
            <w:r w:rsidRPr="00457D06">
              <w:rPr>
                <w:i/>
                <w:iCs/>
              </w:rPr>
              <w:t xml:space="preserve"> the following and select all that apply: </w:t>
            </w:r>
          </w:p>
          <w:p w:rsidR="004B153B" w:rsidRPr="001D23B5" w:rsidP="00262CF8" w14:paraId="0628DE0C" w14:textId="342C5811">
            <w:pPr>
              <w:pStyle w:val="Table10Square"/>
            </w:pPr>
            <w:r w:rsidRPr="001D23B5">
              <w:t>I wanted to pay back my loans quickly/have the shortest possible repayment period</w:t>
            </w:r>
            <w:r w:rsidRPr="001D23B5" w:rsidR="007051C3">
              <w:t>.</w:t>
            </w:r>
          </w:p>
          <w:p w:rsidR="004B153B" w:rsidRPr="001D23B5" w:rsidP="00262CF8" w14:paraId="68DB13ED" w14:textId="5A355B39">
            <w:pPr>
              <w:pStyle w:val="Table10Square"/>
            </w:pPr>
            <w:r w:rsidRPr="001D23B5">
              <w:t>I wanted a shorter repayment period because I would pay back less interest</w:t>
            </w:r>
            <w:r w:rsidRPr="001D23B5" w:rsidR="007051C3">
              <w:t>.</w:t>
            </w:r>
          </w:p>
          <w:p w:rsidR="004B153B" w:rsidRPr="001D23B5" w:rsidP="00262CF8" w14:paraId="37985353" w14:textId="12FDB92E">
            <w:pPr>
              <w:pStyle w:val="Table10Square"/>
            </w:pPr>
            <w:r w:rsidRPr="001D23B5">
              <w:t>I wanted to spread repayment over a long period of time to keep the monthly amount low/affordable</w:t>
            </w:r>
            <w:r w:rsidRPr="001D23B5" w:rsidR="007051C3">
              <w:t>.</w:t>
            </w:r>
            <w:r w:rsidRPr="001D23B5">
              <w:rPr>
                <w:color w:val="00B050"/>
              </w:rPr>
              <w:t xml:space="preserve"> </w:t>
            </w:r>
          </w:p>
          <w:p w:rsidR="004B153B" w:rsidRPr="00457D06" w:rsidP="009D42AA" w14:paraId="3B274852" w14:textId="51FCE94A">
            <w:pPr>
              <w:pStyle w:val="Table10Square"/>
              <w:spacing w:after="120"/>
            </w:pPr>
            <w:r w:rsidRPr="001D23B5">
              <w:t>Other, specify_____________________________________</w:t>
            </w:r>
          </w:p>
        </w:tc>
      </w:tr>
      <w:tr w14:paraId="36F4D2A2" w14:textId="77777777" w:rsidTr="0099735B">
        <w:tblPrEx>
          <w:tblW w:w="0" w:type="auto"/>
          <w:tblLayout w:type="fixed"/>
          <w:tblLook w:val="04A0"/>
        </w:tblPrEx>
        <w:tc>
          <w:tcPr>
            <w:tcW w:w="9175" w:type="dxa"/>
          </w:tcPr>
          <w:p w:rsidR="004B153B" w:rsidRPr="001D23B5" w:rsidP="00116B5B" w14:paraId="5602AD7B" w14:textId="22148DE7">
            <w:pPr>
              <w:pStyle w:val="Table10Basic"/>
              <w:spacing w:before="120" w:after="0"/>
              <w:ind w:left="520" w:hanging="520"/>
            </w:pPr>
            <w:r w:rsidRPr="001D23B5">
              <w:t>C.1.c.</w:t>
            </w:r>
            <w:r w:rsidRPr="00D3198B" w:rsidR="001D23B5">
              <w:t xml:space="preserve"> </w:t>
            </w:r>
            <w:r w:rsidRPr="00D3198B" w:rsidR="001D23B5">
              <w:tab/>
            </w:r>
            <w:r w:rsidRPr="001D23B5">
              <w:t xml:space="preserve">Can you tell me why the potential for </w:t>
            </w:r>
            <w:r w:rsidRPr="001D23B5">
              <w:rPr>
                <w:b/>
                <w:bCs/>
              </w:rPr>
              <w:t>loan forgiveness</w:t>
            </w:r>
            <w:r w:rsidRPr="001D23B5">
              <w:t xml:space="preserve"> was the most important feature for you when you chose </w:t>
            </w:r>
            <w:r w:rsidR="003A77D5">
              <w:t>your repayment plan</w:t>
            </w:r>
            <w:r w:rsidRPr="001D23B5">
              <w:t xml:space="preserve">? </w:t>
            </w:r>
          </w:p>
          <w:p w:rsidR="004B153B" w:rsidRPr="001D23B5" w:rsidP="00116B5B" w14:paraId="31F7C136" w14:textId="77777777">
            <w:pPr>
              <w:pStyle w:val="Table10Basic"/>
              <w:spacing w:before="120" w:after="0"/>
              <w:ind w:left="-20"/>
              <w:rPr>
                <w:i/>
                <w:iCs/>
              </w:rPr>
            </w:pPr>
            <w:r w:rsidRPr="001D23B5">
              <w:rPr>
                <w:i/>
                <w:iCs/>
              </w:rPr>
              <w:t xml:space="preserve">Listen </w:t>
            </w:r>
            <w:r w:rsidRPr="001D23B5">
              <w:rPr>
                <w:i/>
                <w:iCs/>
              </w:rPr>
              <w:t>for</w:t>
            </w:r>
            <w:r w:rsidRPr="001D23B5">
              <w:rPr>
                <w:i/>
                <w:iCs/>
              </w:rPr>
              <w:t xml:space="preserve"> the following and select all that apply: </w:t>
            </w:r>
          </w:p>
          <w:p w:rsidR="004B153B" w:rsidRPr="001D23B5" w:rsidP="00262CF8" w14:paraId="08BC0039" w14:textId="21907BFB">
            <w:pPr>
              <w:pStyle w:val="Table10Square"/>
            </w:pPr>
            <w:r w:rsidRPr="001D23B5">
              <w:t>My [family’s] total loan balance is too high for me to ever pay off completely</w:t>
            </w:r>
            <w:r w:rsidRPr="001D23B5" w:rsidR="007051C3">
              <w:t>.</w:t>
            </w:r>
          </w:p>
          <w:p w:rsidR="004B153B" w:rsidRPr="001D23B5" w:rsidP="00262CF8" w14:paraId="2F6148C0" w14:textId="14A3D05A">
            <w:pPr>
              <w:pStyle w:val="Table10Square"/>
            </w:pPr>
            <w:r w:rsidRPr="001D23B5">
              <w:t>People should not have to go into debt to get a degree/the government should subsidize education</w:t>
            </w:r>
            <w:r w:rsidRPr="001D23B5" w:rsidR="007051C3">
              <w:t>.</w:t>
            </w:r>
            <w:r w:rsidRPr="001D23B5">
              <w:t xml:space="preserve"> </w:t>
            </w:r>
          </w:p>
          <w:p w:rsidR="004B153B" w:rsidRPr="001D23B5" w:rsidP="00262CF8" w14:paraId="4230B083" w14:textId="21C2EF70">
            <w:pPr>
              <w:pStyle w:val="Table10Square"/>
            </w:pPr>
            <w:r w:rsidRPr="001D23B5">
              <w:t>I wanted some assurance that I would be free of student loan debt someday</w:t>
            </w:r>
            <w:r w:rsidRPr="001D23B5" w:rsidR="007051C3">
              <w:t>.</w:t>
            </w:r>
            <w:r w:rsidRPr="001D23B5">
              <w:t xml:space="preserve"> </w:t>
            </w:r>
          </w:p>
          <w:p w:rsidR="004B153B" w:rsidRPr="001D23B5" w:rsidP="00262CF8" w14:paraId="60F0655C" w14:textId="4C14E8C2">
            <w:pPr>
              <w:pStyle w:val="Table10Square"/>
            </w:pPr>
            <w:r w:rsidRPr="001D23B5">
              <w:t>Someday, I want to be able to [buy a house, start a family, start a business, go back to school, afford my children’s college, other financial goals].</w:t>
            </w:r>
          </w:p>
          <w:p w:rsidR="004B153B" w:rsidRPr="001D23B5" w:rsidP="00262CF8" w14:paraId="016D571D" w14:textId="2DDF12E5">
            <w:pPr>
              <w:pStyle w:val="Table10Square"/>
            </w:pPr>
            <w:r w:rsidRPr="001D23B5">
              <w:t>My profession/career is low paying</w:t>
            </w:r>
            <w:r w:rsidRPr="001D23B5" w:rsidR="007051C3">
              <w:t>.</w:t>
            </w:r>
          </w:p>
          <w:p w:rsidR="004B153B" w:rsidRPr="001D23B5" w:rsidP="00262CF8" w14:paraId="5AB39B19" w14:textId="7360EAB7">
            <w:pPr>
              <w:pStyle w:val="Table10Square"/>
            </w:pPr>
            <w:r w:rsidRPr="001D23B5">
              <w:t>I work in a profession that is eligible for loan forgiveness</w:t>
            </w:r>
            <w:r w:rsidRPr="001D23B5" w:rsidR="007051C3">
              <w:t>.</w:t>
            </w:r>
          </w:p>
          <w:p w:rsidR="004B153B" w:rsidRPr="001D23B5" w:rsidP="009D42AA" w14:paraId="5BB12C14" w14:textId="65278641">
            <w:pPr>
              <w:pStyle w:val="Table10Square"/>
              <w:spacing w:after="120"/>
            </w:pPr>
            <w:r w:rsidRPr="001D23B5">
              <w:t>Other, specify_____________________________________</w:t>
            </w:r>
          </w:p>
        </w:tc>
      </w:tr>
    </w:tbl>
    <w:p w:rsidR="004B153B" w:rsidRPr="001D23B5" w:rsidP="004B153B" w14:paraId="694162BF" w14:textId="77777777">
      <w:pPr>
        <w:rPr>
          <w:sz w:val="20"/>
          <w:szCs w:val="20"/>
        </w:rPr>
      </w:pPr>
      <w:r w:rsidRPr="001D23B5">
        <w:rPr>
          <w:sz w:val="20"/>
          <w:szCs w:val="20"/>
        </w:rPr>
        <w:br w:type="page"/>
      </w:r>
    </w:p>
    <w:tbl>
      <w:tblPr>
        <w:tblStyle w:val="TableStyle-AIR2021"/>
        <w:tblW w:w="0" w:type="auto"/>
        <w:tblLayout w:type="fixed"/>
        <w:tblLook w:val="04A0"/>
      </w:tblPr>
      <w:tblGrid>
        <w:gridCol w:w="9175"/>
      </w:tblGrid>
      <w:tr w14:paraId="3A83F059" w14:textId="77777777" w:rsidTr="0099735B">
        <w:tblPrEx>
          <w:tblW w:w="0" w:type="auto"/>
          <w:tblLayout w:type="fixed"/>
          <w:tblLook w:val="04A0"/>
        </w:tblPrEx>
        <w:tc>
          <w:tcPr>
            <w:tcW w:w="9175" w:type="dxa"/>
          </w:tcPr>
          <w:p w:rsidR="0099735B" w:rsidRPr="001D23B5" w:rsidP="0099735B" w14:paraId="51295A8F" w14:textId="3CA00C31">
            <w:pPr>
              <w:pStyle w:val="Table11ColumnHeading"/>
              <w:rPr>
                <w:sz w:val="20"/>
                <w:szCs w:val="20"/>
              </w:rPr>
            </w:pPr>
            <w:r w:rsidRPr="001D23B5">
              <w:rPr>
                <w:sz w:val="20"/>
                <w:szCs w:val="20"/>
              </w:rPr>
              <w:t>Question</w:t>
            </w:r>
          </w:p>
        </w:tc>
      </w:tr>
      <w:tr w14:paraId="14C0DAB6" w14:textId="77777777" w:rsidTr="0099735B">
        <w:tblPrEx>
          <w:tblW w:w="0" w:type="auto"/>
          <w:tblLayout w:type="fixed"/>
          <w:tblLook w:val="04A0"/>
        </w:tblPrEx>
        <w:tc>
          <w:tcPr>
            <w:tcW w:w="9175" w:type="dxa"/>
          </w:tcPr>
          <w:p w:rsidR="004B153B" w:rsidRPr="001D23B5" w:rsidP="00933827" w14:paraId="0C7627AF" w14:textId="6D92CAB1">
            <w:pPr>
              <w:pStyle w:val="Table10Basic"/>
              <w:spacing w:before="120" w:after="0"/>
              <w:ind w:left="522" w:hanging="616"/>
            </w:pPr>
            <w:r w:rsidRPr="001D23B5">
              <w:t>C.1.d.</w:t>
            </w:r>
            <w:r w:rsidRPr="00D3198B" w:rsidR="001D23B5">
              <w:t xml:space="preserve"> </w:t>
            </w:r>
            <w:r w:rsidRPr="00D3198B" w:rsidR="001D23B5">
              <w:tab/>
            </w:r>
            <w:r w:rsidRPr="001D23B5">
              <w:t xml:space="preserve">Can you tell me why the </w:t>
            </w:r>
            <w:r w:rsidRPr="001D23B5">
              <w:rPr>
                <w:b/>
                <w:bCs/>
              </w:rPr>
              <w:t>interest subsidy</w:t>
            </w:r>
            <w:r w:rsidRPr="001D23B5">
              <w:t xml:space="preserve"> was the most important feature for you when you chose </w:t>
            </w:r>
            <w:r w:rsidR="003A77D5">
              <w:t>your repayment plan</w:t>
            </w:r>
            <w:r w:rsidRPr="001D23B5">
              <w:t xml:space="preserve">? </w:t>
            </w:r>
          </w:p>
          <w:p w:rsidR="004B153B" w:rsidRPr="00D72747" w:rsidP="00D72747" w14:paraId="5E186390" w14:textId="77777777">
            <w:pPr>
              <w:pStyle w:val="Table10Basic"/>
              <w:spacing w:before="120" w:after="0"/>
              <w:ind w:left="-112"/>
              <w:rPr>
                <w:i/>
                <w:iCs/>
              </w:rPr>
            </w:pPr>
            <w:r w:rsidRPr="00D72747">
              <w:rPr>
                <w:i/>
                <w:iCs/>
              </w:rPr>
              <w:t xml:space="preserve">Listen </w:t>
            </w:r>
            <w:r w:rsidRPr="00D72747">
              <w:rPr>
                <w:i/>
                <w:iCs/>
              </w:rPr>
              <w:t>for</w:t>
            </w:r>
            <w:r w:rsidRPr="00D72747">
              <w:rPr>
                <w:i/>
                <w:iCs/>
              </w:rPr>
              <w:t xml:space="preserve"> the following and select all that apply: </w:t>
            </w:r>
          </w:p>
          <w:p w:rsidR="004B153B" w:rsidRPr="001D23B5" w:rsidP="00262CF8" w14:paraId="68B07316" w14:textId="1E803FE4">
            <w:pPr>
              <w:pStyle w:val="Table10Square"/>
            </w:pPr>
            <w:r w:rsidRPr="001D23B5">
              <w:t>It prevents my loan balance from getting bigger over time/It helps ensure that my loan balance decreases over time</w:t>
            </w:r>
            <w:r w:rsidRPr="001D23B5" w:rsidR="007051C3">
              <w:t>.</w:t>
            </w:r>
          </w:p>
          <w:p w:rsidR="004B153B" w:rsidRPr="001D23B5" w:rsidP="00262CF8" w14:paraId="543C02C9" w14:textId="271D0C72">
            <w:pPr>
              <w:pStyle w:val="Table10Square"/>
            </w:pPr>
            <w:r w:rsidRPr="001D23B5">
              <w:t>I think the government should help people afford college/graduate school</w:t>
            </w:r>
            <w:r w:rsidRPr="001D23B5" w:rsidR="007051C3">
              <w:t>.</w:t>
            </w:r>
            <w:r w:rsidRPr="001D23B5">
              <w:t xml:space="preserve"> </w:t>
            </w:r>
          </w:p>
          <w:p w:rsidR="004B153B" w:rsidRPr="001D23B5" w:rsidP="00262CF8" w14:paraId="1D43B329" w14:textId="529F937B">
            <w:pPr>
              <w:pStyle w:val="Table10Square"/>
            </w:pPr>
            <w:r w:rsidRPr="001D23B5">
              <w:t>If I can’t pay the entire monthly payment due, the interest subsidy helps me repay my loan</w:t>
            </w:r>
            <w:r w:rsidRPr="001D23B5" w:rsidR="007051C3">
              <w:t>.</w:t>
            </w:r>
            <w:r w:rsidRPr="001D23B5">
              <w:t xml:space="preserve"> </w:t>
            </w:r>
          </w:p>
          <w:p w:rsidR="004B153B" w:rsidRPr="003C1F73" w:rsidP="00510333" w14:paraId="42460F2C" w14:textId="134F275F">
            <w:pPr>
              <w:pStyle w:val="Table10Square"/>
              <w:spacing w:after="120"/>
            </w:pPr>
            <w:r w:rsidRPr="001D23B5">
              <w:t>Other, specify_____________________________________</w:t>
            </w:r>
          </w:p>
        </w:tc>
      </w:tr>
      <w:tr w14:paraId="23424944" w14:textId="77777777" w:rsidTr="0099735B">
        <w:tblPrEx>
          <w:tblW w:w="0" w:type="auto"/>
          <w:tblLayout w:type="fixed"/>
          <w:tblLook w:val="04A0"/>
        </w:tblPrEx>
        <w:tc>
          <w:tcPr>
            <w:tcW w:w="9175" w:type="dxa"/>
          </w:tcPr>
          <w:p w:rsidR="004B153B" w:rsidRPr="001D23B5" w:rsidP="00647FFB" w14:paraId="459335C8" w14:textId="5CA12269">
            <w:pPr>
              <w:pStyle w:val="Table10Basic"/>
              <w:spacing w:before="120" w:after="0"/>
              <w:ind w:left="518" w:hanging="518"/>
            </w:pPr>
            <w:r w:rsidRPr="001D23B5">
              <w:t>C.1.e.</w:t>
            </w:r>
            <w:r w:rsidRPr="00D3198B" w:rsidR="001D23B5">
              <w:t xml:space="preserve"> </w:t>
            </w:r>
            <w:r w:rsidRPr="00D3198B" w:rsidR="001D23B5">
              <w:tab/>
            </w:r>
            <w:r w:rsidRPr="001D23B5">
              <w:t xml:space="preserve">Can you tell me why the </w:t>
            </w:r>
            <w:r w:rsidRPr="001D23B5">
              <w:rPr>
                <w:b/>
                <w:bCs/>
              </w:rPr>
              <w:t>payment cap</w:t>
            </w:r>
            <w:r w:rsidRPr="001D23B5">
              <w:t xml:space="preserve"> was the most important feature for you when you chose </w:t>
            </w:r>
            <w:r w:rsidR="003A77D5">
              <w:t>your repayment plan</w:t>
            </w:r>
            <w:r w:rsidRPr="001D23B5">
              <w:t>?</w:t>
            </w:r>
          </w:p>
          <w:p w:rsidR="004B153B" w:rsidRPr="001D23B5" w:rsidP="00647FFB" w14:paraId="31614059" w14:textId="77777777">
            <w:pPr>
              <w:pStyle w:val="Table10Basic"/>
              <w:spacing w:before="120" w:after="0"/>
              <w:ind w:left="-112"/>
              <w:rPr>
                <w:i/>
                <w:iCs/>
              </w:rPr>
            </w:pPr>
            <w:r w:rsidRPr="001D23B5">
              <w:rPr>
                <w:i/>
                <w:iCs/>
              </w:rPr>
              <w:t xml:space="preserve">Listen </w:t>
            </w:r>
            <w:r w:rsidRPr="001D23B5">
              <w:rPr>
                <w:i/>
                <w:iCs/>
              </w:rPr>
              <w:t>for</w:t>
            </w:r>
            <w:r w:rsidRPr="001D23B5">
              <w:rPr>
                <w:i/>
                <w:iCs/>
              </w:rPr>
              <w:t xml:space="preserve"> the following and select all that apply: </w:t>
            </w:r>
          </w:p>
          <w:p w:rsidR="004B153B" w:rsidRPr="001D23B5" w:rsidP="00262CF8" w14:paraId="7AEE7124" w14:textId="391FCB58">
            <w:pPr>
              <w:pStyle w:val="Table10Square"/>
            </w:pPr>
            <w:r w:rsidRPr="001D23B5">
              <w:t>If my income increases, I don’t want the monthly payment to keep increasing without a limit</w:t>
            </w:r>
            <w:r w:rsidRPr="001D23B5" w:rsidR="007051C3">
              <w:t>.</w:t>
            </w:r>
            <w:r w:rsidRPr="001D23B5">
              <w:t xml:space="preserve"> </w:t>
            </w:r>
          </w:p>
          <w:p w:rsidR="004B153B" w:rsidRPr="001D23B5" w:rsidP="00262CF8" w14:paraId="287777FA" w14:textId="284237C1">
            <w:pPr>
              <w:pStyle w:val="Table10Square"/>
            </w:pPr>
            <w:r w:rsidRPr="001D23B5">
              <w:t>I want to keep more of the income I earn as I get a raise/promotion/better job rather than apply it toward a larger loan payment</w:t>
            </w:r>
            <w:r w:rsidRPr="001D23B5" w:rsidR="00697EFC">
              <w:t>.</w:t>
            </w:r>
          </w:p>
          <w:p w:rsidR="004B153B" w:rsidRPr="001D23B5" w:rsidP="00262CF8" w14:paraId="0A427C14" w14:textId="49D012C2">
            <w:pPr>
              <w:pStyle w:val="Table10Square"/>
            </w:pPr>
            <w:r w:rsidRPr="001D23B5">
              <w:t>Without the payment cap, I couldn’t get ahead/save for the future/pay off other debts/ keep up with inflation</w:t>
            </w:r>
            <w:r w:rsidRPr="001D23B5" w:rsidR="00697EFC">
              <w:t>.</w:t>
            </w:r>
            <w:r w:rsidRPr="001D23B5">
              <w:t xml:space="preserve"> </w:t>
            </w:r>
          </w:p>
          <w:p w:rsidR="004B153B" w:rsidRPr="001D23B5" w:rsidP="00C465A9" w14:paraId="6C10F04E" w14:textId="26243186">
            <w:pPr>
              <w:pStyle w:val="Table10Square"/>
            </w:pPr>
            <w:r w:rsidRPr="001D23B5">
              <w:t>It sets a maximum amount after which I don’t have to pay any more</w:t>
            </w:r>
            <w:r w:rsidRPr="001D23B5" w:rsidR="00697EFC">
              <w:t>.</w:t>
            </w:r>
            <w:r w:rsidR="009E6E38">
              <w:t xml:space="preserve"> </w:t>
            </w:r>
            <w:r w:rsidRPr="00175505">
              <w:rPr>
                <w:i/>
                <w:iCs/>
              </w:rPr>
              <w:t>Probe “Do you mean a maximum monthly payment amount or a maximum total loan payoff amount?</w:t>
            </w:r>
          </w:p>
          <w:p w:rsidR="004B153B" w:rsidRPr="001D23B5" w:rsidP="00DC10C8" w14:paraId="60DFD3B9" w14:textId="77777777">
            <w:pPr>
              <w:pStyle w:val="ListParagraph"/>
              <w:numPr>
                <w:ilvl w:val="1"/>
                <w:numId w:val="27"/>
              </w:numPr>
              <w:spacing w:before="120"/>
              <w:ind w:left="698"/>
              <w:contextualSpacing w:val="0"/>
              <w:rPr>
                <w:rFonts w:ascii="Calibri" w:hAnsi="Calibri" w:cs="Calibri"/>
                <w:i/>
                <w:iCs/>
                <w:sz w:val="20"/>
                <w:szCs w:val="20"/>
              </w:rPr>
            </w:pPr>
            <w:r w:rsidRPr="001D23B5">
              <w:rPr>
                <w:rFonts w:ascii="Calibri" w:hAnsi="Calibri" w:cs="Calibri"/>
                <w:i/>
                <w:iCs/>
                <w:sz w:val="20"/>
                <w:szCs w:val="20"/>
              </w:rPr>
              <w:t>Maximum monthly payment</w:t>
            </w:r>
          </w:p>
          <w:p w:rsidR="004B153B" w:rsidRPr="001D23B5" w:rsidP="00DC10C8" w14:paraId="05CA55EC" w14:textId="77777777">
            <w:pPr>
              <w:pStyle w:val="ListParagraph"/>
              <w:numPr>
                <w:ilvl w:val="1"/>
                <w:numId w:val="27"/>
              </w:numPr>
              <w:spacing w:before="120"/>
              <w:ind w:left="698"/>
              <w:contextualSpacing w:val="0"/>
              <w:rPr>
                <w:rFonts w:ascii="Calibri" w:hAnsi="Calibri" w:cs="Calibri"/>
                <w:sz w:val="20"/>
                <w:szCs w:val="20"/>
              </w:rPr>
            </w:pPr>
            <w:r w:rsidRPr="001D23B5">
              <w:rPr>
                <w:rFonts w:ascii="Calibri" w:hAnsi="Calibri" w:cs="Calibri"/>
                <w:i/>
                <w:iCs/>
                <w:sz w:val="20"/>
                <w:szCs w:val="20"/>
              </w:rPr>
              <w:t xml:space="preserve">Maximum total loan payoff </w:t>
            </w:r>
          </w:p>
          <w:p w:rsidR="004B153B" w:rsidRPr="003C1F73" w:rsidP="00510333" w14:paraId="77BCDB9F" w14:textId="4676E588">
            <w:pPr>
              <w:pStyle w:val="Table10Square"/>
              <w:spacing w:after="120"/>
            </w:pPr>
            <w:r w:rsidRPr="001D23B5">
              <w:t>Other, specify_____________________________________</w:t>
            </w:r>
          </w:p>
        </w:tc>
      </w:tr>
      <w:tr w14:paraId="7212A58B" w14:textId="77777777" w:rsidTr="0099735B">
        <w:tblPrEx>
          <w:tblW w:w="0" w:type="auto"/>
          <w:tblLayout w:type="fixed"/>
          <w:tblLook w:val="04A0"/>
        </w:tblPrEx>
        <w:tc>
          <w:tcPr>
            <w:tcW w:w="9175" w:type="dxa"/>
          </w:tcPr>
          <w:p w:rsidR="003515A2" w:rsidRPr="001D23B5" w:rsidP="00DB11C5" w14:paraId="56E7E454" w14:textId="597FBC35">
            <w:pPr>
              <w:pStyle w:val="Table10Basic"/>
              <w:spacing w:before="120" w:after="0"/>
              <w:ind w:left="518" w:hanging="518"/>
            </w:pPr>
            <w:r w:rsidRPr="001D23B5">
              <w:t>C.1.f.</w:t>
            </w:r>
            <w:r w:rsidRPr="00D3198B" w:rsidR="001D23B5">
              <w:t xml:space="preserve"> </w:t>
            </w:r>
            <w:r w:rsidRPr="00D3198B" w:rsidR="001D23B5">
              <w:tab/>
            </w:r>
            <w:r w:rsidRPr="001D23B5">
              <w:t xml:space="preserve">Can you tell me why </w:t>
            </w:r>
            <w:r w:rsidRPr="001D23B5" w:rsidR="009770CD">
              <w:t xml:space="preserve">having a </w:t>
            </w:r>
            <w:r w:rsidRPr="001D23B5" w:rsidR="00851528">
              <w:t xml:space="preserve">plan that prevents the loan balance </w:t>
            </w:r>
            <w:r w:rsidRPr="001D23B5" w:rsidR="00617A0A">
              <w:t xml:space="preserve">from growing </w:t>
            </w:r>
            <w:r w:rsidRPr="001D23B5">
              <w:t xml:space="preserve">was the most important feature for you when you chose </w:t>
            </w:r>
            <w:r w:rsidR="003A77D5">
              <w:t>your repayment plan</w:t>
            </w:r>
            <w:r w:rsidRPr="001D23B5">
              <w:t xml:space="preserve">? </w:t>
            </w:r>
          </w:p>
          <w:p w:rsidR="003515A2" w:rsidRPr="001D23B5" w:rsidP="00DB11C5" w14:paraId="49A83754" w14:textId="77777777">
            <w:pPr>
              <w:pStyle w:val="Table10Basic"/>
              <w:spacing w:before="120" w:after="0"/>
              <w:ind w:left="-22"/>
              <w:rPr>
                <w:i/>
                <w:iCs/>
              </w:rPr>
            </w:pPr>
            <w:r w:rsidRPr="001D23B5">
              <w:rPr>
                <w:i/>
                <w:iCs/>
              </w:rPr>
              <w:t xml:space="preserve">Listen </w:t>
            </w:r>
            <w:r w:rsidRPr="001D23B5">
              <w:rPr>
                <w:i/>
                <w:iCs/>
              </w:rPr>
              <w:t>for</w:t>
            </w:r>
            <w:r w:rsidRPr="001D23B5">
              <w:rPr>
                <w:i/>
                <w:iCs/>
              </w:rPr>
              <w:t xml:space="preserve"> the following and select all that apply: </w:t>
            </w:r>
          </w:p>
          <w:p w:rsidR="003515A2" w:rsidRPr="001D23B5" w:rsidP="00262CF8" w14:paraId="555F698E" w14:textId="49F6A406">
            <w:pPr>
              <w:pStyle w:val="Table10Square"/>
            </w:pPr>
            <w:r w:rsidRPr="001D23B5">
              <w:t xml:space="preserve">I heard from others that on some plans you pay </w:t>
            </w:r>
            <w:r w:rsidRPr="001D23B5">
              <w:t>monthly</w:t>
            </w:r>
            <w:r w:rsidRPr="001D23B5">
              <w:t xml:space="preserve"> but your</w:t>
            </w:r>
            <w:r w:rsidRPr="001D23B5" w:rsidR="003B4F81">
              <w:t xml:space="preserve"> loan balance goes up</w:t>
            </w:r>
            <w:r w:rsidRPr="001D23B5" w:rsidR="00B342CF">
              <w:t>.</w:t>
            </w:r>
          </w:p>
          <w:p w:rsidR="003B4F81" w:rsidRPr="001D23B5" w:rsidP="00262CF8" w14:paraId="08C69882" w14:textId="4E6C73EB">
            <w:pPr>
              <w:pStyle w:val="Table10Square"/>
            </w:pPr>
            <w:r w:rsidRPr="001D23B5">
              <w:t xml:space="preserve">It would be discouraging/upsetting to see my balance increase </w:t>
            </w:r>
            <w:r w:rsidRPr="001D23B5" w:rsidR="00A77727">
              <w:t xml:space="preserve">if I </w:t>
            </w:r>
            <w:r w:rsidRPr="001D23B5" w:rsidR="00744239">
              <w:t>were</w:t>
            </w:r>
            <w:r w:rsidRPr="001D23B5" w:rsidR="00A77727">
              <w:t xml:space="preserve"> paying monthly</w:t>
            </w:r>
            <w:r w:rsidRPr="001D23B5" w:rsidR="00B342CF">
              <w:t>.</w:t>
            </w:r>
          </w:p>
          <w:p w:rsidR="003515A2" w:rsidRPr="001D23B5" w:rsidP="00262CF8" w14:paraId="486156D6" w14:textId="68AB0CF3">
            <w:pPr>
              <w:pStyle w:val="Table10Square"/>
            </w:pPr>
            <w:r w:rsidRPr="001D23B5">
              <w:t>At the end of the repayment period</w:t>
            </w:r>
            <w:r w:rsidRPr="001D23B5" w:rsidR="003440E3">
              <w:t>,</w:t>
            </w:r>
            <w:r w:rsidRPr="001D23B5">
              <w:t xml:space="preserve"> I wanted </w:t>
            </w:r>
            <w:r w:rsidRPr="001D23B5" w:rsidR="008C0DB9">
              <w:t xml:space="preserve">forgiveness on as </w:t>
            </w:r>
            <w:r w:rsidRPr="001D23B5" w:rsidR="00D77973">
              <w:t xml:space="preserve">low an </w:t>
            </w:r>
            <w:r w:rsidRPr="001D23B5" w:rsidR="00536D44">
              <w:t>amount as possible</w:t>
            </w:r>
            <w:r w:rsidRPr="001D23B5" w:rsidR="00A7652A">
              <w:t>.</w:t>
            </w:r>
            <w:r w:rsidRPr="001D23B5" w:rsidR="00536D44">
              <w:t xml:space="preserve"> </w:t>
            </w:r>
          </w:p>
          <w:p w:rsidR="003440E3" w:rsidRPr="001D23B5" w:rsidP="00262CF8" w14:paraId="7B840BB0" w14:textId="3948987B">
            <w:pPr>
              <w:pStyle w:val="Table10Square"/>
            </w:pPr>
            <w:r w:rsidRPr="001D23B5">
              <w:t>I worried about tax</w:t>
            </w:r>
            <w:r w:rsidRPr="001D23B5" w:rsidR="00C15773">
              <w:t>es</w:t>
            </w:r>
            <w:r w:rsidRPr="001D23B5">
              <w:t xml:space="preserve"> </w:t>
            </w:r>
            <w:r w:rsidRPr="001D23B5" w:rsidR="00C15773">
              <w:t>on the amount forgiven at the end of the repayment period</w:t>
            </w:r>
            <w:r w:rsidRPr="001D23B5" w:rsidR="00D77973">
              <w:t>.</w:t>
            </w:r>
          </w:p>
          <w:p w:rsidR="003515A2" w:rsidRPr="001D23B5" w:rsidP="00262CF8" w14:paraId="594D18F2" w14:textId="3DE7A2E1">
            <w:pPr>
              <w:pStyle w:val="Table10Square"/>
            </w:pPr>
            <w:r w:rsidRPr="001D23B5">
              <w:t xml:space="preserve">It would mean I </w:t>
            </w:r>
            <w:r w:rsidRPr="001D23B5" w:rsidR="005D5771">
              <w:t>only had to pay back the amount I borrowed, not interest</w:t>
            </w:r>
            <w:r w:rsidRPr="001D23B5" w:rsidR="00D77973">
              <w:t>.</w:t>
            </w:r>
            <w:r w:rsidRPr="001D23B5">
              <w:t xml:space="preserve"> </w:t>
            </w:r>
          </w:p>
          <w:p w:rsidR="003515A2" w:rsidRPr="003C1F73" w:rsidP="005F207D" w14:paraId="1B9D0698" w14:textId="1E501842">
            <w:pPr>
              <w:pStyle w:val="Table10Square"/>
              <w:spacing w:after="120"/>
            </w:pPr>
            <w:r w:rsidRPr="001D23B5">
              <w:t>Other, specify_____________________________________</w:t>
            </w:r>
          </w:p>
        </w:tc>
      </w:tr>
    </w:tbl>
    <w:p w:rsidR="004B153B" w:rsidRPr="0074528A" w:rsidP="005F207D" w14:paraId="70F5BB4F" w14:textId="63426860">
      <w:pPr>
        <w:pStyle w:val="BodyTextPostHead"/>
        <w:spacing w:before="240" w:after="0"/>
        <w:rPr>
          <w:color w:val="08A94F" w:themeColor="accent4"/>
        </w:rPr>
      </w:pPr>
      <w:r w:rsidRPr="0074528A">
        <w:rPr>
          <w:color w:val="08A94F" w:themeColor="accent4"/>
        </w:rPr>
        <w:t>[</w:t>
      </w:r>
      <w:r w:rsidRPr="0074528A">
        <w:rPr>
          <w:color w:val="08A94F" w:themeColor="accent4"/>
        </w:rPr>
        <w:t>IF BORROWER’S</w:t>
      </w:r>
      <w:r w:rsidRPr="0074528A">
        <w:rPr>
          <w:b/>
          <w:bCs/>
          <w:color w:val="08A94F" w:themeColor="accent4"/>
        </w:rPr>
        <w:t xml:space="preserve"> </w:t>
      </w:r>
      <w:r w:rsidRPr="0074528A">
        <w:rPr>
          <w:color w:val="08A94F" w:themeColor="accent4"/>
        </w:rPr>
        <w:t xml:space="preserve">REPAYMENT PLAN IS </w:t>
      </w:r>
      <w:r w:rsidR="003A77D5">
        <w:rPr>
          <w:color w:val="08A94F" w:themeColor="accent4"/>
        </w:rPr>
        <w:t>AN NON-IDR PLAN</w:t>
      </w:r>
      <w:r w:rsidRPr="0074528A">
        <w:rPr>
          <w:color w:val="08A94F" w:themeColor="accent4"/>
        </w:rPr>
        <w:t>, GO TO D.1.</w:t>
      </w:r>
      <w:r w:rsidRPr="0074528A">
        <w:rPr>
          <w:color w:val="08A94F" w:themeColor="accent4"/>
        </w:rPr>
        <w:t>]</w:t>
      </w:r>
    </w:p>
    <w:p w:rsidR="0074528A" w:rsidRPr="00D3198B" w:rsidP="0074528A" w14:paraId="172456C6" w14:textId="6CA69F71">
      <w:pPr>
        <w:pStyle w:val="BodyTextPostHead"/>
        <w:spacing w:before="0" w:after="0"/>
        <w:rPr>
          <w:color w:val="08A94F" w:themeColor="accent4"/>
        </w:rPr>
      </w:pPr>
      <w:r w:rsidRPr="0074528A">
        <w:rPr>
          <w:color w:val="08A94F" w:themeColor="accent4"/>
        </w:rPr>
        <w:t>[</w:t>
      </w:r>
      <w:r w:rsidRPr="0074528A" w:rsidR="004B153B">
        <w:rPr>
          <w:color w:val="08A94F" w:themeColor="accent4"/>
        </w:rPr>
        <w:t>IF BORROWER’S REPAYMENT PLAN IS AN IDR PLAN, GO TO D.2.</w:t>
      </w:r>
      <w:r w:rsidRPr="0074528A">
        <w:rPr>
          <w:color w:val="08A94F" w:themeColor="accent4"/>
        </w:rPr>
        <w:t>]</w:t>
      </w:r>
    </w:p>
    <w:p w:rsidR="004B153B" w:rsidP="00975259" w14:paraId="4037EBDC" w14:textId="3B5BB71A">
      <w:pPr>
        <w:rPr>
          <w:rFonts w:ascii="Calibri" w:eastAsia="Calibri" w:hAnsi="Calibri" w:cs="Calibri"/>
        </w:rPr>
        <w:sectPr w:rsidSect="004B153B">
          <w:pgSz w:w="12240" w:h="15840"/>
          <w:pgMar w:top="1440" w:right="1440" w:bottom="1440" w:left="1440" w:header="720" w:footer="720" w:gutter="0"/>
          <w:cols w:space="720"/>
          <w:titlePg/>
          <w:docGrid w:linePitch="360"/>
        </w:sectPr>
      </w:pPr>
    </w:p>
    <w:p w:rsidR="00F42677" w:rsidRPr="005F20D5" w:rsidP="005F20D5" w14:paraId="300A12F6" w14:textId="3F5274F3">
      <w:pPr>
        <w:pStyle w:val="Heading2"/>
      </w:pPr>
      <w:bookmarkStart w:id="12" w:name="_Toc233667126"/>
      <w:r w:rsidRPr="005F20D5">
        <w:t>Section D. Borrower Awareness of Plan Features</w:t>
      </w:r>
      <w:bookmarkEnd w:id="12"/>
    </w:p>
    <w:p w:rsidR="00F42677" w:rsidP="005F20D5" w14:paraId="4AD6E5B3" w14:textId="77777777">
      <w:pPr>
        <w:pStyle w:val="H2Line075-12-6"/>
        <w:framePr w:wrap="notBeside"/>
      </w:pPr>
    </w:p>
    <w:p w:rsidR="00B35B4A" w:rsidRPr="00975259" w:rsidP="00975259" w14:paraId="44F483E6" w14:textId="3C494365">
      <w:pPr>
        <w:pStyle w:val="BodyTextPostHead"/>
        <w:pBdr>
          <w:top w:val="single" w:sz="4" w:space="1" w:color="auto"/>
          <w:left w:val="single" w:sz="4" w:space="4" w:color="auto"/>
          <w:bottom w:val="single" w:sz="4" w:space="1" w:color="auto"/>
          <w:right w:val="single" w:sz="4" w:space="4" w:color="auto"/>
          <w:between w:val="single" w:sz="4" w:space="1" w:color="auto"/>
          <w:bar w:val="single" w:sz="4" w:space="0" w:color="auto"/>
        </w:pBdr>
        <w:rPr>
          <w:b/>
          <w:i/>
          <w:iCs/>
          <w:color w:val="auto"/>
        </w:rPr>
      </w:pPr>
      <w:r w:rsidRPr="00975259">
        <w:rPr>
          <w:b/>
          <w:i/>
          <w:iCs/>
          <w:color w:val="auto"/>
        </w:rPr>
        <w:t>Note to reviewers</w:t>
      </w:r>
      <w:r w:rsidRPr="00975259">
        <w:rPr>
          <w:i/>
          <w:iCs/>
          <w:color w:val="auto"/>
        </w:rPr>
        <w:t xml:space="preserve">: </w:t>
      </w:r>
      <w:r w:rsidRPr="00975259" w:rsidR="00656FDE">
        <w:rPr>
          <w:i/>
          <w:iCs/>
          <w:color w:val="auto"/>
        </w:rPr>
        <w:t xml:space="preserve">Each item </w:t>
      </w:r>
      <w:r w:rsidRPr="00975259" w:rsidR="005356E1">
        <w:rPr>
          <w:bCs/>
          <w:i/>
          <w:iCs/>
          <w:color w:val="auto"/>
        </w:rPr>
        <w:t>in Section D</w:t>
      </w:r>
      <w:r w:rsidRPr="00975259" w:rsidR="00A45CF1">
        <w:rPr>
          <w:i/>
          <w:iCs/>
          <w:color w:val="auto"/>
        </w:rPr>
        <w:t xml:space="preserve"> lists potential responses that the interviewer will use to classify responses into preexisting categories of anticipated answers. These preexisting responses are not the only responses permitted</w:t>
      </w:r>
      <w:r w:rsidR="000A42B8">
        <w:rPr>
          <w:i/>
          <w:iCs/>
          <w:color w:val="auto"/>
        </w:rPr>
        <w:t>,</w:t>
      </w:r>
      <w:r w:rsidRPr="00975259" w:rsidR="000E679D">
        <w:rPr>
          <w:i/>
          <w:iCs/>
          <w:color w:val="auto"/>
        </w:rPr>
        <w:t xml:space="preserve"> but</w:t>
      </w:r>
      <w:r w:rsidR="000A42B8">
        <w:rPr>
          <w:i/>
          <w:iCs/>
          <w:color w:val="auto"/>
        </w:rPr>
        <w:t xml:space="preserve"> they</w:t>
      </w:r>
      <w:r w:rsidRPr="00975259" w:rsidR="000E679D">
        <w:rPr>
          <w:i/>
          <w:iCs/>
          <w:color w:val="auto"/>
        </w:rPr>
        <w:t xml:space="preserve"> capture </w:t>
      </w:r>
      <w:r w:rsidRPr="00975259" w:rsidR="0043668A">
        <w:rPr>
          <w:i/>
          <w:iCs/>
          <w:color w:val="auto"/>
        </w:rPr>
        <w:t xml:space="preserve">evidence </w:t>
      </w:r>
      <w:r w:rsidRPr="00975259" w:rsidR="005356E1">
        <w:rPr>
          <w:bCs/>
          <w:i/>
          <w:iCs/>
          <w:color w:val="auto"/>
        </w:rPr>
        <w:t xml:space="preserve">or potential evidence </w:t>
      </w:r>
      <w:r w:rsidRPr="00975259" w:rsidR="00527159">
        <w:rPr>
          <w:i/>
          <w:iCs/>
          <w:color w:val="auto"/>
        </w:rPr>
        <w:t xml:space="preserve">that the respondent is aware of a particular feature of a repayment plan. </w:t>
      </w:r>
      <w:r w:rsidRPr="00975259" w:rsidR="006160D4">
        <w:rPr>
          <w:i/>
          <w:iCs/>
          <w:color w:val="auto"/>
        </w:rPr>
        <w:t xml:space="preserve">The interviewer probes </w:t>
      </w:r>
      <w:r w:rsidR="000A42B8">
        <w:rPr>
          <w:i/>
          <w:iCs/>
          <w:color w:val="auto"/>
        </w:rPr>
        <w:t xml:space="preserve">are </w:t>
      </w:r>
      <w:r w:rsidRPr="00975259" w:rsidR="006160D4">
        <w:rPr>
          <w:i/>
          <w:iCs/>
          <w:color w:val="auto"/>
        </w:rPr>
        <w:t>selectively based on the kinds of</w:t>
      </w:r>
      <w:r w:rsidRPr="00975259" w:rsidR="002247D5">
        <w:rPr>
          <w:i/>
          <w:iCs/>
          <w:color w:val="auto"/>
        </w:rPr>
        <w:t xml:space="preserve"> </w:t>
      </w:r>
      <w:r w:rsidRPr="00975259" w:rsidR="005356E1">
        <w:rPr>
          <w:bCs/>
          <w:i/>
          <w:iCs/>
          <w:color w:val="auto"/>
        </w:rPr>
        <w:t>responses given.</w:t>
      </w:r>
    </w:p>
    <w:p w:rsidR="009A4FD5" w14:paraId="78B039FE" w14:textId="77777777">
      <w:pPr>
        <w:rPr>
          <w:rFonts w:eastAsia="Calibri" w:cs="Times New Roman"/>
          <w:b/>
          <w:color w:val="000000" w:themeColor="text1"/>
        </w:rPr>
      </w:pPr>
      <w:r>
        <w:rPr>
          <w:b/>
          <w:color w:val="000000" w:themeColor="text1"/>
        </w:rPr>
        <w:br w:type="page"/>
      </w:r>
    </w:p>
    <w:p w:rsidR="004B153B" w:rsidRPr="008C1802" w:rsidP="008A30F4" w14:paraId="51535C7A" w14:textId="5111D18E">
      <w:pPr>
        <w:pStyle w:val="BodyTextPostHead"/>
        <w:spacing w:after="0"/>
        <w:ind w:left="540" w:hanging="540"/>
      </w:pPr>
      <w:r w:rsidRPr="001F24B2">
        <w:rPr>
          <w:b/>
          <w:color w:val="000000" w:themeColor="text1"/>
        </w:rPr>
        <w:t>D</w:t>
      </w:r>
      <w:r>
        <w:rPr>
          <w:b/>
          <w:color w:val="000000" w:themeColor="text1"/>
        </w:rPr>
        <w:t>.</w:t>
      </w:r>
      <w:r w:rsidRPr="001F24B2">
        <w:rPr>
          <w:b/>
          <w:color w:val="000000" w:themeColor="text1"/>
        </w:rPr>
        <w:t>1.</w:t>
      </w:r>
      <w:r w:rsidRPr="008A30F4" w:rsidR="008A30F4">
        <w:t xml:space="preserve"> </w:t>
      </w:r>
      <w:r w:rsidRPr="00D3198B" w:rsidR="008A30F4">
        <w:tab/>
      </w:r>
      <w:r w:rsidRPr="001F24B2">
        <w:rPr>
          <w:color w:val="00B050"/>
        </w:rPr>
        <w:t xml:space="preserve">IF &lt;REPAYMENT PLAN&gt; is </w:t>
      </w:r>
      <w:r w:rsidR="003A77D5">
        <w:rPr>
          <w:b/>
          <w:bCs/>
          <w:color w:val="00B050"/>
        </w:rPr>
        <w:t>an</w:t>
      </w:r>
      <w:r w:rsidR="003A77D5">
        <w:rPr>
          <w:b/>
          <w:bCs/>
          <w:color w:val="00B050"/>
        </w:rPr>
        <w:t xml:space="preserve"> NON-IDR plan</w:t>
      </w:r>
      <w:r w:rsidRPr="001F24B2">
        <w:rPr>
          <w:color w:val="00B050"/>
        </w:rPr>
        <w:t xml:space="preserve">: </w:t>
      </w:r>
      <w:r w:rsidRPr="00E142C2">
        <w:t xml:space="preserve">When you chose </w:t>
      </w:r>
      <w:r w:rsidR="003B3B78">
        <w:t>your repayment plan</w:t>
      </w:r>
      <w:r w:rsidRPr="00E142C2">
        <w:t>,</w:t>
      </w:r>
      <w:r w:rsidRPr="001F24B2">
        <w:t xml:space="preserve"> w</w:t>
      </w:r>
      <w:r>
        <w:t xml:space="preserve">hat </w:t>
      </w:r>
      <w:r w:rsidRPr="001F24B2">
        <w:t xml:space="preserve">other plans </w:t>
      </w:r>
      <w:r>
        <w:t>were you aware of and how did they differ from your plan?</w:t>
      </w:r>
    </w:p>
    <w:p w:rsidR="004B153B" w:rsidRPr="00760C3E" w:rsidP="003C6CE6" w14:paraId="060F9B20" w14:textId="78379367">
      <w:pPr>
        <w:pStyle w:val="BodyText"/>
        <w:spacing w:before="120"/>
        <w:rPr>
          <w:i/>
          <w:iCs/>
        </w:rPr>
      </w:pPr>
      <w:r w:rsidRPr="00760C3E">
        <w:rPr>
          <w:i/>
          <w:iCs/>
        </w:rPr>
        <w:t>Listen/probe for awareness of IDR plans and at least one way IDR plans differ</w:t>
      </w:r>
      <w:r w:rsidRPr="00760C3E" w:rsidR="005E26DB">
        <w:rPr>
          <w:i/>
          <w:iCs/>
        </w:rPr>
        <w:t>.</w:t>
      </w:r>
    </w:p>
    <w:tbl>
      <w:tblPr>
        <w:tblStyle w:val="TableStyle-AIR2021"/>
        <w:tblW w:w="5000" w:type="pct"/>
        <w:tblLook w:val="04A0"/>
      </w:tblPr>
      <w:tblGrid>
        <w:gridCol w:w="531"/>
        <w:gridCol w:w="7299"/>
        <w:gridCol w:w="5130"/>
      </w:tblGrid>
      <w:tr w14:paraId="09755EBD" w14:textId="77777777" w:rsidTr="00FE20F6">
        <w:tblPrEx>
          <w:tblW w:w="5000" w:type="pct"/>
          <w:tblLook w:val="04A0"/>
        </w:tblPrEx>
        <w:trPr>
          <w:trHeight w:val="576"/>
        </w:trPr>
        <w:tc>
          <w:tcPr>
            <w:tcW w:w="205" w:type="pct"/>
          </w:tcPr>
          <w:p w:rsidR="004B153B" w:rsidRPr="002F4FA3" w14:paraId="1FBED632" w14:textId="77777777">
            <w:pPr>
              <w:ind w:left="-22"/>
              <w:rPr>
                <w:rFonts w:cstheme="minorHAnsi"/>
                <w:b/>
                <w:bCs/>
                <w:sz w:val="22"/>
                <w:szCs w:val="22"/>
              </w:rPr>
            </w:pPr>
          </w:p>
        </w:tc>
        <w:tc>
          <w:tcPr>
            <w:tcW w:w="2816" w:type="pct"/>
          </w:tcPr>
          <w:p w:rsidR="004B153B" w:rsidRPr="002F4FA3" w:rsidP="00FE20F6" w14:paraId="6DE83D7A" w14:textId="0C3ABED7">
            <w:pPr>
              <w:spacing w:before="40"/>
              <w:rPr>
                <w:rFonts w:cstheme="minorHAnsi"/>
                <w:b/>
                <w:bCs/>
                <w:sz w:val="22"/>
                <w:szCs w:val="22"/>
              </w:rPr>
            </w:pPr>
            <w:r>
              <w:rPr>
                <w:rFonts w:cstheme="minorHAnsi"/>
                <w:b/>
                <w:bCs/>
                <w:sz w:val="22"/>
                <w:szCs w:val="22"/>
              </w:rPr>
              <w:t>Potential r</w:t>
            </w:r>
            <w:r w:rsidRPr="002F4FA3">
              <w:rPr>
                <w:rFonts w:cstheme="minorHAnsi"/>
                <w:b/>
                <w:bCs/>
                <w:sz w:val="22"/>
                <w:szCs w:val="22"/>
              </w:rPr>
              <w:t xml:space="preserve">esponses </w:t>
            </w:r>
          </w:p>
          <w:p w:rsidR="004B153B" w:rsidRPr="002F4FA3" w:rsidP="00FE20F6" w14:paraId="018B6816" w14:textId="0F76817C">
            <w:pPr>
              <w:pStyle w:val="Table10ColumnHeading"/>
              <w:spacing w:before="0" w:after="60" w:line="216" w:lineRule="auto"/>
              <w:rPr>
                <w:rFonts w:cstheme="minorHAnsi"/>
                <w:bCs/>
                <w:sz w:val="22"/>
              </w:rPr>
            </w:pPr>
            <w:r w:rsidRPr="002D15D0">
              <w:rPr>
                <w:rStyle w:val="Table10BasicChar"/>
              </w:rPr>
              <w:t xml:space="preserve">Bold </w:t>
            </w:r>
            <w:r w:rsidRPr="002D15D0" w:rsidR="00F63885">
              <w:rPr>
                <w:rStyle w:val="Table10BasicChar"/>
              </w:rPr>
              <w:t>blue</w:t>
            </w:r>
            <w:r w:rsidRPr="002D15D0" w:rsidR="00B07C9B">
              <w:rPr>
                <w:rStyle w:val="Table10BasicChar"/>
              </w:rPr>
              <w:t xml:space="preserve"> </w:t>
            </w:r>
            <w:r w:rsidRPr="002D15D0">
              <w:rPr>
                <w:rStyle w:val="Table10BasicChar"/>
              </w:rPr>
              <w:t>=</w:t>
            </w:r>
            <w:r w:rsidRPr="002D15D0" w:rsidR="00B07C9B">
              <w:rPr>
                <w:rStyle w:val="Table10BasicChar"/>
              </w:rPr>
              <w:t xml:space="preserve"> </w:t>
            </w:r>
            <w:r w:rsidRPr="002D15D0">
              <w:rPr>
                <w:rStyle w:val="Table10BasicChar"/>
              </w:rPr>
              <w:t xml:space="preserve">Respondent has identified ONE IDR plan feature. </w:t>
            </w:r>
            <w:r w:rsidR="00760C3E">
              <w:rPr>
                <w:rStyle w:val="Table10BasicChar"/>
              </w:rPr>
              <w:br/>
            </w:r>
            <w:r w:rsidRPr="002D15D0">
              <w:rPr>
                <w:rStyle w:val="Table10BasicChar"/>
              </w:rPr>
              <w:t xml:space="preserve">PROBE for </w:t>
            </w:r>
            <w:r w:rsidRPr="002D15D0" w:rsidR="00D77973">
              <w:rPr>
                <w:rStyle w:val="Table10BasicChar"/>
              </w:rPr>
              <w:t>r</w:t>
            </w:r>
            <w:r w:rsidRPr="002D15D0" w:rsidR="0006245D">
              <w:rPr>
                <w:rStyle w:val="Table10BasicChar"/>
              </w:rPr>
              <w:t>es</w:t>
            </w:r>
            <w:r w:rsidRPr="002D15D0" w:rsidR="00DA574F">
              <w:rPr>
                <w:rStyle w:val="Table10BasicChar"/>
              </w:rPr>
              <w:t>pondent</w:t>
            </w:r>
            <w:r w:rsidRPr="002D15D0">
              <w:rPr>
                <w:rStyle w:val="Table10BasicChar"/>
              </w:rPr>
              <w:t xml:space="preserve"> awareness of ANY OTHER IDR plan features</w:t>
            </w:r>
            <w:r w:rsidRPr="002F4FA3">
              <w:rPr>
                <w:rFonts w:cstheme="minorHAnsi"/>
                <w:bCs/>
                <w:i/>
                <w:iCs/>
                <w:color w:val="009DD7" w:themeColor="accent2"/>
                <w:sz w:val="22"/>
              </w:rPr>
              <w:t>.</w:t>
            </w:r>
            <w:r w:rsidRPr="002F4FA3">
              <w:rPr>
                <w:rFonts w:cstheme="minorHAnsi"/>
                <w:bCs/>
                <w:color w:val="009DD7" w:themeColor="accent2"/>
                <w:sz w:val="22"/>
              </w:rPr>
              <w:t xml:space="preserve"> </w:t>
            </w:r>
          </w:p>
        </w:tc>
        <w:tc>
          <w:tcPr>
            <w:tcW w:w="1979" w:type="pct"/>
          </w:tcPr>
          <w:p w:rsidR="004B153B" w:rsidRPr="002F4FA3" w:rsidP="0038112A" w14:paraId="5C24C3B8" w14:textId="4936ED6A">
            <w:pPr>
              <w:pStyle w:val="Table10ColumnHeading"/>
              <w:spacing w:before="60" w:after="60"/>
            </w:pPr>
            <w:r w:rsidRPr="002F4FA3">
              <w:t>Specific probes</w:t>
            </w:r>
          </w:p>
        </w:tc>
      </w:tr>
      <w:tr w14:paraId="0E1A7CAC" w14:textId="77777777" w:rsidTr="003A0A91">
        <w:tblPrEx>
          <w:tblW w:w="5000" w:type="pct"/>
          <w:tblLook w:val="04A0"/>
        </w:tblPrEx>
        <w:trPr>
          <w:trHeight w:val="332"/>
        </w:trPr>
        <w:tc>
          <w:tcPr>
            <w:tcW w:w="205" w:type="pct"/>
            <w:vAlign w:val="center"/>
          </w:tcPr>
          <w:p w:rsidR="0045140B" w:rsidRPr="00401AC7" w:rsidP="004529AA" w14:paraId="76C01F05" w14:textId="56BAE297">
            <w:pPr>
              <w:pStyle w:val="Table10Square"/>
              <w:numPr>
                <w:ilvl w:val="0"/>
                <w:numId w:val="0"/>
              </w:numPr>
              <w:rPr>
                <w:rFonts w:cstheme="minorHAnsi"/>
              </w:rPr>
            </w:pPr>
            <w:r w:rsidRPr="00401AC7">
              <w:rPr>
                <w:rFonts w:ascii="Wingdings" w:eastAsia="Wingdings" w:hAnsi="Wingdings" w:cs="Wingdings"/>
                <w:color w:val="009DD7" w:themeColor="accent2"/>
                <w:sz w:val="22"/>
              </w:rPr>
              <w:t>q</w:t>
            </w:r>
          </w:p>
        </w:tc>
        <w:tc>
          <w:tcPr>
            <w:tcW w:w="2816" w:type="pct"/>
            <w:vAlign w:val="center"/>
          </w:tcPr>
          <w:p w:rsidR="0045140B" w:rsidRPr="00FE20F6" w:rsidP="00FE20F6" w14:paraId="43730305" w14:textId="517E3E7E">
            <w:pPr>
              <w:pStyle w:val="Table10Basic"/>
              <w:spacing w:before="0" w:after="0"/>
              <w:rPr>
                <w:b/>
                <w:bCs/>
                <w:color w:val="009DD7" w:themeColor="accent2"/>
                <w:szCs w:val="20"/>
              </w:rPr>
            </w:pPr>
            <w:r w:rsidRPr="00FE20F6">
              <w:rPr>
                <w:b/>
                <w:bCs/>
                <w:color w:val="009DD7" w:themeColor="accent2"/>
                <w:szCs w:val="20"/>
              </w:rPr>
              <w:t>Other plan(s) offered forgiveness</w:t>
            </w:r>
            <w:r w:rsidRPr="00FE20F6" w:rsidR="00D77973">
              <w:rPr>
                <w:b/>
                <w:bCs/>
                <w:color w:val="009DD7" w:themeColor="accent2"/>
                <w:szCs w:val="20"/>
              </w:rPr>
              <w:t>.</w:t>
            </w:r>
            <w:r w:rsidRPr="00FE20F6">
              <w:rPr>
                <w:b/>
                <w:bCs/>
                <w:color w:val="009DD7" w:themeColor="accent2"/>
                <w:szCs w:val="20"/>
              </w:rPr>
              <w:t xml:space="preserve"> </w:t>
            </w:r>
          </w:p>
        </w:tc>
        <w:tc>
          <w:tcPr>
            <w:tcW w:w="1979" w:type="pct"/>
            <w:vMerge w:val="restart"/>
          </w:tcPr>
          <w:p w:rsidR="0045140B" w:rsidRPr="00FE20F6" w:rsidP="00485C01" w14:paraId="2E47A891" w14:textId="054A0819">
            <w:pPr>
              <w:pStyle w:val="Table10Basic"/>
              <w:rPr>
                <w:i/>
                <w:iCs/>
                <w:szCs w:val="20"/>
              </w:rPr>
            </w:pPr>
            <w:r w:rsidRPr="00FE20F6">
              <w:rPr>
                <w:i/>
                <w:iCs/>
                <w:szCs w:val="20"/>
              </w:rPr>
              <w:t xml:space="preserve">If </w:t>
            </w:r>
            <w:r w:rsidRPr="00FE20F6" w:rsidR="005E26DB">
              <w:rPr>
                <w:i/>
                <w:iCs/>
                <w:szCs w:val="20"/>
              </w:rPr>
              <w:t>r</w:t>
            </w:r>
            <w:r w:rsidRPr="00FE20F6">
              <w:rPr>
                <w:i/>
                <w:iCs/>
                <w:szCs w:val="20"/>
              </w:rPr>
              <w:t xml:space="preserve">espondent names one IDR feature, probe once to see </w:t>
            </w:r>
            <w:r w:rsidR="007F1878">
              <w:rPr>
                <w:i/>
                <w:iCs/>
                <w:szCs w:val="20"/>
              </w:rPr>
              <w:br/>
            </w:r>
            <w:r w:rsidRPr="00FE20F6">
              <w:rPr>
                <w:i/>
                <w:iCs/>
                <w:szCs w:val="20"/>
              </w:rPr>
              <w:t xml:space="preserve">if </w:t>
            </w:r>
            <w:r w:rsidRPr="00FE20F6" w:rsidR="005E26DB">
              <w:rPr>
                <w:i/>
                <w:iCs/>
                <w:szCs w:val="20"/>
              </w:rPr>
              <w:t>r</w:t>
            </w:r>
            <w:r w:rsidRPr="00FE20F6">
              <w:rPr>
                <w:i/>
                <w:iCs/>
                <w:szCs w:val="20"/>
              </w:rPr>
              <w:t>espondent is aware of at least one more IDR feature</w:t>
            </w:r>
            <w:r w:rsidRPr="00FE20F6" w:rsidR="00B14396">
              <w:rPr>
                <w:i/>
                <w:iCs/>
                <w:szCs w:val="20"/>
              </w:rPr>
              <w:t>.</w:t>
            </w:r>
          </w:p>
        </w:tc>
      </w:tr>
      <w:tr w14:paraId="0A81A6A5" w14:textId="77777777" w:rsidTr="003A0A91">
        <w:tblPrEx>
          <w:tblW w:w="5000" w:type="pct"/>
          <w:tblLook w:val="04A0"/>
        </w:tblPrEx>
        <w:trPr>
          <w:trHeight w:val="332"/>
        </w:trPr>
        <w:tc>
          <w:tcPr>
            <w:tcW w:w="205" w:type="pct"/>
            <w:vAlign w:val="center"/>
          </w:tcPr>
          <w:p w:rsidR="0045140B" w:rsidRPr="00401AC7" w:rsidP="004529AA" w14:paraId="292D9C97" w14:textId="3D643463">
            <w:pPr>
              <w:rPr>
                <w:rFonts w:cstheme="minorHAnsi"/>
                <w:color w:val="009DD7" w:themeColor="accent2"/>
                <w:sz w:val="22"/>
                <w:szCs w:val="22"/>
              </w:rPr>
            </w:pPr>
            <w:r w:rsidRPr="00401AC7">
              <w:rPr>
                <w:rFonts w:ascii="Wingdings" w:eastAsia="Wingdings" w:hAnsi="Wingdings" w:cs="Wingdings"/>
                <w:color w:val="009DD7" w:themeColor="accent2"/>
                <w:sz w:val="22"/>
                <w:szCs w:val="22"/>
              </w:rPr>
              <w:t>q</w:t>
            </w:r>
          </w:p>
        </w:tc>
        <w:tc>
          <w:tcPr>
            <w:tcW w:w="2816" w:type="pct"/>
            <w:vAlign w:val="center"/>
          </w:tcPr>
          <w:p w:rsidR="0045140B" w:rsidRPr="00FE20F6" w:rsidP="00FE20F6" w14:paraId="55DD18FB" w14:textId="27759302">
            <w:pPr>
              <w:pStyle w:val="Table10Basic"/>
              <w:spacing w:before="0" w:after="0"/>
              <w:rPr>
                <w:b/>
                <w:bCs/>
                <w:color w:val="009DD7" w:themeColor="accent2"/>
                <w:szCs w:val="20"/>
              </w:rPr>
            </w:pPr>
            <w:r w:rsidRPr="00FE20F6">
              <w:rPr>
                <w:b/>
                <w:bCs/>
                <w:color w:val="009DD7" w:themeColor="accent2"/>
                <w:szCs w:val="20"/>
              </w:rPr>
              <w:t>Other plan(s) required income certification</w:t>
            </w:r>
            <w:r w:rsidRPr="00FE20F6" w:rsidR="00D77973">
              <w:rPr>
                <w:b/>
                <w:bCs/>
                <w:color w:val="009DD7" w:themeColor="accent2"/>
                <w:szCs w:val="20"/>
              </w:rPr>
              <w:t>.</w:t>
            </w:r>
            <w:r w:rsidRPr="00FE20F6">
              <w:rPr>
                <w:b/>
                <w:bCs/>
                <w:color w:val="009DD7" w:themeColor="accent2"/>
                <w:szCs w:val="20"/>
              </w:rPr>
              <w:t xml:space="preserve"> </w:t>
            </w:r>
          </w:p>
        </w:tc>
        <w:tc>
          <w:tcPr>
            <w:tcW w:w="1979" w:type="pct"/>
            <w:vMerge/>
          </w:tcPr>
          <w:p w:rsidR="0045140B" w:rsidRPr="00FE20F6" w:rsidP="003D57E2" w14:paraId="1E144401" w14:textId="77777777">
            <w:pPr>
              <w:rPr>
                <w:rFonts w:cstheme="minorHAnsi"/>
                <w:sz w:val="20"/>
                <w:szCs w:val="20"/>
              </w:rPr>
            </w:pPr>
          </w:p>
        </w:tc>
      </w:tr>
      <w:tr w14:paraId="3481135D" w14:textId="77777777" w:rsidTr="003A0A91">
        <w:tblPrEx>
          <w:tblW w:w="5000" w:type="pct"/>
          <w:tblLook w:val="04A0"/>
        </w:tblPrEx>
        <w:trPr>
          <w:trHeight w:val="332"/>
        </w:trPr>
        <w:tc>
          <w:tcPr>
            <w:tcW w:w="205" w:type="pct"/>
            <w:vAlign w:val="center"/>
          </w:tcPr>
          <w:p w:rsidR="0045140B" w:rsidRPr="00401AC7" w:rsidP="004529AA" w14:paraId="2AE2B7F9" w14:textId="0233754F">
            <w:pPr>
              <w:rPr>
                <w:rFonts w:cstheme="minorHAnsi"/>
                <w:color w:val="009DD7" w:themeColor="accent2"/>
                <w:sz w:val="22"/>
                <w:szCs w:val="22"/>
              </w:rPr>
            </w:pPr>
            <w:r w:rsidRPr="00401AC7">
              <w:rPr>
                <w:rFonts w:ascii="Wingdings" w:eastAsia="Wingdings" w:hAnsi="Wingdings" w:cs="Wingdings"/>
                <w:color w:val="009DD7" w:themeColor="accent2"/>
                <w:sz w:val="22"/>
                <w:szCs w:val="22"/>
              </w:rPr>
              <w:t>q</w:t>
            </w:r>
          </w:p>
        </w:tc>
        <w:tc>
          <w:tcPr>
            <w:tcW w:w="2816" w:type="pct"/>
            <w:vAlign w:val="center"/>
          </w:tcPr>
          <w:p w:rsidR="0045140B" w:rsidRPr="00FE20F6" w:rsidP="00FE20F6" w14:paraId="56B88F7E" w14:textId="287E2941">
            <w:pPr>
              <w:pStyle w:val="Table10Basic"/>
              <w:spacing w:before="0" w:after="0"/>
              <w:rPr>
                <w:b/>
                <w:bCs/>
                <w:color w:val="009DD7" w:themeColor="accent2"/>
                <w:szCs w:val="20"/>
              </w:rPr>
            </w:pPr>
            <w:r w:rsidRPr="00FE20F6">
              <w:rPr>
                <w:b/>
                <w:bCs/>
                <w:color w:val="009DD7" w:themeColor="accent2"/>
                <w:szCs w:val="20"/>
              </w:rPr>
              <w:t>Monthly payment/plan based on income/family size</w:t>
            </w:r>
          </w:p>
        </w:tc>
        <w:tc>
          <w:tcPr>
            <w:tcW w:w="1979" w:type="pct"/>
            <w:vMerge/>
          </w:tcPr>
          <w:p w:rsidR="0045140B" w:rsidRPr="00FE20F6" w:rsidP="003D57E2" w14:paraId="0165ABEB" w14:textId="77777777">
            <w:pPr>
              <w:rPr>
                <w:rFonts w:cstheme="minorHAnsi"/>
                <w:sz w:val="20"/>
                <w:szCs w:val="20"/>
              </w:rPr>
            </w:pPr>
          </w:p>
        </w:tc>
      </w:tr>
      <w:tr w14:paraId="51458E00" w14:textId="77777777" w:rsidTr="003A0A91">
        <w:tblPrEx>
          <w:tblW w:w="5000" w:type="pct"/>
          <w:tblLook w:val="04A0"/>
        </w:tblPrEx>
        <w:trPr>
          <w:trHeight w:val="332"/>
        </w:trPr>
        <w:tc>
          <w:tcPr>
            <w:tcW w:w="205" w:type="pct"/>
            <w:vAlign w:val="center"/>
          </w:tcPr>
          <w:p w:rsidR="0045140B" w:rsidRPr="00401AC7" w:rsidP="004529AA" w14:paraId="56D0AB14" w14:textId="1B4FC2DE">
            <w:pPr>
              <w:rPr>
                <w:rFonts w:cstheme="minorHAnsi"/>
                <w:color w:val="009DD7" w:themeColor="accent2"/>
                <w:sz w:val="22"/>
                <w:szCs w:val="22"/>
              </w:rPr>
            </w:pPr>
            <w:r w:rsidRPr="00401AC7">
              <w:rPr>
                <w:rFonts w:ascii="Wingdings" w:eastAsia="Wingdings" w:hAnsi="Wingdings" w:cs="Wingdings"/>
                <w:color w:val="009DD7" w:themeColor="accent2"/>
                <w:sz w:val="22"/>
                <w:szCs w:val="22"/>
              </w:rPr>
              <w:t>q</w:t>
            </w:r>
          </w:p>
        </w:tc>
        <w:tc>
          <w:tcPr>
            <w:tcW w:w="2816" w:type="pct"/>
            <w:vAlign w:val="center"/>
          </w:tcPr>
          <w:p w:rsidR="0045140B" w:rsidRPr="00FE20F6" w:rsidP="00FE20F6" w14:paraId="1E4010DF" w14:textId="0B016CF2">
            <w:pPr>
              <w:pStyle w:val="Table10Basic"/>
              <w:spacing w:before="0" w:after="0"/>
              <w:rPr>
                <w:b/>
                <w:bCs/>
                <w:color w:val="009DD7" w:themeColor="accent2"/>
                <w:szCs w:val="20"/>
              </w:rPr>
            </w:pPr>
            <w:r w:rsidRPr="00FE20F6">
              <w:rPr>
                <w:b/>
                <w:bCs/>
                <w:color w:val="009DD7" w:themeColor="accent2"/>
                <w:szCs w:val="20"/>
              </w:rPr>
              <w:t>Other plan(s) offered/did not offer interest subsidy</w:t>
            </w:r>
            <w:r w:rsidRPr="00FE20F6" w:rsidR="00C11B35">
              <w:rPr>
                <w:b/>
                <w:bCs/>
                <w:color w:val="009DD7" w:themeColor="accent2"/>
                <w:szCs w:val="20"/>
              </w:rPr>
              <w:t>.</w:t>
            </w:r>
          </w:p>
        </w:tc>
        <w:tc>
          <w:tcPr>
            <w:tcW w:w="1979" w:type="pct"/>
            <w:vMerge/>
          </w:tcPr>
          <w:p w:rsidR="0045140B" w:rsidRPr="00FE20F6" w:rsidP="003D57E2" w14:paraId="1AD3FAB4" w14:textId="77777777">
            <w:pPr>
              <w:rPr>
                <w:rFonts w:cstheme="minorHAnsi"/>
                <w:sz w:val="20"/>
                <w:szCs w:val="20"/>
              </w:rPr>
            </w:pPr>
          </w:p>
        </w:tc>
      </w:tr>
      <w:tr w14:paraId="45C9046C" w14:textId="77777777" w:rsidTr="003A0A91">
        <w:tblPrEx>
          <w:tblW w:w="5000" w:type="pct"/>
          <w:tblLook w:val="04A0"/>
        </w:tblPrEx>
        <w:trPr>
          <w:trHeight w:val="332"/>
        </w:trPr>
        <w:tc>
          <w:tcPr>
            <w:tcW w:w="205" w:type="pct"/>
            <w:vAlign w:val="center"/>
          </w:tcPr>
          <w:p w:rsidR="0045140B" w:rsidRPr="00401AC7" w:rsidP="004529AA" w14:paraId="74658232" w14:textId="623F2ADC">
            <w:pPr>
              <w:rPr>
                <w:rFonts w:cstheme="minorHAnsi"/>
                <w:color w:val="009DD7" w:themeColor="accent2"/>
                <w:sz w:val="22"/>
                <w:szCs w:val="22"/>
              </w:rPr>
            </w:pPr>
            <w:r w:rsidRPr="00401AC7">
              <w:rPr>
                <w:rFonts w:ascii="Wingdings" w:eastAsia="Wingdings" w:hAnsi="Wingdings" w:cs="Wingdings"/>
                <w:color w:val="009DD7" w:themeColor="accent2"/>
                <w:sz w:val="22"/>
                <w:szCs w:val="22"/>
              </w:rPr>
              <w:t>q</w:t>
            </w:r>
          </w:p>
        </w:tc>
        <w:tc>
          <w:tcPr>
            <w:tcW w:w="2816" w:type="pct"/>
            <w:vAlign w:val="center"/>
          </w:tcPr>
          <w:p w:rsidR="0045140B" w:rsidRPr="00FE20F6" w:rsidP="00FE20F6" w14:paraId="75409D17" w14:textId="50BD3A95">
            <w:pPr>
              <w:pStyle w:val="Table10Basic"/>
              <w:spacing w:before="0" w:after="0"/>
              <w:rPr>
                <w:b/>
                <w:bCs/>
                <w:color w:val="009DD7" w:themeColor="accent2"/>
                <w:szCs w:val="20"/>
              </w:rPr>
            </w:pPr>
            <w:r w:rsidRPr="00FE20F6">
              <w:rPr>
                <w:b/>
                <w:bCs/>
                <w:color w:val="009DD7" w:themeColor="accent2"/>
                <w:szCs w:val="20"/>
              </w:rPr>
              <w:t>Other plan(s) offered/did not offer payment cap</w:t>
            </w:r>
            <w:r w:rsidRPr="00FE20F6" w:rsidR="00C11B35">
              <w:rPr>
                <w:b/>
                <w:bCs/>
                <w:color w:val="009DD7" w:themeColor="accent2"/>
                <w:szCs w:val="20"/>
              </w:rPr>
              <w:t>.</w:t>
            </w:r>
            <w:r w:rsidRPr="00FE20F6">
              <w:rPr>
                <w:b/>
                <w:bCs/>
                <w:color w:val="009DD7" w:themeColor="accent2"/>
                <w:szCs w:val="20"/>
              </w:rPr>
              <w:t xml:space="preserve"> </w:t>
            </w:r>
          </w:p>
        </w:tc>
        <w:tc>
          <w:tcPr>
            <w:tcW w:w="1979" w:type="pct"/>
            <w:vMerge/>
          </w:tcPr>
          <w:p w:rsidR="0045140B" w:rsidRPr="00FE20F6" w:rsidP="003D57E2" w14:paraId="4AD76EF8" w14:textId="77777777">
            <w:pPr>
              <w:rPr>
                <w:rFonts w:cstheme="minorHAnsi"/>
                <w:sz w:val="20"/>
                <w:szCs w:val="20"/>
              </w:rPr>
            </w:pPr>
          </w:p>
        </w:tc>
      </w:tr>
      <w:tr w14:paraId="55F23096" w14:textId="77777777" w:rsidTr="003A0A91">
        <w:tblPrEx>
          <w:tblW w:w="5000" w:type="pct"/>
          <w:tblLook w:val="04A0"/>
        </w:tblPrEx>
        <w:trPr>
          <w:trHeight w:val="332"/>
        </w:trPr>
        <w:tc>
          <w:tcPr>
            <w:tcW w:w="205" w:type="pct"/>
            <w:vAlign w:val="center"/>
          </w:tcPr>
          <w:p w:rsidR="0045140B" w:rsidRPr="00401AC7" w:rsidP="004529AA" w14:paraId="43649248" w14:textId="55A49450">
            <w:pPr>
              <w:rPr>
                <w:rFonts w:ascii="Wingdings" w:eastAsia="Wingdings" w:hAnsi="Wingdings" w:cs="Wingdings"/>
                <w:color w:val="009DD7" w:themeColor="accent2"/>
                <w:sz w:val="22"/>
                <w:szCs w:val="22"/>
              </w:rPr>
            </w:pPr>
            <w:r w:rsidRPr="00401AC7">
              <w:rPr>
                <w:rFonts w:ascii="Wingdings" w:eastAsia="Wingdings" w:hAnsi="Wingdings" w:cs="Wingdings"/>
                <w:color w:val="009DD7" w:themeColor="accent2"/>
                <w:sz w:val="22"/>
                <w:szCs w:val="22"/>
              </w:rPr>
              <w:t>q</w:t>
            </w:r>
          </w:p>
        </w:tc>
        <w:tc>
          <w:tcPr>
            <w:tcW w:w="2816" w:type="pct"/>
          </w:tcPr>
          <w:p w:rsidR="0045140B" w:rsidRPr="00FE20F6" w:rsidP="00FE20F6" w14:paraId="044CAB9A" w14:textId="020F7006">
            <w:pPr>
              <w:pStyle w:val="Table10Basic"/>
              <w:spacing w:before="0" w:after="0"/>
              <w:rPr>
                <w:b/>
                <w:bCs/>
                <w:color w:val="009DD7" w:themeColor="accent2"/>
                <w:szCs w:val="20"/>
              </w:rPr>
            </w:pPr>
            <w:r w:rsidRPr="00FE20F6">
              <w:rPr>
                <w:rFonts w:ascii="Calibri" w:hAnsi="Calibri" w:cs="Calibri"/>
                <w:b/>
                <w:bCs/>
                <w:color w:val="009DD7" w:themeColor="accent2"/>
                <w:szCs w:val="20"/>
              </w:rPr>
              <w:t xml:space="preserve">Other plan(s) </w:t>
            </w:r>
            <w:r w:rsidRPr="00FE20F6" w:rsidR="00BC44CF">
              <w:rPr>
                <w:rFonts w:ascii="Calibri" w:hAnsi="Calibri" w:cs="Calibri"/>
                <w:b/>
                <w:bCs/>
                <w:color w:val="009DD7" w:themeColor="accent2"/>
                <w:szCs w:val="20"/>
              </w:rPr>
              <w:t xml:space="preserve">where </w:t>
            </w:r>
            <w:r w:rsidRPr="00FE20F6">
              <w:rPr>
                <w:rFonts w:ascii="Calibri" w:hAnsi="Calibri" w:cs="Calibri"/>
                <w:b/>
                <w:bCs/>
                <w:color w:val="009DD7" w:themeColor="accent2"/>
                <w:szCs w:val="20"/>
              </w:rPr>
              <w:t xml:space="preserve">the loan balance </w:t>
            </w:r>
            <w:r w:rsidRPr="00FE20F6" w:rsidR="00C11B35">
              <w:rPr>
                <w:rFonts w:ascii="Calibri" w:hAnsi="Calibri" w:cs="Calibri"/>
                <w:b/>
                <w:bCs/>
                <w:color w:val="009DD7" w:themeColor="accent2"/>
                <w:szCs w:val="20"/>
              </w:rPr>
              <w:t xml:space="preserve">may </w:t>
            </w:r>
            <w:r w:rsidRPr="00FE20F6">
              <w:rPr>
                <w:rFonts w:ascii="Calibri" w:hAnsi="Calibri" w:cs="Calibri"/>
                <w:b/>
                <w:bCs/>
                <w:color w:val="009DD7" w:themeColor="accent2"/>
                <w:szCs w:val="20"/>
              </w:rPr>
              <w:t>increase</w:t>
            </w:r>
            <w:r w:rsidRPr="00FE20F6" w:rsidR="00494ABF">
              <w:rPr>
                <w:rFonts w:ascii="Calibri" w:hAnsi="Calibri" w:cs="Calibri"/>
                <w:b/>
                <w:bCs/>
                <w:color w:val="009DD7" w:themeColor="accent2"/>
                <w:szCs w:val="20"/>
              </w:rPr>
              <w:t xml:space="preserve"> if </w:t>
            </w:r>
            <w:r w:rsidRPr="00FE20F6" w:rsidR="00AC3E22">
              <w:rPr>
                <w:rFonts w:ascii="Calibri" w:hAnsi="Calibri" w:cs="Calibri"/>
                <w:b/>
                <w:bCs/>
                <w:color w:val="009DD7" w:themeColor="accent2"/>
                <w:szCs w:val="20"/>
              </w:rPr>
              <w:t xml:space="preserve">the </w:t>
            </w:r>
            <w:r w:rsidRPr="00FE20F6" w:rsidR="00494ABF">
              <w:rPr>
                <w:rFonts w:ascii="Calibri" w:hAnsi="Calibri" w:cs="Calibri"/>
                <w:b/>
                <w:bCs/>
                <w:color w:val="009DD7" w:themeColor="accent2"/>
                <w:szCs w:val="20"/>
              </w:rPr>
              <w:t xml:space="preserve">monthly payment </w:t>
            </w:r>
            <w:r w:rsidRPr="00FE20F6" w:rsidR="002A5C1D">
              <w:rPr>
                <w:rFonts w:ascii="Calibri" w:hAnsi="Calibri" w:cs="Calibri"/>
                <w:b/>
                <w:bCs/>
                <w:color w:val="009DD7" w:themeColor="accent2"/>
                <w:szCs w:val="20"/>
              </w:rPr>
              <w:t xml:space="preserve">doesn’t </w:t>
            </w:r>
            <w:r w:rsidRPr="00FE20F6" w:rsidR="00494ABF">
              <w:rPr>
                <w:rFonts w:ascii="Calibri" w:hAnsi="Calibri" w:cs="Calibri"/>
                <w:b/>
                <w:bCs/>
                <w:color w:val="009DD7" w:themeColor="accent2"/>
                <w:szCs w:val="20"/>
              </w:rPr>
              <w:t>cover interest</w:t>
            </w:r>
            <w:r w:rsidRPr="00FE20F6">
              <w:rPr>
                <w:rFonts w:ascii="Calibri" w:hAnsi="Calibri" w:cs="Calibri"/>
                <w:b/>
                <w:bCs/>
                <w:color w:val="009DD7" w:themeColor="accent2"/>
                <w:szCs w:val="20"/>
              </w:rPr>
              <w:t xml:space="preserve">/the loan balance would never increase </w:t>
            </w:r>
            <w:r w:rsidRPr="00FE20F6" w:rsidR="00743DCD">
              <w:rPr>
                <w:rFonts w:ascii="Calibri" w:hAnsi="Calibri" w:cs="Calibri"/>
                <w:b/>
                <w:bCs/>
                <w:color w:val="009DD7" w:themeColor="accent2"/>
                <w:szCs w:val="20"/>
              </w:rPr>
              <w:t xml:space="preserve">even </w:t>
            </w:r>
            <w:r w:rsidRPr="00FE20F6" w:rsidR="00AC5391">
              <w:rPr>
                <w:rFonts w:ascii="Calibri" w:hAnsi="Calibri" w:cs="Calibri"/>
                <w:b/>
                <w:bCs/>
                <w:color w:val="009DD7" w:themeColor="accent2"/>
                <w:szCs w:val="20"/>
              </w:rPr>
              <w:t xml:space="preserve">if monthly payment too low to cover interest </w:t>
            </w:r>
          </w:p>
        </w:tc>
        <w:tc>
          <w:tcPr>
            <w:tcW w:w="1979" w:type="pct"/>
            <w:vMerge/>
          </w:tcPr>
          <w:p w:rsidR="0045140B" w:rsidRPr="00FE20F6" w:rsidP="003D57E2" w14:paraId="0C5FE573" w14:textId="77777777">
            <w:pPr>
              <w:rPr>
                <w:rFonts w:cstheme="minorHAnsi"/>
                <w:sz w:val="20"/>
                <w:szCs w:val="20"/>
              </w:rPr>
            </w:pPr>
          </w:p>
        </w:tc>
      </w:tr>
      <w:tr w14:paraId="169CF3EB" w14:textId="77777777" w:rsidTr="00401AC7">
        <w:tblPrEx>
          <w:tblW w:w="5000" w:type="pct"/>
          <w:tblLook w:val="04A0"/>
        </w:tblPrEx>
        <w:trPr>
          <w:trHeight w:val="332"/>
        </w:trPr>
        <w:tc>
          <w:tcPr>
            <w:tcW w:w="5000" w:type="pct"/>
            <w:gridSpan w:val="3"/>
            <w:shd w:val="clear" w:color="auto" w:fill="C8D0D4" w:themeFill="accent6" w:themeFillShade="E6"/>
          </w:tcPr>
          <w:p w:rsidR="00D105DF" w:rsidRPr="001C0881" w:rsidP="00F1423A" w14:paraId="1FE7B1CE" w14:textId="5FDCA620">
            <w:pPr>
              <w:pStyle w:val="Table10Basic"/>
              <w:rPr>
                <w:b/>
                <w:bCs/>
                <w:i/>
                <w:iCs/>
                <w:szCs w:val="20"/>
              </w:rPr>
            </w:pPr>
            <w:r w:rsidRPr="001C0881">
              <w:rPr>
                <w:b/>
                <w:bCs/>
                <w:i/>
                <w:iCs/>
                <w:szCs w:val="20"/>
              </w:rPr>
              <w:t>R</w:t>
            </w:r>
            <w:r w:rsidRPr="001C0881">
              <w:rPr>
                <w:b/>
                <w:bCs/>
                <w:i/>
                <w:iCs/>
                <w:szCs w:val="20"/>
              </w:rPr>
              <w:t xml:space="preserve">esponses </w:t>
            </w:r>
            <w:r w:rsidRPr="001C0881">
              <w:rPr>
                <w:b/>
                <w:bCs/>
                <w:i/>
                <w:iCs/>
                <w:szCs w:val="20"/>
              </w:rPr>
              <w:t xml:space="preserve">below include those </w:t>
            </w:r>
            <w:r w:rsidRPr="001C0881">
              <w:rPr>
                <w:b/>
                <w:bCs/>
                <w:i/>
                <w:iCs/>
                <w:szCs w:val="20"/>
              </w:rPr>
              <w:t xml:space="preserve">that </w:t>
            </w:r>
            <w:r w:rsidRPr="001C0881" w:rsidR="007E2101">
              <w:rPr>
                <w:b/>
                <w:bCs/>
                <w:i/>
                <w:iCs/>
                <w:szCs w:val="20"/>
              </w:rPr>
              <w:t>could be</w:t>
            </w:r>
            <w:r w:rsidRPr="001C0881" w:rsidR="00C97C22">
              <w:rPr>
                <w:b/>
                <w:bCs/>
                <w:i/>
                <w:iCs/>
                <w:szCs w:val="20"/>
              </w:rPr>
              <w:t xml:space="preserve"> a result of an</w:t>
            </w:r>
            <w:r w:rsidRPr="001C0881" w:rsidR="007E2101">
              <w:rPr>
                <w:b/>
                <w:bCs/>
                <w:i/>
                <w:iCs/>
                <w:szCs w:val="20"/>
              </w:rPr>
              <w:t xml:space="preserve"> </w:t>
            </w:r>
            <w:r w:rsidRPr="001C0881">
              <w:rPr>
                <w:b/>
                <w:bCs/>
                <w:i/>
                <w:iCs/>
                <w:szCs w:val="20"/>
              </w:rPr>
              <w:t>IDR plan feature</w:t>
            </w:r>
            <w:r w:rsidRPr="001C0881">
              <w:rPr>
                <w:b/>
                <w:bCs/>
                <w:i/>
                <w:iCs/>
                <w:szCs w:val="20"/>
              </w:rPr>
              <w:t>. Use a</w:t>
            </w:r>
            <w:r w:rsidRPr="001C0881" w:rsidR="007E2101">
              <w:rPr>
                <w:b/>
                <w:bCs/>
                <w:i/>
                <w:iCs/>
                <w:szCs w:val="20"/>
              </w:rPr>
              <w:t>dditional</w:t>
            </w:r>
            <w:r w:rsidRPr="001C0881">
              <w:rPr>
                <w:b/>
                <w:bCs/>
                <w:i/>
                <w:iCs/>
                <w:szCs w:val="20"/>
              </w:rPr>
              <w:t xml:space="preserve"> prob</w:t>
            </w:r>
            <w:r w:rsidRPr="001C0881" w:rsidR="007E2101">
              <w:rPr>
                <w:b/>
                <w:bCs/>
                <w:i/>
                <w:iCs/>
                <w:szCs w:val="20"/>
              </w:rPr>
              <w:t>ing</w:t>
            </w:r>
            <w:r w:rsidRPr="001C0881">
              <w:rPr>
                <w:b/>
                <w:bCs/>
                <w:i/>
                <w:iCs/>
                <w:szCs w:val="20"/>
              </w:rPr>
              <w:t xml:space="preserve"> to determine borrower awareness.</w:t>
            </w:r>
          </w:p>
        </w:tc>
      </w:tr>
      <w:tr w14:paraId="3755722B" w14:textId="77777777" w:rsidTr="003C6CE6">
        <w:tblPrEx>
          <w:tblW w:w="5000" w:type="pct"/>
          <w:tblLook w:val="04A0"/>
        </w:tblPrEx>
        <w:trPr>
          <w:trHeight w:val="332"/>
        </w:trPr>
        <w:tc>
          <w:tcPr>
            <w:tcW w:w="205" w:type="pct"/>
          </w:tcPr>
          <w:p w:rsidR="003D57E2" w:rsidRPr="002F4FA3" w:rsidP="003A0A91" w14:paraId="4BBB8564" w14:textId="66A7EC65">
            <w:pPr>
              <w:spacing w:before="60"/>
              <w:ind w:left="-22"/>
              <w:jc w:val="center"/>
              <w:rPr>
                <w:rFonts w:cstheme="minorHAnsi"/>
                <w:sz w:val="22"/>
                <w:szCs w:val="22"/>
              </w:rPr>
            </w:pPr>
            <w:r w:rsidRPr="00DD24C4">
              <w:rPr>
                <w:rFonts w:ascii="Wingdings" w:eastAsia="Wingdings" w:hAnsi="Wingdings" w:cs="Wingdings"/>
                <w:sz w:val="22"/>
                <w:szCs w:val="22"/>
              </w:rPr>
              <w:t>q</w:t>
            </w:r>
          </w:p>
        </w:tc>
        <w:tc>
          <w:tcPr>
            <w:tcW w:w="2816" w:type="pct"/>
          </w:tcPr>
          <w:p w:rsidR="003D57E2" w:rsidRPr="00FE20F6" w:rsidP="003A0A91" w14:paraId="73F92537" w14:textId="06930F9B">
            <w:pPr>
              <w:pStyle w:val="Table10Basic"/>
              <w:spacing w:before="60" w:after="0"/>
              <w:rPr>
                <w:b/>
                <w:bCs/>
                <w:szCs w:val="20"/>
              </w:rPr>
            </w:pPr>
            <w:r w:rsidRPr="00FE20F6">
              <w:rPr>
                <w:b/>
                <w:bCs/>
                <w:szCs w:val="20"/>
              </w:rPr>
              <w:t xml:space="preserve">Other plan(s) </w:t>
            </w:r>
            <w:r w:rsidRPr="00FE20F6" w:rsidR="00B12CB2">
              <w:rPr>
                <w:b/>
                <w:bCs/>
                <w:szCs w:val="20"/>
              </w:rPr>
              <w:t xml:space="preserve">have </w:t>
            </w:r>
            <w:r w:rsidRPr="00FE20F6">
              <w:rPr>
                <w:b/>
                <w:bCs/>
                <w:szCs w:val="20"/>
              </w:rPr>
              <w:t>a higher</w:t>
            </w:r>
            <w:r w:rsidRPr="00FE20F6" w:rsidR="00DE3CDC">
              <w:rPr>
                <w:b/>
                <w:bCs/>
                <w:szCs w:val="20"/>
              </w:rPr>
              <w:t>/</w:t>
            </w:r>
            <w:r w:rsidRPr="00FE20F6">
              <w:rPr>
                <w:b/>
                <w:bCs/>
                <w:szCs w:val="20"/>
              </w:rPr>
              <w:t>lower monthly payment amount</w:t>
            </w:r>
            <w:r w:rsidRPr="00FE20F6" w:rsidR="00E851D4">
              <w:rPr>
                <w:b/>
                <w:bCs/>
                <w:szCs w:val="20"/>
              </w:rPr>
              <w:t>.</w:t>
            </w:r>
          </w:p>
        </w:tc>
        <w:tc>
          <w:tcPr>
            <w:tcW w:w="1979" w:type="pct"/>
          </w:tcPr>
          <w:p w:rsidR="003D57E2" w:rsidRPr="00FE20F6" w:rsidP="00FE20F6" w14:paraId="05A4AA63" w14:textId="77777777">
            <w:pPr>
              <w:pStyle w:val="Table10Basic"/>
              <w:spacing w:before="0" w:after="0" w:line="216" w:lineRule="auto"/>
              <w:rPr>
                <w:szCs w:val="20"/>
              </w:rPr>
            </w:pPr>
            <w:r w:rsidRPr="00FE20F6">
              <w:rPr>
                <w:szCs w:val="20"/>
              </w:rPr>
              <w:t xml:space="preserve">What made the monthly payment higher/lower? </w:t>
            </w:r>
          </w:p>
          <w:p w:rsidR="003D57E2" w:rsidRPr="00FE20F6" w:rsidP="00FE20F6" w14:paraId="3815B1A8" w14:textId="1132ADC4">
            <w:pPr>
              <w:pStyle w:val="Table10Basic"/>
              <w:spacing w:before="0" w:after="0" w:line="216" w:lineRule="auto"/>
              <w:rPr>
                <w:i/>
                <w:iCs/>
                <w:szCs w:val="20"/>
              </w:rPr>
            </w:pPr>
            <w:r w:rsidRPr="00FE20F6">
              <w:rPr>
                <w:i/>
                <w:iCs/>
                <w:szCs w:val="20"/>
              </w:rPr>
              <w:t xml:space="preserve">If </w:t>
            </w:r>
            <w:r w:rsidRPr="00FE20F6" w:rsidR="00E851D4">
              <w:rPr>
                <w:i/>
                <w:iCs/>
                <w:szCs w:val="20"/>
              </w:rPr>
              <w:t>r</w:t>
            </w:r>
            <w:r w:rsidRPr="00FE20F6">
              <w:rPr>
                <w:i/>
                <w:iCs/>
                <w:szCs w:val="20"/>
              </w:rPr>
              <w:t xml:space="preserve">espondent names one IDR feature, probe once to see if </w:t>
            </w:r>
            <w:r w:rsidRPr="00FE20F6" w:rsidR="00E851D4">
              <w:rPr>
                <w:i/>
                <w:iCs/>
                <w:szCs w:val="20"/>
              </w:rPr>
              <w:t>r</w:t>
            </w:r>
            <w:r w:rsidRPr="00FE20F6">
              <w:rPr>
                <w:i/>
                <w:iCs/>
                <w:szCs w:val="20"/>
              </w:rPr>
              <w:t>espondent is aware of at least one more IDR feature</w:t>
            </w:r>
            <w:r w:rsidRPr="00FE20F6" w:rsidR="00E851D4">
              <w:rPr>
                <w:i/>
                <w:iCs/>
                <w:szCs w:val="20"/>
              </w:rPr>
              <w:t>:</w:t>
            </w:r>
          </w:p>
          <w:p w:rsidR="003D57E2" w:rsidRPr="00FE20F6" w:rsidP="00C56A5D" w14:paraId="334D4B7B" w14:textId="52CA72D7">
            <w:pPr>
              <w:pStyle w:val="Table10BlueSquare"/>
              <w:ind w:left="341"/>
            </w:pPr>
            <w:r w:rsidRPr="00B52F7C">
              <w:t>Monthly</w:t>
            </w:r>
            <w:r w:rsidRPr="00DA3750">
              <w:t xml:space="preserve"> payment based on income/family size</w:t>
            </w:r>
          </w:p>
        </w:tc>
      </w:tr>
      <w:tr w14:paraId="1D583B52" w14:textId="77777777" w:rsidTr="003C6CE6">
        <w:tblPrEx>
          <w:tblW w:w="5000" w:type="pct"/>
          <w:tblLook w:val="04A0"/>
        </w:tblPrEx>
        <w:trPr>
          <w:trHeight w:val="332"/>
        </w:trPr>
        <w:tc>
          <w:tcPr>
            <w:tcW w:w="205" w:type="pct"/>
          </w:tcPr>
          <w:p w:rsidR="003D57E2" w:rsidRPr="002F4FA3" w:rsidP="003A0A91" w14:paraId="6409B635" w14:textId="43B0E09A">
            <w:pPr>
              <w:spacing w:before="60"/>
              <w:ind w:left="-22"/>
              <w:jc w:val="center"/>
              <w:rPr>
                <w:rFonts w:cstheme="minorHAnsi"/>
                <w:sz w:val="22"/>
                <w:szCs w:val="22"/>
              </w:rPr>
            </w:pPr>
            <w:r w:rsidRPr="00DD24C4">
              <w:rPr>
                <w:rFonts w:ascii="Wingdings" w:eastAsia="Wingdings" w:hAnsi="Wingdings" w:cs="Wingdings"/>
                <w:sz w:val="22"/>
                <w:szCs w:val="22"/>
              </w:rPr>
              <w:t>q</w:t>
            </w:r>
          </w:p>
        </w:tc>
        <w:tc>
          <w:tcPr>
            <w:tcW w:w="2816" w:type="pct"/>
          </w:tcPr>
          <w:p w:rsidR="003D57E2" w:rsidRPr="00FE20F6" w:rsidP="003A0A91" w14:paraId="63A0003E" w14:textId="26BFCB6C">
            <w:pPr>
              <w:pStyle w:val="Table10Basic"/>
              <w:spacing w:before="60" w:after="0"/>
              <w:rPr>
                <w:b/>
                <w:bCs/>
                <w:szCs w:val="20"/>
              </w:rPr>
            </w:pPr>
            <w:r w:rsidRPr="00FE20F6">
              <w:rPr>
                <w:b/>
                <w:bCs/>
                <w:szCs w:val="20"/>
              </w:rPr>
              <w:t xml:space="preserve">Other plan(s) </w:t>
            </w:r>
            <w:r w:rsidRPr="00FE20F6" w:rsidR="00B12CB2">
              <w:rPr>
                <w:b/>
                <w:bCs/>
                <w:szCs w:val="20"/>
              </w:rPr>
              <w:t xml:space="preserve">have </w:t>
            </w:r>
            <w:r w:rsidRPr="00FE20F6">
              <w:rPr>
                <w:b/>
                <w:bCs/>
                <w:szCs w:val="20"/>
              </w:rPr>
              <w:t>a longer repayment period</w:t>
            </w:r>
            <w:r w:rsidRPr="00FE20F6" w:rsidR="00E851D4">
              <w:rPr>
                <w:b/>
                <w:bCs/>
                <w:szCs w:val="20"/>
              </w:rPr>
              <w:t>.</w:t>
            </w:r>
            <w:r w:rsidRPr="00FE20F6">
              <w:rPr>
                <w:b/>
                <w:bCs/>
                <w:szCs w:val="20"/>
              </w:rPr>
              <w:t xml:space="preserve"> </w:t>
            </w:r>
          </w:p>
        </w:tc>
        <w:tc>
          <w:tcPr>
            <w:tcW w:w="1979" w:type="pct"/>
          </w:tcPr>
          <w:p w:rsidR="003D57E2" w:rsidRPr="00FE20F6" w:rsidP="00FE20F6" w14:paraId="0C36476F" w14:textId="6FA5CE5D">
            <w:pPr>
              <w:pStyle w:val="Table10Basic"/>
              <w:spacing w:before="0" w:after="0" w:line="216" w:lineRule="auto"/>
              <w:rPr>
                <w:i/>
                <w:iCs/>
                <w:szCs w:val="20"/>
              </w:rPr>
            </w:pPr>
            <w:r w:rsidRPr="00FE20F6">
              <w:rPr>
                <w:szCs w:val="20"/>
              </w:rPr>
              <w:t xml:space="preserve">How else was this plan different from your current plan? </w:t>
            </w:r>
            <w:r w:rsidRPr="00FE20F6">
              <w:rPr>
                <w:i/>
                <w:iCs/>
                <w:szCs w:val="20"/>
              </w:rPr>
              <w:t xml:space="preserve">If </w:t>
            </w:r>
            <w:r w:rsidRPr="00FE20F6" w:rsidR="00E851D4">
              <w:rPr>
                <w:i/>
                <w:iCs/>
                <w:szCs w:val="20"/>
              </w:rPr>
              <w:t>r</w:t>
            </w:r>
            <w:r w:rsidRPr="00FE20F6">
              <w:rPr>
                <w:i/>
                <w:iCs/>
                <w:szCs w:val="20"/>
              </w:rPr>
              <w:t xml:space="preserve">espondent names one IDR feature, probe once to see if </w:t>
            </w:r>
            <w:r w:rsidRPr="00FE20F6" w:rsidR="00E851D4">
              <w:rPr>
                <w:i/>
                <w:iCs/>
                <w:szCs w:val="20"/>
              </w:rPr>
              <w:t>r</w:t>
            </w:r>
            <w:r w:rsidRPr="00FE20F6">
              <w:rPr>
                <w:i/>
                <w:iCs/>
                <w:szCs w:val="20"/>
              </w:rPr>
              <w:t>espondent is aware of at least one more IDR feature</w:t>
            </w:r>
            <w:r w:rsidRPr="00FE20F6" w:rsidR="00E851D4">
              <w:rPr>
                <w:i/>
                <w:iCs/>
                <w:szCs w:val="20"/>
              </w:rPr>
              <w:t>:</w:t>
            </w:r>
          </w:p>
          <w:p w:rsidR="003D57E2" w:rsidRPr="00DA3750" w:rsidP="00C56A5D" w14:paraId="195F18EF" w14:textId="3BA49186">
            <w:pPr>
              <w:pStyle w:val="Table10BlueSquare"/>
              <w:ind w:left="341"/>
            </w:pPr>
            <w:r w:rsidRPr="00C1651D">
              <w:t>Monthly</w:t>
            </w:r>
            <w:r w:rsidRPr="00DA3750">
              <w:t xml:space="preserve"> payment based on income/family size</w:t>
            </w:r>
          </w:p>
          <w:p w:rsidR="003D57E2" w:rsidRPr="00DA3750" w:rsidP="00C56A5D" w14:paraId="704C57B9" w14:textId="3AF071D3">
            <w:pPr>
              <w:pStyle w:val="Table10BlueSquare"/>
              <w:ind w:left="341"/>
            </w:pPr>
            <w:r w:rsidRPr="00DA3750">
              <w:t>Loan forgiveness</w:t>
            </w:r>
          </w:p>
          <w:p w:rsidR="003D57E2" w:rsidRPr="00DA3750" w:rsidP="00C56A5D" w14:paraId="3BCE3850" w14:textId="12434D12">
            <w:pPr>
              <w:pStyle w:val="Table10BlueSquare"/>
              <w:ind w:left="341"/>
            </w:pPr>
            <w:r w:rsidRPr="00DA3750">
              <w:t>Payment cap</w:t>
            </w:r>
          </w:p>
          <w:p w:rsidR="003D57E2" w:rsidRPr="00DA3750" w:rsidP="00C56A5D" w14:paraId="71532250" w14:textId="299C7C89">
            <w:pPr>
              <w:pStyle w:val="Table10BlueSquare"/>
              <w:ind w:left="341"/>
            </w:pPr>
            <w:r w:rsidRPr="00DA3750">
              <w:t>Interest subsidy</w:t>
            </w:r>
          </w:p>
        </w:tc>
      </w:tr>
      <w:tr w14:paraId="386A4FE2" w14:textId="77777777" w:rsidTr="003C6CE6">
        <w:tblPrEx>
          <w:tblW w:w="5000" w:type="pct"/>
          <w:tblLook w:val="04A0"/>
        </w:tblPrEx>
        <w:trPr>
          <w:trHeight w:val="332"/>
        </w:trPr>
        <w:tc>
          <w:tcPr>
            <w:tcW w:w="5000" w:type="pct"/>
            <w:gridSpan w:val="3"/>
            <w:shd w:val="clear" w:color="auto" w:fill="C8D0D4" w:themeFill="accent6" w:themeFillShade="E6"/>
            <w:vAlign w:val="center"/>
          </w:tcPr>
          <w:p w:rsidR="00AB1A18" w:rsidRPr="001C0881" w:rsidP="003C6CE6" w14:paraId="7AEB856B" w14:textId="6AD53369">
            <w:pPr>
              <w:pStyle w:val="Table10Basic"/>
              <w:spacing w:before="0" w:after="0"/>
              <w:rPr>
                <w:rFonts w:cstheme="minorHAnsi"/>
                <w:b/>
                <w:bCs/>
                <w:i/>
                <w:iCs/>
                <w:szCs w:val="20"/>
              </w:rPr>
            </w:pPr>
            <w:r w:rsidRPr="001C0881">
              <w:rPr>
                <w:b/>
                <w:bCs/>
                <w:i/>
                <w:iCs/>
                <w:szCs w:val="20"/>
              </w:rPr>
              <w:t>Other possible responses that do not indicate awareness of IDR plans or IDR features:</w:t>
            </w:r>
          </w:p>
        </w:tc>
      </w:tr>
      <w:tr w14:paraId="123F5A17" w14:textId="77777777" w:rsidTr="0038112A">
        <w:tblPrEx>
          <w:tblW w:w="5000" w:type="pct"/>
          <w:tblLook w:val="04A0"/>
        </w:tblPrEx>
        <w:tc>
          <w:tcPr>
            <w:tcW w:w="205" w:type="pct"/>
            <w:vAlign w:val="center"/>
          </w:tcPr>
          <w:p w:rsidR="00AB1A18" w:rsidRPr="002F4FA3" w:rsidP="0038112A" w14:paraId="187C0815" w14:textId="2AACB634">
            <w:pPr>
              <w:ind w:left="-22"/>
              <w:jc w:val="center"/>
              <w:rPr>
                <w:rFonts w:cstheme="minorHAnsi"/>
                <w:sz w:val="22"/>
                <w:szCs w:val="22"/>
              </w:rPr>
            </w:pPr>
            <w:r w:rsidRPr="00DD24C4">
              <w:rPr>
                <w:rFonts w:ascii="Wingdings" w:eastAsia="Wingdings" w:hAnsi="Wingdings" w:cs="Wingdings"/>
                <w:sz w:val="22"/>
                <w:szCs w:val="22"/>
              </w:rPr>
              <w:t>q</w:t>
            </w:r>
          </w:p>
        </w:tc>
        <w:tc>
          <w:tcPr>
            <w:tcW w:w="2816" w:type="pct"/>
          </w:tcPr>
          <w:p w:rsidR="00AB1A18" w:rsidRPr="00FE20F6" w:rsidP="003C6CE6" w14:paraId="694EBCFB" w14:textId="77777777">
            <w:pPr>
              <w:pStyle w:val="Table10Basic"/>
              <w:spacing w:before="0" w:after="0"/>
              <w:rPr>
                <w:szCs w:val="20"/>
              </w:rPr>
            </w:pPr>
            <w:r w:rsidRPr="00FE20F6">
              <w:rPr>
                <w:szCs w:val="20"/>
              </w:rPr>
              <w:t xml:space="preserve">Monthly payments that increased over time </w:t>
            </w:r>
          </w:p>
        </w:tc>
        <w:tc>
          <w:tcPr>
            <w:tcW w:w="1979" w:type="pct"/>
            <w:vMerge w:val="restart"/>
          </w:tcPr>
          <w:p w:rsidR="00AB1A18" w:rsidRPr="00FE20F6" w:rsidP="003C6CE6" w14:paraId="0CB4E199" w14:textId="5D9FEACB">
            <w:pPr>
              <w:rPr>
                <w:rFonts w:cstheme="minorHAnsi"/>
                <w:sz w:val="20"/>
                <w:szCs w:val="20"/>
              </w:rPr>
            </w:pPr>
            <w:r w:rsidRPr="00FE20F6">
              <w:rPr>
                <w:rFonts w:cstheme="minorHAnsi"/>
                <w:sz w:val="20"/>
                <w:szCs w:val="20"/>
              </w:rPr>
              <w:t xml:space="preserve">Anything else you can tell me about repayment plan options? </w:t>
            </w:r>
          </w:p>
        </w:tc>
      </w:tr>
      <w:tr w14:paraId="56FB8B63" w14:textId="77777777" w:rsidTr="0038112A">
        <w:tblPrEx>
          <w:tblW w:w="5000" w:type="pct"/>
          <w:tblLook w:val="04A0"/>
        </w:tblPrEx>
        <w:trPr>
          <w:trHeight w:val="331"/>
        </w:trPr>
        <w:tc>
          <w:tcPr>
            <w:tcW w:w="205" w:type="pct"/>
            <w:vAlign w:val="center"/>
          </w:tcPr>
          <w:p w:rsidR="00AB1A18" w:rsidRPr="002F4FA3" w:rsidP="0038112A" w14:paraId="236FDDFA" w14:textId="50274F89">
            <w:pPr>
              <w:ind w:left="-22"/>
              <w:jc w:val="center"/>
              <w:rPr>
                <w:rFonts w:cstheme="minorHAnsi"/>
                <w:sz w:val="22"/>
                <w:szCs w:val="22"/>
              </w:rPr>
            </w:pPr>
            <w:r w:rsidRPr="00DD24C4">
              <w:rPr>
                <w:rFonts w:ascii="Wingdings" w:eastAsia="Wingdings" w:hAnsi="Wingdings" w:cs="Wingdings"/>
                <w:sz w:val="22"/>
                <w:szCs w:val="22"/>
              </w:rPr>
              <w:t>q</w:t>
            </w:r>
          </w:p>
        </w:tc>
        <w:tc>
          <w:tcPr>
            <w:tcW w:w="2816" w:type="pct"/>
            <w:vAlign w:val="center"/>
          </w:tcPr>
          <w:p w:rsidR="00AB1A18" w:rsidRPr="00FE20F6" w:rsidP="003C6CE6" w14:paraId="15A38D73" w14:textId="77777777">
            <w:pPr>
              <w:pStyle w:val="Table10Basic"/>
              <w:spacing w:before="0" w:after="0"/>
              <w:rPr>
                <w:szCs w:val="20"/>
              </w:rPr>
            </w:pPr>
            <w:r w:rsidRPr="00FE20F6">
              <w:rPr>
                <w:szCs w:val="20"/>
              </w:rPr>
              <w:t>“Graduated plan” OR “Extended Plan”</w:t>
            </w:r>
          </w:p>
        </w:tc>
        <w:tc>
          <w:tcPr>
            <w:tcW w:w="1979" w:type="pct"/>
            <w:vMerge/>
          </w:tcPr>
          <w:p w:rsidR="00AB1A18" w:rsidRPr="002F4FA3" w:rsidP="00AB1A18" w14:paraId="3E762F26" w14:textId="77777777">
            <w:pPr>
              <w:rPr>
                <w:rFonts w:cstheme="minorHAnsi"/>
                <w:sz w:val="22"/>
                <w:szCs w:val="22"/>
              </w:rPr>
            </w:pPr>
          </w:p>
        </w:tc>
      </w:tr>
      <w:tr w14:paraId="583D0092" w14:textId="77777777" w:rsidTr="003C6CE6">
        <w:tblPrEx>
          <w:tblW w:w="5000" w:type="pct"/>
          <w:tblLook w:val="04A0"/>
        </w:tblPrEx>
        <w:trPr>
          <w:trHeight w:val="260"/>
        </w:trPr>
        <w:tc>
          <w:tcPr>
            <w:tcW w:w="205" w:type="pct"/>
          </w:tcPr>
          <w:p w:rsidR="00AB1A18" w:rsidRPr="00FE20F6" w:rsidP="00AB1A18" w14:paraId="0B1F32DB" w14:textId="5167247F">
            <w:pPr>
              <w:ind w:left="-22"/>
              <w:jc w:val="center"/>
              <w:rPr>
                <w:rFonts w:cstheme="minorHAnsi"/>
                <w:sz w:val="20"/>
                <w:szCs w:val="20"/>
              </w:rPr>
            </w:pPr>
            <w:r w:rsidRPr="00FE20F6">
              <w:rPr>
                <w:rFonts w:ascii="Wingdings" w:eastAsia="Wingdings" w:hAnsi="Wingdings" w:cs="Wingdings"/>
                <w:sz w:val="20"/>
                <w:szCs w:val="20"/>
              </w:rPr>
              <w:t>q</w:t>
            </w:r>
          </w:p>
        </w:tc>
        <w:tc>
          <w:tcPr>
            <w:tcW w:w="2816" w:type="pct"/>
          </w:tcPr>
          <w:p w:rsidR="00AB1A18" w:rsidRPr="00FE20F6" w:rsidP="003C6CE6" w14:paraId="46EE9F86" w14:textId="2F048601">
            <w:pPr>
              <w:pStyle w:val="Table10Basic"/>
              <w:spacing w:before="0" w:after="0"/>
              <w:rPr>
                <w:szCs w:val="20"/>
              </w:rPr>
            </w:pPr>
            <w:r w:rsidRPr="00FE20F6">
              <w:rPr>
                <w:szCs w:val="20"/>
              </w:rPr>
              <w:t>Other plan(s) for consolidated loans</w:t>
            </w:r>
          </w:p>
        </w:tc>
        <w:tc>
          <w:tcPr>
            <w:tcW w:w="1979" w:type="pct"/>
            <w:vMerge/>
          </w:tcPr>
          <w:p w:rsidR="00AB1A18" w:rsidRPr="002F4FA3" w:rsidP="00AB1A18" w14:paraId="4B6AB8B6" w14:textId="77777777">
            <w:pPr>
              <w:rPr>
                <w:rFonts w:cstheme="minorHAnsi"/>
                <w:i/>
                <w:iCs/>
                <w:sz w:val="22"/>
                <w:szCs w:val="22"/>
              </w:rPr>
            </w:pPr>
          </w:p>
        </w:tc>
      </w:tr>
    </w:tbl>
    <w:p w:rsidR="004B153B" w:rsidRPr="006610A4" w:rsidP="004B153B" w14:paraId="074C82B5" w14:textId="77777777">
      <w:pPr>
        <w:rPr>
          <w:rFonts w:ascii="Calibri" w:hAnsi="Calibri" w:cs="Calibri"/>
          <w:b/>
          <w:bCs/>
          <w:color w:val="000000" w:themeColor="text1"/>
        </w:rPr>
        <w:sectPr w:rsidSect="00975259">
          <w:pgSz w:w="15840" w:h="12240" w:orient="landscape"/>
          <w:pgMar w:top="1440" w:right="1440" w:bottom="1440" w:left="1440" w:header="720" w:footer="720" w:gutter="0"/>
          <w:cols w:space="720"/>
          <w:docGrid w:linePitch="360"/>
        </w:sectPr>
      </w:pPr>
    </w:p>
    <w:p w:rsidR="004B153B" w:rsidRPr="002F4FA3" w:rsidP="007F4E8C" w14:paraId="175E5CEF" w14:textId="3FF8F133">
      <w:pPr>
        <w:pStyle w:val="BodyTextPostHead"/>
        <w:ind w:left="540" w:hanging="540"/>
      </w:pPr>
      <w:r w:rsidRPr="001F24B2">
        <w:rPr>
          <w:b/>
          <w:bCs/>
          <w:color w:val="000000" w:themeColor="text1"/>
        </w:rPr>
        <w:t>D</w:t>
      </w:r>
      <w:r>
        <w:rPr>
          <w:b/>
          <w:bCs/>
          <w:color w:val="000000" w:themeColor="text1"/>
        </w:rPr>
        <w:t>.</w:t>
      </w:r>
      <w:r w:rsidRPr="001F24B2">
        <w:rPr>
          <w:b/>
          <w:bCs/>
          <w:color w:val="000000" w:themeColor="text1"/>
        </w:rPr>
        <w:t>2</w:t>
      </w:r>
      <w:r w:rsidRPr="001F24B2">
        <w:rPr>
          <w:color w:val="000000" w:themeColor="text1"/>
        </w:rPr>
        <w:t>.</w:t>
      </w:r>
      <w:r w:rsidRPr="008A30F4" w:rsidR="007F4E8C">
        <w:t xml:space="preserve"> </w:t>
      </w:r>
      <w:r w:rsidRPr="00D3198B" w:rsidR="007F4E8C">
        <w:tab/>
      </w:r>
      <w:r w:rsidRPr="001F24B2">
        <w:rPr>
          <w:color w:val="00B050"/>
        </w:rPr>
        <w:t xml:space="preserve">IF &lt;REPAYMENT PLAN&gt; IS AN </w:t>
      </w:r>
      <w:r w:rsidRPr="001F24B2">
        <w:rPr>
          <w:b/>
          <w:bCs/>
          <w:color w:val="00B050"/>
        </w:rPr>
        <w:t>IDR PLAN</w:t>
      </w:r>
      <w:r w:rsidRPr="001F24B2">
        <w:rPr>
          <w:color w:val="00B050"/>
        </w:rPr>
        <w:t xml:space="preserve">: </w:t>
      </w:r>
      <w:r w:rsidRPr="001F24B2">
        <w:t xml:space="preserve">When you chose </w:t>
      </w:r>
      <w:r w:rsidR="003B3B78">
        <w:t>your</w:t>
      </w:r>
      <w:r w:rsidRPr="001F24B2">
        <w:t xml:space="preserve"> plan, </w:t>
      </w:r>
      <w:r w:rsidR="002F0145">
        <w:t>what other income-driven</w:t>
      </w:r>
      <w:r w:rsidRPr="001F24B2" w:rsidR="002F0145">
        <w:t xml:space="preserve"> </w:t>
      </w:r>
      <w:r w:rsidRPr="001F24B2">
        <w:t xml:space="preserve">plans </w:t>
      </w:r>
      <w:r w:rsidRPr="001F24B2" w:rsidR="002F0145">
        <w:t xml:space="preserve">were you aware of </w:t>
      </w:r>
      <w:r w:rsidR="001C7EBD">
        <w:t>and how did they differ from your plan</w:t>
      </w:r>
      <w:r w:rsidRPr="001F24B2">
        <w:t>?</w:t>
      </w:r>
    </w:p>
    <w:p w:rsidR="004B153B" w:rsidRPr="00760C3E" w:rsidP="00760C3E" w14:paraId="1A200AD4" w14:textId="2DB5C87F">
      <w:pPr>
        <w:pStyle w:val="BodyText"/>
        <w:rPr>
          <w:i/>
          <w:iCs/>
        </w:rPr>
      </w:pPr>
      <w:r w:rsidRPr="00760C3E">
        <w:rPr>
          <w:i/>
          <w:iCs/>
        </w:rPr>
        <w:t>Listen/probe for awareness of IDR plans and at least one way IDR plans differ</w:t>
      </w:r>
      <w:r w:rsidRPr="00760C3E" w:rsidR="00135CD7">
        <w:rPr>
          <w:i/>
          <w:iCs/>
        </w:rPr>
        <w:t>.</w:t>
      </w:r>
    </w:p>
    <w:tbl>
      <w:tblPr>
        <w:tblStyle w:val="TableStyle-AIR2021"/>
        <w:tblW w:w="5000" w:type="pct"/>
        <w:tblLook w:val="04A0"/>
      </w:tblPr>
      <w:tblGrid>
        <w:gridCol w:w="443"/>
        <w:gridCol w:w="6848"/>
        <w:gridCol w:w="5669"/>
      </w:tblGrid>
      <w:tr w14:paraId="12E2C672" w14:textId="77777777" w:rsidTr="00760C3E">
        <w:tblPrEx>
          <w:tblW w:w="5000" w:type="pct"/>
          <w:tblLook w:val="04A0"/>
        </w:tblPrEx>
        <w:trPr>
          <w:trHeight w:val="20"/>
        </w:trPr>
        <w:tc>
          <w:tcPr>
            <w:tcW w:w="171" w:type="pct"/>
          </w:tcPr>
          <w:p w:rsidR="00760C3E" w:rsidRPr="008D3BB3" w:rsidP="00760C3E" w14:paraId="5A4C1DDD" w14:textId="642921AC">
            <w:pPr>
              <w:ind w:left="-22"/>
              <w:rPr>
                <w:rFonts w:ascii="Calibri" w:hAnsi="Calibri" w:cs="Calibri"/>
                <w:b/>
                <w:bCs/>
                <w:sz w:val="22"/>
                <w:szCs w:val="22"/>
              </w:rPr>
            </w:pPr>
          </w:p>
        </w:tc>
        <w:tc>
          <w:tcPr>
            <w:tcW w:w="2642" w:type="pct"/>
          </w:tcPr>
          <w:p w:rsidR="00760C3E" w:rsidRPr="002F4FA3" w:rsidP="0016144C" w14:paraId="0C50F271" w14:textId="77777777">
            <w:pPr>
              <w:pStyle w:val="Table10ColumnHeading"/>
            </w:pPr>
            <w:r>
              <w:t>Potential r</w:t>
            </w:r>
            <w:r w:rsidRPr="002F4FA3">
              <w:t xml:space="preserve">esponses </w:t>
            </w:r>
          </w:p>
          <w:p w:rsidR="00760C3E" w:rsidRPr="00782AB0" w:rsidP="00760C3E" w14:paraId="60A0492F" w14:textId="187196DF">
            <w:pPr>
              <w:rPr>
                <w:rFonts w:ascii="Calibri" w:hAnsi="Calibri" w:cs="Calibri"/>
                <w:b/>
                <w:bCs/>
                <w:sz w:val="22"/>
                <w:szCs w:val="22"/>
              </w:rPr>
            </w:pPr>
            <w:r w:rsidRPr="00782AB0">
              <w:rPr>
                <w:rStyle w:val="Table10BasicChar"/>
                <w:b/>
                <w:bCs/>
              </w:rPr>
              <w:t xml:space="preserve">Bold blue = Respondent has identified ONE IDR plan feature. </w:t>
            </w:r>
            <w:r w:rsidRPr="00782AB0">
              <w:rPr>
                <w:rStyle w:val="Table10BasicChar"/>
                <w:b/>
                <w:bCs/>
              </w:rPr>
              <w:br/>
              <w:t>PROBE for respondent awareness of ANY OTHER IDR plan features</w:t>
            </w:r>
            <w:r w:rsidRPr="00782AB0">
              <w:rPr>
                <w:rFonts w:cstheme="minorHAnsi"/>
                <w:b/>
                <w:bCs/>
                <w:i/>
                <w:iCs/>
                <w:color w:val="009DD7" w:themeColor="accent2"/>
                <w:sz w:val="22"/>
              </w:rPr>
              <w:t>.</w:t>
            </w:r>
            <w:r w:rsidRPr="00782AB0">
              <w:rPr>
                <w:rFonts w:cstheme="minorHAnsi"/>
                <w:b/>
                <w:bCs/>
                <w:color w:val="009DD7" w:themeColor="accent2"/>
                <w:sz w:val="22"/>
              </w:rPr>
              <w:t xml:space="preserve"> </w:t>
            </w:r>
          </w:p>
        </w:tc>
        <w:tc>
          <w:tcPr>
            <w:tcW w:w="2187" w:type="pct"/>
          </w:tcPr>
          <w:p w:rsidR="00760C3E" w:rsidRPr="0016144C" w:rsidP="0016144C" w14:paraId="00247D2D" w14:textId="336F9F57">
            <w:pPr>
              <w:pStyle w:val="Table10ColumnHeading"/>
              <w:rPr>
                <w:rFonts w:ascii="Calibri" w:hAnsi="Calibri" w:cs="Calibri"/>
                <w:sz w:val="22"/>
              </w:rPr>
            </w:pPr>
            <w:r w:rsidRPr="0016144C">
              <w:t>Specific probes</w:t>
            </w:r>
          </w:p>
        </w:tc>
      </w:tr>
      <w:tr w14:paraId="6BCD8E18" w14:textId="77777777" w:rsidTr="00C465A9">
        <w:tblPrEx>
          <w:tblW w:w="5000" w:type="pct"/>
          <w:tblLook w:val="04A0"/>
        </w:tblPrEx>
        <w:trPr>
          <w:trHeight w:val="20"/>
        </w:trPr>
        <w:tc>
          <w:tcPr>
            <w:tcW w:w="171" w:type="pct"/>
            <w:vAlign w:val="center"/>
          </w:tcPr>
          <w:p w:rsidR="00061D04" w:rsidRPr="00401AC7" w:rsidP="00A005AB" w14:paraId="20E3C581" w14:textId="3B1229D5">
            <w:pPr>
              <w:spacing w:before="40"/>
              <w:ind w:left="-22"/>
              <w:jc w:val="center"/>
              <w:rPr>
                <w:rFonts w:ascii="Calibri" w:hAnsi="Calibri" w:cs="Calibri"/>
                <w:color w:val="009DD7" w:themeColor="accent2"/>
                <w:sz w:val="22"/>
                <w:szCs w:val="22"/>
              </w:rPr>
            </w:pPr>
            <w:r w:rsidRPr="00401AC7">
              <w:rPr>
                <w:rFonts w:ascii="Wingdings" w:eastAsia="Wingdings" w:hAnsi="Wingdings" w:cs="Wingdings"/>
                <w:color w:val="009DD7" w:themeColor="accent2"/>
                <w:sz w:val="22"/>
                <w:szCs w:val="22"/>
              </w:rPr>
              <w:t>q</w:t>
            </w:r>
          </w:p>
        </w:tc>
        <w:tc>
          <w:tcPr>
            <w:tcW w:w="2642" w:type="pct"/>
          </w:tcPr>
          <w:p w:rsidR="00061D04" w:rsidRPr="00242FD7" w:rsidP="00A005AB" w14:paraId="5D1CAFA6" w14:textId="5C40A864">
            <w:pPr>
              <w:pStyle w:val="Table10BlueSquare"/>
              <w:numPr>
                <w:ilvl w:val="0"/>
                <w:numId w:val="0"/>
              </w:numPr>
              <w:spacing w:before="40"/>
              <w:rPr>
                <w:b/>
                <w:bCs/>
                <w:szCs w:val="20"/>
              </w:rPr>
            </w:pPr>
            <w:r w:rsidRPr="00242FD7">
              <w:rPr>
                <w:b/>
                <w:bCs/>
                <w:szCs w:val="20"/>
              </w:rPr>
              <w:t>Other plan(s) offered/did not offer interest subsidy.</w:t>
            </w:r>
          </w:p>
        </w:tc>
        <w:tc>
          <w:tcPr>
            <w:tcW w:w="2187" w:type="pct"/>
            <w:vMerge w:val="restart"/>
          </w:tcPr>
          <w:p w:rsidR="00061D04" w:rsidRPr="00242FD7" w:rsidP="00A005AB" w14:paraId="308B51CA" w14:textId="29210556">
            <w:pPr>
              <w:pStyle w:val="Table10Basic"/>
              <w:rPr>
                <w:rFonts w:ascii="Calibri" w:hAnsi="Calibri" w:cs="Calibri"/>
                <w:i/>
                <w:iCs/>
                <w:szCs w:val="20"/>
              </w:rPr>
            </w:pPr>
            <w:r w:rsidRPr="00242FD7">
              <w:rPr>
                <w:i/>
                <w:iCs/>
                <w:szCs w:val="20"/>
              </w:rPr>
              <w:t xml:space="preserve">If respondent names one IDR feature, probe once to see </w:t>
            </w:r>
            <w:r w:rsidR="007F1878">
              <w:rPr>
                <w:i/>
                <w:iCs/>
                <w:szCs w:val="20"/>
              </w:rPr>
              <w:br/>
            </w:r>
            <w:r w:rsidRPr="00242FD7">
              <w:rPr>
                <w:i/>
                <w:iCs/>
                <w:szCs w:val="20"/>
              </w:rPr>
              <w:t>if respondent is aware of at least one more IDR feature.</w:t>
            </w:r>
          </w:p>
        </w:tc>
      </w:tr>
      <w:tr w14:paraId="662A2A59" w14:textId="77777777" w:rsidTr="00C465A9">
        <w:tblPrEx>
          <w:tblW w:w="5000" w:type="pct"/>
          <w:tblLook w:val="04A0"/>
        </w:tblPrEx>
        <w:trPr>
          <w:trHeight w:val="20"/>
        </w:trPr>
        <w:tc>
          <w:tcPr>
            <w:tcW w:w="171" w:type="pct"/>
            <w:vAlign w:val="center"/>
          </w:tcPr>
          <w:p w:rsidR="00061D04" w:rsidRPr="00401AC7" w:rsidP="00A005AB" w14:paraId="47D11525" w14:textId="7FDBDAFD">
            <w:pPr>
              <w:spacing w:before="40"/>
              <w:ind w:left="-22"/>
              <w:jc w:val="center"/>
              <w:rPr>
                <w:rFonts w:ascii="Calibri" w:hAnsi="Calibri" w:cs="Calibri"/>
                <w:color w:val="009DD7" w:themeColor="accent2"/>
                <w:sz w:val="22"/>
                <w:szCs w:val="22"/>
              </w:rPr>
            </w:pPr>
            <w:r w:rsidRPr="00401AC7">
              <w:rPr>
                <w:rFonts w:ascii="Wingdings" w:eastAsia="Wingdings" w:hAnsi="Wingdings" w:cs="Wingdings"/>
                <w:color w:val="009DD7" w:themeColor="accent2"/>
                <w:sz w:val="22"/>
                <w:szCs w:val="22"/>
              </w:rPr>
              <w:t>q</w:t>
            </w:r>
          </w:p>
        </w:tc>
        <w:tc>
          <w:tcPr>
            <w:tcW w:w="2642" w:type="pct"/>
          </w:tcPr>
          <w:p w:rsidR="00061D04" w:rsidRPr="00242FD7" w:rsidP="00A005AB" w14:paraId="3B2511F8" w14:textId="3788F1B9">
            <w:pPr>
              <w:pStyle w:val="Table10BlueSquare"/>
              <w:numPr>
                <w:ilvl w:val="0"/>
                <w:numId w:val="0"/>
              </w:numPr>
              <w:spacing w:before="40"/>
              <w:rPr>
                <w:b/>
                <w:bCs/>
                <w:szCs w:val="20"/>
              </w:rPr>
            </w:pPr>
            <w:r w:rsidRPr="00242FD7">
              <w:rPr>
                <w:b/>
                <w:bCs/>
                <w:szCs w:val="20"/>
              </w:rPr>
              <w:t xml:space="preserve">Other plan(s) offered/did not offer payment cap. </w:t>
            </w:r>
          </w:p>
        </w:tc>
        <w:tc>
          <w:tcPr>
            <w:tcW w:w="2187" w:type="pct"/>
            <w:vMerge/>
          </w:tcPr>
          <w:p w:rsidR="00061D04" w:rsidRPr="00242FD7" w:rsidP="00A005AB" w14:paraId="182F35A8" w14:textId="77777777">
            <w:pPr>
              <w:spacing w:before="40"/>
              <w:rPr>
                <w:rFonts w:ascii="Calibri" w:hAnsi="Calibri" w:cs="Calibri"/>
                <w:sz w:val="20"/>
                <w:szCs w:val="20"/>
              </w:rPr>
            </w:pPr>
          </w:p>
        </w:tc>
      </w:tr>
      <w:tr w14:paraId="181357A1" w14:textId="77777777" w:rsidTr="00C465A9">
        <w:tblPrEx>
          <w:tblW w:w="5000" w:type="pct"/>
          <w:tblLook w:val="04A0"/>
        </w:tblPrEx>
        <w:trPr>
          <w:trHeight w:val="20"/>
        </w:trPr>
        <w:tc>
          <w:tcPr>
            <w:tcW w:w="171" w:type="pct"/>
            <w:vAlign w:val="center"/>
          </w:tcPr>
          <w:p w:rsidR="00061D04" w:rsidRPr="00401AC7" w:rsidP="00A005AB" w14:paraId="0AEE6320" w14:textId="61C01A2E">
            <w:pPr>
              <w:spacing w:before="40"/>
              <w:ind w:left="-22"/>
              <w:jc w:val="center"/>
              <w:rPr>
                <w:rFonts w:ascii="Wingdings" w:eastAsia="Wingdings" w:hAnsi="Wingdings" w:cs="Wingdings"/>
                <w:color w:val="009DD7" w:themeColor="accent2"/>
                <w:sz w:val="22"/>
                <w:szCs w:val="22"/>
              </w:rPr>
            </w:pPr>
            <w:r w:rsidRPr="00401AC7">
              <w:rPr>
                <w:rFonts w:ascii="Wingdings" w:eastAsia="Wingdings" w:hAnsi="Wingdings" w:cs="Wingdings"/>
                <w:color w:val="009DD7" w:themeColor="accent2"/>
                <w:sz w:val="22"/>
                <w:szCs w:val="22"/>
              </w:rPr>
              <w:t>q</w:t>
            </w:r>
          </w:p>
        </w:tc>
        <w:tc>
          <w:tcPr>
            <w:tcW w:w="2642" w:type="pct"/>
          </w:tcPr>
          <w:p w:rsidR="00061D04" w:rsidRPr="00242FD7" w:rsidP="0060100D" w14:paraId="765D732D" w14:textId="57A9EF5C">
            <w:pPr>
              <w:pStyle w:val="Table10BlueSquare"/>
              <w:numPr>
                <w:ilvl w:val="0"/>
                <w:numId w:val="0"/>
              </w:numPr>
              <w:spacing w:before="40" w:after="40" w:line="240" w:lineRule="auto"/>
              <w:rPr>
                <w:b/>
                <w:bCs/>
                <w:szCs w:val="20"/>
              </w:rPr>
            </w:pPr>
            <w:r w:rsidRPr="00242FD7">
              <w:rPr>
                <w:b/>
                <w:bCs/>
                <w:szCs w:val="20"/>
              </w:rPr>
              <w:t>Other plan(s) where the loan balance may increase if the monthly payment doesn’t cover interest/the loan balance would never increase even if monthly payment too low to cover interest</w:t>
            </w:r>
          </w:p>
        </w:tc>
        <w:tc>
          <w:tcPr>
            <w:tcW w:w="2187" w:type="pct"/>
            <w:vMerge/>
          </w:tcPr>
          <w:p w:rsidR="00061D04" w:rsidRPr="00242FD7" w:rsidP="00A005AB" w14:paraId="7A187A28" w14:textId="77777777">
            <w:pPr>
              <w:spacing w:before="40"/>
              <w:rPr>
                <w:rFonts w:ascii="Calibri" w:hAnsi="Calibri" w:cs="Calibri"/>
                <w:sz w:val="20"/>
                <w:szCs w:val="20"/>
              </w:rPr>
            </w:pPr>
          </w:p>
        </w:tc>
      </w:tr>
      <w:tr w14:paraId="78BDB35B" w14:textId="77777777" w:rsidTr="00760C3E">
        <w:tblPrEx>
          <w:tblW w:w="5000" w:type="pct"/>
          <w:tblLook w:val="04A0"/>
        </w:tblPrEx>
        <w:trPr>
          <w:trHeight w:val="20"/>
        </w:trPr>
        <w:tc>
          <w:tcPr>
            <w:tcW w:w="171" w:type="pct"/>
          </w:tcPr>
          <w:p w:rsidR="00FD4BF9" w:rsidRPr="008D3BB3" w:rsidP="00A005AB" w14:paraId="7AA77AA2" w14:textId="77777777">
            <w:pPr>
              <w:spacing w:before="40"/>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tcPr>
          <w:p w:rsidR="00FD4BF9" w:rsidRPr="00242FD7" w:rsidP="00A005AB" w14:paraId="0618A50C" w14:textId="2D50901D">
            <w:pPr>
              <w:pStyle w:val="Table10Basic"/>
              <w:rPr>
                <w:b/>
                <w:bCs/>
                <w:szCs w:val="20"/>
              </w:rPr>
            </w:pPr>
            <w:r w:rsidRPr="00242FD7">
              <w:rPr>
                <w:b/>
                <w:bCs/>
                <w:szCs w:val="20"/>
              </w:rPr>
              <w:t xml:space="preserve">Other plan(s) </w:t>
            </w:r>
            <w:r w:rsidRPr="00242FD7" w:rsidR="00971A94">
              <w:rPr>
                <w:b/>
                <w:bCs/>
                <w:szCs w:val="20"/>
              </w:rPr>
              <w:t xml:space="preserve">had </w:t>
            </w:r>
            <w:r w:rsidRPr="00242FD7">
              <w:rPr>
                <w:b/>
                <w:bCs/>
                <w:szCs w:val="20"/>
              </w:rPr>
              <w:t>payment based on income</w:t>
            </w:r>
            <w:r w:rsidRPr="00242FD7" w:rsidR="00971A94">
              <w:rPr>
                <w:b/>
                <w:bCs/>
                <w:szCs w:val="20"/>
              </w:rPr>
              <w:t>.</w:t>
            </w:r>
          </w:p>
        </w:tc>
        <w:tc>
          <w:tcPr>
            <w:tcW w:w="2187" w:type="pct"/>
          </w:tcPr>
          <w:p w:rsidR="00FD4BF9" w:rsidRPr="00242FD7" w:rsidP="00A005AB" w14:paraId="7A806B23" w14:textId="77777777">
            <w:pPr>
              <w:spacing w:before="40"/>
              <w:rPr>
                <w:rFonts w:ascii="Calibri" w:hAnsi="Calibri" w:cs="Calibri"/>
                <w:sz w:val="20"/>
                <w:szCs w:val="20"/>
              </w:rPr>
            </w:pPr>
            <w:r w:rsidRPr="00242FD7">
              <w:rPr>
                <w:rFonts w:ascii="Calibri" w:hAnsi="Calibri" w:cs="Calibri"/>
                <w:sz w:val="20"/>
                <w:szCs w:val="20"/>
              </w:rPr>
              <w:t xml:space="preserve">Can you tell me more about this other plan? </w:t>
            </w:r>
          </w:p>
          <w:p w:rsidR="00FD4BF9" w:rsidRPr="00242FD7" w:rsidP="00EB51C1" w14:paraId="2B9B1D3F" w14:textId="097D996C">
            <w:pPr>
              <w:spacing w:before="40" w:after="40"/>
              <w:rPr>
                <w:rFonts w:ascii="Calibri" w:hAnsi="Calibri" w:cs="Calibri"/>
                <w:sz w:val="20"/>
                <w:szCs w:val="20"/>
              </w:rPr>
            </w:pPr>
            <w:r w:rsidRPr="00242FD7">
              <w:rPr>
                <w:rFonts w:ascii="Calibri" w:hAnsi="Calibri" w:cs="Calibri"/>
                <w:sz w:val="20"/>
                <w:szCs w:val="20"/>
              </w:rPr>
              <w:t>How [else] was this plan different from your plan?</w:t>
            </w:r>
          </w:p>
        </w:tc>
      </w:tr>
      <w:tr w14:paraId="4443416C" w14:textId="77777777" w:rsidTr="00760C3E">
        <w:tblPrEx>
          <w:tblW w:w="5000" w:type="pct"/>
          <w:tblLook w:val="04A0"/>
        </w:tblPrEx>
        <w:trPr>
          <w:trHeight w:val="20"/>
        </w:trPr>
        <w:tc>
          <w:tcPr>
            <w:tcW w:w="171" w:type="pct"/>
          </w:tcPr>
          <w:p w:rsidR="00FD4BF9" w:rsidRPr="008D3BB3" w:rsidP="00A005AB" w14:paraId="2096901D" w14:textId="77777777">
            <w:pPr>
              <w:spacing w:before="40"/>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tcPr>
          <w:p w:rsidR="00FD4BF9" w:rsidRPr="00242FD7" w:rsidP="00A005AB" w14:paraId="4B236B4C" w14:textId="7CA50B0D">
            <w:pPr>
              <w:pStyle w:val="Table10Basic"/>
              <w:rPr>
                <w:b/>
                <w:bCs/>
                <w:szCs w:val="20"/>
              </w:rPr>
            </w:pPr>
            <w:r w:rsidRPr="00242FD7">
              <w:rPr>
                <w:b/>
                <w:bCs/>
                <w:szCs w:val="20"/>
              </w:rPr>
              <w:t>Other plan(s) had a higher</w:t>
            </w:r>
            <w:r w:rsidRPr="00242FD7" w:rsidR="00DE3CDC">
              <w:rPr>
                <w:b/>
                <w:bCs/>
                <w:szCs w:val="20"/>
              </w:rPr>
              <w:t>/</w:t>
            </w:r>
            <w:r w:rsidRPr="00242FD7">
              <w:rPr>
                <w:b/>
                <w:bCs/>
                <w:szCs w:val="20"/>
              </w:rPr>
              <w:t>lower monthly payment amount</w:t>
            </w:r>
            <w:r w:rsidRPr="00242FD7" w:rsidR="00971A94">
              <w:rPr>
                <w:b/>
                <w:bCs/>
                <w:szCs w:val="20"/>
              </w:rPr>
              <w:t>.</w:t>
            </w:r>
          </w:p>
        </w:tc>
        <w:tc>
          <w:tcPr>
            <w:tcW w:w="2187" w:type="pct"/>
          </w:tcPr>
          <w:p w:rsidR="00FD4BF9" w:rsidRPr="00242FD7" w:rsidP="00A005AB" w14:paraId="28D81662" w14:textId="62A5F54C">
            <w:pPr>
              <w:spacing w:before="40"/>
              <w:rPr>
                <w:rFonts w:ascii="Calibri" w:hAnsi="Calibri" w:cs="Calibri"/>
                <w:i/>
                <w:iCs/>
                <w:sz w:val="20"/>
                <w:szCs w:val="20"/>
              </w:rPr>
            </w:pPr>
            <w:r w:rsidRPr="00242FD7">
              <w:rPr>
                <w:rFonts w:ascii="Calibri" w:hAnsi="Calibri" w:cs="Calibri"/>
                <w:sz w:val="20"/>
                <w:szCs w:val="20"/>
              </w:rPr>
              <w:t xml:space="preserve">What made the monthly payment higher/lower? </w:t>
            </w:r>
            <w:r w:rsidRPr="00242FD7">
              <w:rPr>
                <w:rFonts w:ascii="Calibri" w:hAnsi="Calibri" w:cs="Calibri"/>
                <w:i/>
                <w:iCs/>
                <w:sz w:val="20"/>
                <w:szCs w:val="20"/>
              </w:rPr>
              <w:t xml:space="preserve">Listen </w:t>
            </w:r>
            <w:r w:rsidRPr="00242FD7">
              <w:rPr>
                <w:rFonts w:ascii="Calibri" w:hAnsi="Calibri" w:cs="Calibri"/>
                <w:i/>
                <w:iCs/>
                <w:sz w:val="20"/>
                <w:szCs w:val="20"/>
              </w:rPr>
              <w:t>for</w:t>
            </w:r>
            <w:r w:rsidRPr="00242FD7">
              <w:rPr>
                <w:rFonts w:ascii="Calibri" w:hAnsi="Calibri" w:cs="Calibri"/>
                <w:i/>
                <w:iCs/>
                <w:sz w:val="20"/>
                <w:szCs w:val="20"/>
              </w:rPr>
              <w:t xml:space="preserve"> </w:t>
            </w:r>
          </w:p>
          <w:p w:rsidR="00FD4BF9" w:rsidRPr="00860E58" w:rsidP="00A005AB" w14:paraId="04DF63EE" w14:textId="77777777">
            <w:pPr>
              <w:pStyle w:val="Table10BlueSquare"/>
              <w:spacing w:before="40"/>
              <w:ind w:left="340"/>
              <w:rPr>
                <w:b/>
                <w:bCs/>
                <w:szCs w:val="20"/>
              </w:rPr>
            </w:pPr>
            <w:r w:rsidRPr="00860E58">
              <w:rPr>
                <w:b/>
                <w:bCs/>
                <w:szCs w:val="20"/>
              </w:rPr>
              <w:t xml:space="preserve">Percentage of income paid monthly was different </w:t>
            </w:r>
          </w:p>
          <w:p w:rsidR="00FD4BF9" w:rsidRPr="00242FD7" w:rsidP="00EB51C1" w14:paraId="09094907" w14:textId="19923EF5">
            <w:pPr>
              <w:pStyle w:val="Table10BlueSquare"/>
              <w:spacing w:before="40" w:after="40"/>
              <w:ind w:left="340"/>
              <w:rPr>
                <w:szCs w:val="20"/>
              </w:rPr>
            </w:pPr>
            <w:r w:rsidRPr="00860E58">
              <w:rPr>
                <w:b/>
                <w:bCs/>
                <w:szCs w:val="20"/>
              </w:rPr>
              <w:t>How my income was determined/calculated</w:t>
            </w:r>
          </w:p>
        </w:tc>
      </w:tr>
      <w:tr w14:paraId="30C1F1F1" w14:textId="77777777" w:rsidTr="00760C3E">
        <w:tblPrEx>
          <w:tblW w:w="5000" w:type="pct"/>
          <w:tblLook w:val="04A0"/>
        </w:tblPrEx>
        <w:trPr>
          <w:trHeight w:val="20"/>
        </w:trPr>
        <w:tc>
          <w:tcPr>
            <w:tcW w:w="171" w:type="pct"/>
          </w:tcPr>
          <w:p w:rsidR="00FD4BF9" w:rsidRPr="008D3BB3" w:rsidP="00A005AB" w14:paraId="6331A8B2" w14:textId="77777777">
            <w:pPr>
              <w:spacing w:before="40"/>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tcPr>
          <w:p w:rsidR="00FD4BF9" w:rsidRPr="00242FD7" w:rsidP="00A005AB" w14:paraId="0321940D" w14:textId="50EF1609">
            <w:pPr>
              <w:pStyle w:val="Table10Basic"/>
              <w:rPr>
                <w:b/>
                <w:bCs/>
                <w:szCs w:val="20"/>
              </w:rPr>
            </w:pPr>
            <w:r w:rsidRPr="00242FD7">
              <w:rPr>
                <w:b/>
                <w:bCs/>
                <w:szCs w:val="20"/>
              </w:rPr>
              <w:t>Other plan(s) had a shorter</w:t>
            </w:r>
            <w:r w:rsidRPr="00242FD7" w:rsidR="00DE3CDC">
              <w:rPr>
                <w:b/>
                <w:bCs/>
                <w:szCs w:val="20"/>
              </w:rPr>
              <w:t>/</w:t>
            </w:r>
            <w:r w:rsidRPr="00242FD7">
              <w:rPr>
                <w:b/>
                <w:bCs/>
                <w:szCs w:val="20"/>
              </w:rPr>
              <w:t>longer repayment period</w:t>
            </w:r>
            <w:r w:rsidRPr="00242FD7" w:rsidR="00971A94">
              <w:rPr>
                <w:b/>
                <w:bCs/>
                <w:szCs w:val="20"/>
              </w:rPr>
              <w:t>.</w:t>
            </w:r>
          </w:p>
        </w:tc>
        <w:tc>
          <w:tcPr>
            <w:tcW w:w="2187" w:type="pct"/>
          </w:tcPr>
          <w:p w:rsidR="00FD4BF9" w:rsidRPr="00242FD7" w:rsidP="00A005AB" w14:paraId="3A3972F7" w14:textId="7F2D365A">
            <w:pPr>
              <w:spacing w:before="40"/>
              <w:rPr>
                <w:rFonts w:ascii="Calibri" w:hAnsi="Calibri" w:cs="Calibri"/>
                <w:sz w:val="20"/>
                <w:szCs w:val="20"/>
              </w:rPr>
            </w:pPr>
            <w:r w:rsidRPr="00242FD7">
              <w:rPr>
                <w:rFonts w:ascii="Calibri" w:hAnsi="Calibri" w:cs="Calibri"/>
                <w:sz w:val="20"/>
                <w:szCs w:val="20"/>
              </w:rPr>
              <w:t xml:space="preserve">How else was this plan different from your current plan? </w:t>
            </w:r>
            <w:r w:rsidRPr="00242FD7">
              <w:rPr>
                <w:rFonts w:ascii="Calibri" w:hAnsi="Calibri" w:cs="Calibri"/>
                <w:i/>
                <w:iCs/>
                <w:sz w:val="20"/>
                <w:szCs w:val="20"/>
              </w:rPr>
              <w:t xml:space="preserve">Listen </w:t>
            </w:r>
            <w:r w:rsidRPr="00242FD7">
              <w:rPr>
                <w:rFonts w:ascii="Calibri" w:hAnsi="Calibri" w:cs="Calibri"/>
                <w:i/>
                <w:iCs/>
                <w:sz w:val="20"/>
                <w:szCs w:val="20"/>
              </w:rPr>
              <w:t>for</w:t>
            </w:r>
          </w:p>
          <w:p w:rsidR="00FD4BF9" w:rsidRPr="00860E58" w:rsidP="00A005AB" w14:paraId="48FC4912" w14:textId="77777777">
            <w:pPr>
              <w:pStyle w:val="Table10BlueSquare"/>
              <w:spacing w:before="40"/>
              <w:ind w:left="340"/>
              <w:rPr>
                <w:b/>
                <w:bCs/>
                <w:szCs w:val="20"/>
              </w:rPr>
            </w:pPr>
            <w:r w:rsidRPr="00860E58">
              <w:rPr>
                <w:b/>
                <w:bCs/>
                <w:szCs w:val="20"/>
              </w:rPr>
              <w:t xml:space="preserve">Percentage of income paid monthly was different </w:t>
            </w:r>
          </w:p>
          <w:p w:rsidR="00FD4BF9" w:rsidRPr="00860E58" w:rsidP="00A005AB" w14:paraId="118C1221" w14:textId="77777777">
            <w:pPr>
              <w:pStyle w:val="Table10BlueSquare"/>
              <w:spacing w:before="40"/>
              <w:ind w:left="340"/>
              <w:rPr>
                <w:b/>
                <w:bCs/>
                <w:szCs w:val="20"/>
              </w:rPr>
            </w:pPr>
            <w:r w:rsidRPr="00860E58">
              <w:rPr>
                <w:b/>
                <w:bCs/>
                <w:szCs w:val="20"/>
              </w:rPr>
              <w:t xml:space="preserve">How my income was determined/calculated </w:t>
            </w:r>
          </w:p>
          <w:p w:rsidR="00FD4BF9" w:rsidRPr="00242FD7" w:rsidP="00EB51C1" w14:paraId="45A0469E" w14:textId="64B6BC34">
            <w:pPr>
              <w:pStyle w:val="Table10BlueSquare"/>
              <w:spacing w:before="40" w:after="40"/>
              <w:ind w:left="340"/>
              <w:rPr>
                <w:szCs w:val="20"/>
              </w:rPr>
            </w:pPr>
            <w:r w:rsidRPr="00860E58">
              <w:rPr>
                <w:b/>
                <w:bCs/>
                <w:szCs w:val="20"/>
              </w:rPr>
              <w:t xml:space="preserve">Time to forgiveness in </w:t>
            </w:r>
            <w:r w:rsidRPr="00860E58">
              <w:rPr>
                <w:b/>
                <w:bCs/>
                <w:szCs w:val="20"/>
              </w:rPr>
              <w:t>other</w:t>
            </w:r>
            <w:r w:rsidRPr="00860E58">
              <w:rPr>
                <w:b/>
                <w:bCs/>
                <w:szCs w:val="20"/>
              </w:rPr>
              <w:t xml:space="preserve"> plan was shorter/longer</w:t>
            </w:r>
          </w:p>
        </w:tc>
      </w:tr>
      <w:tr w14:paraId="0594EF95" w14:textId="77777777" w:rsidTr="00401AC7">
        <w:tblPrEx>
          <w:tblW w:w="5000" w:type="pct"/>
          <w:tblLook w:val="04A0"/>
        </w:tblPrEx>
        <w:trPr>
          <w:trHeight w:val="20"/>
        </w:trPr>
        <w:tc>
          <w:tcPr>
            <w:tcW w:w="5000" w:type="pct"/>
            <w:gridSpan w:val="3"/>
            <w:shd w:val="clear" w:color="auto" w:fill="C8D0D4" w:themeFill="accent6" w:themeFillShade="E6"/>
          </w:tcPr>
          <w:p w:rsidR="00FD4BF9" w:rsidRPr="00731ECA" w:rsidP="00A005AB" w14:paraId="1B6B7C86" w14:textId="77777777">
            <w:pPr>
              <w:pStyle w:val="Table10Basic"/>
              <w:rPr>
                <w:b/>
                <w:bCs/>
                <w:i/>
                <w:iCs/>
                <w:szCs w:val="20"/>
              </w:rPr>
            </w:pPr>
            <w:r w:rsidRPr="00731ECA">
              <w:rPr>
                <w:b/>
                <w:bCs/>
                <w:i/>
                <w:iCs/>
                <w:szCs w:val="20"/>
              </w:rPr>
              <w:t>Other possible responses that do not indicate awareness of IDR plans or IDR features:</w:t>
            </w:r>
          </w:p>
        </w:tc>
      </w:tr>
      <w:tr w14:paraId="63258468" w14:textId="77777777" w:rsidTr="00C1651D">
        <w:tblPrEx>
          <w:tblW w:w="5000" w:type="pct"/>
          <w:tblLook w:val="04A0"/>
        </w:tblPrEx>
        <w:trPr>
          <w:trHeight w:val="20"/>
        </w:trPr>
        <w:tc>
          <w:tcPr>
            <w:tcW w:w="171" w:type="pct"/>
            <w:vAlign w:val="center"/>
          </w:tcPr>
          <w:p w:rsidR="00FD4BF9" w:rsidRPr="008D3BB3" w:rsidP="00A005AB" w14:paraId="3DB7E4DF" w14:textId="77777777">
            <w:pPr>
              <w:spacing w:before="40"/>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vAlign w:val="center"/>
          </w:tcPr>
          <w:p w:rsidR="00FD4BF9" w:rsidRPr="00242FD7" w:rsidP="00A005AB" w14:paraId="52D40C43" w14:textId="77777777">
            <w:pPr>
              <w:pStyle w:val="Table10Basic"/>
              <w:rPr>
                <w:szCs w:val="20"/>
              </w:rPr>
            </w:pPr>
            <w:r w:rsidRPr="00242FD7">
              <w:rPr>
                <w:szCs w:val="20"/>
              </w:rPr>
              <w:t xml:space="preserve">Monthly payments that increased over time </w:t>
            </w:r>
          </w:p>
        </w:tc>
        <w:tc>
          <w:tcPr>
            <w:tcW w:w="2187" w:type="pct"/>
            <w:vMerge w:val="restart"/>
          </w:tcPr>
          <w:p w:rsidR="00FD4BF9" w:rsidRPr="00242FD7" w:rsidP="00A005AB" w14:paraId="2BE74A98" w14:textId="4CB57F9B">
            <w:pPr>
              <w:spacing w:before="40"/>
              <w:rPr>
                <w:rFonts w:ascii="Calibri" w:hAnsi="Calibri" w:cs="Calibri"/>
                <w:sz w:val="20"/>
                <w:szCs w:val="20"/>
              </w:rPr>
            </w:pPr>
            <w:r w:rsidRPr="00242FD7">
              <w:rPr>
                <w:rFonts w:ascii="Calibri" w:hAnsi="Calibri" w:cs="Calibri"/>
                <w:sz w:val="20"/>
                <w:szCs w:val="20"/>
              </w:rPr>
              <w:t xml:space="preserve">Anything else you can tell me about repayment plan options? </w:t>
            </w:r>
          </w:p>
        </w:tc>
      </w:tr>
      <w:tr w14:paraId="725E7B95" w14:textId="77777777" w:rsidTr="00C1651D">
        <w:tblPrEx>
          <w:tblW w:w="5000" w:type="pct"/>
          <w:tblLook w:val="04A0"/>
        </w:tblPrEx>
        <w:trPr>
          <w:trHeight w:val="20"/>
        </w:trPr>
        <w:tc>
          <w:tcPr>
            <w:tcW w:w="171" w:type="pct"/>
            <w:vAlign w:val="center"/>
          </w:tcPr>
          <w:p w:rsidR="00FD4BF9" w:rsidRPr="008D3BB3" w:rsidP="00C1651D" w14:paraId="315565CB" w14:textId="77777777">
            <w:pPr>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vAlign w:val="center"/>
          </w:tcPr>
          <w:p w:rsidR="00FD4BF9" w:rsidRPr="008D3BB3" w:rsidP="00C1651D" w14:paraId="342EF8AF" w14:textId="77777777">
            <w:pPr>
              <w:pStyle w:val="Table10Basic"/>
            </w:pPr>
            <w:r w:rsidRPr="008D3BB3">
              <w:t>“Graduated plan” OR “Extended Plan”</w:t>
            </w:r>
          </w:p>
        </w:tc>
        <w:tc>
          <w:tcPr>
            <w:tcW w:w="2187" w:type="pct"/>
            <w:vMerge/>
          </w:tcPr>
          <w:p w:rsidR="00FD4BF9" w:rsidRPr="008D3BB3" w:rsidP="00FD4BF9" w14:paraId="0907268C" w14:textId="465F6259">
            <w:pPr>
              <w:rPr>
                <w:rFonts w:ascii="Calibri" w:hAnsi="Calibri" w:cs="Calibri"/>
                <w:sz w:val="22"/>
                <w:szCs w:val="22"/>
              </w:rPr>
            </w:pPr>
          </w:p>
        </w:tc>
      </w:tr>
      <w:tr w14:paraId="06F60139" w14:textId="77777777" w:rsidTr="00C1651D">
        <w:tblPrEx>
          <w:tblW w:w="5000" w:type="pct"/>
          <w:tblLook w:val="04A0"/>
        </w:tblPrEx>
        <w:trPr>
          <w:trHeight w:val="20"/>
        </w:trPr>
        <w:tc>
          <w:tcPr>
            <w:tcW w:w="171" w:type="pct"/>
            <w:vAlign w:val="center"/>
          </w:tcPr>
          <w:p w:rsidR="00FD4BF9" w:rsidRPr="008D3BB3" w:rsidP="00C1651D" w14:paraId="2DB80235" w14:textId="77777777">
            <w:pPr>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vAlign w:val="center"/>
          </w:tcPr>
          <w:p w:rsidR="00FD4BF9" w:rsidRPr="008D3BB3" w:rsidP="00C1651D" w14:paraId="0739877F" w14:textId="77777777">
            <w:pPr>
              <w:pStyle w:val="Table10Basic"/>
            </w:pPr>
            <w:r w:rsidRPr="008D3BB3">
              <w:t>Standard Plan, “10-year” plan, “default” plan</w:t>
            </w:r>
          </w:p>
        </w:tc>
        <w:tc>
          <w:tcPr>
            <w:tcW w:w="2187" w:type="pct"/>
            <w:vMerge/>
          </w:tcPr>
          <w:p w:rsidR="00FD4BF9" w:rsidRPr="008D3BB3" w:rsidP="00FD4BF9" w14:paraId="450FB741" w14:textId="77777777">
            <w:pPr>
              <w:rPr>
                <w:rFonts w:ascii="Calibri" w:hAnsi="Calibri" w:cs="Calibri"/>
                <w:sz w:val="22"/>
                <w:szCs w:val="22"/>
              </w:rPr>
            </w:pPr>
          </w:p>
        </w:tc>
      </w:tr>
      <w:tr w14:paraId="44A48CAF" w14:textId="77777777" w:rsidTr="00C1651D">
        <w:tblPrEx>
          <w:tblW w:w="5000" w:type="pct"/>
          <w:tblLook w:val="04A0"/>
        </w:tblPrEx>
        <w:trPr>
          <w:trHeight w:val="20"/>
        </w:trPr>
        <w:tc>
          <w:tcPr>
            <w:tcW w:w="171" w:type="pct"/>
            <w:vAlign w:val="center"/>
          </w:tcPr>
          <w:p w:rsidR="00FD4BF9" w:rsidRPr="008D3BB3" w:rsidP="00C1651D" w14:paraId="26999B8F" w14:textId="77777777">
            <w:pPr>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vAlign w:val="center"/>
          </w:tcPr>
          <w:p w:rsidR="00FD4BF9" w:rsidRPr="008D3BB3" w:rsidP="00C1651D" w14:paraId="6DF18B19" w14:textId="77777777">
            <w:pPr>
              <w:pStyle w:val="Table10Basic"/>
            </w:pPr>
            <w:r w:rsidRPr="008D3BB3">
              <w:t>Other plan(s) did not offer loan forgiveness</w:t>
            </w:r>
          </w:p>
        </w:tc>
        <w:tc>
          <w:tcPr>
            <w:tcW w:w="2187" w:type="pct"/>
            <w:vMerge/>
          </w:tcPr>
          <w:p w:rsidR="00FD4BF9" w:rsidRPr="008D3BB3" w:rsidP="00FD4BF9" w14:paraId="6672293A" w14:textId="77777777">
            <w:pPr>
              <w:rPr>
                <w:rFonts w:ascii="Calibri" w:hAnsi="Calibri" w:cs="Calibri"/>
                <w:sz w:val="22"/>
                <w:szCs w:val="22"/>
              </w:rPr>
            </w:pPr>
          </w:p>
        </w:tc>
      </w:tr>
      <w:tr w14:paraId="0E80587D" w14:textId="77777777" w:rsidTr="00C1651D">
        <w:tblPrEx>
          <w:tblW w:w="5000" w:type="pct"/>
          <w:tblLook w:val="04A0"/>
        </w:tblPrEx>
        <w:trPr>
          <w:trHeight w:val="20"/>
        </w:trPr>
        <w:tc>
          <w:tcPr>
            <w:tcW w:w="171" w:type="pct"/>
            <w:vAlign w:val="center"/>
          </w:tcPr>
          <w:p w:rsidR="00FD4BF9" w:rsidRPr="008D3BB3" w:rsidP="00C1651D" w14:paraId="77B5DDA7" w14:textId="77777777">
            <w:pPr>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vAlign w:val="center"/>
          </w:tcPr>
          <w:p w:rsidR="00FD4BF9" w:rsidRPr="008D3BB3" w:rsidP="00C1651D" w14:paraId="170545D5" w14:textId="77777777">
            <w:pPr>
              <w:pStyle w:val="Table10Basic"/>
            </w:pPr>
            <w:r w:rsidRPr="008D3BB3">
              <w:t>Other plan(s) did not require income certification</w:t>
            </w:r>
          </w:p>
        </w:tc>
        <w:tc>
          <w:tcPr>
            <w:tcW w:w="2187" w:type="pct"/>
            <w:vMerge/>
          </w:tcPr>
          <w:p w:rsidR="00FD4BF9" w:rsidRPr="008D3BB3" w:rsidP="00FD4BF9" w14:paraId="4054C117" w14:textId="77777777">
            <w:pPr>
              <w:rPr>
                <w:rFonts w:ascii="Calibri" w:hAnsi="Calibri" w:cs="Calibri"/>
                <w:sz w:val="22"/>
                <w:szCs w:val="22"/>
              </w:rPr>
            </w:pPr>
          </w:p>
        </w:tc>
      </w:tr>
      <w:tr w14:paraId="4AA7730C" w14:textId="77777777" w:rsidTr="00C1651D">
        <w:tblPrEx>
          <w:tblW w:w="5000" w:type="pct"/>
          <w:tblLook w:val="04A0"/>
        </w:tblPrEx>
        <w:trPr>
          <w:trHeight w:val="20"/>
        </w:trPr>
        <w:tc>
          <w:tcPr>
            <w:tcW w:w="171" w:type="pct"/>
            <w:vAlign w:val="center"/>
          </w:tcPr>
          <w:p w:rsidR="00FD4BF9" w:rsidRPr="008D3BB3" w:rsidP="00C1651D" w14:paraId="6CCF71AC" w14:textId="77777777">
            <w:pPr>
              <w:ind w:left="-22"/>
              <w:jc w:val="center"/>
              <w:rPr>
                <w:rFonts w:ascii="Calibri" w:hAnsi="Calibri" w:cs="Calibri"/>
                <w:sz w:val="22"/>
                <w:szCs w:val="22"/>
              </w:rPr>
            </w:pPr>
            <w:r w:rsidRPr="008D3BB3">
              <w:rPr>
                <w:rFonts w:ascii="Wingdings" w:eastAsia="Wingdings" w:hAnsi="Wingdings" w:cs="Wingdings"/>
                <w:sz w:val="22"/>
                <w:szCs w:val="22"/>
              </w:rPr>
              <w:t>q</w:t>
            </w:r>
          </w:p>
        </w:tc>
        <w:tc>
          <w:tcPr>
            <w:tcW w:w="2642" w:type="pct"/>
            <w:vAlign w:val="center"/>
          </w:tcPr>
          <w:p w:rsidR="00FD4BF9" w:rsidRPr="008D3BB3" w:rsidP="00C1651D" w14:paraId="6D48D183" w14:textId="77777777">
            <w:pPr>
              <w:pStyle w:val="Table10Basic"/>
            </w:pPr>
            <w:r w:rsidRPr="008D3BB3">
              <w:t>Other plan(s) for consolidated loans</w:t>
            </w:r>
          </w:p>
        </w:tc>
        <w:tc>
          <w:tcPr>
            <w:tcW w:w="2187" w:type="pct"/>
            <w:vMerge/>
          </w:tcPr>
          <w:p w:rsidR="00FD4BF9" w:rsidRPr="008D3BB3" w:rsidP="00FD4BF9" w14:paraId="1D9A7C83" w14:textId="77777777">
            <w:pPr>
              <w:rPr>
                <w:rFonts w:ascii="Calibri" w:hAnsi="Calibri" w:cs="Calibri"/>
                <w:i/>
                <w:iCs/>
                <w:sz w:val="22"/>
                <w:szCs w:val="22"/>
              </w:rPr>
            </w:pPr>
          </w:p>
        </w:tc>
      </w:tr>
    </w:tbl>
    <w:p w:rsidR="004B153B" w:rsidRPr="001A2987" w:rsidP="001A2987" w14:paraId="73D59998" w14:textId="2CBD64BD">
      <w:pPr>
        <w:pStyle w:val="Heading2"/>
      </w:pPr>
      <w:bookmarkStart w:id="13" w:name="_Toc233667127"/>
      <w:r w:rsidRPr="001A2987">
        <w:t>Section E. Borrower Understanding of How Repayment Plan Features Impact Progress in Paying Back Loans</w:t>
      </w:r>
      <w:bookmarkEnd w:id="13"/>
    </w:p>
    <w:p w:rsidR="00F42677" w:rsidRPr="00F42677" w:rsidP="001A2987" w14:paraId="6FA04AB8" w14:textId="77777777">
      <w:pPr>
        <w:pStyle w:val="H2Line075-12-6"/>
        <w:framePr w:wrap="notBeside"/>
      </w:pPr>
    </w:p>
    <w:p w:rsidR="004B153B" w:rsidRPr="00033312" w:rsidP="00033312" w14:paraId="64724D22" w14:textId="2C687B66">
      <w:pPr>
        <w:pStyle w:val="BodyTextPostHead"/>
      </w:pPr>
      <w:r w:rsidRPr="00033312">
        <w:t>One of the goals of our study is to learn what borrowers understand about repayment plans. We’d like to ask you some questions about some of the major features of loan repayment plans and how they might affect things like how much a borrower pays each month or how long a borrower might be repaying their student loan. Some of these questions might be difficult</w:t>
      </w:r>
      <w:r w:rsidR="00096635">
        <w:t xml:space="preserve"> or not have one singe correct answer</w:t>
      </w:r>
      <w:r w:rsidRPr="00033312">
        <w:t>, so just do your best.</w:t>
      </w:r>
      <w:r w:rsidR="004E3DB9">
        <w:t xml:space="preserve"> We are interested in hearing how you think about answering these questions.</w:t>
      </w:r>
      <w:r w:rsidRPr="00033312">
        <w:t xml:space="preserve"> </w:t>
      </w:r>
      <w:r w:rsidR="0012385C">
        <w:t xml:space="preserve">If you don’t know </w:t>
      </w:r>
      <w:r w:rsidR="002F40B6">
        <w:t>the correc</w:t>
      </w:r>
      <w:r w:rsidR="00E62ED5">
        <w:t xml:space="preserve">t answer, feel free to see “I don’t know”. </w:t>
      </w:r>
      <w:r w:rsidRPr="00033312">
        <w:t>Your responses will help us determine what kinds of additional information about repayment plans could be useful to future borrowers.</w:t>
      </w:r>
    </w:p>
    <w:tbl>
      <w:tblPr>
        <w:tblStyle w:val="TableStyle-AIR20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tblPr>
      <w:tblGrid>
        <w:gridCol w:w="6389"/>
        <w:gridCol w:w="6390"/>
      </w:tblGrid>
      <w:tr w14:paraId="4C5CBB9A" w14:textId="77777777" w:rsidTr="00A06C1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tblPrEx>
        <w:trPr>
          <w:trHeight w:val="360"/>
        </w:trPr>
        <w:tc>
          <w:tcPr>
            <w:tcW w:w="12779" w:type="dxa"/>
            <w:gridSpan w:val="2"/>
            <w:tcBorders>
              <w:top w:val="nil"/>
              <w:left w:val="nil"/>
              <w:bottom w:val="single" w:sz="24" w:space="0" w:color="009DD7" w:themeColor="accent2"/>
              <w:right w:val="nil"/>
            </w:tcBorders>
            <w:shd w:val="clear" w:color="auto" w:fill="00507F" w:themeFill="accent1"/>
          </w:tcPr>
          <w:p w:rsidR="003220FF" w:rsidRPr="008D3BB3" w:rsidP="00A06C1E" w14:paraId="23DF661A" w14:textId="015A9F0D">
            <w:pPr>
              <w:pStyle w:val="Table10ColumnHeading"/>
              <w:spacing w:before="60" w:after="60"/>
            </w:pPr>
            <w:r>
              <w:t>Question</w:t>
            </w:r>
          </w:p>
        </w:tc>
      </w:tr>
      <w:tr w14:paraId="0E6E0A1C" w14:textId="77777777" w:rsidTr="00A06C1E">
        <w:tblPrEx>
          <w:tblW w:w="0" w:type="auto"/>
          <w:tblLook w:val="0480"/>
        </w:tblPrEx>
        <w:trPr>
          <w:trHeight w:val="1440"/>
        </w:trPr>
        <w:tc>
          <w:tcPr>
            <w:tcW w:w="12779" w:type="dxa"/>
            <w:gridSpan w:val="2"/>
            <w:tcBorders>
              <w:top w:val="single" w:sz="24" w:space="0" w:color="009DD7" w:themeColor="accent2"/>
              <w:left w:val="nil"/>
              <w:bottom w:val="single" w:sz="8" w:space="0" w:color="D9D9D9"/>
              <w:right w:val="nil"/>
            </w:tcBorders>
          </w:tcPr>
          <w:p w:rsidR="004B153B" w:rsidRPr="008D3BB3" w:rsidP="00A06C1E" w14:paraId="1006075E" w14:textId="698B543D">
            <w:pPr>
              <w:pStyle w:val="Table10Basic"/>
              <w:ind w:left="432" w:hanging="432"/>
            </w:pPr>
            <w:r w:rsidRPr="00E01D1E">
              <w:rPr>
                <w:bCs/>
              </w:rPr>
              <w:t>E.1</w:t>
            </w:r>
            <w:r w:rsidR="00FA7702">
              <w:tab/>
            </w:r>
            <w:r w:rsidRPr="008D3BB3">
              <w:t>How does a borrower’s monthly payment amount change over time under an income-driven repayment plan?</w:t>
            </w:r>
          </w:p>
          <w:p w:rsidR="004B153B" w:rsidRPr="00033312" w:rsidP="00A06C1E" w14:paraId="2F17EA3D" w14:textId="46E9DBFE">
            <w:pPr>
              <w:pStyle w:val="Table10Basic"/>
              <w:spacing w:before="120" w:after="0"/>
              <w:rPr>
                <w:b/>
                <w:bCs/>
                <w:color w:val="08A94F" w:themeColor="accent4"/>
              </w:rPr>
            </w:pPr>
            <w:r w:rsidRPr="00033312">
              <w:rPr>
                <w:b/>
                <w:bCs/>
                <w:color w:val="08A94F" w:themeColor="accent4"/>
              </w:rPr>
              <w:t xml:space="preserve">ACCURATE AND COMPLETE RESPONSES </w:t>
            </w:r>
            <w:r w:rsidRPr="00BC3F42">
              <w:rPr>
                <w:color w:val="08A94F" w:themeColor="accent4"/>
              </w:rPr>
              <w:t>(</w:t>
            </w:r>
            <w:r w:rsidRPr="00BC3F42">
              <w:rPr>
                <w:i/>
                <w:iCs/>
                <w:color w:val="08A94F" w:themeColor="accent4"/>
              </w:rPr>
              <w:t>Do not probe</w:t>
            </w:r>
            <w:r w:rsidRPr="00BC3F42" w:rsidR="00971A94">
              <w:rPr>
                <w:i/>
                <w:iCs/>
                <w:color w:val="08A94F" w:themeColor="accent4"/>
              </w:rPr>
              <w:t>.</w:t>
            </w:r>
            <w:r w:rsidRPr="00BC3F42">
              <w:rPr>
                <w:color w:val="08A94F" w:themeColor="accent4"/>
              </w:rPr>
              <w:t>)</w:t>
            </w:r>
          </w:p>
          <w:p w:rsidR="004B153B" w:rsidRPr="008D3BB3" w:rsidP="00A06C1E" w14:paraId="4381E7CC" w14:textId="1BC180A1">
            <w:pPr>
              <w:pStyle w:val="Table10Square"/>
            </w:pPr>
            <w:r w:rsidRPr="008D3BB3">
              <w:t xml:space="preserve">It </w:t>
            </w:r>
            <w:r w:rsidRPr="00721AB1">
              <w:t>goes</w:t>
            </w:r>
            <w:r w:rsidRPr="008D3BB3">
              <w:t xml:space="preserve"> up as income goes up</w:t>
            </w:r>
            <w:r w:rsidR="00971A94">
              <w:t>.</w:t>
            </w:r>
          </w:p>
          <w:p w:rsidR="004B153B" w:rsidRPr="002F1980" w:rsidP="00A06C1E" w14:paraId="2E0EF231" w14:textId="01A5B4AD">
            <w:pPr>
              <w:pStyle w:val="Table10Square"/>
              <w:spacing w:after="40"/>
            </w:pPr>
            <w:r w:rsidRPr="008D3BB3">
              <w:t>It goes down as income goes down</w:t>
            </w:r>
            <w:r w:rsidR="00971A94">
              <w:t>.</w:t>
            </w:r>
          </w:p>
        </w:tc>
      </w:tr>
      <w:tr w14:paraId="6EC3D7A0" w14:textId="77777777" w:rsidTr="00A06C1E">
        <w:tblPrEx>
          <w:tblW w:w="0" w:type="auto"/>
          <w:tblLook w:val="0480"/>
        </w:tblPrEx>
        <w:trPr>
          <w:trHeight w:val="3665"/>
        </w:trPr>
        <w:tc>
          <w:tcPr>
            <w:tcW w:w="6389" w:type="dxa"/>
            <w:tcBorders>
              <w:top w:val="single" w:sz="8" w:space="0" w:color="D9D9D9"/>
              <w:left w:val="nil"/>
              <w:bottom w:val="single" w:sz="8" w:space="0" w:color="00507F" w:themeColor="accent1"/>
              <w:right w:val="single" w:sz="8" w:space="0" w:color="D9D9D9"/>
            </w:tcBorders>
          </w:tcPr>
          <w:p w:rsidR="004B153B" w:rsidRPr="008D3BB3" w:rsidP="00A06C1E" w14:paraId="2E869283" w14:textId="33DAE4C1">
            <w:pPr>
              <w:pStyle w:val="Table10Basic"/>
              <w:spacing w:before="120"/>
            </w:pPr>
            <w:r w:rsidRPr="00A37AE1">
              <w:rPr>
                <w:color w:val="08A94F" w:themeColor="accent4"/>
              </w:rPr>
              <w:t>INCOMPLETE responses (</w:t>
            </w:r>
            <w:r w:rsidRPr="00A37AE1" w:rsidR="009A26E4">
              <w:rPr>
                <w:i/>
                <w:iCs/>
                <w:color w:val="08A94F" w:themeColor="accent4"/>
              </w:rPr>
              <w:t xml:space="preserve">If </w:t>
            </w:r>
            <w:r w:rsidRPr="00A37AE1" w:rsidR="00971A94">
              <w:rPr>
                <w:i/>
                <w:iCs/>
                <w:color w:val="08A94F" w:themeColor="accent4"/>
              </w:rPr>
              <w:t>r</w:t>
            </w:r>
            <w:r w:rsidRPr="00A37AE1" w:rsidR="009A26E4">
              <w:rPr>
                <w:i/>
                <w:iCs/>
                <w:color w:val="08A94F" w:themeColor="accent4"/>
              </w:rPr>
              <w:t>espondent provides an incomplete response, prompt once: “Can you say more about that?” or “Can you give me an example of how that works”?</w:t>
            </w:r>
            <w:r w:rsidRPr="00A37AE1">
              <w:rPr>
                <w:color w:val="08A94F" w:themeColor="accent4"/>
              </w:rPr>
              <w:t>)</w:t>
            </w:r>
          </w:p>
          <w:p w:rsidR="004B153B" w:rsidRPr="008D3BB3" w:rsidP="00A06C1E" w14:paraId="7BAF8A39" w14:textId="5207BB7B">
            <w:pPr>
              <w:pStyle w:val="Table10Square"/>
              <w:numPr>
                <w:ilvl w:val="0"/>
                <w:numId w:val="71"/>
              </w:numPr>
              <w:ind w:left="337"/>
            </w:pPr>
            <w:r w:rsidRPr="008D3BB3">
              <w:t>It depends on the borrower’s income</w:t>
            </w:r>
            <w:r w:rsidR="00971A94">
              <w:t>.</w:t>
            </w:r>
          </w:p>
          <w:p w:rsidR="004B153B" w:rsidRPr="008D3BB3" w:rsidP="00A06C1E" w14:paraId="1856965C" w14:textId="3FA4DB52">
            <w:pPr>
              <w:pStyle w:val="Table10Square"/>
              <w:numPr>
                <w:ilvl w:val="0"/>
                <w:numId w:val="71"/>
              </w:numPr>
              <w:ind w:left="337"/>
            </w:pPr>
            <w:r w:rsidRPr="008D3BB3">
              <w:t>It depends on whether there is a payment cap</w:t>
            </w:r>
            <w:r w:rsidR="00971A94">
              <w:t>.</w:t>
            </w:r>
          </w:p>
          <w:p w:rsidR="004B153B" w:rsidRPr="008D3BB3" w:rsidP="00A06C1E" w14:paraId="4CD2FF65" w14:textId="5CB487D8">
            <w:pPr>
              <w:pStyle w:val="Table10Square"/>
              <w:numPr>
                <w:ilvl w:val="0"/>
                <w:numId w:val="72"/>
              </w:numPr>
              <w:ind w:left="337"/>
            </w:pPr>
            <w:r w:rsidRPr="008D3BB3">
              <w:t>It depends on whether the borrower is in deferment or forbearance</w:t>
            </w:r>
            <w:r w:rsidR="00971A94">
              <w:t>.</w:t>
            </w:r>
            <w:r w:rsidRPr="008D3BB3">
              <w:t xml:space="preserve"> </w:t>
            </w:r>
            <w:r w:rsidRPr="008D3BB3" w:rsidR="00106CA8">
              <w:rPr>
                <w:i/>
                <w:iCs/>
                <w:color w:val="00B050"/>
              </w:rPr>
              <w:t>Tell</w:t>
            </w:r>
            <w:r w:rsidRPr="008D3BB3" w:rsidR="00106CA8">
              <w:rPr>
                <w:i/>
                <w:color w:val="00B050"/>
              </w:rPr>
              <w:t xml:space="preserve"> </w:t>
            </w:r>
            <w:r w:rsidRPr="008D3BB3" w:rsidR="00106CA8">
              <w:rPr>
                <w:i/>
                <w:iCs/>
                <w:color w:val="00B050"/>
              </w:rPr>
              <w:t>R</w:t>
            </w:r>
            <w:r w:rsidRPr="008D3BB3" w:rsidR="00106CA8">
              <w:rPr>
                <w:i/>
                <w:color w:val="00B050"/>
              </w:rPr>
              <w:t xml:space="preserve"> to assume no deferment/forbearance</w:t>
            </w:r>
            <w:r w:rsidR="00971A94">
              <w:rPr>
                <w:i/>
                <w:color w:val="00B050"/>
              </w:rPr>
              <w:t>.</w:t>
            </w:r>
            <w:r w:rsidRPr="00106CA8" w:rsidR="00106CA8">
              <w:rPr>
                <w:i/>
                <w:iCs/>
                <w:color w:val="00B050"/>
              </w:rPr>
              <w:t xml:space="preserve"> </w:t>
            </w:r>
          </w:p>
          <w:p w:rsidR="004B153B" w:rsidRPr="008D3BB3" w:rsidP="00A06C1E" w14:paraId="559C9377" w14:textId="352E6F6C">
            <w:pPr>
              <w:pStyle w:val="Table10Square"/>
              <w:numPr>
                <w:ilvl w:val="0"/>
                <w:numId w:val="72"/>
              </w:numPr>
              <w:ind w:left="337"/>
            </w:pPr>
            <w:r w:rsidRPr="008D3BB3">
              <w:t>It depends on whether the borrower qualifies for forgiveness</w:t>
            </w:r>
            <w:r w:rsidR="00971A94">
              <w:t>.</w:t>
            </w:r>
          </w:p>
          <w:p w:rsidR="004B153B" w:rsidRPr="008D3BB3" w:rsidP="00A06C1E" w14:paraId="72D22AE6" w14:textId="77777777">
            <w:pPr>
              <w:pStyle w:val="Table10Square"/>
              <w:numPr>
                <w:ilvl w:val="0"/>
                <w:numId w:val="72"/>
              </w:numPr>
              <w:ind w:left="337"/>
            </w:pPr>
            <w:r w:rsidRPr="008D3BB3">
              <w:t>Not sure/Don’t know</w:t>
            </w:r>
            <w:r w:rsidRPr="008D3BB3">
              <w:rPr>
                <w:i/>
                <w:iCs/>
              </w:rPr>
              <w:t xml:space="preserve"> </w:t>
            </w:r>
          </w:p>
          <w:p w:rsidR="004B153B" w:rsidRPr="008D3BB3" w:rsidP="00A06C1E" w14:paraId="03C49E43" w14:textId="77777777">
            <w:pPr>
              <w:pStyle w:val="Table10Square"/>
              <w:numPr>
                <w:ilvl w:val="0"/>
                <w:numId w:val="72"/>
              </w:numPr>
              <w:ind w:left="337"/>
            </w:pPr>
            <w:r w:rsidRPr="008D3BB3">
              <w:t>Other (specify):</w:t>
            </w:r>
          </w:p>
          <w:p w:rsidR="004B153B" w:rsidRPr="00A37AE1" w:rsidP="00A06C1E" w14:paraId="28F8289D" w14:textId="44768E63">
            <w:pPr>
              <w:pStyle w:val="Table10Basic"/>
              <w:spacing w:before="120"/>
              <w:rPr>
                <w:i/>
                <w:iCs/>
              </w:rPr>
            </w:pPr>
            <w:r w:rsidRPr="00A37AE1">
              <w:rPr>
                <w:i/>
                <w:iCs/>
                <w:color w:val="08A94F" w:themeColor="accent4"/>
              </w:rPr>
              <w:t>Probe any other uncodable/indeterminate response once</w:t>
            </w:r>
            <w:r w:rsidRPr="00A37AE1" w:rsidR="00971A94">
              <w:rPr>
                <w:i/>
                <w:iCs/>
                <w:color w:val="08A94F" w:themeColor="accent4"/>
              </w:rPr>
              <w:t>.</w:t>
            </w:r>
          </w:p>
        </w:tc>
        <w:tc>
          <w:tcPr>
            <w:tcW w:w="6390" w:type="dxa"/>
            <w:tcBorders>
              <w:top w:val="single" w:sz="8" w:space="0" w:color="D9D9D9"/>
              <w:left w:val="single" w:sz="8" w:space="0" w:color="D9D9D9"/>
              <w:bottom w:val="single" w:sz="8" w:space="0" w:color="00507F" w:themeColor="accent1"/>
              <w:right w:val="nil"/>
            </w:tcBorders>
          </w:tcPr>
          <w:p w:rsidR="004B153B" w:rsidRPr="00A37AE1" w:rsidP="00A06C1E" w14:paraId="533AD252" w14:textId="032D124E">
            <w:pPr>
              <w:pStyle w:val="Table10Basic"/>
              <w:spacing w:before="120"/>
              <w:rPr>
                <w:b/>
                <w:color w:val="08A94F" w:themeColor="accent4"/>
              </w:rPr>
            </w:pPr>
            <w:r w:rsidRPr="00A37AE1">
              <w:rPr>
                <w:color w:val="08A94F" w:themeColor="accent4"/>
              </w:rPr>
              <w:t>INACCURATE responses</w:t>
            </w:r>
            <w:r w:rsidRPr="00A37AE1">
              <w:rPr>
                <w:b/>
                <w:bCs/>
                <w:color w:val="08A94F" w:themeColor="accent4"/>
              </w:rPr>
              <w:t xml:space="preserve"> </w:t>
            </w:r>
            <w:r w:rsidRPr="00A37AE1">
              <w:rPr>
                <w:color w:val="08A94F" w:themeColor="accent4"/>
              </w:rPr>
              <w:t>(</w:t>
            </w:r>
            <w:r w:rsidRPr="00A37AE1">
              <w:rPr>
                <w:i/>
                <w:iCs/>
                <w:color w:val="08A94F" w:themeColor="accent4"/>
              </w:rPr>
              <w:t>Do not probe</w:t>
            </w:r>
            <w:r w:rsidRPr="00A37AE1" w:rsidR="00971A94">
              <w:rPr>
                <w:i/>
                <w:iCs/>
                <w:color w:val="08A94F" w:themeColor="accent4"/>
              </w:rPr>
              <w:t>.</w:t>
            </w:r>
            <w:r w:rsidRPr="00A37AE1">
              <w:rPr>
                <w:color w:val="08A94F" w:themeColor="accent4"/>
              </w:rPr>
              <w:t>)</w:t>
            </w:r>
          </w:p>
          <w:p w:rsidR="004B153B" w:rsidRPr="008D3BB3" w:rsidP="00A06C1E" w14:paraId="12A371FA" w14:textId="6B904962">
            <w:pPr>
              <w:pStyle w:val="Table10Square"/>
              <w:numPr>
                <w:ilvl w:val="0"/>
                <w:numId w:val="73"/>
              </w:numPr>
              <w:ind w:left="341"/>
            </w:pPr>
            <w:r w:rsidRPr="008D3BB3">
              <w:t>It doesn’t change over time</w:t>
            </w:r>
            <w:r w:rsidR="00971A94">
              <w:t>.</w:t>
            </w:r>
          </w:p>
          <w:p w:rsidR="004B153B" w:rsidRPr="008D3BB3" w:rsidP="00A06C1E" w14:paraId="235843A9" w14:textId="147DABEE">
            <w:pPr>
              <w:pStyle w:val="Table10Square"/>
              <w:numPr>
                <w:ilvl w:val="0"/>
                <w:numId w:val="73"/>
              </w:numPr>
              <w:ind w:left="341"/>
            </w:pPr>
            <w:r w:rsidRPr="008D3BB3">
              <w:t xml:space="preserve">It always goes up over time OR it increases every X </w:t>
            </w:r>
            <w:r w:rsidRPr="008D3BB3">
              <w:t>years</w:t>
            </w:r>
            <w:r w:rsidR="00971A94">
              <w:t>.</w:t>
            </w:r>
          </w:p>
          <w:p w:rsidR="004B153B" w:rsidRPr="00262CF8" w:rsidP="00A06C1E" w14:paraId="35ED618B" w14:textId="6775822B">
            <w:pPr>
              <w:pStyle w:val="Table10Square"/>
              <w:numPr>
                <w:ilvl w:val="0"/>
                <w:numId w:val="73"/>
              </w:numPr>
              <w:ind w:left="341"/>
            </w:pPr>
            <w:r w:rsidRPr="008D3BB3">
              <w:t>Other (specify):</w:t>
            </w:r>
          </w:p>
        </w:tc>
      </w:tr>
      <w:tr w14:paraId="7FBE00E9" w14:textId="77777777" w:rsidTr="00A06C1E">
        <w:tblPrEx>
          <w:tblW w:w="0" w:type="auto"/>
          <w:tblLook w:val="0480"/>
        </w:tblPrEx>
        <w:trPr>
          <w:trHeight w:val="360"/>
        </w:trPr>
        <w:tc>
          <w:tcPr>
            <w:tcW w:w="12779" w:type="dxa"/>
            <w:gridSpan w:val="2"/>
            <w:tcBorders>
              <w:top w:val="single" w:sz="8" w:space="0" w:color="00507F" w:themeColor="accent1"/>
              <w:left w:val="nil"/>
              <w:bottom w:val="single" w:sz="24" w:space="0" w:color="009DD7" w:themeColor="accent2"/>
              <w:right w:val="nil"/>
            </w:tcBorders>
            <w:shd w:val="clear" w:color="auto" w:fill="00507F" w:themeFill="accent1"/>
          </w:tcPr>
          <w:p w:rsidR="00365043" w:rsidRPr="008A6CE6" w:rsidP="00A06C1E" w14:paraId="4D10273C" w14:textId="273E1E3E">
            <w:pPr>
              <w:pStyle w:val="Table10ColumnHeading"/>
              <w:pageBreakBefore/>
            </w:pPr>
            <w:r>
              <w:t>Question</w:t>
            </w:r>
          </w:p>
        </w:tc>
      </w:tr>
      <w:tr w14:paraId="08864200" w14:textId="77777777" w:rsidTr="00A06C1E">
        <w:tblPrEx>
          <w:tblW w:w="0" w:type="auto"/>
          <w:tblLook w:val="0480"/>
        </w:tblPrEx>
        <w:trPr>
          <w:trHeight w:val="1853"/>
        </w:trPr>
        <w:tc>
          <w:tcPr>
            <w:tcW w:w="12779" w:type="dxa"/>
            <w:gridSpan w:val="2"/>
            <w:tcBorders>
              <w:top w:val="single" w:sz="24" w:space="0" w:color="009DD7" w:themeColor="accent2"/>
              <w:left w:val="nil"/>
              <w:bottom w:val="single" w:sz="8" w:space="0" w:color="D9D9D9"/>
              <w:right w:val="nil"/>
            </w:tcBorders>
          </w:tcPr>
          <w:p w:rsidR="004B153B" w:rsidRPr="008D3BB3" w:rsidP="00A06C1E" w14:paraId="6A3415ED" w14:textId="495714B2">
            <w:pPr>
              <w:pStyle w:val="Table10Basic"/>
              <w:spacing w:before="120"/>
              <w:ind w:left="432" w:hanging="432"/>
            </w:pPr>
            <w:r w:rsidRPr="008A6CE6">
              <w:rPr>
                <w:bCs/>
              </w:rPr>
              <w:t>E.2.</w:t>
            </w:r>
            <w:r w:rsidR="00FA7702">
              <w:tab/>
            </w:r>
            <w:r w:rsidRPr="008D3BB3">
              <w:t xml:space="preserve">Under the Standard repayment plan, borrowers have 10 years to repay their loan. What determines the monthly payment amount under the Standard plan? </w:t>
            </w:r>
          </w:p>
          <w:p w:rsidR="004B153B" w:rsidRPr="00F37DA1" w:rsidP="00A06C1E" w14:paraId="2C5A7ED3" w14:textId="40824062">
            <w:pPr>
              <w:pStyle w:val="Table10Basic"/>
              <w:spacing w:before="120"/>
              <w:rPr>
                <w:color w:val="08A94F" w:themeColor="accent4"/>
              </w:rPr>
            </w:pPr>
            <w:r w:rsidRPr="00721AB1">
              <w:rPr>
                <w:b/>
                <w:bCs/>
                <w:color w:val="08A94F" w:themeColor="accent4"/>
              </w:rPr>
              <w:t xml:space="preserve">ACCURATE AND COMPLETE RESPONSES </w:t>
            </w:r>
            <w:r w:rsidRPr="00F37DA1">
              <w:rPr>
                <w:color w:val="08A94F" w:themeColor="accent4"/>
              </w:rPr>
              <w:t>(</w:t>
            </w:r>
            <w:r w:rsidRPr="00F37DA1">
              <w:rPr>
                <w:i/>
                <w:iCs/>
                <w:color w:val="08A94F" w:themeColor="accent4"/>
              </w:rPr>
              <w:t>Do not probe</w:t>
            </w:r>
            <w:r w:rsidRPr="00F37DA1" w:rsidR="00971A94">
              <w:rPr>
                <w:i/>
                <w:iCs/>
                <w:color w:val="08A94F" w:themeColor="accent4"/>
              </w:rPr>
              <w:t>.</w:t>
            </w:r>
            <w:r w:rsidRPr="00F37DA1">
              <w:rPr>
                <w:color w:val="08A94F" w:themeColor="accent4"/>
              </w:rPr>
              <w:t>)</w:t>
            </w:r>
          </w:p>
          <w:p w:rsidR="004B153B" w:rsidRPr="008D3BB3" w:rsidP="00A06C1E" w14:paraId="26C031E8" w14:textId="17A5D8A1">
            <w:pPr>
              <w:pStyle w:val="Table10Square"/>
            </w:pPr>
            <w:r w:rsidRPr="008D3BB3">
              <w:t>The monthly payment is fixed/same amount/equals the total loan amount plus interest divided into monthly payments for 10 years or 120 months</w:t>
            </w:r>
            <w:r w:rsidR="00971A94">
              <w:t>.</w:t>
            </w:r>
          </w:p>
          <w:p w:rsidR="004B153B" w:rsidRPr="00721AB1" w:rsidP="00A06C1E" w14:paraId="68B5262C" w14:textId="516231E5">
            <w:pPr>
              <w:pStyle w:val="Table10Square"/>
            </w:pPr>
            <w:r w:rsidRPr="008D3BB3">
              <w:t>The monthly payment depends on the size of loan (and the interest rate on the loan)</w:t>
            </w:r>
            <w:r w:rsidR="00971A94">
              <w:t>.</w:t>
            </w:r>
          </w:p>
        </w:tc>
      </w:tr>
      <w:tr w14:paraId="57DF49E0" w14:textId="77777777" w:rsidTr="00A06C1E">
        <w:tblPrEx>
          <w:tblW w:w="0" w:type="auto"/>
          <w:tblLook w:val="0480"/>
        </w:tblPrEx>
        <w:trPr>
          <w:trHeight w:val="2317"/>
        </w:trPr>
        <w:tc>
          <w:tcPr>
            <w:tcW w:w="6389" w:type="dxa"/>
            <w:tcBorders>
              <w:top w:val="single" w:sz="8" w:space="0" w:color="D9D9D9"/>
              <w:left w:val="nil"/>
              <w:bottom w:val="single" w:sz="8" w:space="0" w:color="00507F" w:themeColor="accent1"/>
              <w:right w:val="single" w:sz="8" w:space="0" w:color="D9D9D9"/>
            </w:tcBorders>
          </w:tcPr>
          <w:p w:rsidR="004B153B" w:rsidRPr="008D3BB3" w:rsidP="00A06C1E" w14:paraId="219EAF93" w14:textId="73CDD01B">
            <w:pPr>
              <w:spacing w:before="120"/>
              <w:rPr>
                <w:rFonts w:ascii="Calibri" w:hAnsi="Calibri" w:cs="Calibri"/>
                <w:color w:val="00B050"/>
                <w:sz w:val="22"/>
                <w:szCs w:val="22"/>
              </w:rPr>
            </w:pPr>
            <w:r w:rsidRPr="008D3BB3">
              <w:rPr>
                <w:rFonts w:ascii="Calibri" w:hAnsi="Calibri" w:cs="Calibri"/>
                <w:color w:val="00B050"/>
                <w:sz w:val="22"/>
                <w:szCs w:val="22"/>
              </w:rPr>
              <w:t xml:space="preserve">INCOMPLETE responses </w:t>
            </w:r>
            <w:r w:rsidR="004A0184">
              <w:rPr>
                <w:rFonts w:ascii="Calibri" w:hAnsi="Calibri" w:cs="Calibri"/>
                <w:color w:val="00B050"/>
                <w:sz w:val="22"/>
                <w:szCs w:val="22"/>
              </w:rPr>
              <w:t>(</w:t>
            </w:r>
            <w:r w:rsidRPr="00401AC7" w:rsidR="004A0184">
              <w:rPr>
                <w:rFonts w:ascii="Calibri" w:hAnsi="Calibri" w:cs="Calibri"/>
                <w:i/>
                <w:iCs/>
                <w:color w:val="00B050"/>
                <w:sz w:val="22"/>
                <w:szCs w:val="22"/>
              </w:rPr>
              <w:t>If</w:t>
            </w:r>
            <w:r w:rsidRPr="00401AC7" w:rsidR="009A26E4">
              <w:rPr>
                <w:rFonts w:ascii="Calibri" w:hAnsi="Calibri" w:cs="Calibri"/>
                <w:i/>
                <w:iCs/>
                <w:color w:val="00B050"/>
                <w:sz w:val="22"/>
                <w:szCs w:val="22"/>
              </w:rPr>
              <w:t xml:space="preserve"> </w:t>
            </w:r>
            <w:r w:rsidRPr="00401AC7" w:rsidR="00971A94">
              <w:rPr>
                <w:rFonts w:ascii="Calibri" w:hAnsi="Calibri" w:cs="Calibri"/>
                <w:i/>
                <w:iCs/>
                <w:color w:val="00B050"/>
                <w:sz w:val="22"/>
                <w:szCs w:val="22"/>
              </w:rPr>
              <w:t>r</w:t>
            </w:r>
            <w:r w:rsidRPr="00401AC7" w:rsidR="009A26E4">
              <w:rPr>
                <w:rFonts w:ascii="Calibri" w:hAnsi="Calibri" w:cs="Calibri"/>
                <w:i/>
                <w:iCs/>
                <w:color w:val="00B050"/>
                <w:sz w:val="22"/>
                <w:szCs w:val="22"/>
              </w:rPr>
              <w:t>espondent provides an incomplete response, prompt once: “Can you say more about that?” or</w:t>
            </w:r>
            <w:r w:rsidR="009E6E38">
              <w:rPr>
                <w:rFonts w:ascii="Calibri" w:hAnsi="Calibri" w:cs="Calibri"/>
                <w:i/>
                <w:iCs/>
                <w:color w:val="00B050"/>
                <w:sz w:val="22"/>
                <w:szCs w:val="22"/>
              </w:rPr>
              <w:t xml:space="preserve"> </w:t>
            </w:r>
            <w:r w:rsidRPr="00401AC7" w:rsidR="009A26E4">
              <w:rPr>
                <w:rFonts w:ascii="Calibri" w:hAnsi="Calibri" w:cs="Calibri"/>
                <w:i/>
                <w:iCs/>
                <w:color w:val="00B050"/>
                <w:sz w:val="22"/>
                <w:szCs w:val="22"/>
              </w:rPr>
              <w:t>“Can you give me an example of how that works”?)</w:t>
            </w:r>
          </w:p>
          <w:p w:rsidR="004B153B" w:rsidRPr="008D3BB3" w:rsidP="00A06C1E" w14:paraId="5FC26F5F" w14:textId="57DE8130">
            <w:pPr>
              <w:pStyle w:val="Table10Square"/>
            </w:pPr>
            <w:r w:rsidRPr="008D3BB3">
              <w:t>It depends on whether the borrower is in deferment or forbearance</w:t>
            </w:r>
            <w:r w:rsidR="00971A94">
              <w:t>.</w:t>
            </w:r>
            <w:r w:rsidRPr="008D3BB3">
              <w:t xml:space="preserve"> </w:t>
            </w:r>
            <w:r w:rsidRPr="008D3BB3">
              <w:rPr>
                <w:i/>
                <w:iCs/>
                <w:color w:val="00B050"/>
              </w:rPr>
              <w:t>Tell</w:t>
            </w:r>
            <w:r w:rsidRPr="008D3BB3">
              <w:rPr>
                <w:i/>
                <w:color w:val="00B050"/>
              </w:rPr>
              <w:t xml:space="preserve"> </w:t>
            </w:r>
            <w:r w:rsidRPr="008D3BB3">
              <w:rPr>
                <w:i/>
                <w:iCs/>
                <w:color w:val="00B050"/>
              </w:rPr>
              <w:t>R</w:t>
            </w:r>
            <w:r w:rsidRPr="008D3BB3">
              <w:rPr>
                <w:i/>
                <w:color w:val="00B050"/>
              </w:rPr>
              <w:t xml:space="preserve"> to assume no deferment/forbearance</w:t>
            </w:r>
            <w:r w:rsidR="00971A94">
              <w:rPr>
                <w:i/>
                <w:color w:val="00B050"/>
              </w:rPr>
              <w:t>.</w:t>
            </w:r>
          </w:p>
          <w:p w:rsidR="004B153B" w:rsidRPr="008D3BB3" w:rsidP="00A06C1E" w14:paraId="4137689A" w14:textId="32BD19A5">
            <w:pPr>
              <w:pStyle w:val="Table10Square"/>
            </w:pPr>
            <w:r w:rsidRPr="008D3BB3">
              <w:t>It depends on whether the borrower qualifies for forgiveness</w:t>
            </w:r>
            <w:r w:rsidR="00971A94">
              <w:t>.</w:t>
            </w:r>
          </w:p>
          <w:p w:rsidR="004B153B" w:rsidRPr="008D3BB3" w:rsidP="00A06C1E" w14:paraId="05B4B4AA" w14:textId="77777777">
            <w:pPr>
              <w:pStyle w:val="Table10Square"/>
            </w:pPr>
            <w:r w:rsidRPr="008D3BB3">
              <w:t>Not sure/Don’t know</w:t>
            </w:r>
            <w:r w:rsidRPr="008D3BB3">
              <w:rPr>
                <w:i/>
                <w:iCs/>
              </w:rPr>
              <w:t xml:space="preserve"> </w:t>
            </w:r>
          </w:p>
          <w:p w:rsidR="004B153B" w:rsidRPr="008D3BB3" w:rsidP="00A06C1E" w14:paraId="008393A3" w14:textId="77777777">
            <w:pPr>
              <w:pStyle w:val="Table10Square"/>
            </w:pPr>
            <w:r w:rsidRPr="008D3BB3">
              <w:t xml:space="preserve">Other (specify): </w:t>
            </w:r>
          </w:p>
          <w:p w:rsidR="004B153B" w:rsidRPr="00721AB1" w:rsidP="00A06C1E" w14:paraId="103403BA" w14:textId="507459C0">
            <w:pPr>
              <w:spacing w:before="120" w:after="120"/>
              <w:rPr>
                <w:rFonts w:ascii="Calibri" w:hAnsi="Calibri" w:cs="Calibri"/>
                <w:color w:val="00B050"/>
                <w:sz w:val="22"/>
                <w:szCs w:val="22"/>
              </w:rPr>
            </w:pPr>
            <w:r w:rsidRPr="008D3BB3">
              <w:rPr>
                <w:rFonts w:ascii="Calibri" w:hAnsi="Calibri" w:cs="Calibri"/>
                <w:i/>
                <w:color w:val="00B050"/>
                <w:sz w:val="22"/>
                <w:szCs w:val="22"/>
              </w:rPr>
              <w:t>Probe any other uncodable/indeterminate response once</w:t>
            </w:r>
            <w:r w:rsidRPr="008D3BB3">
              <w:rPr>
                <w:rFonts w:ascii="Calibri" w:hAnsi="Calibri" w:cs="Calibri"/>
                <w:color w:val="00B050"/>
                <w:sz w:val="22"/>
                <w:szCs w:val="22"/>
              </w:rPr>
              <w:t>.</w:t>
            </w:r>
          </w:p>
        </w:tc>
        <w:tc>
          <w:tcPr>
            <w:tcW w:w="6390" w:type="dxa"/>
            <w:tcBorders>
              <w:top w:val="single" w:sz="8" w:space="0" w:color="D9D9D9"/>
              <w:left w:val="single" w:sz="8" w:space="0" w:color="D9D9D9"/>
              <w:bottom w:val="single" w:sz="8" w:space="0" w:color="00507F" w:themeColor="accent1"/>
              <w:right w:val="nil"/>
            </w:tcBorders>
          </w:tcPr>
          <w:p w:rsidR="004B153B" w:rsidRPr="008D3BB3" w:rsidP="00A06C1E" w14:paraId="367FBCB4" w14:textId="77777777">
            <w:pPr>
              <w:spacing w:before="120"/>
              <w:rPr>
                <w:rFonts w:ascii="Calibri" w:hAnsi="Calibri" w:cs="Calibri"/>
                <w:color w:val="00B050"/>
                <w:sz w:val="22"/>
                <w:szCs w:val="22"/>
              </w:rPr>
            </w:pPr>
            <w:r w:rsidRPr="008D3BB3">
              <w:rPr>
                <w:rFonts w:ascii="Calibri" w:hAnsi="Calibri" w:cs="Calibri"/>
                <w:color w:val="00B050"/>
                <w:sz w:val="22"/>
                <w:szCs w:val="22"/>
              </w:rPr>
              <w:t>INACCURATE responses</w:t>
            </w:r>
            <w:r w:rsidRPr="008D3BB3">
              <w:rPr>
                <w:rFonts w:ascii="Calibri" w:hAnsi="Calibri" w:cs="Calibri"/>
                <w:b/>
                <w:bCs/>
                <w:color w:val="00B050"/>
                <w:sz w:val="22"/>
                <w:szCs w:val="22"/>
              </w:rPr>
              <w:t xml:space="preserve"> </w:t>
            </w:r>
            <w:r w:rsidRPr="008D3BB3">
              <w:rPr>
                <w:rFonts w:ascii="Calibri" w:hAnsi="Calibri" w:cs="Calibri"/>
                <w:color w:val="00B050"/>
                <w:sz w:val="22"/>
                <w:szCs w:val="22"/>
              </w:rPr>
              <w:t>(</w:t>
            </w:r>
            <w:r w:rsidRPr="008D3BB3">
              <w:rPr>
                <w:rFonts w:ascii="Calibri" w:hAnsi="Calibri" w:cs="Calibri"/>
                <w:i/>
                <w:iCs/>
                <w:color w:val="00B050"/>
                <w:sz w:val="22"/>
                <w:szCs w:val="22"/>
              </w:rPr>
              <w:t>Do not probe</w:t>
            </w:r>
            <w:r w:rsidRPr="008D3BB3">
              <w:rPr>
                <w:rFonts w:ascii="Calibri" w:hAnsi="Calibri" w:cs="Calibri"/>
                <w:color w:val="00B050"/>
                <w:sz w:val="22"/>
                <w:szCs w:val="22"/>
              </w:rPr>
              <w:t>)</w:t>
            </w:r>
          </w:p>
          <w:p w:rsidR="004B153B" w:rsidRPr="00262CF8" w:rsidP="00A06C1E" w14:paraId="5D771FD4" w14:textId="201EA8B1">
            <w:pPr>
              <w:pStyle w:val="Table10Square"/>
            </w:pPr>
            <w:r w:rsidRPr="00262CF8">
              <w:t>It depends on the borrower’s income/family size</w:t>
            </w:r>
            <w:r w:rsidRPr="00262CF8" w:rsidR="00971A94">
              <w:t>.</w:t>
            </w:r>
          </w:p>
          <w:p w:rsidR="004B153B" w:rsidRPr="00262CF8" w:rsidP="00A06C1E" w14:paraId="3E0CEB12" w14:textId="7FD1803E">
            <w:pPr>
              <w:pStyle w:val="Table10Square"/>
            </w:pPr>
            <w:r w:rsidRPr="00262CF8">
              <w:t>It increases over time/decreases over time</w:t>
            </w:r>
            <w:r w:rsidRPr="00262CF8" w:rsidR="00971A94">
              <w:t>.</w:t>
            </w:r>
          </w:p>
          <w:p w:rsidR="004B153B" w:rsidRPr="00262CF8" w:rsidP="00A06C1E" w14:paraId="1E0C45D2" w14:textId="06C25B6D">
            <w:pPr>
              <w:pStyle w:val="Table10Square"/>
            </w:pPr>
            <w:r w:rsidRPr="00262CF8">
              <w:t>Other (specify):</w:t>
            </w:r>
          </w:p>
        </w:tc>
      </w:tr>
    </w:tbl>
    <w:p w:rsidR="004B153B" w:rsidP="004B153B" w14:paraId="2C22063F" w14:textId="77777777">
      <w:r>
        <w:br w:type="page"/>
      </w:r>
    </w:p>
    <w:tbl>
      <w:tblPr>
        <w:tblStyle w:val="TableStyle-AIR2021"/>
        <w:tblpPr w:leftFromText="180" w:rightFromText="180" w:vertAnchor="text" w:tblpY="1"/>
        <w:tblW w:w="0" w:type="auto"/>
        <w:tblLook w:val="04A0"/>
      </w:tblPr>
      <w:tblGrid>
        <w:gridCol w:w="6389"/>
        <w:gridCol w:w="6390"/>
      </w:tblGrid>
      <w:tr w14:paraId="511411A4" w14:textId="77777777" w:rsidTr="00365043">
        <w:tblPrEx>
          <w:tblW w:w="0" w:type="auto"/>
          <w:tblLook w:val="04A0"/>
        </w:tblPrEx>
        <w:trPr>
          <w:trHeight w:val="360"/>
        </w:trPr>
        <w:tc>
          <w:tcPr>
            <w:tcW w:w="12779" w:type="dxa"/>
            <w:gridSpan w:val="2"/>
            <w:tcBorders>
              <w:bottom w:val="single" w:sz="24" w:space="0" w:color="009DD7" w:themeColor="accent2"/>
            </w:tcBorders>
            <w:vAlign w:val="center"/>
          </w:tcPr>
          <w:p w:rsidR="00BA4F89" w:rsidRPr="00322DFE" w:rsidP="00262CF8" w14:paraId="4907F378" w14:textId="547BDA72">
            <w:pPr>
              <w:pStyle w:val="Table10ColumnHeading"/>
              <w:spacing w:before="60" w:after="60"/>
            </w:pPr>
            <w:r>
              <w:t>Question</w:t>
            </w:r>
          </w:p>
        </w:tc>
      </w:tr>
      <w:tr w14:paraId="5B27A11D" w14:textId="77777777" w:rsidTr="00365043">
        <w:tblPrEx>
          <w:tblW w:w="0" w:type="auto"/>
          <w:tblLook w:val="04A0"/>
        </w:tblPrEx>
        <w:trPr>
          <w:trHeight w:val="2340"/>
        </w:trPr>
        <w:tc>
          <w:tcPr>
            <w:tcW w:w="12779" w:type="dxa"/>
            <w:gridSpan w:val="2"/>
            <w:tcBorders>
              <w:top w:val="single" w:sz="24" w:space="0" w:color="009DD7" w:themeColor="accent2"/>
            </w:tcBorders>
          </w:tcPr>
          <w:p w:rsidR="004B153B" w:rsidRPr="00157E83" w:rsidP="00FA7702" w14:paraId="305659A2" w14:textId="2331C376">
            <w:pPr>
              <w:pStyle w:val="Table10Basic"/>
              <w:spacing w:before="120" w:after="0"/>
              <w:ind w:left="432" w:hanging="432"/>
            </w:pPr>
            <w:r w:rsidRPr="00C340B8">
              <w:t>E.3.</w:t>
            </w:r>
            <w:r w:rsidR="00FA7702">
              <w:tab/>
            </w:r>
            <w:r w:rsidRPr="00157E83">
              <w:t xml:space="preserve">Income-driven repayment plans offer loan forgiveness after a borrower has made all required monthly payments during the repayment period. </w:t>
            </w:r>
            <w:r w:rsidR="007F1878">
              <w:br/>
            </w:r>
            <w:r w:rsidRPr="00157E83">
              <w:t xml:space="preserve">A Standard plan does not offer loan forgiveness. Compared </w:t>
            </w:r>
            <w:r w:rsidR="00971A94">
              <w:t>with</w:t>
            </w:r>
            <w:r w:rsidRPr="00157E83" w:rsidR="00971A94">
              <w:t xml:space="preserve"> </w:t>
            </w:r>
            <w:r w:rsidRPr="00157E83">
              <w:t xml:space="preserve">the Standard plan, would a borrower pay back less money in total on an income-driven repayment plan? </w:t>
            </w:r>
          </w:p>
          <w:p w:rsidR="004B153B" w:rsidRPr="00262CF8" w:rsidP="00262CF8" w14:paraId="117B004A" w14:textId="494E7982">
            <w:pPr>
              <w:pStyle w:val="Table10Basic"/>
              <w:spacing w:before="120" w:after="0"/>
              <w:rPr>
                <w:b/>
                <w:bCs/>
                <w:color w:val="08A94F" w:themeColor="accent4"/>
              </w:rPr>
            </w:pPr>
            <w:r w:rsidRPr="00262CF8">
              <w:rPr>
                <w:b/>
                <w:bCs/>
                <w:color w:val="08A94F" w:themeColor="accent4"/>
              </w:rPr>
              <w:t xml:space="preserve">ACCURATE AND COMPLETE RESPONSES </w:t>
            </w:r>
            <w:r w:rsidRPr="004C34DA">
              <w:rPr>
                <w:color w:val="08A94F" w:themeColor="accent4"/>
              </w:rPr>
              <w:t>(</w:t>
            </w:r>
            <w:r w:rsidRPr="004C34DA">
              <w:rPr>
                <w:i/>
                <w:iCs/>
                <w:color w:val="08A94F" w:themeColor="accent4"/>
              </w:rPr>
              <w:t>Do not probe</w:t>
            </w:r>
            <w:r w:rsidRPr="004C34DA" w:rsidR="00971A94">
              <w:rPr>
                <w:i/>
                <w:iCs/>
                <w:color w:val="08A94F" w:themeColor="accent4"/>
              </w:rPr>
              <w:t>.</w:t>
            </w:r>
            <w:r w:rsidRPr="004C34DA">
              <w:rPr>
                <w:color w:val="08A94F" w:themeColor="accent4"/>
              </w:rPr>
              <w:t>)</w:t>
            </w:r>
          </w:p>
          <w:p w:rsidR="004B153B" w:rsidRPr="00553AD6" w:rsidP="00262CF8" w14:paraId="36C6E33C" w14:textId="41F205E5">
            <w:pPr>
              <w:pStyle w:val="Table10Square"/>
            </w:pPr>
            <w:r w:rsidRPr="00553AD6">
              <w:t>It depends on the size of the borrower’s monthly payment and whether the borrower receives forgiveness</w:t>
            </w:r>
            <w:r w:rsidR="00971A94">
              <w:t>.</w:t>
            </w:r>
          </w:p>
          <w:p w:rsidR="004B153B" w:rsidRPr="00923FB0" w:rsidP="00262CF8" w14:paraId="07085229" w14:textId="47243FF0">
            <w:pPr>
              <w:pStyle w:val="Table10Square"/>
            </w:pPr>
            <w:r>
              <w:t>I</w:t>
            </w:r>
            <w:r w:rsidRPr="00923FB0">
              <w:t xml:space="preserve">f </w:t>
            </w:r>
            <w:r w:rsidRPr="00923FB0">
              <w:t>the borrower has a low income and a high loan balance, they might reach the end of the repayment period and have a large outstanding balance forgiven</w:t>
            </w:r>
            <w:r>
              <w:t>.</w:t>
            </w:r>
          </w:p>
          <w:p w:rsidR="004B153B" w:rsidP="00262CF8" w14:paraId="6544AECE" w14:textId="54B5AB42">
            <w:pPr>
              <w:pStyle w:val="Table10Square"/>
            </w:pPr>
            <w:r w:rsidRPr="00553AD6">
              <w:t xml:space="preserve">It depends on the size of the borrower’s monthly payment and whether the borrower has </w:t>
            </w:r>
            <w:r>
              <w:t xml:space="preserve">an </w:t>
            </w:r>
            <w:r w:rsidRPr="00553AD6">
              <w:t>interest subsidy</w:t>
            </w:r>
            <w:r w:rsidR="00971A94">
              <w:t>.</w:t>
            </w:r>
          </w:p>
          <w:p w:rsidR="004B153B" w:rsidRPr="00262CF8" w:rsidP="00262CF8" w14:paraId="0621D651" w14:textId="72BA1812">
            <w:pPr>
              <w:pStyle w:val="Table10Square"/>
              <w:spacing w:after="120"/>
            </w:pPr>
            <w:r>
              <w:t>If borrower has a high income and no payment cap, then they could end up paying more total on an IDR plan</w:t>
            </w:r>
            <w:r w:rsidR="00971A94">
              <w:t>.</w:t>
            </w:r>
          </w:p>
        </w:tc>
      </w:tr>
      <w:tr w14:paraId="35EA83CC" w14:textId="77777777" w:rsidTr="00262CF8">
        <w:tblPrEx>
          <w:tblW w:w="0" w:type="auto"/>
          <w:tblLook w:val="04A0"/>
        </w:tblPrEx>
        <w:trPr>
          <w:trHeight w:val="2340"/>
        </w:trPr>
        <w:tc>
          <w:tcPr>
            <w:tcW w:w="6389" w:type="dxa"/>
          </w:tcPr>
          <w:p w:rsidR="004B153B" w:rsidRPr="00262CF8" w:rsidP="00262CF8" w14:paraId="1A5CBE83" w14:textId="335F1C5F">
            <w:pPr>
              <w:pStyle w:val="Table10Basic"/>
              <w:rPr>
                <w:rStyle w:val="Table10BasicChar"/>
                <w:color w:val="08A94F" w:themeColor="accent4"/>
              </w:rPr>
            </w:pPr>
            <w:r w:rsidRPr="00262CF8">
              <w:rPr>
                <w:rFonts w:ascii="Calibri" w:hAnsi="Calibri" w:cs="Calibri"/>
                <w:color w:val="08A94F" w:themeColor="accent4"/>
              </w:rPr>
              <w:t xml:space="preserve">INCOMPLETE </w:t>
            </w:r>
            <w:r w:rsidRPr="00262CF8">
              <w:rPr>
                <w:rStyle w:val="Table10BasicChar"/>
                <w:color w:val="08A94F" w:themeColor="accent4"/>
              </w:rPr>
              <w:t>responses (</w:t>
            </w:r>
            <w:r w:rsidRPr="00E7479F" w:rsidR="004A0184">
              <w:rPr>
                <w:rStyle w:val="Table10BasicChar"/>
                <w:i/>
                <w:iCs/>
                <w:color w:val="08A94F" w:themeColor="accent4"/>
              </w:rPr>
              <w:t xml:space="preserve">If </w:t>
            </w:r>
            <w:r w:rsidRPr="00E7479F" w:rsidR="00971A94">
              <w:rPr>
                <w:rStyle w:val="Table10BasicChar"/>
                <w:i/>
                <w:iCs/>
                <w:color w:val="08A94F" w:themeColor="accent4"/>
              </w:rPr>
              <w:t>r</w:t>
            </w:r>
            <w:r w:rsidRPr="00E7479F" w:rsidR="004A0184">
              <w:rPr>
                <w:rStyle w:val="Table10BasicChar"/>
                <w:i/>
                <w:iCs/>
                <w:color w:val="08A94F" w:themeColor="accent4"/>
              </w:rPr>
              <w:t>espondent provides an incomplete response, prompt once: “Can you say more about that?” or “Can you give me an example of how that works”?</w:t>
            </w:r>
            <w:r w:rsidRPr="00262CF8" w:rsidR="004A0184">
              <w:rPr>
                <w:rStyle w:val="Table10BasicChar"/>
                <w:color w:val="08A94F" w:themeColor="accent4"/>
              </w:rPr>
              <w:t>)</w:t>
            </w:r>
          </w:p>
          <w:p w:rsidR="004B153B" w:rsidP="00262CF8" w14:paraId="73056D6C" w14:textId="77777777">
            <w:pPr>
              <w:pStyle w:val="Table10Square"/>
            </w:pPr>
            <w:r>
              <w:t xml:space="preserve">Yes/maybe </w:t>
            </w:r>
          </w:p>
          <w:p w:rsidR="004B153B" w:rsidP="00262CF8" w14:paraId="3243AD2A" w14:textId="77777777">
            <w:pPr>
              <w:pStyle w:val="Table10Square"/>
            </w:pPr>
            <w:r>
              <w:t>Not sure/Don’t know</w:t>
            </w:r>
          </w:p>
          <w:p w:rsidR="004B153B" w:rsidRPr="00262CF8" w:rsidP="00262CF8" w14:paraId="782C05DE" w14:textId="451D1BB1">
            <w:pPr>
              <w:pStyle w:val="Table10Square"/>
            </w:pPr>
            <w:r>
              <w:t>Other (specify):</w:t>
            </w:r>
          </w:p>
          <w:p w:rsidR="004B153B" w:rsidRPr="00262CF8" w:rsidP="00262CF8" w14:paraId="6EA87A1D" w14:textId="5877F158">
            <w:pPr>
              <w:pStyle w:val="Table10Basic"/>
              <w:spacing w:before="120" w:after="120"/>
              <w:rPr>
                <w:i/>
                <w:iCs/>
              </w:rPr>
            </w:pPr>
            <w:r w:rsidRPr="00262CF8">
              <w:rPr>
                <w:i/>
                <w:iCs/>
                <w:color w:val="08A94F" w:themeColor="accent4"/>
              </w:rPr>
              <w:t>Probe any other uncodable/indeterminate response once.</w:t>
            </w:r>
          </w:p>
        </w:tc>
        <w:tc>
          <w:tcPr>
            <w:tcW w:w="6390" w:type="dxa"/>
          </w:tcPr>
          <w:p w:rsidR="004B153B" w:rsidRPr="006C33F9" w:rsidP="00327E5A" w14:paraId="5061A5DE" w14:textId="6499DC7C">
            <w:pPr>
              <w:pStyle w:val="Table10Basic"/>
              <w:spacing w:before="120" w:after="0"/>
              <w:rPr>
                <w:color w:val="08A94F" w:themeColor="accent4"/>
              </w:rPr>
            </w:pPr>
            <w:r w:rsidRPr="006C33F9">
              <w:rPr>
                <w:color w:val="08A94F" w:themeColor="accent4"/>
              </w:rPr>
              <w:t>INCORRECT responses (</w:t>
            </w:r>
            <w:r w:rsidRPr="006C33F9">
              <w:rPr>
                <w:i/>
                <w:iCs/>
                <w:color w:val="08A94F" w:themeColor="accent4"/>
              </w:rPr>
              <w:t>Do not probe</w:t>
            </w:r>
            <w:r w:rsidRPr="006C33F9" w:rsidR="00971A94">
              <w:rPr>
                <w:i/>
                <w:iCs/>
                <w:color w:val="08A94F" w:themeColor="accent4"/>
              </w:rPr>
              <w:t>.</w:t>
            </w:r>
            <w:r w:rsidRPr="006C33F9">
              <w:rPr>
                <w:color w:val="08A94F" w:themeColor="accent4"/>
              </w:rPr>
              <w:t xml:space="preserve">) </w:t>
            </w:r>
          </w:p>
          <w:p w:rsidR="004B153B" w:rsidRPr="00327E5A" w:rsidP="00327E5A" w14:paraId="4D250EE3" w14:textId="06662D37">
            <w:pPr>
              <w:pStyle w:val="Table10Square"/>
            </w:pPr>
            <w:r w:rsidRPr="00327E5A">
              <w:t xml:space="preserve">No, the borrower </w:t>
            </w:r>
            <w:r w:rsidRPr="00E25187">
              <w:rPr>
                <w:b/>
                <w:bCs/>
              </w:rPr>
              <w:t>always pays more</w:t>
            </w:r>
            <w:r w:rsidRPr="00327E5A">
              <w:t xml:space="preserve"> in an IDR plan than in the Standard plan</w:t>
            </w:r>
            <w:r w:rsidRPr="00327E5A" w:rsidR="00971A94">
              <w:t>.</w:t>
            </w:r>
          </w:p>
          <w:p w:rsidR="004B153B" w:rsidRPr="00327E5A" w:rsidP="00327E5A" w14:paraId="21B9011E" w14:textId="3AC728FA">
            <w:pPr>
              <w:pStyle w:val="Table10Square"/>
            </w:pPr>
            <w:r w:rsidRPr="00327E5A">
              <w:t xml:space="preserve">The borrower </w:t>
            </w:r>
            <w:r w:rsidRPr="00E25187">
              <w:rPr>
                <w:b/>
                <w:bCs/>
              </w:rPr>
              <w:t>always pays less</w:t>
            </w:r>
            <w:r w:rsidRPr="00327E5A">
              <w:t xml:space="preserve"> in an IDR plan than in the Standard Plan</w:t>
            </w:r>
            <w:r w:rsidRPr="00327E5A" w:rsidR="00971A94">
              <w:t>.</w:t>
            </w:r>
          </w:p>
          <w:p w:rsidR="004B153B" w:rsidRPr="00327E5A" w:rsidP="00327E5A" w14:paraId="51A4AF6B" w14:textId="567BA37D">
            <w:pPr>
              <w:pStyle w:val="Table10Square"/>
            </w:pPr>
            <w:r w:rsidRPr="00327E5A">
              <w:t>Other (specify):</w:t>
            </w:r>
          </w:p>
        </w:tc>
      </w:tr>
    </w:tbl>
    <w:p w:rsidR="004B153B" w:rsidP="004B153B" w14:paraId="00CF007B" w14:textId="77777777">
      <w:r>
        <w:br w:type="page"/>
      </w:r>
    </w:p>
    <w:tbl>
      <w:tblPr>
        <w:tblStyle w:val="TableStyle-AIR2021"/>
        <w:tblpPr w:leftFromText="180" w:rightFromText="180" w:vertAnchor="text" w:tblpY="1"/>
        <w:tblW w:w="13500" w:type="dxa"/>
        <w:tblLook w:val="04A0"/>
      </w:tblPr>
      <w:tblGrid>
        <w:gridCol w:w="6930"/>
        <w:gridCol w:w="6570"/>
      </w:tblGrid>
      <w:tr w14:paraId="01F73A11" w14:textId="77777777" w:rsidTr="00FB21F6">
        <w:tblPrEx>
          <w:tblW w:w="13500" w:type="dxa"/>
          <w:tblLook w:val="04A0"/>
        </w:tblPrEx>
        <w:trPr>
          <w:trHeight w:val="360"/>
        </w:trPr>
        <w:tc>
          <w:tcPr>
            <w:tcW w:w="13500" w:type="dxa"/>
            <w:gridSpan w:val="2"/>
            <w:vAlign w:val="center"/>
          </w:tcPr>
          <w:p w:rsidR="008A4297" w:rsidRPr="00841EF3" w:rsidP="00FB21F6" w14:paraId="14A11033" w14:textId="5CEA51C6">
            <w:pPr>
              <w:pStyle w:val="Table10ColumnHeading"/>
              <w:spacing w:before="60" w:after="60"/>
            </w:pPr>
            <w:r>
              <w:t>Question</w:t>
            </w:r>
          </w:p>
        </w:tc>
      </w:tr>
      <w:tr w14:paraId="34E375F7" w14:textId="77777777" w:rsidTr="00FB21F6">
        <w:tblPrEx>
          <w:tblW w:w="13500" w:type="dxa"/>
          <w:tblLook w:val="04A0"/>
        </w:tblPrEx>
        <w:tc>
          <w:tcPr>
            <w:tcW w:w="13500" w:type="dxa"/>
            <w:gridSpan w:val="2"/>
          </w:tcPr>
          <w:p w:rsidR="004B153B" w:rsidRPr="00536121" w:rsidP="00FA7702" w14:paraId="20521A38" w14:textId="23D00D21">
            <w:pPr>
              <w:pStyle w:val="Table10Basic"/>
              <w:spacing w:before="120" w:after="0"/>
              <w:ind w:left="432" w:hanging="432"/>
            </w:pPr>
            <w:r w:rsidRPr="00C340B8">
              <w:rPr>
                <w:bCs/>
              </w:rPr>
              <w:t>E.4.</w:t>
            </w:r>
            <w:r w:rsidR="00FA7702">
              <w:tab/>
            </w:r>
            <w:r w:rsidRPr="00536121">
              <w:t xml:space="preserve">Jessica enrolled in an income-driven repayment plan </w:t>
            </w:r>
            <w:r>
              <w:t xml:space="preserve">in which she will make monthly payments based on her income for </w:t>
            </w:r>
            <w:r>
              <w:rPr>
                <w:b/>
                <w:bCs/>
              </w:rPr>
              <w:t>a maximum of</w:t>
            </w:r>
            <w:r>
              <w:t xml:space="preserve"> 20 years. </w:t>
            </w:r>
            <w:r w:rsidRPr="00536121">
              <w:t>Under this plan,</w:t>
            </w:r>
            <w:r w:rsidRPr="00794149">
              <w:t xml:space="preserve"> </w:t>
            </w:r>
            <w:r>
              <w:t>how</w:t>
            </w:r>
            <w:r w:rsidRPr="00536121">
              <w:t xml:space="preserve"> could Jessica </w:t>
            </w:r>
            <w:r>
              <w:t xml:space="preserve">finish making monthly payments in </w:t>
            </w:r>
            <w:r w:rsidRPr="00841EF3">
              <w:rPr>
                <w:b/>
              </w:rPr>
              <w:t>less than</w:t>
            </w:r>
            <w:r>
              <w:t xml:space="preserve"> 20 years? </w:t>
            </w:r>
          </w:p>
          <w:p w:rsidR="004B153B" w:rsidRPr="009E38EF" w:rsidP="00CC128F" w14:paraId="79F8D727" w14:textId="1EDEB1A6">
            <w:pPr>
              <w:pStyle w:val="Table10Basic"/>
              <w:spacing w:before="120"/>
              <w:rPr>
                <w:b/>
                <w:color w:val="00B050"/>
              </w:rPr>
            </w:pPr>
            <w:r>
              <w:rPr>
                <w:b/>
                <w:bCs/>
                <w:color w:val="00B050"/>
              </w:rPr>
              <w:t>ACCURATE</w:t>
            </w:r>
            <w:r w:rsidRPr="009E38EF">
              <w:rPr>
                <w:b/>
                <w:bCs/>
                <w:color w:val="00B050"/>
              </w:rPr>
              <w:t xml:space="preserve"> AND COMPLETE RESPONSES</w:t>
            </w:r>
            <w:r>
              <w:rPr>
                <w:b/>
                <w:bCs/>
                <w:color w:val="00B050"/>
              </w:rPr>
              <w:t xml:space="preserve"> </w:t>
            </w:r>
            <w:r w:rsidRPr="00A70595">
              <w:rPr>
                <w:color w:val="00B050"/>
              </w:rPr>
              <w:t>(</w:t>
            </w:r>
            <w:r w:rsidRPr="00A70595">
              <w:rPr>
                <w:i/>
                <w:iCs/>
                <w:color w:val="00B050"/>
              </w:rPr>
              <w:t>Do not probe</w:t>
            </w:r>
            <w:r w:rsidR="00971A94">
              <w:rPr>
                <w:i/>
                <w:iCs/>
                <w:color w:val="00B050"/>
              </w:rPr>
              <w:t>.</w:t>
            </w:r>
            <w:r w:rsidRPr="00A70595">
              <w:rPr>
                <w:color w:val="00B050"/>
              </w:rPr>
              <w:t>)</w:t>
            </w:r>
          </w:p>
          <w:p w:rsidR="004B153B" w:rsidRPr="00666236" w:rsidP="00CC128F" w14:paraId="5A62F50E" w14:textId="77777777">
            <w:pPr>
              <w:pStyle w:val="Table10Square"/>
            </w:pPr>
            <w:r w:rsidRPr="00666236">
              <w:t>If</w:t>
            </w:r>
            <w:r>
              <w:t xml:space="preserve"> </w:t>
            </w:r>
            <w:r>
              <w:t>she pays more than the minimum monthly payment amount (sometimes, always, occasionally)</w:t>
            </w:r>
            <w:r w:rsidRPr="00666236">
              <w:t xml:space="preserve">, she </w:t>
            </w:r>
            <w:r>
              <w:t>could</w:t>
            </w:r>
            <w:r w:rsidRPr="00666236">
              <w:t xml:space="preserve"> pay off her loan in less than 20 years.</w:t>
            </w:r>
          </w:p>
          <w:p w:rsidR="004B153B" w:rsidRPr="00C07124" w:rsidP="00CC128F" w14:paraId="7B4583F0" w14:textId="65B0DDA3">
            <w:pPr>
              <w:pStyle w:val="Table10Square"/>
              <w:spacing w:after="120"/>
            </w:pPr>
            <w:r w:rsidRPr="00666236">
              <w:t>If</w:t>
            </w:r>
            <w:r w:rsidRPr="00666236">
              <w:t xml:space="preserve"> </w:t>
            </w:r>
            <w:r>
              <w:t>she</w:t>
            </w:r>
            <w:r w:rsidRPr="00666236">
              <w:t xml:space="preserve"> </w:t>
            </w:r>
            <w:r>
              <w:t>is a [teacher | in the military | a veteran | a nurse | government worker | nonprofit employee | any other career]</w:t>
            </w:r>
            <w:r>
              <w:t xml:space="preserve"> </w:t>
            </w:r>
            <w:r>
              <w:t xml:space="preserve">and qualifies for forgiveness/loan cancellation, she could </w:t>
            </w:r>
            <w:r w:rsidR="00971A94">
              <w:t>finish</w:t>
            </w:r>
            <w:r>
              <w:t xml:space="preserve"> paying back her loan in less than 20 years. </w:t>
            </w:r>
          </w:p>
        </w:tc>
      </w:tr>
      <w:tr w14:paraId="0B531A52" w14:textId="77777777" w:rsidTr="00AE60EB">
        <w:tblPrEx>
          <w:tblW w:w="13500" w:type="dxa"/>
          <w:tblLook w:val="04A0"/>
        </w:tblPrEx>
        <w:trPr>
          <w:trHeight w:val="233"/>
        </w:trPr>
        <w:tc>
          <w:tcPr>
            <w:tcW w:w="6930" w:type="dxa"/>
          </w:tcPr>
          <w:p w:rsidR="004B153B" w:rsidP="00B57B76" w14:paraId="6D616B57" w14:textId="6015823F">
            <w:pPr>
              <w:pStyle w:val="Table10Basic"/>
              <w:spacing w:before="120"/>
              <w:rPr>
                <w:color w:val="00B050"/>
              </w:rPr>
            </w:pPr>
            <w:r w:rsidRPr="009E38EF">
              <w:rPr>
                <w:color w:val="00B050"/>
              </w:rPr>
              <w:t>INCOMPLETE responses (</w:t>
            </w:r>
            <w:r w:rsidRPr="00401AC7" w:rsidR="004A0184">
              <w:rPr>
                <w:i/>
                <w:iCs/>
                <w:color w:val="00B050"/>
                <w:sz w:val="22"/>
              </w:rPr>
              <w:t xml:space="preserve">If </w:t>
            </w:r>
            <w:r w:rsidRPr="00401AC7" w:rsidR="00971A94">
              <w:rPr>
                <w:i/>
                <w:iCs/>
                <w:color w:val="00B050"/>
                <w:sz w:val="22"/>
              </w:rPr>
              <w:t>r</w:t>
            </w:r>
            <w:r w:rsidRPr="00401AC7" w:rsidR="004A0184">
              <w:rPr>
                <w:i/>
                <w:iCs/>
                <w:color w:val="00B050"/>
                <w:sz w:val="22"/>
              </w:rPr>
              <w:t>espondent provides an incomplete response, prompt once: “Can you say more about that?” or “Can you give me an example of how that works”?</w:t>
            </w:r>
            <w:r w:rsidRPr="008D3BB3" w:rsidR="004A0184">
              <w:rPr>
                <w:color w:val="00B050"/>
                <w:sz w:val="22"/>
              </w:rPr>
              <w:t>)</w:t>
            </w:r>
          </w:p>
          <w:p w:rsidR="004B153B" w:rsidP="0036061B" w14:paraId="4D5FD840" w14:textId="184F321D">
            <w:pPr>
              <w:pStyle w:val="Table10Square"/>
            </w:pPr>
            <w:r>
              <w:t>Jessica</w:t>
            </w:r>
            <w:r w:rsidRPr="00666236">
              <w:t xml:space="preserve"> goes into deferment or forbearance </w:t>
            </w:r>
            <w:r>
              <w:t>for an extended period</w:t>
            </w:r>
            <w:r w:rsidR="00971A94">
              <w:t>.</w:t>
            </w:r>
            <w:r w:rsidRPr="00666236">
              <w:t xml:space="preserve"> </w:t>
            </w:r>
            <w:r w:rsidRPr="00F35D60">
              <w:rPr>
                <w:i/>
                <w:iCs/>
                <w:color w:val="00B050"/>
              </w:rPr>
              <w:t xml:space="preserve">Tell </w:t>
            </w:r>
            <w:r>
              <w:rPr>
                <w:i/>
                <w:iCs/>
                <w:color w:val="00B050"/>
              </w:rPr>
              <w:t>R</w:t>
            </w:r>
            <w:r w:rsidRPr="00F35D60">
              <w:rPr>
                <w:i/>
                <w:color w:val="00B050"/>
              </w:rPr>
              <w:t xml:space="preserve"> to assume no deferment/forbearance</w:t>
            </w:r>
            <w:r w:rsidR="00223BBF">
              <w:rPr>
                <w:i/>
                <w:color w:val="00B050"/>
              </w:rPr>
              <w:t>.</w:t>
            </w:r>
          </w:p>
          <w:p w:rsidR="004B153B" w:rsidP="0036061B" w14:paraId="70F7DB99" w14:textId="03C7313B">
            <w:pPr>
              <w:pStyle w:val="Table10Square"/>
            </w:pPr>
            <w:r>
              <w:t xml:space="preserve">If she pays back what she owes faster than </w:t>
            </w:r>
            <w:r w:rsidR="00223BBF">
              <w:t xml:space="preserve">in </w:t>
            </w:r>
            <w:r>
              <w:t>20 years, she can stop making monthly payments</w:t>
            </w:r>
            <w:r w:rsidR="00223BBF">
              <w:t>.</w:t>
            </w:r>
            <w:r w:rsidRPr="00666236">
              <w:t xml:space="preserve"> </w:t>
            </w:r>
          </w:p>
          <w:p w:rsidR="004B153B" w:rsidRPr="00C41459" w:rsidP="0036061B" w14:paraId="6FB0804E" w14:textId="0A20A893">
            <w:pPr>
              <w:pStyle w:val="Table10Square"/>
            </w:pPr>
            <w:r>
              <w:t xml:space="preserve">If she dies/is injured or is permanently disabled, </w:t>
            </w:r>
            <w:r w:rsidRPr="00603D92">
              <w:t>her loans could be cancelled</w:t>
            </w:r>
            <w:r w:rsidR="00223BBF">
              <w:t>.</w:t>
            </w:r>
            <w:r w:rsidRPr="00603D92">
              <w:rPr>
                <w:i/>
                <w:iCs/>
              </w:rPr>
              <w:t xml:space="preserve"> </w:t>
            </w:r>
            <w:r w:rsidRPr="00DF3801">
              <w:rPr>
                <w:i/>
                <w:iCs/>
                <w:color w:val="00B050"/>
              </w:rPr>
              <w:t>Tell R that neither of these applies to Jessica</w:t>
            </w:r>
            <w:r w:rsidR="00223BBF">
              <w:rPr>
                <w:i/>
                <w:iCs/>
                <w:color w:val="00B050"/>
              </w:rPr>
              <w:t>.</w:t>
            </w:r>
          </w:p>
          <w:p w:rsidR="004B153B" w:rsidRPr="00C41459" w:rsidP="0036061B" w14:paraId="613716C3" w14:textId="332D9959">
            <w:pPr>
              <w:pStyle w:val="Table10Square"/>
            </w:pPr>
            <w:r w:rsidRPr="00603D92">
              <w:t>If her university went out of business/was deceptive/broke laws</w:t>
            </w:r>
            <w:r>
              <w:t>,</w:t>
            </w:r>
            <w:r w:rsidRPr="00603D92">
              <w:t xml:space="preserve"> her loans could be cancelled</w:t>
            </w:r>
            <w:r w:rsidR="00487DFE">
              <w:t>.</w:t>
            </w:r>
            <w:r w:rsidRPr="00603D92">
              <w:rPr>
                <w:i/>
                <w:iCs/>
              </w:rPr>
              <w:t xml:space="preserve"> </w:t>
            </w:r>
            <w:r w:rsidRPr="00DF3801">
              <w:rPr>
                <w:i/>
                <w:iCs/>
                <w:color w:val="00B050"/>
              </w:rPr>
              <w:t>Tell R that neither of these applies to Jessica</w:t>
            </w:r>
            <w:r w:rsidR="00487DFE">
              <w:rPr>
                <w:i/>
                <w:iCs/>
                <w:color w:val="00B050"/>
              </w:rPr>
              <w:t>.</w:t>
            </w:r>
          </w:p>
          <w:p w:rsidR="004B153B" w:rsidP="0036061B" w14:paraId="19711C5F" w14:textId="77777777">
            <w:pPr>
              <w:pStyle w:val="Table10Square"/>
            </w:pPr>
            <w:r>
              <w:t xml:space="preserve">Not sure/Don’t know </w:t>
            </w:r>
          </w:p>
          <w:p w:rsidR="004B153B" w:rsidRPr="00F80294" w:rsidP="0036061B" w14:paraId="235A20B6" w14:textId="77777777">
            <w:pPr>
              <w:pStyle w:val="Table10Square"/>
            </w:pPr>
            <w:r>
              <w:t xml:space="preserve">OTHER (specify): </w:t>
            </w:r>
          </w:p>
          <w:p w:rsidR="004B153B" w:rsidRPr="00F80294" w:rsidP="0036061B" w14:paraId="53A5A26F" w14:textId="4D33B392">
            <w:pPr>
              <w:pStyle w:val="Table10Basic"/>
              <w:spacing w:before="120" w:after="120"/>
              <w:rPr>
                <w:color w:val="00B050"/>
              </w:rPr>
            </w:pPr>
            <w:r w:rsidRPr="00F80294">
              <w:rPr>
                <w:i/>
                <w:color w:val="00B050"/>
              </w:rPr>
              <w:t>Probe any other uncodable/indeterminate response once</w:t>
            </w:r>
            <w:r>
              <w:rPr>
                <w:i/>
                <w:color w:val="00B050"/>
              </w:rPr>
              <w:t>.</w:t>
            </w:r>
          </w:p>
        </w:tc>
        <w:tc>
          <w:tcPr>
            <w:tcW w:w="6570" w:type="dxa"/>
          </w:tcPr>
          <w:p w:rsidR="004B153B" w:rsidP="00B57B76" w14:paraId="14555EA2" w14:textId="4B13AF13">
            <w:pPr>
              <w:pStyle w:val="Table10Basic"/>
              <w:spacing w:before="120"/>
              <w:rPr>
                <w:color w:val="00B050"/>
              </w:rPr>
            </w:pPr>
            <w:r>
              <w:rPr>
                <w:color w:val="00B050"/>
              </w:rPr>
              <w:t>INACCURATE</w:t>
            </w:r>
            <w:r w:rsidRPr="009E38EF">
              <w:rPr>
                <w:color w:val="00B050"/>
              </w:rPr>
              <w:t xml:space="preserve"> responses</w:t>
            </w:r>
            <w:r>
              <w:rPr>
                <w:b/>
                <w:bCs/>
                <w:color w:val="00B050"/>
              </w:rPr>
              <w:t xml:space="preserve"> </w:t>
            </w:r>
            <w:r w:rsidRPr="009E38EF">
              <w:rPr>
                <w:color w:val="00B050"/>
              </w:rPr>
              <w:t>(</w:t>
            </w:r>
            <w:r w:rsidRPr="009E38EF">
              <w:rPr>
                <w:i/>
                <w:iCs/>
                <w:color w:val="00B050"/>
              </w:rPr>
              <w:t>Do not probe</w:t>
            </w:r>
            <w:r w:rsidR="00971A94">
              <w:rPr>
                <w:i/>
                <w:iCs/>
                <w:color w:val="00B050"/>
              </w:rPr>
              <w:t>.</w:t>
            </w:r>
            <w:r w:rsidRPr="009E38EF">
              <w:rPr>
                <w:color w:val="00B050"/>
              </w:rPr>
              <w:t>)</w:t>
            </w:r>
          </w:p>
          <w:p w:rsidR="004B153B" w:rsidP="00B57B76" w14:paraId="2A1C2C51" w14:textId="4F1D5F7D">
            <w:pPr>
              <w:pStyle w:val="Table10Square"/>
            </w:pPr>
            <w:r>
              <w:t xml:space="preserve">She only </w:t>
            </w:r>
            <w:r>
              <w:t>has to</w:t>
            </w:r>
            <w:r>
              <w:t xml:space="preserve"> pay back the total amount she would pay under the Standard </w:t>
            </w:r>
            <w:r w:rsidR="00487DFE">
              <w:t>p</w:t>
            </w:r>
            <w:r>
              <w:t xml:space="preserve">lan. After that she no longer </w:t>
            </w:r>
            <w:r>
              <w:t>has to</w:t>
            </w:r>
            <w:r>
              <w:t xml:space="preserve"> make monthly payments.</w:t>
            </w:r>
          </w:p>
          <w:p w:rsidR="004B153B" w:rsidP="00B57B76" w14:paraId="15DCF380" w14:textId="1E2E724F">
            <w:pPr>
              <w:pStyle w:val="Table10Square"/>
            </w:pPr>
            <w:r>
              <w:t>If her income is too low, she can stop paying before 20 years</w:t>
            </w:r>
            <w:r w:rsidR="00487DFE">
              <w:t>.</w:t>
            </w:r>
          </w:p>
          <w:p w:rsidR="004B153B" w:rsidRPr="00157E83" w:rsidP="00B57B76" w14:paraId="46E99DAF" w14:textId="0EBF6F2F">
            <w:pPr>
              <w:pStyle w:val="Table10Square"/>
            </w:pPr>
            <w:r>
              <w:t>OTHER (specify):</w:t>
            </w:r>
          </w:p>
        </w:tc>
      </w:tr>
    </w:tbl>
    <w:p w:rsidR="004B153B" w:rsidP="004B153B" w14:paraId="0E2563CE" w14:textId="77777777">
      <w:r>
        <w:br w:type="page"/>
      </w:r>
    </w:p>
    <w:tbl>
      <w:tblPr>
        <w:tblStyle w:val="TableStyle-AIR2021"/>
        <w:tblpPr w:leftFromText="180" w:rightFromText="180" w:vertAnchor="text" w:tblpY="1"/>
        <w:tblW w:w="0" w:type="auto"/>
        <w:tblLook w:val="04A0"/>
      </w:tblPr>
      <w:tblGrid>
        <w:gridCol w:w="6389"/>
        <w:gridCol w:w="6390"/>
      </w:tblGrid>
      <w:tr w14:paraId="7188CD8D" w14:textId="77777777" w:rsidTr="001859CD">
        <w:tblPrEx>
          <w:tblW w:w="0" w:type="auto"/>
          <w:tblLook w:val="04A0"/>
        </w:tblPrEx>
        <w:trPr>
          <w:trHeight w:val="360"/>
        </w:trPr>
        <w:tc>
          <w:tcPr>
            <w:tcW w:w="12779" w:type="dxa"/>
            <w:gridSpan w:val="2"/>
            <w:vAlign w:val="center"/>
          </w:tcPr>
          <w:p w:rsidR="008A4297" w:rsidRPr="0092562F" w:rsidP="001859CD" w14:paraId="3C8265D1" w14:textId="44B5C9CD">
            <w:pPr>
              <w:pStyle w:val="Table10ColumnHeading"/>
              <w:spacing w:before="60" w:after="60"/>
            </w:pPr>
            <w:r>
              <w:t>Question</w:t>
            </w:r>
          </w:p>
        </w:tc>
      </w:tr>
      <w:tr w14:paraId="66CF4E41" w14:textId="77777777" w:rsidTr="001859CD">
        <w:tblPrEx>
          <w:tblW w:w="0" w:type="auto"/>
          <w:tblLook w:val="04A0"/>
        </w:tblPrEx>
        <w:tc>
          <w:tcPr>
            <w:tcW w:w="12779" w:type="dxa"/>
            <w:gridSpan w:val="2"/>
          </w:tcPr>
          <w:p w:rsidR="004B153B" w:rsidRPr="00536121" w:rsidP="00FA7702" w14:paraId="4B728929" w14:textId="72B6C12A">
            <w:pPr>
              <w:pStyle w:val="Table10Basic"/>
              <w:spacing w:before="120"/>
              <w:ind w:left="432" w:hanging="432"/>
            </w:pPr>
            <w:r w:rsidRPr="00C340B8">
              <w:rPr>
                <w:bCs/>
              </w:rPr>
              <w:t>E.5.</w:t>
            </w:r>
            <w:r w:rsidRPr="00C340B8" w:rsidR="00FA7702">
              <w:rPr>
                <w:bCs/>
              </w:rPr>
              <w:tab/>
            </w:r>
            <w:r w:rsidRPr="00536121">
              <w:t>Some income-driven repayment plans include a “payment cap.” How would a borrower potentially benefit from a repayment plan with a payment cap?</w:t>
            </w:r>
          </w:p>
          <w:p w:rsidR="004B153B" w:rsidRPr="009E38EF" w:rsidP="001859CD" w14:paraId="484598E8" w14:textId="199146CA">
            <w:pPr>
              <w:pStyle w:val="Table10Basic"/>
              <w:spacing w:before="120"/>
              <w:rPr>
                <w:b/>
                <w:color w:val="00B050"/>
              </w:rPr>
            </w:pPr>
            <w:r>
              <w:rPr>
                <w:b/>
                <w:bCs/>
                <w:color w:val="00B050"/>
              </w:rPr>
              <w:t>ACCURATE</w:t>
            </w:r>
            <w:r w:rsidRPr="009E38EF">
              <w:rPr>
                <w:b/>
                <w:bCs/>
                <w:color w:val="00B050"/>
              </w:rPr>
              <w:t xml:space="preserve"> AND COMPLETE RESPONSES</w:t>
            </w:r>
            <w:r>
              <w:rPr>
                <w:b/>
                <w:bCs/>
                <w:color w:val="00B050"/>
              </w:rPr>
              <w:t xml:space="preserve"> </w:t>
            </w:r>
            <w:r w:rsidRPr="00A70595">
              <w:rPr>
                <w:color w:val="00B050"/>
              </w:rPr>
              <w:t>(</w:t>
            </w:r>
            <w:r w:rsidRPr="00A70595">
              <w:rPr>
                <w:i/>
                <w:iCs/>
                <w:color w:val="00B050"/>
              </w:rPr>
              <w:t>Do not probe</w:t>
            </w:r>
            <w:r w:rsidR="00487DFE">
              <w:rPr>
                <w:i/>
                <w:iCs/>
                <w:color w:val="00B050"/>
              </w:rPr>
              <w:t>.</w:t>
            </w:r>
            <w:r w:rsidRPr="00A70595">
              <w:rPr>
                <w:color w:val="00B050"/>
              </w:rPr>
              <w:t>)</w:t>
            </w:r>
          </w:p>
          <w:p w:rsidR="004B153B" w:rsidRPr="005375F5" w:rsidP="001859CD" w14:paraId="12D3EA47" w14:textId="601B5DC8">
            <w:pPr>
              <w:pStyle w:val="Table10Square"/>
              <w:spacing w:after="120"/>
            </w:pPr>
            <w:r>
              <w:t>With a monthly payment cap, a</w:t>
            </w:r>
            <w:r w:rsidRPr="00666236">
              <w:t xml:space="preserve"> borrower’s monthly payment will not be higher than what they would pay monthly under a Standard plan, even if their income increases</w:t>
            </w:r>
            <w:r w:rsidR="00487DFE">
              <w:t>.</w:t>
            </w:r>
            <w:r w:rsidRPr="00666236">
              <w:t xml:space="preserve"> </w:t>
            </w:r>
          </w:p>
        </w:tc>
      </w:tr>
      <w:tr w14:paraId="0A4D34EA" w14:textId="77777777" w:rsidTr="001859CD">
        <w:tblPrEx>
          <w:tblW w:w="0" w:type="auto"/>
          <w:tblLook w:val="04A0"/>
        </w:tblPrEx>
        <w:trPr>
          <w:trHeight w:val="2330"/>
        </w:trPr>
        <w:tc>
          <w:tcPr>
            <w:tcW w:w="6389" w:type="dxa"/>
          </w:tcPr>
          <w:p w:rsidR="004B153B" w:rsidRPr="00937C77" w:rsidP="000300FE" w14:paraId="39F9F0C0" w14:textId="6250C6D6">
            <w:pPr>
              <w:pStyle w:val="Table10Basic"/>
              <w:spacing w:before="120"/>
              <w:rPr>
                <w:color w:val="00B050"/>
              </w:rPr>
            </w:pPr>
            <w:r w:rsidRPr="009E38EF">
              <w:rPr>
                <w:color w:val="00B050"/>
              </w:rPr>
              <w:t>INCOMPLETE responses (</w:t>
            </w:r>
            <w:r w:rsidRPr="00401AC7" w:rsidR="004A0184">
              <w:rPr>
                <w:i/>
                <w:iCs/>
                <w:color w:val="00B050"/>
                <w:sz w:val="22"/>
              </w:rPr>
              <w:t xml:space="preserve">If </w:t>
            </w:r>
            <w:r w:rsidRPr="00401AC7" w:rsidR="00487DFE">
              <w:rPr>
                <w:i/>
                <w:iCs/>
                <w:color w:val="00B050"/>
                <w:sz w:val="22"/>
              </w:rPr>
              <w:t>r</w:t>
            </w:r>
            <w:r w:rsidRPr="00401AC7" w:rsidR="004A0184">
              <w:rPr>
                <w:i/>
                <w:iCs/>
                <w:color w:val="00B050"/>
                <w:sz w:val="22"/>
              </w:rPr>
              <w:t>espondent provides an incomplete response, prompt once: “Can you say more about that?” or “Can you give me an example of how that works”?</w:t>
            </w:r>
            <w:r w:rsidRPr="008D3BB3" w:rsidR="004A0184">
              <w:rPr>
                <w:color w:val="00B050"/>
                <w:sz w:val="22"/>
              </w:rPr>
              <w:t>)</w:t>
            </w:r>
          </w:p>
          <w:p w:rsidR="004B153B" w:rsidP="000300FE" w14:paraId="4495C71F" w14:textId="3D1EBE9C">
            <w:pPr>
              <w:pStyle w:val="Table10Square"/>
            </w:pPr>
            <w:r>
              <w:t xml:space="preserve">Amount paid would not go higher than </w:t>
            </w:r>
            <w:r>
              <w:t>a maximum</w:t>
            </w:r>
            <w:r>
              <w:t xml:space="preserve"> cap</w:t>
            </w:r>
            <w:r w:rsidR="00487DFE">
              <w:t>.</w:t>
            </w:r>
          </w:p>
          <w:p w:rsidR="004B153B" w:rsidP="000300FE" w14:paraId="4104D424" w14:textId="66E524F7">
            <w:pPr>
              <w:pStyle w:val="Table10Square"/>
            </w:pPr>
            <w:r>
              <w:t xml:space="preserve">The monthly payment is </w:t>
            </w:r>
            <w:r>
              <w:t>capped</w:t>
            </w:r>
            <w:r w:rsidR="00487DFE">
              <w:t>.</w:t>
            </w:r>
          </w:p>
          <w:p w:rsidR="004B153B" w:rsidP="000300FE" w14:paraId="714B47C9" w14:textId="65EEA2E1">
            <w:pPr>
              <w:pStyle w:val="Table10Square"/>
            </w:pPr>
            <w:r>
              <w:t>Your payment doesn’t go higher than you can afford</w:t>
            </w:r>
            <w:r w:rsidR="00195014">
              <w:t>.</w:t>
            </w:r>
          </w:p>
          <w:p w:rsidR="004B153B" w:rsidP="000300FE" w14:paraId="700DDAA2" w14:textId="77777777">
            <w:pPr>
              <w:pStyle w:val="Table10Square"/>
            </w:pPr>
            <w:r>
              <w:t>Not sure/D</w:t>
            </w:r>
            <w:r w:rsidRPr="00666236">
              <w:t>on’t know</w:t>
            </w:r>
          </w:p>
          <w:p w:rsidR="004B153B" w:rsidRPr="00666236" w:rsidP="000300FE" w14:paraId="5E89795A" w14:textId="77777777">
            <w:pPr>
              <w:pStyle w:val="Table10Square"/>
            </w:pPr>
            <w:r>
              <w:t>OTHER (specify):</w:t>
            </w:r>
          </w:p>
          <w:p w:rsidR="004B153B" w:rsidRPr="000300FE" w:rsidP="000300FE" w14:paraId="554531F6" w14:textId="386E16B9">
            <w:pPr>
              <w:pStyle w:val="Table10Basic"/>
              <w:spacing w:before="120" w:after="120"/>
              <w:rPr>
                <w:i/>
                <w:color w:val="00B050"/>
              </w:rPr>
            </w:pPr>
            <w:r w:rsidRPr="0098089B">
              <w:rPr>
                <w:i/>
                <w:color w:val="00B050"/>
              </w:rPr>
              <w:t>Probe any other uncodable/indeterminate response once</w:t>
            </w:r>
            <w:r>
              <w:rPr>
                <w:i/>
                <w:color w:val="00B050"/>
              </w:rPr>
              <w:t>.</w:t>
            </w:r>
          </w:p>
        </w:tc>
        <w:tc>
          <w:tcPr>
            <w:tcW w:w="6390" w:type="dxa"/>
          </w:tcPr>
          <w:p w:rsidR="004B153B" w:rsidP="000300FE" w14:paraId="5A9A7E23" w14:textId="3A299E0D">
            <w:pPr>
              <w:pStyle w:val="Table10Basic"/>
              <w:spacing w:before="120"/>
            </w:pPr>
            <w:r>
              <w:rPr>
                <w:color w:val="00B050"/>
              </w:rPr>
              <w:t>INACCURATE</w:t>
            </w:r>
            <w:r w:rsidRPr="009E38EF">
              <w:rPr>
                <w:color w:val="00B050"/>
              </w:rPr>
              <w:t xml:space="preserve"> responses</w:t>
            </w:r>
            <w:r>
              <w:rPr>
                <w:b/>
                <w:bCs/>
                <w:color w:val="00B050"/>
              </w:rPr>
              <w:t xml:space="preserve"> </w:t>
            </w:r>
            <w:r w:rsidRPr="009E38EF">
              <w:rPr>
                <w:color w:val="00B050"/>
              </w:rPr>
              <w:t>(</w:t>
            </w:r>
            <w:r w:rsidRPr="009E38EF">
              <w:rPr>
                <w:i/>
                <w:iCs/>
                <w:color w:val="00B050"/>
              </w:rPr>
              <w:t>Do not probe</w:t>
            </w:r>
            <w:r w:rsidR="00E527C9">
              <w:rPr>
                <w:i/>
                <w:iCs/>
                <w:color w:val="00B050"/>
              </w:rPr>
              <w:t>.</w:t>
            </w:r>
            <w:r w:rsidRPr="009E38EF">
              <w:rPr>
                <w:color w:val="00B050"/>
              </w:rPr>
              <w:t>)</w:t>
            </w:r>
            <w:r w:rsidRPr="00C97F0F">
              <w:t xml:space="preserve"> </w:t>
            </w:r>
          </w:p>
          <w:p w:rsidR="004B153B" w:rsidRPr="00C97F0F" w:rsidP="000300FE" w14:paraId="73E5E166" w14:textId="377C9C90">
            <w:pPr>
              <w:pStyle w:val="Table10Square"/>
            </w:pPr>
            <w:r>
              <w:t>B</w:t>
            </w:r>
            <w:r w:rsidRPr="00C97F0F">
              <w:t xml:space="preserve">orrowers with lower incomes pay less </w:t>
            </w:r>
            <w:r w:rsidRPr="00C97F0F">
              <w:rPr>
                <w:u w:val="single"/>
              </w:rPr>
              <w:t>total</w:t>
            </w:r>
            <w:r w:rsidRPr="00C97F0F">
              <w:t xml:space="preserve"> </w:t>
            </w:r>
            <w:r>
              <w:t xml:space="preserve">(over the length of the repayment period) </w:t>
            </w:r>
            <w:r w:rsidRPr="00C97F0F">
              <w:t xml:space="preserve">than they would in a </w:t>
            </w:r>
            <w:r w:rsidRPr="006010DC">
              <w:t>plan</w:t>
            </w:r>
            <w:r>
              <w:t xml:space="preserve"> without a payment cap/</w:t>
            </w:r>
            <w:r w:rsidRPr="00C97F0F">
              <w:t xml:space="preserve">Standard </w:t>
            </w:r>
            <w:r w:rsidR="00195014">
              <w:t>p</w:t>
            </w:r>
            <w:r>
              <w:t>lan</w:t>
            </w:r>
            <w:r w:rsidR="00195014">
              <w:t>.</w:t>
            </w:r>
          </w:p>
          <w:p w:rsidR="004B153B" w:rsidP="000300FE" w14:paraId="5504FA58" w14:textId="74EFA249">
            <w:pPr>
              <w:pStyle w:val="Table10Square"/>
            </w:pPr>
            <w:r>
              <w:t>B</w:t>
            </w:r>
            <w:r w:rsidRPr="00666236">
              <w:t xml:space="preserve">orrowers with lower incomes pay less </w:t>
            </w:r>
            <w:r w:rsidRPr="00666236">
              <w:rPr>
                <w:u w:val="single"/>
              </w:rPr>
              <w:t>monthly</w:t>
            </w:r>
            <w:r w:rsidRPr="00666236">
              <w:t xml:space="preserve"> than they would in a </w:t>
            </w:r>
            <w:r w:rsidRPr="006010DC">
              <w:t>plan</w:t>
            </w:r>
            <w:r>
              <w:t xml:space="preserve"> without a payment cap/Standard </w:t>
            </w:r>
            <w:r w:rsidR="00195014">
              <w:t>p</w:t>
            </w:r>
            <w:r>
              <w:t>lan</w:t>
            </w:r>
            <w:r w:rsidR="00195014">
              <w:t>.</w:t>
            </w:r>
          </w:p>
          <w:p w:rsidR="004B153B" w:rsidP="000300FE" w14:paraId="3B04D836" w14:textId="68B1264A">
            <w:pPr>
              <w:pStyle w:val="Table10Square"/>
            </w:pPr>
            <w:r>
              <w:t>The total amount repaid is capped at a maximum amount</w:t>
            </w:r>
            <w:r w:rsidR="00195014">
              <w:t>.</w:t>
            </w:r>
          </w:p>
          <w:p w:rsidR="004B153B" w:rsidRPr="00536121" w:rsidP="000300FE" w14:paraId="202A1AA7" w14:textId="1D5503AB">
            <w:pPr>
              <w:pStyle w:val="Table10Square"/>
            </w:pPr>
            <w:r>
              <w:t>OTHER (specify):</w:t>
            </w:r>
          </w:p>
        </w:tc>
      </w:tr>
    </w:tbl>
    <w:p w:rsidR="004B153B" w:rsidRPr="008A4297" w:rsidP="004B153B" w14:paraId="74CCEC21" w14:textId="4496F7DE">
      <w:r>
        <w:br w:type="page"/>
      </w:r>
    </w:p>
    <w:tbl>
      <w:tblPr>
        <w:tblStyle w:val="TableStyle-AIR2021"/>
        <w:tblpPr w:leftFromText="180" w:rightFromText="180" w:vertAnchor="text" w:tblpY="1"/>
        <w:tblW w:w="0" w:type="auto"/>
        <w:tblLook w:val="04A0"/>
      </w:tblPr>
      <w:tblGrid>
        <w:gridCol w:w="6389"/>
        <w:gridCol w:w="6390"/>
      </w:tblGrid>
      <w:tr w14:paraId="2A7A4235" w14:textId="77777777" w:rsidTr="002C4017">
        <w:tblPrEx>
          <w:tblW w:w="0" w:type="auto"/>
          <w:tblLook w:val="04A0"/>
        </w:tblPrEx>
        <w:trPr>
          <w:trHeight w:val="360"/>
        </w:trPr>
        <w:tc>
          <w:tcPr>
            <w:tcW w:w="12779" w:type="dxa"/>
            <w:gridSpan w:val="2"/>
            <w:vAlign w:val="center"/>
          </w:tcPr>
          <w:p w:rsidR="000D49DC" w:rsidRPr="00867BFE" w:rsidP="002C4017" w14:paraId="7C9991C6" w14:textId="525D6A6E">
            <w:pPr>
              <w:pStyle w:val="Table10ColumnHeading"/>
              <w:spacing w:before="60" w:after="60"/>
            </w:pPr>
            <w:r>
              <w:t>Question</w:t>
            </w:r>
          </w:p>
        </w:tc>
      </w:tr>
      <w:tr w14:paraId="1C629FAF" w14:textId="77777777" w:rsidTr="002C4017">
        <w:tblPrEx>
          <w:tblW w:w="0" w:type="auto"/>
          <w:tblLook w:val="04A0"/>
        </w:tblPrEx>
        <w:tc>
          <w:tcPr>
            <w:tcW w:w="12779" w:type="dxa"/>
            <w:gridSpan w:val="2"/>
          </w:tcPr>
          <w:p w:rsidR="004B153B" w:rsidRPr="00291E75" w:rsidP="00631DF8" w14:paraId="748BA80B" w14:textId="7C1F78AC">
            <w:pPr>
              <w:pStyle w:val="Table10Basic"/>
              <w:spacing w:before="120" w:after="0"/>
              <w:ind w:left="432" w:hanging="432"/>
            </w:pPr>
            <w:r w:rsidRPr="0023690D">
              <w:rPr>
                <w:bCs/>
              </w:rPr>
              <w:t>E.6.</w:t>
            </w:r>
            <w:r w:rsidR="00631DF8">
              <w:tab/>
            </w:r>
            <w:r w:rsidRPr="00291E75">
              <w:t>Arthur has never missed a monthly student loan payment on his income-driven repayment plan. A few years ago, Arthur was laid off and took a different job with a lower salary. Because his income declined, the amount of Arthur’s monthly student loan payment also decreased. But each month, Arthur’s loan balance keeps getting larger, not smaller, even though he’s making every required payment. In January, he owed $12,075 in student loan debt. He paid the usual $75 monthly amount. In February, his loan statement said that his new loan balance was $12,100. Why is Arthur’s loan balance getting larger?</w:t>
            </w:r>
          </w:p>
          <w:p w:rsidR="004B153B" w:rsidRPr="009E38EF" w:rsidP="00A015ED" w14:paraId="101E7343" w14:textId="77777777">
            <w:pPr>
              <w:pStyle w:val="Table10Basic"/>
              <w:spacing w:before="120" w:after="0"/>
              <w:rPr>
                <w:b/>
                <w:color w:val="00B050"/>
              </w:rPr>
            </w:pPr>
            <w:r>
              <w:rPr>
                <w:b/>
                <w:bCs/>
                <w:color w:val="00B050"/>
              </w:rPr>
              <w:t>ACCURATE</w:t>
            </w:r>
            <w:r w:rsidRPr="009E38EF">
              <w:rPr>
                <w:b/>
                <w:bCs/>
                <w:color w:val="00B050"/>
              </w:rPr>
              <w:t xml:space="preserve"> AND COMPLETE RESPONSES</w:t>
            </w:r>
            <w:r>
              <w:rPr>
                <w:b/>
                <w:bCs/>
                <w:color w:val="00B050"/>
              </w:rPr>
              <w:t xml:space="preserve"> </w:t>
            </w:r>
            <w:r w:rsidRPr="00A70595">
              <w:rPr>
                <w:color w:val="00B050"/>
              </w:rPr>
              <w:t>(</w:t>
            </w:r>
            <w:r w:rsidRPr="00A70595">
              <w:rPr>
                <w:i/>
                <w:iCs/>
                <w:color w:val="00B050"/>
              </w:rPr>
              <w:t>Do not probe</w:t>
            </w:r>
            <w:r w:rsidRPr="00A70595">
              <w:rPr>
                <w:color w:val="00B050"/>
              </w:rPr>
              <w:t>)</w:t>
            </w:r>
          </w:p>
          <w:p w:rsidR="004B153B" w:rsidP="00A015ED" w14:paraId="7B3883B0" w14:textId="0A9B8C9C">
            <w:pPr>
              <w:pStyle w:val="Table10Square"/>
            </w:pPr>
            <w:r>
              <w:t>If his payment doesn’t cover the interest owed each month, it’s added to his total balance due</w:t>
            </w:r>
            <w:r w:rsidR="00767828">
              <w:t>.</w:t>
            </w:r>
          </w:p>
          <w:p w:rsidR="004B153B" w:rsidP="00A015ED" w14:paraId="4220F98A" w14:textId="6CF4B630">
            <w:pPr>
              <w:pStyle w:val="Table10Square"/>
            </w:pPr>
            <w:r>
              <w:t>Negative amortization of unpaid interest owed each month</w:t>
            </w:r>
            <w:r w:rsidR="00767828">
              <w:t>.</w:t>
            </w:r>
          </w:p>
          <w:p w:rsidR="004B153B" w:rsidRPr="00A015ED" w:rsidP="00A015ED" w14:paraId="78D84882" w14:textId="166F1919">
            <w:pPr>
              <w:pStyle w:val="Table10Square"/>
              <w:spacing w:after="120"/>
            </w:pPr>
            <w:r>
              <w:t>Interest he owes is getting added to his loan amount every month</w:t>
            </w:r>
            <w:r w:rsidR="00767828">
              <w:t>.</w:t>
            </w:r>
          </w:p>
        </w:tc>
      </w:tr>
      <w:tr w14:paraId="16B41AA8" w14:textId="77777777" w:rsidTr="002C4017">
        <w:tblPrEx>
          <w:tblW w:w="0" w:type="auto"/>
          <w:tblLook w:val="04A0"/>
        </w:tblPrEx>
        <w:tc>
          <w:tcPr>
            <w:tcW w:w="6389" w:type="dxa"/>
          </w:tcPr>
          <w:p w:rsidR="004B153B" w:rsidRPr="00937C77" w:rsidP="00A015ED" w14:paraId="0E94CB2D" w14:textId="49216C78">
            <w:pPr>
              <w:pStyle w:val="Table10Basic"/>
              <w:spacing w:before="120" w:after="0"/>
              <w:rPr>
                <w:color w:val="00B050"/>
              </w:rPr>
            </w:pPr>
            <w:r w:rsidRPr="009E38EF">
              <w:rPr>
                <w:color w:val="00B050"/>
              </w:rPr>
              <w:t>INCOMPLETE responses (</w:t>
            </w:r>
            <w:r w:rsidRPr="00401AC7" w:rsidR="004A0184">
              <w:rPr>
                <w:i/>
                <w:iCs/>
                <w:color w:val="00B050"/>
                <w:sz w:val="22"/>
              </w:rPr>
              <w:t xml:space="preserve">If </w:t>
            </w:r>
            <w:r w:rsidRPr="00401AC7" w:rsidR="00767828">
              <w:rPr>
                <w:i/>
                <w:iCs/>
                <w:color w:val="00B050"/>
                <w:sz w:val="22"/>
              </w:rPr>
              <w:t>r</w:t>
            </w:r>
            <w:r w:rsidRPr="00401AC7" w:rsidR="004A0184">
              <w:rPr>
                <w:i/>
                <w:iCs/>
                <w:color w:val="00B050"/>
                <w:sz w:val="22"/>
              </w:rPr>
              <w:t xml:space="preserve">espondent provides an incomplete response, prompt once: “Can you say more about that?” or </w:t>
            </w:r>
            <w:r w:rsidR="00AE60EB">
              <w:rPr>
                <w:i/>
                <w:iCs/>
                <w:color w:val="00B050"/>
                <w:sz w:val="22"/>
              </w:rPr>
              <w:br/>
            </w:r>
            <w:r w:rsidRPr="00401AC7" w:rsidR="004A0184">
              <w:rPr>
                <w:i/>
                <w:iCs/>
                <w:color w:val="00B050"/>
                <w:sz w:val="22"/>
              </w:rPr>
              <w:t>“Can you give me an example of how that works”?)</w:t>
            </w:r>
          </w:p>
          <w:p w:rsidR="004B153B" w:rsidP="00A015ED" w14:paraId="7D434593" w14:textId="77777777">
            <w:pPr>
              <w:pStyle w:val="Table10Square"/>
            </w:pPr>
            <w:r>
              <w:t>Negative interest</w:t>
            </w:r>
          </w:p>
          <w:p w:rsidR="004B153B" w:rsidP="00A015ED" w14:paraId="18D11C81" w14:textId="77777777">
            <w:pPr>
              <w:pStyle w:val="Table10Square"/>
            </w:pPr>
            <w:r>
              <w:t>Amortization</w:t>
            </w:r>
          </w:p>
          <w:p w:rsidR="004B153B" w:rsidP="00A015ED" w14:paraId="293F3D55" w14:textId="1CA7B655">
            <w:pPr>
              <w:pStyle w:val="Table10Square"/>
            </w:pPr>
            <w:r>
              <w:t xml:space="preserve">He’s not paying off </w:t>
            </w:r>
            <w:r>
              <w:t>the interest</w:t>
            </w:r>
            <w:r w:rsidR="00E527C9">
              <w:t>.</w:t>
            </w:r>
          </w:p>
          <w:p w:rsidR="004B153B" w:rsidP="00A015ED" w14:paraId="7A20AFC1" w14:textId="77777777">
            <w:pPr>
              <w:pStyle w:val="Table10Square"/>
            </w:pPr>
            <w:r>
              <w:t xml:space="preserve">Not paying enough </w:t>
            </w:r>
          </w:p>
          <w:p w:rsidR="004B153B" w:rsidP="00A015ED" w14:paraId="53038310" w14:textId="028BD28F">
            <w:pPr>
              <w:pStyle w:val="Table10Square"/>
            </w:pPr>
            <w:r>
              <w:t>He needs an interest subsidy/help paying interest</w:t>
            </w:r>
            <w:r w:rsidR="00E527C9">
              <w:t>.</w:t>
            </w:r>
          </w:p>
          <w:p w:rsidR="004B153B" w:rsidRPr="00B127CD" w:rsidP="00A015ED" w14:paraId="48C7D1B5" w14:textId="726A783E">
            <w:pPr>
              <w:pStyle w:val="Table10Square"/>
            </w:pPr>
            <w:r>
              <w:t>He needs to pay more each month</w:t>
            </w:r>
            <w:r w:rsidR="00E527C9">
              <w:t xml:space="preserve">; </w:t>
            </w:r>
            <w:r>
              <w:t>then his balance will get smaller</w:t>
            </w:r>
            <w:r w:rsidR="00E527C9">
              <w:t>.</w:t>
            </w:r>
          </w:p>
          <w:p w:rsidR="004B153B" w:rsidRPr="00A015ED" w:rsidP="00A015ED" w14:paraId="47BF377B" w14:textId="7615D3CB">
            <w:pPr>
              <w:pStyle w:val="Table10Basic"/>
              <w:spacing w:before="120" w:after="120"/>
              <w:rPr>
                <w:i/>
                <w:color w:val="00B050"/>
              </w:rPr>
            </w:pPr>
            <w:r w:rsidRPr="0098089B">
              <w:rPr>
                <w:i/>
                <w:color w:val="00B050"/>
              </w:rPr>
              <w:t>Probe any other un-codable/indeterminate response once</w:t>
            </w:r>
            <w:r>
              <w:rPr>
                <w:i/>
                <w:color w:val="00B050"/>
              </w:rPr>
              <w:t>.</w:t>
            </w:r>
          </w:p>
        </w:tc>
        <w:tc>
          <w:tcPr>
            <w:tcW w:w="6390" w:type="dxa"/>
          </w:tcPr>
          <w:p w:rsidR="004B153B" w:rsidRPr="00BC5716" w:rsidP="00A015ED" w14:paraId="0DC037D6" w14:textId="23494F89">
            <w:pPr>
              <w:pStyle w:val="Table10Basic"/>
              <w:spacing w:before="120"/>
              <w:rPr>
                <w:color w:val="00B050"/>
              </w:rPr>
            </w:pPr>
            <w:r>
              <w:rPr>
                <w:color w:val="00B050"/>
              </w:rPr>
              <w:t>INACCURATE</w:t>
            </w:r>
            <w:r w:rsidRPr="009E38EF">
              <w:rPr>
                <w:color w:val="00B050"/>
              </w:rPr>
              <w:t xml:space="preserve"> responses</w:t>
            </w:r>
            <w:r>
              <w:rPr>
                <w:b/>
                <w:bCs/>
                <w:color w:val="00B050"/>
              </w:rPr>
              <w:t xml:space="preserve"> </w:t>
            </w:r>
            <w:r w:rsidRPr="009E38EF">
              <w:rPr>
                <w:color w:val="00B050"/>
              </w:rPr>
              <w:t>(</w:t>
            </w:r>
            <w:r w:rsidRPr="009E38EF">
              <w:rPr>
                <w:i/>
                <w:iCs/>
                <w:color w:val="00B050"/>
              </w:rPr>
              <w:t>Do not probe</w:t>
            </w:r>
            <w:r w:rsidR="00E527C9">
              <w:rPr>
                <w:i/>
                <w:iCs/>
                <w:color w:val="00B050"/>
              </w:rPr>
              <w:t>.</w:t>
            </w:r>
            <w:r w:rsidRPr="009E38EF">
              <w:rPr>
                <w:color w:val="00B050"/>
              </w:rPr>
              <w:t>)</w:t>
            </w:r>
            <w:r w:rsidRPr="00BC5716">
              <w:rPr>
                <w:color w:val="00B050"/>
              </w:rPr>
              <w:t xml:space="preserve"> </w:t>
            </w:r>
          </w:p>
          <w:p w:rsidR="004B153B" w:rsidP="00A015ED" w14:paraId="222AD187" w14:textId="77777777">
            <w:pPr>
              <w:pStyle w:val="Table10Square"/>
            </w:pPr>
            <w:r>
              <w:t>Loan servicer error</w:t>
            </w:r>
          </w:p>
          <w:p w:rsidR="004B153B" w:rsidP="00A015ED" w14:paraId="5FB4F824" w14:textId="118B72B6">
            <w:pPr>
              <w:pStyle w:val="Table10Square"/>
            </w:pPr>
            <w:r>
              <w:t>This happens to everyone on an IDR plan</w:t>
            </w:r>
            <w:r w:rsidR="00E527C9">
              <w:t>.</w:t>
            </w:r>
          </w:p>
          <w:p w:rsidR="004B153B" w:rsidP="00A015ED" w14:paraId="3CA05D96" w14:textId="122F73EB">
            <w:pPr>
              <w:pStyle w:val="Table10Square"/>
            </w:pPr>
            <w:r>
              <w:t xml:space="preserve">If your monthly payment is lower than what you’d pay on the Standard </w:t>
            </w:r>
            <w:r w:rsidR="00E527C9">
              <w:t>p</w:t>
            </w:r>
            <w:r>
              <w:t>lan, your balance gets larger.</w:t>
            </w:r>
          </w:p>
          <w:p w:rsidR="004B153B" w:rsidRPr="00BC5716" w:rsidP="00A015ED" w14:paraId="6F331B88" w14:textId="7993D5D6">
            <w:pPr>
              <w:pStyle w:val="Table10Square"/>
            </w:pPr>
            <w:r>
              <w:t>Because IDR payments never cover interest</w:t>
            </w:r>
          </w:p>
        </w:tc>
      </w:tr>
    </w:tbl>
    <w:p w:rsidR="004B153B" w:rsidP="004B153B" w14:paraId="04751706" w14:textId="77777777"/>
    <w:p w:rsidR="004B153B" w:rsidP="004B153B" w14:paraId="1B00E359" w14:textId="77777777">
      <w:r>
        <w:br w:type="page"/>
      </w:r>
    </w:p>
    <w:tbl>
      <w:tblPr>
        <w:tblStyle w:val="TableStyle-AIR2021"/>
        <w:tblpPr w:leftFromText="180" w:rightFromText="180" w:vertAnchor="text" w:tblpY="1"/>
        <w:tblW w:w="0" w:type="auto"/>
        <w:tblLook w:val="04A0"/>
      </w:tblPr>
      <w:tblGrid>
        <w:gridCol w:w="6389"/>
        <w:gridCol w:w="6390"/>
      </w:tblGrid>
      <w:tr w14:paraId="514BD887" w14:textId="77777777" w:rsidTr="00DC7171">
        <w:tblPrEx>
          <w:tblW w:w="0" w:type="auto"/>
          <w:tblLook w:val="04A0"/>
        </w:tblPrEx>
        <w:trPr>
          <w:trHeight w:val="360"/>
        </w:trPr>
        <w:tc>
          <w:tcPr>
            <w:tcW w:w="12779" w:type="dxa"/>
            <w:gridSpan w:val="2"/>
            <w:vAlign w:val="center"/>
          </w:tcPr>
          <w:p w:rsidR="000D49DC" w:rsidRPr="000D49DC" w:rsidP="00DC7171" w14:paraId="5EC89D6A" w14:textId="54764396">
            <w:pPr>
              <w:pStyle w:val="Table10ColumnHeading"/>
              <w:spacing w:before="60" w:after="60"/>
            </w:pPr>
            <w:r w:rsidRPr="000D49DC">
              <w:t>Question</w:t>
            </w:r>
          </w:p>
        </w:tc>
      </w:tr>
      <w:tr w14:paraId="7CBC1459" w14:textId="77777777" w:rsidTr="00DC7171">
        <w:tblPrEx>
          <w:tblW w:w="0" w:type="auto"/>
          <w:tblLook w:val="04A0"/>
        </w:tblPrEx>
        <w:tc>
          <w:tcPr>
            <w:tcW w:w="12779" w:type="dxa"/>
            <w:gridSpan w:val="2"/>
          </w:tcPr>
          <w:p w:rsidR="004B153B" w:rsidRPr="000D49DC" w:rsidP="00631DF8" w14:paraId="0C1EA095" w14:textId="79358FDE">
            <w:pPr>
              <w:pStyle w:val="Table10Basic"/>
              <w:spacing w:before="120"/>
              <w:ind w:left="432" w:hanging="432"/>
            </w:pPr>
            <w:r w:rsidRPr="005D14DD">
              <w:rPr>
                <w:bCs/>
              </w:rPr>
              <w:t>E.7.</w:t>
            </w:r>
            <w:r w:rsidR="00631DF8">
              <w:tab/>
            </w:r>
            <w:r w:rsidRPr="000D49DC">
              <w:t>Some income-driven repayment plans include a</w:t>
            </w:r>
            <w:r w:rsidR="00C933CA">
              <w:t>n</w:t>
            </w:r>
            <w:r w:rsidRPr="000D49DC">
              <w:t xml:space="preserve"> “interest subsidy.” How would a borrower potentially benefit from a repayment plan with an interest subsidy?</w:t>
            </w:r>
          </w:p>
          <w:p w:rsidR="004B153B" w:rsidRPr="000D49DC" w:rsidP="00DC7171" w14:paraId="28F0E40B" w14:textId="77777777">
            <w:pPr>
              <w:pStyle w:val="Table10Basic"/>
              <w:spacing w:before="120"/>
              <w:rPr>
                <w:b/>
                <w:color w:val="00B050"/>
              </w:rPr>
            </w:pPr>
            <w:r w:rsidRPr="000D49DC">
              <w:rPr>
                <w:b/>
                <w:bCs/>
                <w:color w:val="00B050"/>
              </w:rPr>
              <w:t xml:space="preserve">ACCURATE AND COMPLETE RESPONSES </w:t>
            </w:r>
            <w:r w:rsidRPr="000D49DC">
              <w:rPr>
                <w:color w:val="00B050"/>
              </w:rPr>
              <w:t>(</w:t>
            </w:r>
            <w:r w:rsidRPr="000D49DC">
              <w:rPr>
                <w:i/>
                <w:iCs/>
                <w:color w:val="00B050"/>
              </w:rPr>
              <w:t>Do not probe</w:t>
            </w:r>
            <w:r w:rsidRPr="000D49DC">
              <w:rPr>
                <w:color w:val="00B050"/>
              </w:rPr>
              <w:t>)</w:t>
            </w:r>
          </w:p>
          <w:p w:rsidR="004B153B" w:rsidRPr="000D49DC" w:rsidP="00DC7171" w14:paraId="3C694D9E" w14:textId="6018E049">
            <w:pPr>
              <w:pStyle w:val="Table10Square"/>
            </w:pPr>
            <w:r w:rsidRPr="000D49DC">
              <w:t xml:space="preserve">The borrower will get help paying </w:t>
            </w:r>
            <w:r w:rsidRPr="000D49DC">
              <w:t>the interest</w:t>
            </w:r>
            <w:r w:rsidRPr="000D49DC">
              <w:t xml:space="preserve"> if their monthly payment is too small</w:t>
            </w:r>
            <w:r w:rsidR="00C933CA">
              <w:t>.</w:t>
            </w:r>
          </w:p>
          <w:p w:rsidR="004B153B" w:rsidRPr="000D49DC" w:rsidP="00DC7171" w14:paraId="2ED37526" w14:textId="07E5BBE8">
            <w:pPr>
              <w:pStyle w:val="Table10Square"/>
            </w:pPr>
            <w:r w:rsidRPr="000D49DC">
              <w:t xml:space="preserve">If a borrower’s monthly payment is too low to cover the interest, the government will pay or waive the unpaid </w:t>
            </w:r>
            <w:r w:rsidRPr="000D49DC">
              <w:t>interest</w:t>
            </w:r>
            <w:r w:rsidRPr="000D49DC">
              <w:t xml:space="preserve"> so the loan balance doesn’t grow.</w:t>
            </w:r>
          </w:p>
          <w:p w:rsidR="004B153B" w:rsidRPr="000D49DC" w:rsidP="00DC7171" w14:paraId="014208FA" w14:textId="77777777">
            <w:pPr>
              <w:pStyle w:val="Table10Square"/>
            </w:pPr>
            <w:r w:rsidRPr="000D49DC">
              <w:t>The borrower’s loan balance doesn’t grow because the government covers unpaid interest when monthly payments are too low.</w:t>
            </w:r>
          </w:p>
          <w:p w:rsidR="004B153B" w:rsidRPr="00DC7171" w:rsidP="00DC7171" w14:paraId="22A706C9" w14:textId="01D28178">
            <w:pPr>
              <w:pStyle w:val="Table10Square"/>
              <w:spacing w:after="120"/>
            </w:pPr>
            <w:r w:rsidRPr="000D49DC">
              <w:t>The borrower pays less interest over time, making the loan more affordable even if payments are small.</w:t>
            </w:r>
          </w:p>
        </w:tc>
      </w:tr>
      <w:tr w14:paraId="6785E970" w14:textId="77777777" w:rsidTr="00DC7171">
        <w:tblPrEx>
          <w:tblW w:w="0" w:type="auto"/>
          <w:tblLook w:val="04A0"/>
        </w:tblPrEx>
        <w:tc>
          <w:tcPr>
            <w:tcW w:w="6389" w:type="dxa"/>
          </w:tcPr>
          <w:p w:rsidR="004B153B" w:rsidRPr="000D49DC" w:rsidP="00DC7171" w14:paraId="56659789" w14:textId="08CF8B17">
            <w:pPr>
              <w:pStyle w:val="Table10Basic"/>
              <w:spacing w:before="120"/>
              <w:rPr>
                <w:color w:val="00B050"/>
              </w:rPr>
            </w:pPr>
            <w:r w:rsidRPr="000D49DC">
              <w:rPr>
                <w:color w:val="00B050"/>
              </w:rPr>
              <w:t>INCOMPLETE responses (</w:t>
            </w:r>
            <w:r w:rsidRPr="00401AC7" w:rsidR="00982A27">
              <w:rPr>
                <w:i/>
                <w:iCs/>
                <w:color w:val="00B050"/>
              </w:rPr>
              <w:t>If Respondent provides an incomplete response, prompt once: “Can you say more about that?” or “Can you give me an example of how that works”?)</w:t>
            </w:r>
          </w:p>
          <w:p w:rsidR="004B153B" w:rsidRPr="000D49DC" w:rsidP="00DC7171" w14:paraId="127350B1" w14:textId="77777777">
            <w:pPr>
              <w:pStyle w:val="Table10Square"/>
            </w:pPr>
            <w:r w:rsidRPr="000D49DC">
              <w:t xml:space="preserve">The borrower will pay /owe less </w:t>
            </w:r>
          </w:p>
          <w:p w:rsidR="004B153B" w:rsidRPr="000D49DC" w:rsidP="00DC7171" w14:paraId="6CEB5BAF" w14:textId="77777777">
            <w:pPr>
              <w:pStyle w:val="Table10Square"/>
            </w:pPr>
            <w:r w:rsidRPr="000D49DC">
              <w:t xml:space="preserve">The amount owed will go down each month </w:t>
            </w:r>
          </w:p>
          <w:p w:rsidR="004B153B" w:rsidRPr="000D49DC" w:rsidP="00DC7171" w14:paraId="1C292A0F" w14:textId="590BD0CD">
            <w:pPr>
              <w:pStyle w:val="Table10Square"/>
            </w:pPr>
            <w:r w:rsidRPr="000D49DC">
              <w:t>The borrower will only have to pay back the amount borrowed, not any of the interest</w:t>
            </w:r>
          </w:p>
          <w:p w:rsidR="004B153B" w:rsidRPr="000D49DC" w:rsidP="00DC7171" w14:paraId="723F4110" w14:textId="77777777">
            <w:pPr>
              <w:pStyle w:val="Table10Square"/>
            </w:pPr>
            <w:r w:rsidRPr="000D49DC">
              <w:t xml:space="preserve">The government will pay </w:t>
            </w:r>
            <w:r w:rsidRPr="000D49DC">
              <w:t>all of</w:t>
            </w:r>
            <w:r w:rsidRPr="000D49DC">
              <w:t xml:space="preserve"> the interest for the borrower</w:t>
            </w:r>
          </w:p>
          <w:p w:rsidR="004B153B" w:rsidRPr="000D49DC" w:rsidP="00DC7171" w14:paraId="7FAFE4D1" w14:textId="77777777">
            <w:pPr>
              <w:pStyle w:val="Table10Square"/>
            </w:pPr>
            <w:r w:rsidRPr="000D49DC">
              <w:t>It helps if the borrower can’t afford the monthly payment</w:t>
            </w:r>
          </w:p>
          <w:p w:rsidR="004B153B" w:rsidRPr="000D49DC" w:rsidP="00DC7171" w14:paraId="19EA163F" w14:textId="77777777">
            <w:pPr>
              <w:pStyle w:val="Table10Square"/>
            </w:pPr>
            <w:r w:rsidRPr="000D49DC">
              <w:t>Not sure/Don’t know</w:t>
            </w:r>
          </w:p>
          <w:p w:rsidR="004B153B" w:rsidRPr="00DC7171" w:rsidP="00DC7171" w14:paraId="71D0C125" w14:textId="50B2C402">
            <w:pPr>
              <w:pStyle w:val="Table10Basic"/>
              <w:spacing w:before="120" w:after="120"/>
              <w:rPr>
                <w:i/>
                <w:color w:val="00B050"/>
              </w:rPr>
            </w:pPr>
            <w:r w:rsidRPr="000D49DC">
              <w:rPr>
                <w:i/>
                <w:color w:val="00B050"/>
              </w:rPr>
              <w:t>Probe any other un-codable/indeterminate response once</w:t>
            </w:r>
          </w:p>
        </w:tc>
        <w:tc>
          <w:tcPr>
            <w:tcW w:w="6390" w:type="dxa"/>
          </w:tcPr>
          <w:p w:rsidR="004B153B" w:rsidRPr="000D49DC" w:rsidP="00DC7171" w14:paraId="708EAC9D" w14:textId="77777777">
            <w:pPr>
              <w:pStyle w:val="Table10Basic"/>
              <w:spacing w:before="120"/>
              <w:rPr>
                <w:color w:val="00B050"/>
              </w:rPr>
            </w:pPr>
            <w:r w:rsidRPr="000D49DC">
              <w:rPr>
                <w:color w:val="00B050"/>
              </w:rPr>
              <w:t>INACCURATE responses</w:t>
            </w:r>
            <w:r w:rsidRPr="000D49DC">
              <w:rPr>
                <w:b/>
                <w:bCs/>
                <w:color w:val="00B050"/>
              </w:rPr>
              <w:t xml:space="preserve"> </w:t>
            </w:r>
            <w:r w:rsidRPr="000D49DC">
              <w:rPr>
                <w:color w:val="00B050"/>
              </w:rPr>
              <w:t>(</w:t>
            </w:r>
            <w:r w:rsidRPr="000D49DC">
              <w:rPr>
                <w:i/>
                <w:iCs/>
                <w:color w:val="00B050"/>
              </w:rPr>
              <w:t>Do not probe</w:t>
            </w:r>
            <w:r w:rsidRPr="000D49DC">
              <w:rPr>
                <w:color w:val="00B050"/>
              </w:rPr>
              <w:t xml:space="preserve">) </w:t>
            </w:r>
          </w:p>
          <w:p w:rsidR="004B153B" w:rsidRPr="00DC7171" w:rsidP="00DC7171" w14:paraId="6907B3B4" w14:textId="38342C1C">
            <w:pPr>
              <w:pStyle w:val="Table10Square"/>
            </w:pPr>
            <w:r w:rsidRPr="000D49DC">
              <w:t>The interest rate will be lower than it would be without the subsidy</w:t>
            </w:r>
          </w:p>
        </w:tc>
      </w:tr>
    </w:tbl>
    <w:p w:rsidR="004B153B" w:rsidP="004B153B" w14:paraId="175960DB" w14:textId="77777777"/>
    <w:p w:rsidR="004B153B" w:rsidP="004B153B" w14:paraId="5AE56C00" w14:textId="77777777">
      <w:pPr>
        <w:rPr>
          <w:rFonts w:eastAsia="Calibri"/>
        </w:rPr>
      </w:pPr>
    </w:p>
    <w:p w:rsidR="004B153B" w:rsidP="004B153B" w14:paraId="2E6D2FEA" w14:textId="77777777">
      <w:pPr>
        <w:pStyle w:val="Heading3"/>
        <w:rPr>
          <w:rFonts w:ascii="Calibri" w:eastAsia="Calibri" w:hAnsi="Calibri" w:cs="Calibri"/>
        </w:rPr>
        <w:sectPr w:rsidSect="004B153B">
          <w:pgSz w:w="15840" w:h="12240" w:orient="landscape"/>
          <w:pgMar w:top="1440" w:right="1440" w:bottom="1440" w:left="1440" w:header="720" w:footer="720" w:gutter="0"/>
          <w:cols w:space="720"/>
          <w:titlePg/>
          <w:docGrid w:linePitch="360"/>
        </w:sectPr>
      </w:pPr>
    </w:p>
    <w:p w:rsidR="004B153B" w:rsidP="001A2987" w14:paraId="2DD3FDC6" w14:textId="78CE77F4">
      <w:pPr>
        <w:pStyle w:val="Heading2"/>
      </w:pPr>
      <w:bookmarkStart w:id="14" w:name="_Toc233667128"/>
      <w:r w:rsidRPr="001A2987">
        <w:t>Section F. Borrower Background Information</w:t>
      </w:r>
      <w:bookmarkEnd w:id="14"/>
    </w:p>
    <w:p w:rsidR="001E62E2" w:rsidRPr="001E62E2" w:rsidP="001E62E2" w14:paraId="790E6885" w14:textId="77777777">
      <w:pPr>
        <w:pStyle w:val="Heading2BorderAfter"/>
      </w:pPr>
    </w:p>
    <w:p w:rsidR="004B153B" w:rsidRPr="005D3C9E" w:rsidP="000D49DC" w14:paraId="38BB5FA2" w14:textId="77C5876C">
      <w:pPr>
        <w:pStyle w:val="BodyTextPostHead"/>
      </w:pPr>
      <w:r w:rsidRPr="005D3C9E">
        <w:t xml:space="preserve">Next, we would like to ask you some questions about your personal and your financial circumstances at the time you </w:t>
      </w:r>
      <w:r w:rsidR="001F4E8E">
        <w:t xml:space="preserve">entered </w:t>
      </w:r>
      <w:r w:rsidRPr="005D3C9E">
        <w:t>your</w:t>
      </w:r>
      <w:r w:rsidR="001F4E8E">
        <w:t xml:space="preserve"> repayment plan</w:t>
      </w:r>
      <w:r w:rsidRPr="005D3C9E">
        <w:t>.</w:t>
      </w:r>
      <w:r w:rsidR="001F4E8E">
        <w:t xml:space="preserve"> We </w:t>
      </w:r>
      <w:r w:rsidR="00E8755C">
        <w:t xml:space="preserve">will use </w:t>
      </w:r>
      <w:r w:rsidR="0050424C">
        <w:t xml:space="preserve">your </w:t>
      </w:r>
      <w:r w:rsidR="00E8755C">
        <w:t xml:space="preserve">responses to the next questions </w:t>
      </w:r>
      <w:r w:rsidR="00F84A32">
        <w:t xml:space="preserve">to better understand how </w:t>
      </w:r>
      <w:r w:rsidR="00F84A32">
        <w:t>borrowers</w:t>
      </w:r>
      <w:r w:rsidR="00F84A32">
        <w:t xml:space="preserve"> repayment plan choices and understandings of plan features differ by </w:t>
      </w:r>
      <w:r w:rsidR="001E39C4">
        <w:t xml:space="preserve">different </w:t>
      </w:r>
      <w:r w:rsidR="00F84A32">
        <w:t>groups of borrowers.</w:t>
      </w:r>
    </w:p>
    <w:tbl>
      <w:tblPr>
        <w:tblStyle w:val="TableStyle-AIR2021"/>
        <w:tblW w:w="0" w:type="auto"/>
        <w:tblLook w:val="0480"/>
      </w:tblPr>
      <w:tblGrid>
        <w:gridCol w:w="9350"/>
        <w:gridCol w:w="10"/>
      </w:tblGrid>
      <w:tr w14:paraId="3C3168A3" w14:textId="77777777" w:rsidTr="00E15443">
        <w:tblPrEx>
          <w:tblW w:w="0" w:type="auto"/>
          <w:tblLook w:val="0480"/>
        </w:tblPrEx>
        <w:trPr>
          <w:trHeight w:val="360"/>
          <w:tblHeader/>
        </w:trPr>
        <w:tc>
          <w:tcPr>
            <w:tcW w:w="9360" w:type="dxa"/>
            <w:gridSpan w:val="2"/>
            <w:tcBorders>
              <w:top w:val="nil"/>
              <w:bottom w:val="single" w:sz="24" w:space="0" w:color="009DD7" w:themeColor="accent2"/>
            </w:tcBorders>
            <w:shd w:val="clear" w:color="auto" w:fill="00507F" w:themeFill="accent1"/>
            <w:vAlign w:val="center"/>
          </w:tcPr>
          <w:p w:rsidR="004B153B" w:rsidRPr="000D49DC" w:rsidP="00E15443" w14:paraId="0750A75E" w14:textId="77777777">
            <w:pPr>
              <w:pStyle w:val="Table10ColumnHeading"/>
              <w:spacing w:before="60" w:after="60"/>
            </w:pPr>
            <w:r w:rsidRPr="000D49DC">
              <w:t>Question</w:t>
            </w:r>
          </w:p>
        </w:tc>
      </w:tr>
      <w:tr w14:paraId="21037ABD" w14:textId="77777777" w:rsidTr="00E15443">
        <w:tblPrEx>
          <w:tblW w:w="0" w:type="auto"/>
          <w:tblLook w:val="0480"/>
        </w:tblPrEx>
        <w:trPr>
          <w:trHeight w:val="300"/>
        </w:trPr>
        <w:tc>
          <w:tcPr>
            <w:tcW w:w="9360" w:type="dxa"/>
            <w:gridSpan w:val="2"/>
            <w:tcBorders>
              <w:top w:val="single" w:sz="24" w:space="0" w:color="009DD7" w:themeColor="accent2"/>
            </w:tcBorders>
          </w:tcPr>
          <w:p w:rsidR="004B153B" w:rsidRPr="000D49DC" w:rsidP="00284D3B" w14:paraId="4E88047D" w14:textId="683B9A7B">
            <w:pPr>
              <w:pStyle w:val="Table10Basic"/>
              <w:ind w:left="432" w:hanging="432"/>
            </w:pPr>
            <w:r w:rsidRPr="00237272">
              <w:t>F.1.</w:t>
            </w:r>
            <w:r w:rsidR="00284D3B">
              <w:t xml:space="preserve"> </w:t>
            </w:r>
            <w:r w:rsidR="00284D3B">
              <w:tab/>
            </w:r>
            <w:r w:rsidRPr="000D49DC">
              <w:t>At the time you</w:t>
            </w:r>
            <w:r w:rsidR="000D4B1E">
              <w:t xml:space="preserve"> entered </w:t>
            </w:r>
            <w:r w:rsidRPr="000D49DC">
              <w:t xml:space="preserve">your </w:t>
            </w:r>
            <w:r w:rsidR="000D4B1E">
              <w:t>plan</w:t>
            </w:r>
            <w:r w:rsidRPr="000D49DC">
              <w:t xml:space="preserve">, what was the highest degree you had earned? </w:t>
            </w:r>
          </w:p>
          <w:p w:rsidR="004B153B" w:rsidRPr="000D49DC" w:rsidP="009F63D1" w14:paraId="53210FFE" w14:textId="77777777">
            <w:pPr>
              <w:pStyle w:val="Table10Square"/>
            </w:pPr>
            <w:r w:rsidRPr="000D49DC">
              <w:t>High school diploma</w:t>
            </w:r>
          </w:p>
          <w:p w:rsidR="004B153B" w:rsidRPr="000D49DC" w:rsidP="009F63D1" w14:paraId="366F6249" w14:textId="77777777">
            <w:pPr>
              <w:pStyle w:val="Table10Square"/>
            </w:pPr>
            <w:r w:rsidRPr="000D49DC">
              <w:t>Undergraduate certificate/diploma</w:t>
            </w:r>
          </w:p>
          <w:p w:rsidR="004B153B" w:rsidRPr="000D49DC" w:rsidP="009F63D1" w14:paraId="6A1A4A48" w14:textId="77777777">
            <w:pPr>
              <w:pStyle w:val="Table10Square"/>
            </w:pPr>
            <w:r w:rsidRPr="000D49DC">
              <w:t>Associate’s degree</w:t>
            </w:r>
          </w:p>
          <w:p w:rsidR="004B153B" w:rsidRPr="000D49DC" w:rsidP="009F63D1" w14:paraId="0DA09C1A" w14:textId="77777777">
            <w:pPr>
              <w:pStyle w:val="Table10Square"/>
            </w:pPr>
            <w:r w:rsidRPr="000D49DC">
              <w:t>Bachelor’s degree</w:t>
            </w:r>
          </w:p>
          <w:p w:rsidR="004B153B" w:rsidRPr="000D49DC" w:rsidP="009F63D1" w14:paraId="65915328" w14:textId="77777777">
            <w:pPr>
              <w:pStyle w:val="Table10Square"/>
            </w:pPr>
            <w:r w:rsidRPr="000D49DC">
              <w:t>Master’s degree</w:t>
            </w:r>
          </w:p>
          <w:p w:rsidR="004B153B" w:rsidRPr="009F63D1" w:rsidP="00B37C3C" w14:paraId="351C7D66" w14:textId="2CCE9DAA">
            <w:pPr>
              <w:pStyle w:val="Table10Square"/>
              <w:spacing w:after="40"/>
            </w:pPr>
            <w:r w:rsidRPr="000D49DC">
              <w:t>Doctoral degree</w:t>
            </w:r>
            <w:r w:rsidRPr="000D49DC">
              <w:t>/Professional</w:t>
            </w:r>
          </w:p>
        </w:tc>
      </w:tr>
      <w:tr w14:paraId="301BB181" w14:textId="77777777" w:rsidTr="000D49DC">
        <w:tblPrEx>
          <w:tblW w:w="0" w:type="auto"/>
          <w:tblLook w:val="0480"/>
        </w:tblPrEx>
        <w:tc>
          <w:tcPr>
            <w:tcW w:w="9360" w:type="dxa"/>
            <w:gridSpan w:val="2"/>
          </w:tcPr>
          <w:p w:rsidR="004B153B" w:rsidRPr="000D49DC" w:rsidP="00284D3B" w14:paraId="1D885F7B" w14:textId="41A4A5AF">
            <w:pPr>
              <w:pStyle w:val="Table10Basic"/>
              <w:ind w:left="432" w:hanging="432"/>
            </w:pPr>
            <w:r w:rsidRPr="00237272">
              <w:t>F.2.</w:t>
            </w:r>
            <w:r w:rsidRPr="00237272" w:rsidR="00284D3B">
              <w:t xml:space="preserve"> </w:t>
            </w:r>
            <w:r w:rsidRPr="00237272" w:rsidR="00284D3B">
              <w:tab/>
            </w:r>
            <w:r w:rsidRPr="000D49DC">
              <w:t>At the time you</w:t>
            </w:r>
            <w:r w:rsidR="000D4B1E">
              <w:t xml:space="preserve"> entered </w:t>
            </w:r>
            <w:r w:rsidRPr="000D49DC" w:rsidR="000D4B1E">
              <w:t xml:space="preserve">your </w:t>
            </w:r>
            <w:r w:rsidR="000D4B1E">
              <w:t>plan</w:t>
            </w:r>
            <w:r w:rsidRPr="000D49DC">
              <w:t>, what was your marital status?</w:t>
            </w:r>
          </w:p>
          <w:p w:rsidR="004B153B" w:rsidRPr="000D49DC" w:rsidP="009F63D1" w14:paraId="13C3BBB7" w14:textId="77777777">
            <w:pPr>
              <w:pStyle w:val="Table10Square"/>
            </w:pPr>
            <w:r w:rsidRPr="000D49DC">
              <w:t>Single (never married)</w:t>
            </w:r>
          </w:p>
          <w:p w:rsidR="004B153B" w:rsidRPr="000D49DC" w:rsidP="009F63D1" w14:paraId="570520A3" w14:textId="77777777">
            <w:pPr>
              <w:pStyle w:val="Table10Square"/>
            </w:pPr>
            <w:r w:rsidRPr="000D49DC">
              <w:t>Married</w:t>
            </w:r>
          </w:p>
          <w:p w:rsidR="004B153B" w:rsidRPr="000D49DC" w:rsidP="009F63D1" w14:paraId="7AC20027" w14:textId="77777777">
            <w:pPr>
              <w:pStyle w:val="Table10Square"/>
            </w:pPr>
            <w:r w:rsidRPr="000D49DC">
              <w:t>Divorced</w:t>
            </w:r>
          </w:p>
          <w:p w:rsidR="004B153B" w:rsidRPr="000D49DC" w:rsidP="009F63D1" w14:paraId="7F8CCA6E" w14:textId="77777777">
            <w:pPr>
              <w:pStyle w:val="Table10Square"/>
            </w:pPr>
            <w:r w:rsidRPr="000D49DC">
              <w:t>Separated</w:t>
            </w:r>
          </w:p>
          <w:p w:rsidR="004B153B" w:rsidRPr="009F63D1" w:rsidP="00B37C3C" w14:paraId="21E382C0" w14:textId="3984DD72">
            <w:pPr>
              <w:pStyle w:val="Table10Square"/>
              <w:spacing w:after="40"/>
            </w:pPr>
            <w:r w:rsidRPr="000D49DC">
              <w:t>Widowed</w:t>
            </w:r>
          </w:p>
        </w:tc>
      </w:tr>
      <w:tr w14:paraId="2965344E" w14:textId="77777777" w:rsidTr="000D49DC">
        <w:tblPrEx>
          <w:tblW w:w="0" w:type="auto"/>
          <w:tblLook w:val="0480"/>
        </w:tblPrEx>
        <w:tc>
          <w:tcPr>
            <w:tcW w:w="9360" w:type="dxa"/>
            <w:gridSpan w:val="2"/>
          </w:tcPr>
          <w:p w:rsidR="004B153B" w:rsidRPr="000D49DC" w:rsidP="00284D3B" w14:paraId="31756CB8" w14:textId="799F8BBA">
            <w:pPr>
              <w:pStyle w:val="Table10Basic"/>
              <w:ind w:left="432" w:hanging="432"/>
            </w:pPr>
            <w:r w:rsidRPr="00237272">
              <w:t>F.3.</w:t>
            </w:r>
            <w:r w:rsidRPr="00237272" w:rsidR="00284D3B">
              <w:t xml:space="preserve"> </w:t>
            </w:r>
            <w:r w:rsidRPr="00237272" w:rsidR="00284D3B">
              <w:tab/>
            </w:r>
            <w:r w:rsidRPr="000D49DC">
              <w:t xml:space="preserve">At the time you </w:t>
            </w:r>
            <w:r w:rsidR="000D4B1E">
              <w:t xml:space="preserve">entered </w:t>
            </w:r>
            <w:r w:rsidRPr="000D49DC" w:rsidR="000D4B1E">
              <w:t xml:space="preserve">your </w:t>
            </w:r>
            <w:r w:rsidR="000D4B1E">
              <w:t>plan</w:t>
            </w:r>
            <w:r w:rsidRPr="000D49DC">
              <w:t>, what was your tax filing status?</w:t>
            </w:r>
          </w:p>
          <w:p w:rsidR="004B153B" w:rsidRPr="000D49DC" w:rsidP="009F63D1" w14:paraId="00D893EF" w14:textId="17134E51">
            <w:pPr>
              <w:pStyle w:val="Table10Square"/>
            </w:pPr>
            <w:r w:rsidRPr="000D49DC">
              <w:t>Single (</w:t>
            </w:r>
            <w:r w:rsidRPr="003F1999">
              <w:rPr>
                <w:i/>
                <w:iCs/>
              </w:rPr>
              <w:t>if you’re unmarried, divorced</w:t>
            </w:r>
            <w:r w:rsidRPr="003F1999" w:rsidR="006B28E9">
              <w:rPr>
                <w:i/>
                <w:iCs/>
              </w:rPr>
              <w:t>,</w:t>
            </w:r>
            <w:r w:rsidRPr="003F1999">
              <w:rPr>
                <w:i/>
                <w:iCs/>
              </w:rPr>
              <w:t xml:space="preserve"> or legally separated</w:t>
            </w:r>
            <w:r w:rsidRPr="000D49DC">
              <w:t>)</w:t>
            </w:r>
          </w:p>
          <w:p w:rsidR="004B153B" w:rsidRPr="000D49DC" w:rsidP="009F63D1" w14:paraId="0FAFD713" w14:textId="77777777">
            <w:pPr>
              <w:pStyle w:val="Table10Square"/>
            </w:pPr>
            <w:r w:rsidRPr="000D49DC">
              <w:t>Married Filing Jointly (</w:t>
            </w:r>
            <w:r w:rsidRPr="00230C00">
              <w:rPr>
                <w:i/>
                <w:iCs/>
              </w:rPr>
              <w:t>if you’re married or if your spouse passed away during the year</w:t>
            </w:r>
            <w:r w:rsidRPr="000D49DC">
              <w:t>)</w:t>
            </w:r>
          </w:p>
          <w:p w:rsidR="004B153B" w:rsidRPr="000D49DC" w:rsidP="00D60741" w14:paraId="67DA9D90" w14:textId="040B452E">
            <w:pPr>
              <w:pStyle w:val="Table10Square"/>
            </w:pPr>
            <w:r w:rsidRPr="000D49DC">
              <w:t>Married Filing Separately (</w:t>
            </w:r>
            <w:r w:rsidRPr="00A4351B">
              <w:rPr>
                <w:i/>
                <w:iCs/>
              </w:rPr>
              <w:t>if you’re married and don’t want to file jointly or find that filing separately lowers your tax</w:t>
            </w:r>
            <w:r w:rsidRPr="00A4351B" w:rsidR="00B84272">
              <w:rPr>
                <w:i/>
                <w:iCs/>
              </w:rPr>
              <w:t xml:space="preserve">; </w:t>
            </w:r>
            <w:r w:rsidRPr="00A4351B" w:rsidR="009D6788">
              <w:rPr>
                <w:i/>
                <w:iCs/>
              </w:rPr>
              <w:t>m</w:t>
            </w:r>
            <w:r w:rsidRPr="00A4351B">
              <w:rPr>
                <w:i/>
                <w:iCs/>
              </w:rPr>
              <w:t>ost couples save money by filing jointly</w:t>
            </w:r>
            <w:r w:rsidRPr="000D49DC">
              <w:t>)</w:t>
            </w:r>
          </w:p>
          <w:p w:rsidR="004B153B" w:rsidRPr="000D49DC" w:rsidP="009F63D1" w14:paraId="48DB825A" w14:textId="0C9D17E5">
            <w:pPr>
              <w:pStyle w:val="Table10Square"/>
            </w:pPr>
            <w:r w:rsidRPr="000D49DC">
              <w:t>Head of Household (</w:t>
            </w:r>
            <w:r w:rsidRPr="00E3415E">
              <w:rPr>
                <w:i/>
                <w:iCs/>
              </w:rPr>
              <w:t>if you’re single and you paid more than half of your living expenses for yourself and a qualifying dependent</w:t>
            </w:r>
            <w:r w:rsidRPr="000D49DC">
              <w:t>)</w:t>
            </w:r>
          </w:p>
          <w:p w:rsidR="004B153B" w:rsidRPr="000D49DC" w:rsidP="009F63D1" w14:paraId="2824A18B" w14:textId="23789835">
            <w:pPr>
              <w:pStyle w:val="Table10Square"/>
            </w:pPr>
            <w:r w:rsidRPr="000D49DC">
              <w:t>Qualifying Surviving Spouse (</w:t>
            </w:r>
            <w:r w:rsidRPr="00601D44">
              <w:rPr>
                <w:i/>
                <w:iCs/>
              </w:rPr>
              <w:t xml:space="preserve">if your spouse died during the past </w:t>
            </w:r>
            <w:r w:rsidR="00E61709">
              <w:rPr>
                <w:i/>
                <w:iCs/>
              </w:rPr>
              <w:t>2</w:t>
            </w:r>
            <w:r w:rsidRPr="00601D44">
              <w:rPr>
                <w:i/>
                <w:iCs/>
              </w:rPr>
              <w:t xml:space="preserve"> years and you have a dependent child</w:t>
            </w:r>
            <w:r w:rsidRPr="000D49DC">
              <w:t>)</w:t>
            </w:r>
          </w:p>
          <w:p w:rsidR="004B153B" w:rsidRPr="009F63D1" w:rsidP="00B37C3C" w14:paraId="24E6129F" w14:textId="646CBD69">
            <w:pPr>
              <w:pStyle w:val="Table10Square"/>
              <w:spacing w:after="40"/>
            </w:pPr>
            <w:r w:rsidRPr="000D49DC">
              <w:t>Don’t know</w:t>
            </w:r>
          </w:p>
        </w:tc>
      </w:tr>
      <w:tr w14:paraId="3367D8B0" w14:textId="77777777" w:rsidTr="000D49DC">
        <w:tblPrEx>
          <w:tblW w:w="0" w:type="auto"/>
          <w:tblLook w:val="0480"/>
        </w:tblPrEx>
        <w:tc>
          <w:tcPr>
            <w:tcW w:w="9360" w:type="dxa"/>
            <w:gridSpan w:val="2"/>
          </w:tcPr>
          <w:p w:rsidR="004B153B" w:rsidRPr="000D49DC" w:rsidP="00284D3B" w14:paraId="1A25B39A" w14:textId="12DC0459">
            <w:pPr>
              <w:pStyle w:val="Table10Basic"/>
              <w:ind w:left="432" w:hanging="432"/>
            </w:pPr>
            <w:r w:rsidRPr="00237272">
              <w:t>F.4.</w:t>
            </w:r>
            <w:r w:rsidR="00284D3B">
              <w:tab/>
            </w:r>
            <w:r w:rsidRPr="000D49DC">
              <w:t xml:space="preserve">At the time you </w:t>
            </w:r>
            <w:r w:rsidR="00F84A32">
              <w:t xml:space="preserve">entered </w:t>
            </w:r>
            <w:r w:rsidRPr="000D49DC" w:rsidR="00F84A32">
              <w:t xml:space="preserve">your </w:t>
            </w:r>
            <w:r w:rsidR="00F84A32">
              <w:t>plan</w:t>
            </w:r>
            <w:r w:rsidRPr="000D49DC">
              <w:t xml:space="preserve">, did you have any children you were supporting financially or were you expecting a child? </w:t>
            </w:r>
          </w:p>
        </w:tc>
      </w:tr>
      <w:tr w14:paraId="67538F7D" w14:textId="77777777" w:rsidTr="000D49DC">
        <w:tblPrEx>
          <w:tblW w:w="0" w:type="auto"/>
          <w:tblLook w:val="0480"/>
        </w:tblPrEx>
        <w:tc>
          <w:tcPr>
            <w:tcW w:w="9360" w:type="dxa"/>
            <w:gridSpan w:val="2"/>
          </w:tcPr>
          <w:p w:rsidR="000775EA" w:rsidRPr="000D49DC" w:rsidP="00266B5D" w14:paraId="77FE06B0" w14:textId="514CA74D">
            <w:pPr>
              <w:pStyle w:val="Table10Basic"/>
              <w:ind w:left="432" w:hanging="432"/>
            </w:pPr>
            <w:r w:rsidRPr="00237272">
              <w:t>F.5.</w:t>
            </w:r>
            <w:r w:rsidR="00284D3B">
              <w:t xml:space="preserve"> </w:t>
            </w:r>
            <w:r w:rsidR="00284D3B">
              <w:tab/>
            </w:r>
            <w:r w:rsidRPr="000D49DC">
              <w:t>At th</w:t>
            </w:r>
            <w:r w:rsidR="00F84A32">
              <w:t>e time you</w:t>
            </w:r>
            <w:r w:rsidRPr="000D49DC">
              <w:t xml:space="preserve"> </w:t>
            </w:r>
            <w:r w:rsidR="00F84A32">
              <w:t xml:space="preserve">entered </w:t>
            </w:r>
            <w:r w:rsidRPr="000D49DC" w:rsidR="00F84A32">
              <w:t xml:space="preserve">your </w:t>
            </w:r>
            <w:r w:rsidR="00F84A32">
              <w:t>plan</w:t>
            </w:r>
            <w:r w:rsidRPr="000D49DC">
              <w:t xml:space="preserve">, what was the size of your household? </w:t>
            </w:r>
            <w:r w:rsidRPr="000D49DC">
              <w:t>That is, how</w:t>
            </w:r>
            <w:r w:rsidRPr="000D49DC">
              <w:t xml:space="preserve"> many people, including your spouse/partner and any children, did your household income support? Please do not include roommates for whom you were not financially responsible.</w:t>
            </w:r>
            <w:r w:rsidR="00A03EE0">
              <w:t xml:space="preserve"> If you were </w:t>
            </w:r>
            <w:r w:rsidR="00A03EE0">
              <w:t>a dependent</w:t>
            </w:r>
            <w:r w:rsidR="00257CD7">
              <w:t xml:space="preserve"> at the </w:t>
            </w:r>
            <w:r w:rsidR="00257CD7">
              <w:t>time</w:t>
            </w:r>
            <w:r w:rsidR="00257CD7">
              <w:t xml:space="preserve"> you entered repayment, only include yourself.</w:t>
            </w:r>
          </w:p>
        </w:tc>
      </w:tr>
      <w:tr w14:paraId="31A15E5A" w14:textId="77777777" w:rsidTr="000D49DC">
        <w:tblPrEx>
          <w:tblW w:w="0" w:type="auto"/>
          <w:tblLook w:val="0480"/>
        </w:tblPrEx>
        <w:tc>
          <w:tcPr>
            <w:tcW w:w="9360" w:type="dxa"/>
            <w:gridSpan w:val="2"/>
          </w:tcPr>
          <w:p w:rsidR="004B153B" w:rsidRPr="000D49DC" w:rsidP="007F5B65" w14:paraId="0BB48A80" w14:textId="05B9920F">
            <w:pPr>
              <w:pStyle w:val="Table10Basic"/>
              <w:ind w:left="427" w:hanging="427"/>
            </w:pPr>
            <w:r w:rsidRPr="00541238">
              <w:t>F.6.</w:t>
            </w:r>
            <w:r w:rsidR="00B37C3C">
              <w:t xml:space="preserve"> </w:t>
            </w:r>
            <w:r w:rsidR="00B37C3C">
              <w:tab/>
            </w:r>
            <w:r w:rsidRPr="000D49DC">
              <w:t xml:space="preserve">Did you own or rent the home where you were living at the time you </w:t>
            </w:r>
            <w:r w:rsidR="0087530C">
              <w:t xml:space="preserve">entered </w:t>
            </w:r>
            <w:r w:rsidR="00066BC2">
              <w:t>y</w:t>
            </w:r>
            <w:r w:rsidRPr="000D49DC">
              <w:t xml:space="preserve">our </w:t>
            </w:r>
            <w:r w:rsidR="00066BC2">
              <w:t xml:space="preserve">repayment </w:t>
            </w:r>
            <w:r w:rsidRPr="000D49DC">
              <w:t xml:space="preserve">plan? </w:t>
            </w:r>
          </w:p>
          <w:p w:rsidR="004B153B" w:rsidRPr="000D49DC" w:rsidP="006E1A41" w14:paraId="28320D0B" w14:textId="77777777">
            <w:pPr>
              <w:pStyle w:val="Table10Square"/>
              <w:spacing w:before="80"/>
            </w:pPr>
            <w:r w:rsidRPr="000D49DC">
              <w:t>Own/paying mortgage</w:t>
            </w:r>
          </w:p>
          <w:p w:rsidR="004B153B" w:rsidRPr="000D49DC" w:rsidP="006E1A41" w14:paraId="232B2FD9" w14:textId="77777777">
            <w:pPr>
              <w:pStyle w:val="Table10Square"/>
              <w:spacing w:before="80"/>
            </w:pPr>
            <w:r w:rsidRPr="000D49DC">
              <w:t>Rent</w:t>
            </w:r>
          </w:p>
          <w:p w:rsidR="004B153B" w:rsidRPr="000D49DC" w:rsidP="006E1A41" w14:paraId="4AD74AEF" w14:textId="77777777">
            <w:pPr>
              <w:pStyle w:val="Table10Square"/>
              <w:spacing w:before="80"/>
            </w:pPr>
            <w:r w:rsidRPr="000D49DC">
              <w:t>Living with family, not paying rent</w:t>
            </w:r>
          </w:p>
          <w:p w:rsidR="004B153B" w:rsidRPr="000D49DC" w:rsidP="006E1A41" w14:paraId="40628805" w14:textId="77777777">
            <w:pPr>
              <w:pStyle w:val="Table10Square"/>
              <w:spacing w:before="80"/>
            </w:pPr>
            <w:r w:rsidRPr="000D49DC">
              <w:t>Living with family, paying rent</w:t>
            </w:r>
          </w:p>
          <w:p w:rsidR="004B153B" w:rsidRPr="00FA7702" w:rsidP="006E1A41" w14:paraId="34D6DB21" w14:textId="02D890EC">
            <w:pPr>
              <w:pStyle w:val="Table10Square"/>
              <w:spacing w:before="80" w:after="40"/>
            </w:pPr>
            <w:r w:rsidRPr="000D49DC">
              <w:t>Homeless, in prison, hospitalized</w:t>
            </w:r>
          </w:p>
        </w:tc>
      </w:tr>
      <w:tr w14:paraId="57546E48" w14:textId="77777777" w:rsidTr="000D49DC">
        <w:tblPrEx>
          <w:tblW w:w="0" w:type="auto"/>
          <w:tblLook w:val="0480"/>
        </w:tblPrEx>
        <w:tc>
          <w:tcPr>
            <w:tcW w:w="9360" w:type="dxa"/>
            <w:gridSpan w:val="2"/>
          </w:tcPr>
          <w:p w:rsidR="004B153B" w:rsidRPr="000D49DC" w:rsidP="007F5B65" w14:paraId="16AD629D" w14:textId="4D16F037">
            <w:pPr>
              <w:pStyle w:val="Table10Basic"/>
              <w:ind w:left="427" w:hanging="427"/>
            </w:pPr>
            <w:r w:rsidRPr="00541238">
              <w:t>F.7.</w:t>
            </w:r>
            <w:r w:rsidR="00B37C3C">
              <w:tab/>
            </w:r>
            <w:r w:rsidRPr="000D49DC">
              <w:t xml:space="preserve">At the time you </w:t>
            </w:r>
            <w:r w:rsidR="00042688">
              <w:t>entered</w:t>
            </w:r>
            <w:r w:rsidRPr="000D49DC">
              <w:t xml:space="preserve"> your repayment plan, were you employed or unemployed? </w:t>
            </w:r>
          </w:p>
          <w:p w:rsidR="004B153B" w:rsidRPr="000D49DC" w:rsidP="006E1A41" w14:paraId="14ACD231" w14:textId="2DD46B86">
            <w:pPr>
              <w:pStyle w:val="Table10Square"/>
              <w:spacing w:before="80"/>
              <w:rPr>
                <w:i/>
              </w:rPr>
            </w:pPr>
            <w:r w:rsidRPr="000D49DC">
              <w:t>Employed/</w:t>
            </w:r>
            <w:r w:rsidRPr="000D49DC" w:rsidR="00A31157">
              <w:t>s</w:t>
            </w:r>
            <w:r w:rsidRPr="000D49DC">
              <w:t xml:space="preserve">elf-employed </w:t>
            </w:r>
            <w:r w:rsidRPr="000D49DC" w:rsidR="00A31157">
              <w:t>f</w:t>
            </w:r>
            <w:r w:rsidRPr="000D49DC">
              <w:t>ull-time (35+ hours/week)</w:t>
            </w:r>
          </w:p>
          <w:p w:rsidR="004B153B" w:rsidRPr="000D49DC" w:rsidP="006E1A41" w14:paraId="45085B45" w14:textId="0439A445">
            <w:pPr>
              <w:pStyle w:val="Table10Square"/>
              <w:spacing w:before="80"/>
              <w:rPr>
                <w:i/>
              </w:rPr>
            </w:pPr>
            <w:r w:rsidRPr="000D49DC">
              <w:t>Employed/</w:t>
            </w:r>
            <w:r w:rsidRPr="000D49DC" w:rsidR="00A31157">
              <w:t>s</w:t>
            </w:r>
            <w:r w:rsidRPr="000D49DC">
              <w:t xml:space="preserve">elf-employed </w:t>
            </w:r>
            <w:r w:rsidRPr="000D49DC" w:rsidR="00A31157">
              <w:t>p</w:t>
            </w:r>
            <w:r w:rsidRPr="000D49DC">
              <w:t>art-time (&lt;35 hours/week)</w:t>
            </w:r>
          </w:p>
          <w:p w:rsidR="004B153B" w:rsidRPr="00FA7702" w:rsidP="006E1A41" w14:paraId="294F03E0" w14:textId="78AC50B7">
            <w:pPr>
              <w:pStyle w:val="Table10Square"/>
              <w:spacing w:before="80" w:after="40"/>
            </w:pPr>
            <w:r w:rsidRPr="000D49DC">
              <w:t>Unemployed</w:t>
            </w:r>
          </w:p>
        </w:tc>
      </w:tr>
      <w:tr w14:paraId="4EB9A0E2" w14:textId="77777777" w:rsidTr="000D49DC">
        <w:tblPrEx>
          <w:tblW w:w="0" w:type="auto"/>
          <w:tblLook w:val="0480"/>
        </w:tblPrEx>
        <w:trPr>
          <w:trHeight w:val="1728"/>
        </w:trPr>
        <w:tc>
          <w:tcPr>
            <w:tcW w:w="9360" w:type="dxa"/>
            <w:gridSpan w:val="2"/>
          </w:tcPr>
          <w:p w:rsidR="004B153B" w:rsidRPr="00CB03BD" w:rsidP="007F5B65" w14:paraId="5D17AC0D" w14:textId="15BE68E5">
            <w:pPr>
              <w:pStyle w:val="Table10Basic"/>
              <w:ind w:left="427" w:hanging="519"/>
              <w:rPr>
                <w:rFonts w:cstheme="minorHAnsi"/>
                <w:szCs w:val="20"/>
              </w:rPr>
            </w:pPr>
            <w:r w:rsidRPr="00541238">
              <w:rPr>
                <w:rFonts w:cstheme="minorHAnsi"/>
                <w:sz w:val="22"/>
              </w:rPr>
              <w:t>F.8.</w:t>
            </w:r>
            <w:r w:rsidR="00B37C3C">
              <w:tab/>
            </w:r>
            <w:r w:rsidRPr="00FA7702">
              <w:rPr>
                <w:rStyle w:val="Table10BasicChar"/>
              </w:rPr>
              <w:t xml:space="preserve">At </w:t>
            </w:r>
            <w:r w:rsidRPr="00BE7AF0">
              <w:rPr>
                <w:rStyle w:val="Table10BasicChar"/>
                <w:szCs w:val="20"/>
              </w:rPr>
              <w:t xml:space="preserve">the time you </w:t>
            </w:r>
            <w:r w:rsidR="00042688">
              <w:rPr>
                <w:rStyle w:val="Table10BasicChar"/>
                <w:szCs w:val="20"/>
              </w:rPr>
              <w:t>entered</w:t>
            </w:r>
            <w:r w:rsidRPr="00BE7AF0">
              <w:rPr>
                <w:rStyle w:val="Table10BasicChar"/>
                <w:szCs w:val="20"/>
              </w:rPr>
              <w:t xml:space="preserve"> your repayment plan, did you apply for a loan forgiveness</w:t>
            </w:r>
            <w:r w:rsidRPr="00CB03BD">
              <w:rPr>
                <w:rFonts w:cstheme="minorHAnsi"/>
                <w:szCs w:val="20"/>
              </w:rPr>
              <w:t xml:space="preserve"> program like the Public Service Loan Forgiveness or Teacher Loan Forgiveness? </w:t>
            </w:r>
          </w:p>
          <w:p w:rsidR="004B153B" w:rsidRPr="000D49DC" w:rsidP="006E1A41" w14:paraId="70305E23" w14:textId="77777777">
            <w:pPr>
              <w:pStyle w:val="Table10Square"/>
              <w:spacing w:before="80"/>
              <w:rPr>
                <w:i/>
              </w:rPr>
            </w:pPr>
            <w:r w:rsidRPr="000D49DC">
              <w:t>Yes</w:t>
            </w:r>
          </w:p>
          <w:p w:rsidR="004B153B" w:rsidRPr="000D49DC" w:rsidP="006E1A41" w14:paraId="0A9868BE" w14:textId="77777777">
            <w:pPr>
              <w:pStyle w:val="Table10Square"/>
              <w:spacing w:before="80"/>
              <w:rPr>
                <w:i/>
              </w:rPr>
            </w:pPr>
            <w:r w:rsidRPr="000D49DC">
              <w:t>No</w:t>
            </w:r>
          </w:p>
          <w:p w:rsidR="004B153B" w:rsidRPr="000D49DC" w:rsidP="006E1A41" w14:paraId="13F6F69A" w14:textId="77777777">
            <w:pPr>
              <w:pStyle w:val="Table10Square"/>
              <w:spacing w:before="80" w:after="120"/>
            </w:pPr>
            <w:r w:rsidRPr="000D49DC">
              <w:t>Don’t know</w:t>
            </w:r>
          </w:p>
          <w:p w:rsidR="004B153B" w:rsidRPr="000D49DC" w:rsidP="00F20224" w14:paraId="045F208E" w14:textId="51D205F9">
            <w:pPr>
              <w:pStyle w:val="Table10Basic"/>
              <w:ind w:left="519" w:hanging="519"/>
            </w:pPr>
            <w:r w:rsidRPr="00541238">
              <w:t>F.8a.</w:t>
            </w:r>
            <w:r w:rsidR="007D4F71">
              <w:t xml:space="preserve"> </w:t>
            </w:r>
            <w:r w:rsidR="007D4F71">
              <w:tab/>
            </w:r>
            <w:r w:rsidRPr="000D49DC">
              <w:rPr>
                <w:color w:val="00B050"/>
              </w:rPr>
              <w:t xml:space="preserve">IF &lt;F8&gt; is </w:t>
            </w:r>
            <w:r w:rsidRPr="000D49DC">
              <w:rPr>
                <w:b/>
                <w:bCs/>
                <w:color w:val="00B050"/>
              </w:rPr>
              <w:t xml:space="preserve">No </w:t>
            </w:r>
            <w:r w:rsidRPr="000D49DC">
              <w:rPr>
                <w:color w:val="00B050"/>
              </w:rPr>
              <w:t>or</w:t>
            </w:r>
            <w:r w:rsidRPr="000D49DC">
              <w:rPr>
                <w:b/>
                <w:bCs/>
                <w:color w:val="00B050"/>
              </w:rPr>
              <w:t xml:space="preserve"> Don’t know</w:t>
            </w:r>
            <w:r w:rsidRPr="000D49DC">
              <w:rPr>
                <w:color w:val="00B050"/>
              </w:rPr>
              <w:t xml:space="preserve">: </w:t>
            </w:r>
            <w:r w:rsidRPr="000D49DC">
              <w:t xml:space="preserve">Do you plan on applying for a loan forgiveness program? </w:t>
            </w:r>
          </w:p>
          <w:p w:rsidR="004B153B" w:rsidRPr="000D49DC" w:rsidP="006E1A41" w14:paraId="50709A50" w14:textId="77777777">
            <w:pPr>
              <w:pStyle w:val="Table10Square"/>
              <w:spacing w:before="80"/>
              <w:rPr>
                <w:i/>
              </w:rPr>
            </w:pPr>
            <w:r w:rsidRPr="000D49DC">
              <w:t>Yes</w:t>
            </w:r>
          </w:p>
          <w:p w:rsidR="004B153B" w:rsidRPr="000D49DC" w:rsidP="006E1A41" w14:paraId="0ADCC7C8" w14:textId="77777777">
            <w:pPr>
              <w:pStyle w:val="Table10Square"/>
              <w:spacing w:before="80"/>
              <w:rPr>
                <w:i/>
              </w:rPr>
            </w:pPr>
            <w:r w:rsidRPr="000D49DC">
              <w:t>No</w:t>
            </w:r>
          </w:p>
          <w:p w:rsidR="004B153B" w:rsidRPr="000D49DC" w:rsidP="006E1A41" w14:paraId="52E8F987" w14:textId="77777777">
            <w:pPr>
              <w:pStyle w:val="Table10Square"/>
              <w:spacing w:before="80" w:after="40"/>
              <w:rPr>
                <w:iCs/>
              </w:rPr>
            </w:pPr>
            <w:r w:rsidRPr="000D49DC">
              <w:rPr>
                <w:iCs/>
              </w:rPr>
              <w:t>Don’t know</w:t>
            </w:r>
          </w:p>
        </w:tc>
      </w:tr>
      <w:tr w14:paraId="6CA0CF82" w14:textId="77777777" w:rsidTr="00421BF7">
        <w:tblPrEx>
          <w:tblW w:w="0" w:type="auto"/>
          <w:tblLook w:val="0480"/>
        </w:tblPrEx>
        <w:trPr>
          <w:trHeight w:val="1294"/>
        </w:trPr>
        <w:tc>
          <w:tcPr>
            <w:tcW w:w="9360" w:type="dxa"/>
            <w:gridSpan w:val="2"/>
          </w:tcPr>
          <w:p w:rsidR="004B153B" w:rsidRPr="000D49DC" w:rsidP="007F5B65" w14:paraId="285CA5C1" w14:textId="5F706A2A">
            <w:pPr>
              <w:pStyle w:val="Table10Basic"/>
              <w:ind w:left="427" w:hanging="427"/>
            </w:pPr>
            <w:r w:rsidRPr="00541238">
              <w:t>F.9.</w:t>
            </w:r>
            <w:r w:rsidRPr="00541238" w:rsidR="003253AB">
              <w:t xml:space="preserve"> </w:t>
            </w:r>
            <w:r w:rsidRPr="00541238" w:rsidR="003253AB">
              <w:tab/>
            </w:r>
            <w:r w:rsidRPr="000D49DC">
              <w:t xml:space="preserve">At the time you </w:t>
            </w:r>
            <w:r w:rsidR="00042688">
              <w:t>entered</w:t>
            </w:r>
            <w:r w:rsidRPr="000D49DC">
              <w:t xml:space="preserve"> your repayment plan, in what state were you living? </w:t>
            </w:r>
          </w:p>
          <w:p w:rsidR="004B153B" w:rsidRPr="000D49DC" w:rsidP="006E1A41" w14:paraId="054FAB44" w14:textId="77777777">
            <w:pPr>
              <w:pStyle w:val="Table10Square"/>
              <w:spacing w:before="80"/>
            </w:pPr>
            <w:r w:rsidRPr="000D49DC">
              <w:t>&lt;dropdown with state names&gt;</w:t>
            </w:r>
          </w:p>
          <w:p w:rsidR="004B153B" w:rsidRPr="000D49DC" w:rsidP="006E1A41" w14:paraId="5C6A147C" w14:textId="53334C1E">
            <w:pPr>
              <w:pStyle w:val="Table10Square"/>
              <w:spacing w:before="80" w:after="40"/>
            </w:pPr>
            <w:r w:rsidRPr="000D49DC">
              <w:t>Outside the U</w:t>
            </w:r>
            <w:r w:rsidR="00693D9A">
              <w:t xml:space="preserve">nited </w:t>
            </w:r>
            <w:r w:rsidRPr="000D49DC">
              <w:t>S</w:t>
            </w:r>
            <w:r w:rsidR="00693D9A">
              <w:t>tates</w:t>
            </w:r>
            <w:r w:rsidRPr="000D49DC">
              <w:t xml:space="preserve"> </w:t>
            </w:r>
          </w:p>
        </w:tc>
      </w:tr>
      <w:tr w14:paraId="21A88550" w14:textId="77777777" w:rsidTr="0047556A">
        <w:tblPrEx>
          <w:tblW w:w="0" w:type="auto"/>
          <w:tblLook w:val="0480"/>
        </w:tblPrEx>
        <w:trPr>
          <w:trHeight w:val="1440"/>
        </w:trPr>
        <w:tc>
          <w:tcPr>
            <w:tcW w:w="9360" w:type="dxa"/>
            <w:gridSpan w:val="2"/>
          </w:tcPr>
          <w:p w:rsidR="004B153B" w:rsidRPr="000D49DC" w:rsidP="007F5B65" w14:paraId="70458EBB" w14:textId="3DA9EF1A">
            <w:pPr>
              <w:pStyle w:val="Table10Basic"/>
              <w:ind w:left="427" w:hanging="427"/>
            </w:pPr>
            <w:r w:rsidRPr="00541238">
              <w:t>F.10.</w:t>
            </w:r>
            <w:r w:rsidR="003253AB">
              <w:tab/>
            </w:r>
            <w:r w:rsidRPr="000D49DC">
              <w:t xml:space="preserve">At that time, what was your household’s total income </w:t>
            </w:r>
            <w:r w:rsidRPr="000D49DC">
              <w:rPr>
                <w:b/>
                <w:bCs/>
              </w:rPr>
              <w:t>before taxes</w:t>
            </w:r>
            <w:r w:rsidRPr="000D49DC">
              <w:t xml:space="preserve"> rounded to the nearest 5,000 dollars? Income includes </w:t>
            </w:r>
            <w:r w:rsidRPr="000D49DC">
              <w:t xml:space="preserve">what </w:t>
            </w:r>
            <w:r w:rsidRPr="00910A78" w:rsidR="00910A78">
              <w:t>[</w:t>
            </w:r>
            <w:r w:rsidRPr="00401AC7" w:rsidR="00910A78">
              <w:rPr>
                <w:color w:val="08A94F" w:themeColor="accent4"/>
              </w:rPr>
              <w:t xml:space="preserve">IF </w:t>
            </w:r>
            <w:r w:rsidR="00141416">
              <w:rPr>
                <w:color w:val="08A94F" w:themeColor="accent4"/>
              </w:rPr>
              <w:t>F.</w:t>
            </w:r>
            <w:r w:rsidR="00141416">
              <w:rPr>
                <w:color w:val="08A94F" w:themeColor="accent4"/>
              </w:rPr>
              <w:t>3.</w:t>
            </w:r>
            <w:r w:rsidR="00C577A5">
              <w:rPr>
                <w:color w:val="08A94F" w:themeColor="accent4"/>
              </w:rPr>
              <w:t>≠</w:t>
            </w:r>
            <w:r w:rsidRPr="003E0D2D" w:rsidR="003E0D2D">
              <w:rPr>
                <w:color w:val="08A94F" w:themeColor="accent4"/>
              </w:rPr>
              <w:t>Married Filing Jointly</w:t>
            </w:r>
            <w:r w:rsidRPr="00401AC7" w:rsidR="00910A78">
              <w:rPr>
                <w:color w:val="08A94F" w:themeColor="accent4"/>
              </w:rPr>
              <w:t xml:space="preserve">: </w:t>
            </w:r>
            <w:r w:rsidRPr="00401AC7" w:rsidR="00910A78">
              <w:rPr>
                <w:color w:val="auto"/>
              </w:rPr>
              <w:t xml:space="preserve">you </w:t>
            </w:r>
            <w:r w:rsidRPr="00401AC7" w:rsidR="00910A78">
              <w:rPr>
                <w:color w:val="08A94F" w:themeColor="accent4"/>
              </w:rPr>
              <w:t xml:space="preserve">IF </w:t>
            </w:r>
            <w:r w:rsidR="00141416">
              <w:rPr>
                <w:color w:val="08A94F" w:themeColor="accent4"/>
              </w:rPr>
              <w:t>F.3.</w:t>
            </w:r>
            <w:r w:rsidR="00B07C9B">
              <w:rPr>
                <w:color w:val="08A94F" w:themeColor="accent4"/>
              </w:rPr>
              <w:t xml:space="preserve"> </w:t>
            </w:r>
            <w:r w:rsidR="00141416">
              <w:rPr>
                <w:color w:val="08A94F" w:themeColor="accent4"/>
              </w:rPr>
              <w:t>=</w:t>
            </w:r>
            <w:r w:rsidR="00B07C9B">
              <w:rPr>
                <w:color w:val="08A94F" w:themeColor="accent4"/>
              </w:rPr>
              <w:t xml:space="preserve"> </w:t>
            </w:r>
            <w:r w:rsidRPr="003E0D2D" w:rsidR="003E0D2D">
              <w:rPr>
                <w:color w:val="08A94F" w:themeColor="accent4"/>
              </w:rPr>
              <w:t>Married Filing Jointly</w:t>
            </w:r>
            <w:r w:rsidRPr="00401AC7" w:rsidR="00910A78">
              <w:rPr>
                <w:color w:val="08A94F" w:themeColor="accent4"/>
              </w:rPr>
              <w:t xml:space="preserve">: </w:t>
            </w:r>
            <w:r w:rsidRPr="00401AC7" w:rsidR="00910A78">
              <w:rPr>
                <w:color w:val="auto"/>
              </w:rPr>
              <w:t>you and your spouse</w:t>
            </w:r>
            <w:r w:rsidRPr="00910A78" w:rsidR="00910A78">
              <w:t>]</w:t>
            </w:r>
            <w:r w:rsidR="00910A78">
              <w:t xml:space="preserve"> </w:t>
            </w:r>
            <w:r w:rsidRPr="000D49DC">
              <w:t>make from</w:t>
            </w:r>
            <w:r w:rsidRPr="000D49DC">
              <w:t xml:space="preserve"> employment or self-employment, investment </w:t>
            </w:r>
            <w:r w:rsidRPr="000D49DC">
              <w:t xml:space="preserve">income, </w:t>
            </w:r>
            <w:r w:rsidRPr="000D49DC">
              <w:t xml:space="preserve">rental income, </w:t>
            </w:r>
            <w:r w:rsidRPr="000D49DC">
              <w:t xml:space="preserve">royalties, </w:t>
            </w:r>
            <w:r w:rsidRPr="000D49DC">
              <w:t>child support</w:t>
            </w:r>
            <w:r w:rsidRPr="000D49DC">
              <w:t xml:space="preserve"> or</w:t>
            </w:r>
            <w:r w:rsidRPr="000D49DC">
              <w:t xml:space="preserve"> alimony,</w:t>
            </w:r>
            <w:r w:rsidRPr="000D49DC">
              <w:t xml:space="preserve"> </w:t>
            </w:r>
            <w:r w:rsidRPr="000D49DC">
              <w:t xml:space="preserve">retirement, </w:t>
            </w:r>
            <w:r w:rsidRPr="000D49DC">
              <w:t xml:space="preserve">and </w:t>
            </w:r>
            <w:r w:rsidRPr="000D49DC">
              <w:t>Social Security</w:t>
            </w:r>
            <w:r w:rsidRPr="000D49DC">
              <w:t>.</w:t>
            </w:r>
            <w:r w:rsidR="002C38A9">
              <w:t xml:space="preserve"> </w:t>
            </w:r>
            <w:r w:rsidR="00C328D8">
              <w:t xml:space="preserve">If you were </w:t>
            </w:r>
            <w:r w:rsidR="00C328D8">
              <w:t>a dependent</w:t>
            </w:r>
            <w:r w:rsidR="00C328D8">
              <w:t xml:space="preserve"> at the </w:t>
            </w:r>
            <w:r w:rsidR="00C328D8">
              <w:t>time</w:t>
            </w:r>
            <w:r w:rsidR="00C328D8">
              <w:t xml:space="preserve"> you entered repayment, do not include your parents’ income.</w:t>
            </w:r>
          </w:p>
          <w:p w:rsidR="00C90F3F" w:rsidRPr="0047556A" w:rsidP="0047556A" w14:paraId="7163EDD9" w14:textId="538A60FF">
            <w:pPr>
              <w:pStyle w:val="Table10Basic"/>
              <w:spacing w:before="120"/>
              <w:rPr>
                <w:i/>
                <w:iCs/>
              </w:rPr>
            </w:pPr>
            <w:r w:rsidRPr="0047556A">
              <w:rPr>
                <w:i/>
                <w:iCs/>
              </w:rPr>
              <w:t>Probe for a “best guess” if the respondent says he/she doesn’t know</w:t>
            </w:r>
            <w:r w:rsidRPr="0047556A">
              <w:rPr>
                <w:i/>
                <w:iCs/>
              </w:rPr>
              <w:t>.</w:t>
            </w:r>
          </w:p>
        </w:tc>
      </w:tr>
      <w:tr w14:paraId="6907A5C2" w14:textId="77777777">
        <w:tblPrEx>
          <w:tblW w:w="0" w:type="auto"/>
          <w:tblLook w:val="0480"/>
        </w:tblPrEx>
        <w:trPr>
          <w:gridAfter w:val="1"/>
          <w:wAfter w:w="10" w:type="dxa"/>
        </w:trPr>
        <w:tc>
          <w:tcPr>
            <w:tcW w:w="9350" w:type="dxa"/>
          </w:tcPr>
          <w:p w:rsidR="00A32156" w:rsidRPr="00EB7CF4" w:rsidP="007F5B65" w14:paraId="32795BC8" w14:textId="554F5F82">
            <w:pPr>
              <w:pStyle w:val="Table10Basic"/>
              <w:ind w:left="427" w:hanging="427"/>
            </w:pPr>
            <w:r w:rsidRPr="00541238">
              <w:t>F.11.</w:t>
            </w:r>
            <w:r w:rsidR="00EB7CF4">
              <w:tab/>
            </w:r>
            <w:r w:rsidR="00301E25">
              <w:t>There are multiple government-funded programs designed to help individuals and families meet their basic needs</w:t>
            </w:r>
            <w:r w:rsidR="00086984">
              <w:t>, such as food</w:t>
            </w:r>
            <w:r w:rsidR="00B41658">
              <w:t xml:space="preserve"> </w:t>
            </w:r>
            <w:r w:rsidR="00086984">
              <w:t>and income support</w:t>
            </w:r>
            <w:r w:rsidR="00301E25">
              <w:t xml:space="preserve">. </w:t>
            </w:r>
            <w:r w:rsidRPr="002135C9">
              <w:t>Next, we’d like to know if you were a participant in any of the following public benefits programs at the time you</w:t>
            </w:r>
            <w:r w:rsidRPr="002135C9">
              <w:rPr>
                <w:b/>
                <w:bCs/>
              </w:rPr>
              <w:t xml:space="preserve"> </w:t>
            </w:r>
            <w:r w:rsidRPr="00251B83" w:rsidR="00222ADD">
              <w:t>entered</w:t>
            </w:r>
            <w:r w:rsidR="00222ADD">
              <w:rPr>
                <w:b/>
                <w:bCs/>
              </w:rPr>
              <w:t xml:space="preserve"> </w:t>
            </w:r>
            <w:r w:rsidRPr="002135C9">
              <w:t xml:space="preserve">your </w:t>
            </w:r>
            <w:r w:rsidR="00222ADD">
              <w:t>repayment</w:t>
            </w:r>
            <w:r w:rsidRPr="002135C9">
              <w:t xml:space="preserve"> plan:</w:t>
            </w:r>
          </w:p>
          <w:p w:rsidR="00A32156" w:rsidRPr="000D49DC" w:rsidP="00EB7CF4" w14:paraId="74C2D940" w14:textId="3C3168E6">
            <w:pPr>
              <w:pStyle w:val="Table10Basic"/>
              <w:spacing w:before="120"/>
              <w:rPr>
                <w:color w:val="00B050"/>
              </w:rPr>
            </w:pPr>
            <w:r>
              <w:t>W</w:t>
            </w:r>
            <w:r w:rsidRPr="000D49DC">
              <w:t>ere you or someone in your household enrolled in: [</w:t>
            </w:r>
            <w:r w:rsidRPr="000D49DC">
              <w:rPr>
                <w:color w:val="00B050"/>
              </w:rPr>
              <w:t>CHECK ALL THAT APPLY</w:t>
            </w:r>
            <w:r w:rsidR="00AB4E6B">
              <w:rPr>
                <w:color w:val="00B050"/>
              </w:rPr>
              <w:t>.</w:t>
            </w:r>
            <w:r w:rsidRPr="000D49DC">
              <w:t xml:space="preserve">] </w:t>
            </w:r>
          </w:p>
          <w:p w:rsidR="00A32156" w:rsidRPr="000D49DC" w:rsidP="006E1A41" w14:paraId="72156508" w14:textId="77777777">
            <w:pPr>
              <w:pStyle w:val="Table10Square"/>
              <w:spacing w:before="80"/>
            </w:pPr>
            <w:r w:rsidRPr="000D49DC">
              <w:t xml:space="preserve">SNAP, also sometimes called Food Stamps? </w:t>
            </w:r>
          </w:p>
          <w:p w:rsidR="00A32156" w:rsidRPr="000D49DC" w:rsidP="006E1A41" w14:paraId="39D1DC9E" w14:textId="462F8697">
            <w:pPr>
              <w:pStyle w:val="Table10Square"/>
              <w:spacing w:before="80"/>
            </w:pPr>
            <w:r w:rsidRPr="000D49DC">
              <w:t>WIC, the supplemental nutritional program for women, infants</w:t>
            </w:r>
            <w:r w:rsidR="00AB4E6B">
              <w:t>,</w:t>
            </w:r>
            <w:r w:rsidRPr="000D49DC">
              <w:t xml:space="preserve"> and children?</w:t>
            </w:r>
          </w:p>
          <w:p w:rsidR="00A32156" w:rsidRPr="000D49DC" w:rsidP="006E1A41" w14:paraId="430964DA" w14:textId="77777777">
            <w:pPr>
              <w:pStyle w:val="Table10Square"/>
              <w:spacing w:before="80" w:after="40"/>
            </w:pPr>
            <w:r w:rsidRPr="000D49DC">
              <w:t>TANF, also sometimes called cash assistance, public assistance, or welfare?</w:t>
            </w:r>
          </w:p>
          <w:p w:rsidR="00A32156" w:rsidRPr="000D49DC" w:rsidP="00D942BD" w14:paraId="5A6ED5A9" w14:textId="5C2C5B4A">
            <w:pPr>
              <w:pStyle w:val="Table10Square"/>
              <w:spacing w:before="80" w:after="40"/>
            </w:pPr>
            <w:r w:rsidRPr="000D49DC">
              <w:t>Medicaid, also called [</w:t>
            </w:r>
            <w:r w:rsidRPr="00DE2BBF">
              <w:rPr>
                <w:color w:val="08A94F" w:themeColor="accent4"/>
              </w:rPr>
              <w:t>FILL NAME OF MEDICAID PROGRAM BASED ON NAME OF STATE FROM F9</w:t>
            </w:r>
            <w:r w:rsidRPr="00DE2BBF" w:rsidR="00AB4E6B">
              <w:rPr>
                <w:color w:val="08A94F" w:themeColor="accent4"/>
              </w:rPr>
              <w:t>.</w:t>
            </w:r>
            <w:r w:rsidRPr="000D49DC">
              <w:t>]</w:t>
            </w:r>
          </w:p>
        </w:tc>
      </w:tr>
    </w:tbl>
    <w:p w:rsidR="004B153B" w:rsidP="004B153B" w14:paraId="590F129F" w14:textId="2EBD2EA3"/>
    <w:tbl>
      <w:tblPr>
        <w:tblStyle w:val="TableStyle-AIR2021"/>
        <w:tblW w:w="0" w:type="auto"/>
        <w:tblLook w:val="0480"/>
      </w:tblPr>
      <w:tblGrid>
        <w:gridCol w:w="9350"/>
      </w:tblGrid>
      <w:tr w14:paraId="3B77F36B" w14:textId="77777777" w:rsidTr="008C7EAF">
        <w:tblPrEx>
          <w:tblW w:w="0" w:type="auto"/>
          <w:tblLook w:val="0480"/>
        </w:tblPrEx>
        <w:trPr>
          <w:trHeight w:val="360"/>
          <w:tblHeader/>
        </w:trPr>
        <w:tc>
          <w:tcPr>
            <w:tcW w:w="9350" w:type="dxa"/>
            <w:tcBorders>
              <w:top w:val="nil"/>
              <w:bottom w:val="single" w:sz="24" w:space="0" w:color="009DD7" w:themeColor="accent2"/>
            </w:tcBorders>
            <w:shd w:val="clear" w:color="auto" w:fill="00507F" w:themeFill="accent1"/>
            <w:vAlign w:val="center"/>
          </w:tcPr>
          <w:p w:rsidR="000D49DC" w:rsidRPr="000D49DC" w:rsidP="008C7EAF" w14:paraId="1CDF3EC6" w14:textId="119ED832">
            <w:pPr>
              <w:pStyle w:val="Table10ColumnHeading"/>
            </w:pPr>
            <w:r w:rsidRPr="000D49DC">
              <w:t>Question</w:t>
            </w:r>
          </w:p>
        </w:tc>
      </w:tr>
      <w:tr w14:paraId="43AC0552" w14:textId="77777777" w:rsidTr="008C7EAF">
        <w:tblPrEx>
          <w:tblW w:w="0" w:type="auto"/>
          <w:tblLook w:val="0480"/>
        </w:tblPrEx>
        <w:tc>
          <w:tcPr>
            <w:tcW w:w="9350" w:type="dxa"/>
            <w:tcBorders>
              <w:top w:val="single" w:sz="24" w:space="0" w:color="009DD7" w:themeColor="accent2"/>
            </w:tcBorders>
          </w:tcPr>
          <w:p w:rsidR="00064A38" w:rsidP="00064A38" w14:paraId="66F4E077" w14:textId="3985399D">
            <w:pPr>
              <w:ind w:left="5" w:firstLine="5"/>
              <w:rPr>
                <w:rStyle w:val="Table10BasicChar"/>
              </w:rPr>
            </w:pPr>
            <w:r w:rsidRPr="00FF3D9E">
              <w:rPr>
                <w:rFonts w:ascii="Calibri" w:eastAsia="Calibri" w:hAnsi="Calibri" w:cs="Calibri"/>
                <w:b/>
                <w:bCs/>
                <w:color w:val="333333"/>
                <w:sz w:val="20"/>
                <w:szCs w:val="20"/>
              </w:rPr>
              <w:t>F_DEBT_INTRO</w:t>
            </w:r>
            <w:r w:rsidRPr="00541238">
              <w:rPr>
                <w:rFonts w:eastAsia="Calibri" w:cstheme="minorHAnsi"/>
                <w:color w:val="333333"/>
                <w:sz w:val="22"/>
                <w:szCs w:val="22"/>
              </w:rPr>
              <w:t>.</w:t>
            </w:r>
            <w:r>
              <w:tab/>
            </w:r>
            <w:r w:rsidRPr="008C7EAF">
              <w:rPr>
                <w:rStyle w:val="Table10BasicChar"/>
              </w:rPr>
              <w:t>Next, we’d like to ask you about any debt [</w:t>
            </w:r>
            <w:r w:rsidRPr="00A05697">
              <w:rPr>
                <w:rStyle w:val="Table10BasicChar"/>
                <w:color w:val="08A94F" w:themeColor="accent4"/>
              </w:rPr>
              <w:t>IF F.</w:t>
            </w:r>
            <w:r w:rsidRPr="00A05697">
              <w:rPr>
                <w:rStyle w:val="Table10BasicChar"/>
                <w:color w:val="08A94F" w:themeColor="accent4"/>
              </w:rPr>
              <w:t>3.≠</w:t>
            </w:r>
            <w:r w:rsidRPr="00A05697">
              <w:rPr>
                <w:rStyle w:val="Table10BasicChar"/>
                <w:color w:val="08A94F" w:themeColor="accent4"/>
              </w:rPr>
              <w:t>Married:</w:t>
            </w:r>
            <w:r w:rsidRPr="008C7EAF">
              <w:rPr>
                <w:rStyle w:val="Table10BasicChar"/>
              </w:rPr>
              <w:t xml:space="preserve"> you </w:t>
            </w:r>
            <w:r w:rsidRPr="00A05697">
              <w:rPr>
                <w:rStyle w:val="Table10BasicChar"/>
                <w:color w:val="08A94F" w:themeColor="accent4"/>
              </w:rPr>
              <w:t>IF F.3. = Married:</w:t>
            </w:r>
            <w:r w:rsidRPr="008C7EAF">
              <w:rPr>
                <w:rStyle w:val="Table10BasicChar"/>
              </w:rPr>
              <w:t xml:space="preserve"> you and your spouse] might have had. </w:t>
            </w:r>
          </w:p>
          <w:p w:rsidR="00064A38" w:rsidP="00064A38" w14:paraId="5B541716" w14:textId="77777777">
            <w:pPr>
              <w:ind w:left="5" w:firstLine="5"/>
              <w:rPr>
                <w:rStyle w:val="Table10BasicChar"/>
              </w:rPr>
            </w:pPr>
          </w:p>
          <w:p w:rsidR="00064A38" w:rsidRPr="009D63FC" w:rsidP="00064A38" w14:paraId="44068960" w14:textId="24221A08">
            <w:pPr>
              <w:ind w:left="5" w:firstLine="5"/>
              <w:rPr>
                <w:rStyle w:val="Table10BasicChar"/>
                <w:szCs w:val="20"/>
              </w:rPr>
            </w:pPr>
            <w:r w:rsidRPr="009D63FC">
              <w:rPr>
                <w:rStyle w:val="Table10BasicChar"/>
                <w:szCs w:val="20"/>
              </w:rPr>
              <w:t>In 2025, a typical household owed $</w:t>
            </w:r>
            <w:r w:rsidR="00780309">
              <w:rPr>
                <w:rStyle w:val="Table10BasicChar"/>
                <w:szCs w:val="20"/>
              </w:rPr>
              <w:t>80,220</w:t>
            </w:r>
            <w:r w:rsidRPr="009D63FC">
              <w:rPr>
                <w:rStyle w:val="Table10BasicChar"/>
                <w:szCs w:val="20"/>
              </w:rPr>
              <w:t xml:space="preserve"> in debt </w:t>
            </w:r>
            <w:r>
              <w:rPr>
                <w:rStyle w:val="Table10BasicChar"/>
                <w:szCs w:val="20"/>
              </w:rPr>
              <w:t>including</w:t>
            </w:r>
            <w:r w:rsidRPr="009D63FC">
              <w:rPr>
                <w:rStyle w:val="Table10BasicChar"/>
                <w:szCs w:val="20"/>
              </w:rPr>
              <w:t xml:space="preserve"> federal </w:t>
            </w:r>
            <w:r>
              <w:rPr>
                <w:rStyle w:val="Table10BasicChar"/>
                <w:szCs w:val="20"/>
              </w:rPr>
              <w:t xml:space="preserve">and private </w:t>
            </w:r>
            <w:r w:rsidRPr="009D63FC">
              <w:rPr>
                <w:rStyle w:val="Table10BasicChar"/>
                <w:szCs w:val="20"/>
              </w:rPr>
              <w:t xml:space="preserve">student loans. This amount is sometimes called “consumer debt.” Consumer debt does not include business loans or loans from a family member or friend. </w:t>
            </w:r>
          </w:p>
          <w:p w:rsidR="00064A38" w:rsidRPr="009D63FC" w:rsidP="00064A38" w14:paraId="49D0EE4F" w14:textId="77777777">
            <w:pPr>
              <w:ind w:left="5" w:firstLine="5"/>
              <w:rPr>
                <w:rStyle w:val="Table10BasicChar"/>
                <w:szCs w:val="20"/>
              </w:rPr>
            </w:pPr>
          </w:p>
          <w:p w:rsidR="00064A38" w:rsidP="00064A38" w14:paraId="6F531CA5" w14:textId="00CD11C7">
            <w:pPr>
              <w:ind w:left="431" w:hanging="431"/>
              <w:rPr>
                <w:rStyle w:val="Table10BasicChar"/>
                <w:szCs w:val="20"/>
              </w:rPr>
            </w:pPr>
            <w:r w:rsidRPr="00195B74">
              <w:rPr>
                <w:sz w:val="20"/>
                <w:szCs w:val="20"/>
              </w:rPr>
              <w:t>F.12.</w:t>
            </w:r>
            <w:r w:rsidR="00FD05A1">
              <w:rPr>
                <w:sz w:val="20"/>
                <w:szCs w:val="20"/>
              </w:rPr>
              <w:t>a.</w:t>
            </w:r>
            <w:r w:rsidRPr="009D63FC">
              <w:rPr>
                <w:rStyle w:val="Table10BasicChar"/>
                <w:szCs w:val="20"/>
              </w:rPr>
              <w:t>Thinking</w:t>
            </w:r>
            <w:r w:rsidRPr="009D63FC">
              <w:rPr>
                <w:rStyle w:val="Table10BasicChar"/>
                <w:szCs w:val="20"/>
              </w:rPr>
              <w:t xml:space="preserve"> about your own consumer debt, about how much did [</w:t>
            </w:r>
            <w:r w:rsidRPr="009D63FC">
              <w:rPr>
                <w:rStyle w:val="Table10BasicChar"/>
                <w:color w:val="08A94F" w:themeColor="accent4"/>
                <w:szCs w:val="20"/>
              </w:rPr>
              <w:t>IF F.</w:t>
            </w:r>
            <w:r w:rsidRPr="009D63FC">
              <w:rPr>
                <w:rStyle w:val="Table10BasicChar"/>
                <w:color w:val="08A94F" w:themeColor="accent4"/>
                <w:szCs w:val="20"/>
              </w:rPr>
              <w:t>3.≠</w:t>
            </w:r>
            <w:r w:rsidRPr="009D63FC">
              <w:rPr>
                <w:rStyle w:val="Table10BasicChar"/>
                <w:color w:val="08A94F" w:themeColor="accent4"/>
                <w:szCs w:val="20"/>
              </w:rPr>
              <w:t>Married:</w:t>
            </w:r>
            <w:r w:rsidRPr="009D63FC">
              <w:rPr>
                <w:rStyle w:val="Table10BasicChar"/>
                <w:szCs w:val="20"/>
              </w:rPr>
              <w:t xml:space="preserve"> you </w:t>
            </w:r>
            <w:r w:rsidRPr="009D63FC">
              <w:rPr>
                <w:rStyle w:val="Table10BasicChar"/>
                <w:color w:val="08A94F" w:themeColor="accent4"/>
                <w:szCs w:val="20"/>
              </w:rPr>
              <w:t>IF F.3. = Married:</w:t>
            </w:r>
            <w:r w:rsidRPr="009D63FC">
              <w:rPr>
                <w:rStyle w:val="Table10BasicChar"/>
                <w:szCs w:val="20"/>
              </w:rPr>
              <w:t xml:space="preserve"> you and your spouse] owe </w:t>
            </w:r>
            <w:r>
              <w:rPr>
                <w:rStyle w:val="Table10BasicChar"/>
                <w:szCs w:val="20"/>
              </w:rPr>
              <w:t>when you entered your repayment plan</w:t>
            </w:r>
            <w:r w:rsidRPr="009D63FC">
              <w:rPr>
                <w:rStyle w:val="Table10BasicChar"/>
                <w:szCs w:val="20"/>
              </w:rPr>
              <w:t xml:space="preserve">?  </w:t>
            </w:r>
          </w:p>
          <w:p w:rsidR="00064A38" w:rsidP="00064A38" w14:paraId="627EDEE0" w14:textId="77777777">
            <w:pPr>
              <w:ind w:left="431" w:hanging="431"/>
              <w:rPr>
                <w:rStyle w:val="Table10BasicChar"/>
                <w:szCs w:val="20"/>
              </w:rPr>
            </w:pPr>
          </w:p>
          <w:p w:rsidR="00366D1A" w:rsidP="00064A38" w14:paraId="196E6C0A" w14:textId="77777777">
            <w:pPr>
              <w:ind w:left="431" w:hanging="431"/>
              <w:rPr>
                <w:rStyle w:val="Table10BasicChar"/>
                <w:szCs w:val="20"/>
              </w:rPr>
            </w:pPr>
            <w:r w:rsidRPr="009D63FC">
              <w:rPr>
                <w:rStyle w:val="Table10BasicChar"/>
                <w:szCs w:val="20"/>
              </w:rPr>
              <w:t>Consider the following types of</w:t>
            </w:r>
            <w:r>
              <w:rPr>
                <w:rStyle w:val="Table10BasicChar"/>
                <w:szCs w:val="20"/>
              </w:rPr>
              <w:t xml:space="preserve"> consumer</w:t>
            </w:r>
            <w:r w:rsidRPr="009D63FC">
              <w:rPr>
                <w:rStyle w:val="Table10BasicChar"/>
                <w:szCs w:val="20"/>
              </w:rPr>
              <w:t xml:space="preserve"> debt: </w:t>
            </w:r>
          </w:p>
          <w:p w:rsidR="00366D1A" w:rsidRPr="00244DDB" w:rsidP="00366D1A" w14:paraId="232AC9CC" w14:textId="23B9BC71">
            <w:pPr>
              <w:pStyle w:val="Table10Basic"/>
              <w:spacing w:before="120" w:after="120"/>
              <w:rPr>
                <w:color w:val="08A94F" w:themeColor="accent4"/>
              </w:rPr>
            </w:pPr>
            <w:r w:rsidRPr="00244DDB">
              <w:rPr>
                <w:color w:val="08A94F" w:themeColor="accent4"/>
              </w:rPr>
              <w:t>INTERVIEWER DISPLAYS THE LIST OF FEATURES USING SCREEN-SHARING:</w:t>
            </w:r>
          </w:p>
          <w:p w:rsidR="00064A38" w:rsidRPr="00195B74" w:rsidP="00064A38" w14:paraId="01533147"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Homeowner’s mortgage</w:t>
            </w:r>
          </w:p>
          <w:p w:rsidR="00064A38" w:rsidRPr="00195B74" w:rsidP="00064A38" w14:paraId="6F96126F"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Automobile/other vehicle loans</w:t>
            </w:r>
          </w:p>
          <w:p w:rsidR="00064A38" w:rsidRPr="00195B74" w:rsidP="00064A38" w14:paraId="6B4E1B84"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Other bank loans, but not commercial loans</w:t>
            </w:r>
          </w:p>
          <w:p w:rsidR="00064A38" w:rsidRPr="00195B74" w:rsidP="00064A38" w14:paraId="2E82919D"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Unpaid credit card debt</w:t>
            </w:r>
          </w:p>
          <w:p w:rsidR="00064A38" w:rsidRPr="00195B74" w:rsidP="00064A38" w14:paraId="6218F4D9"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Unpaid medical bills</w:t>
            </w:r>
          </w:p>
          <w:p w:rsidR="00064A38" w:rsidRPr="00195B74" w:rsidP="00064A38" w14:paraId="7276073D"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Unpaid taxes</w:t>
            </w:r>
          </w:p>
          <w:p w:rsidR="00064A38" w:rsidRPr="00195B74" w:rsidP="00064A38" w14:paraId="3500AA45" w14:textId="77777777">
            <w:pPr>
              <w:pStyle w:val="ListParagraph"/>
              <w:numPr>
                <w:ilvl w:val="0"/>
                <w:numId w:val="79"/>
              </w:numPr>
              <w:rPr>
                <w:rFonts w:asciiTheme="majorHAnsi" w:hAnsiTheme="majorHAnsi"/>
                <w:color w:val="auto"/>
                <w:sz w:val="20"/>
                <w:szCs w:val="20"/>
              </w:rPr>
            </w:pPr>
            <w:r>
              <w:rPr>
                <w:rFonts w:asciiTheme="majorHAnsi" w:hAnsiTheme="majorHAnsi"/>
                <w:color w:val="auto"/>
                <w:sz w:val="20"/>
                <w:szCs w:val="20"/>
              </w:rPr>
              <w:t>S</w:t>
            </w:r>
            <w:r w:rsidRPr="00195B74">
              <w:rPr>
                <w:rFonts w:asciiTheme="majorHAnsi" w:hAnsiTheme="majorHAnsi"/>
                <w:color w:val="auto"/>
                <w:sz w:val="20"/>
                <w:szCs w:val="20"/>
              </w:rPr>
              <w:t>tudent loans</w:t>
            </w:r>
          </w:p>
          <w:p w:rsidR="00064A38" w:rsidRPr="00195B74" w:rsidP="00064A38" w14:paraId="7590DD53" w14:textId="77777777">
            <w:pPr>
              <w:pStyle w:val="ListParagraph"/>
              <w:numPr>
                <w:ilvl w:val="0"/>
                <w:numId w:val="79"/>
              </w:numPr>
              <w:rPr>
                <w:rFonts w:asciiTheme="majorHAnsi" w:hAnsiTheme="majorHAnsi"/>
                <w:color w:val="auto"/>
                <w:sz w:val="20"/>
                <w:szCs w:val="20"/>
              </w:rPr>
            </w:pPr>
            <w:r w:rsidRPr="00195B74">
              <w:rPr>
                <w:rFonts w:asciiTheme="majorHAnsi" w:hAnsiTheme="majorHAnsi"/>
                <w:color w:val="auto"/>
                <w:sz w:val="20"/>
                <w:szCs w:val="20"/>
              </w:rPr>
              <w:t>Payday loans</w:t>
            </w:r>
          </w:p>
          <w:p w:rsidR="00064A38" w:rsidRPr="00195B74" w:rsidP="00064A38" w14:paraId="5187A533" w14:textId="77777777">
            <w:pPr>
              <w:ind w:left="5" w:firstLine="5"/>
              <w:rPr>
                <w:rStyle w:val="Table10BasicChar"/>
                <w:color w:val="028342" w:themeColor="accent5"/>
                <w:szCs w:val="20"/>
              </w:rPr>
            </w:pPr>
          </w:p>
          <w:p w:rsidR="00064A38" w:rsidRPr="009D63FC" w:rsidP="00064A38" w14:paraId="5BD96CAB" w14:textId="77777777">
            <w:pPr>
              <w:ind w:left="5" w:firstLine="5"/>
              <w:rPr>
                <w:rFonts w:eastAsia="Calibri" w:cstheme="minorHAnsi"/>
                <w:color w:val="333333"/>
                <w:sz w:val="20"/>
                <w:szCs w:val="20"/>
              </w:rPr>
            </w:pPr>
            <w:r w:rsidRPr="009D63FC">
              <w:rPr>
                <w:rStyle w:val="Table10BasicChar"/>
                <w:szCs w:val="20"/>
              </w:rPr>
              <w:t>Please give your best answer</w:t>
            </w:r>
            <w:r w:rsidRPr="00195B74">
              <w:rPr>
                <w:rFonts w:eastAsia="Calibri" w:cstheme="minorHAnsi"/>
                <w:color w:val="333333"/>
                <w:sz w:val="20"/>
                <w:szCs w:val="20"/>
              </w:rPr>
              <w:t xml:space="preserve"> </w:t>
            </w:r>
            <w:r w:rsidRPr="009D63FC">
              <w:rPr>
                <w:rFonts w:eastAsia="Calibri" w:cstheme="minorHAnsi"/>
                <w:color w:val="333333"/>
                <w:sz w:val="20"/>
                <w:szCs w:val="20"/>
              </w:rPr>
              <w:t xml:space="preserve">and round to the nearest $1,000. </w:t>
            </w:r>
          </w:p>
          <w:p w:rsidR="00064A38" w:rsidRPr="009D63FC" w:rsidP="00064A38" w14:paraId="3F2ABF7A" w14:textId="77777777">
            <w:pPr>
              <w:ind w:left="5" w:firstLine="5"/>
              <w:rPr>
                <w:rFonts w:eastAsia="Calibri" w:cstheme="minorHAnsi"/>
                <w:color w:val="333333"/>
                <w:sz w:val="20"/>
                <w:szCs w:val="20"/>
              </w:rPr>
            </w:pPr>
          </w:p>
          <w:p w:rsidR="00064A38" w:rsidRPr="00195B74" w:rsidP="00064A38" w14:paraId="66007F9D" w14:textId="71CD72C1">
            <w:pPr>
              <w:ind w:left="5" w:firstLine="5"/>
              <w:rPr>
                <w:rFonts w:eastAsia="Calibri" w:cstheme="minorHAnsi"/>
                <w:color w:val="028342" w:themeColor="accent5"/>
                <w:sz w:val="20"/>
                <w:szCs w:val="20"/>
              </w:rPr>
            </w:pPr>
            <w:r w:rsidRPr="00195B74">
              <w:rPr>
                <w:rFonts w:eastAsia="Calibri" w:cstheme="minorHAnsi"/>
                <w:color w:val="028342" w:themeColor="accent5"/>
                <w:sz w:val="20"/>
                <w:szCs w:val="20"/>
              </w:rPr>
              <w:t>[If respondent is not sure, go to F.12.</w:t>
            </w:r>
            <w:r w:rsidR="00FD05A1">
              <w:rPr>
                <w:rFonts w:eastAsia="Calibri" w:cstheme="minorHAnsi"/>
                <w:color w:val="028342" w:themeColor="accent5"/>
                <w:sz w:val="20"/>
                <w:szCs w:val="20"/>
              </w:rPr>
              <w:t>b</w:t>
            </w:r>
            <w:r w:rsidRPr="00195B74">
              <w:rPr>
                <w:rFonts w:eastAsia="Calibri" w:cstheme="minorHAnsi"/>
                <w:color w:val="028342" w:themeColor="accent5"/>
                <w:sz w:val="20"/>
                <w:szCs w:val="20"/>
              </w:rPr>
              <w:t>.]</w:t>
            </w:r>
          </w:p>
          <w:p w:rsidR="00064A38" w:rsidRPr="009D63FC" w:rsidP="00064A38" w14:paraId="3C2C9123" w14:textId="77777777">
            <w:pPr>
              <w:ind w:left="5" w:firstLine="5"/>
              <w:rPr>
                <w:rFonts w:eastAsia="Calibri" w:cstheme="minorHAnsi"/>
                <w:color w:val="333333"/>
                <w:sz w:val="20"/>
                <w:szCs w:val="20"/>
              </w:rPr>
            </w:pPr>
          </w:p>
          <w:p w:rsidR="00064A38" w:rsidP="00064A38" w14:paraId="14C8C329" w14:textId="77777777">
            <w:pPr>
              <w:ind w:left="5" w:firstLine="5"/>
              <w:rPr>
                <w:rFonts w:eastAsia="Calibri" w:cstheme="minorHAnsi"/>
                <w:color w:val="333333"/>
                <w:sz w:val="20"/>
                <w:szCs w:val="20"/>
              </w:rPr>
            </w:pPr>
            <w:r w:rsidRPr="00FD016E">
              <w:rPr>
                <w:sz w:val="20"/>
                <w:szCs w:val="20"/>
              </w:rPr>
              <w:t>F.12.</w:t>
            </w:r>
            <w:r>
              <w:rPr>
                <w:rStyle w:val="Table10BasicChar"/>
                <w:szCs w:val="20"/>
              </w:rPr>
              <w:t xml:space="preserve">a. </w:t>
            </w:r>
            <w:r w:rsidRPr="009D63FC">
              <w:rPr>
                <w:rFonts w:eastAsia="Calibri" w:cstheme="minorHAnsi"/>
                <w:color w:val="333333"/>
                <w:sz w:val="20"/>
                <w:szCs w:val="20"/>
              </w:rPr>
              <w:t xml:space="preserve">Would you say your total amount of consumer debt was: </w:t>
            </w:r>
          </w:p>
          <w:p w:rsidR="00064A38" w:rsidRPr="00195B74" w:rsidP="00064A38" w14:paraId="74F3AE65" w14:textId="778AB288">
            <w:pPr>
              <w:pStyle w:val="Table10Square"/>
              <w:spacing w:before="80"/>
              <w:ind w:left="341"/>
              <w:rPr>
                <w:iCs/>
              </w:rPr>
            </w:pPr>
            <w:r w:rsidRPr="00195B74">
              <w:rPr>
                <w:iCs/>
              </w:rPr>
              <w:t xml:space="preserve">About </w:t>
            </w:r>
            <w:r w:rsidR="00FD05A1">
              <w:rPr>
                <w:iCs/>
              </w:rPr>
              <w:t>$80,220</w:t>
            </w:r>
          </w:p>
          <w:p w:rsidR="00FD05A1" w:rsidRPr="00FD05A1" w:rsidP="00784803" w14:paraId="6F610A79" w14:textId="77777777">
            <w:pPr>
              <w:pStyle w:val="Table10Square"/>
              <w:spacing w:before="80"/>
              <w:ind w:left="341"/>
              <w:rPr>
                <w:i/>
              </w:rPr>
            </w:pPr>
            <w:r w:rsidRPr="00D93A81">
              <w:t xml:space="preserve">More than </w:t>
            </w:r>
            <w:r>
              <w:t>$80,220</w:t>
            </w:r>
          </w:p>
          <w:p w:rsidR="00FD05A1" w:rsidRPr="00FD05A1" w:rsidP="00FD05A1" w14:paraId="0012F955" w14:textId="4D9F327F">
            <w:pPr>
              <w:pStyle w:val="Table10Square"/>
              <w:spacing w:before="80"/>
              <w:ind w:left="341"/>
              <w:rPr>
                <w:i/>
              </w:rPr>
            </w:pPr>
            <w:r>
              <w:t xml:space="preserve">Less than </w:t>
            </w:r>
            <w:r>
              <w:t>$80,220</w:t>
            </w:r>
          </w:p>
          <w:p w:rsidR="00064A38" w:rsidRPr="000D49DC" w:rsidP="00251B83" w14:paraId="5F6F1601" w14:textId="3BA53A28">
            <w:pPr>
              <w:pStyle w:val="Table10Bullet2"/>
              <w:numPr>
                <w:ilvl w:val="0"/>
                <w:numId w:val="0"/>
              </w:numPr>
              <w:spacing w:before="60" w:after="60"/>
            </w:pPr>
          </w:p>
        </w:tc>
      </w:tr>
    </w:tbl>
    <w:p w:rsidR="004B153B" w:rsidP="00512817" w14:paraId="3954F647" w14:textId="3B7EDC59">
      <w:pPr>
        <w:pStyle w:val="Heading2"/>
      </w:pPr>
      <w:bookmarkStart w:id="15" w:name="_Toc233667129"/>
      <w:r w:rsidRPr="005D3C9E">
        <w:t>Wrap-Up</w:t>
      </w:r>
      <w:bookmarkEnd w:id="15"/>
    </w:p>
    <w:p w:rsidR="001E62E2" w:rsidRPr="001E62E2" w:rsidP="001E62E2" w14:paraId="1C2710C7" w14:textId="77777777">
      <w:pPr>
        <w:pStyle w:val="Heading2BorderAfter"/>
      </w:pPr>
    </w:p>
    <w:p w:rsidR="004B153B" w:rsidRPr="000D49DC" w:rsidP="000D49DC" w14:paraId="354F95E1" w14:textId="174BAB80">
      <w:pPr>
        <w:pStyle w:val="BodyTextPostHead"/>
      </w:pPr>
      <w:r w:rsidRPr="311608C8">
        <w:t xml:space="preserve">Those are all our questions. Is there anything you would like us to know about your loan or your </w:t>
      </w:r>
      <w:r w:rsidR="001C7F15">
        <w:t xml:space="preserve">repayment plan </w:t>
      </w:r>
      <w:r w:rsidRPr="311608C8">
        <w:t>that we haven’t discussed?</w:t>
      </w:r>
    </w:p>
    <w:p w:rsidR="00CE1EB0" w:rsidP="000D49DC" w14:paraId="005AA018" w14:textId="00630EA4">
      <w:pPr>
        <w:pStyle w:val="BodyText"/>
      </w:pPr>
      <w:r w:rsidRPr="005D3C9E">
        <w:t>We want to make sure that you receive your electronic gift card as soon as possible. Should we send it to &lt;</w:t>
      </w:r>
      <w:r w:rsidRPr="00275203">
        <w:rPr>
          <w:color w:val="00B050"/>
        </w:rPr>
        <w:t>EMAIL ADDRESS ON FILE</w:t>
      </w:r>
      <w:r w:rsidRPr="005D3C9E">
        <w:t>&gt;, or would you prefer that we send it to another email address. [</w:t>
      </w:r>
      <w:r w:rsidRPr="00275203">
        <w:rPr>
          <w:color w:val="00B050"/>
        </w:rPr>
        <w:t>IF YES</w:t>
      </w:r>
      <w:r w:rsidRPr="005D3C9E">
        <w:t>] What is that email address?</w:t>
      </w:r>
      <w:r w:rsidR="00F22EAB">
        <w:t xml:space="preserve"> </w:t>
      </w:r>
      <w:r>
        <w:t xml:space="preserve">In our email to you, we will also share a document with the correct responses to the questions we asked you </w:t>
      </w:r>
      <w:r>
        <w:t>on</w:t>
      </w:r>
      <w:r w:rsidRPr="00A32CEE">
        <w:t xml:space="preserve"> some of the major features of loan repayment plans and how they might affect things like how much a borrower pays each month</w:t>
      </w:r>
      <w:r>
        <w:t>.</w:t>
      </w:r>
    </w:p>
    <w:p w:rsidR="004B153B" w:rsidP="000D49DC" w14:paraId="32CC9361" w14:textId="42A99F8C">
      <w:pPr>
        <w:pStyle w:val="BodyText"/>
      </w:pPr>
      <w:r w:rsidRPr="005D3C9E">
        <w:t>Thank you, again, for taking the time to speak with us. We greatly appreciate your help in supporting the study.</w:t>
      </w:r>
    </w:p>
    <w:p w:rsidR="00127910" w:rsidP="000D49DC" w14:paraId="03B9330E" w14:textId="77777777">
      <w:pPr>
        <w:pStyle w:val="BodyText"/>
      </w:pPr>
    </w:p>
    <w:p w:rsidR="00127910" w:rsidRPr="00727EAF" w:rsidP="000D49DC" w14:paraId="523EC9EC" w14:textId="551DABCC">
      <w:pPr>
        <w:pStyle w:val="BodyText"/>
        <w:rPr>
          <w:rFonts w:eastAsiaTheme="minorHAnsi"/>
        </w:rPr>
        <w:sectPr w:rsidSect="004B153B">
          <w:pgSz w:w="12240" w:h="15840"/>
          <w:pgMar w:top="1440" w:right="1440" w:bottom="1440" w:left="1440" w:header="720" w:footer="720" w:gutter="0"/>
          <w:cols w:space="720"/>
          <w:titlePg/>
          <w:docGrid w:linePitch="360"/>
        </w:sectPr>
      </w:pPr>
    </w:p>
    <w:bookmarkEnd w:id="0"/>
    <w:tbl>
      <w:tblPr>
        <w:tblDescription w:val=" "/>
        <w:tblW w:w="10080" w:type="dxa"/>
        <w:tblInd w:w="-360" w:type="dxa"/>
        <w:tblCellMar>
          <w:left w:w="0" w:type="dxa"/>
          <w:right w:w="14" w:type="dxa"/>
        </w:tblCellMar>
        <w:tblLook w:val="04A0"/>
      </w:tblPr>
      <w:tblGrid>
        <w:gridCol w:w="3014"/>
        <w:gridCol w:w="7066"/>
      </w:tblGrid>
      <w:tr w14:paraId="45BDD2FB" w14:textId="77777777" w:rsidTr="00C465A9">
        <w:tblPrEx>
          <w:tblW w:w="10080" w:type="dxa"/>
          <w:tblInd w:w="-360" w:type="dxa"/>
          <w:tblCellMar>
            <w:left w:w="0" w:type="dxa"/>
            <w:right w:w="14" w:type="dxa"/>
          </w:tblCellMar>
          <w:tblLook w:val="04A0"/>
        </w:tblPrEx>
        <w:trPr>
          <w:cantSplit/>
          <w:trHeight w:val="243"/>
        </w:trPr>
        <w:tc>
          <w:tcPr>
            <w:tcW w:w="3014" w:type="dxa"/>
          </w:tcPr>
          <w:p w:rsidR="00EA6FD0" w:rsidRPr="00D67B9F" w:rsidP="00C465A9" w14:paraId="702EDCCD" w14:textId="77777777">
            <w:pPr>
              <w:keepNext/>
            </w:pPr>
          </w:p>
        </w:tc>
        <w:tc>
          <w:tcPr>
            <w:tcW w:w="7066" w:type="dxa"/>
          </w:tcPr>
          <w:p w:rsidR="00EA6FD0" w:rsidRPr="00D67B9F" w:rsidP="00C465A9" w14:paraId="50D991DE" w14:textId="77777777">
            <w:pPr>
              <w:pStyle w:val="RptBackAboutAIRHeading"/>
            </w:pPr>
          </w:p>
        </w:tc>
      </w:tr>
      <w:tr w14:paraId="23694660" w14:textId="77777777" w:rsidTr="00EA6FD0">
        <w:tblPrEx>
          <w:tblW w:w="10080" w:type="dxa"/>
          <w:tblInd w:w="-360" w:type="dxa"/>
          <w:tblCellMar>
            <w:left w:w="0" w:type="dxa"/>
            <w:right w:w="14" w:type="dxa"/>
          </w:tblCellMar>
          <w:tblLook w:val="04A0"/>
        </w:tblPrEx>
        <w:trPr>
          <w:cantSplit/>
          <w:trHeight w:val="9648"/>
        </w:trPr>
        <w:tc>
          <w:tcPr>
            <w:tcW w:w="3014" w:type="dxa"/>
          </w:tcPr>
          <w:p w:rsidR="00EA6FD0" w:rsidRPr="00D67B9F" w:rsidP="00C465A9" w14:paraId="1E53BF27" w14:textId="77777777"/>
        </w:tc>
        <w:tc>
          <w:tcPr>
            <w:tcW w:w="7066" w:type="dxa"/>
          </w:tcPr>
          <w:p w:rsidR="00EA6FD0" w:rsidRPr="00D67B9F" w:rsidP="00C465A9" w14:paraId="0DD8F817" w14:textId="77777777">
            <w:pPr>
              <w:pStyle w:val="RptBackAboutAIRHeading"/>
            </w:pPr>
            <w:r w:rsidRPr="00D67B9F">
              <w:t>About the American Institutes for Research</w:t>
            </w:r>
            <w:r>
              <w:t>®</w:t>
            </w:r>
          </w:p>
          <w:p w:rsidR="00EA6FD0" w:rsidRPr="00D67B9F" w:rsidP="00C465A9" w14:paraId="57B23151" w14:textId="59D07092">
            <w:pPr>
              <w:pStyle w:val="RptBackAboutAIRText"/>
            </w:pPr>
            <w:r w:rsidRPr="001E62E2">
              <w:t>Established in 1946, the American Institutes for Research® (AIR®) is a nonpartisan, not-for-profit institution that conducts behavioral and social science research and delivers technical assistance both domestically and internationally in the areas of health, education, and the workforce. With headquarters in Arlington, Virginia, AIR has offices across the U.S. and abroad. For more information, visit</w:t>
            </w:r>
            <w:r>
              <w:t xml:space="preserve"> </w:t>
            </w:r>
            <w:hyperlink r:id="rId20" w:history="1">
              <w:r w:rsidRPr="00D67B9F" w:rsidR="00376597">
                <w:rPr>
                  <w:rStyle w:val="Hyperlink"/>
                </w:rPr>
                <w:t>AIR.ORG</w:t>
              </w:r>
            </w:hyperlink>
            <w:r w:rsidRPr="00880CAD">
              <w:rPr>
                <w:spacing w:val="-4"/>
              </w:rPr>
              <w:t>.</w:t>
            </w:r>
          </w:p>
          <w:p w:rsidR="00EA6FD0" w:rsidRPr="00133061" w:rsidP="00C465A9" w14:paraId="6A1ADBA5" w14:textId="77777777">
            <w:pPr>
              <w:pStyle w:val="RptBackAboutAIRText"/>
            </w:pPr>
          </w:p>
        </w:tc>
      </w:tr>
      <w:tr w14:paraId="1F97C841" w14:textId="77777777" w:rsidTr="00C465A9">
        <w:tblPrEx>
          <w:tblW w:w="10080" w:type="dxa"/>
          <w:tblInd w:w="-360" w:type="dxa"/>
          <w:tblCellMar>
            <w:left w:w="0" w:type="dxa"/>
            <w:right w:w="14" w:type="dxa"/>
          </w:tblCellMar>
          <w:tblLook w:val="04A0"/>
        </w:tblPrEx>
        <w:trPr>
          <w:cantSplit/>
          <w:trHeight w:val="288"/>
        </w:trPr>
        <w:tc>
          <w:tcPr>
            <w:tcW w:w="3014" w:type="dxa"/>
            <w:vAlign w:val="center"/>
            <w:hideMark/>
          </w:tcPr>
          <w:p w:rsidR="00EA6FD0" w:rsidRPr="00D67B9F" w:rsidP="00C465A9" w14:paraId="18BD86E7" w14:textId="77777777">
            <w:pPr>
              <w:pStyle w:val="RptBackAIRLogo"/>
            </w:pPr>
            <w:r w:rsidRPr="00D67B9F">
              <w:rPr>
                <w:noProof/>
              </w:rPr>
              <mc:AlternateContent>
                <mc:Choice Requires="wpg">
                  <w:drawing>
                    <wp:inline distT="0" distB="0" distL="0" distR="0">
                      <wp:extent cx="1903095" cy="549910"/>
                      <wp:effectExtent l="0" t="0" r="1905" b="21590"/>
                      <wp:docPr id="40" name="Group 40" descr="Logo of the American Institutes for Research."/>
                      <wp:cNvGraphicFramePr/>
                      <a:graphic xmlns:a="http://schemas.openxmlformats.org/drawingml/2006/main">
                        <a:graphicData uri="http://schemas.microsoft.com/office/word/2010/wordprocessingGroup">
                          <wpg:wgp xmlns:wpg="http://schemas.microsoft.com/office/word/2010/wordprocessingGroup">
                            <wpg:cNvGrpSpPr/>
                            <wpg:grpSpPr>
                              <a:xfrm>
                                <a:off x="0" y="0"/>
                                <a:ext cx="1903095" cy="549910"/>
                                <a:chOff x="0" y="0"/>
                                <a:chExt cx="1903095" cy="549910"/>
                              </a:xfrm>
                            </wpg:grpSpPr>
                            <wps:wsp xmlns:wps="http://schemas.microsoft.com/office/word/2010/wordprocessingShape">
                              <wps:cNvPr id="41" name="Straight Connector 41"/>
                              <wps:cNvCnPr/>
                              <wps:spPr>
                                <a:xfrm>
                                  <a:off x="1871330" y="7088"/>
                                  <a:ext cx="0" cy="53848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 name="Picture 7"/>
                                <pic:cNvPicPr>
                                  <a:picLocks noChangeAspect="1"/>
                                </pic:cNvPicPr>
                              </pic:nvPicPr>
                              <pic:blipFill>
                                <a:blip xmlns:r="http://schemas.openxmlformats.org/officeDocument/2006/relationships" r:embed="rId21"/>
                                <a:srcRect b="44058"/>
                                <a:stretch>
                                  <a:fillRect/>
                                </a:stretch>
                              </pic:blipFill>
                              <pic:spPr>
                                <a:xfrm>
                                  <a:off x="0" y="0"/>
                                  <a:ext cx="1903095" cy="549910"/>
                                </a:xfrm>
                                <a:prstGeom prst="rect">
                                  <a:avLst/>
                                </a:prstGeom>
                              </pic:spPr>
                            </pic:pic>
                          </wpg:wgp>
                        </a:graphicData>
                      </a:graphic>
                    </wp:inline>
                  </w:drawing>
                </mc:Choice>
                <mc:Fallback>
                  <w:pict>
                    <v:group id="Group 40" o:spid="_x0000_i1025" alt="Logo of the American Institutes for Research." style="width:149.85pt;height:43.3pt;mso-position-horizontal-relative:char;mso-position-vertical-relative:line" coordsize="19030,5499">
                      <v:line id="Straight Connector 41" o:spid="_x0000_s1026" style="mso-wrap-style:square;position:absolute;visibility:visible" from="18713,70" to="18713,5455" o:connectortype="straight" strokecolor="#00507f" strokeweight="0.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width:19030;height:5499;mso-wrap-style:square;position:absolute;visibility:visible">
                        <v:imagedata r:id="rId21" o:title="" cropbottom="28874f"/>
                      </v:shape>
                      <w10:wrap type="none"/>
                      <w10:anchorlock/>
                    </v:group>
                  </w:pict>
                </mc:Fallback>
              </mc:AlternateContent>
            </w:r>
          </w:p>
        </w:tc>
        <w:tc>
          <w:tcPr>
            <w:tcW w:w="7066" w:type="dxa"/>
            <w:vAlign w:val="center"/>
          </w:tcPr>
          <w:p w:rsidR="00EA6FD0" w:rsidRPr="0043057B" w:rsidP="00C465A9" w14:paraId="39ECFDF9" w14:textId="77777777">
            <w:pPr>
              <w:pStyle w:val="RptBackAddressAIRHQ"/>
            </w:pPr>
            <w:r w:rsidRPr="0043057B">
              <w:t>AIR</w:t>
            </w:r>
            <w:r w:rsidRPr="00011C8B">
              <w:fldChar w:fldCharType="begin"/>
            </w:r>
            <w:r w:rsidRPr="00011C8B">
              <w:instrText xml:space="preserve"> SYMBOL \a 0174 \f Calibri \* charformat </w:instrText>
            </w:r>
            <w:r w:rsidRPr="00011C8B">
              <w:fldChar w:fldCharType="end"/>
            </w:r>
            <w:r w:rsidRPr="0043057B">
              <w:t xml:space="preserve"> Headquarters</w:t>
            </w:r>
          </w:p>
          <w:p w:rsidR="00EA6FD0" w:rsidRPr="0043057B" w:rsidP="00C465A9" w14:paraId="53D7F9D2" w14:textId="77777777">
            <w:pPr>
              <w:pStyle w:val="RptBackAIRAddress"/>
            </w:pPr>
            <w:r w:rsidRPr="0043057B">
              <w:t xml:space="preserve">1400 Crystal Drive, 10th Floor </w:t>
            </w:r>
            <w:r w:rsidRPr="0043057B">
              <w:br/>
              <w:t>Arlington, VA 22202-3289</w:t>
            </w:r>
            <w:r w:rsidRPr="0043057B">
              <w:br/>
              <w:t xml:space="preserve">+1.202.403.5000 | </w:t>
            </w:r>
            <w:hyperlink r:id="rId22" w:history="1">
              <w:r w:rsidRPr="006209B7">
                <w:rPr>
                  <w:rStyle w:val="RptBackAIRORGURL"/>
                </w:rPr>
                <w:t>AIR.ORG</w:t>
              </w:r>
            </w:hyperlink>
            <w:r w:rsidRPr="0043057B">
              <w:t xml:space="preserve"> </w:t>
            </w:r>
          </w:p>
        </w:tc>
      </w:tr>
      <w:tr w14:paraId="65619A49" w14:textId="77777777" w:rsidTr="00C465A9">
        <w:tblPrEx>
          <w:tblW w:w="10080" w:type="dxa"/>
          <w:tblInd w:w="-360" w:type="dxa"/>
          <w:tblCellMar>
            <w:left w:w="0" w:type="dxa"/>
            <w:right w:w="14" w:type="dxa"/>
          </w:tblCellMar>
          <w:tblLook w:val="04A0"/>
        </w:tblPrEx>
        <w:trPr>
          <w:cantSplit/>
          <w:trHeight w:val="288"/>
        </w:trPr>
        <w:tc>
          <w:tcPr>
            <w:tcW w:w="10080" w:type="dxa"/>
            <w:gridSpan w:val="2"/>
            <w:vAlign w:val="bottom"/>
          </w:tcPr>
          <w:p w:rsidR="00EA6FD0" w:rsidRPr="007C1968" w:rsidP="00C465A9" w14:paraId="1CEA2CB9" w14:textId="77777777">
            <w:pPr>
              <w:pStyle w:val="RptBackTrademark"/>
            </w:pPr>
            <w:r w:rsidRPr="007C1968">
              <w:t xml:space="preserve">Notice of Trademark: “American Institutes for Research” and “AIR” are registered trademarks. All other </w:t>
            </w:r>
            <w:r w:rsidRPr="007C1968">
              <w:t>brand</w:t>
            </w:r>
            <w:r w:rsidRPr="007C1968">
              <w:t xml:space="preserve">, </w:t>
            </w:r>
            <w:r w:rsidRPr="007C1968">
              <w:t>product</w:t>
            </w:r>
            <w:r w:rsidRPr="007C1968">
              <w:t>, or company names are trademarks or registered trademarks of their respective owners.</w:t>
            </w:r>
          </w:p>
          <w:p w:rsidR="00EA6FD0" w:rsidRPr="0043057B" w:rsidP="00C465A9" w14:paraId="5EC27724" w14:textId="18586623">
            <w:pPr>
              <w:pStyle w:val="RptBackCopyright"/>
              <w:rPr>
                <w:b/>
                <w:bCs/>
              </w:rPr>
            </w:pPr>
            <w:r w:rsidRPr="007C1968">
              <w:t>Copyright © 20</w:t>
            </w:r>
            <w:r w:rsidR="002C3E6A">
              <w:t>25</w:t>
            </w:r>
            <w:r w:rsidRPr="007C1968">
              <w:t xml:space="preserve"> American Institutes for Research</w:t>
            </w:r>
            <w:r w:rsidRPr="007C1968">
              <w:fldChar w:fldCharType="begin"/>
            </w:r>
            <w:r w:rsidRPr="007C1968">
              <w:instrText xml:space="preserve"> SYMBOL \a 0174 \f Calibri \* charformat </w:instrText>
            </w:r>
            <w:r w:rsidRPr="007C1968">
              <w:fldChar w:fldCharType="end"/>
            </w:r>
            <w:r w:rsidRPr="007C1968">
              <w:t xml:space="preserve">. All rights reserved. </w:t>
            </w:r>
            <w:bookmarkStart w:id="16" w:name="_Hlk8029198"/>
            <w:r w:rsidRPr="007C1968">
              <w:t xml:space="preserve">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w:t>
            </w:r>
            <w:hyperlink r:id="rId23" w:history="1">
              <w:r w:rsidRPr="007C1968">
                <w:rPr>
                  <w:rStyle w:val="Hyperlink"/>
                </w:rPr>
                <w:t>AIR.ORG</w:t>
              </w:r>
            </w:hyperlink>
            <w:bookmarkEnd w:id="16"/>
            <w:r w:rsidRPr="007C1968">
              <w:t>.</w:t>
            </w:r>
          </w:p>
        </w:tc>
      </w:tr>
      <w:tr w14:paraId="0A877628" w14:textId="77777777" w:rsidTr="00C465A9">
        <w:tblPrEx>
          <w:tblW w:w="10080" w:type="dxa"/>
          <w:tblInd w:w="-360" w:type="dxa"/>
          <w:tblCellMar>
            <w:left w:w="0" w:type="dxa"/>
            <w:right w:w="14" w:type="dxa"/>
          </w:tblCellMar>
          <w:tblLook w:val="04A0"/>
        </w:tblPrEx>
        <w:trPr>
          <w:cantSplit/>
          <w:trHeight w:val="288"/>
        </w:trPr>
        <w:tc>
          <w:tcPr>
            <w:tcW w:w="10080" w:type="dxa"/>
            <w:gridSpan w:val="2"/>
            <w:vAlign w:val="bottom"/>
          </w:tcPr>
          <w:p w:rsidR="00EA6FD0" w:rsidRPr="00D67B9F" w:rsidP="00C465A9" w14:paraId="6C68C62C" w14:textId="494D83E4">
            <w:pPr>
              <w:pStyle w:val="RptBackFileID"/>
            </w:pPr>
            <w:r w:rsidRPr="000F660C">
              <w:t>29425</w:t>
            </w:r>
            <w:r>
              <w:t>_</w:t>
            </w:r>
            <w:r>
              <w:t>12</w:t>
            </w:r>
            <w:r>
              <w:t>/</w:t>
            </w:r>
            <w:r>
              <w:t>25</w:t>
            </w:r>
            <w:r>
              <w:t>r</w:t>
            </w:r>
          </w:p>
        </w:tc>
      </w:tr>
    </w:tbl>
    <w:p w:rsidR="00D67B9F" w:rsidRPr="00D67B9F" w:rsidP="00EA6FD0" w14:paraId="2468BCEE" w14:textId="33F07C45">
      <w:pPr>
        <w:pStyle w:val="AboutAIRHeading"/>
        <w:ind w:left="0"/>
      </w:pPr>
      <w:r w:rsidRPr="00D67B9F">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116</wp:posOffset>
            </wp:positionV>
            <wp:extent cx="7772135" cy="10056085"/>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24"/>
                    <a:stretch>
                      <a:fillRect/>
                    </a:stretch>
                  </pic:blipFill>
                  <pic:spPr>
                    <a:xfrm>
                      <a:off x="0" y="0"/>
                      <a:ext cx="7772135" cy="10056085"/>
                    </a:xfrm>
                    <a:prstGeom prst="rect">
                      <a:avLst/>
                    </a:prstGeom>
                  </pic:spPr>
                </pic:pic>
              </a:graphicData>
            </a:graphic>
            <wp14:sizeRelH relativeFrom="page">
              <wp14:pctWidth>0</wp14:pctWidth>
            </wp14:sizeRelH>
            <wp14:sizeRelV relativeFrom="page">
              <wp14:pctHeight>0</wp14:pctHeight>
            </wp14:sizeRelV>
          </wp:anchor>
        </w:drawing>
      </w:r>
    </w:p>
    <w:sectPr w:rsidSect="00EB4C1D">
      <w:headerReference w:type="default" r:id="rId25"/>
      <w:footerReference w:type="default" r:id="rId26"/>
      <w:headerReference w:type="first" r:id="rId27"/>
      <w:footerReference w:type="first" r:id="rId28"/>
      <w:pgSz w:w="12240" w:h="15840" w:code="1"/>
      <w:pgMar w:top="1440" w:right="1440" w:bottom="144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C72C8" w:rsidP="00005082" w14:paraId="30E3DD7B" w14:textId="77777777">
      <w:pPr>
        <w:spacing w:line="240" w:lineRule="auto"/>
      </w:pPr>
      <w:r>
        <w:separator/>
      </w:r>
    </w:p>
    <w:p w:rsidR="005C72C8" w14:paraId="30B493D9" w14:textId="77777777"/>
    <w:p w:rsidR="005C72C8" w14:paraId="1A98AF58" w14:textId="77777777"/>
  </w:endnote>
  <w:endnote w:type="continuationSeparator" w:id="1">
    <w:p w:rsidR="005C72C8" w:rsidP="00005082" w14:paraId="7B147980" w14:textId="77777777">
      <w:pPr>
        <w:spacing w:line="240" w:lineRule="auto"/>
      </w:pPr>
      <w:r>
        <w:continuationSeparator/>
      </w:r>
    </w:p>
    <w:p w:rsidR="005C72C8" w14:paraId="5B861B9C" w14:textId="77777777"/>
    <w:p w:rsidR="005C72C8" w14:paraId="42DE101B" w14:textId="77777777"/>
  </w:endnote>
  <w:endnote w:type="continuationNotice" w:id="2">
    <w:p w:rsidR="005C72C8" w14:paraId="5321221B" w14:textId="77777777">
      <w:pPr>
        <w:spacing w:line="240" w:lineRule="auto"/>
      </w:pPr>
    </w:p>
    <w:p w:rsidR="005C72C8" w:rsidP="00001D2C" w14:paraId="3926550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604D79" w:rsidP="00FF6D5A" w14:paraId="6F666F6E" w14:textId="4E434CD4">
    <w:pPr>
      <w:pStyle w:val="FooterDocTitle"/>
      <w:tabs>
        <w:tab w:val="clear" w:pos="1080"/>
      </w:tabs>
      <w:ind w:left="1440" w:hanging="1440"/>
    </w:pPr>
    <w:r>
      <w:fldChar w:fldCharType="begin"/>
    </w:r>
    <w:r>
      <w:instrText xml:space="preserve"> PAGE   \* MERGEFORMAT </w:instrText>
    </w:r>
    <w:r>
      <w:fldChar w:fldCharType="separate"/>
    </w:r>
    <w:r>
      <w:t>ii</w:t>
    </w:r>
    <w:r>
      <w:fldChar w:fldCharType="end"/>
    </w:r>
    <w:r>
      <w:t xml:space="preserve"> | AIR.ORG </w:t>
    </w:r>
    <w:r>
      <w:ptab w:relativeTo="margin" w:alignment="right" w:leader="none"/>
    </w:r>
    <w:r w:rsidR="00705CED">
      <w:t xml:space="preserve">Shaping the Future of Loan Repayment: </w:t>
    </w:r>
    <w:r w:rsidRPr="00705CED" w:rsidR="00705CED">
      <w:t>Appendix A. Borrower Interview Protocol</w:t>
    </w:r>
    <w:r w:rsidR="00705CED">
      <w:rPr>
        <w:noProof/>
      </w:rPr>
      <w:t xml:space="preserve"> </w:t>
    </w:r>
    <w:r w:rsidR="00910C6D">
      <w:rPr>
        <w:noProof/>
      </w:rPr>
      <w:drawing>
        <wp:anchor distT="0" distB="0" distL="114300" distR="114300" simplePos="0" relativeHeight="251658240" behindDoc="1" locked="0" layoutInCell="1" allowOverlap="1">
          <wp:simplePos x="0" y="0"/>
          <wp:positionH relativeFrom="page">
            <wp:align>right</wp:align>
          </wp:positionH>
          <wp:positionV relativeFrom="page">
            <wp:align>bottom</wp:align>
          </wp:positionV>
          <wp:extent cx="2880360" cy="3438144"/>
          <wp:effectExtent l="0" t="0" r="0" b="0"/>
          <wp:wrapNone/>
          <wp:docPr id="311687457" name="Picture 31168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87457" name=""/>
                  <pic:cNvPicPr/>
                </pic:nvPicPr>
                <pic:blipFill>
                  <a:blip xmlns:r="http://schemas.openxmlformats.org/officeDocument/2006/relationships" r:embed="rId1"/>
                  <a:srcRect t="-455" r="3106" b="2075"/>
                  <a:stretch>
                    <a:fillRect/>
                  </a:stretch>
                </pic:blipFill>
                <pic:spPr bwMode="auto">
                  <a:xfrm>
                    <a:off x="0" y="0"/>
                    <a:ext cx="2880360" cy="34381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706D6D" w:rsidP="00706D6D" w14:paraId="3E6BC6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930496044"/>
      <w:docPartObj>
        <w:docPartGallery w:val="Page Numbers (Bottom of Page)"/>
        <w:docPartUnique/>
      </w:docPartObj>
    </w:sdtPr>
    <w:sdtEndPr>
      <w:rPr>
        <w:rStyle w:val="PageNumber"/>
      </w:rPr>
    </w:sdtEndPr>
    <w:sdtContent>
      <w:p w:rsidR="004B153B" w14:paraId="0ED9FE2E" w14:textId="777777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4B153B" w14:paraId="5BF8F59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2414698"/>
      <w:docPartObj>
        <w:docPartGallery w:val="Page Numbers (Bottom of Page)"/>
        <w:docPartUnique/>
      </w:docPartObj>
    </w:sdtPr>
    <w:sdtEndPr>
      <w:rPr>
        <w:noProof/>
      </w:rPr>
    </w:sdtEndPr>
    <w:sdtContent>
      <w:p w:rsidR="004B153B" w:rsidP="00285A51" w14:paraId="7630D1DF" w14:textId="3E46F812">
        <w:pPr>
          <w:pStyle w:val="Footer"/>
          <w:ind w:left="1440" w:hanging="1440"/>
        </w:pPr>
        <w:r>
          <w:fldChar w:fldCharType="begin"/>
        </w:r>
        <w:r>
          <w:instrText xml:space="preserve"> PAGE   \* MERGEFORMAT </w:instrText>
        </w:r>
        <w:r>
          <w:fldChar w:fldCharType="separate"/>
        </w:r>
        <w:r>
          <w:t>4</w:t>
        </w:r>
        <w:r>
          <w:fldChar w:fldCharType="end"/>
        </w:r>
        <w:r>
          <w:t xml:space="preserve"> | AIR.ORG </w:t>
        </w:r>
        <w:r>
          <w:ptab w:relativeTo="margin" w:alignment="right" w:leader="none"/>
        </w:r>
        <w:r w:rsidR="00705CED">
          <w:t xml:space="preserve">Shaping the Future of Loan Repayment: </w:t>
        </w:r>
        <w:r w:rsidRPr="00705CED" w:rsidR="00705CED">
          <w:t>Appendix A. Borrower Interview Protocol</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7960692"/>
      <w:docPartObj>
        <w:docPartGallery w:val="Page Numbers (Bottom of Page)"/>
        <w:docPartUnique/>
      </w:docPartObj>
    </w:sdtPr>
    <w:sdtEndPr>
      <w:rPr>
        <w:noProof/>
      </w:rPr>
    </w:sdtEndPr>
    <w:sdtContent>
      <w:p w:rsidR="004B153B" w:rsidP="00285A51" w14:paraId="49555471" w14:textId="132EA422">
        <w:pPr>
          <w:pStyle w:val="Footer"/>
          <w:ind w:left="1440" w:hanging="1440"/>
        </w:pPr>
        <w:r>
          <w:fldChar w:fldCharType="begin"/>
        </w:r>
        <w:r>
          <w:instrText xml:space="preserve"> PAGE   \* MERGEFORMAT </w:instrText>
        </w:r>
        <w:r>
          <w:fldChar w:fldCharType="separate"/>
        </w:r>
        <w:r>
          <w:t>ii</w:t>
        </w:r>
        <w:r>
          <w:fldChar w:fldCharType="end"/>
        </w:r>
        <w:r>
          <w:t> | AIR.</w:t>
        </w:r>
        <w:r w:rsidRPr="00285A51" w:rsidR="00285A51">
          <w:t xml:space="preserve"> </w:t>
        </w:r>
        <w:r w:rsidR="00285A51">
          <w:t xml:space="preserve">ORG </w:t>
        </w:r>
        <w:r>
          <w:ptab w:relativeTo="margin" w:alignment="right" w:leader="none"/>
        </w:r>
        <w:r w:rsidR="00705CED">
          <w:t xml:space="preserve">Shaping the Future of Loan Repayment: </w:t>
        </w:r>
        <w:r w:rsidRPr="00705CED" w:rsidR="00705CED">
          <w:t>Appendix A. Borrower Interview Protocol</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rsidRPr="00604D79" w:rsidP="000E6CDA" w14:paraId="78904B25" w14:textId="57B61279">
    <w:pPr>
      <w:pStyle w:val="FooterDocTitle"/>
      <w:spacing w:before="120" w:line="240" w:lineRule="auto"/>
    </w:pPr>
    <w:r>
      <w:fldChar w:fldCharType="begin"/>
    </w:r>
    <w:r>
      <w:instrText xml:space="preserve"> PAGE   \* MERGEFORMAT </w:instrText>
    </w:r>
    <w:r>
      <w:fldChar w:fldCharType="separate"/>
    </w:r>
    <w:r>
      <w:t>3</w:t>
    </w:r>
    <w:r>
      <w:fldChar w:fldCharType="end"/>
    </w:r>
    <w:r>
      <w:t> </w:t>
    </w:r>
    <w:r>
      <w:t>| </w:t>
    </w:r>
    <w:r w:rsidR="00506F93">
      <w:t xml:space="preserve">Shaping </w:t>
    </w:r>
    <w:r w:rsidR="00913F84">
      <w:t>the Future of Loan Repayment</w:t>
    </w:r>
    <w:r w:rsidR="00E1442D">
      <w:t>: Supporting Statement, Part 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rsidRPr="005934A4" w:rsidP="005934A4" w14:paraId="03A98195" w14:textId="77777777">
    <w:r>
      <w:fldChar w:fldCharType="begin"/>
    </w:r>
    <w:r>
      <w:instrText xml:space="preserve"> PAGE   \* MERGEFORMAT </w:instrText>
    </w:r>
    <w:r>
      <w:fldChar w:fldCharType="separate"/>
    </w:r>
    <w:r>
      <w:t>2</w:t>
    </w:r>
    <w:r>
      <w:fldChar w:fldCharType="end"/>
    </w:r>
    <w:r>
      <w:t> </w:t>
    </w:r>
    <w:r>
      <w:t xml:space="preserve">| AIR.ORG </w:t>
    </w:r>
  </w:p>
  <w:p w:rsidR="004B0759" w14:paraId="18DCD9D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72C8" w:rsidP="009811B7" w14:paraId="286A5EDF" w14:textId="77777777">
      <w:pPr>
        <w:pStyle w:val="NoSpacing"/>
      </w:pPr>
      <w:r>
        <w:separator/>
      </w:r>
    </w:p>
  </w:footnote>
  <w:footnote w:type="continuationSeparator" w:id="1">
    <w:p w:rsidR="005C72C8" w:rsidP="007D4B67" w14:paraId="3B51DDA6" w14:textId="77777777">
      <w:pPr>
        <w:pStyle w:val="NoSpacing"/>
      </w:pPr>
      <w:r>
        <w:continuationSeparator/>
      </w:r>
    </w:p>
    <w:p w:rsidR="005C72C8" w:rsidP="00001D2C" w14:paraId="4EB0F20F" w14:textId="77777777"/>
  </w:footnote>
  <w:footnote w:type="continuationNotice" w:id="2">
    <w:p w:rsidR="005C72C8" w:rsidP="007D4B67" w14:paraId="290706DB" w14:textId="77777777">
      <w:pPr>
        <w:pStyle w:val="NoSpacing"/>
      </w:pPr>
    </w:p>
    <w:p w:rsidR="005C72C8" w:rsidP="00001D2C" w14:paraId="0D9EC52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001D2C" w14:paraId="402A8F47" w14:textId="77777777">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03DC3C6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6B992B19" w14:textId="7D7006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2574DC2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14:paraId="279750B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14:paraId="537F181B" w14:textId="77777777">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759530" cy="1837944"/>
          <wp:effectExtent l="0" t="0" r="0" b="0"/>
          <wp:wrapTopAndBottom/>
          <wp:docPr id="648764614" name="Picture 64876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4614" name="Picture 75"/>
                  <pic:cNvPicPr/>
                </pic:nvPicPr>
                <pic:blipFill>
                  <a:blip xmlns:r="http://schemas.openxmlformats.org/officeDocument/2006/relationships" r:embed="rId1"/>
                  <a:stretch>
                    <a:fillRect/>
                  </a:stretch>
                </pic:blipFill>
                <pic:spPr>
                  <a:xfrm>
                    <a:off x="0" y="0"/>
                    <a:ext cx="7759530" cy="1837944"/>
                  </a:xfrm>
                  <a:prstGeom prst="rect">
                    <a:avLst/>
                  </a:prstGeom>
                </pic:spPr>
              </pic:pic>
            </a:graphicData>
          </a:graphic>
          <wp14:sizeRelH relativeFrom="page">
            <wp14:pctWidth>0</wp14:pctWidth>
          </wp14:sizeRelH>
          <wp14:sizeRelV relativeFrom="page">
            <wp14:pctHeight>0</wp14:pctHeight>
          </wp14:sizeRelV>
        </wp:anchor>
      </w:drawing>
    </w:r>
  </w:p>
  <w:p w:rsidR="004B0759" w14:paraId="4DCCAD2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D20E4"/>
    <w:multiLevelType w:val="hybridMultilevel"/>
    <w:tmpl w:val="61E6301A"/>
    <w:lvl w:ilvl="0">
      <w:start w:val="1"/>
      <w:numFmt w:val="lowerLetter"/>
      <w:lvlText w:val="%1."/>
      <w:lvlJc w:val="left"/>
      <w:pPr>
        <w:ind w:left="720" w:hanging="360"/>
      </w:pPr>
      <w:rPr>
        <w:rFonts w:hint="default"/>
        <w:b w:val="0"/>
        <w:bCs/>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324B80"/>
    <w:multiLevelType w:val="multilevel"/>
    <w:tmpl w:val="8D14CC44"/>
    <w:styleLink w:val="ListOrdered-Table11"/>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nsid w:val="03A170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E557FE"/>
    <w:multiLevelType w:val="hybridMultilevel"/>
    <w:tmpl w:val="D1BA67C6"/>
    <w:lvl w:ilvl="0">
      <w:start w:val="1"/>
      <w:numFmt w:val="bullet"/>
      <w:lvlText w:val=""/>
      <w:lvlJc w:val="left"/>
      <w:pPr>
        <w:ind w:left="720" w:hanging="360"/>
      </w:pPr>
      <w:rPr>
        <w:rFonts w:ascii="Wingdings" w:hAnsi="Wingdings" w:hint="default"/>
        <w:color w:val="auto"/>
        <w:u w:color="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941B33"/>
    <w:multiLevelType w:val="hybridMultilevel"/>
    <w:tmpl w:val="4CFCCE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8058AB"/>
    <w:multiLevelType w:val="hybridMultilevel"/>
    <w:tmpl w:val="AC8879E8"/>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6">
    <w:nsid w:val="088460F9"/>
    <w:multiLevelType w:val="multilevel"/>
    <w:tmpl w:val="8D14CC44"/>
    <w:styleLink w:val="Callout-Inline"/>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7">
    <w:nsid w:val="09361128"/>
    <w:multiLevelType w:val="hybridMultilevel"/>
    <w:tmpl w:val="A7AAA9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111C7B"/>
    <w:multiLevelType w:val="hybridMultilevel"/>
    <w:tmpl w:val="B3F0998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F810A6C"/>
    <w:multiLevelType w:val="multilevel"/>
    <w:tmpl w:val="3C26D8F2"/>
    <w:styleLink w:val="ListBullets-Table11"/>
    <w:lvl w:ilvl="0">
      <w:start w:val="1"/>
      <w:numFmt w:val="bullet"/>
      <w:lvlText w:val="•"/>
      <w:lvlJc w:val="left"/>
      <w:pPr>
        <w:ind w:left="288" w:hanging="288"/>
      </w:pPr>
      <w:rPr>
        <w:rFonts w:ascii="Calibri" w:hAnsi="Calibri" w:hint="default"/>
        <w:color w:val="00507F" w:themeColor="accent1"/>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10">
    <w:nsid w:val="124B7EDC"/>
    <w:multiLevelType w:val="hybridMultilevel"/>
    <w:tmpl w:val="2632CBCA"/>
    <w:lvl w:ilvl="0">
      <w:start w:val="1"/>
      <w:numFmt w:val="bullet"/>
      <w:pStyle w:val="Table10BlueSquare"/>
      <w:lvlText w:val=""/>
      <w:lvlJc w:val="left"/>
      <w:pPr>
        <w:ind w:left="720" w:hanging="360"/>
      </w:pPr>
      <w:rPr>
        <w:rFonts w:ascii="Wingdings" w:hAnsi="Wingdings" w:hint="default"/>
        <w:color w:val="009DD7" w:themeColor="accent2"/>
        <w:u w:color="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475700D"/>
    <w:multiLevelType w:val="hybridMultilevel"/>
    <w:tmpl w:val="C9EE5D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5AB7325"/>
    <w:multiLevelType w:val="multilevel"/>
    <w:tmpl w:val="657A9956"/>
    <w:styleLink w:val="CurrentList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8564A53"/>
    <w:multiLevelType w:val="hybridMultilevel"/>
    <w:tmpl w:val="D382C4EE"/>
    <w:lvl w:ilvl="0">
      <w:start w:val="1"/>
      <w:numFmt w:val="upperLetter"/>
      <w:pStyle w:val="CoreComponents"/>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94B7820"/>
    <w:multiLevelType w:val="hybridMultilevel"/>
    <w:tmpl w:val="BB065C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A711FE3"/>
    <w:multiLevelType w:val="hybridMultilevel"/>
    <w:tmpl w:val="0A6AFA94"/>
    <w:lvl w:ilvl="0">
      <w:start w:val="1"/>
      <w:numFmt w:val="lowerLetter"/>
      <w:lvlText w:val="%1."/>
      <w:lvlJc w:val="left"/>
      <w:pPr>
        <w:ind w:left="720" w:hanging="360"/>
      </w:pPr>
      <w:rPr>
        <w:rFonts w:ascii="Arial" w:hAnsi="Arial"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B385BCB"/>
    <w:multiLevelType w:val="multilevel"/>
    <w:tmpl w:val="063216E6"/>
    <w:lvl w:ilvl="0">
      <w:start w:val="1"/>
      <w:numFmt w:val="bullet"/>
      <w:lvlText w:val=""/>
      <w:lvlJc w:val="left"/>
      <w:pPr>
        <w:ind w:left="3978" w:hanging="288"/>
      </w:pPr>
      <w:rPr>
        <w:rFonts w:ascii="Wingdings" w:hAnsi="Wingdings" w:hint="default"/>
        <w:color w:val="00507F" w:themeColor="accent1"/>
        <w:sz w:val="20"/>
      </w:rPr>
    </w:lvl>
    <w:lvl w:ilvl="1">
      <w:start w:val="1"/>
      <w:numFmt w:val="bullet"/>
      <w:lvlText w:val="–"/>
      <w:lvlJc w:val="left"/>
      <w:pPr>
        <w:ind w:left="4266" w:hanging="288"/>
      </w:pPr>
      <w:rPr>
        <w:rFonts w:ascii="Calibri" w:hAnsi="Calibri" w:hint="default"/>
        <w:color w:val="00507F" w:themeColor="accent1"/>
      </w:rPr>
    </w:lvl>
    <w:lvl w:ilvl="2">
      <w:start w:val="1"/>
      <w:numFmt w:val="bullet"/>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17">
    <w:nsid w:val="1B7A5996"/>
    <w:multiLevelType w:val="multilevel"/>
    <w:tmpl w:val="291435FA"/>
    <w:numStyleLink w:val="ListOrdered-Body"/>
  </w:abstractNum>
  <w:abstractNum w:abstractNumId="18">
    <w:nsid w:val="1CA94574"/>
    <w:multiLevelType w:val="multilevel"/>
    <w:tmpl w:val="6DDE5BCA"/>
    <w:styleLink w:val="ListBullets-Body"/>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19">
    <w:nsid w:val="1CBC11D7"/>
    <w:multiLevelType w:val="multilevel"/>
    <w:tmpl w:val="EC202B76"/>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EFF50C1"/>
    <w:multiLevelType w:val="hybridMultilevel"/>
    <w:tmpl w:val="5B00A484"/>
    <w:lvl w:ilvl="0">
      <w:start w:val="1"/>
      <w:numFmt w:val="bullet"/>
      <w:lvlText w:val=""/>
      <w:lvlJc w:val="left"/>
      <w:pPr>
        <w:ind w:left="1440" w:hanging="360"/>
      </w:pPr>
      <w:rPr>
        <w:rFonts w:ascii="Wingdings" w:hAnsi="Wingdings" w:hint="default"/>
        <w:color w:val="009DD7" w:themeColor="accent2"/>
        <w:u w:color="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202F73C7"/>
    <w:multiLevelType w:val="hybridMultilevel"/>
    <w:tmpl w:val="C15EDF0E"/>
    <w:lvl w:ilvl="0">
      <w:start w:val="1"/>
      <w:numFmt w:val="bullet"/>
      <w:lvlText w:val=""/>
      <w:lvlJc w:val="left"/>
      <w:pPr>
        <w:ind w:left="720" w:hanging="360"/>
      </w:pPr>
      <w:rPr>
        <w:rFonts w:ascii="Wingdings" w:hAnsi="Wingdings" w:hint="default"/>
        <w:color w:val="auto"/>
        <w:u w:color="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0D711ED"/>
    <w:multiLevelType w:val="multilevel"/>
    <w:tmpl w:val="D8EC5AEA"/>
    <w:lvl w:ilvl="0">
      <w:start w:val="1"/>
      <w:numFmt w:val="decimal"/>
      <w:lvlText w:val="%1."/>
      <w:lvlJc w:val="left"/>
      <w:pPr>
        <w:ind w:left="360" w:hanging="360"/>
      </w:pPr>
      <w:rPr>
        <w:rFonts w:hint="default"/>
        <w:color w:val="auto"/>
        <w:sz w:val="20"/>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3">
    <w:nsid w:val="2156157A"/>
    <w:multiLevelType w:val="multilevel"/>
    <w:tmpl w:val="552CE77A"/>
    <w:lvl w:ilvl="0">
      <w:start w:val="1"/>
      <w:numFmt w:val="bullet"/>
      <w:pStyle w:val="Table10Blue"/>
      <w:lvlText w:val=""/>
      <w:lvlJc w:val="left"/>
      <w:pPr>
        <w:ind w:left="378" w:hanging="288"/>
      </w:pPr>
      <w:rPr>
        <w:rFonts w:ascii="Wingdings" w:hAnsi="Wingdings" w:hint="default"/>
        <w:color w:val="009DD7" w:themeColor="accent2"/>
        <w:sz w:val="24"/>
        <w:u w:color="000000"/>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24">
    <w:nsid w:val="21795F3B"/>
    <w:multiLevelType w:val="multilevel"/>
    <w:tmpl w:val="C1B2594C"/>
    <w:lvl w:ilvl="0">
      <w:start w:val="1"/>
      <w:numFmt w:val="none"/>
      <w:suff w:val="nothing"/>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25">
    <w:nsid w:val="21975E79"/>
    <w:multiLevelType w:val="hybridMultilevel"/>
    <w:tmpl w:val="E2C67386"/>
    <w:lvl w:ilvl="0">
      <w:start w:val="1"/>
      <w:numFmt w:val="bullet"/>
      <w:pStyle w:val="Table10Square"/>
      <w:lvlText w:val=""/>
      <w:lvlJc w:val="left"/>
      <w:pPr>
        <w:ind w:left="720" w:hanging="360"/>
      </w:pPr>
      <w:rPr>
        <w:rFonts w:ascii="Wingdings" w:hAnsi="Wingdings" w:hint="default"/>
        <w:color w:val="auto"/>
        <w:u w:color="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3AD557B"/>
    <w:multiLevelType w:val="hybridMultilevel"/>
    <w:tmpl w:val="1CB83A7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23ED69CC"/>
    <w:multiLevelType w:val="multilevel"/>
    <w:tmpl w:val="2940034C"/>
    <w:styleLink w:val="ListOrdered-Table10"/>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8">
    <w:nsid w:val="27A92EF4"/>
    <w:multiLevelType w:val="hybridMultilevel"/>
    <w:tmpl w:val="E10E56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8A32711"/>
    <w:multiLevelType w:val="multilevel"/>
    <w:tmpl w:val="CD82A6BC"/>
    <w:lvl w:ilvl="0">
      <w:start w:val="1"/>
      <w:numFmt w:val="bullet"/>
      <w:lvlText w:val=""/>
      <w:lvlJc w:val="left"/>
      <w:pPr>
        <w:ind w:left="3978" w:hanging="288"/>
      </w:pPr>
      <w:rPr>
        <w:rFonts w:ascii="Wingdings" w:hAnsi="Wingdings" w:hint="default"/>
        <w:color w:val="00507F" w:themeColor="accent1"/>
        <w:sz w:val="20"/>
        <w:u w:color="000000"/>
      </w:rPr>
    </w:lvl>
    <w:lvl w:ilvl="1">
      <w:start w:val="1"/>
      <w:numFmt w:val="bullet"/>
      <w:lvlText w:val="–"/>
      <w:lvlJc w:val="left"/>
      <w:pPr>
        <w:ind w:left="4266" w:hanging="288"/>
      </w:pPr>
      <w:rPr>
        <w:rFonts w:ascii="Calibri" w:hAnsi="Calibri" w:hint="default"/>
        <w:color w:val="00507F" w:themeColor="accent1"/>
      </w:rPr>
    </w:lvl>
    <w:lvl w:ilvl="2">
      <w:start w:val="1"/>
      <w:numFmt w:val="bullet"/>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30">
    <w:nsid w:val="2C6C587F"/>
    <w:multiLevelType w:val="hybridMultilevel"/>
    <w:tmpl w:val="DFA8BC12"/>
    <w:lvl w:ilvl="0">
      <w:start w:val="1"/>
      <w:numFmt w:val="bullet"/>
      <w:lvlText w:val=""/>
      <w:lvlJc w:val="left"/>
      <w:pPr>
        <w:ind w:left="720" w:hanging="360"/>
      </w:pPr>
      <w:rPr>
        <w:rFonts w:ascii="Wingdings" w:hAnsi="Wingdings" w:hint="default"/>
        <w:color w:val="009DD7" w:themeColor="accen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EFF2A51"/>
    <w:multiLevelType w:val="hybridMultilevel"/>
    <w:tmpl w:val="4170B5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F7E2BC2"/>
    <w:multiLevelType w:val="hybridMultilevel"/>
    <w:tmpl w:val="E4841AC4"/>
    <w:lvl w:ilvl="0">
      <w:start w:val="1"/>
      <w:numFmt w:val="bullet"/>
      <w:lvlText w:val=""/>
      <w:lvlJc w:val="left"/>
      <w:pPr>
        <w:ind w:left="110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2385E09"/>
    <w:multiLevelType w:val="hybridMultilevel"/>
    <w:tmpl w:val="6434A1C8"/>
    <w:lvl w:ilvl="0">
      <w:start w:val="1"/>
      <w:numFmt w:val="bullet"/>
      <w:lvlText w:val=""/>
      <w:lvlJc w:val="left"/>
      <w:pPr>
        <w:ind w:left="1106" w:hanging="360"/>
      </w:pPr>
      <w:rPr>
        <w:rFonts w:ascii="Wingdings" w:hAnsi="Wingdings" w:hint="default"/>
      </w:rPr>
    </w:lvl>
    <w:lvl w:ilvl="1" w:tentative="1">
      <w:start w:val="1"/>
      <w:numFmt w:val="bullet"/>
      <w:lvlText w:val="o"/>
      <w:lvlJc w:val="left"/>
      <w:pPr>
        <w:ind w:left="1826" w:hanging="360"/>
      </w:pPr>
      <w:rPr>
        <w:rFonts w:ascii="Courier New" w:hAnsi="Courier New" w:cs="Courier New" w:hint="default"/>
      </w:rPr>
    </w:lvl>
    <w:lvl w:ilvl="2" w:tentative="1">
      <w:start w:val="1"/>
      <w:numFmt w:val="bullet"/>
      <w:lvlText w:val=""/>
      <w:lvlJc w:val="left"/>
      <w:pPr>
        <w:ind w:left="2546" w:hanging="360"/>
      </w:pPr>
      <w:rPr>
        <w:rFonts w:ascii="Wingdings" w:hAnsi="Wingdings" w:hint="default"/>
      </w:rPr>
    </w:lvl>
    <w:lvl w:ilvl="3" w:tentative="1">
      <w:start w:val="1"/>
      <w:numFmt w:val="bullet"/>
      <w:lvlText w:val=""/>
      <w:lvlJc w:val="left"/>
      <w:pPr>
        <w:ind w:left="3266" w:hanging="360"/>
      </w:pPr>
      <w:rPr>
        <w:rFonts w:ascii="Symbol" w:hAnsi="Symbol" w:hint="default"/>
      </w:rPr>
    </w:lvl>
    <w:lvl w:ilvl="4" w:tentative="1">
      <w:start w:val="1"/>
      <w:numFmt w:val="bullet"/>
      <w:lvlText w:val="o"/>
      <w:lvlJc w:val="left"/>
      <w:pPr>
        <w:ind w:left="3986" w:hanging="360"/>
      </w:pPr>
      <w:rPr>
        <w:rFonts w:ascii="Courier New" w:hAnsi="Courier New" w:cs="Courier New" w:hint="default"/>
      </w:rPr>
    </w:lvl>
    <w:lvl w:ilvl="5" w:tentative="1">
      <w:start w:val="1"/>
      <w:numFmt w:val="bullet"/>
      <w:lvlText w:val=""/>
      <w:lvlJc w:val="left"/>
      <w:pPr>
        <w:ind w:left="4706" w:hanging="360"/>
      </w:pPr>
      <w:rPr>
        <w:rFonts w:ascii="Wingdings" w:hAnsi="Wingdings" w:hint="default"/>
      </w:rPr>
    </w:lvl>
    <w:lvl w:ilvl="6" w:tentative="1">
      <w:start w:val="1"/>
      <w:numFmt w:val="bullet"/>
      <w:lvlText w:val=""/>
      <w:lvlJc w:val="left"/>
      <w:pPr>
        <w:ind w:left="5426" w:hanging="360"/>
      </w:pPr>
      <w:rPr>
        <w:rFonts w:ascii="Symbol" w:hAnsi="Symbol" w:hint="default"/>
      </w:rPr>
    </w:lvl>
    <w:lvl w:ilvl="7" w:tentative="1">
      <w:start w:val="1"/>
      <w:numFmt w:val="bullet"/>
      <w:lvlText w:val="o"/>
      <w:lvlJc w:val="left"/>
      <w:pPr>
        <w:ind w:left="6146" w:hanging="360"/>
      </w:pPr>
      <w:rPr>
        <w:rFonts w:ascii="Courier New" w:hAnsi="Courier New" w:cs="Courier New" w:hint="default"/>
      </w:rPr>
    </w:lvl>
    <w:lvl w:ilvl="8" w:tentative="1">
      <w:start w:val="1"/>
      <w:numFmt w:val="bullet"/>
      <w:lvlText w:val=""/>
      <w:lvlJc w:val="left"/>
      <w:pPr>
        <w:ind w:left="6866" w:hanging="360"/>
      </w:pPr>
      <w:rPr>
        <w:rFonts w:ascii="Wingdings" w:hAnsi="Wingdings" w:hint="default"/>
      </w:rPr>
    </w:lvl>
  </w:abstractNum>
  <w:abstractNum w:abstractNumId="34">
    <w:nsid w:val="36BA306D"/>
    <w:multiLevelType w:val="hybridMultilevel"/>
    <w:tmpl w:val="294CB6EC"/>
    <w:lvl w:ilvl="0">
      <w:start w:val="1"/>
      <w:numFmt w:val="bullet"/>
      <w:lvlText w:val=""/>
      <w:lvlJc w:val="left"/>
      <w:pPr>
        <w:ind w:left="720" w:hanging="360"/>
      </w:pPr>
      <w:rPr>
        <w:rFonts w:ascii="Wingdings" w:hAnsi="Wingdings" w:hint="default"/>
        <w:color w:val="009DD7" w:themeColor="accent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71016E4"/>
    <w:multiLevelType w:val="multilevel"/>
    <w:tmpl w:val="BD1EA05C"/>
    <w:lvl w:ilvl="0">
      <w:start w:val="1"/>
      <w:numFmt w:val="bullet"/>
      <w:lvlText w:val=""/>
      <w:lvlJc w:val="left"/>
      <w:pPr>
        <w:ind w:left="288" w:hanging="288"/>
      </w:pPr>
      <w:rPr>
        <w:rFonts w:ascii="Wingdings" w:hAnsi="Wingdings" w:hint="default"/>
        <w:color w:val="00507F" w:themeColor="accent1"/>
        <w:sz w:val="20"/>
        <w:u w:color="000000"/>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36">
    <w:nsid w:val="387F1524"/>
    <w:multiLevelType w:val="multilevel"/>
    <w:tmpl w:val="F90259FE"/>
    <w:styleLink w:val="AIRBullet"/>
    <w:lvl w:ilvl="0">
      <w:start w:val="1"/>
      <w:numFmt w:val="bullet"/>
      <w:lvlText w:val="•"/>
      <w:lvlJc w:val="left"/>
      <w:pPr>
        <w:ind w:left="720" w:hanging="360"/>
      </w:pPr>
      <w:rPr>
        <w:rFonts w:ascii="Times New Roman" w:hAnsi="Times New Roman" w:cs="Times New Roman" w:hint="default"/>
        <w:b w:val="0"/>
        <w:i w:val="0"/>
        <w:color w:val="000000" w:themeColor="text1"/>
        <w:sz w:val="28"/>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Times New Roman" w:hAnsi="Times New Roman" w:cs="Times New Roman" w:hint="default"/>
        <w:b w:val="0"/>
        <w:i w:val="0"/>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7">
    <w:nsid w:val="3B1606D2"/>
    <w:multiLevelType w:val="hybridMultilevel"/>
    <w:tmpl w:val="C1A42C5E"/>
    <w:lvl w:ilvl="0">
      <w:start w:val="1"/>
      <w:numFmt w:val="bullet"/>
      <w:lvlText w:val=""/>
      <w:lvlJc w:val="left"/>
      <w:pPr>
        <w:ind w:left="720" w:hanging="360"/>
      </w:pPr>
      <w:rPr>
        <w:rFonts w:ascii="Wingdings" w:hAnsi="Wingdings" w:hint="default"/>
        <w:color w:val="009DD7" w:themeColor="accen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B810DE9"/>
    <w:multiLevelType w:val="multilevel"/>
    <w:tmpl w:val="6DDE5BCA"/>
    <w:lvl w:ilvl="0">
      <w:start w:val="1"/>
      <w:numFmt w:val="bullet"/>
      <w:lvlText w:val=""/>
      <w:lvlJc w:val="left"/>
      <w:pPr>
        <w:ind w:left="360" w:hanging="360"/>
      </w:pPr>
      <w:rPr>
        <w:rFonts w:ascii="Symbol" w:hAnsi="Symbol" w:hint="default"/>
        <w:color w:val="00507F" w:themeColor="accent1"/>
      </w:rPr>
    </w:lvl>
    <w:lvl w:ilvl="1">
      <w:start w:val="1"/>
      <w:numFmt w:val="bullet"/>
      <w:lvlText w:val="–"/>
      <w:lvlJc w:val="left"/>
      <w:pPr>
        <w:ind w:left="720" w:hanging="360"/>
      </w:pPr>
      <w:rPr>
        <w:rFonts w:ascii="Calibri" w:hAnsi="Calibri" w:hint="default"/>
        <w:color w:val="00507F" w:themeColor="accent1"/>
      </w:rPr>
    </w:lvl>
    <w:lvl w:ilvl="2">
      <w:start w:val="1"/>
      <w:numFmt w:val="bullet"/>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39">
    <w:nsid w:val="458B3382"/>
    <w:multiLevelType w:val="multilevel"/>
    <w:tmpl w:val="1D409478"/>
    <w:styleLink w:val="ListStyle-BoxBullets"/>
    <w:lvl w:ilvl="0">
      <w:start w:val="1"/>
      <w:numFmt w:val="bullet"/>
      <w:pStyle w:val="BoxBullets"/>
      <w:lvlText w:val="•"/>
      <w:lvlJc w:val="left"/>
      <w:pPr>
        <w:ind w:left="360" w:hanging="360"/>
      </w:pPr>
      <w:rPr>
        <w:rFonts w:ascii="Calibri" w:hAnsi="Calibri" w:hint="default"/>
        <w:color w:val="1C252D" w:themeColor="text2"/>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Jc w:val="left"/>
      <w:pPr>
        <w:ind w:left="1440" w:hanging="360"/>
      </w:pPr>
      <w:rPr>
        <w:rFonts w:hint="default"/>
      </w:rPr>
    </w:lvl>
    <w:lvl w:ilvl="4">
      <w:start w:val="1"/>
      <w:numFmt w:val="none"/>
      <w:suff w:val="nothing"/>
      <w:lvlJc w:val="left"/>
      <w:pPr>
        <w:ind w:left="1800" w:hanging="360"/>
      </w:pPr>
      <w:rPr>
        <w:rFonts w:hint="default"/>
      </w:rPr>
    </w:lvl>
    <w:lvl w:ilvl="5">
      <w:start w:val="1"/>
      <w:numFmt w:val="none"/>
      <w:suff w:val="nothing"/>
      <w:lvlJc w:val="left"/>
      <w:pPr>
        <w:ind w:left="2160" w:hanging="360"/>
      </w:pPr>
      <w:rPr>
        <w:rFonts w:hint="default"/>
      </w:rPr>
    </w:lvl>
    <w:lvl w:ilvl="6">
      <w:start w:val="1"/>
      <w:numFmt w:val="none"/>
      <w:suff w:val="nothing"/>
      <w:lvlJc w:val="left"/>
      <w:pPr>
        <w:ind w:left="2520" w:hanging="360"/>
      </w:pPr>
      <w:rPr>
        <w:rFonts w:hint="default"/>
      </w:rPr>
    </w:lvl>
    <w:lvl w:ilvl="7">
      <w:start w:val="1"/>
      <w:numFmt w:val="none"/>
      <w:suff w:val="nothing"/>
      <w:lvlJc w:val="left"/>
      <w:pPr>
        <w:ind w:left="2880" w:hanging="360"/>
      </w:pPr>
      <w:rPr>
        <w:rFonts w:hint="default"/>
      </w:rPr>
    </w:lvl>
    <w:lvl w:ilvl="8">
      <w:start w:val="1"/>
      <w:numFmt w:val="none"/>
      <w:lvlJc w:val="left"/>
      <w:pPr>
        <w:ind w:left="3240" w:hanging="360"/>
      </w:pPr>
      <w:rPr>
        <w:rFonts w:hint="default"/>
      </w:rPr>
    </w:lvl>
  </w:abstractNum>
  <w:abstractNum w:abstractNumId="40">
    <w:nsid w:val="463E7A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81809C5"/>
    <w:multiLevelType w:val="hybridMultilevel"/>
    <w:tmpl w:val="DF6A6F1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904505F"/>
    <w:multiLevelType w:val="hybridMultilevel"/>
    <w:tmpl w:val="058ADE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9906308"/>
    <w:multiLevelType w:val="multilevel"/>
    <w:tmpl w:val="A83237D6"/>
    <w:styleLink w:val="AppxCaptions"/>
    <w:lvl w:ilvl="0">
      <w:start w:val="1"/>
      <w:numFmt w:val="upperLetter"/>
      <w:suff w:val="space"/>
      <w:lvlText w:val="Appendix %1."/>
      <w:lvlJc w:val="left"/>
      <w:pPr>
        <w:ind w:left="0" w:firstLine="0"/>
      </w:pPr>
      <w:rPr>
        <w:rFonts w:asciiTheme="majorHAnsi" w:hAnsiTheme="majorHAnsi" w:hint="default"/>
        <w:b/>
        <w:i w:val="0"/>
        <w:color w:val="00507F" w:themeColor="accent1"/>
        <w:sz w:val="44"/>
      </w:rPr>
    </w:lvl>
    <w:lvl w:ilvl="1">
      <w:start w:val="1"/>
      <w:numFmt w:val="decimal"/>
      <w:suff w:val="space"/>
      <w:lvlText w:val="Exhibit %1–%2."/>
      <w:lvlJc w:val="left"/>
      <w:pPr>
        <w:ind w:left="0" w:firstLine="0"/>
      </w:pPr>
      <w:rPr>
        <w:rFonts w:asciiTheme="majorHAnsi" w:hAnsiTheme="majorHAnsi" w:hint="default"/>
        <w:b/>
        <w:i w:val="0"/>
        <w:sz w:val="24"/>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44">
    <w:nsid w:val="4998101B"/>
    <w:multiLevelType w:val="hybridMultilevel"/>
    <w:tmpl w:val="731EBE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B3D15CC"/>
    <w:multiLevelType w:val="hybridMultilevel"/>
    <w:tmpl w:val="C6D8C17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BD60F50"/>
    <w:multiLevelType w:val="hybridMultilevel"/>
    <w:tmpl w:val="24D67D1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50B735F9"/>
    <w:multiLevelType w:val="multilevel"/>
    <w:tmpl w:val="291435FA"/>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49">
    <w:nsid w:val="59E90384"/>
    <w:multiLevelType w:val="multilevel"/>
    <w:tmpl w:val="F82EBBBA"/>
    <w:lvl w:ilvl="0">
      <w:start w:val="1"/>
      <w:numFmt w:val="decimal"/>
      <w:lvlText w:val="%1."/>
      <w:lvlJc w:val="left"/>
      <w:pPr>
        <w:ind w:left="360" w:hanging="360"/>
      </w:pPr>
      <w:rPr>
        <w:rFonts w:hint="default"/>
        <w:color w:val="auto"/>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B8C517C"/>
    <w:multiLevelType w:val="hybridMultilevel"/>
    <w:tmpl w:val="6C1E1C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DA84310"/>
    <w:multiLevelType w:val="hybridMultilevel"/>
    <w:tmpl w:val="21CE635E"/>
    <w:lvl w:ilvl="0">
      <w:start w:val="1"/>
      <w:numFmt w:val="decimal"/>
      <w:lvlText w:val="%1."/>
      <w:lvlJc w:val="left"/>
      <w:pPr>
        <w:ind w:left="720" w:hanging="360"/>
      </w:pPr>
      <w:rPr>
        <w:rFonts w:hint="default"/>
        <w:color w:val="auto"/>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5F2F6B00"/>
    <w:multiLevelType w:val="hybridMultilevel"/>
    <w:tmpl w:val="7EB66D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605619C7"/>
    <w:multiLevelType w:val="hybridMultilevel"/>
    <w:tmpl w:val="45BA82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60626B37"/>
    <w:multiLevelType w:val="hybridMultilevel"/>
    <w:tmpl w:val="E8A0ED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61681056"/>
    <w:multiLevelType w:val="hybridMultilevel"/>
    <w:tmpl w:val="1C3A3738"/>
    <w:lvl w:ilvl="0">
      <w:start w:val="1"/>
      <w:numFmt w:val="bullet"/>
      <w:lvlText w:val=""/>
      <w:lvlJc w:val="left"/>
      <w:pPr>
        <w:ind w:left="1140" w:hanging="360"/>
      </w:pPr>
      <w:rPr>
        <w:rFonts w:ascii="Wingdings" w:hAnsi="Wingdings"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6">
    <w:nsid w:val="67A16999"/>
    <w:multiLevelType w:val="hybridMultilevel"/>
    <w:tmpl w:val="76646E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6"/>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7A31E27"/>
    <w:multiLevelType w:val="hybridMultilevel"/>
    <w:tmpl w:val="E63E94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8C80FCC"/>
    <w:multiLevelType w:val="hybridMultilevel"/>
    <w:tmpl w:val="9408899C"/>
    <w:lvl w:ilvl="0">
      <w:start w:val="1"/>
      <w:numFmt w:val="lowerLetter"/>
      <w:lvlText w:val="%1."/>
      <w:lvlJc w:val="left"/>
      <w:pPr>
        <w:ind w:left="720" w:hanging="360"/>
      </w:pPr>
      <w:rPr>
        <w:rFonts w:ascii="Arial" w:hAnsi="Arial"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91E6F03"/>
    <w:multiLevelType w:val="hybridMultilevel"/>
    <w:tmpl w:val="863C2174"/>
    <w:lvl w:ilvl="0">
      <w:start w:val="1"/>
      <w:numFmt w:val="bullet"/>
      <w:lvlText w:val=""/>
      <w:lvlJc w:val="left"/>
      <w:pPr>
        <w:ind w:left="720" w:hanging="360"/>
      </w:pPr>
      <w:rPr>
        <w:rFonts w:ascii="Wingdings" w:hAnsi="Wingdings" w:hint="default"/>
        <w:color w:val="009DD7" w:themeColor="accen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9AD56DF"/>
    <w:multiLevelType w:val="hybridMultilevel"/>
    <w:tmpl w:val="C896C936"/>
    <w:lvl w:ilvl="0">
      <w:start w:val="1"/>
      <w:numFmt w:val="bullet"/>
      <w:lvlText w:val=""/>
      <w:lvlJc w:val="left"/>
      <w:pPr>
        <w:ind w:left="1140" w:hanging="360"/>
      </w:pPr>
      <w:rPr>
        <w:rFonts w:ascii="Wingdings" w:hAnsi="Wingdings"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61">
    <w:nsid w:val="6A0756DB"/>
    <w:multiLevelType w:val="multilevel"/>
    <w:tmpl w:val="5B40367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62">
    <w:nsid w:val="6A827481"/>
    <w:multiLevelType w:val="hybridMultilevel"/>
    <w:tmpl w:val="A3B62D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70040C6F"/>
    <w:multiLevelType w:val="multilevel"/>
    <w:tmpl w:val="1D409478"/>
    <w:numStyleLink w:val="ListStyle-BoxBullets"/>
  </w:abstractNum>
  <w:abstractNum w:abstractNumId="64">
    <w:nsid w:val="719E01BD"/>
    <w:multiLevelType w:val="hybridMultilevel"/>
    <w:tmpl w:val="B5866FFA"/>
    <w:lvl w:ilvl="0">
      <w:start w:val="1"/>
      <w:numFmt w:val="bullet"/>
      <w:lvlText w:val=""/>
      <w:lvlJc w:val="left"/>
      <w:pPr>
        <w:ind w:left="1054" w:hanging="360"/>
      </w:pPr>
      <w:rPr>
        <w:rFonts w:ascii="Symbol" w:hAnsi="Symbol" w:hint="default"/>
      </w:rPr>
    </w:lvl>
    <w:lvl w:ilvl="1" w:tentative="1">
      <w:start w:val="1"/>
      <w:numFmt w:val="bullet"/>
      <w:lvlText w:val="o"/>
      <w:lvlJc w:val="left"/>
      <w:pPr>
        <w:ind w:left="1774" w:hanging="360"/>
      </w:pPr>
      <w:rPr>
        <w:rFonts w:ascii="Courier New" w:hAnsi="Courier New" w:cs="Courier New" w:hint="default"/>
      </w:rPr>
    </w:lvl>
    <w:lvl w:ilvl="2" w:tentative="1">
      <w:start w:val="1"/>
      <w:numFmt w:val="bullet"/>
      <w:lvlText w:val=""/>
      <w:lvlJc w:val="left"/>
      <w:pPr>
        <w:ind w:left="2494" w:hanging="360"/>
      </w:pPr>
      <w:rPr>
        <w:rFonts w:ascii="Wingdings" w:hAnsi="Wingdings" w:hint="default"/>
      </w:rPr>
    </w:lvl>
    <w:lvl w:ilvl="3" w:tentative="1">
      <w:start w:val="1"/>
      <w:numFmt w:val="bullet"/>
      <w:lvlText w:val=""/>
      <w:lvlJc w:val="left"/>
      <w:pPr>
        <w:ind w:left="3214" w:hanging="360"/>
      </w:pPr>
      <w:rPr>
        <w:rFonts w:ascii="Symbol" w:hAnsi="Symbol" w:hint="default"/>
      </w:rPr>
    </w:lvl>
    <w:lvl w:ilvl="4" w:tentative="1">
      <w:start w:val="1"/>
      <w:numFmt w:val="bullet"/>
      <w:lvlText w:val="o"/>
      <w:lvlJc w:val="left"/>
      <w:pPr>
        <w:ind w:left="3934" w:hanging="360"/>
      </w:pPr>
      <w:rPr>
        <w:rFonts w:ascii="Courier New" w:hAnsi="Courier New" w:cs="Courier New" w:hint="default"/>
      </w:rPr>
    </w:lvl>
    <w:lvl w:ilvl="5" w:tentative="1">
      <w:start w:val="1"/>
      <w:numFmt w:val="bullet"/>
      <w:lvlText w:val=""/>
      <w:lvlJc w:val="left"/>
      <w:pPr>
        <w:ind w:left="4654" w:hanging="360"/>
      </w:pPr>
      <w:rPr>
        <w:rFonts w:ascii="Wingdings" w:hAnsi="Wingdings" w:hint="default"/>
      </w:rPr>
    </w:lvl>
    <w:lvl w:ilvl="6" w:tentative="1">
      <w:start w:val="1"/>
      <w:numFmt w:val="bullet"/>
      <w:lvlText w:val=""/>
      <w:lvlJc w:val="left"/>
      <w:pPr>
        <w:ind w:left="5374" w:hanging="360"/>
      </w:pPr>
      <w:rPr>
        <w:rFonts w:ascii="Symbol" w:hAnsi="Symbol" w:hint="default"/>
      </w:rPr>
    </w:lvl>
    <w:lvl w:ilvl="7" w:tentative="1">
      <w:start w:val="1"/>
      <w:numFmt w:val="bullet"/>
      <w:lvlText w:val="o"/>
      <w:lvlJc w:val="left"/>
      <w:pPr>
        <w:ind w:left="6094" w:hanging="360"/>
      </w:pPr>
      <w:rPr>
        <w:rFonts w:ascii="Courier New" w:hAnsi="Courier New" w:cs="Courier New" w:hint="default"/>
      </w:rPr>
    </w:lvl>
    <w:lvl w:ilvl="8" w:tentative="1">
      <w:start w:val="1"/>
      <w:numFmt w:val="bullet"/>
      <w:lvlText w:val=""/>
      <w:lvlJc w:val="left"/>
      <w:pPr>
        <w:ind w:left="6814" w:hanging="360"/>
      </w:pPr>
      <w:rPr>
        <w:rFonts w:ascii="Wingdings" w:hAnsi="Wingdings" w:hint="default"/>
      </w:rPr>
    </w:lvl>
  </w:abstractNum>
  <w:abstractNum w:abstractNumId="65">
    <w:nsid w:val="72C305E4"/>
    <w:multiLevelType w:val="multilevel"/>
    <w:tmpl w:val="6DDE5BCA"/>
    <w:numStyleLink w:val="ListBullets-Body"/>
  </w:abstractNum>
  <w:abstractNum w:abstractNumId="66">
    <w:nsid w:val="73097746"/>
    <w:multiLevelType w:val="multilevel"/>
    <w:tmpl w:val="EE8C2662"/>
    <w:lvl w:ilvl="0">
      <w:start w:val="1"/>
      <w:numFmt w:val="bullet"/>
      <w:lvlText w:val=""/>
      <w:lvlJc w:val="left"/>
      <w:pPr>
        <w:ind w:left="3978" w:hanging="288"/>
      </w:pPr>
      <w:rPr>
        <w:rFonts w:ascii="Wingdings" w:hAnsi="Wingdings" w:hint="default"/>
        <w:color w:val="000000" w:themeColor="text1"/>
        <w:sz w:val="20"/>
        <w:u w:color="000000"/>
      </w:rPr>
    </w:lvl>
    <w:lvl w:ilvl="1">
      <w:start w:val="1"/>
      <w:numFmt w:val="bullet"/>
      <w:lvlText w:val="–"/>
      <w:lvlJc w:val="left"/>
      <w:pPr>
        <w:ind w:left="4266" w:hanging="288"/>
      </w:pPr>
      <w:rPr>
        <w:rFonts w:ascii="Calibri" w:hAnsi="Calibri" w:hint="default"/>
        <w:color w:val="00507F" w:themeColor="accent1"/>
      </w:rPr>
    </w:lvl>
    <w:lvl w:ilvl="2">
      <w:start w:val="1"/>
      <w:numFmt w:val="bullet"/>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67">
    <w:nsid w:val="734C7B03"/>
    <w:multiLevelType w:val="hybridMultilevel"/>
    <w:tmpl w:val="E1425F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55B759A"/>
    <w:multiLevelType w:val="hybridMultilevel"/>
    <w:tmpl w:val="CDCA7B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7E14282"/>
    <w:multiLevelType w:val="hybridMultilevel"/>
    <w:tmpl w:val="4C6AFEE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0">
    <w:nsid w:val="79162444"/>
    <w:multiLevelType w:val="multilevel"/>
    <w:tmpl w:val="FE8C0184"/>
    <w:lvl w:ilvl="0">
      <w:start w:val="1"/>
      <w:numFmt w:val="bullet"/>
      <w:lvlText w:val=""/>
      <w:lvlJc w:val="left"/>
      <w:pPr>
        <w:ind w:left="3978" w:hanging="288"/>
      </w:pPr>
      <w:rPr>
        <w:rFonts w:ascii="Wingdings" w:hAnsi="Wingdings" w:hint="default"/>
        <w:color w:val="00507F" w:themeColor="accent1"/>
        <w:sz w:val="20"/>
      </w:rPr>
    </w:lvl>
    <w:lvl w:ilvl="1">
      <w:start w:val="1"/>
      <w:numFmt w:val="bullet"/>
      <w:lvlText w:val="–"/>
      <w:lvlJc w:val="left"/>
      <w:pPr>
        <w:ind w:left="4266" w:hanging="288"/>
      </w:pPr>
      <w:rPr>
        <w:rFonts w:ascii="Calibri" w:hAnsi="Calibri" w:hint="default"/>
        <w:color w:val="00507F" w:themeColor="accent1"/>
      </w:rPr>
    </w:lvl>
    <w:lvl w:ilvl="2">
      <w:start w:val="1"/>
      <w:numFmt w:val="bullet"/>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71">
    <w:nsid w:val="7A241491"/>
    <w:multiLevelType w:val="hybridMultilevel"/>
    <w:tmpl w:val="494C59A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2">
    <w:nsid w:val="7AAA148A"/>
    <w:multiLevelType w:val="hybridMultilevel"/>
    <w:tmpl w:val="C5747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B676F02"/>
    <w:multiLevelType w:val="multilevel"/>
    <w:tmpl w:val="7DE65996"/>
    <w:lvl w:ilvl="0">
      <w:start w:val="1"/>
      <w:numFmt w:val="bullet"/>
      <w:lvlText w:val=""/>
      <w:lvlJc w:val="left"/>
      <w:pPr>
        <w:ind w:left="3978" w:hanging="288"/>
      </w:pPr>
      <w:rPr>
        <w:rFonts w:ascii="Symbol" w:hAnsi="Symbol" w:hint="default"/>
        <w:color w:val="000000" w:themeColor="text1"/>
        <w:sz w:val="20"/>
        <w:u w:color="000000"/>
      </w:rPr>
    </w:lvl>
    <w:lvl w:ilvl="1">
      <w:start w:val="1"/>
      <w:numFmt w:val="bullet"/>
      <w:lvlText w:val="–"/>
      <w:lvlJc w:val="left"/>
      <w:pPr>
        <w:ind w:left="4266" w:hanging="288"/>
      </w:pPr>
      <w:rPr>
        <w:rFonts w:ascii="Calibri" w:hAnsi="Calibri" w:hint="default"/>
        <w:color w:val="00507F" w:themeColor="accent1"/>
      </w:rPr>
    </w:lvl>
    <w:lvl w:ilvl="2">
      <w:start w:val="1"/>
      <w:numFmt w:val="bullet"/>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74">
    <w:nsid w:val="7E6F4789"/>
    <w:multiLevelType w:val="hybridMultilevel"/>
    <w:tmpl w:val="23BC355A"/>
    <w:lvl w:ilvl="0">
      <w:start w:val="1"/>
      <w:numFmt w:val="lowerLetter"/>
      <w:lvlText w:val="%1."/>
      <w:lvlJc w:val="left"/>
      <w:pPr>
        <w:ind w:left="720" w:hanging="360"/>
      </w:pPr>
      <w:rPr>
        <w:rFonts w:ascii="Arial" w:hAnsi="Arial"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F0A01CE"/>
    <w:multiLevelType w:val="multilevel"/>
    <w:tmpl w:val="D10AF2B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F26264C"/>
    <w:multiLevelType w:val="hybridMultilevel"/>
    <w:tmpl w:val="2270AD0C"/>
    <w:lvl w:ilvl="0">
      <w:start w:val="1"/>
      <w:numFmt w:val="bullet"/>
      <w:lvlText w:val=""/>
      <w:lvlJc w:val="left"/>
      <w:pPr>
        <w:ind w:left="2040" w:hanging="360"/>
      </w:pPr>
      <w:rPr>
        <w:rFonts w:ascii="Symbol" w:hAnsi="Symbol" w:hint="default"/>
      </w:rPr>
    </w:lvl>
    <w:lvl w:ilvl="1">
      <w:start w:val="1"/>
      <w:numFmt w:val="bullet"/>
      <w:lvlText w:val="o"/>
      <w:lvlJc w:val="left"/>
      <w:pPr>
        <w:ind w:left="2760" w:hanging="360"/>
      </w:pPr>
      <w:rPr>
        <w:rFonts w:ascii="Courier New" w:hAnsi="Courier New" w:cs="Courier New" w:hint="default"/>
      </w:rPr>
    </w:lvl>
    <w:lvl w:ilvl="2" w:tentative="1">
      <w:start w:val="1"/>
      <w:numFmt w:val="bullet"/>
      <w:lvlText w:val=""/>
      <w:lvlJc w:val="left"/>
      <w:pPr>
        <w:ind w:left="3480" w:hanging="360"/>
      </w:pPr>
      <w:rPr>
        <w:rFonts w:ascii="Wingdings" w:hAnsi="Wingdings" w:hint="default"/>
      </w:rPr>
    </w:lvl>
    <w:lvl w:ilvl="3" w:tentative="1">
      <w:start w:val="1"/>
      <w:numFmt w:val="bullet"/>
      <w:lvlText w:val=""/>
      <w:lvlJc w:val="left"/>
      <w:pPr>
        <w:ind w:left="4200" w:hanging="360"/>
      </w:pPr>
      <w:rPr>
        <w:rFonts w:ascii="Symbol" w:hAnsi="Symbol" w:hint="default"/>
      </w:rPr>
    </w:lvl>
    <w:lvl w:ilvl="4" w:tentative="1">
      <w:start w:val="1"/>
      <w:numFmt w:val="bullet"/>
      <w:lvlText w:val="o"/>
      <w:lvlJc w:val="left"/>
      <w:pPr>
        <w:ind w:left="4920" w:hanging="360"/>
      </w:pPr>
      <w:rPr>
        <w:rFonts w:ascii="Courier New" w:hAnsi="Courier New" w:cs="Courier New" w:hint="default"/>
      </w:rPr>
    </w:lvl>
    <w:lvl w:ilvl="5" w:tentative="1">
      <w:start w:val="1"/>
      <w:numFmt w:val="bullet"/>
      <w:lvlText w:val=""/>
      <w:lvlJc w:val="left"/>
      <w:pPr>
        <w:ind w:left="5640" w:hanging="360"/>
      </w:pPr>
      <w:rPr>
        <w:rFonts w:ascii="Wingdings" w:hAnsi="Wingdings" w:hint="default"/>
      </w:rPr>
    </w:lvl>
    <w:lvl w:ilvl="6" w:tentative="1">
      <w:start w:val="1"/>
      <w:numFmt w:val="bullet"/>
      <w:lvlText w:val=""/>
      <w:lvlJc w:val="left"/>
      <w:pPr>
        <w:ind w:left="6360" w:hanging="360"/>
      </w:pPr>
      <w:rPr>
        <w:rFonts w:ascii="Symbol" w:hAnsi="Symbol" w:hint="default"/>
      </w:rPr>
    </w:lvl>
    <w:lvl w:ilvl="7" w:tentative="1">
      <w:start w:val="1"/>
      <w:numFmt w:val="bullet"/>
      <w:lvlText w:val="o"/>
      <w:lvlJc w:val="left"/>
      <w:pPr>
        <w:ind w:left="7080" w:hanging="360"/>
      </w:pPr>
      <w:rPr>
        <w:rFonts w:ascii="Courier New" w:hAnsi="Courier New" w:cs="Courier New" w:hint="default"/>
      </w:rPr>
    </w:lvl>
    <w:lvl w:ilvl="8" w:tentative="1">
      <w:start w:val="1"/>
      <w:numFmt w:val="bullet"/>
      <w:lvlText w:val=""/>
      <w:lvlJc w:val="left"/>
      <w:pPr>
        <w:ind w:left="7800" w:hanging="360"/>
      </w:pPr>
      <w:rPr>
        <w:rFonts w:ascii="Wingdings" w:hAnsi="Wingdings" w:hint="default"/>
      </w:rPr>
    </w:lvl>
  </w:abstractNum>
  <w:abstractNum w:abstractNumId="77">
    <w:nsid w:val="7FA22E59"/>
    <w:multiLevelType w:val="hybridMultilevel"/>
    <w:tmpl w:val="A1664E2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61309869">
    <w:abstractNumId w:val="18"/>
  </w:num>
  <w:num w:numId="2" w16cid:durableId="765156439">
    <w:abstractNumId w:val="61"/>
  </w:num>
  <w:num w:numId="3" w16cid:durableId="417101660">
    <w:abstractNumId w:val="9"/>
  </w:num>
  <w:num w:numId="4" w16cid:durableId="382217877">
    <w:abstractNumId w:val="48"/>
  </w:num>
  <w:num w:numId="5" w16cid:durableId="1510758671">
    <w:abstractNumId w:val="1"/>
  </w:num>
  <w:num w:numId="6" w16cid:durableId="1047874528">
    <w:abstractNumId w:val="24"/>
  </w:num>
  <w:num w:numId="7" w16cid:durableId="870146664">
    <w:abstractNumId w:val="39"/>
  </w:num>
  <w:num w:numId="8" w16cid:durableId="279577373">
    <w:abstractNumId w:val="63"/>
  </w:num>
  <w:num w:numId="9" w16cid:durableId="1001159596">
    <w:abstractNumId w:val="43"/>
  </w:num>
  <w:num w:numId="10" w16cid:durableId="666177474">
    <w:abstractNumId w:val="6"/>
  </w:num>
  <w:num w:numId="11" w16cid:durableId="1880700476">
    <w:abstractNumId w:val="27"/>
  </w:num>
  <w:num w:numId="12" w16cid:durableId="1669290382">
    <w:abstractNumId w:val="36"/>
  </w:num>
  <w:num w:numId="13" w16cid:durableId="1137911507">
    <w:abstractNumId w:val="13"/>
  </w:num>
  <w:num w:numId="14" w16cid:durableId="464737736">
    <w:abstractNumId w:val="38"/>
  </w:num>
  <w:num w:numId="15" w16cid:durableId="953829783">
    <w:abstractNumId w:val="47"/>
  </w:num>
  <w:num w:numId="16" w16cid:durableId="519900909">
    <w:abstractNumId w:val="14"/>
  </w:num>
  <w:num w:numId="17" w16cid:durableId="407075901">
    <w:abstractNumId w:val="62"/>
  </w:num>
  <w:num w:numId="18" w16cid:durableId="1729645265">
    <w:abstractNumId w:val="56"/>
  </w:num>
  <w:num w:numId="19" w16cid:durableId="1690333809">
    <w:abstractNumId w:val="75"/>
  </w:num>
  <w:num w:numId="20" w16cid:durableId="546528195">
    <w:abstractNumId w:val="19"/>
  </w:num>
  <w:num w:numId="21" w16cid:durableId="588586489">
    <w:abstractNumId w:val="12"/>
  </w:num>
  <w:num w:numId="22" w16cid:durableId="1130128767">
    <w:abstractNumId w:val="69"/>
  </w:num>
  <w:num w:numId="23" w16cid:durableId="1959793719">
    <w:abstractNumId w:val="26"/>
  </w:num>
  <w:num w:numId="24" w16cid:durableId="492917211">
    <w:abstractNumId w:val="71"/>
  </w:num>
  <w:num w:numId="25" w16cid:durableId="1483699393">
    <w:abstractNumId w:val="57"/>
  </w:num>
  <w:num w:numId="26" w16cid:durableId="1992708202">
    <w:abstractNumId w:val="42"/>
  </w:num>
  <w:num w:numId="27" w16cid:durableId="1792170326">
    <w:abstractNumId w:val="8"/>
  </w:num>
  <w:num w:numId="28" w16cid:durableId="560481287">
    <w:abstractNumId w:val="4"/>
  </w:num>
  <w:num w:numId="29" w16cid:durableId="1849903951">
    <w:abstractNumId w:val="72"/>
  </w:num>
  <w:num w:numId="30" w16cid:durableId="1962032100">
    <w:abstractNumId w:val="34"/>
  </w:num>
  <w:num w:numId="31" w16cid:durableId="88158462">
    <w:abstractNumId w:val="45"/>
  </w:num>
  <w:num w:numId="32" w16cid:durableId="423956215">
    <w:abstractNumId w:val="46"/>
  </w:num>
  <w:num w:numId="33" w16cid:durableId="1802570479">
    <w:abstractNumId w:val="31"/>
  </w:num>
  <w:num w:numId="34" w16cid:durableId="1143155028">
    <w:abstractNumId w:val="33"/>
  </w:num>
  <w:num w:numId="35" w16cid:durableId="1001540224">
    <w:abstractNumId w:val="50"/>
  </w:num>
  <w:num w:numId="36" w16cid:durableId="398014098">
    <w:abstractNumId w:val="30"/>
  </w:num>
  <w:num w:numId="37" w16cid:durableId="1658807291">
    <w:abstractNumId w:val="59"/>
  </w:num>
  <w:num w:numId="38" w16cid:durableId="2033217742">
    <w:abstractNumId w:val="64"/>
  </w:num>
  <w:num w:numId="39" w16cid:durableId="1900284863">
    <w:abstractNumId w:val="40"/>
  </w:num>
  <w:num w:numId="40" w16cid:durableId="1952975183">
    <w:abstractNumId w:val="37"/>
  </w:num>
  <w:num w:numId="41" w16cid:durableId="1498811976">
    <w:abstractNumId w:val="11"/>
  </w:num>
  <w:num w:numId="42" w16cid:durableId="1025207631">
    <w:abstractNumId w:val="41"/>
  </w:num>
  <w:num w:numId="43" w16cid:durableId="431441940">
    <w:abstractNumId w:val="68"/>
  </w:num>
  <w:num w:numId="44" w16cid:durableId="1948653265">
    <w:abstractNumId w:val="67"/>
  </w:num>
  <w:num w:numId="45" w16cid:durableId="1726831745">
    <w:abstractNumId w:val="76"/>
  </w:num>
  <w:num w:numId="46" w16cid:durableId="1587374864">
    <w:abstractNumId w:val="55"/>
  </w:num>
  <w:num w:numId="47" w16cid:durableId="2137066585">
    <w:abstractNumId w:val="60"/>
  </w:num>
  <w:num w:numId="48" w16cid:durableId="1727022570">
    <w:abstractNumId w:val="53"/>
  </w:num>
  <w:num w:numId="49" w16cid:durableId="1477988118">
    <w:abstractNumId w:val="5"/>
  </w:num>
  <w:num w:numId="50" w16cid:durableId="579561282">
    <w:abstractNumId w:val="7"/>
  </w:num>
  <w:num w:numId="51" w16cid:durableId="953319166">
    <w:abstractNumId w:val="28"/>
  </w:num>
  <w:num w:numId="52" w16cid:durableId="1878736701">
    <w:abstractNumId w:val="17"/>
  </w:num>
  <w:num w:numId="53" w16cid:durableId="68578144">
    <w:abstractNumId w:val="70"/>
  </w:num>
  <w:num w:numId="54" w16cid:durableId="1246576406">
    <w:abstractNumId w:val="16"/>
  </w:num>
  <w:num w:numId="55" w16cid:durableId="1801146572">
    <w:abstractNumId w:val="29"/>
  </w:num>
  <w:num w:numId="56" w16cid:durableId="2043742905">
    <w:abstractNumId w:val="66"/>
  </w:num>
  <w:num w:numId="57" w16cid:durableId="1291864412">
    <w:abstractNumId w:val="2"/>
  </w:num>
  <w:num w:numId="58" w16cid:durableId="437601937">
    <w:abstractNumId w:val="49"/>
  </w:num>
  <w:num w:numId="59" w16cid:durableId="2116290293">
    <w:abstractNumId w:val="15"/>
  </w:num>
  <w:num w:numId="60" w16cid:durableId="653682928">
    <w:abstractNumId w:val="74"/>
  </w:num>
  <w:num w:numId="61" w16cid:durableId="2025591426">
    <w:abstractNumId w:val="73"/>
  </w:num>
  <w:num w:numId="62" w16cid:durableId="1003781883">
    <w:abstractNumId w:val="65"/>
  </w:num>
  <w:num w:numId="63" w16cid:durableId="408767501">
    <w:abstractNumId w:val="61"/>
  </w:num>
  <w:num w:numId="64" w16cid:durableId="1774864483">
    <w:abstractNumId w:val="35"/>
  </w:num>
  <w:num w:numId="65" w16cid:durableId="283272224">
    <w:abstractNumId w:val="23"/>
  </w:num>
  <w:num w:numId="66" w16cid:durableId="1404060395">
    <w:abstractNumId w:val="22"/>
  </w:num>
  <w:num w:numId="67" w16cid:durableId="1382367750">
    <w:abstractNumId w:val="20"/>
  </w:num>
  <w:num w:numId="68" w16cid:durableId="1257589728">
    <w:abstractNumId w:val="10"/>
  </w:num>
  <w:num w:numId="69" w16cid:durableId="918519129">
    <w:abstractNumId w:val="25"/>
  </w:num>
  <w:num w:numId="70" w16cid:durableId="2046058286">
    <w:abstractNumId w:val="32"/>
  </w:num>
  <w:num w:numId="71" w16cid:durableId="1422137805">
    <w:abstractNumId w:val="3"/>
  </w:num>
  <w:num w:numId="72" w16cid:durableId="1704789798">
    <w:abstractNumId w:val="52"/>
  </w:num>
  <w:num w:numId="73" w16cid:durableId="2057505395">
    <w:abstractNumId w:val="21"/>
  </w:num>
  <w:num w:numId="74" w16cid:durableId="870456620">
    <w:abstractNumId w:val="54"/>
  </w:num>
  <w:num w:numId="75" w16cid:durableId="2039700091">
    <w:abstractNumId w:val="58"/>
  </w:num>
  <w:num w:numId="76" w16cid:durableId="58216347">
    <w:abstractNumId w:val="0"/>
  </w:num>
  <w:num w:numId="77" w16cid:durableId="1391617306">
    <w:abstractNumId w:val="51"/>
  </w:num>
  <w:num w:numId="78" w16cid:durableId="385300236">
    <w:abstractNumId w:val="77"/>
  </w:num>
  <w:num w:numId="79" w16cid:durableId="1501195139">
    <w:abstractNumId w:val="4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2B"/>
    <w:rsid w:val="0000032A"/>
    <w:rsid w:val="00000347"/>
    <w:rsid w:val="00000B51"/>
    <w:rsid w:val="00001082"/>
    <w:rsid w:val="000011D1"/>
    <w:rsid w:val="000017EA"/>
    <w:rsid w:val="00001BB8"/>
    <w:rsid w:val="00001D2C"/>
    <w:rsid w:val="00001D9A"/>
    <w:rsid w:val="000022CA"/>
    <w:rsid w:val="00002321"/>
    <w:rsid w:val="00002354"/>
    <w:rsid w:val="00002588"/>
    <w:rsid w:val="000025C8"/>
    <w:rsid w:val="000034C3"/>
    <w:rsid w:val="00003612"/>
    <w:rsid w:val="00003AF2"/>
    <w:rsid w:val="00003C70"/>
    <w:rsid w:val="000044A5"/>
    <w:rsid w:val="00004792"/>
    <w:rsid w:val="00004BDF"/>
    <w:rsid w:val="00004F31"/>
    <w:rsid w:val="00004F89"/>
    <w:rsid w:val="00005082"/>
    <w:rsid w:val="00005226"/>
    <w:rsid w:val="000056D2"/>
    <w:rsid w:val="00005B0B"/>
    <w:rsid w:val="0000647D"/>
    <w:rsid w:val="00006576"/>
    <w:rsid w:val="00006698"/>
    <w:rsid w:val="000068A9"/>
    <w:rsid w:val="0000695C"/>
    <w:rsid w:val="00006A6B"/>
    <w:rsid w:val="00006C3B"/>
    <w:rsid w:val="00006C9D"/>
    <w:rsid w:val="00006CA2"/>
    <w:rsid w:val="0000714E"/>
    <w:rsid w:val="00007375"/>
    <w:rsid w:val="0000759D"/>
    <w:rsid w:val="00007740"/>
    <w:rsid w:val="00007966"/>
    <w:rsid w:val="00007E80"/>
    <w:rsid w:val="000105A0"/>
    <w:rsid w:val="00010D0C"/>
    <w:rsid w:val="0001145D"/>
    <w:rsid w:val="000115D7"/>
    <w:rsid w:val="0001197F"/>
    <w:rsid w:val="00011997"/>
    <w:rsid w:val="00011C8B"/>
    <w:rsid w:val="0001203C"/>
    <w:rsid w:val="00012506"/>
    <w:rsid w:val="00013350"/>
    <w:rsid w:val="000134D6"/>
    <w:rsid w:val="000134EA"/>
    <w:rsid w:val="00014171"/>
    <w:rsid w:val="000144D8"/>
    <w:rsid w:val="00014658"/>
    <w:rsid w:val="00014F02"/>
    <w:rsid w:val="00014FCC"/>
    <w:rsid w:val="00014FE3"/>
    <w:rsid w:val="0001593E"/>
    <w:rsid w:val="000159E9"/>
    <w:rsid w:val="0001612A"/>
    <w:rsid w:val="00016535"/>
    <w:rsid w:val="00016765"/>
    <w:rsid w:val="00016C6E"/>
    <w:rsid w:val="00016CDB"/>
    <w:rsid w:val="00016FC8"/>
    <w:rsid w:val="000171C4"/>
    <w:rsid w:val="00017323"/>
    <w:rsid w:val="0001754E"/>
    <w:rsid w:val="00017BD8"/>
    <w:rsid w:val="00020FDF"/>
    <w:rsid w:val="000210C7"/>
    <w:rsid w:val="0002122A"/>
    <w:rsid w:val="000215A6"/>
    <w:rsid w:val="00021654"/>
    <w:rsid w:val="00022292"/>
    <w:rsid w:val="0002233B"/>
    <w:rsid w:val="00022342"/>
    <w:rsid w:val="00022564"/>
    <w:rsid w:val="0002281A"/>
    <w:rsid w:val="000228E0"/>
    <w:rsid w:val="00022B47"/>
    <w:rsid w:val="00022DE5"/>
    <w:rsid w:val="00022E49"/>
    <w:rsid w:val="00022F58"/>
    <w:rsid w:val="00022FF0"/>
    <w:rsid w:val="00023187"/>
    <w:rsid w:val="00023725"/>
    <w:rsid w:val="000238EA"/>
    <w:rsid w:val="00023AC4"/>
    <w:rsid w:val="00023E3B"/>
    <w:rsid w:val="000246CE"/>
    <w:rsid w:val="00024775"/>
    <w:rsid w:val="00024B37"/>
    <w:rsid w:val="00024BC4"/>
    <w:rsid w:val="00024E5F"/>
    <w:rsid w:val="00024F13"/>
    <w:rsid w:val="00025073"/>
    <w:rsid w:val="000250C0"/>
    <w:rsid w:val="00025651"/>
    <w:rsid w:val="00025D4C"/>
    <w:rsid w:val="00026169"/>
    <w:rsid w:val="00026564"/>
    <w:rsid w:val="00026E93"/>
    <w:rsid w:val="00026F4D"/>
    <w:rsid w:val="00026F4E"/>
    <w:rsid w:val="00026FDE"/>
    <w:rsid w:val="00027262"/>
    <w:rsid w:val="00027494"/>
    <w:rsid w:val="000274AD"/>
    <w:rsid w:val="000300FE"/>
    <w:rsid w:val="0003028B"/>
    <w:rsid w:val="00030847"/>
    <w:rsid w:val="0003088D"/>
    <w:rsid w:val="00030A2D"/>
    <w:rsid w:val="00031315"/>
    <w:rsid w:val="00031A1F"/>
    <w:rsid w:val="00031B5C"/>
    <w:rsid w:val="00031C7F"/>
    <w:rsid w:val="0003206A"/>
    <w:rsid w:val="00032888"/>
    <w:rsid w:val="000328A0"/>
    <w:rsid w:val="00032A3D"/>
    <w:rsid w:val="00032D9B"/>
    <w:rsid w:val="00032DFC"/>
    <w:rsid w:val="000330DA"/>
    <w:rsid w:val="000332C2"/>
    <w:rsid w:val="00033312"/>
    <w:rsid w:val="00033774"/>
    <w:rsid w:val="0003387D"/>
    <w:rsid w:val="00033BA6"/>
    <w:rsid w:val="000343A5"/>
    <w:rsid w:val="000347AA"/>
    <w:rsid w:val="000350E7"/>
    <w:rsid w:val="00035176"/>
    <w:rsid w:val="000355A8"/>
    <w:rsid w:val="0003599E"/>
    <w:rsid w:val="00035A10"/>
    <w:rsid w:val="00035A8F"/>
    <w:rsid w:val="000362B6"/>
    <w:rsid w:val="000364B5"/>
    <w:rsid w:val="00036545"/>
    <w:rsid w:val="000374B3"/>
    <w:rsid w:val="00037511"/>
    <w:rsid w:val="00040042"/>
    <w:rsid w:val="0004018E"/>
    <w:rsid w:val="0004019D"/>
    <w:rsid w:val="000402F9"/>
    <w:rsid w:val="00040346"/>
    <w:rsid w:val="00040630"/>
    <w:rsid w:val="00040C00"/>
    <w:rsid w:val="0004102C"/>
    <w:rsid w:val="000411E3"/>
    <w:rsid w:val="00041A64"/>
    <w:rsid w:val="00041C48"/>
    <w:rsid w:val="00041CB7"/>
    <w:rsid w:val="0004214F"/>
    <w:rsid w:val="00042688"/>
    <w:rsid w:val="000428AD"/>
    <w:rsid w:val="00042948"/>
    <w:rsid w:val="00042AF6"/>
    <w:rsid w:val="00043302"/>
    <w:rsid w:val="000435C7"/>
    <w:rsid w:val="00043759"/>
    <w:rsid w:val="00043784"/>
    <w:rsid w:val="000439F1"/>
    <w:rsid w:val="00043A51"/>
    <w:rsid w:val="00043E22"/>
    <w:rsid w:val="000440A7"/>
    <w:rsid w:val="00044117"/>
    <w:rsid w:val="00044B8A"/>
    <w:rsid w:val="00044F75"/>
    <w:rsid w:val="000450FD"/>
    <w:rsid w:val="00045250"/>
    <w:rsid w:val="00045251"/>
    <w:rsid w:val="00045591"/>
    <w:rsid w:val="000463EE"/>
    <w:rsid w:val="0004651B"/>
    <w:rsid w:val="0004673E"/>
    <w:rsid w:val="00046795"/>
    <w:rsid w:val="000468D0"/>
    <w:rsid w:val="00047005"/>
    <w:rsid w:val="00047219"/>
    <w:rsid w:val="00047B33"/>
    <w:rsid w:val="00050BFB"/>
    <w:rsid w:val="00050F19"/>
    <w:rsid w:val="00051098"/>
    <w:rsid w:val="00051118"/>
    <w:rsid w:val="00051525"/>
    <w:rsid w:val="000515FB"/>
    <w:rsid w:val="000516BE"/>
    <w:rsid w:val="0005182B"/>
    <w:rsid w:val="000519BD"/>
    <w:rsid w:val="000519E7"/>
    <w:rsid w:val="00051C31"/>
    <w:rsid w:val="000520A6"/>
    <w:rsid w:val="0005269B"/>
    <w:rsid w:val="00052DDC"/>
    <w:rsid w:val="00053097"/>
    <w:rsid w:val="0005311B"/>
    <w:rsid w:val="00053B9E"/>
    <w:rsid w:val="00053D2C"/>
    <w:rsid w:val="00053D58"/>
    <w:rsid w:val="00053FDB"/>
    <w:rsid w:val="000542A2"/>
    <w:rsid w:val="000544E0"/>
    <w:rsid w:val="00054724"/>
    <w:rsid w:val="00054BA4"/>
    <w:rsid w:val="00054D45"/>
    <w:rsid w:val="00055026"/>
    <w:rsid w:val="00055C4D"/>
    <w:rsid w:val="00055E04"/>
    <w:rsid w:val="0005623A"/>
    <w:rsid w:val="00056379"/>
    <w:rsid w:val="00056556"/>
    <w:rsid w:val="00056612"/>
    <w:rsid w:val="00056AEF"/>
    <w:rsid w:val="00056BCA"/>
    <w:rsid w:val="00056E9F"/>
    <w:rsid w:val="00056F06"/>
    <w:rsid w:val="000574CB"/>
    <w:rsid w:val="00057568"/>
    <w:rsid w:val="00057842"/>
    <w:rsid w:val="000578B9"/>
    <w:rsid w:val="0006032F"/>
    <w:rsid w:val="000603A1"/>
    <w:rsid w:val="000604D2"/>
    <w:rsid w:val="000606E0"/>
    <w:rsid w:val="00060C75"/>
    <w:rsid w:val="00060D16"/>
    <w:rsid w:val="00060EC5"/>
    <w:rsid w:val="00060FD9"/>
    <w:rsid w:val="0006117F"/>
    <w:rsid w:val="000611AA"/>
    <w:rsid w:val="00061243"/>
    <w:rsid w:val="00061304"/>
    <w:rsid w:val="0006178A"/>
    <w:rsid w:val="000617E1"/>
    <w:rsid w:val="000618DC"/>
    <w:rsid w:val="00061A7C"/>
    <w:rsid w:val="00061D02"/>
    <w:rsid w:val="00061D04"/>
    <w:rsid w:val="0006245D"/>
    <w:rsid w:val="0006274C"/>
    <w:rsid w:val="000628A1"/>
    <w:rsid w:val="00062D07"/>
    <w:rsid w:val="00063667"/>
    <w:rsid w:val="000639A4"/>
    <w:rsid w:val="00063BD2"/>
    <w:rsid w:val="00063CF6"/>
    <w:rsid w:val="00063D9C"/>
    <w:rsid w:val="00063F1A"/>
    <w:rsid w:val="000640B1"/>
    <w:rsid w:val="0006442E"/>
    <w:rsid w:val="000646EC"/>
    <w:rsid w:val="000648B0"/>
    <w:rsid w:val="00064A38"/>
    <w:rsid w:val="00064B35"/>
    <w:rsid w:val="00064C20"/>
    <w:rsid w:val="00064D00"/>
    <w:rsid w:val="00064DB0"/>
    <w:rsid w:val="0006530A"/>
    <w:rsid w:val="000653EF"/>
    <w:rsid w:val="0006558E"/>
    <w:rsid w:val="0006568B"/>
    <w:rsid w:val="00065691"/>
    <w:rsid w:val="000657FF"/>
    <w:rsid w:val="000659BD"/>
    <w:rsid w:val="00065A16"/>
    <w:rsid w:val="00065B6B"/>
    <w:rsid w:val="00065C17"/>
    <w:rsid w:val="00065F67"/>
    <w:rsid w:val="00066224"/>
    <w:rsid w:val="000662AF"/>
    <w:rsid w:val="000665DC"/>
    <w:rsid w:val="00066A79"/>
    <w:rsid w:val="00066B58"/>
    <w:rsid w:val="00066BC2"/>
    <w:rsid w:val="00066E04"/>
    <w:rsid w:val="00066E8B"/>
    <w:rsid w:val="00066E97"/>
    <w:rsid w:val="00066F85"/>
    <w:rsid w:val="00066F93"/>
    <w:rsid w:val="0006790F"/>
    <w:rsid w:val="00067AD5"/>
    <w:rsid w:val="00067EF8"/>
    <w:rsid w:val="000709D0"/>
    <w:rsid w:val="00070B40"/>
    <w:rsid w:val="00070FE3"/>
    <w:rsid w:val="00071153"/>
    <w:rsid w:val="000711E2"/>
    <w:rsid w:val="0007129E"/>
    <w:rsid w:val="00071447"/>
    <w:rsid w:val="000717CA"/>
    <w:rsid w:val="0007180E"/>
    <w:rsid w:val="0007184B"/>
    <w:rsid w:val="00071CE4"/>
    <w:rsid w:val="00071F10"/>
    <w:rsid w:val="00071F5C"/>
    <w:rsid w:val="00072058"/>
    <w:rsid w:val="0007221D"/>
    <w:rsid w:val="00072473"/>
    <w:rsid w:val="000724C4"/>
    <w:rsid w:val="000729FA"/>
    <w:rsid w:val="00072BDD"/>
    <w:rsid w:val="00072C24"/>
    <w:rsid w:val="00072FC5"/>
    <w:rsid w:val="0007305B"/>
    <w:rsid w:val="000730D8"/>
    <w:rsid w:val="000731DC"/>
    <w:rsid w:val="00073632"/>
    <w:rsid w:val="000737AD"/>
    <w:rsid w:val="00073958"/>
    <w:rsid w:val="00074465"/>
    <w:rsid w:val="000746C5"/>
    <w:rsid w:val="000748E8"/>
    <w:rsid w:val="00074A6A"/>
    <w:rsid w:val="00074DCB"/>
    <w:rsid w:val="000752AE"/>
    <w:rsid w:val="0007538F"/>
    <w:rsid w:val="00075B9B"/>
    <w:rsid w:val="00075E08"/>
    <w:rsid w:val="00075FCC"/>
    <w:rsid w:val="000761D5"/>
    <w:rsid w:val="000761FC"/>
    <w:rsid w:val="00076723"/>
    <w:rsid w:val="0007722A"/>
    <w:rsid w:val="00077392"/>
    <w:rsid w:val="00077586"/>
    <w:rsid w:val="000775EA"/>
    <w:rsid w:val="0008013A"/>
    <w:rsid w:val="00080496"/>
    <w:rsid w:val="00080673"/>
    <w:rsid w:val="00080C4A"/>
    <w:rsid w:val="00080E20"/>
    <w:rsid w:val="00080E38"/>
    <w:rsid w:val="00080FA3"/>
    <w:rsid w:val="00081480"/>
    <w:rsid w:val="00081642"/>
    <w:rsid w:val="00081DFC"/>
    <w:rsid w:val="00082111"/>
    <w:rsid w:val="0008212C"/>
    <w:rsid w:val="00082272"/>
    <w:rsid w:val="00082277"/>
    <w:rsid w:val="0008227A"/>
    <w:rsid w:val="00082322"/>
    <w:rsid w:val="00082947"/>
    <w:rsid w:val="00082A7B"/>
    <w:rsid w:val="000831E4"/>
    <w:rsid w:val="00083703"/>
    <w:rsid w:val="00083F0C"/>
    <w:rsid w:val="0008421D"/>
    <w:rsid w:val="0008457A"/>
    <w:rsid w:val="00084702"/>
    <w:rsid w:val="00084B3C"/>
    <w:rsid w:val="00084B43"/>
    <w:rsid w:val="00084BCC"/>
    <w:rsid w:val="000850E8"/>
    <w:rsid w:val="000851AA"/>
    <w:rsid w:val="000851E6"/>
    <w:rsid w:val="000856AE"/>
    <w:rsid w:val="000861B1"/>
    <w:rsid w:val="000861C6"/>
    <w:rsid w:val="000866D7"/>
    <w:rsid w:val="00086984"/>
    <w:rsid w:val="00086B17"/>
    <w:rsid w:val="00087268"/>
    <w:rsid w:val="000872D5"/>
    <w:rsid w:val="00087329"/>
    <w:rsid w:val="00087699"/>
    <w:rsid w:val="00087730"/>
    <w:rsid w:val="00087B02"/>
    <w:rsid w:val="00087BDD"/>
    <w:rsid w:val="00087C83"/>
    <w:rsid w:val="00087E6F"/>
    <w:rsid w:val="00087FD0"/>
    <w:rsid w:val="00087FF6"/>
    <w:rsid w:val="00090CCD"/>
    <w:rsid w:val="00090F12"/>
    <w:rsid w:val="000912DF"/>
    <w:rsid w:val="000913A3"/>
    <w:rsid w:val="000913EC"/>
    <w:rsid w:val="00091665"/>
    <w:rsid w:val="00091CCB"/>
    <w:rsid w:val="000921D2"/>
    <w:rsid w:val="000922D0"/>
    <w:rsid w:val="00092EA0"/>
    <w:rsid w:val="00092F76"/>
    <w:rsid w:val="00092FEA"/>
    <w:rsid w:val="000932F1"/>
    <w:rsid w:val="00093405"/>
    <w:rsid w:val="0009353C"/>
    <w:rsid w:val="000935EB"/>
    <w:rsid w:val="00094351"/>
    <w:rsid w:val="0009440D"/>
    <w:rsid w:val="000948EE"/>
    <w:rsid w:val="00094A4E"/>
    <w:rsid w:val="00094A90"/>
    <w:rsid w:val="00094D06"/>
    <w:rsid w:val="00094F13"/>
    <w:rsid w:val="00095D2C"/>
    <w:rsid w:val="00095D46"/>
    <w:rsid w:val="00096635"/>
    <w:rsid w:val="00096BD6"/>
    <w:rsid w:val="00096C27"/>
    <w:rsid w:val="00096E56"/>
    <w:rsid w:val="00097448"/>
    <w:rsid w:val="00097518"/>
    <w:rsid w:val="00097734"/>
    <w:rsid w:val="0009782C"/>
    <w:rsid w:val="00097892"/>
    <w:rsid w:val="00097908"/>
    <w:rsid w:val="000979A9"/>
    <w:rsid w:val="00097F77"/>
    <w:rsid w:val="000A0080"/>
    <w:rsid w:val="000A0B54"/>
    <w:rsid w:val="000A0F41"/>
    <w:rsid w:val="000A0F44"/>
    <w:rsid w:val="000A13A8"/>
    <w:rsid w:val="000A1F30"/>
    <w:rsid w:val="000A2173"/>
    <w:rsid w:val="000A2788"/>
    <w:rsid w:val="000A2975"/>
    <w:rsid w:val="000A29F2"/>
    <w:rsid w:val="000A2CB2"/>
    <w:rsid w:val="000A301D"/>
    <w:rsid w:val="000A313F"/>
    <w:rsid w:val="000A316D"/>
    <w:rsid w:val="000A34CC"/>
    <w:rsid w:val="000A35D6"/>
    <w:rsid w:val="000A396E"/>
    <w:rsid w:val="000A39C3"/>
    <w:rsid w:val="000A3AFD"/>
    <w:rsid w:val="000A3C69"/>
    <w:rsid w:val="000A42B8"/>
    <w:rsid w:val="000A44BE"/>
    <w:rsid w:val="000A4696"/>
    <w:rsid w:val="000A48EB"/>
    <w:rsid w:val="000A49B2"/>
    <w:rsid w:val="000A49DA"/>
    <w:rsid w:val="000A4C0D"/>
    <w:rsid w:val="000A4C5C"/>
    <w:rsid w:val="000A4D04"/>
    <w:rsid w:val="000A5008"/>
    <w:rsid w:val="000A5073"/>
    <w:rsid w:val="000A58E7"/>
    <w:rsid w:val="000A598C"/>
    <w:rsid w:val="000A5ACE"/>
    <w:rsid w:val="000A5BD4"/>
    <w:rsid w:val="000A5C49"/>
    <w:rsid w:val="000A60C9"/>
    <w:rsid w:val="000A62A0"/>
    <w:rsid w:val="000A6496"/>
    <w:rsid w:val="000A68EF"/>
    <w:rsid w:val="000A6F9A"/>
    <w:rsid w:val="000A7026"/>
    <w:rsid w:val="000A70B6"/>
    <w:rsid w:val="000A79FA"/>
    <w:rsid w:val="000A7F40"/>
    <w:rsid w:val="000B0039"/>
    <w:rsid w:val="000B0348"/>
    <w:rsid w:val="000B0462"/>
    <w:rsid w:val="000B06A8"/>
    <w:rsid w:val="000B0AA2"/>
    <w:rsid w:val="000B0AC4"/>
    <w:rsid w:val="000B119C"/>
    <w:rsid w:val="000B193E"/>
    <w:rsid w:val="000B194C"/>
    <w:rsid w:val="000B19F9"/>
    <w:rsid w:val="000B1AE4"/>
    <w:rsid w:val="000B1B5E"/>
    <w:rsid w:val="000B1BC8"/>
    <w:rsid w:val="000B1E84"/>
    <w:rsid w:val="000B21ED"/>
    <w:rsid w:val="000B25D1"/>
    <w:rsid w:val="000B26E2"/>
    <w:rsid w:val="000B27A5"/>
    <w:rsid w:val="000B2A5B"/>
    <w:rsid w:val="000B2DD8"/>
    <w:rsid w:val="000B2EDE"/>
    <w:rsid w:val="000B3127"/>
    <w:rsid w:val="000B33AC"/>
    <w:rsid w:val="000B372E"/>
    <w:rsid w:val="000B3E79"/>
    <w:rsid w:val="000B4035"/>
    <w:rsid w:val="000B406A"/>
    <w:rsid w:val="000B409D"/>
    <w:rsid w:val="000B40D0"/>
    <w:rsid w:val="000B4654"/>
    <w:rsid w:val="000B4689"/>
    <w:rsid w:val="000B497E"/>
    <w:rsid w:val="000B49BA"/>
    <w:rsid w:val="000B4BC7"/>
    <w:rsid w:val="000B4E30"/>
    <w:rsid w:val="000B4FD6"/>
    <w:rsid w:val="000B503E"/>
    <w:rsid w:val="000B52BD"/>
    <w:rsid w:val="000B52EE"/>
    <w:rsid w:val="000B5B17"/>
    <w:rsid w:val="000B5C30"/>
    <w:rsid w:val="000B5FAC"/>
    <w:rsid w:val="000B60C4"/>
    <w:rsid w:val="000B6B0C"/>
    <w:rsid w:val="000B71FB"/>
    <w:rsid w:val="000B750D"/>
    <w:rsid w:val="000B76B3"/>
    <w:rsid w:val="000B7861"/>
    <w:rsid w:val="000B7BAE"/>
    <w:rsid w:val="000B7F33"/>
    <w:rsid w:val="000C04F5"/>
    <w:rsid w:val="000C0969"/>
    <w:rsid w:val="000C10A5"/>
    <w:rsid w:val="000C1567"/>
    <w:rsid w:val="000C1B67"/>
    <w:rsid w:val="000C20D5"/>
    <w:rsid w:val="000C23D1"/>
    <w:rsid w:val="000C262D"/>
    <w:rsid w:val="000C2CD0"/>
    <w:rsid w:val="000C2EFD"/>
    <w:rsid w:val="000C2FF2"/>
    <w:rsid w:val="000C3C6A"/>
    <w:rsid w:val="000C3D65"/>
    <w:rsid w:val="000C3D69"/>
    <w:rsid w:val="000C406D"/>
    <w:rsid w:val="000C4897"/>
    <w:rsid w:val="000C4A0B"/>
    <w:rsid w:val="000C4DCC"/>
    <w:rsid w:val="000C5262"/>
    <w:rsid w:val="000C5403"/>
    <w:rsid w:val="000C56BE"/>
    <w:rsid w:val="000C578F"/>
    <w:rsid w:val="000C5D1D"/>
    <w:rsid w:val="000C6009"/>
    <w:rsid w:val="000C6450"/>
    <w:rsid w:val="000C65CD"/>
    <w:rsid w:val="000C6614"/>
    <w:rsid w:val="000C6C13"/>
    <w:rsid w:val="000C6F06"/>
    <w:rsid w:val="000C6F28"/>
    <w:rsid w:val="000C6F57"/>
    <w:rsid w:val="000C6FBA"/>
    <w:rsid w:val="000C6FBE"/>
    <w:rsid w:val="000C73D6"/>
    <w:rsid w:val="000C77B4"/>
    <w:rsid w:val="000C787F"/>
    <w:rsid w:val="000C7ADC"/>
    <w:rsid w:val="000C7C5F"/>
    <w:rsid w:val="000C7C81"/>
    <w:rsid w:val="000C7C9C"/>
    <w:rsid w:val="000C7CE8"/>
    <w:rsid w:val="000C7ECC"/>
    <w:rsid w:val="000D00E3"/>
    <w:rsid w:val="000D04CA"/>
    <w:rsid w:val="000D0538"/>
    <w:rsid w:val="000D0A02"/>
    <w:rsid w:val="000D0B38"/>
    <w:rsid w:val="000D0BB4"/>
    <w:rsid w:val="000D0BF7"/>
    <w:rsid w:val="000D0C71"/>
    <w:rsid w:val="000D0D6C"/>
    <w:rsid w:val="000D0DCF"/>
    <w:rsid w:val="000D0F4B"/>
    <w:rsid w:val="000D0F5A"/>
    <w:rsid w:val="000D0F94"/>
    <w:rsid w:val="000D1312"/>
    <w:rsid w:val="000D19C2"/>
    <w:rsid w:val="000D19EC"/>
    <w:rsid w:val="000D22B9"/>
    <w:rsid w:val="000D256F"/>
    <w:rsid w:val="000D2900"/>
    <w:rsid w:val="000D2BF3"/>
    <w:rsid w:val="000D2E16"/>
    <w:rsid w:val="000D2EB6"/>
    <w:rsid w:val="000D2EDD"/>
    <w:rsid w:val="000D30E2"/>
    <w:rsid w:val="000D3583"/>
    <w:rsid w:val="000D3E90"/>
    <w:rsid w:val="000D4091"/>
    <w:rsid w:val="000D4498"/>
    <w:rsid w:val="000D46E3"/>
    <w:rsid w:val="000D49DC"/>
    <w:rsid w:val="000D4B1E"/>
    <w:rsid w:val="000D4FD6"/>
    <w:rsid w:val="000D50B5"/>
    <w:rsid w:val="000D5192"/>
    <w:rsid w:val="000D51DF"/>
    <w:rsid w:val="000D53A8"/>
    <w:rsid w:val="000D5852"/>
    <w:rsid w:val="000D5FC6"/>
    <w:rsid w:val="000D6266"/>
    <w:rsid w:val="000D63A4"/>
    <w:rsid w:val="000D6917"/>
    <w:rsid w:val="000D6BDB"/>
    <w:rsid w:val="000D6C6B"/>
    <w:rsid w:val="000D6F3B"/>
    <w:rsid w:val="000D6FBE"/>
    <w:rsid w:val="000D7210"/>
    <w:rsid w:val="000D7364"/>
    <w:rsid w:val="000D7C97"/>
    <w:rsid w:val="000D7D43"/>
    <w:rsid w:val="000E00DE"/>
    <w:rsid w:val="000E041F"/>
    <w:rsid w:val="000E0603"/>
    <w:rsid w:val="000E09FE"/>
    <w:rsid w:val="000E0D1F"/>
    <w:rsid w:val="000E104F"/>
    <w:rsid w:val="000E14C7"/>
    <w:rsid w:val="000E1687"/>
    <w:rsid w:val="000E175C"/>
    <w:rsid w:val="000E1E8F"/>
    <w:rsid w:val="000E1F30"/>
    <w:rsid w:val="000E2320"/>
    <w:rsid w:val="000E23E8"/>
    <w:rsid w:val="000E25DA"/>
    <w:rsid w:val="000E2618"/>
    <w:rsid w:val="000E268F"/>
    <w:rsid w:val="000E2A30"/>
    <w:rsid w:val="000E2C53"/>
    <w:rsid w:val="000E2D2E"/>
    <w:rsid w:val="000E3056"/>
    <w:rsid w:val="000E31DC"/>
    <w:rsid w:val="000E3724"/>
    <w:rsid w:val="000E372F"/>
    <w:rsid w:val="000E3A5A"/>
    <w:rsid w:val="000E487A"/>
    <w:rsid w:val="000E4941"/>
    <w:rsid w:val="000E4AC6"/>
    <w:rsid w:val="000E4B74"/>
    <w:rsid w:val="000E4C78"/>
    <w:rsid w:val="000E57E2"/>
    <w:rsid w:val="000E5807"/>
    <w:rsid w:val="000E62D0"/>
    <w:rsid w:val="000E679D"/>
    <w:rsid w:val="000E6917"/>
    <w:rsid w:val="000E6CDA"/>
    <w:rsid w:val="000E6D09"/>
    <w:rsid w:val="000E6D29"/>
    <w:rsid w:val="000E6DA7"/>
    <w:rsid w:val="000E7A76"/>
    <w:rsid w:val="000E7E69"/>
    <w:rsid w:val="000E7F0C"/>
    <w:rsid w:val="000E7F65"/>
    <w:rsid w:val="000F00E8"/>
    <w:rsid w:val="000F01A4"/>
    <w:rsid w:val="000F03A9"/>
    <w:rsid w:val="000F054D"/>
    <w:rsid w:val="000F07A3"/>
    <w:rsid w:val="000F0A54"/>
    <w:rsid w:val="000F0B0F"/>
    <w:rsid w:val="000F0BA6"/>
    <w:rsid w:val="000F0BEC"/>
    <w:rsid w:val="000F103E"/>
    <w:rsid w:val="000F1D06"/>
    <w:rsid w:val="000F22E5"/>
    <w:rsid w:val="000F2415"/>
    <w:rsid w:val="000F2437"/>
    <w:rsid w:val="000F243A"/>
    <w:rsid w:val="000F366A"/>
    <w:rsid w:val="000F3B0D"/>
    <w:rsid w:val="000F3C48"/>
    <w:rsid w:val="000F3D2A"/>
    <w:rsid w:val="000F3F00"/>
    <w:rsid w:val="000F447A"/>
    <w:rsid w:val="000F47A7"/>
    <w:rsid w:val="000F4957"/>
    <w:rsid w:val="000F4AB5"/>
    <w:rsid w:val="000F5292"/>
    <w:rsid w:val="000F53E9"/>
    <w:rsid w:val="000F546A"/>
    <w:rsid w:val="000F551D"/>
    <w:rsid w:val="000F5990"/>
    <w:rsid w:val="000F5B79"/>
    <w:rsid w:val="000F5C05"/>
    <w:rsid w:val="000F660C"/>
    <w:rsid w:val="000F6864"/>
    <w:rsid w:val="000F690A"/>
    <w:rsid w:val="000F7223"/>
    <w:rsid w:val="000F73A1"/>
    <w:rsid w:val="000F762B"/>
    <w:rsid w:val="000F764A"/>
    <w:rsid w:val="000F7F48"/>
    <w:rsid w:val="000F7FED"/>
    <w:rsid w:val="001003A3"/>
    <w:rsid w:val="0010042A"/>
    <w:rsid w:val="001004D6"/>
    <w:rsid w:val="001004DB"/>
    <w:rsid w:val="001004F8"/>
    <w:rsid w:val="001007A8"/>
    <w:rsid w:val="00100C1D"/>
    <w:rsid w:val="00100D1A"/>
    <w:rsid w:val="00100F02"/>
    <w:rsid w:val="00101011"/>
    <w:rsid w:val="001010B5"/>
    <w:rsid w:val="00101411"/>
    <w:rsid w:val="001014EE"/>
    <w:rsid w:val="001014FC"/>
    <w:rsid w:val="001016B6"/>
    <w:rsid w:val="00101B41"/>
    <w:rsid w:val="00101CB0"/>
    <w:rsid w:val="00101CB6"/>
    <w:rsid w:val="00102273"/>
    <w:rsid w:val="00102602"/>
    <w:rsid w:val="001026FC"/>
    <w:rsid w:val="00102772"/>
    <w:rsid w:val="00102990"/>
    <w:rsid w:val="00102C61"/>
    <w:rsid w:val="00102CD1"/>
    <w:rsid w:val="00103446"/>
    <w:rsid w:val="00103595"/>
    <w:rsid w:val="001037EA"/>
    <w:rsid w:val="001038B0"/>
    <w:rsid w:val="00103C79"/>
    <w:rsid w:val="00103DAB"/>
    <w:rsid w:val="001045D5"/>
    <w:rsid w:val="00104799"/>
    <w:rsid w:val="00104995"/>
    <w:rsid w:val="001049BA"/>
    <w:rsid w:val="00104B55"/>
    <w:rsid w:val="00105095"/>
    <w:rsid w:val="0010528A"/>
    <w:rsid w:val="00105458"/>
    <w:rsid w:val="001055FC"/>
    <w:rsid w:val="0010588D"/>
    <w:rsid w:val="001058DF"/>
    <w:rsid w:val="00105FBF"/>
    <w:rsid w:val="00106060"/>
    <w:rsid w:val="001061C8"/>
    <w:rsid w:val="00106398"/>
    <w:rsid w:val="0010667F"/>
    <w:rsid w:val="00106CA8"/>
    <w:rsid w:val="00106F35"/>
    <w:rsid w:val="0010718F"/>
    <w:rsid w:val="001072AD"/>
    <w:rsid w:val="001073D4"/>
    <w:rsid w:val="001076E1"/>
    <w:rsid w:val="00107C9A"/>
    <w:rsid w:val="00107FFA"/>
    <w:rsid w:val="001100CB"/>
    <w:rsid w:val="001105F0"/>
    <w:rsid w:val="00110658"/>
    <w:rsid w:val="00110674"/>
    <w:rsid w:val="0011091F"/>
    <w:rsid w:val="00110E4E"/>
    <w:rsid w:val="00110EE3"/>
    <w:rsid w:val="001110B6"/>
    <w:rsid w:val="00111560"/>
    <w:rsid w:val="001115F2"/>
    <w:rsid w:val="00111834"/>
    <w:rsid w:val="00111A7C"/>
    <w:rsid w:val="00111B7C"/>
    <w:rsid w:val="00112226"/>
    <w:rsid w:val="00112271"/>
    <w:rsid w:val="00112C25"/>
    <w:rsid w:val="00112EC5"/>
    <w:rsid w:val="0011306B"/>
    <w:rsid w:val="0011309B"/>
    <w:rsid w:val="001130D5"/>
    <w:rsid w:val="001130D8"/>
    <w:rsid w:val="0011369B"/>
    <w:rsid w:val="00113C44"/>
    <w:rsid w:val="00113DFC"/>
    <w:rsid w:val="001140FF"/>
    <w:rsid w:val="00114232"/>
    <w:rsid w:val="0011433A"/>
    <w:rsid w:val="001144CA"/>
    <w:rsid w:val="0011474C"/>
    <w:rsid w:val="00114762"/>
    <w:rsid w:val="001147F8"/>
    <w:rsid w:val="001150A1"/>
    <w:rsid w:val="001152E0"/>
    <w:rsid w:val="001155AA"/>
    <w:rsid w:val="0011589B"/>
    <w:rsid w:val="00115E7B"/>
    <w:rsid w:val="00116482"/>
    <w:rsid w:val="00116827"/>
    <w:rsid w:val="00116B5B"/>
    <w:rsid w:val="00116CD4"/>
    <w:rsid w:val="00116F4A"/>
    <w:rsid w:val="0011765E"/>
    <w:rsid w:val="0011788B"/>
    <w:rsid w:val="0011799D"/>
    <w:rsid w:val="001179ED"/>
    <w:rsid w:val="00117A8E"/>
    <w:rsid w:val="00117AA8"/>
    <w:rsid w:val="00117E18"/>
    <w:rsid w:val="001204DA"/>
    <w:rsid w:val="001206FB"/>
    <w:rsid w:val="0012079D"/>
    <w:rsid w:val="00120924"/>
    <w:rsid w:val="00120E72"/>
    <w:rsid w:val="00120F80"/>
    <w:rsid w:val="0012127C"/>
    <w:rsid w:val="001212D3"/>
    <w:rsid w:val="00121583"/>
    <w:rsid w:val="001215DE"/>
    <w:rsid w:val="0012185B"/>
    <w:rsid w:val="00122039"/>
    <w:rsid w:val="0012230C"/>
    <w:rsid w:val="001227DE"/>
    <w:rsid w:val="00122D87"/>
    <w:rsid w:val="00123306"/>
    <w:rsid w:val="00123519"/>
    <w:rsid w:val="00123541"/>
    <w:rsid w:val="0012379A"/>
    <w:rsid w:val="0012385C"/>
    <w:rsid w:val="00123A26"/>
    <w:rsid w:val="00124133"/>
    <w:rsid w:val="00124150"/>
    <w:rsid w:val="0012428A"/>
    <w:rsid w:val="00124621"/>
    <w:rsid w:val="00124633"/>
    <w:rsid w:val="0012486E"/>
    <w:rsid w:val="00124897"/>
    <w:rsid w:val="00124F87"/>
    <w:rsid w:val="0012519E"/>
    <w:rsid w:val="001251BF"/>
    <w:rsid w:val="00125B08"/>
    <w:rsid w:val="0012606E"/>
    <w:rsid w:val="00126071"/>
    <w:rsid w:val="001263F2"/>
    <w:rsid w:val="00126575"/>
    <w:rsid w:val="00126609"/>
    <w:rsid w:val="001266E6"/>
    <w:rsid w:val="001268C8"/>
    <w:rsid w:val="00126C04"/>
    <w:rsid w:val="00127041"/>
    <w:rsid w:val="00127271"/>
    <w:rsid w:val="00127604"/>
    <w:rsid w:val="00127910"/>
    <w:rsid w:val="00127B60"/>
    <w:rsid w:val="00127D2F"/>
    <w:rsid w:val="0013025A"/>
    <w:rsid w:val="0013036C"/>
    <w:rsid w:val="00130894"/>
    <w:rsid w:val="0013091D"/>
    <w:rsid w:val="00130989"/>
    <w:rsid w:val="00130AB7"/>
    <w:rsid w:val="00130B78"/>
    <w:rsid w:val="00130B7D"/>
    <w:rsid w:val="00130C5A"/>
    <w:rsid w:val="001310F8"/>
    <w:rsid w:val="0013153F"/>
    <w:rsid w:val="001316C1"/>
    <w:rsid w:val="00131A17"/>
    <w:rsid w:val="00131DD6"/>
    <w:rsid w:val="00131DEE"/>
    <w:rsid w:val="00132040"/>
    <w:rsid w:val="00132080"/>
    <w:rsid w:val="001320AA"/>
    <w:rsid w:val="001321C4"/>
    <w:rsid w:val="001322F8"/>
    <w:rsid w:val="00133061"/>
    <w:rsid w:val="0013332A"/>
    <w:rsid w:val="0013372F"/>
    <w:rsid w:val="0013388B"/>
    <w:rsid w:val="001340EF"/>
    <w:rsid w:val="001343D7"/>
    <w:rsid w:val="00134489"/>
    <w:rsid w:val="00134619"/>
    <w:rsid w:val="0013468C"/>
    <w:rsid w:val="00134961"/>
    <w:rsid w:val="00134B5A"/>
    <w:rsid w:val="001350C9"/>
    <w:rsid w:val="001352A5"/>
    <w:rsid w:val="0013542B"/>
    <w:rsid w:val="00135CD7"/>
    <w:rsid w:val="00135E00"/>
    <w:rsid w:val="00135E35"/>
    <w:rsid w:val="00135FF8"/>
    <w:rsid w:val="00136188"/>
    <w:rsid w:val="0013671C"/>
    <w:rsid w:val="001367AA"/>
    <w:rsid w:val="0013695A"/>
    <w:rsid w:val="001369F4"/>
    <w:rsid w:val="00136A9E"/>
    <w:rsid w:val="00136C3D"/>
    <w:rsid w:val="00137635"/>
    <w:rsid w:val="001377AD"/>
    <w:rsid w:val="001379C1"/>
    <w:rsid w:val="00137AC6"/>
    <w:rsid w:val="00140197"/>
    <w:rsid w:val="00140322"/>
    <w:rsid w:val="001405FD"/>
    <w:rsid w:val="00140B8F"/>
    <w:rsid w:val="00140F45"/>
    <w:rsid w:val="00140FE7"/>
    <w:rsid w:val="001410CC"/>
    <w:rsid w:val="001412C0"/>
    <w:rsid w:val="00141416"/>
    <w:rsid w:val="001414CE"/>
    <w:rsid w:val="0014176D"/>
    <w:rsid w:val="001417BE"/>
    <w:rsid w:val="00141A35"/>
    <w:rsid w:val="00141CB7"/>
    <w:rsid w:val="00141F34"/>
    <w:rsid w:val="00142DC1"/>
    <w:rsid w:val="0014304C"/>
    <w:rsid w:val="00143864"/>
    <w:rsid w:val="00143E06"/>
    <w:rsid w:val="00143E7E"/>
    <w:rsid w:val="00143F0B"/>
    <w:rsid w:val="001441F6"/>
    <w:rsid w:val="001443B3"/>
    <w:rsid w:val="0014491D"/>
    <w:rsid w:val="00144935"/>
    <w:rsid w:val="00144A6B"/>
    <w:rsid w:val="00144C90"/>
    <w:rsid w:val="00145060"/>
    <w:rsid w:val="001453FE"/>
    <w:rsid w:val="00145D10"/>
    <w:rsid w:val="001462BC"/>
    <w:rsid w:val="0014662C"/>
    <w:rsid w:val="001466D3"/>
    <w:rsid w:val="00146723"/>
    <w:rsid w:val="00146AE9"/>
    <w:rsid w:val="00146B5A"/>
    <w:rsid w:val="00146EDB"/>
    <w:rsid w:val="0014700F"/>
    <w:rsid w:val="00147C3C"/>
    <w:rsid w:val="00147DC5"/>
    <w:rsid w:val="00147F38"/>
    <w:rsid w:val="00150681"/>
    <w:rsid w:val="00150893"/>
    <w:rsid w:val="00150936"/>
    <w:rsid w:val="00150AB2"/>
    <w:rsid w:val="00150B7A"/>
    <w:rsid w:val="0015100F"/>
    <w:rsid w:val="00151571"/>
    <w:rsid w:val="00151F50"/>
    <w:rsid w:val="0015208A"/>
    <w:rsid w:val="001520AF"/>
    <w:rsid w:val="00152119"/>
    <w:rsid w:val="0015242A"/>
    <w:rsid w:val="001528D4"/>
    <w:rsid w:val="00152D99"/>
    <w:rsid w:val="00152DA1"/>
    <w:rsid w:val="00152F9E"/>
    <w:rsid w:val="00153165"/>
    <w:rsid w:val="0015326A"/>
    <w:rsid w:val="001533E1"/>
    <w:rsid w:val="001534EA"/>
    <w:rsid w:val="001536D9"/>
    <w:rsid w:val="001537D9"/>
    <w:rsid w:val="00153AAE"/>
    <w:rsid w:val="00153FFD"/>
    <w:rsid w:val="00154226"/>
    <w:rsid w:val="001544AD"/>
    <w:rsid w:val="00154534"/>
    <w:rsid w:val="00154995"/>
    <w:rsid w:val="001549D5"/>
    <w:rsid w:val="00155208"/>
    <w:rsid w:val="00155389"/>
    <w:rsid w:val="00155406"/>
    <w:rsid w:val="0015548C"/>
    <w:rsid w:val="0015585C"/>
    <w:rsid w:val="001558E5"/>
    <w:rsid w:val="001558FB"/>
    <w:rsid w:val="00155AE2"/>
    <w:rsid w:val="00155B83"/>
    <w:rsid w:val="00155BA8"/>
    <w:rsid w:val="00155C6A"/>
    <w:rsid w:val="00155FC3"/>
    <w:rsid w:val="00155FFF"/>
    <w:rsid w:val="0015609D"/>
    <w:rsid w:val="00156149"/>
    <w:rsid w:val="00156839"/>
    <w:rsid w:val="00157665"/>
    <w:rsid w:val="0015775C"/>
    <w:rsid w:val="00157B1F"/>
    <w:rsid w:val="00157B84"/>
    <w:rsid w:val="00157E83"/>
    <w:rsid w:val="00157FB2"/>
    <w:rsid w:val="00160355"/>
    <w:rsid w:val="0016081E"/>
    <w:rsid w:val="00160D07"/>
    <w:rsid w:val="00160D3D"/>
    <w:rsid w:val="00160E78"/>
    <w:rsid w:val="00161195"/>
    <w:rsid w:val="0016144C"/>
    <w:rsid w:val="001618E6"/>
    <w:rsid w:val="001625C9"/>
    <w:rsid w:val="00162647"/>
    <w:rsid w:val="0016267A"/>
    <w:rsid w:val="001627C7"/>
    <w:rsid w:val="00162A59"/>
    <w:rsid w:val="00162B7B"/>
    <w:rsid w:val="0016350C"/>
    <w:rsid w:val="001638C7"/>
    <w:rsid w:val="00163A8B"/>
    <w:rsid w:val="00163C1E"/>
    <w:rsid w:val="00163C50"/>
    <w:rsid w:val="00163C7A"/>
    <w:rsid w:val="00163D7F"/>
    <w:rsid w:val="00164050"/>
    <w:rsid w:val="00164645"/>
    <w:rsid w:val="00164EF7"/>
    <w:rsid w:val="0016503D"/>
    <w:rsid w:val="001653AC"/>
    <w:rsid w:val="00165B14"/>
    <w:rsid w:val="00165F14"/>
    <w:rsid w:val="00166418"/>
    <w:rsid w:val="00166A97"/>
    <w:rsid w:val="00166C67"/>
    <w:rsid w:val="00167272"/>
    <w:rsid w:val="00167305"/>
    <w:rsid w:val="00167419"/>
    <w:rsid w:val="001679FE"/>
    <w:rsid w:val="001702C6"/>
    <w:rsid w:val="001702D5"/>
    <w:rsid w:val="0017072D"/>
    <w:rsid w:val="00170B0D"/>
    <w:rsid w:val="00170E0F"/>
    <w:rsid w:val="00171319"/>
    <w:rsid w:val="0017150A"/>
    <w:rsid w:val="00171551"/>
    <w:rsid w:val="00171556"/>
    <w:rsid w:val="00171721"/>
    <w:rsid w:val="00171730"/>
    <w:rsid w:val="00171838"/>
    <w:rsid w:val="00171899"/>
    <w:rsid w:val="00171992"/>
    <w:rsid w:val="00171CC0"/>
    <w:rsid w:val="0017218D"/>
    <w:rsid w:val="00172424"/>
    <w:rsid w:val="0017281D"/>
    <w:rsid w:val="001728A5"/>
    <w:rsid w:val="001728D9"/>
    <w:rsid w:val="00172BFE"/>
    <w:rsid w:val="00172F5C"/>
    <w:rsid w:val="00173176"/>
    <w:rsid w:val="00173756"/>
    <w:rsid w:val="001738C3"/>
    <w:rsid w:val="00173E98"/>
    <w:rsid w:val="00173F04"/>
    <w:rsid w:val="0017415B"/>
    <w:rsid w:val="00174CA3"/>
    <w:rsid w:val="00174D1C"/>
    <w:rsid w:val="00174E0E"/>
    <w:rsid w:val="00174E7E"/>
    <w:rsid w:val="00175505"/>
    <w:rsid w:val="001755DB"/>
    <w:rsid w:val="0017565B"/>
    <w:rsid w:val="00175931"/>
    <w:rsid w:val="00175FD7"/>
    <w:rsid w:val="001766AE"/>
    <w:rsid w:val="00176922"/>
    <w:rsid w:val="0017692C"/>
    <w:rsid w:val="00176B80"/>
    <w:rsid w:val="00176D2E"/>
    <w:rsid w:val="00176DBF"/>
    <w:rsid w:val="00176E33"/>
    <w:rsid w:val="00177593"/>
    <w:rsid w:val="001779DF"/>
    <w:rsid w:val="00177A68"/>
    <w:rsid w:val="00177AB6"/>
    <w:rsid w:val="00177ADD"/>
    <w:rsid w:val="00177C7B"/>
    <w:rsid w:val="00180732"/>
    <w:rsid w:val="0018084D"/>
    <w:rsid w:val="001809A7"/>
    <w:rsid w:val="00180A42"/>
    <w:rsid w:val="001811F0"/>
    <w:rsid w:val="00181376"/>
    <w:rsid w:val="00181A24"/>
    <w:rsid w:val="00181E11"/>
    <w:rsid w:val="00181EA9"/>
    <w:rsid w:val="00181F0B"/>
    <w:rsid w:val="001823B1"/>
    <w:rsid w:val="001825C9"/>
    <w:rsid w:val="001825D5"/>
    <w:rsid w:val="00182AF1"/>
    <w:rsid w:val="00182B92"/>
    <w:rsid w:val="00182E3A"/>
    <w:rsid w:val="00182E4F"/>
    <w:rsid w:val="0018345B"/>
    <w:rsid w:val="00183594"/>
    <w:rsid w:val="001843CE"/>
    <w:rsid w:val="00184CCA"/>
    <w:rsid w:val="00184D2E"/>
    <w:rsid w:val="00184DE0"/>
    <w:rsid w:val="001851A1"/>
    <w:rsid w:val="001852D7"/>
    <w:rsid w:val="001859CD"/>
    <w:rsid w:val="00185AEB"/>
    <w:rsid w:val="00185AED"/>
    <w:rsid w:val="00185F58"/>
    <w:rsid w:val="001863D5"/>
    <w:rsid w:val="00186DA8"/>
    <w:rsid w:val="00187031"/>
    <w:rsid w:val="001872C6"/>
    <w:rsid w:val="001872EE"/>
    <w:rsid w:val="001873F6"/>
    <w:rsid w:val="001876F3"/>
    <w:rsid w:val="0018786A"/>
    <w:rsid w:val="00187B90"/>
    <w:rsid w:val="00187CE6"/>
    <w:rsid w:val="0019014A"/>
    <w:rsid w:val="001904C8"/>
    <w:rsid w:val="00190EA8"/>
    <w:rsid w:val="00191001"/>
    <w:rsid w:val="00191759"/>
    <w:rsid w:val="0019198E"/>
    <w:rsid w:val="00191C87"/>
    <w:rsid w:val="0019213A"/>
    <w:rsid w:val="00192700"/>
    <w:rsid w:val="00193024"/>
    <w:rsid w:val="001930A4"/>
    <w:rsid w:val="0019316D"/>
    <w:rsid w:val="00193317"/>
    <w:rsid w:val="001938E8"/>
    <w:rsid w:val="001939CE"/>
    <w:rsid w:val="00193E20"/>
    <w:rsid w:val="00194193"/>
    <w:rsid w:val="0019478D"/>
    <w:rsid w:val="0019486A"/>
    <w:rsid w:val="00194A59"/>
    <w:rsid w:val="00194C5C"/>
    <w:rsid w:val="00195014"/>
    <w:rsid w:val="00195091"/>
    <w:rsid w:val="00195124"/>
    <w:rsid w:val="001958A2"/>
    <w:rsid w:val="001958DD"/>
    <w:rsid w:val="00195911"/>
    <w:rsid w:val="001959EB"/>
    <w:rsid w:val="00195B74"/>
    <w:rsid w:val="0019688C"/>
    <w:rsid w:val="0019688D"/>
    <w:rsid w:val="00196A55"/>
    <w:rsid w:val="00196AC0"/>
    <w:rsid w:val="00196B8B"/>
    <w:rsid w:val="00196D3F"/>
    <w:rsid w:val="00196F83"/>
    <w:rsid w:val="001970C1"/>
    <w:rsid w:val="00197D85"/>
    <w:rsid w:val="00197ED5"/>
    <w:rsid w:val="00197FAE"/>
    <w:rsid w:val="001A012C"/>
    <w:rsid w:val="001A01BD"/>
    <w:rsid w:val="001A05DF"/>
    <w:rsid w:val="001A06E3"/>
    <w:rsid w:val="001A08CC"/>
    <w:rsid w:val="001A0E10"/>
    <w:rsid w:val="001A0E69"/>
    <w:rsid w:val="001A0F8E"/>
    <w:rsid w:val="001A1005"/>
    <w:rsid w:val="001A1052"/>
    <w:rsid w:val="001A10B3"/>
    <w:rsid w:val="001A119A"/>
    <w:rsid w:val="001A14C3"/>
    <w:rsid w:val="001A1610"/>
    <w:rsid w:val="001A1C51"/>
    <w:rsid w:val="001A1DFB"/>
    <w:rsid w:val="001A2359"/>
    <w:rsid w:val="001A2898"/>
    <w:rsid w:val="001A2987"/>
    <w:rsid w:val="001A2D6F"/>
    <w:rsid w:val="001A308B"/>
    <w:rsid w:val="001A320B"/>
    <w:rsid w:val="001A3611"/>
    <w:rsid w:val="001A3696"/>
    <w:rsid w:val="001A383B"/>
    <w:rsid w:val="001A3858"/>
    <w:rsid w:val="001A39A5"/>
    <w:rsid w:val="001A3BE3"/>
    <w:rsid w:val="001A4553"/>
    <w:rsid w:val="001A46AE"/>
    <w:rsid w:val="001A495C"/>
    <w:rsid w:val="001A4DA5"/>
    <w:rsid w:val="001A5289"/>
    <w:rsid w:val="001A59AC"/>
    <w:rsid w:val="001A5FCE"/>
    <w:rsid w:val="001A6176"/>
    <w:rsid w:val="001A6315"/>
    <w:rsid w:val="001A6AF1"/>
    <w:rsid w:val="001A6BC4"/>
    <w:rsid w:val="001A71B5"/>
    <w:rsid w:val="001A7276"/>
    <w:rsid w:val="001A7298"/>
    <w:rsid w:val="001A7724"/>
    <w:rsid w:val="001A783B"/>
    <w:rsid w:val="001A78CB"/>
    <w:rsid w:val="001A7901"/>
    <w:rsid w:val="001B01BD"/>
    <w:rsid w:val="001B02EE"/>
    <w:rsid w:val="001B02F8"/>
    <w:rsid w:val="001B073A"/>
    <w:rsid w:val="001B0DCC"/>
    <w:rsid w:val="001B0E8F"/>
    <w:rsid w:val="001B19A3"/>
    <w:rsid w:val="001B1A1B"/>
    <w:rsid w:val="001B2749"/>
    <w:rsid w:val="001B29F9"/>
    <w:rsid w:val="001B2A16"/>
    <w:rsid w:val="001B2B1E"/>
    <w:rsid w:val="001B2CE5"/>
    <w:rsid w:val="001B2FAC"/>
    <w:rsid w:val="001B3178"/>
    <w:rsid w:val="001B3264"/>
    <w:rsid w:val="001B33C2"/>
    <w:rsid w:val="001B3B69"/>
    <w:rsid w:val="001B3F52"/>
    <w:rsid w:val="001B409E"/>
    <w:rsid w:val="001B4387"/>
    <w:rsid w:val="001B4445"/>
    <w:rsid w:val="001B455D"/>
    <w:rsid w:val="001B46D6"/>
    <w:rsid w:val="001B4794"/>
    <w:rsid w:val="001B4A24"/>
    <w:rsid w:val="001B4BEE"/>
    <w:rsid w:val="001B4E27"/>
    <w:rsid w:val="001B5194"/>
    <w:rsid w:val="001B5B0D"/>
    <w:rsid w:val="001B63CE"/>
    <w:rsid w:val="001B6472"/>
    <w:rsid w:val="001B6AC3"/>
    <w:rsid w:val="001B6B45"/>
    <w:rsid w:val="001B6F6E"/>
    <w:rsid w:val="001B7677"/>
    <w:rsid w:val="001B7AA9"/>
    <w:rsid w:val="001B7C9B"/>
    <w:rsid w:val="001B7EA4"/>
    <w:rsid w:val="001C0244"/>
    <w:rsid w:val="001C0881"/>
    <w:rsid w:val="001C118F"/>
    <w:rsid w:val="001C130A"/>
    <w:rsid w:val="001C1447"/>
    <w:rsid w:val="001C14F8"/>
    <w:rsid w:val="001C18D4"/>
    <w:rsid w:val="001C1B38"/>
    <w:rsid w:val="001C1D78"/>
    <w:rsid w:val="001C2187"/>
    <w:rsid w:val="001C221A"/>
    <w:rsid w:val="001C28C1"/>
    <w:rsid w:val="001C2933"/>
    <w:rsid w:val="001C2BEC"/>
    <w:rsid w:val="001C31AB"/>
    <w:rsid w:val="001C33ED"/>
    <w:rsid w:val="001C3A85"/>
    <w:rsid w:val="001C3BEE"/>
    <w:rsid w:val="001C3D81"/>
    <w:rsid w:val="001C3DAD"/>
    <w:rsid w:val="001C4029"/>
    <w:rsid w:val="001C4359"/>
    <w:rsid w:val="001C44DE"/>
    <w:rsid w:val="001C4506"/>
    <w:rsid w:val="001C4DA1"/>
    <w:rsid w:val="001C4F14"/>
    <w:rsid w:val="001C5091"/>
    <w:rsid w:val="001C51EE"/>
    <w:rsid w:val="001C55EF"/>
    <w:rsid w:val="001C564A"/>
    <w:rsid w:val="001C5823"/>
    <w:rsid w:val="001C590D"/>
    <w:rsid w:val="001C5D9B"/>
    <w:rsid w:val="001C5F43"/>
    <w:rsid w:val="001C6339"/>
    <w:rsid w:val="001C6EA8"/>
    <w:rsid w:val="001C75F1"/>
    <w:rsid w:val="001C76F5"/>
    <w:rsid w:val="001C77C2"/>
    <w:rsid w:val="001C78B8"/>
    <w:rsid w:val="001C7B13"/>
    <w:rsid w:val="001C7B1C"/>
    <w:rsid w:val="001C7C77"/>
    <w:rsid w:val="001C7EBD"/>
    <w:rsid w:val="001C7ED4"/>
    <w:rsid w:val="001C7F15"/>
    <w:rsid w:val="001D08A2"/>
    <w:rsid w:val="001D1026"/>
    <w:rsid w:val="001D1786"/>
    <w:rsid w:val="001D1825"/>
    <w:rsid w:val="001D1AC4"/>
    <w:rsid w:val="001D1B7E"/>
    <w:rsid w:val="001D1D7F"/>
    <w:rsid w:val="001D1D91"/>
    <w:rsid w:val="001D221E"/>
    <w:rsid w:val="001D23B5"/>
    <w:rsid w:val="001D24C1"/>
    <w:rsid w:val="001D28C5"/>
    <w:rsid w:val="001D2C18"/>
    <w:rsid w:val="001D341A"/>
    <w:rsid w:val="001D34F1"/>
    <w:rsid w:val="001D350A"/>
    <w:rsid w:val="001D35F3"/>
    <w:rsid w:val="001D3755"/>
    <w:rsid w:val="001D377F"/>
    <w:rsid w:val="001D40D1"/>
    <w:rsid w:val="001D4428"/>
    <w:rsid w:val="001D45E2"/>
    <w:rsid w:val="001D4795"/>
    <w:rsid w:val="001D48F2"/>
    <w:rsid w:val="001D56C2"/>
    <w:rsid w:val="001D5D20"/>
    <w:rsid w:val="001D6134"/>
    <w:rsid w:val="001D63ED"/>
    <w:rsid w:val="001D644B"/>
    <w:rsid w:val="001D64CB"/>
    <w:rsid w:val="001D667C"/>
    <w:rsid w:val="001D6C40"/>
    <w:rsid w:val="001D71CB"/>
    <w:rsid w:val="001D72E2"/>
    <w:rsid w:val="001D7347"/>
    <w:rsid w:val="001D78C7"/>
    <w:rsid w:val="001D7BBF"/>
    <w:rsid w:val="001D7CB7"/>
    <w:rsid w:val="001E044C"/>
    <w:rsid w:val="001E04E8"/>
    <w:rsid w:val="001E0864"/>
    <w:rsid w:val="001E0A32"/>
    <w:rsid w:val="001E0A6D"/>
    <w:rsid w:val="001E0B31"/>
    <w:rsid w:val="001E19E8"/>
    <w:rsid w:val="001E1B42"/>
    <w:rsid w:val="001E1B6B"/>
    <w:rsid w:val="001E1BEC"/>
    <w:rsid w:val="001E1DDE"/>
    <w:rsid w:val="001E1F9F"/>
    <w:rsid w:val="001E225C"/>
    <w:rsid w:val="001E27B4"/>
    <w:rsid w:val="001E2902"/>
    <w:rsid w:val="001E29D2"/>
    <w:rsid w:val="001E2B07"/>
    <w:rsid w:val="001E2B0E"/>
    <w:rsid w:val="001E2D78"/>
    <w:rsid w:val="001E2E8F"/>
    <w:rsid w:val="001E2F8B"/>
    <w:rsid w:val="001E325B"/>
    <w:rsid w:val="001E3419"/>
    <w:rsid w:val="001E3916"/>
    <w:rsid w:val="001E39C4"/>
    <w:rsid w:val="001E3B0B"/>
    <w:rsid w:val="001E3B1C"/>
    <w:rsid w:val="001E3CDB"/>
    <w:rsid w:val="001E4849"/>
    <w:rsid w:val="001E4DEF"/>
    <w:rsid w:val="001E4E1D"/>
    <w:rsid w:val="001E5623"/>
    <w:rsid w:val="001E567F"/>
    <w:rsid w:val="001E56D1"/>
    <w:rsid w:val="001E5F50"/>
    <w:rsid w:val="001E5FEA"/>
    <w:rsid w:val="001E62E2"/>
    <w:rsid w:val="001E63FB"/>
    <w:rsid w:val="001E6D26"/>
    <w:rsid w:val="001E6E69"/>
    <w:rsid w:val="001E7BD2"/>
    <w:rsid w:val="001E7DF2"/>
    <w:rsid w:val="001E7FEA"/>
    <w:rsid w:val="001F050E"/>
    <w:rsid w:val="001F07B1"/>
    <w:rsid w:val="001F0AE2"/>
    <w:rsid w:val="001F0C55"/>
    <w:rsid w:val="001F0E6E"/>
    <w:rsid w:val="001F1033"/>
    <w:rsid w:val="001F1464"/>
    <w:rsid w:val="001F147C"/>
    <w:rsid w:val="001F1906"/>
    <w:rsid w:val="001F1B15"/>
    <w:rsid w:val="001F1EDB"/>
    <w:rsid w:val="001F20FE"/>
    <w:rsid w:val="001F21D1"/>
    <w:rsid w:val="001F2366"/>
    <w:rsid w:val="001F24B2"/>
    <w:rsid w:val="001F24D6"/>
    <w:rsid w:val="001F29B5"/>
    <w:rsid w:val="001F2FAF"/>
    <w:rsid w:val="001F305D"/>
    <w:rsid w:val="001F32BD"/>
    <w:rsid w:val="001F35F2"/>
    <w:rsid w:val="001F3CF4"/>
    <w:rsid w:val="001F3F2B"/>
    <w:rsid w:val="001F419A"/>
    <w:rsid w:val="001F44EF"/>
    <w:rsid w:val="001F454A"/>
    <w:rsid w:val="001F4BEA"/>
    <w:rsid w:val="001F4BFA"/>
    <w:rsid w:val="001F4DB6"/>
    <w:rsid w:val="001F4DF6"/>
    <w:rsid w:val="001F4E8E"/>
    <w:rsid w:val="001F4FB5"/>
    <w:rsid w:val="001F5122"/>
    <w:rsid w:val="001F56CF"/>
    <w:rsid w:val="001F59EC"/>
    <w:rsid w:val="001F5B97"/>
    <w:rsid w:val="001F5E0F"/>
    <w:rsid w:val="001F6233"/>
    <w:rsid w:val="001F62D8"/>
    <w:rsid w:val="001F662C"/>
    <w:rsid w:val="001F6AB6"/>
    <w:rsid w:val="001F6D91"/>
    <w:rsid w:val="001F744B"/>
    <w:rsid w:val="001F7ED7"/>
    <w:rsid w:val="00200442"/>
    <w:rsid w:val="0020102C"/>
    <w:rsid w:val="0020199D"/>
    <w:rsid w:val="00201A3D"/>
    <w:rsid w:val="00201D19"/>
    <w:rsid w:val="002020C7"/>
    <w:rsid w:val="0020279B"/>
    <w:rsid w:val="00202897"/>
    <w:rsid w:val="00202ACC"/>
    <w:rsid w:val="00203072"/>
    <w:rsid w:val="002031CB"/>
    <w:rsid w:val="00203756"/>
    <w:rsid w:val="00203BBF"/>
    <w:rsid w:val="00203C0C"/>
    <w:rsid w:val="00203C49"/>
    <w:rsid w:val="00203D38"/>
    <w:rsid w:val="0020404A"/>
    <w:rsid w:val="0020419C"/>
    <w:rsid w:val="0020447D"/>
    <w:rsid w:val="0020464F"/>
    <w:rsid w:val="002046BB"/>
    <w:rsid w:val="002047A5"/>
    <w:rsid w:val="002047E3"/>
    <w:rsid w:val="002049BD"/>
    <w:rsid w:val="00204A59"/>
    <w:rsid w:val="00204AF6"/>
    <w:rsid w:val="00204DA3"/>
    <w:rsid w:val="00204DCE"/>
    <w:rsid w:val="0020546A"/>
    <w:rsid w:val="002055BE"/>
    <w:rsid w:val="002059DF"/>
    <w:rsid w:val="00205BF9"/>
    <w:rsid w:val="00205DC0"/>
    <w:rsid w:val="002062D5"/>
    <w:rsid w:val="00206C39"/>
    <w:rsid w:val="00206D99"/>
    <w:rsid w:val="00206FFD"/>
    <w:rsid w:val="002071A3"/>
    <w:rsid w:val="0020730B"/>
    <w:rsid w:val="00207410"/>
    <w:rsid w:val="002075A7"/>
    <w:rsid w:val="0020780D"/>
    <w:rsid w:val="0020785F"/>
    <w:rsid w:val="00207A92"/>
    <w:rsid w:val="00207BCD"/>
    <w:rsid w:val="00207D3A"/>
    <w:rsid w:val="00207E55"/>
    <w:rsid w:val="00207F12"/>
    <w:rsid w:val="0021014D"/>
    <w:rsid w:val="00210407"/>
    <w:rsid w:val="00210792"/>
    <w:rsid w:val="002114EF"/>
    <w:rsid w:val="002115D3"/>
    <w:rsid w:val="002121CE"/>
    <w:rsid w:val="002126FC"/>
    <w:rsid w:val="00212805"/>
    <w:rsid w:val="00212B62"/>
    <w:rsid w:val="00212DA7"/>
    <w:rsid w:val="00212E21"/>
    <w:rsid w:val="00212E83"/>
    <w:rsid w:val="00212FAA"/>
    <w:rsid w:val="0021335C"/>
    <w:rsid w:val="00213380"/>
    <w:rsid w:val="002135C9"/>
    <w:rsid w:val="002136B7"/>
    <w:rsid w:val="002136BF"/>
    <w:rsid w:val="00213846"/>
    <w:rsid w:val="00213AE0"/>
    <w:rsid w:val="00214006"/>
    <w:rsid w:val="0021431A"/>
    <w:rsid w:val="00214C0D"/>
    <w:rsid w:val="00214C60"/>
    <w:rsid w:val="00214DC7"/>
    <w:rsid w:val="0021518C"/>
    <w:rsid w:val="00215211"/>
    <w:rsid w:val="00215618"/>
    <w:rsid w:val="00215C12"/>
    <w:rsid w:val="00215E4D"/>
    <w:rsid w:val="002165C0"/>
    <w:rsid w:val="002168FC"/>
    <w:rsid w:val="00216BB4"/>
    <w:rsid w:val="00216F0C"/>
    <w:rsid w:val="00216FC3"/>
    <w:rsid w:val="00217186"/>
    <w:rsid w:val="0021760D"/>
    <w:rsid w:val="00217C59"/>
    <w:rsid w:val="00217F28"/>
    <w:rsid w:val="00217F48"/>
    <w:rsid w:val="00217FA0"/>
    <w:rsid w:val="0022009A"/>
    <w:rsid w:val="00220BED"/>
    <w:rsid w:val="00221181"/>
    <w:rsid w:val="00221236"/>
    <w:rsid w:val="00221874"/>
    <w:rsid w:val="00221AEE"/>
    <w:rsid w:val="002222F5"/>
    <w:rsid w:val="0022232F"/>
    <w:rsid w:val="002225EF"/>
    <w:rsid w:val="00222828"/>
    <w:rsid w:val="00222ADD"/>
    <w:rsid w:val="00222E32"/>
    <w:rsid w:val="00223748"/>
    <w:rsid w:val="00223BBF"/>
    <w:rsid w:val="00223CB9"/>
    <w:rsid w:val="00224144"/>
    <w:rsid w:val="00224291"/>
    <w:rsid w:val="002243B6"/>
    <w:rsid w:val="002247D5"/>
    <w:rsid w:val="00224924"/>
    <w:rsid w:val="00224954"/>
    <w:rsid w:val="00224A39"/>
    <w:rsid w:val="00224D01"/>
    <w:rsid w:val="00224E07"/>
    <w:rsid w:val="00225357"/>
    <w:rsid w:val="00225975"/>
    <w:rsid w:val="00225B7B"/>
    <w:rsid w:val="002264CC"/>
    <w:rsid w:val="002267B7"/>
    <w:rsid w:val="0022681F"/>
    <w:rsid w:val="002268E0"/>
    <w:rsid w:val="00226A31"/>
    <w:rsid w:val="002274A2"/>
    <w:rsid w:val="00227630"/>
    <w:rsid w:val="00227991"/>
    <w:rsid w:val="0023021F"/>
    <w:rsid w:val="002302F1"/>
    <w:rsid w:val="00230663"/>
    <w:rsid w:val="00230C00"/>
    <w:rsid w:val="00230DF9"/>
    <w:rsid w:val="00230FEC"/>
    <w:rsid w:val="00230FEE"/>
    <w:rsid w:val="00230FF1"/>
    <w:rsid w:val="00231530"/>
    <w:rsid w:val="002319BE"/>
    <w:rsid w:val="002319CE"/>
    <w:rsid w:val="00231A29"/>
    <w:rsid w:val="00231D09"/>
    <w:rsid w:val="00231D93"/>
    <w:rsid w:val="002323C6"/>
    <w:rsid w:val="00232C1C"/>
    <w:rsid w:val="00232CAB"/>
    <w:rsid w:val="00233127"/>
    <w:rsid w:val="002334D7"/>
    <w:rsid w:val="00233951"/>
    <w:rsid w:val="00233B66"/>
    <w:rsid w:val="00233BC9"/>
    <w:rsid w:val="00234071"/>
    <w:rsid w:val="00234524"/>
    <w:rsid w:val="00234BB7"/>
    <w:rsid w:val="00234D41"/>
    <w:rsid w:val="00235509"/>
    <w:rsid w:val="0023562E"/>
    <w:rsid w:val="00235F19"/>
    <w:rsid w:val="0023607F"/>
    <w:rsid w:val="0023650B"/>
    <w:rsid w:val="00236616"/>
    <w:rsid w:val="0023663A"/>
    <w:rsid w:val="0023683E"/>
    <w:rsid w:val="0023690D"/>
    <w:rsid w:val="00236B08"/>
    <w:rsid w:val="00237048"/>
    <w:rsid w:val="002370E5"/>
    <w:rsid w:val="00237272"/>
    <w:rsid w:val="00237665"/>
    <w:rsid w:val="002376B5"/>
    <w:rsid w:val="00237C53"/>
    <w:rsid w:val="00237DE4"/>
    <w:rsid w:val="00237F4C"/>
    <w:rsid w:val="0024020C"/>
    <w:rsid w:val="002404A0"/>
    <w:rsid w:val="002404DB"/>
    <w:rsid w:val="00240631"/>
    <w:rsid w:val="00240C9F"/>
    <w:rsid w:val="002418D1"/>
    <w:rsid w:val="00241AB8"/>
    <w:rsid w:val="00241FCB"/>
    <w:rsid w:val="002422AF"/>
    <w:rsid w:val="002426A7"/>
    <w:rsid w:val="00242A66"/>
    <w:rsid w:val="00242EE5"/>
    <w:rsid w:val="00242F59"/>
    <w:rsid w:val="00242FD7"/>
    <w:rsid w:val="0024309D"/>
    <w:rsid w:val="00243471"/>
    <w:rsid w:val="002435D9"/>
    <w:rsid w:val="00243C03"/>
    <w:rsid w:val="0024434A"/>
    <w:rsid w:val="00244941"/>
    <w:rsid w:val="00244990"/>
    <w:rsid w:val="00244DDB"/>
    <w:rsid w:val="00244F16"/>
    <w:rsid w:val="00244FD4"/>
    <w:rsid w:val="00245248"/>
    <w:rsid w:val="00245914"/>
    <w:rsid w:val="002459E5"/>
    <w:rsid w:val="00245BC4"/>
    <w:rsid w:val="00245C51"/>
    <w:rsid w:val="00245CFF"/>
    <w:rsid w:val="00245D49"/>
    <w:rsid w:val="0024600B"/>
    <w:rsid w:val="002460A6"/>
    <w:rsid w:val="002463EA"/>
    <w:rsid w:val="002465CB"/>
    <w:rsid w:val="00246FA6"/>
    <w:rsid w:val="002472C5"/>
    <w:rsid w:val="00247D4F"/>
    <w:rsid w:val="00247DF1"/>
    <w:rsid w:val="00250113"/>
    <w:rsid w:val="00250439"/>
    <w:rsid w:val="00250C25"/>
    <w:rsid w:val="002510E9"/>
    <w:rsid w:val="002513A3"/>
    <w:rsid w:val="002514D4"/>
    <w:rsid w:val="00251508"/>
    <w:rsid w:val="00251953"/>
    <w:rsid w:val="00251A83"/>
    <w:rsid w:val="00251B83"/>
    <w:rsid w:val="00251CE9"/>
    <w:rsid w:val="00251F30"/>
    <w:rsid w:val="0025204D"/>
    <w:rsid w:val="002520E9"/>
    <w:rsid w:val="00252AB1"/>
    <w:rsid w:val="0025302E"/>
    <w:rsid w:val="002530FD"/>
    <w:rsid w:val="0025328A"/>
    <w:rsid w:val="00253290"/>
    <w:rsid w:val="00253317"/>
    <w:rsid w:val="00253548"/>
    <w:rsid w:val="002537C5"/>
    <w:rsid w:val="002539A7"/>
    <w:rsid w:val="00253E70"/>
    <w:rsid w:val="002540B0"/>
    <w:rsid w:val="0025424C"/>
    <w:rsid w:val="00254A23"/>
    <w:rsid w:val="002553B6"/>
    <w:rsid w:val="002554D6"/>
    <w:rsid w:val="00255602"/>
    <w:rsid w:val="002556DC"/>
    <w:rsid w:val="00255B6E"/>
    <w:rsid w:val="00256942"/>
    <w:rsid w:val="00256985"/>
    <w:rsid w:val="00256DB8"/>
    <w:rsid w:val="002575E6"/>
    <w:rsid w:val="00257717"/>
    <w:rsid w:val="00257AAE"/>
    <w:rsid w:val="00257CCD"/>
    <w:rsid w:val="00257CD7"/>
    <w:rsid w:val="00257D4E"/>
    <w:rsid w:val="00257F38"/>
    <w:rsid w:val="002601F0"/>
    <w:rsid w:val="002603AC"/>
    <w:rsid w:val="002607C2"/>
    <w:rsid w:val="00260C20"/>
    <w:rsid w:val="00261236"/>
    <w:rsid w:val="002614C6"/>
    <w:rsid w:val="00261B89"/>
    <w:rsid w:val="00261C61"/>
    <w:rsid w:val="00261CC7"/>
    <w:rsid w:val="00261F6B"/>
    <w:rsid w:val="0026200F"/>
    <w:rsid w:val="00262054"/>
    <w:rsid w:val="0026263D"/>
    <w:rsid w:val="002629CC"/>
    <w:rsid w:val="00262CF8"/>
    <w:rsid w:val="00263486"/>
    <w:rsid w:val="0026349D"/>
    <w:rsid w:val="00263522"/>
    <w:rsid w:val="002635C1"/>
    <w:rsid w:val="00263666"/>
    <w:rsid w:val="00263919"/>
    <w:rsid w:val="002639FF"/>
    <w:rsid w:val="00263EAB"/>
    <w:rsid w:val="00264161"/>
    <w:rsid w:val="0026433C"/>
    <w:rsid w:val="00264651"/>
    <w:rsid w:val="00264955"/>
    <w:rsid w:val="002649EE"/>
    <w:rsid w:val="00264ACF"/>
    <w:rsid w:val="00264F37"/>
    <w:rsid w:val="00265292"/>
    <w:rsid w:val="002657DE"/>
    <w:rsid w:val="002658D4"/>
    <w:rsid w:val="002658D8"/>
    <w:rsid w:val="002666E9"/>
    <w:rsid w:val="00266954"/>
    <w:rsid w:val="00266B5D"/>
    <w:rsid w:val="00266EDD"/>
    <w:rsid w:val="002672D7"/>
    <w:rsid w:val="002673D1"/>
    <w:rsid w:val="00267487"/>
    <w:rsid w:val="002674A9"/>
    <w:rsid w:val="002679F2"/>
    <w:rsid w:val="00267AA0"/>
    <w:rsid w:val="00267B77"/>
    <w:rsid w:val="00270243"/>
    <w:rsid w:val="00270266"/>
    <w:rsid w:val="0027060C"/>
    <w:rsid w:val="002706FF"/>
    <w:rsid w:val="002708E6"/>
    <w:rsid w:val="00270C1C"/>
    <w:rsid w:val="00270DE9"/>
    <w:rsid w:val="00271068"/>
    <w:rsid w:val="0027133F"/>
    <w:rsid w:val="00271675"/>
    <w:rsid w:val="00271767"/>
    <w:rsid w:val="002717F7"/>
    <w:rsid w:val="00271843"/>
    <w:rsid w:val="00271870"/>
    <w:rsid w:val="00271CED"/>
    <w:rsid w:val="00271DFF"/>
    <w:rsid w:val="002721CD"/>
    <w:rsid w:val="00272D8D"/>
    <w:rsid w:val="00272EF6"/>
    <w:rsid w:val="00272FD1"/>
    <w:rsid w:val="00273867"/>
    <w:rsid w:val="0027387B"/>
    <w:rsid w:val="00273AEB"/>
    <w:rsid w:val="002742C7"/>
    <w:rsid w:val="002749F9"/>
    <w:rsid w:val="00274E62"/>
    <w:rsid w:val="002750A4"/>
    <w:rsid w:val="00275203"/>
    <w:rsid w:val="00275838"/>
    <w:rsid w:val="002759E2"/>
    <w:rsid w:val="00275A23"/>
    <w:rsid w:val="00275C81"/>
    <w:rsid w:val="0027634F"/>
    <w:rsid w:val="002763EE"/>
    <w:rsid w:val="00276881"/>
    <w:rsid w:val="00276B20"/>
    <w:rsid w:val="00276F5F"/>
    <w:rsid w:val="00277197"/>
    <w:rsid w:val="002773ED"/>
    <w:rsid w:val="00277463"/>
    <w:rsid w:val="0027758D"/>
    <w:rsid w:val="00277B58"/>
    <w:rsid w:val="0028020B"/>
    <w:rsid w:val="00280A5A"/>
    <w:rsid w:val="00280A91"/>
    <w:rsid w:val="00280A95"/>
    <w:rsid w:val="00280E79"/>
    <w:rsid w:val="00280ED7"/>
    <w:rsid w:val="0028138F"/>
    <w:rsid w:val="002813BF"/>
    <w:rsid w:val="00281649"/>
    <w:rsid w:val="00281708"/>
    <w:rsid w:val="00281A4F"/>
    <w:rsid w:val="00281AB9"/>
    <w:rsid w:val="00281E98"/>
    <w:rsid w:val="00281EE8"/>
    <w:rsid w:val="00281F24"/>
    <w:rsid w:val="002820EA"/>
    <w:rsid w:val="002824C5"/>
    <w:rsid w:val="002825E2"/>
    <w:rsid w:val="002829E2"/>
    <w:rsid w:val="00282AE1"/>
    <w:rsid w:val="00282D2C"/>
    <w:rsid w:val="00282FD7"/>
    <w:rsid w:val="002833B7"/>
    <w:rsid w:val="00283557"/>
    <w:rsid w:val="002836BF"/>
    <w:rsid w:val="00283D90"/>
    <w:rsid w:val="00283E60"/>
    <w:rsid w:val="00283EB2"/>
    <w:rsid w:val="00283EE7"/>
    <w:rsid w:val="00283F13"/>
    <w:rsid w:val="00284054"/>
    <w:rsid w:val="0028432C"/>
    <w:rsid w:val="00284591"/>
    <w:rsid w:val="00284D3B"/>
    <w:rsid w:val="00284E19"/>
    <w:rsid w:val="00284F44"/>
    <w:rsid w:val="00285045"/>
    <w:rsid w:val="00285A51"/>
    <w:rsid w:val="00285C98"/>
    <w:rsid w:val="00285EF9"/>
    <w:rsid w:val="00286122"/>
    <w:rsid w:val="0028618F"/>
    <w:rsid w:val="002861F3"/>
    <w:rsid w:val="00286428"/>
    <w:rsid w:val="002867D9"/>
    <w:rsid w:val="002868F7"/>
    <w:rsid w:val="0028694F"/>
    <w:rsid w:val="00286B3C"/>
    <w:rsid w:val="00286DDE"/>
    <w:rsid w:val="00286F4F"/>
    <w:rsid w:val="00287344"/>
    <w:rsid w:val="0028735E"/>
    <w:rsid w:val="0028790B"/>
    <w:rsid w:val="00287C2F"/>
    <w:rsid w:val="00287C52"/>
    <w:rsid w:val="00287C9F"/>
    <w:rsid w:val="00287E04"/>
    <w:rsid w:val="00290275"/>
    <w:rsid w:val="0029031F"/>
    <w:rsid w:val="002903D0"/>
    <w:rsid w:val="00290CDA"/>
    <w:rsid w:val="00290E16"/>
    <w:rsid w:val="00290F3B"/>
    <w:rsid w:val="00291112"/>
    <w:rsid w:val="00291249"/>
    <w:rsid w:val="0029154C"/>
    <w:rsid w:val="00291871"/>
    <w:rsid w:val="00291999"/>
    <w:rsid w:val="00291B66"/>
    <w:rsid w:val="00291D1C"/>
    <w:rsid w:val="00291E75"/>
    <w:rsid w:val="00292A3B"/>
    <w:rsid w:val="00292A81"/>
    <w:rsid w:val="00292BED"/>
    <w:rsid w:val="00292DA8"/>
    <w:rsid w:val="00293424"/>
    <w:rsid w:val="0029342C"/>
    <w:rsid w:val="00293860"/>
    <w:rsid w:val="002938AB"/>
    <w:rsid w:val="0029391B"/>
    <w:rsid w:val="0029418F"/>
    <w:rsid w:val="002942B4"/>
    <w:rsid w:val="00294991"/>
    <w:rsid w:val="00294A34"/>
    <w:rsid w:val="00294D79"/>
    <w:rsid w:val="002951FD"/>
    <w:rsid w:val="0029527D"/>
    <w:rsid w:val="0029567C"/>
    <w:rsid w:val="00295691"/>
    <w:rsid w:val="00295A3D"/>
    <w:rsid w:val="00295EAA"/>
    <w:rsid w:val="002960ED"/>
    <w:rsid w:val="00296248"/>
    <w:rsid w:val="0029657A"/>
    <w:rsid w:val="00296919"/>
    <w:rsid w:val="0029692C"/>
    <w:rsid w:val="002969AB"/>
    <w:rsid w:val="00297463"/>
    <w:rsid w:val="002975CD"/>
    <w:rsid w:val="00297B8B"/>
    <w:rsid w:val="00297BC1"/>
    <w:rsid w:val="00297E67"/>
    <w:rsid w:val="00297FB1"/>
    <w:rsid w:val="002A001A"/>
    <w:rsid w:val="002A0153"/>
    <w:rsid w:val="002A03B2"/>
    <w:rsid w:val="002A0BA1"/>
    <w:rsid w:val="002A0DF4"/>
    <w:rsid w:val="002A11E2"/>
    <w:rsid w:val="002A12F9"/>
    <w:rsid w:val="002A13FF"/>
    <w:rsid w:val="002A19D4"/>
    <w:rsid w:val="002A1B2E"/>
    <w:rsid w:val="002A1F31"/>
    <w:rsid w:val="002A21E8"/>
    <w:rsid w:val="002A2509"/>
    <w:rsid w:val="002A2EEF"/>
    <w:rsid w:val="002A30AE"/>
    <w:rsid w:val="002A3196"/>
    <w:rsid w:val="002A3B4B"/>
    <w:rsid w:val="002A42CA"/>
    <w:rsid w:val="002A4571"/>
    <w:rsid w:val="002A46D5"/>
    <w:rsid w:val="002A47F2"/>
    <w:rsid w:val="002A4869"/>
    <w:rsid w:val="002A4B87"/>
    <w:rsid w:val="002A4BFD"/>
    <w:rsid w:val="002A4FFB"/>
    <w:rsid w:val="002A530A"/>
    <w:rsid w:val="002A559A"/>
    <w:rsid w:val="002A5B00"/>
    <w:rsid w:val="002A5C1D"/>
    <w:rsid w:val="002A5EC0"/>
    <w:rsid w:val="002A5EF0"/>
    <w:rsid w:val="002A5FCD"/>
    <w:rsid w:val="002A6228"/>
    <w:rsid w:val="002A6306"/>
    <w:rsid w:val="002A6312"/>
    <w:rsid w:val="002A64A8"/>
    <w:rsid w:val="002A6A11"/>
    <w:rsid w:val="002A6A23"/>
    <w:rsid w:val="002A6A2F"/>
    <w:rsid w:val="002A6CCF"/>
    <w:rsid w:val="002A71AB"/>
    <w:rsid w:val="002A7532"/>
    <w:rsid w:val="002A7574"/>
    <w:rsid w:val="002A7998"/>
    <w:rsid w:val="002A7D94"/>
    <w:rsid w:val="002A7DD5"/>
    <w:rsid w:val="002A7F0F"/>
    <w:rsid w:val="002B001F"/>
    <w:rsid w:val="002B01F9"/>
    <w:rsid w:val="002B026F"/>
    <w:rsid w:val="002B0B14"/>
    <w:rsid w:val="002B0BB3"/>
    <w:rsid w:val="002B0E33"/>
    <w:rsid w:val="002B15F7"/>
    <w:rsid w:val="002B162A"/>
    <w:rsid w:val="002B180E"/>
    <w:rsid w:val="002B1DF0"/>
    <w:rsid w:val="002B204F"/>
    <w:rsid w:val="002B2062"/>
    <w:rsid w:val="002B208F"/>
    <w:rsid w:val="002B2847"/>
    <w:rsid w:val="002B2BE8"/>
    <w:rsid w:val="002B2D37"/>
    <w:rsid w:val="002B2D81"/>
    <w:rsid w:val="002B2DE0"/>
    <w:rsid w:val="002B301E"/>
    <w:rsid w:val="002B3082"/>
    <w:rsid w:val="002B3214"/>
    <w:rsid w:val="002B32DE"/>
    <w:rsid w:val="002B3862"/>
    <w:rsid w:val="002B3B6A"/>
    <w:rsid w:val="002B3E91"/>
    <w:rsid w:val="002B47DD"/>
    <w:rsid w:val="002B4912"/>
    <w:rsid w:val="002B4989"/>
    <w:rsid w:val="002B4D34"/>
    <w:rsid w:val="002B4E44"/>
    <w:rsid w:val="002B5250"/>
    <w:rsid w:val="002B52C5"/>
    <w:rsid w:val="002B54B6"/>
    <w:rsid w:val="002B57FE"/>
    <w:rsid w:val="002B5E1B"/>
    <w:rsid w:val="002B5EA9"/>
    <w:rsid w:val="002B6449"/>
    <w:rsid w:val="002B6C21"/>
    <w:rsid w:val="002B6DBC"/>
    <w:rsid w:val="002B72BA"/>
    <w:rsid w:val="002B72C4"/>
    <w:rsid w:val="002B7426"/>
    <w:rsid w:val="002B74B6"/>
    <w:rsid w:val="002B7533"/>
    <w:rsid w:val="002B7624"/>
    <w:rsid w:val="002B7920"/>
    <w:rsid w:val="002B7DDC"/>
    <w:rsid w:val="002B7EAF"/>
    <w:rsid w:val="002C003F"/>
    <w:rsid w:val="002C0054"/>
    <w:rsid w:val="002C00C7"/>
    <w:rsid w:val="002C0326"/>
    <w:rsid w:val="002C03E3"/>
    <w:rsid w:val="002C0456"/>
    <w:rsid w:val="002C04B8"/>
    <w:rsid w:val="002C07F9"/>
    <w:rsid w:val="002C0CCD"/>
    <w:rsid w:val="002C0D01"/>
    <w:rsid w:val="002C0F2B"/>
    <w:rsid w:val="002C0F39"/>
    <w:rsid w:val="002C0FC5"/>
    <w:rsid w:val="002C1260"/>
    <w:rsid w:val="002C129E"/>
    <w:rsid w:val="002C1E4D"/>
    <w:rsid w:val="002C1EFD"/>
    <w:rsid w:val="002C1F87"/>
    <w:rsid w:val="002C2560"/>
    <w:rsid w:val="002C2570"/>
    <w:rsid w:val="002C2718"/>
    <w:rsid w:val="002C278F"/>
    <w:rsid w:val="002C2C64"/>
    <w:rsid w:val="002C2E7B"/>
    <w:rsid w:val="002C2EA9"/>
    <w:rsid w:val="002C2F5B"/>
    <w:rsid w:val="002C38A9"/>
    <w:rsid w:val="002C3AB9"/>
    <w:rsid w:val="002C3C8B"/>
    <w:rsid w:val="002C3CD6"/>
    <w:rsid w:val="002C3D20"/>
    <w:rsid w:val="002C3D4B"/>
    <w:rsid w:val="002C3E6A"/>
    <w:rsid w:val="002C3F30"/>
    <w:rsid w:val="002C4017"/>
    <w:rsid w:val="002C4147"/>
    <w:rsid w:val="002C42E4"/>
    <w:rsid w:val="002C43F7"/>
    <w:rsid w:val="002C44E2"/>
    <w:rsid w:val="002C45FA"/>
    <w:rsid w:val="002C471B"/>
    <w:rsid w:val="002C4A68"/>
    <w:rsid w:val="002C4A8E"/>
    <w:rsid w:val="002C4BD3"/>
    <w:rsid w:val="002C548D"/>
    <w:rsid w:val="002C5BE3"/>
    <w:rsid w:val="002C60C1"/>
    <w:rsid w:val="002C623D"/>
    <w:rsid w:val="002C6781"/>
    <w:rsid w:val="002C6898"/>
    <w:rsid w:val="002C70CC"/>
    <w:rsid w:val="002C719B"/>
    <w:rsid w:val="002C72E8"/>
    <w:rsid w:val="002C7329"/>
    <w:rsid w:val="002C79D1"/>
    <w:rsid w:val="002C7FF5"/>
    <w:rsid w:val="002D03AE"/>
    <w:rsid w:val="002D061B"/>
    <w:rsid w:val="002D067A"/>
    <w:rsid w:val="002D0AAC"/>
    <w:rsid w:val="002D141B"/>
    <w:rsid w:val="002D1482"/>
    <w:rsid w:val="002D15D0"/>
    <w:rsid w:val="002D1931"/>
    <w:rsid w:val="002D1971"/>
    <w:rsid w:val="002D1B3F"/>
    <w:rsid w:val="002D1E1A"/>
    <w:rsid w:val="002D1F7B"/>
    <w:rsid w:val="002D1FDE"/>
    <w:rsid w:val="002D24C1"/>
    <w:rsid w:val="002D24DB"/>
    <w:rsid w:val="002D2512"/>
    <w:rsid w:val="002D27A5"/>
    <w:rsid w:val="002D29F7"/>
    <w:rsid w:val="002D2C52"/>
    <w:rsid w:val="002D2F70"/>
    <w:rsid w:val="002D2F81"/>
    <w:rsid w:val="002D3010"/>
    <w:rsid w:val="002D3181"/>
    <w:rsid w:val="002D3B08"/>
    <w:rsid w:val="002D3C9A"/>
    <w:rsid w:val="002D4043"/>
    <w:rsid w:val="002D4205"/>
    <w:rsid w:val="002D435A"/>
    <w:rsid w:val="002D44CA"/>
    <w:rsid w:val="002D4761"/>
    <w:rsid w:val="002D47D9"/>
    <w:rsid w:val="002D4E5D"/>
    <w:rsid w:val="002D4F88"/>
    <w:rsid w:val="002D4FF9"/>
    <w:rsid w:val="002D5129"/>
    <w:rsid w:val="002D545F"/>
    <w:rsid w:val="002D58D1"/>
    <w:rsid w:val="002D5E7D"/>
    <w:rsid w:val="002D5F77"/>
    <w:rsid w:val="002D6894"/>
    <w:rsid w:val="002D6DE5"/>
    <w:rsid w:val="002D6F66"/>
    <w:rsid w:val="002D7235"/>
    <w:rsid w:val="002D7D32"/>
    <w:rsid w:val="002D7E54"/>
    <w:rsid w:val="002D7E81"/>
    <w:rsid w:val="002E05AB"/>
    <w:rsid w:val="002E0948"/>
    <w:rsid w:val="002E1079"/>
    <w:rsid w:val="002E1171"/>
    <w:rsid w:val="002E1343"/>
    <w:rsid w:val="002E17D2"/>
    <w:rsid w:val="002E1E26"/>
    <w:rsid w:val="002E2453"/>
    <w:rsid w:val="002E28AD"/>
    <w:rsid w:val="002E2B64"/>
    <w:rsid w:val="002E2F77"/>
    <w:rsid w:val="002E35F3"/>
    <w:rsid w:val="002E3722"/>
    <w:rsid w:val="002E3742"/>
    <w:rsid w:val="002E37D2"/>
    <w:rsid w:val="002E3887"/>
    <w:rsid w:val="002E4A69"/>
    <w:rsid w:val="002E4BD4"/>
    <w:rsid w:val="002E5034"/>
    <w:rsid w:val="002E5797"/>
    <w:rsid w:val="002E5987"/>
    <w:rsid w:val="002E5B8F"/>
    <w:rsid w:val="002E5C00"/>
    <w:rsid w:val="002E5E2E"/>
    <w:rsid w:val="002E5F51"/>
    <w:rsid w:val="002E64E8"/>
    <w:rsid w:val="002E6687"/>
    <w:rsid w:val="002E67D3"/>
    <w:rsid w:val="002E6BE7"/>
    <w:rsid w:val="002E74FE"/>
    <w:rsid w:val="002E754B"/>
    <w:rsid w:val="002E7C0A"/>
    <w:rsid w:val="002F00ED"/>
    <w:rsid w:val="002F0145"/>
    <w:rsid w:val="002F0E2D"/>
    <w:rsid w:val="002F102D"/>
    <w:rsid w:val="002F13C2"/>
    <w:rsid w:val="002F157F"/>
    <w:rsid w:val="002F1734"/>
    <w:rsid w:val="002F1966"/>
    <w:rsid w:val="002F1980"/>
    <w:rsid w:val="002F1B5E"/>
    <w:rsid w:val="002F1C41"/>
    <w:rsid w:val="002F1DF6"/>
    <w:rsid w:val="002F200E"/>
    <w:rsid w:val="002F2E4A"/>
    <w:rsid w:val="002F2E50"/>
    <w:rsid w:val="002F2FA1"/>
    <w:rsid w:val="002F329B"/>
    <w:rsid w:val="002F32B8"/>
    <w:rsid w:val="002F3C48"/>
    <w:rsid w:val="002F3CE3"/>
    <w:rsid w:val="002F3DA0"/>
    <w:rsid w:val="002F40B6"/>
    <w:rsid w:val="002F44A3"/>
    <w:rsid w:val="002F4996"/>
    <w:rsid w:val="002F4A2F"/>
    <w:rsid w:val="002F4AA3"/>
    <w:rsid w:val="002F4C76"/>
    <w:rsid w:val="002F4C8D"/>
    <w:rsid w:val="002F4D47"/>
    <w:rsid w:val="002F4FA3"/>
    <w:rsid w:val="002F4FF7"/>
    <w:rsid w:val="002F5877"/>
    <w:rsid w:val="002F5BBE"/>
    <w:rsid w:val="002F6358"/>
    <w:rsid w:val="002F69CA"/>
    <w:rsid w:val="002F6A61"/>
    <w:rsid w:val="002F6BDF"/>
    <w:rsid w:val="002F6CB1"/>
    <w:rsid w:val="002F6D07"/>
    <w:rsid w:val="002F6EB8"/>
    <w:rsid w:val="002F7410"/>
    <w:rsid w:val="002F795E"/>
    <w:rsid w:val="002F7CEE"/>
    <w:rsid w:val="003000B7"/>
    <w:rsid w:val="00300790"/>
    <w:rsid w:val="003010D2"/>
    <w:rsid w:val="00301320"/>
    <w:rsid w:val="00301410"/>
    <w:rsid w:val="00301428"/>
    <w:rsid w:val="00301438"/>
    <w:rsid w:val="003014CB"/>
    <w:rsid w:val="00301A68"/>
    <w:rsid w:val="00301AE9"/>
    <w:rsid w:val="00301BD9"/>
    <w:rsid w:val="00301E25"/>
    <w:rsid w:val="00301E4F"/>
    <w:rsid w:val="00301FAB"/>
    <w:rsid w:val="003024E5"/>
    <w:rsid w:val="00302529"/>
    <w:rsid w:val="0030262F"/>
    <w:rsid w:val="003029C9"/>
    <w:rsid w:val="00303508"/>
    <w:rsid w:val="003035D5"/>
    <w:rsid w:val="00303D08"/>
    <w:rsid w:val="00303D13"/>
    <w:rsid w:val="00303E6A"/>
    <w:rsid w:val="0030404B"/>
    <w:rsid w:val="003040E8"/>
    <w:rsid w:val="0030436C"/>
    <w:rsid w:val="00304375"/>
    <w:rsid w:val="00304894"/>
    <w:rsid w:val="00304A21"/>
    <w:rsid w:val="00304A92"/>
    <w:rsid w:val="003056CA"/>
    <w:rsid w:val="00305EB6"/>
    <w:rsid w:val="0030689D"/>
    <w:rsid w:val="00306DAC"/>
    <w:rsid w:val="00307204"/>
    <w:rsid w:val="00307325"/>
    <w:rsid w:val="00307837"/>
    <w:rsid w:val="00307C39"/>
    <w:rsid w:val="00307CDD"/>
    <w:rsid w:val="00307F93"/>
    <w:rsid w:val="00310775"/>
    <w:rsid w:val="00310978"/>
    <w:rsid w:val="00310CE8"/>
    <w:rsid w:val="00311659"/>
    <w:rsid w:val="00311FC7"/>
    <w:rsid w:val="003123DD"/>
    <w:rsid w:val="00312584"/>
    <w:rsid w:val="00312F2F"/>
    <w:rsid w:val="0031308B"/>
    <w:rsid w:val="00313236"/>
    <w:rsid w:val="003134C2"/>
    <w:rsid w:val="00313656"/>
    <w:rsid w:val="00313677"/>
    <w:rsid w:val="00313719"/>
    <w:rsid w:val="00313899"/>
    <w:rsid w:val="00313A13"/>
    <w:rsid w:val="00313B9B"/>
    <w:rsid w:val="00313CAD"/>
    <w:rsid w:val="00313D50"/>
    <w:rsid w:val="003143DC"/>
    <w:rsid w:val="0031482D"/>
    <w:rsid w:val="00314895"/>
    <w:rsid w:val="00314A09"/>
    <w:rsid w:val="00314BF6"/>
    <w:rsid w:val="00314C95"/>
    <w:rsid w:val="00314D3A"/>
    <w:rsid w:val="00314FAF"/>
    <w:rsid w:val="00314FF7"/>
    <w:rsid w:val="003154A7"/>
    <w:rsid w:val="00315823"/>
    <w:rsid w:val="00315BDA"/>
    <w:rsid w:val="00315D1F"/>
    <w:rsid w:val="00315DD8"/>
    <w:rsid w:val="00316151"/>
    <w:rsid w:val="00316344"/>
    <w:rsid w:val="00316588"/>
    <w:rsid w:val="0031666E"/>
    <w:rsid w:val="00316AB1"/>
    <w:rsid w:val="00316ABF"/>
    <w:rsid w:val="00316BFA"/>
    <w:rsid w:val="00316CE1"/>
    <w:rsid w:val="00316D31"/>
    <w:rsid w:val="00316EDF"/>
    <w:rsid w:val="00317246"/>
    <w:rsid w:val="00317A64"/>
    <w:rsid w:val="00317BAD"/>
    <w:rsid w:val="00317EB8"/>
    <w:rsid w:val="00317FE5"/>
    <w:rsid w:val="00320279"/>
    <w:rsid w:val="003205A8"/>
    <w:rsid w:val="00320A13"/>
    <w:rsid w:val="003214D2"/>
    <w:rsid w:val="00321656"/>
    <w:rsid w:val="00321915"/>
    <w:rsid w:val="00321AF9"/>
    <w:rsid w:val="00321C23"/>
    <w:rsid w:val="00321D14"/>
    <w:rsid w:val="003220FF"/>
    <w:rsid w:val="00322DAA"/>
    <w:rsid w:val="00322DFE"/>
    <w:rsid w:val="00322FD4"/>
    <w:rsid w:val="003232D5"/>
    <w:rsid w:val="00323F72"/>
    <w:rsid w:val="00324ACC"/>
    <w:rsid w:val="00324D3F"/>
    <w:rsid w:val="003250E7"/>
    <w:rsid w:val="003253AB"/>
    <w:rsid w:val="003257A6"/>
    <w:rsid w:val="00325936"/>
    <w:rsid w:val="003259E4"/>
    <w:rsid w:val="00325DA2"/>
    <w:rsid w:val="00325E77"/>
    <w:rsid w:val="003260A2"/>
    <w:rsid w:val="00326126"/>
    <w:rsid w:val="0032620D"/>
    <w:rsid w:val="0032627D"/>
    <w:rsid w:val="003262A5"/>
    <w:rsid w:val="003263FA"/>
    <w:rsid w:val="0032640E"/>
    <w:rsid w:val="00326426"/>
    <w:rsid w:val="003268FA"/>
    <w:rsid w:val="00326974"/>
    <w:rsid w:val="00326991"/>
    <w:rsid w:val="00326B6E"/>
    <w:rsid w:val="00326BE5"/>
    <w:rsid w:val="00326C0F"/>
    <w:rsid w:val="00326E53"/>
    <w:rsid w:val="00326ED0"/>
    <w:rsid w:val="003276AC"/>
    <w:rsid w:val="0032777B"/>
    <w:rsid w:val="00327AF2"/>
    <w:rsid w:val="00327C75"/>
    <w:rsid w:val="00327DED"/>
    <w:rsid w:val="00327E5A"/>
    <w:rsid w:val="003301FB"/>
    <w:rsid w:val="003303BE"/>
    <w:rsid w:val="003303DE"/>
    <w:rsid w:val="0033058D"/>
    <w:rsid w:val="00330BF2"/>
    <w:rsid w:val="0033168B"/>
    <w:rsid w:val="00331C48"/>
    <w:rsid w:val="00331DF4"/>
    <w:rsid w:val="0033233E"/>
    <w:rsid w:val="00332970"/>
    <w:rsid w:val="003329BA"/>
    <w:rsid w:val="00332C62"/>
    <w:rsid w:val="00332FFD"/>
    <w:rsid w:val="003337D3"/>
    <w:rsid w:val="00333C4F"/>
    <w:rsid w:val="0033416D"/>
    <w:rsid w:val="0033424D"/>
    <w:rsid w:val="003345CA"/>
    <w:rsid w:val="0033477C"/>
    <w:rsid w:val="00336803"/>
    <w:rsid w:val="00336B6A"/>
    <w:rsid w:val="00336CEA"/>
    <w:rsid w:val="003373CF"/>
    <w:rsid w:val="00337B61"/>
    <w:rsid w:val="00337CD0"/>
    <w:rsid w:val="003402CA"/>
    <w:rsid w:val="00341413"/>
    <w:rsid w:val="003416FB"/>
    <w:rsid w:val="0034185E"/>
    <w:rsid w:val="003418ED"/>
    <w:rsid w:val="00341A9D"/>
    <w:rsid w:val="00341AEB"/>
    <w:rsid w:val="0034204D"/>
    <w:rsid w:val="00342697"/>
    <w:rsid w:val="0034287C"/>
    <w:rsid w:val="00342AB3"/>
    <w:rsid w:val="00342C52"/>
    <w:rsid w:val="00342E07"/>
    <w:rsid w:val="00342E1B"/>
    <w:rsid w:val="00342E62"/>
    <w:rsid w:val="00342EB9"/>
    <w:rsid w:val="00342FF6"/>
    <w:rsid w:val="003433F3"/>
    <w:rsid w:val="003437F1"/>
    <w:rsid w:val="00343A38"/>
    <w:rsid w:val="00343A7C"/>
    <w:rsid w:val="00343BCD"/>
    <w:rsid w:val="00343D46"/>
    <w:rsid w:val="003440B7"/>
    <w:rsid w:val="003440D9"/>
    <w:rsid w:val="003440E3"/>
    <w:rsid w:val="0034423C"/>
    <w:rsid w:val="0034515D"/>
    <w:rsid w:val="00345474"/>
    <w:rsid w:val="003457F2"/>
    <w:rsid w:val="00345A60"/>
    <w:rsid w:val="00345BB6"/>
    <w:rsid w:val="00345BCE"/>
    <w:rsid w:val="0034672B"/>
    <w:rsid w:val="00346791"/>
    <w:rsid w:val="00346C10"/>
    <w:rsid w:val="00347158"/>
    <w:rsid w:val="0034734C"/>
    <w:rsid w:val="0034759C"/>
    <w:rsid w:val="003478B1"/>
    <w:rsid w:val="00347A30"/>
    <w:rsid w:val="00347DDF"/>
    <w:rsid w:val="003505D2"/>
    <w:rsid w:val="00350A73"/>
    <w:rsid w:val="00350D27"/>
    <w:rsid w:val="00350F2A"/>
    <w:rsid w:val="00350FEA"/>
    <w:rsid w:val="00351045"/>
    <w:rsid w:val="0035110D"/>
    <w:rsid w:val="003514F4"/>
    <w:rsid w:val="003515A2"/>
    <w:rsid w:val="00351726"/>
    <w:rsid w:val="00351964"/>
    <w:rsid w:val="00351CAF"/>
    <w:rsid w:val="00351D15"/>
    <w:rsid w:val="00352006"/>
    <w:rsid w:val="003523A0"/>
    <w:rsid w:val="00352832"/>
    <w:rsid w:val="003529CD"/>
    <w:rsid w:val="00353147"/>
    <w:rsid w:val="0035320E"/>
    <w:rsid w:val="00353229"/>
    <w:rsid w:val="00353714"/>
    <w:rsid w:val="003537DE"/>
    <w:rsid w:val="00353A59"/>
    <w:rsid w:val="00353C53"/>
    <w:rsid w:val="00353D8E"/>
    <w:rsid w:val="00353E61"/>
    <w:rsid w:val="003540F9"/>
    <w:rsid w:val="00354109"/>
    <w:rsid w:val="003543A7"/>
    <w:rsid w:val="003548E9"/>
    <w:rsid w:val="003549A1"/>
    <w:rsid w:val="00354A87"/>
    <w:rsid w:val="003550D6"/>
    <w:rsid w:val="00355213"/>
    <w:rsid w:val="0035550F"/>
    <w:rsid w:val="003557A7"/>
    <w:rsid w:val="00355E6C"/>
    <w:rsid w:val="003561AC"/>
    <w:rsid w:val="003563CF"/>
    <w:rsid w:val="003568D7"/>
    <w:rsid w:val="003569BF"/>
    <w:rsid w:val="003569D5"/>
    <w:rsid w:val="00356BCF"/>
    <w:rsid w:val="00357515"/>
    <w:rsid w:val="00357563"/>
    <w:rsid w:val="00357B2A"/>
    <w:rsid w:val="00357BEF"/>
    <w:rsid w:val="00357F2B"/>
    <w:rsid w:val="00360286"/>
    <w:rsid w:val="003604F8"/>
    <w:rsid w:val="00360561"/>
    <w:rsid w:val="0036061B"/>
    <w:rsid w:val="00360874"/>
    <w:rsid w:val="00360AF9"/>
    <w:rsid w:val="00360BAC"/>
    <w:rsid w:val="00360D86"/>
    <w:rsid w:val="00360F40"/>
    <w:rsid w:val="0036122F"/>
    <w:rsid w:val="00361523"/>
    <w:rsid w:val="00361849"/>
    <w:rsid w:val="0036187A"/>
    <w:rsid w:val="003618A2"/>
    <w:rsid w:val="00361B1A"/>
    <w:rsid w:val="00361E37"/>
    <w:rsid w:val="003626D1"/>
    <w:rsid w:val="00362701"/>
    <w:rsid w:val="00362AC6"/>
    <w:rsid w:val="00362BD4"/>
    <w:rsid w:val="003630AE"/>
    <w:rsid w:val="0036347F"/>
    <w:rsid w:val="003635DD"/>
    <w:rsid w:val="00363636"/>
    <w:rsid w:val="00363691"/>
    <w:rsid w:val="00364114"/>
    <w:rsid w:val="003642EA"/>
    <w:rsid w:val="0036484E"/>
    <w:rsid w:val="00364D82"/>
    <w:rsid w:val="00364DED"/>
    <w:rsid w:val="00365043"/>
    <w:rsid w:val="00365D5D"/>
    <w:rsid w:val="00365EE9"/>
    <w:rsid w:val="00365F59"/>
    <w:rsid w:val="0036694A"/>
    <w:rsid w:val="00366AA9"/>
    <w:rsid w:val="00366D1A"/>
    <w:rsid w:val="00366F7C"/>
    <w:rsid w:val="00366FFB"/>
    <w:rsid w:val="003674E0"/>
    <w:rsid w:val="003679CE"/>
    <w:rsid w:val="00367DFA"/>
    <w:rsid w:val="003704D9"/>
    <w:rsid w:val="00370E5C"/>
    <w:rsid w:val="003713D5"/>
    <w:rsid w:val="0037145D"/>
    <w:rsid w:val="00371633"/>
    <w:rsid w:val="003718A7"/>
    <w:rsid w:val="0037196E"/>
    <w:rsid w:val="00371AD2"/>
    <w:rsid w:val="00371FA6"/>
    <w:rsid w:val="00372303"/>
    <w:rsid w:val="00372BEE"/>
    <w:rsid w:val="00372C73"/>
    <w:rsid w:val="00372C92"/>
    <w:rsid w:val="00373103"/>
    <w:rsid w:val="00373310"/>
    <w:rsid w:val="003737A6"/>
    <w:rsid w:val="00373992"/>
    <w:rsid w:val="00373B05"/>
    <w:rsid w:val="00373C05"/>
    <w:rsid w:val="00373F55"/>
    <w:rsid w:val="00374008"/>
    <w:rsid w:val="00374A71"/>
    <w:rsid w:val="00374D0C"/>
    <w:rsid w:val="00375028"/>
    <w:rsid w:val="0037557F"/>
    <w:rsid w:val="00375593"/>
    <w:rsid w:val="00375859"/>
    <w:rsid w:val="0037599C"/>
    <w:rsid w:val="00375D76"/>
    <w:rsid w:val="00375EA6"/>
    <w:rsid w:val="00375FBC"/>
    <w:rsid w:val="003764B0"/>
    <w:rsid w:val="00376597"/>
    <w:rsid w:val="0037662B"/>
    <w:rsid w:val="003766A6"/>
    <w:rsid w:val="00376C67"/>
    <w:rsid w:val="00377195"/>
    <w:rsid w:val="00377216"/>
    <w:rsid w:val="00377727"/>
    <w:rsid w:val="00377792"/>
    <w:rsid w:val="00377831"/>
    <w:rsid w:val="00377A55"/>
    <w:rsid w:val="00377B5A"/>
    <w:rsid w:val="00377DEC"/>
    <w:rsid w:val="00377ED6"/>
    <w:rsid w:val="003800BF"/>
    <w:rsid w:val="003806F4"/>
    <w:rsid w:val="00380790"/>
    <w:rsid w:val="00380864"/>
    <w:rsid w:val="00380AD9"/>
    <w:rsid w:val="00380C1B"/>
    <w:rsid w:val="0038112A"/>
    <w:rsid w:val="0038127B"/>
    <w:rsid w:val="003814AB"/>
    <w:rsid w:val="003814AE"/>
    <w:rsid w:val="003818DC"/>
    <w:rsid w:val="00381AEF"/>
    <w:rsid w:val="00381CA0"/>
    <w:rsid w:val="00381DD2"/>
    <w:rsid w:val="00381F51"/>
    <w:rsid w:val="00382069"/>
    <w:rsid w:val="00382766"/>
    <w:rsid w:val="003827F2"/>
    <w:rsid w:val="00382A88"/>
    <w:rsid w:val="0038352A"/>
    <w:rsid w:val="00383592"/>
    <w:rsid w:val="0038395E"/>
    <w:rsid w:val="00383A26"/>
    <w:rsid w:val="00383DF2"/>
    <w:rsid w:val="00383FC3"/>
    <w:rsid w:val="003840DF"/>
    <w:rsid w:val="00384208"/>
    <w:rsid w:val="00384256"/>
    <w:rsid w:val="00384423"/>
    <w:rsid w:val="003845FD"/>
    <w:rsid w:val="0038460B"/>
    <w:rsid w:val="00384A6A"/>
    <w:rsid w:val="00384FC9"/>
    <w:rsid w:val="003854B7"/>
    <w:rsid w:val="00385566"/>
    <w:rsid w:val="00385613"/>
    <w:rsid w:val="003859E4"/>
    <w:rsid w:val="00385DDC"/>
    <w:rsid w:val="00386F6C"/>
    <w:rsid w:val="00386F71"/>
    <w:rsid w:val="00387274"/>
    <w:rsid w:val="003874E1"/>
    <w:rsid w:val="003874E9"/>
    <w:rsid w:val="00387B8E"/>
    <w:rsid w:val="00387D0C"/>
    <w:rsid w:val="00387DB0"/>
    <w:rsid w:val="00387F9F"/>
    <w:rsid w:val="00390971"/>
    <w:rsid w:val="00390994"/>
    <w:rsid w:val="00391298"/>
    <w:rsid w:val="003912A3"/>
    <w:rsid w:val="003917A7"/>
    <w:rsid w:val="00391891"/>
    <w:rsid w:val="0039196E"/>
    <w:rsid w:val="00391C36"/>
    <w:rsid w:val="00391D07"/>
    <w:rsid w:val="00391E5F"/>
    <w:rsid w:val="003924C4"/>
    <w:rsid w:val="003925A1"/>
    <w:rsid w:val="00392A07"/>
    <w:rsid w:val="00392B6D"/>
    <w:rsid w:val="00392FA3"/>
    <w:rsid w:val="00393245"/>
    <w:rsid w:val="003932C5"/>
    <w:rsid w:val="00393401"/>
    <w:rsid w:val="00393561"/>
    <w:rsid w:val="00393A35"/>
    <w:rsid w:val="00393D7B"/>
    <w:rsid w:val="00393E92"/>
    <w:rsid w:val="00393F6C"/>
    <w:rsid w:val="0039404F"/>
    <w:rsid w:val="0039406D"/>
    <w:rsid w:val="00394254"/>
    <w:rsid w:val="003944C3"/>
    <w:rsid w:val="0039453B"/>
    <w:rsid w:val="00394553"/>
    <w:rsid w:val="00394D1A"/>
    <w:rsid w:val="003951B7"/>
    <w:rsid w:val="00395241"/>
    <w:rsid w:val="00395387"/>
    <w:rsid w:val="003953E0"/>
    <w:rsid w:val="003957D2"/>
    <w:rsid w:val="003959C0"/>
    <w:rsid w:val="00395E50"/>
    <w:rsid w:val="00395F20"/>
    <w:rsid w:val="00396685"/>
    <w:rsid w:val="00396CB9"/>
    <w:rsid w:val="00396D04"/>
    <w:rsid w:val="00396D60"/>
    <w:rsid w:val="003971C7"/>
    <w:rsid w:val="0039737C"/>
    <w:rsid w:val="003975FF"/>
    <w:rsid w:val="003979BF"/>
    <w:rsid w:val="003A0024"/>
    <w:rsid w:val="003A01DE"/>
    <w:rsid w:val="003A067B"/>
    <w:rsid w:val="003A09C4"/>
    <w:rsid w:val="003A0A91"/>
    <w:rsid w:val="003A0B64"/>
    <w:rsid w:val="003A0ECF"/>
    <w:rsid w:val="003A153A"/>
    <w:rsid w:val="003A1B98"/>
    <w:rsid w:val="003A1C51"/>
    <w:rsid w:val="003A1F49"/>
    <w:rsid w:val="003A214A"/>
    <w:rsid w:val="003A218D"/>
    <w:rsid w:val="003A2755"/>
    <w:rsid w:val="003A29D5"/>
    <w:rsid w:val="003A2B61"/>
    <w:rsid w:val="003A2BDB"/>
    <w:rsid w:val="003A2DB9"/>
    <w:rsid w:val="003A3265"/>
    <w:rsid w:val="003A32BB"/>
    <w:rsid w:val="003A33C4"/>
    <w:rsid w:val="003A33FE"/>
    <w:rsid w:val="003A3D1E"/>
    <w:rsid w:val="003A3D64"/>
    <w:rsid w:val="003A4909"/>
    <w:rsid w:val="003A4B6E"/>
    <w:rsid w:val="003A4BEF"/>
    <w:rsid w:val="003A4D41"/>
    <w:rsid w:val="003A4E03"/>
    <w:rsid w:val="003A5214"/>
    <w:rsid w:val="003A5215"/>
    <w:rsid w:val="003A585A"/>
    <w:rsid w:val="003A585E"/>
    <w:rsid w:val="003A5CB4"/>
    <w:rsid w:val="003A642C"/>
    <w:rsid w:val="003A695D"/>
    <w:rsid w:val="003A6A10"/>
    <w:rsid w:val="003A6EDE"/>
    <w:rsid w:val="003A7263"/>
    <w:rsid w:val="003A77D5"/>
    <w:rsid w:val="003A79E5"/>
    <w:rsid w:val="003A7AC9"/>
    <w:rsid w:val="003B027B"/>
    <w:rsid w:val="003B04C2"/>
    <w:rsid w:val="003B0CB6"/>
    <w:rsid w:val="003B0D4A"/>
    <w:rsid w:val="003B0E9A"/>
    <w:rsid w:val="003B0ED1"/>
    <w:rsid w:val="003B0FF9"/>
    <w:rsid w:val="003B1005"/>
    <w:rsid w:val="003B132A"/>
    <w:rsid w:val="003B16CA"/>
    <w:rsid w:val="003B176F"/>
    <w:rsid w:val="003B17CD"/>
    <w:rsid w:val="003B1C7D"/>
    <w:rsid w:val="003B26D0"/>
    <w:rsid w:val="003B2807"/>
    <w:rsid w:val="003B2A9F"/>
    <w:rsid w:val="003B2F69"/>
    <w:rsid w:val="003B2FFA"/>
    <w:rsid w:val="003B3295"/>
    <w:rsid w:val="003B3B78"/>
    <w:rsid w:val="003B3F7D"/>
    <w:rsid w:val="003B40D8"/>
    <w:rsid w:val="003B45EB"/>
    <w:rsid w:val="003B4F81"/>
    <w:rsid w:val="003B5D0D"/>
    <w:rsid w:val="003B5DC6"/>
    <w:rsid w:val="003B5E36"/>
    <w:rsid w:val="003B63E1"/>
    <w:rsid w:val="003B6463"/>
    <w:rsid w:val="003B64B9"/>
    <w:rsid w:val="003B64F1"/>
    <w:rsid w:val="003B7012"/>
    <w:rsid w:val="003B706C"/>
    <w:rsid w:val="003B73BF"/>
    <w:rsid w:val="003B741F"/>
    <w:rsid w:val="003B7779"/>
    <w:rsid w:val="003B792E"/>
    <w:rsid w:val="003B7956"/>
    <w:rsid w:val="003B7D10"/>
    <w:rsid w:val="003B7D15"/>
    <w:rsid w:val="003C0089"/>
    <w:rsid w:val="003C03BD"/>
    <w:rsid w:val="003C0E9A"/>
    <w:rsid w:val="003C0EBD"/>
    <w:rsid w:val="003C1370"/>
    <w:rsid w:val="003C14AC"/>
    <w:rsid w:val="003C1774"/>
    <w:rsid w:val="003C1794"/>
    <w:rsid w:val="003C17B1"/>
    <w:rsid w:val="003C1BD0"/>
    <w:rsid w:val="003C1D5F"/>
    <w:rsid w:val="003C1F73"/>
    <w:rsid w:val="003C1F93"/>
    <w:rsid w:val="003C221C"/>
    <w:rsid w:val="003C269B"/>
    <w:rsid w:val="003C292E"/>
    <w:rsid w:val="003C29D3"/>
    <w:rsid w:val="003C2A13"/>
    <w:rsid w:val="003C36C0"/>
    <w:rsid w:val="003C3F44"/>
    <w:rsid w:val="003C3F50"/>
    <w:rsid w:val="003C3FA5"/>
    <w:rsid w:val="003C4298"/>
    <w:rsid w:val="003C4505"/>
    <w:rsid w:val="003C45AC"/>
    <w:rsid w:val="003C4AA3"/>
    <w:rsid w:val="003C4E96"/>
    <w:rsid w:val="003C5654"/>
    <w:rsid w:val="003C56B9"/>
    <w:rsid w:val="003C56DD"/>
    <w:rsid w:val="003C581C"/>
    <w:rsid w:val="003C5D4E"/>
    <w:rsid w:val="003C5D6B"/>
    <w:rsid w:val="003C5E27"/>
    <w:rsid w:val="003C6048"/>
    <w:rsid w:val="003C61B6"/>
    <w:rsid w:val="003C62EC"/>
    <w:rsid w:val="003C66F7"/>
    <w:rsid w:val="003C6A38"/>
    <w:rsid w:val="003C6B75"/>
    <w:rsid w:val="003C6CE6"/>
    <w:rsid w:val="003C6FD5"/>
    <w:rsid w:val="003C706D"/>
    <w:rsid w:val="003C71C4"/>
    <w:rsid w:val="003C78DE"/>
    <w:rsid w:val="003C79B1"/>
    <w:rsid w:val="003D00C9"/>
    <w:rsid w:val="003D0164"/>
    <w:rsid w:val="003D0630"/>
    <w:rsid w:val="003D06B3"/>
    <w:rsid w:val="003D0D01"/>
    <w:rsid w:val="003D0D32"/>
    <w:rsid w:val="003D1048"/>
    <w:rsid w:val="003D12DB"/>
    <w:rsid w:val="003D199D"/>
    <w:rsid w:val="003D1CB0"/>
    <w:rsid w:val="003D1E6A"/>
    <w:rsid w:val="003D1E7D"/>
    <w:rsid w:val="003D2C79"/>
    <w:rsid w:val="003D2FA3"/>
    <w:rsid w:val="003D2FDE"/>
    <w:rsid w:val="003D31CA"/>
    <w:rsid w:val="003D31D8"/>
    <w:rsid w:val="003D35D5"/>
    <w:rsid w:val="003D371B"/>
    <w:rsid w:val="003D425F"/>
    <w:rsid w:val="003D429B"/>
    <w:rsid w:val="003D4493"/>
    <w:rsid w:val="003D4840"/>
    <w:rsid w:val="003D4D75"/>
    <w:rsid w:val="003D5018"/>
    <w:rsid w:val="003D57E2"/>
    <w:rsid w:val="003D627C"/>
    <w:rsid w:val="003D62D8"/>
    <w:rsid w:val="003D65CE"/>
    <w:rsid w:val="003D6618"/>
    <w:rsid w:val="003D6971"/>
    <w:rsid w:val="003D6F99"/>
    <w:rsid w:val="003D710A"/>
    <w:rsid w:val="003D7831"/>
    <w:rsid w:val="003D7A42"/>
    <w:rsid w:val="003D7A70"/>
    <w:rsid w:val="003D7C4A"/>
    <w:rsid w:val="003D7EE1"/>
    <w:rsid w:val="003D7FDF"/>
    <w:rsid w:val="003E0D2D"/>
    <w:rsid w:val="003E0EE4"/>
    <w:rsid w:val="003E0EE8"/>
    <w:rsid w:val="003E10CE"/>
    <w:rsid w:val="003E115F"/>
    <w:rsid w:val="003E146E"/>
    <w:rsid w:val="003E1631"/>
    <w:rsid w:val="003E1813"/>
    <w:rsid w:val="003E188D"/>
    <w:rsid w:val="003E1BD1"/>
    <w:rsid w:val="003E1DB8"/>
    <w:rsid w:val="003E23D6"/>
    <w:rsid w:val="003E2695"/>
    <w:rsid w:val="003E2824"/>
    <w:rsid w:val="003E2894"/>
    <w:rsid w:val="003E2EE8"/>
    <w:rsid w:val="003E2FC7"/>
    <w:rsid w:val="003E31A6"/>
    <w:rsid w:val="003E3A58"/>
    <w:rsid w:val="003E3A9B"/>
    <w:rsid w:val="003E3BA0"/>
    <w:rsid w:val="003E41B4"/>
    <w:rsid w:val="003E46E0"/>
    <w:rsid w:val="003E48EC"/>
    <w:rsid w:val="003E4B5A"/>
    <w:rsid w:val="003E50FF"/>
    <w:rsid w:val="003E5393"/>
    <w:rsid w:val="003E6241"/>
    <w:rsid w:val="003E6401"/>
    <w:rsid w:val="003E6924"/>
    <w:rsid w:val="003E72C1"/>
    <w:rsid w:val="003E75AF"/>
    <w:rsid w:val="003E7F58"/>
    <w:rsid w:val="003E7F9A"/>
    <w:rsid w:val="003F0199"/>
    <w:rsid w:val="003F01E1"/>
    <w:rsid w:val="003F0418"/>
    <w:rsid w:val="003F083E"/>
    <w:rsid w:val="003F08CD"/>
    <w:rsid w:val="003F0DC1"/>
    <w:rsid w:val="003F1467"/>
    <w:rsid w:val="003F1707"/>
    <w:rsid w:val="003F1999"/>
    <w:rsid w:val="003F1BA3"/>
    <w:rsid w:val="003F1C04"/>
    <w:rsid w:val="003F1CF0"/>
    <w:rsid w:val="003F1E47"/>
    <w:rsid w:val="003F23ED"/>
    <w:rsid w:val="003F243D"/>
    <w:rsid w:val="003F24E5"/>
    <w:rsid w:val="003F283D"/>
    <w:rsid w:val="003F3057"/>
    <w:rsid w:val="003F3165"/>
    <w:rsid w:val="003F317F"/>
    <w:rsid w:val="003F3DF3"/>
    <w:rsid w:val="003F3F47"/>
    <w:rsid w:val="003F56EC"/>
    <w:rsid w:val="003F5DDD"/>
    <w:rsid w:val="003F5E4C"/>
    <w:rsid w:val="003F6216"/>
    <w:rsid w:val="003F6273"/>
    <w:rsid w:val="003F6648"/>
    <w:rsid w:val="003F6697"/>
    <w:rsid w:val="003F6A1F"/>
    <w:rsid w:val="003F6DE6"/>
    <w:rsid w:val="003F6F0D"/>
    <w:rsid w:val="003F7099"/>
    <w:rsid w:val="003F72A0"/>
    <w:rsid w:val="003F735D"/>
    <w:rsid w:val="003F777B"/>
    <w:rsid w:val="003F79E2"/>
    <w:rsid w:val="003F7F4D"/>
    <w:rsid w:val="00400058"/>
    <w:rsid w:val="004000F4"/>
    <w:rsid w:val="0040018C"/>
    <w:rsid w:val="00400211"/>
    <w:rsid w:val="0040027A"/>
    <w:rsid w:val="00400572"/>
    <w:rsid w:val="004006E5"/>
    <w:rsid w:val="00400841"/>
    <w:rsid w:val="00400AA9"/>
    <w:rsid w:val="004013B6"/>
    <w:rsid w:val="00401443"/>
    <w:rsid w:val="004014DF"/>
    <w:rsid w:val="00401AC7"/>
    <w:rsid w:val="00401D93"/>
    <w:rsid w:val="00401FA4"/>
    <w:rsid w:val="00402762"/>
    <w:rsid w:val="0040299C"/>
    <w:rsid w:val="00402B3F"/>
    <w:rsid w:val="00402EFA"/>
    <w:rsid w:val="00403C8D"/>
    <w:rsid w:val="00403D44"/>
    <w:rsid w:val="00403D9B"/>
    <w:rsid w:val="00403F2B"/>
    <w:rsid w:val="00403F61"/>
    <w:rsid w:val="00403F83"/>
    <w:rsid w:val="00404210"/>
    <w:rsid w:val="00404BF5"/>
    <w:rsid w:val="00404C84"/>
    <w:rsid w:val="00404CBA"/>
    <w:rsid w:val="00404F1F"/>
    <w:rsid w:val="004050A7"/>
    <w:rsid w:val="00405B33"/>
    <w:rsid w:val="00405B69"/>
    <w:rsid w:val="00405BD1"/>
    <w:rsid w:val="00405D07"/>
    <w:rsid w:val="00405DAD"/>
    <w:rsid w:val="00406129"/>
    <w:rsid w:val="00406370"/>
    <w:rsid w:val="004069AA"/>
    <w:rsid w:val="00406BE9"/>
    <w:rsid w:val="00406D36"/>
    <w:rsid w:val="00407064"/>
    <w:rsid w:val="0040723E"/>
    <w:rsid w:val="004072B7"/>
    <w:rsid w:val="004073B9"/>
    <w:rsid w:val="00407569"/>
    <w:rsid w:val="004075E3"/>
    <w:rsid w:val="0040767A"/>
    <w:rsid w:val="004079D8"/>
    <w:rsid w:val="00407B9E"/>
    <w:rsid w:val="00407C79"/>
    <w:rsid w:val="00407E05"/>
    <w:rsid w:val="004100AF"/>
    <w:rsid w:val="00410A1D"/>
    <w:rsid w:val="00410A1F"/>
    <w:rsid w:val="00410CC1"/>
    <w:rsid w:val="0041106F"/>
    <w:rsid w:val="00411243"/>
    <w:rsid w:val="004113AA"/>
    <w:rsid w:val="00411522"/>
    <w:rsid w:val="00411680"/>
    <w:rsid w:val="0041184B"/>
    <w:rsid w:val="004119C8"/>
    <w:rsid w:val="00412169"/>
    <w:rsid w:val="004121C0"/>
    <w:rsid w:val="00412500"/>
    <w:rsid w:val="0041274C"/>
    <w:rsid w:val="00412E84"/>
    <w:rsid w:val="00412F32"/>
    <w:rsid w:val="004134B2"/>
    <w:rsid w:val="004136BA"/>
    <w:rsid w:val="00413931"/>
    <w:rsid w:val="00413A2C"/>
    <w:rsid w:val="00413B17"/>
    <w:rsid w:val="00413F89"/>
    <w:rsid w:val="004141A8"/>
    <w:rsid w:val="004142EA"/>
    <w:rsid w:val="00414367"/>
    <w:rsid w:val="0041473F"/>
    <w:rsid w:val="0041487E"/>
    <w:rsid w:val="00414E7D"/>
    <w:rsid w:val="00414EDA"/>
    <w:rsid w:val="0041504B"/>
    <w:rsid w:val="00415438"/>
    <w:rsid w:val="0041562D"/>
    <w:rsid w:val="0041586A"/>
    <w:rsid w:val="0041595C"/>
    <w:rsid w:val="00415A20"/>
    <w:rsid w:val="00415FBF"/>
    <w:rsid w:val="00416BA3"/>
    <w:rsid w:val="00417030"/>
    <w:rsid w:val="004170C5"/>
    <w:rsid w:val="004174CF"/>
    <w:rsid w:val="0041789D"/>
    <w:rsid w:val="00417994"/>
    <w:rsid w:val="00417B0E"/>
    <w:rsid w:val="00417D5F"/>
    <w:rsid w:val="004209A6"/>
    <w:rsid w:val="00420B8E"/>
    <w:rsid w:val="00420CAC"/>
    <w:rsid w:val="0042180F"/>
    <w:rsid w:val="00421853"/>
    <w:rsid w:val="00421BF7"/>
    <w:rsid w:val="00421D99"/>
    <w:rsid w:val="0042200C"/>
    <w:rsid w:val="00422448"/>
    <w:rsid w:val="00422486"/>
    <w:rsid w:val="00422809"/>
    <w:rsid w:val="00422971"/>
    <w:rsid w:val="00423159"/>
    <w:rsid w:val="004232F7"/>
    <w:rsid w:val="004235EC"/>
    <w:rsid w:val="004235EE"/>
    <w:rsid w:val="00423747"/>
    <w:rsid w:val="00424271"/>
    <w:rsid w:val="00424402"/>
    <w:rsid w:val="00424607"/>
    <w:rsid w:val="004247FF"/>
    <w:rsid w:val="00424940"/>
    <w:rsid w:val="004249F4"/>
    <w:rsid w:val="00424D7D"/>
    <w:rsid w:val="00424E58"/>
    <w:rsid w:val="00425135"/>
    <w:rsid w:val="00425222"/>
    <w:rsid w:val="0042522A"/>
    <w:rsid w:val="0042534E"/>
    <w:rsid w:val="00425354"/>
    <w:rsid w:val="0042547A"/>
    <w:rsid w:val="00425730"/>
    <w:rsid w:val="00425B7F"/>
    <w:rsid w:val="0042659F"/>
    <w:rsid w:val="004266DD"/>
    <w:rsid w:val="0042693C"/>
    <w:rsid w:val="00426948"/>
    <w:rsid w:val="0042695B"/>
    <w:rsid w:val="00426DEA"/>
    <w:rsid w:val="00426F6B"/>
    <w:rsid w:val="00427048"/>
    <w:rsid w:val="004274FD"/>
    <w:rsid w:val="00427C90"/>
    <w:rsid w:val="00427F5F"/>
    <w:rsid w:val="00427FA4"/>
    <w:rsid w:val="004300C4"/>
    <w:rsid w:val="004300CA"/>
    <w:rsid w:val="00430232"/>
    <w:rsid w:val="004304B3"/>
    <w:rsid w:val="0043057B"/>
    <w:rsid w:val="0043068E"/>
    <w:rsid w:val="004309DF"/>
    <w:rsid w:val="00430B27"/>
    <w:rsid w:val="00430C4D"/>
    <w:rsid w:val="00430F43"/>
    <w:rsid w:val="00431202"/>
    <w:rsid w:val="004313DA"/>
    <w:rsid w:val="004315C5"/>
    <w:rsid w:val="0043191E"/>
    <w:rsid w:val="00431945"/>
    <w:rsid w:val="00432269"/>
    <w:rsid w:val="004322CD"/>
    <w:rsid w:val="00432A24"/>
    <w:rsid w:val="00432AFB"/>
    <w:rsid w:val="00432FA6"/>
    <w:rsid w:val="0043370B"/>
    <w:rsid w:val="004339EE"/>
    <w:rsid w:val="00433D71"/>
    <w:rsid w:val="004343E3"/>
    <w:rsid w:val="00434659"/>
    <w:rsid w:val="00434EC1"/>
    <w:rsid w:val="00434F4E"/>
    <w:rsid w:val="00435036"/>
    <w:rsid w:val="004351D3"/>
    <w:rsid w:val="00435276"/>
    <w:rsid w:val="004352D6"/>
    <w:rsid w:val="00435A2C"/>
    <w:rsid w:val="00435B0C"/>
    <w:rsid w:val="00435FE8"/>
    <w:rsid w:val="0043668A"/>
    <w:rsid w:val="00436D06"/>
    <w:rsid w:val="00437186"/>
    <w:rsid w:val="00437396"/>
    <w:rsid w:val="00437D12"/>
    <w:rsid w:val="004400B7"/>
    <w:rsid w:val="0044045C"/>
    <w:rsid w:val="004408F6"/>
    <w:rsid w:val="00440FB2"/>
    <w:rsid w:val="00441087"/>
    <w:rsid w:val="004410DF"/>
    <w:rsid w:val="004411F4"/>
    <w:rsid w:val="0044141E"/>
    <w:rsid w:val="00441605"/>
    <w:rsid w:val="0044190A"/>
    <w:rsid w:val="004419A0"/>
    <w:rsid w:val="00441AB9"/>
    <w:rsid w:val="0044274D"/>
    <w:rsid w:val="00442762"/>
    <w:rsid w:val="0044289A"/>
    <w:rsid w:val="00442F37"/>
    <w:rsid w:val="0044329E"/>
    <w:rsid w:val="004433A6"/>
    <w:rsid w:val="004438FE"/>
    <w:rsid w:val="00443969"/>
    <w:rsid w:val="004439AB"/>
    <w:rsid w:val="00443BDE"/>
    <w:rsid w:val="00443DE4"/>
    <w:rsid w:val="00443EB1"/>
    <w:rsid w:val="0044407B"/>
    <w:rsid w:val="00444485"/>
    <w:rsid w:val="00444732"/>
    <w:rsid w:val="00444852"/>
    <w:rsid w:val="00444C9A"/>
    <w:rsid w:val="00444FE4"/>
    <w:rsid w:val="004450C4"/>
    <w:rsid w:val="004451A2"/>
    <w:rsid w:val="00445236"/>
    <w:rsid w:val="00445257"/>
    <w:rsid w:val="00445427"/>
    <w:rsid w:val="0044579D"/>
    <w:rsid w:val="00445840"/>
    <w:rsid w:val="0044584A"/>
    <w:rsid w:val="00445941"/>
    <w:rsid w:val="00445B03"/>
    <w:rsid w:val="00445B90"/>
    <w:rsid w:val="00445D4D"/>
    <w:rsid w:val="00445DBC"/>
    <w:rsid w:val="00446063"/>
    <w:rsid w:val="00446371"/>
    <w:rsid w:val="00446519"/>
    <w:rsid w:val="004466FC"/>
    <w:rsid w:val="0044670A"/>
    <w:rsid w:val="00446A2F"/>
    <w:rsid w:val="00446B15"/>
    <w:rsid w:val="00446C12"/>
    <w:rsid w:val="00446D3D"/>
    <w:rsid w:val="00447130"/>
    <w:rsid w:val="004471E9"/>
    <w:rsid w:val="004472CD"/>
    <w:rsid w:val="0044730C"/>
    <w:rsid w:val="004473F8"/>
    <w:rsid w:val="00447F83"/>
    <w:rsid w:val="0045079A"/>
    <w:rsid w:val="00450816"/>
    <w:rsid w:val="00450BE4"/>
    <w:rsid w:val="00450C89"/>
    <w:rsid w:val="004511E6"/>
    <w:rsid w:val="00451320"/>
    <w:rsid w:val="0045140B"/>
    <w:rsid w:val="00451594"/>
    <w:rsid w:val="00451D73"/>
    <w:rsid w:val="00451F0A"/>
    <w:rsid w:val="00452074"/>
    <w:rsid w:val="004522EE"/>
    <w:rsid w:val="00452398"/>
    <w:rsid w:val="004529A4"/>
    <w:rsid w:val="004529AA"/>
    <w:rsid w:val="00452E8D"/>
    <w:rsid w:val="004533D1"/>
    <w:rsid w:val="004535FE"/>
    <w:rsid w:val="00453AEC"/>
    <w:rsid w:val="00453E07"/>
    <w:rsid w:val="00454038"/>
    <w:rsid w:val="0045406D"/>
    <w:rsid w:val="00454BB7"/>
    <w:rsid w:val="00454D3F"/>
    <w:rsid w:val="00454D74"/>
    <w:rsid w:val="004550A8"/>
    <w:rsid w:val="004551BD"/>
    <w:rsid w:val="004554F6"/>
    <w:rsid w:val="00455892"/>
    <w:rsid w:val="00455DD4"/>
    <w:rsid w:val="00455E66"/>
    <w:rsid w:val="0045634D"/>
    <w:rsid w:val="004563F5"/>
    <w:rsid w:val="0045685F"/>
    <w:rsid w:val="00456BF3"/>
    <w:rsid w:val="00456D96"/>
    <w:rsid w:val="00457065"/>
    <w:rsid w:val="00457787"/>
    <w:rsid w:val="00457D06"/>
    <w:rsid w:val="00460228"/>
    <w:rsid w:val="00460958"/>
    <w:rsid w:val="004609C4"/>
    <w:rsid w:val="00460E9A"/>
    <w:rsid w:val="00460EB0"/>
    <w:rsid w:val="00460FC1"/>
    <w:rsid w:val="004614BF"/>
    <w:rsid w:val="00461906"/>
    <w:rsid w:val="00461934"/>
    <w:rsid w:val="00461AB5"/>
    <w:rsid w:val="00461B5E"/>
    <w:rsid w:val="00461C54"/>
    <w:rsid w:val="0046238E"/>
    <w:rsid w:val="0046245E"/>
    <w:rsid w:val="0046287D"/>
    <w:rsid w:val="00462E18"/>
    <w:rsid w:val="004633E0"/>
    <w:rsid w:val="0046387C"/>
    <w:rsid w:val="00464374"/>
    <w:rsid w:val="004647D4"/>
    <w:rsid w:val="0046492C"/>
    <w:rsid w:val="00464F4A"/>
    <w:rsid w:val="00464F5C"/>
    <w:rsid w:val="004652B9"/>
    <w:rsid w:val="004657F5"/>
    <w:rsid w:val="00465CFC"/>
    <w:rsid w:val="00465D66"/>
    <w:rsid w:val="00466054"/>
    <w:rsid w:val="004667EF"/>
    <w:rsid w:val="00466A91"/>
    <w:rsid w:val="004673A6"/>
    <w:rsid w:val="0046794A"/>
    <w:rsid w:val="00467B3E"/>
    <w:rsid w:val="00467EFA"/>
    <w:rsid w:val="00470233"/>
    <w:rsid w:val="00470968"/>
    <w:rsid w:val="00470ABB"/>
    <w:rsid w:val="00470D47"/>
    <w:rsid w:val="004710D3"/>
    <w:rsid w:val="004710F0"/>
    <w:rsid w:val="004711EE"/>
    <w:rsid w:val="00471472"/>
    <w:rsid w:val="0047224B"/>
    <w:rsid w:val="00472295"/>
    <w:rsid w:val="0047232B"/>
    <w:rsid w:val="004723C3"/>
    <w:rsid w:val="00472A2B"/>
    <w:rsid w:val="00473022"/>
    <w:rsid w:val="0047303D"/>
    <w:rsid w:val="00473282"/>
    <w:rsid w:val="004733CC"/>
    <w:rsid w:val="00473695"/>
    <w:rsid w:val="0047384C"/>
    <w:rsid w:val="004741D1"/>
    <w:rsid w:val="00474222"/>
    <w:rsid w:val="00474433"/>
    <w:rsid w:val="00474434"/>
    <w:rsid w:val="00474952"/>
    <w:rsid w:val="00474CEE"/>
    <w:rsid w:val="004751A5"/>
    <w:rsid w:val="0047556A"/>
    <w:rsid w:val="0047574D"/>
    <w:rsid w:val="00475B79"/>
    <w:rsid w:val="00475C6E"/>
    <w:rsid w:val="00475C86"/>
    <w:rsid w:val="00475EA5"/>
    <w:rsid w:val="00475F3C"/>
    <w:rsid w:val="00475F49"/>
    <w:rsid w:val="0047658F"/>
    <w:rsid w:val="00476975"/>
    <w:rsid w:val="00476E6E"/>
    <w:rsid w:val="00476ED4"/>
    <w:rsid w:val="00476FA7"/>
    <w:rsid w:val="00476FB0"/>
    <w:rsid w:val="00477058"/>
    <w:rsid w:val="00477075"/>
    <w:rsid w:val="0047778C"/>
    <w:rsid w:val="004778CE"/>
    <w:rsid w:val="00477D19"/>
    <w:rsid w:val="00480F8F"/>
    <w:rsid w:val="004817B3"/>
    <w:rsid w:val="0048197A"/>
    <w:rsid w:val="00481C02"/>
    <w:rsid w:val="00481D53"/>
    <w:rsid w:val="0048250D"/>
    <w:rsid w:val="00482744"/>
    <w:rsid w:val="00482777"/>
    <w:rsid w:val="004827D9"/>
    <w:rsid w:val="00482CA7"/>
    <w:rsid w:val="00482DBF"/>
    <w:rsid w:val="004831B2"/>
    <w:rsid w:val="004834DC"/>
    <w:rsid w:val="00483B00"/>
    <w:rsid w:val="00483B0B"/>
    <w:rsid w:val="00483B32"/>
    <w:rsid w:val="00483B6C"/>
    <w:rsid w:val="004846E8"/>
    <w:rsid w:val="00484BD7"/>
    <w:rsid w:val="00484C0A"/>
    <w:rsid w:val="00484C5B"/>
    <w:rsid w:val="004850C3"/>
    <w:rsid w:val="004857D3"/>
    <w:rsid w:val="00485C01"/>
    <w:rsid w:val="00485D6D"/>
    <w:rsid w:val="00485ED2"/>
    <w:rsid w:val="0048612C"/>
    <w:rsid w:val="00486415"/>
    <w:rsid w:val="004866A9"/>
    <w:rsid w:val="004866B3"/>
    <w:rsid w:val="0048679F"/>
    <w:rsid w:val="00486B83"/>
    <w:rsid w:val="00486E45"/>
    <w:rsid w:val="00486F06"/>
    <w:rsid w:val="0048716A"/>
    <w:rsid w:val="004874E5"/>
    <w:rsid w:val="00487DFE"/>
    <w:rsid w:val="004900B5"/>
    <w:rsid w:val="00490220"/>
    <w:rsid w:val="0049052F"/>
    <w:rsid w:val="004905C4"/>
    <w:rsid w:val="00490771"/>
    <w:rsid w:val="00490907"/>
    <w:rsid w:val="00490A22"/>
    <w:rsid w:val="00490B13"/>
    <w:rsid w:val="00490BED"/>
    <w:rsid w:val="00490D47"/>
    <w:rsid w:val="00491552"/>
    <w:rsid w:val="00491722"/>
    <w:rsid w:val="00491C83"/>
    <w:rsid w:val="00491CC6"/>
    <w:rsid w:val="00491CF2"/>
    <w:rsid w:val="00492037"/>
    <w:rsid w:val="004921FB"/>
    <w:rsid w:val="00492531"/>
    <w:rsid w:val="00492624"/>
    <w:rsid w:val="0049262F"/>
    <w:rsid w:val="004929BC"/>
    <w:rsid w:val="00492D1C"/>
    <w:rsid w:val="00493443"/>
    <w:rsid w:val="004935FB"/>
    <w:rsid w:val="00493C55"/>
    <w:rsid w:val="004940E3"/>
    <w:rsid w:val="00494140"/>
    <w:rsid w:val="0049464B"/>
    <w:rsid w:val="004949E0"/>
    <w:rsid w:val="00494ABF"/>
    <w:rsid w:val="00494D4E"/>
    <w:rsid w:val="00494EE9"/>
    <w:rsid w:val="00495006"/>
    <w:rsid w:val="00495701"/>
    <w:rsid w:val="0049598A"/>
    <w:rsid w:val="00496082"/>
    <w:rsid w:val="00496239"/>
    <w:rsid w:val="0049630C"/>
    <w:rsid w:val="004963F3"/>
    <w:rsid w:val="004969E1"/>
    <w:rsid w:val="004969F7"/>
    <w:rsid w:val="00496C90"/>
    <w:rsid w:val="00496D16"/>
    <w:rsid w:val="00497734"/>
    <w:rsid w:val="00497780"/>
    <w:rsid w:val="00497D47"/>
    <w:rsid w:val="004A0184"/>
    <w:rsid w:val="004A01A5"/>
    <w:rsid w:val="004A01AF"/>
    <w:rsid w:val="004A048B"/>
    <w:rsid w:val="004A12EE"/>
    <w:rsid w:val="004A1748"/>
    <w:rsid w:val="004A17F1"/>
    <w:rsid w:val="004A1D1D"/>
    <w:rsid w:val="004A1FC4"/>
    <w:rsid w:val="004A2014"/>
    <w:rsid w:val="004A22C4"/>
    <w:rsid w:val="004A2412"/>
    <w:rsid w:val="004A25D9"/>
    <w:rsid w:val="004A289E"/>
    <w:rsid w:val="004A29C5"/>
    <w:rsid w:val="004A3323"/>
    <w:rsid w:val="004A351D"/>
    <w:rsid w:val="004A3735"/>
    <w:rsid w:val="004A3AA2"/>
    <w:rsid w:val="004A3AD0"/>
    <w:rsid w:val="004A3B2B"/>
    <w:rsid w:val="004A3D9B"/>
    <w:rsid w:val="004A40A0"/>
    <w:rsid w:val="004A4D2B"/>
    <w:rsid w:val="004A4DF9"/>
    <w:rsid w:val="004A4E9C"/>
    <w:rsid w:val="004A4FE4"/>
    <w:rsid w:val="004A5290"/>
    <w:rsid w:val="004A535A"/>
    <w:rsid w:val="004A5586"/>
    <w:rsid w:val="004A56EE"/>
    <w:rsid w:val="004A5BD4"/>
    <w:rsid w:val="004A612F"/>
    <w:rsid w:val="004A6191"/>
    <w:rsid w:val="004A62F7"/>
    <w:rsid w:val="004A68FA"/>
    <w:rsid w:val="004A71C7"/>
    <w:rsid w:val="004A7206"/>
    <w:rsid w:val="004A72A4"/>
    <w:rsid w:val="004A73DA"/>
    <w:rsid w:val="004A7407"/>
    <w:rsid w:val="004A76EB"/>
    <w:rsid w:val="004A7AD5"/>
    <w:rsid w:val="004A7B08"/>
    <w:rsid w:val="004A7ED7"/>
    <w:rsid w:val="004B0759"/>
    <w:rsid w:val="004B07A1"/>
    <w:rsid w:val="004B0EFE"/>
    <w:rsid w:val="004B11D3"/>
    <w:rsid w:val="004B1301"/>
    <w:rsid w:val="004B153B"/>
    <w:rsid w:val="004B17A8"/>
    <w:rsid w:val="004B1C67"/>
    <w:rsid w:val="004B2082"/>
    <w:rsid w:val="004B264A"/>
    <w:rsid w:val="004B2EC3"/>
    <w:rsid w:val="004B30B3"/>
    <w:rsid w:val="004B3274"/>
    <w:rsid w:val="004B34E9"/>
    <w:rsid w:val="004B3BCA"/>
    <w:rsid w:val="004B417D"/>
    <w:rsid w:val="004B4603"/>
    <w:rsid w:val="004B48B0"/>
    <w:rsid w:val="004B4D88"/>
    <w:rsid w:val="004B4DC5"/>
    <w:rsid w:val="004B5112"/>
    <w:rsid w:val="004B51EC"/>
    <w:rsid w:val="004B5845"/>
    <w:rsid w:val="004B5A9B"/>
    <w:rsid w:val="004B5AAC"/>
    <w:rsid w:val="004B5B06"/>
    <w:rsid w:val="004B5CCC"/>
    <w:rsid w:val="004B5DAA"/>
    <w:rsid w:val="004B5E4B"/>
    <w:rsid w:val="004B6513"/>
    <w:rsid w:val="004B6AF2"/>
    <w:rsid w:val="004B6EA5"/>
    <w:rsid w:val="004B752C"/>
    <w:rsid w:val="004B75BF"/>
    <w:rsid w:val="004C088F"/>
    <w:rsid w:val="004C08B2"/>
    <w:rsid w:val="004C08B8"/>
    <w:rsid w:val="004C0D46"/>
    <w:rsid w:val="004C12C7"/>
    <w:rsid w:val="004C16C7"/>
    <w:rsid w:val="004C1FF4"/>
    <w:rsid w:val="004C205A"/>
    <w:rsid w:val="004C21FA"/>
    <w:rsid w:val="004C3023"/>
    <w:rsid w:val="004C3350"/>
    <w:rsid w:val="004C34DA"/>
    <w:rsid w:val="004C3602"/>
    <w:rsid w:val="004C378F"/>
    <w:rsid w:val="004C3F70"/>
    <w:rsid w:val="004C468F"/>
    <w:rsid w:val="004C47F1"/>
    <w:rsid w:val="004C49C8"/>
    <w:rsid w:val="004C4B55"/>
    <w:rsid w:val="004C4C36"/>
    <w:rsid w:val="004C4D3E"/>
    <w:rsid w:val="004C5311"/>
    <w:rsid w:val="004C53B9"/>
    <w:rsid w:val="004C5609"/>
    <w:rsid w:val="004C5917"/>
    <w:rsid w:val="004C5ACB"/>
    <w:rsid w:val="004C5D02"/>
    <w:rsid w:val="004C5E80"/>
    <w:rsid w:val="004C63ED"/>
    <w:rsid w:val="004C6561"/>
    <w:rsid w:val="004C662E"/>
    <w:rsid w:val="004C6664"/>
    <w:rsid w:val="004C69A8"/>
    <w:rsid w:val="004C6BE5"/>
    <w:rsid w:val="004C6CD7"/>
    <w:rsid w:val="004C6D35"/>
    <w:rsid w:val="004C6DF0"/>
    <w:rsid w:val="004C7143"/>
    <w:rsid w:val="004C72AD"/>
    <w:rsid w:val="004C7504"/>
    <w:rsid w:val="004C752A"/>
    <w:rsid w:val="004C7A2A"/>
    <w:rsid w:val="004D044F"/>
    <w:rsid w:val="004D065B"/>
    <w:rsid w:val="004D074D"/>
    <w:rsid w:val="004D0A19"/>
    <w:rsid w:val="004D0D24"/>
    <w:rsid w:val="004D11B9"/>
    <w:rsid w:val="004D11C7"/>
    <w:rsid w:val="004D1A0D"/>
    <w:rsid w:val="004D1B37"/>
    <w:rsid w:val="004D244A"/>
    <w:rsid w:val="004D254D"/>
    <w:rsid w:val="004D2957"/>
    <w:rsid w:val="004D29CA"/>
    <w:rsid w:val="004D3D0A"/>
    <w:rsid w:val="004D3DF0"/>
    <w:rsid w:val="004D3F78"/>
    <w:rsid w:val="004D404D"/>
    <w:rsid w:val="004D41EB"/>
    <w:rsid w:val="004D4442"/>
    <w:rsid w:val="004D44F6"/>
    <w:rsid w:val="004D45A0"/>
    <w:rsid w:val="004D4643"/>
    <w:rsid w:val="004D4A71"/>
    <w:rsid w:val="004D4D32"/>
    <w:rsid w:val="004D4DAA"/>
    <w:rsid w:val="004D50EF"/>
    <w:rsid w:val="004D5492"/>
    <w:rsid w:val="004D6006"/>
    <w:rsid w:val="004D6157"/>
    <w:rsid w:val="004D6170"/>
    <w:rsid w:val="004D65AF"/>
    <w:rsid w:val="004D676A"/>
    <w:rsid w:val="004D6A75"/>
    <w:rsid w:val="004D7C88"/>
    <w:rsid w:val="004D7F43"/>
    <w:rsid w:val="004D7FCE"/>
    <w:rsid w:val="004E0514"/>
    <w:rsid w:val="004E0657"/>
    <w:rsid w:val="004E0FF7"/>
    <w:rsid w:val="004E106D"/>
    <w:rsid w:val="004E10AA"/>
    <w:rsid w:val="004E11CB"/>
    <w:rsid w:val="004E15EC"/>
    <w:rsid w:val="004E16A5"/>
    <w:rsid w:val="004E17BD"/>
    <w:rsid w:val="004E1913"/>
    <w:rsid w:val="004E1A25"/>
    <w:rsid w:val="004E1DBC"/>
    <w:rsid w:val="004E1E49"/>
    <w:rsid w:val="004E2B7A"/>
    <w:rsid w:val="004E2EFE"/>
    <w:rsid w:val="004E305A"/>
    <w:rsid w:val="004E323B"/>
    <w:rsid w:val="004E37BD"/>
    <w:rsid w:val="004E37F3"/>
    <w:rsid w:val="004E3ABC"/>
    <w:rsid w:val="004E3DB9"/>
    <w:rsid w:val="004E3EB0"/>
    <w:rsid w:val="004E3ECB"/>
    <w:rsid w:val="004E3FB7"/>
    <w:rsid w:val="004E43B3"/>
    <w:rsid w:val="004E4866"/>
    <w:rsid w:val="004E490B"/>
    <w:rsid w:val="004E49BA"/>
    <w:rsid w:val="004E518C"/>
    <w:rsid w:val="004E530E"/>
    <w:rsid w:val="004E57A3"/>
    <w:rsid w:val="004E57A4"/>
    <w:rsid w:val="004E5B84"/>
    <w:rsid w:val="004E5C9B"/>
    <w:rsid w:val="004E6080"/>
    <w:rsid w:val="004E608A"/>
    <w:rsid w:val="004E61B5"/>
    <w:rsid w:val="004E62F6"/>
    <w:rsid w:val="004E6EB9"/>
    <w:rsid w:val="004E7171"/>
    <w:rsid w:val="004E74B2"/>
    <w:rsid w:val="004E762D"/>
    <w:rsid w:val="004E7640"/>
    <w:rsid w:val="004E7757"/>
    <w:rsid w:val="004E7A35"/>
    <w:rsid w:val="004E7DE9"/>
    <w:rsid w:val="004F00BA"/>
    <w:rsid w:val="004F0425"/>
    <w:rsid w:val="004F05B1"/>
    <w:rsid w:val="004F0604"/>
    <w:rsid w:val="004F0C3A"/>
    <w:rsid w:val="004F0E7B"/>
    <w:rsid w:val="004F0F97"/>
    <w:rsid w:val="004F153E"/>
    <w:rsid w:val="004F15E5"/>
    <w:rsid w:val="004F15E6"/>
    <w:rsid w:val="004F168D"/>
    <w:rsid w:val="004F1C8D"/>
    <w:rsid w:val="004F1D65"/>
    <w:rsid w:val="004F1E0F"/>
    <w:rsid w:val="004F2040"/>
    <w:rsid w:val="004F221F"/>
    <w:rsid w:val="004F2404"/>
    <w:rsid w:val="004F2761"/>
    <w:rsid w:val="004F277C"/>
    <w:rsid w:val="004F2842"/>
    <w:rsid w:val="004F29BC"/>
    <w:rsid w:val="004F2B69"/>
    <w:rsid w:val="004F2BEE"/>
    <w:rsid w:val="004F3091"/>
    <w:rsid w:val="004F3884"/>
    <w:rsid w:val="004F3DF6"/>
    <w:rsid w:val="004F4139"/>
    <w:rsid w:val="004F432B"/>
    <w:rsid w:val="004F48CD"/>
    <w:rsid w:val="004F52CF"/>
    <w:rsid w:val="004F561D"/>
    <w:rsid w:val="004F5959"/>
    <w:rsid w:val="004F5B49"/>
    <w:rsid w:val="004F616B"/>
    <w:rsid w:val="004F6339"/>
    <w:rsid w:val="004F6A6E"/>
    <w:rsid w:val="004F6ABD"/>
    <w:rsid w:val="004F709D"/>
    <w:rsid w:val="004F71B7"/>
    <w:rsid w:val="004F71DD"/>
    <w:rsid w:val="004F7221"/>
    <w:rsid w:val="004F7241"/>
    <w:rsid w:val="004F791B"/>
    <w:rsid w:val="004F795F"/>
    <w:rsid w:val="004F7CC1"/>
    <w:rsid w:val="004F7FBB"/>
    <w:rsid w:val="0050017A"/>
    <w:rsid w:val="005002A7"/>
    <w:rsid w:val="005006C2"/>
    <w:rsid w:val="00500A31"/>
    <w:rsid w:val="00500E4F"/>
    <w:rsid w:val="005011A4"/>
    <w:rsid w:val="00501402"/>
    <w:rsid w:val="005015D6"/>
    <w:rsid w:val="00501946"/>
    <w:rsid w:val="00501EC4"/>
    <w:rsid w:val="00502025"/>
    <w:rsid w:val="00502344"/>
    <w:rsid w:val="0050261E"/>
    <w:rsid w:val="00502ED6"/>
    <w:rsid w:val="00503258"/>
    <w:rsid w:val="00503776"/>
    <w:rsid w:val="00503A31"/>
    <w:rsid w:val="0050424C"/>
    <w:rsid w:val="005042BD"/>
    <w:rsid w:val="00504393"/>
    <w:rsid w:val="00504970"/>
    <w:rsid w:val="005049B6"/>
    <w:rsid w:val="00504C93"/>
    <w:rsid w:val="00504FA2"/>
    <w:rsid w:val="00505316"/>
    <w:rsid w:val="00505562"/>
    <w:rsid w:val="0050556F"/>
    <w:rsid w:val="00505EF1"/>
    <w:rsid w:val="005061EC"/>
    <w:rsid w:val="005064AB"/>
    <w:rsid w:val="0050676A"/>
    <w:rsid w:val="005068F5"/>
    <w:rsid w:val="00506B08"/>
    <w:rsid w:val="00506F93"/>
    <w:rsid w:val="00510333"/>
    <w:rsid w:val="005106D5"/>
    <w:rsid w:val="005117D8"/>
    <w:rsid w:val="0051186B"/>
    <w:rsid w:val="005118BD"/>
    <w:rsid w:val="00511A55"/>
    <w:rsid w:val="00511B6D"/>
    <w:rsid w:val="005126DA"/>
    <w:rsid w:val="00512817"/>
    <w:rsid w:val="00512B46"/>
    <w:rsid w:val="00512D1A"/>
    <w:rsid w:val="005131EC"/>
    <w:rsid w:val="0051378A"/>
    <w:rsid w:val="005137F4"/>
    <w:rsid w:val="005137F8"/>
    <w:rsid w:val="00513C2D"/>
    <w:rsid w:val="005141F6"/>
    <w:rsid w:val="00514813"/>
    <w:rsid w:val="0051498D"/>
    <w:rsid w:val="00514B91"/>
    <w:rsid w:val="005151AD"/>
    <w:rsid w:val="00515C8B"/>
    <w:rsid w:val="00516178"/>
    <w:rsid w:val="00516393"/>
    <w:rsid w:val="00516597"/>
    <w:rsid w:val="005166EE"/>
    <w:rsid w:val="005167F5"/>
    <w:rsid w:val="005167FC"/>
    <w:rsid w:val="00516BB2"/>
    <w:rsid w:val="005170BA"/>
    <w:rsid w:val="005172AF"/>
    <w:rsid w:val="00517396"/>
    <w:rsid w:val="0051749D"/>
    <w:rsid w:val="00517A6B"/>
    <w:rsid w:val="00517FB8"/>
    <w:rsid w:val="00520325"/>
    <w:rsid w:val="005207AF"/>
    <w:rsid w:val="0052089C"/>
    <w:rsid w:val="00520953"/>
    <w:rsid w:val="00521155"/>
    <w:rsid w:val="0052131B"/>
    <w:rsid w:val="005218BC"/>
    <w:rsid w:val="00521EE3"/>
    <w:rsid w:val="0052248A"/>
    <w:rsid w:val="005226A4"/>
    <w:rsid w:val="0052284B"/>
    <w:rsid w:val="00523129"/>
    <w:rsid w:val="00523411"/>
    <w:rsid w:val="0052348B"/>
    <w:rsid w:val="00523C0B"/>
    <w:rsid w:val="00524028"/>
    <w:rsid w:val="00524216"/>
    <w:rsid w:val="0052429A"/>
    <w:rsid w:val="00524606"/>
    <w:rsid w:val="0052478B"/>
    <w:rsid w:val="00524BA5"/>
    <w:rsid w:val="00524CE8"/>
    <w:rsid w:val="00525D15"/>
    <w:rsid w:val="00525E29"/>
    <w:rsid w:val="00525E8A"/>
    <w:rsid w:val="005266BC"/>
    <w:rsid w:val="00526A35"/>
    <w:rsid w:val="00526D11"/>
    <w:rsid w:val="00526DCF"/>
    <w:rsid w:val="00526DD8"/>
    <w:rsid w:val="00527159"/>
    <w:rsid w:val="00527D68"/>
    <w:rsid w:val="00527DA1"/>
    <w:rsid w:val="00527E85"/>
    <w:rsid w:val="005302D5"/>
    <w:rsid w:val="00530673"/>
    <w:rsid w:val="00530703"/>
    <w:rsid w:val="00530F94"/>
    <w:rsid w:val="00530FA0"/>
    <w:rsid w:val="0053101F"/>
    <w:rsid w:val="005312BC"/>
    <w:rsid w:val="00531318"/>
    <w:rsid w:val="0053161A"/>
    <w:rsid w:val="005316BF"/>
    <w:rsid w:val="00531836"/>
    <w:rsid w:val="00531887"/>
    <w:rsid w:val="00531969"/>
    <w:rsid w:val="00531B0D"/>
    <w:rsid w:val="00531B17"/>
    <w:rsid w:val="0053254F"/>
    <w:rsid w:val="00532872"/>
    <w:rsid w:val="00532873"/>
    <w:rsid w:val="00532F74"/>
    <w:rsid w:val="005332D5"/>
    <w:rsid w:val="005334CC"/>
    <w:rsid w:val="00533B12"/>
    <w:rsid w:val="00533BA3"/>
    <w:rsid w:val="005340DD"/>
    <w:rsid w:val="005342D3"/>
    <w:rsid w:val="005342E0"/>
    <w:rsid w:val="00534303"/>
    <w:rsid w:val="00534C63"/>
    <w:rsid w:val="00535145"/>
    <w:rsid w:val="005351D5"/>
    <w:rsid w:val="005356E1"/>
    <w:rsid w:val="00535B94"/>
    <w:rsid w:val="00535BFD"/>
    <w:rsid w:val="00535EBB"/>
    <w:rsid w:val="00535F1F"/>
    <w:rsid w:val="00535F4D"/>
    <w:rsid w:val="00535FBE"/>
    <w:rsid w:val="00536121"/>
    <w:rsid w:val="00536246"/>
    <w:rsid w:val="005364A2"/>
    <w:rsid w:val="005364C7"/>
    <w:rsid w:val="00536606"/>
    <w:rsid w:val="00536D44"/>
    <w:rsid w:val="00536EAB"/>
    <w:rsid w:val="00536F66"/>
    <w:rsid w:val="005373C3"/>
    <w:rsid w:val="005374BD"/>
    <w:rsid w:val="005375F5"/>
    <w:rsid w:val="00537A43"/>
    <w:rsid w:val="00537AD1"/>
    <w:rsid w:val="00537D7E"/>
    <w:rsid w:val="00537E7E"/>
    <w:rsid w:val="005400DA"/>
    <w:rsid w:val="005400FB"/>
    <w:rsid w:val="0054054A"/>
    <w:rsid w:val="00540639"/>
    <w:rsid w:val="0054068D"/>
    <w:rsid w:val="005406FA"/>
    <w:rsid w:val="00540836"/>
    <w:rsid w:val="0054085A"/>
    <w:rsid w:val="00540AC8"/>
    <w:rsid w:val="00540B24"/>
    <w:rsid w:val="00541098"/>
    <w:rsid w:val="0054117C"/>
    <w:rsid w:val="00541238"/>
    <w:rsid w:val="00541566"/>
    <w:rsid w:val="0054180E"/>
    <w:rsid w:val="00541A61"/>
    <w:rsid w:val="00541AC3"/>
    <w:rsid w:val="00541D09"/>
    <w:rsid w:val="00541E14"/>
    <w:rsid w:val="00541E63"/>
    <w:rsid w:val="00541EB9"/>
    <w:rsid w:val="0054201B"/>
    <w:rsid w:val="00542241"/>
    <w:rsid w:val="00542341"/>
    <w:rsid w:val="005428CC"/>
    <w:rsid w:val="005436BC"/>
    <w:rsid w:val="00543AB2"/>
    <w:rsid w:val="00544177"/>
    <w:rsid w:val="00544281"/>
    <w:rsid w:val="00544535"/>
    <w:rsid w:val="00544610"/>
    <w:rsid w:val="00544C19"/>
    <w:rsid w:val="00544DCF"/>
    <w:rsid w:val="005450B9"/>
    <w:rsid w:val="00545510"/>
    <w:rsid w:val="00545923"/>
    <w:rsid w:val="00545B7E"/>
    <w:rsid w:val="00546476"/>
    <w:rsid w:val="005465BE"/>
    <w:rsid w:val="00546730"/>
    <w:rsid w:val="005468FD"/>
    <w:rsid w:val="00546A69"/>
    <w:rsid w:val="00546D69"/>
    <w:rsid w:val="00546F9F"/>
    <w:rsid w:val="005471EA"/>
    <w:rsid w:val="005474E6"/>
    <w:rsid w:val="005476AB"/>
    <w:rsid w:val="005477BA"/>
    <w:rsid w:val="005477E4"/>
    <w:rsid w:val="005477F3"/>
    <w:rsid w:val="00547896"/>
    <w:rsid w:val="00547D0E"/>
    <w:rsid w:val="00547E94"/>
    <w:rsid w:val="005507B6"/>
    <w:rsid w:val="00550B47"/>
    <w:rsid w:val="00550DCB"/>
    <w:rsid w:val="00551055"/>
    <w:rsid w:val="00551080"/>
    <w:rsid w:val="0055139F"/>
    <w:rsid w:val="005515D8"/>
    <w:rsid w:val="0055163F"/>
    <w:rsid w:val="00551F5A"/>
    <w:rsid w:val="005521B6"/>
    <w:rsid w:val="005521DD"/>
    <w:rsid w:val="00552508"/>
    <w:rsid w:val="00552666"/>
    <w:rsid w:val="005526BF"/>
    <w:rsid w:val="005527AA"/>
    <w:rsid w:val="00552B55"/>
    <w:rsid w:val="00552D36"/>
    <w:rsid w:val="00552F66"/>
    <w:rsid w:val="00553059"/>
    <w:rsid w:val="005530AC"/>
    <w:rsid w:val="00553320"/>
    <w:rsid w:val="005535A4"/>
    <w:rsid w:val="00553AD6"/>
    <w:rsid w:val="00553CF7"/>
    <w:rsid w:val="00553EE5"/>
    <w:rsid w:val="005541C3"/>
    <w:rsid w:val="0055448D"/>
    <w:rsid w:val="005544C4"/>
    <w:rsid w:val="005546FB"/>
    <w:rsid w:val="005549C1"/>
    <w:rsid w:val="00554DB8"/>
    <w:rsid w:val="005552FA"/>
    <w:rsid w:val="0055547B"/>
    <w:rsid w:val="00555586"/>
    <w:rsid w:val="00555DA1"/>
    <w:rsid w:val="0055603C"/>
    <w:rsid w:val="00556356"/>
    <w:rsid w:val="005566CE"/>
    <w:rsid w:val="00556BA2"/>
    <w:rsid w:val="00556C55"/>
    <w:rsid w:val="00556CDE"/>
    <w:rsid w:val="00556F08"/>
    <w:rsid w:val="00557508"/>
    <w:rsid w:val="00557542"/>
    <w:rsid w:val="005575FA"/>
    <w:rsid w:val="00557843"/>
    <w:rsid w:val="00557E4B"/>
    <w:rsid w:val="005600B0"/>
    <w:rsid w:val="005604D5"/>
    <w:rsid w:val="00560566"/>
    <w:rsid w:val="00560791"/>
    <w:rsid w:val="00560983"/>
    <w:rsid w:val="00560998"/>
    <w:rsid w:val="005617A0"/>
    <w:rsid w:val="005617FF"/>
    <w:rsid w:val="005618C1"/>
    <w:rsid w:val="00561E48"/>
    <w:rsid w:val="00562361"/>
    <w:rsid w:val="00562A0F"/>
    <w:rsid w:val="00563233"/>
    <w:rsid w:val="005632D8"/>
    <w:rsid w:val="005633A7"/>
    <w:rsid w:val="00563605"/>
    <w:rsid w:val="005638BC"/>
    <w:rsid w:val="00565527"/>
    <w:rsid w:val="0056567E"/>
    <w:rsid w:val="00565776"/>
    <w:rsid w:val="00565928"/>
    <w:rsid w:val="00565A7F"/>
    <w:rsid w:val="00566469"/>
    <w:rsid w:val="00566C51"/>
    <w:rsid w:val="0056750E"/>
    <w:rsid w:val="005675E5"/>
    <w:rsid w:val="00567616"/>
    <w:rsid w:val="00567E2D"/>
    <w:rsid w:val="005700A1"/>
    <w:rsid w:val="00570187"/>
    <w:rsid w:val="00570221"/>
    <w:rsid w:val="005703A2"/>
    <w:rsid w:val="005706F3"/>
    <w:rsid w:val="00570FC2"/>
    <w:rsid w:val="0057109D"/>
    <w:rsid w:val="005712DF"/>
    <w:rsid w:val="00571F83"/>
    <w:rsid w:val="0057250A"/>
    <w:rsid w:val="00572C8A"/>
    <w:rsid w:val="00572DCA"/>
    <w:rsid w:val="00573001"/>
    <w:rsid w:val="005736FB"/>
    <w:rsid w:val="0057374B"/>
    <w:rsid w:val="0057398C"/>
    <w:rsid w:val="00573B0D"/>
    <w:rsid w:val="00573BF5"/>
    <w:rsid w:val="0057453C"/>
    <w:rsid w:val="00574BA6"/>
    <w:rsid w:val="005751EE"/>
    <w:rsid w:val="005758C9"/>
    <w:rsid w:val="00575CB8"/>
    <w:rsid w:val="00575CCB"/>
    <w:rsid w:val="00576119"/>
    <w:rsid w:val="00576F9D"/>
    <w:rsid w:val="005770F8"/>
    <w:rsid w:val="00577402"/>
    <w:rsid w:val="00577665"/>
    <w:rsid w:val="005778B9"/>
    <w:rsid w:val="00577DD9"/>
    <w:rsid w:val="00577EC8"/>
    <w:rsid w:val="005803AB"/>
    <w:rsid w:val="0058044C"/>
    <w:rsid w:val="0058068F"/>
    <w:rsid w:val="00580A3C"/>
    <w:rsid w:val="00580F3D"/>
    <w:rsid w:val="00581503"/>
    <w:rsid w:val="00581683"/>
    <w:rsid w:val="005817BE"/>
    <w:rsid w:val="00581E85"/>
    <w:rsid w:val="00581F92"/>
    <w:rsid w:val="005821D4"/>
    <w:rsid w:val="005822E5"/>
    <w:rsid w:val="00582618"/>
    <w:rsid w:val="00582B5D"/>
    <w:rsid w:val="00582EE0"/>
    <w:rsid w:val="00583450"/>
    <w:rsid w:val="005834CD"/>
    <w:rsid w:val="00583C1E"/>
    <w:rsid w:val="00583DD0"/>
    <w:rsid w:val="005841A0"/>
    <w:rsid w:val="0058470F"/>
    <w:rsid w:val="005849A7"/>
    <w:rsid w:val="00584B8F"/>
    <w:rsid w:val="00584D03"/>
    <w:rsid w:val="0058502E"/>
    <w:rsid w:val="0058549C"/>
    <w:rsid w:val="00585896"/>
    <w:rsid w:val="00585D34"/>
    <w:rsid w:val="00585D7D"/>
    <w:rsid w:val="00585DD9"/>
    <w:rsid w:val="0058659C"/>
    <w:rsid w:val="005866E2"/>
    <w:rsid w:val="005868C2"/>
    <w:rsid w:val="00587048"/>
    <w:rsid w:val="00587143"/>
    <w:rsid w:val="005873A5"/>
    <w:rsid w:val="0058762B"/>
    <w:rsid w:val="005876B3"/>
    <w:rsid w:val="00587F93"/>
    <w:rsid w:val="00590606"/>
    <w:rsid w:val="0059092A"/>
    <w:rsid w:val="00590C2E"/>
    <w:rsid w:val="00590F97"/>
    <w:rsid w:val="005912EA"/>
    <w:rsid w:val="00591556"/>
    <w:rsid w:val="005915EF"/>
    <w:rsid w:val="0059164C"/>
    <w:rsid w:val="00591906"/>
    <w:rsid w:val="0059207C"/>
    <w:rsid w:val="005921DA"/>
    <w:rsid w:val="005921EF"/>
    <w:rsid w:val="005923EB"/>
    <w:rsid w:val="005931D9"/>
    <w:rsid w:val="0059329C"/>
    <w:rsid w:val="005934A4"/>
    <w:rsid w:val="005934AA"/>
    <w:rsid w:val="0059378B"/>
    <w:rsid w:val="00593951"/>
    <w:rsid w:val="00593AF6"/>
    <w:rsid w:val="00593FB9"/>
    <w:rsid w:val="005944EF"/>
    <w:rsid w:val="005944F1"/>
    <w:rsid w:val="005947D2"/>
    <w:rsid w:val="00595070"/>
    <w:rsid w:val="005951C9"/>
    <w:rsid w:val="005951EC"/>
    <w:rsid w:val="005953FE"/>
    <w:rsid w:val="00595601"/>
    <w:rsid w:val="00595656"/>
    <w:rsid w:val="00595760"/>
    <w:rsid w:val="0059579A"/>
    <w:rsid w:val="00595C53"/>
    <w:rsid w:val="005960AD"/>
    <w:rsid w:val="0059614C"/>
    <w:rsid w:val="00596293"/>
    <w:rsid w:val="005962D5"/>
    <w:rsid w:val="005963B1"/>
    <w:rsid w:val="005964C6"/>
    <w:rsid w:val="005967B5"/>
    <w:rsid w:val="00596C30"/>
    <w:rsid w:val="00597182"/>
    <w:rsid w:val="005972A5"/>
    <w:rsid w:val="005974E7"/>
    <w:rsid w:val="005976C0"/>
    <w:rsid w:val="00597747"/>
    <w:rsid w:val="0059775D"/>
    <w:rsid w:val="0059776B"/>
    <w:rsid w:val="00597BDF"/>
    <w:rsid w:val="00597CDC"/>
    <w:rsid w:val="00597DAD"/>
    <w:rsid w:val="00597DF8"/>
    <w:rsid w:val="00597F85"/>
    <w:rsid w:val="005A0A21"/>
    <w:rsid w:val="005A0A4A"/>
    <w:rsid w:val="005A0B11"/>
    <w:rsid w:val="005A0F89"/>
    <w:rsid w:val="005A1596"/>
    <w:rsid w:val="005A1924"/>
    <w:rsid w:val="005A1B8D"/>
    <w:rsid w:val="005A212A"/>
    <w:rsid w:val="005A2364"/>
    <w:rsid w:val="005A29AE"/>
    <w:rsid w:val="005A2BB6"/>
    <w:rsid w:val="005A33A6"/>
    <w:rsid w:val="005A350A"/>
    <w:rsid w:val="005A3A0E"/>
    <w:rsid w:val="005A3CA4"/>
    <w:rsid w:val="005A3D5B"/>
    <w:rsid w:val="005A3FCF"/>
    <w:rsid w:val="005A4549"/>
    <w:rsid w:val="005A4704"/>
    <w:rsid w:val="005A497C"/>
    <w:rsid w:val="005A4C50"/>
    <w:rsid w:val="005A4F39"/>
    <w:rsid w:val="005A5217"/>
    <w:rsid w:val="005A53F0"/>
    <w:rsid w:val="005A5455"/>
    <w:rsid w:val="005A5990"/>
    <w:rsid w:val="005A5A19"/>
    <w:rsid w:val="005A5A64"/>
    <w:rsid w:val="005A6120"/>
    <w:rsid w:val="005A641A"/>
    <w:rsid w:val="005A67DD"/>
    <w:rsid w:val="005A69C1"/>
    <w:rsid w:val="005A7210"/>
    <w:rsid w:val="005A731B"/>
    <w:rsid w:val="005A7CA7"/>
    <w:rsid w:val="005A7F7F"/>
    <w:rsid w:val="005B012F"/>
    <w:rsid w:val="005B0236"/>
    <w:rsid w:val="005B0437"/>
    <w:rsid w:val="005B04E3"/>
    <w:rsid w:val="005B11A1"/>
    <w:rsid w:val="005B1439"/>
    <w:rsid w:val="005B1441"/>
    <w:rsid w:val="005B164B"/>
    <w:rsid w:val="005B1DEE"/>
    <w:rsid w:val="005B1E17"/>
    <w:rsid w:val="005B1EA3"/>
    <w:rsid w:val="005B1F5A"/>
    <w:rsid w:val="005B2245"/>
    <w:rsid w:val="005B2681"/>
    <w:rsid w:val="005B295B"/>
    <w:rsid w:val="005B2A1C"/>
    <w:rsid w:val="005B2AF8"/>
    <w:rsid w:val="005B2BD0"/>
    <w:rsid w:val="005B2BE8"/>
    <w:rsid w:val="005B3443"/>
    <w:rsid w:val="005B3473"/>
    <w:rsid w:val="005B34EE"/>
    <w:rsid w:val="005B36A8"/>
    <w:rsid w:val="005B39D4"/>
    <w:rsid w:val="005B3A03"/>
    <w:rsid w:val="005B3A81"/>
    <w:rsid w:val="005B3FD3"/>
    <w:rsid w:val="005B417E"/>
    <w:rsid w:val="005B4205"/>
    <w:rsid w:val="005B4231"/>
    <w:rsid w:val="005B4521"/>
    <w:rsid w:val="005B49BB"/>
    <w:rsid w:val="005B4AE5"/>
    <w:rsid w:val="005B4D5B"/>
    <w:rsid w:val="005B4E27"/>
    <w:rsid w:val="005B550A"/>
    <w:rsid w:val="005B58DA"/>
    <w:rsid w:val="005B63FB"/>
    <w:rsid w:val="005B64CD"/>
    <w:rsid w:val="005B726A"/>
    <w:rsid w:val="005B7347"/>
    <w:rsid w:val="005B74AE"/>
    <w:rsid w:val="005B74F5"/>
    <w:rsid w:val="005B7976"/>
    <w:rsid w:val="005B79F0"/>
    <w:rsid w:val="005B7B11"/>
    <w:rsid w:val="005C0394"/>
    <w:rsid w:val="005C0CA4"/>
    <w:rsid w:val="005C0D7E"/>
    <w:rsid w:val="005C0F62"/>
    <w:rsid w:val="005C1171"/>
    <w:rsid w:val="005C120B"/>
    <w:rsid w:val="005C12BF"/>
    <w:rsid w:val="005C1635"/>
    <w:rsid w:val="005C1922"/>
    <w:rsid w:val="005C1D7F"/>
    <w:rsid w:val="005C207A"/>
    <w:rsid w:val="005C2352"/>
    <w:rsid w:val="005C2B53"/>
    <w:rsid w:val="005C2BB7"/>
    <w:rsid w:val="005C2FA3"/>
    <w:rsid w:val="005C3757"/>
    <w:rsid w:val="005C3A83"/>
    <w:rsid w:val="005C3D54"/>
    <w:rsid w:val="005C3F1B"/>
    <w:rsid w:val="005C3F68"/>
    <w:rsid w:val="005C43CD"/>
    <w:rsid w:val="005C4507"/>
    <w:rsid w:val="005C468A"/>
    <w:rsid w:val="005C4890"/>
    <w:rsid w:val="005C49E3"/>
    <w:rsid w:val="005C4DEF"/>
    <w:rsid w:val="005C5528"/>
    <w:rsid w:val="005C560F"/>
    <w:rsid w:val="005C596E"/>
    <w:rsid w:val="005C5BC9"/>
    <w:rsid w:val="005C5FC2"/>
    <w:rsid w:val="005C61A6"/>
    <w:rsid w:val="005C67B7"/>
    <w:rsid w:val="005C68FC"/>
    <w:rsid w:val="005C6AB2"/>
    <w:rsid w:val="005C6EF2"/>
    <w:rsid w:val="005C6F92"/>
    <w:rsid w:val="005C70D7"/>
    <w:rsid w:val="005C712C"/>
    <w:rsid w:val="005C712D"/>
    <w:rsid w:val="005C722B"/>
    <w:rsid w:val="005C72C8"/>
    <w:rsid w:val="005C753E"/>
    <w:rsid w:val="005C774B"/>
    <w:rsid w:val="005C7940"/>
    <w:rsid w:val="005C7C06"/>
    <w:rsid w:val="005C7C1B"/>
    <w:rsid w:val="005D0050"/>
    <w:rsid w:val="005D03DE"/>
    <w:rsid w:val="005D0488"/>
    <w:rsid w:val="005D0586"/>
    <w:rsid w:val="005D06C2"/>
    <w:rsid w:val="005D0795"/>
    <w:rsid w:val="005D0B53"/>
    <w:rsid w:val="005D0DDF"/>
    <w:rsid w:val="005D119E"/>
    <w:rsid w:val="005D14DD"/>
    <w:rsid w:val="005D1629"/>
    <w:rsid w:val="005D16A6"/>
    <w:rsid w:val="005D1D80"/>
    <w:rsid w:val="005D2513"/>
    <w:rsid w:val="005D2762"/>
    <w:rsid w:val="005D2AC4"/>
    <w:rsid w:val="005D2EFF"/>
    <w:rsid w:val="005D33F2"/>
    <w:rsid w:val="005D3577"/>
    <w:rsid w:val="005D366F"/>
    <w:rsid w:val="005D3884"/>
    <w:rsid w:val="005D38AE"/>
    <w:rsid w:val="005D3C9E"/>
    <w:rsid w:val="005D46F9"/>
    <w:rsid w:val="005D48DB"/>
    <w:rsid w:val="005D4C30"/>
    <w:rsid w:val="005D50EA"/>
    <w:rsid w:val="005D5671"/>
    <w:rsid w:val="005D5771"/>
    <w:rsid w:val="005D5AA3"/>
    <w:rsid w:val="005D5F40"/>
    <w:rsid w:val="005D5FE7"/>
    <w:rsid w:val="005D696A"/>
    <w:rsid w:val="005D6BBD"/>
    <w:rsid w:val="005D6BD8"/>
    <w:rsid w:val="005D6E55"/>
    <w:rsid w:val="005D70C5"/>
    <w:rsid w:val="005D769B"/>
    <w:rsid w:val="005D7869"/>
    <w:rsid w:val="005D7D3D"/>
    <w:rsid w:val="005D7DB6"/>
    <w:rsid w:val="005D7FC2"/>
    <w:rsid w:val="005E02C3"/>
    <w:rsid w:val="005E0332"/>
    <w:rsid w:val="005E1734"/>
    <w:rsid w:val="005E182F"/>
    <w:rsid w:val="005E1B74"/>
    <w:rsid w:val="005E1C1F"/>
    <w:rsid w:val="005E1E83"/>
    <w:rsid w:val="005E1F9A"/>
    <w:rsid w:val="005E22AA"/>
    <w:rsid w:val="005E26AC"/>
    <w:rsid w:val="005E26DB"/>
    <w:rsid w:val="005E27D5"/>
    <w:rsid w:val="005E29DC"/>
    <w:rsid w:val="005E2AB5"/>
    <w:rsid w:val="005E2B53"/>
    <w:rsid w:val="005E2F0C"/>
    <w:rsid w:val="005E32B1"/>
    <w:rsid w:val="005E3318"/>
    <w:rsid w:val="005E3452"/>
    <w:rsid w:val="005E377B"/>
    <w:rsid w:val="005E377C"/>
    <w:rsid w:val="005E396B"/>
    <w:rsid w:val="005E3D01"/>
    <w:rsid w:val="005E3EFF"/>
    <w:rsid w:val="005E4660"/>
    <w:rsid w:val="005E528D"/>
    <w:rsid w:val="005E53A1"/>
    <w:rsid w:val="005E545D"/>
    <w:rsid w:val="005E5556"/>
    <w:rsid w:val="005E5559"/>
    <w:rsid w:val="005E5591"/>
    <w:rsid w:val="005E560A"/>
    <w:rsid w:val="005E56E7"/>
    <w:rsid w:val="005E5792"/>
    <w:rsid w:val="005E5D37"/>
    <w:rsid w:val="005E5E12"/>
    <w:rsid w:val="005E5E7F"/>
    <w:rsid w:val="005E5F72"/>
    <w:rsid w:val="005E6299"/>
    <w:rsid w:val="005E69C5"/>
    <w:rsid w:val="005E6AD6"/>
    <w:rsid w:val="005E70E2"/>
    <w:rsid w:val="005E722D"/>
    <w:rsid w:val="005E760A"/>
    <w:rsid w:val="005F00DC"/>
    <w:rsid w:val="005F020E"/>
    <w:rsid w:val="005F09FE"/>
    <w:rsid w:val="005F17F9"/>
    <w:rsid w:val="005F1DC9"/>
    <w:rsid w:val="005F2005"/>
    <w:rsid w:val="005F207D"/>
    <w:rsid w:val="005F20D5"/>
    <w:rsid w:val="005F21AC"/>
    <w:rsid w:val="005F26A1"/>
    <w:rsid w:val="005F2E0E"/>
    <w:rsid w:val="005F2E31"/>
    <w:rsid w:val="005F3191"/>
    <w:rsid w:val="005F3357"/>
    <w:rsid w:val="005F33C2"/>
    <w:rsid w:val="005F3787"/>
    <w:rsid w:val="005F475A"/>
    <w:rsid w:val="005F4FA3"/>
    <w:rsid w:val="005F5317"/>
    <w:rsid w:val="005F5354"/>
    <w:rsid w:val="005F5720"/>
    <w:rsid w:val="005F5B55"/>
    <w:rsid w:val="005F5CEB"/>
    <w:rsid w:val="005F60D2"/>
    <w:rsid w:val="005F630F"/>
    <w:rsid w:val="005F6419"/>
    <w:rsid w:val="005F686E"/>
    <w:rsid w:val="005F6927"/>
    <w:rsid w:val="005F6AB8"/>
    <w:rsid w:val="005F6B06"/>
    <w:rsid w:val="005F6B31"/>
    <w:rsid w:val="005F7035"/>
    <w:rsid w:val="005F7572"/>
    <w:rsid w:val="005F766F"/>
    <w:rsid w:val="005F7778"/>
    <w:rsid w:val="005F79C1"/>
    <w:rsid w:val="005F7F40"/>
    <w:rsid w:val="0060009D"/>
    <w:rsid w:val="006002A7"/>
    <w:rsid w:val="00600704"/>
    <w:rsid w:val="00600A62"/>
    <w:rsid w:val="0060100D"/>
    <w:rsid w:val="006010DC"/>
    <w:rsid w:val="00601109"/>
    <w:rsid w:val="006013D1"/>
    <w:rsid w:val="0060167B"/>
    <w:rsid w:val="006016D8"/>
    <w:rsid w:val="0060190D"/>
    <w:rsid w:val="006019FD"/>
    <w:rsid w:val="00601C19"/>
    <w:rsid w:val="00601D44"/>
    <w:rsid w:val="006022B9"/>
    <w:rsid w:val="006023FA"/>
    <w:rsid w:val="0060274A"/>
    <w:rsid w:val="0060332C"/>
    <w:rsid w:val="006033E4"/>
    <w:rsid w:val="006034E6"/>
    <w:rsid w:val="0060365F"/>
    <w:rsid w:val="00603660"/>
    <w:rsid w:val="006036AD"/>
    <w:rsid w:val="00603D92"/>
    <w:rsid w:val="00604118"/>
    <w:rsid w:val="006046E2"/>
    <w:rsid w:val="00604856"/>
    <w:rsid w:val="00604938"/>
    <w:rsid w:val="00604A7B"/>
    <w:rsid w:val="00604A98"/>
    <w:rsid w:val="00604B4A"/>
    <w:rsid w:val="00604C9F"/>
    <w:rsid w:val="00604D79"/>
    <w:rsid w:val="006059E2"/>
    <w:rsid w:val="00605ADE"/>
    <w:rsid w:val="00605DD2"/>
    <w:rsid w:val="00606263"/>
    <w:rsid w:val="00606347"/>
    <w:rsid w:val="006063C9"/>
    <w:rsid w:val="00606CD6"/>
    <w:rsid w:val="00606E6C"/>
    <w:rsid w:val="00606EA0"/>
    <w:rsid w:val="00606EFB"/>
    <w:rsid w:val="00606F56"/>
    <w:rsid w:val="00606FAB"/>
    <w:rsid w:val="00607046"/>
    <w:rsid w:val="00607193"/>
    <w:rsid w:val="0060735C"/>
    <w:rsid w:val="006075A0"/>
    <w:rsid w:val="006102CE"/>
    <w:rsid w:val="006102FF"/>
    <w:rsid w:val="006103BF"/>
    <w:rsid w:val="006103FA"/>
    <w:rsid w:val="00610442"/>
    <w:rsid w:val="00610A83"/>
    <w:rsid w:val="00610D6B"/>
    <w:rsid w:val="00611082"/>
    <w:rsid w:val="006115E4"/>
    <w:rsid w:val="0061186A"/>
    <w:rsid w:val="006119E5"/>
    <w:rsid w:val="00611CE7"/>
    <w:rsid w:val="00611E91"/>
    <w:rsid w:val="0061258B"/>
    <w:rsid w:val="006125E1"/>
    <w:rsid w:val="00612AE5"/>
    <w:rsid w:val="00612CE1"/>
    <w:rsid w:val="00612D32"/>
    <w:rsid w:val="00612FCC"/>
    <w:rsid w:val="006130AA"/>
    <w:rsid w:val="00613216"/>
    <w:rsid w:val="006132BE"/>
    <w:rsid w:val="006138AF"/>
    <w:rsid w:val="00613990"/>
    <w:rsid w:val="00613E2A"/>
    <w:rsid w:val="00613F94"/>
    <w:rsid w:val="006144A6"/>
    <w:rsid w:val="006145C4"/>
    <w:rsid w:val="00614AB4"/>
    <w:rsid w:val="00614F6F"/>
    <w:rsid w:val="00615039"/>
    <w:rsid w:val="00615235"/>
    <w:rsid w:val="006154C5"/>
    <w:rsid w:val="006156F6"/>
    <w:rsid w:val="006157B7"/>
    <w:rsid w:val="006158D3"/>
    <w:rsid w:val="00615929"/>
    <w:rsid w:val="00615962"/>
    <w:rsid w:val="006160D4"/>
    <w:rsid w:val="006160F0"/>
    <w:rsid w:val="006163B9"/>
    <w:rsid w:val="0061662A"/>
    <w:rsid w:val="006169F6"/>
    <w:rsid w:val="00616E14"/>
    <w:rsid w:val="00616E1E"/>
    <w:rsid w:val="006171C0"/>
    <w:rsid w:val="006175D1"/>
    <w:rsid w:val="00617A0A"/>
    <w:rsid w:val="00617ACD"/>
    <w:rsid w:val="00617BB5"/>
    <w:rsid w:val="00617FA9"/>
    <w:rsid w:val="00620183"/>
    <w:rsid w:val="006209B7"/>
    <w:rsid w:val="00620B3D"/>
    <w:rsid w:val="00620E5F"/>
    <w:rsid w:val="00621151"/>
    <w:rsid w:val="006211B8"/>
    <w:rsid w:val="006212ED"/>
    <w:rsid w:val="006214A0"/>
    <w:rsid w:val="006214B0"/>
    <w:rsid w:val="006214B4"/>
    <w:rsid w:val="0062154D"/>
    <w:rsid w:val="00621668"/>
    <w:rsid w:val="0062172F"/>
    <w:rsid w:val="00621A82"/>
    <w:rsid w:val="00621C04"/>
    <w:rsid w:val="00621CC9"/>
    <w:rsid w:val="00622115"/>
    <w:rsid w:val="0062214B"/>
    <w:rsid w:val="00622154"/>
    <w:rsid w:val="00622705"/>
    <w:rsid w:val="00622AAE"/>
    <w:rsid w:val="00622BB8"/>
    <w:rsid w:val="00623029"/>
    <w:rsid w:val="0062313E"/>
    <w:rsid w:val="0062326B"/>
    <w:rsid w:val="006235D0"/>
    <w:rsid w:val="0062405E"/>
    <w:rsid w:val="006241DD"/>
    <w:rsid w:val="006247FD"/>
    <w:rsid w:val="0062491A"/>
    <w:rsid w:val="006250BA"/>
    <w:rsid w:val="00625129"/>
    <w:rsid w:val="00625132"/>
    <w:rsid w:val="00625424"/>
    <w:rsid w:val="00625755"/>
    <w:rsid w:val="0062582E"/>
    <w:rsid w:val="00625E85"/>
    <w:rsid w:val="00625FE9"/>
    <w:rsid w:val="00626309"/>
    <w:rsid w:val="00626747"/>
    <w:rsid w:val="006269FD"/>
    <w:rsid w:val="00626AF7"/>
    <w:rsid w:val="006270B1"/>
    <w:rsid w:val="006274AE"/>
    <w:rsid w:val="006276F3"/>
    <w:rsid w:val="00627749"/>
    <w:rsid w:val="00630399"/>
    <w:rsid w:val="006308B7"/>
    <w:rsid w:val="00630D99"/>
    <w:rsid w:val="0063114F"/>
    <w:rsid w:val="006313ED"/>
    <w:rsid w:val="006314AC"/>
    <w:rsid w:val="0063183D"/>
    <w:rsid w:val="00631AA7"/>
    <w:rsid w:val="00631DF8"/>
    <w:rsid w:val="006320CF"/>
    <w:rsid w:val="006327FE"/>
    <w:rsid w:val="00632BC8"/>
    <w:rsid w:val="00632E84"/>
    <w:rsid w:val="00633952"/>
    <w:rsid w:val="00633FCD"/>
    <w:rsid w:val="00634015"/>
    <w:rsid w:val="006345B9"/>
    <w:rsid w:val="006346F2"/>
    <w:rsid w:val="00634C72"/>
    <w:rsid w:val="006353FD"/>
    <w:rsid w:val="006359EF"/>
    <w:rsid w:val="00636144"/>
    <w:rsid w:val="006362FD"/>
    <w:rsid w:val="00636506"/>
    <w:rsid w:val="006369E4"/>
    <w:rsid w:val="00636A50"/>
    <w:rsid w:val="00636AA4"/>
    <w:rsid w:val="00636B2C"/>
    <w:rsid w:val="00636F1A"/>
    <w:rsid w:val="006370FB"/>
    <w:rsid w:val="006371F1"/>
    <w:rsid w:val="0063727E"/>
    <w:rsid w:val="0063734B"/>
    <w:rsid w:val="0063743C"/>
    <w:rsid w:val="00637C8D"/>
    <w:rsid w:val="00637D12"/>
    <w:rsid w:val="00637DF3"/>
    <w:rsid w:val="00637E6D"/>
    <w:rsid w:val="00637F0F"/>
    <w:rsid w:val="00640664"/>
    <w:rsid w:val="006408CD"/>
    <w:rsid w:val="00640B24"/>
    <w:rsid w:val="00640BDA"/>
    <w:rsid w:val="00640BFC"/>
    <w:rsid w:val="00640E7F"/>
    <w:rsid w:val="00640EFB"/>
    <w:rsid w:val="00641119"/>
    <w:rsid w:val="006412C6"/>
    <w:rsid w:val="006417F0"/>
    <w:rsid w:val="0064183E"/>
    <w:rsid w:val="00641935"/>
    <w:rsid w:val="00641DE9"/>
    <w:rsid w:val="00641F97"/>
    <w:rsid w:val="00642169"/>
    <w:rsid w:val="0064281C"/>
    <w:rsid w:val="00642C06"/>
    <w:rsid w:val="00642C7C"/>
    <w:rsid w:val="00642DAD"/>
    <w:rsid w:val="0064390F"/>
    <w:rsid w:val="00643C42"/>
    <w:rsid w:val="00643C7F"/>
    <w:rsid w:val="006440C5"/>
    <w:rsid w:val="0064416D"/>
    <w:rsid w:val="006444BA"/>
    <w:rsid w:val="00644703"/>
    <w:rsid w:val="00645283"/>
    <w:rsid w:val="0064595C"/>
    <w:rsid w:val="00645CFC"/>
    <w:rsid w:val="00645FDE"/>
    <w:rsid w:val="006462EA"/>
    <w:rsid w:val="00646DA4"/>
    <w:rsid w:val="00647691"/>
    <w:rsid w:val="006476F9"/>
    <w:rsid w:val="00647FFB"/>
    <w:rsid w:val="006507E9"/>
    <w:rsid w:val="00650BB6"/>
    <w:rsid w:val="006512B1"/>
    <w:rsid w:val="006516C0"/>
    <w:rsid w:val="00651E94"/>
    <w:rsid w:val="006520F6"/>
    <w:rsid w:val="006522E6"/>
    <w:rsid w:val="00652441"/>
    <w:rsid w:val="006524CC"/>
    <w:rsid w:val="00652595"/>
    <w:rsid w:val="0065290D"/>
    <w:rsid w:val="00652919"/>
    <w:rsid w:val="00653318"/>
    <w:rsid w:val="0065336C"/>
    <w:rsid w:val="006535A7"/>
    <w:rsid w:val="00653FBE"/>
    <w:rsid w:val="0065439B"/>
    <w:rsid w:val="006547A9"/>
    <w:rsid w:val="00654A22"/>
    <w:rsid w:val="00654A2C"/>
    <w:rsid w:val="00654AF6"/>
    <w:rsid w:val="00654B7F"/>
    <w:rsid w:val="00654D2B"/>
    <w:rsid w:val="00654E70"/>
    <w:rsid w:val="00655627"/>
    <w:rsid w:val="0065587A"/>
    <w:rsid w:val="0065595B"/>
    <w:rsid w:val="006559FA"/>
    <w:rsid w:val="00655DB5"/>
    <w:rsid w:val="00655E35"/>
    <w:rsid w:val="00656253"/>
    <w:rsid w:val="00656570"/>
    <w:rsid w:val="00656841"/>
    <w:rsid w:val="00656C96"/>
    <w:rsid w:val="00656FDE"/>
    <w:rsid w:val="00657370"/>
    <w:rsid w:val="006576F7"/>
    <w:rsid w:val="0065773F"/>
    <w:rsid w:val="00657B61"/>
    <w:rsid w:val="00657BB6"/>
    <w:rsid w:val="00657CEC"/>
    <w:rsid w:val="00660123"/>
    <w:rsid w:val="006606FF"/>
    <w:rsid w:val="006610A4"/>
    <w:rsid w:val="006624FC"/>
    <w:rsid w:val="006625AF"/>
    <w:rsid w:val="006628D8"/>
    <w:rsid w:val="00663019"/>
    <w:rsid w:val="006636BA"/>
    <w:rsid w:val="006637C5"/>
    <w:rsid w:val="006639A9"/>
    <w:rsid w:val="00663DCA"/>
    <w:rsid w:val="0066441E"/>
    <w:rsid w:val="00664F93"/>
    <w:rsid w:val="006651D0"/>
    <w:rsid w:val="00665DA6"/>
    <w:rsid w:val="00665DEF"/>
    <w:rsid w:val="00665E43"/>
    <w:rsid w:val="00666061"/>
    <w:rsid w:val="00666236"/>
    <w:rsid w:val="00666251"/>
    <w:rsid w:val="00666898"/>
    <w:rsid w:val="00666C62"/>
    <w:rsid w:val="00666D87"/>
    <w:rsid w:val="00667284"/>
    <w:rsid w:val="006675AA"/>
    <w:rsid w:val="00667B13"/>
    <w:rsid w:val="00667EC6"/>
    <w:rsid w:val="0067030E"/>
    <w:rsid w:val="006704A4"/>
    <w:rsid w:val="00670664"/>
    <w:rsid w:val="0067069F"/>
    <w:rsid w:val="006707E4"/>
    <w:rsid w:val="00670AB5"/>
    <w:rsid w:val="00670D16"/>
    <w:rsid w:val="00670D98"/>
    <w:rsid w:val="0067109A"/>
    <w:rsid w:val="006711E6"/>
    <w:rsid w:val="0067130A"/>
    <w:rsid w:val="006716CC"/>
    <w:rsid w:val="006718C3"/>
    <w:rsid w:val="00671934"/>
    <w:rsid w:val="006721D5"/>
    <w:rsid w:val="0067267D"/>
    <w:rsid w:val="00672705"/>
    <w:rsid w:val="00672D21"/>
    <w:rsid w:val="00672E2A"/>
    <w:rsid w:val="00672E9B"/>
    <w:rsid w:val="00672EEC"/>
    <w:rsid w:val="00673241"/>
    <w:rsid w:val="00673458"/>
    <w:rsid w:val="0067355D"/>
    <w:rsid w:val="00673E1F"/>
    <w:rsid w:val="00673F2A"/>
    <w:rsid w:val="00673F74"/>
    <w:rsid w:val="006742FD"/>
    <w:rsid w:val="00675198"/>
    <w:rsid w:val="006751DF"/>
    <w:rsid w:val="006752E7"/>
    <w:rsid w:val="006753F5"/>
    <w:rsid w:val="00675409"/>
    <w:rsid w:val="006757EC"/>
    <w:rsid w:val="00675BCD"/>
    <w:rsid w:val="00675E79"/>
    <w:rsid w:val="0067603C"/>
    <w:rsid w:val="00676093"/>
    <w:rsid w:val="00676593"/>
    <w:rsid w:val="00676614"/>
    <w:rsid w:val="00676CA0"/>
    <w:rsid w:val="00677290"/>
    <w:rsid w:val="00677827"/>
    <w:rsid w:val="00677B5A"/>
    <w:rsid w:val="00680043"/>
    <w:rsid w:val="00680062"/>
    <w:rsid w:val="006807B0"/>
    <w:rsid w:val="00680850"/>
    <w:rsid w:val="00680DF5"/>
    <w:rsid w:val="00681298"/>
    <w:rsid w:val="006812EE"/>
    <w:rsid w:val="0068139C"/>
    <w:rsid w:val="006816B4"/>
    <w:rsid w:val="00681A40"/>
    <w:rsid w:val="00681C65"/>
    <w:rsid w:val="00681E87"/>
    <w:rsid w:val="00682118"/>
    <w:rsid w:val="0068251D"/>
    <w:rsid w:val="006826D9"/>
    <w:rsid w:val="00682F9A"/>
    <w:rsid w:val="006830CD"/>
    <w:rsid w:val="006831B6"/>
    <w:rsid w:val="0068395D"/>
    <w:rsid w:val="00683B36"/>
    <w:rsid w:val="00683D72"/>
    <w:rsid w:val="00683E71"/>
    <w:rsid w:val="00683EED"/>
    <w:rsid w:val="0068404E"/>
    <w:rsid w:val="006842E9"/>
    <w:rsid w:val="00684357"/>
    <w:rsid w:val="006843A9"/>
    <w:rsid w:val="0068479D"/>
    <w:rsid w:val="00684A43"/>
    <w:rsid w:val="00685418"/>
    <w:rsid w:val="0068560E"/>
    <w:rsid w:val="00685A45"/>
    <w:rsid w:val="00685D09"/>
    <w:rsid w:val="00686095"/>
    <w:rsid w:val="006868AC"/>
    <w:rsid w:val="00686C50"/>
    <w:rsid w:val="00687159"/>
    <w:rsid w:val="006873C2"/>
    <w:rsid w:val="00687510"/>
    <w:rsid w:val="006875AF"/>
    <w:rsid w:val="00687838"/>
    <w:rsid w:val="00687F01"/>
    <w:rsid w:val="00690776"/>
    <w:rsid w:val="0069080B"/>
    <w:rsid w:val="006909E1"/>
    <w:rsid w:val="00690ED2"/>
    <w:rsid w:val="006910C7"/>
    <w:rsid w:val="0069191B"/>
    <w:rsid w:val="0069193E"/>
    <w:rsid w:val="00691A08"/>
    <w:rsid w:val="00691ED9"/>
    <w:rsid w:val="00691FDE"/>
    <w:rsid w:val="006928FC"/>
    <w:rsid w:val="00692B21"/>
    <w:rsid w:val="00692BB2"/>
    <w:rsid w:val="00692D23"/>
    <w:rsid w:val="00692DAB"/>
    <w:rsid w:val="00692EA0"/>
    <w:rsid w:val="00693088"/>
    <w:rsid w:val="0069322F"/>
    <w:rsid w:val="00693341"/>
    <w:rsid w:val="006934AB"/>
    <w:rsid w:val="0069394E"/>
    <w:rsid w:val="00693A3E"/>
    <w:rsid w:val="00693ABF"/>
    <w:rsid w:val="00693CC9"/>
    <w:rsid w:val="00693D27"/>
    <w:rsid w:val="00693D9A"/>
    <w:rsid w:val="00694666"/>
    <w:rsid w:val="006946B3"/>
    <w:rsid w:val="00694897"/>
    <w:rsid w:val="006948E7"/>
    <w:rsid w:val="00694956"/>
    <w:rsid w:val="006949EF"/>
    <w:rsid w:val="00694D24"/>
    <w:rsid w:val="006953F3"/>
    <w:rsid w:val="006955B8"/>
    <w:rsid w:val="00695898"/>
    <w:rsid w:val="00695C98"/>
    <w:rsid w:val="00696E34"/>
    <w:rsid w:val="00696F6E"/>
    <w:rsid w:val="0069775F"/>
    <w:rsid w:val="0069779B"/>
    <w:rsid w:val="00697834"/>
    <w:rsid w:val="006978F2"/>
    <w:rsid w:val="00697EFC"/>
    <w:rsid w:val="00697F12"/>
    <w:rsid w:val="00697FBD"/>
    <w:rsid w:val="006A08A7"/>
    <w:rsid w:val="006A08E8"/>
    <w:rsid w:val="006A0CC7"/>
    <w:rsid w:val="006A0E12"/>
    <w:rsid w:val="006A0F3F"/>
    <w:rsid w:val="006A147B"/>
    <w:rsid w:val="006A14F2"/>
    <w:rsid w:val="006A15EF"/>
    <w:rsid w:val="006A1667"/>
    <w:rsid w:val="006A16A5"/>
    <w:rsid w:val="006A175A"/>
    <w:rsid w:val="006A1A77"/>
    <w:rsid w:val="006A1A99"/>
    <w:rsid w:val="006A1B53"/>
    <w:rsid w:val="006A22B5"/>
    <w:rsid w:val="006A28C8"/>
    <w:rsid w:val="006A2ED6"/>
    <w:rsid w:val="006A327D"/>
    <w:rsid w:val="006A34DB"/>
    <w:rsid w:val="006A36E2"/>
    <w:rsid w:val="006A38EF"/>
    <w:rsid w:val="006A3CA7"/>
    <w:rsid w:val="006A415A"/>
    <w:rsid w:val="006A42B8"/>
    <w:rsid w:val="006A4B0E"/>
    <w:rsid w:val="006A4C56"/>
    <w:rsid w:val="006A4FCB"/>
    <w:rsid w:val="006A4FFB"/>
    <w:rsid w:val="006A5284"/>
    <w:rsid w:val="006A5D7F"/>
    <w:rsid w:val="006A6433"/>
    <w:rsid w:val="006A651F"/>
    <w:rsid w:val="006A65FF"/>
    <w:rsid w:val="006A6A99"/>
    <w:rsid w:val="006A6CDB"/>
    <w:rsid w:val="006A6CFA"/>
    <w:rsid w:val="006A6DFC"/>
    <w:rsid w:val="006A6F2A"/>
    <w:rsid w:val="006A72F2"/>
    <w:rsid w:val="006A77DD"/>
    <w:rsid w:val="006B0071"/>
    <w:rsid w:val="006B0327"/>
    <w:rsid w:val="006B046B"/>
    <w:rsid w:val="006B06EE"/>
    <w:rsid w:val="006B1355"/>
    <w:rsid w:val="006B1469"/>
    <w:rsid w:val="006B1753"/>
    <w:rsid w:val="006B1B57"/>
    <w:rsid w:val="006B28E9"/>
    <w:rsid w:val="006B296E"/>
    <w:rsid w:val="006B2E30"/>
    <w:rsid w:val="006B323C"/>
    <w:rsid w:val="006B3503"/>
    <w:rsid w:val="006B3618"/>
    <w:rsid w:val="006B38BA"/>
    <w:rsid w:val="006B3B02"/>
    <w:rsid w:val="006B3CFB"/>
    <w:rsid w:val="006B3DC5"/>
    <w:rsid w:val="006B3FF8"/>
    <w:rsid w:val="006B4330"/>
    <w:rsid w:val="006B4582"/>
    <w:rsid w:val="006B45FC"/>
    <w:rsid w:val="006B4E1C"/>
    <w:rsid w:val="006B5065"/>
    <w:rsid w:val="006B56E3"/>
    <w:rsid w:val="006B5757"/>
    <w:rsid w:val="006B5796"/>
    <w:rsid w:val="006B58AC"/>
    <w:rsid w:val="006B5962"/>
    <w:rsid w:val="006B5AA8"/>
    <w:rsid w:val="006B5C6D"/>
    <w:rsid w:val="006B5DBE"/>
    <w:rsid w:val="006B5E14"/>
    <w:rsid w:val="006B61DC"/>
    <w:rsid w:val="006B6F26"/>
    <w:rsid w:val="006B759C"/>
    <w:rsid w:val="006B75D6"/>
    <w:rsid w:val="006B76BA"/>
    <w:rsid w:val="006B7E90"/>
    <w:rsid w:val="006C03CC"/>
    <w:rsid w:val="006C050F"/>
    <w:rsid w:val="006C0516"/>
    <w:rsid w:val="006C0C75"/>
    <w:rsid w:val="006C0DDF"/>
    <w:rsid w:val="006C0F93"/>
    <w:rsid w:val="006C10B2"/>
    <w:rsid w:val="006C1F79"/>
    <w:rsid w:val="006C22C0"/>
    <w:rsid w:val="006C2F0C"/>
    <w:rsid w:val="006C2F1E"/>
    <w:rsid w:val="006C2F9D"/>
    <w:rsid w:val="006C33F9"/>
    <w:rsid w:val="006C3468"/>
    <w:rsid w:val="006C36E1"/>
    <w:rsid w:val="006C3FA1"/>
    <w:rsid w:val="006C435A"/>
    <w:rsid w:val="006C449C"/>
    <w:rsid w:val="006C44D1"/>
    <w:rsid w:val="006C473E"/>
    <w:rsid w:val="006C492F"/>
    <w:rsid w:val="006C4ACB"/>
    <w:rsid w:val="006C4EF1"/>
    <w:rsid w:val="006C4F52"/>
    <w:rsid w:val="006C5089"/>
    <w:rsid w:val="006C5712"/>
    <w:rsid w:val="006C59C8"/>
    <w:rsid w:val="006C5D8B"/>
    <w:rsid w:val="006C66C9"/>
    <w:rsid w:val="006C6881"/>
    <w:rsid w:val="006C6EC2"/>
    <w:rsid w:val="006C738C"/>
    <w:rsid w:val="006D0054"/>
    <w:rsid w:val="006D03E2"/>
    <w:rsid w:val="006D04B2"/>
    <w:rsid w:val="006D0EE2"/>
    <w:rsid w:val="006D0F39"/>
    <w:rsid w:val="006D133F"/>
    <w:rsid w:val="006D152D"/>
    <w:rsid w:val="006D1CC4"/>
    <w:rsid w:val="006D1F99"/>
    <w:rsid w:val="006D20F0"/>
    <w:rsid w:val="006D2220"/>
    <w:rsid w:val="006D23F5"/>
    <w:rsid w:val="006D274A"/>
    <w:rsid w:val="006D2B65"/>
    <w:rsid w:val="006D2CFE"/>
    <w:rsid w:val="006D2D6E"/>
    <w:rsid w:val="006D2EF0"/>
    <w:rsid w:val="006D3049"/>
    <w:rsid w:val="006D32D0"/>
    <w:rsid w:val="006D35AC"/>
    <w:rsid w:val="006D3637"/>
    <w:rsid w:val="006D3B19"/>
    <w:rsid w:val="006D422A"/>
    <w:rsid w:val="006D422C"/>
    <w:rsid w:val="006D4688"/>
    <w:rsid w:val="006D4B9F"/>
    <w:rsid w:val="006D4EC4"/>
    <w:rsid w:val="006D5233"/>
    <w:rsid w:val="006D52C3"/>
    <w:rsid w:val="006D55BD"/>
    <w:rsid w:val="006D5AAB"/>
    <w:rsid w:val="006D5F97"/>
    <w:rsid w:val="006D6287"/>
    <w:rsid w:val="006D677E"/>
    <w:rsid w:val="006D68E6"/>
    <w:rsid w:val="006D6C6D"/>
    <w:rsid w:val="006D7512"/>
    <w:rsid w:val="006D7928"/>
    <w:rsid w:val="006D79FB"/>
    <w:rsid w:val="006E04F0"/>
    <w:rsid w:val="006E0507"/>
    <w:rsid w:val="006E0A2B"/>
    <w:rsid w:val="006E1123"/>
    <w:rsid w:val="006E134B"/>
    <w:rsid w:val="006E1479"/>
    <w:rsid w:val="006E175D"/>
    <w:rsid w:val="006E17E2"/>
    <w:rsid w:val="006E1905"/>
    <w:rsid w:val="006E1A41"/>
    <w:rsid w:val="006E2161"/>
    <w:rsid w:val="006E219D"/>
    <w:rsid w:val="006E22E1"/>
    <w:rsid w:val="006E23BE"/>
    <w:rsid w:val="006E2447"/>
    <w:rsid w:val="006E2641"/>
    <w:rsid w:val="006E2DE2"/>
    <w:rsid w:val="006E2FED"/>
    <w:rsid w:val="006E3782"/>
    <w:rsid w:val="006E380C"/>
    <w:rsid w:val="006E3E2B"/>
    <w:rsid w:val="006E4243"/>
    <w:rsid w:val="006E42E7"/>
    <w:rsid w:val="006E445E"/>
    <w:rsid w:val="006E4798"/>
    <w:rsid w:val="006E495C"/>
    <w:rsid w:val="006E49A7"/>
    <w:rsid w:val="006E4A08"/>
    <w:rsid w:val="006E4CEE"/>
    <w:rsid w:val="006E51B6"/>
    <w:rsid w:val="006E51D6"/>
    <w:rsid w:val="006E5935"/>
    <w:rsid w:val="006E5EE3"/>
    <w:rsid w:val="006E5F35"/>
    <w:rsid w:val="006E60D4"/>
    <w:rsid w:val="006E61BD"/>
    <w:rsid w:val="006E64C0"/>
    <w:rsid w:val="006E6560"/>
    <w:rsid w:val="006E66D6"/>
    <w:rsid w:val="006E676F"/>
    <w:rsid w:val="006E67BB"/>
    <w:rsid w:val="006E67CB"/>
    <w:rsid w:val="006E6B48"/>
    <w:rsid w:val="006E6D0F"/>
    <w:rsid w:val="006E6F35"/>
    <w:rsid w:val="006E748C"/>
    <w:rsid w:val="006E751A"/>
    <w:rsid w:val="006E75B6"/>
    <w:rsid w:val="006E76DA"/>
    <w:rsid w:val="006E77D2"/>
    <w:rsid w:val="006E7963"/>
    <w:rsid w:val="006E7989"/>
    <w:rsid w:val="006E7B75"/>
    <w:rsid w:val="006E7CCC"/>
    <w:rsid w:val="006E7E99"/>
    <w:rsid w:val="006F0316"/>
    <w:rsid w:val="006F0537"/>
    <w:rsid w:val="006F0623"/>
    <w:rsid w:val="006F0926"/>
    <w:rsid w:val="006F0B5E"/>
    <w:rsid w:val="006F0BF9"/>
    <w:rsid w:val="006F0DCF"/>
    <w:rsid w:val="006F0ED8"/>
    <w:rsid w:val="006F0F9C"/>
    <w:rsid w:val="006F0FBD"/>
    <w:rsid w:val="006F103E"/>
    <w:rsid w:val="006F1148"/>
    <w:rsid w:val="006F1214"/>
    <w:rsid w:val="006F164A"/>
    <w:rsid w:val="006F1726"/>
    <w:rsid w:val="006F18C2"/>
    <w:rsid w:val="006F1927"/>
    <w:rsid w:val="006F1D72"/>
    <w:rsid w:val="006F2103"/>
    <w:rsid w:val="006F21B0"/>
    <w:rsid w:val="006F2662"/>
    <w:rsid w:val="006F2686"/>
    <w:rsid w:val="006F2895"/>
    <w:rsid w:val="006F2B3B"/>
    <w:rsid w:val="006F3326"/>
    <w:rsid w:val="006F3409"/>
    <w:rsid w:val="006F38B4"/>
    <w:rsid w:val="006F3B6F"/>
    <w:rsid w:val="006F3B9E"/>
    <w:rsid w:val="006F3C4D"/>
    <w:rsid w:val="006F3DC8"/>
    <w:rsid w:val="006F3FB6"/>
    <w:rsid w:val="006F43EC"/>
    <w:rsid w:val="006F457F"/>
    <w:rsid w:val="006F4583"/>
    <w:rsid w:val="006F45DB"/>
    <w:rsid w:val="006F4638"/>
    <w:rsid w:val="006F4BAB"/>
    <w:rsid w:val="006F511F"/>
    <w:rsid w:val="006F5281"/>
    <w:rsid w:val="006F52A0"/>
    <w:rsid w:val="006F5397"/>
    <w:rsid w:val="006F53BD"/>
    <w:rsid w:val="006F570F"/>
    <w:rsid w:val="006F57C0"/>
    <w:rsid w:val="006F5B45"/>
    <w:rsid w:val="006F5ECC"/>
    <w:rsid w:val="006F65E4"/>
    <w:rsid w:val="006F6883"/>
    <w:rsid w:val="006F68E0"/>
    <w:rsid w:val="006F6C2A"/>
    <w:rsid w:val="006F6FD8"/>
    <w:rsid w:val="006F7743"/>
    <w:rsid w:val="006F7CF3"/>
    <w:rsid w:val="006F7D45"/>
    <w:rsid w:val="006F7D8D"/>
    <w:rsid w:val="006F7ED2"/>
    <w:rsid w:val="007001EC"/>
    <w:rsid w:val="0070031C"/>
    <w:rsid w:val="007003B0"/>
    <w:rsid w:val="00700D65"/>
    <w:rsid w:val="00700D6A"/>
    <w:rsid w:val="00700FB7"/>
    <w:rsid w:val="00701191"/>
    <w:rsid w:val="00701389"/>
    <w:rsid w:val="007014A4"/>
    <w:rsid w:val="00701625"/>
    <w:rsid w:val="00701813"/>
    <w:rsid w:val="00702359"/>
    <w:rsid w:val="007025ED"/>
    <w:rsid w:val="00702707"/>
    <w:rsid w:val="00702AD1"/>
    <w:rsid w:val="00702DAD"/>
    <w:rsid w:val="007031B6"/>
    <w:rsid w:val="007031DA"/>
    <w:rsid w:val="007032B6"/>
    <w:rsid w:val="007032FF"/>
    <w:rsid w:val="00703301"/>
    <w:rsid w:val="00703713"/>
    <w:rsid w:val="00703720"/>
    <w:rsid w:val="007039E0"/>
    <w:rsid w:val="00703ECE"/>
    <w:rsid w:val="00703F79"/>
    <w:rsid w:val="00704193"/>
    <w:rsid w:val="00704426"/>
    <w:rsid w:val="00704B42"/>
    <w:rsid w:val="00704B5F"/>
    <w:rsid w:val="00704F9B"/>
    <w:rsid w:val="00705162"/>
    <w:rsid w:val="007051C3"/>
    <w:rsid w:val="007051F9"/>
    <w:rsid w:val="0070532A"/>
    <w:rsid w:val="007055DA"/>
    <w:rsid w:val="00705BBA"/>
    <w:rsid w:val="00705CED"/>
    <w:rsid w:val="00705F99"/>
    <w:rsid w:val="007065A1"/>
    <w:rsid w:val="0070685C"/>
    <w:rsid w:val="0070699F"/>
    <w:rsid w:val="00706B2B"/>
    <w:rsid w:val="00706D6D"/>
    <w:rsid w:val="00706DDB"/>
    <w:rsid w:val="007070BD"/>
    <w:rsid w:val="007071FD"/>
    <w:rsid w:val="0070756F"/>
    <w:rsid w:val="00707C8A"/>
    <w:rsid w:val="00707E65"/>
    <w:rsid w:val="007103C7"/>
    <w:rsid w:val="007103ED"/>
    <w:rsid w:val="007105E7"/>
    <w:rsid w:val="00710C3E"/>
    <w:rsid w:val="00710C6A"/>
    <w:rsid w:val="00710FF8"/>
    <w:rsid w:val="0071143A"/>
    <w:rsid w:val="007115B2"/>
    <w:rsid w:val="00711658"/>
    <w:rsid w:val="007118DD"/>
    <w:rsid w:val="00711965"/>
    <w:rsid w:val="00711AFC"/>
    <w:rsid w:val="00711DD5"/>
    <w:rsid w:val="007122B0"/>
    <w:rsid w:val="0071299D"/>
    <w:rsid w:val="00712C2F"/>
    <w:rsid w:val="00712DC9"/>
    <w:rsid w:val="00712FA8"/>
    <w:rsid w:val="007136E7"/>
    <w:rsid w:val="00713EA1"/>
    <w:rsid w:val="007141ED"/>
    <w:rsid w:val="00714409"/>
    <w:rsid w:val="0071483A"/>
    <w:rsid w:val="00714A20"/>
    <w:rsid w:val="00714A70"/>
    <w:rsid w:val="00714AAF"/>
    <w:rsid w:val="00714B7A"/>
    <w:rsid w:val="00714B98"/>
    <w:rsid w:val="00714C73"/>
    <w:rsid w:val="00714DB9"/>
    <w:rsid w:val="00714F62"/>
    <w:rsid w:val="00715B91"/>
    <w:rsid w:val="00715E2B"/>
    <w:rsid w:val="00715FB0"/>
    <w:rsid w:val="0071614F"/>
    <w:rsid w:val="00716856"/>
    <w:rsid w:val="007169F1"/>
    <w:rsid w:val="00716B17"/>
    <w:rsid w:val="007171EE"/>
    <w:rsid w:val="00717A10"/>
    <w:rsid w:val="00717B5A"/>
    <w:rsid w:val="00717FD2"/>
    <w:rsid w:val="0072020D"/>
    <w:rsid w:val="00720522"/>
    <w:rsid w:val="00720C51"/>
    <w:rsid w:val="00720E66"/>
    <w:rsid w:val="007212F6"/>
    <w:rsid w:val="00721AB1"/>
    <w:rsid w:val="00721BBB"/>
    <w:rsid w:val="00721C9B"/>
    <w:rsid w:val="007224DF"/>
    <w:rsid w:val="00722C8A"/>
    <w:rsid w:val="00722F32"/>
    <w:rsid w:val="007236B0"/>
    <w:rsid w:val="0072386E"/>
    <w:rsid w:val="00723C53"/>
    <w:rsid w:val="00724032"/>
    <w:rsid w:val="00724105"/>
    <w:rsid w:val="00724390"/>
    <w:rsid w:val="00724884"/>
    <w:rsid w:val="00724D4C"/>
    <w:rsid w:val="00725361"/>
    <w:rsid w:val="0072587F"/>
    <w:rsid w:val="0072609D"/>
    <w:rsid w:val="00726428"/>
    <w:rsid w:val="00726547"/>
    <w:rsid w:val="00726922"/>
    <w:rsid w:val="00726FCC"/>
    <w:rsid w:val="00727736"/>
    <w:rsid w:val="00727760"/>
    <w:rsid w:val="00727914"/>
    <w:rsid w:val="0072795B"/>
    <w:rsid w:val="00727B1A"/>
    <w:rsid w:val="00727DAD"/>
    <w:rsid w:val="00727E43"/>
    <w:rsid w:val="00727EAF"/>
    <w:rsid w:val="0073012B"/>
    <w:rsid w:val="007301BD"/>
    <w:rsid w:val="007307DF"/>
    <w:rsid w:val="00730BCB"/>
    <w:rsid w:val="00730F2F"/>
    <w:rsid w:val="0073174D"/>
    <w:rsid w:val="00731A8A"/>
    <w:rsid w:val="00731CAD"/>
    <w:rsid w:val="00731ECA"/>
    <w:rsid w:val="00731EEC"/>
    <w:rsid w:val="00731FBF"/>
    <w:rsid w:val="00732079"/>
    <w:rsid w:val="00732448"/>
    <w:rsid w:val="007324BB"/>
    <w:rsid w:val="00732514"/>
    <w:rsid w:val="00732547"/>
    <w:rsid w:val="00732A01"/>
    <w:rsid w:val="00732C80"/>
    <w:rsid w:val="00732FB5"/>
    <w:rsid w:val="00733547"/>
    <w:rsid w:val="007337CD"/>
    <w:rsid w:val="0073386A"/>
    <w:rsid w:val="007339A6"/>
    <w:rsid w:val="007339D3"/>
    <w:rsid w:val="00733C73"/>
    <w:rsid w:val="00734496"/>
    <w:rsid w:val="0073489A"/>
    <w:rsid w:val="007348DA"/>
    <w:rsid w:val="00734A78"/>
    <w:rsid w:val="00734BC6"/>
    <w:rsid w:val="007357F7"/>
    <w:rsid w:val="00735999"/>
    <w:rsid w:val="0073599B"/>
    <w:rsid w:val="00735A74"/>
    <w:rsid w:val="00735A80"/>
    <w:rsid w:val="00735CE0"/>
    <w:rsid w:val="00735DDC"/>
    <w:rsid w:val="007360B1"/>
    <w:rsid w:val="007361F9"/>
    <w:rsid w:val="00736326"/>
    <w:rsid w:val="00736B65"/>
    <w:rsid w:val="00736C84"/>
    <w:rsid w:val="00737A1D"/>
    <w:rsid w:val="00737BD4"/>
    <w:rsid w:val="00737DF7"/>
    <w:rsid w:val="00737EC6"/>
    <w:rsid w:val="00740301"/>
    <w:rsid w:val="007403D9"/>
    <w:rsid w:val="00740838"/>
    <w:rsid w:val="0074086B"/>
    <w:rsid w:val="00740B55"/>
    <w:rsid w:val="0074104D"/>
    <w:rsid w:val="0074145B"/>
    <w:rsid w:val="0074157F"/>
    <w:rsid w:val="007415EF"/>
    <w:rsid w:val="00741631"/>
    <w:rsid w:val="00741CEC"/>
    <w:rsid w:val="00741D13"/>
    <w:rsid w:val="00741E1F"/>
    <w:rsid w:val="00741EC5"/>
    <w:rsid w:val="007422CC"/>
    <w:rsid w:val="007425C6"/>
    <w:rsid w:val="00742E5E"/>
    <w:rsid w:val="00743116"/>
    <w:rsid w:val="00743341"/>
    <w:rsid w:val="00743697"/>
    <w:rsid w:val="00743832"/>
    <w:rsid w:val="00743A69"/>
    <w:rsid w:val="00743CB9"/>
    <w:rsid w:val="00743DCD"/>
    <w:rsid w:val="00743DE9"/>
    <w:rsid w:val="0074400D"/>
    <w:rsid w:val="0074418E"/>
    <w:rsid w:val="00744239"/>
    <w:rsid w:val="0074429D"/>
    <w:rsid w:val="0074458E"/>
    <w:rsid w:val="0074478D"/>
    <w:rsid w:val="00744A5C"/>
    <w:rsid w:val="0074528A"/>
    <w:rsid w:val="00745848"/>
    <w:rsid w:val="00745C91"/>
    <w:rsid w:val="00745F6D"/>
    <w:rsid w:val="007464C6"/>
    <w:rsid w:val="00746947"/>
    <w:rsid w:val="00746B06"/>
    <w:rsid w:val="00746C27"/>
    <w:rsid w:val="00746E63"/>
    <w:rsid w:val="00746EB8"/>
    <w:rsid w:val="0074714F"/>
    <w:rsid w:val="007471A4"/>
    <w:rsid w:val="00747700"/>
    <w:rsid w:val="00747B19"/>
    <w:rsid w:val="00747E55"/>
    <w:rsid w:val="00747F35"/>
    <w:rsid w:val="0075067B"/>
    <w:rsid w:val="007506E9"/>
    <w:rsid w:val="007508C4"/>
    <w:rsid w:val="00750994"/>
    <w:rsid w:val="00750F79"/>
    <w:rsid w:val="00751885"/>
    <w:rsid w:val="007518C5"/>
    <w:rsid w:val="007519C4"/>
    <w:rsid w:val="0075266A"/>
    <w:rsid w:val="00752782"/>
    <w:rsid w:val="007528DB"/>
    <w:rsid w:val="00752A4A"/>
    <w:rsid w:val="00752C1C"/>
    <w:rsid w:val="0075312D"/>
    <w:rsid w:val="00753245"/>
    <w:rsid w:val="0075385E"/>
    <w:rsid w:val="00753A96"/>
    <w:rsid w:val="00753ABC"/>
    <w:rsid w:val="00753EE3"/>
    <w:rsid w:val="007540CE"/>
    <w:rsid w:val="00754401"/>
    <w:rsid w:val="00754A4B"/>
    <w:rsid w:val="00754DB2"/>
    <w:rsid w:val="00755349"/>
    <w:rsid w:val="007553B2"/>
    <w:rsid w:val="00755949"/>
    <w:rsid w:val="00755A77"/>
    <w:rsid w:val="00755CAE"/>
    <w:rsid w:val="00755F52"/>
    <w:rsid w:val="007560F1"/>
    <w:rsid w:val="0075632A"/>
    <w:rsid w:val="00756406"/>
    <w:rsid w:val="007567CC"/>
    <w:rsid w:val="00756906"/>
    <w:rsid w:val="00756C4C"/>
    <w:rsid w:val="00756FB6"/>
    <w:rsid w:val="007570A7"/>
    <w:rsid w:val="007578FB"/>
    <w:rsid w:val="00760080"/>
    <w:rsid w:val="007606EE"/>
    <w:rsid w:val="007607E3"/>
    <w:rsid w:val="00760A0D"/>
    <w:rsid w:val="00760B04"/>
    <w:rsid w:val="00760C3E"/>
    <w:rsid w:val="00760CEE"/>
    <w:rsid w:val="00760DE0"/>
    <w:rsid w:val="00760F8A"/>
    <w:rsid w:val="007613A8"/>
    <w:rsid w:val="007614F7"/>
    <w:rsid w:val="0076164E"/>
    <w:rsid w:val="0076173B"/>
    <w:rsid w:val="00761E09"/>
    <w:rsid w:val="007624BD"/>
    <w:rsid w:val="007630EA"/>
    <w:rsid w:val="00763176"/>
    <w:rsid w:val="00763494"/>
    <w:rsid w:val="00763585"/>
    <w:rsid w:val="00763C4D"/>
    <w:rsid w:val="00763D27"/>
    <w:rsid w:val="00763DA1"/>
    <w:rsid w:val="007642C7"/>
    <w:rsid w:val="007646C2"/>
    <w:rsid w:val="007647B0"/>
    <w:rsid w:val="007647F6"/>
    <w:rsid w:val="0076497E"/>
    <w:rsid w:val="00764DBA"/>
    <w:rsid w:val="00765190"/>
    <w:rsid w:val="00765416"/>
    <w:rsid w:val="007658C8"/>
    <w:rsid w:val="0076612D"/>
    <w:rsid w:val="0076628F"/>
    <w:rsid w:val="0076675F"/>
    <w:rsid w:val="00766C96"/>
    <w:rsid w:val="00766D13"/>
    <w:rsid w:val="00767828"/>
    <w:rsid w:val="007678F8"/>
    <w:rsid w:val="00767E3A"/>
    <w:rsid w:val="00767F32"/>
    <w:rsid w:val="007700A3"/>
    <w:rsid w:val="00770346"/>
    <w:rsid w:val="00770736"/>
    <w:rsid w:val="00770BD8"/>
    <w:rsid w:val="00770D5C"/>
    <w:rsid w:val="00770E0C"/>
    <w:rsid w:val="00770F3A"/>
    <w:rsid w:val="007715FC"/>
    <w:rsid w:val="00772281"/>
    <w:rsid w:val="007722B2"/>
    <w:rsid w:val="0077291C"/>
    <w:rsid w:val="007729E4"/>
    <w:rsid w:val="007729F9"/>
    <w:rsid w:val="00772A43"/>
    <w:rsid w:val="00772CFA"/>
    <w:rsid w:val="0077306D"/>
    <w:rsid w:val="00773361"/>
    <w:rsid w:val="0077345D"/>
    <w:rsid w:val="007738A0"/>
    <w:rsid w:val="00773A11"/>
    <w:rsid w:val="00773AFB"/>
    <w:rsid w:val="00773FE5"/>
    <w:rsid w:val="00774107"/>
    <w:rsid w:val="00774144"/>
    <w:rsid w:val="00774203"/>
    <w:rsid w:val="0077428B"/>
    <w:rsid w:val="00774585"/>
    <w:rsid w:val="00774B2D"/>
    <w:rsid w:val="00774BB7"/>
    <w:rsid w:val="007755C4"/>
    <w:rsid w:val="007756A5"/>
    <w:rsid w:val="00775B38"/>
    <w:rsid w:val="0077629F"/>
    <w:rsid w:val="00776516"/>
    <w:rsid w:val="00776563"/>
    <w:rsid w:val="007765D9"/>
    <w:rsid w:val="0077687B"/>
    <w:rsid w:val="00776914"/>
    <w:rsid w:val="00776C00"/>
    <w:rsid w:val="00776E69"/>
    <w:rsid w:val="00776EE7"/>
    <w:rsid w:val="00776F4F"/>
    <w:rsid w:val="007772D1"/>
    <w:rsid w:val="007773BA"/>
    <w:rsid w:val="0077745E"/>
    <w:rsid w:val="0077768A"/>
    <w:rsid w:val="00777AAF"/>
    <w:rsid w:val="007801E3"/>
    <w:rsid w:val="00780309"/>
    <w:rsid w:val="007803A3"/>
    <w:rsid w:val="007805F2"/>
    <w:rsid w:val="00780BD0"/>
    <w:rsid w:val="00780C09"/>
    <w:rsid w:val="00780F67"/>
    <w:rsid w:val="00781100"/>
    <w:rsid w:val="007814D6"/>
    <w:rsid w:val="00781510"/>
    <w:rsid w:val="007815B5"/>
    <w:rsid w:val="00781F63"/>
    <w:rsid w:val="007820F1"/>
    <w:rsid w:val="00782728"/>
    <w:rsid w:val="00782AB0"/>
    <w:rsid w:val="00782F70"/>
    <w:rsid w:val="0078327F"/>
    <w:rsid w:val="0078390D"/>
    <w:rsid w:val="00783922"/>
    <w:rsid w:val="007841AF"/>
    <w:rsid w:val="00784803"/>
    <w:rsid w:val="00784822"/>
    <w:rsid w:val="0078491A"/>
    <w:rsid w:val="00784BFB"/>
    <w:rsid w:val="00784EE4"/>
    <w:rsid w:val="00785027"/>
    <w:rsid w:val="0078509D"/>
    <w:rsid w:val="007850DD"/>
    <w:rsid w:val="00785921"/>
    <w:rsid w:val="00785AD7"/>
    <w:rsid w:val="00785CDB"/>
    <w:rsid w:val="00785FF6"/>
    <w:rsid w:val="00786150"/>
    <w:rsid w:val="007861F3"/>
    <w:rsid w:val="0078621C"/>
    <w:rsid w:val="007869BE"/>
    <w:rsid w:val="00786BDD"/>
    <w:rsid w:val="00786F92"/>
    <w:rsid w:val="00787276"/>
    <w:rsid w:val="00787311"/>
    <w:rsid w:val="00787835"/>
    <w:rsid w:val="00787B27"/>
    <w:rsid w:val="00787FDA"/>
    <w:rsid w:val="007900DF"/>
    <w:rsid w:val="00790749"/>
    <w:rsid w:val="00790786"/>
    <w:rsid w:val="007907B7"/>
    <w:rsid w:val="0079100E"/>
    <w:rsid w:val="007913BF"/>
    <w:rsid w:val="00791881"/>
    <w:rsid w:val="00791DF9"/>
    <w:rsid w:val="00792A35"/>
    <w:rsid w:val="00792ACB"/>
    <w:rsid w:val="00792D9B"/>
    <w:rsid w:val="00793020"/>
    <w:rsid w:val="00793758"/>
    <w:rsid w:val="00794149"/>
    <w:rsid w:val="007942BB"/>
    <w:rsid w:val="00794A93"/>
    <w:rsid w:val="00794C4D"/>
    <w:rsid w:val="00794DD3"/>
    <w:rsid w:val="0079532D"/>
    <w:rsid w:val="007953BF"/>
    <w:rsid w:val="00795517"/>
    <w:rsid w:val="007958A5"/>
    <w:rsid w:val="00795E07"/>
    <w:rsid w:val="007961CD"/>
    <w:rsid w:val="00796EFF"/>
    <w:rsid w:val="00797A98"/>
    <w:rsid w:val="00797BAC"/>
    <w:rsid w:val="00797BC7"/>
    <w:rsid w:val="007A0072"/>
    <w:rsid w:val="007A0239"/>
    <w:rsid w:val="007A0240"/>
    <w:rsid w:val="007A068E"/>
    <w:rsid w:val="007A0880"/>
    <w:rsid w:val="007A0A88"/>
    <w:rsid w:val="007A1054"/>
    <w:rsid w:val="007A12D4"/>
    <w:rsid w:val="007A1321"/>
    <w:rsid w:val="007A1757"/>
    <w:rsid w:val="007A1779"/>
    <w:rsid w:val="007A1BC5"/>
    <w:rsid w:val="007A20DF"/>
    <w:rsid w:val="007A256B"/>
    <w:rsid w:val="007A2827"/>
    <w:rsid w:val="007A2972"/>
    <w:rsid w:val="007A361A"/>
    <w:rsid w:val="007A39F1"/>
    <w:rsid w:val="007A3FE4"/>
    <w:rsid w:val="007A40DB"/>
    <w:rsid w:val="007A47C3"/>
    <w:rsid w:val="007A4979"/>
    <w:rsid w:val="007A4D7C"/>
    <w:rsid w:val="007A4F7D"/>
    <w:rsid w:val="007A5499"/>
    <w:rsid w:val="007A57DB"/>
    <w:rsid w:val="007A5A68"/>
    <w:rsid w:val="007A6316"/>
    <w:rsid w:val="007A65AD"/>
    <w:rsid w:val="007A68E1"/>
    <w:rsid w:val="007A6A32"/>
    <w:rsid w:val="007A6A6A"/>
    <w:rsid w:val="007A6A9F"/>
    <w:rsid w:val="007A6D2A"/>
    <w:rsid w:val="007A7A79"/>
    <w:rsid w:val="007A7A7A"/>
    <w:rsid w:val="007A7B7A"/>
    <w:rsid w:val="007A7C44"/>
    <w:rsid w:val="007A7E12"/>
    <w:rsid w:val="007A7E5F"/>
    <w:rsid w:val="007A7FB8"/>
    <w:rsid w:val="007B06C6"/>
    <w:rsid w:val="007B0787"/>
    <w:rsid w:val="007B0E6A"/>
    <w:rsid w:val="007B0FC7"/>
    <w:rsid w:val="007B105F"/>
    <w:rsid w:val="007B10DF"/>
    <w:rsid w:val="007B1A85"/>
    <w:rsid w:val="007B1B4E"/>
    <w:rsid w:val="007B2015"/>
    <w:rsid w:val="007B22A2"/>
    <w:rsid w:val="007B2894"/>
    <w:rsid w:val="007B2FE8"/>
    <w:rsid w:val="007B3172"/>
    <w:rsid w:val="007B3248"/>
    <w:rsid w:val="007B3282"/>
    <w:rsid w:val="007B3372"/>
    <w:rsid w:val="007B39E0"/>
    <w:rsid w:val="007B3A0B"/>
    <w:rsid w:val="007B3A2A"/>
    <w:rsid w:val="007B3BD3"/>
    <w:rsid w:val="007B3F0E"/>
    <w:rsid w:val="007B4216"/>
    <w:rsid w:val="007B4767"/>
    <w:rsid w:val="007B48B3"/>
    <w:rsid w:val="007B53DC"/>
    <w:rsid w:val="007B5835"/>
    <w:rsid w:val="007B59E2"/>
    <w:rsid w:val="007B6153"/>
    <w:rsid w:val="007B62CD"/>
    <w:rsid w:val="007B63DD"/>
    <w:rsid w:val="007B6A27"/>
    <w:rsid w:val="007B7749"/>
    <w:rsid w:val="007B7AB8"/>
    <w:rsid w:val="007B7BDE"/>
    <w:rsid w:val="007B7FF4"/>
    <w:rsid w:val="007C0420"/>
    <w:rsid w:val="007C0C3B"/>
    <w:rsid w:val="007C0D20"/>
    <w:rsid w:val="007C0DCB"/>
    <w:rsid w:val="007C110F"/>
    <w:rsid w:val="007C1149"/>
    <w:rsid w:val="007C11A7"/>
    <w:rsid w:val="007C153B"/>
    <w:rsid w:val="007C1968"/>
    <w:rsid w:val="007C1D20"/>
    <w:rsid w:val="007C1D59"/>
    <w:rsid w:val="007C24BA"/>
    <w:rsid w:val="007C261A"/>
    <w:rsid w:val="007C26BB"/>
    <w:rsid w:val="007C2A90"/>
    <w:rsid w:val="007C2D3E"/>
    <w:rsid w:val="007C2E41"/>
    <w:rsid w:val="007C3105"/>
    <w:rsid w:val="007C32DF"/>
    <w:rsid w:val="007C333E"/>
    <w:rsid w:val="007C3459"/>
    <w:rsid w:val="007C34AB"/>
    <w:rsid w:val="007C398D"/>
    <w:rsid w:val="007C3AA8"/>
    <w:rsid w:val="007C42B2"/>
    <w:rsid w:val="007C4408"/>
    <w:rsid w:val="007C4F46"/>
    <w:rsid w:val="007C50BF"/>
    <w:rsid w:val="007C51A2"/>
    <w:rsid w:val="007C5515"/>
    <w:rsid w:val="007C57DC"/>
    <w:rsid w:val="007C57DE"/>
    <w:rsid w:val="007C5BD5"/>
    <w:rsid w:val="007C5C41"/>
    <w:rsid w:val="007C5FC0"/>
    <w:rsid w:val="007C63B5"/>
    <w:rsid w:val="007C699A"/>
    <w:rsid w:val="007C6E54"/>
    <w:rsid w:val="007C7410"/>
    <w:rsid w:val="007C74DF"/>
    <w:rsid w:val="007C7A94"/>
    <w:rsid w:val="007D01F0"/>
    <w:rsid w:val="007D0234"/>
    <w:rsid w:val="007D0BCF"/>
    <w:rsid w:val="007D0BD7"/>
    <w:rsid w:val="007D114C"/>
    <w:rsid w:val="007D11FF"/>
    <w:rsid w:val="007D170E"/>
    <w:rsid w:val="007D1E59"/>
    <w:rsid w:val="007D2047"/>
    <w:rsid w:val="007D23EE"/>
    <w:rsid w:val="007D23F8"/>
    <w:rsid w:val="007D246D"/>
    <w:rsid w:val="007D27CB"/>
    <w:rsid w:val="007D2912"/>
    <w:rsid w:val="007D332C"/>
    <w:rsid w:val="007D35E4"/>
    <w:rsid w:val="007D385E"/>
    <w:rsid w:val="007D4A1C"/>
    <w:rsid w:val="007D4B67"/>
    <w:rsid w:val="007D4E45"/>
    <w:rsid w:val="007D4F29"/>
    <w:rsid w:val="007D4F71"/>
    <w:rsid w:val="007D574D"/>
    <w:rsid w:val="007D5EE0"/>
    <w:rsid w:val="007D6392"/>
    <w:rsid w:val="007D64CD"/>
    <w:rsid w:val="007D6574"/>
    <w:rsid w:val="007D670A"/>
    <w:rsid w:val="007D67BC"/>
    <w:rsid w:val="007D695C"/>
    <w:rsid w:val="007D6CD8"/>
    <w:rsid w:val="007D716E"/>
    <w:rsid w:val="007D759D"/>
    <w:rsid w:val="007D7FF5"/>
    <w:rsid w:val="007E02D3"/>
    <w:rsid w:val="007E0688"/>
    <w:rsid w:val="007E0804"/>
    <w:rsid w:val="007E0814"/>
    <w:rsid w:val="007E090C"/>
    <w:rsid w:val="007E0947"/>
    <w:rsid w:val="007E0C6C"/>
    <w:rsid w:val="007E0F26"/>
    <w:rsid w:val="007E10BB"/>
    <w:rsid w:val="007E14CF"/>
    <w:rsid w:val="007E180D"/>
    <w:rsid w:val="007E1B47"/>
    <w:rsid w:val="007E1C87"/>
    <w:rsid w:val="007E1EDA"/>
    <w:rsid w:val="007E2101"/>
    <w:rsid w:val="007E2138"/>
    <w:rsid w:val="007E2423"/>
    <w:rsid w:val="007E266A"/>
    <w:rsid w:val="007E2B84"/>
    <w:rsid w:val="007E2DFD"/>
    <w:rsid w:val="007E2E0E"/>
    <w:rsid w:val="007E30D7"/>
    <w:rsid w:val="007E30F1"/>
    <w:rsid w:val="007E34DA"/>
    <w:rsid w:val="007E3A01"/>
    <w:rsid w:val="007E4E28"/>
    <w:rsid w:val="007E52F6"/>
    <w:rsid w:val="007E5326"/>
    <w:rsid w:val="007E5967"/>
    <w:rsid w:val="007E5981"/>
    <w:rsid w:val="007E5C9E"/>
    <w:rsid w:val="007E628E"/>
    <w:rsid w:val="007E6546"/>
    <w:rsid w:val="007E67E5"/>
    <w:rsid w:val="007E6944"/>
    <w:rsid w:val="007E6AEA"/>
    <w:rsid w:val="007E6CBF"/>
    <w:rsid w:val="007E6E48"/>
    <w:rsid w:val="007E6E4F"/>
    <w:rsid w:val="007E6F07"/>
    <w:rsid w:val="007E7233"/>
    <w:rsid w:val="007E739A"/>
    <w:rsid w:val="007E7A54"/>
    <w:rsid w:val="007E7C9A"/>
    <w:rsid w:val="007F0011"/>
    <w:rsid w:val="007F0343"/>
    <w:rsid w:val="007F07B5"/>
    <w:rsid w:val="007F0D0A"/>
    <w:rsid w:val="007F0D63"/>
    <w:rsid w:val="007F0D77"/>
    <w:rsid w:val="007F10D4"/>
    <w:rsid w:val="007F158A"/>
    <w:rsid w:val="007F16BA"/>
    <w:rsid w:val="007F1878"/>
    <w:rsid w:val="007F1E76"/>
    <w:rsid w:val="007F206B"/>
    <w:rsid w:val="007F2344"/>
    <w:rsid w:val="007F273C"/>
    <w:rsid w:val="007F2C34"/>
    <w:rsid w:val="007F2CF2"/>
    <w:rsid w:val="007F3121"/>
    <w:rsid w:val="007F3348"/>
    <w:rsid w:val="007F3564"/>
    <w:rsid w:val="007F3B82"/>
    <w:rsid w:val="007F4237"/>
    <w:rsid w:val="007F452F"/>
    <w:rsid w:val="007F4832"/>
    <w:rsid w:val="007F4A4E"/>
    <w:rsid w:val="007F4C27"/>
    <w:rsid w:val="007F4C60"/>
    <w:rsid w:val="007F4DF7"/>
    <w:rsid w:val="007F4E8C"/>
    <w:rsid w:val="007F4FD8"/>
    <w:rsid w:val="007F511B"/>
    <w:rsid w:val="007F515A"/>
    <w:rsid w:val="007F531E"/>
    <w:rsid w:val="007F5A45"/>
    <w:rsid w:val="007F5B65"/>
    <w:rsid w:val="007F5DCA"/>
    <w:rsid w:val="007F6A19"/>
    <w:rsid w:val="007F6D3E"/>
    <w:rsid w:val="007F6EF0"/>
    <w:rsid w:val="007F733A"/>
    <w:rsid w:val="007F7797"/>
    <w:rsid w:val="00800079"/>
    <w:rsid w:val="00800567"/>
    <w:rsid w:val="00800776"/>
    <w:rsid w:val="00800858"/>
    <w:rsid w:val="00800A34"/>
    <w:rsid w:val="00800DD0"/>
    <w:rsid w:val="0080120F"/>
    <w:rsid w:val="00801509"/>
    <w:rsid w:val="008018A8"/>
    <w:rsid w:val="00801D49"/>
    <w:rsid w:val="00801D83"/>
    <w:rsid w:val="00802232"/>
    <w:rsid w:val="0080290E"/>
    <w:rsid w:val="00802D1C"/>
    <w:rsid w:val="00802E5C"/>
    <w:rsid w:val="008030AD"/>
    <w:rsid w:val="008032B1"/>
    <w:rsid w:val="008033E1"/>
    <w:rsid w:val="008034CC"/>
    <w:rsid w:val="00803617"/>
    <w:rsid w:val="0080382F"/>
    <w:rsid w:val="00803CF2"/>
    <w:rsid w:val="00803E48"/>
    <w:rsid w:val="00804573"/>
    <w:rsid w:val="0080489C"/>
    <w:rsid w:val="008048F1"/>
    <w:rsid w:val="00804A60"/>
    <w:rsid w:val="00804EE7"/>
    <w:rsid w:val="00805E31"/>
    <w:rsid w:val="00805F79"/>
    <w:rsid w:val="00806385"/>
    <w:rsid w:val="00806512"/>
    <w:rsid w:val="0080695F"/>
    <w:rsid w:val="008100FB"/>
    <w:rsid w:val="00810749"/>
    <w:rsid w:val="0081101B"/>
    <w:rsid w:val="0081133D"/>
    <w:rsid w:val="00811C57"/>
    <w:rsid w:val="008121D9"/>
    <w:rsid w:val="00812E9E"/>
    <w:rsid w:val="0081358F"/>
    <w:rsid w:val="0081364B"/>
    <w:rsid w:val="00813984"/>
    <w:rsid w:val="00813CDF"/>
    <w:rsid w:val="00813D1B"/>
    <w:rsid w:val="00814103"/>
    <w:rsid w:val="00814595"/>
    <w:rsid w:val="00814666"/>
    <w:rsid w:val="00814673"/>
    <w:rsid w:val="0081508D"/>
    <w:rsid w:val="008154B6"/>
    <w:rsid w:val="00815866"/>
    <w:rsid w:val="00815912"/>
    <w:rsid w:val="0081612D"/>
    <w:rsid w:val="00816159"/>
    <w:rsid w:val="008163D0"/>
    <w:rsid w:val="00816E34"/>
    <w:rsid w:val="0081731F"/>
    <w:rsid w:val="00817784"/>
    <w:rsid w:val="008202EC"/>
    <w:rsid w:val="008204C5"/>
    <w:rsid w:val="00820630"/>
    <w:rsid w:val="00820933"/>
    <w:rsid w:val="00820993"/>
    <w:rsid w:val="008209DE"/>
    <w:rsid w:val="00820AA3"/>
    <w:rsid w:val="00820D35"/>
    <w:rsid w:val="0082159E"/>
    <w:rsid w:val="00821A55"/>
    <w:rsid w:val="00821A57"/>
    <w:rsid w:val="00821B82"/>
    <w:rsid w:val="00821D35"/>
    <w:rsid w:val="008220BB"/>
    <w:rsid w:val="008222E7"/>
    <w:rsid w:val="00822694"/>
    <w:rsid w:val="00822BB3"/>
    <w:rsid w:val="0082399E"/>
    <w:rsid w:val="00823A62"/>
    <w:rsid w:val="00823DF0"/>
    <w:rsid w:val="008241EC"/>
    <w:rsid w:val="00824274"/>
    <w:rsid w:val="008247BB"/>
    <w:rsid w:val="0082494E"/>
    <w:rsid w:val="00824A09"/>
    <w:rsid w:val="00824B9F"/>
    <w:rsid w:val="008250A0"/>
    <w:rsid w:val="0082530A"/>
    <w:rsid w:val="008254AC"/>
    <w:rsid w:val="008255C5"/>
    <w:rsid w:val="00825922"/>
    <w:rsid w:val="00825A2A"/>
    <w:rsid w:val="00825AB3"/>
    <w:rsid w:val="00825DDC"/>
    <w:rsid w:val="00825F43"/>
    <w:rsid w:val="00826296"/>
    <w:rsid w:val="008267D0"/>
    <w:rsid w:val="0082681A"/>
    <w:rsid w:val="00826827"/>
    <w:rsid w:val="00826A38"/>
    <w:rsid w:val="00826ADB"/>
    <w:rsid w:val="00826E95"/>
    <w:rsid w:val="00826EA3"/>
    <w:rsid w:val="008279F0"/>
    <w:rsid w:val="00827BB3"/>
    <w:rsid w:val="00827CBF"/>
    <w:rsid w:val="00827EF3"/>
    <w:rsid w:val="00830584"/>
    <w:rsid w:val="00830900"/>
    <w:rsid w:val="00830A4A"/>
    <w:rsid w:val="0083110D"/>
    <w:rsid w:val="008312BE"/>
    <w:rsid w:val="00831DA1"/>
    <w:rsid w:val="00831DE5"/>
    <w:rsid w:val="008322EE"/>
    <w:rsid w:val="00832665"/>
    <w:rsid w:val="00832C77"/>
    <w:rsid w:val="00832CDE"/>
    <w:rsid w:val="00832DAA"/>
    <w:rsid w:val="00832F08"/>
    <w:rsid w:val="00832F71"/>
    <w:rsid w:val="008332F1"/>
    <w:rsid w:val="0083365F"/>
    <w:rsid w:val="008337FD"/>
    <w:rsid w:val="00833AB6"/>
    <w:rsid w:val="00833BE7"/>
    <w:rsid w:val="00833C93"/>
    <w:rsid w:val="00833CD0"/>
    <w:rsid w:val="00833D60"/>
    <w:rsid w:val="00834A1B"/>
    <w:rsid w:val="00834C33"/>
    <w:rsid w:val="00834E5E"/>
    <w:rsid w:val="00835131"/>
    <w:rsid w:val="00835521"/>
    <w:rsid w:val="008355B2"/>
    <w:rsid w:val="008357C8"/>
    <w:rsid w:val="00835AFD"/>
    <w:rsid w:val="00835EAF"/>
    <w:rsid w:val="0083698D"/>
    <w:rsid w:val="008369D9"/>
    <w:rsid w:val="00836A37"/>
    <w:rsid w:val="00836E8C"/>
    <w:rsid w:val="00836FC2"/>
    <w:rsid w:val="008372DB"/>
    <w:rsid w:val="00837703"/>
    <w:rsid w:val="008400A9"/>
    <w:rsid w:val="00840780"/>
    <w:rsid w:val="00841763"/>
    <w:rsid w:val="00841E21"/>
    <w:rsid w:val="00841EF3"/>
    <w:rsid w:val="00841F1D"/>
    <w:rsid w:val="008427A4"/>
    <w:rsid w:val="00842C96"/>
    <w:rsid w:val="00843145"/>
    <w:rsid w:val="00843360"/>
    <w:rsid w:val="008435C7"/>
    <w:rsid w:val="00843A03"/>
    <w:rsid w:val="00843F1B"/>
    <w:rsid w:val="008442D5"/>
    <w:rsid w:val="008443BB"/>
    <w:rsid w:val="00844525"/>
    <w:rsid w:val="00844B6D"/>
    <w:rsid w:val="00844CD6"/>
    <w:rsid w:val="008452B5"/>
    <w:rsid w:val="0084546D"/>
    <w:rsid w:val="0084579E"/>
    <w:rsid w:val="00845AD3"/>
    <w:rsid w:val="00845BFE"/>
    <w:rsid w:val="00845D63"/>
    <w:rsid w:val="00845E44"/>
    <w:rsid w:val="0084626F"/>
    <w:rsid w:val="00846733"/>
    <w:rsid w:val="00847BC5"/>
    <w:rsid w:val="00847F5A"/>
    <w:rsid w:val="00850119"/>
    <w:rsid w:val="00850154"/>
    <w:rsid w:val="008502B4"/>
    <w:rsid w:val="008502D8"/>
    <w:rsid w:val="0085033C"/>
    <w:rsid w:val="0085047F"/>
    <w:rsid w:val="008506EC"/>
    <w:rsid w:val="00850913"/>
    <w:rsid w:val="008514D1"/>
    <w:rsid w:val="00851528"/>
    <w:rsid w:val="00851533"/>
    <w:rsid w:val="00851561"/>
    <w:rsid w:val="00851830"/>
    <w:rsid w:val="00851990"/>
    <w:rsid w:val="00851B54"/>
    <w:rsid w:val="00851BFB"/>
    <w:rsid w:val="00851CEA"/>
    <w:rsid w:val="00851D25"/>
    <w:rsid w:val="00851D90"/>
    <w:rsid w:val="00851F8B"/>
    <w:rsid w:val="008520BE"/>
    <w:rsid w:val="008521FA"/>
    <w:rsid w:val="008522CE"/>
    <w:rsid w:val="00852423"/>
    <w:rsid w:val="008525FF"/>
    <w:rsid w:val="008527AA"/>
    <w:rsid w:val="00852D75"/>
    <w:rsid w:val="00852DBC"/>
    <w:rsid w:val="00852E81"/>
    <w:rsid w:val="00852E82"/>
    <w:rsid w:val="00853289"/>
    <w:rsid w:val="00853608"/>
    <w:rsid w:val="008537CE"/>
    <w:rsid w:val="00853952"/>
    <w:rsid w:val="00853C18"/>
    <w:rsid w:val="00853C91"/>
    <w:rsid w:val="00853E39"/>
    <w:rsid w:val="008540BA"/>
    <w:rsid w:val="0085460B"/>
    <w:rsid w:val="008548AF"/>
    <w:rsid w:val="008548DF"/>
    <w:rsid w:val="00854B56"/>
    <w:rsid w:val="00854F19"/>
    <w:rsid w:val="00855456"/>
    <w:rsid w:val="00855493"/>
    <w:rsid w:val="008554F2"/>
    <w:rsid w:val="008555D3"/>
    <w:rsid w:val="00855F0A"/>
    <w:rsid w:val="00855F50"/>
    <w:rsid w:val="00855F58"/>
    <w:rsid w:val="00856279"/>
    <w:rsid w:val="0085652D"/>
    <w:rsid w:val="00856877"/>
    <w:rsid w:val="00856AD0"/>
    <w:rsid w:val="00856F09"/>
    <w:rsid w:val="00857084"/>
    <w:rsid w:val="008571E7"/>
    <w:rsid w:val="0085757B"/>
    <w:rsid w:val="00857FA4"/>
    <w:rsid w:val="00860107"/>
    <w:rsid w:val="00860B2B"/>
    <w:rsid w:val="00860B4E"/>
    <w:rsid w:val="00860D3C"/>
    <w:rsid w:val="00860E58"/>
    <w:rsid w:val="00860EDF"/>
    <w:rsid w:val="00860F91"/>
    <w:rsid w:val="00861171"/>
    <w:rsid w:val="008617A8"/>
    <w:rsid w:val="00861B6B"/>
    <w:rsid w:val="00861FB8"/>
    <w:rsid w:val="0086204D"/>
    <w:rsid w:val="00863CE8"/>
    <w:rsid w:val="00863F8B"/>
    <w:rsid w:val="008643EF"/>
    <w:rsid w:val="00864581"/>
    <w:rsid w:val="008648BC"/>
    <w:rsid w:val="008648F9"/>
    <w:rsid w:val="0086490A"/>
    <w:rsid w:val="00864E56"/>
    <w:rsid w:val="0086505A"/>
    <w:rsid w:val="008650D2"/>
    <w:rsid w:val="00865419"/>
    <w:rsid w:val="00865525"/>
    <w:rsid w:val="00865751"/>
    <w:rsid w:val="00865961"/>
    <w:rsid w:val="00865B79"/>
    <w:rsid w:val="00865B98"/>
    <w:rsid w:val="00865BD2"/>
    <w:rsid w:val="00867253"/>
    <w:rsid w:val="00867287"/>
    <w:rsid w:val="00867304"/>
    <w:rsid w:val="0086747F"/>
    <w:rsid w:val="00867696"/>
    <w:rsid w:val="00867911"/>
    <w:rsid w:val="00867BFE"/>
    <w:rsid w:val="00867C3D"/>
    <w:rsid w:val="00867D09"/>
    <w:rsid w:val="00867F62"/>
    <w:rsid w:val="00870114"/>
    <w:rsid w:val="00870170"/>
    <w:rsid w:val="00870405"/>
    <w:rsid w:val="00870F11"/>
    <w:rsid w:val="008712BF"/>
    <w:rsid w:val="0087167A"/>
    <w:rsid w:val="008717BC"/>
    <w:rsid w:val="00871800"/>
    <w:rsid w:val="008719E1"/>
    <w:rsid w:val="00871AB9"/>
    <w:rsid w:val="00871B87"/>
    <w:rsid w:val="008720D2"/>
    <w:rsid w:val="008721AE"/>
    <w:rsid w:val="00872544"/>
    <w:rsid w:val="00872548"/>
    <w:rsid w:val="00872596"/>
    <w:rsid w:val="00872708"/>
    <w:rsid w:val="00872938"/>
    <w:rsid w:val="00872B9A"/>
    <w:rsid w:val="00872DFB"/>
    <w:rsid w:val="008732E0"/>
    <w:rsid w:val="00873601"/>
    <w:rsid w:val="00873661"/>
    <w:rsid w:val="00873C3A"/>
    <w:rsid w:val="00873F66"/>
    <w:rsid w:val="00874073"/>
    <w:rsid w:val="0087449E"/>
    <w:rsid w:val="008746A6"/>
    <w:rsid w:val="0087471E"/>
    <w:rsid w:val="00874970"/>
    <w:rsid w:val="00874F52"/>
    <w:rsid w:val="008750D1"/>
    <w:rsid w:val="0087530C"/>
    <w:rsid w:val="0087536A"/>
    <w:rsid w:val="008755BA"/>
    <w:rsid w:val="00875A21"/>
    <w:rsid w:val="00875DA3"/>
    <w:rsid w:val="0087614E"/>
    <w:rsid w:val="008762B8"/>
    <w:rsid w:val="0087639B"/>
    <w:rsid w:val="008763DD"/>
    <w:rsid w:val="00876A4C"/>
    <w:rsid w:val="00876CCE"/>
    <w:rsid w:val="00876DF7"/>
    <w:rsid w:val="00877E6C"/>
    <w:rsid w:val="0088004E"/>
    <w:rsid w:val="0088007E"/>
    <w:rsid w:val="00880173"/>
    <w:rsid w:val="00880683"/>
    <w:rsid w:val="00880CAD"/>
    <w:rsid w:val="00880F23"/>
    <w:rsid w:val="00881422"/>
    <w:rsid w:val="0088164E"/>
    <w:rsid w:val="0088188E"/>
    <w:rsid w:val="00881F6C"/>
    <w:rsid w:val="00882A2C"/>
    <w:rsid w:val="00882AFB"/>
    <w:rsid w:val="0088326D"/>
    <w:rsid w:val="00883448"/>
    <w:rsid w:val="00883517"/>
    <w:rsid w:val="00883714"/>
    <w:rsid w:val="00883AE3"/>
    <w:rsid w:val="00883F9B"/>
    <w:rsid w:val="00884727"/>
    <w:rsid w:val="0088483D"/>
    <w:rsid w:val="00884BC4"/>
    <w:rsid w:val="00884C93"/>
    <w:rsid w:val="00885A38"/>
    <w:rsid w:val="00885AB0"/>
    <w:rsid w:val="00885B16"/>
    <w:rsid w:val="008862EA"/>
    <w:rsid w:val="008868CB"/>
    <w:rsid w:val="00886BB2"/>
    <w:rsid w:val="00886EA1"/>
    <w:rsid w:val="00887C87"/>
    <w:rsid w:val="00887D38"/>
    <w:rsid w:val="00887E72"/>
    <w:rsid w:val="008902C3"/>
    <w:rsid w:val="00890BFF"/>
    <w:rsid w:val="00890DCA"/>
    <w:rsid w:val="00890F3D"/>
    <w:rsid w:val="0089101B"/>
    <w:rsid w:val="008917FE"/>
    <w:rsid w:val="008918CE"/>
    <w:rsid w:val="008921FC"/>
    <w:rsid w:val="008922BB"/>
    <w:rsid w:val="00892685"/>
    <w:rsid w:val="00892CB3"/>
    <w:rsid w:val="00892CEE"/>
    <w:rsid w:val="00892F40"/>
    <w:rsid w:val="008931F9"/>
    <w:rsid w:val="00893685"/>
    <w:rsid w:val="00893794"/>
    <w:rsid w:val="0089399E"/>
    <w:rsid w:val="00893B07"/>
    <w:rsid w:val="00894003"/>
    <w:rsid w:val="008944E8"/>
    <w:rsid w:val="00894604"/>
    <w:rsid w:val="00894847"/>
    <w:rsid w:val="0089502A"/>
    <w:rsid w:val="00896583"/>
    <w:rsid w:val="00896657"/>
    <w:rsid w:val="008969E4"/>
    <w:rsid w:val="00896D16"/>
    <w:rsid w:val="00897B01"/>
    <w:rsid w:val="00897B5C"/>
    <w:rsid w:val="00897C67"/>
    <w:rsid w:val="008A015E"/>
    <w:rsid w:val="008A02B0"/>
    <w:rsid w:val="008A04A2"/>
    <w:rsid w:val="008A095C"/>
    <w:rsid w:val="008A1164"/>
    <w:rsid w:val="008A127A"/>
    <w:rsid w:val="008A13FD"/>
    <w:rsid w:val="008A16C2"/>
    <w:rsid w:val="008A1BC1"/>
    <w:rsid w:val="008A1C0B"/>
    <w:rsid w:val="008A1CC7"/>
    <w:rsid w:val="008A21B6"/>
    <w:rsid w:val="008A228F"/>
    <w:rsid w:val="008A23B3"/>
    <w:rsid w:val="008A26FD"/>
    <w:rsid w:val="008A27CE"/>
    <w:rsid w:val="008A295E"/>
    <w:rsid w:val="008A30DF"/>
    <w:rsid w:val="008A30F4"/>
    <w:rsid w:val="008A31E6"/>
    <w:rsid w:val="008A338C"/>
    <w:rsid w:val="008A370F"/>
    <w:rsid w:val="008A39E1"/>
    <w:rsid w:val="008A3B99"/>
    <w:rsid w:val="008A3E7F"/>
    <w:rsid w:val="008A4297"/>
    <w:rsid w:val="008A4613"/>
    <w:rsid w:val="008A4923"/>
    <w:rsid w:val="008A4BAA"/>
    <w:rsid w:val="008A4BBC"/>
    <w:rsid w:val="008A4C2F"/>
    <w:rsid w:val="008A4CAB"/>
    <w:rsid w:val="008A4DD7"/>
    <w:rsid w:val="008A4E43"/>
    <w:rsid w:val="008A5207"/>
    <w:rsid w:val="008A5987"/>
    <w:rsid w:val="008A5D59"/>
    <w:rsid w:val="008A5EF4"/>
    <w:rsid w:val="008A61F4"/>
    <w:rsid w:val="008A625A"/>
    <w:rsid w:val="008A636D"/>
    <w:rsid w:val="008A68B0"/>
    <w:rsid w:val="008A6BDD"/>
    <w:rsid w:val="008A6CE6"/>
    <w:rsid w:val="008A6EA4"/>
    <w:rsid w:val="008A70F5"/>
    <w:rsid w:val="008A7225"/>
    <w:rsid w:val="008A7243"/>
    <w:rsid w:val="008A7419"/>
    <w:rsid w:val="008A7500"/>
    <w:rsid w:val="008A78B8"/>
    <w:rsid w:val="008A7DD0"/>
    <w:rsid w:val="008A7E88"/>
    <w:rsid w:val="008A7F17"/>
    <w:rsid w:val="008B01A1"/>
    <w:rsid w:val="008B0201"/>
    <w:rsid w:val="008B06E1"/>
    <w:rsid w:val="008B0E66"/>
    <w:rsid w:val="008B12AF"/>
    <w:rsid w:val="008B1348"/>
    <w:rsid w:val="008B178D"/>
    <w:rsid w:val="008B191D"/>
    <w:rsid w:val="008B1B27"/>
    <w:rsid w:val="008B201A"/>
    <w:rsid w:val="008B2244"/>
    <w:rsid w:val="008B27F6"/>
    <w:rsid w:val="008B2E91"/>
    <w:rsid w:val="008B2F5B"/>
    <w:rsid w:val="008B340C"/>
    <w:rsid w:val="008B35BA"/>
    <w:rsid w:val="008B3837"/>
    <w:rsid w:val="008B3915"/>
    <w:rsid w:val="008B3B41"/>
    <w:rsid w:val="008B3C8B"/>
    <w:rsid w:val="008B413C"/>
    <w:rsid w:val="008B449A"/>
    <w:rsid w:val="008B466D"/>
    <w:rsid w:val="008B46E4"/>
    <w:rsid w:val="008B47B8"/>
    <w:rsid w:val="008B480E"/>
    <w:rsid w:val="008B49C4"/>
    <w:rsid w:val="008B4C98"/>
    <w:rsid w:val="008B4EEC"/>
    <w:rsid w:val="008B52F6"/>
    <w:rsid w:val="008B561C"/>
    <w:rsid w:val="008B56DC"/>
    <w:rsid w:val="008B602D"/>
    <w:rsid w:val="008B627D"/>
    <w:rsid w:val="008B6620"/>
    <w:rsid w:val="008B6875"/>
    <w:rsid w:val="008B68DC"/>
    <w:rsid w:val="008B6B44"/>
    <w:rsid w:val="008B6E65"/>
    <w:rsid w:val="008B7021"/>
    <w:rsid w:val="008B728C"/>
    <w:rsid w:val="008B7788"/>
    <w:rsid w:val="008B7AD4"/>
    <w:rsid w:val="008B7FB5"/>
    <w:rsid w:val="008C02DB"/>
    <w:rsid w:val="008C047B"/>
    <w:rsid w:val="008C0BE5"/>
    <w:rsid w:val="008C0DB9"/>
    <w:rsid w:val="008C135F"/>
    <w:rsid w:val="008C136E"/>
    <w:rsid w:val="008C1802"/>
    <w:rsid w:val="008C1A5C"/>
    <w:rsid w:val="008C1BD2"/>
    <w:rsid w:val="008C1D04"/>
    <w:rsid w:val="008C1E66"/>
    <w:rsid w:val="008C2133"/>
    <w:rsid w:val="008C27FD"/>
    <w:rsid w:val="008C2943"/>
    <w:rsid w:val="008C2CBE"/>
    <w:rsid w:val="008C2E06"/>
    <w:rsid w:val="008C324C"/>
    <w:rsid w:val="008C3564"/>
    <w:rsid w:val="008C3E3B"/>
    <w:rsid w:val="008C3EDF"/>
    <w:rsid w:val="008C3FC6"/>
    <w:rsid w:val="008C484D"/>
    <w:rsid w:val="008C4869"/>
    <w:rsid w:val="008C4FF1"/>
    <w:rsid w:val="008C4FFD"/>
    <w:rsid w:val="008C59DD"/>
    <w:rsid w:val="008C6117"/>
    <w:rsid w:val="008C6770"/>
    <w:rsid w:val="008C6A65"/>
    <w:rsid w:val="008C6D34"/>
    <w:rsid w:val="008C7031"/>
    <w:rsid w:val="008C725B"/>
    <w:rsid w:val="008C785E"/>
    <w:rsid w:val="008C7BB8"/>
    <w:rsid w:val="008C7C76"/>
    <w:rsid w:val="008C7D35"/>
    <w:rsid w:val="008C7D91"/>
    <w:rsid w:val="008C7EAF"/>
    <w:rsid w:val="008C7FEF"/>
    <w:rsid w:val="008D043C"/>
    <w:rsid w:val="008D0BAD"/>
    <w:rsid w:val="008D0D5F"/>
    <w:rsid w:val="008D1236"/>
    <w:rsid w:val="008D1485"/>
    <w:rsid w:val="008D18B6"/>
    <w:rsid w:val="008D192D"/>
    <w:rsid w:val="008D1965"/>
    <w:rsid w:val="008D1B62"/>
    <w:rsid w:val="008D1D45"/>
    <w:rsid w:val="008D27DF"/>
    <w:rsid w:val="008D27F0"/>
    <w:rsid w:val="008D2E28"/>
    <w:rsid w:val="008D3633"/>
    <w:rsid w:val="008D39E3"/>
    <w:rsid w:val="008D3ADC"/>
    <w:rsid w:val="008D3BB3"/>
    <w:rsid w:val="008D3C88"/>
    <w:rsid w:val="008D3E02"/>
    <w:rsid w:val="008D3E48"/>
    <w:rsid w:val="008D3ECA"/>
    <w:rsid w:val="008D42A7"/>
    <w:rsid w:val="008D42A8"/>
    <w:rsid w:val="008D4512"/>
    <w:rsid w:val="008D4554"/>
    <w:rsid w:val="008D4573"/>
    <w:rsid w:val="008D4C7C"/>
    <w:rsid w:val="008D4D5D"/>
    <w:rsid w:val="008D4FAD"/>
    <w:rsid w:val="008D5429"/>
    <w:rsid w:val="008D555D"/>
    <w:rsid w:val="008D56A8"/>
    <w:rsid w:val="008D5705"/>
    <w:rsid w:val="008D5755"/>
    <w:rsid w:val="008D5D09"/>
    <w:rsid w:val="008D5EB0"/>
    <w:rsid w:val="008D6238"/>
    <w:rsid w:val="008D626D"/>
    <w:rsid w:val="008D64EB"/>
    <w:rsid w:val="008D66E2"/>
    <w:rsid w:val="008D6CBD"/>
    <w:rsid w:val="008D717D"/>
    <w:rsid w:val="008D71DA"/>
    <w:rsid w:val="008D752A"/>
    <w:rsid w:val="008D756D"/>
    <w:rsid w:val="008D77D7"/>
    <w:rsid w:val="008D7F9C"/>
    <w:rsid w:val="008E0188"/>
    <w:rsid w:val="008E025C"/>
    <w:rsid w:val="008E067B"/>
    <w:rsid w:val="008E06EF"/>
    <w:rsid w:val="008E0839"/>
    <w:rsid w:val="008E0B9B"/>
    <w:rsid w:val="008E0E67"/>
    <w:rsid w:val="008E1122"/>
    <w:rsid w:val="008E141D"/>
    <w:rsid w:val="008E197E"/>
    <w:rsid w:val="008E20D0"/>
    <w:rsid w:val="008E232E"/>
    <w:rsid w:val="008E2535"/>
    <w:rsid w:val="008E26ED"/>
    <w:rsid w:val="008E27CC"/>
    <w:rsid w:val="008E294B"/>
    <w:rsid w:val="008E2966"/>
    <w:rsid w:val="008E3089"/>
    <w:rsid w:val="008E3182"/>
    <w:rsid w:val="008E333F"/>
    <w:rsid w:val="008E3450"/>
    <w:rsid w:val="008E3C80"/>
    <w:rsid w:val="008E3CC3"/>
    <w:rsid w:val="008E40F4"/>
    <w:rsid w:val="008E4191"/>
    <w:rsid w:val="008E4561"/>
    <w:rsid w:val="008E49CD"/>
    <w:rsid w:val="008E4F67"/>
    <w:rsid w:val="008E5842"/>
    <w:rsid w:val="008E59D2"/>
    <w:rsid w:val="008E5A5D"/>
    <w:rsid w:val="008E5E56"/>
    <w:rsid w:val="008E60C1"/>
    <w:rsid w:val="008E6206"/>
    <w:rsid w:val="008E65B6"/>
    <w:rsid w:val="008E6B9C"/>
    <w:rsid w:val="008E6C0C"/>
    <w:rsid w:val="008E6CF8"/>
    <w:rsid w:val="008E6D6C"/>
    <w:rsid w:val="008E6F42"/>
    <w:rsid w:val="008E748B"/>
    <w:rsid w:val="008E7750"/>
    <w:rsid w:val="008E7C40"/>
    <w:rsid w:val="008E7FDF"/>
    <w:rsid w:val="008F0497"/>
    <w:rsid w:val="008F05A1"/>
    <w:rsid w:val="008F229E"/>
    <w:rsid w:val="008F2957"/>
    <w:rsid w:val="008F2B5C"/>
    <w:rsid w:val="008F2B96"/>
    <w:rsid w:val="008F2CC1"/>
    <w:rsid w:val="008F36F9"/>
    <w:rsid w:val="008F3909"/>
    <w:rsid w:val="008F39D6"/>
    <w:rsid w:val="008F3CE7"/>
    <w:rsid w:val="008F45E9"/>
    <w:rsid w:val="008F4A93"/>
    <w:rsid w:val="008F4C44"/>
    <w:rsid w:val="008F4E63"/>
    <w:rsid w:val="008F585A"/>
    <w:rsid w:val="008F5AAB"/>
    <w:rsid w:val="008F5E09"/>
    <w:rsid w:val="008F5EF4"/>
    <w:rsid w:val="008F6088"/>
    <w:rsid w:val="008F60A5"/>
    <w:rsid w:val="008F61A3"/>
    <w:rsid w:val="008F678C"/>
    <w:rsid w:val="008F6834"/>
    <w:rsid w:val="008F69FD"/>
    <w:rsid w:val="008F71E5"/>
    <w:rsid w:val="008F7E6F"/>
    <w:rsid w:val="009000F9"/>
    <w:rsid w:val="00900392"/>
    <w:rsid w:val="00900416"/>
    <w:rsid w:val="009009EC"/>
    <w:rsid w:val="0090116F"/>
    <w:rsid w:val="009012D4"/>
    <w:rsid w:val="00901362"/>
    <w:rsid w:val="00901555"/>
    <w:rsid w:val="009019A2"/>
    <w:rsid w:val="00901ABA"/>
    <w:rsid w:val="00901D06"/>
    <w:rsid w:val="00902116"/>
    <w:rsid w:val="009021DC"/>
    <w:rsid w:val="009026CC"/>
    <w:rsid w:val="00902904"/>
    <w:rsid w:val="00902AD7"/>
    <w:rsid w:val="00902F0B"/>
    <w:rsid w:val="00903025"/>
    <w:rsid w:val="0090321F"/>
    <w:rsid w:val="009033BF"/>
    <w:rsid w:val="009034A0"/>
    <w:rsid w:val="00903848"/>
    <w:rsid w:val="00903960"/>
    <w:rsid w:val="00903E35"/>
    <w:rsid w:val="009045ED"/>
    <w:rsid w:val="00904ADC"/>
    <w:rsid w:val="00905585"/>
    <w:rsid w:val="00905AF9"/>
    <w:rsid w:val="009061A5"/>
    <w:rsid w:val="00906662"/>
    <w:rsid w:val="009068C9"/>
    <w:rsid w:val="009069DE"/>
    <w:rsid w:val="00906B7C"/>
    <w:rsid w:val="009079D8"/>
    <w:rsid w:val="00907A4C"/>
    <w:rsid w:val="009105CC"/>
    <w:rsid w:val="009109FD"/>
    <w:rsid w:val="00910A78"/>
    <w:rsid w:val="00910C6D"/>
    <w:rsid w:val="00911349"/>
    <w:rsid w:val="00911558"/>
    <w:rsid w:val="00911BAD"/>
    <w:rsid w:val="00912068"/>
    <w:rsid w:val="0091229D"/>
    <w:rsid w:val="00912365"/>
    <w:rsid w:val="00912426"/>
    <w:rsid w:val="00912AAA"/>
    <w:rsid w:val="00912E6F"/>
    <w:rsid w:val="0091323D"/>
    <w:rsid w:val="00913349"/>
    <w:rsid w:val="009133FE"/>
    <w:rsid w:val="00913550"/>
    <w:rsid w:val="00913574"/>
    <w:rsid w:val="00913641"/>
    <w:rsid w:val="009136C3"/>
    <w:rsid w:val="00913C27"/>
    <w:rsid w:val="00913C89"/>
    <w:rsid w:val="00913F84"/>
    <w:rsid w:val="0091410E"/>
    <w:rsid w:val="00914309"/>
    <w:rsid w:val="00914373"/>
    <w:rsid w:val="0091467E"/>
    <w:rsid w:val="0091472E"/>
    <w:rsid w:val="00914796"/>
    <w:rsid w:val="00914A6A"/>
    <w:rsid w:val="00914C0F"/>
    <w:rsid w:val="009154E6"/>
    <w:rsid w:val="00915653"/>
    <w:rsid w:val="00915842"/>
    <w:rsid w:val="00915F9D"/>
    <w:rsid w:val="00916016"/>
    <w:rsid w:val="0091640A"/>
    <w:rsid w:val="0091653E"/>
    <w:rsid w:val="0091656E"/>
    <w:rsid w:val="0091676C"/>
    <w:rsid w:val="00916B39"/>
    <w:rsid w:val="00916F51"/>
    <w:rsid w:val="009173D0"/>
    <w:rsid w:val="0091760C"/>
    <w:rsid w:val="009176E8"/>
    <w:rsid w:val="0091775E"/>
    <w:rsid w:val="00917FB1"/>
    <w:rsid w:val="0092032F"/>
    <w:rsid w:val="009207A3"/>
    <w:rsid w:val="0092088B"/>
    <w:rsid w:val="00920B17"/>
    <w:rsid w:val="009213EA"/>
    <w:rsid w:val="00921564"/>
    <w:rsid w:val="009215DA"/>
    <w:rsid w:val="0092176A"/>
    <w:rsid w:val="009219A2"/>
    <w:rsid w:val="00921B72"/>
    <w:rsid w:val="00922175"/>
    <w:rsid w:val="009222BA"/>
    <w:rsid w:val="009225BA"/>
    <w:rsid w:val="0092283E"/>
    <w:rsid w:val="0092295D"/>
    <w:rsid w:val="00922979"/>
    <w:rsid w:val="00922BF0"/>
    <w:rsid w:val="00922FAD"/>
    <w:rsid w:val="009231E9"/>
    <w:rsid w:val="00923CF6"/>
    <w:rsid w:val="00923FB0"/>
    <w:rsid w:val="009241B7"/>
    <w:rsid w:val="009241C8"/>
    <w:rsid w:val="0092429E"/>
    <w:rsid w:val="00924391"/>
    <w:rsid w:val="009243EA"/>
    <w:rsid w:val="0092456C"/>
    <w:rsid w:val="00924570"/>
    <w:rsid w:val="00924981"/>
    <w:rsid w:val="00924AFD"/>
    <w:rsid w:val="009251E2"/>
    <w:rsid w:val="0092562F"/>
    <w:rsid w:val="009259AA"/>
    <w:rsid w:val="00925ACD"/>
    <w:rsid w:val="00925B10"/>
    <w:rsid w:val="00925DC3"/>
    <w:rsid w:val="00925DED"/>
    <w:rsid w:val="00926008"/>
    <w:rsid w:val="00926959"/>
    <w:rsid w:val="00926AF6"/>
    <w:rsid w:val="00926DBA"/>
    <w:rsid w:val="00927062"/>
    <w:rsid w:val="009273C4"/>
    <w:rsid w:val="00927483"/>
    <w:rsid w:val="009275E0"/>
    <w:rsid w:val="009300E2"/>
    <w:rsid w:val="00930536"/>
    <w:rsid w:val="009305DB"/>
    <w:rsid w:val="00930BE6"/>
    <w:rsid w:val="00931060"/>
    <w:rsid w:val="009311A7"/>
    <w:rsid w:val="009311F1"/>
    <w:rsid w:val="00932260"/>
    <w:rsid w:val="00932953"/>
    <w:rsid w:val="00932963"/>
    <w:rsid w:val="00932BF8"/>
    <w:rsid w:val="00932D81"/>
    <w:rsid w:val="00933044"/>
    <w:rsid w:val="00933051"/>
    <w:rsid w:val="0093364A"/>
    <w:rsid w:val="00933827"/>
    <w:rsid w:val="00933913"/>
    <w:rsid w:val="00934311"/>
    <w:rsid w:val="00934324"/>
    <w:rsid w:val="009344E6"/>
    <w:rsid w:val="009347E0"/>
    <w:rsid w:val="00934F0D"/>
    <w:rsid w:val="009351C4"/>
    <w:rsid w:val="00935254"/>
    <w:rsid w:val="009358C7"/>
    <w:rsid w:val="00935937"/>
    <w:rsid w:val="00936039"/>
    <w:rsid w:val="00936332"/>
    <w:rsid w:val="00936431"/>
    <w:rsid w:val="00936889"/>
    <w:rsid w:val="00936E65"/>
    <w:rsid w:val="00937685"/>
    <w:rsid w:val="00937776"/>
    <w:rsid w:val="0093786D"/>
    <w:rsid w:val="00937A6E"/>
    <w:rsid w:val="00937C77"/>
    <w:rsid w:val="00937D5B"/>
    <w:rsid w:val="00940879"/>
    <w:rsid w:val="00940FB3"/>
    <w:rsid w:val="00941188"/>
    <w:rsid w:val="0094171F"/>
    <w:rsid w:val="009418B3"/>
    <w:rsid w:val="00942509"/>
    <w:rsid w:val="009425C5"/>
    <w:rsid w:val="0094280E"/>
    <w:rsid w:val="00942D25"/>
    <w:rsid w:val="0094304C"/>
    <w:rsid w:val="009432C2"/>
    <w:rsid w:val="00943362"/>
    <w:rsid w:val="00943A53"/>
    <w:rsid w:val="00943F21"/>
    <w:rsid w:val="00943FDE"/>
    <w:rsid w:val="009443C4"/>
    <w:rsid w:val="00944557"/>
    <w:rsid w:val="0094475A"/>
    <w:rsid w:val="00944784"/>
    <w:rsid w:val="00944CD3"/>
    <w:rsid w:val="009454C1"/>
    <w:rsid w:val="00945545"/>
    <w:rsid w:val="0094564B"/>
    <w:rsid w:val="00945798"/>
    <w:rsid w:val="009457FB"/>
    <w:rsid w:val="00945EA1"/>
    <w:rsid w:val="009467CA"/>
    <w:rsid w:val="00946D7F"/>
    <w:rsid w:val="00946DF5"/>
    <w:rsid w:val="0094748A"/>
    <w:rsid w:val="0094772B"/>
    <w:rsid w:val="00947940"/>
    <w:rsid w:val="00947E5A"/>
    <w:rsid w:val="009501E0"/>
    <w:rsid w:val="009504DC"/>
    <w:rsid w:val="0095094C"/>
    <w:rsid w:val="009509F5"/>
    <w:rsid w:val="00950CCC"/>
    <w:rsid w:val="00950E1D"/>
    <w:rsid w:val="00951004"/>
    <w:rsid w:val="0095123B"/>
    <w:rsid w:val="00951470"/>
    <w:rsid w:val="00951668"/>
    <w:rsid w:val="0095201F"/>
    <w:rsid w:val="00952078"/>
    <w:rsid w:val="009522FC"/>
    <w:rsid w:val="0095254B"/>
    <w:rsid w:val="009525E9"/>
    <w:rsid w:val="00952614"/>
    <w:rsid w:val="00952A0A"/>
    <w:rsid w:val="00952C39"/>
    <w:rsid w:val="009536E7"/>
    <w:rsid w:val="00953C17"/>
    <w:rsid w:val="00953C27"/>
    <w:rsid w:val="0095405F"/>
    <w:rsid w:val="009543CE"/>
    <w:rsid w:val="00954670"/>
    <w:rsid w:val="009549E7"/>
    <w:rsid w:val="00954B2B"/>
    <w:rsid w:val="00954FA8"/>
    <w:rsid w:val="00954FCE"/>
    <w:rsid w:val="00955022"/>
    <w:rsid w:val="0095538A"/>
    <w:rsid w:val="009559FB"/>
    <w:rsid w:val="00956188"/>
    <w:rsid w:val="00956298"/>
    <w:rsid w:val="0095641B"/>
    <w:rsid w:val="009569F6"/>
    <w:rsid w:val="00956C74"/>
    <w:rsid w:val="00956D4C"/>
    <w:rsid w:val="00956E12"/>
    <w:rsid w:val="009571C1"/>
    <w:rsid w:val="00957389"/>
    <w:rsid w:val="00957420"/>
    <w:rsid w:val="00957666"/>
    <w:rsid w:val="009576CF"/>
    <w:rsid w:val="00957872"/>
    <w:rsid w:val="00957AA6"/>
    <w:rsid w:val="00957E65"/>
    <w:rsid w:val="009600FE"/>
    <w:rsid w:val="009601B6"/>
    <w:rsid w:val="009606B4"/>
    <w:rsid w:val="009608CC"/>
    <w:rsid w:val="00961023"/>
    <w:rsid w:val="009611D6"/>
    <w:rsid w:val="009611E5"/>
    <w:rsid w:val="00961212"/>
    <w:rsid w:val="00961262"/>
    <w:rsid w:val="00961682"/>
    <w:rsid w:val="00961C91"/>
    <w:rsid w:val="00961C94"/>
    <w:rsid w:val="00961EE5"/>
    <w:rsid w:val="009621A5"/>
    <w:rsid w:val="0096268E"/>
    <w:rsid w:val="00962B9A"/>
    <w:rsid w:val="00962CC4"/>
    <w:rsid w:val="00962DCA"/>
    <w:rsid w:val="009630AB"/>
    <w:rsid w:val="009630F2"/>
    <w:rsid w:val="00963235"/>
    <w:rsid w:val="009632A4"/>
    <w:rsid w:val="00963389"/>
    <w:rsid w:val="00963744"/>
    <w:rsid w:val="00963783"/>
    <w:rsid w:val="00963AA5"/>
    <w:rsid w:val="00963C62"/>
    <w:rsid w:val="00964638"/>
    <w:rsid w:val="00964EB2"/>
    <w:rsid w:val="00965134"/>
    <w:rsid w:val="0096531D"/>
    <w:rsid w:val="00965550"/>
    <w:rsid w:val="009655A9"/>
    <w:rsid w:val="0096590D"/>
    <w:rsid w:val="009660A9"/>
    <w:rsid w:val="009666D8"/>
    <w:rsid w:val="009668BB"/>
    <w:rsid w:val="009669A8"/>
    <w:rsid w:val="00966E1C"/>
    <w:rsid w:val="00966FF7"/>
    <w:rsid w:val="0096729C"/>
    <w:rsid w:val="009677BF"/>
    <w:rsid w:val="009679D2"/>
    <w:rsid w:val="00967D56"/>
    <w:rsid w:val="00967F70"/>
    <w:rsid w:val="00970686"/>
    <w:rsid w:val="009708CC"/>
    <w:rsid w:val="00970A3D"/>
    <w:rsid w:val="00970C64"/>
    <w:rsid w:val="00971682"/>
    <w:rsid w:val="00971978"/>
    <w:rsid w:val="00971A94"/>
    <w:rsid w:val="00971D41"/>
    <w:rsid w:val="00971D73"/>
    <w:rsid w:val="00972388"/>
    <w:rsid w:val="009726F5"/>
    <w:rsid w:val="00972AB4"/>
    <w:rsid w:val="00972CC5"/>
    <w:rsid w:val="00972D23"/>
    <w:rsid w:val="00972E44"/>
    <w:rsid w:val="00973017"/>
    <w:rsid w:val="009734AE"/>
    <w:rsid w:val="0097383B"/>
    <w:rsid w:val="009738BE"/>
    <w:rsid w:val="00973FE9"/>
    <w:rsid w:val="00974B9E"/>
    <w:rsid w:val="00974CA3"/>
    <w:rsid w:val="00975259"/>
    <w:rsid w:val="009752EA"/>
    <w:rsid w:val="009756CF"/>
    <w:rsid w:val="00976005"/>
    <w:rsid w:val="00976089"/>
    <w:rsid w:val="00976267"/>
    <w:rsid w:val="009763B5"/>
    <w:rsid w:val="009766DA"/>
    <w:rsid w:val="00976D25"/>
    <w:rsid w:val="00976FAD"/>
    <w:rsid w:val="009770CD"/>
    <w:rsid w:val="0097730A"/>
    <w:rsid w:val="00977347"/>
    <w:rsid w:val="0097763D"/>
    <w:rsid w:val="00977D4B"/>
    <w:rsid w:val="00977E98"/>
    <w:rsid w:val="009801E7"/>
    <w:rsid w:val="009804FC"/>
    <w:rsid w:val="0098089B"/>
    <w:rsid w:val="0098094A"/>
    <w:rsid w:val="00980F9D"/>
    <w:rsid w:val="009811B7"/>
    <w:rsid w:val="00981501"/>
    <w:rsid w:val="00981782"/>
    <w:rsid w:val="00981816"/>
    <w:rsid w:val="009818F2"/>
    <w:rsid w:val="00982182"/>
    <w:rsid w:val="0098221A"/>
    <w:rsid w:val="009823E8"/>
    <w:rsid w:val="00982503"/>
    <w:rsid w:val="00982A27"/>
    <w:rsid w:val="00983202"/>
    <w:rsid w:val="009833FF"/>
    <w:rsid w:val="0098343F"/>
    <w:rsid w:val="00983538"/>
    <w:rsid w:val="00983738"/>
    <w:rsid w:val="00983893"/>
    <w:rsid w:val="00983CC0"/>
    <w:rsid w:val="00983D4C"/>
    <w:rsid w:val="00984850"/>
    <w:rsid w:val="00984B7B"/>
    <w:rsid w:val="00984C35"/>
    <w:rsid w:val="00984C9D"/>
    <w:rsid w:val="0098542B"/>
    <w:rsid w:val="0098566A"/>
    <w:rsid w:val="00985865"/>
    <w:rsid w:val="00985A0E"/>
    <w:rsid w:val="00985A8B"/>
    <w:rsid w:val="00985B50"/>
    <w:rsid w:val="00985CF1"/>
    <w:rsid w:val="009868AA"/>
    <w:rsid w:val="00986C4C"/>
    <w:rsid w:val="00987087"/>
    <w:rsid w:val="00987326"/>
    <w:rsid w:val="0098738B"/>
    <w:rsid w:val="009876A3"/>
    <w:rsid w:val="009879B4"/>
    <w:rsid w:val="00987E03"/>
    <w:rsid w:val="00990483"/>
    <w:rsid w:val="0099061B"/>
    <w:rsid w:val="00991066"/>
    <w:rsid w:val="009910F2"/>
    <w:rsid w:val="00991156"/>
    <w:rsid w:val="00991158"/>
    <w:rsid w:val="009911A4"/>
    <w:rsid w:val="009918D6"/>
    <w:rsid w:val="009919BD"/>
    <w:rsid w:val="00991EAF"/>
    <w:rsid w:val="00992574"/>
    <w:rsid w:val="00992ED6"/>
    <w:rsid w:val="00992F63"/>
    <w:rsid w:val="009935C0"/>
    <w:rsid w:val="00993907"/>
    <w:rsid w:val="00993A4F"/>
    <w:rsid w:val="00993CAA"/>
    <w:rsid w:val="009944D5"/>
    <w:rsid w:val="0099464E"/>
    <w:rsid w:val="009947C2"/>
    <w:rsid w:val="00994980"/>
    <w:rsid w:val="00994AD4"/>
    <w:rsid w:val="009952EA"/>
    <w:rsid w:val="009955E6"/>
    <w:rsid w:val="009958A2"/>
    <w:rsid w:val="009958C3"/>
    <w:rsid w:val="009962D6"/>
    <w:rsid w:val="0099665C"/>
    <w:rsid w:val="00996A6A"/>
    <w:rsid w:val="0099735B"/>
    <w:rsid w:val="00997520"/>
    <w:rsid w:val="0099772B"/>
    <w:rsid w:val="009977F8"/>
    <w:rsid w:val="00997F40"/>
    <w:rsid w:val="009A0547"/>
    <w:rsid w:val="009A0911"/>
    <w:rsid w:val="009A0FF9"/>
    <w:rsid w:val="009A104D"/>
    <w:rsid w:val="009A114D"/>
    <w:rsid w:val="009A1270"/>
    <w:rsid w:val="009A1542"/>
    <w:rsid w:val="009A171A"/>
    <w:rsid w:val="009A1FEE"/>
    <w:rsid w:val="009A21AB"/>
    <w:rsid w:val="009A22A7"/>
    <w:rsid w:val="009A2680"/>
    <w:rsid w:val="009A26E4"/>
    <w:rsid w:val="009A2CCD"/>
    <w:rsid w:val="009A2D16"/>
    <w:rsid w:val="009A3463"/>
    <w:rsid w:val="009A35F4"/>
    <w:rsid w:val="009A3A73"/>
    <w:rsid w:val="009A3D8D"/>
    <w:rsid w:val="009A3E3F"/>
    <w:rsid w:val="009A3F13"/>
    <w:rsid w:val="009A443C"/>
    <w:rsid w:val="009A4819"/>
    <w:rsid w:val="009A4962"/>
    <w:rsid w:val="009A4FAB"/>
    <w:rsid w:val="009A4FD5"/>
    <w:rsid w:val="009A521A"/>
    <w:rsid w:val="009A555B"/>
    <w:rsid w:val="009A5791"/>
    <w:rsid w:val="009A59BE"/>
    <w:rsid w:val="009A5AF4"/>
    <w:rsid w:val="009A5B05"/>
    <w:rsid w:val="009A5C3C"/>
    <w:rsid w:val="009A61AE"/>
    <w:rsid w:val="009A71A8"/>
    <w:rsid w:val="009A736A"/>
    <w:rsid w:val="009A744C"/>
    <w:rsid w:val="009A7755"/>
    <w:rsid w:val="009A7A2A"/>
    <w:rsid w:val="009A7AF7"/>
    <w:rsid w:val="009A7E71"/>
    <w:rsid w:val="009B01DB"/>
    <w:rsid w:val="009B02CD"/>
    <w:rsid w:val="009B03B1"/>
    <w:rsid w:val="009B04C1"/>
    <w:rsid w:val="009B064F"/>
    <w:rsid w:val="009B068D"/>
    <w:rsid w:val="009B09CF"/>
    <w:rsid w:val="009B0B5C"/>
    <w:rsid w:val="009B0D06"/>
    <w:rsid w:val="009B0F2C"/>
    <w:rsid w:val="009B15CE"/>
    <w:rsid w:val="009B165E"/>
    <w:rsid w:val="009B1C54"/>
    <w:rsid w:val="009B1F5A"/>
    <w:rsid w:val="009B20F3"/>
    <w:rsid w:val="009B2108"/>
    <w:rsid w:val="009B29A0"/>
    <w:rsid w:val="009B29CE"/>
    <w:rsid w:val="009B2AE7"/>
    <w:rsid w:val="009B2C22"/>
    <w:rsid w:val="009B2C3D"/>
    <w:rsid w:val="009B36A1"/>
    <w:rsid w:val="009B3712"/>
    <w:rsid w:val="009B3E60"/>
    <w:rsid w:val="009B4011"/>
    <w:rsid w:val="009B44B1"/>
    <w:rsid w:val="009B4B4D"/>
    <w:rsid w:val="009B4B63"/>
    <w:rsid w:val="009B58FB"/>
    <w:rsid w:val="009B5D74"/>
    <w:rsid w:val="009B5DF2"/>
    <w:rsid w:val="009B5F67"/>
    <w:rsid w:val="009B6083"/>
    <w:rsid w:val="009B613C"/>
    <w:rsid w:val="009B6206"/>
    <w:rsid w:val="009B651A"/>
    <w:rsid w:val="009B6646"/>
    <w:rsid w:val="009B6906"/>
    <w:rsid w:val="009B6AA6"/>
    <w:rsid w:val="009B6B0E"/>
    <w:rsid w:val="009B6B5C"/>
    <w:rsid w:val="009B6C95"/>
    <w:rsid w:val="009B6E9C"/>
    <w:rsid w:val="009B6F14"/>
    <w:rsid w:val="009B73C6"/>
    <w:rsid w:val="009B74A8"/>
    <w:rsid w:val="009B754D"/>
    <w:rsid w:val="009B7840"/>
    <w:rsid w:val="009B7D38"/>
    <w:rsid w:val="009C01A8"/>
    <w:rsid w:val="009C0D6F"/>
    <w:rsid w:val="009C12CA"/>
    <w:rsid w:val="009C1308"/>
    <w:rsid w:val="009C18E2"/>
    <w:rsid w:val="009C1BBF"/>
    <w:rsid w:val="009C1F4F"/>
    <w:rsid w:val="009C1F7A"/>
    <w:rsid w:val="009C236F"/>
    <w:rsid w:val="009C2381"/>
    <w:rsid w:val="009C266E"/>
    <w:rsid w:val="009C2D66"/>
    <w:rsid w:val="009C2E79"/>
    <w:rsid w:val="009C32AF"/>
    <w:rsid w:val="009C40E7"/>
    <w:rsid w:val="009C42C1"/>
    <w:rsid w:val="009C4E96"/>
    <w:rsid w:val="009C5330"/>
    <w:rsid w:val="009C5ABE"/>
    <w:rsid w:val="009C5EEB"/>
    <w:rsid w:val="009C646E"/>
    <w:rsid w:val="009C6E05"/>
    <w:rsid w:val="009C6F88"/>
    <w:rsid w:val="009C70A1"/>
    <w:rsid w:val="009C7244"/>
    <w:rsid w:val="009C79F3"/>
    <w:rsid w:val="009C7B02"/>
    <w:rsid w:val="009C7C7C"/>
    <w:rsid w:val="009C7D19"/>
    <w:rsid w:val="009C7EDC"/>
    <w:rsid w:val="009C7FEA"/>
    <w:rsid w:val="009D0203"/>
    <w:rsid w:val="009D081C"/>
    <w:rsid w:val="009D0BBC"/>
    <w:rsid w:val="009D0F0F"/>
    <w:rsid w:val="009D103E"/>
    <w:rsid w:val="009D11B8"/>
    <w:rsid w:val="009D1349"/>
    <w:rsid w:val="009D1700"/>
    <w:rsid w:val="009D18B3"/>
    <w:rsid w:val="009D19F4"/>
    <w:rsid w:val="009D1B5B"/>
    <w:rsid w:val="009D1C0A"/>
    <w:rsid w:val="009D2149"/>
    <w:rsid w:val="009D214A"/>
    <w:rsid w:val="009D21FF"/>
    <w:rsid w:val="009D2A13"/>
    <w:rsid w:val="009D2ACF"/>
    <w:rsid w:val="009D3173"/>
    <w:rsid w:val="009D40E7"/>
    <w:rsid w:val="009D42AA"/>
    <w:rsid w:val="009D477C"/>
    <w:rsid w:val="009D4DAC"/>
    <w:rsid w:val="009D50CA"/>
    <w:rsid w:val="009D50DA"/>
    <w:rsid w:val="009D510A"/>
    <w:rsid w:val="009D5371"/>
    <w:rsid w:val="009D5577"/>
    <w:rsid w:val="009D5795"/>
    <w:rsid w:val="009D60A3"/>
    <w:rsid w:val="009D63FC"/>
    <w:rsid w:val="009D6788"/>
    <w:rsid w:val="009D67F5"/>
    <w:rsid w:val="009D6811"/>
    <w:rsid w:val="009D6B4C"/>
    <w:rsid w:val="009D6FF3"/>
    <w:rsid w:val="009D7030"/>
    <w:rsid w:val="009D7542"/>
    <w:rsid w:val="009D77B5"/>
    <w:rsid w:val="009D7A44"/>
    <w:rsid w:val="009D7E04"/>
    <w:rsid w:val="009E0636"/>
    <w:rsid w:val="009E0C15"/>
    <w:rsid w:val="009E1DCE"/>
    <w:rsid w:val="009E1E4B"/>
    <w:rsid w:val="009E1ED5"/>
    <w:rsid w:val="009E20AF"/>
    <w:rsid w:val="009E2337"/>
    <w:rsid w:val="009E244D"/>
    <w:rsid w:val="009E29D8"/>
    <w:rsid w:val="009E2D11"/>
    <w:rsid w:val="009E3191"/>
    <w:rsid w:val="009E32BF"/>
    <w:rsid w:val="009E37C6"/>
    <w:rsid w:val="009E38EF"/>
    <w:rsid w:val="009E39B7"/>
    <w:rsid w:val="009E4151"/>
    <w:rsid w:val="009E41C2"/>
    <w:rsid w:val="009E4391"/>
    <w:rsid w:val="009E43C3"/>
    <w:rsid w:val="009E471D"/>
    <w:rsid w:val="009E47E8"/>
    <w:rsid w:val="009E48C1"/>
    <w:rsid w:val="009E4B72"/>
    <w:rsid w:val="009E503F"/>
    <w:rsid w:val="009E55DD"/>
    <w:rsid w:val="009E5647"/>
    <w:rsid w:val="009E57A5"/>
    <w:rsid w:val="009E5B50"/>
    <w:rsid w:val="009E5B57"/>
    <w:rsid w:val="009E634E"/>
    <w:rsid w:val="009E691A"/>
    <w:rsid w:val="009E6CFE"/>
    <w:rsid w:val="009E6E38"/>
    <w:rsid w:val="009E72AD"/>
    <w:rsid w:val="009E7E8D"/>
    <w:rsid w:val="009E7F45"/>
    <w:rsid w:val="009E7FC0"/>
    <w:rsid w:val="009F0852"/>
    <w:rsid w:val="009F10DF"/>
    <w:rsid w:val="009F1400"/>
    <w:rsid w:val="009F177C"/>
    <w:rsid w:val="009F2360"/>
    <w:rsid w:val="009F2A0C"/>
    <w:rsid w:val="009F2DBC"/>
    <w:rsid w:val="009F2E5A"/>
    <w:rsid w:val="009F2E65"/>
    <w:rsid w:val="009F2EF6"/>
    <w:rsid w:val="009F3126"/>
    <w:rsid w:val="009F3128"/>
    <w:rsid w:val="009F3574"/>
    <w:rsid w:val="009F3745"/>
    <w:rsid w:val="009F3826"/>
    <w:rsid w:val="009F3A8F"/>
    <w:rsid w:val="009F3C08"/>
    <w:rsid w:val="009F3E1F"/>
    <w:rsid w:val="009F3E3F"/>
    <w:rsid w:val="009F42B2"/>
    <w:rsid w:val="009F4696"/>
    <w:rsid w:val="009F4950"/>
    <w:rsid w:val="009F4BDD"/>
    <w:rsid w:val="009F5009"/>
    <w:rsid w:val="009F5112"/>
    <w:rsid w:val="009F513F"/>
    <w:rsid w:val="009F5782"/>
    <w:rsid w:val="009F5869"/>
    <w:rsid w:val="009F597D"/>
    <w:rsid w:val="009F63D1"/>
    <w:rsid w:val="009F67F2"/>
    <w:rsid w:val="009F6F27"/>
    <w:rsid w:val="009F6F48"/>
    <w:rsid w:val="009F7D75"/>
    <w:rsid w:val="00A005AB"/>
    <w:rsid w:val="00A00B24"/>
    <w:rsid w:val="00A00B29"/>
    <w:rsid w:val="00A00D70"/>
    <w:rsid w:val="00A00DA1"/>
    <w:rsid w:val="00A00ED4"/>
    <w:rsid w:val="00A01234"/>
    <w:rsid w:val="00A013C7"/>
    <w:rsid w:val="00A014CE"/>
    <w:rsid w:val="00A014EF"/>
    <w:rsid w:val="00A015ED"/>
    <w:rsid w:val="00A0195E"/>
    <w:rsid w:val="00A01CF0"/>
    <w:rsid w:val="00A0235B"/>
    <w:rsid w:val="00A025C8"/>
    <w:rsid w:val="00A02737"/>
    <w:rsid w:val="00A02E37"/>
    <w:rsid w:val="00A03731"/>
    <w:rsid w:val="00A038EB"/>
    <w:rsid w:val="00A0394C"/>
    <w:rsid w:val="00A03B17"/>
    <w:rsid w:val="00A03C37"/>
    <w:rsid w:val="00A03E4F"/>
    <w:rsid w:val="00A03EE0"/>
    <w:rsid w:val="00A04222"/>
    <w:rsid w:val="00A04B0F"/>
    <w:rsid w:val="00A04C4B"/>
    <w:rsid w:val="00A04F79"/>
    <w:rsid w:val="00A050BB"/>
    <w:rsid w:val="00A05365"/>
    <w:rsid w:val="00A054AA"/>
    <w:rsid w:val="00A055BD"/>
    <w:rsid w:val="00A05613"/>
    <w:rsid w:val="00A05697"/>
    <w:rsid w:val="00A05EFC"/>
    <w:rsid w:val="00A05FE9"/>
    <w:rsid w:val="00A06109"/>
    <w:rsid w:val="00A0620E"/>
    <w:rsid w:val="00A0682B"/>
    <w:rsid w:val="00A06A24"/>
    <w:rsid w:val="00A06B31"/>
    <w:rsid w:val="00A06C1E"/>
    <w:rsid w:val="00A06C4D"/>
    <w:rsid w:val="00A070D8"/>
    <w:rsid w:val="00A0713F"/>
    <w:rsid w:val="00A076FA"/>
    <w:rsid w:val="00A07ADE"/>
    <w:rsid w:val="00A1005A"/>
    <w:rsid w:val="00A103DC"/>
    <w:rsid w:val="00A105EF"/>
    <w:rsid w:val="00A10618"/>
    <w:rsid w:val="00A10815"/>
    <w:rsid w:val="00A10C77"/>
    <w:rsid w:val="00A1149F"/>
    <w:rsid w:val="00A117CF"/>
    <w:rsid w:val="00A1185F"/>
    <w:rsid w:val="00A1194F"/>
    <w:rsid w:val="00A11FAC"/>
    <w:rsid w:val="00A120AD"/>
    <w:rsid w:val="00A1225D"/>
    <w:rsid w:val="00A1232E"/>
    <w:rsid w:val="00A125E3"/>
    <w:rsid w:val="00A12721"/>
    <w:rsid w:val="00A12787"/>
    <w:rsid w:val="00A12BDA"/>
    <w:rsid w:val="00A12C93"/>
    <w:rsid w:val="00A12D62"/>
    <w:rsid w:val="00A12EF2"/>
    <w:rsid w:val="00A130FA"/>
    <w:rsid w:val="00A13308"/>
    <w:rsid w:val="00A135AC"/>
    <w:rsid w:val="00A13ECC"/>
    <w:rsid w:val="00A14783"/>
    <w:rsid w:val="00A14B59"/>
    <w:rsid w:val="00A14FA3"/>
    <w:rsid w:val="00A15180"/>
    <w:rsid w:val="00A15736"/>
    <w:rsid w:val="00A1598F"/>
    <w:rsid w:val="00A15C7A"/>
    <w:rsid w:val="00A15CD5"/>
    <w:rsid w:val="00A15D05"/>
    <w:rsid w:val="00A160C9"/>
    <w:rsid w:val="00A16486"/>
    <w:rsid w:val="00A164B0"/>
    <w:rsid w:val="00A16968"/>
    <w:rsid w:val="00A1696A"/>
    <w:rsid w:val="00A16A08"/>
    <w:rsid w:val="00A16AE9"/>
    <w:rsid w:val="00A16C87"/>
    <w:rsid w:val="00A16D2F"/>
    <w:rsid w:val="00A17ACC"/>
    <w:rsid w:val="00A17DCE"/>
    <w:rsid w:val="00A2079C"/>
    <w:rsid w:val="00A20B9A"/>
    <w:rsid w:val="00A21024"/>
    <w:rsid w:val="00A210EF"/>
    <w:rsid w:val="00A21612"/>
    <w:rsid w:val="00A216A7"/>
    <w:rsid w:val="00A2171F"/>
    <w:rsid w:val="00A219E2"/>
    <w:rsid w:val="00A21D87"/>
    <w:rsid w:val="00A21ED4"/>
    <w:rsid w:val="00A222C1"/>
    <w:rsid w:val="00A228D5"/>
    <w:rsid w:val="00A2293F"/>
    <w:rsid w:val="00A22D1C"/>
    <w:rsid w:val="00A237A8"/>
    <w:rsid w:val="00A23F5E"/>
    <w:rsid w:val="00A242D9"/>
    <w:rsid w:val="00A243A6"/>
    <w:rsid w:val="00A245E6"/>
    <w:rsid w:val="00A247A4"/>
    <w:rsid w:val="00A2480B"/>
    <w:rsid w:val="00A24C26"/>
    <w:rsid w:val="00A24D9D"/>
    <w:rsid w:val="00A24F5D"/>
    <w:rsid w:val="00A25003"/>
    <w:rsid w:val="00A25597"/>
    <w:rsid w:val="00A25D49"/>
    <w:rsid w:val="00A25D7B"/>
    <w:rsid w:val="00A26150"/>
    <w:rsid w:val="00A261CA"/>
    <w:rsid w:val="00A264B7"/>
    <w:rsid w:val="00A267FA"/>
    <w:rsid w:val="00A26838"/>
    <w:rsid w:val="00A269C1"/>
    <w:rsid w:val="00A271F7"/>
    <w:rsid w:val="00A275E8"/>
    <w:rsid w:val="00A27AF0"/>
    <w:rsid w:val="00A3026D"/>
    <w:rsid w:val="00A304B0"/>
    <w:rsid w:val="00A30834"/>
    <w:rsid w:val="00A308A1"/>
    <w:rsid w:val="00A30CC5"/>
    <w:rsid w:val="00A31157"/>
    <w:rsid w:val="00A31163"/>
    <w:rsid w:val="00A31350"/>
    <w:rsid w:val="00A3171D"/>
    <w:rsid w:val="00A317CD"/>
    <w:rsid w:val="00A318DA"/>
    <w:rsid w:val="00A31AE9"/>
    <w:rsid w:val="00A32156"/>
    <w:rsid w:val="00A32507"/>
    <w:rsid w:val="00A32A01"/>
    <w:rsid w:val="00A32AD5"/>
    <w:rsid w:val="00A32B1D"/>
    <w:rsid w:val="00A32CEE"/>
    <w:rsid w:val="00A3304A"/>
    <w:rsid w:val="00A33135"/>
    <w:rsid w:val="00A331FD"/>
    <w:rsid w:val="00A33355"/>
    <w:rsid w:val="00A3352C"/>
    <w:rsid w:val="00A33A12"/>
    <w:rsid w:val="00A34640"/>
    <w:rsid w:val="00A347A3"/>
    <w:rsid w:val="00A348CC"/>
    <w:rsid w:val="00A34A06"/>
    <w:rsid w:val="00A3506E"/>
    <w:rsid w:val="00A35157"/>
    <w:rsid w:val="00A353F2"/>
    <w:rsid w:val="00A35446"/>
    <w:rsid w:val="00A35A37"/>
    <w:rsid w:val="00A35BDA"/>
    <w:rsid w:val="00A35FD7"/>
    <w:rsid w:val="00A3686A"/>
    <w:rsid w:val="00A36DC2"/>
    <w:rsid w:val="00A3703E"/>
    <w:rsid w:val="00A370AE"/>
    <w:rsid w:val="00A37195"/>
    <w:rsid w:val="00A3731C"/>
    <w:rsid w:val="00A37AE1"/>
    <w:rsid w:val="00A37BAD"/>
    <w:rsid w:val="00A37F35"/>
    <w:rsid w:val="00A400E3"/>
    <w:rsid w:val="00A40E75"/>
    <w:rsid w:val="00A41346"/>
    <w:rsid w:val="00A41501"/>
    <w:rsid w:val="00A4168F"/>
    <w:rsid w:val="00A41811"/>
    <w:rsid w:val="00A41E45"/>
    <w:rsid w:val="00A41FD3"/>
    <w:rsid w:val="00A42095"/>
    <w:rsid w:val="00A4209A"/>
    <w:rsid w:val="00A4226D"/>
    <w:rsid w:val="00A428EF"/>
    <w:rsid w:val="00A43185"/>
    <w:rsid w:val="00A432AA"/>
    <w:rsid w:val="00A4351B"/>
    <w:rsid w:val="00A43572"/>
    <w:rsid w:val="00A43618"/>
    <w:rsid w:val="00A44071"/>
    <w:rsid w:val="00A44625"/>
    <w:rsid w:val="00A44743"/>
    <w:rsid w:val="00A44C6D"/>
    <w:rsid w:val="00A4506B"/>
    <w:rsid w:val="00A450BE"/>
    <w:rsid w:val="00A45155"/>
    <w:rsid w:val="00A4533B"/>
    <w:rsid w:val="00A45347"/>
    <w:rsid w:val="00A453A7"/>
    <w:rsid w:val="00A455F1"/>
    <w:rsid w:val="00A45619"/>
    <w:rsid w:val="00A45C06"/>
    <w:rsid w:val="00A45C6A"/>
    <w:rsid w:val="00A45CF1"/>
    <w:rsid w:val="00A46197"/>
    <w:rsid w:val="00A46201"/>
    <w:rsid w:val="00A4637F"/>
    <w:rsid w:val="00A4663A"/>
    <w:rsid w:val="00A46834"/>
    <w:rsid w:val="00A46B99"/>
    <w:rsid w:val="00A472AC"/>
    <w:rsid w:val="00A47786"/>
    <w:rsid w:val="00A5014A"/>
    <w:rsid w:val="00A501A7"/>
    <w:rsid w:val="00A50500"/>
    <w:rsid w:val="00A511C5"/>
    <w:rsid w:val="00A512C1"/>
    <w:rsid w:val="00A51605"/>
    <w:rsid w:val="00A51DF7"/>
    <w:rsid w:val="00A52485"/>
    <w:rsid w:val="00A524E6"/>
    <w:rsid w:val="00A52740"/>
    <w:rsid w:val="00A52A61"/>
    <w:rsid w:val="00A52C54"/>
    <w:rsid w:val="00A52EC8"/>
    <w:rsid w:val="00A53032"/>
    <w:rsid w:val="00A5315D"/>
    <w:rsid w:val="00A53215"/>
    <w:rsid w:val="00A53338"/>
    <w:rsid w:val="00A536F1"/>
    <w:rsid w:val="00A538A8"/>
    <w:rsid w:val="00A539C3"/>
    <w:rsid w:val="00A53A2C"/>
    <w:rsid w:val="00A54182"/>
    <w:rsid w:val="00A5445B"/>
    <w:rsid w:val="00A547F4"/>
    <w:rsid w:val="00A54C11"/>
    <w:rsid w:val="00A54E04"/>
    <w:rsid w:val="00A54F8E"/>
    <w:rsid w:val="00A551C0"/>
    <w:rsid w:val="00A5541F"/>
    <w:rsid w:val="00A55479"/>
    <w:rsid w:val="00A558CA"/>
    <w:rsid w:val="00A55E6F"/>
    <w:rsid w:val="00A56151"/>
    <w:rsid w:val="00A563FC"/>
    <w:rsid w:val="00A56624"/>
    <w:rsid w:val="00A5682F"/>
    <w:rsid w:val="00A569A4"/>
    <w:rsid w:val="00A56C2A"/>
    <w:rsid w:val="00A56D15"/>
    <w:rsid w:val="00A56F6C"/>
    <w:rsid w:val="00A56FD9"/>
    <w:rsid w:val="00A57179"/>
    <w:rsid w:val="00A57A32"/>
    <w:rsid w:val="00A57E9E"/>
    <w:rsid w:val="00A57FF1"/>
    <w:rsid w:val="00A6035B"/>
    <w:rsid w:val="00A60C3E"/>
    <w:rsid w:val="00A61E0B"/>
    <w:rsid w:val="00A6209A"/>
    <w:rsid w:val="00A6224B"/>
    <w:rsid w:val="00A6225C"/>
    <w:rsid w:val="00A622DD"/>
    <w:rsid w:val="00A62352"/>
    <w:rsid w:val="00A62406"/>
    <w:rsid w:val="00A62722"/>
    <w:rsid w:val="00A628DA"/>
    <w:rsid w:val="00A62C14"/>
    <w:rsid w:val="00A63316"/>
    <w:rsid w:val="00A638EA"/>
    <w:rsid w:val="00A63A2D"/>
    <w:rsid w:val="00A63C60"/>
    <w:rsid w:val="00A63D82"/>
    <w:rsid w:val="00A64561"/>
    <w:rsid w:val="00A6497E"/>
    <w:rsid w:val="00A64A09"/>
    <w:rsid w:val="00A650BE"/>
    <w:rsid w:val="00A650D6"/>
    <w:rsid w:val="00A65461"/>
    <w:rsid w:val="00A655F0"/>
    <w:rsid w:val="00A6564D"/>
    <w:rsid w:val="00A6566C"/>
    <w:rsid w:val="00A656D3"/>
    <w:rsid w:val="00A6571A"/>
    <w:rsid w:val="00A657C7"/>
    <w:rsid w:val="00A658E0"/>
    <w:rsid w:val="00A65970"/>
    <w:rsid w:val="00A65A67"/>
    <w:rsid w:val="00A65C70"/>
    <w:rsid w:val="00A65CD1"/>
    <w:rsid w:val="00A6650D"/>
    <w:rsid w:val="00A66DA2"/>
    <w:rsid w:val="00A67347"/>
    <w:rsid w:val="00A67C05"/>
    <w:rsid w:val="00A70249"/>
    <w:rsid w:val="00A704EF"/>
    <w:rsid w:val="00A70595"/>
    <w:rsid w:val="00A70871"/>
    <w:rsid w:val="00A70F88"/>
    <w:rsid w:val="00A70FC8"/>
    <w:rsid w:val="00A7110B"/>
    <w:rsid w:val="00A711BF"/>
    <w:rsid w:val="00A71667"/>
    <w:rsid w:val="00A71711"/>
    <w:rsid w:val="00A71849"/>
    <w:rsid w:val="00A71A7E"/>
    <w:rsid w:val="00A71AD2"/>
    <w:rsid w:val="00A71CA8"/>
    <w:rsid w:val="00A71CD4"/>
    <w:rsid w:val="00A71D12"/>
    <w:rsid w:val="00A721FB"/>
    <w:rsid w:val="00A72686"/>
    <w:rsid w:val="00A726CD"/>
    <w:rsid w:val="00A7293E"/>
    <w:rsid w:val="00A72B06"/>
    <w:rsid w:val="00A72B5D"/>
    <w:rsid w:val="00A72D51"/>
    <w:rsid w:val="00A73E4E"/>
    <w:rsid w:val="00A73FEC"/>
    <w:rsid w:val="00A74993"/>
    <w:rsid w:val="00A74CC7"/>
    <w:rsid w:val="00A74FA7"/>
    <w:rsid w:val="00A75041"/>
    <w:rsid w:val="00A7572C"/>
    <w:rsid w:val="00A7582F"/>
    <w:rsid w:val="00A758FA"/>
    <w:rsid w:val="00A75927"/>
    <w:rsid w:val="00A75A89"/>
    <w:rsid w:val="00A75C1F"/>
    <w:rsid w:val="00A75CFD"/>
    <w:rsid w:val="00A7611A"/>
    <w:rsid w:val="00A7652A"/>
    <w:rsid w:val="00A76C02"/>
    <w:rsid w:val="00A7723C"/>
    <w:rsid w:val="00A77328"/>
    <w:rsid w:val="00A77727"/>
    <w:rsid w:val="00A778C4"/>
    <w:rsid w:val="00A77A85"/>
    <w:rsid w:val="00A77DA4"/>
    <w:rsid w:val="00A77E00"/>
    <w:rsid w:val="00A77E60"/>
    <w:rsid w:val="00A8033E"/>
    <w:rsid w:val="00A803BD"/>
    <w:rsid w:val="00A8046A"/>
    <w:rsid w:val="00A80718"/>
    <w:rsid w:val="00A8076F"/>
    <w:rsid w:val="00A80D8A"/>
    <w:rsid w:val="00A80D9C"/>
    <w:rsid w:val="00A81212"/>
    <w:rsid w:val="00A8122C"/>
    <w:rsid w:val="00A812F4"/>
    <w:rsid w:val="00A816FE"/>
    <w:rsid w:val="00A8180F"/>
    <w:rsid w:val="00A81A85"/>
    <w:rsid w:val="00A81C05"/>
    <w:rsid w:val="00A81C4D"/>
    <w:rsid w:val="00A81C8C"/>
    <w:rsid w:val="00A82240"/>
    <w:rsid w:val="00A82321"/>
    <w:rsid w:val="00A829B1"/>
    <w:rsid w:val="00A82AD8"/>
    <w:rsid w:val="00A82CEC"/>
    <w:rsid w:val="00A82E8D"/>
    <w:rsid w:val="00A834E8"/>
    <w:rsid w:val="00A839B8"/>
    <w:rsid w:val="00A83C9E"/>
    <w:rsid w:val="00A845E0"/>
    <w:rsid w:val="00A847D3"/>
    <w:rsid w:val="00A84984"/>
    <w:rsid w:val="00A84E10"/>
    <w:rsid w:val="00A84F17"/>
    <w:rsid w:val="00A84F76"/>
    <w:rsid w:val="00A85545"/>
    <w:rsid w:val="00A856FE"/>
    <w:rsid w:val="00A85D3F"/>
    <w:rsid w:val="00A86402"/>
    <w:rsid w:val="00A864BB"/>
    <w:rsid w:val="00A865A5"/>
    <w:rsid w:val="00A86BC4"/>
    <w:rsid w:val="00A87D7B"/>
    <w:rsid w:val="00A87EB7"/>
    <w:rsid w:val="00A902A7"/>
    <w:rsid w:val="00A90357"/>
    <w:rsid w:val="00A9052B"/>
    <w:rsid w:val="00A908C5"/>
    <w:rsid w:val="00A9091C"/>
    <w:rsid w:val="00A909FD"/>
    <w:rsid w:val="00A90BE7"/>
    <w:rsid w:val="00A91E7A"/>
    <w:rsid w:val="00A9201D"/>
    <w:rsid w:val="00A920A5"/>
    <w:rsid w:val="00A9229E"/>
    <w:rsid w:val="00A92C15"/>
    <w:rsid w:val="00A92E12"/>
    <w:rsid w:val="00A9353C"/>
    <w:rsid w:val="00A936EB"/>
    <w:rsid w:val="00A937BA"/>
    <w:rsid w:val="00A9399D"/>
    <w:rsid w:val="00A93C77"/>
    <w:rsid w:val="00A94616"/>
    <w:rsid w:val="00A94621"/>
    <w:rsid w:val="00A94719"/>
    <w:rsid w:val="00A952AC"/>
    <w:rsid w:val="00A9558A"/>
    <w:rsid w:val="00A955EA"/>
    <w:rsid w:val="00A95961"/>
    <w:rsid w:val="00A959B6"/>
    <w:rsid w:val="00A9628A"/>
    <w:rsid w:val="00A9628B"/>
    <w:rsid w:val="00A96531"/>
    <w:rsid w:val="00A965CC"/>
    <w:rsid w:val="00A9662E"/>
    <w:rsid w:val="00A968C4"/>
    <w:rsid w:val="00A969AA"/>
    <w:rsid w:val="00A969C1"/>
    <w:rsid w:val="00A9756D"/>
    <w:rsid w:val="00A977CC"/>
    <w:rsid w:val="00A97F1F"/>
    <w:rsid w:val="00AA00E0"/>
    <w:rsid w:val="00AA0181"/>
    <w:rsid w:val="00AA046E"/>
    <w:rsid w:val="00AA048B"/>
    <w:rsid w:val="00AA060E"/>
    <w:rsid w:val="00AA07E1"/>
    <w:rsid w:val="00AA0A60"/>
    <w:rsid w:val="00AA0AFB"/>
    <w:rsid w:val="00AA0CA0"/>
    <w:rsid w:val="00AA0DCC"/>
    <w:rsid w:val="00AA129C"/>
    <w:rsid w:val="00AA1838"/>
    <w:rsid w:val="00AA1D32"/>
    <w:rsid w:val="00AA335F"/>
    <w:rsid w:val="00AA36C1"/>
    <w:rsid w:val="00AA3839"/>
    <w:rsid w:val="00AA38BA"/>
    <w:rsid w:val="00AA3C3B"/>
    <w:rsid w:val="00AA3F32"/>
    <w:rsid w:val="00AA3FC6"/>
    <w:rsid w:val="00AA43AE"/>
    <w:rsid w:val="00AA4411"/>
    <w:rsid w:val="00AA459F"/>
    <w:rsid w:val="00AA49BF"/>
    <w:rsid w:val="00AA4D88"/>
    <w:rsid w:val="00AA4D91"/>
    <w:rsid w:val="00AA4ED3"/>
    <w:rsid w:val="00AA510C"/>
    <w:rsid w:val="00AA556E"/>
    <w:rsid w:val="00AA55CB"/>
    <w:rsid w:val="00AA5870"/>
    <w:rsid w:val="00AA5CFF"/>
    <w:rsid w:val="00AA5FAA"/>
    <w:rsid w:val="00AA5FBE"/>
    <w:rsid w:val="00AA72EE"/>
    <w:rsid w:val="00AA748C"/>
    <w:rsid w:val="00AA760E"/>
    <w:rsid w:val="00AA7985"/>
    <w:rsid w:val="00AA799B"/>
    <w:rsid w:val="00AA7CF6"/>
    <w:rsid w:val="00AA7DEB"/>
    <w:rsid w:val="00AA7E60"/>
    <w:rsid w:val="00AB0472"/>
    <w:rsid w:val="00AB0AA8"/>
    <w:rsid w:val="00AB0F47"/>
    <w:rsid w:val="00AB153B"/>
    <w:rsid w:val="00AB1A18"/>
    <w:rsid w:val="00AB1F5A"/>
    <w:rsid w:val="00AB22E8"/>
    <w:rsid w:val="00AB234C"/>
    <w:rsid w:val="00AB2354"/>
    <w:rsid w:val="00AB236F"/>
    <w:rsid w:val="00AB23C4"/>
    <w:rsid w:val="00AB2A8D"/>
    <w:rsid w:val="00AB3308"/>
    <w:rsid w:val="00AB33DB"/>
    <w:rsid w:val="00AB33F8"/>
    <w:rsid w:val="00AB362A"/>
    <w:rsid w:val="00AB394E"/>
    <w:rsid w:val="00AB48F0"/>
    <w:rsid w:val="00AB4A85"/>
    <w:rsid w:val="00AB4C26"/>
    <w:rsid w:val="00AB4C29"/>
    <w:rsid w:val="00AB4D92"/>
    <w:rsid w:val="00AB4E6B"/>
    <w:rsid w:val="00AB5019"/>
    <w:rsid w:val="00AB51AD"/>
    <w:rsid w:val="00AB5517"/>
    <w:rsid w:val="00AB55A9"/>
    <w:rsid w:val="00AB5644"/>
    <w:rsid w:val="00AB5723"/>
    <w:rsid w:val="00AB58A5"/>
    <w:rsid w:val="00AB5DE2"/>
    <w:rsid w:val="00AB5F19"/>
    <w:rsid w:val="00AB6438"/>
    <w:rsid w:val="00AB69DA"/>
    <w:rsid w:val="00AB6ACA"/>
    <w:rsid w:val="00AB6C8D"/>
    <w:rsid w:val="00AB6D34"/>
    <w:rsid w:val="00AB78A5"/>
    <w:rsid w:val="00AB79CF"/>
    <w:rsid w:val="00AC04C0"/>
    <w:rsid w:val="00AC0A99"/>
    <w:rsid w:val="00AC0C2B"/>
    <w:rsid w:val="00AC0D83"/>
    <w:rsid w:val="00AC1543"/>
    <w:rsid w:val="00AC17ED"/>
    <w:rsid w:val="00AC1D7E"/>
    <w:rsid w:val="00AC207D"/>
    <w:rsid w:val="00AC24EE"/>
    <w:rsid w:val="00AC2669"/>
    <w:rsid w:val="00AC328C"/>
    <w:rsid w:val="00AC33DA"/>
    <w:rsid w:val="00AC34E6"/>
    <w:rsid w:val="00AC392D"/>
    <w:rsid w:val="00AC3C00"/>
    <w:rsid w:val="00AC3E22"/>
    <w:rsid w:val="00AC4141"/>
    <w:rsid w:val="00AC41FD"/>
    <w:rsid w:val="00AC42B0"/>
    <w:rsid w:val="00AC48E9"/>
    <w:rsid w:val="00AC496A"/>
    <w:rsid w:val="00AC4BAF"/>
    <w:rsid w:val="00AC52B9"/>
    <w:rsid w:val="00AC5391"/>
    <w:rsid w:val="00AC539D"/>
    <w:rsid w:val="00AC5458"/>
    <w:rsid w:val="00AC54E7"/>
    <w:rsid w:val="00AC5555"/>
    <w:rsid w:val="00AC5645"/>
    <w:rsid w:val="00AC641A"/>
    <w:rsid w:val="00AC653C"/>
    <w:rsid w:val="00AC666F"/>
    <w:rsid w:val="00AC6CC0"/>
    <w:rsid w:val="00AC6CF1"/>
    <w:rsid w:val="00AC6F63"/>
    <w:rsid w:val="00AC73F8"/>
    <w:rsid w:val="00AC7656"/>
    <w:rsid w:val="00AC7665"/>
    <w:rsid w:val="00AC7A97"/>
    <w:rsid w:val="00AC7C64"/>
    <w:rsid w:val="00AC7CB1"/>
    <w:rsid w:val="00AD012E"/>
    <w:rsid w:val="00AD01A4"/>
    <w:rsid w:val="00AD0493"/>
    <w:rsid w:val="00AD0539"/>
    <w:rsid w:val="00AD05BF"/>
    <w:rsid w:val="00AD0A44"/>
    <w:rsid w:val="00AD0D33"/>
    <w:rsid w:val="00AD0E5A"/>
    <w:rsid w:val="00AD0EEC"/>
    <w:rsid w:val="00AD134D"/>
    <w:rsid w:val="00AD1429"/>
    <w:rsid w:val="00AD1DD4"/>
    <w:rsid w:val="00AD1E97"/>
    <w:rsid w:val="00AD1F47"/>
    <w:rsid w:val="00AD2025"/>
    <w:rsid w:val="00AD24A9"/>
    <w:rsid w:val="00AD24BB"/>
    <w:rsid w:val="00AD24BD"/>
    <w:rsid w:val="00AD2679"/>
    <w:rsid w:val="00AD27DA"/>
    <w:rsid w:val="00AD2A92"/>
    <w:rsid w:val="00AD321C"/>
    <w:rsid w:val="00AD34DA"/>
    <w:rsid w:val="00AD3616"/>
    <w:rsid w:val="00AD36AD"/>
    <w:rsid w:val="00AD3A75"/>
    <w:rsid w:val="00AD3B10"/>
    <w:rsid w:val="00AD3DBE"/>
    <w:rsid w:val="00AD4326"/>
    <w:rsid w:val="00AD44D9"/>
    <w:rsid w:val="00AD4565"/>
    <w:rsid w:val="00AD47E3"/>
    <w:rsid w:val="00AD4937"/>
    <w:rsid w:val="00AD4962"/>
    <w:rsid w:val="00AD4A90"/>
    <w:rsid w:val="00AD4BDF"/>
    <w:rsid w:val="00AD5272"/>
    <w:rsid w:val="00AD5377"/>
    <w:rsid w:val="00AD5910"/>
    <w:rsid w:val="00AD59C9"/>
    <w:rsid w:val="00AD5B9C"/>
    <w:rsid w:val="00AD5CC2"/>
    <w:rsid w:val="00AD5D3C"/>
    <w:rsid w:val="00AD5F1E"/>
    <w:rsid w:val="00AD5FFC"/>
    <w:rsid w:val="00AD6003"/>
    <w:rsid w:val="00AD665B"/>
    <w:rsid w:val="00AD6C3B"/>
    <w:rsid w:val="00AD6EB3"/>
    <w:rsid w:val="00AD6EC3"/>
    <w:rsid w:val="00AD6EDE"/>
    <w:rsid w:val="00AD73ED"/>
    <w:rsid w:val="00AD746F"/>
    <w:rsid w:val="00AD7554"/>
    <w:rsid w:val="00AD760C"/>
    <w:rsid w:val="00AD76EF"/>
    <w:rsid w:val="00AD7716"/>
    <w:rsid w:val="00AD78FD"/>
    <w:rsid w:val="00AD7ADB"/>
    <w:rsid w:val="00AD7C24"/>
    <w:rsid w:val="00AD7ED5"/>
    <w:rsid w:val="00AE0398"/>
    <w:rsid w:val="00AE05D3"/>
    <w:rsid w:val="00AE065D"/>
    <w:rsid w:val="00AE06FB"/>
    <w:rsid w:val="00AE0867"/>
    <w:rsid w:val="00AE0E59"/>
    <w:rsid w:val="00AE0F5F"/>
    <w:rsid w:val="00AE109B"/>
    <w:rsid w:val="00AE15CA"/>
    <w:rsid w:val="00AE19EE"/>
    <w:rsid w:val="00AE1A7A"/>
    <w:rsid w:val="00AE1CEE"/>
    <w:rsid w:val="00AE1E5E"/>
    <w:rsid w:val="00AE1F8C"/>
    <w:rsid w:val="00AE1FF6"/>
    <w:rsid w:val="00AE20B5"/>
    <w:rsid w:val="00AE250D"/>
    <w:rsid w:val="00AE278E"/>
    <w:rsid w:val="00AE2F9C"/>
    <w:rsid w:val="00AE340E"/>
    <w:rsid w:val="00AE3621"/>
    <w:rsid w:val="00AE38BB"/>
    <w:rsid w:val="00AE3933"/>
    <w:rsid w:val="00AE3D67"/>
    <w:rsid w:val="00AE3DB2"/>
    <w:rsid w:val="00AE3E0D"/>
    <w:rsid w:val="00AE4F99"/>
    <w:rsid w:val="00AE5158"/>
    <w:rsid w:val="00AE55F9"/>
    <w:rsid w:val="00AE5D1D"/>
    <w:rsid w:val="00AE5EAD"/>
    <w:rsid w:val="00AE5F3A"/>
    <w:rsid w:val="00AE60EB"/>
    <w:rsid w:val="00AE6E71"/>
    <w:rsid w:val="00AE7249"/>
    <w:rsid w:val="00AE739D"/>
    <w:rsid w:val="00AE73A5"/>
    <w:rsid w:val="00AF0246"/>
    <w:rsid w:val="00AF07FA"/>
    <w:rsid w:val="00AF0EFE"/>
    <w:rsid w:val="00AF0FFE"/>
    <w:rsid w:val="00AF1664"/>
    <w:rsid w:val="00AF1BBF"/>
    <w:rsid w:val="00AF1E39"/>
    <w:rsid w:val="00AF1F28"/>
    <w:rsid w:val="00AF248F"/>
    <w:rsid w:val="00AF2520"/>
    <w:rsid w:val="00AF285E"/>
    <w:rsid w:val="00AF288E"/>
    <w:rsid w:val="00AF2ADF"/>
    <w:rsid w:val="00AF2C4A"/>
    <w:rsid w:val="00AF2D11"/>
    <w:rsid w:val="00AF2F78"/>
    <w:rsid w:val="00AF30FF"/>
    <w:rsid w:val="00AF329A"/>
    <w:rsid w:val="00AF3580"/>
    <w:rsid w:val="00AF3E1F"/>
    <w:rsid w:val="00AF406D"/>
    <w:rsid w:val="00AF4959"/>
    <w:rsid w:val="00AF520B"/>
    <w:rsid w:val="00AF5422"/>
    <w:rsid w:val="00AF57BA"/>
    <w:rsid w:val="00AF57F0"/>
    <w:rsid w:val="00AF58C7"/>
    <w:rsid w:val="00AF5AEE"/>
    <w:rsid w:val="00AF5CD1"/>
    <w:rsid w:val="00AF615E"/>
    <w:rsid w:val="00AF62E9"/>
    <w:rsid w:val="00AF64E8"/>
    <w:rsid w:val="00AF6763"/>
    <w:rsid w:val="00AF6945"/>
    <w:rsid w:val="00AF6CD8"/>
    <w:rsid w:val="00AF6F58"/>
    <w:rsid w:val="00AF70CD"/>
    <w:rsid w:val="00AF7305"/>
    <w:rsid w:val="00AF7CDC"/>
    <w:rsid w:val="00AF7D0C"/>
    <w:rsid w:val="00AF7DB6"/>
    <w:rsid w:val="00B00128"/>
    <w:rsid w:val="00B0074B"/>
    <w:rsid w:val="00B0087B"/>
    <w:rsid w:val="00B008DD"/>
    <w:rsid w:val="00B008F5"/>
    <w:rsid w:val="00B00C00"/>
    <w:rsid w:val="00B01307"/>
    <w:rsid w:val="00B01532"/>
    <w:rsid w:val="00B01573"/>
    <w:rsid w:val="00B015EE"/>
    <w:rsid w:val="00B01813"/>
    <w:rsid w:val="00B0190B"/>
    <w:rsid w:val="00B01B80"/>
    <w:rsid w:val="00B01C2D"/>
    <w:rsid w:val="00B01C92"/>
    <w:rsid w:val="00B01CB4"/>
    <w:rsid w:val="00B01CD6"/>
    <w:rsid w:val="00B01CDC"/>
    <w:rsid w:val="00B01CE0"/>
    <w:rsid w:val="00B01D4D"/>
    <w:rsid w:val="00B02051"/>
    <w:rsid w:val="00B023D5"/>
    <w:rsid w:val="00B025E5"/>
    <w:rsid w:val="00B02745"/>
    <w:rsid w:val="00B02C70"/>
    <w:rsid w:val="00B02D5C"/>
    <w:rsid w:val="00B02E7A"/>
    <w:rsid w:val="00B03045"/>
    <w:rsid w:val="00B03260"/>
    <w:rsid w:val="00B03754"/>
    <w:rsid w:val="00B03E89"/>
    <w:rsid w:val="00B0403E"/>
    <w:rsid w:val="00B041F2"/>
    <w:rsid w:val="00B04941"/>
    <w:rsid w:val="00B04F78"/>
    <w:rsid w:val="00B04FF4"/>
    <w:rsid w:val="00B05034"/>
    <w:rsid w:val="00B05814"/>
    <w:rsid w:val="00B059AE"/>
    <w:rsid w:val="00B05C2F"/>
    <w:rsid w:val="00B05FA5"/>
    <w:rsid w:val="00B06118"/>
    <w:rsid w:val="00B0621A"/>
    <w:rsid w:val="00B06376"/>
    <w:rsid w:val="00B064FE"/>
    <w:rsid w:val="00B065A9"/>
    <w:rsid w:val="00B067D8"/>
    <w:rsid w:val="00B06A99"/>
    <w:rsid w:val="00B06B17"/>
    <w:rsid w:val="00B06D9E"/>
    <w:rsid w:val="00B070DE"/>
    <w:rsid w:val="00B07202"/>
    <w:rsid w:val="00B0736F"/>
    <w:rsid w:val="00B07643"/>
    <w:rsid w:val="00B07742"/>
    <w:rsid w:val="00B07A02"/>
    <w:rsid w:val="00B07A21"/>
    <w:rsid w:val="00B07C64"/>
    <w:rsid w:val="00B07C9B"/>
    <w:rsid w:val="00B07FA9"/>
    <w:rsid w:val="00B10B01"/>
    <w:rsid w:val="00B10CEA"/>
    <w:rsid w:val="00B11E56"/>
    <w:rsid w:val="00B1209A"/>
    <w:rsid w:val="00B1212C"/>
    <w:rsid w:val="00B12357"/>
    <w:rsid w:val="00B124C5"/>
    <w:rsid w:val="00B1272D"/>
    <w:rsid w:val="00B127CD"/>
    <w:rsid w:val="00B1288A"/>
    <w:rsid w:val="00B1299B"/>
    <w:rsid w:val="00B12CB2"/>
    <w:rsid w:val="00B131FD"/>
    <w:rsid w:val="00B13223"/>
    <w:rsid w:val="00B133E1"/>
    <w:rsid w:val="00B135A1"/>
    <w:rsid w:val="00B138C7"/>
    <w:rsid w:val="00B13AC9"/>
    <w:rsid w:val="00B13CB2"/>
    <w:rsid w:val="00B13CDB"/>
    <w:rsid w:val="00B13CE9"/>
    <w:rsid w:val="00B13D6F"/>
    <w:rsid w:val="00B141C1"/>
    <w:rsid w:val="00B142A2"/>
    <w:rsid w:val="00B1432C"/>
    <w:rsid w:val="00B14396"/>
    <w:rsid w:val="00B14508"/>
    <w:rsid w:val="00B14753"/>
    <w:rsid w:val="00B14A4A"/>
    <w:rsid w:val="00B162FF"/>
    <w:rsid w:val="00B16AE3"/>
    <w:rsid w:val="00B16FC8"/>
    <w:rsid w:val="00B16FED"/>
    <w:rsid w:val="00B172DF"/>
    <w:rsid w:val="00B17689"/>
    <w:rsid w:val="00B176A9"/>
    <w:rsid w:val="00B1782D"/>
    <w:rsid w:val="00B17968"/>
    <w:rsid w:val="00B17AFC"/>
    <w:rsid w:val="00B2046D"/>
    <w:rsid w:val="00B204BB"/>
    <w:rsid w:val="00B20607"/>
    <w:rsid w:val="00B20D09"/>
    <w:rsid w:val="00B20DC7"/>
    <w:rsid w:val="00B210FE"/>
    <w:rsid w:val="00B2193A"/>
    <w:rsid w:val="00B21C88"/>
    <w:rsid w:val="00B21D1B"/>
    <w:rsid w:val="00B21E36"/>
    <w:rsid w:val="00B220C8"/>
    <w:rsid w:val="00B222A1"/>
    <w:rsid w:val="00B2231B"/>
    <w:rsid w:val="00B22489"/>
    <w:rsid w:val="00B226E0"/>
    <w:rsid w:val="00B22810"/>
    <w:rsid w:val="00B22910"/>
    <w:rsid w:val="00B229E6"/>
    <w:rsid w:val="00B22E3C"/>
    <w:rsid w:val="00B23139"/>
    <w:rsid w:val="00B2393B"/>
    <w:rsid w:val="00B23E40"/>
    <w:rsid w:val="00B241BC"/>
    <w:rsid w:val="00B2433E"/>
    <w:rsid w:val="00B24502"/>
    <w:rsid w:val="00B24576"/>
    <w:rsid w:val="00B248B3"/>
    <w:rsid w:val="00B24D98"/>
    <w:rsid w:val="00B25AEE"/>
    <w:rsid w:val="00B2613D"/>
    <w:rsid w:val="00B2696A"/>
    <w:rsid w:val="00B26A42"/>
    <w:rsid w:val="00B26ACE"/>
    <w:rsid w:val="00B26EC8"/>
    <w:rsid w:val="00B2748C"/>
    <w:rsid w:val="00B27E55"/>
    <w:rsid w:val="00B300D7"/>
    <w:rsid w:val="00B309C2"/>
    <w:rsid w:val="00B30B79"/>
    <w:rsid w:val="00B30CA1"/>
    <w:rsid w:val="00B311FB"/>
    <w:rsid w:val="00B31368"/>
    <w:rsid w:val="00B3139E"/>
    <w:rsid w:val="00B316DB"/>
    <w:rsid w:val="00B31709"/>
    <w:rsid w:val="00B3180A"/>
    <w:rsid w:val="00B31BFE"/>
    <w:rsid w:val="00B31C35"/>
    <w:rsid w:val="00B31CD6"/>
    <w:rsid w:val="00B31E61"/>
    <w:rsid w:val="00B32032"/>
    <w:rsid w:val="00B320FC"/>
    <w:rsid w:val="00B323F2"/>
    <w:rsid w:val="00B327FA"/>
    <w:rsid w:val="00B3299A"/>
    <w:rsid w:val="00B32AA2"/>
    <w:rsid w:val="00B32AF6"/>
    <w:rsid w:val="00B330CB"/>
    <w:rsid w:val="00B3317B"/>
    <w:rsid w:val="00B333CE"/>
    <w:rsid w:val="00B338A6"/>
    <w:rsid w:val="00B339D6"/>
    <w:rsid w:val="00B342CF"/>
    <w:rsid w:val="00B344C1"/>
    <w:rsid w:val="00B34681"/>
    <w:rsid w:val="00B34947"/>
    <w:rsid w:val="00B349F5"/>
    <w:rsid w:val="00B34B54"/>
    <w:rsid w:val="00B35138"/>
    <w:rsid w:val="00B35358"/>
    <w:rsid w:val="00B35810"/>
    <w:rsid w:val="00B35B4A"/>
    <w:rsid w:val="00B35D3B"/>
    <w:rsid w:val="00B35FBB"/>
    <w:rsid w:val="00B3638C"/>
    <w:rsid w:val="00B369A8"/>
    <w:rsid w:val="00B36A01"/>
    <w:rsid w:val="00B36DBA"/>
    <w:rsid w:val="00B37013"/>
    <w:rsid w:val="00B371C9"/>
    <w:rsid w:val="00B3792B"/>
    <w:rsid w:val="00B3794C"/>
    <w:rsid w:val="00B37C3C"/>
    <w:rsid w:val="00B40263"/>
    <w:rsid w:val="00B40890"/>
    <w:rsid w:val="00B40C42"/>
    <w:rsid w:val="00B40E86"/>
    <w:rsid w:val="00B412B2"/>
    <w:rsid w:val="00B413E9"/>
    <w:rsid w:val="00B41455"/>
    <w:rsid w:val="00B41658"/>
    <w:rsid w:val="00B41751"/>
    <w:rsid w:val="00B41A35"/>
    <w:rsid w:val="00B42150"/>
    <w:rsid w:val="00B42336"/>
    <w:rsid w:val="00B42353"/>
    <w:rsid w:val="00B42BB9"/>
    <w:rsid w:val="00B42DC7"/>
    <w:rsid w:val="00B4310C"/>
    <w:rsid w:val="00B43341"/>
    <w:rsid w:val="00B43A73"/>
    <w:rsid w:val="00B43B81"/>
    <w:rsid w:val="00B43C3A"/>
    <w:rsid w:val="00B43E5A"/>
    <w:rsid w:val="00B44712"/>
    <w:rsid w:val="00B44790"/>
    <w:rsid w:val="00B44953"/>
    <w:rsid w:val="00B44A73"/>
    <w:rsid w:val="00B458C4"/>
    <w:rsid w:val="00B45C00"/>
    <w:rsid w:val="00B46075"/>
    <w:rsid w:val="00B460CA"/>
    <w:rsid w:val="00B46C37"/>
    <w:rsid w:val="00B46FAF"/>
    <w:rsid w:val="00B46FBB"/>
    <w:rsid w:val="00B4705F"/>
    <w:rsid w:val="00B47388"/>
    <w:rsid w:val="00B474E4"/>
    <w:rsid w:val="00B47665"/>
    <w:rsid w:val="00B506A1"/>
    <w:rsid w:val="00B50812"/>
    <w:rsid w:val="00B50872"/>
    <w:rsid w:val="00B50883"/>
    <w:rsid w:val="00B508D4"/>
    <w:rsid w:val="00B5092C"/>
    <w:rsid w:val="00B5125E"/>
    <w:rsid w:val="00B515D1"/>
    <w:rsid w:val="00B51673"/>
    <w:rsid w:val="00B5184A"/>
    <w:rsid w:val="00B51AF1"/>
    <w:rsid w:val="00B51C52"/>
    <w:rsid w:val="00B52225"/>
    <w:rsid w:val="00B524E4"/>
    <w:rsid w:val="00B52506"/>
    <w:rsid w:val="00B52522"/>
    <w:rsid w:val="00B5285D"/>
    <w:rsid w:val="00B52D50"/>
    <w:rsid w:val="00B52E38"/>
    <w:rsid w:val="00B52F7C"/>
    <w:rsid w:val="00B52FF4"/>
    <w:rsid w:val="00B531EE"/>
    <w:rsid w:val="00B535A4"/>
    <w:rsid w:val="00B5374D"/>
    <w:rsid w:val="00B53904"/>
    <w:rsid w:val="00B53F53"/>
    <w:rsid w:val="00B543B9"/>
    <w:rsid w:val="00B544F0"/>
    <w:rsid w:val="00B54728"/>
    <w:rsid w:val="00B547CE"/>
    <w:rsid w:val="00B54BB6"/>
    <w:rsid w:val="00B55613"/>
    <w:rsid w:val="00B55A3E"/>
    <w:rsid w:val="00B55B24"/>
    <w:rsid w:val="00B55C16"/>
    <w:rsid w:val="00B55F06"/>
    <w:rsid w:val="00B55FE6"/>
    <w:rsid w:val="00B56475"/>
    <w:rsid w:val="00B57141"/>
    <w:rsid w:val="00B57B00"/>
    <w:rsid w:val="00B57B76"/>
    <w:rsid w:val="00B57DB8"/>
    <w:rsid w:val="00B60063"/>
    <w:rsid w:val="00B60182"/>
    <w:rsid w:val="00B60254"/>
    <w:rsid w:val="00B605E5"/>
    <w:rsid w:val="00B60601"/>
    <w:rsid w:val="00B607A6"/>
    <w:rsid w:val="00B60CF0"/>
    <w:rsid w:val="00B61508"/>
    <w:rsid w:val="00B615EA"/>
    <w:rsid w:val="00B62209"/>
    <w:rsid w:val="00B62250"/>
    <w:rsid w:val="00B627D4"/>
    <w:rsid w:val="00B629C5"/>
    <w:rsid w:val="00B62B1E"/>
    <w:rsid w:val="00B62B97"/>
    <w:rsid w:val="00B63251"/>
    <w:rsid w:val="00B638BA"/>
    <w:rsid w:val="00B63B9D"/>
    <w:rsid w:val="00B6436E"/>
    <w:rsid w:val="00B6439A"/>
    <w:rsid w:val="00B64E1D"/>
    <w:rsid w:val="00B64EA2"/>
    <w:rsid w:val="00B65256"/>
    <w:rsid w:val="00B652C8"/>
    <w:rsid w:val="00B65394"/>
    <w:rsid w:val="00B65688"/>
    <w:rsid w:val="00B65E86"/>
    <w:rsid w:val="00B660A7"/>
    <w:rsid w:val="00B66311"/>
    <w:rsid w:val="00B667C4"/>
    <w:rsid w:val="00B66C71"/>
    <w:rsid w:val="00B6743D"/>
    <w:rsid w:val="00B67485"/>
    <w:rsid w:val="00B67493"/>
    <w:rsid w:val="00B6790A"/>
    <w:rsid w:val="00B67CC1"/>
    <w:rsid w:val="00B67F48"/>
    <w:rsid w:val="00B7017D"/>
    <w:rsid w:val="00B70347"/>
    <w:rsid w:val="00B70422"/>
    <w:rsid w:val="00B706CE"/>
    <w:rsid w:val="00B7094E"/>
    <w:rsid w:val="00B70BC9"/>
    <w:rsid w:val="00B70D45"/>
    <w:rsid w:val="00B70E08"/>
    <w:rsid w:val="00B70E7D"/>
    <w:rsid w:val="00B70FCB"/>
    <w:rsid w:val="00B71264"/>
    <w:rsid w:val="00B71355"/>
    <w:rsid w:val="00B714DE"/>
    <w:rsid w:val="00B71A12"/>
    <w:rsid w:val="00B71FD5"/>
    <w:rsid w:val="00B722DD"/>
    <w:rsid w:val="00B72711"/>
    <w:rsid w:val="00B727DD"/>
    <w:rsid w:val="00B72D1A"/>
    <w:rsid w:val="00B72E49"/>
    <w:rsid w:val="00B72EF3"/>
    <w:rsid w:val="00B7301F"/>
    <w:rsid w:val="00B73AB3"/>
    <w:rsid w:val="00B73B65"/>
    <w:rsid w:val="00B73BC4"/>
    <w:rsid w:val="00B73C18"/>
    <w:rsid w:val="00B7410C"/>
    <w:rsid w:val="00B74965"/>
    <w:rsid w:val="00B74A0F"/>
    <w:rsid w:val="00B74AC9"/>
    <w:rsid w:val="00B74EE1"/>
    <w:rsid w:val="00B7564B"/>
    <w:rsid w:val="00B75CD3"/>
    <w:rsid w:val="00B75D63"/>
    <w:rsid w:val="00B75DDE"/>
    <w:rsid w:val="00B761FE"/>
    <w:rsid w:val="00B763E1"/>
    <w:rsid w:val="00B7649D"/>
    <w:rsid w:val="00B764A5"/>
    <w:rsid w:val="00B7670B"/>
    <w:rsid w:val="00B76B56"/>
    <w:rsid w:val="00B76EB2"/>
    <w:rsid w:val="00B76EC9"/>
    <w:rsid w:val="00B76ED9"/>
    <w:rsid w:val="00B7717F"/>
    <w:rsid w:val="00B77330"/>
    <w:rsid w:val="00B774DF"/>
    <w:rsid w:val="00B77724"/>
    <w:rsid w:val="00B77726"/>
    <w:rsid w:val="00B77B2F"/>
    <w:rsid w:val="00B803A8"/>
    <w:rsid w:val="00B8053C"/>
    <w:rsid w:val="00B80895"/>
    <w:rsid w:val="00B811BE"/>
    <w:rsid w:val="00B81375"/>
    <w:rsid w:val="00B81F2A"/>
    <w:rsid w:val="00B81F4E"/>
    <w:rsid w:val="00B81F69"/>
    <w:rsid w:val="00B81F93"/>
    <w:rsid w:val="00B82040"/>
    <w:rsid w:val="00B82310"/>
    <w:rsid w:val="00B827C9"/>
    <w:rsid w:val="00B82A2D"/>
    <w:rsid w:val="00B82C3B"/>
    <w:rsid w:val="00B82E01"/>
    <w:rsid w:val="00B83213"/>
    <w:rsid w:val="00B839F3"/>
    <w:rsid w:val="00B83AE8"/>
    <w:rsid w:val="00B83C91"/>
    <w:rsid w:val="00B83DC4"/>
    <w:rsid w:val="00B83E97"/>
    <w:rsid w:val="00B84084"/>
    <w:rsid w:val="00B84272"/>
    <w:rsid w:val="00B84295"/>
    <w:rsid w:val="00B84966"/>
    <w:rsid w:val="00B849EF"/>
    <w:rsid w:val="00B84D98"/>
    <w:rsid w:val="00B85448"/>
    <w:rsid w:val="00B855EC"/>
    <w:rsid w:val="00B8570B"/>
    <w:rsid w:val="00B85847"/>
    <w:rsid w:val="00B85A0D"/>
    <w:rsid w:val="00B85ADB"/>
    <w:rsid w:val="00B85B98"/>
    <w:rsid w:val="00B85E9C"/>
    <w:rsid w:val="00B860DC"/>
    <w:rsid w:val="00B863BC"/>
    <w:rsid w:val="00B86456"/>
    <w:rsid w:val="00B865EB"/>
    <w:rsid w:val="00B8720C"/>
    <w:rsid w:val="00B87586"/>
    <w:rsid w:val="00B9009D"/>
    <w:rsid w:val="00B902A7"/>
    <w:rsid w:val="00B90417"/>
    <w:rsid w:val="00B90427"/>
    <w:rsid w:val="00B90439"/>
    <w:rsid w:val="00B9056E"/>
    <w:rsid w:val="00B90825"/>
    <w:rsid w:val="00B90859"/>
    <w:rsid w:val="00B90E41"/>
    <w:rsid w:val="00B90F1E"/>
    <w:rsid w:val="00B9168F"/>
    <w:rsid w:val="00B91713"/>
    <w:rsid w:val="00B91B82"/>
    <w:rsid w:val="00B91C98"/>
    <w:rsid w:val="00B91EFA"/>
    <w:rsid w:val="00B92538"/>
    <w:rsid w:val="00B92618"/>
    <w:rsid w:val="00B92723"/>
    <w:rsid w:val="00B92801"/>
    <w:rsid w:val="00B92A42"/>
    <w:rsid w:val="00B92BF5"/>
    <w:rsid w:val="00B931E2"/>
    <w:rsid w:val="00B93430"/>
    <w:rsid w:val="00B93624"/>
    <w:rsid w:val="00B93A5A"/>
    <w:rsid w:val="00B94032"/>
    <w:rsid w:val="00B941FA"/>
    <w:rsid w:val="00B94403"/>
    <w:rsid w:val="00B945F5"/>
    <w:rsid w:val="00B94911"/>
    <w:rsid w:val="00B94A67"/>
    <w:rsid w:val="00B94E6C"/>
    <w:rsid w:val="00B95091"/>
    <w:rsid w:val="00B951B6"/>
    <w:rsid w:val="00B95201"/>
    <w:rsid w:val="00B9541A"/>
    <w:rsid w:val="00B95661"/>
    <w:rsid w:val="00B95892"/>
    <w:rsid w:val="00B959BE"/>
    <w:rsid w:val="00B95A0C"/>
    <w:rsid w:val="00B96055"/>
    <w:rsid w:val="00B96132"/>
    <w:rsid w:val="00B962C9"/>
    <w:rsid w:val="00B962FB"/>
    <w:rsid w:val="00B9646A"/>
    <w:rsid w:val="00B967F5"/>
    <w:rsid w:val="00B96985"/>
    <w:rsid w:val="00B96B38"/>
    <w:rsid w:val="00B96CD3"/>
    <w:rsid w:val="00B96F69"/>
    <w:rsid w:val="00B972F2"/>
    <w:rsid w:val="00B9735A"/>
    <w:rsid w:val="00B973AD"/>
    <w:rsid w:val="00B97718"/>
    <w:rsid w:val="00B9777D"/>
    <w:rsid w:val="00B97CC6"/>
    <w:rsid w:val="00B97D04"/>
    <w:rsid w:val="00BA00BE"/>
    <w:rsid w:val="00BA0166"/>
    <w:rsid w:val="00BA040D"/>
    <w:rsid w:val="00BA07C0"/>
    <w:rsid w:val="00BA0833"/>
    <w:rsid w:val="00BA096B"/>
    <w:rsid w:val="00BA0AD5"/>
    <w:rsid w:val="00BA0B4D"/>
    <w:rsid w:val="00BA0C52"/>
    <w:rsid w:val="00BA0CC6"/>
    <w:rsid w:val="00BA1128"/>
    <w:rsid w:val="00BA12A4"/>
    <w:rsid w:val="00BA188F"/>
    <w:rsid w:val="00BA1B9E"/>
    <w:rsid w:val="00BA1CCF"/>
    <w:rsid w:val="00BA1FAC"/>
    <w:rsid w:val="00BA25F6"/>
    <w:rsid w:val="00BA29C7"/>
    <w:rsid w:val="00BA2EA5"/>
    <w:rsid w:val="00BA3C4D"/>
    <w:rsid w:val="00BA3FE7"/>
    <w:rsid w:val="00BA3FF1"/>
    <w:rsid w:val="00BA41AD"/>
    <w:rsid w:val="00BA4728"/>
    <w:rsid w:val="00BA47EC"/>
    <w:rsid w:val="00BA4A94"/>
    <w:rsid w:val="00BA4B6F"/>
    <w:rsid w:val="00BA4B9C"/>
    <w:rsid w:val="00BA4E93"/>
    <w:rsid w:val="00BA4F89"/>
    <w:rsid w:val="00BA5349"/>
    <w:rsid w:val="00BA5380"/>
    <w:rsid w:val="00BA5CAC"/>
    <w:rsid w:val="00BA5DDE"/>
    <w:rsid w:val="00BA5F14"/>
    <w:rsid w:val="00BA5FFF"/>
    <w:rsid w:val="00BA6540"/>
    <w:rsid w:val="00BA7045"/>
    <w:rsid w:val="00BA71C2"/>
    <w:rsid w:val="00BA7219"/>
    <w:rsid w:val="00BA7ED0"/>
    <w:rsid w:val="00BB0025"/>
    <w:rsid w:val="00BB041B"/>
    <w:rsid w:val="00BB0997"/>
    <w:rsid w:val="00BB14B6"/>
    <w:rsid w:val="00BB16C8"/>
    <w:rsid w:val="00BB1B47"/>
    <w:rsid w:val="00BB1C04"/>
    <w:rsid w:val="00BB1D7E"/>
    <w:rsid w:val="00BB2C20"/>
    <w:rsid w:val="00BB2DAA"/>
    <w:rsid w:val="00BB2F51"/>
    <w:rsid w:val="00BB3142"/>
    <w:rsid w:val="00BB3524"/>
    <w:rsid w:val="00BB36F7"/>
    <w:rsid w:val="00BB3A23"/>
    <w:rsid w:val="00BB41C4"/>
    <w:rsid w:val="00BB41E1"/>
    <w:rsid w:val="00BB44DD"/>
    <w:rsid w:val="00BB4B8F"/>
    <w:rsid w:val="00BB4C6F"/>
    <w:rsid w:val="00BB5726"/>
    <w:rsid w:val="00BB59EF"/>
    <w:rsid w:val="00BB61B3"/>
    <w:rsid w:val="00BB6255"/>
    <w:rsid w:val="00BB660B"/>
    <w:rsid w:val="00BB71AE"/>
    <w:rsid w:val="00BB7434"/>
    <w:rsid w:val="00BB75E5"/>
    <w:rsid w:val="00BB76B9"/>
    <w:rsid w:val="00BB7A63"/>
    <w:rsid w:val="00BB7AED"/>
    <w:rsid w:val="00BC09BD"/>
    <w:rsid w:val="00BC10FD"/>
    <w:rsid w:val="00BC128F"/>
    <w:rsid w:val="00BC1604"/>
    <w:rsid w:val="00BC1794"/>
    <w:rsid w:val="00BC182E"/>
    <w:rsid w:val="00BC1E9E"/>
    <w:rsid w:val="00BC2195"/>
    <w:rsid w:val="00BC2483"/>
    <w:rsid w:val="00BC2533"/>
    <w:rsid w:val="00BC2B14"/>
    <w:rsid w:val="00BC2B57"/>
    <w:rsid w:val="00BC2D4F"/>
    <w:rsid w:val="00BC2ED0"/>
    <w:rsid w:val="00BC318C"/>
    <w:rsid w:val="00BC3353"/>
    <w:rsid w:val="00BC3867"/>
    <w:rsid w:val="00BC3A54"/>
    <w:rsid w:val="00BC3D20"/>
    <w:rsid w:val="00BC3F42"/>
    <w:rsid w:val="00BC410E"/>
    <w:rsid w:val="00BC449A"/>
    <w:rsid w:val="00BC44CF"/>
    <w:rsid w:val="00BC4836"/>
    <w:rsid w:val="00BC4E56"/>
    <w:rsid w:val="00BC4ECB"/>
    <w:rsid w:val="00BC50DC"/>
    <w:rsid w:val="00BC5716"/>
    <w:rsid w:val="00BC582D"/>
    <w:rsid w:val="00BC5CF9"/>
    <w:rsid w:val="00BC5F88"/>
    <w:rsid w:val="00BC5FD6"/>
    <w:rsid w:val="00BC6298"/>
    <w:rsid w:val="00BC64BC"/>
    <w:rsid w:val="00BC6C5E"/>
    <w:rsid w:val="00BC6EC2"/>
    <w:rsid w:val="00BC6F89"/>
    <w:rsid w:val="00BC723C"/>
    <w:rsid w:val="00BC7BF6"/>
    <w:rsid w:val="00BC7CBA"/>
    <w:rsid w:val="00BC7E3B"/>
    <w:rsid w:val="00BD0E0A"/>
    <w:rsid w:val="00BD0E2B"/>
    <w:rsid w:val="00BD1151"/>
    <w:rsid w:val="00BD177B"/>
    <w:rsid w:val="00BD1AE1"/>
    <w:rsid w:val="00BD1DDF"/>
    <w:rsid w:val="00BD21A7"/>
    <w:rsid w:val="00BD26BC"/>
    <w:rsid w:val="00BD2CAB"/>
    <w:rsid w:val="00BD3209"/>
    <w:rsid w:val="00BD3608"/>
    <w:rsid w:val="00BD3A7A"/>
    <w:rsid w:val="00BD3E3F"/>
    <w:rsid w:val="00BD3FB3"/>
    <w:rsid w:val="00BD418F"/>
    <w:rsid w:val="00BD4210"/>
    <w:rsid w:val="00BD43AB"/>
    <w:rsid w:val="00BD4636"/>
    <w:rsid w:val="00BD4E92"/>
    <w:rsid w:val="00BD4EB2"/>
    <w:rsid w:val="00BD5065"/>
    <w:rsid w:val="00BD55C4"/>
    <w:rsid w:val="00BD5713"/>
    <w:rsid w:val="00BD58BC"/>
    <w:rsid w:val="00BD5B56"/>
    <w:rsid w:val="00BD5B67"/>
    <w:rsid w:val="00BD5D59"/>
    <w:rsid w:val="00BD61D0"/>
    <w:rsid w:val="00BD6779"/>
    <w:rsid w:val="00BD6968"/>
    <w:rsid w:val="00BD6B5C"/>
    <w:rsid w:val="00BD6CFF"/>
    <w:rsid w:val="00BD6E21"/>
    <w:rsid w:val="00BD6FA7"/>
    <w:rsid w:val="00BD6FC4"/>
    <w:rsid w:val="00BD6FDB"/>
    <w:rsid w:val="00BD7361"/>
    <w:rsid w:val="00BD7489"/>
    <w:rsid w:val="00BD766F"/>
    <w:rsid w:val="00BD7778"/>
    <w:rsid w:val="00BD7C22"/>
    <w:rsid w:val="00BE006E"/>
    <w:rsid w:val="00BE01C1"/>
    <w:rsid w:val="00BE032A"/>
    <w:rsid w:val="00BE046F"/>
    <w:rsid w:val="00BE0CAD"/>
    <w:rsid w:val="00BE0CC3"/>
    <w:rsid w:val="00BE0D3E"/>
    <w:rsid w:val="00BE0EA9"/>
    <w:rsid w:val="00BE133E"/>
    <w:rsid w:val="00BE15F2"/>
    <w:rsid w:val="00BE16EE"/>
    <w:rsid w:val="00BE1788"/>
    <w:rsid w:val="00BE18C0"/>
    <w:rsid w:val="00BE18C9"/>
    <w:rsid w:val="00BE1AD8"/>
    <w:rsid w:val="00BE20D6"/>
    <w:rsid w:val="00BE2A1A"/>
    <w:rsid w:val="00BE2DFB"/>
    <w:rsid w:val="00BE316E"/>
    <w:rsid w:val="00BE320B"/>
    <w:rsid w:val="00BE3484"/>
    <w:rsid w:val="00BE35FC"/>
    <w:rsid w:val="00BE36C7"/>
    <w:rsid w:val="00BE4163"/>
    <w:rsid w:val="00BE42F7"/>
    <w:rsid w:val="00BE480C"/>
    <w:rsid w:val="00BE4848"/>
    <w:rsid w:val="00BE49B5"/>
    <w:rsid w:val="00BE4AFB"/>
    <w:rsid w:val="00BE4BAD"/>
    <w:rsid w:val="00BE50D3"/>
    <w:rsid w:val="00BE5404"/>
    <w:rsid w:val="00BE552C"/>
    <w:rsid w:val="00BE5545"/>
    <w:rsid w:val="00BE585E"/>
    <w:rsid w:val="00BE59E9"/>
    <w:rsid w:val="00BE5F45"/>
    <w:rsid w:val="00BE5FD7"/>
    <w:rsid w:val="00BE6206"/>
    <w:rsid w:val="00BE65A2"/>
    <w:rsid w:val="00BE65B4"/>
    <w:rsid w:val="00BE6AD8"/>
    <w:rsid w:val="00BE6D3B"/>
    <w:rsid w:val="00BE73CC"/>
    <w:rsid w:val="00BE750F"/>
    <w:rsid w:val="00BE7AF0"/>
    <w:rsid w:val="00BF06EB"/>
    <w:rsid w:val="00BF0AC3"/>
    <w:rsid w:val="00BF0B09"/>
    <w:rsid w:val="00BF0BFA"/>
    <w:rsid w:val="00BF1391"/>
    <w:rsid w:val="00BF16D0"/>
    <w:rsid w:val="00BF17BD"/>
    <w:rsid w:val="00BF17FE"/>
    <w:rsid w:val="00BF1BE0"/>
    <w:rsid w:val="00BF1F18"/>
    <w:rsid w:val="00BF21FF"/>
    <w:rsid w:val="00BF2758"/>
    <w:rsid w:val="00BF2DD4"/>
    <w:rsid w:val="00BF31E5"/>
    <w:rsid w:val="00BF3458"/>
    <w:rsid w:val="00BF3489"/>
    <w:rsid w:val="00BF365D"/>
    <w:rsid w:val="00BF3712"/>
    <w:rsid w:val="00BF3BF7"/>
    <w:rsid w:val="00BF3EB1"/>
    <w:rsid w:val="00BF4028"/>
    <w:rsid w:val="00BF4130"/>
    <w:rsid w:val="00BF485F"/>
    <w:rsid w:val="00BF49AB"/>
    <w:rsid w:val="00BF4E81"/>
    <w:rsid w:val="00BF5A10"/>
    <w:rsid w:val="00BF5E2A"/>
    <w:rsid w:val="00BF5EC7"/>
    <w:rsid w:val="00BF6139"/>
    <w:rsid w:val="00BF623C"/>
    <w:rsid w:val="00BF63A6"/>
    <w:rsid w:val="00BF672F"/>
    <w:rsid w:val="00BF68E6"/>
    <w:rsid w:val="00BF696E"/>
    <w:rsid w:val="00BF6A4E"/>
    <w:rsid w:val="00BF6C3C"/>
    <w:rsid w:val="00BF6C8D"/>
    <w:rsid w:val="00BF7289"/>
    <w:rsid w:val="00BF7531"/>
    <w:rsid w:val="00BF7CBB"/>
    <w:rsid w:val="00BF7CC9"/>
    <w:rsid w:val="00C00103"/>
    <w:rsid w:val="00C005A2"/>
    <w:rsid w:val="00C005AD"/>
    <w:rsid w:val="00C005B9"/>
    <w:rsid w:val="00C00710"/>
    <w:rsid w:val="00C00AA0"/>
    <w:rsid w:val="00C00B44"/>
    <w:rsid w:val="00C00F15"/>
    <w:rsid w:val="00C00F8E"/>
    <w:rsid w:val="00C011A4"/>
    <w:rsid w:val="00C011DB"/>
    <w:rsid w:val="00C01514"/>
    <w:rsid w:val="00C01765"/>
    <w:rsid w:val="00C017CD"/>
    <w:rsid w:val="00C01CC7"/>
    <w:rsid w:val="00C01CCE"/>
    <w:rsid w:val="00C01F0C"/>
    <w:rsid w:val="00C0249F"/>
    <w:rsid w:val="00C02587"/>
    <w:rsid w:val="00C025F9"/>
    <w:rsid w:val="00C027CE"/>
    <w:rsid w:val="00C028A2"/>
    <w:rsid w:val="00C02EC1"/>
    <w:rsid w:val="00C03568"/>
    <w:rsid w:val="00C039C0"/>
    <w:rsid w:val="00C039ED"/>
    <w:rsid w:val="00C03C50"/>
    <w:rsid w:val="00C03D48"/>
    <w:rsid w:val="00C04330"/>
    <w:rsid w:val="00C043EA"/>
    <w:rsid w:val="00C044F5"/>
    <w:rsid w:val="00C047E4"/>
    <w:rsid w:val="00C04904"/>
    <w:rsid w:val="00C04C11"/>
    <w:rsid w:val="00C04CEC"/>
    <w:rsid w:val="00C04EAD"/>
    <w:rsid w:val="00C051C6"/>
    <w:rsid w:val="00C052EA"/>
    <w:rsid w:val="00C054E8"/>
    <w:rsid w:val="00C05756"/>
    <w:rsid w:val="00C05801"/>
    <w:rsid w:val="00C058DD"/>
    <w:rsid w:val="00C05D37"/>
    <w:rsid w:val="00C05EDA"/>
    <w:rsid w:val="00C06232"/>
    <w:rsid w:val="00C06689"/>
    <w:rsid w:val="00C070C1"/>
    <w:rsid w:val="00C07124"/>
    <w:rsid w:val="00C0768E"/>
    <w:rsid w:val="00C0774A"/>
    <w:rsid w:val="00C07AB5"/>
    <w:rsid w:val="00C100D3"/>
    <w:rsid w:val="00C104B0"/>
    <w:rsid w:val="00C10A5F"/>
    <w:rsid w:val="00C10C24"/>
    <w:rsid w:val="00C10D01"/>
    <w:rsid w:val="00C10F9A"/>
    <w:rsid w:val="00C112A4"/>
    <w:rsid w:val="00C1162F"/>
    <w:rsid w:val="00C11B35"/>
    <w:rsid w:val="00C11B5E"/>
    <w:rsid w:val="00C11D03"/>
    <w:rsid w:val="00C12124"/>
    <w:rsid w:val="00C1218E"/>
    <w:rsid w:val="00C1236C"/>
    <w:rsid w:val="00C1255B"/>
    <w:rsid w:val="00C1260B"/>
    <w:rsid w:val="00C126C1"/>
    <w:rsid w:val="00C127BA"/>
    <w:rsid w:val="00C128E9"/>
    <w:rsid w:val="00C12B45"/>
    <w:rsid w:val="00C13370"/>
    <w:rsid w:val="00C1383B"/>
    <w:rsid w:val="00C138F1"/>
    <w:rsid w:val="00C13FC2"/>
    <w:rsid w:val="00C14312"/>
    <w:rsid w:val="00C146C7"/>
    <w:rsid w:val="00C149F9"/>
    <w:rsid w:val="00C14D0C"/>
    <w:rsid w:val="00C14D2D"/>
    <w:rsid w:val="00C14FDD"/>
    <w:rsid w:val="00C15382"/>
    <w:rsid w:val="00C153B7"/>
    <w:rsid w:val="00C1551C"/>
    <w:rsid w:val="00C15773"/>
    <w:rsid w:val="00C159A0"/>
    <w:rsid w:val="00C15A2D"/>
    <w:rsid w:val="00C15C7C"/>
    <w:rsid w:val="00C1607D"/>
    <w:rsid w:val="00C16329"/>
    <w:rsid w:val="00C1634C"/>
    <w:rsid w:val="00C164A4"/>
    <w:rsid w:val="00C1651D"/>
    <w:rsid w:val="00C1689E"/>
    <w:rsid w:val="00C16B85"/>
    <w:rsid w:val="00C16F8A"/>
    <w:rsid w:val="00C1791F"/>
    <w:rsid w:val="00C17B06"/>
    <w:rsid w:val="00C17B53"/>
    <w:rsid w:val="00C17B9C"/>
    <w:rsid w:val="00C2046C"/>
    <w:rsid w:val="00C20724"/>
    <w:rsid w:val="00C20C41"/>
    <w:rsid w:val="00C20EA4"/>
    <w:rsid w:val="00C20EC1"/>
    <w:rsid w:val="00C21CD0"/>
    <w:rsid w:val="00C21CF5"/>
    <w:rsid w:val="00C21DAB"/>
    <w:rsid w:val="00C2217B"/>
    <w:rsid w:val="00C224BC"/>
    <w:rsid w:val="00C22635"/>
    <w:rsid w:val="00C226EA"/>
    <w:rsid w:val="00C22A9D"/>
    <w:rsid w:val="00C22F7D"/>
    <w:rsid w:val="00C230EB"/>
    <w:rsid w:val="00C23181"/>
    <w:rsid w:val="00C234EE"/>
    <w:rsid w:val="00C23B29"/>
    <w:rsid w:val="00C23B95"/>
    <w:rsid w:val="00C240B8"/>
    <w:rsid w:val="00C241F3"/>
    <w:rsid w:val="00C244ED"/>
    <w:rsid w:val="00C248A9"/>
    <w:rsid w:val="00C24FC4"/>
    <w:rsid w:val="00C25623"/>
    <w:rsid w:val="00C25633"/>
    <w:rsid w:val="00C256CB"/>
    <w:rsid w:val="00C262A2"/>
    <w:rsid w:val="00C2708E"/>
    <w:rsid w:val="00C270D2"/>
    <w:rsid w:val="00C272B6"/>
    <w:rsid w:val="00C27660"/>
    <w:rsid w:val="00C277B5"/>
    <w:rsid w:val="00C27D22"/>
    <w:rsid w:val="00C30315"/>
    <w:rsid w:val="00C3036E"/>
    <w:rsid w:val="00C306D2"/>
    <w:rsid w:val="00C30876"/>
    <w:rsid w:val="00C309EC"/>
    <w:rsid w:val="00C30C2D"/>
    <w:rsid w:val="00C30C7A"/>
    <w:rsid w:val="00C31006"/>
    <w:rsid w:val="00C3115C"/>
    <w:rsid w:val="00C31B06"/>
    <w:rsid w:val="00C31BE4"/>
    <w:rsid w:val="00C32389"/>
    <w:rsid w:val="00C32497"/>
    <w:rsid w:val="00C328D8"/>
    <w:rsid w:val="00C32ABB"/>
    <w:rsid w:val="00C33366"/>
    <w:rsid w:val="00C338CB"/>
    <w:rsid w:val="00C33D16"/>
    <w:rsid w:val="00C3402A"/>
    <w:rsid w:val="00C340B8"/>
    <w:rsid w:val="00C3421A"/>
    <w:rsid w:val="00C3437C"/>
    <w:rsid w:val="00C34435"/>
    <w:rsid w:val="00C3481C"/>
    <w:rsid w:val="00C34F53"/>
    <w:rsid w:val="00C355FC"/>
    <w:rsid w:val="00C35638"/>
    <w:rsid w:val="00C35713"/>
    <w:rsid w:val="00C35732"/>
    <w:rsid w:val="00C357D5"/>
    <w:rsid w:val="00C35B94"/>
    <w:rsid w:val="00C35BE4"/>
    <w:rsid w:val="00C35D5E"/>
    <w:rsid w:val="00C361AC"/>
    <w:rsid w:val="00C3628E"/>
    <w:rsid w:val="00C3629E"/>
    <w:rsid w:val="00C36460"/>
    <w:rsid w:val="00C36594"/>
    <w:rsid w:val="00C36A1B"/>
    <w:rsid w:val="00C36D70"/>
    <w:rsid w:val="00C3720D"/>
    <w:rsid w:val="00C372D6"/>
    <w:rsid w:val="00C37678"/>
    <w:rsid w:val="00C379D5"/>
    <w:rsid w:val="00C37AE0"/>
    <w:rsid w:val="00C37BF3"/>
    <w:rsid w:val="00C37FE6"/>
    <w:rsid w:val="00C400DD"/>
    <w:rsid w:val="00C4016E"/>
    <w:rsid w:val="00C40212"/>
    <w:rsid w:val="00C405DF"/>
    <w:rsid w:val="00C40A65"/>
    <w:rsid w:val="00C40B71"/>
    <w:rsid w:val="00C4105E"/>
    <w:rsid w:val="00C41459"/>
    <w:rsid w:val="00C417E3"/>
    <w:rsid w:val="00C41BCC"/>
    <w:rsid w:val="00C41C4C"/>
    <w:rsid w:val="00C425BA"/>
    <w:rsid w:val="00C4273C"/>
    <w:rsid w:val="00C42CB3"/>
    <w:rsid w:val="00C433CC"/>
    <w:rsid w:val="00C434FE"/>
    <w:rsid w:val="00C4352F"/>
    <w:rsid w:val="00C4396A"/>
    <w:rsid w:val="00C43BD4"/>
    <w:rsid w:val="00C43D29"/>
    <w:rsid w:val="00C440F2"/>
    <w:rsid w:val="00C441BE"/>
    <w:rsid w:val="00C44304"/>
    <w:rsid w:val="00C4488F"/>
    <w:rsid w:val="00C448A8"/>
    <w:rsid w:val="00C44946"/>
    <w:rsid w:val="00C44F8A"/>
    <w:rsid w:val="00C452BA"/>
    <w:rsid w:val="00C459BD"/>
    <w:rsid w:val="00C45AEA"/>
    <w:rsid w:val="00C45B19"/>
    <w:rsid w:val="00C45D50"/>
    <w:rsid w:val="00C45DD4"/>
    <w:rsid w:val="00C45DE3"/>
    <w:rsid w:val="00C45FF1"/>
    <w:rsid w:val="00C465A9"/>
    <w:rsid w:val="00C46B23"/>
    <w:rsid w:val="00C46C5D"/>
    <w:rsid w:val="00C46DCB"/>
    <w:rsid w:val="00C46DCF"/>
    <w:rsid w:val="00C46F0D"/>
    <w:rsid w:val="00C473D4"/>
    <w:rsid w:val="00C47486"/>
    <w:rsid w:val="00C47A7C"/>
    <w:rsid w:val="00C47ABA"/>
    <w:rsid w:val="00C5055D"/>
    <w:rsid w:val="00C505A2"/>
    <w:rsid w:val="00C5196C"/>
    <w:rsid w:val="00C519C5"/>
    <w:rsid w:val="00C51D50"/>
    <w:rsid w:val="00C51F58"/>
    <w:rsid w:val="00C5208F"/>
    <w:rsid w:val="00C5212C"/>
    <w:rsid w:val="00C52870"/>
    <w:rsid w:val="00C53822"/>
    <w:rsid w:val="00C53DB4"/>
    <w:rsid w:val="00C53E06"/>
    <w:rsid w:val="00C53FC0"/>
    <w:rsid w:val="00C54044"/>
    <w:rsid w:val="00C54081"/>
    <w:rsid w:val="00C54106"/>
    <w:rsid w:val="00C54E89"/>
    <w:rsid w:val="00C54E97"/>
    <w:rsid w:val="00C5511B"/>
    <w:rsid w:val="00C55A0E"/>
    <w:rsid w:val="00C55D97"/>
    <w:rsid w:val="00C55F2C"/>
    <w:rsid w:val="00C55F79"/>
    <w:rsid w:val="00C561BD"/>
    <w:rsid w:val="00C56A5D"/>
    <w:rsid w:val="00C56A7D"/>
    <w:rsid w:val="00C56DCF"/>
    <w:rsid w:val="00C56E3E"/>
    <w:rsid w:val="00C571DA"/>
    <w:rsid w:val="00C57468"/>
    <w:rsid w:val="00C57638"/>
    <w:rsid w:val="00C57758"/>
    <w:rsid w:val="00C577A5"/>
    <w:rsid w:val="00C57DA7"/>
    <w:rsid w:val="00C602B3"/>
    <w:rsid w:val="00C60525"/>
    <w:rsid w:val="00C6070F"/>
    <w:rsid w:val="00C607CB"/>
    <w:rsid w:val="00C609CB"/>
    <w:rsid w:val="00C613A6"/>
    <w:rsid w:val="00C61874"/>
    <w:rsid w:val="00C61A3C"/>
    <w:rsid w:val="00C61B84"/>
    <w:rsid w:val="00C61D2F"/>
    <w:rsid w:val="00C61D7A"/>
    <w:rsid w:val="00C61E14"/>
    <w:rsid w:val="00C61ED1"/>
    <w:rsid w:val="00C62296"/>
    <w:rsid w:val="00C622AB"/>
    <w:rsid w:val="00C623C4"/>
    <w:rsid w:val="00C625B7"/>
    <w:rsid w:val="00C62615"/>
    <w:rsid w:val="00C629FF"/>
    <w:rsid w:val="00C62B8B"/>
    <w:rsid w:val="00C62EC1"/>
    <w:rsid w:val="00C63116"/>
    <w:rsid w:val="00C63268"/>
    <w:rsid w:val="00C632B6"/>
    <w:rsid w:val="00C63303"/>
    <w:rsid w:val="00C63427"/>
    <w:rsid w:val="00C63492"/>
    <w:rsid w:val="00C6359C"/>
    <w:rsid w:val="00C63A9B"/>
    <w:rsid w:val="00C63CB8"/>
    <w:rsid w:val="00C63DE9"/>
    <w:rsid w:val="00C6414F"/>
    <w:rsid w:val="00C648DE"/>
    <w:rsid w:val="00C64D6C"/>
    <w:rsid w:val="00C65012"/>
    <w:rsid w:val="00C65113"/>
    <w:rsid w:val="00C65178"/>
    <w:rsid w:val="00C6521D"/>
    <w:rsid w:val="00C65466"/>
    <w:rsid w:val="00C6568C"/>
    <w:rsid w:val="00C658C1"/>
    <w:rsid w:val="00C65BD0"/>
    <w:rsid w:val="00C65D6E"/>
    <w:rsid w:val="00C664A9"/>
    <w:rsid w:val="00C66599"/>
    <w:rsid w:val="00C6668A"/>
    <w:rsid w:val="00C66B7F"/>
    <w:rsid w:val="00C66D81"/>
    <w:rsid w:val="00C678D2"/>
    <w:rsid w:val="00C67A8F"/>
    <w:rsid w:val="00C67ED4"/>
    <w:rsid w:val="00C7028F"/>
    <w:rsid w:val="00C7068C"/>
    <w:rsid w:val="00C70AB9"/>
    <w:rsid w:val="00C70F24"/>
    <w:rsid w:val="00C716EF"/>
    <w:rsid w:val="00C7187B"/>
    <w:rsid w:val="00C71AA8"/>
    <w:rsid w:val="00C71CE1"/>
    <w:rsid w:val="00C72932"/>
    <w:rsid w:val="00C729D3"/>
    <w:rsid w:val="00C72C57"/>
    <w:rsid w:val="00C72DE5"/>
    <w:rsid w:val="00C73267"/>
    <w:rsid w:val="00C738DA"/>
    <w:rsid w:val="00C739DC"/>
    <w:rsid w:val="00C73B34"/>
    <w:rsid w:val="00C73C09"/>
    <w:rsid w:val="00C740FB"/>
    <w:rsid w:val="00C74148"/>
    <w:rsid w:val="00C74D18"/>
    <w:rsid w:val="00C74D74"/>
    <w:rsid w:val="00C74E24"/>
    <w:rsid w:val="00C74EFC"/>
    <w:rsid w:val="00C74F43"/>
    <w:rsid w:val="00C7572C"/>
    <w:rsid w:val="00C75B9C"/>
    <w:rsid w:val="00C75DBE"/>
    <w:rsid w:val="00C75E5E"/>
    <w:rsid w:val="00C76082"/>
    <w:rsid w:val="00C76212"/>
    <w:rsid w:val="00C76AC0"/>
    <w:rsid w:val="00C76D49"/>
    <w:rsid w:val="00C76DED"/>
    <w:rsid w:val="00C76EC7"/>
    <w:rsid w:val="00C7722E"/>
    <w:rsid w:val="00C772D6"/>
    <w:rsid w:val="00C7737C"/>
    <w:rsid w:val="00C773CF"/>
    <w:rsid w:val="00C773E5"/>
    <w:rsid w:val="00C7764A"/>
    <w:rsid w:val="00C77884"/>
    <w:rsid w:val="00C8020F"/>
    <w:rsid w:val="00C803E6"/>
    <w:rsid w:val="00C804C4"/>
    <w:rsid w:val="00C806DE"/>
    <w:rsid w:val="00C81042"/>
    <w:rsid w:val="00C813F1"/>
    <w:rsid w:val="00C81EB1"/>
    <w:rsid w:val="00C81EC0"/>
    <w:rsid w:val="00C81EDB"/>
    <w:rsid w:val="00C81FC5"/>
    <w:rsid w:val="00C81FD9"/>
    <w:rsid w:val="00C8328F"/>
    <w:rsid w:val="00C832FD"/>
    <w:rsid w:val="00C83640"/>
    <w:rsid w:val="00C8375A"/>
    <w:rsid w:val="00C8376D"/>
    <w:rsid w:val="00C837CE"/>
    <w:rsid w:val="00C83A51"/>
    <w:rsid w:val="00C83B0C"/>
    <w:rsid w:val="00C83F82"/>
    <w:rsid w:val="00C8400A"/>
    <w:rsid w:val="00C8435C"/>
    <w:rsid w:val="00C844ED"/>
    <w:rsid w:val="00C84939"/>
    <w:rsid w:val="00C84CDB"/>
    <w:rsid w:val="00C85515"/>
    <w:rsid w:val="00C857B3"/>
    <w:rsid w:val="00C859B2"/>
    <w:rsid w:val="00C86461"/>
    <w:rsid w:val="00C86488"/>
    <w:rsid w:val="00C864F0"/>
    <w:rsid w:val="00C86889"/>
    <w:rsid w:val="00C869BE"/>
    <w:rsid w:val="00C86C9F"/>
    <w:rsid w:val="00C86D35"/>
    <w:rsid w:val="00C86E91"/>
    <w:rsid w:val="00C86E9C"/>
    <w:rsid w:val="00C87106"/>
    <w:rsid w:val="00C87372"/>
    <w:rsid w:val="00C87629"/>
    <w:rsid w:val="00C87739"/>
    <w:rsid w:val="00C87BE3"/>
    <w:rsid w:val="00C87CA4"/>
    <w:rsid w:val="00C9048F"/>
    <w:rsid w:val="00C906C6"/>
    <w:rsid w:val="00C90893"/>
    <w:rsid w:val="00C909F9"/>
    <w:rsid w:val="00C90C73"/>
    <w:rsid w:val="00C90F3F"/>
    <w:rsid w:val="00C911A9"/>
    <w:rsid w:val="00C911EF"/>
    <w:rsid w:val="00C919A6"/>
    <w:rsid w:val="00C91A8F"/>
    <w:rsid w:val="00C91E8F"/>
    <w:rsid w:val="00C924A8"/>
    <w:rsid w:val="00C92877"/>
    <w:rsid w:val="00C92B98"/>
    <w:rsid w:val="00C92DCA"/>
    <w:rsid w:val="00C93186"/>
    <w:rsid w:val="00C931EA"/>
    <w:rsid w:val="00C933CA"/>
    <w:rsid w:val="00C9355F"/>
    <w:rsid w:val="00C93AD0"/>
    <w:rsid w:val="00C940A4"/>
    <w:rsid w:val="00C9454A"/>
    <w:rsid w:val="00C94824"/>
    <w:rsid w:val="00C949BB"/>
    <w:rsid w:val="00C94B92"/>
    <w:rsid w:val="00C94D3D"/>
    <w:rsid w:val="00C94D9D"/>
    <w:rsid w:val="00C94DE1"/>
    <w:rsid w:val="00C94EFC"/>
    <w:rsid w:val="00C95241"/>
    <w:rsid w:val="00C956CC"/>
    <w:rsid w:val="00C956E4"/>
    <w:rsid w:val="00C95D35"/>
    <w:rsid w:val="00C9607B"/>
    <w:rsid w:val="00C9622D"/>
    <w:rsid w:val="00C962B2"/>
    <w:rsid w:val="00C9648F"/>
    <w:rsid w:val="00C9653D"/>
    <w:rsid w:val="00C9662D"/>
    <w:rsid w:val="00C966B3"/>
    <w:rsid w:val="00C96D97"/>
    <w:rsid w:val="00C96F53"/>
    <w:rsid w:val="00C97229"/>
    <w:rsid w:val="00C974B5"/>
    <w:rsid w:val="00C97772"/>
    <w:rsid w:val="00C97C1D"/>
    <w:rsid w:val="00C97C22"/>
    <w:rsid w:val="00C97F0F"/>
    <w:rsid w:val="00CA0328"/>
    <w:rsid w:val="00CA03F2"/>
    <w:rsid w:val="00CA0442"/>
    <w:rsid w:val="00CA05A0"/>
    <w:rsid w:val="00CA07B4"/>
    <w:rsid w:val="00CA08FD"/>
    <w:rsid w:val="00CA0AFC"/>
    <w:rsid w:val="00CA0DF6"/>
    <w:rsid w:val="00CA10D1"/>
    <w:rsid w:val="00CA1333"/>
    <w:rsid w:val="00CA165D"/>
    <w:rsid w:val="00CA18A9"/>
    <w:rsid w:val="00CA1ADE"/>
    <w:rsid w:val="00CA1BBF"/>
    <w:rsid w:val="00CA1F36"/>
    <w:rsid w:val="00CA1FE2"/>
    <w:rsid w:val="00CA221A"/>
    <w:rsid w:val="00CA2380"/>
    <w:rsid w:val="00CA23AD"/>
    <w:rsid w:val="00CA27DC"/>
    <w:rsid w:val="00CA2D35"/>
    <w:rsid w:val="00CA3189"/>
    <w:rsid w:val="00CA3221"/>
    <w:rsid w:val="00CA3C1B"/>
    <w:rsid w:val="00CA3C7B"/>
    <w:rsid w:val="00CA451C"/>
    <w:rsid w:val="00CA46A9"/>
    <w:rsid w:val="00CA483C"/>
    <w:rsid w:val="00CA504E"/>
    <w:rsid w:val="00CA5809"/>
    <w:rsid w:val="00CA5823"/>
    <w:rsid w:val="00CA5832"/>
    <w:rsid w:val="00CA5A6C"/>
    <w:rsid w:val="00CA5E03"/>
    <w:rsid w:val="00CA5F1C"/>
    <w:rsid w:val="00CA60E3"/>
    <w:rsid w:val="00CA6C5F"/>
    <w:rsid w:val="00CA6D65"/>
    <w:rsid w:val="00CA6E23"/>
    <w:rsid w:val="00CA7875"/>
    <w:rsid w:val="00CA78C9"/>
    <w:rsid w:val="00CA792F"/>
    <w:rsid w:val="00CA7998"/>
    <w:rsid w:val="00CA7A6D"/>
    <w:rsid w:val="00CA7DBE"/>
    <w:rsid w:val="00CB0166"/>
    <w:rsid w:val="00CB03BD"/>
    <w:rsid w:val="00CB0565"/>
    <w:rsid w:val="00CB05E1"/>
    <w:rsid w:val="00CB0749"/>
    <w:rsid w:val="00CB07F3"/>
    <w:rsid w:val="00CB0ADF"/>
    <w:rsid w:val="00CB0E07"/>
    <w:rsid w:val="00CB1146"/>
    <w:rsid w:val="00CB1165"/>
    <w:rsid w:val="00CB1475"/>
    <w:rsid w:val="00CB17D8"/>
    <w:rsid w:val="00CB192E"/>
    <w:rsid w:val="00CB19C6"/>
    <w:rsid w:val="00CB19CC"/>
    <w:rsid w:val="00CB1A86"/>
    <w:rsid w:val="00CB1CE5"/>
    <w:rsid w:val="00CB1DC2"/>
    <w:rsid w:val="00CB1E96"/>
    <w:rsid w:val="00CB221B"/>
    <w:rsid w:val="00CB23C9"/>
    <w:rsid w:val="00CB2AB9"/>
    <w:rsid w:val="00CB2C08"/>
    <w:rsid w:val="00CB2D17"/>
    <w:rsid w:val="00CB2E30"/>
    <w:rsid w:val="00CB32A2"/>
    <w:rsid w:val="00CB39E7"/>
    <w:rsid w:val="00CB3B81"/>
    <w:rsid w:val="00CB47D3"/>
    <w:rsid w:val="00CB480E"/>
    <w:rsid w:val="00CB4957"/>
    <w:rsid w:val="00CB4E46"/>
    <w:rsid w:val="00CB5732"/>
    <w:rsid w:val="00CB5CEB"/>
    <w:rsid w:val="00CB6144"/>
    <w:rsid w:val="00CB642F"/>
    <w:rsid w:val="00CB646C"/>
    <w:rsid w:val="00CB6786"/>
    <w:rsid w:val="00CB6A6F"/>
    <w:rsid w:val="00CB6EAA"/>
    <w:rsid w:val="00CB75E1"/>
    <w:rsid w:val="00CB7A6E"/>
    <w:rsid w:val="00CC0305"/>
    <w:rsid w:val="00CC0317"/>
    <w:rsid w:val="00CC06D2"/>
    <w:rsid w:val="00CC07DF"/>
    <w:rsid w:val="00CC0A6C"/>
    <w:rsid w:val="00CC0E89"/>
    <w:rsid w:val="00CC0EFC"/>
    <w:rsid w:val="00CC128F"/>
    <w:rsid w:val="00CC1344"/>
    <w:rsid w:val="00CC1AFC"/>
    <w:rsid w:val="00CC2729"/>
    <w:rsid w:val="00CC28D2"/>
    <w:rsid w:val="00CC2C82"/>
    <w:rsid w:val="00CC3389"/>
    <w:rsid w:val="00CC3EE1"/>
    <w:rsid w:val="00CC417A"/>
    <w:rsid w:val="00CC4303"/>
    <w:rsid w:val="00CC4597"/>
    <w:rsid w:val="00CC4637"/>
    <w:rsid w:val="00CC4713"/>
    <w:rsid w:val="00CC4A9C"/>
    <w:rsid w:val="00CC4CB6"/>
    <w:rsid w:val="00CC4FD5"/>
    <w:rsid w:val="00CC5019"/>
    <w:rsid w:val="00CC5248"/>
    <w:rsid w:val="00CC52AE"/>
    <w:rsid w:val="00CC5373"/>
    <w:rsid w:val="00CC5583"/>
    <w:rsid w:val="00CC57ED"/>
    <w:rsid w:val="00CC5818"/>
    <w:rsid w:val="00CC5CDC"/>
    <w:rsid w:val="00CC5D7B"/>
    <w:rsid w:val="00CC5DDA"/>
    <w:rsid w:val="00CC636D"/>
    <w:rsid w:val="00CC64E6"/>
    <w:rsid w:val="00CC6D17"/>
    <w:rsid w:val="00CC71B5"/>
    <w:rsid w:val="00CC72E2"/>
    <w:rsid w:val="00CC73BB"/>
    <w:rsid w:val="00CC74DC"/>
    <w:rsid w:val="00CC758F"/>
    <w:rsid w:val="00CC7B1A"/>
    <w:rsid w:val="00CC7EFD"/>
    <w:rsid w:val="00CD013E"/>
    <w:rsid w:val="00CD0185"/>
    <w:rsid w:val="00CD0792"/>
    <w:rsid w:val="00CD09BF"/>
    <w:rsid w:val="00CD0B4F"/>
    <w:rsid w:val="00CD0CF1"/>
    <w:rsid w:val="00CD0D20"/>
    <w:rsid w:val="00CD122F"/>
    <w:rsid w:val="00CD160C"/>
    <w:rsid w:val="00CD166C"/>
    <w:rsid w:val="00CD1771"/>
    <w:rsid w:val="00CD1D98"/>
    <w:rsid w:val="00CD1FE8"/>
    <w:rsid w:val="00CD203F"/>
    <w:rsid w:val="00CD2508"/>
    <w:rsid w:val="00CD2547"/>
    <w:rsid w:val="00CD259C"/>
    <w:rsid w:val="00CD26B7"/>
    <w:rsid w:val="00CD2C5F"/>
    <w:rsid w:val="00CD33E1"/>
    <w:rsid w:val="00CD35FE"/>
    <w:rsid w:val="00CD3C69"/>
    <w:rsid w:val="00CD3DB8"/>
    <w:rsid w:val="00CD4297"/>
    <w:rsid w:val="00CD42B7"/>
    <w:rsid w:val="00CD4902"/>
    <w:rsid w:val="00CD4930"/>
    <w:rsid w:val="00CD49CA"/>
    <w:rsid w:val="00CD4B17"/>
    <w:rsid w:val="00CD50F1"/>
    <w:rsid w:val="00CD51B4"/>
    <w:rsid w:val="00CD5218"/>
    <w:rsid w:val="00CD525C"/>
    <w:rsid w:val="00CD52D9"/>
    <w:rsid w:val="00CD559B"/>
    <w:rsid w:val="00CD5878"/>
    <w:rsid w:val="00CD59B5"/>
    <w:rsid w:val="00CD5BCE"/>
    <w:rsid w:val="00CD5C27"/>
    <w:rsid w:val="00CD662C"/>
    <w:rsid w:val="00CD6673"/>
    <w:rsid w:val="00CD671B"/>
    <w:rsid w:val="00CD69B8"/>
    <w:rsid w:val="00CD6A5F"/>
    <w:rsid w:val="00CD745A"/>
    <w:rsid w:val="00CD778E"/>
    <w:rsid w:val="00CD7A85"/>
    <w:rsid w:val="00CD7CD5"/>
    <w:rsid w:val="00CD7FD6"/>
    <w:rsid w:val="00CE0086"/>
    <w:rsid w:val="00CE0221"/>
    <w:rsid w:val="00CE0368"/>
    <w:rsid w:val="00CE0C92"/>
    <w:rsid w:val="00CE0DBE"/>
    <w:rsid w:val="00CE13CD"/>
    <w:rsid w:val="00CE15FD"/>
    <w:rsid w:val="00CE1979"/>
    <w:rsid w:val="00CE1BA3"/>
    <w:rsid w:val="00CE1EB0"/>
    <w:rsid w:val="00CE231E"/>
    <w:rsid w:val="00CE23D2"/>
    <w:rsid w:val="00CE28C4"/>
    <w:rsid w:val="00CE2CE9"/>
    <w:rsid w:val="00CE3108"/>
    <w:rsid w:val="00CE3146"/>
    <w:rsid w:val="00CE3306"/>
    <w:rsid w:val="00CE391F"/>
    <w:rsid w:val="00CE406D"/>
    <w:rsid w:val="00CE4484"/>
    <w:rsid w:val="00CE5346"/>
    <w:rsid w:val="00CE54E3"/>
    <w:rsid w:val="00CE5607"/>
    <w:rsid w:val="00CE5921"/>
    <w:rsid w:val="00CE5CF9"/>
    <w:rsid w:val="00CE6071"/>
    <w:rsid w:val="00CE6409"/>
    <w:rsid w:val="00CE65F1"/>
    <w:rsid w:val="00CE678F"/>
    <w:rsid w:val="00CE6932"/>
    <w:rsid w:val="00CE697D"/>
    <w:rsid w:val="00CE6982"/>
    <w:rsid w:val="00CE6C03"/>
    <w:rsid w:val="00CE6D70"/>
    <w:rsid w:val="00CE70A2"/>
    <w:rsid w:val="00CE737B"/>
    <w:rsid w:val="00CE744D"/>
    <w:rsid w:val="00CE75DD"/>
    <w:rsid w:val="00CE7694"/>
    <w:rsid w:val="00CE7705"/>
    <w:rsid w:val="00CE7B00"/>
    <w:rsid w:val="00CE7F51"/>
    <w:rsid w:val="00CE7FB1"/>
    <w:rsid w:val="00CF060A"/>
    <w:rsid w:val="00CF065B"/>
    <w:rsid w:val="00CF089C"/>
    <w:rsid w:val="00CF0C92"/>
    <w:rsid w:val="00CF1444"/>
    <w:rsid w:val="00CF182B"/>
    <w:rsid w:val="00CF1E55"/>
    <w:rsid w:val="00CF1EBF"/>
    <w:rsid w:val="00CF1F37"/>
    <w:rsid w:val="00CF25D4"/>
    <w:rsid w:val="00CF25F5"/>
    <w:rsid w:val="00CF29F4"/>
    <w:rsid w:val="00CF2A06"/>
    <w:rsid w:val="00CF2D1F"/>
    <w:rsid w:val="00CF326E"/>
    <w:rsid w:val="00CF32F6"/>
    <w:rsid w:val="00CF349A"/>
    <w:rsid w:val="00CF359D"/>
    <w:rsid w:val="00CF3795"/>
    <w:rsid w:val="00CF3D64"/>
    <w:rsid w:val="00CF3F01"/>
    <w:rsid w:val="00CF4191"/>
    <w:rsid w:val="00CF4892"/>
    <w:rsid w:val="00CF543D"/>
    <w:rsid w:val="00CF5488"/>
    <w:rsid w:val="00CF54DA"/>
    <w:rsid w:val="00CF554C"/>
    <w:rsid w:val="00CF5666"/>
    <w:rsid w:val="00CF5B53"/>
    <w:rsid w:val="00CF5B64"/>
    <w:rsid w:val="00CF630A"/>
    <w:rsid w:val="00CF69C1"/>
    <w:rsid w:val="00CF6ABD"/>
    <w:rsid w:val="00CF716F"/>
    <w:rsid w:val="00CF723A"/>
    <w:rsid w:val="00CF74D8"/>
    <w:rsid w:val="00CF7607"/>
    <w:rsid w:val="00CF7627"/>
    <w:rsid w:val="00CF7862"/>
    <w:rsid w:val="00CF78AB"/>
    <w:rsid w:val="00D0043F"/>
    <w:rsid w:val="00D0074B"/>
    <w:rsid w:val="00D008B2"/>
    <w:rsid w:val="00D008DD"/>
    <w:rsid w:val="00D00AE5"/>
    <w:rsid w:val="00D00D01"/>
    <w:rsid w:val="00D00D15"/>
    <w:rsid w:val="00D0123B"/>
    <w:rsid w:val="00D0125E"/>
    <w:rsid w:val="00D01861"/>
    <w:rsid w:val="00D019D6"/>
    <w:rsid w:val="00D01E01"/>
    <w:rsid w:val="00D02235"/>
    <w:rsid w:val="00D02662"/>
    <w:rsid w:val="00D03499"/>
    <w:rsid w:val="00D03812"/>
    <w:rsid w:val="00D03920"/>
    <w:rsid w:val="00D0393E"/>
    <w:rsid w:val="00D03A53"/>
    <w:rsid w:val="00D040E4"/>
    <w:rsid w:val="00D04317"/>
    <w:rsid w:val="00D0456A"/>
    <w:rsid w:val="00D04688"/>
    <w:rsid w:val="00D04A6A"/>
    <w:rsid w:val="00D04ABE"/>
    <w:rsid w:val="00D04AE7"/>
    <w:rsid w:val="00D04C12"/>
    <w:rsid w:val="00D04DC5"/>
    <w:rsid w:val="00D050D9"/>
    <w:rsid w:val="00D0545A"/>
    <w:rsid w:val="00D0571A"/>
    <w:rsid w:val="00D05731"/>
    <w:rsid w:val="00D05934"/>
    <w:rsid w:val="00D05FE0"/>
    <w:rsid w:val="00D06005"/>
    <w:rsid w:val="00D061AD"/>
    <w:rsid w:val="00D062D9"/>
    <w:rsid w:val="00D06472"/>
    <w:rsid w:val="00D066ED"/>
    <w:rsid w:val="00D0685A"/>
    <w:rsid w:val="00D06A43"/>
    <w:rsid w:val="00D06AF9"/>
    <w:rsid w:val="00D06D25"/>
    <w:rsid w:val="00D06D4C"/>
    <w:rsid w:val="00D070F1"/>
    <w:rsid w:val="00D071DB"/>
    <w:rsid w:val="00D071EE"/>
    <w:rsid w:val="00D073CB"/>
    <w:rsid w:val="00D074EB"/>
    <w:rsid w:val="00D07B93"/>
    <w:rsid w:val="00D07BE6"/>
    <w:rsid w:val="00D07DBF"/>
    <w:rsid w:val="00D07EA7"/>
    <w:rsid w:val="00D07ED2"/>
    <w:rsid w:val="00D07EE6"/>
    <w:rsid w:val="00D10157"/>
    <w:rsid w:val="00D1028F"/>
    <w:rsid w:val="00D1042D"/>
    <w:rsid w:val="00D1049C"/>
    <w:rsid w:val="00D105DF"/>
    <w:rsid w:val="00D10BCA"/>
    <w:rsid w:val="00D10C66"/>
    <w:rsid w:val="00D10DEE"/>
    <w:rsid w:val="00D1143E"/>
    <w:rsid w:val="00D121B9"/>
    <w:rsid w:val="00D122D7"/>
    <w:rsid w:val="00D124D5"/>
    <w:rsid w:val="00D12BF0"/>
    <w:rsid w:val="00D12ECC"/>
    <w:rsid w:val="00D12F48"/>
    <w:rsid w:val="00D131D6"/>
    <w:rsid w:val="00D1342C"/>
    <w:rsid w:val="00D13544"/>
    <w:rsid w:val="00D1374F"/>
    <w:rsid w:val="00D13A6E"/>
    <w:rsid w:val="00D13C59"/>
    <w:rsid w:val="00D13C77"/>
    <w:rsid w:val="00D14273"/>
    <w:rsid w:val="00D1487E"/>
    <w:rsid w:val="00D148DF"/>
    <w:rsid w:val="00D15235"/>
    <w:rsid w:val="00D15453"/>
    <w:rsid w:val="00D154B8"/>
    <w:rsid w:val="00D154F8"/>
    <w:rsid w:val="00D154FC"/>
    <w:rsid w:val="00D15761"/>
    <w:rsid w:val="00D15B50"/>
    <w:rsid w:val="00D15F55"/>
    <w:rsid w:val="00D16809"/>
    <w:rsid w:val="00D16B0C"/>
    <w:rsid w:val="00D16B40"/>
    <w:rsid w:val="00D171FC"/>
    <w:rsid w:val="00D1765A"/>
    <w:rsid w:val="00D17897"/>
    <w:rsid w:val="00D17937"/>
    <w:rsid w:val="00D179E5"/>
    <w:rsid w:val="00D17AD4"/>
    <w:rsid w:val="00D17B06"/>
    <w:rsid w:val="00D17D67"/>
    <w:rsid w:val="00D17EB9"/>
    <w:rsid w:val="00D17ED1"/>
    <w:rsid w:val="00D2000C"/>
    <w:rsid w:val="00D201C6"/>
    <w:rsid w:val="00D208CF"/>
    <w:rsid w:val="00D20977"/>
    <w:rsid w:val="00D20D72"/>
    <w:rsid w:val="00D20E01"/>
    <w:rsid w:val="00D210DF"/>
    <w:rsid w:val="00D211E1"/>
    <w:rsid w:val="00D212AD"/>
    <w:rsid w:val="00D212DF"/>
    <w:rsid w:val="00D21AC9"/>
    <w:rsid w:val="00D21DB4"/>
    <w:rsid w:val="00D21DD6"/>
    <w:rsid w:val="00D21EC4"/>
    <w:rsid w:val="00D22150"/>
    <w:rsid w:val="00D22281"/>
    <w:rsid w:val="00D22410"/>
    <w:rsid w:val="00D228D2"/>
    <w:rsid w:val="00D229D9"/>
    <w:rsid w:val="00D22B97"/>
    <w:rsid w:val="00D22FA1"/>
    <w:rsid w:val="00D23108"/>
    <w:rsid w:val="00D23A21"/>
    <w:rsid w:val="00D23D69"/>
    <w:rsid w:val="00D23E3E"/>
    <w:rsid w:val="00D24734"/>
    <w:rsid w:val="00D24A63"/>
    <w:rsid w:val="00D250B3"/>
    <w:rsid w:val="00D255F5"/>
    <w:rsid w:val="00D256AC"/>
    <w:rsid w:val="00D25887"/>
    <w:rsid w:val="00D258B6"/>
    <w:rsid w:val="00D25930"/>
    <w:rsid w:val="00D25AA3"/>
    <w:rsid w:val="00D25B10"/>
    <w:rsid w:val="00D25D27"/>
    <w:rsid w:val="00D25D36"/>
    <w:rsid w:val="00D25F5F"/>
    <w:rsid w:val="00D26124"/>
    <w:rsid w:val="00D26785"/>
    <w:rsid w:val="00D26DAB"/>
    <w:rsid w:val="00D26F33"/>
    <w:rsid w:val="00D2715A"/>
    <w:rsid w:val="00D27D32"/>
    <w:rsid w:val="00D27DA7"/>
    <w:rsid w:val="00D3024E"/>
    <w:rsid w:val="00D308A7"/>
    <w:rsid w:val="00D30DBE"/>
    <w:rsid w:val="00D30E2B"/>
    <w:rsid w:val="00D31118"/>
    <w:rsid w:val="00D3193F"/>
    <w:rsid w:val="00D3198B"/>
    <w:rsid w:val="00D31A97"/>
    <w:rsid w:val="00D31ACC"/>
    <w:rsid w:val="00D31CDF"/>
    <w:rsid w:val="00D320D2"/>
    <w:rsid w:val="00D32169"/>
    <w:rsid w:val="00D32273"/>
    <w:rsid w:val="00D325C6"/>
    <w:rsid w:val="00D32AB7"/>
    <w:rsid w:val="00D32E70"/>
    <w:rsid w:val="00D32F39"/>
    <w:rsid w:val="00D32FAA"/>
    <w:rsid w:val="00D32FF7"/>
    <w:rsid w:val="00D331FA"/>
    <w:rsid w:val="00D334DA"/>
    <w:rsid w:val="00D336AC"/>
    <w:rsid w:val="00D3381C"/>
    <w:rsid w:val="00D3396D"/>
    <w:rsid w:val="00D33A40"/>
    <w:rsid w:val="00D33B4C"/>
    <w:rsid w:val="00D34051"/>
    <w:rsid w:val="00D34056"/>
    <w:rsid w:val="00D342EB"/>
    <w:rsid w:val="00D3438C"/>
    <w:rsid w:val="00D343C4"/>
    <w:rsid w:val="00D34786"/>
    <w:rsid w:val="00D35376"/>
    <w:rsid w:val="00D35568"/>
    <w:rsid w:val="00D35C09"/>
    <w:rsid w:val="00D35FE1"/>
    <w:rsid w:val="00D3672F"/>
    <w:rsid w:val="00D36AAF"/>
    <w:rsid w:val="00D36E9D"/>
    <w:rsid w:val="00D36EC7"/>
    <w:rsid w:val="00D37338"/>
    <w:rsid w:val="00D3754D"/>
    <w:rsid w:val="00D37906"/>
    <w:rsid w:val="00D37F12"/>
    <w:rsid w:val="00D37FFE"/>
    <w:rsid w:val="00D40169"/>
    <w:rsid w:val="00D403E8"/>
    <w:rsid w:val="00D40D9E"/>
    <w:rsid w:val="00D4148E"/>
    <w:rsid w:val="00D415AE"/>
    <w:rsid w:val="00D416B3"/>
    <w:rsid w:val="00D418C0"/>
    <w:rsid w:val="00D4199B"/>
    <w:rsid w:val="00D41A0E"/>
    <w:rsid w:val="00D41AEF"/>
    <w:rsid w:val="00D41CA1"/>
    <w:rsid w:val="00D41F12"/>
    <w:rsid w:val="00D41FA6"/>
    <w:rsid w:val="00D42117"/>
    <w:rsid w:val="00D424FD"/>
    <w:rsid w:val="00D42949"/>
    <w:rsid w:val="00D4314C"/>
    <w:rsid w:val="00D4357B"/>
    <w:rsid w:val="00D4362E"/>
    <w:rsid w:val="00D436A7"/>
    <w:rsid w:val="00D43809"/>
    <w:rsid w:val="00D43E1B"/>
    <w:rsid w:val="00D440B7"/>
    <w:rsid w:val="00D442BB"/>
    <w:rsid w:val="00D444A1"/>
    <w:rsid w:val="00D446DB"/>
    <w:rsid w:val="00D44AFC"/>
    <w:rsid w:val="00D44B15"/>
    <w:rsid w:val="00D44E7B"/>
    <w:rsid w:val="00D44F45"/>
    <w:rsid w:val="00D4590A"/>
    <w:rsid w:val="00D45FB8"/>
    <w:rsid w:val="00D46263"/>
    <w:rsid w:val="00D462C3"/>
    <w:rsid w:val="00D467A3"/>
    <w:rsid w:val="00D4685D"/>
    <w:rsid w:val="00D46DC5"/>
    <w:rsid w:val="00D46DCB"/>
    <w:rsid w:val="00D470CC"/>
    <w:rsid w:val="00D47127"/>
    <w:rsid w:val="00D472AB"/>
    <w:rsid w:val="00D47520"/>
    <w:rsid w:val="00D475C3"/>
    <w:rsid w:val="00D47915"/>
    <w:rsid w:val="00D4791C"/>
    <w:rsid w:val="00D47C1E"/>
    <w:rsid w:val="00D5013D"/>
    <w:rsid w:val="00D50290"/>
    <w:rsid w:val="00D50492"/>
    <w:rsid w:val="00D5066A"/>
    <w:rsid w:val="00D50AC8"/>
    <w:rsid w:val="00D50CEB"/>
    <w:rsid w:val="00D51014"/>
    <w:rsid w:val="00D51032"/>
    <w:rsid w:val="00D517F6"/>
    <w:rsid w:val="00D51ACD"/>
    <w:rsid w:val="00D51ADB"/>
    <w:rsid w:val="00D51B7B"/>
    <w:rsid w:val="00D51BBB"/>
    <w:rsid w:val="00D51C93"/>
    <w:rsid w:val="00D5210D"/>
    <w:rsid w:val="00D529D3"/>
    <w:rsid w:val="00D52A1D"/>
    <w:rsid w:val="00D52A48"/>
    <w:rsid w:val="00D52ACB"/>
    <w:rsid w:val="00D52D6B"/>
    <w:rsid w:val="00D52EC1"/>
    <w:rsid w:val="00D52F0B"/>
    <w:rsid w:val="00D531F0"/>
    <w:rsid w:val="00D532DB"/>
    <w:rsid w:val="00D53367"/>
    <w:rsid w:val="00D53521"/>
    <w:rsid w:val="00D53621"/>
    <w:rsid w:val="00D536DD"/>
    <w:rsid w:val="00D53758"/>
    <w:rsid w:val="00D539B7"/>
    <w:rsid w:val="00D53E26"/>
    <w:rsid w:val="00D53F3E"/>
    <w:rsid w:val="00D544D8"/>
    <w:rsid w:val="00D545E6"/>
    <w:rsid w:val="00D548AC"/>
    <w:rsid w:val="00D549C6"/>
    <w:rsid w:val="00D55190"/>
    <w:rsid w:val="00D552AC"/>
    <w:rsid w:val="00D55A64"/>
    <w:rsid w:val="00D55AE9"/>
    <w:rsid w:val="00D55B16"/>
    <w:rsid w:val="00D55C37"/>
    <w:rsid w:val="00D563FE"/>
    <w:rsid w:val="00D5667E"/>
    <w:rsid w:val="00D567D1"/>
    <w:rsid w:val="00D56A98"/>
    <w:rsid w:val="00D56ACD"/>
    <w:rsid w:val="00D56F4A"/>
    <w:rsid w:val="00D56FE6"/>
    <w:rsid w:val="00D572BF"/>
    <w:rsid w:val="00D57305"/>
    <w:rsid w:val="00D57BD6"/>
    <w:rsid w:val="00D57C25"/>
    <w:rsid w:val="00D57E48"/>
    <w:rsid w:val="00D60386"/>
    <w:rsid w:val="00D605C2"/>
    <w:rsid w:val="00D60741"/>
    <w:rsid w:val="00D607A6"/>
    <w:rsid w:val="00D6097E"/>
    <w:rsid w:val="00D60CD7"/>
    <w:rsid w:val="00D610D1"/>
    <w:rsid w:val="00D610FB"/>
    <w:rsid w:val="00D6124A"/>
    <w:rsid w:val="00D61974"/>
    <w:rsid w:val="00D61994"/>
    <w:rsid w:val="00D61DD3"/>
    <w:rsid w:val="00D61DEC"/>
    <w:rsid w:val="00D61F74"/>
    <w:rsid w:val="00D61FBB"/>
    <w:rsid w:val="00D62415"/>
    <w:rsid w:val="00D6242E"/>
    <w:rsid w:val="00D62872"/>
    <w:rsid w:val="00D62B17"/>
    <w:rsid w:val="00D62B3A"/>
    <w:rsid w:val="00D634BF"/>
    <w:rsid w:val="00D63A97"/>
    <w:rsid w:val="00D63B57"/>
    <w:rsid w:val="00D63C6C"/>
    <w:rsid w:val="00D63EAA"/>
    <w:rsid w:val="00D6416E"/>
    <w:rsid w:val="00D643B2"/>
    <w:rsid w:val="00D64D1D"/>
    <w:rsid w:val="00D650B5"/>
    <w:rsid w:val="00D65338"/>
    <w:rsid w:val="00D654D9"/>
    <w:rsid w:val="00D6569F"/>
    <w:rsid w:val="00D656F0"/>
    <w:rsid w:val="00D65A06"/>
    <w:rsid w:val="00D65BD2"/>
    <w:rsid w:val="00D65D0A"/>
    <w:rsid w:val="00D660B1"/>
    <w:rsid w:val="00D66206"/>
    <w:rsid w:val="00D66AE1"/>
    <w:rsid w:val="00D670AC"/>
    <w:rsid w:val="00D676ED"/>
    <w:rsid w:val="00D678D3"/>
    <w:rsid w:val="00D67A07"/>
    <w:rsid w:val="00D67B9F"/>
    <w:rsid w:val="00D67DCC"/>
    <w:rsid w:val="00D700A3"/>
    <w:rsid w:val="00D70DE0"/>
    <w:rsid w:val="00D714C8"/>
    <w:rsid w:val="00D71D7C"/>
    <w:rsid w:val="00D71ED0"/>
    <w:rsid w:val="00D7223B"/>
    <w:rsid w:val="00D72283"/>
    <w:rsid w:val="00D7238F"/>
    <w:rsid w:val="00D725DB"/>
    <w:rsid w:val="00D72747"/>
    <w:rsid w:val="00D7325D"/>
    <w:rsid w:val="00D732B6"/>
    <w:rsid w:val="00D735EF"/>
    <w:rsid w:val="00D73611"/>
    <w:rsid w:val="00D736D2"/>
    <w:rsid w:val="00D73DE3"/>
    <w:rsid w:val="00D741D8"/>
    <w:rsid w:val="00D7467C"/>
    <w:rsid w:val="00D74A2A"/>
    <w:rsid w:val="00D74B0C"/>
    <w:rsid w:val="00D74B0E"/>
    <w:rsid w:val="00D74CE1"/>
    <w:rsid w:val="00D74D14"/>
    <w:rsid w:val="00D74E0F"/>
    <w:rsid w:val="00D76097"/>
    <w:rsid w:val="00D76157"/>
    <w:rsid w:val="00D76943"/>
    <w:rsid w:val="00D76CCF"/>
    <w:rsid w:val="00D771BA"/>
    <w:rsid w:val="00D7737E"/>
    <w:rsid w:val="00D776FE"/>
    <w:rsid w:val="00D77818"/>
    <w:rsid w:val="00D77973"/>
    <w:rsid w:val="00D77D30"/>
    <w:rsid w:val="00D80053"/>
    <w:rsid w:val="00D8007D"/>
    <w:rsid w:val="00D8014B"/>
    <w:rsid w:val="00D807CD"/>
    <w:rsid w:val="00D80BD1"/>
    <w:rsid w:val="00D80CCB"/>
    <w:rsid w:val="00D81119"/>
    <w:rsid w:val="00D8119F"/>
    <w:rsid w:val="00D812A4"/>
    <w:rsid w:val="00D8181C"/>
    <w:rsid w:val="00D81A10"/>
    <w:rsid w:val="00D8229A"/>
    <w:rsid w:val="00D8243F"/>
    <w:rsid w:val="00D824AB"/>
    <w:rsid w:val="00D825B5"/>
    <w:rsid w:val="00D82732"/>
    <w:rsid w:val="00D82960"/>
    <w:rsid w:val="00D829BA"/>
    <w:rsid w:val="00D82AB3"/>
    <w:rsid w:val="00D8357A"/>
    <w:rsid w:val="00D83690"/>
    <w:rsid w:val="00D83869"/>
    <w:rsid w:val="00D84715"/>
    <w:rsid w:val="00D8478B"/>
    <w:rsid w:val="00D84BA3"/>
    <w:rsid w:val="00D84BA5"/>
    <w:rsid w:val="00D851B7"/>
    <w:rsid w:val="00D85742"/>
    <w:rsid w:val="00D8626C"/>
    <w:rsid w:val="00D8632F"/>
    <w:rsid w:val="00D86427"/>
    <w:rsid w:val="00D86750"/>
    <w:rsid w:val="00D86AD5"/>
    <w:rsid w:val="00D86B68"/>
    <w:rsid w:val="00D87091"/>
    <w:rsid w:val="00D87298"/>
    <w:rsid w:val="00D873FE"/>
    <w:rsid w:val="00D87486"/>
    <w:rsid w:val="00D87505"/>
    <w:rsid w:val="00D8789F"/>
    <w:rsid w:val="00D878B4"/>
    <w:rsid w:val="00D87B27"/>
    <w:rsid w:val="00D87B7B"/>
    <w:rsid w:val="00D87EB8"/>
    <w:rsid w:val="00D9051D"/>
    <w:rsid w:val="00D90918"/>
    <w:rsid w:val="00D90A4B"/>
    <w:rsid w:val="00D90D94"/>
    <w:rsid w:val="00D915CD"/>
    <w:rsid w:val="00D916E5"/>
    <w:rsid w:val="00D91A6A"/>
    <w:rsid w:val="00D92054"/>
    <w:rsid w:val="00D92481"/>
    <w:rsid w:val="00D9259B"/>
    <w:rsid w:val="00D92DC3"/>
    <w:rsid w:val="00D93001"/>
    <w:rsid w:val="00D9385C"/>
    <w:rsid w:val="00D93A15"/>
    <w:rsid w:val="00D93A81"/>
    <w:rsid w:val="00D93A9D"/>
    <w:rsid w:val="00D93CB0"/>
    <w:rsid w:val="00D93E6E"/>
    <w:rsid w:val="00D93F64"/>
    <w:rsid w:val="00D942BD"/>
    <w:rsid w:val="00D94B0C"/>
    <w:rsid w:val="00D95120"/>
    <w:rsid w:val="00D951AD"/>
    <w:rsid w:val="00D9531B"/>
    <w:rsid w:val="00D9567B"/>
    <w:rsid w:val="00D958C5"/>
    <w:rsid w:val="00D95B0C"/>
    <w:rsid w:val="00D96324"/>
    <w:rsid w:val="00D96432"/>
    <w:rsid w:val="00D96549"/>
    <w:rsid w:val="00D9657D"/>
    <w:rsid w:val="00D96801"/>
    <w:rsid w:val="00D96AF3"/>
    <w:rsid w:val="00D96B3F"/>
    <w:rsid w:val="00D9768A"/>
    <w:rsid w:val="00D9769E"/>
    <w:rsid w:val="00D976A2"/>
    <w:rsid w:val="00D97D9B"/>
    <w:rsid w:val="00D97ED5"/>
    <w:rsid w:val="00D97FB4"/>
    <w:rsid w:val="00D97FF1"/>
    <w:rsid w:val="00DA0297"/>
    <w:rsid w:val="00DA02D7"/>
    <w:rsid w:val="00DA04A0"/>
    <w:rsid w:val="00DA075D"/>
    <w:rsid w:val="00DA0761"/>
    <w:rsid w:val="00DA0918"/>
    <w:rsid w:val="00DA0AA9"/>
    <w:rsid w:val="00DA0CEE"/>
    <w:rsid w:val="00DA1168"/>
    <w:rsid w:val="00DA15AC"/>
    <w:rsid w:val="00DA1770"/>
    <w:rsid w:val="00DA196D"/>
    <w:rsid w:val="00DA1A83"/>
    <w:rsid w:val="00DA1A9C"/>
    <w:rsid w:val="00DA1E2E"/>
    <w:rsid w:val="00DA1E68"/>
    <w:rsid w:val="00DA1F38"/>
    <w:rsid w:val="00DA237C"/>
    <w:rsid w:val="00DA292E"/>
    <w:rsid w:val="00DA2AD7"/>
    <w:rsid w:val="00DA2D36"/>
    <w:rsid w:val="00DA2DC1"/>
    <w:rsid w:val="00DA33B7"/>
    <w:rsid w:val="00DA3750"/>
    <w:rsid w:val="00DA38DF"/>
    <w:rsid w:val="00DA39F4"/>
    <w:rsid w:val="00DA3BAD"/>
    <w:rsid w:val="00DA3BE8"/>
    <w:rsid w:val="00DA3CCE"/>
    <w:rsid w:val="00DA4DB9"/>
    <w:rsid w:val="00DA5103"/>
    <w:rsid w:val="00DA5105"/>
    <w:rsid w:val="00DA51C4"/>
    <w:rsid w:val="00DA5351"/>
    <w:rsid w:val="00DA5376"/>
    <w:rsid w:val="00DA574F"/>
    <w:rsid w:val="00DA5924"/>
    <w:rsid w:val="00DA59B3"/>
    <w:rsid w:val="00DA607F"/>
    <w:rsid w:val="00DA638C"/>
    <w:rsid w:val="00DA6BE3"/>
    <w:rsid w:val="00DA7049"/>
    <w:rsid w:val="00DA7208"/>
    <w:rsid w:val="00DA7296"/>
    <w:rsid w:val="00DA7446"/>
    <w:rsid w:val="00DA74A3"/>
    <w:rsid w:val="00DA759E"/>
    <w:rsid w:val="00DA775D"/>
    <w:rsid w:val="00DA77D9"/>
    <w:rsid w:val="00DA7812"/>
    <w:rsid w:val="00DA78A3"/>
    <w:rsid w:val="00DB0328"/>
    <w:rsid w:val="00DB11AB"/>
    <w:rsid w:val="00DB11C5"/>
    <w:rsid w:val="00DB1392"/>
    <w:rsid w:val="00DB13D2"/>
    <w:rsid w:val="00DB1696"/>
    <w:rsid w:val="00DB190C"/>
    <w:rsid w:val="00DB1A91"/>
    <w:rsid w:val="00DB1BC7"/>
    <w:rsid w:val="00DB1F9D"/>
    <w:rsid w:val="00DB202C"/>
    <w:rsid w:val="00DB20DF"/>
    <w:rsid w:val="00DB2189"/>
    <w:rsid w:val="00DB22E3"/>
    <w:rsid w:val="00DB238D"/>
    <w:rsid w:val="00DB23E3"/>
    <w:rsid w:val="00DB25EE"/>
    <w:rsid w:val="00DB2872"/>
    <w:rsid w:val="00DB2B93"/>
    <w:rsid w:val="00DB2BA7"/>
    <w:rsid w:val="00DB2C46"/>
    <w:rsid w:val="00DB2C50"/>
    <w:rsid w:val="00DB2CBA"/>
    <w:rsid w:val="00DB32A6"/>
    <w:rsid w:val="00DB359E"/>
    <w:rsid w:val="00DB35E2"/>
    <w:rsid w:val="00DB3B96"/>
    <w:rsid w:val="00DB3BD0"/>
    <w:rsid w:val="00DB3C88"/>
    <w:rsid w:val="00DB4019"/>
    <w:rsid w:val="00DB40F7"/>
    <w:rsid w:val="00DB44E9"/>
    <w:rsid w:val="00DB4653"/>
    <w:rsid w:val="00DB4B41"/>
    <w:rsid w:val="00DB4C53"/>
    <w:rsid w:val="00DB4DE1"/>
    <w:rsid w:val="00DB4E76"/>
    <w:rsid w:val="00DB5063"/>
    <w:rsid w:val="00DB55F9"/>
    <w:rsid w:val="00DB5DF3"/>
    <w:rsid w:val="00DB5E8C"/>
    <w:rsid w:val="00DB5EA0"/>
    <w:rsid w:val="00DB672B"/>
    <w:rsid w:val="00DB6871"/>
    <w:rsid w:val="00DB6B4D"/>
    <w:rsid w:val="00DB6E21"/>
    <w:rsid w:val="00DB71BF"/>
    <w:rsid w:val="00DB75F1"/>
    <w:rsid w:val="00DB76EE"/>
    <w:rsid w:val="00DB796A"/>
    <w:rsid w:val="00DB7E49"/>
    <w:rsid w:val="00DB7F27"/>
    <w:rsid w:val="00DC0613"/>
    <w:rsid w:val="00DC0791"/>
    <w:rsid w:val="00DC0EE9"/>
    <w:rsid w:val="00DC10C8"/>
    <w:rsid w:val="00DC1231"/>
    <w:rsid w:val="00DC1561"/>
    <w:rsid w:val="00DC1857"/>
    <w:rsid w:val="00DC1898"/>
    <w:rsid w:val="00DC1A26"/>
    <w:rsid w:val="00DC1E1F"/>
    <w:rsid w:val="00DC2373"/>
    <w:rsid w:val="00DC2974"/>
    <w:rsid w:val="00DC2C0C"/>
    <w:rsid w:val="00DC2DCF"/>
    <w:rsid w:val="00DC32BD"/>
    <w:rsid w:val="00DC34D1"/>
    <w:rsid w:val="00DC35D3"/>
    <w:rsid w:val="00DC35D5"/>
    <w:rsid w:val="00DC3910"/>
    <w:rsid w:val="00DC4079"/>
    <w:rsid w:val="00DC40A0"/>
    <w:rsid w:val="00DC4C65"/>
    <w:rsid w:val="00DC4E00"/>
    <w:rsid w:val="00DC4E5B"/>
    <w:rsid w:val="00DC4ECE"/>
    <w:rsid w:val="00DC5D56"/>
    <w:rsid w:val="00DC5F17"/>
    <w:rsid w:val="00DC61C6"/>
    <w:rsid w:val="00DC6689"/>
    <w:rsid w:val="00DC691A"/>
    <w:rsid w:val="00DC6B64"/>
    <w:rsid w:val="00DC6BEF"/>
    <w:rsid w:val="00DC7171"/>
    <w:rsid w:val="00DC71CF"/>
    <w:rsid w:val="00DC7967"/>
    <w:rsid w:val="00DC7B1F"/>
    <w:rsid w:val="00DC7D0C"/>
    <w:rsid w:val="00DC7EA2"/>
    <w:rsid w:val="00DD04F4"/>
    <w:rsid w:val="00DD11FA"/>
    <w:rsid w:val="00DD1225"/>
    <w:rsid w:val="00DD13EC"/>
    <w:rsid w:val="00DD18D5"/>
    <w:rsid w:val="00DD1BDC"/>
    <w:rsid w:val="00DD1E14"/>
    <w:rsid w:val="00DD224E"/>
    <w:rsid w:val="00DD24C4"/>
    <w:rsid w:val="00DD2822"/>
    <w:rsid w:val="00DD2BA3"/>
    <w:rsid w:val="00DD2BD6"/>
    <w:rsid w:val="00DD32EF"/>
    <w:rsid w:val="00DD3325"/>
    <w:rsid w:val="00DD3430"/>
    <w:rsid w:val="00DD3867"/>
    <w:rsid w:val="00DD4095"/>
    <w:rsid w:val="00DD435B"/>
    <w:rsid w:val="00DD4985"/>
    <w:rsid w:val="00DD49EE"/>
    <w:rsid w:val="00DD4AD1"/>
    <w:rsid w:val="00DD4F04"/>
    <w:rsid w:val="00DD532B"/>
    <w:rsid w:val="00DD5596"/>
    <w:rsid w:val="00DD6057"/>
    <w:rsid w:val="00DD6116"/>
    <w:rsid w:val="00DD61DE"/>
    <w:rsid w:val="00DD62DF"/>
    <w:rsid w:val="00DD6CE9"/>
    <w:rsid w:val="00DD6D04"/>
    <w:rsid w:val="00DD7578"/>
    <w:rsid w:val="00DD7B29"/>
    <w:rsid w:val="00DD7C75"/>
    <w:rsid w:val="00DE028F"/>
    <w:rsid w:val="00DE048D"/>
    <w:rsid w:val="00DE06EC"/>
    <w:rsid w:val="00DE0848"/>
    <w:rsid w:val="00DE0BA0"/>
    <w:rsid w:val="00DE0F0F"/>
    <w:rsid w:val="00DE145D"/>
    <w:rsid w:val="00DE1844"/>
    <w:rsid w:val="00DE194E"/>
    <w:rsid w:val="00DE19D4"/>
    <w:rsid w:val="00DE1C8D"/>
    <w:rsid w:val="00DE1D34"/>
    <w:rsid w:val="00DE1E8A"/>
    <w:rsid w:val="00DE209F"/>
    <w:rsid w:val="00DE2156"/>
    <w:rsid w:val="00DE24A3"/>
    <w:rsid w:val="00DE258B"/>
    <w:rsid w:val="00DE2BBF"/>
    <w:rsid w:val="00DE320F"/>
    <w:rsid w:val="00DE3702"/>
    <w:rsid w:val="00DE3970"/>
    <w:rsid w:val="00DE3CC4"/>
    <w:rsid w:val="00DE3CDC"/>
    <w:rsid w:val="00DE4001"/>
    <w:rsid w:val="00DE43A6"/>
    <w:rsid w:val="00DE4753"/>
    <w:rsid w:val="00DE4DE4"/>
    <w:rsid w:val="00DE4F99"/>
    <w:rsid w:val="00DE55CF"/>
    <w:rsid w:val="00DE55FA"/>
    <w:rsid w:val="00DE58C1"/>
    <w:rsid w:val="00DE5A7A"/>
    <w:rsid w:val="00DE5ADF"/>
    <w:rsid w:val="00DE5D4D"/>
    <w:rsid w:val="00DE5DC3"/>
    <w:rsid w:val="00DE5F3D"/>
    <w:rsid w:val="00DE65E8"/>
    <w:rsid w:val="00DE6834"/>
    <w:rsid w:val="00DE6AA3"/>
    <w:rsid w:val="00DE6CB8"/>
    <w:rsid w:val="00DE7399"/>
    <w:rsid w:val="00DE7874"/>
    <w:rsid w:val="00DE7BA7"/>
    <w:rsid w:val="00DF0291"/>
    <w:rsid w:val="00DF0650"/>
    <w:rsid w:val="00DF09CA"/>
    <w:rsid w:val="00DF0ABC"/>
    <w:rsid w:val="00DF0DF4"/>
    <w:rsid w:val="00DF0EA8"/>
    <w:rsid w:val="00DF0F1C"/>
    <w:rsid w:val="00DF11AE"/>
    <w:rsid w:val="00DF1271"/>
    <w:rsid w:val="00DF12A5"/>
    <w:rsid w:val="00DF15B0"/>
    <w:rsid w:val="00DF16D8"/>
    <w:rsid w:val="00DF180B"/>
    <w:rsid w:val="00DF1A54"/>
    <w:rsid w:val="00DF1BDE"/>
    <w:rsid w:val="00DF1D10"/>
    <w:rsid w:val="00DF1D4B"/>
    <w:rsid w:val="00DF2710"/>
    <w:rsid w:val="00DF2BC8"/>
    <w:rsid w:val="00DF2DEB"/>
    <w:rsid w:val="00DF307E"/>
    <w:rsid w:val="00DF30BF"/>
    <w:rsid w:val="00DF3657"/>
    <w:rsid w:val="00DF3801"/>
    <w:rsid w:val="00DF3AE0"/>
    <w:rsid w:val="00DF3D36"/>
    <w:rsid w:val="00DF3D84"/>
    <w:rsid w:val="00DF4025"/>
    <w:rsid w:val="00DF4F13"/>
    <w:rsid w:val="00DF50D8"/>
    <w:rsid w:val="00DF529B"/>
    <w:rsid w:val="00DF543E"/>
    <w:rsid w:val="00DF57B9"/>
    <w:rsid w:val="00DF5885"/>
    <w:rsid w:val="00DF5C44"/>
    <w:rsid w:val="00DF5F7A"/>
    <w:rsid w:val="00DF5FDC"/>
    <w:rsid w:val="00DF6102"/>
    <w:rsid w:val="00DF623F"/>
    <w:rsid w:val="00DF6464"/>
    <w:rsid w:val="00DF6727"/>
    <w:rsid w:val="00DF6999"/>
    <w:rsid w:val="00DF6DBC"/>
    <w:rsid w:val="00DF6E51"/>
    <w:rsid w:val="00DF721C"/>
    <w:rsid w:val="00DF736A"/>
    <w:rsid w:val="00DF7384"/>
    <w:rsid w:val="00DF7583"/>
    <w:rsid w:val="00DF7685"/>
    <w:rsid w:val="00E00209"/>
    <w:rsid w:val="00E002FB"/>
    <w:rsid w:val="00E00672"/>
    <w:rsid w:val="00E00D3C"/>
    <w:rsid w:val="00E01445"/>
    <w:rsid w:val="00E01D17"/>
    <w:rsid w:val="00E01D1E"/>
    <w:rsid w:val="00E01EC3"/>
    <w:rsid w:val="00E02005"/>
    <w:rsid w:val="00E021AD"/>
    <w:rsid w:val="00E0238F"/>
    <w:rsid w:val="00E025D1"/>
    <w:rsid w:val="00E02737"/>
    <w:rsid w:val="00E02E36"/>
    <w:rsid w:val="00E02E90"/>
    <w:rsid w:val="00E03122"/>
    <w:rsid w:val="00E0325B"/>
    <w:rsid w:val="00E03758"/>
    <w:rsid w:val="00E038CC"/>
    <w:rsid w:val="00E039FD"/>
    <w:rsid w:val="00E03CC9"/>
    <w:rsid w:val="00E03D05"/>
    <w:rsid w:val="00E03D60"/>
    <w:rsid w:val="00E03F2A"/>
    <w:rsid w:val="00E0428B"/>
    <w:rsid w:val="00E044AF"/>
    <w:rsid w:val="00E044FF"/>
    <w:rsid w:val="00E04583"/>
    <w:rsid w:val="00E05063"/>
    <w:rsid w:val="00E053EB"/>
    <w:rsid w:val="00E054CC"/>
    <w:rsid w:val="00E05715"/>
    <w:rsid w:val="00E0598E"/>
    <w:rsid w:val="00E05BE3"/>
    <w:rsid w:val="00E05E7A"/>
    <w:rsid w:val="00E061C6"/>
    <w:rsid w:val="00E062DD"/>
    <w:rsid w:val="00E06308"/>
    <w:rsid w:val="00E0635E"/>
    <w:rsid w:val="00E06722"/>
    <w:rsid w:val="00E06745"/>
    <w:rsid w:val="00E069A4"/>
    <w:rsid w:val="00E06AB3"/>
    <w:rsid w:val="00E06C2B"/>
    <w:rsid w:val="00E06F9A"/>
    <w:rsid w:val="00E070AF"/>
    <w:rsid w:val="00E070FB"/>
    <w:rsid w:val="00E074F3"/>
    <w:rsid w:val="00E1038D"/>
    <w:rsid w:val="00E10F51"/>
    <w:rsid w:val="00E11471"/>
    <w:rsid w:val="00E11509"/>
    <w:rsid w:val="00E11739"/>
    <w:rsid w:val="00E11EB4"/>
    <w:rsid w:val="00E122D5"/>
    <w:rsid w:val="00E12522"/>
    <w:rsid w:val="00E127FF"/>
    <w:rsid w:val="00E129CB"/>
    <w:rsid w:val="00E12AC3"/>
    <w:rsid w:val="00E12B89"/>
    <w:rsid w:val="00E12DED"/>
    <w:rsid w:val="00E12FA7"/>
    <w:rsid w:val="00E131F3"/>
    <w:rsid w:val="00E1337F"/>
    <w:rsid w:val="00E133CF"/>
    <w:rsid w:val="00E137F8"/>
    <w:rsid w:val="00E13AFD"/>
    <w:rsid w:val="00E13E12"/>
    <w:rsid w:val="00E14050"/>
    <w:rsid w:val="00E1412C"/>
    <w:rsid w:val="00E141E2"/>
    <w:rsid w:val="00E142C2"/>
    <w:rsid w:val="00E1442D"/>
    <w:rsid w:val="00E14716"/>
    <w:rsid w:val="00E14913"/>
    <w:rsid w:val="00E14978"/>
    <w:rsid w:val="00E14F60"/>
    <w:rsid w:val="00E14FC0"/>
    <w:rsid w:val="00E1500A"/>
    <w:rsid w:val="00E1502E"/>
    <w:rsid w:val="00E15129"/>
    <w:rsid w:val="00E1534D"/>
    <w:rsid w:val="00E15443"/>
    <w:rsid w:val="00E156A1"/>
    <w:rsid w:val="00E1582F"/>
    <w:rsid w:val="00E1587A"/>
    <w:rsid w:val="00E15A85"/>
    <w:rsid w:val="00E1604C"/>
    <w:rsid w:val="00E16480"/>
    <w:rsid w:val="00E1694F"/>
    <w:rsid w:val="00E16BC4"/>
    <w:rsid w:val="00E17A8B"/>
    <w:rsid w:val="00E17BCC"/>
    <w:rsid w:val="00E17CCB"/>
    <w:rsid w:val="00E17DCD"/>
    <w:rsid w:val="00E17EDC"/>
    <w:rsid w:val="00E202DA"/>
    <w:rsid w:val="00E205DF"/>
    <w:rsid w:val="00E20855"/>
    <w:rsid w:val="00E20B0C"/>
    <w:rsid w:val="00E20D9E"/>
    <w:rsid w:val="00E211C9"/>
    <w:rsid w:val="00E211CD"/>
    <w:rsid w:val="00E2175C"/>
    <w:rsid w:val="00E21EBD"/>
    <w:rsid w:val="00E2214E"/>
    <w:rsid w:val="00E22397"/>
    <w:rsid w:val="00E22607"/>
    <w:rsid w:val="00E22AFE"/>
    <w:rsid w:val="00E22C58"/>
    <w:rsid w:val="00E22D94"/>
    <w:rsid w:val="00E22EC5"/>
    <w:rsid w:val="00E22F5F"/>
    <w:rsid w:val="00E2347D"/>
    <w:rsid w:val="00E23482"/>
    <w:rsid w:val="00E239C4"/>
    <w:rsid w:val="00E23ABA"/>
    <w:rsid w:val="00E23BEC"/>
    <w:rsid w:val="00E23C73"/>
    <w:rsid w:val="00E23D36"/>
    <w:rsid w:val="00E23E53"/>
    <w:rsid w:val="00E24229"/>
    <w:rsid w:val="00E244F6"/>
    <w:rsid w:val="00E24785"/>
    <w:rsid w:val="00E24846"/>
    <w:rsid w:val="00E24E10"/>
    <w:rsid w:val="00E24F29"/>
    <w:rsid w:val="00E2507C"/>
    <w:rsid w:val="00E25187"/>
    <w:rsid w:val="00E2532F"/>
    <w:rsid w:val="00E25547"/>
    <w:rsid w:val="00E257CC"/>
    <w:rsid w:val="00E25858"/>
    <w:rsid w:val="00E2586B"/>
    <w:rsid w:val="00E25B58"/>
    <w:rsid w:val="00E2638F"/>
    <w:rsid w:val="00E264E9"/>
    <w:rsid w:val="00E269BE"/>
    <w:rsid w:val="00E26ED7"/>
    <w:rsid w:val="00E26F89"/>
    <w:rsid w:val="00E26FE7"/>
    <w:rsid w:val="00E270AF"/>
    <w:rsid w:val="00E27131"/>
    <w:rsid w:val="00E272AF"/>
    <w:rsid w:val="00E273DE"/>
    <w:rsid w:val="00E276D6"/>
    <w:rsid w:val="00E277EA"/>
    <w:rsid w:val="00E277EE"/>
    <w:rsid w:val="00E27805"/>
    <w:rsid w:val="00E27823"/>
    <w:rsid w:val="00E27864"/>
    <w:rsid w:val="00E27B38"/>
    <w:rsid w:val="00E27B64"/>
    <w:rsid w:val="00E27FAE"/>
    <w:rsid w:val="00E3010D"/>
    <w:rsid w:val="00E30249"/>
    <w:rsid w:val="00E30257"/>
    <w:rsid w:val="00E3033C"/>
    <w:rsid w:val="00E30529"/>
    <w:rsid w:val="00E3081A"/>
    <w:rsid w:val="00E30D31"/>
    <w:rsid w:val="00E30E76"/>
    <w:rsid w:val="00E30FD6"/>
    <w:rsid w:val="00E311D2"/>
    <w:rsid w:val="00E311FD"/>
    <w:rsid w:val="00E3130D"/>
    <w:rsid w:val="00E31620"/>
    <w:rsid w:val="00E31ACA"/>
    <w:rsid w:val="00E31B76"/>
    <w:rsid w:val="00E31BBE"/>
    <w:rsid w:val="00E31D5C"/>
    <w:rsid w:val="00E31D70"/>
    <w:rsid w:val="00E31EB4"/>
    <w:rsid w:val="00E321CE"/>
    <w:rsid w:val="00E32C6C"/>
    <w:rsid w:val="00E32EC9"/>
    <w:rsid w:val="00E331D1"/>
    <w:rsid w:val="00E33353"/>
    <w:rsid w:val="00E33486"/>
    <w:rsid w:val="00E33A99"/>
    <w:rsid w:val="00E33C27"/>
    <w:rsid w:val="00E3415E"/>
    <w:rsid w:val="00E3450E"/>
    <w:rsid w:val="00E34752"/>
    <w:rsid w:val="00E34887"/>
    <w:rsid w:val="00E34A61"/>
    <w:rsid w:val="00E34B0D"/>
    <w:rsid w:val="00E34BD9"/>
    <w:rsid w:val="00E34CF7"/>
    <w:rsid w:val="00E3513A"/>
    <w:rsid w:val="00E35403"/>
    <w:rsid w:val="00E35AD4"/>
    <w:rsid w:val="00E35DF2"/>
    <w:rsid w:val="00E35F16"/>
    <w:rsid w:val="00E35F97"/>
    <w:rsid w:val="00E366AC"/>
    <w:rsid w:val="00E369BE"/>
    <w:rsid w:val="00E36AF7"/>
    <w:rsid w:val="00E36B7D"/>
    <w:rsid w:val="00E3723E"/>
    <w:rsid w:val="00E37596"/>
    <w:rsid w:val="00E375EF"/>
    <w:rsid w:val="00E3788E"/>
    <w:rsid w:val="00E37C26"/>
    <w:rsid w:val="00E37C37"/>
    <w:rsid w:val="00E37D3B"/>
    <w:rsid w:val="00E37D63"/>
    <w:rsid w:val="00E37E3E"/>
    <w:rsid w:val="00E37F8D"/>
    <w:rsid w:val="00E407F0"/>
    <w:rsid w:val="00E40A74"/>
    <w:rsid w:val="00E40B02"/>
    <w:rsid w:val="00E41047"/>
    <w:rsid w:val="00E41097"/>
    <w:rsid w:val="00E41184"/>
    <w:rsid w:val="00E41393"/>
    <w:rsid w:val="00E41525"/>
    <w:rsid w:val="00E4185A"/>
    <w:rsid w:val="00E41EF9"/>
    <w:rsid w:val="00E42ADA"/>
    <w:rsid w:val="00E434C3"/>
    <w:rsid w:val="00E43606"/>
    <w:rsid w:val="00E438F9"/>
    <w:rsid w:val="00E43C43"/>
    <w:rsid w:val="00E43C89"/>
    <w:rsid w:val="00E442AA"/>
    <w:rsid w:val="00E443F6"/>
    <w:rsid w:val="00E444C3"/>
    <w:rsid w:val="00E4466A"/>
    <w:rsid w:val="00E44B56"/>
    <w:rsid w:val="00E44BC6"/>
    <w:rsid w:val="00E450B8"/>
    <w:rsid w:val="00E45240"/>
    <w:rsid w:val="00E45244"/>
    <w:rsid w:val="00E45836"/>
    <w:rsid w:val="00E45845"/>
    <w:rsid w:val="00E4711E"/>
    <w:rsid w:val="00E472F2"/>
    <w:rsid w:val="00E473CF"/>
    <w:rsid w:val="00E47411"/>
    <w:rsid w:val="00E47A74"/>
    <w:rsid w:val="00E47B1F"/>
    <w:rsid w:val="00E47BC4"/>
    <w:rsid w:val="00E47E84"/>
    <w:rsid w:val="00E47F18"/>
    <w:rsid w:val="00E502F7"/>
    <w:rsid w:val="00E50431"/>
    <w:rsid w:val="00E50560"/>
    <w:rsid w:val="00E50A4D"/>
    <w:rsid w:val="00E50FCB"/>
    <w:rsid w:val="00E51006"/>
    <w:rsid w:val="00E5106F"/>
    <w:rsid w:val="00E5114C"/>
    <w:rsid w:val="00E513F7"/>
    <w:rsid w:val="00E515B3"/>
    <w:rsid w:val="00E51C0B"/>
    <w:rsid w:val="00E521AD"/>
    <w:rsid w:val="00E526F8"/>
    <w:rsid w:val="00E527C9"/>
    <w:rsid w:val="00E52886"/>
    <w:rsid w:val="00E52FF9"/>
    <w:rsid w:val="00E5342C"/>
    <w:rsid w:val="00E534FA"/>
    <w:rsid w:val="00E5393E"/>
    <w:rsid w:val="00E5394D"/>
    <w:rsid w:val="00E53BC9"/>
    <w:rsid w:val="00E53E90"/>
    <w:rsid w:val="00E540E0"/>
    <w:rsid w:val="00E544E8"/>
    <w:rsid w:val="00E54581"/>
    <w:rsid w:val="00E54723"/>
    <w:rsid w:val="00E54BAA"/>
    <w:rsid w:val="00E54CD1"/>
    <w:rsid w:val="00E54E15"/>
    <w:rsid w:val="00E551DE"/>
    <w:rsid w:val="00E55B92"/>
    <w:rsid w:val="00E55E0F"/>
    <w:rsid w:val="00E55EB8"/>
    <w:rsid w:val="00E561F4"/>
    <w:rsid w:val="00E56409"/>
    <w:rsid w:val="00E56438"/>
    <w:rsid w:val="00E564EA"/>
    <w:rsid w:val="00E56B58"/>
    <w:rsid w:val="00E56EAF"/>
    <w:rsid w:val="00E56F94"/>
    <w:rsid w:val="00E56FD8"/>
    <w:rsid w:val="00E570DE"/>
    <w:rsid w:val="00E571C8"/>
    <w:rsid w:val="00E5741C"/>
    <w:rsid w:val="00E57577"/>
    <w:rsid w:val="00E576F9"/>
    <w:rsid w:val="00E5791E"/>
    <w:rsid w:val="00E57EBD"/>
    <w:rsid w:val="00E60078"/>
    <w:rsid w:val="00E60181"/>
    <w:rsid w:val="00E60A79"/>
    <w:rsid w:val="00E60AAD"/>
    <w:rsid w:val="00E60CAE"/>
    <w:rsid w:val="00E60CF6"/>
    <w:rsid w:val="00E6156B"/>
    <w:rsid w:val="00E61657"/>
    <w:rsid w:val="00E61671"/>
    <w:rsid w:val="00E61709"/>
    <w:rsid w:val="00E618D4"/>
    <w:rsid w:val="00E61953"/>
    <w:rsid w:val="00E61ED2"/>
    <w:rsid w:val="00E6224B"/>
    <w:rsid w:val="00E6285A"/>
    <w:rsid w:val="00E6288C"/>
    <w:rsid w:val="00E62910"/>
    <w:rsid w:val="00E629C9"/>
    <w:rsid w:val="00E62ED5"/>
    <w:rsid w:val="00E62EE1"/>
    <w:rsid w:val="00E63728"/>
    <w:rsid w:val="00E63A2F"/>
    <w:rsid w:val="00E63B25"/>
    <w:rsid w:val="00E640E2"/>
    <w:rsid w:val="00E64292"/>
    <w:rsid w:val="00E643F3"/>
    <w:rsid w:val="00E648BD"/>
    <w:rsid w:val="00E64D83"/>
    <w:rsid w:val="00E65027"/>
    <w:rsid w:val="00E6583C"/>
    <w:rsid w:val="00E65A5C"/>
    <w:rsid w:val="00E65B1D"/>
    <w:rsid w:val="00E65B2A"/>
    <w:rsid w:val="00E6606B"/>
    <w:rsid w:val="00E66154"/>
    <w:rsid w:val="00E662CE"/>
    <w:rsid w:val="00E6677E"/>
    <w:rsid w:val="00E66B4D"/>
    <w:rsid w:val="00E66D5D"/>
    <w:rsid w:val="00E66E09"/>
    <w:rsid w:val="00E66EC6"/>
    <w:rsid w:val="00E6709D"/>
    <w:rsid w:val="00E6775B"/>
    <w:rsid w:val="00E67922"/>
    <w:rsid w:val="00E67972"/>
    <w:rsid w:val="00E700E9"/>
    <w:rsid w:val="00E70B26"/>
    <w:rsid w:val="00E70EC6"/>
    <w:rsid w:val="00E71126"/>
    <w:rsid w:val="00E71323"/>
    <w:rsid w:val="00E71892"/>
    <w:rsid w:val="00E71A8A"/>
    <w:rsid w:val="00E71C19"/>
    <w:rsid w:val="00E72026"/>
    <w:rsid w:val="00E72326"/>
    <w:rsid w:val="00E72672"/>
    <w:rsid w:val="00E726BC"/>
    <w:rsid w:val="00E72810"/>
    <w:rsid w:val="00E72A62"/>
    <w:rsid w:val="00E72FED"/>
    <w:rsid w:val="00E7319F"/>
    <w:rsid w:val="00E7344E"/>
    <w:rsid w:val="00E73969"/>
    <w:rsid w:val="00E73C33"/>
    <w:rsid w:val="00E73E02"/>
    <w:rsid w:val="00E73F08"/>
    <w:rsid w:val="00E74012"/>
    <w:rsid w:val="00E74024"/>
    <w:rsid w:val="00E740A7"/>
    <w:rsid w:val="00E74126"/>
    <w:rsid w:val="00E7473B"/>
    <w:rsid w:val="00E74790"/>
    <w:rsid w:val="00E7479F"/>
    <w:rsid w:val="00E74DA2"/>
    <w:rsid w:val="00E75485"/>
    <w:rsid w:val="00E75635"/>
    <w:rsid w:val="00E75B84"/>
    <w:rsid w:val="00E75FBE"/>
    <w:rsid w:val="00E76B8E"/>
    <w:rsid w:val="00E77869"/>
    <w:rsid w:val="00E779AC"/>
    <w:rsid w:val="00E77A19"/>
    <w:rsid w:val="00E8052F"/>
    <w:rsid w:val="00E80630"/>
    <w:rsid w:val="00E806F7"/>
    <w:rsid w:val="00E8093D"/>
    <w:rsid w:val="00E80B68"/>
    <w:rsid w:val="00E80C30"/>
    <w:rsid w:val="00E80EAA"/>
    <w:rsid w:val="00E80F66"/>
    <w:rsid w:val="00E816DD"/>
    <w:rsid w:val="00E81747"/>
    <w:rsid w:val="00E817CA"/>
    <w:rsid w:val="00E819A3"/>
    <w:rsid w:val="00E81A41"/>
    <w:rsid w:val="00E81E42"/>
    <w:rsid w:val="00E82022"/>
    <w:rsid w:val="00E825CC"/>
    <w:rsid w:val="00E826C7"/>
    <w:rsid w:val="00E828AD"/>
    <w:rsid w:val="00E82C91"/>
    <w:rsid w:val="00E82E64"/>
    <w:rsid w:val="00E82EBE"/>
    <w:rsid w:val="00E82FE8"/>
    <w:rsid w:val="00E83068"/>
    <w:rsid w:val="00E8351E"/>
    <w:rsid w:val="00E83AAF"/>
    <w:rsid w:val="00E84388"/>
    <w:rsid w:val="00E8447F"/>
    <w:rsid w:val="00E846DE"/>
    <w:rsid w:val="00E84A3E"/>
    <w:rsid w:val="00E84B31"/>
    <w:rsid w:val="00E84DAF"/>
    <w:rsid w:val="00E84FB8"/>
    <w:rsid w:val="00E84FC1"/>
    <w:rsid w:val="00E84FF9"/>
    <w:rsid w:val="00E851D4"/>
    <w:rsid w:val="00E864F2"/>
    <w:rsid w:val="00E86765"/>
    <w:rsid w:val="00E870BE"/>
    <w:rsid w:val="00E87190"/>
    <w:rsid w:val="00E873FF"/>
    <w:rsid w:val="00E8755C"/>
    <w:rsid w:val="00E8756C"/>
    <w:rsid w:val="00E87584"/>
    <w:rsid w:val="00E876E7"/>
    <w:rsid w:val="00E87B41"/>
    <w:rsid w:val="00E902C7"/>
    <w:rsid w:val="00E90566"/>
    <w:rsid w:val="00E90583"/>
    <w:rsid w:val="00E9067B"/>
    <w:rsid w:val="00E908F3"/>
    <w:rsid w:val="00E90A10"/>
    <w:rsid w:val="00E90DAF"/>
    <w:rsid w:val="00E911F8"/>
    <w:rsid w:val="00E91F39"/>
    <w:rsid w:val="00E9209C"/>
    <w:rsid w:val="00E92AD5"/>
    <w:rsid w:val="00E92DC3"/>
    <w:rsid w:val="00E92EB4"/>
    <w:rsid w:val="00E92F68"/>
    <w:rsid w:val="00E9322C"/>
    <w:rsid w:val="00E93356"/>
    <w:rsid w:val="00E9351A"/>
    <w:rsid w:val="00E936D0"/>
    <w:rsid w:val="00E93DC8"/>
    <w:rsid w:val="00E9431C"/>
    <w:rsid w:val="00E945D3"/>
    <w:rsid w:val="00E94690"/>
    <w:rsid w:val="00E94E60"/>
    <w:rsid w:val="00E95198"/>
    <w:rsid w:val="00E95399"/>
    <w:rsid w:val="00E955E2"/>
    <w:rsid w:val="00E95624"/>
    <w:rsid w:val="00E958A7"/>
    <w:rsid w:val="00E95C25"/>
    <w:rsid w:val="00E95DB8"/>
    <w:rsid w:val="00E95E46"/>
    <w:rsid w:val="00E963FA"/>
    <w:rsid w:val="00E96AA4"/>
    <w:rsid w:val="00E96B77"/>
    <w:rsid w:val="00E96B81"/>
    <w:rsid w:val="00E96FB4"/>
    <w:rsid w:val="00E970D2"/>
    <w:rsid w:val="00E97347"/>
    <w:rsid w:val="00E975EB"/>
    <w:rsid w:val="00E975F8"/>
    <w:rsid w:val="00E976CD"/>
    <w:rsid w:val="00EA0268"/>
    <w:rsid w:val="00EA03EC"/>
    <w:rsid w:val="00EA088F"/>
    <w:rsid w:val="00EA0D4E"/>
    <w:rsid w:val="00EA10B6"/>
    <w:rsid w:val="00EA1371"/>
    <w:rsid w:val="00EA163C"/>
    <w:rsid w:val="00EA1C62"/>
    <w:rsid w:val="00EA1E08"/>
    <w:rsid w:val="00EA1F7B"/>
    <w:rsid w:val="00EA22E1"/>
    <w:rsid w:val="00EA2430"/>
    <w:rsid w:val="00EA27B9"/>
    <w:rsid w:val="00EA28AD"/>
    <w:rsid w:val="00EA2960"/>
    <w:rsid w:val="00EA29AA"/>
    <w:rsid w:val="00EA2B15"/>
    <w:rsid w:val="00EA2D5C"/>
    <w:rsid w:val="00EA2E5A"/>
    <w:rsid w:val="00EA2F8C"/>
    <w:rsid w:val="00EA32ED"/>
    <w:rsid w:val="00EA3439"/>
    <w:rsid w:val="00EA3487"/>
    <w:rsid w:val="00EA3552"/>
    <w:rsid w:val="00EA356A"/>
    <w:rsid w:val="00EA35D4"/>
    <w:rsid w:val="00EA390C"/>
    <w:rsid w:val="00EA3A53"/>
    <w:rsid w:val="00EA3A75"/>
    <w:rsid w:val="00EA3C0A"/>
    <w:rsid w:val="00EA3C1E"/>
    <w:rsid w:val="00EA3D7F"/>
    <w:rsid w:val="00EA3EC0"/>
    <w:rsid w:val="00EA45DA"/>
    <w:rsid w:val="00EA466C"/>
    <w:rsid w:val="00EA46C9"/>
    <w:rsid w:val="00EA4746"/>
    <w:rsid w:val="00EA4F82"/>
    <w:rsid w:val="00EA5043"/>
    <w:rsid w:val="00EA5236"/>
    <w:rsid w:val="00EA547C"/>
    <w:rsid w:val="00EA58DA"/>
    <w:rsid w:val="00EA5C62"/>
    <w:rsid w:val="00EA5E90"/>
    <w:rsid w:val="00EA6128"/>
    <w:rsid w:val="00EA659C"/>
    <w:rsid w:val="00EA68FC"/>
    <w:rsid w:val="00EA6C92"/>
    <w:rsid w:val="00EA6FD0"/>
    <w:rsid w:val="00EA70D8"/>
    <w:rsid w:val="00EA768C"/>
    <w:rsid w:val="00EA770D"/>
    <w:rsid w:val="00EA78ED"/>
    <w:rsid w:val="00EA79C1"/>
    <w:rsid w:val="00EA7DC9"/>
    <w:rsid w:val="00EA7E4F"/>
    <w:rsid w:val="00EA7FE7"/>
    <w:rsid w:val="00EB097D"/>
    <w:rsid w:val="00EB0A10"/>
    <w:rsid w:val="00EB0A6F"/>
    <w:rsid w:val="00EB0D9D"/>
    <w:rsid w:val="00EB0FBB"/>
    <w:rsid w:val="00EB1688"/>
    <w:rsid w:val="00EB178D"/>
    <w:rsid w:val="00EB17A3"/>
    <w:rsid w:val="00EB19FB"/>
    <w:rsid w:val="00EB1A29"/>
    <w:rsid w:val="00EB1A5F"/>
    <w:rsid w:val="00EB29EE"/>
    <w:rsid w:val="00EB2A8E"/>
    <w:rsid w:val="00EB2C2F"/>
    <w:rsid w:val="00EB2EB7"/>
    <w:rsid w:val="00EB307A"/>
    <w:rsid w:val="00EB342C"/>
    <w:rsid w:val="00EB380E"/>
    <w:rsid w:val="00EB3D6F"/>
    <w:rsid w:val="00EB3F11"/>
    <w:rsid w:val="00EB41CA"/>
    <w:rsid w:val="00EB4AB1"/>
    <w:rsid w:val="00EB4AB8"/>
    <w:rsid w:val="00EB4C1D"/>
    <w:rsid w:val="00EB4CBF"/>
    <w:rsid w:val="00EB518D"/>
    <w:rsid w:val="00EB51C1"/>
    <w:rsid w:val="00EB531E"/>
    <w:rsid w:val="00EB575C"/>
    <w:rsid w:val="00EB5A02"/>
    <w:rsid w:val="00EB5A40"/>
    <w:rsid w:val="00EB5A8C"/>
    <w:rsid w:val="00EB5CB2"/>
    <w:rsid w:val="00EB5E87"/>
    <w:rsid w:val="00EB65C6"/>
    <w:rsid w:val="00EB692B"/>
    <w:rsid w:val="00EB697F"/>
    <w:rsid w:val="00EB6FBD"/>
    <w:rsid w:val="00EB7168"/>
    <w:rsid w:val="00EB7243"/>
    <w:rsid w:val="00EB73E0"/>
    <w:rsid w:val="00EB749F"/>
    <w:rsid w:val="00EB7528"/>
    <w:rsid w:val="00EB76BA"/>
    <w:rsid w:val="00EB7927"/>
    <w:rsid w:val="00EB79C2"/>
    <w:rsid w:val="00EB7BA5"/>
    <w:rsid w:val="00EB7CD4"/>
    <w:rsid w:val="00EB7CF4"/>
    <w:rsid w:val="00EB7FB7"/>
    <w:rsid w:val="00EC0003"/>
    <w:rsid w:val="00EC12BF"/>
    <w:rsid w:val="00EC1995"/>
    <w:rsid w:val="00EC1C6B"/>
    <w:rsid w:val="00EC1D5A"/>
    <w:rsid w:val="00EC2389"/>
    <w:rsid w:val="00EC27A7"/>
    <w:rsid w:val="00EC2E7D"/>
    <w:rsid w:val="00EC2FB4"/>
    <w:rsid w:val="00EC2FCF"/>
    <w:rsid w:val="00EC327A"/>
    <w:rsid w:val="00EC3895"/>
    <w:rsid w:val="00EC3E08"/>
    <w:rsid w:val="00EC3F49"/>
    <w:rsid w:val="00EC4141"/>
    <w:rsid w:val="00EC4396"/>
    <w:rsid w:val="00EC4548"/>
    <w:rsid w:val="00EC498F"/>
    <w:rsid w:val="00EC4A8F"/>
    <w:rsid w:val="00EC4AA2"/>
    <w:rsid w:val="00EC4AF7"/>
    <w:rsid w:val="00EC5145"/>
    <w:rsid w:val="00EC581C"/>
    <w:rsid w:val="00EC5A42"/>
    <w:rsid w:val="00EC5E8B"/>
    <w:rsid w:val="00EC5ED8"/>
    <w:rsid w:val="00EC5F19"/>
    <w:rsid w:val="00EC600C"/>
    <w:rsid w:val="00EC60C7"/>
    <w:rsid w:val="00EC64AD"/>
    <w:rsid w:val="00EC6702"/>
    <w:rsid w:val="00EC6D08"/>
    <w:rsid w:val="00EC71F5"/>
    <w:rsid w:val="00EC74A9"/>
    <w:rsid w:val="00EC7919"/>
    <w:rsid w:val="00EC7A04"/>
    <w:rsid w:val="00EC7DE5"/>
    <w:rsid w:val="00EC7FC1"/>
    <w:rsid w:val="00ED0AB9"/>
    <w:rsid w:val="00ED0C7C"/>
    <w:rsid w:val="00ED0D02"/>
    <w:rsid w:val="00ED11EA"/>
    <w:rsid w:val="00ED131B"/>
    <w:rsid w:val="00ED1D3D"/>
    <w:rsid w:val="00ED1E8D"/>
    <w:rsid w:val="00ED1ED1"/>
    <w:rsid w:val="00ED226F"/>
    <w:rsid w:val="00ED2A9F"/>
    <w:rsid w:val="00ED2CC7"/>
    <w:rsid w:val="00ED3578"/>
    <w:rsid w:val="00ED3579"/>
    <w:rsid w:val="00ED361E"/>
    <w:rsid w:val="00ED3882"/>
    <w:rsid w:val="00ED3C1B"/>
    <w:rsid w:val="00ED4823"/>
    <w:rsid w:val="00ED5A87"/>
    <w:rsid w:val="00ED5C73"/>
    <w:rsid w:val="00ED5E00"/>
    <w:rsid w:val="00ED5E36"/>
    <w:rsid w:val="00ED60B1"/>
    <w:rsid w:val="00ED63A6"/>
    <w:rsid w:val="00ED6558"/>
    <w:rsid w:val="00ED65B7"/>
    <w:rsid w:val="00ED6E6D"/>
    <w:rsid w:val="00ED72AE"/>
    <w:rsid w:val="00EE0392"/>
    <w:rsid w:val="00EE04F5"/>
    <w:rsid w:val="00EE0548"/>
    <w:rsid w:val="00EE0F34"/>
    <w:rsid w:val="00EE10FD"/>
    <w:rsid w:val="00EE11A2"/>
    <w:rsid w:val="00EE12D6"/>
    <w:rsid w:val="00EE182B"/>
    <w:rsid w:val="00EE1B3A"/>
    <w:rsid w:val="00EE1D4C"/>
    <w:rsid w:val="00EE256F"/>
    <w:rsid w:val="00EE2609"/>
    <w:rsid w:val="00EE285B"/>
    <w:rsid w:val="00EE28F8"/>
    <w:rsid w:val="00EE2927"/>
    <w:rsid w:val="00EE29BE"/>
    <w:rsid w:val="00EE2B8A"/>
    <w:rsid w:val="00EE2EBD"/>
    <w:rsid w:val="00EE308D"/>
    <w:rsid w:val="00EE3390"/>
    <w:rsid w:val="00EE34B7"/>
    <w:rsid w:val="00EE37FC"/>
    <w:rsid w:val="00EE39F7"/>
    <w:rsid w:val="00EE4A43"/>
    <w:rsid w:val="00EE4BA5"/>
    <w:rsid w:val="00EE4BD2"/>
    <w:rsid w:val="00EE4C79"/>
    <w:rsid w:val="00EE4E0F"/>
    <w:rsid w:val="00EE5561"/>
    <w:rsid w:val="00EE5663"/>
    <w:rsid w:val="00EE5774"/>
    <w:rsid w:val="00EE588B"/>
    <w:rsid w:val="00EE5971"/>
    <w:rsid w:val="00EE5F7F"/>
    <w:rsid w:val="00EE6CB2"/>
    <w:rsid w:val="00EE71E4"/>
    <w:rsid w:val="00EE735D"/>
    <w:rsid w:val="00EE7786"/>
    <w:rsid w:val="00EE794C"/>
    <w:rsid w:val="00EE7964"/>
    <w:rsid w:val="00EE7B10"/>
    <w:rsid w:val="00EE7FD2"/>
    <w:rsid w:val="00EE7FF5"/>
    <w:rsid w:val="00EF0426"/>
    <w:rsid w:val="00EF04D9"/>
    <w:rsid w:val="00EF0CF7"/>
    <w:rsid w:val="00EF0F87"/>
    <w:rsid w:val="00EF1243"/>
    <w:rsid w:val="00EF1A1F"/>
    <w:rsid w:val="00EF1C40"/>
    <w:rsid w:val="00EF1D84"/>
    <w:rsid w:val="00EF21F0"/>
    <w:rsid w:val="00EF266B"/>
    <w:rsid w:val="00EF3254"/>
    <w:rsid w:val="00EF346A"/>
    <w:rsid w:val="00EF35FA"/>
    <w:rsid w:val="00EF36C2"/>
    <w:rsid w:val="00EF37E5"/>
    <w:rsid w:val="00EF3810"/>
    <w:rsid w:val="00EF430D"/>
    <w:rsid w:val="00EF4E58"/>
    <w:rsid w:val="00EF4ECA"/>
    <w:rsid w:val="00EF5528"/>
    <w:rsid w:val="00EF57CF"/>
    <w:rsid w:val="00EF5A7C"/>
    <w:rsid w:val="00EF5A93"/>
    <w:rsid w:val="00EF5AE1"/>
    <w:rsid w:val="00EF5B88"/>
    <w:rsid w:val="00EF5C14"/>
    <w:rsid w:val="00EF5E7A"/>
    <w:rsid w:val="00EF6385"/>
    <w:rsid w:val="00EF6726"/>
    <w:rsid w:val="00EF6C26"/>
    <w:rsid w:val="00EF748A"/>
    <w:rsid w:val="00EF7CB5"/>
    <w:rsid w:val="00F0017C"/>
    <w:rsid w:val="00F00193"/>
    <w:rsid w:val="00F00518"/>
    <w:rsid w:val="00F00672"/>
    <w:rsid w:val="00F01316"/>
    <w:rsid w:val="00F014FE"/>
    <w:rsid w:val="00F01D82"/>
    <w:rsid w:val="00F01F84"/>
    <w:rsid w:val="00F02314"/>
    <w:rsid w:val="00F025B5"/>
    <w:rsid w:val="00F02914"/>
    <w:rsid w:val="00F02A3B"/>
    <w:rsid w:val="00F02B32"/>
    <w:rsid w:val="00F02B67"/>
    <w:rsid w:val="00F02D86"/>
    <w:rsid w:val="00F02EA5"/>
    <w:rsid w:val="00F0319D"/>
    <w:rsid w:val="00F032EF"/>
    <w:rsid w:val="00F037C1"/>
    <w:rsid w:val="00F03AE5"/>
    <w:rsid w:val="00F04879"/>
    <w:rsid w:val="00F04928"/>
    <w:rsid w:val="00F04FB6"/>
    <w:rsid w:val="00F050BE"/>
    <w:rsid w:val="00F0531F"/>
    <w:rsid w:val="00F05685"/>
    <w:rsid w:val="00F057AE"/>
    <w:rsid w:val="00F0604D"/>
    <w:rsid w:val="00F063CD"/>
    <w:rsid w:val="00F06942"/>
    <w:rsid w:val="00F06A38"/>
    <w:rsid w:val="00F06C5B"/>
    <w:rsid w:val="00F06E92"/>
    <w:rsid w:val="00F076E6"/>
    <w:rsid w:val="00F077B9"/>
    <w:rsid w:val="00F0791E"/>
    <w:rsid w:val="00F07C44"/>
    <w:rsid w:val="00F07DCE"/>
    <w:rsid w:val="00F07FB2"/>
    <w:rsid w:val="00F10344"/>
    <w:rsid w:val="00F106DF"/>
    <w:rsid w:val="00F1071C"/>
    <w:rsid w:val="00F10791"/>
    <w:rsid w:val="00F1085B"/>
    <w:rsid w:val="00F1090C"/>
    <w:rsid w:val="00F10B07"/>
    <w:rsid w:val="00F1128C"/>
    <w:rsid w:val="00F114E8"/>
    <w:rsid w:val="00F115C3"/>
    <w:rsid w:val="00F11895"/>
    <w:rsid w:val="00F11BB5"/>
    <w:rsid w:val="00F12197"/>
    <w:rsid w:val="00F12733"/>
    <w:rsid w:val="00F12BD3"/>
    <w:rsid w:val="00F12E68"/>
    <w:rsid w:val="00F13184"/>
    <w:rsid w:val="00F13373"/>
    <w:rsid w:val="00F1378C"/>
    <w:rsid w:val="00F141CD"/>
    <w:rsid w:val="00F1423A"/>
    <w:rsid w:val="00F14B00"/>
    <w:rsid w:val="00F1553A"/>
    <w:rsid w:val="00F15E90"/>
    <w:rsid w:val="00F162D8"/>
    <w:rsid w:val="00F16327"/>
    <w:rsid w:val="00F167C5"/>
    <w:rsid w:val="00F16A7E"/>
    <w:rsid w:val="00F16CD5"/>
    <w:rsid w:val="00F17295"/>
    <w:rsid w:val="00F174D8"/>
    <w:rsid w:val="00F1753C"/>
    <w:rsid w:val="00F17B17"/>
    <w:rsid w:val="00F17ED8"/>
    <w:rsid w:val="00F17F70"/>
    <w:rsid w:val="00F20093"/>
    <w:rsid w:val="00F20224"/>
    <w:rsid w:val="00F203FA"/>
    <w:rsid w:val="00F20D4C"/>
    <w:rsid w:val="00F20F61"/>
    <w:rsid w:val="00F215BA"/>
    <w:rsid w:val="00F218F7"/>
    <w:rsid w:val="00F21A51"/>
    <w:rsid w:val="00F21A5D"/>
    <w:rsid w:val="00F21A5E"/>
    <w:rsid w:val="00F21E09"/>
    <w:rsid w:val="00F2227C"/>
    <w:rsid w:val="00F2280D"/>
    <w:rsid w:val="00F22C5C"/>
    <w:rsid w:val="00F22C6B"/>
    <w:rsid w:val="00F22EAB"/>
    <w:rsid w:val="00F22EAD"/>
    <w:rsid w:val="00F2346F"/>
    <w:rsid w:val="00F2362D"/>
    <w:rsid w:val="00F23785"/>
    <w:rsid w:val="00F239AC"/>
    <w:rsid w:val="00F23A7B"/>
    <w:rsid w:val="00F23DB3"/>
    <w:rsid w:val="00F23E1F"/>
    <w:rsid w:val="00F240D4"/>
    <w:rsid w:val="00F24300"/>
    <w:rsid w:val="00F2449F"/>
    <w:rsid w:val="00F2454E"/>
    <w:rsid w:val="00F2469D"/>
    <w:rsid w:val="00F24C7B"/>
    <w:rsid w:val="00F24FD5"/>
    <w:rsid w:val="00F2533B"/>
    <w:rsid w:val="00F2559C"/>
    <w:rsid w:val="00F25876"/>
    <w:rsid w:val="00F25D0E"/>
    <w:rsid w:val="00F25E2E"/>
    <w:rsid w:val="00F25E98"/>
    <w:rsid w:val="00F2636B"/>
    <w:rsid w:val="00F26559"/>
    <w:rsid w:val="00F26603"/>
    <w:rsid w:val="00F26623"/>
    <w:rsid w:val="00F2662E"/>
    <w:rsid w:val="00F26911"/>
    <w:rsid w:val="00F269A6"/>
    <w:rsid w:val="00F26A23"/>
    <w:rsid w:val="00F26B38"/>
    <w:rsid w:val="00F2716A"/>
    <w:rsid w:val="00F272BD"/>
    <w:rsid w:val="00F27539"/>
    <w:rsid w:val="00F2754C"/>
    <w:rsid w:val="00F276B1"/>
    <w:rsid w:val="00F2791B"/>
    <w:rsid w:val="00F27AA3"/>
    <w:rsid w:val="00F27DB3"/>
    <w:rsid w:val="00F30162"/>
    <w:rsid w:val="00F3047D"/>
    <w:rsid w:val="00F30645"/>
    <w:rsid w:val="00F30873"/>
    <w:rsid w:val="00F30CB1"/>
    <w:rsid w:val="00F31351"/>
    <w:rsid w:val="00F315A9"/>
    <w:rsid w:val="00F3160D"/>
    <w:rsid w:val="00F31CF8"/>
    <w:rsid w:val="00F31D85"/>
    <w:rsid w:val="00F32087"/>
    <w:rsid w:val="00F3224B"/>
    <w:rsid w:val="00F32356"/>
    <w:rsid w:val="00F32413"/>
    <w:rsid w:val="00F325EB"/>
    <w:rsid w:val="00F327DB"/>
    <w:rsid w:val="00F329EA"/>
    <w:rsid w:val="00F32A89"/>
    <w:rsid w:val="00F332CF"/>
    <w:rsid w:val="00F33470"/>
    <w:rsid w:val="00F33B35"/>
    <w:rsid w:val="00F33C5B"/>
    <w:rsid w:val="00F33D83"/>
    <w:rsid w:val="00F342D7"/>
    <w:rsid w:val="00F34415"/>
    <w:rsid w:val="00F3453C"/>
    <w:rsid w:val="00F34D77"/>
    <w:rsid w:val="00F34ECE"/>
    <w:rsid w:val="00F35186"/>
    <w:rsid w:val="00F35316"/>
    <w:rsid w:val="00F3557E"/>
    <w:rsid w:val="00F35740"/>
    <w:rsid w:val="00F35A78"/>
    <w:rsid w:val="00F35D60"/>
    <w:rsid w:val="00F36085"/>
    <w:rsid w:val="00F360A9"/>
    <w:rsid w:val="00F366A0"/>
    <w:rsid w:val="00F36937"/>
    <w:rsid w:val="00F36B36"/>
    <w:rsid w:val="00F36BA3"/>
    <w:rsid w:val="00F36EAE"/>
    <w:rsid w:val="00F36EFE"/>
    <w:rsid w:val="00F36F49"/>
    <w:rsid w:val="00F37641"/>
    <w:rsid w:val="00F377D2"/>
    <w:rsid w:val="00F37916"/>
    <w:rsid w:val="00F37A43"/>
    <w:rsid w:val="00F37D49"/>
    <w:rsid w:val="00F37D57"/>
    <w:rsid w:val="00F37DA1"/>
    <w:rsid w:val="00F37FD0"/>
    <w:rsid w:val="00F400FB"/>
    <w:rsid w:val="00F4016B"/>
    <w:rsid w:val="00F40174"/>
    <w:rsid w:val="00F4050E"/>
    <w:rsid w:val="00F40747"/>
    <w:rsid w:val="00F407B2"/>
    <w:rsid w:val="00F40B58"/>
    <w:rsid w:val="00F4107E"/>
    <w:rsid w:val="00F41535"/>
    <w:rsid w:val="00F41AB5"/>
    <w:rsid w:val="00F41B66"/>
    <w:rsid w:val="00F421B4"/>
    <w:rsid w:val="00F42677"/>
    <w:rsid w:val="00F4295C"/>
    <w:rsid w:val="00F42973"/>
    <w:rsid w:val="00F429B0"/>
    <w:rsid w:val="00F42A63"/>
    <w:rsid w:val="00F42AE4"/>
    <w:rsid w:val="00F42B05"/>
    <w:rsid w:val="00F43106"/>
    <w:rsid w:val="00F43157"/>
    <w:rsid w:val="00F43199"/>
    <w:rsid w:val="00F433D7"/>
    <w:rsid w:val="00F43472"/>
    <w:rsid w:val="00F44231"/>
    <w:rsid w:val="00F444B0"/>
    <w:rsid w:val="00F446B9"/>
    <w:rsid w:val="00F446DC"/>
    <w:rsid w:val="00F44A03"/>
    <w:rsid w:val="00F44C27"/>
    <w:rsid w:val="00F44C33"/>
    <w:rsid w:val="00F44DC3"/>
    <w:rsid w:val="00F44E58"/>
    <w:rsid w:val="00F45195"/>
    <w:rsid w:val="00F4567D"/>
    <w:rsid w:val="00F4570F"/>
    <w:rsid w:val="00F458DE"/>
    <w:rsid w:val="00F45921"/>
    <w:rsid w:val="00F45AB3"/>
    <w:rsid w:val="00F45D7E"/>
    <w:rsid w:val="00F45EE4"/>
    <w:rsid w:val="00F46028"/>
    <w:rsid w:val="00F46235"/>
    <w:rsid w:val="00F46492"/>
    <w:rsid w:val="00F4659A"/>
    <w:rsid w:val="00F46BF8"/>
    <w:rsid w:val="00F47420"/>
    <w:rsid w:val="00F47A30"/>
    <w:rsid w:val="00F47B2D"/>
    <w:rsid w:val="00F47D4D"/>
    <w:rsid w:val="00F47DDE"/>
    <w:rsid w:val="00F503A3"/>
    <w:rsid w:val="00F5075E"/>
    <w:rsid w:val="00F509DF"/>
    <w:rsid w:val="00F50C50"/>
    <w:rsid w:val="00F50DAB"/>
    <w:rsid w:val="00F50DF8"/>
    <w:rsid w:val="00F5117F"/>
    <w:rsid w:val="00F514E3"/>
    <w:rsid w:val="00F516A9"/>
    <w:rsid w:val="00F5171D"/>
    <w:rsid w:val="00F5194D"/>
    <w:rsid w:val="00F51B75"/>
    <w:rsid w:val="00F52215"/>
    <w:rsid w:val="00F525C4"/>
    <w:rsid w:val="00F52627"/>
    <w:rsid w:val="00F526F5"/>
    <w:rsid w:val="00F527DF"/>
    <w:rsid w:val="00F52DF9"/>
    <w:rsid w:val="00F52E7A"/>
    <w:rsid w:val="00F535A2"/>
    <w:rsid w:val="00F536D8"/>
    <w:rsid w:val="00F537FA"/>
    <w:rsid w:val="00F538AF"/>
    <w:rsid w:val="00F53F3D"/>
    <w:rsid w:val="00F53F9B"/>
    <w:rsid w:val="00F54011"/>
    <w:rsid w:val="00F541BE"/>
    <w:rsid w:val="00F542ED"/>
    <w:rsid w:val="00F5430A"/>
    <w:rsid w:val="00F543EE"/>
    <w:rsid w:val="00F54422"/>
    <w:rsid w:val="00F54D7C"/>
    <w:rsid w:val="00F54FB5"/>
    <w:rsid w:val="00F55317"/>
    <w:rsid w:val="00F558C4"/>
    <w:rsid w:val="00F558D3"/>
    <w:rsid w:val="00F559E2"/>
    <w:rsid w:val="00F55F56"/>
    <w:rsid w:val="00F56316"/>
    <w:rsid w:val="00F5689E"/>
    <w:rsid w:val="00F573B5"/>
    <w:rsid w:val="00F579FE"/>
    <w:rsid w:val="00F60512"/>
    <w:rsid w:val="00F605D7"/>
    <w:rsid w:val="00F6073C"/>
    <w:rsid w:val="00F60E3C"/>
    <w:rsid w:val="00F61C2B"/>
    <w:rsid w:val="00F61CF4"/>
    <w:rsid w:val="00F6226C"/>
    <w:rsid w:val="00F62445"/>
    <w:rsid w:val="00F62B8C"/>
    <w:rsid w:val="00F6312A"/>
    <w:rsid w:val="00F6323E"/>
    <w:rsid w:val="00F6326D"/>
    <w:rsid w:val="00F63280"/>
    <w:rsid w:val="00F63288"/>
    <w:rsid w:val="00F63767"/>
    <w:rsid w:val="00F63885"/>
    <w:rsid w:val="00F638E8"/>
    <w:rsid w:val="00F63945"/>
    <w:rsid w:val="00F639CF"/>
    <w:rsid w:val="00F63A1B"/>
    <w:rsid w:val="00F63F17"/>
    <w:rsid w:val="00F63FCF"/>
    <w:rsid w:val="00F640A5"/>
    <w:rsid w:val="00F64CDD"/>
    <w:rsid w:val="00F65408"/>
    <w:rsid w:val="00F65EBE"/>
    <w:rsid w:val="00F66ACC"/>
    <w:rsid w:val="00F66E94"/>
    <w:rsid w:val="00F66F3E"/>
    <w:rsid w:val="00F66FA4"/>
    <w:rsid w:val="00F6724E"/>
    <w:rsid w:val="00F70245"/>
    <w:rsid w:val="00F706DB"/>
    <w:rsid w:val="00F70954"/>
    <w:rsid w:val="00F711DD"/>
    <w:rsid w:val="00F7126B"/>
    <w:rsid w:val="00F71480"/>
    <w:rsid w:val="00F717AF"/>
    <w:rsid w:val="00F71B64"/>
    <w:rsid w:val="00F71B78"/>
    <w:rsid w:val="00F723F5"/>
    <w:rsid w:val="00F727DC"/>
    <w:rsid w:val="00F7288A"/>
    <w:rsid w:val="00F72996"/>
    <w:rsid w:val="00F72C26"/>
    <w:rsid w:val="00F73294"/>
    <w:rsid w:val="00F7342F"/>
    <w:rsid w:val="00F7366B"/>
    <w:rsid w:val="00F736F9"/>
    <w:rsid w:val="00F73806"/>
    <w:rsid w:val="00F7389F"/>
    <w:rsid w:val="00F739CE"/>
    <w:rsid w:val="00F73BB3"/>
    <w:rsid w:val="00F73D6C"/>
    <w:rsid w:val="00F73E3C"/>
    <w:rsid w:val="00F73EEE"/>
    <w:rsid w:val="00F7433F"/>
    <w:rsid w:val="00F74598"/>
    <w:rsid w:val="00F74CEC"/>
    <w:rsid w:val="00F74ECC"/>
    <w:rsid w:val="00F74F65"/>
    <w:rsid w:val="00F74FC2"/>
    <w:rsid w:val="00F756D1"/>
    <w:rsid w:val="00F758D8"/>
    <w:rsid w:val="00F75C52"/>
    <w:rsid w:val="00F75F83"/>
    <w:rsid w:val="00F7625A"/>
    <w:rsid w:val="00F76419"/>
    <w:rsid w:val="00F76AAE"/>
    <w:rsid w:val="00F771EF"/>
    <w:rsid w:val="00F774A8"/>
    <w:rsid w:val="00F7755B"/>
    <w:rsid w:val="00F77CA5"/>
    <w:rsid w:val="00F77E23"/>
    <w:rsid w:val="00F80294"/>
    <w:rsid w:val="00F8041C"/>
    <w:rsid w:val="00F80536"/>
    <w:rsid w:val="00F80F13"/>
    <w:rsid w:val="00F81081"/>
    <w:rsid w:val="00F813EC"/>
    <w:rsid w:val="00F815CA"/>
    <w:rsid w:val="00F81850"/>
    <w:rsid w:val="00F81CCB"/>
    <w:rsid w:val="00F81D6F"/>
    <w:rsid w:val="00F8231F"/>
    <w:rsid w:val="00F827BA"/>
    <w:rsid w:val="00F82B3F"/>
    <w:rsid w:val="00F833E9"/>
    <w:rsid w:val="00F83726"/>
    <w:rsid w:val="00F83784"/>
    <w:rsid w:val="00F83CAE"/>
    <w:rsid w:val="00F83F89"/>
    <w:rsid w:val="00F83FEF"/>
    <w:rsid w:val="00F8470C"/>
    <w:rsid w:val="00F84A32"/>
    <w:rsid w:val="00F84B60"/>
    <w:rsid w:val="00F84C6D"/>
    <w:rsid w:val="00F84F95"/>
    <w:rsid w:val="00F84F98"/>
    <w:rsid w:val="00F85308"/>
    <w:rsid w:val="00F854CA"/>
    <w:rsid w:val="00F857E6"/>
    <w:rsid w:val="00F85AF8"/>
    <w:rsid w:val="00F86A96"/>
    <w:rsid w:val="00F86F9B"/>
    <w:rsid w:val="00F87094"/>
    <w:rsid w:val="00F870AC"/>
    <w:rsid w:val="00F870C1"/>
    <w:rsid w:val="00F872AD"/>
    <w:rsid w:val="00F8742A"/>
    <w:rsid w:val="00F9044B"/>
    <w:rsid w:val="00F905B6"/>
    <w:rsid w:val="00F90855"/>
    <w:rsid w:val="00F90D5B"/>
    <w:rsid w:val="00F90DA3"/>
    <w:rsid w:val="00F90DCC"/>
    <w:rsid w:val="00F91210"/>
    <w:rsid w:val="00F9176C"/>
    <w:rsid w:val="00F91842"/>
    <w:rsid w:val="00F91C63"/>
    <w:rsid w:val="00F92442"/>
    <w:rsid w:val="00F928DB"/>
    <w:rsid w:val="00F92B4A"/>
    <w:rsid w:val="00F932F1"/>
    <w:rsid w:val="00F933EF"/>
    <w:rsid w:val="00F93598"/>
    <w:rsid w:val="00F93630"/>
    <w:rsid w:val="00F93933"/>
    <w:rsid w:val="00F93C19"/>
    <w:rsid w:val="00F93CEB"/>
    <w:rsid w:val="00F93DC1"/>
    <w:rsid w:val="00F93E1A"/>
    <w:rsid w:val="00F93EAB"/>
    <w:rsid w:val="00F93EB9"/>
    <w:rsid w:val="00F93EC0"/>
    <w:rsid w:val="00F941D0"/>
    <w:rsid w:val="00F9441C"/>
    <w:rsid w:val="00F94634"/>
    <w:rsid w:val="00F94996"/>
    <w:rsid w:val="00F94B9F"/>
    <w:rsid w:val="00F955E5"/>
    <w:rsid w:val="00F95B73"/>
    <w:rsid w:val="00F95BD6"/>
    <w:rsid w:val="00F9645A"/>
    <w:rsid w:val="00F96A6B"/>
    <w:rsid w:val="00F96D7E"/>
    <w:rsid w:val="00F96E7B"/>
    <w:rsid w:val="00F971E3"/>
    <w:rsid w:val="00F9737A"/>
    <w:rsid w:val="00F975F5"/>
    <w:rsid w:val="00F9780A"/>
    <w:rsid w:val="00F97849"/>
    <w:rsid w:val="00F9799A"/>
    <w:rsid w:val="00F97AFA"/>
    <w:rsid w:val="00FA0565"/>
    <w:rsid w:val="00FA0780"/>
    <w:rsid w:val="00FA07EF"/>
    <w:rsid w:val="00FA0922"/>
    <w:rsid w:val="00FA1155"/>
    <w:rsid w:val="00FA1184"/>
    <w:rsid w:val="00FA1271"/>
    <w:rsid w:val="00FA14E5"/>
    <w:rsid w:val="00FA18C1"/>
    <w:rsid w:val="00FA1D03"/>
    <w:rsid w:val="00FA20BA"/>
    <w:rsid w:val="00FA23E4"/>
    <w:rsid w:val="00FA28B8"/>
    <w:rsid w:val="00FA3068"/>
    <w:rsid w:val="00FA3083"/>
    <w:rsid w:val="00FA3B4E"/>
    <w:rsid w:val="00FA3C8E"/>
    <w:rsid w:val="00FA4013"/>
    <w:rsid w:val="00FA4078"/>
    <w:rsid w:val="00FA4265"/>
    <w:rsid w:val="00FA45E6"/>
    <w:rsid w:val="00FA476B"/>
    <w:rsid w:val="00FA4881"/>
    <w:rsid w:val="00FA495D"/>
    <w:rsid w:val="00FA4AFF"/>
    <w:rsid w:val="00FA4E6F"/>
    <w:rsid w:val="00FA541C"/>
    <w:rsid w:val="00FA57B9"/>
    <w:rsid w:val="00FA5865"/>
    <w:rsid w:val="00FA5F22"/>
    <w:rsid w:val="00FA6060"/>
    <w:rsid w:val="00FA65F8"/>
    <w:rsid w:val="00FA681D"/>
    <w:rsid w:val="00FA68C5"/>
    <w:rsid w:val="00FA6A6B"/>
    <w:rsid w:val="00FA6E2D"/>
    <w:rsid w:val="00FA7161"/>
    <w:rsid w:val="00FA733B"/>
    <w:rsid w:val="00FA743A"/>
    <w:rsid w:val="00FA7702"/>
    <w:rsid w:val="00FA7BF5"/>
    <w:rsid w:val="00FA7DE8"/>
    <w:rsid w:val="00FA7F1D"/>
    <w:rsid w:val="00FB0130"/>
    <w:rsid w:val="00FB0553"/>
    <w:rsid w:val="00FB0586"/>
    <w:rsid w:val="00FB059E"/>
    <w:rsid w:val="00FB06BD"/>
    <w:rsid w:val="00FB0A9A"/>
    <w:rsid w:val="00FB0ED8"/>
    <w:rsid w:val="00FB0EF7"/>
    <w:rsid w:val="00FB108D"/>
    <w:rsid w:val="00FB1110"/>
    <w:rsid w:val="00FB11E4"/>
    <w:rsid w:val="00FB1330"/>
    <w:rsid w:val="00FB14AB"/>
    <w:rsid w:val="00FB1553"/>
    <w:rsid w:val="00FB15C4"/>
    <w:rsid w:val="00FB179D"/>
    <w:rsid w:val="00FB1851"/>
    <w:rsid w:val="00FB20CD"/>
    <w:rsid w:val="00FB21F6"/>
    <w:rsid w:val="00FB222A"/>
    <w:rsid w:val="00FB2396"/>
    <w:rsid w:val="00FB242C"/>
    <w:rsid w:val="00FB26ED"/>
    <w:rsid w:val="00FB3376"/>
    <w:rsid w:val="00FB347C"/>
    <w:rsid w:val="00FB3F4C"/>
    <w:rsid w:val="00FB3F4F"/>
    <w:rsid w:val="00FB424F"/>
    <w:rsid w:val="00FB438D"/>
    <w:rsid w:val="00FB46AA"/>
    <w:rsid w:val="00FB4B96"/>
    <w:rsid w:val="00FB4F8B"/>
    <w:rsid w:val="00FB51BA"/>
    <w:rsid w:val="00FB51C5"/>
    <w:rsid w:val="00FB53C0"/>
    <w:rsid w:val="00FB58C2"/>
    <w:rsid w:val="00FB5B93"/>
    <w:rsid w:val="00FB5DCA"/>
    <w:rsid w:val="00FB5E18"/>
    <w:rsid w:val="00FB61B7"/>
    <w:rsid w:val="00FB62E7"/>
    <w:rsid w:val="00FB69CF"/>
    <w:rsid w:val="00FB69DC"/>
    <w:rsid w:val="00FB6B13"/>
    <w:rsid w:val="00FB6E3B"/>
    <w:rsid w:val="00FB6F5C"/>
    <w:rsid w:val="00FB72CB"/>
    <w:rsid w:val="00FB73B8"/>
    <w:rsid w:val="00FB7ABF"/>
    <w:rsid w:val="00FC0018"/>
    <w:rsid w:val="00FC0211"/>
    <w:rsid w:val="00FC0413"/>
    <w:rsid w:val="00FC07B6"/>
    <w:rsid w:val="00FC07C5"/>
    <w:rsid w:val="00FC0C95"/>
    <w:rsid w:val="00FC13C0"/>
    <w:rsid w:val="00FC1571"/>
    <w:rsid w:val="00FC17A5"/>
    <w:rsid w:val="00FC1B76"/>
    <w:rsid w:val="00FC1CBD"/>
    <w:rsid w:val="00FC1CF7"/>
    <w:rsid w:val="00FC2121"/>
    <w:rsid w:val="00FC213D"/>
    <w:rsid w:val="00FC21A2"/>
    <w:rsid w:val="00FC222A"/>
    <w:rsid w:val="00FC28A1"/>
    <w:rsid w:val="00FC28CB"/>
    <w:rsid w:val="00FC2C95"/>
    <w:rsid w:val="00FC2CCE"/>
    <w:rsid w:val="00FC2D46"/>
    <w:rsid w:val="00FC329A"/>
    <w:rsid w:val="00FC3424"/>
    <w:rsid w:val="00FC3BA4"/>
    <w:rsid w:val="00FC3CF4"/>
    <w:rsid w:val="00FC3FE6"/>
    <w:rsid w:val="00FC4216"/>
    <w:rsid w:val="00FC4507"/>
    <w:rsid w:val="00FC4662"/>
    <w:rsid w:val="00FC4A8D"/>
    <w:rsid w:val="00FC4BED"/>
    <w:rsid w:val="00FC4C8C"/>
    <w:rsid w:val="00FC5328"/>
    <w:rsid w:val="00FC5392"/>
    <w:rsid w:val="00FC5817"/>
    <w:rsid w:val="00FC5A98"/>
    <w:rsid w:val="00FC5B17"/>
    <w:rsid w:val="00FC628E"/>
    <w:rsid w:val="00FC62AA"/>
    <w:rsid w:val="00FC6362"/>
    <w:rsid w:val="00FC6C7E"/>
    <w:rsid w:val="00FC7233"/>
    <w:rsid w:val="00FC7593"/>
    <w:rsid w:val="00FC75B6"/>
    <w:rsid w:val="00FC7D6A"/>
    <w:rsid w:val="00FC7DAD"/>
    <w:rsid w:val="00FC7FC5"/>
    <w:rsid w:val="00FD016E"/>
    <w:rsid w:val="00FD03CD"/>
    <w:rsid w:val="00FD04F0"/>
    <w:rsid w:val="00FD05A1"/>
    <w:rsid w:val="00FD07D9"/>
    <w:rsid w:val="00FD07E2"/>
    <w:rsid w:val="00FD0C1B"/>
    <w:rsid w:val="00FD0D0D"/>
    <w:rsid w:val="00FD0EAF"/>
    <w:rsid w:val="00FD10A0"/>
    <w:rsid w:val="00FD1188"/>
    <w:rsid w:val="00FD1295"/>
    <w:rsid w:val="00FD13C9"/>
    <w:rsid w:val="00FD18CD"/>
    <w:rsid w:val="00FD1CF1"/>
    <w:rsid w:val="00FD1E92"/>
    <w:rsid w:val="00FD23C6"/>
    <w:rsid w:val="00FD2571"/>
    <w:rsid w:val="00FD2752"/>
    <w:rsid w:val="00FD2989"/>
    <w:rsid w:val="00FD2B34"/>
    <w:rsid w:val="00FD3010"/>
    <w:rsid w:val="00FD306C"/>
    <w:rsid w:val="00FD340F"/>
    <w:rsid w:val="00FD39B8"/>
    <w:rsid w:val="00FD3DCE"/>
    <w:rsid w:val="00FD436D"/>
    <w:rsid w:val="00FD4446"/>
    <w:rsid w:val="00FD45EB"/>
    <w:rsid w:val="00FD4854"/>
    <w:rsid w:val="00FD4BC9"/>
    <w:rsid w:val="00FD4BF9"/>
    <w:rsid w:val="00FD4E1C"/>
    <w:rsid w:val="00FD5156"/>
    <w:rsid w:val="00FD5455"/>
    <w:rsid w:val="00FD54F9"/>
    <w:rsid w:val="00FD55B9"/>
    <w:rsid w:val="00FD59BD"/>
    <w:rsid w:val="00FD5C7E"/>
    <w:rsid w:val="00FD5D33"/>
    <w:rsid w:val="00FD5EE8"/>
    <w:rsid w:val="00FD60D0"/>
    <w:rsid w:val="00FD63C4"/>
    <w:rsid w:val="00FD6511"/>
    <w:rsid w:val="00FD653D"/>
    <w:rsid w:val="00FD694E"/>
    <w:rsid w:val="00FD6A4B"/>
    <w:rsid w:val="00FD6C86"/>
    <w:rsid w:val="00FD75B0"/>
    <w:rsid w:val="00FD7620"/>
    <w:rsid w:val="00FD78BF"/>
    <w:rsid w:val="00FD79A6"/>
    <w:rsid w:val="00FD7A87"/>
    <w:rsid w:val="00FD7B98"/>
    <w:rsid w:val="00FD7FB4"/>
    <w:rsid w:val="00FE0388"/>
    <w:rsid w:val="00FE07D3"/>
    <w:rsid w:val="00FE0A46"/>
    <w:rsid w:val="00FE0C2D"/>
    <w:rsid w:val="00FE147C"/>
    <w:rsid w:val="00FE1DED"/>
    <w:rsid w:val="00FE1ED1"/>
    <w:rsid w:val="00FE2076"/>
    <w:rsid w:val="00FE20F6"/>
    <w:rsid w:val="00FE3306"/>
    <w:rsid w:val="00FE33A8"/>
    <w:rsid w:val="00FE33F7"/>
    <w:rsid w:val="00FE3903"/>
    <w:rsid w:val="00FE3B8D"/>
    <w:rsid w:val="00FE3C06"/>
    <w:rsid w:val="00FE3C57"/>
    <w:rsid w:val="00FE3E23"/>
    <w:rsid w:val="00FE4B5B"/>
    <w:rsid w:val="00FE4B65"/>
    <w:rsid w:val="00FE5086"/>
    <w:rsid w:val="00FE518B"/>
    <w:rsid w:val="00FE55E4"/>
    <w:rsid w:val="00FE573B"/>
    <w:rsid w:val="00FE59D0"/>
    <w:rsid w:val="00FE5AA0"/>
    <w:rsid w:val="00FE5C01"/>
    <w:rsid w:val="00FE6238"/>
    <w:rsid w:val="00FE6739"/>
    <w:rsid w:val="00FE6939"/>
    <w:rsid w:val="00FE7CB4"/>
    <w:rsid w:val="00FF02FA"/>
    <w:rsid w:val="00FF035C"/>
    <w:rsid w:val="00FF0581"/>
    <w:rsid w:val="00FF0C50"/>
    <w:rsid w:val="00FF0D2C"/>
    <w:rsid w:val="00FF111C"/>
    <w:rsid w:val="00FF1350"/>
    <w:rsid w:val="00FF146F"/>
    <w:rsid w:val="00FF1518"/>
    <w:rsid w:val="00FF167E"/>
    <w:rsid w:val="00FF1B9A"/>
    <w:rsid w:val="00FF1D28"/>
    <w:rsid w:val="00FF1EED"/>
    <w:rsid w:val="00FF22C3"/>
    <w:rsid w:val="00FF25AD"/>
    <w:rsid w:val="00FF2952"/>
    <w:rsid w:val="00FF2A93"/>
    <w:rsid w:val="00FF2D27"/>
    <w:rsid w:val="00FF2E25"/>
    <w:rsid w:val="00FF31E3"/>
    <w:rsid w:val="00FF32C5"/>
    <w:rsid w:val="00FF3A57"/>
    <w:rsid w:val="00FF3D9E"/>
    <w:rsid w:val="00FF414E"/>
    <w:rsid w:val="00FF4159"/>
    <w:rsid w:val="00FF467A"/>
    <w:rsid w:val="00FF4754"/>
    <w:rsid w:val="00FF48BF"/>
    <w:rsid w:val="00FF4E82"/>
    <w:rsid w:val="00FF4FE5"/>
    <w:rsid w:val="00FF581A"/>
    <w:rsid w:val="00FF634E"/>
    <w:rsid w:val="00FF6804"/>
    <w:rsid w:val="00FF6921"/>
    <w:rsid w:val="00FF6A77"/>
    <w:rsid w:val="00FF6D5A"/>
    <w:rsid w:val="00FF7131"/>
    <w:rsid w:val="00FF7190"/>
    <w:rsid w:val="00FF7C76"/>
    <w:rsid w:val="015D3020"/>
    <w:rsid w:val="04FB29FE"/>
    <w:rsid w:val="0555756F"/>
    <w:rsid w:val="05826E7A"/>
    <w:rsid w:val="05FACC46"/>
    <w:rsid w:val="06420F4F"/>
    <w:rsid w:val="0844A74F"/>
    <w:rsid w:val="0AB2D388"/>
    <w:rsid w:val="0DA0E2BB"/>
    <w:rsid w:val="0F3CD83F"/>
    <w:rsid w:val="10621DEF"/>
    <w:rsid w:val="1140274F"/>
    <w:rsid w:val="13599969"/>
    <w:rsid w:val="136D8801"/>
    <w:rsid w:val="16EA72BA"/>
    <w:rsid w:val="17911DE1"/>
    <w:rsid w:val="1864B4A2"/>
    <w:rsid w:val="18AC22B8"/>
    <w:rsid w:val="1B8FC35D"/>
    <w:rsid w:val="1E1633A1"/>
    <w:rsid w:val="1E6D9EEF"/>
    <w:rsid w:val="1F3C317A"/>
    <w:rsid w:val="2174EDA4"/>
    <w:rsid w:val="221CA558"/>
    <w:rsid w:val="24715827"/>
    <w:rsid w:val="25304FC6"/>
    <w:rsid w:val="25CA5EAD"/>
    <w:rsid w:val="26FBAE46"/>
    <w:rsid w:val="27413CAD"/>
    <w:rsid w:val="28361740"/>
    <w:rsid w:val="28B8AF39"/>
    <w:rsid w:val="28FE1496"/>
    <w:rsid w:val="2ABEA660"/>
    <w:rsid w:val="2AC78BBB"/>
    <w:rsid w:val="2BD6AE78"/>
    <w:rsid w:val="2C3EE098"/>
    <w:rsid w:val="2C59DBAB"/>
    <w:rsid w:val="2F603453"/>
    <w:rsid w:val="30767C87"/>
    <w:rsid w:val="3098B867"/>
    <w:rsid w:val="311608C8"/>
    <w:rsid w:val="31D4D7A0"/>
    <w:rsid w:val="3275F280"/>
    <w:rsid w:val="32E4434C"/>
    <w:rsid w:val="340C4A09"/>
    <w:rsid w:val="34B3FCE9"/>
    <w:rsid w:val="36CDA56A"/>
    <w:rsid w:val="36F5AABE"/>
    <w:rsid w:val="384D1BA8"/>
    <w:rsid w:val="39BDDBF6"/>
    <w:rsid w:val="39BEE211"/>
    <w:rsid w:val="3A0ADC5A"/>
    <w:rsid w:val="3C3C1DC9"/>
    <w:rsid w:val="3C4C6BAB"/>
    <w:rsid w:val="3D4FBD2C"/>
    <w:rsid w:val="3E73A797"/>
    <w:rsid w:val="3F9E195F"/>
    <w:rsid w:val="3FF03DF3"/>
    <w:rsid w:val="400AC529"/>
    <w:rsid w:val="43FAA9ED"/>
    <w:rsid w:val="47F506F1"/>
    <w:rsid w:val="484AE15E"/>
    <w:rsid w:val="494A1DC0"/>
    <w:rsid w:val="4C0CFE11"/>
    <w:rsid w:val="4CC4296B"/>
    <w:rsid w:val="4F050FEE"/>
    <w:rsid w:val="4F222B90"/>
    <w:rsid w:val="50DE58CD"/>
    <w:rsid w:val="522450CC"/>
    <w:rsid w:val="56EFDC00"/>
    <w:rsid w:val="57622E7C"/>
    <w:rsid w:val="584C9EF7"/>
    <w:rsid w:val="586DE9E1"/>
    <w:rsid w:val="59F18991"/>
    <w:rsid w:val="5A0DAD7D"/>
    <w:rsid w:val="5A409E44"/>
    <w:rsid w:val="5D9F02F0"/>
    <w:rsid w:val="5E22B430"/>
    <w:rsid w:val="5F119385"/>
    <w:rsid w:val="641D94F5"/>
    <w:rsid w:val="64900057"/>
    <w:rsid w:val="64A696EC"/>
    <w:rsid w:val="654F0829"/>
    <w:rsid w:val="65C0971C"/>
    <w:rsid w:val="682ED804"/>
    <w:rsid w:val="6956D31A"/>
    <w:rsid w:val="6984648C"/>
    <w:rsid w:val="6A71A650"/>
    <w:rsid w:val="6C619F77"/>
    <w:rsid w:val="6C932F59"/>
    <w:rsid w:val="6DFA2871"/>
    <w:rsid w:val="6E87CCFA"/>
    <w:rsid w:val="6F63903A"/>
    <w:rsid w:val="6FA6A630"/>
    <w:rsid w:val="7114EA21"/>
    <w:rsid w:val="717E3F30"/>
    <w:rsid w:val="71E67C04"/>
    <w:rsid w:val="72B90601"/>
    <w:rsid w:val="778D2BD3"/>
    <w:rsid w:val="78EB8069"/>
    <w:rsid w:val="7B00C356"/>
    <w:rsid w:val="7B7B5BB0"/>
    <w:rsid w:val="7D69B21C"/>
    <w:rsid w:val="7D9B6A63"/>
    <w:rsid w:val="7E47A5B6"/>
    <w:rsid w:val="7F57E32A"/>
  </w:rsids>
  <w:docVars>
    <w:docVar w:name="__Grammarly_42___1" w:val="H4sIAAAAAAAEAKtWcslP9kxRslIyNDYyMzGxsLAwMDYxszA3tbRU0lEKTi0uzszPAykwrgUAYTj2q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A644F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5A2"/>
  </w:style>
  <w:style w:type="paragraph" w:styleId="Heading1">
    <w:name w:val="heading 1"/>
    <w:basedOn w:val="Heading1-ReportCover"/>
    <w:next w:val="Heading1-ReportBorderAfterPortrait"/>
    <w:link w:val="Heading1Char"/>
    <w:uiPriority w:val="9"/>
    <w:qFormat/>
    <w:rsid w:val="007F1E76"/>
    <w:pPr>
      <w:outlineLvl w:val="0"/>
    </w:pPr>
    <w:rPr>
      <w:rFonts w:cs="Arial"/>
    </w:rPr>
  </w:style>
  <w:style w:type="paragraph" w:styleId="Heading2">
    <w:name w:val="heading 2"/>
    <w:basedOn w:val="HeadingFont"/>
    <w:next w:val="Heading2BorderAfter"/>
    <w:link w:val="Heading2Char"/>
    <w:uiPriority w:val="9"/>
    <w:unhideWhenUsed/>
    <w:qFormat/>
    <w:rsid w:val="007031B6"/>
    <w:pPr>
      <w:keepLines/>
      <w:numPr>
        <w:ilvl w:val="1"/>
      </w:numPr>
      <w:spacing w:before="300" w:line="240" w:lineRule="auto"/>
      <w:outlineLvl w:val="1"/>
    </w:pPr>
    <w:rPr>
      <w:rFonts w:eastAsiaTheme="majorEastAsia" w:cstheme="majorBidi"/>
      <w:b/>
      <w:color w:val="00507F" w:themeColor="accent1"/>
      <w:sz w:val="32"/>
      <w:szCs w:val="34"/>
    </w:rPr>
  </w:style>
  <w:style w:type="paragraph" w:styleId="Heading3">
    <w:name w:val="heading 3"/>
    <w:basedOn w:val="Heading2"/>
    <w:next w:val="BodyTextPostHead"/>
    <w:link w:val="Heading3Char"/>
    <w:uiPriority w:val="9"/>
    <w:unhideWhenUsed/>
    <w:qFormat/>
    <w:rsid w:val="00E22397"/>
    <w:pPr>
      <w:numPr>
        <w:ilvl w:val="2"/>
      </w:numPr>
      <w:spacing w:before="240" w:after="60"/>
      <w:outlineLvl w:val="2"/>
    </w:pPr>
    <w:rPr>
      <w:rFonts w:eastAsia="Times New Roman" w:cs="Times New Roman"/>
      <w:sz w:val="28"/>
      <w:szCs w:val="26"/>
    </w:rPr>
  </w:style>
  <w:style w:type="paragraph" w:styleId="Heading4">
    <w:name w:val="heading 4"/>
    <w:basedOn w:val="Heading3"/>
    <w:next w:val="BodyTextPostHead"/>
    <w:link w:val="Heading4Char"/>
    <w:uiPriority w:val="9"/>
    <w:unhideWhenUsed/>
    <w:qFormat/>
    <w:rsid w:val="0085652D"/>
    <w:pPr>
      <w:numPr>
        <w:ilvl w:val="3"/>
      </w:numPr>
      <w:outlineLvl w:val="3"/>
    </w:pPr>
    <w:rPr>
      <w:i/>
      <w:iCs/>
      <w:sz w:val="26"/>
    </w:rPr>
  </w:style>
  <w:style w:type="paragraph" w:styleId="Heading5">
    <w:name w:val="heading 5"/>
    <w:basedOn w:val="HeadingFont"/>
    <w:next w:val="BodyTextPostHead"/>
    <w:link w:val="Heading5Char"/>
    <w:uiPriority w:val="9"/>
    <w:unhideWhenUsed/>
    <w:qFormat/>
    <w:rsid w:val="00E22397"/>
    <w:pPr>
      <w:spacing w:before="240" w:after="120" w:line="240" w:lineRule="auto"/>
      <w:outlineLvl w:val="4"/>
    </w:pPr>
    <w:rPr>
      <w:b/>
      <w:bCs/>
    </w:rPr>
  </w:style>
  <w:style w:type="paragraph" w:styleId="Heading6">
    <w:name w:val="heading 6"/>
    <w:basedOn w:val="HeadingFont"/>
    <w:next w:val="BodyTextPostHead"/>
    <w:link w:val="Heading6Char"/>
    <w:uiPriority w:val="9"/>
    <w:unhideWhenUsed/>
    <w:qFormat/>
    <w:rsid w:val="00E22397"/>
    <w:pPr>
      <w:spacing w:before="240" w:after="120" w:line="240" w:lineRule="auto"/>
      <w:outlineLvl w:val="5"/>
    </w:pPr>
    <w:rPr>
      <w:b/>
      <w:bCs/>
      <w:i/>
      <w:iCs/>
    </w:rPr>
  </w:style>
  <w:style w:type="paragraph" w:styleId="Heading7">
    <w:name w:val="heading 7"/>
    <w:basedOn w:val="Normal"/>
    <w:next w:val="Normal"/>
    <w:link w:val="Heading7Char"/>
    <w:uiPriority w:val="9"/>
    <w:unhideWhenUsed/>
    <w:qFormat/>
    <w:rsid w:val="00B06B17"/>
    <w:pPr>
      <w:keepNext/>
      <w:keepLines/>
      <w:numPr>
        <w:ilvl w:val="6"/>
        <w:numId w:val="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B06B1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6B1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72CFA"/>
    <w:pPr>
      <w:tabs>
        <w:tab w:val="center" w:pos="4680"/>
        <w:tab w:val="right" w:pos="9360"/>
      </w:tabs>
      <w:spacing w:line="240" w:lineRule="auto"/>
    </w:pPr>
  </w:style>
  <w:style w:type="character" w:customStyle="1" w:styleId="HeaderChar">
    <w:name w:val="Header Char"/>
    <w:basedOn w:val="DefaultParagraphFont"/>
    <w:link w:val="Header"/>
    <w:uiPriority w:val="99"/>
    <w:rsid w:val="00772CFA"/>
  </w:style>
  <w:style w:type="paragraph" w:styleId="Footer">
    <w:name w:val="footer"/>
    <w:basedOn w:val="HeadingFont"/>
    <w:link w:val="FooterChar"/>
    <w:uiPriority w:val="99"/>
    <w:unhideWhenUsed/>
    <w:qFormat/>
    <w:rsid w:val="00F94996"/>
    <w:pPr>
      <w:keepNext w:val="0"/>
      <w:tabs>
        <w:tab w:val="center" w:pos="4680"/>
        <w:tab w:val="right" w:pos="9360"/>
      </w:tabs>
    </w:pPr>
    <w:rPr>
      <w:sz w:val="22"/>
    </w:rPr>
  </w:style>
  <w:style w:type="character" w:customStyle="1" w:styleId="FooterChar">
    <w:name w:val="Footer Char"/>
    <w:basedOn w:val="DefaultParagraphFont"/>
    <w:link w:val="Footer"/>
    <w:uiPriority w:val="99"/>
    <w:rsid w:val="00F94996"/>
    <w:rPr>
      <w:rFonts w:asciiTheme="majorHAnsi" w:hAnsiTheme="majorHAnsi"/>
      <w:sz w:val="22"/>
    </w:rPr>
  </w:style>
  <w:style w:type="paragraph" w:styleId="BalloonText">
    <w:name w:val="Balloon Text"/>
    <w:basedOn w:val="BodyText"/>
    <w:link w:val="BalloonTextChar"/>
    <w:uiPriority w:val="99"/>
    <w:unhideWhenUsed/>
    <w:rsid w:val="009C79F3"/>
    <w:pPr>
      <w:spacing w:after="0"/>
    </w:pPr>
    <w:rPr>
      <w:rFonts w:cs="Segoe UI"/>
      <w:sz w:val="18"/>
      <w:szCs w:val="18"/>
    </w:rPr>
  </w:style>
  <w:style w:type="character" w:customStyle="1" w:styleId="BalloonTextChar">
    <w:name w:val="Balloon Text Char"/>
    <w:basedOn w:val="DefaultParagraphFont"/>
    <w:link w:val="BalloonText"/>
    <w:uiPriority w:val="99"/>
    <w:rsid w:val="009C79F3"/>
    <w:rPr>
      <w:rFonts w:eastAsia="Calibri" w:cs="Segoe UI"/>
      <w:sz w:val="18"/>
      <w:szCs w:val="18"/>
    </w:rPr>
  </w:style>
  <w:style w:type="paragraph" w:customStyle="1" w:styleId="FooterDocTitle">
    <w:name w:val="Footer Doc Title"/>
    <w:qFormat/>
    <w:rsid w:val="00F94996"/>
    <w:pPr>
      <w:pBdr>
        <w:top w:val="single" w:sz="8" w:space="10" w:color="009DD7" w:themeColor="accent2"/>
      </w:pBdr>
      <w:tabs>
        <w:tab w:val="left" w:pos="1080"/>
      </w:tabs>
      <w:spacing w:before="360"/>
    </w:pPr>
    <w:rPr>
      <w:rFonts w:asciiTheme="majorHAnsi" w:hAnsiTheme="majorHAnsi"/>
      <w:color w:val="00507F" w:themeColor="accent1"/>
      <w:sz w:val="22"/>
    </w:rPr>
  </w:style>
  <w:style w:type="paragraph" w:styleId="FootnoteText">
    <w:name w:val="footnote text"/>
    <w:aliases w:val="*Footnote Text,F1,Footnote Text Char Char,Footnote Text r,figure or table,fn,footnote text,ft"/>
    <w:basedOn w:val="BodyText"/>
    <w:link w:val="FootnoteTextChar"/>
    <w:uiPriority w:val="99"/>
    <w:unhideWhenUsed/>
    <w:qFormat/>
    <w:rsid w:val="0085652D"/>
    <w:pPr>
      <w:spacing w:before="0" w:after="0"/>
    </w:pPr>
    <w:rPr>
      <w:sz w:val="18"/>
    </w:rPr>
  </w:style>
  <w:style w:type="character" w:customStyle="1" w:styleId="FootnoteTextChar">
    <w:name w:val="Footnote Text Char"/>
    <w:aliases w:val="*Footnote Text Char,F1 Char,Footnote Text Char Char Char,Footnote Text r Char,figure or table Char,fn Char,footnote text Char,ft Char"/>
    <w:basedOn w:val="DefaultParagraphFont"/>
    <w:link w:val="FootnoteText"/>
    <w:uiPriority w:val="99"/>
    <w:rsid w:val="0085652D"/>
    <w:rPr>
      <w:rFonts w:eastAsia="Calibri" w:cs="Times New Roman"/>
      <w:sz w:val="18"/>
      <w:szCs w:val="20"/>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aliases w:val="*Footnote Reference,fr"/>
    <w:uiPriority w:val="99"/>
    <w:qFormat/>
    <w:rsid w:val="0085652D"/>
    <w:rPr>
      <w:vertAlign w:val="superscript"/>
    </w:rPr>
  </w:style>
  <w:style w:type="character" w:customStyle="1" w:styleId="Heading3Char">
    <w:name w:val="Heading 3 Char"/>
    <w:basedOn w:val="DefaultParagraphFont"/>
    <w:link w:val="Heading3"/>
    <w:uiPriority w:val="9"/>
    <w:rsid w:val="00DC7B1F"/>
    <w:rPr>
      <w:rFonts w:eastAsia="Times New Roman" w:asciiTheme="majorHAnsi" w:hAnsiTheme="majorHAnsi" w:cs="Times New Roman"/>
      <w:b/>
      <w:color w:val="00507F" w:themeColor="accent1"/>
      <w:sz w:val="28"/>
      <w:szCs w:val="26"/>
    </w:rPr>
  </w:style>
  <w:style w:type="paragraph" w:styleId="BodyText">
    <w:name w:val="Body Text"/>
    <w:aliases w:val="bt"/>
    <w:link w:val="BodyTextChar"/>
    <w:uiPriority w:val="1"/>
    <w:unhideWhenUsed/>
    <w:qFormat/>
    <w:rsid w:val="00C4396A"/>
    <w:pPr>
      <w:suppressAutoHyphens/>
      <w:spacing w:before="240" w:after="120" w:line="240" w:lineRule="auto"/>
    </w:pPr>
    <w:rPr>
      <w:rFonts w:eastAsia="Calibri" w:cs="Times New Roman"/>
    </w:rPr>
  </w:style>
  <w:style w:type="character" w:customStyle="1" w:styleId="BodyTextChar">
    <w:name w:val="Body Text Char"/>
    <w:aliases w:val="bt Char"/>
    <w:basedOn w:val="DefaultParagraphFont"/>
    <w:link w:val="BodyText"/>
    <w:uiPriority w:val="1"/>
    <w:rsid w:val="00C4396A"/>
    <w:rPr>
      <w:rFonts w:eastAsia="Calibri" w:cs="Times New Roman"/>
    </w:rPr>
  </w:style>
  <w:style w:type="paragraph" w:customStyle="1" w:styleId="BodyTextPostHead">
    <w:name w:val="Body Text Post Head"/>
    <w:aliases w:val="Body Text Post Heading,btp"/>
    <w:basedOn w:val="BodyText"/>
    <w:next w:val="BodyText"/>
    <w:link w:val="BodyTextPostHeadChar"/>
    <w:qFormat/>
    <w:rsid w:val="006D5F97"/>
    <w:pPr>
      <w:spacing w:before="60"/>
    </w:pPr>
  </w:style>
  <w:style w:type="character" w:customStyle="1" w:styleId="Heading2Char">
    <w:name w:val="Heading 2 Char"/>
    <w:basedOn w:val="DefaultParagraphFont"/>
    <w:link w:val="Heading2"/>
    <w:uiPriority w:val="9"/>
    <w:rsid w:val="007031B6"/>
    <w:rPr>
      <w:rFonts w:asciiTheme="majorHAnsi" w:eastAsiaTheme="majorEastAsia" w:hAnsiTheme="majorHAnsi" w:cstheme="majorBidi"/>
      <w:b/>
      <w:color w:val="00507F" w:themeColor="accent1"/>
      <w:sz w:val="32"/>
      <w:szCs w:val="34"/>
    </w:rPr>
  </w:style>
  <w:style w:type="character" w:customStyle="1" w:styleId="Heading4Char">
    <w:name w:val="Heading 4 Char"/>
    <w:basedOn w:val="DefaultParagraphFont"/>
    <w:link w:val="Heading4"/>
    <w:uiPriority w:val="9"/>
    <w:rsid w:val="0085652D"/>
    <w:rPr>
      <w:rFonts w:eastAsia="Times New Roman" w:asciiTheme="majorHAnsi"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2071A3"/>
    <w:rPr>
      <w:rFonts w:asciiTheme="majorHAnsi" w:hAnsiTheme="majorHAnsi"/>
      <w:b/>
      <w:bCs/>
    </w:rPr>
  </w:style>
  <w:style w:type="character" w:customStyle="1" w:styleId="Heading6Char">
    <w:name w:val="Heading 6 Char"/>
    <w:basedOn w:val="DefaultParagraphFont"/>
    <w:link w:val="Heading6"/>
    <w:uiPriority w:val="9"/>
    <w:rsid w:val="002071A3"/>
    <w:rPr>
      <w:rFonts w:asciiTheme="majorHAnsi" w:hAnsiTheme="majorHAnsi"/>
      <w:b/>
      <w:bCs/>
      <w:i/>
      <w:iCs/>
    </w:rPr>
  </w:style>
  <w:style w:type="paragraph" w:styleId="BlockText">
    <w:name w:val="Block Text"/>
    <w:basedOn w:val="BodyText"/>
    <w:next w:val="BodyText"/>
    <w:uiPriority w:val="99"/>
    <w:unhideWhenUsed/>
    <w:rsid w:val="0085652D"/>
    <w:pPr>
      <w:ind w:left="720"/>
    </w:pPr>
  </w:style>
  <w:style w:type="numbering" w:customStyle="1" w:styleId="ListBullets-Body">
    <w:name w:val="_List Bullets-Body"/>
    <w:uiPriority w:val="99"/>
    <w:rsid w:val="00CD2508"/>
    <w:pPr>
      <w:numPr>
        <w:numId w:val="1"/>
      </w:numPr>
    </w:pPr>
  </w:style>
  <w:style w:type="numbering" w:customStyle="1" w:styleId="ListBullets-Table11">
    <w:name w:val="_List Bullets-Table 11"/>
    <w:uiPriority w:val="99"/>
    <w:rsid w:val="00DD3325"/>
    <w:pPr>
      <w:numPr>
        <w:numId w:val="3"/>
      </w:numPr>
    </w:pPr>
  </w:style>
  <w:style w:type="numbering" w:customStyle="1" w:styleId="ListOrdered-Body">
    <w:name w:val="_List Ordered-Body"/>
    <w:uiPriority w:val="99"/>
    <w:rsid w:val="00CD2508"/>
    <w:pPr>
      <w:numPr>
        <w:numId w:val="4"/>
      </w:numPr>
    </w:pPr>
  </w:style>
  <w:style w:type="numbering" w:customStyle="1" w:styleId="ListOrdered-Table11">
    <w:name w:val="_List Ordered-Table 11"/>
    <w:uiPriority w:val="99"/>
    <w:rsid w:val="00CD2508"/>
    <w:pPr>
      <w:numPr>
        <w:numId w:val="5"/>
      </w:numPr>
    </w:pPr>
  </w:style>
  <w:style w:type="paragraph" w:customStyle="1" w:styleId="Bullet1">
    <w:name w:val="Bullet 1"/>
    <w:basedOn w:val="BodyText"/>
    <w:uiPriority w:val="4"/>
    <w:qFormat/>
    <w:rsid w:val="00393A35"/>
    <w:pPr>
      <w:numPr>
        <w:numId w:val="62"/>
      </w:numPr>
      <w:spacing w:before="120" w:after="0" w:line="276" w:lineRule="auto"/>
    </w:pPr>
    <w:rPr>
      <w:rFonts w:eastAsia="Times New Roman"/>
    </w:rPr>
  </w:style>
  <w:style w:type="paragraph" w:customStyle="1" w:styleId="Bullet2">
    <w:name w:val="Bullet 2"/>
    <w:basedOn w:val="Bullet1"/>
    <w:uiPriority w:val="4"/>
    <w:qFormat/>
    <w:rsid w:val="00A57179"/>
    <w:pPr>
      <w:numPr>
        <w:ilvl w:val="1"/>
      </w:numPr>
      <w:spacing w:before="60" w:after="30"/>
    </w:pPr>
  </w:style>
  <w:style w:type="paragraph" w:customStyle="1" w:styleId="Bullet3">
    <w:name w:val="Bullet 3"/>
    <w:basedOn w:val="Bullet2"/>
    <w:uiPriority w:val="4"/>
    <w:qFormat/>
    <w:rsid w:val="002A6A11"/>
    <w:pPr>
      <w:numPr>
        <w:ilvl w:val="2"/>
      </w:numPr>
      <w:spacing w:before="30" w:after="16"/>
    </w:pPr>
  </w:style>
  <w:style w:type="paragraph" w:customStyle="1" w:styleId="NumberedList">
    <w:name w:val="Numbered List"/>
    <w:basedOn w:val="BodyText"/>
    <w:qFormat/>
    <w:rsid w:val="00687F01"/>
    <w:pPr>
      <w:numPr>
        <w:numId w:val="52"/>
      </w:numPr>
      <w:spacing w:before="120" w:after="0" w:line="276" w:lineRule="auto"/>
    </w:pPr>
    <w:rPr>
      <w:rFonts w:eastAsia="Times New Roman"/>
    </w:rPr>
  </w:style>
  <w:style w:type="paragraph" w:customStyle="1" w:styleId="Table11Bullet1">
    <w:name w:val="Table 11 Bullet 1"/>
    <w:basedOn w:val="Table11Basic"/>
    <w:qFormat/>
    <w:rsid w:val="0085652D"/>
    <w:pPr>
      <w:ind w:left="288" w:hanging="288"/>
    </w:pPr>
  </w:style>
  <w:style w:type="paragraph" w:customStyle="1" w:styleId="Table11Bullet2">
    <w:name w:val="Table 11 Bullet 2"/>
    <w:basedOn w:val="Table11Basic"/>
    <w:qFormat/>
    <w:rsid w:val="0085652D"/>
    <w:pPr>
      <w:ind w:left="576" w:hanging="288"/>
    </w:pPr>
  </w:style>
  <w:style w:type="paragraph" w:customStyle="1" w:styleId="Table11Bullet3">
    <w:name w:val="Table 11 Bullet 3"/>
    <w:basedOn w:val="Table11Basic"/>
    <w:qFormat/>
    <w:rsid w:val="0085652D"/>
    <w:pPr>
      <w:ind w:left="864" w:hanging="288"/>
    </w:pPr>
    <w:rPr>
      <w:rFonts w:eastAsia="Times New Roman"/>
    </w:rPr>
  </w:style>
  <w:style w:type="paragraph" w:customStyle="1" w:styleId="Table11Numbering">
    <w:name w:val="Table 11 Numbering"/>
    <w:basedOn w:val="Table11Basic"/>
    <w:qFormat/>
    <w:rsid w:val="00E84DAF"/>
    <w:pPr>
      <w:numPr>
        <w:numId w:val="10"/>
      </w:numPr>
    </w:pPr>
  </w:style>
  <w:style w:type="paragraph" w:customStyle="1" w:styleId="Callout-InlineText">
    <w:name w:val="Callout-Inline Text"/>
    <w:basedOn w:val="BodyText"/>
    <w:rsid w:val="00231530"/>
    <w:pPr>
      <w:keepLines/>
      <w:pBdr>
        <w:top w:val="single" w:sz="12" w:space="4" w:color="C8D0D4" w:themeColor="accent6" w:themeShade="E6"/>
        <w:bottom w:val="single" w:sz="12" w:space="4" w:color="C8D0D4" w:themeColor="accent6" w:themeShade="E6"/>
      </w:pBdr>
      <w:spacing w:before="120" w:after="240"/>
      <w:ind w:left="360" w:right="360"/>
    </w:pPr>
    <w:rPr>
      <w:rFonts w:ascii="Arial Narrow" w:eastAsia="Times New Roman" w:hAnsi="Arial Narrow" w:cstheme="majorHAnsi"/>
      <w:iCs/>
      <w:color w:val="006E9F" w:themeColor="accent3"/>
    </w:rPr>
  </w:style>
  <w:style w:type="table" w:styleId="TableGrid">
    <w:name w:val="Table Grid"/>
    <w:basedOn w:val="TableNormal"/>
    <w:uiPriority w:val="3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qFormat/>
    <w:rsid w:val="00A70249"/>
    <w:pPr>
      <w:spacing w:before="120"/>
    </w:pPr>
    <w:rPr>
      <w:rFonts w:ascii="Arial Narrow" w:hAnsi="Arial Narrow"/>
      <w:sz w:val="20"/>
      <w:szCs w:val="20"/>
    </w:rPr>
  </w:style>
  <w:style w:type="paragraph" w:customStyle="1" w:styleId="Table11Basic">
    <w:name w:val="Table 11 Basic"/>
    <w:basedOn w:val="HeadingFont"/>
    <w:link w:val="Table11BasicChar"/>
    <w:qFormat/>
    <w:rsid w:val="00D32169"/>
    <w:pPr>
      <w:keepNext w:val="0"/>
      <w:spacing w:before="40" w:after="40" w:line="240" w:lineRule="auto"/>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3514F4"/>
    <w:pPr>
      <w:numPr>
        <w:numId w:val="2"/>
      </w:numPr>
    </w:pPr>
  </w:style>
  <w:style w:type="paragraph" w:customStyle="1" w:styleId="T10bullcompact">
    <w:name w:val="T10bull_compact"/>
    <w:basedOn w:val="Table10Bullet1"/>
    <w:link w:val="T10bullcompactChar"/>
    <w:qFormat/>
    <w:rsid w:val="003E7F58"/>
  </w:style>
  <w:style w:type="paragraph" w:customStyle="1" w:styleId="TableNote">
    <w:name w:val="Table Note"/>
    <w:aliases w:val="Exhibit Note,Figure Note"/>
    <w:basedOn w:val="HeadingFont"/>
    <w:uiPriority w:val="18"/>
    <w:qFormat/>
    <w:rsid w:val="000A48EB"/>
    <w:pPr>
      <w:keepNext w:val="0"/>
      <w:spacing w:before="60" w:after="240" w:line="240" w:lineRule="auto"/>
      <w:contextualSpacing/>
    </w:pPr>
    <w:rPr>
      <w:rFonts w:eastAsia="Times New Roman" w:cs="Times New Roman"/>
      <w:sz w:val="20"/>
    </w:rPr>
  </w:style>
  <w:style w:type="paragraph" w:customStyle="1" w:styleId="FigurePlacement">
    <w:name w:val="Figure Placement"/>
    <w:basedOn w:val="HeadingFont"/>
    <w:qForma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link w:val="HeadingFontChar"/>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9"/>
    <w:rsid w:val="007F1E76"/>
    <w:rPr>
      <w:rFonts w:eastAsia="Perpetua" w:asciiTheme="majorHAnsi" w:hAnsiTheme="majorHAnsi" w:cs="Arial"/>
      <w:b/>
      <w:bCs/>
      <w:noProof/>
      <w:sz w:val="56"/>
      <w:szCs w:val="56"/>
    </w:rPr>
  </w:style>
  <w:style w:type="paragraph" w:styleId="NoSpacing">
    <w:name w:val="No Spacing"/>
    <w:basedOn w:val="BodyText"/>
    <w:qFormat/>
    <w:rsid w:val="0085652D"/>
    <w:pPr>
      <w:spacing w:before="0" w:after="0"/>
    </w:pPr>
  </w:style>
  <w:style w:type="paragraph" w:styleId="EndnoteText">
    <w:name w:val="endnote text"/>
    <w:basedOn w:val="BodyText"/>
    <w:link w:val="EndnoteTextChar"/>
    <w:uiPriority w:val="99"/>
    <w:unhideWhenUsed/>
    <w:rsid w:val="0085652D"/>
    <w:pPr>
      <w:spacing w:after="0"/>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qFormat/>
    <w:rsid w:val="00A70249"/>
    <w:pPr>
      <w:spacing w:before="120"/>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qFormat/>
    <w:rsid w:val="001C4DA1"/>
    <w:pPr>
      <w:keepLines/>
      <w:spacing w:before="240" w:after="60" w:line="240" w:lineRule="auto"/>
    </w:pPr>
    <w:rPr>
      <w:rFonts w:eastAsia="Times New Roman" w:cs="Times"/>
      <w:b/>
      <w:iCs/>
      <w:color w:val="00507F" w:themeColor="accent1"/>
    </w:rPr>
  </w:style>
  <w:style w:type="table" w:customStyle="1" w:styleId="TableStyle-Handout">
    <w:name w:val="_Table Style-Handout"/>
    <w:basedOn w:val="TableNormal"/>
    <w:uiPriority w:val="99"/>
    <w:rsid w:val="0085652D"/>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DF6999"/>
    <w:pPr>
      <w:keepLines/>
      <w:ind w:left="432" w:hanging="432"/>
    </w:pPr>
    <w:rPr>
      <w:rFonts w:eastAsiaTheme="minorHAnsi" w:cstheme="minorBidi"/>
    </w:rPr>
  </w:style>
  <w:style w:type="character" w:customStyle="1" w:styleId="ReferenceChar">
    <w:name w:val="Reference Char"/>
    <w:basedOn w:val="DefaultParagraphFont"/>
    <w:link w:val="Reference"/>
    <w:rsid w:val="00DF6999"/>
  </w:style>
  <w:style w:type="paragraph" w:customStyle="1" w:styleId="Heading3NoTOC">
    <w:name w:val="Heading 3 No TOC"/>
    <w:basedOn w:val="Heading3"/>
    <w:next w:val="BodyTextPostHead"/>
    <w:link w:val="Heading3NoTOCChar"/>
    <w:qFormat/>
    <w:rsid w:val="000C2CD0"/>
    <w:pPr>
      <w:spacing w:after="0"/>
      <w:outlineLvl w:val="9"/>
    </w:pPr>
  </w:style>
  <w:style w:type="paragraph" w:customStyle="1" w:styleId="Heading4NoTOC">
    <w:name w:val="Heading 4 No TOC"/>
    <w:basedOn w:val="Heading4"/>
    <w:next w:val="BodyTextPostHead"/>
    <w:link w:val="Heading4NoTOCChar"/>
    <w:qFormat/>
    <w:rsid w:val="0085652D"/>
    <w:pPr>
      <w:outlineLvl w:val="9"/>
    </w:pPr>
  </w:style>
  <w:style w:type="paragraph" w:customStyle="1" w:styleId="Heading5NoTOC">
    <w:name w:val="Heading 5 No TOC"/>
    <w:basedOn w:val="Heading5"/>
    <w:link w:val="Heading5NoTOCChar"/>
    <w:qFormat/>
    <w:rsid w:val="00E22397"/>
    <w:pPr>
      <w:outlineLvl w:val="9"/>
    </w:pPr>
  </w:style>
  <w:style w:type="paragraph" w:customStyle="1" w:styleId="Heading6NoTOC">
    <w:name w:val="Heading 6 No TOC"/>
    <w:basedOn w:val="Heading6"/>
    <w:link w:val="Heading6NoTOCChar"/>
    <w:qFormat/>
    <w:rsid w:val="00E22397"/>
    <w:pPr>
      <w:outlineLvl w:val="9"/>
    </w:pPr>
  </w:style>
  <w:style w:type="character" w:customStyle="1" w:styleId="Heading5NoTOCChar">
    <w:name w:val="Heading 5 No TOC Char"/>
    <w:basedOn w:val="Heading5Char"/>
    <w:link w:val="Heading5NoTOC"/>
    <w:rsid w:val="002071A3"/>
    <w:rPr>
      <w:rFonts w:asciiTheme="majorHAnsi" w:hAnsiTheme="majorHAnsi"/>
      <w:b/>
      <w:bCs/>
    </w:rPr>
  </w:style>
  <w:style w:type="character" w:customStyle="1" w:styleId="Heading4NoTOCChar">
    <w:name w:val="Heading 4 No TOC Char"/>
    <w:basedOn w:val="DefaultParagraphFont"/>
    <w:link w:val="Heading4NoTOC"/>
    <w:rsid w:val="0085652D"/>
    <w:rPr>
      <w:rFonts w:eastAsia="Times New Roman" w:asciiTheme="majorHAnsi"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0C2CD0"/>
    <w:rPr>
      <w:rFonts w:eastAsia="Times New Roman" w:asciiTheme="majorHAnsi" w:hAnsiTheme="majorHAnsi" w:cs="Times New Roman"/>
      <w:b/>
      <w:color w:val="00507F" w:themeColor="accent1"/>
      <w:sz w:val="28"/>
      <w:szCs w:val="26"/>
    </w:rPr>
  </w:style>
  <w:style w:type="paragraph" w:customStyle="1" w:styleId="AgendaTime">
    <w:name w:val="Agenda Time"/>
    <w:basedOn w:val="AgendaDescription"/>
    <w:uiPriority w:val="28"/>
    <w:qFormat/>
    <w:rsid w:val="0085652D"/>
    <w:pPr>
      <w:spacing w:before="240"/>
    </w:pPr>
    <w:rPr>
      <w:rFonts w:eastAsia="Calibri"/>
      <w:b/>
      <w:color w:val="000000"/>
    </w:rPr>
  </w:style>
  <w:style w:type="paragraph" w:customStyle="1" w:styleId="AgendaItem">
    <w:name w:val="Agenda Item"/>
    <w:basedOn w:val="AgendaDescription"/>
    <w:next w:val="AgendaDescription"/>
    <w:uiPriority w:val="28"/>
    <w:qFormat/>
    <w:rsid w:val="0085652D"/>
    <w:pPr>
      <w:spacing w:before="240"/>
    </w:pPr>
    <w:rPr>
      <w:rFonts w:eastAsia="Calibri"/>
      <w:b/>
    </w:rPr>
  </w:style>
  <w:style w:type="paragraph" w:customStyle="1" w:styleId="AgendaDescription">
    <w:name w:val="Agenda Description"/>
    <w:basedOn w:val="BodyText"/>
    <w:uiPriority w:val="28"/>
    <w:qFormat/>
    <w:rsid w:val="0085652D"/>
    <w:pPr>
      <w:spacing w:before="120"/>
    </w:pPr>
    <w:rPr>
      <w:rFonts w:eastAsia="Times New Roman"/>
    </w:rPr>
  </w:style>
  <w:style w:type="paragraph" w:customStyle="1" w:styleId="AgendaLocation">
    <w:name w:val="Agenda Location"/>
    <w:basedOn w:val="AgendaDescription"/>
    <w:uiPriority w:val="28"/>
    <w:qFormat/>
    <w:rsid w:val="0085652D"/>
    <w:pPr>
      <w:spacing w:before="240"/>
    </w:pPr>
    <w:rPr>
      <w:rFonts w:eastAsia="Calibri"/>
      <w:b/>
      <w:i/>
      <w:color w:val="000000"/>
    </w:rPr>
  </w:style>
  <w:style w:type="paragraph" w:customStyle="1" w:styleId="AppendixTitle-ReportBorderAfter">
    <w:name w:val="Appendix Title-Report Border After"/>
    <w:basedOn w:val="Heading1-ReportBorderAfterPortrait"/>
    <w:next w:val="BodyTextPostHead"/>
    <w:qFormat/>
    <w:rsid w:val="003F0418"/>
    <w:pPr>
      <w:ind w:right="6480"/>
    </w:p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2071A3"/>
    <w:rPr>
      <w:rFonts w:asciiTheme="majorHAnsi" w:hAnsiTheme="majorHAnsi"/>
      <w:b/>
      <w:bCs/>
      <w:i/>
      <w:iCs/>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qFormat/>
    <w:rsid w:val="0085652D"/>
    <w:rPr>
      <w:i/>
      <w:iCs/>
    </w:rPr>
  </w:style>
  <w:style w:type="character" w:customStyle="1" w:styleId="CaptionChar">
    <w:name w:val="Caption Char"/>
    <w:basedOn w:val="BodyTextChar"/>
    <w:link w:val="Caption"/>
    <w:uiPriority w:val="35"/>
    <w:rsid w:val="000B2DD8"/>
    <w:rPr>
      <w:rFonts w:eastAsia="Calibri" w:asciiTheme="majorHAnsi" w:hAnsiTheme="majorHAnsi" w:cs="Times New Roman"/>
      <w:b/>
      <w:iCs/>
      <w:sz w:val="24"/>
      <w:szCs w:val="18"/>
    </w:rPr>
  </w:style>
  <w:style w:type="paragraph" w:customStyle="1" w:styleId="Heading2NoTOC">
    <w:name w:val="Heading 2 No TOC"/>
    <w:next w:val="Heading2BorderAfter"/>
    <w:link w:val="Heading2NoTOCChar"/>
    <w:uiPriority w:val="9"/>
    <w:qFormat/>
    <w:rsid w:val="00E22397"/>
    <w:pPr>
      <w:keepNext/>
      <w:keepLines/>
      <w:spacing w:before="240" w:after="120" w:line="240" w:lineRule="auto"/>
    </w:pPr>
    <w:rPr>
      <w:rFonts w:eastAsia="Times New Roman" w:asciiTheme="majorHAnsi"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eastAsia="Times New Roman" w:asciiTheme="majorHAnsi" w:hAnsiTheme="majorHAnsi" w:cs="Times New Roman"/>
      <w:b/>
      <w:bCs/>
      <w:color w:val="00507F" w:themeColor="accent1"/>
      <w:sz w:val="36"/>
      <w:szCs w:val="36"/>
    </w:rPr>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qFormat/>
    <w:rsid w:val="0085652D"/>
    <w:rPr>
      <w:b/>
      <w:bCs/>
    </w:rPr>
  </w:style>
  <w:style w:type="character" w:customStyle="1" w:styleId="CtrlPlusspacecharacter">
    <w:name w:val="Ctrl Plus space character"/>
    <w:basedOn w:val="DefaultParagraphFont"/>
    <w:uiPriority w:val="1"/>
    <w:qFormat/>
    <w:rsid w:val="00D210DF"/>
    <w:rPr>
      <w:sz w:val="4"/>
    </w:rPr>
  </w:style>
  <w:style w:type="table" w:customStyle="1" w:styleId="TableStyle-DocumentLayout">
    <w:name w:val="_Table Style-Document Layout"/>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
    <w:name w:val="Heading 2 Border After"/>
    <w:next w:val="BodyTextPostHead"/>
    <w:qFormat/>
    <w:rsid w:val="00CD166C"/>
    <w:pPr>
      <w:keepNext/>
      <w:pBdr>
        <w:top w:val="single" w:sz="36" w:space="0" w:color="009DD7" w:themeColor="accent2"/>
      </w:pBdr>
      <w:spacing w:before="60" w:line="240" w:lineRule="auto"/>
      <w:ind w:right="8280"/>
    </w:pPr>
    <w:rPr>
      <w:rFonts w:eastAsia="Calibri" w:cs="Times New Roman"/>
      <w:sz w:val="6"/>
      <w:szCs w:val="12"/>
    </w:rPr>
  </w:style>
  <w:style w:type="paragraph" w:customStyle="1" w:styleId="SidebarHeadingWhite">
    <w:name w:val="Sidebar Heading White"/>
    <w:basedOn w:val="SidebarText"/>
    <w:qFormat/>
    <w:rsid w:val="00A70249"/>
    <w:pPr>
      <w:jc w:val="center"/>
    </w:pPr>
    <w:rPr>
      <w:b/>
      <w:bCs/>
      <w:color w:val="FFFFFF" w:themeColor="background1"/>
      <w:sz w:val="24"/>
      <w:szCs w:val="28"/>
    </w:rPr>
  </w:style>
  <w:style w:type="paragraph" w:styleId="TOC1">
    <w:name w:val="toc 1"/>
    <w:basedOn w:val="BodyText"/>
    <w:autoRedefine/>
    <w:uiPriority w:val="39"/>
    <w:unhideWhenUsed/>
    <w:rsid w:val="0090321F"/>
    <w:pPr>
      <w:tabs>
        <w:tab w:val="right" w:leader="dot" w:pos="9360"/>
      </w:tabs>
      <w:spacing w:after="0" w:line="216" w:lineRule="auto"/>
      <w:ind w:right="720"/>
    </w:pPr>
    <w:rPr>
      <w:rFonts w:eastAsia="Times New Roman"/>
      <w:noProof/>
    </w:rPr>
  </w:style>
  <w:style w:type="paragraph" w:styleId="TOC2">
    <w:name w:val="toc 2"/>
    <w:basedOn w:val="TOC1"/>
    <w:autoRedefine/>
    <w:uiPriority w:val="39"/>
    <w:unhideWhenUsed/>
    <w:rsid w:val="009251E2"/>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
    <w:uiPriority w:val="39"/>
    <w:unhideWhenUsed/>
    <w:qFormat/>
    <w:rsid w:val="008C2133"/>
    <w:pPr>
      <w:tabs>
        <w:tab w:val="right" w:pos="10080"/>
      </w:tabs>
      <w:spacing w:before="0"/>
      <w:outlineLvl w:val="9"/>
    </w:pPr>
    <w:rPr>
      <w:rFonts w:eastAsia="Times New Roman"/>
      <w:szCs w:val="32"/>
    </w:rPr>
  </w:style>
  <w:style w:type="character" w:customStyle="1" w:styleId="TOCPageHeading">
    <w:name w:val="TOC Page Heading"/>
    <w:basedOn w:val="DefaultParagraphFont"/>
    <w:uiPriority w:val="1"/>
    <w:qFormat/>
    <w:rsid w:val="00CB07F3"/>
    <w:rPr>
      <w:sz w:val="24"/>
    </w:rPr>
  </w:style>
  <w:style w:type="paragraph" w:customStyle="1" w:styleId="DocumentAuthor">
    <w:name w:val="Document Author"/>
    <w:basedOn w:val="BodyText"/>
    <w:next w:val="DocumentOrganization"/>
    <w:qFormat/>
    <w:rsid w:val="007F1E76"/>
    <w:pPr>
      <w:spacing w:before="360" w:after="60"/>
    </w:pPr>
    <w:rPr>
      <w:rFonts w:asciiTheme="majorHAnsi" w:hAnsiTheme="majorHAnsi" w:cs="Arial"/>
      <w:sz w:val="28"/>
      <w:szCs w:val="28"/>
    </w:rPr>
  </w:style>
  <w:style w:type="paragraph" w:customStyle="1" w:styleId="DocumentOrganization">
    <w:name w:val="Document Organization"/>
    <w:basedOn w:val="BodyText"/>
    <w:next w:val="DocumentAuthor"/>
    <w:qFormat/>
    <w:rsid w:val="00804A60"/>
    <w:pPr>
      <w:spacing w:before="0"/>
    </w:pPr>
    <w:rPr>
      <w:rFonts w:asciiTheme="majorHAnsi" w:hAnsiTheme="majorHAnsi"/>
      <w:i/>
      <w:sz w:val="28"/>
      <w:szCs w:val="28"/>
    </w:rPr>
  </w:style>
  <w:style w:type="table" w:customStyle="1" w:styleId="TableStyle-InformationBox">
    <w:name w:val="_Table Style-Information Box"/>
    <w:basedOn w:val="TableNormal"/>
    <w:uiPriority w:val="99"/>
    <w:rsid w:val="000250C0"/>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link w:val="CommentTextChar"/>
    <w:uiPriority w:val="99"/>
    <w:unhideWhenUsed/>
    <w:rsid w:val="00772CFA"/>
    <w:pPr>
      <w:spacing w:line="240" w:lineRule="auto"/>
    </w:pPr>
  </w:style>
  <w:style w:type="character" w:customStyle="1" w:styleId="CommentTextChar">
    <w:name w:val="Comment Text Char"/>
    <w:basedOn w:val="DefaultParagraphFont"/>
    <w:link w:val="CommentText"/>
    <w:uiPriority w:val="99"/>
    <w:rsid w:val="00772CFA"/>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TableStyle-AIR2021">
    <w:name w:val="__Table Style-AIR 2021"/>
    <w:basedOn w:val="TableNormal"/>
    <w:uiPriority w:val="99"/>
    <w:rsid w:val="0030436C"/>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vAlign w:val="bottom"/>
      </w:tcPr>
    </w:tblStylePr>
    <w:tblStylePr w:type="band2Horz">
      <w:tblPr/>
      <w:tcPr>
        <w:shd w:val="clear" w:color="auto" w:fill="F3FBFF"/>
      </w:tcPr>
    </w:tblStylePr>
  </w:style>
  <w:style w:type="paragraph" w:customStyle="1" w:styleId="LastPageCopyright">
    <w:name w:val="Last Page Copyright"/>
    <w:basedOn w:val="BodyText"/>
    <w:qFormat/>
    <w:rsid w:val="00772CFA"/>
    <w:pPr>
      <w:spacing w:after="80"/>
      <w:ind w:right="706"/>
    </w:pPr>
    <w:rPr>
      <w:rFonts w:hAnsi="Calibri" w:asciiTheme="majorHAnsi"/>
      <w:color w:val="FFFFFF" w:themeColor="background1"/>
      <w:kern w:val="24"/>
      <w:sz w:val="14"/>
      <w:szCs w:val="14"/>
    </w:rPr>
  </w:style>
  <w:style w:type="paragraph" w:customStyle="1" w:styleId="LastPageAboutAIRAddress">
    <w:name w:val="Last Page About AIR Address"/>
    <w:basedOn w:val="NoSpacing"/>
    <w:qFormat/>
    <w:rsid w:val="007F1E76"/>
    <w:rPr>
      <w:rFonts w:asciiTheme="majorHAnsi" w:hAnsiTheme="majorHAnsi"/>
      <w:color w:val="FFFFFF" w:themeColor="background1"/>
      <w:sz w:val="18"/>
      <w:szCs w:val="18"/>
    </w:rPr>
  </w:style>
  <w:style w:type="paragraph" w:customStyle="1" w:styleId="LastPageTrademark">
    <w:name w:val="Last Page Trademark"/>
    <w:basedOn w:val="LastPageCopyright"/>
    <w:qFormat/>
    <w:rsid w:val="007540CE"/>
    <w:pPr>
      <w:suppressAutoHyphens w:val="0"/>
      <w:spacing w:before="0"/>
    </w:pPr>
    <w:rPr>
      <w:rFonts w:cstheme="minorBidi"/>
    </w:rPr>
  </w:style>
  <w:style w:type="paragraph" w:customStyle="1" w:styleId="LastPageAboutAIRLogo">
    <w:name w:val="Last Page About AIR Logo"/>
    <w:basedOn w:val="LastPageAboutAIRAddress"/>
    <w:qFormat/>
    <w:rsid w:val="00B22810"/>
    <w:pPr>
      <w:ind w:left="720"/>
    </w:pPr>
    <w:rPr>
      <w:rFonts w:cs="ProximaNova-Regular"/>
      <w:color w:val="FFFFFF"/>
    </w:rPr>
  </w:style>
  <w:style w:type="paragraph" w:customStyle="1" w:styleId="LastPageFooter">
    <w:name w:val="Last Page Footer"/>
    <w:basedOn w:val="BodyText"/>
    <w:qFormat/>
    <w:rsid w:val="006C66C9"/>
    <w:pPr>
      <w:ind w:left="-1080" w:right="-1080"/>
      <w:jc w:val="right"/>
    </w:pPr>
    <w:rPr>
      <w:rFonts w:asciiTheme="majorHAnsi" w:hAnsiTheme="majorHAnsi"/>
      <w:color w:val="00507F" w:themeColor="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HandoutSpaceAfterH1Table">
    <w:name w:val="Heading 1-Handout Space After H1 Table"/>
    <w:basedOn w:val="Spacer-HeaderFooter"/>
    <w:next w:val="BodyTextPostHead"/>
    <w:qFormat/>
    <w:rsid w:val="00AD6EDE"/>
  </w:style>
  <w:style w:type="paragraph" w:customStyle="1" w:styleId="Heading1-ReportCover">
    <w:name w:val="Heading 1-Report Cover"/>
    <w:qFormat/>
    <w:rsid w:val="00A5315D"/>
    <w:pPr>
      <w:spacing w:before="360" w:after="120"/>
      <w:outlineLvl w:val="0"/>
    </w:pPr>
    <w:rPr>
      <w:rFonts w:eastAsia="Perpetua" w:asciiTheme="majorHAnsi" w:hAnsiTheme="majorHAnsi" w:cstheme="majorHAnsi"/>
      <w:b/>
      <w:bCs/>
      <w:noProof/>
      <w:sz w:val="56"/>
      <w:szCs w:val="56"/>
    </w:rPr>
  </w:style>
  <w:style w:type="paragraph" w:customStyle="1" w:styleId="Heading1-Handout">
    <w:name w:val="Heading 1-Handout"/>
    <w:qFormat/>
    <w:rsid w:val="00B865EB"/>
    <w:rPr>
      <w:rFonts w:eastAsia="Perpetua" w:asciiTheme="majorHAnsi" w:hAnsiTheme="majorHAnsi" w:cstheme="majorHAnsi"/>
      <w:b/>
      <w:bCs/>
      <w:color w:val="FFFFFF" w:themeColor="background1"/>
      <w:sz w:val="56"/>
      <w:szCs w:val="56"/>
    </w:rPr>
  </w:style>
  <w:style w:type="paragraph" w:customStyle="1" w:styleId="Table10Basic">
    <w:name w:val="Table 10 Basic"/>
    <w:basedOn w:val="Table11Basic"/>
    <w:link w:val="Table10BasicChar"/>
    <w:qFormat/>
    <w:rsid w:val="0019316D"/>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link w:val="Table10Bullet1Char"/>
    <w:rsid w:val="00393A35"/>
    <w:pPr>
      <w:numPr>
        <w:numId w:val="63"/>
      </w:numPr>
      <w:spacing w:before="60" w:after="60" w:line="276" w:lineRule="auto"/>
    </w:pPr>
  </w:style>
  <w:style w:type="paragraph" w:customStyle="1" w:styleId="Table10Bullet2">
    <w:name w:val="Table 10 Bullet 2"/>
    <w:basedOn w:val="Table10Basic"/>
    <w:rsid w:val="003514F4"/>
    <w:pPr>
      <w:numPr>
        <w:ilvl w:val="1"/>
        <w:numId w:val="63"/>
      </w:numPr>
    </w:pPr>
  </w:style>
  <w:style w:type="paragraph" w:customStyle="1" w:styleId="Table10Bullet3">
    <w:name w:val="Table 10 Bullet 3"/>
    <w:basedOn w:val="Table10Basic"/>
    <w:rsid w:val="003514F4"/>
    <w:pPr>
      <w:numPr>
        <w:ilvl w:val="2"/>
        <w:numId w:val="63"/>
      </w:numPr>
    </w:pPr>
  </w:style>
  <w:style w:type="paragraph" w:customStyle="1" w:styleId="Table10Numbering">
    <w:name w:val="Table 10 Numbering"/>
    <w:basedOn w:val="Table10Basic"/>
    <w:rsid w:val="00FD5C7E"/>
    <w:pPr>
      <w:tabs>
        <w:tab w:val="num" w:pos="1080"/>
      </w:tabs>
      <w:ind w:left="288" w:hanging="288"/>
    </w:pPr>
    <w:rPr>
      <w:color w:val="auto"/>
    </w:rPr>
  </w:style>
  <w:style w:type="paragraph" w:customStyle="1" w:styleId="Table10ColumnHeading">
    <w:name w:val="Table 10 Column Heading"/>
    <w:basedOn w:val="Table10Basic"/>
    <w:qFormat/>
    <w:rsid w:val="0019316D"/>
    <w:pPr>
      <w:jc w:val="center"/>
    </w:pPr>
    <w:rPr>
      <w:b/>
      <w:color w:val="FFFFFF" w:themeColor="background1"/>
    </w:rPr>
  </w:style>
  <w:style w:type="paragraph" w:customStyle="1" w:styleId="Table10RowHeading">
    <w:name w:val="Table 10 Row Heading"/>
    <w:basedOn w:val="Table10Basic"/>
    <w:link w:val="Table10RowHeadingChar"/>
    <w:qFormat/>
    <w:rsid w:val="00D951AD"/>
    <w:pPr>
      <w:keepNext/>
    </w:pPr>
    <w:rPr>
      <w:b/>
    </w:rPr>
  </w:style>
  <w:style w:type="table" w:customStyle="1" w:styleId="TableStyle-HeadingWithIcon">
    <w:name w:val="_Table Style-Heading With Icon"/>
    <w:basedOn w:val="TableNormal"/>
    <w:uiPriority w:val="99"/>
    <w:rsid w:val="00CD2508"/>
    <w:pPr>
      <w:spacing w:line="240" w:lineRule="auto"/>
    </w:pPr>
    <w:rPr>
      <w:color w:val="FFFFFF" w:themeColor="background1"/>
    </w:rPr>
    <w:tblPr/>
    <w:tcPr>
      <w:shd w:val="clear" w:color="auto" w:fill="00507F" w:themeFill="accent1"/>
    </w:tcPr>
  </w:style>
  <w:style w:type="paragraph" w:customStyle="1" w:styleId="ReportCoverFrontBottomleft">
    <w:name w:val="Report Cover Front Bottom left"/>
    <w:basedOn w:val="BodyText"/>
    <w:qFormat/>
    <w:rsid w:val="007A0072"/>
    <w:pPr>
      <w:spacing w:before="0" w:after="0"/>
      <w:ind w:left="20"/>
    </w:pPr>
    <w:rPr>
      <w:rFonts w:asciiTheme="majorHAnsi" w:hAnsiTheme="majorHAnsi" w:cstheme="majorHAnsi"/>
      <w:b/>
      <w:color w:val="FFFFFF" w:themeColor="background1"/>
      <w:sz w:val="20"/>
    </w:rPr>
  </w:style>
  <w:style w:type="paragraph" w:customStyle="1" w:styleId="Heading1-ReportBorderAfterPortrait">
    <w:name w:val="Heading 1-Report Border After Portrait"/>
    <w:basedOn w:val="Normal"/>
    <w:next w:val="Normal"/>
    <w:qFormat/>
    <w:rsid w:val="003D00C9"/>
    <w:pPr>
      <w:pBdr>
        <w:top w:val="single" w:sz="36" w:space="1" w:color="009DD7" w:themeColor="accent2"/>
      </w:pBdr>
      <w:spacing w:before="120" w:line="240" w:lineRule="auto"/>
      <w:ind w:right="7920"/>
    </w:pPr>
    <w:rPr>
      <w:rFonts w:eastAsia="Calibri" w:cstheme="minorHAnsi"/>
      <w:bCs/>
    </w:rPr>
  </w:style>
  <w:style w:type="paragraph" w:customStyle="1" w:styleId="BoxHeading">
    <w:name w:val="Box Heading"/>
    <w:basedOn w:val="Table11RowHeading"/>
    <w:next w:val="Normal"/>
    <w:qFormat/>
    <w:rsid w:val="00CD7CD5"/>
  </w:style>
  <w:style w:type="paragraph" w:customStyle="1" w:styleId="SpaceafterSidebarinTableHeading">
    <w:name w:val="Space after Sidebar in Table Heading"/>
    <w:qFormat/>
    <w:rsid w:val="00772CFA"/>
    <w:pPr>
      <w:suppressAutoHyphens/>
      <w:spacing w:line="240" w:lineRule="auto"/>
    </w:pPr>
    <w:rPr>
      <w:rFonts w:asciiTheme="majorHAnsi" w:hAnsiTheme="majorHAnsi"/>
      <w:sz w:val="22"/>
      <w:szCs w:val="22"/>
    </w:rPr>
  </w:style>
  <w:style w:type="paragraph" w:customStyle="1" w:styleId="Heading2WithIcon">
    <w:name w:val="Heading 2 With Icon"/>
    <w:basedOn w:val="Heading2"/>
    <w:qFormat/>
    <w:rsid w:val="00B70FCB"/>
    <w:pPr>
      <w:spacing w:before="120" w:after="120"/>
    </w:pPr>
    <w:rPr>
      <w:bCs/>
      <w:color w:val="FFFFFF" w:themeColor="background1"/>
    </w:rPr>
  </w:style>
  <w:style w:type="numbering" w:customStyle="1" w:styleId="ListStyle-BoxBullets">
    <w:name w:val="_List Style-Box Bullets"/>
    <w:uiPriority w:val="99"/>
    <w:rsid w:val="00CD7CD5"/>
    <w:pPr>
      <w:numPr>
        <w:numId w:val="7"/>
      </w:numPr>
    </w:pPr>
  </w:style>
  <w:style w:type="numbering" w:customStyle="1" w:styleId="ListOrdered-Table10">
    <w:name w:val="_List Ordered-Table 10"/>
    <w:uiPriority w:val="99"/>
    <w:rsid w:val="00FD5C7E"/>
    <w:pPr>
      <w:numPr>
        <w:numId w:val="11"/>
      </w:numPr>
    </w:pPr>
  </w:style>
  <w:style w:type="paragraph" w:customStyle="1" w:styleId="BoxBullets">
    <w:name w:val="Box Bullets"/>
    <w:basedOn w:val="BoxText"/>
    <w:rsid w:val="00B31368"/>
    <w:pPr>
      <w:numPr>
        <w:numId w:val="8"/>
      </w:numPr>
    </w:pPr>
    <w:rPr>
      <w:rFonts w:eastAsiaTheme="minorHAnsi" w:cstheme="minorBidi"/>
    </w:rPr>
  </w:style>
  <w:style w:type="paragraph" w:customStyle="1" w:styleId="BoxText">
    <w:name w:val="Box Text"/>
    <w:basedOn w:val="BodyText"/>
    <w:qFormat/>
    <w:rsid w:val="00E22397"/>
    <w:pPr>
      <w:spacing w:before="60" w:after="60"/>
    </w:pPr>
    <w:rPr>
      <w:rFonts w:asciiTheme="majorHAnsi" w:hAnsiTheme="majorHAnsi"/>
      <w:sz w:val="22"/>
      <w:szCs w:val="22"/>
    </w:rPr>
  </w:style>
  <w:style w:type="paragraph" w:customStyle="1" w:styleId="Cover-BottomleftAIR">
    <w:name w:val="Cover-Bottom left AIR"/>
    <w:basedOn w:val="DocumentOrganization"/>
    <w:qFormat/>
    <w:rsid w:val="009251E2"/>
    <w:pPr>
      <w:spacing w:after="0"/>
    </w:pPr>
    <w:rPr>
      <w:b/>
      <w:bCs/>
      <w:sz w:val="20"/>
    </w:rPr>
  </w:style>
  <w:style w:type="paragraph" w:customStyle="1" w:styleId="Heading2BorderAfterPortrait">
    <w:name w:val="Heading 2 Border After Portrait"/>
    <w:next w:val="Normal"/>
    <w:qFormat/>
    <w:rsid w:val="00FA4013"/>
    <w:pPr>
      <w:keepNext/>
      <w:pBdr>
        <w:top w:val="single" w:sz="36" w:space="0" w:color="009DD7" w:themeColor="accent2"/>
      </w:pBdr>
      <w:spacing w:before="180"/>
      <w:ind w:right="8280"/>
    </w:pPr>
    <w:rPr>
      <w:rFonts w:eastAsia="Calibri" w:cs="Times New Roman"/>
      <w:sz w:val="12"/>
      <w:szCs w:val="12"/>
    </w:rPr>
  </w:style>
  <w:style w:type="paragraph" w:customStyle="1" w:styleId="DocumentSubtitle">
    <w:name w:val="Document Subtitle"/>
    <w:basedOn w:val="Heading1-ReportCover"/>
    <w:next w:val="Heading1-ReportBorderAfterPortrait"/>
    <w:link w:val="DocumentSubtitleChar"/>
    <w:qFormat/>
    <w:rsid w:val="007E2E0E"/>
    <w:pPr>
      <w:spacing w:before="0" w:after="0" w:line="240" w:lineRule="auto"/>
    </w:pPr>
    <w:rPr>
      <w:rFonts w:asciiTheme="minorHAnsi" w:hAnsiTheme="minorHAnsi" w:cs="Arial"/>
      <w:b w:val="0"/>
      <w:bCs w:val="0"/>
      <w:sz w:val="48"/>
      <w:szCs w:val="48"/>
    </w:rPr>
  </w:style>
  <w:style w:type="paragraph" w:customStyle="1" w:styleId="DocumentDate">
    <w:name w:val="Document Date"/>
    <w:basedOn w:val="Normal"/>
    <w:qFormat/>
    <w:rsid w:val="009C79F3"/>
    <w:pPr>
      <w:spacing w:before="360" w:after="480" w:line="240" w:lineRule="auto"/>
      <w:ind w:left="1627" w:hanging="1627"/>
    </w:pPr>
    <w:rPr>
      <w:rFonts w:eastAsia="Calibri" w:asciiTheme="majorHAnsi" w:hAnsiTheme="majorHAnsi" w:cs="Arial"/>
      <w:b/>
      <w:sz w:val="20"/>
      <w:szCs w:val="20"/>
    </w:rPr>
  </w:style>
  <w:style w:type="paragraph" w:customStyle="1" w:styleId="Spacer-TitlePageTable">
    <w:name w:val="Spacer-Title Page Table"/>
    <w:basedOn w:val="NoSpacing"/>
    <w:qFormat/>
    <w:rsid w:val="002E2B64"/>
    <w:rPr>
      <w:sz w:val="12"/>
      <w:szCs w:val="12"/>
    </w:rPr>
  </w:style>
  <w:style w:type="paragraph" w:customStyle="1" w:styleId="DocumentTitle">
    <w:name w:val="Document Title"/>
    <w:basedOn w:val="HeadingFont"/>
    <w:uiPriority w:val="1"/>
    <w:qFormat/>
    <w:rsid w:val="00361523"/>
    <w:pPr>
      <w:spacing w:before="1440"/>
    </w:pPr>
    <w:rPr>
      <w:b/>
      <w:bCs/>
      <w:sz w:val="56"/>
      <w:szCs w:val="56"/>
    </w:rPr>
  </w:style>
  <w:style w:type="character" w:customStyle="1" w:styleId="TitlePageCopyrightChar">
    <w:name w:val="Title Page Copyright Char"/>
    <w:basedOn w:val="DefaultParagraphFont"/>
    <w:link w:val="TitlePageCopyright"/>
    <w:uiPriority w:val="99"/>
    <w:locked/>
    <w:rsid w:val="00AC539D"/>
    <w:rPr>
      <w:rFonts w:eastAsia="Calibri" w:asciiTheme="majorHAnsi" w:hAnsiTheme="majorHAnsi" w:cs="Times New Roman"/>
      <w:color w:val="000000" w:themeColor="text1"/>
      <w:spacing w:val="-4"/>
      <w:sz w:val="18"/>
      <w:szCs w:val="18"/>
    </w:rPr>
  </w:style>
  <w:style w:type="paragraph" w:customStyle="1" w:styleId="TitlePageCopyright">
    <w:name w:val="Title Page Copyright"/>
    <w:basedOn w:val="BodyText"/>
    <w:link w:val="TitlePageCopyrightChar"/>
    <w:uiPriority w:val="99"/>
    <w:rsid w:val="00AC539D"/>
    <w:pPr>
      <w:spacing w:before="120" w:after="0"/>
    </w:pPr>
    <w:rPr>
      <w:rFonts w:asciiTheme="majorHAnsi" w:hAnsiTheme="majorHAnsi"/>
      <w:color w:val="000000" w:themeColor="text1"/>
      <w:spacing w:val="-4"/>
      <w:sz w:val="18"/>
      <w:szCs w:val="18"/>
    </w:rPr>
  </w:style>
  <w:style w:type="paragraph" w:customStyle="1" w:styleId="TitlePageURL">
    <w:name w:val="Title Page URL"/>
    <w:basedOn w:val="BodyText"/>
    <w:next w:val="TitlePageCopyright"/>
    <w:link w:val="TitlePageURLChar"/>
    <w:qFormat/>
    <w:rsid w:val="00AC539D"/>
    <w:pPr>
      <w:spacing w:before="0"/>
    </w:pPr>
    <w:rPr>
      <w:b/>
      <w:color w:val="000000" w:themeColor="text1"/>
      <w:sz w:val="20"/>
    </w:rPr>
  </w:style>
  <w:style w:type="paragraph" w:customStyle="1" w:styleId="TitlePageLogo">
    <w:name w:val="Title Page Logo"/>
    <w:basedOn w:val="BodyText"/>
    <w:next w:val="TitlePageAddress"/>
    <w:qFormat/>
    <w:rsid w:val="00AC539D"/>
    <w:pPr>
      <w:spacing w:before="0" w:after="200"/>
    </w:pPr>
    <w:rPr>
      <w:noProof/>
      <w:color w:val="000000" w:themeColor="text1"/>
    </w:rPr>
  </w:style>
  <w:style w:type="paragraph" w:customStyle="1" w:styleId="TitlePageAddress">
    <w:name w:val="Title Page Address"/>
    <w:basedOn w:val="BodyText"/>
    <w:link w:val="TitlePageAddressChar"/>
    <w:rsid w:val="004F616B"/>
    <w:pPr>
      <w:spacing w:before="0" w:after="0"/>
      <w:ind w:left="360"/>
    </w:pPr>
    <w:rPr>
      <w:sz w:val="20"/>
      <w:szCs w:val="20"/>
    </w:rPr>
  </w:style>
  <w:style w:type="character" w:customStyle="1" w:styleId="TitlePageAddressChar">
    <w:name w:val="Title Page Address Char"/>
    <w:basedOn w:val="DefaultParagraphFont"/>
    <w:link w:val="TitlePageAddress"/>
    <w:rsid w:val="004F616B"/>
    <w:rPr>
      <w:rFonts w:eastAsia="Calibri" w:cs="Times New Roman"/>
      <w:sz w:val="20"/>
      <w:szCs w:val="20"/>
    </w:rPr>
  </w:style>
  <w:style w:type="character" w:customStyle="1" w:styleId="TitlePageURLChar">
    <w:name w:val="Title Page URL Char"/>
    <w:basedOn w:val="BodyTextChar"/>
    <w:link w:val="TitlePageURL"/>
    <w:rsid w:val="00AC42B0"/>
    <w:rPr>
      <w:rFonts w:eastAsia="Calibri" w:cs="Times New Roman"/>
      <w:b/>
      <w:color w:val="000000" w:themeColor="text1"/>
      <w:sz w:val="20"/>
    </w:rPr>
  </w:style>
  <w:style w:type="character" w:customStyle="1" w:styleId="ReferenceItalics">
    <w:name w:val="Reference Italics"/>
    <w:basedOn w:val="DefaultParagraphFont"/>
    <w:qFormat/>
    <w:rsid w:val="008D3ECA"/>
    <w:rPr>
      <w:i/>
    </w:rPr>
  </w:style>
  <w:style w:type="paragraph" w:customStyle="1" w:styleId="SidebarHeadingonCharcoal">
    <w:name w:val="Sidebar Heading on Charcoal"/>
    <w:basedOn w:val="SidebarHeadingWhite"/>
    <w:qFormat/>
    <w:rsid w:val="00A70249"/>
    <w:pPr>
      <w:pBdr>
        <w:bottom w:val="single" w:sz="36" w:space="5" w:color="006E9F" w:themeColor="accent3"/>
      </w:pBdr>
      <w:spacing w:after="240"/>
      <w:jc w:val="left"/>
    </w:pPr>
    <w:rPr>
      <w:color w:val="00507F" w:themeColor="accent1"/>
    </w:rPr>
  </w:style>
  <w:style w:type="paragraph" w:customStyle="1" w:styleId="AboutAIRText">
    <w:name w:val="About AIR Text"/>
    <w:basedOn w:val="AboutAIRHeading"/>
    <w:qFormat/>
    <w:rsid w:val="007F1E76"/>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7F1E76"/>
    <w:pPr>
      <w:spacing w:before="320"/>
      <w:ind w:left="2700"/>
    </w:pPr>
    <w:rPr>
      <w:rFonts w:asciiTheme="majorHAnsi" w:hAnsiTheme="majorHAnsi" w:cstheme="majorHAnsi"/>
      <w:b/>
      <w:bCs/>
    </w:rPr>
  </w:style>
  <w:style w:type="paragraph" w:customStyle="1" w:styleId="SidebarHeading">
    <w:name w:val="Sidebar Heading"/>
    <w:basedOn w:val="SidebarText"/>
    <w:qFormat/>
    <w:rsid w:val="00A70249"/>
    <w:pPr>
      <w:ind w:left="187" w:right="72"/>
    </w:pPr>
    <w:rPr>
      <w:b/>
      <w:bCs/>
      <w:color w:val="00507F" w:themeColor="accent1"/>
      <w:sz w:val="24"/>
      <w:szCs w:val="36"/>
    </w:rPr>
  </w:style>
  <w:style w:type="paragraph" w:customStyle="1" w:styleId="TitlePageAuthor">
    <w:name w:val="Title Page Author"/>
    <w:basedOn w:val="Normal"/>
    <w:uiPriority w:val="99"/>
    <w:rsid w:val="00361523"/>
    <w:pPr>
      <w:spacing w:before="60" w:line="240" w:lineRule="auto"/>
    </w:pPr>
    <w:rPr>
      <w:rFonts w:eastAsia="Calibri" w:asciiTheme="majorHAnsi" w:hAnsiTheme="majorHAnsi" w:cstheme="majorHAnsi"/>
      <w:sz w:val="22"/>
      <w:szCs w:val="22"/>
    </w:rPr>
  </w:style>
  <w:style w:type="paragraph" w:customStyle="1" w:styleId="TitlePageOrganization">
    <w:name w:val="Title Page Organization"/>
    <w:basedOn w:val="TitlePageAuthor"/>
    <w:uiPriority w:val="99"/>
    <w:rsid w:val="00361523"/>
    <w:pPr>
      <w:spacing w:before="0" w:after="200"/>
    </w:pPr>
    <w:rPr>
      <w:i/>
      <w:iCs/>
    </w:rPr>
  </w:style>
  <w:style w:type="paragraph" w:customStyle="1" w:styleId="TitlePageHeading">
    <w:name w:val="Title Page Heading"/>
    <w:qFormat/>
    <w:rsid w:val="00361523"/>
    <w:pPr>
      <w:spacing w:line="240" w:lineRule="auto"/>
    </w:pPr>
    <w:rPr>
      <w:rFonts w:eastAsia="Calibri" w:asciiTheme="majorHAnsi" w:hAnsiTheme="majorHAnsi" w:cstheme="majorHAnsi"/>
      <w:b/>
      <w:bCs/>
      <w:sz w:val="22"/>
      <w:szCs w:val="22"/>
    </w:rPr>
  </w:style>
  <w:style w:type="paragraph" w:customStyle="1" w:styleId="InformationBoxHeading">
    <w:name w:val="Information Box Heading"/>
    <w:basedOn w:val="BodyText"/>
    <w:next w:val="InformationBoxText"/>
    <w:qFormat/>
    <w:rsid w:val="00E22397"/>
    <w:pPr>
      <w:spacing w:before="180"/>
    </w:pPr>
    <w:rPr>
      <w:rFonts w:ascii="Arial Narrow" w:hAnsi="Arial Narrow"/>
      <w:b/>
      <w:bCs/>
      <w:caps/>
      <w:color w:val="00507F" w:themeColor="accent1"/>
    </w:rPr>
  </w:style>
  <w:style w:type="paragraph" w:customStyle="1" w:styleId="InformationBoxText">
    <w:name w:val="Information Box Text"/>
    <w:basedOn w:val="BodyText"/>
    <w:qFormat/>
    <w:rsid w:val="00D66AE1"/>
    <w:pPr>
      <w:spacing w:before="180" w:after="0" w:line="300" w:lineRule="auto"/>
      <w:ind w:right="360"/>
    </w:pPr>
    <w:rPr>
      <w:rFonts w:ascii="Arial Narrow" w:hAnsi="Arial Narrow"/>
      <w:color w:val="00507F" w:themeColor="accent1"/>
    </w:rPr>
  </w:style>
  <w:style w:type="paragraph" w:customStyle="1" w:styleId="AppxTitle">
    <w:name w:val="Appx Title"/>
    <w:basedOn w:val="Heading2"/>
    <w:next w:val="BodyTextPostHead"/>
    <w:qFormat/>
    <w:rsid w:val="00DC7B1F"/>
    <w:pPr>
      <w:numPr>
        <w:ilvl w:val="0"/>
      </w:numPr>
      <w:spacing w:after="240" w:line="276" w:lineRule="auto"/>
    </w:pPr>
    <w:rPr>
      <w:sz w:val="44"/>
    </w:rPr>
  </w:style>
  <w:style w:type="numbering" w:customStyle="1" w:styleId="AppxCaptions">
    <w:name w:val="Appx Captions"/>
    <w:uiPriority w:val="99"/>
    <w:rsid w:val="00FD5C7E"/>
    <w:pPr>
      <w:numPr>
        <w:numId w:val="9"/>
      </w:numPr>
    </w:pPr>
  </w:style>
  <w:style w:type="paragraph" w:customStyle="1" w:styleId="AppxExhibitTitle">
    <w:name w:val="Appx Exhibit Title"/>
    <w:basedOn w:val="ExhibitTitle"/>
    <w:qFormat/>
    <w:rsid w:val="00B31368"/>
    <w:rPr>
      <w:iCs w:val="0"/>
      <w:color w:val="auto"/>
    </w:rPr>
  </w:style>
  <w:style w:type="table" w:customStyle="1" w:styleId="TableStyle-Agenda">
    <w:name w:val="_Table Style-Agenda"/>
    <w:basedOn w:val="TableNormal"/>
    <w:uiPriority w:val="99"/>
    <w:rsid w:val="0030436C"/>
    <w:tblPr/>
    <w:tblStylePr w:type="firstRow">
      <w:pPr>
        <w:wordWrap/>
        <w:spacing w:before="0" w:beforeLines="0" w:beforeAutospacing="0" w:after="0" w:afterLines="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paragraph" w:customStyle="1" w:styleId="BoxTitle">
    <w:name w:val="Box Title"/>
    <w:basedOn w:val="BodyText"/>
    <w:qFormat/>
    <w:rsid w:val="00B31368"/>
    <w:pPr>
      <w:spacing w:after="240"/>
    </w:pPr>
    <w:rPr>
      <w:rFonts w:asciiTheme="majorHAnsi" w:hAnsiTheme="majorHAnsi"/>
      <w:b/>
      <w:bCs/>
      <w:sz w:val="22"/>
      <w:szCs w:val="22"/>
    </w:rPr>
  </w:style>
  <w:style w:type="paragraph" w:customStyle="1" w:styleId="TitlePagePubID">
    <w:name w:val="Title Page Pub ID"/>
    <w:basedOn w:val="TitlePageCopyright"/>
    <w:qFormat/>
    <w:rsid w:val="00644703"/>
    <w:pPr>
      <w:jc w:val="right"/>
    </w:pPr>
    <w:rPr>
      <w:sz w:val="15"/>
      <w:szCs w:val="15"/>
    </w:rPr>
  </w:style>
  <w:style w:type="paragraph" w:customStyle="1" w:styleId="Callout-InlineSource">
    <w:name w:val="Callout-Inline Source"/>
    <w:basedOn w:val="Callout-InlineText"/>
    <w:next w:val="Normal"/>
    <w:qFormat/>
    <w:rsid w:val="00231530"/>
    <w:pPr>
      <w:tabs>
        <w:tab w:val="num" w:pos="360"/>
      </w:tabs>
      <w:spacing w:before="160" w:after="360"/>
      <w:ind w:left="0"/>
      <w:jc w:val="right"/>
    </w:pPr>
    <w:rPr>
      <w:i/>
      <w:iCs w:val="0"/>
    </w:rPr>
  </w:style>
  <w:style w:type="numbering" w:customStyle="1" w:styleId="Callout-Inline">
    <w:name w:val="Callout-Inline"/>
    <w:uiPriority w:val="99"/>
    <w:rsid w:val="00231530"/>
    <w:pPr>
      <w:numPr>
        <w:numId w:val="10"/>
      </w:numPr>
    </w:pPr>
  </w:style>
  <w:style w:type="character" w:customStyle="1" w:styleId="AIRORGURL">
    <w:name w:val="AIR.ORG URL"/>
    <w:uiPriority w:val="1"/>
    <w:qFormat/>
    <w:rsid w:val="003F0418"/>
    <w:rPr>
      <w:b/>
      <w:color w:val="00507F" w:themeColor="accent1"/>
    </w:rPr>
  </w:style>
  <w:style w:type="paragraph" w:customStyle="1" w:styleId="Heading1-ReportBorderAfterLandscape">
    <w:name w:val="Heading 1-Report Border After Landscape"/>
    <w:basedOn w:val="Heading1-ReportBorderAfterPortrait"/>
    <w:qFormat/>
    <w:rsid w:val="00DD3325"/>
    <w:pPr>
      <w:ind w:right="11520"/>
    </w:pPr>
  </w:style>
  <w:style w:type="paragraph" w:customStyle="1" w:styleId="Heading2BorderAfter-Landscape">
    <w:name w:val="Heading 2 Border After-Landscape"/>
    <w:next w:val="Normal"/>
    <w:qFormat/>
    <w:rsid w:val="00FA4013"/>
    <w:pPr>
      <w:keepNext/>
      <w:pBdr>
        <w:top w:val="single" w:sz="36" w:space="0" w:color="009DD7" w:themeColor="accent2"/>
      </w:pBdr>
      <w:spacing w:before="180"/>
      <w:ind w:right="11880"/>
    </w:pPr>
    <w:rPr>
      <w:rFonts w:eastAsia="Calibri" w:cs="Times New Roman"/>
      <w:sz w:val="12"/>
      <w:szCs w:val="12"/>
    </w:rPr>
  </w:style>
  <w:style w:type="paragraph" w:customStyle="1" w:styleId="TitlePageDate">
    <w:name w:val="Title Page Date"/>
    <w:basedOn w:val="DocumentDate"/>
    <w:qFormat/>
    <w:rsid w:val="009C79F3"/>
    <w:rPr>
      <w:rFonts w:cs="Calibri"/>
    </w:rPr>
  </w:style>
  <w:style w:type="paragraph" w:customStyle="1" w:styleId="TitlePageSubtitle">
    <w:name w:val="Title Page Subtitle"/>
    <w:basedOn w:val="DocumentSubtitle"/>
    <w:qFormat/>
    <w:rsid w:val="00361523"/>
    <w:pPr>
      <w:outlineLvl w:val="9"/>
    </w:pPr>
    <w:rPr>
      <w:rFonts w:asciiTheme="majorHAnsi" w:hAnsiTheme="majorHAnsi"/>
    </w:rPr>
  </w:style>
  <w:style w:type="character" w:customStyle="1" w:styleId="Spacer-HeaderFooterChar">
    <w:name w:val="Spacer-HeaderFooter Char"/>
    <w:basedOn w:val="DefaultParagraphFont"/>
    <w:link w:val="Spacer-HeaderFooter"/>
    <w:rsid w:val="004B0759"/>
    <w:rPr>
      <w:sz w:val="2"/>
      <w:szCs w:val="2"/>
    </w:rPr>
  </w:style>
  <w:style w:type="character" w:styleId="Mention">
    <w:name w:val="Mention"/>
    <w:basedOn w:val="DefaultParagraphFont"/>
    <w:uiPriority w:val="99"/>
    <w:unhideWhenUsed/>
    <w:rsid w:val="00A054AA"/>
    <w:rPr>
      <w:color w:val="2B579A"/>
      <w:shd w:val="clear" w:color="auto" w:fill="E1DFDD"/>
    </w:rPr>
  </w:style>
  <w:style w:type="paragraph" w:styleId="ListParagraph">
    <w:name w:val="List Paragraph"/>
    <w:basedOn w:val="Normal"/>
    <w:link w:val="ListParagraphChar"/>
    <w:uiPriority w:val="34"/>
    <w:qFormat/>
    <w:rsid w:val="00961212"/>
    <w:pPr>
      <w:ind w:left="720"/>
      <w:contextualSpacing/>
    </w:pPr>
  </w:style>
  <w:style w:type="table" w:customStyle="1" w:styleId="AIRBlueTable">
    <w:name w:val="AIR Blue Table"/>
    <w:basedOn w:val="TableNormal"/>
    <w:uiPriority w:val="99"/>
    <w:rsid w:val="009B6906"/>
    <w:pPr>
      <w:spacing w:before="40" w:after="40" w:line="240" w:lineRule="auto"/>
    </w:pPr>
    <w:rPr>
      <w:rFonts w:eastAsia="Times New Roman" w:asciiTheme="majorHAnsi" w:hAnsiTheme="majorHAnsi" w:cs="Times New Roman"/>
      <w:color w:val="auto"/>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65C5FF" w:themeFill="accent1" w:themeFillTint="66"/>
      </w:tcPr>
    </w:tblStylePr>
    <w:tblStylePr w:type="firstCol">
      <w:rPr>
        <w:b/>
      </w:rPr>
      <w:tblPr/>
      <w:tcPr>
        <w:shd w:val="clear" w:color="auto" w:fill="65C5FF" w:themeFill="accent1" w:themeFillTint="66"/>
      </w:tcPr>
    </w:tblStylePr>
    <w:tblStylePr w:type="band1Horz">
      <w:tblPr/>
      <w:tcPr>
        <w:shd w:val="clear" w:color="auto" w:fill="B2E2FF" w:themeFill="accent1" w:themeFillTint="33"/>
      </w:tcPr>
    </w:tblStylePr>
  </w:style>
  <w:style w:type="paragraph" w:customStyle="1" w:styleId="TableText">
    <w:name w:val="Table Text"/>
    <w:uiPriority w:val="15"/>
    <w:qFormat/>
    <w:rsid w:val="009B6906"/>
    <w:pPr>
      <w:spacing w:before="40" w:after="40" w:line="240" w:lineRule="auto"/>
    </w:pPr>
    <w:rPr>
      <w:rFonts w:eastAsia="Times New Roman" w:asciiTheme="majorHAnsi" w:hAnsiTheme="majorHAnsi" w:cs="Times New Roman"/>
      <w:color w:val="auto"/>
      <w:sz w:val="20"/>
      <w:szCs w:val="20"/>
    </w:rPr>
  </w:style>
  <w:style w:type="character" w:customStyle="1" w:styleId="ListParagraphChar">
    <w:name w:val="List Paragraph Char"/>
    <w:basedOn w:val="DefaultParagraphFont"/>
    <w:link w:val="ListParagraph"/>
    <w:uiPriority w:val="34"/>
    <w:rsid w:val="009B6906"/>
  </w:style>
  <w:style w:type="character" w:customStyle="1" w:styleId="s1">
    <w:name w:val="s1"/>
    <w:basedOn w:val="DefaultParagraphFont"/>
    <w:rsid w:val="009B6906"/>
  </w:style>
  <w:style w:type="numbering" w:customStyle="1" w:styleId="AIRBullet">
    <w:name w:val="AIR Bullet"/>
    <w:uiPriority w:val="99"/>
    <w:rsid w:val="00313A13"/>
    <w:pPr>
      <w:numPr>
        <w:numId w:val="12"/>
      </w:numPr>
    </w:pPr>
  </w:style>
  <w:style w:type="paragraph" w:customStyle="1" w:styleId="CoreComponents">
    <w:name w:val="CoreComponents"/>
    <w:basedOn w:val="BodyText"/>
    <w:link w:val="CoreComponentsChar"/>
    <w:qFormat/>
    <w:rsid w:val="00F057AE"/>
    <w:pPr>
      <w:numPr>
        <w:numId w:val="13"/>
      </w:numPr>
      <w:spacing w:before="60" w:after="0"/>
    </w:pPr>
  </w:style>
  <w:style w:type="paragraph" w:customStyle="1" w:styleId="PostList1">
    <w:name w:val="PostList1"/>
    <w:basedOn w:val="BodyTextPostHead"/>
    <w:next w:val="BodyText"/>
    <w:link w:val="PostList1Char"/>
    <w:qFormat/>
    <w:rsid w:val="00C44F8A"/>
    <w:pPr>
      <w:spacing w:before="120"/>
    </w:pPr>
  </w:style>
  <w:style w:type="character" w:customStyle="1" w:styleId="CoreComponentsChar">
    <w:name w:val="CoreComponents Char"/>
    <w:basedOn w:val="BodyTextChar"/>
    <w:link w:val="CoreComponents"/>
    <w:rsid w:val="00C44F8A"/>
    <w:rPr>
      <w:rFonts w:eastAsia="Calibri" w:cs="Times New Roman"/>
    </w:rPr>
  </w:style>
  <w:style w:type="character" w:customStyle="1" w:styleId="BodyTextPostHeadChar">
    <w:name w:val="Body Text Post Head Char"/>
    <w:aliases w:val="btp Char"/>
    <w:basedOn w:val="BodyTextChar"/>
    <w:link w:val="BodyTextPostHead"/>
    <w:rsid w:val="00C44F8A"/>
    <w:rPr>
      <w:rFonts w:eastAsia="Calibri" w:cs="Times New Roman"/>
    </w:rPr>
  </w:style>
  <w:style w:type="character" w:customStyle="1" w:styleId="PostList1Char">
    <w:name w:val="PostList1 Char"/>
    <w:basedOn w:val="BodyTextPostHeadChar"/>
    <w:link w:val="PostList1"/>
    <w:rsid w:val="00C44F8A"/>
    <w:rPr>
      <w:rFonts w:eastAsia="Calibri" w:cs="Times New Roman"/>
    </w:rPr>
  </w:style>
  <w:style w:type="paragraph" w:customStyle="1" w:styleId="Table10Bold">
    <w:name w:val="Table 10 Bold"/>
    <w:basedOn w:val="Table10RowHeading"/>
    <w:link w:val="Table10BoldChar"/>
    <w:qFormat/>
    <w:rsid w:val="0017281D"/>
    <w:pPr>
      <w:keepNext w:val="0"/>
    </w:pPr>
  </w:style>
  <w:style w:type="character" w:customStyle="1" w:styleId="HeadingFontChar">
    <w:name w:val="Heading Font Char"/>
    <w:basedOn w:val="DefaultParagraphFont"/>
    <w:link w:val="HeadingFont"/>
    <w:rsid w:val="001B46D6"/>
    <w:rPr>
      <w:rFonts w:asciiTheme="majorHAnsi" w:hAnsiTheme="majorHAnsi"/>
    </w:rPr>
  </w:style>
  <w:style w:type="character" w:customStyle="1" w:styleId="Table11BasicChar">
    <w:name w:val="Table 11 Basic Char"/>
    <w:basedOn w:val="HeadingFontChar"/>
    <w:link w:val="Table11Basic"/>
    <w:rsid w:val="00D32169"/>
    <w:rPr>
      <w:rFonts w:asciiTheme="majorHAnsi" w:hAnsiTheme="majorHAnsi"/>
      <w:sz w:val="22"/>
      <w:szCs w:val="22"/>
    </w:rPr>
  </w:style>
  <w:style w:type="character" w:customStyle="1" w:styleId="Table10BasicChar">
    <w:name w:val="Table 10 Basic Char"/>
    <w:basedOn w:val="Table11BasicChar"/>
    <w:link w:val="Table10Basic"/>
    <w:rsid w:val="0019316D"/>
    <w:rPr>
      <w:rFonts w:asciiTheme="majorHAnsi" w:hAnsiTheme="majorHAnsi"/>
      <w:sz w:val="20"/>
      <w:szCs w:val="22"/>
    </w:rPr>
  </w:style>
  <w:style w:type="character" w:customStyle="1" w:styleId="Table10Bullet1Char">
    <w:name w:val="Table 10 Bullet 1 Char"/>
    <w:basedOn w:val="Table10BasicChar"/>
    <w:link w:val="Table10Bullet1"/>
    <w:rsid w:val="00122D87"/>
    <w:rPr>
      <w:rFonts w:asciiTheme="majorHAnsi" w:hAnsiTheme="majorHAnsi"/>
      <w:sz w:val="20"/>
      <w:szCs w:val="22"/>
    </w:rPr>
  </w:style>
  <w:style w:type="character" w:customStyle="1" w:styleId="T10bullcompactChar">
    <w:name w:val="T10bull_compact Char"/>
    <w:basedOn w:val="Table10Bullet1Char"/>
    <w:link w:val="T10bullcompact"/>
    <w:rsid w:val="001B46D6"/>
    <w:rPr>
      <w:rFonts w:asciiTheme="majorHAnsi" w:hAnsiTheme="majorHAnsi"/>
      <w:sz w:val="20"/>
      <w:szCs w:val="22"/>
    </w:rPr>
  </w:style>
  <w:style w:type="paragraph" w:customStyle="1" w:styleId="Table10BulletNarrow">
    <w:name w:val="Table 10 Bullet_Narrow"/>
    <w:basedOn w:val="Table10Bullet1"/>
    <w:link w:val="Table10BulletNarrowChar"/>
    <w:qFormat/>
    <w:rsid w:val="002A11E2"/>
  </w:style>
  <w:style w:type="character" w:customStyle="1" w:styleId="Table10RowHeadingChar">
    <w:name w:val="Table 10 Row Heading Char"/>
    <w:basedOn w:val="Table10BasicChar"/>
    <w:link w:val="Table10RowHeading"/>
    <w:rsid w:val="0017281D"/>
    <w:rPr>
      <w:rFonts w:asciiTheme="majorHAnsi" w:hAnsiTheme="majorHAnsi"/>
      <w:b/>
      <w:sz w:val="20"/>
      <w:szCs w:val="22"/>
    </w:rPr>
  </w:style>
  <w:style w:type="character" w:customStyle="1" w:styleId="Table10BoldChar">
    <w:name w:val="Table 10 Bold Char"/>
    <w:basedOn w:val="Table10RowHeadingChar"/>
    <w:link w:val="Table10Bold"/>
    <w:rsid w:val="0017281D"/>
    <w:rPr>
      <w:rFonts w:asciiTheme="majorHAnsi" w:hAnsiTheme="majorHAnsi"/>
      <w:b/>
      <w:sz w:val="20"/>
      <w:szCs w:val="22"/>
    </w:rPr>
  </w:style>
  <w:style w:type="character" w:customStyle="1" w:styleId="Table10BulletNarrowChar">
    <w:name w:val="Table 10 Bullet_Narrow Char"/>
    <w:basedOn w:val="Table10Bullet1Char"/>
    <w:link w:val="Table10BulletNarrow"/>
    <w:rsid w:val="002A11E2"/>
    <w:rPr>
      <w:rFonts w:asciiTheme="majorHAnsi" w:hAnsiTheme="majorHAnsi"/>
      <w:sz w:val="20"/>
      <w:szCs w:val="22"/>
    </w:rPr>
  </w:style>
  <w:style w:type="paragraph" w:styleId="NormalWeb">
    <w:name w:val="Normal (Web)"/>
    <w:basedOn w:val="Normal"/>
    <w:uiPriority w:val="99"/>
    <w:unhideWhenUsed/>
    <w:rsid w:val="004235EE"/>
    <w:pPr>
      <w:spacing w:before="100" w:beforeAutospacing="1" w:after="100" w:afterAutospacing="1" w:line="240" w:lineRule="auto"/>
    </w:pPr>
    <w:rPr>
      <w:rFonts w:ascii="Times New Roman" w:eastAsia="Times New Roman" w:hAnsi="Times New Roman" w:cs="Times New Roman"/>
      <w:color w:val="auto"/>
    </w:rPr>
  </w:style>
  <w:style w:type="character" w:customStyle="1" w:styleId="DocumentSubtitleChar">
    <w:name w:val="Document Subtitle Char"/>
    <w:basedOn w:val="DefaultParagraphFont"/>
    <w:link w:val="DocumentSubtitle"/>
    <w:rsid w:val="007E2E0E"/>
    <w:rPr>
      <w:rFonts w:eastAsia="Perpetua" w:cs="Arial"/>
      <w:noProof/>
      <w:sz w:val="48"/>
      <w:szCs w:val="48"/>
    </w:rPr>
  </w:style>
  <w:style w:type="paragraph" w:customStyle="1" w:styleId="DocumentSubtitle2">
    <w:name w:val="Document Subtitle 2"/>
    <w:basedOn w:val="DocumentSubtitle"/>
    <w:link w:val="DocumentSubtitle2Char"/>
    <w:qFormat/>
    <w:rsid w:val="00753EE3"/>
    <w:pPr>
      <w:spacing w:after="240" w:line="259" w:lineRule="auto"/>
    </w:pPr>
    <w:rPr>
      <w:rFonts w:asciiTheme="majorHAnsi" w:hAnsiTheme="majorHAnsi"/>
      <w:b/>
      <w:bCs/>
      <w:sz w:val="44"/>
    </w:rPr>
  </w:style>
  <w:style w:type="character" w:customStyle="1" w:styleId="DocumentSubtitle2Char">
    <w:name w:val="Document Subtitle 2 Char"/>
    <w:basedOn w:val="DocumentSubtitleChar"/>
    <w:link w:val="DocumentSubtitle2"/>
    <w:rsid w:val="00753EE3"/>
    <w:rPr>
      <w:rFonts w:eastAsia="Perpetua" w:asciiTheme="majorHAnsi" w:hAnsiTheme="majorHAnsi" w:cs="Arial"/>
      <w:b/>
      <w:bCs/>
      <w:noProof/>
      <w:sz w:val="44"/>
      <w:szCs w:val="48"/>
    </w:rPr>
  </w:style>
  <w:style w:type="paragraph" w:customStyle="1" w:styleId="L1-FlLSp12">
    <w:name w:val="L1-FlL Sp&amp;1/2"/>
    <w:basedOn w:val="Normal"/>
    <w:link w:val="L1-FlLSp12Char"/>
    <w:rsid w:val="004B6AF2"/>
    <w:pPr>
      <w:tabs>
        <w:tab w:val="left" w:pos="1152"/>
      </w:tabs>
      <w:spacing w:after="240" w:line="240" w:lineRule="auto"/>
    </w:pPr>
    <w:rPr>
      <w:rFonts w:eastAsia="Times New Roman" w:cstheme="minorHAnsi"/>
      <w:color w:val="auto"/>
      <w:sz w:val="22"/>
      <w:szCs w:val="22"/>
    </w:rPr>
  </w:style>
  <w:style w:type="character" w:customStyle="1" w:styleId="L1-FlLSp12Char">
    <w:name w:val="L1-FlL Sp&amp;1/2 Char"/>
    <w:basedOn w:val="DefaultParagraphFont"/>
    <w:link w:val="L1-FlLSp12"/>
    <w:rsid w:val="004B6AF2"/>
    <w:rPr>
      <w:rFonts w:eastAsia="Times New Roman" w:cstheme="minorHAnsi"/>
      <w:color w:val="auto"/>
      <w:sz w:val="22"/>
      <w:szCs w:val="22"/>
    </w:rPr>
  </w:style>
  <w:style w:type="paragraph" w:customStyle="1" w:styleId="BulletLastSS">
    <w:name w:val="Bullet (Last SS)"/>
    <w:basedOn w:val="Normal"/>
    <w:next w:val="Normal"/>
    <w:semiHidden/>
    <w:rsid w:val="00DA1E68"/>
    <w:pPr>
      <w:numPr>
        <w:numId w:val="15"/>
      </w:numPr>
      <w:tabs>
        <w:tab w:val="left" w:pos="432"/>
      </w:tabs>
      <w:spacing w:after="240" w:line="264" w:lineRule="auto"/>
      <w:ind w:left="432" w:hanging="432"/>
    </w:pPr>
    <w:rPr>
      <w:color w:val="auto"/>
      <w:sz w:val="22"/>
      <w:szCs w:val="22"/>
    </w:rPr>
  </w:style>
  <w:style w:type="paragraph" w:customStyle="1" w:styleId="ParagraphContinued">
    <w:name w:val="Paragraph Continued"/>
    <w:basedOn w:val="Normal"/>
    <w:next w:val="Normal"/>
    <w:qFormat/>
    <w:rsid w:val="00DA1E68"/>
    <w:pPr>
      <w:spacing w:before="160" w:after="160" w:line="264" w:lineRule="auto"/>
    </w:pPr>
    <w:rPr>
      <w:color w:val="auto"/>
      <w:sz w:val="22"/>
      <w:szCs w:val="22"/>
    </w:rPr>
  </w:style>
  <w:style w:type="paragraph" w:customStyle="1" w:styleId="Bodytext-postlist">
    <w:name w:val="Body text-post list"/>
    <w:basedOn w:val="BodyTextPostHead"/>
    <w:link w:val="Bodytext-postlistChar"/>
    <w:qFormat/>
    <w:rsid w:val="00714B98"/>
    <w:pPr>
      <w:spacing w:before="50" w:after="50" w:line="252" w:lineRule="auto"/>
    </w:pPr>
    <w:rPr>
      <w:sz w:val="22"/>
    </w:rPr>
  </w:style>
  <w:style w:type="character" w:customStyle="1" w:styleId="Bodytext-postlistChar">
    <w:name w:val="Body text-post list Char"/>
    <w:basedOn w:val="BodyTextPostHeadChar"/>
    <w:link w:val="Bodytext-postlist"/>
    <w:rsid w:val="00714B98"/>
    <w:rPr>
      <w:rFonts w:eastAsia="Calibri" w:cs="Times New Roman"/>
      <w:sz w:val="22"/>
    </w:rPr>
  </w:style>
  <w:style w:type="character" w:customStyle="1" w:styleId="normaltextrun">
    <w:name w:val="normaltextrun"/>
    <w:basedOn w:val="DefaultParagraphFont"/>
    <w:rsid w:val="00597182"/>
  </w:style>
  <w:style w:type="character" w:customStyle="1" w:styleId="eop">
    <w:name w:val="eop"/>
    <w:basedOn w:val="DefaultParagraphFont"/>
    <w:rsid w:val="00597182"/>
  </w:style>
  <w:style w:type="paragraph" w:styleId="Title">
    <w:name w:val="Title"/>
    <w:basedOn w:val="Normal"/>
    <w:next w:val="Normal"/>
    <w:link w:val="TitleChar"/>
    <w:uiPriority w:val="10"/>
    <w:qFormat/>
    <w:rsid w:val="004B153B"/>
    <w:pPr>
      <w:spacing w:after="80" w:line="240" w:lineRule="auto"/>
      <w:contextualSpacing/>
    </w:pPr>
    <w:rPr>
      <w:rFonts w:asciiTheme="majorHAnsi" w:eastAsiaTheme="majorEastAsia" w:hAnsiTheme="majorHAnsi" w:cstheme="majorBidi"/>
      <w:color w:val="auto"/>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4B153B"/>
    <w:rPr>
      <w:rFonts w:asciiTheme="majorHAnsi" w:eastAsiaTheme="majorEastAsia" w:hAnsiTheme="majorHAnsi" w:cstheme="majorBidi"/>
      <w:color w:val="auto"/>
      <w:spacing w:val="-10"/>
      <w:kern w:val="28"/>
      <w:sz w:val="56"/>
      <w:szCs w:val="56"/>
      <w:lang w:eastAsia="ko-KR"/>
      <w14:ligatures w14:val="standardContextual"/>
    </w:rPr>
  </w:style>
  <w:style w:type="paragraph" w:styleId="Subtitle">
    <w:name w:val="Subtitle"/>
    <w:basedOn w:val="Normal"/>
    <w:next w:val="Normal"/>
    <w:link w:val="SubtitleChar"/>
    <w:uiPriority w:val="11"/>
    <w:qFormat/>
    <w:rsid w:val="004B153B"/>
    <w:pPr>
      <w:numPr>
        <w:ilvl w:val="1"/>
      </w:numPr>
      <w:spacing w:after="160" w:line="278" w:lineRule="auto"/>
    </w:pPr>
    <w:rPr>
      <w:rFonts w:eastAsiaTheme="majorEastAsia"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4B153B"/>
    <w:rPr>
      <w:rFonts w:eastAsiaTheme="majorEastAsia" w:cstheme="majorBidi"/>
      <w:color w:val="595959" w:themeColor="text1" w:themeTint="A6"/>
      <w:spacing w:val="15"/>
      <w:kern w:val="2"/>
      <w:sz w:val="28"/>
      <w:szCs w:val="28"/>
      <w:lang w:eastAsia="ko-KR"/>
      <w14:ligatures w14:val="standardContextual"/>
    </w:rPr>
  </w:style>
  <w:style w:type="paragraph" w:styleId="Quote">
    <w:name w:val="Quote"/>
    <w:basedOn w:val="Normal"/>
    <w:next w:val="Normal"/>
    <w:link w:val="QuoteChar"/>
    <w:uiPriority w:val="29"/>
    <w:qFormat/>
    <w:rsid w:val="004B153B"/>
    <w:pPr>
      <w:spacing w:before="160" w:after="160" w:line="278" w:lineRule="auto"/>
      <w:jc w:val="center"/>
    </w:pPr>
    <w:rPr>
      <w:rFonts w:eastAsiaTheme="minorEastAsia"/>
      <w:i/>
      <w:iCs/>
      <w:color w:val="404040" w:themeColor="text1" w:themeTint="BF"/>
      <w:kern w:val="2"/>
      <w:lang w:eastAsia="ko-KR"/>
      <w14:ligatures w14:val="standardContextual"/>
    </w:rPr>
  </w:style>
  <w:style w:type="character" w:customStyle="1" w:styleId="QuoteChar">
    <w:name w:val="Quote Char"/>
    <w:basedOn w:val="DefaultParagraphFont"/>
    <w:link w:val="Quote"/>
    <w:uiPriority w:val="29"/>
    <w:rsid w:val="004B153B"/>
    <w:rPr>
      <w:rFonts w:eastAsiaTheme="minorEastAsia"/>
      <w:i/>
      <w:iCs/>
      <w:color w:val="404040" w:themeColor="text1" w:themeTint="BF"/>
      <w:kern w:val="2"/>
      <w:lang w:eastAsia="ko-KR"/>
      <w14:ligatures w14:val="standardContextual"/>
    </w:rPr>
  </w:style>
  <w:style w:type="character" w:styleId="IntenseEmphasis">
    <w:name w:val="Intense Emphasis"/>
    <w:basedOn w:val="DefaultParagraphFont"/>
    <w:uiPriority w:val="21"/>
    <w:qFormat/>
    <w:rsid w:val="004B153B"/>
    <w:rPr>
      <w:i/>
      <w:iCs/>
      <w:color w:val="003B5F" w:themeColor="accent1" w:themeShade="BF"/>
    </w:rPr>
  </w:style>
  <w:style w:type="paragraph" w:styleId="IntenseQuote">
    <w:name w:val="Intense Quote"/>
    <w:basedOn w:val="Normal"/>
    <w:next w:val="Normal"/>
    <w:link w:val="IntenseQuoteChar"/>
    <w:uiPriority w:val="30"/>
    <w:qFormat/>
    <w:rsid w:val="004B153B"/>
    <w:pPr>
      <w:pBdr>
        <w:top w:val="single" w:sz="4" w:space="10" w:color="003B5F" w:themeColor="accent1" w:themeShade="BF"/>
        <w:bottom w:val="single" w:sz="4" w:space="10" w:color="003B5F" w:themeColor="accent1" w:themeShade="BF"/>
      </w:pBdr>
      <w:spacing w:before="360" w:after="360" w:line="278" w:lineRule="auto"/>
      <w:ind w:left="864" w:right="864"/>
      <w:jc w:val="center"/>
    </w:pPr>
    <w:rPr>
      <w:rFonts w:eastAsiaTheme="minorEastAsia"/>
      <w:i/>
      <w:iCs/>
      <w:color w:val="003B5F" w:themeColor="accent1" w:themeShade="BF"/>
      <w:kern w:val="2"/>
      <w:lang w:eastAsia="ko-KR"/>
      <w14:ligatures w14:val="standardContextual"/>
    </w:rPr>
  </w:style>
  <w:style w:type="character" w:customStyle="1" w:styleId="IntenseQuoteChar">
    <w:name w:val="Intense Quote Char"/>
    <w:basedOn w:val="DefaultParagraphFont"/>
    <w:link w:val="IntenseQuote"/>
    <w:uiPriority w:val="30"/>
    <w:rsid w:val="004B153B"/>
    <w:rPr>
      <w:rFonts w:eastAsiaTheme="minorEastAsia"/>
      <w:i/>
      <w:iCs/>
      <w:color w:val="003B5F" w:themeColor="accent1" w:themeShade="BF"/>
      <w:kern w:val="2"/>
      <w:lang w:eastAsia="ko-KR"/>
      <w14:ligatures w14:val="standardContextual"/>
    </w:rPr>
  </w:style>
  <w:style w:type="character" w:styleId="IntenseReference">
    <w:name w:val="Intense Reference"/>
    <w:basedOn w:val="DefaultParagraphFont"/>
    <w:uiPriority w:val="32"/>
    <w:qFormat/>
    <w:rsid w:val="004B153B"/>
    <w:rPr>
      <w:b/>
      <w:bCs/>
      <w:smallCaps/>
      <w:color w:val="003B5F" w:themeColor="accent1" w:themeShade="BF"/>
      <w:spacing w:val="5"/>
    </w:rPr>
  </w:style>
  <w:style w:type="paragraph" w:customStyle="1" w:styleId="TableParagraph">
    <w:name w:val="Table Paragraph"/>
    <w:basedOn w:val="Normal"/>
    <w:uiPriority w:val="1"/>
    <w:qFormat/>
    <w:rsid w:val="004B153B"/>
    <w:pPr>
      <w:widowControl w:val="0"/>
      <w:autoSpaceDE w:val="0"/>
      <w:autoSpaceDN w:val="0"/>
      <w:spacing w:line="240" w:lineRule="auto"/>
      <w:ind w:left="4"/>
    </w:pPr>
    <w:rPr>
      <w:rFonts w:ascii="Times New Roman" w:eastAsia="Times New Roman" w:hAnsi="Times New Roman" w:cs="Times New Roman"/>
      <w:color w:val="auto"/>
      <w:sz w:val="22"/>
      <w:szCs w:val="22"/>
    </w:rPr>
  </w:style>
  <w:style w:type="character" w:styleId="PageNumber">
    <w:name w:val="page number"/>
    <w:basedOn w:val="DefaultParagraphFont"/>
    <w:uiPriority w:val="99"/>
    <w:semiHidden/>
    <w:unhideWhenUsed/>
    <w:rsid w:val="004B153B"/>
  </w:style>
  <w:style w:type="numbering" w:customStyle="1" w:styleId="CurrentList1">
    <w:name w:val="Current List1"/>
    <w:uiPriority w:val="99"/>
    <w:rsid w:val="004B153B"/>
    <w:pPr>
      <w:numPr>
        <w:numId w:val="19"/>
      </w:numPr>
    </w:pPr>
  </w:style>
  <w:style w:type="numbering" w:customStyle="1" w:styleId="CurrentList2">
    <w:name w:val="Current List2"/>
    <w:uiPriority w:val="99"/>
    <w:rsid w:val="004B153B"/>
    <w:pPr>
      <w:numPr>
        <w:numId w:val="20"/>
      </w:numPr>
    </w:pPr>
  </w:style>
  <w:style w:type="numbering" w:customStyle="1" w:styleId="CurrentList3">
    <w:name w:val="Current List3"/>
    <w:uiPriority w:val="99"/>
    <w:rsid w:val="004B153B"/>
    <w:pPr>
      <w:numPr>
        <w:numId w:val="21"/>
      </w:numPr>
    </w:pPr>
  </w:style>
  <w:style w:type="paragraph" w:customStyle="1" w:styleId="H1ReportLine1-18-18">
    <w:name w:val="H1 Report Line 1&quot;-18-18"/>
    <w:next w:val="DocumentAuthor"/>
    <w:qFormat/>
    <w:rsid w:val="00F93630"/>
    <w:pPr>
      <w:framePr w:w="1440" w:wrap="notBeside" w:vAnchor="text" w:hAnchor="text" w:y="1"/>
      <w:pBdr>
        <w:top w:val="single" w:sz="36" w:space="1" w:color="009DD7" w:themeColor="accent2"/>
      </w:pBdr>
      <w:tabs>
        <w:tab w:val="center" w:pos="720"/>
      </w:tabs>
      <w:spacing w:before="360" w:after="360" w:line="240" w:lineRule="auto"/>
    </w:pPr>
    <w:rPr>
      <w:rFonts w:eastAsia="Calibri" w:cstheme="minorHAnsi"/>
      <w:bCs/>
    </w:rPr>
  </w:style>
  <w:style w:type="paragraph" w:customStyle="1" w:styleId="H2Line075-12-6">
    <w:name w:val="H2 Line 0.75&quot;-12-6"/>
    <w:next w:val="BodyTextPostHead"/>
    <w:qFormat/>
    <w:rsid w:val="006C0C75"/>
    <w:pPr>
      <w:keepNext/>
      <w:framePr w:w="1080" w:wrap="notBeside" w:vAnchor="text" w:hAnchor="text" w:y="1"/>
      <w:pBdr>
        <w:top w:val="single" w:sz="36" w:space="0" w:color="009DD7" w:themeColor="accent2"/>
        <w:left w:val="single" w:sz="6" w:space="0" w:color="FFFFFF" w:themeColor="background1"/>
        <w:bottom w:val="single" w:sz="36" w:space="0" w:color="FFFFFF" w:themeColor="background1"/>
        <w:right w:val="single" w:sz="6" w:space="0" w:color="FFFFFF" w:themeColor="background1"/>
      </w:pBdr>
      <w:spacing w:before="240" w:after="120" w:line="240" w:lineRule="auto"/>
    </w:pPr>
    <w:rPr>
      <w:rFonts w:eastAsiaTheme="minorEastAsia"/>
      <w:color w:val="auto"/>
      <w:sz w:val="2"/>
      <w:szCs w:val="2"/>
      <w:lang w:eastAsia="zh-CN"/>
    </w:rPr>
  </w:style>
  <w:style w:type="paragraph" w:customStyle="1" w:styleId="H2TOCLine1-12-6">
    <w:name w:val="H2 TOC Line 1&quot;-12-6"/>
    <w:basedOn w:val="H2Line075-12-6"/>
    <w:next w:val="TOC1"/>
    <w:qFormat/>
    <w:rsid w:val="006C0C75"/>
    <w:pPr>
      <w:framePr w:w="1440" w:wrap="notBeside"/>
    </w:pPr>
  </w:style>
  <w:style w:type="paragraph" w:customStyle="1" w:styleId="Table10Square">
    <w:name w:val="Table 10 Square"/>
    <w:basedOn w:val="Table10Bullet1"/>
    <w:qFormat/>
    <w:rsid w:val="00262CF8"/>
    <w:pPr>
      <w:numPr>
        <w:numId w:val="69"/>
      </w:numPr>
      <w:spacing w:before="120" w:after="0"/>
      <w:ind w:left="339"/>
    </w:pPr>
  </w:style>
  <w:style w:type="paragraph" w:customStyle="1" w:styleId="Table10BlueSqure">
    <w:name w:val="Table 10 Blue Squre"/>
    <w:basedOn w:val="Table10Square"/>
    <w:rsid w:val="007C1D20"/>
    <w:pPr>
      <w:ind w:left="613"/>
    </w:pPr>
    <w:rPr>
      <w:b/>
      <w:bCs/>
      <w:color w:val="009DD7" w:themeColor="accent2"/>
    </w:rPr>
  </w:style>
  <w:style w:type="paragraph" w:customStyle="1" w:styleId="Table10Blue">
    <w:name w:val="Table 10 Blue"/>
    <w:basedOn w:val="Table10Square"/>
    <w:qFormat/>
    <w:rsid w:val="00DA3750"/>
    <w:pPr>
      <w:numPr>
        <w:numId w:val="65"/>
      </w:numPr>
    </w:pPr>
    <w:rPr>
      <w:rFonts w:ascii="Wingdings" w:hAnsi="Wingdings"/>
      <w:color w:val="auto"/>
      <w:u w:color="000000"/>
    </w:rPr>
  </w:style>
  <w:style w:type="paragraph" w:customStyle="1" w:styleId="Table10BlueSquare">
    <w:name w:val="Table 10 Blue Square"/>
    <w:basedOn w:val="Table10Square"/>
    <w:qFormat/>
    <w:rsid w:val="00C1651D"/>
    <w:pPr>
      <w:numPr>
        <w:numId w:val="68"/>
      </w:numPr>
      <w:spacing w:before="0"/>
      <w:ind w:left="434"/>
    </w:pPr>
    <w:rPr>
      <w:color w:val="009DD7" w:themeColor="accent2"/>
    </w:rPr>
  </w:style>
  <w:style w:type="paragraph" w:customStyle="1" w:styleId="RptBackCopyright">
    <w:name w:val="Rpt Back Copyright"/>
    <w:qFormat/>
    <w:rsid w:val="00EA6FD0"/>
    <w:pPr>
      <w:suppressAutoHyphens/>
      <w:spacing w:before="80" w:line="240" w:lineRule="auto"/>
    </w:pPr>
    <w:rPr>
      <w:rFonts w:eastAsia="Calibri" w:asciiTheme="majorHAnsi" w:hAnsiTheme="majorHAnsi" w:cs="Times New Roman"/>
      <w:sz w:val="13"/>
      <w:szCs w:val="13"/>
    </w:rPr>
  </w:style>
  <w:style w:type="paragraph" w:customStyle="1" w:styleId="RptBackTrademark">
    <w:name w:val="Rpt Back Trademark"/>
    <w:qFormat/>
    <w:rsid w:val="00EA6FD0"/>
    <w:pPr>
      <w:suppressAutoHyphens/>
      <w:spacing w:before="80" w:line="240" w:lineRule="auto"/>
    </w:pPr>
    <w:rPr>
      <w:rFonts w:eastAsia="Calibri" w:asciiTheme="majorHAnsi" w:hAnsiTheme="majorHAnsi" w:cs="Times New Roman"/>
      <w:sz w:val="13"/>
      <w:szCs w:val="13"/>
    </w:rPr>
  </w:style>
  <w:style w:type="paragraph" w:customStyle="1" w:styleId="RptBackFileID">
    <w:name w:val="Rpt Back FileID"/>
    <w:qFormat/>
    <w:rsid w:val="00EA6FD0"/>
    <w:pPr>
      <w:suppressAutoHyphens/>
      <w:spacing w:before="120" w:line="240" w:lineRule="auto"/>
      <w:jc w:val="right"/>
    </w:pPr>
    <w:rPr>
      <w:rFonts w:eastAsia="Calibri" w:asciiTheme="majorHAnsi" w:hAnsiTheme="majorHAnsi" w:cs="Times New Roman"/>
      <w:color w:val="000000" w:themeColor="text1"/>
      <w:spacing w:val="-4"/>
      <w:sz w:val="13"/>
      <w:szCs w:val="15"/>
    </w:rPr>
  </w:style>
  <w:style w:type="paragraph" w:customStyle="1" w:styleId="RptBackAddressAIRHQ">
    <w:name w:val="Rpt Back Address AIR HQ"/>
    <w:basedOn w:val="RptBackAboutAIRHeading"/>
    <w:qFormat/>
    <w:rsid w:val="00EA6FD0"/>
    <w:pPr>
      <w:spacing w:line="240" w:lineRule="auto"/>
    </w:pPr>
    <w:rPr>
      <w:sz w:val="22"/>
      <w:szCs w:val="22"/>
    </w:rPr>
  </w:style>
  <w:style w:type="paragraph" w:customStyle="1" w:styleId="RptBackAIRAddress">
    <w:name w:val="Rpt Back AIR Address"/>
    <w:basedOn w:val="RptBackAboutAIRText"/>
    <w:qFormat/>
    <w:rsid w:val="00EA6FD0"/>
    <w:pPr>
      <w:spacing w:before="0" w:line="240" w:lineRule="auto"/>
      <w:jc w:val="left"/>
    </w:pPr>
    <w:rPr>
      <w:sz w:val="20"/>
      <w:szCs w:val="20"/>
    </w:rPr>
  </w:style>
  <w:style w:type="paragraph" w:customStyle="1" w:styleId="RptBackAboutAIRText">
    <w:name w:val="Rpt Back About AIR Text"/>
    <w:basedOn w:val="RptBackAboutAIRHeading"/>
    <w:qFormat/>
    <w:rsid w:val="00EA6FD0"/>
    <w:pPr>
      <w:spacing w:before="120" w:line="300" w:lineRule="auto"/>
      <w:jc w:val="both"/>
    </w:pPr>
    <w:rPr>
      <w:rFonts w:asciiTheme="minorHAnsi" w:hAnsiTheme="minorHAnsi"/>
      <w:b w:val="0"/>
      <w:sz w:val="21"/>
      <w:szCs w:val="21"/>
    </w:rPr>
  </w:style>
  <w:style w:type="paragraph" w:customStyle="1" w:styleId="RptBackAboutAIRHeading">
    <w:name w:val="Rpt Back About AIR Heading"/>
    <w:qFormat/>
    <w:rsid w:val="00EA6FD0"/>
    <w:pPr>
      <w:ind w:left="360"/>
    </w:pPr>
    <w:rPr>
      <w:rFonts w:asciiTheme="majorHAnsi" w:hAnsiTheme="majorHAnsi" w:cstheme="majorHAnsi"/>
      <w:b/>
      <w:bCs/>
    </w:rPr>
  </w:style>
  <w:style w:type="character" w:customStyle="1" w:styleId="RptBackAIRORGURL">
    <w:name w:val="Rpt Back AIR.ORG URL"/>
    <w:uiPriority w:val="1"/>
    <w:qFormat/>
    <w:rsid w:val="00EA6FD0"/>
    <w:rPr>
      <w:b/>
      <w:color w:val="00507F" w:themeColor="accent1"/>
    </w:rPr>
  </w:style>
  <w:style w:type="paragraph" w:customStyle="1" w:styleId="RptBackAIRLogo">
    <w:name w:val="Rpt Back AIR Logo"/>
    <w:qFormat/>
    <w:rsid w:val="00EA6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header" Target="header4.xml" /><Relationship Id="rId19" Type="http://schemas.openxmlformats.org/officeDocument/2006/relationships/footer" Target="footer5.xml" /><Relationship Id="rId2" Type="http://schemas.openxmlformats.org/officeDocument/2006/relationships/endnotes" Target="endnotes.xml" /><Relationship Id="rId20" Type="http://schemas.openxmlformats.org/officeDocument/2006/relationships/hyperlink" Target="https://www.air.org" TargetMode="External" /><Relationship Id="rId21" Type="http://schemas.openxmlformats.org/officeDocument/2006/relationships/image" Target="media/image3.png" /><Relationship Id="rId22" Type="http://schemas.openxmlformats.org/officeDocument/2006/relationships/hyperlink" Target="https://www.air.org/" TargetMode="External" /><Relationship Id="rId23" Type="http://schemas.openxmlformats.org/officeDocument/2006/relationships/hyperlink" Target="http://www.air.org/" TargetMode="External" /><Relationship Id="rId24" Type="http://schemas.openxmlformats.org/officeDocument/2006/relationships/image" Target="media/image4.png" /><Relationship Id="rId25" Type="http://schemas.openxmlformats.org/officeDocument/2006/relationships/header" Target="header5.xml" /><Relationship Id="rId26" Type="http://schemas.openxmlformats.org/officeDocument/2006/relationships/footer" Target="footer6.xml" /><Relationship Id="rId27" Type="http://schemas.openxmlformats.org/officeDocument/2006/relationships/header" Target="header6.xml" /><Relationship Id="rId28" Type="http://schemas.openxmlformats.org/officeDocument/2006/relationships/footer" Target="footer7.xml" /><Relationship Id="rId29" Type="http://schemas.openxmlformats.org/officeDocument/2006/relationships/theme" Target="theme/theme1.xml" /><Relationship Id="rId3" Type="http://schemas.openxmlformats.org/officeDocument/2006/relationships/settings" Target="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AIR_2021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50 pct. Ice">
      <a:srgbClr val="E8F7FE"/>
    </a:custClr>
    <a:custClr name="Ocean">
      <a:srgbClr val="006E9F"/>
    </a:custClr>
    <a:custClr name="Blank">
      <a:srgbClr val="FFFFFF"/>
    </a:custClr>
    <a:custClr name="Light Sage">
      <a:srgbClr val="D8ECDB"/>
    </a:custClr>
    <a:custClr name="Leaf">
      <a:srgbClr val="056233"/>
    </a:custClr>
    <a:custClr name="Blank">
      <a:srgbClr val="FFFFFF"/>
    </a:custClr>
    <a:custClr name="Cement">
      <a:srgbClr val="E2E6E8"/>
    </a:custClr>
    <a:custClr name="Charcoal">
      <a:srgbClr val="1C252D"/>
    </a:custClr>
    <a:custClr name="Blank">
      <a:srgbClr val="FFFFFF"/>
    </a:custClr>
    <a:custClr name="Blank">
      <a:srgbClr val="FFFFFF"/>
    </a:custClr>
    <a:custClr name="Ice">
      <a:srgbClr val="D1EEFC"/>
    </a:custClr>
    <a:custClr name="Classic Blue">
      <a:srgbClr val="00507F"/>
    </a:custClr>
    <a:custClr name="Blank">
      <a:srgbClr val="FFFFFF"/>
    </a:custClr>
    <a:custClr name="Sage">
      <a:srgbClr val="B4D8BE"/>
    </a:custClr>
    <a:custClr name="Blank">
      <a:srgbClr val="FFFFFF"/>
    </a:custClr>
    <a:custClr name="Blank">
      <a:srgbClr val="FFFFFF"/>
    </a:custClr>
    <a:custClr name="Fog">
      <a:srgbClr val="C6CDD1"/>
    </a:custClr>
    <a:custClr name="Blank">
      <a:srgbClr val="FFFFFF"/>
    </a:custClr>
    <a:custClr name="Blank">
      <a:srgbClr val="FFFFFF"/>
    </a:custClr>
    <a:custClr name="Blank">
      <a:srgbClr val="FFFFFF"/>
    </a:custClr>
    <a:custClr name="Hydrangea">
      <a:srgbClr val="98C7E9"/>
    </a:custClr>
    <a:custClr name="Deep Blue">
      <a:srgbClr val="063C5C"/>
    </a:custClr>
    <a:custClr name="Blank">
      <a:srgbClr val="FFFFFF"/>
    </a:custClr>
    <a:custClr name="Mint">
      <a:srgbClr val="7AC79B"/>
    </a:custClr>
    <a:custClr name="Blank">
      <a:srgbClr val="FFFFFF"/>
    </a:custClr>
    <a:custClr name="Blank">
      <a:srgbClr val="FFFFFF"/>
    </a:custClr>
    <a:custClr name="Pewter">
      <a:srgbClr val="A3AAAD"/>
    </a:custClr>
    <a:custClr name="Blank">
      <a:srgbClr val="FFFFFF"/>
    </a:custClr>
    <a:custClr name="Blank">
      <a:srgbClr val="FFFFFF"/>
    </a:custClr>
    <a:custClr name="Blank">
      <a:srgbClr val="FFFFFF"/>
    </a:custClr>
    <a:custClr name="Wedgewood">
      <a:srgbClr val="5393BD"/>
    </a:custClr>
    <a:custClr name="Blank">
      <a:srgbClr val="FFFFFF"/>
    </a:custClr>
    <a:custClr name="Blank">
      <a:srgbClr val="FFFFFF"/>
    </a:custClr>
    <a:custClr name="Lime">
      <a:srgbClr val="06A94F"/>
    </a:custClr>
    <a:custClr name="Blank">
      <a:srgbClr val="FFFFFF"/>
    </a:custClr>
    <a:custClr name="Blank">
      <a:srgbClr val="FFFFFF"/>
    </a:custClr>
    <a:custClr name="Stone">
      <a:srgbClr val="72808A"/>
    </a:custClr>
    <a:custClr name="Blank">
      <a:srgbClr val="FFFFFF"/>
    </a:custClr>
    <a:custClr name="Blank">
      <a:srgbClr val="FFFFFF"/>
    </a:custClr>
    <a:custClr name="Blank">
      <a:srgbClr val="FFFFFF"/>
    </a:custClr>
    <a:custClr name="Pool">
      <a:srgbClr val="009DD7"/>
    </a:custClr>
    <a:custClr name="Blank">
      <a:srgbClr val="FFFFFF"/>
    </a:custClr>
    <a:custClr name="Blank">
      <a:srgbClr val="FFFFFF"/>
    </a:custClr>
    <a:custClr name="Grass">
      <a:srgbClr val="008341"/>
    </a:custClr>
    <a:custClr name="Blank">
      <a:srgbClr val="FFFFFF"/>
    </a:custClr>
    <a:custClr name="Blank">
      <a:srgbClr val="FFFFFF"/>
    </a:custClr>
    <a:custClr name="Slate">
      <a:srgbClr val="333F48"/>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ced7a85b967409763142015522269281">
  <xsd:schema xmlns:xsd="http://www.w3.org/2001/XMLSchema" xmlns:xs="http://www.w3.org/2001/XMLSchema" xmlns:p="http://schemas.microsoft.com/office/2006/metadata/properties" xmlns:ns2="cbf09c1f-469b-4f71-a1cf-515b2476fa1e" targetNamespace="http://schemas.microsoft.com/office/2006/metadata/properties" ma:root="true" ma:fieldsID="d4c22f0df08bd9c91340eee2c4ebd1fb"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2.xml><?xml version="1.0" encoding="utf-8"?>
<ds:datastoreItem xmlns:ds="http://schemas.openxmlformats.org/officeDocument/2006/customXml" ds:itemID="{219BF8DD-71E3-435A-BE43-C919A320B8D1}">
  <ds:schemaRefs>
    <ds:schemaRef ds:uri="http://schemas.microsoft.com/office/2006/metadata/properties"/>
    <ds:schemaRef ds:uri="http://schemas.microsoft.com/office/infopath/2007/PartnerControls"/>
    <ds:schemaRef ds:uri="eeb94e96-9070-4835-b8b5-9549e10ed160"/>
    <ds:schemaRef ds:uri="1042ab3e-8fd4-4fb8-816b-3f1c058686ef"/>
  </ds:schemaRefs>
</ds:datastoreItem>
</file>

<file path=customXml/itemProps3.xml><?xml version="1.0" encoding="utf-8"?>
<ds:datastoreItem xmlns:ds="http://schemas.openxmlformats.org/officeDocument/2006/customXml" ds:itemID="{C207DEBE-51D4-4EBB-AB44-A1D08F3EF3C9}">
  <ds:schemaRefs/>
</ds:datastoreItem>
</file>

<file path=customXml/itemProps4.xml><?xml version="1.0" encoding="utf-8"?>
<ds:datastoreItem xmlns:ds="http://schemas.openxmlformats.org/officeDocument/2006/customXml" ds:itemID="{A8E18221-B511-4A6B-9859-A1900F009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6413</Words>
  <Characters>36555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2026-06-29T13:58:00Z</dcterms:created>
  <dcterms:modified xsi:type="dcterms:W3CDTF">2026-06-30T21:28:00Z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0x01010077B9F40FAFE5FD45A786F416B45FA8A9</vt:lpwstr>
  </property>
  <property fmtid="{D5CDD505-2E9C-101B-9397-08002B2CF9AE}" pid="4" name="docLang">
    <vt:lpwstr>en</vt:lpwstr>
  </property>
  <property fmtid="{D5CDD505-2E9C-101B-9397-08002B2CF9AE}" pid="5" name="MediaServiceImageTags">
    <vt:lpwstr/>
  </property>
  <property fmtid="{D5CDD505-2E9C-101B-9397-08002B2CF9AE}" pid="6" name="Order">
    <vt:r8>767900</vt:r8>
  </property>
  <property fmtid="{D5CDD505-2E9C-101B-9397-08002B2CF9AE}" pid="7" name="SharedWithUsers">
    <vt:lpwstr>864;#Brown, Seth;#7648;#Austin, Megan</vt:lpwstr>
  </property>
  <property fmtid="{D5CDD505-2E9C-101B-9397-08002B2CF9AE}" pid="8" name="TaxKeyword">
    <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