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5B0F32" w:rsidRPr="00A05120" w14:paraId="286E7C20" w14:textId="475E883A">
      <w:pPr>
        <w:rPr>
          <w:rFonts w:ascii="Times New Roman" w:hAnsi="Times New Roman" w:cs="Times New Roman"/>
        </w:rPr>
      </w:pPr>
      <w:r w:rsidRPr="00A05120">
        <w:rPr>
          <w:rFonts w:ascii="Times New Roman" w:hAnsi="Times New Roman" w:cs="Times New Roman"/>
        </w:rPr>
        <w:t xml:space="preserve">Response to </w:t>
      </w:r>
      <w:r w:rsidR="003E2E6B">
        <w:rPr>
          <w:rFonts w:ascii="Times New Roman" w:hAnsi="Times New Roman" w:cs="Times New Roman"/>
        </w:rPr>
        <w:t>Council for Opportunity in Education’s (</w:t>
      </w:r>
      <w:r w:rsidRPr="00A05120">
        <w:rPr>
          <w:rFonts w:ascii="Times New Roman" w:hAnsi="Times New Roman" w:cs="Times New Roman"/>
        </w:rPr>
        <w:t>COE</w:t>
      </w:r>
      <w:r w:rsidR="003E2E6B">
        <w:rPr>
          <w:rFonts w:ascii="Times New Roman" w:hAnsi="Times New Roman" w:cs="Times New Roman"/>
        </w:rPr>
        <w:t>)</w:t>
      </w:r>
      <w:r w:rsidRPr="00A05120">
        <w:rPr>
          <w:rFonts w:ascii="Times New Roman" w:hAnsi="Times New Roman" w:cs="Times New Roman"/>
        </w:rPr>
        <w:t xml:space="preserve"> public comment on </w:t>
      </w:r>
      <w:r w:rsidR="003E2E6B">
        <w:rPr>
          <w:rFonts w:ascii="Times New Roman" w:hAnsi="Times New Roman" w:cs="Times New Roman"/>
        </w:rPr>
        <w:t>FR doc # 2025-05419</w:t>
      </w:r>
      <w:r w:rsidRPr="00A05120" w:rsidR="00554C26">
        <w:rPr>
          <w:rFonts w:ascii="Times New Roman" w:hAnsi="Times New Roman" w:cs="Times New Roman"/>
        </w:rPr>
        <w:t xml:space="preserve"> – Submitted by Kimberly Jones, Preside</w:t>
      </w:r>
      <w:r w:rsidRPr="00A05120" w:rsidR="00981BA3">
        <w:rPr>
          <w:rFonts w:ascii="Times New Roman" w:hAnsi="Times New Roman" w:cs="Times New Roman"/>
        </w:rPr>
        <w:t>n</w:t>
      </w:r>
      <w:r w:rsidRPr="00A05120" w:rsidR="00554C26">
        <w:rPr>
          <w:rFonts w:ascii="Times New Roman" w:hAnsi="Times New Roman" w:cs="Times New Roman"/>
        </w:rPr>
        <w:t>t</w:t>
      </w:r>
      <w:r w:rsidR="003E2E6B">
        <w:rPr>
          <w:rFonts w:ascii="Times New Roman" w:hAnsi="Times New Roman" w:cs="Times New Roman"/>
        </w:rPr>
        <w:t>,</w:t>
      </w:r>
      <w:r w:rsidRPr="00A05120" w:rsidR="00981BA3">
        <w:rPr>
          <w:rFonts w:ascii="Times New Roman" w:hAnsi="Times New Roman" w:cs="Times New Roman"/>
        </w:rPr>
        <w:t xml:space="preserve"> </w:t>
      </w:r>
      <w:r w:rsidR="003E2E6B">
        <w:rPr>
          <w:rFonts w:ascii="Times New Roman" w:hAnsi="Times New Roman" w:cs="Times New Roman"/>
        </w:rPr>
        <w:t>COE</w:t>
      </w:r>
    </w:p>
    <w:p w:rsidR="00981BA3" w:rsidRPr="00A05120" w14:paraId="61CDBC8B" w14:textId="1DBB564B">
      <w:pPr>
        <w:rPr>
          <w:rFonts w:ascii="Times New Roman" w:hAnsi="Times New Roman" w:cs="Times New Roman"/>
        </w:rPr>
      </w:pPr>
      <w:r w:rsidRPr="00A05120">
        <w:rPr>
          <w:rFonts w:ascii="Times New Roman" w:hAnsi="Times New Roman" w:cs="Times New Roman"/>
        </w:rPr>
        <w:t xml:space="preserve">The </w:t>
      </w:r>
      <w:r w:rsidRPr="00A05120" w:rsidR="00AA6AC8">
        <w:rPr>
          <w:rFonts w:ascii="Times New Roman" w:hAnsi="Times New Roman" w:cs="Times New Roman"/>
        </w:rPr>
        <w:t>Department of Education a</w:t>
      </w:r>
      <w:r w:rsidRPr="00A05120">
        <w:rPr>
          <w:rFonts w:ascii="Times New Roman" w:hAnsi="Times New Roman" w:cs="Times New Roman"/>
        </w:rPr>
        <w:t xml:space="preserve">ppreciates the comments submitted during the 60-day public comment period for the proposed Information Collection Request (ICR) titled </w:t>
      </w:r>
      <w:r w:rsidRPr="00A05120" w:rsidR="00441C27">
        <w:rPr>
          <w:rFonts w:ascii="Times New Roman" w:hAnsi="Times New Roman" w:cs="Times New Roman"/>
          <w:i/>
          <w:iCs/>
        </w:rPr>
        <w:t>Description of Today’s TRIO Programs</w:t>
      </w:r>
      <w:r w:rsidRPr="00A05120" w:rsidR="00E20C6A">
        <w:rPr>
          <w:rFonts w:ascii="Times New Roman" w:hAnsi="Times New Roman" w:cs="Times New Roman"/>
          <w:i/>
          <w:iCs/>
        </w:rPr>
        <w:t xml:space="preserve"> and Proposing Options for Future </w:t>
      </w:r>
      <w:r w:rsidRPr="00A05120" w:rsidR="0084241A">
        <w:rPr>
          <w:rFonts w:ascii="Times New Roman" w:hAnsi="Times New Roman" w:cs="Times New Roman"/>
          <w:i/>
          <w:iCs/>
        </w:rPr>
        <w:t>Evaluations</w:t>
      </w:r>
      <w:r w:rsidRPr="00A05120">
        <w:rPr>
          <w:rFonts w:ascii="Times New Roman" w:hAnsi="Times New Roman" w:cs="Times New Roman"/>
        </w:rPr>
        <w:t xml:space="preserve"> (OMB Control Number </w:t>
      </w:r>
      <w:r w:rsidR="003E2E6B">
        <w:rPr>
          <w:rFonts w:ascii="Times New Roman" w:hAnsi="Times New Roman" w:cs="Times New Roman"/>
        </w:rPr>
        <w:t>1850-NEW</w:t>
      </w:r>
      <w:r w:rsidRPr="00A05120">
        <w:rPr>
          <w:rFonts w:ascii="Times New Roman" w:hAnsi="Times New Roman" w:cs="Times New Roman"/>
        </w:rPr>
        <w:t>)</w:t>
      </w:r>
      <w:r w:rsidRPr="00A05120" w:rsidR="00F420DA">
        <w:rPr>
          <w:rFonts w:ascii="Times New Roman" w:hAnsi="Times New Roman" w:cs="Times New Roman"/>
        </w:rPr>
        <w:t>. The</w:t>
      </w:r>
      <w:r w:rsidRPr="00A05120" w:rsidR="00A870F3">
        <w:rPr>
          <w:rFonts w:ascii="Times New Roman" w:hAnsi="Times New Roman" w:cs="Times New Roman"/>
        </w:rPr>
        <w:t xml:space="preserve"> Department </w:t>
      </w:r>
      <w:r w:rsidRPr="00A05120" w:rsidR="0084241A">
        <w:rPr>
          <w:rFonts w:ascii="Times New Roman" w:hAnsi="Times New Roman" w:cs="Times New Roman"/>
        </w:rPr>
        <w:t>received two</w:t>
      </w:r>
      <w:r w:rsidRPr="00A05120" w:rsidR="00A870F3">
        <w:rPr>
          <w:rFonts w:ascii="Times New Roman" w:hAnsi="Times New Roman" w:cs="Times New Roman"/>
        </w:rPr>
        <w:t xml:space="preserve"> comments, but only one raised </w:t>
      </w:r>
      <w:r w:rsidRPr="00A05120" w:rsidR="00A870F3">
        <w:rPr>
          <w:rFonts w:ascii="Times New Roman" w:hAnsi="Times New Roman" w:cs="Times New Roman"/>
        </w:rPr>
        <w:t>concerns</w:t>
      </w:r>
      <w:r w:rsidRPr="00A05120" w:rsidR="00A870F3">
        <w:rPr>
          <w:rFonts w:ascii="Times New Roman" w:hAnsi="Times New Roman" w:cs="Times New Roman"/>
        </w:rPr>
        <w:t xml:space="preserve"> </w:t>
      </w:r>
      <w:r w:rsidRPr="00A05120" w:rsidR="0093198D">
        <w:rPr>
          <w:rFonts w:ascii="Times New Roman" w:hAnsi="Times New Roman" w:cs="Times New Roman"/>
        </w:rPr>
        <w:t xml:space="preserve">about </w:t>
      </w:r>
      <w:r w:rsidRPr="00A05120" w:rsidR="00516C81">
        <w:rPr>
          <w:rFonts w:ascii="Times New Roman" w:hAnsi="Times New Roman" w:cs="Times New Roman"/>
        </w:rPr>
        <w:t xml:space="preserve">the design of the descriptive study </w:t>
      </w:r>
      <w:r w:rsidRPr="00A05120" w:rsidR="00A02C77">
        <w:rPr>
          <w:rFonts w:ascii="Times New Roman" w:hAnsi="Times New Roman" w:cs="Times New Roman"/>
        </w:rPr>
        <w:t xml:space="preserve">and the survey </w:t>
      </w:r>
      <w:r w:rsidRPr="00A05120" w:rsidR="003B1E55">
        <w:rPr>
          <w:rFonts w:ascii="Times New Roman" w:hAnsi="Times New Roman" w:cs="Times New Roman"/>
        </w:rPr>
        <w:t>instruments and</w:t>
      </w:r>
      <w:r w:rsidRPr="00A05120" w:rsidR="00A02C77">
        <w:rPr>
          <w:rFonts w:ascii="Times New Roman" w:hAnsi="Times New Roman" w:cs="Times New Roman"/>
        </w:rPr>
        <w:t xml:space="preserve"> made recommendations for a different approach to the study. </w:t>
      </w:r>
      <w:r w:rsidRPr="00A05120" w:rsidR="00F420DA">
        <w:rPr>
          <w:rFonts w:ascii="Times New Roman" w:hAnsi="Times New Roman" w:cs="Times New Roman"/>
        </w:rPr>
        <w:t xml:space="preserve">The </w:t>
      </w:r>
      <w:r w:rsidRPr="00A05120" w:rsidR="0093198D">
        <w:rPr>
          <w:rFonts w:ascii="Times New Roman" w:hAnsi="Times New Roman" w:cs="Times New Roman"/>
        </w:rPr>
        <w:t xml:space="preserve">Department </w:t>
      </w:r>
      <w:r w:rsidRPr="00A05120" w:rsidR="00F420DA">
        <w:rPr>
          <w:rFonts w:ascii="Times New Roman" w:hAnsi="Times New Roman" w:cs="Times New Roman"/>
        </w:rPr>
        <w:t>has carefully reviewed all input and provides the following formal response</w:t>
      </w:r>
      <w:r w:rsidRPr="00A05120" w:rsidR="0093198D">
        <w:rPr>
          <w:rFonts w:ascii="Times New Roman" w:hAnsi="Times New Roman" w:cs="Times New Roman"/>
        </w:rPr>
        <w:t xml:space="preserve">. </w:t>
      </w:r>
    </w:p>
    <w:p w:rsidR="00981BA3" w:rsidRPr="00A05120" w14:paraId="6B80E441" w14:textId="0FC4C46F">
      <w:pPr>
        <w:rPr>
          <w:rFonts w:ascii="Times New Roman" w:hAnsi="Times New Roman" w:cs="Times New Roman"/>
        </w:rPr>
      </w:pPr>
      <w:r w:rsidRPr="00A05120">
        <w:rPr>
          <w:rFonts w:ascii="Times New Roman" w:hAnsi="Times New Roman" w:cs="Times New Roman"/>
        </w:rPr>
        <w:t>Th</w:t>
      </w:r>
      <w:r w:rsidRPr="00A05120" w:rsidR="001B4664">
        <w:rPr>
          <w:rFonts w:ascii="Times New Roman" w:hAnsi="Times New Roman" w:cs="Times New Roman"/>
        </w:rPr>
        <w:t xml:space="preserve">e comment submitted on behalf of COE </w:t>
      </w:r>
      <w:r w:rsidRPr="00A05120" w:rsidR="000C65AC">
        <w:rPr>
          <w:rFonts w:ascii="Times New Roman" w:hAnsi="Times New Roman" w:cs="Times New Roman"/>
        </w:rPr>
        <w:t>provide</w:t>
      </w:r>
      <w:r w:rsidRPr="00A05120" w:rsidR="00CD1423">
        <w:rPr>
          <w:rFonts w:ascii="Times New Roman" w:hAnsi="Times New Roman" w:cs="Times New Roman"/>
        </w:rPr>
        <w:t xml:space="preserve">s </w:t>
      </w:r>
      <w:r w:rsidRPr="00A05120" w:rsidR="00D324B4">
        <w:rPr>
          <w:rFonts w:ascii="Times New Roman" w:hAnsi="Times New Roman" w:cs="Times New Roman"/>
        </w:rPr>
        <w:t xml:space="preserve">a set of overarching </w:t>
      </w:r>
      <w:r w:rsidRPr="00A05120" w:rsidR="001B4664">
        <w:rPr>
          <w:rFonts w:ascii="Times New Roman" w:hAnsi="Times New Roman" w:cs="Times New Roman"/>
        </w:rPr>
        <w:t xml:space="preserve">concerns about the study. We summarize those concerns and </w:t>
      </w:r>
      <w:r w:rsidRPr="00A05120" w:rsidR="000D0C3A">
        <w:rPr>
          <w:rFonts w:ascii="Times New Roman" w:hAnsi="Times New Roman" w:cs="Times New Roman"/>
        </w:rPr>
        <w:t>provide a</w:t>
      </w:r>
      <w:r w:rsidRPr="00A05120" w:rsidR="00D324B4">
        <w:rPr>
          <w:rFonts w:ascii="Times New Roman" w:hAnsi="Times New Roman" w:cs="Times New Roman"/>
        </w:rPr>
        <w:t xml:space="preserve"> </w:t>
      </w:r>
      <w:r w:rsidRPr="00A05120" w:rsidR="00B85F02">
        <w:rPr>
          <w:rFonts w:ascii="Times New Roman" w:hAnsi="Times New Roman" w:cs="Times New Roman"/>
        </w:rPr>
        <w:t xml:space="preserve">high-level </w:t>
      </w:r>
      <w:r w:rsidRPr="00A05120" w:rsidR="00D324B4">
        <w:rPr>
          <w:rFonts w:ascii="Times New Roman" w:hAnsi="Times New Roman" w:cs="Times New Roman"/>
        </w:rPr>
        <w:t>r</w:t>
      </w:r>
      <w:r w:rsidRPr="00A05120" w:rsidR="000D0C3A">
        <w:rPr>
          <w:rFonts w:ascii="Times New Roman" w:hAnsi="Times New Roman" w:cs="Times New Roman"/>
        </w:rPr>
        <w:t xml:space="preserve">esponse followed by </w:t>
      </w:r>
      <w:r w:rsidRPr="00A05120" w:rsidR="001B4664">
        <w:rPr>
          <w:rFonts w:ascii="Times New Roman" w:hAnsi="Times New Roman" w:cs="Times New Roman"/>
        </w:rPr>
        <w:t>responses to specific</w:t>
      </w:r>
      <w:r w:rsidRPr="00A05120" w:rsidR="000D0C3A">
        <w:rPr>
          <w:rFonts w:ascii="Times New Roman" w:hAnsi="Times New Roman" w:cs="Times New Roman"/>
        </w:rPr>
        <w:t xml:space="preserve"> points</w:t>
      </w:r>
      <w:r w:rsidRPr="00A05120" w:rsidR="00F9397E">
        <w:rPr>
          <w:rFonts w:ascii="Times New Roman" w:hAnsi="Times New Roman" w:cs="Times New Roman"/>
        </w:rPr>
        <w:t xml:space="preserve"> raised</w:t>
      </w:r>
      <w:r w:rsidRPr="00A05120" w:rsidR="000D0C3A">
        <w:rPr>
          <w:rFonts w:ascii="Times New Roman" w:hAnsi="Times New Roman" w:cs="Times New Roman"/>
        </w:rPr>
        <w:t xml:space="preserve">. </w:t>
      </w:r>
      <w:r w:rsidRPr="00A05120" w:rsidR="00E10CF5">
        <w:rPr>
          <w:rFonts w:ascii="Times New Roman" w:hAnsi="Times New Roman" w:cs="Times New Roman"/>
        </w:rPr>
        <w:t>We address each comment below</w:t>
      </w:r>
      <w:r w:rsidRPr="00A05120" w:rsidR="00E70C0E">
        <w:rPr>
          <w:rFonts w:ascii="Times New Roman" w:hAnsi="Times New Roman" w:cs="Times New Roman"/>
        </w:rPr>
        <w:t xml:space="preserve"> </w:t>
      </w:r>
      <w:r w:rsidRPr="00A05120" w:rsidR="00E10CF5">
        <w:rPr>
          <w:rFonts w:ascii="Times New Roman" w:hAnsi="Times New Roman" w:cs="Times New Roman"/>
        </w:rPr>
        <w:t>kee</w:t>
      </w:r>
      <w:r w:rsidRPr="00A05120" w:rsidR="00CC5AF0">
        <w:rPr>
          <w:rFonts w:ascii="Times New Roman" w:hAnsi="Times New Roman" w:cs="Times New Roman"/>
        </w:rPr>
        <w:t xml:space="preserve">ping </w:t>
      </w:r>
      <w:r w:rsidRPr="00A05120" w:rsidR="00E10CF5">
        <w:rPr>
          <w:rFonts w:ascii="Times New Roman" w:hAnsi="Times New Roman" w:cs="Times New Roman"/>
        </w:rPr>
        <w:t>in mind the research questions presented in Part A of the OMB package</w:t>
      </w:r>
      <w:r w:rsidRPr="00A05120" w:rsidR="00E61998">
        <w:rPr>
          <w:rFonts w:ascii="Times New Roman" w:hAnsi="Times New Roman" w:cs="Times New Roman"/>
        </w:rPr>
        <w:t>:</w:t>
      </w:r>
    </w:p>
    <w:p w:rsidR="00CC5AF0" w:rsidRPr="00A05120" w:rsidP="00CC5AF0" w14:paraId="061AE1E8" w14:textId="77777777">
      <w:pPr>
        <w:pStyle w:val="ListParagraph"/>
        <w:numPr>
          <w:ilvl w:val="0"/>
          <w:numId w:val="2"/>
        </w:numPr>
        <w:spacing w:line="279" w:lineRule="auto"/>
        <w:rPr>
          <w:rFonts w:ascii="Times New Roman" w:hAnsi="Times New Roman" w:cs="Times New Roman"/>
        </w:rPr>
      </w:pPr>
      <w:r w:rsidRPr="00A05120">
        <w:rPr>
          <w:rFonts w:ascii="Times New Roman" w:hAnsi="Times New Roman" w:cs="Times New Roman"/>
        </w:rPr>
        <w:t>What services do grantees provide and how much does this vary across grantees within programs?</w:t>
      </w:r>
    </w:p>
    <w:p w:rsidR="00CC5AF0" w:rsidRPr="00A05120" w:rsidP="00CC5AF0" w14:paraId="505927A5" w14:textId="77777777">
      <w:pPr>
        <w:pStyle w:val="ListParagraph"/>
        <w:numPr>
          <w:ilvl w:val="0"/>
          <w:numId w:val="2"/>
        </w:numPr>
        <w:spacing w:line="279" w:lineRule="auto"/>
        <w:rPr>
          <w:rFonts w:ascii="Times New Roman" w:hAnsi="Times New Roman" w:cs="Times New Roman"/>
        </w:rPr>
      </w:pPr>
      <w:r w:rsidRPr="00A05120">
        <w:rPr>
          <w:rFonts w:ascii="Times New Roman" w:hAnsi="Times New Roman" w:cs="Times New Roman"/>
        </w:rPr>
        <w:t>What share of participants receives each service and how intensively?</w:t>
      </w:r>
    </w:p>
    <w:p w:rsidR="00CC5AF0" w:rsidRPr="00A05120" w:rsidP="00CC5AF0" w14:paraId="0752BEC9" w14:textId="77777777">
      <w:pPr>
        <w:pStyle w:val="ListParagraph"/>
        <w:numPr>
          <w:ilvl w:val="0"/>
          <w:numId w:val="2"/>
        </w:numPr>
        <w:spacing w:line="279" w:lineRule="auto"/>
        <w:rPr>
          <w:rFonts w:ascii="Times New Roman" w:hAnsi="Times New Roman" w:cs="Times New Roman"/>
        </w:rPr>
      </w:pPr>
      <w:r w:rsidRPr="00A05120">
        <w:rPr>
          <w:rFonts w:ascii="Times New Roman" w:hAnsi="Times New Roman" w:cs="Times New Roman"/>
        </w:rPr>
        <w:t>How much do different types of services cost?</w:t>
      </w:r>
    </w:p>
    <w:p w:rsidR="00CC5AF0" w:rsidRPr="00A05120" w:rsidP="00CC5AF0" w14:paraId="0C6DD055" w14:textId="77777777">
      <w:pPr>
        <w:pStyle w:val="ListParagraph"/>
        <w:numPr>
          <w:ilvl w:val="0"/>
          <w:numId w:val="2"/>
        </w:numPr>
        <w:spacing w:line="279" w:lineRule="auto"/>
        <w:rPr>
          <w:rFonts w:ascii="Times New Roman" w:hAnsi="Times New Roman" w:cs="Times New Roman"/>
        </w:rPr>
      </w:pPr>
      <w:r w:rsidRPr="00A05120">
        <w:rPr>
          <w:rFonts w:ascii="Times New Roman" w:hAnsi="Times New Roman" w:cs="Times New Roman"/>
        </w:rPr>
        <w:t>What is the cost per participant on average for each type of service and how much does this vary across grantees within programs?</w:t>
      </w:r>
    </w:p>
    <w:p w:rsidR="00CC5AF0" w:rsidRPr="00A05120" w:rsidP="00CC5AF0" w14:paraId="6BDDFFE7" w14:textId="77777777">
      <w:pPr>
        <w:pStyle w:val="ListParagraph"/>
        <w:numPr>
          <w:ilvl w:val="0"/>
          <w:numId w:val="2"/>
        </w:numPr>
        <w:spacing w:line="279" w:lineRule="auto"/>
        <w:rPr>
          <w:rFonts w:ascii="Times New Roman" w:hAnsi="Times New Roman" w:cs="Times New Roman"/>
        </w:rPr>
      </w:pPr>
      <w:r w:rsidRPr="00A05120">
        <w:rPr>
          <w:rFonts w:ascii="Times New Roman" w:hAnsi="Times New Roman" w:cs="Times New Roman"/>
        </w:rPr>
        <w:t>To what extent do grantees track implementation and interim progress and to what extent do they use these measures to improve?</w:t>
      </w:r>
    </w:p>
    <w:p w:rsidR="00CC5AF0" w:rsidRPr="00A05120" w14:paraId="46A369B3" w14:textId="4446F446">
      <w:pPr>
        <w:rPr>
          <w:rFonts w:ascii="Times New Roman" w:hAnsi="Times New Roman" w:cs="Times New Roman"/>
        </w:rPr>
      </w:pPr>
      <w:r w:rsidRPr="00A05120">
        <w:rPr>
          <w:rFonts w:ascii="Times New Roman" w:hAnsi="Times New Roman" w:cs="Times New Roman"/>
        </w:rPr>
        <w:t xml:space="preserve">The government’s goal is to </w:t>
      </w:r>
      <w:r w:rsidR="00747ACB">
        <w:rPr>
          <w:rFonts w:ascii="Times New Roman" w:hAnsi="Times New Roman" w:cs="Times New Roman"/>
        </w:rPr>
        <w:t xml:space="preserve">efficiently </w:t>
      </w:r>
      <w:r w:rsidRPr="00A05120">
        <w:rPr>
          <w:rFonts w:ascii="Times New Roman" w:hAnsi="Times New Roman" w:cs="Times New Roman"/>
        </w:rPr>
        <w:t xml:space="preserve">produce a descriptive report that addresses these </w:t>
      </w:r>
      <w:r w:rsidRPr="00A05120" w:rsidR="00D343ED">
        <w:rPr>
          <w:rFonts w:ascii="Times New Roman" w:hAnsi="Times New Roman" w:cs="Times New Roman"/>
        </w:rPr>
        <w:t>questions while</w:t>
      </w:r>
      <w:r w:rsidRPr="00A05120">
        <w:rPr>
          <w:rFonts w:ascii="Times New Roman" w:hAnsi="Times New Roman" w:cs="Times New Roman"/>
        </w:rPr>
        <w:t xml:space="preserve"> minimizing burden on TRIO staff.</w:t>
      </w:r>
    </w:p>
    <w:p w:rsidR="002862F4" w:rsidRPr="00A05120" w14:paraId="1978FF63" w14:textId="01DB54D8">
      <w:pPr>
        <w:rPr>
          <w:rFonts w:ascii="Times New Roman" w:hAnsi="Times New Roman" w:cs="Times New Roman"/>
          <w:b/>
          <w:bCs/>
        </w:rPr>
      </w:pPr>
      <w:r w:rsidRPr="00A05120">
        <w:rPr>
          <w:rFonts w:ascii="Times New Roman" w:hAnsi="Times New Roman" w:cs="Times New Roman"/>
          <w:b/>
          <w:bCs/>
        </w:rPr>
        <w:t>Summary of concerns raised in public comments:</w:t>
      </w:r>
    </w:p>
    <w:p w:rsidR="00532E92" w:rsidRPr="00A05120" w14:paraId="4B080136" w14:textId="77777777">
      <w:pPr>
        <w:rPr>
          <w:rFonts w:ascii="Times New Roman" w:hAnsi="Times New Roman" w:cs="Times New Roman"/>
          <w:b/>
          <w:bCs/>
          <w:i/>
          <w:iCs/>
        </w:rPr>
      </w:pPr>
      <w:r w:rsidRPr="00A05120">
        <w:rPr>
          <w:rFonts w:ascii="Times New Roman" w:hAnsi="Times New Roman" w:cs="Times New Roman"/>
          <w:b/>
          <w:bCs/>
          <w:i/>
          <w:iCs/>
        </w:rPr>
        <w:t>1. The survey instrument was not created with the input of focus groups or pretested with TRIO Project Directors or staff</w:t>
      </w:r>
      <w:r w:rsidRPr="00A05120" w:rsidR="002B55FC">
        <w:rPr>
          <w:rFonts w:ascii="Times New Roman" w:hAnsi="Times New Roman" w:cs="Times New Roman"/>
          <w:b/>
          <w:bCs/>
          <w:i/>
          <w:iCs/>
        </w:rPr>
        <w:t xml:space="preserve"> and </w:t>
      </w:r>
      <w:r w:rsidRPr="00A05120" w:rsidR="00E94818">
        <w:rPr>
          <w:rFonts w:ascii="Times New Roman" w:hAnsi="Times New Roman" w:cs="Times New Roman"/>
          <w:b/>
          <w:bCs/>
          <w:i/>
          <w:iCs/>
        </w:rPr>
        <w:t>therefore</w:t>
      </w:r>
      <w:r w:rsidRPr="00A05120" w:rsidR="002B55FC">
        <w:rPr>
          <w:rFonts w:ascii="Times New Roman" w:hAnsi="Times New Roman" w:cs="Times New Roman"/>
          <w:b/>
          <w:bCs/>
          <w:i/>
          <w:iCs/>
        </w:rPr>
        <w:t xml:space="preserve"> </w:t>
      </w:r>
      <w:r w:rsidRPr="00A05120" w:rsidR="004B0978">
        <w:rPr>
          <w:rFonts w:ascii="Times New Roman" w:hAnsi="Times New Roman" w:cs="Times New Roman"/>
          <w:b/>
          <w:bCs/>
          <w:i/>
          <w:iCs/>
        </w:rPr>
        <w:t xml:space="preserve">the items </w:t>
      </w:r>
      <w:r w:rsidRPr="00A05120" w:rsidR="002B55FC">
        <w:rPr>
          <w:rFonts w:ascii="Times New Roman" w:hAnsi="Times New Roman" w:cs="Times New Roman"/>
          <w:b/>
          <w:bCs/>
          <w:i/>
          <w:iCs/>
        </w:rPr>
        <w:t xml:space="preserve">are </w:t>
      </w:r>
      <w:r w:rsidRPr="00A05120" w:rsidR="00D64589">
        <w:rPr>
          <w:rFonts w:ascii="Times New Roman" w:hAnsi="Times New Roman" w:cs="Times New Roman"/>
          <w:b/>
          <w:bCs/>
          <w:i/>
          <w:iCs/>
        </w:rPr>
        <w:t>not valid or reliable</w:t>
      </w:r>
      <w:r w:rsidRPr="00A05120">
        <w:rPr>
          <w:rFonts w:ascii="Times New Roman" w:hAnsi="Times New Roman" w:cs="Times New Roman"/>
          <w:b/>
          <w:bCs/>
          <w:i/>
          <w:iCs/>
        </w:rPr>
        <w:t xml:space="preserve">. </w:t>
      </w:r>
    </w:p>
    <w:p w:rsidR="00532E92" w:rsidRPr="00A05120" w:rsidP="00DD6479" w14:paraId="44B3B435" w14:textId="79B86D7C">
      <w:pPr>
        <w:pStyle w:val="pf0"/>
        <w:spacing w:before="0" w:beforeAutospacing="0" w:after="160" w:afterAutospacing="0" w:line="278" w:lineRule="auto"/>
      </w:pPr>
      <w:r w:rsidRPr="00A05120">
        <w:rPr>
          <w:rStyle w:val="cf01"/>
          <w:rFonts w:ascii="Times New Roman" w:hAnsi="Times New Roman" w:cs="Times New Roman"/>
          <w:sz w:val="24"/>
          <w:szCs w:val="24"/>
        </w:rPr>
        <w:t>The survey instrument was initially developed through a review of TRIO legislation, Annual Performance Report (APR) data elements, and information collected from TRIO program websites to ensure alignment with statutory and programmatic requirements</w:t>
      </w:r>
      <w:r w:rsidR="004B7578">
        <w:rPr>
          <w:rStyle w:val="cf01"/>
          <w:rFonts w:ascii="Times New Roman" w:hAnsi="Times New Roman" w:cs="Times New Roman"/>
          <w:sz w:val="24"/>
          <w:szCs w:val="24"/>
        </w:rPr>
        <w:t xml:space="preserve"> and </w:t>
      </w:r>
      <w:r w:rsidR="00741F04">
        <w:rPr>
          <w:rStyle w:val="cf01"/>
          <w:rFonts w:ascii="Times New Roman" w:hAnsi="Times New Roman" w:cs="Times New Roman"/>
          <w:sz w:val="24"/>
          <w:szCs w:val="24"/>
        </w:rPr>
        <w:t>included</w:t>
      </w:r>
      <w:r w:rsidR="004B7578">
        <w:rPr>
          <w:rStyle w:val="cf01"/>
          <w:rFonts w:ascii="Times New Roman" w:hAnsi="Times New Roman" w:cs="Times New Roman"/>
          <w:sz w:val="24"/>
          <w:szCs w:val="24"/>
        </w:rPr>
        <w:t xml:space="preserve"> </w:t>
      </w:r>
      <w:r w:rsidRPr="00A05120">
        <w:rPr>
          <w:rStyle w:val="cf01"/>
          <w:rFonts w:ascii="Times New Roman" w:hAnsi="Times New Roman" w:cs="Times New Roman"/>
          <w:sz w:val="24"/>
          <w:szCs w:val="24"/>
        </w:rPr>
        <w:t xml:space="preserve">input from a </w:t>
      </w:r>
      <w:r w:rsidR="007C72F1">
        <w:rPr>
          <w:rStyle w:val="cf01"/>
          <w:rFonts w:ascii="Times New Roman" w:hAnsi="Times New Roman" w:cs="Times New Roman"/>
          <w:sz w:val="24"/>
          <w:szCs w:val="24"/>
        </w:rPr>
        <w:t xml:space="preserve">panel of experts in </w:t>
      </w:r>
      <w:r w:rsidR="00AC7F95">
        <w:rPr>
          <w:rStyle w:val="cf01"/>
          <w:rFonts w:ascii="Times New Roman" w:hAnsi="Times New Roman" w:cs="Times New Roman"/>
          <w:sz w:val="24"/>
          <w:szCs w:val="24"/>
        </w:rPr>
        <w:t>higher education research and TRIO programs</w:t>
      </w:r>
      <w:r w:rsidRPr="00A05120">
        <w:rPr>
          <w:rStyle w:val="cf01"/>
          <w:rFonts w:ascii="Times New Roman" w:hAnsi="Times New Roman" w:cs="Times New Roman"/>
          <w:sz w:val="24"/>
          <w:szCs w:val="24"/>
        </w:rPr>
        <w:t>. This information was included in the OMB justification package submitted for the study.</w:t>
      </w:r>
    </w:p>
    <w:p w:rsidR="00AB04E0" w:rsidRPr="00A05120" w:rsidP="00DD6479" w14:paraId="213E2D9A" w14:textId="16778A9A">
      <w:pPr>
        <w:pStyle w:val="NormalWeb"/>
        <w:spacing w:after="160" w:afterAutospacing="0" w:line="278" w:lineRule="auto"/>
      </w:pPr>
      <w:r>
        <w:rPr>
          <w:rStyle w:val="cf01"/>
          <w:rFonts w:ascii="Times New Roman" w:hAnsi="Times New Roman" w:cs="Times New Roman"/>
          <w:sz w:val="24"/>
          <w:szCs w:val="24"/>
        </w:rPr>
        <w:t>D</w:t>
      </w:r>
      <w:r w:rsidRPr="00A05120">
        <w:rPr>
          <w:rStyle w:val="cf01"/>
          <w:rFonts w:ascii="Times New Roman" w:hAnsi="Times New Roman" w:cs="Times New Roman"/>
          <w:sz w:val="24"/>
          <w:szCs w:val="24"/>
        </w:rPr>
        <w:t>uring the 60-day public comment period</w:t>
      </w:r>
      <w:r>
        <w:rPr>
          <w:rStyle w:val="cf01"/>
          <w:rFonts w:ascii="Times New Roman" w:hAnsi="Times New Roman" w:cs="Times New Roman"/>
          <w:sz w:val="24"/>
          <w:szCs w:val="24"/>
        </w:rPr>
        <w:t xml:space="preserve">, </w:t>
      </w:r>
      <w:r w:rsidRPr="00A05120" w:rsidR="00532E92">
        <w:rPr>
          <w:rStyle w:val="cf01"/>
          <w:rFonts w:ascii="Times New Roman" w:hAnsi="Times New Roman" w:cs="Times New Roman"/>
          <w:sz w:val="24"/>
          <w:szCs w:val="24"/>
        </w:rPr>
        <w:t xml:space="preserve">the Department </w:t>
      </w:r>
      <w:r w:rsidR="00091EA6">
        <w:rPr>
          <w:rStyle w:val="cf01"/>
          <w:rFonts w:ascii="Times New Roman" w:hAnsi="Times New Roman" w:cs="Times New Roman"/>
          <w:sz w:val="24"/>
          <w:szCs w:val="24"/>
        </w:rPr>
        <w:t>conducted</w:t>
      </w:r>
      <w:r w:rsidRPr="00A05120" w:rsidR="00532E92">
        <w:rPr>
          <w:rStyle w:val="cf01"/>
          <w:rFonts w:ascii="Times New Roman" w:hAnsi="Times New Roman" w:cs="Times New Roman"/>
          <w:sz w:val="24"/>
          <w:szCs w:val="24"/>
        </w:rPr>
        <w:t xml:space="preserve"> </w:t>
      </w:r>
      <w:r w:rsidR="00091EA6">
        <w:rPr>
          <w:rStyle w:val="cf01"/>
          <w:rFonts w:ascii="Times New Roman" w:hAnsi="Times New Roman" w:cs="Times New Roman"/>
          <w:sz w:val="24"/>
          <w:szCs w:val="24"/>
        </w:rPr>
        <w:t>a focus group</w:t>
      </w:r>
      <w:r>
        <w:rPr>
          <w:rStyle w:val="cf01"/>
          <w:rFonts w:ascii="Times New Roman" w:hAnsi="Times New Roman" w:cs="Times New Roman"/>
          <w:sz w:val="24"/>
          <w:szCs w:val="24"/>
        </w:rPr>
        <w:t xml:space="preserve"> of TRIO Project Directors and used their feedback to refine the </w:t>
      </w:r>
      <w:r w:rsidRPr="00741F04">
        <w:t xml:space="preserve">approach </w:t>
      </w:r>
      <w:r>
        <w:t>for gathering</w:t>
      </w:r>
      <w:r w:rsidRPr="00741F04">
        <w:t xml:space="preserve"> information on budget and staff time spent on services</w:t>
      </w:r>
      <w:r>
        <w:t>. Further feedback was gathered via</w:t>
      </w:r>
      <w:r w:rsidR="00091EA6">
        <w:rPr>
          <w:rStyle w:val="cf01"/>
          <w:rFonts w:ascii="Times New Roman" w:hAnsi="Times New Roman" w:cs="Times New Roman"/>
          <w:sz w:val="24"/>
          <w:szCs w:val="24"/>
        </w:rPr>
        <w:t xml:space="preserve"> </w:t>
      </w:r>
      <w:r w:rsidRPr="00A05120" w:rsidR="00532E92">
        <w:rPr>
          <w:rStyle w:val="cf01"/>
          <w:rFonts w:ascii="Times New Roman" w:hAnsi="Times New Roman" w:cs="Times New Roman"/>
          <w:sz w:val="24"/>
          <w:szCs w:val="24"/>
        </w:rPr>
        <w:t>pre</w:t>
      </w:r>
      <w:r>
        <w:rPr>
          <w:rStyle w:val="cf01"/>
          <w:rFonts w:ascii="Times New Roman" w:hAnsi="Times New Roman" w:cs="Times New Roman"/>
          <w:sz w:val="24"/>
          <w:szCs w:val="24"/>
        </w:rPr>
        <w:t>-</w:t>
      </w:r>
      <w:r w:rsidRPr="00A05120" w:rsidR="00532E92">
        <w:rPr>
          <w:rStyle w:val="cf01"/>
          <w:rFonts w:ascii="Times New Roman" w:hAnsi="Times New Roman" w:cs="Times New Roman"/>
          <w:sz w:val="24"/>
          <w:szCs w:val="24"/>
        </w:rPr>
        <w:t xml:space="preserve">testing of the </w:t>
      </w:r>
      <w:r>
        <w:rPr>
          <w:rStyle w:val="cf01"/>
          <w:rFonts w:ascii="Times New Roman" w:hAnsi="Times New Roman" w:cs="Times New Roman"/>
          <w:sz w:val="24"/>
          <w:szCs w:val="24"/>
        </w:rPr>
        <w:t xml:space="preserve">revised </w:t>
      </w:r>
      <w:r w:rsidRPr="00A05120" w:rsidR="00532E92">
        <w:rPr>
          <w:rStyle w:val="cf01"/>
          <w:rFonts w:ascii="Times New Roman" w:hAnsi="Times New Roman" w:cs="Times New Roman"/>
          <w:sz w:val="24"/>
          <w:szCs w:val="24"/>
        </w:rPr>
        <w:t>survey instrument with TRIO Project Directors</w:t>
      </w:r>
      <w:r>
        <w:rPr>
          <w:rStyle w:val="cf01"/>
          <w:rFonts w:ascii="Times New Roman" w:hAnsi="Times New Roman" w:cs="Times New Roman"/>
          <w:sz w:val="24"/>
          <w:szCs w:val="24"/>
        </w:rPr>
        <w:t>, c</w:t>
      </w:r>
      <w:r w:rsidRPr="00A05120">
        <w:rPr>
          <w:rStyle w:val="cf01"/>
          <w:rFonts w:ascii="Times New Roman" w:hAnsi="Times New Roman" w:cs="Times New Roman"/>
          <w:sz w:val="24"/>
          <w:szCs w:val="24"/>
        </w:rPr>
        <w:t>onsistent with OMB guidance for this type of data collection</w:t>
      </w:r>
      <w:r w:rsidRPr="00A05120" w:rsidR="00532E92">
        <w:rPr>
          <w:rStyle w:val="cf01"/>
          <w:rFonts w:ascii="Times New Roman" w:hAnsi="Times New Roman" w:cs="Times New Roman"/>
          <w:sz w:val="24"/>
          <w:szCs w:val="24"/>
        </w:rPr>
        <w:t xml:space="preserve">. Because the survey primarily consists of factual, descriptive, and </w:t>
      </w:r>
      <w:r w:rsidRPr="00A05120" w:rsidR="00532E92">
        <w:rPr>
          <w:rStyle w:val="cf01"/>
          <w:rFonts w:ascii="Times New Roman" w:hAnsi="Times New Roman" w:cs="Times New Roman"/>
          <w:sz w:val="24"/>
          <w:szCs w:val="24"/>
        </w:rPr>
        <w:t xml:space="preserve">administrative questions rather than multi-item psychometric scales intended to measure latent constructs, </w:t>
      </w:r>
      <w:r w:rsidR="006D0C89">
        <w:rPr>
          <w:rStyle w:val="cf01"/>
          <w:rFonts w:ascii="Times New Roman" w:hAnsi="Times New Roman" w:cs="Times New Roman"/>
          <w:sz w:val="24"/>
          <w:szCs w:val="24"/>
        </w:rPr>
        <w:t xml:space="preserve">this form of </w:t>
      </w:r>
      <w:r w:rsidRPr="00A05120" w:rsidR="00532E92">
        <w:rPr>
          <w:rStyle w:val="cf01"/>
          <w:rFonts w:ascii="Times New Roman" w:hAnsi="Times New Roman" w:cs="Times New Roman"/>
          <w:sz w:val="24"/>
          <w:szCs w:val="24"/>
        </w:rPr>
        <w:t>pre</w:t>
      </w:r>
      <w:r w:rsidR="006D0C89">
        <w:rPr>
          <w:rStyle w:val="cf01"/>
          <w:rFonts w:ascii="Times New Roman" w:hAnsi="Times New Roman" w:cs="Times New Roman"/>
          <w:sz w:val="24"/>
          <w:szCs w:val="24"/>
        </w:rPr>
        <w:t>-</w:t>
      </w:r>
      <w:r w:rsidRPr="00A05120" w:rsidR="00532E92">
        <w:rPr>
          <w:rStyle w:val="cf01"/>
          <w:rFonts w:ascii="Times New Roman" w:hAnsi="Times New Roman" w:cs="Times New Roman"/>
          <w:sz w:val="24"/>
          <w:szCs w:val="24"/>
        </w:rPr>
        <w:t xml:space="preserve">testing is </w:t>
      </w:r>
      <w:r w:rsidRPr="00A05120" w:rsidR="0062465A">
        <w:rPr>
          <w:rStyle w:val="cf01"/>
          <w:rFonts w:ascii="Times New Roman" w:hAnsi="Times New Roman" w:cs="Times New Roman"/>
          <w:sz w:val="24"/>
          <w:szCs w:val="24"/>
        </w:rPr>
        <w:t>an</w:t>
      </w:r>
      <w:r w:rsidRPr="00A05120" w:rsidR="00532E92">
        <w:rPr>
          <w:rStyle w:val="cf01"/>
          <w:rFonts w:ascii="Times New Roman" w:hAnsi="Times New Roman" w:cs="Times New Roman"/>
          <w:sz w:val="24"/>
          <w:szCs w:val="24"/>
        </w:rPr>
        <w:t xml:space="preserve"> appropriate method for assessing question clarity, respondent interpretation, burden, and overall usability of the instrument. Public comments and findings from the pre</w:t>
      </w:r>
      <w:r w:rsidR="006D0C89">
        <w:rPr>
          <w:rStyle w:val="cf01"/>
          <w:rFonts w:ascii="Times New Roman" w:hAnsi="Times New Roman" w:cs="Times New Roman"/>
          <w:sz w:val="24"/>
          <w:szCs w:val="24"/>
        </w:rPr>
        <w:t>-</w:t>
      </w:r>
      <w:r w:rsidRPr="00A05120" w:rsidR="00532E92">
        <w:rPr>
          <w:rStyle w:val="cf01"/>
          <w:rFonts w:ascii="Times New Roman" w:hAnsi="Times New Roman" w:cs="Times New Roman"/>
          <w:sz w:val="24"/>
          <w:szCs w:val="24"/>
        </w:rPr>
        <w:t xml:space="preserve">test may result in revisions to the survey instrument, which will be reflected in the final OMB package. </w:t>
      </w:r>
    </w:p>
    <w:p w:rsidR="006D0C89" w:rsidP="004B12EC" w14:paraId="6893AF70" w14:textId="4515222D">
      <w:pPr>
        <w:rPr>
          <w:rFonts w:ascii="Times New Roman" w:hAnsi="Times New Roman" w:cs="Times New Roman"/>
          <w:i/>
        </w:rPr>
      </w:pPr>
      <w:r w:rsidRPr="00A05120">
        <w:rPr>
          <w:rFonts w:ascii="Times New Roman" w:hAnsi="Times New Roman" w:cs="Times New Roman"/>
          <w:b/>
          <w:i/>
        </w:rPr>
        <w:t xml:space="preserve">2. The survey will have </w:t>
      </w:r>
      <w:r w:rsidRPr="00A05120" w:rsidR="00FB1644">
        <w:rPr>
          <w:rFonts w:ascii="Times New Roman" w:hAnsi="Times New Roman" w:cs="Times New Roman"/>
          <w:b/>
          <w:i/>
        </w:rPr>
        <w:t>substantial</w:t>
      </w:r>
      <w:r w:rsidRPr="00A05120">
        <w:rPr>
          <w:rFonts w:ascii="Times New Roman" w:hAnsi="Times New Roman" w:cs="Times New Roman"/>
          <w:b/>
          <w:i/>
        </w:rPr>
        <w:t xml:space="preserve"> measurement error</w:t>
      </w:r>
      <w:r w:rsidR="008A6E7E">
        <w:rPr>
          <w:rFonts w:ascii="Times New Roman" w:hAnsi="Times New Roman" w:cs="Times New Roman"/>
          <w:b/>
          <w:i/>
        </w:rPr>
        <w:t>,</w:t>
      </w:r>
      <w:r w:rsidRPr="00A05120">
        <w:rPr>
          <w:rFonts w:ascii="Times New Roman" w:hAnsi="Times New Roman" w:cs="Times New Roman"/>
          <w:b/>
          <w:i/>
        </w:rPr>
        <w:t xml:space="preserve"> because it asks detailed questions about services, </w:t>
      </w:r>
      <w:r w:rsidRPr="00A05120" w:rsidR="003E6988">
        <w:rPr>
          <w:rFonts w:ascii="Times New Roman" w:hAnsi="Times New Roman" w:cs="Times New Roman"/>
          <w:b/>
          <w:i/>
        </w:rPr>
        <w:t>respondents may not understand how to categorize all their services</w:t>
      </w:r>
      <w:r w:rsidRPr="00A05120" w:rsidR="009A50FA">
        <w:rPr>
          <w:rFonts w:ascii="Times New Roman" w:hAnsi="Times New Roman" w:cs="Times New Roman"/>
          <w:b/>
          <w:i/>
        </w:rPr>
        <w:t xml:space="preserve">, and </w:t>
      </w:r>
      <w:r w:rsidRPr="00A05120">
        <w:rPr>
          <w:rFonts w:ascii="Times New Roman" w:hAnsi="Times New Roman" w:cs="Times New Roman"/>
          <w:b/>
          <w:i/>
        </w:rPr>
        <w:t xml:space="preserve">respondents may </w:t>
      </w:r>
      <w:r w:rsidRPr="007802EF" w:rsidR="007802EF">
        <w:rPr>
          <w:rFonts w:ascii="Times New Roman" w:hAnsi="Times New Roman" w:cs="Times New Roman"/>
          <w:b/>
          <w:i/>
        </w:rPr>
        <w:t>have difficulty estimating how much of the budget is spent on each service</w:t>
      </w:r>
      <w:r w:rsidRPr="00A05120">
        <w:rPr>
          <w:rFonts w:ascii="Times New Roman" w:hAnsi="Times New Roman" w:cs="Times New Roman"/>
          <w:b/>
          <w:i/>
        </w:rPr>
        <w:t>.</w:t>
      </w:r>
      <w:r w:rsidRPr="00A05120">
        <w:rPr>
          <w:rFonts w:ascii="Times New Roman" w:hAnsi="Times New Roman" w:cs="Times New Roman"/>
          <w:i/>
        </w:rPr>
        <w:t xml:space="preserve"> </w:t>
      </w:r>
    </w:p>
    <w:p w:rsidR="007612F9" w:rsidRPr="00A05120" w:rsidP="004B12EC" w14:paraId="4A6C11F4" w14:textId="0CAB0D30">
      <w:pPr>
        <w:rPr>
          <w:rFonts w:ascii="Times New Roman" w:hAnsi="Times New Roman" w:cs="Times New Roman"/>
        </w:rPr>
      </w:pPr>
      <w:r w:rsidRPr="00A05120">
        <w:rPr>
          <w:rFonts w:ascii="Times New Roman" w:hAnsi="Times New Roman" w:cs="Times New Roman"/>
        </w:rPr>
        <w:t xml:space="preserve">The comment expressed concern that grantees may not understand how to categorize their services, given services can vary across grantees. It also noted that </w:t>
      </w:r>
      <w:r w:rsidR="00172D23">
        <w:rPr>
          <w:rFonts w:ascii="Times New Roman" w:hAnsi="Times New Roman" w:cs="Times New Roman"/>
        </w:rPr>
        <w:t>TRIO P</w:t>
      </w:r>
      <w:r w:rsidRPr="00A05120">
        <w:rPr>
          <w:rFonts w:ascii="Times New Roman" w:hAnsi="Times New Roman" w:cs="Times New Roman"/>
        </w:rPr>
        <w:t xml:space="preserve">roject </w:t>
      </w:r>
      <w:r w:rsidR="00172D23">
        <w:rPr>
          <w:rFonts w:ascii="Times New Roman" w:hAnsi="Times New Roman" w:cs="Times New Roman"/>
        </w:rPr>
        <w:t>D</w:t>
      </w:r>
      <w:r w:rsidRPr="00A05120">
        <w:rPr>
          <w:rFonts w:ascii="Times New Roman" w:hAnsi="Times New Roman" w:cs="Times New Roman"/>
        </w:rPr>
        <w:t>irectors, who are the proposed respondents, may not have the necessary information accessible to answer the question and will need to consult with others (for example, to understand how staff spend time with students).</w:t>
      </w:r>
    </w:p>
    <w:p w:rsidR="00FC5584" w:rsidRPr="00A05120" w:rsidP="004B12EC" w14:paraId="79153399" w14:textId="1D3A4A54">
      <w:pPr>
        <w:rPr>
          <w:rFonts w:ascii="Times New Roman" w:hAnsi="Times New Roman" w:cs="Times New Roman"/>
        </w:rPr>
      </w:pPr>
      <w:r w:rsidRPr="00A05120">
        <w:rPr>
          <w:rFonts w:ascii="Times New Roman" w:hAnsi="Times New Roman" w:cs="Times New Roman"/>
        </w:rPr>
        <w:t>First,</w:t>
      </w:r>
      <w:r w:rsidRPr="00A05120" w:rsidR="00023476">
        <w:rPr>
          <w:rFonts w:ascii="Times New Roman" w:hAnsi="Times New Roman" w:cs="Times New Roman"/>
        </w:rPr>
        <w:t xml:space="preserve"> </w:t>
      </w:r>
      <w:r w:rsidR="005D24E4">
        <w:rPr>
          <w:rFonts w:ascii="Times New Roman" w:hAnsi="Times New Roman" w:cs="Times New Roman"/>
        </w:rPr>
        <w:t>during the 60</w:t>
      </w:r>
      <w:r>
        <w:rPr>
          <w:rFonts w:ascii="Times New Roman" w:hAnsi="Times New Roman" w:cs="Times New Roman"/>
        </w:rPr>
        <w:t>-</w:t>
      </w:r>
      <w:r w:rsidR="005D24E4">
        <w:rPr>
          <w:rFonts w:ascii="Times New Roman" w:hAnsi="Times New Roman" w:cs="Times New Roman"/>
        </w:rPr>
        <w:t>day review window</w:t>
      </w:r>
      <w:r w:rsidRPr="00A05120">
        <w:rPr>
          <w:rFonts w:ascii="Times New Roman" w:hAnsi="Times New Roman" w:cs="Times New Roman"/>
        </w:rPr>
        <w:t xml:space="preserve">, </w:t>
      </w:r>
      <w:r w:rsidRPr="00A05120" w:rsidR="00BF3CE0">
        <w:rPr>
          <w:rFonts w:ascii="Times New Roman" w:hAnsi="Times New Roman" w:cs="Times New Roman"/>
        </w:rPr>
        <w:t xml:space="preserve">we </w:t>
      </w:r>
      <w:r w:rsidR="00867639">
        <w:rPr>
          <w:rFonts w:ascii="Times New Roman" w:hAnsi="Times New Roman" w:cs="Times New Roman"/>
        </w:rPr>
        <w:t xml:space="preserve">pre-tested the survey to </w:t>
      </w:r>
      <w:r w:rsidRPr="00A05120" w:rsidR="00BF3CE0">
        <w:rPr>
          <w:rFonts w:ascii="Times New Roman" w:hAnsi="Times New Roman" w:cs="Times New Roman"/>
        </w:rPr>
        <w:t xml:space="preserve">obtain direct information </w:t>
      </w:r>
      <w:r w:rsidRPr="00A05120" w:rsidR="009E6622">
        <w:rPr>
          <w:rFonts w:ascii="Times New Roman" w:hAnsi="Times New Roman" w:cs="Times New Roman"/>
        </w:rPr>
        <w:t xml:space="preserve">from a </w:t>
      </w:r>
      <w:r w:rsidRPr="00A05120" w:rsidR="003A786D">
        <w:rPr>
          <w:rFonts w:ascii="Times New Roman" w:hAnsi="Times New Roman" w:cs="Times New Roman"/>
        </w:rPr>
        <w:t xml:space="preserve">set </w:t>
      </w:r>
      <w:r w:rsidRPr="00A05120" w:rsidR="009E6622">
        <w:rPr>
          <w:rFonts w:ascii="Times New Roman" w:hAnsi="Times New Roman" w:cs="Times New Roman"/>
        </w:rPr>
        <w:t>of</w:t>
      </w:r>
      <w:r w:rsidRPr="00A05120" w:rsidR="005A68D9">
        <w:rPr>
          <w:rFonts w:ascii="Times New Roman" w:hAnsi="Times New Roman" w:cs="Times New Roman"/>
        </w:rPr>
        <w:t xml:space="preserve"> TRIO Project Directors</w:t>
      </w:r>
      <w:r w:rsidRPr="00A05120" w:rsidR="009E6622">
        <w:rPr>
          <w:rFonts w:ascii="Times New Roman" w:hAnsi="Times New Roman" w:cs="Times New Roman"/>
        </w:rPr>
        <w:t xml:space="preserve"> about their ability to categorize their services</w:t>
      </w:r>
      <w:r w:rsidRPr="00A05120" w:rsidR="00B010C3">
        <w:rPr>
          <w:rFonts w:ascii="Times New Roman" w:hAnsi="Times New Roman" w:cs="Times New Roman"/>
        </w:rPr>
        <w:t xml:space="preserve">, their </w:t>
      </w:r>
      <w:r w:rsidRPr="00A05120" w:rsidR="002C089D">
        <w:rPr>
          <w:rFonts w:ascii="Times New Roman" w:hAnsi="Times New Roman" w:cs="Times New Roman"/>
        </w:rPr>
        <w:t>confidence in their estimates where they needed</w:t>
      </w:r>
      <w:r w:rsidRPr="00A05120" w:rsidR="00B010C3">
        <w:rPr>
          <w:rFonts w:ascii="Times New Roman" w:hAnsi="Times New Roman" w:cs="Times New Roman"/>
        </w:rPr>
        <w:t xml:space="preserve"> to </w:t>
      </w:r>
      <w:r w:rsidRPr="00A05120" w:rsidR="002C089D">
        <w:rPr>
          <w:rFonts w:ascii="Times New Roman" w:hAnsi="Times New Roman" w:cs="Times New Roman"/>
        </w:rPr>
        <w:t xml:space="preserve">estimate, and </w:t>
      </w:r>
      <w:r w:rsidRPr="00A05120" w:rsidR="00E93F07">
        <w:rPr>
          <w:rFonts w:ascii="Times New Roman" w:hAnsi="Times New Roman" w:cs="Times New Roman"/>
        </w:rPr>
        <w:t xml:space="preserve">information about </w:t>
      </w:r>
      <w:r w:rsidRPr="00A05120" w:rsidR="004B0E4B">
        <w:rPr>
          <w:rFonts w:ascii="Times New Roman" w:hAnsi="Times New Roman" w:cs="Times New Roman"/>
        </w:rPr>
        <w:t>whether they needed to</w:t>
      </w:r>
      <w:r w:rsidRPr="00A05120" w:rsidR="00E93F07">
        <w:rPr>
          <w:rFonts w:ascii="Times New Roman" w:hAnsi="Times New Roman" w:cs="Times New Roman"/>
        </w:rPr>
        <w:t xml:space="preserve"> </w:t>
      </w:r>
      <w:r w:rsidRPr="00A05120" w:rsidR="00023476">
        <w:rPr>
          <w:rFonts w:ascii="Times New Roman" w:hAnsi="Times New Roman" w:cs="Times New Roman"/>
        </w:rPr>
        <w:t xml:space="preserve">consult with others to complete the survey. </w:t>
      </w:r>
      <w:r w:rsidRPr="005D24E4" w:rsidR="005D24E4">
        <w:rPr>
          <w:rFonts w:ascii="Times New Roman" w:hAnsi="Times New Roman" w:cs="Times New Roman"/>
        </w:rPr>
        <w:t>During pretesting, respondents generally demonstrated a shared understanding of the categories and did not report substantial difficulty assigning services to categories, with limited exceptions that informed subsequent revisions to question wording and definitions.</w:t>
      </w:r>
      <w:r w:rsidR="005D24E4">
        <w:rPr>
          <w:rFonts w:ascii="Times New Roman" w:hAnsi="Times New Roman" w:cs="Times New Roman"/>
        </w:rPr>
        <w:t xml:space="preserve"> </w:t>
      </w:r>
      <w:r w:rsidR="00A80D3B">
        <w:rPr>
          <w:rFonts w:ascii="Times New Roman" w:hAnsi="Times New Roman" w:cs="Times New Roman"/>
        </w:rPr>
        <w:t xml:space="preserve">In addition, </w:t>
      </w:r>
      <w:r w:rsidR="00740AC6">
        <w:rPr>
          <w:rFonts w:ascii="Times New Roman" w:hAnsi="Times New Roman" w:cs="Times New Roman"/>
        </w:rPr>
        <w:t xml:space="preserve">based on feedback received during pre-testing, </w:t>
      </w:r>
      <w:r w:rsidR="00636F88">
        <w:rPr>
          <w:rFonts w:ascii="Times New Roman" w:hAnsi="Times New Roman" w:cs="Times New Roman"/>
        </w:rPr>
        <w:t>we have</w:t>
      </w:r>
      <w:r w:rsidRPr="00636F88" w:rsidR="00636F88">
        <w:rPr>
          <w:rFonts w:ascii="Times New Roman" w:hAnsi="Times New Roman" w:cs="Times New Roman"/>
        </w:rPr>
        <w:t xml:space="preserve"> updated</w:t>
      </w:r>
      <w:r w:rsidR="00636F88">
        <w:rPr>
          <w:rFonts w:ascii="Times New Roman" w:hAnsi="Times New Roman" w:cs="Times New Roman"/>
        </w:rPr>
        <w:t xml:space="preserve"> the survey</w:t>
      </w:r>
      <w:r w:rsidRPr="00636F88" w:rsidR="00636F88">
        <w:rPr>
          <w:rFonts w:ascii="Times New Roman" w:hAnsi="Times New Roman" w:cs="Times New Roman"/>
        </w:rPr>
        <w:t xml:space="preserve"> so that it does not ask the respondent to estimate costs per service directly, as we understand TRIO budgets are not structured this way. For most grantees, the largest costs are typically costs associated with staff</w:t>
      </w:r>
      <w:r w:rsidR="00636F88">
        <w:rPr>
          <w:rFonts w:ascii="Times New Roman" w:hAnsi="Times New Roman" w:cs="Times New Roman"/>
        </w:rPr>
        <w:t>. We now ask</w:t>
      </w:r>
      <w:r w:rsidRPr="00636F88" w:rsidR="00636F88">
        <w:rPr>
          <w:rFonts w:ascii="Times New Roman" w:hAnsi="Times New Roman" w:cs="Times New Roman"/>
        </w:rPr>
        <w:t xml:space="preserve"> respondents to describe their </w:t>
      </w:r>
      <w:r w:rsidR="0094683D">
        <w:rPr>
          <w:rFonts w:ascii="Times New Roman" w:hAnsi="Times New Roman" w:cs="Times New Roman"/>
        </w:rPr>
        <w:t xml:space="preserve">budget allocations for </w:t>
      </w:r>
      <w:r w:rsidRPr="00636F88" w:rsidR="00636F88">
        <w:rPr>
          <w:rFonts w:ascii="Times New Roman" w:hAnsi="Times New Roman" w:cs="Times New Roman"/>
        </w:rPr>
        <w:t>staff and then estimate how staff spend their time across activities. Breaking down costs in this way is intended to make it easier for respondents to provide the information needed to estimate how much grantees spend on different services.</w:t>
      </w:r>
    </w:p>
    <w:p w:rsidR="004B12EC" w:rsidRPr="00A05120" w:rsidP="004B12EC" w14:paraId="75F1959F" w14:textId="6D955A33">
      <w:pPr>
        <w:rPr>
          <w:rFonts w:ascii="Times New Roman" w:hAnsi="Times New Roman" w:cs="Times New Roman"/>
        </w:rPr>
      </w:pPr>
      <w:r w:rsidRPr="00A05120">
        <w:rPr>
          <w:rFonts w:ascii="Times New Roman" w:hAnsi="Times New Roman" w:cs="Times New Roman"/>
        </w:rPr>
        <w:t xml:space="preserve">Second, </w:t>
      </w:r>
      <w:r w:rsidR="008E021C">
        <w:rPr>
          <w:rFonts w:ascii="Times New Roman" w:hAnsi="Times New Roman" w:cs="Times New Roman"/>
        </w:rPr>
        <w:t xml:space="preserve">because </w:t>
      </w:r>
      <w:r w:rsidRPr="00A05120" w:rsidR="008E021C">
        <w:rPr>
          <w:rFonts w:ascii="Times New Roman" w:hAnsi="Times New Roman" w:cs="Times New Roman"/>
        </w:rPr>
        <w:t>measurement error always exists in survey responses</w:t>
      </w:r>
      <w:r w:rsidR="009C5211">
        <w:rPr>
          <w:rFonts w:ascii="Times New Roman" w:hAnsi="Times New Roman" w:cs="Times New Roman"/>
        </w:rPr>
        <w:t>—</w:t>
      </w:r>
      <w:r w:rsidRPr="00A05120" w:rsidR="008E021C">
        <w:rPr>
          <w:rFonts w:ascii="Times New Roman" w:hAnsi="Times New Roman" w:cs="Times New Roman"/>
        </w:rPr>
        <w:t>even with valid and reliable items</w:t>
      </w:r>
      <w:r w:rsidR="009C5211">
        <w:rPr>
          <w:rFonts w:ascii="Times New Roman" w:hAnsi="Times New Roman" w:cs="Times New Roman"/>
        </w:rPr>
        <w:t>—</w:t>
      </w:r>
      <w:r w:rsidRPr="00A05120">
        <w:rPr>
          <w:rFonts w:ascii="Times New Roman" w:hAnsi="Times New Roman" w:cs="Times New Roman"/>
        </w:rPr>
        <w:t>w</w:t>
      </w:r>
      <w:r w:rsidRPr="00A05120" w:rsidR="00FC0910">
        <w:rPr>
          <w:rFonts w:ascii="Times New Roman" w:hAnsi="Times New Roman" w:cs="Times New Roman"/>
        </w:rPr>
        <w:t xml:space="preserve">e </w:t>
      </w:r>
      <w:r w:rsidRPr="00A05120" w:rsidR="00E94818">
        <w:rPr>
          <w:rFonts w:ascii="Times New Roman" w:hAnsi="Times New Roman" w:cs="Times New Roman"/>
        </w:rPr>
        <w:t>agree</w:t>
      </w:r>
      <w:r w:rsidRPr="00A05120" w:rsidR="00EC0A5C">
        <w:rPr>
          <w:rFonts w:ascii="Times New Roman" w:hAnsi="Times New Roman" w:cs="Times New Roman"/>
        </w:rPr>
        <w:t xml:space="preserve"> th</w:t>
      </w:r>
      <w:r w:rsidRPr="00A05120" w:rsidR="00D64589">
        <w:rPr>
          <w:rFonts w:ascii="Times New Roman" w:hAnsi="Times New Roman" w:cs="Times New Roman"/>
        </w:rPr>
        <w:t xml:space="preserve">at using a survey to generate </w:t>
      </w:r>
      <w:r w:rsidRPr="00A05120" w:rsidR="002B55FC">
        <w:rPr>
          <w:rFonts w:ascii="Times New Roman" w:hAnsi="Times New Roman" w:cs="Times New Roman"/>
        </w:rPr>
        <w:t>estimate</w:t>
      </w:r>
      <w:r w:rsidRPr="00A05120" w:rsidR="00D64589">
        <w:rPr>
          <w:rFonts w:ascii="Times New Roman" w:hAnsi="Times New Roman" w:cs="Times New Roman"/>
        </w:rPr>
        <w:t>s</w:t>
      </w:r>
      <w:r w:rsidRPr="00A05120" w:rsidR="002B55FC">
        <w:rPr>
          <w:rFonts w:ascii="Times New Roman" w:hAnsi="Times New Roman" w:cs="Times New Roman"/>
        </w:rPr>
        <w:t xml:space="preserve"> </w:t>
      </w:r>
      <w:r w:rsidRPr="00A05120" w:rsidR="00D64589">
        <w:rPr>
          <w:rFonts w:ascii="Times New Roman" w:hAnsi="Times New Roman" w:cs="Times New Roman"/>
        </w:rPr>
        <w:t xml:space="preserve">to </w:t>
      </w:r>
      <w:r w:rsidRPr="00A05120" w:rsidR="004A0CEE">
        <w:rPr>
          <w:rFonts w:ascii="Times New Roman" w:hAnsi="Times New Roman" w:cs="Times New Roman"/>
        </w:rPr>
        <w:t>answer</w:t>
      </w:r>
      <w:r w:rsidRPr="00A05120" w:rsidR="002B55FC">
        <w:rPr>
          <w:rFonts w:ascii="Times New Roman" w:hAnsi="Times New Roman" w:cs="Times New Roman"/>
        </w:rPr>
        <w:t xml:space="preserve"> the research questions proposed above will result in some measurement error</w:t>
      </w:r>
      <w:r w:rsidRPr="00A05120" w:rsidR="00D64589">
        <w:rPr>
          <w:rFonts w:ascii="Times New Roman" w:hAnsi="Times New Roman" w:cs="Times New Roman"/>
        </w:rPr>
        <w:t xml:space="preserve">. However, we do not </w:t>
      </w:r>
      <w:r w:rsidRPr="00A05120" w:rsidR="00A56D0F">
        <w:rPr>
          <w:rFonts w:ascii="Times New Roman" w:hAnsi="Times New Roman" w:cs="Times New Roman"/>
        </w:rPr>
        <w:t>have any reason to assume that measurement error will be systematic. Since random measure</w:t>
      </w:r>
      <w:r w:rsidRPr="00A05120" w:rsidR="007612F9">
        <w:rPr>
          <w:rFonts w:ascii="Times New Roman" w:hAnsi="Times New Roman" w:cs="Times New Roman"/>
        </w:rPr>
        <w:t>ment</w:t>
      </w:r>
      <w:r w:rsidRPr="00A05120" w:rsidR="00A56D0F">
        <w:rPr>
          <w:rFonts w:ascii="Times New Roman" w:hAnsi="Times New Roman" w:cs="Times New Roman"/>
        </w:rPr>
        <w:t xml:space="preserve"> error does not </w:t>
      </w:r>
      <w:r w:rsidRPr="00A05120" w:rsidR="00A56D0F">
        <w:rPr>
          <w:rFonts w:ascii="Times New Roman" w:hAnsi="Times New Roman" w:cs="Times New Roman"/>
          <w:i/>
        </w:rPr>
        <w:t>bias</w:t>
      </w:r>
      <w:r w:rsidRPr="00A05120" w:rsidR="00A56D0F">
        <w:rPr>
          <w:rFonts w:ascii="Times New Roman" w:hAnsi="Times New Roman" w:cs="Times New Roman"/>
        </w:rPr>
        <w:t xml:space="preserve"> the average estimate, we do not believe the results </w:t>
      </w:r>
      <w:r w:rsidRPr="00A05120" w:rsidR="00D3009F">
        <w:rPr>
          <w:rFonts w:ascii="Times New Roman" w:hAnsi="Times New Roman" w:cs="Times New Roman"/>
        </w:rPr>
        <w:t xml:space="preserve">of the descriptive study </w:t>
      </w:r>
      <w:r w:rsidRPr="00A05120" w:rsidR="00A56D0F">
        <w:rPr>
          <w:rFonts w:ascii="Times New Roman" w:hAnsi="Times New Roman" w:cs="Times New Roman"/>
        </w:rPr>
        <w:t>will be “inaccurate</w:t>
      </w:r>
      <w:r w:rsidR="007C72F1">
        <w:rPr>
          <w:rFonts w:ascii="Times New Roman" w:hAnsi="Times New Roman" w:cs="Times New Roman"/>
        </w:rPr>
        <w:t>.</w:t>
      </w:r>
      <w:r w:rsidRPr="00A05120" w:rsidR="00A56D0F">
        <w:rPr>
          <w:rFonts w:ascii="Times New Roman" w:hAnsi="Times New Roman" w:cs="Times New Roman"/>
        </w:rPr>
        <w:t>”</w:t>
      </w:r>
      <w:r w:rsidRPr="00A05120" w:rsidR="00C31208">
        <w:rPr>
          <w:rFonts w:ascii="Times New Roman" w:hAnsi="Times New Roman" w:cs="Times New Roman"/>
        </w:rPr>
        <w:t xml:space="preserve"> </w:t>
      </w:r>
      <w:r w:rsidRPr="00A05120" w:rsidR="00A56D0F">
        <w:rPr>
          <w:rFonts w:ascii="Times New Roman" w:hAnsi="Times New Roman" w:cs="Times New Roman"/>
        </w:rPr>
        <w:t>The</w:t>
      </w:r>
      <w:r w:rsidRPr="00A05120" w:rsidR="00C31208">
        <w:rPr>
          <w:rFonts w:ascii="Times New Roman" w:hAnsi="Times New Roman" w:cs="Times New Roman"/>
        </w:rPr>
        <w:t xml:space="preserve"> results </w:t>
      </w:r>
      <w:r w:rsidRPr="00A05120" w:rsidR="00A56D0F">
        <w:rPr>
          <w:rFonts w:ascii="Times New Roman" w:hAnsi="Times New Roman" w:cs="Times New Roman"/>
        </w:rPr>
        <w:t xml:space="preserve">will </w:t>
      </w:r>
      <w:r w:rsidRPr="00A05120" w:rsidR="0081747A">
        <w:rPr>
          <w:rFonts w:ascii="Times New Roman" w:hAnsi="Times New Roman" w:cs="Times New Roman"/>
        </w:rPr>
        <w:t xml:space="preserve">reflect </w:t>
      </w:r>
      <w:r w:rsidRPr="00A05120" w:rsidR="00B12C20">
        <w:rPr>
          <w:rFonts w:ascii="Times New Roman" w:hAnsi="Times New Roman" w:cs="Times New Roman"/>
        </w:rPr>
        <w:t>an u</w:t>
      </w:r>
      <w:r w:rsidRPr="00A05120" w:rsidR="00B4068E">
        <w:rPr>
          <w:rFonts w:ascii="Times New Roman" w:hAnsi="Times New Roman" w:cs="Times New Roman"/>
        </w:rPr>
        <w:t>n</w:t>
      </w:r>
      <w:r w:rsidRPr="00A05120" w:rsidR="00B12C20">
        <w:rPr>
          <w:rFonts w:ascii="Times New Roman" w:hAnsi="Times New Roman" w:cs="Times New Roman"/>
        </w:rPr>
        <w:t xml:space="preserve">biased </w:t>
      </w:r>
      <w:r w:rsidRPr="00A05120" w:rsidR="00A56D0F">
        <w:rPr>
          <w:rFonts w:ascii="Times New Roman" w:hAnsi="Times New Roman" w:cs="Times New Roman"/>
        </w:rPr>
        <w:t xml:space="preserve">estimate of the average </w:t>
      </w:r>
      <w:r w:rsidR="002B134E">
        <w:rPr>
          <w:rFonts w:ascii="Times New Roman" w:hAnsi="Times New Roman" w:cs="Times New Roman"/>
        </w:rPr>
        <w:t>cost</w:t>
      </w:r>
      <w:r w:rsidR="009C0227">
        <w:rPr>
          <w:rFonts w:ascii="Times New Roman" w:hAnsi="Times New Roman" w:cs="Times New Roman"/>
        </w:rPr>
        <w:t>s</w:t>
      </w:r>
      <w:r w:rsidR="002B134E">
        <w:rPr>
          <w:rFonts w:ascii="Times New Roman" w:hAnsi="Times New Roman" w:cs="Times New Roman"/>
        </w:rPr>
        <w:t xml:space="preserve"> of</w:t>
      </w:r>
      <w:r w:rsidRPr="00A05120" w:rsidR="00A56D0F">
        <w:rPr>
          <w:rFonts w:ascii="Times New Roman" w:hAnsi="Times New Roman" w:cs="Times New Roman"/>
        </w:rPr>
        <w:t xml:space="preserve"> services </w:t>
      </w:r>
      <w:r w:rsidR="00111CAD">
        <w:rPr>
          <w:rFonts w:ascii="Times New Roman" w:hAnsi="Times New Roman" w:cs="Times New Roman"/>
        </w:rPr>
        <w:t>for</w:t>
      </w:r>
      <w:r w:rsidR="00214689">
        <w:rPr>
          <w:rFonts w:ascii="Times New Roman" w:hAnsi="Times New Roman" w:cs="Times New Roman"/>
        </w:rPr>
        <w:t xml:space="preserve"> programs</w:t>
      </w:r>
      <w:r w:rsidR="0092721C">
        <w:rPr>
          <w:rFonts w:ascii="Times New Roman" w:hAnsi="Times New Roman" w:cs="Times New Roman"/>
        </w:rPr>
        <w:t>.</w:t>
      </w:r>
      <w:r w:rsidRPr="00A05120" w:rsidR="00A56D0F">
        <w:rPr>
          <w:rFonts w:ascii="Times New Roman" w:hAnsi="Times New Roman" w:cs="Times New Roman"/>
        </w:rPr>
        <w:t xml:space="preserve"> </w:t>
      </w:r>
      <w:r w:rsidRPr="00A05120" w:rsidR="00731401">
        <w:rPr>
          <w:rFonts w:ascii="Times New Roman" w:hAnsi="Times New Roman" w:cs="Times New Roman"/>
        </w:rPr>
        <w:t>Ra</w:t>
      </w:r>
      <w:r w:rsidRPr="00A05120" w:rsidR="004825A6">
        <w:rPr>
          <w:rFonts w:ascii="Times New Roman" w:hAnsi="Times New Roman" w:cs="Times New Roman"/>
        </w:rPr>
        <w:t>n</w:t>
      </w:r>
      <w:r w:rsidRPr="00A05120" w:rsidR="00731401">
        <w:rPr>
          <w:rFonts w:ascii="Times New Roman" w:hAnsi="Times New Roman" w:cs="Times New Roman"/>
        </w:rPr>
        <w:t>dom measureme</w:t>
      </w:r>
      <w:r w:rsidRPr="00A05120" w:rsidR="004825A6">
        <w:rPr>
          <w:rFonts w:ascii="Times New Roman" w:hAnsi="Times New Roman" w:cs="Times New Roman"/>
        </w:rPr>
        <w:t>n</w:t>
      </w:r>
      <w:r w:rsidRPr="00A05120" w:rsidR="00731401">
        <w:rPr>
          <w:rFonts w:ascii="Times New Roman" w:hAnsi="Times New Roman" w:cs="Times New Roman"/>
        </w:rPr>
        <w:t>t erro</w:t>
      </w:r>
      <w:r w:rsidRPr="00A05120" w:rsidR="004825A6">
        <w:rPr>
          <w:rFonts w:ascii="Times New Roman" w:hAnsi="Times New Roman" w:cs="Times New Roman"/>
        </w:rPr>
        <w:t>r</w:t>
      </w:r>
      <w:r w:rsidRPr="00A05120" w:rsidR="00731401">
        <w:rPr>
          <w:rFonts w:ascii="Times New Roman" w:hAnsi="Times New Roman" w:cs="Times New Roman"/>
        </w:rPr>
        <w:t xml:space="preserve"> will </w:t>
      </w:r>
      <w:r w:rsidRPr="00A05120" w:rsidR="004825A6">
        <w:rPr>
          <w:rFonts w:ascii="Times New Roman" w:hAnsi="Times New Roman" w:cs="Times New Roman"/>
        </w:rPr>
        <w:t xml:space="preserve">cause </w:t>
      </w:r>
      <w:r w:rsidRPr="00A05120" w:rsidR="00731401">
        <w:rPr>
          <w:rFonts w:ascii="Times New Roman" w:hAnsi="Times New Roman" w:cs="Times New Roman"/>
        </w:rPr>
        <w:t>large</w:t>
      </w:r>
      <w:r w:rsidRPr="00A05120" w:rsidR="004825A6">
        <w:rPr>
          <w:rFonts w:ascii="Times New Roman" w:hAnsi="Times New Roman" w:cs="Times New Roman"/>
        </w:rPr>
        <w:t>r</w:t>
      </w:r>
      <w:r w:rsidRPr="00A05120" w:rsidR="00731401">
        <w:rPr>
          <w:rFonts w:ascii="Times New Roman" w:hAnsi="Times New Roman" w:cs="Times New Roman"/>
        </w:rPr>
        <w:t xml:space="preserve"> variance around the average estimate.</w:t>
      </w:r>
      <w:r w:rsidRPr="00A05120" w:rsidR="00847C7A">
        <w:rPr>
          <w:rFonts w:ascii="Times New Roman" w:hAnsi="Times New Roman" w:cs="Times New Roman"/>
        </w:rPr>
        <w:t xml:space="preserve"> This could lead to weak</w:t>
      </w:r>
      <w:r w:rsidRPr="00A05120" w:rsidR="00BD7636">
        <w:rPr>
          <w:rFonts w:ascii="Times New Roman" w:hAnsi="Times New Roman" w:cs="Times New Roman"/>
        </w:rPr>
        <w:t xml:space="preserve">er </w:t>
      </w:r>
      <w:r w:rsidRPr="00A05120" w:rsidR="00847C7A">
        <w:rPr>
          <w:rFonts w:ascii="Times New Roman" w:hAnsi="Times New Roman" w:cs="Times New Roman"/>
        </w:rPr>
        <w:t>correlation</w:t>
      </w:r>
      <w:r w:rsidRPr="00A05120" w:rsidR="00724ABB">
        <w:rPr>
          <w:rFonts w:ascii="Times New Roman" w:hAnsi="Times New Roman" w:cs="Times New Roman"/>
        </w:rPr>
        <w:t>s</w:t>
      </w:r>
      <w:r w:rsidRPr="00A05120" w:rsidR="00847C7A">
        <w:rPr>
          <w:rFonts w:ascii="Times New Roman" w:hAnsi="Times New Roman" w:cs="Times New Roman"/>
        </w:rPr>
        <w:t xml:space="preserve"> between</w:t>
      </w:r>
      <w:r w:rsidRPr="00A05120" w:rsidR="00724ABB">
        <w:rPr>
          <w:rFonts w:ascii="Times New Roman" w:hAnsi="Times New Roman" w:cs="Times New Roman"/>
        </w:rPr>
        <w:t xml:space="preserve"> services </w:t>
      </w:r>
      <w:r w:rsidRPr="00A05120" w:rsidR="004A0CEE">
        <w:rPr>
          <w:rFonts w:ascii="Times New Roman" w:hAnsi="Times New Roman" w:cs="Times New Roman"/>
        </w:rPr>
        <w:t>and inputs</w:t>
      </w:r>
      <w:r w:rsidRPr="00A05120" w:rsidR="00847C7A">
        <w:rPr>
          <w:rFonts w:ascii="Times New Roman" w:hAnsi="Times New Roman" w:cs="Times New Roman"/>
        </w:rPr>
        <w:t>, such as student population serv</w:t>
      </w:r>
      <w:r w:rsidRPr="00A05120" w:rsidR="00BD7636">
        <w:rPr>
          <w:rFonts w:ascii="Times New Roman" w:hAnsi="Times New Roman" w:cs="Times New Roman"/>
        </w:rPr>
        <w:t>ed</w:t>
      </w:r>
      <w:r w:rsidRPr="00A05120" w:rsidR="00847C7A">
        <w:rPr>
          <w:rFonts w:ascii="Times New Roman" w:hAnsi="Times New Roman" w:cs="Times New Roman"/>
        </w:rPr>
        <w:t>, or ou</w:t>
      </w:r>
      <w:r w:rsidRPr="00A05120" w:rsidR="00BD7636">
        <w:rPr>
          <w:rFonts w:ascii="Times New Roman" w:hAnsi="Times New Roman" w:cs="Times New Roman"/>
        </w:rPr>
        <w:t>t</w:t>
      </w:r>
      <w:r w:rsidRPr="00A05120" w:rsidR="00847C7A">
        <w:rPr>
          <w:rFonts w:ascii="Times New Roman" w:hAnsi="Times New Roman" w:cs="Times New Roman"/>
        </w:rPr>
        <w:t xml:space="preserve">comes, such as enrollment in college. However, </w:t>
      </w:r>
      <w:r w:rsidRPr="00A05120" w:rsidR="00BD7636">
        <w:rPr>
          <w:rFonts w:ascii="Times New Roman" w:hAnsi="Times New Roman" w:cs="Times New Roman"/>
        </w:rPr>
        <w:t>those types of analyses are not included in the research questions above and are not</w:t>
      </w:r>
      <w:r w:rsidRPr="00A05120" w:rsidR="00724ABB">
        <w:rPr>
          <w:rFonts w:ascii="Times New Roman" w:hAnsi="Times New Roman" w:cs="Times New Roman"/>
        </w:rPr>
        <w:t xml:space="preserve"> part of the analytical approach to the descriptive study.</w:t>
      </w:r>
    </w:p>
    <w:p w:rsidR="00157EBF" w:rsidRPr="00A05120" w:rsidP="004B12EC" w14:paraId="36089E3C" w14:textId="40C1F496">
      <w:pPr>
        <w:rPr>
          <w:rFonts w:ascii="Times New Roman" w:hAnsi="Times New Roman" w:cs="Times New Roman"/>
        </w:rPr>
      </w:pPr>
      <w:r w:rsidRPr="00A05120">
        <w:rPr>
          <w:rFonts w:ascii="Times New Roman" w:hAnsi="Times New Roman" w:cs="Times New Roman"/>
        </w:rPr>
        <w:t xml:space="preserve">The comment suggests that the most accurate way to collect information about </w:t>
      </w:r>
      <w:r w:rsidRPr="00A05120" w:rsidR="00762C69">
        <w:rPr>
          <w:rFonts w:ascii="Times New Roman" w:hAnsi="Times New Roman" w:cs="Times New Roman"/>
        </w:rPr>
        <w:t xml:space="preserve">costs would be to use a time-use survey of </w:t>
      </w:r>
      <w:r w:rsidRPr="00A05120" w:rsidR="00EB1F85">
        <w:rPr>
          <w:rFonts w:ascii="Times New Roman" w:hAnsi="Times New Roman" w:cs="Times New Roman"/>
        </w:rPr>
        <w:t xml:space="preserve">staff providing TRIO services, </w:t>
      </w:r>
      <w:r w:rsidRPr="00A05120" w:rsidR="00EB1F85">
        <w:rPr>
          <w:rFonts w:ascii="Times New Roman" w:hAnsi="Times New Roman" w:cs="Times New Roman"/>
        </w:rPr>
        <w:t>similar to</w:t>
      </w:r>
      <w:r w:rsidRPr="00A05120" w:rsidR="00EB1F85">
        <w:rPr>
          <w:rFonts w:ascii="Times New Roman" w:hAnsi="Times New Roman" w:cs="Times New Roman"/>
        </w:rPr>
        <w:t xml:space="preserve"> the American Time Use Survey. </w:t>
      </w:r>
      <w:r w:rsidRPr="00A05120" w:rsidR="007720BF">
        <w:rPr>
          <w:rFonts w:ascii="Times New Roman" w:hAnsi="Times New Roman" w:cs="Times New Roman"/>
        </w:rPr>
        <w:t xml:space="preserve">However, </w:t>
      </w:r>
      <w:r w:rsidRPr="00A05120" w:rsidR="003F0133">
        <w:rPr>
          <w:rFonts w:ascii="Times New Roman" w:hAnsi="Times New Roman" w:cs="Times New Roman"/>
        </w:rPr>
        <w:t xml:space="preserve">a </w:t>
      </w:r>
      <w:r w:rsidRPr="00A05120" w:rsidR="007720BF">
        <w:rPr>
          <w:rFonts w:ascii="Times New Roman" w:hAnsi="Times New Roman" w:cs="Times New Roman"/>
        </w:rPr>
        <w:t>time use survey</w:t>
      </w:r>
      <w:r w:rsidRPr="00A05120" w:rsidR="003F0133">
        <w:rPr>
          <w:rFonts w:ascii="Times New Roman" w:hAnsi="Times New Roman" w:cs="Times New Roman"/>
        </w:rPr>
        <w:t xml:space="preserve"> would extend the timeline for data collection</w:t>
      </w:r>
      <w:r w:rsidR="00077DD5">
        <w:rPr>
          <w:rFonts w:ascii="Times New Roman" w:hAnsi="Times New Roman" w:cs="Times New Roman"/>
        </w:rPr>
        <w:t xml:space="preserve">, </w:t>
      </w:r>
      <w:r w:rsidRPr="00A05120" w:rsidR="0086068C">
        <w:rPr>
          <w:rFonts w:ascii="Times New Roman" w:hAnsi="Times New Roman" w:cs="Times New Roman"/>
        </w:rPr>
        <w:t>pose a large burden o</w:t>
      </w:r>
      <w:r w:rsidRPr="00A05120" w:rsidR="003F0133">
        <w:rPr>
          <w:rFonts w:ascii="Times New Roman" w:hAnsi="Times New Roman" w:cs="Times New Roman"/>
        </w:rPr>
        <w:t xml:space="preserve">n TRIO </w:t>
      </w:r>
      <w:r w:rsidRPr="00A05120" w:rsidR="00C02B40">
        <w:rPr>
          <w:rFonts w:ascii="Times New Roman" w:hAnsi="Times New Roman" w:cs="Times New Roman"/>
        </w:rPr>
        <w:t>staff,</w:t>
      </w:r>
      <w:r w:rsidRPr="00A05120" w:rsidR="00CB2864">
        <w:rPr>
          <w:rFonts w:ascii="Times New Roman" w:hAnsi="Times New Roman" w:cs="Times New Roman"/>
        </w:rPr>
        <w:t xml:space="preserve"> and would still have </w:t>
      </w:r>
      <w:r w:rsidR="00077DD5">
        <w:rPr>
          <w:rFonts w:ascii="Times New Roman" w:hAnsi="Times New Roman" w:cs="Times New Roman"/>
        </w:rPr>
        <w:t xml:space="preserve">some </w:t>
      </w:r>
      <w:r w:rsidRPr="00A05120" w:rsidR="00CB2864">
        <w:rPr>
          <w:rFonts w:ascii="Times New Roman" w:hAnsi="Times New Roman" w:cs="Times New Roman"/>
        </w:rPr>
        <w:t xml:space="preserve">measurement error. </w:t>
      </w:r>
    </w:p>
    <w:p w:rsidR="00B8351D" w:rsidP="00C8626A" w14:paraId="4B1CEB38" w14:textId="77777777">
      <w:pPr>
        <w:rPr>
          <w:rFonts w:ascii="Times New Roman" w:hAnsi="Times New Roman" w:cs="Times New Roman"/>
          <w:b/>
          <w:bCs/>
          <w:i/>
          <w:iCs/>
        </w:rPr>
      </w:pPr>
      <w:r w:rsidRPr="00A05120">
        <w:rPr>
          <w:rFonts w:ascii="Times New Roman" w:hAnsi="Times New Roman" w:cs="Times New Roman"/>
          <w:b/>
          <w:i/>
        </w:rPr>
        <w:t xml:space="preserve">3. </w:t>
      </w:r>
      <w:r w:rsidRPr="00A05120" w:rsidR="00C4791C">
        <w:rPr>
          <w:rFonts w:ascii="Times New Roman" w:hAnsi="Times New Roman" w:cs="Times New Roman"/>
          <w:b/>
          <w:i/>
        </w:rPr>
        <w:t>I</w:t>
      </w:r>
      <w:r w:rsidRPr="00A05120">
        <w:rPr>
          <w:rFonts w:ascii="Times New Roman" w:hAnsi="Times New Roman" w:cs="Times New Roman"/>
          <w:b/>
          <w:bCs/>
          <w:i/>
          <w:iCs/>
        </w:rPr>
        <w:t xml:space="preserve">mportant items are </w:t>
      </w:r>
      <w:r w:rsidRPr="00A05120" w:rsidR="00CC0C3E">
        <w:rPr>
          <w:rFonts w:ascii="Times New Roman" w:hAnsi="Times New Roman" w:cs="Times New Roman"/>
          <w:b/>
          <w:bCs/>
          <w:i/>
          <w:iCs/>
        </w:rPr>
        <w:t xml:space="preserve">not included in </w:t>
      </w:r>
      <w:r w:rsidRPr="00A05120">
        <w:rPr>
          <w:rFonts w:ascii="Times New Roman" w:hAnsi="Times New Roman" w:cs="Times New Roman"/>
          <w:b/>
          <w:bCs/>
          <w:i/>
          <w:iCs/>
        </w:rPr>
        <w:t xml:space="preserve">the </w:t>
      </w:r>
      <w:r w:rsidRPr="00A05120" w:rsidR="00071DEB">
        <w:rPr>
          <w:rFonts w:ascii="Times New Roman" w:hAnsi="Times New Roman" w:cs="Times New Roman"/>
          <w:b/>
          <w:bCs/>
          <w:i/>
          <w:iCs/>
        </w:rPr>
        <w:t>survey,</w:t>
      </w:r>
      <w:r w:rsidRPr="00A05120">
        <w:rPr>
          <w:rFonts w:ascii="Times New Roman" w:hAnsi="Times New Roman" w:cs="Times New Roman"/>
          <w:b/>
          <w:bCs/>
          <w:i/>
          <w:iCs/>
        </w:rPr>
        <w:t xml:space="preserve"> </w:t>
      </w:r>
      <w:r w:rsidRPr="00A05120" w:rsidR="00CC0C3E">
        <w:rPr>
          <w:rFonts w:ascii="Times New Roman" w:hAnsi="Times New Roman" w:cs="Times New Roman"/>
          <w:b/>
          <w:bCs/>
          <w:i/>
          <w:iCs/>
        </w:rPr>
        <w:t>such as characteristics and needs of the students served</w:t>
      </w:r>
      <w:r w:rsidRPr="00A05120" w:rsidR="00DE0759">
        <w:rPr>
          <w:rFonts w:ascii="Times New Roman" w:hAnsi="Times New Roman" w:cs="Times New Roman"/>
          <w:b/>
          <w:bCs/>
          <w:i/>
          <w:iCs/>
        </w:rPr>
        <w:t xml:space="preserve">, </w:t>
      </w:r>
      <w:r w:rsidRPr="00A05120" w:rsidR="00CC0C3E">
        <w:rPr>
          <w:rFonts w:ascii="Times New Roman" w:hAnsi="Times New Roman" w:cs="Times New Roman"/>
          <w:b/>
          <w:bCs/>
          <w:i/>
          <w:iCs/>
        </w:rPr>
        <w:t>and community context</w:t>
      </w:r>
      <w:r w:rsidRPr="00A05120" w:rsidR="00DE0759">
        <w:rPr>
          <w:rFonts w:ascii="Times New Roman" w:hAnsi="Times New Roman" w:cs="Times New Roman"/>
          <w:b/>
          <w:bCs/>
          <w:i/>
          <w:iCs/>
        </w:rPr>
        <w:t>. The study will not be able to a</w:t>
      </w:r>
      <w:r w:rsidRPr="00A05120" w:rsidR="00CC1B22">
        <w:rPr>
          <w:rFonts w:ascii="Times New Roman" w:hAnsi="Times New Roman" w:cs="Times New Roman"/>
          <w:b/>
          <w:bCs/>
          <w:i/>
          <w:iCs/>
        </w:rPr>
        <w:t>d</w:t>
      </w:r>
      <w:r w:rsidRPr="00A05120" w:rsidR="00DE0759">
        <w:rPr>
          <w:rFonts w:ascii="Times New Roman" w:hAnsi="Times New Roman" w:cs="Times New Roman"/>
          <w:b/>
          <w:bCs/>
          <w:i/>
          <w:iCs/>
        </w:rPr>
        <w:t>dres</w:t>
      </w:r>
      <w:r w:rsidRPr="00A05120" w:rsidR="00DE5F57">
        <w:rPr>
          <w:rFonts w:ascii="Times New Roman" w:hAnsi="Times New Roman" w:cs="Times New Roman"/>
          <w:b/>
          <w:bCs/>
          <w:i/>
          <w:iCs/>
        </w:rPr>
        <w:t>s</w:t>
      </w:r>
      <w:r w:rsidRPr="00A05120" w:rsidR="00DE0759">
        <w:rPr>
          <w:rFonts w:ascii="Times New Roman" w:hAnsi="Times New Roman" w:cs="Times New Roman"/>
          <w:b/>
          <w:bCs/>
          <w:i/>
          <w:iCs/>
        </w:rPr>
        <w:t xml:space="preserve"> why </w:t>
      </w:r>
      <w:r w:rsidRPr="00A05120" w:rsidR="00DE5F57">
        <w:rPr>
          <w:rFonts w:ascii="Times New Roman" w:hAnsi="Times New Roman" w:cs="Times New Roman"/>
          <w:b/>
          <w:bCs/>
          <w:i/>
          <w:iCs/>
        </w:rPr>
        <w:t xml:space="preserve">services and costs per </w:t>
      </w:r>
      <w:r w:rsidRPr="00A05120" w:rsidR="00286C2D">
        <w:rPr>
          <w:rFonts w:ascii="Times New Roman" w:hAnsi="Times New Roman" w:cs="Times New Roman"/>
          <w:b/>
          <w:bCs/>
          <w:i/>
          <w:iCs/>
        </w:rPr>
        <w:t>service</w:t>
      </w:r>
      <w:r w:rsidRPr="00A05120" w:rsidR="00DE5F57">
        <w:rPr>
          <w:rFonts w:ascii="Times New Roman" w:hAnsi="Times New Roman" w:cs="Times New Roman"/>
          <w:b/>
          <w:bCs/>
          <w:i/>
          <w:iCs/>
        </w:rPr>
        <w:t xml:space="preserve"> might vary across programs and grantees</w:t>
      </w:r>
      <w:r w:rsidRPr="00A05120" w:rsidR="00C8626A">
        <w:rPr>
          <w:rFonts w:ascii="Times New Roman" w:hAnsi="Times New Roman" w:cs="Times New Roman"/>
          <w:b/>
          <w:bCs/>
          <w:i/>
          <w:iCs/>
        </w:rPr>
        <w:t xml:space="preserve">. </w:t>
      </w:r>
    </w:p>
    <w:p w:rsidR="0067690F" w:rsidRPr="00A05120" w:rsidP="00C8626A" w14:paraId="1E157468" w14:textId="54333249">
      <w:pPr>
        <w:rPr>
          <w:rFonts w:ascii="Times New Roman" w:hAnsi="Times New Roman" w:cs="Times New Roman"/>
        </w:rPr>
      </w:pPr>
      <w:r w:rsidRPr="00A05120">
        <w:rPr>
          <w:rFonts w:ascii="Times New Roman" w:hAnsi="Times New Roman" w:cs="Times New Roman"/>
        </w:rPr>
        <w:t xml:space="preserve">The comment </w:t>
      </w:r>
      <w:r w:rsidRPr="00A05120" w:rsidR="00510F3D">
        <w:rPr>
          <w:rFonts w:ascii="Times New Roman" w:hAnsi="Times New Roman" w:cs="Times New Roman"/>
        </w:rPr>
        <w:t>expresses a concern that</w:t>
      </w:r>
      <w:r w:rsidRPr="00A05120">
        <w:rPr>
          <w:rFonts w:ascii="Times New Roman" w:hAnsi="Times New Roman" w:cs="Times New Roman"/>
        </w:rPr>
        <w:t xml:space="preserve"> the survey does not capture </w:t>
      </w:r>
      <w:r w:rsidRPr="00A05120" w:rsidR="00510F3D">
        <w:rPr>
          <w:rFonts w:ascii="Times New Roman" w:hAnsi="Times New Roman" w:cs="Times New Roman"/>
        </w:rPr>
        <w:t>the fact that services may vary</w:t>
      </w:r>
      <w:r w:rsidRPr="00A05120" w:rsidR="00C42352">
        <w:rPr>
          <w:rFonts w:ascii="Times New Roman" w:hAnsi="Times New Roman" w:cs="Times New Roman"/>
        </w:rPr>
        <w:t xml:space="preserve"> across grantees because of differences in the needs of students across grantees</w:t>
      </w:r>
      <w:r w:rsidRPr="00A05120" w:rsidR="008E7858">
        <w:rPr>
          <w:rFonts w:ascii="Times New Roman" w:hAnsi="Times New Roman" w:cs="Times New Roman"/>
        </w:rPr>
        <w:t>. It also indicates t</w:t>
      </w:r>
      <w:r w:rsidRPr="00A05120" w:rsidR="00510F3D">
        <w:rPr>
          <w:rFonts w:ascii="Times New Roman" w:hAnsi="Times New Roman" w:cs="Times New Roman"/>
        </w:rPr>
        <w:t xml:space="preserve">hat the survey does not gather information about </w:t>
      </w:r>
      <w:r w:rsidRPr="00A05120" w:rsidR="008E7858">
        <w:rPr>
          <w:rFonts w:ascii="Times New Roman" w:hAnsi="Times New Roman" w:cs="Times New Roman"/>
        </w:rPr>
        <w:t xml:space="preserve">the types of students served by different grantees or </w:t>
      </w:r>
      <w:r w:rsidRPr="00A05120">
        <w:rPr>
          <w:rFonts w:ascii="Times New Roman" w:hAnsi="Times New Roman" w:cs="Times New Roman"/>
        </w:rPr>
        <w:t>explain whether these factors will be considered in analyses conducted for the descriptive study</w:t>
      </w:r>
      <w:r w:rsidRPr="00A05120" w:rsidR="00510F3D">
        <w:rPr>
          <w:rFonts w:ascii="Times New Roman" w:hAnsi="Times New Roman" w:cs="Times New Roman"/>
        </w:rPr>
        <w:t xml:space="preserve">. </w:t>
      </w:r>
    </w:p>
    <w:p w:rsidR="00C8626A" w:rsidRPr="00A05120" w:rsidP="00C8626A" w14:paraId="52EF6F70" w14:textId="7659EE3B">
      <w:pPr>
        <w:rPr>
          <w:rFonts w:ascii="Times New Roman" w:hAnsi="Times New Roman" w:cs="Times New Roman"/>
        </w:rPr>
      </w:pPr>
      <w:r w:rsidRPr="00A05120">
        <w:rPr>
          <w:rFonts w:ascii="Times New Roman" w:hAnsi="Times New Roman" w:cs="Times New Roman"/>
        </w:rPr>
        <w:t>T</w:t>
      </w:r>
      <w:r w:rsidRPr="00A05120" w:rsidR="00214E2C">
        <w:rPr>
          <w:rFonts w:ascii="Times New Roman" w:hAnsi="Times New Roman" w:cs="Times New Roman"/>
        </w:rPr>
        <w:t xml:space="preserve">he </w:t>
      </w:r>
      <w:r w:rsidRPr="00A05120" w:rsidR="008E7858">
        <w:rPr>
          <w:rFonts w:ascii="Times New Roman" w:hAnsi="Times New Roman" w:cs="Times New Roman"/>
        </w:rPr>
        <w:t xml:space="preserve">primary </w:t>
      </w:r>
      <w:r w:rsidRPr="00A05120" w:rsidR="00214E2C">
        <w:rPr>
          <w:rFonts w:ascii="Times New Roman" w:hAnsi="Times New Roman" w:cs="Times New Roman"/>
        </w:rPr>
        <w:t xml:space="preserve">goal of the descriptive study is to document the variation </w:t>
      </w:r>
      <w:r w:rsidRPr="00A05120" w:rsidR="008E7858">
        <w:rPr>
          <w:rFonts w:ascii="Times New Roman" w:hAnsi="Times New Roman" w:cs="Times New Roman"/>
        </w:rPr>
        <w:t>in</w:t>
      </w:r>
      <w:r w:rsidRPr="00A05120" w:rsidR="00AB0273">
        <w:rPr>
          <w:rFonts w:ascii="Times New Roman" w:hAnsi="Times New Roman" w:cs="Times New Roman"/>
        </w:rPr>
        <w:t xml:space="preserve"> services provided across and within TRIO programs</w:t>
      </w:r>
      <w:r w:rsidRPr="00A05120" w:rsidR="008E7858">
        <w:rPr>
          <w:rFonts w:ascii="Times New Roman" w:hAnsi="Times New Roman" w:cs="Times New Roman"/>
        </w:rPr>
        <w:t xml:space="preserve"> and the variation in the costs and intensity of these services</w:t>
      </w:r>
      <w:r w:rsidRPr="00A05120" w:rsidR="00AB0273">
        <w:rPr>
          <w:rFonts w:ascii="Times New Roman" w:hAnsi="Times New Roman" w:cs="Times New Roman"/>
        </w:rPr>
        <w:t>.</w:t>
      </w:r>
      <w:r w:rsidRPr="00A05120" w:rsidR="000D07BD">
        <w:rPr>
          <w:rFonts w:ascii="Times New Roman" w:hAnsi="Times New Roman" w:cs="Times New Roman"/>
        </w:rPr>
        <w:t xml:space="preserve"> </w:t>
      </w:r>
      <w:r w:rsidRPr="00A05120" w:rsidR="00AB0273">
        <w:rPr>
          <w:rFonts w:ascii="Times New Roman" w:hAnsi="Times New Roman" w:cs="Times New Roman"/>
        </w:rPr>
        <w:t xml:space="preserve">These variations have </w:t>
      </w:r>
      <w:r w:rsidRPr="00A05120" w:rsidR="004912BF">
        <w:rPr>
          <w:rFonts w:ascii="Times New Roman" w:hAnsi="Times New Roman" w:cs="Times New Roman"/>
        </w:rPr>
        <w:t>not</w:t>
      </w:r>
      <w:r w:rsidRPr="00A05120" w:rsidR="00AB0273">
        <w:rPr>
          <w:rFonts w:ascii="Times New Roman" w:hAnsi="Times New Roman" w:cs="Times New Roman"/>
        </w:rPr>
        <w:t xml:space="preserve"> been systematically documented across all TRIO programs.</w:t>
      </w:r>
      <w:r w:rsidR="00F82797">
        <w:rPr>
          <w:rFonts w:ascii="Times New Roman" w:hAnsi="Times New Roman" w:cs="Times New Roman"/>
        </w:rPr>
        <w:t xml:space="preserve"> We will also explore opportunities </w:t>
      </w:r>
      <w:r w:rsidR="00952CEE">
        <w:rPr>
          <w:rFonts w:ascii="Times New Roman" w:hAnsi="Times New Roman" w:cs="Times New Roman"/>
        </w:rPr>
        <w:t xml:space="preserve">in the future </w:t>
      </w:r>
      <w:r w:rsidR="00F82797">
        <w:rPr>
          <w:rFonts w:ascii="Times New Roman" w:hAnsi="Times New Roman" w:cs="Times New Roman"/>
        </w:rPr>
        <w:t xml:space="preserve">to meaningfully use extant data to explore variation </w:t>
      </w:r>
      <w:r w:rsidR="00E7581B">
        <w:rPr>
          <w:rFonts w:ascii="Times New Roman" w:hAnsi="Times New Roman" w:cs="Times New Roman"/>
        </w:rPr>
        <w:t xml:space="preserve">in contextual factors </w:t>
      </w:r>
      <w:r w:rsidR="006F733D">
        <w:rPr>
          <w:rFonts w:ascii="Times New Roman" w:hAnsi="Times New Roman" w:cs="Times New Roman"/>
        </w:rPr>
        <w:t xml:space="preserve">(e.g., </w:t>
      </w:r>
      <w:r w:rsidRPr="00C73794" w:rsidR="00C73794">
        <w:rPr>
          <w:rFonts w:ascii="Times New Roman" w:hAnsi="Times New Roman" w:cs="Times New Roman"/>
        </w:rPr>
        <w:t>cost of living, rurality, transportation burden, and regional labor market differences</w:t>
      </w:r>
      <w:r w:rsidR="00C73794">
        <w:rPr>
          <w:rFonts w:ascii="Times New Roman" w:hAnsi="Times New Roman" w:cs="Times New Roman"/>
        </w:rPr>
        <w:t xml:space="preserve">) </w:t>
      </w:r>
      <w:r w:rsidR="00F82797">
        <w:rPr>
          <w:rFonts w:ascii="Times New Roman" w:hAnsi="Times New Roman" w:cs="Times New Roman"/>
        </w:rPr>
        <w:t xml:space="preserve">that </w:t>
      </w:r>
      <w:r w:rsidR="00C73794">
        <w:rPr>
          <w:rFonts w:ascii="Times New Roman" w:hAnsi="Times New Roman" w:cs="Times New Roman"/>
        </w:rPr>
        <w:t xml:space="preserve">may be </w:t>
      </w:r>
      <w:r w:rsidR="00F82797">
        <w:rPr>
          <w:rFonts w:ascii="Times New Roman" w:hAnsi="Times New Roman" w:cs="Times New Roman"/>
        </w:rPr>
        <w:t>associated with cost</w:t>
      </w:r>
      <w:r w:rsidR="00E7581B">
        <w:rPr>
          <w:rFonts w:ascii="Times New Roman" w:hAnsi="Times New Roman" w:cs="Times New Roman"/>
        </w:rPr>
        <w:t>s</w:t>
      </w:r>
      <w:r w:rsidR="00F82797">
        <w:rPr>
          <w:rFonts w:ascii="Times New Roman" w:hAnsi="Times New Roman" w:cs="Times New Roman"/>
        </w:rPr>
        <w:t>.</w:t>
      </w:r>
      <w:r w:rsidRPr="00A05120" w:rsidR="00CA0652">
        <w:rPr>
          <w:rFonts w:ascii="Times New Roman" w:hAnsi="Times New Roman" w:cs="Times New Roman"/>
        </w:rPr>
        <w:t xml:space="preserve"> </w:t>
      </w:r>
      <w:r w:rsidRPr="00A05120" w:rsidR="00AB0273">
        <w:rPr>
          <w:rFonts w:ascii="Times New Roman" w:hAnsi="Times New Roman" w:cs="Times New Roman"/>
        </w:rPr>
        <w:t xml:space="preserve"> </w:t>
      </w:r>
    </w:p>
    <w:p w:rsidR="00CC1043" w:rsidRPr="00A05120" w:rsidP="00C8626A" w14:paraId="1012D21E" w14:textId="74E1EF48">
      <w:pPr>
        <w:rPr>
          <w:rFonts w:ascii="Times New Roman" w:hAnsi="Times New Roman" w:cs="Times New Roman"/>
        </w:rPr>
      </w:pPr>
      <w:r w:rsidRPr="00A05120">
        <w:rPr>
          <w:rFonts w:ascii="Times New Roman" w:hAnsi="Times New Roman" w:cs="Times New Roman"/>
        </w:rPr>
        <w:t xml:space="preserve">Finally, we appreciate the suggestions provided </w:t>
      </w:r>
      <w:r w:rsidRPr="00A05120" w:rsidR="00071DEB">
        <w:rPr>
          <w:rFonts w:ascii="Times New Roman" w:hAnsi="Times New Roman" w:cs="Times New Roman"/>
        </w:rPr>
        <w:t>for</w:t>
      </w:r>
      <w:r w:rsidRPr="00A05120">
        <w:rPr>
          <w:rFonts w:ascii="Times New Roman" w:hAnsi="Times New Roman" w:cs="Times New Roman"/>
        </w:rPr>
        <w:t xml:space="preserve"> alternative survey questions</w:t>
      </w:r>
      <w:r w:rsidRPr="00A05120" w:rsidR="00936774">
        <w:rPr>
          <w:rFonts w:ascii="Times New Roman" w:hAnsi="Times New Roman" w:cs="Times New Roman"/>
        </w:rPr>
        <w:t>,</w:t>
      </w:r>
      <w:r w:rsidRPr="00A05120">
        <w:rPr>
          <w:rFonts w:ascii="Times New Roman" w:hAnsi="Times New Roman" w:cs="Times New Roman"/>
        </w:rPr>
        <w:t xml:space="preserve"> and open</w:t>
      </w:r>
      <w:r w:rsidRPr="00A05120" w:rsidR="00071DEB">
        <w:rPr>
          <w:rFonts w:ascii="Times New Roman" w:hAnsi="Times New Roman" w:cs="Times New Roman"/>
        </w:rPr>
        <w:t>-ended</w:t>
      </w:r>
      <w:r w:rsidRPr="00A05120">
        <w:rPr>
          <w:rFonts w:ascii="Times New Roman" w:hAnsi="Times New Roman" w:cs="Times New Roman"/>
        </w:rPr>
        <w:t xml:space="preserve"> questions </w:t>
      </w:r>
      <w:r w:rsidRPr="00A05120" w:rsidR="00936774">
        <w:rPr>
          <w:rFonts w:ascii="Times New Roman" w:hAnsi="Times New Roman" w:cs="Times New Roman"/>
        </w:rPr>
        <w:t xml:space="preserve">for </w:t>
      </w:r>
      <w:r w:rsidRPr="00A05120">
        <w:rPr>
          <w:rFonts w:ascii="Times New Roman" w:hAnsi="Times New Roman" w:cs="Times New Roman"/>
        </w:rPr>
        <w:t>focus group</w:t>
      </w:r>
      <w:r w:rsidRPr="00A05120" w:rsidR="00936774">
        <w:rPr>
          <w:rFonts w:ascii="Times New Roman" w:hAnsi="Times New Roman" w:cs="Times New Roman"/>
        </w:rPr>
        <w:t xml:space="preserve">s. We will consider how those could improve the process.  </w:t>
      </w:r>
    </w:p>
    <w:sectPr>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643388733"/>
      <w:docPartObj>
        <w:docPartGallery w:val="Page Numbers (Bottom of Page)"/>
        <w:docPartUnique/>
      </w:docPartObj>
    </w:sdtPr>
    <w:sdtEndPr>
      <w:rPr>
        <w:noProof/>
      </w:rPr>
    </w:sdtEndPr>
    <w:sdtContent>
      <w:p w:rsidR="001F3A3E" w14:paraId="0AD48D31" w14:textId="0BCC202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1F3A3E" w14:paraId="7E479922"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29A5680"/>
    <w:multiLevelType w:val="hybridMultilevel"/>
    <w:tmpl w:val="2CD8AC1A"/>
    <w:lvl w:ilvl="0">
      <w:start w:val="1"/>
      <w:numFmt w:val="decimal"/>
      <w:lvlText w:val="%1."/>
      <w:lvlJc w:val="left"/>
      <w:pPr>
        <w:ind w:left="720" w:hanging="360"/>
      </w:pPr>
      <w:rPr>
        <w:rFonts w:ascii="Times New Roman" w:hAnsi="Times New Roman" w:cs="Times New Roman" w:hint="default"/>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568504AD"/>
    <w:multiLevelType w:val="hybridMultilevel"/>
    <w:tmpl w:val="2B5E1DE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634064620">
    <w:abstractNumId w:val="1"/>
  </w:num>
  <w:num w:numId="2" w16cid:durableId="6663226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1DE"/>
    <w:rsid w:val="00010183"/>
    <w:rsid w:val="00010E65"/>
    <w:rsid w:val="000117E6"/>
    <w:rsid w:val="00013317"/>
    <w:rsid w:val="00017CE3"/>
    <w:rsid w:val="0002134C"/>
    <w:rsid w:val="000222A2"/>
    <w:rsid w:val="00022A35"/>
    <w:rsid w:val="00023476"/>
    <w:rsid w:val="00025993"/>
    <w:rsid w:val="0002794E"/>
    <w:rsid w:val="0003609D"/>
    <w:rsid w:val="00036F76"/>
    <w:rsid w:val="00040A2E"/>
    <w:rsid w:val="00041D72"/>
    <w:rsid w:val="00041DBC"/>
    <w:rsid w:val="000626C0"/>
    <w:rsid w:val="00071DEB"/>
    <w:rsid w:val="000721D1"/>
    <w:rsid w:val="000722F9"/>
    <w:rsid w:val="00072550"/>
    <w:rsid w:val="00074C75"/>
    <w:rsid w:val="00076B0F"/>
    <w:rsid w:val="00077925"/>
    <w:rsid w:val="00077DD5"/>
    <w:rsid w:val="0008080D"/>
    <w:rsid w:val="000825B4"/>
    <w:rsid w:val="0008520A"/>
    <w:rsid w:val="00087620"/>
    <w:rsid w:val="000910FA"/>
    <w:rsid w:val="00091EA6"/>
    <w:rsid w:val="00093C7F"/>
    <w:rsid w:val="000A086D"/>
    <w:rsid w:val="000A78D2"/>
    <w:rsid w:val="000B0E69"/>
    <w:rsid w:val="000B414A"/>
    <w:rsid w:val="000C3DB8"/>
    <w:rsid w:val="000C5FE0"/>
    <w:rsid w:val="000C65AC"/>
    <w:rsid w:val="000C671A"/>
    <w:rsid w:val="000C6CCD"/>
    <w:rsid w:val="000D07BD"/>
    <w:rsid w:val="000D0C3A"/>
    <w:rsid w:val="000D28A4"/>
    <w:rsid w:val="000D5DB2"/>
    <w:rsid w:val="000E18BE"/>
    <w:rsid w:val="000E6B76"/>
    <w:rsid w:val="000F0CDE"/>
    <w:rsid w:val="000F15B1"/>
    <w:rsid w:val="000F3723"/>
    <w:rsid w:val="001039AA"/>
    <w:rsid w:val="001105E1"/>
    <w:rsid w:val="00111365"/>
    <w:rsid w:val="00111CAD"/>
    <w:rsid w:val="001161EE"/>
    <w:rsid w:val="00127CF0"/>
    <w:rsid w:val="00152B13"/>
    <w:rsid w:val="00157EBF"/>
    <w:rsid w:val="00167BE6"/>
    <w:rsid w:val="00172D23"/>
    <w:rsid w:val="00174B2F"/>
    <w:rsid w:val="001B059B"/>
    <w:rsid w:val="001B4664"/>
    <w:rsid w:val="001C08FE"/>
    <w:rsid w:val="001D2C82"/>
    <w:rsid w:val="001D6710"/>
    <w:rsid w:val="001F3A3E"/>
    <w:rsid w:val="00202E0E"/>
    <w:rsid w:val="00204C0B"/>
    <w:rsid w:val="002056B9"/>
    <w:rsid w:val="00214689"/>
    <w:rsid w:val="00214E2C"/>
    <w:rsid w:val="0021665E"/>
    <w:rsid w:val="00220D78"/>
    <w:rsid w:val="0022372A"/>
    <w:rsid w:val="00231895"/>
    <w:rsid w:val="002412A4"/>
    <w:rsid w:val="00242A2E"/>
    <w:rsid w:val="0025659E"/>
    <w:rsid w:val="00270C33"/>
    <w:rsid w:val="002761C2"/>
    <w:rsid w:val="002840FD"/>
    <w:rsid w:val="00285C2E"/>
    <w:rsid w:val="002862F4"/>
    <w:rsid w:val="00286C2D"/>
    <w:rsid w:val="0029154C"/>
    <w:rsid w:val="00294ED5"/>
    <w:rsid w:val="00297257"/>
    <w:rsid w:val="002975AF"/>
    <w:rsid w:val="002A34E6"/>
    <w:rsid w:val="002A7245"/>
    <w:rsid w:val="002B134E"/>
    <w:rsid w:val="002B44CB"/>
    <w:rsid w:val="002B4F8E"/>
    <w:rsid w:val="002B50DD"/>
    <w:rsid w:val="002B55FC"/>
    <w:rsid w:val="002B72C2"/>
    <w:rsid w:val="002C089D"/>
    <w:rsid w:val="002C1AA8"/>
    <w:rsid w:val="002C47E7"/>
    <w:rsid w:val="002C7A9B"/>
    <w:rsid w:val="002D11F7"/>
    <w:rsid w:val="002D266B"/>
    <w:rsid w:val="002E3989"/>
    <w:rsid w:val="00300BD7"/>
    <w:rsid w:val="0031039C"/>
    <w:rsid w:val="003114E0"/>
    <w:rsid w:val="003162FB"/>
    <w:rsid w:val="003302FA"/>
    <w:rsid w:val="003415B5"/>
    <w:rsid w:val="0034696A"/>
    <w:rsid w:val="00360A62"/>
    <w:rsid w:val="0036429C"/>
    <w:rsid w:val="003713F0"/>
    <w:rsid w:val="003734B7"/>
    <w:rsid w:val="0038176B"/>
    <w:rsid w:val="00382A5F"/>
    <w:rsid w:val="00387D86"/>
    <w:rsid w:val="00391777"/>
    <w:rsid w:val="003A1FB2"/>
    <w:rsid w:val="003A786D"/>
    <w:rsid w:val="003B1BAC"/>
    <w:rsid w:val="003B1E55"/>
    <w:rsid w:val="003B7453"/>
    <w:rsid w:val="003B7E74"/>
    <w:rsid w:val="003C32D6"/>
    <w:rsid w:val="003C3696"/>
    <w:rsid w:val="003C370E"/>
    <w:rsid w:val="003C69AA"/>
    <w:rsid w:val="003C7DE4"/>
    <w:rsid w:val="003D1578"/>
    <w:rsid w:val="003D4069"/>
    <w:rsid w:val="003D50CA"/>
    <w:rsid w:val="003E2E6B"/>
    <w:rsid w:val="003E6988"/>
    <w:rsid w:val="003E6F1F"/>
    <w:rsid w:val="003E7CA3"/>
    <w:rsid w:val="003F0133"/>
    <w:rsid w:val="003F4B68"/>
    <w:rsid w:val="003F5714"/>
    <w:rsid w:val="003F5B4E"/>
    <w:rsid w:val="00402DBE"/>
    <w:rsid w:val="0040653A"/>
    <w:rsid w:val="004066D9"/>
    <w:rsid w:val="004145C5"/>
    <w:rsid w:val="00424F0F"/>
    <w:rsid w:val="0042602A"/>
    <w:rsid w:val="00426737"/>
    <w:rsid w:val="00426F3A"/>
    <w:rsid w:val="004327B2"/>
    <w:rsid w:val="004345CB"/>
    <w:rsid w:val="00435F9B"/>
    <w:rsid w:val="00441C27"/>
    <w:rsid w:val="004454A5"/>
    <w:rsid w:val="00445F26"/>
    <w:rsid w:val="00453AD8"/>
    <w:rsid w:val="00457EB7"/>
    <w:rsid w:val="004812C8"/>
    <w:rsid w:val="0048196E"/>
    <w:rsid w:val="004825A6"/>
    <w:rsid w:val="00482C1C"/>
    <w:rsid w:val="004912BF"/>
    <w:rsid w:val="004A0CEE"/>
    <w:rsid w:val="004B0978"/>
    <w:rsid w:val="004B0E4B"/>
    <w:rsid w:val="004B12EC"/>
    <w:rsid w:val="004B49E2"/>
    <w:rsid w:val="004B73DD"/>
    <w:rsid w:val="004B7578"/>
    <w:rsid w:val="004D5A54"/>
    <w:rsid w:val="004E20E8"/>
    <w:rsid w:val="004E3E7C"/>
    <w:rsid w:val="004E50F5"/>
    <w:rsid w:val="004F352B"/>
    <w:rsid w:val="004F3F13"/>
    <w:rsid w:val="004F6599"/>
    <w:rsid w:val="004F6617"/>
    <w:rsid w:val="005067A3"/>
    <w:rsid w:val="00510F3D"/>
    <w:rsid w:val="00516C81"/>
    <w:rsid w:val="005221EB"/>
    <w:rsid w:val="0052245C"/>
    <w:rsid w:val="005230CD"/>
    <w:rsid w:val="00525C15"/>
    <w:rsid w:val="00526FB5"/>
    <w:rsid w:val="00532E92"/>
    <w:rsid w:val="005430D8"/>
    <w:rsid w:val="005509FE"/>
    <w:rsid w:val="005520BD"/>
    <w:rsid w:val="00553100"/>
    <w:rsid w:val="00554C26"/>
    <w:rsid w:val="005709E4"/>
    <w:rsid w:val="0057779D"/>
    <w:rsid w:val="005836B3"/>
    <w:rsid w:val="00584D02"/>
    <w:rsid w:val="00587424"/>
    <w:rsid w:val="00591C37"/>
    <w:rsid w:val="005A07F4"/>
    <w:rsid w:val="005A68D9"/>
    <w:rsid w:val="005B0F32"/>
    <w:rsid w:val="005B6957"/>
    <w:rsid w:val="005B6F72"/>
    <w:rsid w:val="005D24E4"/>
    <w:rsid w:val="005D73C5"/>
    <w:rsid w:val="005E1FB5"/>
    <w:rsid w:val="005E47B7"/>
    <w:rsid w:val="005F1CC7"/>
    <w:rsid w:val="005F4477"/>
    <w:rsid w:val="006009E3"/>
    <w:rsid w:val="0060459B"/>
    <w:rsid w:val="00611142"/>
    <w:rsid w:val="006117CA"/>
    <w:rsid w:val="00614E8F"/>
    <w:rsid w:val="006219C1"/>
    <w:rsid w:val="0062465A"/>
    <w:rsid w:val="006262E0"/>
    <w:rsid w:val="006324A2"/>
    <w:rsid w:val="00634F00"/>
    <w:rsid w:val="0063615A"/>
    <w:rsid w:val="0063690C"/>
    <w:rsid w:val="00636F88"/>
    <w:rsid w:val="006411BF"/>
    <w:rsid w:val="006529C6"/>
    <w:rsid w:val="00655E80"/>
    <w:rsid w:val="00661321"/>
    <w:rsid w:val="0067690F"/>
    <w:rsid w:val="00693DBD"/>
    <w:rsid w:val="006A2867"/>
    <w:rsid w:val="006A4C4B"/>
    <w:rsid w:val="006B2465"/>
    <w:rsid w:val="006B3543"/>
    <w:rsid w:val="006C3A7E"/>
    <w:rsid w:val="006D0C89"/>
    <w:rsid w:val="006D0EFA"/>
    <w:rsid w:val="006D6019"/>
    <w:rsid w:val="006E2E22"/>
    <w:rsid w:val="006E79AB"/>
    <w:rsid w:val="006F733D"/>
    <w:rsid w:val="00702181"/>
    <w:rsid w:val="00711292"/>
    <w:rsid w:val="00715D2C"/>
    <w:rsid w:val="00724ABB"/>
    <w:rsid w:val="00731401"/>
    <w:rsid w:val="0073615B"/>
    <w:rsid w:val="00740AC6"/>
    <w:rsid w:val="00741920"/>
    <w:rsid w:val="00741F04"/>
    <w:rsid w:val="00747ACB"/>
    <w:rsid w:val="00747F7E"/>
    <w:rsid w:val="0075454F"/>
    <w:rsid w:val="007612F9"/>
    <w:rsid w:val="007614DB"/>
    <w:rsid w:val="00762C69"/>
    <w:rsid w:val="00765651"/>
    <w:rsid w:val="00766068"/>
    <w:rsid w:val="007712C6"/>
    <w:rsid w:val="007720BF"/>
    <w:rsid w:val="007725DA"/>
    <w:rsid w:val="00775045"/>
    <w:rsid w:val="007802EF"/>
    <w:rsid w:val="00783126"/>
    <w:rsid w:val="00786295"/>
    <w:rsid w:val="007A0DE2"/>
    <w:rsid w:val="007B1922"/>
    <w:rsid w:val="007B52D8"/>
    <w:rsid w:val="007C4158"/>
    <w:rsid w:val="007C4EAC"/>
    <w:rsid w:val="007C72F1"/>
    <w:rsid w:val="007D0A6A"/>
    <w:rsid w:val="007D3F91"/>
    <w:rsid w:val="007E6C39"/>
    <w:rsid w:val="007E7BE1"/>
    <w:rsid w:val="008023BD"/>
    <w:rsid w:val="00811AC1"/>
    <w:rsid w:val="00811F32"/>
    <w:rsid w:val="008145EB"/>
    <w:rsid w:val="008152F8"/>
    <w:rsid w:val="0081747A"/>
    <w:rsid w:val="00840AE2"/>
    <w:rsid w:val="0084241A"/>
    <w:rsid w:val="00843531"/>
    <w:rsid w:val="00847C7A"/>
    <w:rsid w:val="00851D31"/>
    <w:rsid w:val="0086068C"/>
    <w:rsid w:val="0086344B"/>
    <w:rsid w:val="00866A2F"/>
    <w:rsid w:val="00867639"/>
    <w:rsid w:val="00871F5D"/>
    <w:rsid w:val="0087533D"/>
    <w:rsid w:val="00881664"/>
    <w:rsid w:val="008A0998"/>
    <w:rsid w:val="008A6E7E"/>
    <w:rsid w:val="008B50B7"/>
    <w:rsid w:val="008C16AD"/>
    <w:rsid w:val="008D00B5"/>
    <w:rsid w:val="008D0307"/>
    <w:rsid w:val="008D7649"/>
    <w:rsid w:val="008D7CFE"/>
    <w:rsid w:val="008E021C"/>
    <w:rsid w:val="008E11E3"/>
    <w:rsid w:val="008E39A1"/>
    <w:rsid w:val="008E40B4"/>
    <w:rsid w:val="008E7858"/>
    <w:rsid w:val="008F15C0"/>
    <w:rsid w:val="008F2783"/>
    <w:rsid w:val="00900CEF"/>
    <w:rsid w:val="0090398C"/>
    <w:rsid w:val="0090513A"/>
    <w:rsid w:val="00920DEF"/>
    <w:rsid w:val="0092721C"/>
    <w:rsid w:val="009278FA"/>
    <w:rsid w:val="0093198D"/>
    <w:rsid w:val="00936774"/>
    <w:rsid w:val="00940072"/>
    <w:rsid w:val="0094284C"/>
    <w:rsid w:val="0094683D"/>
    <w:rsid w:val="00952CEE"/>
    <w:rsid w:val="009609C1"/>
    <w:rsid w:val="009642A2"/>
    <w:rsid w:val="00964DB0"/>
    <w:rsid w:val="00971D95"/>
    <w:rsid w:val="009779BF"/>
    <w:rsid w:val="00981BA3"/>
    <w:rsid w:val="009903C9"/>
    <w:rsid w:val="009904C6"/>
    <w:rsid w:val="00991310"/>
    <w:rsid w:val="00991385"/>
    <w:rsid w:val="009922E6"/>
    <w:rsid w:val="00993CD2"/>
    <w:rsid w:val="00993DBE"/>
    <w:rsid w:val="0099744E"/>
    <w:rsid w:val="009A50FA"/>
    <w:rsid w:val="009A78FB"/>
    <w:rsid w:val="009B61D1"/>
    <w:rsid w:val="009C0227"/>
    <w:rsid w:val="009C23BD"/>
    <w:rsid w:val="009C2B81"/>
    <w:rsid w:val="009C5211"/>
    <w:rsid w:val="009C66FD"/>
    <w:rsid w:val="009D0E0E"/>
    <w:rsid w:val="009D0E93"/>
    <w:rsid w:val="009D2440"/>
    <w:rsid w:val="009E3A45"/>
    <w:rsid w:val="009E6622"/>
    <w:rsid w:val="009F0AEC"/>
    <w:rsid w:val="009F4BAE"/>
    <w:rsid w:val="009F6727"/>
    <w:rsid w:val="00A00A1F"/>
    <w:rsid w:val="00A00BAB"/>
    <w:rsid w:val="00A02C77"/>
    <w:rsid w:val="00A03EF0"/>
    <w:rsid w:val="00A05120"/>
    <w:rsid w:val="00A13F1F"/>
    <w:rsid w:val="00A14116"/>
    <w:rsid w:val="00A15BBE"/>
    <w:rsid w:val="00A20420"/>
    <w:rsid w:val="00A224FE"/>
    <w:rsid w:val="00A23186"/>
    <w:rsid w:val="00A23A11"/>
    <w:rsid w:val="00A23C1B"/>
    <w:rsid w:val="00A24EC2"/>
    <w:rsid w:val="00A2726E"/>
    <w:rsid w:val="00A27B12"/>
    <w:rsid w:val="00A307FF"/>
    <w:rsid w:val="00A35266"/>
    <w:rsid w:val="00A421DB"/>
    <w:rsid w:val="00A42749"/>
    <w:rsid w:val="00A44D60"/>
    <w:rsid w:val="00A45FF1"/>
    <w:rsid w:val="00A5158B"/>
    <w:rsid w:val="00A51BF5"/>
    <w:rsid w:val="00A53499"/>
    <w:rsid w:val="00A56D0F"/>
    <w:rsid w:val="00A60449"/>
    <w:rsid w:val="00A71231"/>
    <w:rsid w:val="00A7279B"/>
    <w:rsid w:val="00A80D3B"/>
    <w:rsid w:val="00A830C7"/>
    <w:rsid w:val="00A870F3"/>
    <w:rsid w:val="00A95A63"/>
    <w:rsid w:val="00A97E64"/>
    <w:rsid w:val="00AA03DF"/>
    <w:rsid w:val="00AA61DE"/>
    <w:rsid w:val="00AA6AC8"/>
    <w:rsid w:val="00AB0273"/>
    <w:rsid w:val="00AB04E0"/>
    <w:rsid w:val="00AB1235"/>
    <w:rsid w:val="00AC067D"/>
    <w:rsid w:val="00AC203A"/>
    <w:rsid w:val="00AC3426"/>
    <w:rsid w:val="00AC388D"/>
    <w:rsid w:val="00AC6173"/>
    <w:rsid w:val="00AC7F95"/>
    <w:rsid w:val="00AD521D"/>
    <w:rsid w:val="00AD781C"/>
    <w:rsid w:val="00AE3396"/>
    <w:rsid w:val="00AE686F"/>
    <w:rsid w:val="00B010C3"/>
    <w:rsid w:val="00B05A2B"/>
    <w:rsid w:val="00B05FCF"/>
    <w:rsid w:val="00B078F8"/>
    <w:rsid w:val="00B12C20"/>
    <w:rsid w:val="00B145E5"/>
    <w:rsid w:val="00B156F0"/>
    <w:rsid w:val="00B26E17"/>
    <w:rsid w:val="00B31BF3"/>
    <w:rsid w:val="00B36458"/>
    <w:rsid w:val="00B4068E"/>
    <w:rsid w:val="00B425B4"/>
    <w:rsid w:val="00B50325"/>
    <w:rsid w:val="00B52B0A"/>
    <w:rsid w:val="00B8182C"/>
    <w:rsid w:val="00B8207A"/>
    <w:rsid w:val="00B82C2A"/>
    <w:rsid w:val="00B8351D"/>
    <w:rsid w:val="00B85F02"/>
    <w:rsid w:val="00B907B2"/>
    <w:rsid w:val="00BA39F5"/>
    <w:rsid w:val="00BB24B3"/>
    <w:rsid w:val="00BB41FF"/>
    <w:rsid w:val="00BB4690"/>
    <w:rsid w:val="00BB5212"/>
    <w:rsid w:val="00BC1E23"/>
    <w:rsid w:val="00BC6A4F"/>
    <w:rsid w:val="00BC6C25"/>
    <w:rsid w:val="00BC79B2"/>
    <w:rsid w:val="00BD37F4"/>
    <w:rsid w:val="00BD7636"/>
    <w:rsid w:val="00BD7CCA"/>
    <w:rsid w:val="00BE3A72"/>
    <w:rsid w:val="00BE5CDD"/>
    <w:rsid w:val="00BE7C46"/>
    <w:rsid w:val="00BF07C9"/>
    <w:rsid w:val="00BF1905"/>
    <w:rsid w:val="00BF3CE0"/>
    <w:rsid w:val="00C0018B"/>
    <w:rsid w:val="00C02A08"/>
    <w:rsid w:val="00C02B40"/>
    <w:rsid w:val="00C02FB9"/>
    <w:rsid w:val="00C13CE2"/>
    <w:rsid w:val="00C210F0"/>
    <w:rsid w:val="00C220C4"/>
    <w:rsid w:val="00C265F4"/>
    <w:rsid w:val="00C31208"/>
    <w:rsid w:val="00C41B8C"/>
    <w:rsid w:val="00C42352"/>
    <w:rsid w:val="00C46D87"/>
    <w:rsid w:val="00C4791C"/>
    <w:rsid w:val="00C51399"/>
    <w:rsid w:val="00C51504"/>
    <w:rsid w:val="00C73794"/>
    <w:rsid w:val="00C76318"/>
    <w:rsid w:val="00C763EC"/>
    <w:rsid w:val="00C85422"/>
    <w:rsid w:val="00C8626A"/>
    <w:rsid w:val="00C90F55"/>
    <w:rsid w:val="00CA0652"/>
    <w:rsid w:val="00CA1963"/>
    <w:rsid w:val="00CA23F8"/>
    <w:rsid w:val="00CB2864"/>
    <w:rsid w:val="00CB5B57"/>
    <w:rsid w:val="00CC0C3E"/>
    <w:rsid w:val="00CC1043"/>
    <w:rsid w:val="00CC1631"/>
    <w:rsid w:val="00CC1B22"/>
    <w:rsid w:val="00CC2C52"/>
    <w:rsid w:val="00CC5AF0"/>
    <w:rsid w:val="00CD1423"/>
    <w:rsid w:val="00CD652D"/>
    <w:rsid w:val="00CF6C37"/>
    <w:rsid w:val="00D01765"/>
    <w:rsid w:val="00D14E3A"/>
    <w:rsid w:val="00D221E0"/>
    <w:rsid w:val="00D22BEB"/>
    <w:rsid w:val="00D26EF0"/>
    <w:rsid w:val="00D3009F"/>
    <w:rsid w:val="00D324B4"/>
    <w:rsid w:val="00D326EE"/>
    <w:rsid w:val="00D33A5A"/>
    <w:rsid w:val="00D340E1"/>
    <w:rsid w:val="00D343ED"/>
    <w:rsid w:val="00D35E17"/>
    <w:rsid w:val="00D6287A"/>
    <w:rsid w:val="00D64589"/>
    <w:rsid w:val="00D67D1A"/>
    <w:rsid w:val="00D7758E"/>
    <w:rsid w:val="00D77639"/>
    <w:rsid w:val="00D8472C"/>
    <w:rsid w:val="00D902EA"/>
    <w:rsid w:val="00D927EC"/>
    <w:rsid w:val="00D9577C"/>
    <w:rsid w:val="00DA2367"/>
    <w:rsid w:val="00DA412D"/>
    <w:rsid w:val="00DA6B95"/>
    <w:rsid w:val="00DA793F"/>
    <w:rsid w:val="00DB2DA3"/>
    <w:rsid w:val="00DC469A"/>
    <w:rsid w:val="00DD6479"/>
    <w:rsid w:val="00DE0253"/>
    <w:rsid w:val="00DE0759"/>
    <w:rsid w:val="00DE5F57"/>
    <w:rsid w:val="00DF231D"/>
    <w:rsid w:val="00DF66CF"/>
    <w:rsid w:val="00DF7B4A"/>
    <w:rsid w:val="00E0629A"/>
    <w:rsid w:val="00E10CF5"/>
    <w:rsid w:val="00E20C6A"/>
    <w:rsid w:val="00E228AB"/>
    <w:rsid w:val="00E31A3E"/>
    <w:rsid w:val="00E46768"/>
    <w:rsid w:val="00E517CB"/>
    <w:rsid w:val="00E5204B"/>
    <w:rsid w:val="00E601DE"/>
    <w:rsid w:val="00E61998"/>
    <w:rsid w:val="00E61D0E"/>
    <w:rsid w:val="00E63424"/>
    <w:rsid w:val="00E65803"/>
    <w:rsid w:val="00E7000D"/>
    <w:rsid w:val="00E70C0E"/>
    <w:rsid w:val="00E734BD"/>
    <w:rsid w:val="00E7581B"/>
    <w:rsid w:val="00E80BC4"/>
    <w:rsid w:val="00E861FE"/>
    <w:rsid w:val="00E90F60"/>
    <w:rsid w:val="00E93F07"/>
    <w:rsid w:val="00E94818"/>
    <w:rsid w:val="00E9691C"/>
    <w:rsid w:val="00EA54D6"/>
    <w:rsid w:val="00EA7749"/>
    <w:rsid w:val="00EB1F85"/>
    <w:rsid w:val="00EB201D"/>
    <w:rsid w:val="00EC0A5C"/>
    <w:rsid w:val="00EC437D"/>
    <w:rsid w:val="00ED6CCC"/>
    <w:rsid w:val="00EE1732"/>
    <w:rsid w:val="00EE3E14"/>
    <w:rsid w:val="00EE704B"/>
    <w:rsid w:val="00EE7800"/>
    <w:rsid w:val="00EF52B6"/>
    <w:rsid w:val="00EF71B8"/>
    <w:rsid w:val="00F1207D"/>
    <w:rsid w:val="00F13CFC"/>
    <w:rsid w:val="00F24DF3"/>
    <w:rsid w:val="00F250DE"/>
    <w:rsid w:val="00F3042F"/>
    <w:rsid w:val="00F312EF"/>
    <w:rsid w:val="00F33A88"/>
    <w:rsid w:val="00F35D50"/>
    <w:rsid w:val="00F40EC1"/>
    <w:rsid w:val="00F420DA"/>
    <w:rsid w:val="00F43E3D"/>
    <w:rsid w:val="00F45A3C"/>
    <w:rsid w:val="00F47333"/>
    <w:rsid w:val="00F549D0"/>
    <w:rsid w:val="00F55DF1"/>
    <w:rsid w:val="00F61FD8"/>
    <w:rsid w:val="00F75005"/>
    <w:rsid w:val="00F82797"/>
    <w:rsid w:val="00F856E9"/>
    <w:rsid w:val="00F86F5B"/>
    <w:rsid w:val="00F92D9E"/>
    <w:rsid w:val="00F9397E"/>
    <w:rsid w:val="00FA4799"/>
    <w:rsid w:val="00FB1644"/>
    <w:rsid w:val="00FB4BF9"/>
    <w:rsid w:val="00FC0910"/>
    <w:rsid w:val="00FC5584"/>
    <w:rsid w:val="00FC7025"/>
    <w:rsid w:val="00FC7FF1"/>
    <w:rsid w:val="00FE19A9"/>
    <w:rsid w:val="00FF306C"/>
    <w:rsid w:val="00FF519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2377FEB"/>
  <w15:chartTrackingRefBased/>
  <w15:docId w15:val="{13D543B6-38D7-4FC1-BE72-01BFF14E4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A61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A61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A61D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A61D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A61D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A61D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61D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61D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61D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61D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A61D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A61D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A61D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A61D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A61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61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61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61DE"/>
    <w:rPr>
      <w:rFonts w:eastAsiaTheme="majorEastAsia" w:cstheme="majorBidi"/>
      <w:color w:val="272727" w:themeColor="text1" w:themeTint="D8"/>
    </w:rPr>
  </w:style>
  <w:style w:type="paragraph" w:styleId="Title">
    <w:name w:val="Title"/>
    <w:basedOn w:val="Normal"/>
    <w:next w:val="Normal"/>
    <w:link w:val="TitleChar"/>
    <w:uiPriority w:val="10"/>
    <w:qFormat/>
    <w:rsid w:val="00AA61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61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61D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61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61DE"/>
    <w:pPr>
      <w:spacing w:before="160"/>
      <w:jc w:val="center"/>
    </w:pPr>
    <w:rPr>
      <w:i/>
      <w:iCs/>
      <w:color w:val="404040" w:themeColor="text1" w:themeTint="BF"/>
    </w:rPr>
  </w:style>
  <w:style w:type="character" w:customStyle="1" w:styleId="QuoteChar">
    <w:name w:val="Quote Char"/>
    <w:basedOn w:val="DefaultParagraphFont"/>
    <w:link w:val="Quote"/>
    <w:uiPriority w:val="29"/>
    <w:rsid w:val="00AA61DE"/>
    <w:rPr>
      <w:i/>
      <w:iCs/>
      <w:color w:val="404040" w:themeColor="text1" w:themeTint="BF"/>
    </w:rPr>
  </w:style>
  <w:style w:type="paragraph" w:styleId="ListParagraph">
    <w:name w:val="List Paragraph"/>
    <w:basedOn w:val="Normal"/>
    <w:link w:val="ListParagraphChar"/>
    <w:uiPriority w:val="34"/>
    <w:qFormat/>
    <w:rsid w:val="00AA61DE"/>
    <w:pPr>
      <w:ind w:left="720"/>
      <w:contextualSpacing/>
    </w:pPr>
  </w:style>
  <w:style w:type="character" w:styleId="IntenseEmphasis">
    <w:name w:val="Intense Emphasis"/>
    <w:basedOn w:val="DefaultParagraphFont"/>
    <w:uiPriority w:val="21"/>
    <w:qFormat/>
    <w:rsid w:val="00AA61DE"/>
    <w:rPr>
      <w:i/>
      <w:iCs/>
      <w:color w:val="0F4761" w:themeColor="accent1" w:themeShade="BF"/>
    </w:rPr>
  </w:style>
  <w:style w:type="paragraph" w:styleId="IntenseQuote">
    <w:name w:val="Intense Quote"/>
    <w:basedOn w:val="Normal"/>
    <w:next w:val="Normal"/>
    <w:link w:val="IntenseQuoteChar"/>
    <w:uiPriority w:val="30"/>
    <w:qFormat/>
    <w:rsid w:val="00AA61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A61DE"/>
    <w:rPr>
      <w:i/>
      <w:iCs/>
      <w:color w:val="0F4761" w:themeColor="accent1" w:themeShade="BF"/>
    </w:rPr>
  </w:style>
  <w:style w:type="character" w:styleId="IntenseReference">
    <w:name w:val="Intense Reference"/>
    <w:basedOn w:val="DefaultParagraphFont"/>
    <w:uiPriority w:val="32"/>
    <w:qFormat/>
    <w:rsid w:val="00AA61DE"/>
    <w:rPr>
      <w:b/>
      <w:bCs/>
      <w:smallCaps/>
      <w:color w:val="0F4761" w:themeColor="accent1" w:themeShade="BF"/>
      <w:spacing w:val="5"/>
    </w:rPr>
  </w:style>
  <w:style w:type="character" w:customStyle="1" w:styleId="ListParagraphChar">
    <w:name w:val="List Paragraph Char"/>
    <w:link w:val="ListParagraph"/>
    <w:uiPriority w:val="34"/>
    <w:rsid w:val="00CC5AF0"/>
  </w:style>
  <w:style w:type="character" w:styleId="CommentReference">
    <w:name w:val="annotation reference"/>
    <w:basedOn w:val="DefaultParagraphFont"/>
    <w:uiPriority w:val="99"/>
    <w:semiHidden/>
    <w:unhideWhenUsed/>
    <w:rsid w:val="00E61998"/>
    <w:rPr>
      <w:sz w:val="16"/>
      <w:szCs w:val="16"/>
    </w:rPr>
  </w:style>
  <w:style w:type="paragraph" w:styleId="CommentText">
    <w:name w:val="annotation text"/>
    <w:basedOn w:val="Normal"/>
    <w:link w:val="CommentTextChar"/>
    <w:uiPriority w:val="99"/>
    <w:unhideWhenUsed/>
    <w:rsid w:val="00E61998"/>
    <w:pPr>
      <w:spacing w:line="240" w:lineRule="auto"/>
    </w:pPr>
    <w:rPr>
      <w:sz w:val="20"/>
      <w:szCs w:val="20"/>
    </w:rPr>
  </w:style>
  <w:style w:type="character" w:customStyle="1" w:styleId="CommentTextChar">
    <w:name w:val="Comment Text Char"/>
    <w:basedOn w:val="DefaultParagraphFont"/>
    <w:link w:val="CommentText"/>
    <w:uiPriority w:val="99"/>
    <w:rsid w:val="00E61998"/>
    <w:rPr>
      <w:sz w:val="20"/>
      <w:szCs w:val="20"/>
    </w:rPr>
  </w:style>
  <w:style w:type="paragraph" w:styleId="CommentSubject">
    <w:name w:val="annotation subject"/>
    <w:basedOn w:val="CommentText"/>
    <w:next w:val="CommentText"/>
    <w:link w:val="CommentSubjectChar"/>
    <w:uiPriority w:val="99"/>
    <w:semiHidden/>
    <w:unhideWhenUsed/>
    <w:rsid w:val="00E61998"/>
    <w:rPr>
      <w:b/>
      <w:bCs/>
    </w:rPr>
  </w:style>
  <w:style w:type="character" w:customStyle="1" w:styleId="CommentSubjectChar">
    <w:name w:val="Comment Subject Char"/>
    <w:basedOn w:val="CommentTextChar"/>
    <w:link w:val="CommentSubject"/>
    <w:uiPriority w:val="99"/>
    <w:semiHidden/>
    <w:rsid w:val="00E61998"/>
    <w:rPr>
      <w:b/>
      <w:bCs/>
      <w:sz w:val="20"/>
      <w:szCs w:val="20"/>
    </w:rPr>
  </w:style>
  <w:style w:type="paragraph" w:styleId="Header">
    <w:name w:val="header"/>
    <w:basedOn w:val="Normal"/>
    <w:link w:val="HeaderChar"/>
    <w:uiPriority w:val="99"/>
    <w:unhideWhenUsed/>
    <w:rsid w:val="001F3A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3A3E"/>
  </w:style>
  <w:style w:type="paragraph" w:styleId="Footer">
    <w:name w:val="footer"/>
    <w:basedOn w:val="Normal"/>
    <w:link w:val="FooterChar"/>
    <w:uiPriority w:val="99"/>
    <w:unhideWhenUsed/>
    <w:rsid w:val="001F3A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3A3E"/>
  </w:style>
  <w:style w:type="paragraph" w:styleId="Revision">
    <w:name w:val="Revision"/>
    <w:hidden/>
    <w:uiPriority w:val="99"/>
    <w:semiHidden/>
    <w:rsid w:val="00BC6C25"/>
    <w:pPr>
      <w:spacing w:after="0" w:line="240" w:lineRule="auto"/>
    </w:pPr>
  </w:style>
  <w:style w:type="character" w:styleId="Mention">
    <w:name w:val="Mention"/>
    <w:basedOn w:val="DefaultParagraphFont"/>
    <w:uiPriority w:val="99"/>
    <w:unhideWhenUsed/>
    <w:rsid w:val="002840FD"/>
    <w:rPr>
      <w:color w:val="2B579A"/>
      <w:shd w:val="clear" w:color="auto" w:fill="E1DFDD"/>
    </w:rPr>
  </w:style>
  <w:style w:type="paragraph" w:customStyle="1" w:styleId="pf0">
    <w:name w:val="pf0"/>
    <w:basedOn w:val="Normal"/>
    <w:rsid w:val="00532E92"/>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cf01">
    <w:name w:val="cf01"/>
    <w:basedOn w:val="DefaultParagraphFont"/>
    <w:rsid w:val="00532E92"/>
    <w:rPr>
      <w:rFonts w:ascii="Segoe UI" w:hAnsi="Segoe UI" w:cs="Segoe UI" w:hint="default"/>
      <w:sz w:val="18"/>
      <w:szCs w:val="18"/>
    </w:rPr>
  </w:style>
  <w:style w:type="paragraph" w:styleId="NormalWeb">
    <w:name w:val="Normal (Web)"/>
    <w:basedOn w:val="Normal"/>
    <w:uiPriority w:val="99"/>
    <w:unhideWhenUsed/>
    <w:rsid w:val="00532E92"/>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7B9F40FAFE5FD45A786F416B45FA8A9" ma:contentTypeVersion="9" ma:contentTypeDescription="Create a new document." ma:contentTypeScope="" ma:versionID="ced7a85b967409763142015522269281">
  <xsd:schema xmlns:xsd="http://www.w3.org/2001/XMLSchema" xmlns:xs="http://www.w3.org/2001/XMLSchema" xmlns:p="http://schemas.microsoft.com/office/2006/metadata/properties" xmlns:ns2="cbf09c1f-469b-4f71-a1cf-515b2476fa1e" targetNamespace="http://schemas.microsoft.com/office/2006/metadata/properties" ma:root="true" ma:fieldsID="d4c22f0df08bd9c91340eee2c4ebd1fb" ns2:_="">
    <xsd:import namespace="cbf09c1f-469b-4f71-a1cf-515b2476fa1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f09c1f-469b-4f71-a1cf-515b2476fa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bf09c1f-469b-4f71-a1cf-515b2476fa1e">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4AEF25-561B-49BF-A742-FE99C167DE44}">
  <ds:schemaRefs/>
</ds:datastoreItem>
</file>

<file path=customXml/itemProps2.xml><?xml version="1.0" encoding="utf-8"?>
<ds:datastoreItem xmlns:ds="http://schemas.openxmlformats.org/officeDocument/2006/customXml" ds:itemID="{2C749CC7-7D00-46C4-B29B-885B63D1C757}">
  <ds:schemaRefs>
    <ds:schemaRef ds:uri="http://schemas.openxmlformats.org/officeDocument/2006/bibliography"/>
  </ds:schemaRefs>
</ds:datastoreItem>
</file>

<file path=customXml/itemProps3.xml><?xml version="1.0" encoding="utf-8"?>
<ds:datastoreItem xmlns:ds="http://schemas.openxmlformats.org/officeDocument/2006/customXml" ds:itemID="{B2689560-BE3F-43CD-82FC-2D363798D92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36E6109-D0AF-4162-B1AC-A26566C90C2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1146</Words>
  <Characters>6533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Jill Constantine</dc:creator>
  <cp:lastModifiedBy>Carol Pistorino</cp:lastModifiedBy>
  <cp:revision>2</cp:revision>
  <dcterms:created xsi:type="dcterms:W3CDTF">2026-06-29T18:41:00Z</dcterms:created>
  <dcterms:modified xsi:type="dcterms:W3CDTF">2026-06-29T18:41:00Z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0x01010077B9F40FAFE5FD45A786F416B45FA8A9</vt:lpwstr>
  </property>
  <property fmtid="{D5CDD505-2E9C-101B-9397-08002B2CF9AE}" pid="3" name="MSIP_Label_9a5e8a9d-1b12-42bd-9856-0af2bbe0ed89_ActionId">
    <vt:lpwstr>e2f17267-76ba-47f7-bae4-bf31abe92885</vt:lpwstr>
  </property>
  <property fmtid="{D5CDD505-2E9C-101B-9397-08002B2CF9AE}" pid="4" name="MSIP_Label_9a5e8a9d-1b12-42bd-9856-0af2bbe0ed89_Enabled">
    <vt:lpwstr>True</vt:lpwstr>
  </property>
  <property fmtid="{D5CDD505-2E9C-101B-9397-08002B2CF9AE}" pid="5" name="MSIP_Label_9a5e8a9d-1b12-42bd-9856-0af2bbe0ed89_Extended_MSFT_Method">
    <vt:lpwstr>Standard</vt:lpwstr>
  </property>
  <property fmtid="{D5CDD505-2E9C-101B-9397-08002B2CF9AE}" pid="6" name="MSIP_Label_9a5e8a9d-1b12-42bd-9856-0af2bbe0ed89_Name">
    <vt:lpwstr>Confidential - Default</vt:lpwstr>
  </property>
  <property fmtid="{D5CDD505-2E9C-101B-9397-08002B2CF9AE}" pid="7" name="MSIP_Label_9a5e8a9d-1b12-42bd-9856-0af2bbe0ed89_Removed">
    <vt:lpwstr>False</vt:lpwstr>
  </property>
  <property fmtid="{D5CDD505-2E9C-101B-9397-08002B2CF9AE}" pid="8" name="MSIP_Label_9a5e8a9d-1b12-42bd-9856-0af2bbe0ed89_SetDate">
    <vt:lpwstr>2026-06-02T13:00:11Z</vt:lpwstr>
  </property>
  <property fmtid="{D5CDD505-2E9C-101B-9397-08002B2CF9AE}" pid="9" name="MSIP_Label_9a5e8a9d-1b12-42bd-9856-0af2bbe0ed89_SiteId">
    <vt:lpwstr>13af8d65-0b4b-4c0f-a446-a427419abfd6</vt:lpwstr>
  </property>
  <property fmtid="{D5CDD505-2E9C-101B-9397-08002B2CF9AE}" pid="10" name="Sensitivity">
    <vt:lpwstr>Confidential - Default</vt:lpwstr>
  </property>
</Properties>
</file>