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A1767" w:rsidRPr="00AD381B" w:rsidP="54C2EDD0" w14:paraId="156472B2" w14:textId="77777777">
      <w:pPr>
        <w:pStyle w:val="Header"/>
        <w:rPr>
          <w:rFonts w:ascii="Times New Roman" w:hAnsi="Times New Roman"/>
        </w:rPr>
      </w:pPr>
      <w:r w:rsidRPr="54C2EDD0">
        <w:rPr>
          <w:rFonts w:ascii="Times New Roman" w:hAnsi="Times New Roman"/>
        </w:rPr>
        <w:t xml:space="preserve">Tracking and OMB Number: </w:t>
      </w:r>
      <w:r w:rsidRPr="54C2EDD0" w:rsidR="3351D872">
        <w:rPr>
          <w:rFonts w:ascii="Times New Roman" w:hAnsi="Times New Roman"/>
        </w:rPr>
        <w:t>1860</w:t>
      </w:r>
      <w:r w:rsidRPr="54C2EDD0">
        <w:rPr>
          <w:rFonts w:ascii="Times New Roman" w:hAnsi="Times New Roman"/>
        </w:rPr>
        <w:t>-</w:t>
      </w:r>
      <w:r w:rsidRPr="54C2EDD0" w:rsidR="012CE57E">
        <w:rPr>
          <w:rFonts w:ascii="Times New Roman" w:hAnsi="Times New Roman"/>
        </w:rPr>
        <w:t>0510</w:t>
      </w:r>
    </w:p>
    <w:p w:rsidR="00EA1767" w:rsidRPr="00AD381B" w:rsidP="54C2EDD0" w14:paraId="4990DB00" w14:textId="4E7C76DB">
      <w:pPr>
        <w:pStyle w:val="Header"/>
        <w:rPr>
          <w:rFonts w:ascii="Times New Roman" w:hAnsi="Times New Roman"/>
          <w:color w:val="FFFFFF" w:themeColor="background1"/>
        </w:rPr>
      </w:pPr>
      <w:r w:rsidRPr="54C2EDD0">
        <w:rPr>
          <w:rFonts w:ascii="Times New Roman" w:hAnsi="Times New Roman"/>
        </w:rPr>
        <w:t xml:space="preserve">Revised: </w:t>
      </w:r>
      <w:r w:rsidRPr="54C2EDD0" w:rsidR="378D4946">
        <w:rPr>
          <w:rFonts w:ascii="Times New Roman" w:hAnsi="Times New Roman"/>
        </w:rPr>
        <w:t>0</w:t>
      </w:r>
      <w:r w:rsidR="00DF1B1B">
        <w:rPr>
          <w:rFonts w:ascii="Times New Roman" w:hAnsi="Times New Roman"/>
        </w:rPr>
        <w:t>3</w:t>
      </w:r>
      <w:r w:rsidRPr="54C2EDD0" w:rsidR="378D4946">
        <w:rPr>
          <w:rFonts w:ascii="Times New Roman" w:hAnsi="Times New Roman"/>
        </w:rPr>
        <w:t>/</w:t>
      </w:r>
      <w:r w:rsidR="00DF1B1B">
        <w:rPr>
          <w:rFonts w:ascii="Times New Roman" w:hAnsi="Times New Roman"/>
        </w:rPr>
        <w:t>16</w:t>
      </w:r>
      <w:r w:rsidRPr="54C2EDD0" w:rsidR="378D4946">
        <w:rPr>
          <w:rFonts w:ascii="Times New Roman" w:hAnsi="Times New Roman"/>
        </w:rPr>
        <w:t>/202</w:t>
      </w:r>
      <w:r w:rsidR="00DF1B1B">
        <w:rPr>
          <w:rFonts w:ascii="Times New Roman" w:hAnsi="Times New Roman"/>
        </w:rPr>
        <w:t>6</w:t>
      </w:r>
    </w:p>
    <w:p w:rsidR="00043C32" w:rsidRPr="00AD381B" w:rsidP="00AD381B" w14:paraId="552E5BA7" w14:textId="77777777">
      <w:pPr>
        <w:pStyle w:val="Heading1"/>
        <w:rPr>
          <w:sz w:val="24"/>
          <w:szCs w:val="24"/>
        </w:rPr>
      </w:pPr>
      <w:r w:rsidRPr="00AD381B">
        <w:rPr>
          <w:sz w:val="24"/>
          <w:szCs w:val="24"/>
        </w:rPr>
        <w:t>SUPPORTING STATEMENT</w:t>
      </w:r>
    </w:p>
    <w:p w:rsidR="00043C32" w:rsidRPr="00AD381B" w:rsidP="00AD381B" w14:paraId="6E7EE889" w14:textId="77777777">
      <w:pPr>
        <w:pStyle w:val="Heading1"/>
        <w:rPr>
          <w:sz w:val="24"/>
          <w:szCs w:val="24"/>
        </w:rPr>
      </w:pPr>
      <w:r w:rsidRPr="00AD381B">
        <w:rPr>
          <w:sz w:val="24"/>
          <w:szCs w:val="24"/>
        </w:rPr>
        <w:t>FOR PAPERWORK REDUCTION ACT SUBMISSION</w:t>
      </w:r>
    </w:p>
    <w:p w:rsidR="00043C32" w:rsidRPr="00AD381B" w:rsidP="00AD381B" w14:paraId="15ABCBEE" w14:textId="77777777">
      <w:pPr>
        <w:tabs>
          <w:tab w:val="left" w:pos="0"/>
        </w:tabs>
        <w:suppressAutoHyphens/>
        <w:rPr>
          <w:rFonts w:ascii="Times New Roman" w:hAnsi="Times New Roman"/>
          <w:szCs w:val="24"/>
        </w:rPr>
      </w:pPr>
    </w:p>
    <w:p w:rsidR="00EA1767" w:rsidRPr="00AD381B" w:rsidP="00AD381B" w14:paraId="7ABB1C2F"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14:paraId="77353626" w14:textId="77777777">
      <w:pPr>
        <w:pStyle w:val="ListParagraph"/>
        <w:suppressAutoHyphens/>
        <w:spacing w:line="240" w:lineRule="exact"/>
        <w:rPr>
          <w:rFonts w:ascii="Times New Roman" w:hAnsi="Times New Roman"/>
          <w:szCs w:val="24"/>
        </w:rPr>
      </w:pPr>
    </w:p>
    <w:p w:rsidR="00942F5B" w:rsidRPr="00D63102" w:rsidP="00942F5B" w14:paraId="4F6B5267" w14:textId="77777777">
      <w:pPr>
        <w:pStyle w:val="ListParagraph"/>
        <w:tabs>
          <w:tab w:val="left" w:pos="0"/>
        </w:tabs>
        <w:suppressAutoHyphens/>
        <w:ind w:left="1008"/>
        <w:jc w:val="both"/>
        <w:rPr>
          <w:rFonts w:ascii="Times New Roman" w:hAnsi="Times New Roman"/>
        </w:rPr>
      </w:pPr>
      <w:r w:rsidRPr="00D63102">
        <w:rPr>
          <w:rFonts w:ascii="Times New Roman" w:hAnsi="Times New Roman"/>
        </w:rPr>
        <w:t>The purpose of the Recognizing Inspirational School Employees (RISE) Award is to recognize and promote the commitment and excellence exhibited by classified school employees who provide exemplary service to students in pre-kindergarten through high school and to inspire innovation and excellence among all classified school employees.</w:t>
      </w:r>
    </w:p>
    <w:p w:rsidR="00942F5B" w:rsidRPr="00D63102" w:rsidP="00942F5B" w14:paraId="63452A55" w14:textId="77777777">
      <w:pPr>
        <w:pStyle w:val="ListParagraph"/>
        <w:tabs>
          <w:tab w:val="left" w:pos="0"/>
        </w:tabs>
        <w:suppressAutoHyphens/>
        <w:ind w:left="1008"/>
        <w:jc w:val="both"/>
        <w:rPr>
          <w:rFonts w:ascii="Times New Roman" w:hAnsi="Times New Roman"/>
        </w:rPr>
      </w:pPr>
    </w:p>
    <w:p w:rsidR="009741EC" w:rsidP="00942F5B" w14:paraId="1E3F8B9F" w14:textId="71742416">
      <w:pPr>
        <w:pStyle w:val="ListParagraph"/>
        <w:tabs>
          <w:tab w:val="left" w:pos="0"/>
        </w:tabs>
        <w:suppressAutoHyphens/>
        <w:ind w:left="1008"/>
        <w:jc w:val="both"/>
        <w:rPr>
          <w:rFonts w:ascii="Times New Roman" w:hAnsi="Times New Roman"/>
        </w:rPr>
      </w:pPr>
      <w:r w:rsidRPr="00D63102">
        <w:rPr>
          <w:rFonts w:ascii="Times New Roman" w:hAnsi="Times New Roman"/>
        </w:rPr>
        <w:t xml:space="preserve">The U.S. Department of Education (Department) invites the </w:t>
      </w:r>
      <w:r w:rsidR="009E4A5F">
        <w:rPr>
          <w:rFonts w:ascii="Times New Roman" w:hAnsi="Times New Roman"/>
          <w:b/>
          <w:bCs/>
        </w:rPr>
        <w:t>G</w:t>
      </w:r>
      <w:r w:rsidRPr="00D24A80">
        <w:rPr>
          <w:rFonts w:ascii="Times New Roman" w:hAnsi="Times New Roman"/>
          <w:b/>
          <w:bCs/>
        </w:rPr>
        <w:t>overnor</w:t>
      </w:r>
      <w:r w:rsidR="00705971">
        <w:rPr>
          <w:rFonts w:ascii="Times New Roman" w:hAnsi="Times New Roman"/>
        </w:rPr>
        <w:t xml:space="preserve"> to serve as the official point of contact for submitting up to two c</w:t>
      </w:r>
      <w:r w:rsidRPr="00D63102">
        <w:rPr>
          <w:rFonts w:ascii="Times New Roman" w:hAnsi="Times New Roman"/>
        </w:rPr>
        <w:t>lassified school employee</w:t>
      </w:r>
      <w:r w:rsidR="00DF1B1B">
        <w:rPr>
          <w:rFonts w:ascii="Times New Roman" w:hAnsi="Times New Roman"/>
        </w:rPr>
        <w:t xml:space="preserve"> </w:t>
      </w:r>
      <w:r w:rsidR="009E4A5F">
        <w:rPr>
          <w:rFonts w:ascii="Times New Roman" w:hAnsi="Times New Roman"/>
        </w:rPr>
        <w:t xml:space="preserve">nominations </w:t>
      </w:r>
      <w:r w:rsidR="00705971">
        <w:rPr>
          <w:rFonts w:ascii="Times New Roman" w:hAnsi="Times New Roman"/>
        </w:rPr>
        <w:t>from their state each year (</w:t>
      </w:r>
      <w:r w:rsidR="009E4A5F">
        <w:rPr>
          <w:rFonts w:ascii="Times New Roman" w:hAnsi="Times New Roman"/>
        </w:rPr>
        <w:t xml:space="preserve">for the </w:t>
      </w:r>
      <w:r w:rsidRPr="009741EC" w:rsidR="009E4A5F">
        <w:rPr>
          <w:rFonts w:ascii="Times New Roman" w:hAnsi="Times New Roman"/>
          <w:b/>
          <w:bCs/>
        </w:rPr>
        <w:t>2026-2027 aw</w:t>
      </w:r>
      <w:r w:rsidR="00705971">
        <w:rPr>
          <w:rFonts w:ascii="Times New Roman" w:hAnsi="Times New Roman"/>
          <w:b/>
          <w:bCs/>
        </w:rPr>
        <w:t>a</w:t>
      </w:r>
      <w:r w:rsidRPr="009741EC" w:rsidR="009E4A5F">
        <w:rPr>
          <w:rFonts w:ascii="Times New Roman" w:hAnsi="Times New Roman"/>
          <w:b/>
          <w:bCs/>
        </w:rPr>
        <w:t>rd cycle</w:t>
      </w:r>
      <w:r w:rsidR="00705971">
        <w:rPr>
          <w:rFonts w:ascii="Times New Roman" w:hAnsi="Times New Roman"/>
          <w:b/>
          <w:bCs/>
        </w:rPr>
        <w:t>)</w:t>
      </w:r>
      <w:r w:rsidR="009E4A5F">
        <w:rPr>
          <w:rFonts w:ascii="Times New Roman" w:hAnsi="Times New Roman"/>
        </w:rPr>
        <w:t>. S</w:t>
      </w:r>
      <w:r w:rsidR="00DF1B1B">
        <w:rPr>
          <w:rFonts w:ascii="Times New Roman" w:hAnsi="Times New Roman"/>
        </w:rPr>
        <w:t>ubmissions</w:t>
      </w:r>
      <w:r w:rsidR="009E4A5F">
        <w:rPr>
          <w:rFonts w:ascii="Times New Roman" w:hAnsi="Times New Roman"/>
        </w:rPr>
        <w:t xml:space="preserve"> </w:t>
      </w:r>
      <w:r w:rsidR="00DF1B1B">
        <w:rPr>
          <w:rFonts w:ascii="Times New Roman" w:hAnsi="Times New Roman"/>
        </w:rPr>
        <w:t xml:space="preserve">open on </w:t>
      </w:r>
      <w:r w:rsidRPr="00D24A80" w:rsidR="00DF1B1B">
        <w:rPr>
          <w:rFonts w:ascii="Times New Roman" w:hAnsi="Times New Roman"/>
          <w:b/>
          <w:bCs/>
        </w:rPr>
        <w:t>September 1</w:t>
      </w:r>
      <w:r w:rsidR="004E6826">
        <w:rPr>
          <w:rFonts w:ascii="Times New Roman" w:hAnsi="Times New Roman"/>
          <w:b/>
          <w:bCs/>
        </w:rPr>
        <w:t>, 2026,</w:t>
      </w:r>
      <w:r w:rsidR="00DF1B1B">
        <w:rPr>
          <w:rFonts w:ascii="Times New Roman" w:hAnsi="Times New Roman"/>
        </w:rPr>
        <w:t xml:space="preserve"> and must be received </w:t>
      </w:r>
      <w:r w:rsidRPr="009741EC" w:rsidR="00DF1B1B">
        <w:rPr>
          <w:rFonts w:ascii="Times New Roman" w:hAnsi="Times New Roman"/>
          <w:b/>
          <w:bCs/>
        </w:rPr>
        <w:t>by the statutory deadline of November 1</w:t>
      </w:r>
      <w:r w:rsidRPr="009741EC" w:rsidR="004E6826">
        <w:rPr>
          <w:rFonts w:ascii="Times New Roman" w:hAnsi="Times New Roman"/>
          <w:b/>
          <w:bCs/>
        </w:rPr>
        <w:t>, 2026</w:t>
      </w:r>
      <w:r w:rsidR="00DF1B1B">
        <w:rPr>
          <w:rFonts w:ascii="Times New Roman" w:hAnsi="Times New Roman"/>
        </w:rPr>
        <w:t xml:space="preserve">. </w:t>
      </w:r>
    </w:p>
    <w:p w:rsidR="009741EC" w:rsidP="00942F5B" w14:paraId="45CD96F5" w14:textId="77777777">
      <w:pPr>
        <w:pStyle w:val="ListParagraph"/>
        <w:tabs>
          <w:tab w:val="left" w:pos="0"/>
        </w:tabs>
        <w:suppressAutoHyphens/>
        <w:ind w:left="1008"/>
        <w:jc w:val="both"/>
        <w:rPr>
          <w:rFonts w:ascii="Times New Roman" w:hAnsi="Times New Roman"/>
        </w:rPr>
      </w:pPr>
    </w:p>
    <w:p w:rsidR="004E6826" w:rsidP="00942F5B" w14:paraId="6B7CE31D" w14:textId="1DECF586">
      <w:pPr>
        <w:pStyle w:val="ListParagraph"/>
        <w:tabs>
          <w:tab w:val="left" w:pos="0"/>
        </w:tabs>
        <w:suppressAutoHyphens/>
        <w:ind w:left="1008"/>
        <w:jc w:val="both"/>
        <w:rPr>
          <w:rFonts w:ascii="Times New Roman" w:hAnsi="Times New Roman"/>
        </w:rPr>
      </w:pPr>
      <w:r>
        <w:rPr>
          <w:rFonts w:ascii="Times New Roman" w:hAnsi="Times New Roman"/>
        </w:rPr>
        <w:t>From the nominations received, the Secretary reviews the top candidate</w:t>
      </w:r>
      <w:r w:rsidR="000C32AE">
        <w:rPr>
          <w:rFonts w:ascii="Times New Roman" w:hAnsi="Times New Roman"/>
        </w:rPr>
        <w:t>s and may select one c</w:t>
      </w:r>
      <w:r w:rsidR="00DF1B1B">
        <w:rPr>
          <w:rFonts w:ascii="Times New Roman" w:hAnsi="Times New Roman"/>
        </w:rPr>
        <w:t xml:space="preserve">lassified school employee from </w:t>
      </w:r>
      <w:r>
        <w:rPr>
          <w:rFonts w:ascii="Times New Roman" w:hAnsi="Times New Roman"/>
        </w:rPr>
        <w:t>the national pool</w:t>
      </w:r>
      <w:r w:rsidR="000C32AE">
        <w:rPr>
          <w:rFonts w:ascii="Times New Roman" w:hAnsi="Times New Roman"/>
        </w:rPr>
        <w:t xml:space="preserve"> anytime from January through May, but no later than the </w:t>
      </w:r>
      <w:r w:rsidRPr="000C32AE" w:rsidR="000C32AE">
        <w:rPr>
          <w:rFonts w:ascii="Times New Roman" w:hAnsi="Times New Roman"/>
          <w:b/>
          <w:bCs/>
        </w:rPr>
        <w:t>statutory deadline of May</w:t>
      </w:r>
      <w:r w:rsidRPr="000C32AE">
        <w:rPr>
          <w:rFonts w:ascii="Times New Roman" w:hAnsi="Times New Roman"/>
          <w:b/>
          <w:bCs/>
        </w:rPr>
        <w:t xml:space="preserve"> 31, 2027</w:t>
      </w:r>
      <w:r>
        <w:rPr>
          <w:rFonts w:ascii="Times New Roman" w:hAnsi="Times New Roman"/>
        </w:rPr>
        <w:t>, to receive the prestigious RISE Award for that award cycle.</w:t>
      </w:r>
      <w:r>
        <w:rPr>
          <w:rFonts w:ascii="Times New Roman" w:hAnsi="Times New Roman"/>
        </w:rPr>
        <w:t xml:space="preserve"> Following selection, the Secretary </w:t>
      </w:r>
      <w:r w:rsidR="000C32AE">
        <w:rPr>
          <w:rFonts w:ascii="Times New Roman" w:hAnsi="Times New Roman"/>
        </w:rPr>
        <w:t xml:space="preserve">oversees the national recognition of the honoree, ensuring their story is shared as an example of excellence to inspire classified school employees nationwide. </w:t>
      </w:r>
    </w:p>
    <w:p w:rsidR="000C32AE" w:rsidP="00942F5B" w14:paraId="5FF75DE3" w14:textId="77777777">
      <w:pPr>
        <w:pStyle w:val="ListParagraph"/>
        <w:tabs>
          <w:tab w:val="left" w:pos="0"/>
        </w:tabs>
        <w:suppressAutoHyphens/>
        <w:ind w:left="1008"/>
        <w:jc w:val="both"/>
        <w:rPr>
          <w:rFonts w:ascii="Times New Roman" w:hAnsi="Times New Roman"/>
        </w:rPr>
      </w:pPr>
    </w:p>
    <w:p w:rsidR="00942F5B" w:rsidP="00942F5B" w14:paraId="6F75F4D0" w14:textId="43E94F00">
      <w:pPr>
        <w:pStyle w:val="ListParagraph"/>
        <w:tabs>
          <w:tab w:val="left" w:pos="0"/>
        </w:tabs>
        <w:suppressAutoHyphens/>
        <w:ind w:left="1008"/>
        <w:jc w:val="both"/>
        <w:rPr>
          <w:rFonts w:ascii="Times New Roman" w:hAnsi="Times New Roman"/>
        </w:rPr>
      </w:pPr>
      <w:r>
        <w:rPr>
          <w:rFonts w:ascii="Times New Roman" w:hAnsi="Times New Roman"/>
        </w:rPr>
        <w:t>Th</w:t>
      </w:r>
      <w:r w:rsidR="004E6826">
        <w:rPr>
          <w:rFonts w:ascii="Times New Roman" w:hAnsi="Times New Roman"/>
        </w:rPr>
        <w:t xml:space="preserve">rough this process, </w:t>
      </w:r>
      <w:r w:rsidRPr="000C32AE" w:rsidR="004E6826">
        <w:rPr>
          <w:rFonts w:ascii="Times New Roman" w:hAnsi="Times New Roman"/>
          <w:b/>
          <w:bCs/>
        </w:rPr>
        <w:t>states play a critical role</w:t>
      </w:r>
      <w:r w:rsidR="004E6826">
        <w:rPr>
          <w:rFonts w:ascii="Times New Roman" w:hAnsi="Times New Roman"/>
        </w:rPr>
        <w:t xml:space="preserve"> in identifying and nominating exemplary classified school employees whose contributions advance educational excellence in their communities. </w:t>
      </w:r>
      <w:r w:rsidR="000C32AE">
        <w:rPr>
          <w:rFonts w:ascii="Times New Roman" w:hAnsi="Times New Roman"/>
        </w:rPr>
        <w:t xml:space="preserve">The information collected is limited to what is necessary to identify nominees, evaluate </w:t>
      </w:r>
      <w:r w:rsidR="000C32AE">
        <w:rPr>
          <w:rFonts w:ascii="Times New Roman" w:hAnsi="Times New Roman"/>
        </w:rPr>
        <w:t>elgigiblity</w:t>
      </w:r>
      <w:r w:rsidR="000C32AE">
        <w:rPr>
          <w:rFonts w:ascii="Times New Roman" w:hAnsi="Times New Roman"/>
        </w:rPr>
        <w:t xml:space="preserve">, and communicate the national honoree’s achievements, consistent with the statutory requirements. </w:t>
      </w:r>
    </w:p>
    <w:p w:rsidR="00942F5B" w:rsidRPr="00CE484E" w:rsidP="00942F5B" w14:paraId="1B3DCC05" w14:textId="77777777">
      <w:pPr>
        <w:pStyle w:val="ListParagraph"/>
        <w:tabs>
          <w:tab w:val="left" w:pos="0"/>
        </w:tabs>
        <w:suppressAutoHyphens/>
        <w:ind w:left="1008"/>
        <w:jc w:val="both"/>
        <w:rPr>
          <w:rFonts w:ascii="Times New Roman" w:hAnsi="Times New Roman"/>
        </w:rPr>
      </w:pPr>
    </w:p>
    <w:p w:rsidR="00942F5B" w:rsidP="00942F5B" w14:paraId="2CC8AA6B" w14:textId="77777777">
      <w:pPr>
        <w:ind w:left="1080"/>
        <w:jc w:val="both"/>
        <w:rPr>
          <w:rFonts w:ascii="Times New Roman" w:hAnsi="Times New Roman"/>
        </w:rPr>
      </w:pPr>
      <w:r w:rsidRPr="00D24A80">
        <w:rPr>
          <w:rFonts w:ascii="Times New Roman" w:hAnsi="Times New Roman"/>
          <w:b/>
          <w:bCs/>
        </w:rPr>
        <w:t>The Secretary of Education</w:t>
      </w:r>
      <w:r w:rsidRPr="00D24A80">
        <w:rPr>
          <w:rFonts w:ascii="Times New Roman" w:hAnsi="Times New Roman"/>
        </w:rPr>
        <w:t xml:space="preserve"> is responsible for administering the </w:t>
      </w:r>
      <w:r w:rsidRPr="00D24A80">
        <w:rPr>
          <w:rFonts w:ascii="Times New Roman" w:hAnsi="Times New Roman"/>
          <w:b/>
          <w:bCs/>
        </w:rPr>
        <w:t>RISE Award</w:t>
      </w:r>
      <w:r w:rsidRPr="00D24A80">
        <w:rPr>
          <w:rFonts w:ascii="Times New Roman" w:hAnsi="Times New Roman"/>
        </w:rPr>
        <w:t xml:space="preserve">, which is </w:t>
      </w:r>
      <w:r w:rsidRPr="00D24A80">
        <w:rPr>
          <w:rFonts w:ascii="Times New Roman" w:hAnsi="Times New Roman"/>
          <w:b/>
          <w:bCs/>
        </w:rPr>
        <w:t>authorized under Public Law No. 116-13</w:t>
      </w:r>
      <w:r w:rsidRPr="00452286">
        <w:rPr>
          <w:rFonts w:ascii="Times New Roman" w:hAnsi="Times New Roman"/>
        </w:rPr>
        <w:t>.</w:t>
      </w:r>
    </w:p>
    <w:p w:rsidR="00FA1BA9" w:rsidP="00942F5B" w14:paraId="293E931B" w14:textId="77777777">
      <w:pPr>
        <w:ind w:left="1080"/>
        <w:jc w:val="both"/>
        <w:rPr>
          <w:rFonts w:ascii="Times New Roman" w:hAnsi="Times New Roman"/>
        </w:rPr>
      </w:pPr>
    </w:p>
    <w:p w:rsidR="00FA1BA9" w:rsidP="00942F5B" w14:paraId="609E2A2E" w14:textId="77777777">
      <w:pPr>
        <w:ind w:left="1080"/>
        <w:jc w:val="both"/>
        <w:rPr>
          <w:rFonts w:ascii="Times New Roman" w:hAnsi="Times New Roman"/>
        </w:rPr>
      </w:pPr>
      <w:r>
        <w:rPr>
          <w:rFonts w:ascii="Times New Roman" w:hAnsi="Times New Roman"/>
        </w:rPr>
        <w:t>This is an extension of a current approved information collection request.</w:t>
      </w:r>
    </w:p>
    <w:p w:rsidR="00AD381B" w:rsidRPr="00AD381B" w:rsidP="00AD381B" w14:paraId="2EC50978" w14:textId="77777777">
      <w:pPr>
        <w:pStyle w:val="ListParagraph"/>
        <w:suppressAutoHyphens/>
        <w:spacing w:line="240" w:lineRule="exact"/>
        <w:contextualSpacing w:val="0"/>
        <w:rPr>
          <w:rFonts w:ascii="Times New Roman" w:hAnsi="Times New Roman"/>
          <w:szCs w:val="24"/>
        </w:rPr>
      </w:pPr>
    </w:p>
    <w:p w:rsidR="00AD381B" w:rsidP="00AD381B" w14:paraId="58090381"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14:paraId="6CD84D91" w14:textId="77777777">
      <w:pPr>
        <w:suppressAutoHyphens/>
        <w:spacing w:line="240" w:lineRule="exact"/>
        <w:rPr>
          <w:rFonts w:ascii="Times New Roman" w:hAnsi="Times New Roman"/>
          <w:szCs w:val="24"/>
        </w:rPr>
      </w:pPr>
    </w:p>
    <w:p w:rsidR="00942F5B" w:rsidP="00942F5B" w14:paraId="4124AE7C" w14:textId="77777777">
      <w:pPr>
        <w:ind w:left="1080"/>
        <w:jc w:val="both"/>
        <w:rPr>
          <w:rFonts w:ascii="Times New Roman" w:hAnsi="Times New Roman"/>
        </w:rPr>
      </w:pPr>
      <w:r>
        <w:rPr>
          <w:rFonts w:ascii="Times New Roman" w:hAnsi="Times New Roman"/>
        </w:rPr>
        <w:t xml:space="preserve">States receive nominations from various outside entities to select up to two nominees to ED.  </w:t>
      </w:r>
      <w:r w:rsidRPr="00CE484E">
        <w:rPr>
          <w:rFonts w:ascii="Times New Roman" w:hAnsi="Times New Roman"/>
        </w:rPr>
        <w:t>ED collect</w:t>
      </w:r>
      <w:r>
        <w:rPr>
          <w:rFonts w:ascii="Times New Roman" w:hAnsi="Times New Roman"/>
        </w:rPr>
        <w:t>s</w:t>
      </w:r>
      <w:r w:rsidRPr="00CE484E">
        <w:rPr>
          <w:rFonts w:ascii="Times New Roman" w:hAnsi="Times New Roman"/>
        </w:rPr>
        <w:t xml:space="preserve"> </w:t>
      </w:r>
      <w:r>
        <w:rPr>
          <w:rFonts w:ascii="Times New Roman" w:hAnsi="Times New Roman"/>
        </w:rPr>
        <w:t>information</w:t>
      </w:r>
      <w:r w:rsidRPr="00CE484E">
        <w:rPr>
          <w:rFonts w:ascii="Times New Roman" w:hAnsi="Times New Roman"/>
        </w:rPr>
        <w:t xml:space="preserve"> </w:t>
      </w:r>
      <w:r>
        <w:rPr>
          <w:rFonts w:ascii="Times New Roman" w:hAnsi="Times New Roman"/>
        </w:rPr>
        <w:t xml:space="preserve">on nominees </w:t>
      </w:r>
      <w:r w:rsidRPr="00CE484E">
        <w:rPr>
          <w:rFonts w:ascii="Times New Roman" w:hAnsi="Times New Roman"/>
        </w:rPr>
        <w:t xml:space="preserve">from </w:t>
      </w:r>
      <w:r>
        <w:rPr>
          <w:rFonts w:ascii="Times New Roman" w:hAnsi="Times New Roman"/>
        </w:rPr>
        <w:t>governors’ offices</w:t>
      </w:r>
      <w:r w:rsidRPr="00CE484E">
        <w:rPr>
          <w:rFonts w:ascii="Times New Roman" w:hAnsi="Times New Roman"/>
        </w:rPr>
        <w:t xml:space="preserve"> </w:t>
      </w:r>
      <w:r>
        <w:rPr>
          <w:rFonts w:ascii="Times New Roman" w:hAnsi="Times New Roman"/>
        </w:rPr>
        <w:t>to select one national awardee.</w:t>
      </w:r>
    </w:p>
    <w:p w:rsidR="00942F5B" w:rsidP="00942F5B" w14:paraId="374699CC" w14:textId="77777777">
      <w:pPr>
        <w:pStyle w:val="ListParagraph"/>
        <w:tabs>
          <w:tab w:val="left" w:pos="0"/>
        </w:tabs>
        <w:suppressAutoHyphens/>
        <w:ind w:left="1080"/>
        <w:jc w:val="both"/>
        <w:rPr>
          <w:rFonts w:ascii="Times New Roman" w:hAnsi="Times New Roman"/>
        </w:rPr>
      </w:pPr>
    </w:p>
    <w:p w:rsidR="00942F5B" w:rsidP="00942F5B" w14:paraId="2A86FD47" w14:textId="77777777">
      <w:pPr>
        <w:pStyle w:val="ListParagraph"/>
        <w:tabs>
          <w:tab w:val="left" w:pos="0"/>
        </w:tabs>
        <w:suppressAutoHyphens/>
        <w:ind w:left="1080"/>
        <w:jc w:val="both"/>
        <w:rPr>
          <w:rFonts w:ascii="Times New Roman" w:hAnsi="Times New Roman"/>
        </w:rPr>
      </w:pPr>
      <w:r w:rsidRPr="00CE484E">
        <w:rPr>
          <w:rFonts w:ascii="Times New Roman" w:hAnsi="Times New Roman"/>
        </w:rPr>
        <w:t>ED request</w:t>
      </w:r>
      <w:r>
        <w:rPr>
          <w:rFonts w:ascii="Times New Roman" w:hAnsi="Times New Roman"/>
        </w:rPr>
        <w:t>s</w:t>
      </w:r>
      <w:r w:rsidRPr="00CE484E">
        <w:rPr>
          <w:rFonts w:ascii="Times New Roman" w:hAnsi="Times New Roman"/>
        </w:rPr>
        <w:t xml:space="preserve"> </w:t>
      </w:r>
      <w:r>
        <w:rPr>
          <w:rFonts w:ascii="Times New Roman" w:hAnsi="Times New Roman"/>
        </w:rPr>
        <w:t>information</w:t>
      </w:r>
      <w:r w:rsidRPr="00CE484E">
        <w:rPr>
          <w:rFonts w:ascii="Times New Roman" w:hAnsi="Times New Roman"/>
        </w:rPr>
        <w:t xml:space="preserve"> from </w:t>
      </w:r>
      <w:r>
        <w:rPr>
          <w:rFonts w:ascii="Times New Roman" w:hAnsi="Times New Roman"/>
        </w:rPr>
        <w:t>governors’ offices</w:t>
      </w:r>
      <w:r w:rsidRPr="00CE484E">
        <w:rPr>
          <w:rFonts w:ascii="Times New Roman" w:hAnsi="Times New Roman"/>
        </w:rPr>
        <w:t xml:space="preserve"> that have evaluated </w:t>
      </w:r>
      <w:r>
        <w:rPr>
          <w:rFonts w:ascii="Times New Roman" w:hAnsi="Times New Roman"/>
        </w:rPr>
        <w:t>classified school personnel</w:t>
      </w:r>
      <w:r w:rsidRPr="00CE484E">
        <w:rPr>
          <w:rFonts w:ascii="Times New Roman" w:hAnsi="Times New Roman"/>
        </w:rPr>
        <w:t xml:space="preserve"> according to the following categories: </w:t>
      </w:r>
    </w:p>
    <w:p w:rsidR="00942F5B" w:rsidRPr="00902CFD" w:rsidP="00942F5B" w14:paraId="17AF624A" w14:textId="15F57A1C">
      <w:pPr>
        <w:pStyle w:val="ListParagraph"/>
        <w:tabs>
          <w:tab w:val="left" w:pos="0"/>
        </w:tabs>
        <w:suppressAutoHyphens/>
        <w:ind w:left="1080"/>
        <w:jc w:val="both"/>
        <w:rPr>
          <w:rFonts w:ascii="Times New Roman" w:hAnsi="Times New Roman"/>
        </w:rPr>
      </w:pPr>
      <w:r>
        <w:rPr>
          <w:rFonts w:ascii="Times New Roman" w:hAnsi="Times New Roman"/>
        </w:rPr>
        <w:t>(</w:t>
      </w:r>
      <w:r w:rsidRPr="00902CFD">
        <w:rPr>
          <w:rFonts w:ascii="Times New Roman" w:hAnsi="Times New Roman"/>
        </w:rPr>
        <w:t>A) Work performance</w:t>
      </w:r>
    </w:p>
    <w:p w:rsidR="00942F5B" w:rsidRPr="00902CFD" w:rsidP="00942F5B" w14:paraId="3E5A6E06" w14:textId="77777777">
      <w:pPr>
        <w:pStyle w:val="ListParagraph"/>
        <w:tabs>
          <w:tab w:val="left" w:pos="0"/>
        </w:tabs>
        <w:suppressAutoHyphens/>
        <w:ind w:left="1080"/>
        <w:jc w:val="both"/>
        <w:rPr>
          <w:rFonts w:ascii="Times New Roman" w:hAnsi="Times New Roman"/>
        </w:rPr>
      </w:pPr>
      <w:r w:rsidRPr="00902CFD">
        <w:rPr>
          <w:rFonts w:ascii="Times New Roman" w:hAnsi="Times New Roman"/>
        </w:rPr>
        <w:t>(B) School and community involvement</w:t>
      </w:r>
    </w:p>
    <w:p w:rsidR="00942F5B" w:rsidRPr="00902CFD" w:rsidP="00942F5B" w14:paraId="2E3BBE69" w14:textId="77777777">
      <w:pPr>
        <w:pStyle w:val="ListParagraph"/>
        <w:tabs>
          <w:tab w:val="left" w:pos="0"/>
        </w:tabs>
        <w:suppressAutoHyphens/>
        <w:ind w:left="1080"/>
        <w:jc w:val="both"/>
        <w:rPr>
          <w:rFonts w:ascii="Times New Roman" w:hAnsi="Times New Roman"/>
        </w:rPr>
      </w:pPr>
      <w:r w:rsidRPr="00902CFD">
        <w:rPr>
          <w:rFonts w:ascii="Times New Roman" w:hAnsi="Times New Roman"/>
        </w:rPr>
        <w:t>(C) Leadership and commitment</w:t>
      </w:r>
    </w:p>
    <w:p w:rsidR="00942F5B" w:rsidRPr="00902CFD" w:rsidP="00942F5B" w14:paraId="4504A101" w14:textId="77777777">
      <w:pPr>
        <w:pStyle w:val="ListParagraph"/>
        <w:tabs>
          <w:tab w:val="left" w:pos="0"/>
        </w:tabs>
        <w:suppressAutoHyphens/>
        <w:ind w:left="1080"/>
        <w:jc w:val="both"/>
        <w:rPr>
          <w:rFonts w:ascii="Times New Roman" w:hAnsi="Times New Roman"/>
        </w:rPr>
      </w:pPr>
      <w:r w:rsidRPr="00902CFD">
        <w:rPr>
          <w:rFonts w:ascii="Times New Roman" w:hAnsi="Times New Roman"/>
        </w:rPr>
        <w:t>(D) Local support</w:t>
      </w:r>
    </w:p>
    <w:p w:rsidR="00942F5B" w:rsidRPr="00902CFD" w:rsidP="00942F5B" w14:paraId="5DA17B8D" w14:textId="77777777">
      <w:pPr>
        <w:pStyle w:val="ListParagraph"/>
        <w:tabs>
          <w:tab w:val="left" w:pos="0"/>
        </w:tabs>
        <w:suppressAutoHyphens/>
        <w:ind w:left="1080"/>
        <w:jc w:val="both"/>
        <w:rPr>
          <w:rFonts w:ascii="Times New Roman" w:hAnsi="Times New Roman"/>
        </w:rPr>
      </w:pPr>
      <w:r w:rsidRPr="00902CFD">
        <w:rPr>
          <w:rFonts w:ascii="Times New Roman" w:hAnsi="Times New Roman"/>
        </w:rPr>
        <w:t>(E) Enhancement of classified school employees' image in the community and schools</w:t>
      </w:r>
    </w:p>
    <w:p w:rsidR="00942F5B" w:rsidRPr="00902CFD" w:rsidP="00942F5B" w14:paraId="170DC869" w14:textId="77777777">
      <w:pPr>
        <w:pStyle w:val="ListParagraph"/>
        <w:tabs>
          <w:tab w:val="left" w:pos="0"/>
        </w:tabs>
        <w:suppressAutoHyphens/>
        <w:ind w:left="1080"/>
        <w:jc w:val="both"/>
        <w:rPr>
          <w:rFonts w:ascii="Times New Roman" w:hAnsi="Times New Roman"/>
        </w:rPr>
      </w:pPr>
    </w:p>
    <w:p w:rsidR="00942F5B" w:rsidRPr="00CE484E" w:rsidP="00942F5B" w14:paraId="06CE251C" w14:textId="77777777">
      <w:pPr>
        <w:pStyle w:val="ListParagraph"/>
        <w:tabs>
          <w:tab w:val="left" w:pos="0"/>
        </w:tabs>
        <w:suppressAutoHyphens/>
        <w:ind w:left="1080"/>
        <w:jc w:val="both"/>
        <w:rPr>
          <w:rFonts w:ascii="Times New Roman" w:hAnsi="Times New Roman"/>
        </w:rPr>
      </w:pPr>
      <w:r w:rsidRPr="00D47C35">
        <w:rPr>
          <w:rFonts w:ascii="Times New Roman" w:hAnsi="Times New Roman"/>
        </w:rPr>
        <w:t>A classified school employee is an employee of a state or any political subdivision of a state, or an employee of a nonprofit entity, who works in any grade from pre-kindergarten through high school in any of the following occupational specialties: paraprofessional, clerical and administrative services, transportation services, food and nutrition services, custodial and maintenance services, security services, health and student services, technical services, and skilled trades.  The terms used have the meaning given the terms in section 8101 of the Elementary and Secondary Education Act of 1965 (20 U.S.C. 7801).</w:t>
      </w:r>
    </w:p>
    <w:p w:rsidR="00942F5B" w:rsidP="00AD381B" w14:paraId="2D726928" w14:textId="77777777">
      <w:pPr>
        <w:suppressAutoHyphens/>
        <w:spacing w:line="240" w:lineRule="exact"/>
        <w:rPr>
          <w:rFonts w:ascii="Times New Roman" w:hAnsi="Times New Roman"/>
          <w:szCs w:val="24"/>
        </w:rPr>
      </w:pPr>
    </w:p>
    <w:p w:rsidR="00043C32" w:rsidRPr="00AD381B" w:rsidP="00AD381B" w14:paraId="1938F009" w14:textId="77777777">
      <w:pPr>
        <w:suppressAutoHyphens/>
        <w:spacing w:line="240" w:lineRule="exact"/>
        <w:rPr>
          <w:rFonts w:ascii="Times New Roman" w:hAnsi="Times New Roman"/>
          <w:szCs w:val="24"/>
        </w:rPr>
      </w:pPr>
    </w:p>
    <w:p w:rsidR="00043C32" w:rsidRPr="00AD381B" w:rsidP="00AD381B" w14:paraId="385D4E34"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E8DFEEC" w14:textId="77777777">
      <w:pPr>
        <w:pStyle w:val="ListParagraph"/>
        <w:tabs>
          <w:tab w:val="left" w:pos="-720"/>
        </w:tabs>
        <w:suppressAutoHyphens/>
        <w:contextualSpacing w:val="0"/>
        <w:rPr>
          <w:rFonts w:ascii="Times New Roman" w:hAnsi="Times New Roman"/>
          <w:szCs w:val="24"/>
        </w:rPr>
      </w:pPr>
    </w:p>
    <w:p w:rsidR="00942F5B" w:rsidRPr="00CE484E" w:rsidP="00942F5B" w14:paraId="5879A25D" w14:textId="77777777">
      <w:pPr>
        <w:pStyle w:val="ListParagraph"/>
        <w:tabs>
          <w:tab w:val="left" w:pos="-720"/>
        </w:tabs>
        <w:suppressAutoHyphens/>
        <w:ind w:left="1080"/>
        <w:jc w:val="both"/>
        <w:rPr>
          <w:rFonts w:ascii="Times New Roman" w:hAnsi="Times New Roman"/>
        </w:rPr>
      </w:pPr>
      <w:r>
        <w:rPr>
          <w:rFonts w:ascii="Times New Roman" w:hAnsi="Times New Roman"/>
        </w:rPr>
        <w:t>The RISE Award will use a fillable form for governors’ offices to submit nominees.  States may use their own mechanisms to collect information from entities that offer nominations.</w:t>
      </w:r>
    </w:p>
    <w:p w:rsidR="00AD381B" w:rsidP="00AD381B" w14:paraId="4D56A2B9" w14:textId="77777777">
      <w:pPr>
        <w:pStyle w:val="ListParagraph"/>
        <w:tabs>
          <w:tab w:val="left" w:pos="-720"/>
        </w:tabs>
        <w:suppressAutoHyphens/>
        <w:contextualSpacing w:val="0"/>
        <w:rPr>
          <w:rFonts w:ascii="Times New Roman" w:hAnsi="Times New Roman"/>
          <w:szCs w:val="24"/>
        </w:rPr>
      </w:pPr>
    </w:p>
    <w:p w:rsidR="00AD381B" w:rsidP="00AD381B" w14:paraId="0FAD845A"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942F5B" w:rsidP="00942F5B" w14:paraId="0EBB2ED0" w14:textId="77777777">
      <w:pPr>
        <w:ind w:left="360"/>
        <w:jc w:val="both"/>
        <w:rPr>
          <w:rFonts w:ascii="Times New Roman" w:hAnsi="Times New Roman"/>
        </w:rPr>
      </w:pPr>
    </w:p>
    <w:p w:rsidR="00942F5B" w:rsidRPr="00942F5B" w:rsidP="00942F5B" w14:paraId="3DFFAB4B" w14:textId="77777777">
      <w:pPr>
        <w:ind w:left="1170"/>
        <w:jc w:val="both"/>
        <w:rPr>
          <w:rFonts w:ascii="Times New Roman" w:hAnsi="Times New Roman"/>
        </w:rPr>
      </w:pPr>
      <w:r w:rsidRPr="00942F5B">
        <w:rPr>
          <w:rFonts w:ascii="Times New Roman" w:hAnsi="Times New Roman"/>
        </w:rPr>
        <w:t>States will be offered a single Nomination Form to simplify their efforts as well as technical assistance to support their selection process.</w:t>
      </w:r>
    </w:p>
    <w:p w:rsidR="00246FE9" w:rsidRPr="00246FE9" w:rsidP="00246FE9" w14:paraId="145B2BE6" w14:textId="77777777">
      <w:pPr>
        <w:pStyle w:val="ListParagraph"/>
        <w:tabs>
          <w:tab w:val="left" w:pos="-720"/>
        </w:tabs>
        <w:suppressAutoHyphens/>
        <w:contextualSpacing w:val="0"/>
        <w:rPr>
          <w:rFonts w:ascii="Times New Roman" w:hAnsi="Times New Roman"/>
          <w:b/>
          <w:szCs w:val="24"/>
        </w:rPr>
      </w:pPr>
    </w:p>
    <w:p w:rsidR="00043C32" w:rsidP="00AD381B" w14:paraId="08AFCD4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w:t>
      </w:r>
      <w:r w:rsidRPr="00AD381B">
        <w:rPr>
          <w:rFonts w:ascii="Times New Roman" w:hAnsi="Times New Roman"/>
          <w:b/>
          <w:szCs w:val="24"/>
        </w:rPr>
        <w: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5B620104" w14:textId="77777777">
      <w:pPr>
        <w:pStyle w:val="ListParagraph"/>
        <w:contextualSpacing w:val="0"/>
        <w:rPr>
          <w:rFonts w:ascii="Times New Roman" w:hAnsi="Times New Roman"/>
          <w:szCs w:val="24"/>
        </w:rPr>
      </w:pPr>
    </w:p>
    <w:p w:rsidR="00942F5B" w:rsidRPr="00CE484E" w:rsidP="00942F5B" w14:paraId="59CDDE74" w14:textId="77777777">
      <w:pPr>
        <w:tabs>
          <w:tab w:val="left" w:pos="-720"/>
        </w:tabs>
        <w:suppressAutoHyphens/>
        <w:ind w:left="1080"/>
        <w:jc w:val="both"/>
        <w:rPr>
          <w:rFonts w:ascii="Times New Roman" w:hAnsi="Times New Roman"/>
        </w:rPr>
      </w:pPr>
      <w:r>
        <w:rPr>
          <w:rFonts w:ascii="Times New Roman" w:hAnsi="Times New Roman"/>
        </w:rPr>
        <w:t>T</w:t>
      </w:r>
      <w:r w:rsidRPr="00CE484E">
        <w:rPr>
          <w:rFonts w:ascii="Times New Roman" w:hAnsi="Times New Roman"/>
        </w:rPr>
        <w:t>o minimize burden</w:t>
      </w:r>
      <w:r>
        <w:rPr>
          <w:rFonts w:ascii="Times New Roman" w:hAnsi="Times New Roman"/>
        </w:rPr>
        <w:t>,</w:t>
      </w:r>
      <w:r w:rsidRPr="00CE484E">
        <w:rPr>
          <w:rFonts w:ascii="Times New Roman" w:hAnsi="Times New Roman"/>
        </w:rPr>
        <w:t xml:space="preserve"> ED </w:t>
      </w:r>
      <w:r>
        <w:rPr>
          <w:rFonts w:ascii="Times New Roman" w:hAnsi="Times New Roman"/>
        </w:rPr>
        <w:t>asks that each nomination address five streamlined areas of performance in no more than three pages of narrative. ED will encourage states to keep their state-specific nomination processes similarly straightforward and to work with any partners already collecting information regarding excellence among classified employees.</w:t>
      </w:r>
    </w:p>
    <w:p w:rsidR="00942F5B" w:rsidP="00AD381B" w14:paraId="49DBE67A" w14:textId="77777777">
      <w:pPr>
        <w:pStyle w:val="ListParagraph"/>
        <w:contextualSpacing w:val="0"/>
        <w:rPr>
          <w:rFonts w:ascii="Times New Roman" w:hAnsi="Times New Roman"/>
          <w:szCs w:val="24"/>
        </w:rPr>
      </w:pPr>
    </w:p>
    <w:p w:rsidR="00AD381B" w:rsidP="00AD381B" w14:paraId="1425A419" w14:textId="77777777">
      <w:pPr>
        <w:pStyle w:val="ListParagraph"/>
        <w:contextualSpacing w:val="0"/>
        <w:rPr>
          <w:rFonts w:ascii="Times New Roman" w:hAnsi="Times New Roman"/>
          <w:szCs w:val="24"/>
        </w:rPr>
      </w:pPr>
    </w:p>
    <w:p w:rsidR="00043C32" w:rsidP="00AD381B" w14:paraId="03151B64"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942F5B" w:rsidRPr="00942F5B" w:rsidP="00942F5B" w14:paraId="5BC889AB" w14:textId="77777777">
      <w:pPr>
        <w:tabs>
          <w:tab w:val="left" w:pos="-720"/>
        </w:tabs>
        <w:suppressAutoHyphens/>
        <w:ind w:left="1080"/>
        <w:jc w:val="both"/>
        <w:rPr>
          <w:rFonts w:ascii="Times New Roman" w:hAnsi="Times New Roman"/>
        </w:rPr>
      </w:pPr>
      <w:r w:rsidRPr="00942F5B">
        <w:rPr>
          <w:rFonts w:ascii="Times New Roman" w:hAnsi="Times New Roman"/>
        </w:rPr>
        <w:t>If ED cannot collect information regarding the performance of classified employees that states nominate, it will have no basis for recognizing classified employees.  Without the collection, the Congressionally-mandated RISE Award is unfeasible.</w:t>
      </w:r>
    </w:p>
    <w:p w:rsidR="00942F5B" w:rsidRPr="00942F5B" w:rsidP="00942F5B" w14:paraId="375643C2" w14:textId="77777777">
      <w:pPr>
        <w:tabs>
          <w:tab w:val="left" w:pos="-720"/>
        </w:tabs>
        <w:suppressAutoHyphens/>
        <w:ind w:left="1080"/>
        <w:jc w:val="both"/>
        <w:rPr>
          <w:rFonts w:ascii="Times New Roman" w:hAnsi="Times New Roman"/>
        </w:rPr>
      </w:pPr>
    </w:p>
    <w:p w:rsidR="00942F5B" w:rsidRPr="00942F5B" w:rsidP="00942F5B" w14:paraId="037243C5" w14:textId="77777777">
      <w:pPr>
        <w:tabs>
          <w:tab w:val="left" w:pos="-720"/>
        </w:tabs>
        <w:suppressAutoHyphens/>
        <w:ind w:left="1080"/>
        <w:jc w:val="both"/>
        <w:rPr>
          <w:rFonts w:ascii="Times New Roman" w:hAnsi="Times New Roman"/>
        </w:rPr>
      </w:pPr>
      <w:r w:rsidRPr="00942F5B">
        <w:rPr>
          <w:rFonts w:ascii="Times New Roman" w:hAnsi="Times New Roman"/>
        </w:rPr>
        <w:t>In order that states may nominate candidates annually, ED must collect information annually for up to two nominees per state.  This is the lowest number of nominees per state that ED can permit, according to the statute.  This frequency cannot be reduced, although submission is totally voluntary and some states will choose to submit fewer nominees.  ED expects to continue to make awards annually.</w:t>
      </w:r>
    </w:p>
    <w:p w:rsidR="00942F5B" w:rsidP="00942F5B" w14:paraId="519E8B52" w14:textId="77777777">
      <w:pPr>
        <w:pStyle w:val="ListParagraph"/>
        <w:tabs>
          <w:tab w:val="left" w:pos="-720"/>
        </w:tabs>
        <w:suppressAutoHyphens/>
        <w:contextualSpacing w:val="0"/>
        <w:rPr>
          <w:rFonts w:ascii="Times New Roman" w:hAnsi="Times New Roman"/>
          <w:b/>
          <w:szCs w:val="24"/>
        </w:rPr>
      </w:pPr>
    </w:p>
    <w:p w:rsidR="00942F5B" w:rsidRPr="00AD381B" w:rsidP="00942F5B" w14:paraId="4A53AFD1" w14:textId="77777777">
      <w:pPr>
        <w:pStyle w:val="ListParagraph"/>
        <w:tabs>
          <w:tab w:val="left" w:pos="-720"/>
        </w:tabs>
        <w:suppressAutoHyphens/>
        <w:contextualSpacing w:val="0"/>
        <w:rPr>
          <w:rFonts w:ascii="Times New Roman" w:hAnsi="Times New Roman"/>
          <w:b/>
          <w:szCs w:val="24"/>
        </w:rPr>
      </w:pPr>
    </w:p>
    <w:p w:rsidR="00043C32" w:rsidRPr="00AD381B" w:rsidP="00AD381B" w14:paraId="078CB567"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3C17E70B" w14:textId="77777777">
      <w:pPr>
        <w:tabs>
          <w:tab w:val="left" w:pos="-720"/>
        </w:tabs>
        <w:suppressAutoHyphens/>
        <w:rPr>
          <w:rFonts w:ascii="Times New Roman" w:hAnsi="Times New Roman"/>
          <w:b/>
          <w:szCs w:val="24"/>
        </w:rPr>
      </w:pPr>
    </w:p>
    <w:p w:rsidR="00043C32" w:rsidRPr="00AD381B" w:rsidP="00AD381B" w14:paraId="7C0754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403EEC15" w14:textId="77777777">
      <w:pPr>
        <w:numPr>
          <w:ilvl w:val="12"/>
          <w:numId w:val="0"/>
        </w:numPr>
        <w:tabs>
          <w:tab w:val="left" w:pos="-720"/>
        </w:tabs>
        <w:suppressAutoHyphens/>
        <w:ind w:left="340"/>
        <w:rPr>
          <w:rFonts w:ascii="Times New Roman" w:hAnsi="Times New Roman"/>
          <w:b/>
          <w:szCs w:val="24"/>
        </w:rPr>
      </w:pPr>
    </w:p>
    <w:p w:rsidR="00043C32" w:rsidRPr="00AD381B" w:rsidP="00AD381B" w14:paraId="48F3BFA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4A0CB506" w14:textId="77777777">
      <w:pPr>
        <w:numPr>
          <w:ilvl w:val="12"/>
          <w:numId w:val="0"/>
        </w:numPr>
        <w:tabs>
          <w:tab w:val="left" w:pos="-720"/>
        </w:tabs>
        <w:suppressAutoHyphens/>
        <w:rPr>
          <w:rFonts w:ascii="Times New Roman" w:hAnsi="Times New Roman"/>
          <w:b/>
          <w:szCs w:val="24"/>
        </w:rPr>
      </w:pPr>
    </w:p>
    <w:p w:rsidR="00043C32" w:rsidRPr="00AD381B" w:rsidP="00AD381B" w14:paraId="64897FF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09FF304D" w14:textId="77777777">
      <w:pPr>
        <w:numPr>
          <w:ilvl w:val="12"/>
          <w:numId w:val="0"/>
        </w:numPr>
        <w:tabs>
          <w:tab w:val="left" w:pos="-720"/>
        </w:tabs>
        <w:suppressAutoHyphens/>
        <w:rPr>
          <w:rFonts w:ascii="Times New Roman" w:hAnsi="Times New Roman"/>
          <w:b/>
          <w:szCs w:val="24"/>
        </w:rPr>
      </w:pPr>
    </w:p>
    <w:p w:rsidR="00043C32" w:rsidRPr="00AD381B" w:rsidP="00AD381B" w14:paraId="1DECC055"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1E9B45DD" w14:textId="77777777">
      <w:pPr>
        <w:numPr>
          <w:ilvl w:val="12"/>
          <w:numId w:val="0"/>
        </w:numPr>
        <w:tabs>
          <w:tab w:val="left" w:pos="-720"/>
        </w:tabs>
        <w:suppressAutoHyphens/>
        <w:rPr>
          <w:rFonts w:ascii="Times New Roman" w:hAnsi="Times New Roman"/>
          <w:b/>
          <w:szCs w:val="24"/>
        </w:rPr>
      </w:pPr>
    </w:p>
    <w:p w:rsidR="00043C32" w:rsidRPr="00AD381B" w:rsidP="00AD381B" w14:paraId="45D3DF9D"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C3669F1" w14:textId="77777777">
      <w:pPr>
        <w:numPr>
          <w:ilvl w:val="12"/>
          <w:numId w:val="0"/>
        </w:numPr>
        <w:tabs>
          <w:tab w:val="left" w:pos="-720"/>
        </w:tabs>
        <w:suppressAutoHyphens/>
        <w:rPr>
          <w:rFonts w:ascii="Times New Roman" w:hAnsi="Times New Roman"/>
          <w:b/>
          <w:szCs w:val="24"/>
        </w:rPr>
      </w:pPr>
    </w:p>
    <w:p w:rsidR="00043C32" w:rsidRPr="00AD381B" w:rsidP="00AD381B" w14:paraId="7E8B2F91"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3CACD8F8" w14:textId="77777777">
      <w:pPr>
        <w:numPr>
          <w:ilvl w:val="12"/>
          <w:numId w:val="0"/>
        </w:numPr>
        <w:tabs>
          <w:tab w:val="left" w:pos="-720"/>
        </w:tabs>
        <w:suppressAutoHyphens/>
        <w:rPr>
          <w:rFonts w:ascii="Times New Roman" w:hAnsi="Times New Roman"/>
          <w:b/>
          <w:szCs w:val="24"/>
        </w:rPr>
      </w:pPr>
    </w:p>
    <w:p w:rsidR="00043C32" w:rsidRPr="00AD381B" w:rsidP="00AD381B" w14:paraId="4E0C6F5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4E186739" w14:textId="77777777">
      <w:pPr>
        <w:numPr>
          <w:ilvl w:val="12"/>
          <w:numId w:val="0"/>
        </w:numPr>
        <w:tabs>
          <w:tab w:val="left" w:pos="-720"/>
        </w:tabs>
        <w:suppressAutoHyphens/>
        <w:rPr>
          <w:rFonts w:ascii="Times New Roman" w:hAnsi="Times New Roman"/>
          <w:b/>
          <w:szCs w:val="24"/>
        </w:rPr>
      </w:pPr>
    </w:p>
    <w:p w:rsidR="00043C32" w:rsidP="00AD381B" w14:paraId="193CD0E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942F5B" w:rsidP="00942F5B" w14:paraId="4D26BD34" w14:textId="77777777">
      <w:pPr>
        <w:pStyle w:val="ListParagraph"/>
        <w:rPr>
          <w:rFonts w:ascii="Times New Roman" w:hAnsi="Times New Roman"/>
          <w:b/>
          <w:szCs w:val="24"/>
        </w:rPr>
      </w:pPr>
    </w:p>
    <w:p w:rsidR="00942F5B" w:rsidP="00942F5B" w14:paraId="62354FD3" w14:textId="77777777">
      <w:pPr>
        <w:tabs>
          <w:tab w:val="left" w:pos="-720"/>
        </w:tabs>
        <w:suppressAutoHyphens/>
        <w:ind w:left="1440"/>
        <w:rPr>
          <w:rFonts w:ascii="Times New Roman" w:hAnsi="Times New Roman"/>
          <w:b/>
          <w:szCs w:val="24"/>
        </w:rPr>
      </w:pPr>
    </w:p>
    <w:p w:rsidR="00942F5B" w:rsidRPr="00CE484E" w:rsidP="00942F5B" w14:paraId="32444CFC" w14:textId="77777777">
      <w:pPr>
        <w:tabs>
          <w:tab w:val="left" w:pos="-720"/>
        </w:tabs>
        <w:suppressAutoHyphens/>
        <w:ind w:left="1080"/>
        <w:jc w:val="both"/>
        <w:rPr>
          <w:rFonts w:ascii="Times New Roman" w:hAnsi="Times New Roman"/>
        </w:rPr>
      </w:pPr>
      <w:r w:rsidRPr="00CE484E">
        <w:rPr>
          <w:rFonts w:ascii="Times New Roman" w:hAnsi="Times New Roman"/>
        </w:rPr>
        <w:t>There are no special circumstances for this collection.  Respondents submit information on a voluntary basis.  Respondents are not required to retain records or submit statistical or confidential information or proprietary trade secrets.</w:t>
      </w:r>
    </w:p>
    <w:p w:rsidR="00942F5B" w:rsidP="00942F5B" w14:paraId="014A38A4" w14:textId="77777777">
      <w:pPr>
        <w:tabs>
          <w:tab w:val="left" w:pos="-720"/>
        </w:tabs>
        <w:suppressAutoHyphens/>
        <w:ind w:left="1440"/>
        <w:rPr>
          <w:rFonts w:ascii="Times New Roman" w:hAnsi="Times New Roman"/>
          <w:b/>
          <w:szCs w:val="24"/>
        </w:rPr>
      </w:pPr>
    </w:p>
    <w:p w:rsidR="00AD381B" w:rsidP="00AD381B" w14:paraId="176B9DEF" w14:textId="77777777">
      <w:pPr>
        <w:pStyle w:val="ListParagraph"/>
        <w:rPr>
          <w:rFonts w:ascii="Times New Roman" w:hAnsi="Times New Roman"/>
          <w:b/>
          <w:szCs w:val="24"/>
        </w:rPr>
      </w:pPr>
    </w:p>
    <w:p w:rsidR="00AD381B" w:rsidRPr="00AD381B" w:rsidP="00AD381B" w14:paraId="16968FB4" w14:textId="77777777">
      <w:pPr>
        <w:tabs>
          <w:tab w:val="left" w:pos="-720"/>
        </w:tabs>
        <w:suppressAutoHyphens/>
        <w:rPr>
          <w:rFonts w:ascii="Times New Roman" w:hAnsi="Times New Roman"/>
          <w:szCs w:val="24"/>
        </w:rPr>
      </w:pPr>
    </w:p>
    <w:p w:rsidR="00D75313" w:rsidP="00AD381B" w14:paraId="29139C02"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7054CFF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00BBAAD0"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3A94A888"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7412415F"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7B62C841"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17A95170" w14:textId="77777777">
      <w:pPr>
        <w:tabs>
          <w:tab w:val="left" w:pos="-720"/>
        </w:tabs>
        <w:suppressAutoHyphens/>
        <w:rPr>
          <w:rStyle w:val="a"/>
          <w:rFonts w:ascii="Times New Roman" w:hAnsi="Times New Roman"/>
          <w:b/>
          <w:szCs w:val="24"/>
        </w:rPr>
      </w:pPr>
    </w:p>
    <w:p w:rsidR="00043C32" w:rsidP="00AD381B" w14:paraId="55A5F7D9"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14:paraId="5B222895" w14:textId="77777777">
      <w:pPr>
        <w:tabs>
          <w:tab w:val="left" w:pos="-720"/>
        </w:tabs>
        <w:suppressAutoHyphens/>
        <w:ind w:left="720"/>
        <w:rPr>
          <w:rFonts w:ascii="Times New Roman" w:hAnsi="Times New Roman"/>
          <w:b/>
          <w:szCs w:val="24"/>
        </w:rPr>
      </w:pPr>
    </w:p>
    <w:p w:rsidR="00E66550" w:rsidRPr="00942F5B" w:rsidP="00942F5B" w14:paraId="487BB36C" w14:textId="77777777">
      <w:pPr>
        <w:tabs>
          <w:tab w:val="left" w:pos="-720"/>
        </w:tabs>
        <w:suppressAutoHyphens/>
        <w:ind w:left="1080"/>
        <w:jc w:val="both"/>
        <w:rPr>
          <w:rFonts w:ascii="Times New Roman" w:hAnsi="Times New Roman"/>
        </w:rPr>
      </w:pPr>
      <w:r>
        <w:rPr>
          <w:rFonts w:ascii="Times New Roman" w:hAnsi="Times New Roman"/>
        </w:rPr>
        <w:t xml:space="preserve">ED will collect public input on the substance of the award.  It will continue to adapt the award based on input in subsequent years. </w:t>
      </w:r>
      <w:r w:rsidR="000C1225">
        <w:rPr>
          <w:rFonts w:ascii="Times New Roman" w:hAnsi="Times New Roman"/>
        </w:rPr>
        <w:t xml:space="preserve">A 60 day notice was published in the Federal </w:t>
      </w:r>
      <w:r w:rsidR="000C1225">
        <w:rPr>
          <w:rFonts w:ascii="Times New Roman" w:hAnsi="Times New Roman"/>
        </w:rPr>
        <w:t xml:space="preserve">Register on September 30, 2022 (87 FR 59405). Two public comments were received but were not substantive. A 30 day notice will be published. </w:t>
      </w:r>
    </w:p>
    <w:p w:rsidR="00942F5B" w:rsidP="00AD381B" w14:paraId="4C9F012A" w14:textId="77777777">
      <w:pPr>
        <w:tabs>
          <w:tab w:val="left" w:pos="-720"/>
        </w:tabs>
        <w:suppressAutoHyphens/>
        <w:ind w:left="720"/>
        <w:rPr>
          <w:rFonts w:ascii="Times New Roman" w:hAnsi="Times New Roman"/>
          <w:szCs w:val="24"/>
        </w:rPr>
      </w:pPr>
    </w:p>
    <w:p w:rsidR="00043C32" w:rsidP="00AD381B" w14:paraId="0AFC7450"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1206E28E" w14:textId="77777777">
      <w:pPr>
        <w:pStyle w:val="ListParagraph"/>
        <w:tabs>
          <w:tab w:val="left" w:pos="-720"/>
        </w:tabs>
        <w:suppressAutoHyphens/>
        <w:contextualSpacing w:val="0"/>
        <w:rPr>
          <w:rFonts w:ascii="Times New Roman" w:hAnsi="Times New Roman"/>
          <w:b/>
          <w:szCs w:val="24"/>
        </w:rPr>
      </w:pPr>
    </w:p>
    <w:p w:rsidR="00942F5B" w:rsidRPr="00CE484E" w:rsidP="00942F5B" w14:paraId="2D2E0B9F" w14:textId="77777777">
      <w:pPr>
        <w:tabs>
          <w:tab w:val="left" w:pos="-720"/>
        </w:tabs>
        <w:suppressAutoHyphens/>
        <w:ind w:left="1080"/>
        <w:jc w:val="both"/>
        <w:rPr>
          <w:rFonts w:ascii="Times New Roman" w:hAnsi="Times New Roman"/>
        </w:rPr>
      </w:pPr>
      <w:r w:rsidRPr="00CE484E">
        <w:rPr>
          <w:rFonts w:ascii="Times New Roman" w:hAnsi="Times New Roman"/>
        </w:rPr>
        <w:t>This information collection does not involve payment or gifts of any kind.</w:t>
      </w:r>
    </w:p>
    <w:p w:rsidR="00920F63" w:rsidRPr="00920F63" w:rsidP="00920F63" w14:paraId="5A80A8C7" w14:textId="77777777">
      <w:pPr>
        <w:pStyle w:val="ListParagraph"/>
        <w:tabs>
          <w:tab w:val="left" w:pos="-720"/>
        </w:tabs>
        <w:suppressAutoHyphens/>
        <w:contextualSpacing w:val="0"/>
        <w:rPr>
          <w:rFonts w:ascii="Times New Roman" w:hAnsi="Times New Roman"/>
          <w:b/>
          <w:szCs w:val="24"/>
        </w:rPr>
      </w:pPr>
    </w:p>
    <w:p w:rsidR="00043C32" w:rsidRPr="00D75313" w:rsidP="00AD381B" w14:paraId="14D7C837"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D75313" w:rsidP="00920F63" w14:paraId="3528AB5D" w14:textId="77777777">
      <w:pPr>
        <w:tabs>
          <w:tab w:val="left" w:pos="-720"/>
        </w:tabs>
        <w:suppressAutoHyphens/>
        <w:rPr>
          <w:rFonts w:ascii="Times New Roman" w:hAnsi="Times New Roman"/>
          <w:b/>
          <w:szCs w:val="24"/>
        </w:rPr>
      </w:pPr>
    </w:p>
    <w:p w:rsidR="00942F5B" w:rsidRPr="00CE484E" w:rsidP="00942F5B" w14:paraId="7442F044" w14:textId="77777777">
      <w:pPr>
        <w:tabs>
          <w:tab w:val="left" w:pos="-720"/>
        </w:tabs>
        <w:suppressAutoHyphens/>
        <w:ind w:left="1080"/>
        <w:jc w:val="both"/>
        <w:rPr>
          <w:rFonts w:ascii="Times New Roman" w:hAnsi="Times New Roman"/>
        </w:rPr>
      </w:pPr>
      <w:r w:rsidRPr="00CE484E">
        <w:rPr>
          <w:rFonts w:ascii="Times New Roman" w:hAnsi="Times New Roman"/>
        </w:rPr>
        <w:t xml:space="preserve">Confidential information </w:t>
      </w:r>
      <w:r>
        <w:rPr>
          <w:rFonts w:ascii="Times New Roman" w:hAnsi="Times New Roman"/>
        </w:rPr>
        <w:t>is</w:t>
      </w:r>
      <w:r w:rsidRPr="00CE484E">
        <w:rPr>
          <w:rFonts w:ascii="Times New Roman" w:hAnsi="Times New Roman"/>
        </w:rPr>
        <w:t xml:space="preserve"> not collected</w:t>
      </w:r>
      <w:r>
        <w:rPr>
          <w:rFonts w:ascii="Times New Roman" w:hAnsi="Times New Roman"/>
        </w:rPr>
        <w:t>.</w:t>
      </w:r>
    </w:p>
    <w:p w:rsidR="00920F63" w:rsidP="00E25EBC" w14:paraId="4708469B" w14:textId="77777777">
      <w:pPr>
        <w:tabs>
          <w:tab w:val="left" w:pos="-720"/>
        </w:tabs>
        <w:suppressAutoHyphens/>
        <w:rPr>
          <w:rFonts w:ascii="Times New Roman" w:hAnsi="Times New Roman"/>
          <w:szCs w:val="24"/>
        </w:rPr>
      </w:pPr>
    </w:p>
    <w:p w:rsidR="00942F5B" w:rsidRPr="00920F63" w:rsidP="00E25EBC" w14:paraId="23898359" w14:textId="77777777">
      <w:pPr>
        <w:tabs>
          <w:tab w:val="left" w:pos="-720"/>
        </w:tabs>
        <w:suppressAutoHyphens/>
        <w:rPr>
          <w:rFonts w:ascii="Times New Roman" w:hAnsi="Times New Roman"/>
          <w:szCs w:val="24"/>
        </w:rPr>
      </w:pPr>
    </w:p>
    <w:p w:rsidR="00043C32" w:rsidP="00AD381B" w14:paraId="6D80BB68"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14:paraId="7EA268F5" w14:textId="77777777">
      <w:pPr>
        <w:tabs>
          <w:tab w:val="left" w:pos="-720"/>
        </w:tabs>
        <w:suppressAutoHyphens/>
        <w:rPr>
          <w:rFonts w:ascii="Times New Roman" w:hAnsi="Times New Roman"/>
          <w:b/>
          <w:szCs w:val="24"/>
        </w:rPr>
      </w:pPr>
    </w:p>
    <w:p w:rsidR="00942F5B" w:rsidRPr="00CE484E" w:rsidP="00942F5B" w14:paraId="37A179AA" w14:textId="77777777">
      <w:pPr>
        <w:tabs>
          <w:tab w:val="left" w:pos="-720"/>
        </w:tabs>
        <w:suppressAutoHyphens/>
        <w:ind w:left="1080"/>
        <w:jc w:val="both"/>
        <w:rPr>
          <w:rFonts w:ascii="Times New Roman" w:hAnsi="Times New Roman"/>
        </w:rPr>
      </w:pPr>
      <w:r w:rsidRPr="00CE484E">
        <w:rPr>
          <w:rFonts w:ascii="Times New Roman" w:hAnsi="Times New Roman"/>
        </w:rPr>
        <w:t xml:space="preserve">This information collection </w:t>
      </w:r>
      <w:r>
        <w:rPr>
          <w:rFonts w:ascii="Times New Roman" w:hAnsi="Times New Roman"/>
        </w:rPr>
        <w:t>does</w:t>
      </w:r>
      <w:r w:rsidRPr="00CE484E">
        <w:rPr>
          <w:rFonts w:ascii="Times New Roman" w:hAnsi="Times New Roman"/>
        </w:rPr>
        <w:t xml:space="preserve"> not include sensitive and/or private questions.</w:t>
      </w:r>
    </w:p>
    <w:p w:rsidR="00920F63" w:rsidRPr="00920F63" w:rsidP="00920F63" w14:paraId="48C52F92" w14:textId="77777777">
      <w:pPr>
        <w:tabs>
          <w:tab w:val="left" w:pos="-720"/>
        </w:tabs>
        <w:suppressAutoHyphens/>
        <w:ind w:left="180"/>
        <w:rPr>
          <w:rFonts w:ascii="Times New Roman" w:hAnsi="Times New Roman"/>
          <w:szCs w:val="24"/>
        </w:rPr>
      </w:pPr>
    </w:p>
    <w:p w:rsidR="00043C32" w:rsidRPr="00920F63" w:rsidP="00AD381B" w14:paraId="4FBED273"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69C5A85" w14:textId="77777777">
      <w:pPr>
        <w:tabs>
          <w:tab w:val="left" w:pos="-720"/>
        </w:tabs>
        <w:suppressAutoHyphens/>
        <w:rPr>
          <w:rStyle w:val="a"/>
          <w:rFonts w:ascii="Times New Roman" w:hAnsi="Times New Roman"/>
          <w:b/>
          <w:szCs w:val="24"/>
        </w:rPr>
      </w:pPr>
    </w:p>
    <w:p w:rsidR="00C224FD" w:rsidP="00C224FD" w14:paraId="17498AD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w:t>
      </w:r>
      <w:r w:rsidRPr="00920F63">
        <w:rPr>
          <w:rStyle w:val="a"/>
          <w:rFonts w:ascii="Times New Roman" w:hAnsi="Times New Roman"/>
          <w:b/>
          <w:szCs w:val="24"/>
        </w:rPr>
        <w:t xml:space="preserve">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7B61255C"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58E33BE6"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207DBB9A"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1292BCA5"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225BB42D" w14:textId="77777777">
      <w:pPr>
        <w:tabs>
          <w:tab w:val="left" w:pos="-720"/>
          <w:tab w:val="left" w:pos="1247"/>
        </w:tabs>
        <w:suppressAutoHyphens/>
        <w:rPr>
          <w:rStyle w:val="a"/>
          <w:rFonts w:ascii="Times New Roman" w:hAnsi="Times New Roman"/>
          <w:b/>
          <w:szCs w:val="24"/>
        </w:rPr>
      </w:pPr>
    </w:p>
    <w:p w:rsidR="00946126" w:rsidRPr="00756FD3" w:rsidP="00946126" w14:paraId="331BD899"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14:paraId="4E512C8A" w14:textId="77777777">
      <w:pPr>
        <w:pStyle w:val="ListParagraph"/>
        <w:tabs>
          <w:tab w:val="left" w:pos="-720"/>
        </w:tabs>
        <w:suppressAutoHyphens/>
        <w:rPr>
          <w:rStyle w:val="a"/>
          <w:rFonts w:ascii="Times New Roman" w:hAnsi="Times New Roman"/>
          <w:szCs w:val="24"/>
        </w:rPr>
      </w:pPr>
    </w:p>
    <w:p w:rsidR="00ED7195" w:rsidRPr="00920F63" w:rsidP="00756FD3" w14:paraId="1B268480"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435"/>
        <w:gridCol w:w="1175"/>
        <w:gridCol w:w="1255"/>
        <w:gridCol w:w="1275"/>
        <w:gridCol w:w="1080"/>
        <w:gridCol w:w="1335"/>
        <w:gridCol w:w="900"/>
        <w:gridCol w:w="1530"/>
        <w:gridCol w:w="1350"/>
      </w:tblGrid>
      <w:tr w14:paraId="630F6078" w14:textId="77777777" w:rsidTr="00942F5B">
        <w:tblPrEx>
          <w:tblW w:w="11335" w:type="dxa"/>
          <w:tblLayout w:type="fixed"/>
          <w:tblLook w:val="0020"/>
        </w:tblPrEx>
        <w:trPr>
          <w:tblHeader/>
        </w:trPr>
        <w:tc>
          <w:tcPr>
            <w:tcW w:w="1435" w:type="dxa"/>
          </w:tcPr>
          <w:p w:rsidR="00C86713" w:rsidP="00FE1BAE" w14:paraId="2FB5D83A" w14:textId="77777777">
            <w:pPr>
              <w:jc w:val="center"/>
              <w:rPr>
                <w:rFonts w:ascii="Times New Roman" w:hAnsi="Times New Roman"/>
                <w:sz w:val="20"/>
              </w:rPr>
            </w:pPr>
          </w:p>
          <w:p w:rsidR="00C86713" w:rsidP="00FE1BAE" w14:paraId="6E34E59C" w14:textId="77777777">
            <w:pPr>
              <w:jc w:val="center"/>
              <w:rPr>
                <w:rFonts w:ascii="Times New Roman" w:hAnsi="Times New Roman"/>
                <w:sz w:val="20"/>
              </w:rPr>
            </w:pPr>
          </w:p>
          <w:p w:rsidR="00C86713" w:rsidRPr="007F6104" w:rsidP="00FE1BAE" w14:paraId="7E5988E1"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175" w:type="dxa"/>
          </w:tcPr>
          <w:p w:rsidR="00C86713" w:rsidP="00FE1BAE" w14:paraId="4BE51FA4" w14:textId="77777777">
            <w:pPr>
              <w:jc w:val="center"/>
              <w:rPr>
                <w:rFonts w:ascii="Times New Roman" w:hAnsi="Times New Roman"/>
                <w:sz w:val="20"/>
              </w:rPr>
            </w:pPr>
          </w:p>
          <w:p w:rsidR="00C86713" w:rsidP="00FE1BAE" w14:paraId="2FFBB2D1" w14:textId="77777777">
            <w:pPr>
              <w:jc w:val="center"/>
              <w:rPr>
                <w:rFonts w:ascii="Times New Roman" w:hAnsi="Times New Roman"/>
                <w:sz w:val="20"/>
              </w:rPr>
            </w:pPr>
          </w:p>
          <w:p w:rsidR="00C86713" w:rsidRPr="007F6104" w:rsidP="00FE1BAE" w14:paraId="6607C667"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14:paraId="53534C63" w14:textId="77777777">
            <w:pPr>
              <w:jc w:val="center"/>
              <w:rPr>
                <w:rFonts w:ascii="Times New Roman" w:hAnsi="Times New Roman"/>
                <w:sz w:val="20"/>
              </w:rPr>
            </w:pPr>
          </w:p>
          <w:p w:rsidR="00C86713" w:rsidP="00581C11" w14:paraId="3DA64C2E" w14:textId="77777777">
            <w:pPr>
              <w:shd w:val="clear" w:color="auto" w:fill="F2F2F2" w:themeFill="background1" w:themeFillShade="F2"/>
              <w:jc w:val="center"/>
              <w:rPr>
                <w:rFonts w:ascii="Times New Roman" w:hAnsi="Times New Roman"/>
                <w:sz w:val="20"/>
              </w:rPr>
            </w:pPr>
          </w:p>
          <w:p w:rsidR="00C86713" w:rsidRPr="007F6104" w:rsidP="00581C11" w14:paraId="2FC54EDD"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C86713" w:rsidRPr="007F6104" w:rsidP="00FE1BAE" w14:paraId="3F6F3912"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14:paraId="28ED37A4" w14:textId="77777777">
            <w:pPr>
              <w:jc w:val="center"/>
              <w:rPr>
                <w:rFonts w:ascii="Times New Roman" w:hAnsi="Times New Roman"/>
                <w:sz w:val="20"/>
              </w:rPr>
            </w:pPr>
          </w:p>
          <w:p w:rsidR="00C86713" w:rsidP="00FE1BAE" w14:paraId="2F7C48B9" w14:textId="77777777">
            <w:pPr>
              <w:jc w:val="center"/>
              <w:rPr>
                <w:rFonts w:ascii="Times New Roman" w:hAnsi="Times New Roman"/>
                <w:sz w:val="20"/>
              </w:rPr>
            </w:pPr>
          </w:p>
          <w:p w:rsidR="00C86713" w:rsidRPr="007F6104" w:rsidP="00FE1BAE" w14:paraId="4DFEB93F"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14:paraId="40159023" w14:textId="77777777">
            <w:pPr>
              <w:jc w:val="center"/>
              <w:rPr>
                <w:rFonts w:ascii="Times New Roman" w:hAnsi="Times New Roman"/>
                <w:sz w:val="20"/>
              </w:rPr>
            </w:pPr>
          </w:p>
          <w:p w:rsidR="00C86713" w:rsidRPr="007F6104" w:rsidP="00FE1BAE" w14:paraId="164757EC"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14:paraId="4A04BDF8" w14:textId="77777777">
            <w:pPr>
              <w:jc w:val="center"/>
              <w:rPr>
                <w:rFonts w:ascii="Times New Roman" w:hAnsi="Times New Roman"/>
                <w:sz w:val="20"/>
              </w:rPr>
            </w:pPr>
          </w:p>
          <w:p w:rsidR="00C86713" w:rsidRPr="007F6104" w:rsidP="00F31BEC" w14:paraId="32F8A6A4"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14:paraId="081DA95D" w14:textId="77777777">
            <w:pPr>
              <w:jc w:val="center"/>
              <w:rPr>
                <w:rFonts w:ascii="Times New Roman" w:hAnsi="Times New Roman"/>
                <w:sz w:val="20"/>
              </w:rPr>
            </w:pPr>
          </w:p>
          <w:p w:rsidR="00C86713" w:rsidP="00FE1BAE" w14:paraId="74F708B5" w14:textId="77777777">
            <w:pPr>
              <w:jc w:val="center"/>
              <w:rPr>
                <w:rFonts w:ascii="Times New Roman" w:hAnsi="Times New Roman"/>
                <w:sz w:val="20"/>
              </w:rPr>
            </w:pPr>
          </w:p>
          <w:p w:rsidR="00C86713" w:rsidRPr="007F6104" w:rsidP="00FE1BAE" w14:paraId="4416033C"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14:paraId="1B86FBD3" w14:textId="77777777">
            <w:pPr>
              <w:jc w:val="center"/>
              <w:rPr>
                <w:rFonts w:ascii="Times New Roman" w:hAnsi="Times New Roman"/>
                <w:sz w:val="20"/>
              </w:rPr>
            </w:pPr>
          </w:p>
          <w:p w:rsidR="00C86713" w:rsidP="00FE1BAE" w14:paraId="24779E21" w14:textId="77777777">
            <w:pPr>
              <w:jc w:val="center"/>
              <w:rPr>
                <w:rFonts w:ascii="Times New Roman" w:hAnsi="Times New Roman"/>
                <w:sz w:val="20"/>
              </w:rPr>
            </w:pPr>
          </w:p>
          <w:p w:rsidR="00C86713" w:rsidRPr="007F6104" w:rsidP="00FE1BAE" w14:paraId="1BFA0E9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17D8B7E1" w14:textId="77777777" w:rsidTr="00942F5B">
        <w:tblPrEx>
          <w:tblW w:w="11335" w:type="dxa"/>
          <w:tblLayout w:type="fixed"/>
          <w:tblLook w:val="0020"/>
        </w:tblPrEx>
        <w:tc>
          <w:tcPr>
            <w:tcW w:w="1435" w:type="dxa"/>
          </w:tcPr>
          <w:p w:rsidR="00C86713" w:rsidRPr="00442E07" w:rsidP="00FE1BAE" w14:paraId="5FF4C7B7" w14:textId="77777777">
            <w:pPr>
              <w:rPr>
                <w:rFonts w:ascii="Times New Roman" w:hAnsi="Times New Roman"/>
                <w:szCs w:val="24"/>
              </w:rPr>
            </w:pPr>
            <w:r>
              <w:rPr>
                <w:rFonts w:ascii="Times New Roman" w:hAnsi="Times New Roman"/>
                <w:szCs w:val="24"/>
              </w:rPr>
              <w:t>RISE Award Nomination Form</w:t>
            </w:r>
          </w:p>
        </w:tc>
        <w:tc>
          <w:tcPr>
            <w:tcW w:w="1175" w:type="dxa"/>
          </w:tcPr>
          <w:p w:rsidR="00C86713" w:rsidRPr="00442E07" w:rsidP="00FE1BAE" w14:paraId="4C9E9571" w14:textId="77777777">
            <w:pPr>
              <w:rPr>
                <w:rFonts w:ascii="Times New Roman" w:hAnsi="Times New Roman"/>
                <w:szCs w:val="24"/>
              </w:rPr>
            </w:pPr>
          </w:p>
        </w:tc>
        <w:tc>
          <w:tcPr>
            <w:tcW w:w="1255" w:type="dxa"/>
          </w:tcPr>
          <w:p w:rsidR="00C86713" w:rsidRPr="00442E07" w:rsidP="00FE1BAE" w14:paraId="7AD7E158" w14:textId="77777777">
            <w:pPr>
              <w:rPr>
                <w:rFonts w:ascii="Times New Roman" w:hAnsi="Times New Roman"/>
                <w:szCs w:val="24"/>
              </w:rPr>
            </w:pPr>
          </w:p>
        </w:tc>
        <w:tc>
          <w:tcPr>
            <w:tcW w:w="1275" w:type="dxa"/>
          </w:tcPr>
          <w:p w:rsidR="00C86713" w:rsidRPr="00442E07" w:rsidP="00FE1BAE" w14:paraId="46ECF03E" w14:textId="6EB8DF84">
            <w:pPr>
              <w:rPr>
                <w:rFonts w:ascii="Times New Roman" w:hAnsi="Times New Roman"/>
                <w:szCs w:val="24"/>
              </w:rPr>
            </w:pPr>
            <w:r>
              <w:rPr>
                <w:rFonts w:ascii="Times New Roman" w:hAnsi="Times New Roman"/>
                <w:szCs w:val="24"/>
              </w:rPr>
              <w:t>100</w:t>
            </w:r>
          </w:p>
        </w:tc>
        <w:tc>
          <w:tcPr>
            <w:tcW w:w="1080" w:type="dxa"/>
          </w:tcPr>
          <w:p w:rsidR="00C86713" w:rsidRPr="00442E07" w:rsidP="00FE1BAE" w14:paraId="0AC95D5C" w14:textId="1F111F51">
            <w:pPr>
              <w:jc w:val="center"/>
              <w:rPr>
                <w:rFonts w:ascii="Times New Roman" w:hAnsi="Times New Roman"/>
                <w:szCs w:val="24"/>
              </w:rPr>
            </w:pPr>
            <w:r>
              <w:rPr>
                <w:rFonts w:ascii="Times New Roman" w:hAnsi="Times New Roman"/>
                <w:szCs w:val="24"/>
              </w:rPr>
              <w:t>1</w:t>
            </w:r>
            <w:r w:rsidR="00D24A80">
              <w:rPr>
                <w:rFonts w:ascii="Times New Roman" w:hAnsi="Times New Roman"/>
                <w:szCs w:val="24"/>
              </w:rPr>
              <w:t>00</w:t>
            </w:r>
          </w:p>
        </w:tc>
        <w:tc>
          <w:tcPr>
            <w:tcW w:w="1335" w:type="dxa"/>
          </w:tcPr>
          <w:p w:rsidR="00C86713" w:rsidRPr="00442E07" w:rsidP="00FE1BAE" w14:paraId="6A0F35F0" w14:textId="65DE4AB9">
            <w:pPr>
              <w:jc w:val="center"/>
              <w:rPr>
                <w:rFonts w:ascii="Times New Roman" w:hAnsi="Times New Roman"/>
                <w:szCs w:val="24"/>
              </w:rPr>
            </w:pPr>
            <w:r>
              <w:rPr>
                <w:rFonts w:ascii="Times New Roman" w:hAnsi="Times New Roman"/>
                <w:szCs w:val="24"/>
              </w:rPr>
              <w:t>4</w:t>
            </w:r>
          </w:p>
        </w:tc>
        <w:tc>
          <w:tcPr>
            <w:tcW w:w="900" w:type="dxa"/>
          </w:tcPr>
          <w:p w:rsidR="00C86713" w:rsidRPr="00442E07" w:rsidP="00FE1BAE" w14:paraId="649515C5" w14:textId="36DDA287">
            <w:pPr>
              <w:rPr>
                <w:rFonts w:ascii="Times New Roman" w:hAnsi="Times New Roman"/>
                <w:szCs w:val="24"/>
              </w:rPr>
            </w:pPr>
            <w:r>
              <w:rPr>
                <w:rFonts w:ascii="Times New Roman" w:hAnsi="Times New Roman"/>
                <w:szCs w:val="24"/>
              </w:rPr>
              <w:t>400</w:t>
            </w:r>
          </w:p>
        </w:tc>
        <w:tc>
          <w:tcPr>
            <w:tcW w:w="1530" w:type="dxa"/>
          </w:tcPr>
          <w:p w:rsidR="00C86713" w:rsidRPr="00442E07" w:rsidP="00FE1BAE" w14:paraId="467121C0" w14:textId="77777777">
            <w:pPr>
              <w:rPr>
                <w:rFonts w:ascii="Times New Roman" w:hAnsi="Times New Roman"/>
                <w:szCs w:val="24"/>
              </w:rPr>
            </w:pPr>
            <w:r>
              <w:rPr>
                <w:rFonts w:ascii="Times New Roman" w:hAnsi="Times New Roman"/>
                <w:szCs w:val="24"/>
              </w:rPr>
              <w:t>$30</w:t>
            </w:r>
          </w:p>
        </w:tc>
        <w:tc>
          <w:tcPr>
            <w:tcW w:w="1350" w:type="dxa"/>
          </w:tcPr>
          <w:p w:rsidR="00C86713" w:rsidRPr="00442E07" w:rsidP="00FE1BAE" w14:paraId="7D288DE6" w14:textId="724603EF">
            <w:pPr>
              <w:rPr>
                <w:rFonts w:ascii="Times New Roman" w:hAnsi="Times New Roman"/>
                <w:szCs w:val="24"/>
              </w:rPr>
            </w:pPr>
            <w:r>
              <w:rPr>
                <w:rFonts w:ascii="Times New Roman" w:hAnsi="Times New Roman"/>
                <w:szCs w:val="24"/>
              </w:rPr>
              <w:t>$</w:t>
            </w:r>
            <w:r w:rsidR="000B5F29">
              <w:rPr>
                <w:rFonts w:ascii="Times New Roman" w:hAnsi="Times New Roman"/>
                <w:szCs w:val="24"/>
              </w:rPr>
              <w:t>1</w:t>
            </w:r>
            <w:r>
              <w:rPr>
                <w:rFonts w:ascii="Times New Roman" w:hAnsi="Times New Roman"/>
                <w:szCs w:val="24"/>
              </w:rPr>
              <w:t>2,000</w:t>
            </w:r>
          </w:p>
        </w:tc>
      </w:tr>
      <w:tr w14:paraId="76CE47F7" w14:textId="77777777" w:rsidTr="00942F5B">
        <w:tblPrEx>
          <w:tblW w:w="11335" w:type="dxa"/>
          <w:tblLayout w:type="fixed"/>
          <w:tblLook w:val="0020"/>
        </w:tblPrEx>
        <w:tc>
          <w:tcPr>
            <w:tcW w:w="1435" w:type="dxa"/>
          </w:tcPr>
          <w:p w:rsidR="00C86713" w:rsidRPr="00442E07" w:rsidP="00FE1BAE" w14:paraId="7012E802" w14:textId="77777777">
            <w:pPr>
              <w:rPr>
                <w:rFonts w:ascii="Times New Roman" w:hAnsi="Times New Roman"/>
                <w:szCs w:val="24"/>
              </w:rPr>
            </w:pPr>
          </w:p>
        </w:tc>
        <w:tc>
          <w:tcPr>
            <w:tcW w:w="1175" w:type="dxa"/>
          </w:tcPr>
          <w:p w:rsidR="00C86713" w:rsidRPr="00442E07" w:rsidP="00FE1BAE" w14:paraId="205B9A8D" w14:textId="77777777">
            <w:pPr>
              <w:rPr>
                <w:rFonts w:ascii="Times New Roman" w:hAnsi="Times New Roman"/>
                <w:szCs w:val="24"/>
              </w:rPr>
            </w:pPr>
          </w:p>
        </w:tc>
        <w:tc>
          <w:tcPr>
            <w:tcW w:w="1255" w:type="dxa"/>
          </w:tcPr>
          <w:p w:rsidR="00C86713" w:rsidRPr="00442E07" w:rsidP="00FE1BAE" w14:paraId="7544D695" w14:textId="77777777">
            <w:pPr>
              <w:rPr>
                <w:rFonts w:ascii="Times New Roman" w:hAnsi="Times New Roman"/>
                <w:szCs w:val="24"/>
              </w:rPr>
            </w:pPr>
          </w:p>
        </w:tc>
        <w:tc>
          <w:tcPr>
            <w:tcW w:w="1275" w:type="dxa"/>
          </w:tcPr>
          <w:p w:rsidR="00C86713" w:rsidRPr="00442E07" w:rsidP="00FE1BAE" w14:paraId="6CE8F748" w14:textId="77777777">
            <w:pPr>
              <w:rPr>
                <w:rFonts w:ascii="Times New Roman" w:hAnsi="Times New Roman"/>
                <w:szCs w:val="24"/>
              </w:rPr>
            </w:pPr>
          </w:p>
        </w:tc>
        <w:tc>
          <w:tcPr>
            <w:tcW w:w="1080" w:type="dxa"/>
          </w:tcPr>
          <w:p w:rsidR="00C86713" w:rsidRPr="00442E07" w:rsidP="00FE1BAE" w14:paraId="40636763" w14:textId="77777777">
            <w:pPr>
              <w:jc w:val="center"/>
              <w:rPr>
                <w:rFonts w:ascii="Times New Roman" w:hAnsi="Times New Roman"/>
                <w:szCs w:val="24"/>
              </w:rPr>
            </w:pPr>
          </w:p>
        </w:tc>
        <w:tc>
          <w:tcPr>
            <w:tcW w:w="1335" w:type="dxa"/>
          </w:tcPr>
          <w:p w:rsidR="00C86713" w:rsidRPr="00442E07" w:rsidP="00FE1BAE" w14:paraId="40821FE6" w14:textId="77777777">
            <w:pPr>
              <w:jc w:val="center"/>
              <w:rPr>
                <w:rFonts w:ascii="Times New Roman" w:hAnsi="Times New Roman"/>
                <w:szCs w:val="24"/>
              </w:rPr>
            </w:pPr>
          </w:p>
        </w:tc>
        <w:tc>
          <w:tcPr>
            <w:tcW w:w="900" w:type="dxa"/>
          </w:tcPr>
          <w:p w:rsidR="00C86713" w:rsidRPr="00442E07" w:rsidP="00FE1BAE" w14:paraId="5B0E99B6" w14:textId="77777777">
            <w:pPr>
              <w:pStyle w:val="EndnoteText"/>
              <w:tabs>
                <w:tab w:val="clear" w:pos="-720"/>
              </w:tabs>
              <w:suppressAutoHyphens w:val="0"/>
              <w:rPr>
                <w:rFonts w:ascii="Times New Roman" w:hAnsi="Times New Roman"/>
                <w:szCs w:val="24"/>
              </w:rPr>
            </w:pPr>
          </w:p>
        </w:tc>
        <w:tc>
          <w:tcPr>
            <w:tcW w:w="1530" w:type="dxa"/>
          </w:tcPr>
          <w:p w:rsidR="00C86713" w:rsidRPr="00442E07" w:rsidP="00FE1BAE" w14:paraId="5A2BCF2E" w14:textId="77777777">
            <w:pPr>
              <w:rPr>
                <w:rFonts w:ascii="Times New Roman" w:hAnsi="Times New Roman"/>
                <w:szCs w:val="24"/>
              </w:rPr>
            </w:pPr>
          </w:p>
        </w:tc>
        <w:tc>
          <w:tcPr>
            <w:tcW w:w="1350" w:type="dxa"/>
          </w:tcPr>
          <w:p w:rsidR="00C86713" w:rsidRPr="00442E07" w:rsidP="00FE1BAE" w14:paraId="5DB7FF69" w14:textId="77777777">
            <w:pPr>
              <w:rPr>
                <w:rFonts w:ascii="Times New Roman" w:hAnsi="Times New Roman"/>
                <w:szCs w:val="24"/>
              </w:rPr>
            </w:pPr>
          </w:p>
        </w:tc>
      </w:tr>
      <w:tr w14:paraId="17F0B355" w14:textId="77777777" w:rsidTr="00942F5B">
        <w:tblPrEx>
          <w:tblW w:w="11335" w:type="dxa"/>
          <w:tblLayout w:type="fixed"/>
          <w:tblLook w:val="0020"/>
        </w:tblPrEx>
        <w:tc>
          <w:tcPr>
            <w:tcW w:w="1435" w:type="dxa"/>
          </w:tcPr>
          <w:p w:rsidR="00C86713" w:rsidRPr="00442E07" w:rsidP="00FE1BAE" w14:paraId="62ABD35A" w14:textId="77777777">
            <w:pPr>
              <w:rPr>
                <w:rFonts w:ascii="Times New Roman" w:hAnsi="Times New Roman"/>
                <w:szCs w:val="24"/>
              </w:rPr>
            </w:pPr>
          </w:p>
        </w:tc>
        <w:tc>
          <w:tcPr>
            <w:tcW w:w="1175" w:type="dxa"/>
          </w:tcPr>
          <w:p w:rsidR="00C86713" w:rsidRPr="00442E07" w:rsidP="00FE1BAE" w14:paraId="74D81103" w14:textId="77777777">
            <w:pPr>
              <w:rPr>
                <w:rFonts w:ascii="Times New Roman" w:hAnsi="Times New Roman"/>
                <w:szCs w:val="24"/>
              </w:rPr>
            </w:pPr>
          </w:p>
        </w:tc>
        <w:tc>
          <w:tcPr>
            <w:tcW w:w="1255" w:type="dxa"/>
          </w:tcPr>
          <w:p w:rsidR="00C86713" w:rsidRPr="00442E07" w:rsidP="00FE1BAE" w14:paraId="2011A0D2" w14:textId="77777777">
            <w:pPr>
              <w:rPr>
                <w:rFonts w:ascii="Times New Roman" w:hAnsi="Times New Roman"/>
                <w:szCs w:val="24"/>
              </w:rPr>
            </w:pPr>
          </w:p>
        </w:tc>
        <w:tc>
          <w:tcPr>
            <w:tcW w:w="1275" w:type="dxa"/>
          </w:tcPr>
          <w:p w:rsidR="00C86713" w:rsidRPr="00442E07" w:rsidP="00FE1BAE" w14:paraId="5F534E29" w14:textId="77777777">
            <w:pPr>
              <w:rPr>
                <w:rFonts w:ascii="Times New Roman" w:hAnsi="Times New Roman"/>
                <w:szCs w:val="24"/>
              </w:rPr>
            </w:pPr>
          </w:p>
        </w:tc>
        <w:tc>
          <w:tcPr>
            <w:tcW w:w="1080" w:type="dxa"/>
          </w:tcPr>
          <w:p w:rsidR="00C86713" w:rsidRPr="00442E07" w:rsidP="00FE1BAE" w14:paraId="19EA6BBD" w14:textId="77777777">
            <w:pPr>
              <w:jc w:val="center"/>
              <w:rPr>
                <w:rFonts w:ascii="Times New Roman" w:hAnsi="Times New Roman"/>
                <w:szCs w:val="24"/>
              </w:rPr>
            </w:pPr>
          </w:p>
        </w:tc>
        <w:tc>
          <w:tcPr>
            <w:tcW w:w="1335" w:type="dxa"/>
          </w:tcPr>
          <w:p w:rsidR="00C86713" w:rsidRPr="00442E07" w:rsidP="00FE1BAE" w14:paraId="5133FA44" w14:textId="77777777">
            <w:pPr>
              <w:jc w:val="center"/>
              <w:rPr>
                <w:rFonts w:ascii="Times New Roman" w:hAnsi="Times New Roman"/>
                <w:szCs w:val="24"/>
              </w:rPr>
            </w:pPr>
          </w:p>
        </w:tc>
        <w:tc>
          <w:tcPr>
            <w:tcW w:w="900" w:type="dxa"/>
          </w:tcPr>
          <w:p w:rsidR="00C86713" w:rsidRPr="00442E07" w:rsidP="00FE1BAE" w14:paraId="5214DCEA" w14:textId="77777777">
            <w:pPr>
              <w:pStyle w:val="EndnoteText"/>
              <w:tabs>
                <w:tab w:val="clear" w:pos="-720"/>
              </w:tabs>
              <w:suppressAutoHyphens w:val="0"/>
              <w:rPr>
                <w:rFonts w:ascii="Times New Roman" w:hAnsi="Times New Roman"/>
                <w:szCs w:val="24"/>
              </w:rPr>
            </w:pPr>
          </w:p>
        </w:tc>
        <w:tc>
          <w:tcPr>
            <w:tcW w:w="1530" w:type="dxa"/>
          </w:tcPr>
          <w:p w:rsidR="00C86713" w:rsidRPr="00442E07" w:rsidP="00FE1BAE" w14:paraId="056BF186" w14:textId="77777777">
            <w:pPr>
              <w:rPr>
                <w:rFonts w:ascii="Times New Roman" w:hAnsi="Times New Roman"/>
                <w:szCs w:val="24"/>
              </w:rPr>
            </w:pPr>
          </w:p>
        </w:tc>
        <w:tc>
          <w:tcPr>
            <w:tcW w:w="1350" w:type="dxa"/>
          </w:tcPr>
          <w:p w:rsidR="00C86713" w:rsidRPr="00442E07" w:rsidP="00FE1BAE" w14:paraId="191D6677" w14:textId="77777777">
            <w:pPr>
              <w:rPr>
                <w:rFonts w:ascii="Times New Roman" w:hAnsi="Times New Roman"/>
                <w:szCs w:val="24"/>
              </w:rPr>
            </w:pPr>
          </w:p>
        </w:tc>
      </w:tr>
      <w:tr w14:paraId="6A75BA6B" w14:textId="77777777" w:rsidTr="00942F5B">
        <w:tblPrEx>
          <w:tblW w:w="11335" w:type="dxa"/>
          <w:tblLayout w:type="fixed"/>
          <w:tblLook w:val="0020"/>
        </w:tblPrEx>
        <w:tc>
          <w:tcPr>
            <w:tcW w:w="1435" w:type="dxa"/>
          </w:tcPr>
          <w:p w:rsidR="00C86713" w:rsidRPr="00442E07" w:rsidP="00FE1BAE" w14:paraId="081C7E07" w14:textId="77777777">
            <w:pPr>
              <w:rPr>
                <w:rFonts w:ascii="Times New Roman" w:hAnsi="Times New Roman"/>
                <w:szCs w:val="24"/>
              </w:rPr>
            </w:pPr>
          </w:p>
        </w:tc>
        <w:tc>
          <w:tcPr>
            <w:tcW w:w="1175" w:type="dxa"/>
          </w:tcPr>
          <w:p w:rsidR="00C86713" w:rsidRPr="00442E07" w:rsidP="00FE1BAE" w14:paraId="481B8438" w14:textId="77777777">
            <w:pPr>
              <w:rPr>
                <w:rFonts w:ascii="Times New Roman" w:hAnsi="Times New Roman"/>
                <w:szCs w:val="24"/>
              </w:rPr>
            </w:pPr>
          </w:p>
        </w:tc>
        <w:tc>
          <w:tcPr>
            <w:tcW w:w="1255" w:type="dxa"/>
          </w:tcPr>
          <w:p w:rsidR="00C86713" w:rsidRPr="00442E07" w:rsidP="00FE1BAE" w14:paraId="62AC4297" w14:textId="77777777">
            <w:pPr>
              <w:rPr>
                <w:rFonts w:ascii="Times New Roman" w:hAnsi="Times New Roman"/>
                <w:szCs w:val="24"/>
              </w:rPr>
            </w:pPr>
          </w:p>
        </w:tc>
        <w:tc>
          <w:tcPr>
            <w:tcW w:w="1275" w:type="dxa"/>
          </w:tcPr>
          <w:p w:rsidR="00C86713" w:rsidRPr="00442E07" w:rsidP="00FE1BAE" w14:paraId="05838A6D" w14:textId="77777777">
            <w:pPr>
              <w:rPr>
                <w:rFonts w:ascii="Times New Roman" w:hAnsi="Times New Roman"/>
                <w:szCs w:val="24"/>
              </w:rPr>
            </w:pPr>
          </w:p>
        </w:tc>
        <w:tc>
          <w:tcPr>
            <w:tcW w:w="1080" w:type="dxa"/>
          </w:tcPr>
          <w:p w:rsidR="00C86713" w:rsidRPr="00442E07" w:rsidP="00FE1BAE" w14:paraId="22623CD5" w14:textId="77777777">
            <w:pPr>
              <w:rPr>
                <w:rFonts w:ascii="Times New Roman" w:hAnsi="Times New Roman"/>
                <w:szCs w:val="24"/>
              </w:rPr>
            </w:pPr>
          </w:p>
        </w:tc>
        <w:tc>
          <w:tcPr>
            <w:tcW w:w="1335" w:type="dxa"/>
          </w:tcPr>
          <w:p w:rsidR="00C86713" w:rsidRPr="00442E07" w:rsidP="00FE1BAE" w14:paraId="2DC48AED" w14:textId="77777777">
            <w:pPr>
              <w:rPr>
                <w:rFonts w:ascii="Times New Roman" w:hAnsi="Times New Roman"/>
                <w:szCs w:val="24"/>
              </w:rPr>
            </w:pPr>
          </w:p>
        </w:tc>
        <w:tc>
          <w:tcPr>
            <w:tcW w:w="900" w:type="dxa"/>
          </w:tcPr>
          <w:p w:rsidR="00C86713" w:rsidRPr="00442E07" w:rsidP="00FE1BAE" w14:paraId="68126DE0" w14:textId="77777777">
            <w:pPr>
              <w:rPr>
                <w:rFonts w:ascii="Times New Roman" w:hAnsi="Times New Roman"/>
                <w:szCs w:val="24"/>
              </w:rPr>
            </w:pPr>
          </w:p>
        </w:tc>
        <w:tc>
          <w:tcPr>
            <w:tcW w:w="1530" w:type="dxa"/>
          </w:tcPr>
          <w:p w:rsidR="00C86713" w:rsidRPr="00442E07" w:rsidP="00FE1BAE" w14:paraId="260E2B07" w14:textId="77777777">
            <w:pPr>
              <w:rPr>
                <w:rFonts w:ascii="Times New Roman" w:hAnsi="Times New Roman"/>
                <w:szCs w:val="24"/>
              </w:rPr>
            </w:pPr>
          </w:p>
        </w:tc>
        <w:tc>
          <w:tcPr>
            <w:tcW w:w="1350" w:type="dxa"/>
          </w:tcPr>
          <w:p w:rsidR="00C86713" w:rsidRPr="00442E07" w:rsidP="00FE1BAE" w14:paraId="089580AA" w14:textId="77777777">
            <w:pPr>
              <w:rPr>
                <w:rFonts w:ascii="Times New Roman" w:hAnsi="Times New Roman"/>
                <w:szCs w:val="24"/>
              </w:rPr>
            </w:pPr>
          </w:p>
        </w:tc>
      </w:tr>
      <w:tr w14:paraId="6D447D86" w14:textId="77777777" w:rsidTr="00942F5B">
        <w:tblPrEx>
          <w:tblW w:w="11335" w:type="dxa"/>
          <w:tblLayout w:type="fixed"/>
          <w:tblLook w:val="0020"/>
        </w:tblPrEx>
        <w:tc>
          <w:tcPr>
            <w:tcW w:w="1435" w:type="dxa"/>
          </w:tcPr>
          <w:p w:rsidR="009767AF" w:rsidRPr="00442E07" w:rsidP="00FE1BAE" w14:paraId="417D91B5" w14:textId="77777777">
            <w:pPr>
              <w:rPr>
                <w:rFonts w:ascii="Times New Roman" w:hAnsi="Times New Roman"/>
                <w:szCs w:val="24"/>
              </w:rPr>
            </w:pPr>
            <w:r>
              <w:rPr>
                <w:rFonts w:ascii="Times New Roman" w:hAnsi="Times New Roman"/>
                <w:szCs w:val="24"/>
              </w:rPr>
              <w:t>Annualized Totals</w:t>
            </w:r>
          </w:p>
        </w:tc>
        <w:tc>
          <w:tcPr>
            <w:tcW w:w="1175" w:type="dxa"/>
          </w:tcPr>
          <w:p w:rsidR="009767AF" w:rsidRPr="00442E07" w:rsidP="00FE1BAE" w14:paraId="094BA9BE" w14:textId="77777777">
            <w:pPr>
              <w:rPr>
                <w:rFonts w:ascii="Times New Roman" w:hAnsi="Times New Roman"/>
                <w:szCs w:val="24"/>
              </w:rPr>
            </w:pPr>
          </w:p>
        </w:tc>
        <w:tc>
          <w:tcPr>
            <w:tcW w:w="1255" w:type="dxa"/>
          </w:tcPr>
          <w:p w:rsidR="009767AF" w:rsidRPr="00442E07" w:rsidP="00FE1BAE" w14:paraId="36BBA176" w14:textId="77777777">
            <w:pPr>
              <w:rPr>
                <w:rFonts w:ascii="Times New Roman" w:hAnsi="Times New Roman"/>
                <w:szCs w:val="24"/>
              </w:rPr>
            </w:pPr>
          </w:p>
        </w:tc>
        <w:tc>
          <w:tcPr>
            <w:tcW w:w="1275" w:type="dxa"/>
          </w:tcPr>
          <w:p w:rsidR="009767AF" w:rsidRPr="00442E07" w:rsidP="00FE1BAE" w14:paraId="572DF1A0" w14:textId="759A7D94">
            <w:pPr>
              <w:rPr>
                <w:rFonts w:ascii="Times New Roman" w:hAnsi="Times New Roman"/>
                <w:szCs w:val="24"/>
              </w:rPr>
            </w:pPr>
            <w:r>
              <w:rPr>
                <w:rFonts w:ascii="Times New Roman" w:hAnsi="Times New Roman"/>
                <w:szCs w:val="24"/>
              </w:rPr>
              <w:t>100</w:t>
            </w:r>
          </w:p>
        </w:tc>
        <w:tc>
          <w:tcPr>
            <w:tcW w:w="1080" w:type="dxa"/>
          </w:tcPr>
          <w:p w:rsidR="009767AF" w:rsidRPr="00442E07" w:rsidP="002B6A4E" w14:paraId="189B6516" w14:textId="4F1F0421">
            <w:pPr>
              <w:jc w:val="center"/>
              <w:rPr>
                <w:rFonts w:ascii="Times New Roman" w:hAnsi="Times New Roman"/>
                <w:szCs w:val="24"/>
              </w:rPr>
            </w:pPr>
            <w:r>
              <w:rPr>
                <w:rFonts w:ascii="Times New Roman" w:hAnsi="Times New Roman"/>
                <w:szCs w:val="24"/>
              </w:rPr>
              <w:t>1</w:t>
            </w:r>
            <w:r w:rsidR="00D24A80">
              <w:rPr>
                <w:rFonts w:ascii="Times New Roman" w:hAnsi="Times New Roman"/>
                <w:szCs w:val="24"/>
              </w:rPr>
              <w:t>00</w:t>
            </w:r>
          </w:p>
        </w:tc>
        <w:tc>
          <w:tcPr>
            <w:tcW w:w="1335" w:type="dxa"/>
          </w:tcPr>
          <w:p w:rsidR="009767AF" w:rsidRPr="00442E07" w:rsidP="002B6A4E" w14:paraId="1C81CE4B" w14:textId="518AE832">
            <w:pPr>
              <w:jc w:val="center"/>
              <w:rPr>
                <w:rFonts w:ascii="Times New Roman" w:hAnsi="Times New Roman"/>
                <w:szCs w:val="24"/>
              </w:rPr>
            </w:pPr>
            <w:r>
              <w:rPr>
                <w:rFonts w:ascii="Times New Roman" w:hAnsi="Times New Roman"/>
                <w:szCs w:val="24"/>
              </w:rPr>
              <w:t>4</w:t>
            </w:r>
          </w:p>
        </w:tc>
        <w:tc>
          <w:tcPr>
            <w:tcW w:w="900" w:type="dxa"/>
          </w:tcPr>
          <w:p w:rsidR="009767AF" w:rsidRPr="00442E07" w:rsidP="00FE1BAE" w14:paraId="3AD3C9CB" w14:textId="4221167F">
            <w:pPr>
              <w:rPr>
                <w:rFonts w:ascii="Times New Roman" w:hAnsi="Times New Roman"/>
                <w:szCs w:val="24"/>
              </w:rPr>
            </w:pPr>
            <w:r>
              <w:rPr>
                <w:rFonts w:ascii="Times New Roman" w:hAnsi="Times New Roman"/>
                <w:szCs w:val="24"/>
              </w:rPr>
              <w:t>400</w:t>
            </w:r>
          </w:p>
        </w:tc>
        <w:tc>
          <w:tcPr>
            <w:tcW w:w="1530" w:type="dxa"/>
          </w:tcPr>
          <w:p w:rsidR="009767AF" w:rsidRPr="00442E07" w:rsidP="00FE1BAE" w14:paraId="69F15393" w14:textId="77777777">
            <w:pPr>
              <w:rPr>
                <w:rFonts w:ascii="Times New Roman" w:hAnsi="Times New Roman"/>
                <w:szCs w:val="24"/>
              </w:rPr>
            </w:pPr>
            <w:r>
              <w:rPr>
                <w:rFonts w:ascii="Times New Roman" w:hAnsi="Times New Roman"/>
                <w:szCs w:val="24"/>
              </w:rPr>
              <w:t>$30</w:t>
            </w:r>
          </w:p>
        </w:tc>
        <w:tc>
          <w:tcPr>
            <w:tcW w:w="1350" w:type="dxa"/>
          </w:tcPr>
          <w:p w:rsidR="009767AF" w:rsidRPr="00442E07" w:rsidP="00FE1BAE" w14:paraId="6A201EA5" w14:textId="6C8704E1">
            <w:pPr>
              <w:rPr>
                <w:rFonts w:ascii="Times New Roman" w:hAnsi="Times New Roman"/>
                <w:szCs w:val="24"/>
              </w:rPr>
            </w:pPr>
            <w:r>
              <w:rPr>
                <w:rFonts w:ascii="Times New Roman" w:hAnsi="Times New Roman"/>
                <w:szCs w:val="24"/>
              </w:rPr>
              <w:t>$</w:t>
            </w:r>
            <w:r w:rsidR="000B5F29">
              <w:rPr>
                <w:rFonts w:ascii="Times New Roman" w:hAnsi="Times New Roman"/>
                <w:szCs w:val="24"/>
              </w:rPr>
              <w:t>1</w:t>
            </w:r>
            <w:r>
              <w:rPr>
                <w:rFonts w:ascii="Times New Roman" w:hAnsi="Times New Roman"/>
                <w:szCs w:val="24"/>
              </w:rPr>
              <w:t>2</w:t>
            </w:r>
            <w:r w:rsidR="000B5F29">
              <w:rPr>
                <w:rFonts w:ascii="Times New Roman" w:hAnsi="Times New Roman"/>
                <w:szCs w:val="24"/>
              </w:rPr>
              <w:t>,</w:t>
            </w:r>
            <w:r>
              <w:rPr>
                <w:rFonts w:ascii="Times New Roman" w:hAnsi="Times New Roman"/>
                <w:szCs w:val="24"/>
              </w:rPr>
              <w:t>000</w:t>
            </w:r>
          </w:p>
        </w:tc>
      </w:tr>
    </w:tbl>
    <w:p w:rsidR="001A6AE0" w:rsidP="000446F5" w14:paraId="779078DC" w14:textId="77777777">
      <w:pPr>
        <w:pStyle w:val="ListParagraph"/>
        <w:tabs>
          <w:tab w:val="left" w:pos="-720"/>
        </w:tabs>
        <w:suppressAutoHyphens/>
        <w:ind w:left="-864" w:right="-864"/>
        <w:rPr>
          <w:rStyle w:val="a"/>
          <w:rFonts w:ascii="Times New Roman" w:hAnsi="Times New Roman"/>
          <w:b/>
          <w:bCs/>
          <w:i/>
          <w:iCs/>
          <w:szCs w:val="24"/>
        </w:rPr>
      </w:pPr>
    </w:p>
    <w:p w:rsidR="00F31BEC" w:rsidP="000446F5" w14:paraId="7C79816F"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42F5B" w:rsidP="000446F5" w14:paraId="5C6786B8" w14:textId="77777777">
      <w:pPr>
        <w:pStyle w:val="ListParagraph"/>
        <w:tabs>
          <w:tab w:val="left" w:pos="-720"/>
        </w:tabs>
        <w:suppressAutoHyphens/>
        <w:ind w:left="-864" w:right="-864"/>
        <w:rPr>
          <w:rStyle w:val="a"/>
          <w:rFonts w:ascii="Times New Roman" w:hAnsi="Times New Roman"/>
          <w:b/>
          <w:bCs/>
          <w:i/>
          <w:iCs/>
          <w:sz w:val="22"/>
          <w:szCs w:val="22"/>
        </w:rPr>
      </w:pPr>
    </w:p>
    <w:p w:rsidR="00942F5B" w:rsidRPr="00125AD4" w:rsidP="00942F5B" w14:paraId="0AA82361" w14:textId="77777777">
      <w:pPr>
        <w:ind w:left="1080"/>
        <w:rPr>
          <w:rFonts w:ascii="Times New Roman" w:hAnsi="Times New Roman"/>
        </w:rPr>
      </w:pPr>
      <w:r w:rsidRPr="00125AD4">
        <w:rPr>
          <w:rFonts w:ascii="Times New Roman" w:hAnsi="Times New Roman"/>
        </w:rPr>
        <w:t xml:space="preserve">The burden is on two sectors: 1) </w:t>
      </w:r>
      <w:r>
        <w:rPr>
          <w:rFonts w:ascii="Times New Roman" w:hAnsi="Times New Roman"/>
        </w:rPr>
        <w:t>governor</w:t>
      </w:r>
      <w:r w:rsidRPr="00125AD4">
        <w:rPr>
          <w:rFonts w:ascii="Times New Roman" w:hAnsi="Times New Roman"/>
        </w:rPr>
        <w:t>s</w:t>
      </w:r>
      <w:r>
        <w:rPr>
          <w:rFonts w:ascii="Times New Roman" w:hAnsi="Times New Roman"/>
        </w:rPr>
        <w:t>’ offices</w:t>
      </w:r>
      <w:r w:rsidRPr="00125AD4">
        <w:rPr>
          <w:rFonts w:ascii="Times New Roman" w:hAnsi="Times New Roman"/>
        </w:rPr>
        <w:t xml:space="preserve"> and 2) the</w:t>
      </w:r>
      <w:r>
        <w:rPr>
          <w:rFonts w:ascii="Times New Roman" w:hAnsi="Times New Roman"/>
        </w:rPr>
        <w:t>ir designated eligible nominating entities</w:t>
      </w:r>
      <w:r w:rsidRPr="00125AD4">
        <w:rPr>
          <w:rFonts w:ascii="Times New Roman" w:hAnsi="Times New Roman"/>
        </w:rPr>
        <w:t>. The activities they conduct are described below, the estimated burdens for each provided separately, and the total burden then presented.</w:t>
      </w:r>
    </w:p>
    <w:p w:rsidR="00942F5B" w:rsidRPr="00125AD4" w:rsidP="00942F5B" w14:paraId="6F61EE3E" w14:textId="77777777">
      <w:pPr>
        <w:ind w:left="288" w:firstLine="720"/>
        <w:rPr>
          <w:rFonts w:ascii="Times New Roman" w:hAnsi="Times New Roman"/>
        </w:rPr>
      </w:pPr>
    </w:p>
    <w:p w:rsidR="00942F5B" w:rsidP="00942F5B" w14:paraId="1AFDAE98" w14:textId="77777777">
      <w:pPr>
        <w:ind w:left="1080"/>
        <w:rPr>
          <w:rFonts w:ascii="Times New Roman" w:hAnsi="Times New Roman"/>
        </w:rPr>
      </w:pPr>
      <w:r w:rsidRPr="00125AD4">
        <w:rPr>
          <w:rFonts w:ascii="Times New Roman" w:hAnsi="Times New Roman"/>
        </w:rPr>
        <w:t xml:space="preserve">The </w:t>
      </w:r>
      <w:r>
        <w:rPr>
          <w:rFonts w:ascii="Times New Roman" w:hAnsi="Times New Roman"/>
        </w:rPr>
        <w:t>governors’ offices</w:t>
      </w:r>
      <w:r w:rsidRPr="00125AD4">
        <w:rPr>
          <w:rFonts w:ascii="Times New Roman" w:hAnsi="Times New Roman"/>
        </w:rPr>
        <w:t xml:space="preserve"> solicit applications, review applications, select nominees and submit documentation to ED.  </w:t>
      </w:r>
      <w:r w:rsidRPr="001774A4">
        <w:rPr>
          <w:rFonts w:ascii="Times New Roman" w:hAnsi="Times New Roman"/>
        </w:rPr>
        <w:t>Governors shall consider nominations submitted by local educational agencies, school administrators, professional associations, labor organizations, educational service agencies, nonprofit entities, private schools and their representatives, parents and students, and any other groups they deem appropriate.</w:t>
      </w:r>
    </w:p>
    <w:p w:rsidR="00942F5B" w:rsidRPr="00125AD4" w:rsidP="00942F5B" w14:paraId="111FD09E" w14:textId="77777777">
      <w:pPr>
        <w:ind w:left="1080"/>
        <w:rPr>
          <w:rFonts w:ascii="Times New Roman" w:hAnsi="Times New Roman"/>
        </w:rPr>
      </w:pPr>
    </w:p>
    <w:p w:rsidR="00942F5B" w:rsidRPr="00125AD4" w:rsidP="00942F5B" w14:paraId="0C92F73F" w14:textId="77777777">
      <w:pPr>
        <w:pStyle w:val="ListParagraph"/>
        <w:tabs>
          <w:tab w:val="left" w:pos="0"/>
        </w:tabs>
        <w:suppressAutoHyphens/>
        <w:ind w:left="1008"/>
        <w:jc w:val="both"/>
        <w:rPr>
          <w:rFonts w:ascii="Times New Roman" w:hAnsi="Times New Roman"/>
        </w:rPr>
      </w:pPr>
      <w:r>
        <w:rPr>
          <w:rFonts w:ascii="Times New Roman" w:hAnsi="Times New Roman"/>
        </w:rPr>
        <w:t>The burden on these nominating entities may vary depending on the process for nomination in each state.  ED will encourage governors offices to keep their process streamlined.</w:t>
      </w:r>
    </w:p>
    <w:p w:rsidR="00942F5B" w:rsidRPr="00125AD4" w:rsidP="00942F5B" w14:paraId="7D23E80D" w14:textId="77777777">
      <w:pPr>
        <w:rPr>
          <w:rFonts w:ascii="Times New Roman" w:hAnsi="Times New Roman"/>
        </w:rPr>
      </w:pPr>
    </w:p>
    <w:p w:rsidR="00942F5B" w:rsidRPr="00125AD4" w:rsidP="003F232D" w14:paraId="42A257AE" w14:textId="24125E27">
      <w:pPr>
        <w:ind w:left="1080"/>
        <w:rPr>
          <w:rFonts w:ascii="Times New Roman" w:hAnsi="Times New Roman"/>
        </w:rPr>
      </w:pPr>
      <w:r>
        <w:rPr>
          <w:rFonts w:ascii="Times New Roman" w:hAnsi="Times New Roman"/>
        </w:rPr>
        <w:t xml:space="preserve">We estimate </w:t>
      </w:r>
      <w:r w:rsidR="003F232D">
        <w:rPr>
          <w:rFonts w:ascii="Times New Roman" w:hAnsi="Times New Roman"/>
        </w:rPr>
        <w:t>about 100 responses</w:t>
      </w:r>
      <w:r>
        <w:rPr>
          <w:rFonts w:ascii="Times New Roman" w:hAnsi="Times New Roman"/>
        </w:rPr>
        <w:t>.</w:t>
      </w:r>
    </w:p>
    <w:p w:rsidR="00942F5B" w:rsidRPr="00125AD4" w:rsidP="00942F5B" w14:paraId="690A7F35" w14:textId="77777777">
      <w:pPr>
        <w:rPr>
          <w:rFonts w:ascii="Times New Roman" w:hAnsi="Times New Roman"/>
        </w:rPr>
      </w:pPr>
    </w:p>
    <w:p w:rsidR="00942F5B" w:rsidP="00942F5B" w14:paraId="52BF12A8" w14:textId="40AA29D7">
      <w:pPr>
        <w:ind w:left="1080"/>
        <w:rPr>
          <w:rFonts w:ascii="Times New Roman" w:hAnsi="Times New Roman"/>
        </w:rPr>
      </w:pPr>
      <w:r>
        <w:rPr>
          <w:rFonts w:ascii="Times New Roman" w:hAnsi="Times New Roman"/>
        </w:rPr>
        <w:t xml:space="preserve">States might spend </w:t>
      </w:r>
      <w:r w:rsidR="003F232D">
        <w:rPr>
          <w:rFonts w:ascii="Times New Roman" w:hAnsi="Times New Roman"/>
        </w:rPr>
        <w:t>4</w:t>
      </w:r>
      <w:r>
        <w:rPr>
          <w:rFonts w:ascii="Times New Roman" w:hAnsi="Times New Roman"/>
        </w:rPr>
        <w:t xml:space="preserve"> hours annually conducting outreach, completing the form.  </w:t>
      </w:r>
    </w:p>
    <w:p w:rsidR="00942F5B" w:rsidP="00942F5B" w14:paraId="073BA149" w14:textId="77777777">
      <w:pPr>
        <w:ind w:left="1080"/>
        <w:rPr>
          <w:rFonts w:ascii="Times New Roman" w:hAnsi="Times New Roman"/>
        </w:rPr>
      </w:pPr>
      <w:r>
        <w:rPr>
          <w:rFonts w:ascii="Times New Roman" w:hAnsi="Times New Roman"/>
        </w:rPr>
        <w:t>reviewing nominations, and administering the program.</w:t>
      </w:r>
    </w:p>
    <w:p w:rsidR="00942F5B" w:rsidP="00942F5B" w14:paraId="15A7105D" w14:textId="77777777">
      <w:pPr>
        <w:ind w:left="1080"/>
        <w:rPr>
          <w:rFonts w:ascii="Times New Roman" w:hAnsi="Times New Roman"/>
        </w:rPr>
      </w:pPr>
    </w:p>
    <w:p w:rsidR="00942F5B" w:rsidP="00942F5B" w14:paraId="452B8505" w14:textId="7C26E99B">
      <w:pPr>
        <w:ind w:left="1080"/>
        <w:rPr>
          <w:rFonts w:ascii="Times New Roman" w:hAnsi="Times New Roman"/>
        </w:rPr>
      </w:pPr>
      <w:r>
        <w:rPr>
          <w:rFonts w:ascii="Times New Roman" w:hAnsi="Times New Roman"/>
        </w:rPr>
        <w:t xml:space="preserve">The total burden and responses for this request is </w:t>
      </w:r>
      <w:r w:rsidR="003F232D">
        <w:rPr>
          <w:rFonts w:ascii="Times New Roman" w:hAnsi="Times New Roman"/>
        </w:rPr>
        <w:t>400</w:t>
      </w:r>
      <w:r>
        <w:rPr>
          <w:rFonts w:ascii="Times New Roman" w:hAnsi="Times New Roman"/>
        </w:rPr>
        <w:t xml:space="preserve"> hours (</w:t>
      </w:r>
      <w:r w:rsidR="003F232D">
        <w:rPr>
          <w:rFonts w:ascii="Times New Roman" w:hAnsi="Times New Roman"/>
        </w:rPr>
        <w:t>100</w:t>
      </w:r>
      <w:r>
        <w:rPr>
          <w:rFonts w:ascii="Times New Roman" w:hAnsi="Times New Roman"/>
        </w:rPr>
        <w:t xml:space="preserve"> responses X </w:t>
      </w:r>
      <w:r w:rsidR="003F232D">
        <w:rPr>
          <w:rFonts w:ascii="Times New Roman" w:hAnsi="Times New Roman"/>
        </w:rPr>
        <w:t>4</w:t>
      </w:r>
      <w:r>
        <w:rPr>
          <w:rFonts w:ascii="Times New Roman" w:hAnsi="Times New Roman"/>
        </w:rPr>
        <w:t xml:space="preserve"> hours per response).</w:t>
      </w:r>
    </w:p>
    <w:p w:rsidR="00942F5B" w:rsidP="00942F5B" w14:paraId="319AE45D" w14:textId="77777777">
      <w:pPr>
        <w:rPr>
          <w:rFonts w:ascii="Times New Roman" w:hAnsi="Times New Roman"/>
        </w:rPr>
      </w:pPr>
    </w:p>
    <w:p w:rsidR="00942F5B" w:rsidRPr="00125AD4" w:rsidP="00942F5B" w14:paraId="1E378B92" w14:textId="77777777">
      <w:pPr>
        <w:ind w:left="1080"/>
        <w:rPr>
          <w:rFonts w:ascii="Times New Roman" w:hAnsi="Times New Roman"/>
        </w:rPr>
      </w:pPr>
      <w:r>
        <w:rPr>
          <w:rFonts w:ascii="Times New Roman" w:hAnsi="Times New Roman"/>
        </w:rPr>
        <w:t>T</w:t>
      </w:r>
      <w:r w:rsidRPr="00125AD4">
        <w:rPr>
          <w:rFonts w:ascii="Times New Roman" w:hAnsi="Times New Roman"/>
        </w:rPr>
        <w:t xml:space="preserve">he wage of the state employee doing this work varies greatly.  </w:t>
      </w:r>
      <w:r>
        <w:rPr>
          <w:rFonts w:ascii="Times New Roman" w:hAnsi="Times New Roman"/>
        </w:rPr>
        <w:t xml:space="preserve">A wage of $30 an hour is used in this calculation as an estimate. </w:t>
      </w:r>
    </w:p>
    <w:p w:rsidR="00942F5B" w:rsidP="00942F5B" w14:paraId="53F213F7" w14:textId="77777777">
      <w:pPr>
        <w:ind w:left="1080"/>
        <w:rPr>
          <w:rFonts w:ascii="Times New Roman" w:hAnsi="Times New Roman"/>
        </w:rPr>
      </w:pPr>
      <w:r>
        <w:rPr>
          <w:rFonts w:ascii="Times New Roman" w:hAnsi="Times New Roman"/>
        </w:rPr>
        <w:t xml:space="preserve"> </w:t>
      </w:r>
    </w:p>
    <w:p w:rsidR="00942F5B" w:rsidP="00942F5B" w14:paraId="08F4BFDA" w14:textId="7046A49E">
      <w:pPr>
        <w:ind w:left="1080"/>
        <w:rPr>
          <w:rFonts w:ascii="Times New Roman" w:hAnsi="Times New Roman"/>
        </w:rPr>
      </w:pPr>
      <w:r>
        <w:rPr>
          <w:rFonts w:ascii="Times New Roman" w:hAnsi="Times New Roman"/>
        </w:rPr>
        <w:t xml:space="preserve">Total costs related to this activity </w:t>
      </w:r>
      <w:r>
        <w:rPr>
          <w:rFonts w:ascii="Times New Roman" w:hAnsi="Times New Roman"/>
        </w:rPr>
        <w:t>is</w:t>
      </w:r>
      <w:r>
        <w:rPr>
          <w:rFonts w:ascii="Times New Roman" w:hAnsi="Times New Roman"/>
        </w:rPr>
        <w:t xml:space="preserve"> $</w:t>
      </w:r>
      <w:r w:rsidR="003F232D">
        <w:rPr>
          <w:rFonts w:ascii="Times New Roman" w:hAnsi="Times New Roman"/>
        </w:rPr>
        <w:t>1</w:t>
      </w:r>
      <w:r>
        <w:rPr>
          <w:rFonts w:ascii="Times New Roman" w:hAnsi="Times New Roman"/>
        </w:rPr>
        <w:t>2,000 (</w:t>
      </w:r>
      <w:r w:rsidR="003F232D">
        <w:rPr>
          <w:rFonts w:ascii="Times New Roman" w:hAnsi="Times New Roman"/>
        </w:rPr>
        <w:t xml:space="preserve">400 </w:t>
      </w:r>
      <w:r>
        <w:rPr>
          <w:rFonts w:ascii="Times New Roman" w:hAnsi="Times New Roman"/>
        </w:rPr>
        <w:t>hours X $30/</w:t>
      </w:r>
      <w:r>
        <w:rPr>
          <w:rFonts w:ascii="Times New Roman" w:hAnsi="Times New Roman"/>
        </w:rPr>
        <w:t>hr</w:t>
      </w:r>
      <w:r>
        <w:rPr>
          <w:rFonts w:ascii="Times New Roman" w:hAnsi="Times New Roman"/>
        </w:rPr>
        <w:t>).</w:t>
      </w:r>
    </w:p>
    <w:p w:rsidR="00942F5B" w:rsidP="00942F5B" w14:paraId="3070CEDC" w14:textId="77777777">
      <w:pPr>
        <w:ind w:left="1080"/>
        <w:rPr>
          <w:rFonts w:ascii="Times New Roman" w:hAnsi="Times New Roman"/>
        </w:rPr>
      </w:pPr>
    </w:p>
    <w:p w:rsidR="00942F5B" w:rsidRPr="00125AD4" w:rsidP="00942F5B" w14:paraId="72BC9E64" w14:textId="77777777">
      <w:pPr>
        <w:ind w:left="1080"/>
        <w:rPr>
          <w:rFonts w:ascii="Times New Roman" w:hAnsi="Times New Roman"/>
        </w:rPr>
      </w:pPr>
      <w:r>
        <w:rPr>
          <w:rFonts w:ascii="Times New Roman" w:hAnsi="Times New Roman"/>
        </w:rPr>
        <w:t>T</w:t>
      </w:r>
      <w:r w:rsidRPr="00125AD4">
        <w:rPr>
          <w:rFonts w:ascii="Times New Roman" w:hAnsi="Times New Roman"/>
        </w:rPr>
        <w:t xml:space="preserve">he wage of the </w:t>
      </w:r>
      <w:r>
        <w:rPr>
          <w:rFonts w:ascii="Times New Roman" w:hAnsi="Times New Roman"/>
        </w:rPr>
        <w:t>individual</w:t>
      </w:r>
      <w:r w:rsidRPr="00125AD4">
        <w:rPr>
          <w:rFonts w:ascii="Times New Roman" w:hAnsi="Times New Roman"/>
        </w:rPr>
        <w:t xml:space="preserve"> doing this work varies greatly.  </w:t>
      </w:r>
      <w:r>
        <w:rPr>
          <w:rFonts w:ascii="Times New Roman" w:hAnsi="Times New Roman"/>
        </w:rPr>
        <w:t>A wage of $30 an hour is used in this calculation as an estimate.</w:t>
      </w:r>
    </w:p>
    <w:p w:rsidR="00942F5B" w:rsidP="00942F5B" w14:paraId="491565AD" w14:textId="77777777">
      <w:pPr>
        <w:rPr>
          <w:rFonts w:ascii="Times New Roman" w:hAnsi="Times New Roman"/>
        </w:rPr>
      </w:pPr>
    </w:p>
    <w:p w:rsidR="00942F5B" w:rsidP="00942F5B" w14:paraId="54EA87B8" w14:textId="76C31230">
      <w:pPr>
        <w:ind w:left="1080"/>
        <w:rPr>
          <w:rFonts w:ascii="Times New Roman" w:hAnsi="Times New Roman"/>
        </w:rPr>
      </w:pPr>
      <w:r>
        <w:rPr>
          <w:rFonts w:ascii="Times New Roman" w:hAnsi="Times New Roman"/>
        </w:rPr>
        <w:t xml:space="preserve">Costs for nominating entities across the country </w:t>
      </w:r>
      <w:r>
        <w:rPr>
          <w:rFonts w:ascii="Times New Roman" w:hAnsi="Times New Roman"/>
        </w:rPr>
        <w:t>is</w:t>
      </w:r>
      <w:r>
        <w:rPr>
          <w:rFonts w:ascii="Times New Roman" w:hAnsi="Times New Roman"/>
        </w:rPr>
        <w:t xml:space="preserve"> $</w:t>
      </w:r>
      <w:r w:rsidR="003F232D">
        <w:rPr>
          <w:rFonts w:ascii="Times New Roman" w:hAnsi="Times New Roman"/>
        </w:rPr>
        <w:t>1</w:t>
      </w:r>
      <w:r>
        <w:rPr>
          <w:rFonts w:ascii="Times New Roman" w:hAnsi="Times New Roman"/>
        </w:rPr>
        <w:t>2,000</w:t>
      </w:r>
      <w:r w:rsidR="003F232D">
        <w:rPr>
          <w:rFonts w:ascii="Times New Roman" w:hAnsi="Times New Roman"/>
        </w:rPr>
        <w:t>.</w:t>
      </w:r>
    </w:p>
    <w:p w:rsidR="00942F5B" w:rsidRPr="00942F5B" w:rsidP="000446F5" w14:paraId="446590EF" w14:textId="77777777">
      <w:pPr>
        <w:pStyle w:val="ListParagraph"/>
        <w:tabs>
          <w:tab w:val="left" w:pos="-720"/>
        </w:tabs>
        <w:suppressAutoHyphens/>
        <w:ind w:left="-864" w:right="-864"/>
        <w:rPr>
          <w:rStyle w:val="a"/>
          <w:rFonts w:ascii="Times New Roman" w:hAnsi="Times New Roman"/>
          <w:sz w:val="22"/>
          <w:szCs w:val="22"/>
        </w:rPr>
      </w:pPr>
    </w:p>
    <w:p w:rsidR="00920F63" w:rsidP="00920F63" w14:paraId="0775FAAB" w14:textId="77777777">
      <w:pPr>
        <w:pStyle w:val="ListParagraph"/>
        <w:tabs>
          <w:tab w:val="left" w:pos="-720"/>
        </w:tabs>
        <w:suppressAutoHyphens/>
        <w:rPr>
          <w:rStyle w:val="a"/>
          <w:rFonts w:ascii="Times New Roman" w:hAnsi="Times New Roman"/>
          <w:szCs w:val="24"/>
        </w:rPr>
      </w:pPr>
    </w:p>
    <w:p w:rsidR="00043C32" w:rsidRPr="00ED7195" w:rsidP="00AD381B" w14:paraId="541E1D6E"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225BDE5A" w14:textId="77777777">
      <w:pPr>
        <w:tabs>
          <w:tab w:val="left" w:pos="-720"/>
        </w:tabs>
        <w:suppressAutoHyphens/>
        <w:rPr>
          <w:rFonts w:ascii="Times New Roman" w:hAnsi="Times New Roman"/>
          <w:b/>
          <w:szCs w:val="24"/>
        </w:rPr>
      </w:pPr>
    </w:p>
    <w:p w:rsidR="00043C32" w:rsidRPr="00ED7195" w:rsidP="00AD381B" w14:paraId="396DF0EC"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w:t>
      </w:r>
      <w:r w:rsidRPr="00ED7195">
        <w:rPr>
          <w:rFonts w:ascii="Times New Roman" w:hAnsi="Times New Roman"/>
          <w:b/>
          <w:szCs w:val="24"/>
        </w:rPr>
        <w:t>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49C0597D" w14:textId="77777777">
      <w:pPr>
        <w:numPr>
          <w:ilvl w:val="12"/>
          <w:numId w:val="0"/>
        </w:numPr>
        <w:tabs>
          <w:tab w:val="left" w:pos="-720"/>
        </w:tabs>
        <w:suppressAutoHyphens/>
        <w:ind w:left="340"/>
        <w:rPr>
          <w:rFonts w:ascii="Times New Roman" w:hAnsi="Times New Roman"/>
          <w:szCs w:val="24"/>
        </w:rPr>
      </w:pPr>
    </w:p>
    <w:p w:rsidR="00043C32" w:rsidRPr="00ED7195" w:rsidP="00AD381B" w14:paraId="7335DC62"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7454A2D8" w14:textId="77777777">
      <w:pPr>
        <w:tabs>
          <w:tab w:val="left" w:pos="-720"/>
          <w:tab w:val="left" w:pos="1247"/>
        </w:tabs>
        <w:suppressAutoHyphens/>
        <w:ind w:left="340"/>
        <w:rPr>
          <w:rFonts w:ascii="Times New Roman" w:hAnsi="Times New Roman"/>
          <w:b/>
          <w:szCs w:val="24"/>
        </w:rPr>
      </w:pPr>
    </w:p>
    <w:p w:rsidR="00043C32" w:rsidRPr="00ED7195" w:rsidP="00AD381B" w14:paraId="6DF8336C"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5D9B948" w14:textId="77777777">
      <w:pPr>
        <w:tabs>
          <w:tab w:val="left" w:pos="-720"/>
        </w:tabs>
        <w:suppressAutoHyphens/>
        <w:rPr>
          <w:rFonts w:ascii="Times New Roman" w:hAnsi="Times New Roman"/>
          <w:b/>
          <w:szCs w:val="24"/>
        </w:rPr>
      </w:pPr>
    </w:p>
    <w:p w:rsidR="00043C32" w:rsidRPr="00ED7195" w:rsidP="00AD381B" w14:paraId="6CA5F384"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357C1287"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AD381B" w14:paraId="73DF9D61"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14:paraId="64A5985C" w14:textId="77777777">
      <w:pPr>
        <w:tabs>
          <w:tab w:val="left" w:pos="-720"/>
        </w:tabs>
        <w:suppressAutoHyphens/>
        <w:rPr>
          <w:rFonts w:ascii="Times New Roman" w:hAnsi="Times New Roman"/>
          <w:szCs w:val="24"/>
        </w:rPr>
      </w:pPr>
    </w:p>
    <w:p w:rsidR="005E7A0E" w:rsidRPr="00107DF8" w:rsidP="005E7A0E" w14:paraId="3FD2E0A8" w14:textId="77777777">
      <w:pPr>
        <w:tabs>
          <w:tab w:val="left" w:pos="-720"/>
        </w:tabs>
        <w:suppressAutoHyphens/>
        <w:ind w:left="1080"/>
        <w:rPr>
          <w:rFonts w:ascii="Times New Roman" w:hAnsi="Times New Roman"/>
        </w:rPr>
      </w:pPr>
      <w:r w:rsidRPr="00107DF8">
        <w:rPr>
          <w:rFonts w:ascii="Times New Roman" w:hAnsi="Times New Roman"/>
        </w:rPr>
        <w:t>There are no such costs to respondents.</w:t>
      </w:r>
    </w:p>
    <w:p w:rsidR="00942F5B" w:rsidP="00AD381B" w14:paraId="180161B4" w14:textId="77777777">
      <w:pPr>
        <w:tabs>
          <w:tab w:val="left" w:pos="-720"/>
        </w:tabs>
        <w:suppressAutoHyphens/>
        <w:rPr>
          <w:rFonts w:ascii="Times New Roman" w:hAnsi="Times New Roman"/>
          <w:szCs w:val="24"/>
        </w:rPr>
      </w:pPr>
    </w:p>
    <w:p w:rsidR="00043C32" w:rsidRPr="00534B4A" w:rsidP="00AD381B" w14:paraId="080DF39C"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14:paraId="1A476A83" w14:textId="77777777">
      <w:pPr>
        <w:tabs>
          <w:tab w:val="left" w:pos="-720"/>
        </w:tabs>
        <w:suppressAutoHyphens/>
        <w:rPr>
          <w:rFonts w:ascii="Times New Roman" w:hAnsi="Times New Roman"/>
          <w:szCs w:val="24"/>
        </w:rPr>
      </w:pPr>
    </w:p>
    <w:p w:rsidR="005E7A0E" w:rsidRPr="009C0774" w:rsidP="005E7A0E" w14:paraId="40CDD7F7" w14:textId="77777777">
      <w:pPr>
        <w:pStyle w:val="ListParagraph"/>
        <w:ind w:left="1080"/>
        <w:rPr>
          <w:rStyle w:val="a"/>
          <w:rFonts w:ascii="Times New Roman" w:hAnsi="Times New Roman"/>
        </w:rPr>
      </w:pPr>
      <w:r>
        <w:rPr>
          <w:rStyle w:val="a"/>
          <w:rFonts w:ascii="Times New Roman" w:hAnsi="Times New Roman"/>
        </w:rPr>
        <w:t>The total annual cost is</w:t>
      </w:r>
      <w:r w:rsidRPr="009C0774">
        <w:rPr>
          <w:rStyle w:val="a"/>
          <w:rFonts w:ascii="Times New Roman" w:hAnsi="Times New Roman"/>
        </w:rPr>
        <w:t>:</w:t>
      </w:r>
    </w:p>
    <w:p w:rsidR="005E7A0E" w:rsidRPr="00C457B4" w:rsidP="005E7A0E" w14:paraId="33E2F74C" w14:textId="77777777">
      <w:pPr>
        <w:pStyle w:val="ListParagraph"/>
        <w:ind w:left="0"/>
        <w:rPr>
          <w:rStyle w:val="a"/>
        </w:rPr>
      </w:pPr>
    </w:p>
    <w:p w:rsidR="005E7A0E" w:rsidRPr="009C0774" w:rsidP="005E7A0E" w14:paraId="2535ECE9" w14:textId="77777777">
      <w:pPr>
        <w:pStyle w:val="ListParagraph"/>
        <w:ind w:left="1080"/>
        <w:rPr>
          <w:rStyle w:val="a"/>
          <w:rFonts w:ascii="Times New Roman" w:hAnsi="Times New Roman"/>
        </w:rPr>
      </w:pPr>
      <w:r w:rsidRPr="009C0774">
        <w:rPr>
          <w:rStyle w:val="a"/>
          <w:rFonts w:ascii="Times New Roman" w:hAnsi="Times New Roman"/>
        </w:rPr>
        <w:t>Program Office Staff:</w:t>
      </w:r>
    </w:p>
    <w:p w:rsidR="005E7A0E" w:rsidRPr="009C0774" w:rsidP="005E7A0E" w14:paraId="20CE795E" w14:textId="77777777">
      <w:pPr>
        <w:pStyle w:val="ListParagraph"/>
        <w:ind w:left="1080"/>
        <w:rPr>
          <w:rStyle w:val="a"/>
          <w:rFonts w:ascii="Times New Roman" w:hAnsi="Times New Roman"/>
        </w:rPr>
      </w:pPr>
      <w:r>
        <w:rPr>
          <w:rStyle w:val="a"/>
          <w:rFonts w:ascii="Times New Roman" w:hAnsi="Times New Roman"/>
        </w:rPr>
        <w:t>$64.83/hr</w:t>
      </w:r>
      <w:r w:rsidRPr="009C0774">
        <w:rPr>
          <w:rStyle w:val="a"/>
          <w:rFonts w:ascii="Times New Roman" w:hAnsi="Times New Roman"/>
        </w:rPr>
        <w:t xml:space="preserve">  </w:t>
      </w:r>
      <w:r w:rsidRPr="009C0774">
        <w:rPr>
          <w:rStyle w:val="a"/>
          <w:rFonts w:ascii="Times New Roman" w:hAnsi="Times New Roman"/>
        </w:rPr>
        <w:tab/>
        <w:t xml:space="preserve">X  </w:t>
      </w:r>
      <w:r>
        <w:rPr>
          <w:rStyle w:val="a"/>
          <w:rFonts w:ascii="Times New Roman" w:hAnsi="Times New Roman"/>
        </w:rPr>
        <w:t>120</w:t>
      </w:r>
      <w:r w:rsidRPr="009C0774">
        <w:rPr>
          <w:rStyle w:val="a"/>
          <w:rFonts w:ascii="Times New Roman" w:hAnsi="Times New Roman"/>
        </w:rPr>
        <w:t xml:space="preserve"> hours     = $   </w:t>
      </w:r>
      <w:r w:rsidRPr="009C0774">
        <w:rPr>
          <w:rStyle w:val="a"/>
          <w:rFonts w:ascii="Times New Roman" w:hAnsi="Times New Roman"/>
        </w:rPr>
        <w:tab/>
      </w:r>
      <w:r>
        <w:rPr>
          <w:rStyle w:val="a"/>
          <w:rFonts w:ascii="Times New Roman" w:hAnsi="Times New Roman"/>
        </w:rPr>
        <w:t>7,780</w:t>
      </w:r>
      <w:r w:rsidRPr="009C0774">
        <w:rPr>
          <w:rStyle w:val="a"/>
          <w:rFonts w:ascii="Times New Roman" w:hAnsi="Times New Roman"/>
        </w:rPr>
        <w:t xml:space="preserve">  </w:t>
      </w:r>
    </w:p>
    <w:p w:rsidR="00534B4A" w:rsidP="00534B4A" w14:paraId="2C12D302" w14:textId="77777777">
      <w:pPr>
        <w:pStyle w:val="ListParagraph"/>
        <w:tabs>
          <w:tab w:val="left" w:pos="-720"/>
        </w:tabs>
        <w:suppressAutoHyphens/>
        <w:ind w:left="907"/>
        <w:contextualSpacing w:val="0"/>
        <w:rPr>
          <w:rFonts w:ascii="Times New Roman" w:hAnsi="Times New Roman"/>
          <w:szCs w:val="24"/>
        </w:rPr>
      </w:pPr>
    </w:p>
    <w:p w:rsidR="00800D30" w:rsidP="00800D30" w14:paraId="6935AE9E"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w:t>
      </w:r>
      <w:r w:rsidRPr="00800D30">
        <w:rPr>
          <w:rFonts w:ascii="Times New Roman" w:hAnsi="Times New Roman"/>
          <w:b/>
          <w:szCs w:val="24"/>
        </w:rPr>
        <w:t xml:space="preserve">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P="00800D30" w14:paraId="4B78DAC2" w14:textId="77777777">
      <w:pPr>
        <w:pStyle w:val="ListParagraph"/>
        <w:tabs>
          <w:tab w:val="left" w:pos="-720"/>
        </w:tabs>
        <w:suppressAutoHyphens/>
        <w:contextualSpacing w:val="0"/>
        <w:rPr>
          <w:rFonts w:ascii="Times New Roman" w:hAnsi="Times New Roman"/>
          <w:b/>
          <w:szCs w:val="24"/>
        </w:rPr>
      </w:pPr>
    </w:p>
    <w:p w:rsidR="00800D30" w:rsidRPr="00756FD3" w:rsidP="00800D30" w14:paraId="766D2BE0"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553923B0"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3D7E817B" w14:textId="77777777" w:rsidTr="0052073E">
        <w:tblPrEx>
          <w:tblW w:w="9445" w:type="dxa"/>
          <w:tblLook w:val="04A0"/>
        </w:tblPrEx>
        <w:tc>
          <w:tcPr>
            <w:tcW w:w="2048" w:type="dxa"/>
            <w:shd w:val="clear" w:color="auto" w:fill="D9D9D9" w:themeFill="background1" w:themeFillShade="D9"/>
          </w:tcPr>
          <w:p w:rsidR="0052073E" w:rsidP="00534B4A" w14:paraId="0C1B05C3" w14:textId="77777777">
            <w:pPr>
              <w:tabs>
                <w:tab w:val="left" w:pos="-720"/>
              </w:tabs>
              <w:suppressAutoHyphens/>
              <w:rPr>
                <w:rFonts w:ascii="Times New Roman" w:hAnsi="Times New Roman"/>
                <w:b/>
                <w:szCs w:val="24"/>
              </w:rPr>
            </w:pPr>
          </w:p>
        </w:tc>
        <w:tc>
          <w:tcPr>
            <w:tcW w:w="2048" w:type="dxa"/>
          </w:tcPr>
          <w:p w:rsidR="0052073E" w:rsidP="00534B4A" w14:paraId="03B8AFC2"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5F3B5581"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024C2044"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7FF4E134" w14:textId="77777777" w:rsidTr="0052073E">
        <w:tblPrEx>
          <w:tblW w:w="9445" w:type="dxa"/>
          <w:tblLook w:val="04A0"/>
        </w:tblPrEx>
        <w:tc>
          <w:tcPr>
            <w:tcW w:w="2048" w:type="dxa"/>
          </w:tcPr>
          <w:p w:rsidR="0052073E" w:rsidP="00534B4A" w14:paraId="393A2F0B"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082B7DEF" w14:textId="77777777">
            <w:pPr>
              <w:tabs>
                <w:tab w:val="left" w:pos="-720"/>
              </w:tabs>
              <w:suppressAutoHyphens/>
              <w:rPr>
                <w:rFonts w:ascii="Times New Roman" w:hAnsi="Times New Roman"/>
                <w:b/>
                <w:szCs w:val="24"/>
              </w:rPr>
            </w:pPr>
          </w:p>
        </w:tc>
        <w:tc>
          <w:tcPr>
            <w:tcW w:w="2829" w:type="dxa"/>
          </w:tcPr>
          <w:p w:rsidR="0052073E" w:rsidP="00534B4A" w14:paraId="078AF180" w14:textId="28EBE25B">
            <w:pPr>
              <w:tabs>
                <w:tab w:val="left" w:pos="-720"/>
              </w:tabs>
              <w:suppressAutoHyphens/>
              <w:rPr>
                <w:rFonts w:ascii="Times New Roman" w:hAnsi="Times New Roman"/>
                <w:b/>
                <w:szCs w:val="24"/>
              </w:rPr>
            </w:pPr>
            <w:r>
              <w:rPr>
                <w:rFonts w:ascii="Times New Roman" w:hAnsi="Times New Roman"/>
                <w:b/>
                <w:szCs w:val="24"/>
              </w:rPr>
              <w:t>100</w:t>
            </w:r>
          </w:p>
        </w:tc>
        <w:tc>
          <w:tcPr>
            <w:tcW w:w="2520" w:type="dxa"/>
          </w:tcPr>
          <w:p w:rsidR="0052073E" w:rsidP="00534B4A" w14:paraId="785F6D66" w14:textId="1DFA5B81">
            <w:pPr>
              <w:tabs>
                <w:tab w:val="left" w:pos="-720"/>
              </w:tabs>
              <w:suppressAutoHyphens/>
              <w:rPr>
                <w:rFonts w:ascii="Times New Roman" w:hAnsi="Times New Roman"/>
                <w:b/>
                <w:szCs w:val="24"/>
              </w:rPr>
            </w:pPr>
          </w:p>
        </w:tc>
      </w:tr>
      <w:tr w14:paraId="36B1CCE1" w14:textId="77777777" w:rsidTr="0052073E">
        <w:tblPrEx>
          <w:tblW w:w="9445" w:type="dxa"/>
          <w:tblLook w:val="04A0"/>
        </w:tblPrEx>
        <w:tc>
          <w:tcPr>
            <w:tcW w:w="2048" w:type="dxa"/>
          </w:tcPr>
          <w:p w:rsidR="0052073E" w:rsidP="00534B4A" w14:paraId="70709188"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298C022C" w14:textId="77777777">
            <w:pPr>
              <w:tabs>
                <w:tab w:val="left" w:pos="-720"/>
              </w:tabs>
              <w:suppressAutoHyphens/>
              <w:rPr>
                <w:rFonts w:ascii="Times New Roman" w:hAnsi="Times New Roman"/>
                <w:b/>
                <w:szCs w:val="24"/>
              </w:rPr>
            </w:pPr>
          </w:p>
        </w:tc>
        <w:tc>
          <w:tcPr>
            <w:tcW w:w="2829" w:type="dxa"/>
          </w:tcPr>
          <w:p w:rsidR="0052073E" w:rsidP="00534B4A" w14:paraId="7B3C1DE2" w14:textId="67C2969D">
            <w:pPr>
              <w:tabs>
                <w:tab w:val="left" w:pos="-720"/>
              </w:tabs>
              <w:suppressAutoHyphens/>
              <w:rPr>
                <w:rFonts w:ascii="Times New Roman" w:hAnsi="Times New Roman"/>
                <w:b/>
                <w:szCs w:val="24"/>
              </w:rPr>
            </w:pPr>
            <w:r>
              <w:rPr>
                <w:rFonts w:ascii="Times New Roman" w:hAnsi="Times New Roman"/>
                <w:b/>
                <w:szCs w:val="24"/>
              </w:rPr>
              <w:t>400</w:t>
            </w:r>
          </w:p>
        </w:tc>
        <w:tc>
          <w:tcPr>
            <w:tcW w:w="2520" w:type="dxa"/>
          </w:tcPr>
          <w:p w:rsidR="0052073E" w:rsidP="00534B4A" w14:paraId="4C536761" w14:textId="6B9B80BB">
            <w:pPr>
              <w:tabs>
                <w:tab w:val="left" w:pos="-720"/>
              </w:tabs>
              <w:suppressAutoHyphens/>
              <w:rPr>
                <w:rFonts w:ascii="Times New Roman" w:hAnsi="Times New Roman"/>
                <w:b/>
                <w:szCs w:val="24"/>
              </w:rPr>
            </w:pPr>
          </w:p>
        </w:tc>
      </w:tr>
      <w:tr w14:paraId="32823F05" w14:textId="77777777" w:rsidTr="0052073E">
        <w:tblPrEx>
          <w:tblW w:w="9445" w:type="dxa"/>
          <w:tblLook w:val="04A0"/>
        </w:tblPrEx>
        <w:tc>
          <w:tcPr>
            <w:tcW w:w="2048" w:type="dxa"/>
          </w:tcPr>
          <w:p w:rsidR="0052073E" w:rsidP="00534B4A" w14:paraId="5E0DA901"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4D198053" w14:textId="77777777">
            <w:pPr>
              <w:tabs>
                <w:tab w:val="left" w:pos="-720"/>
              </w:tabs>
              <w:suppressAutoHyphens/>
              <w:rPr>
                <w:rFonts w:ascii="Times New Roman" w:hAnsi="Times New Roman"/>
                <w:b/>
                <w:szCs w:val="24"/>
              </w:rPr>
            </w:pPr>
          </w:p>
        </w:tc>
        <w:tc>
          <w:tcPr>
            <w:tcW w:w="2829" w:type="dxa"/>
          </w:tcPr>
          <w:p w:rsidR="0052073E" w:rsidP="00534B4A" w14:paraId="665CDEBF" w14:textId="3AA4CA11">
            <w:pPr>
              <w:tabs>
                <w:tab w:val="left" w:pos="-720"/>
              </w:tabs>
              <w:suppressAutoHyphens/>
              <w:rPr>
                <w:rFonts w:ascii="Times New Roman" w:hAnsi="Times New Roman"/>
                <w:b/>
                <w:szCs w:val="24"/>
              </w:rPr>
            </w:pPr>
            <w:r>
              <w:rPr>
                <w:rFonts w:ascii="Times New Roman" w:hAnsi="Times New Roman"/>
                <w:b/>
                <w:szCs w:val="24"/>
              </w:rPr>
              <w:t>$12,000</w:t>
            </w:r>
          </w:p>
        </w:tc>
        <w:tc>
          <w:tcPr>
            <w:tcW w:w="2520" w:type="dxa"/>
          </w:tcPr>
          <w:p w:rsidR="0052073E" w:rsidP="00534B4A" w14:paraId="13DA2320" w14:textId="47A673DA">
            <w:pPr>
              <w:tabs>
                <w:tab w:val="left" w:pos="-720"/>
              </w:tabs>
              <w:suppressAutoHyphens/>
              <w:rPr>
                <w:rFonts w:ascii="Times New Roman" w:hAnsi="Times New Roman"/>
                <w:b/>
                <w:szCs w:val="24"/>
              </w:rPr>
            </w:pPr>
          </w:p>
        </w:tc>
      </w:tr>
    </w:tbl>
    <w:p w:rsidR="00F27AAF" w:rsidP="00534B4A" w14:paraId="49B865BA" w14:textId="77777777">
      <w:pPr>
        <w:tabs>
          <w:tab w:val="left" w:pos="-720"/>
        </w:tabs>
        <w:suppressAutoHyphens/>
        <w:rPr>
          <w:rFonts w:ascii="Times New Roman" w:hAnsi="Times New Roman"/>
          <w:b/>
          <w:szCs w:val="24"/>
        </w:rPr>
      </w:pPr>
    </w:p>
    <w:p w:rsidR="00534B4A" w:rsidP="002B6A4E" w14:paraId="42237247" w14:textId="4E6A748F">
      <w:pPr>
        <w:tabs>
          <w:tab w:val="left" w:pos="-720"/>
        </w:tabs>
        <w:suppressAutoHyphens/>
        <w:ind w:left="810"/>
        <w:rPr>
          <w:rFonts w:ascii="Times New Roman" w:hAnsi="Times New Roman"/>
        </w:rPr>
      </w:pPr>
      <w:r w:rsidRPr="002B6A4E">
        <w:rPr>
          <w:rFonts w:ascii="Times New Roman" w:hAnsi="Times New Roman"/>
        </w:rPr>
        <w:t xml:space="preserve">This is a </w:t>
      </w:r>
      <w:r w:rsidR="003F232D">
        <w:rPr>
          <w:rFonts w:ascii="Times New Roman" w:hAnsi="Times New Roman"/>
        </w:rPr>
        <w:t>reinstatement of the previously approved collection</w:t>
      </w:r>
      <w:r w:rsidRPr="002B6A4E">
        <w:rPr>
          <w:rFonts w:ascii="Times New Roman" w:hAnsi="Times New Roman"/>
        </w:rPr>
        <w:t>.</w:t>
      </w:r>
    </w:p>
    <w:p w:rsidR="002B6A4E" w:rsidRPr="00534B4A" w:rsidP="00534B4A" w14:paraId="64E3E23C" w14:textId="77777777">
      <w:pPr>
        <w:tabs>
          <w:tab w:val="left" w:pos="-720"/>
        </w:tabs>
        <w:suppressAutoHyphens/>
        <w:rPr>
          <w:rFonts w:ascii="Times New Roman" w:hAnsi="Times New Roman"/>
          <w:szCs w:val="24"/>
        </w:rPr>
      </w:pPr>
    </w:p>
    <w:p w:rsidR="00043C32" w:rsidP="00AD381B" w14:paraId="156B0CD6"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E7A0E" w:rsidP="005E7A0E" w14:paraId="46D83CF1" w14:textId="77777777">
      <w:pPr>
        <w:ind w:left="360"/>
        <w:rPr>
          <w:rFonts w:ascii="Times New Roman" w:hAnsi="Times New Roman"/>
        </w:rPr>
      </w:pPr>
    </w:p>
    <w:p w:rsidR="005E7A0E" w:rsidRPr="005E7A0E" w:rsidP="005E7A0E" w14:paraId="70A6C32A" w14:textId="77777777">
      <w:pPr>
        <w:ind w:left="1080"/>
        <w:rPr>
          <w:rFonts w:ascii="Times New Roman" w:hAnsi="Times New Roman"/>
        </w:rPr>
      </w:pPr>
      <w:r w:rsidRPr="005E7A0E">
        <w:rPr>
          <w:rFonts w:ascii="Times New Roman" w:hAnsi="Times New Roman"/>
        </w:rPr>
        <w:t>We will not publish the nominations provided to ED from states.  We will, however, communicate the innovative practices of honorees.</w:t>
      </w:r>
    </w:p>
    <w:p w:rsidR="00534B4A" w:rsidP="00534B4A" w14:paraId="489A0563" w14:textId="77777777">
      <w:pPr>
        <w:tabs>
          <w:tab w:val="left" w:pos="-720"/>
        </w:tabs>
        <w:suppressAutoHyphens/>
        <w:rPr>
          <w:rFonts w:ascii="Times New Roman" w:hAnsi="Times New Roman"/>
          <w:szCs w:val="24"/>
        </w:rPr>
      </w:pPr>
    </w:p>
    <w:p w:rsidR="00534B4A" w:rsidRPr="00534B4A" w:rsidP="00534B4A" w14:paraId="57CD8CCB" w14:textId="77777777">
      <w:pPr>
        <w:tabs>
          <w:tab w:val="left" w:pos="-720"/>
        </w:tabs>
        <w:suppressAutoHyphens/>
        <w:rPr>
          <w:rFonts w:ascii="Times New Roman" w:hAnsi="Times New Roman"/>
          <w:szCs w:val="24"/>
        </w:rPr>
      </w:pPr>
    </w:p>
    <w:p w:rsidR="00043C32" w:rsidRPr="00534B4A" w:rsidP="00AD381B" w14:paraId="039F1BD2"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14:paraId="09FAF320" w14:textId="77777777">
      <w:pPr>
        <w:tabs>
          <w:tab w:val="left" w:pos="-720"/>
        </w:tabs>
        <w:suppressAutoHyphens/>
        <w:ind w:left="360"/>
        <w:rPr>
          <w:rFonts w:ascii="Times New Roman" w:hAnsi="Times New Roman"/>
          <w:b/>
          <w:szCs w:val="24"/>
        </w:rPr>
      </w:pPr>
    </w:p>
    <w:p w:rsidR="005E7A0E" w:rsidRPr="00CE484E" w:rsidP="005E7A0E" w14:paraId="7B4DD010" w14:textId="77777777">
      <w:pPr>
        <w:tabs>
          <w:tab w:val="left" w:pos="-720"/>
        </w:tabs>
        <w:suppressAutoHyphens/>
        <w:ind w:left="1080"/>
        <w:jc w:val="both"/>
        <w:rPr>
          <w:rFonts w:ascii="Times New Roman" w:hAnsi="Times New Roman"/>
        </w:rPr>
      </w:pPr>
      <w:r w:rsidRPr="00CE484E">
        <w:rPr>
          <w:rFonts w:ascii="Times New Roman" w:hAnsi="Times New Roman"/>
        </w:rPr>
        <w:t>The OMB control number, expiration date, and related information will be displayed on the Nomination Form.</w:t>
      </w:r>
      <w:r>
        <w:rPr>
          <w:rFonts w:ascii="Times New Roman" w:hAnsi="Times New Roman"/>
        </w:rPr>
        <w:t xml:space="preserve"> We are not seeking this approval.</w:t>
      </w:r>
    </w:p>
    <w:p w:rsidR="00534B4A" w:rsidRPr="00534B4A" w:rsidP="00534B4A" w14:paraId="7333F3EA" w14:textId="77777777">
      <w:pPr>
        <w:tabs>
          <w:tab w:val="left" w:pos="-720"/>
        </w:tabs>
        <w:suppressAutoHyphens/>
        <w:ind w:left="360"/>
        <w:rPr>
          <w:rFonts w:ascii="Times New Roman" w:hAnsi="Times New Roman"/>
          <w:szCs w:val="24"/>
        </w:rPr>
      </w:pPr>
    </w:p>
    <w:p w:rsidR="001C73C0" w:rsidP="00AD381B" w14:paraId="2B214CD3"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5E7A0E" w:rsidP="005E7A0E" w14:paraId="378CF506" w14:textId="77777777">
      <w:pPr>
        <w:tabs>
          <w:tab w:val="left" w:pos="-720"/>
        </w:tabs>
        <w:suppressAutoHyphens/>
        <w:ind w:left="360"/>
        <w:rPr>
          <w:rFonts w:ascii="Times New Roman" w:hAnsi="Times New Roman"/>
          <w:b/>
          <w:szCs w:val="24"/>
        </w:rPr>
      </w:pPr>
    </w:p>
    <w:p w:rsidR="005E7A0E" w:rsidRPr="00CE484E" w:rsidP="005E7A0E" w14:paraId="35A0ADC3" w14:textId="77777777">
      <w:pPr>
        <w:pStyle w:val="EndnoteText"/>
        <w:ind w:left="1080"/>
        <w:jc w:val="both"/>
        <w:rPr>
          <w:rFonts w:ascii="Times New Roman" w:hAnsi="Times New Roman"/>
        </w:rPr>
      </w:pPr>
      <w:r>
        <w:rPr>
          <w:rFonts w:ascii="Times New Roman" w:hAnsi="Times New Roman"/>
        </w:rPr>
        <w:t xml:space="preserve">There are no </w:t>
      </w:r>
      <w:r w:rsidRPr="00CE484E">
        <w:rPr>
          <w:rFonts w:ascii="Times New Roman" w:hAnsi="Times New Roman"/>
        </w:rPr>
        <w:t>exceptions are requested for this submission.</w:t>
      </w:r>
    </w:p>
    <w:p w:rsidR="005E7A0E" w:rsidRPr="005E7A0E" w:rsidP="005E7A0E" w14:paraId="7036EFB9" w14:textId="77777777">
      <w:pPr>
        <w:tabs>
          <w:tab w:val="left" w:pos="-720"/>
        </w:tabs>
        <w:suppressAutoHyphens/>
        <w:ind w:left="360"/>
        <w:rPr>
          <w:rFonts w:ascii="Times New Roman" w:hAnsi="Times New Roman"/>
          <w:b/>
          <w:szCs w:val="24"/>
        </w:rPr>
      </w:pPr>
    </w:p>
    <w:sectPr w:rsidSect="00043C32">
      <w:footerReference w:type="default" r:id="rId10"/>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112E65D9" w14:textId="77777777">
    <w:pPr>
      <w:spacing w:before="140" w:line="100" w:lineRule="exact"/>
      <w:rPr>
        <w:sz w:val="10"/>
      </w:rPr>
    </w:pPr>
  </w:p>
  <w:p w:rsidR="00386054" w14:paraId="3C05EE7A" w14:textId="77777777">
    <w:pPr>
      <w:tabs>
        <w:tab w:val="left" w:pos="0"/>
      </w:tabs>
      <w:suppressAutoHyphens/>
    </w:pPr>
  </w:p>
  <w:p w:rsidR="00386054" w14:paraId="4A9AA472"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paraId="6923D6E6"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13040578"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B057D" w:rsidP="00043C32" w14:paraId="7C9F6495" w14:textId="77777777">
      <w:r>
        <w:separator/>
      </w:r>
    </w:p>
  </w:footnote>
  <w:footnote w:type="continuationSeparator" w:id="1">
    <w:p w:rsidR="00FB057D" w:rsidP="00043C32" w14:paraId="58AB27D4" w14:textId="77777777">
      <w:r>
        <w:continuationSeparator/>
      </w:r>
    </w:p>
  </w:footnote>
  <w:footnote w:id="2">
    <w:p w:rsidR="00043C32" w:rsidP="00043C32" w14:paraId="2C99CB9F"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82438257">
    <w:abstractNumId w:val="0"/>
  </w:num>
  <w:num w:numId="2" w16cid:durableId="1216965686">
    <w:abstractNumId w:val="2"/>
  </w:num>
  <w:num w:numId="3" w16cid:durableId="563569719">
    <w:abstractNumId w:val="1"/>
  </w:num>
  <w:num w:numId="4" w16cid:durableId="297220990">
    <w:abstractNumId w:val="3"/>
  </w:num>
  <w:num w:numId="5" w16cid:durableId="2137405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93017"/>
    <w:rsid w:val="000B5F29"/>
    <w:rsid w:val="000C1225"/>
    <w:rsid w:val="000C32AE"/>
    <w:rsid w:val="00107DF8"/>
    <w:rsid w:val="00125AD4"/>
    <w:rsid w:val="001774A4"/>
    <w:rsid w:val="001824F3"/>
    <w:rsid w:val="001A6AE0"/>
    <w:rsid w:val="001C73C0"/>
    <w:rsid w:val="001E79BD"/>
    <w:rsid w:val="002225CC"/>
    <w:rsid w:val="00224A3B"/>
    <w:rsid w:val="00240A39"/>
    <w:rsid w:val="00246FE9"/>
    <w:rsid w:val="00250100"/>
    <w:rsid w:val="00262A69"/>
    <w:rsid w:val="00270AF7"/>
    <w:rsid w:val="002A3221"/>
    <w:rsid w:val="002B6A4E"/>
    <w:rsid w:val="002C3520"/>
    <w:rsid w:val="002E14E0"/>
    <w:rsid w:val="002F55E5"/>
    <w:rsid w:val="0032078A"/>
    <w:rsid w:val="0032539E"/>
    <w:rsid w:val="00386054"/>
    <w:rsid w:val="003860E4"/>
    <w:rsid w:val="003B1545"/>
    <w:rsid w:val="003F232D"/>
    <w:rsid w:val="00412915"/>
    <w:rsid w:val="00442E07"/>
    <w:rsid w:val="00452286"/>
    <w:rsid w:val="004E6826"/>
    <w:rsid w:val="0052073E"/>
    <w:rsid w:val="00534B4A"/>
    <w:rsid w:val="005463E3"/>
    <w:rsid w:val="00581C11"/>
    <w:rsid w:val="005E7A0E"/>
    <w:rsid w:val="00627DF1"/>
    <w:rsid w:val="0068567A"/>
    <w:rsid w:val="006A292A"/>
    <w:rsid w:val="006A38F7"/>
    <w:rsid w:val="006A4EBB"/>
    <w:rsid w:val="006B4172"/>
    <w:rsid w:val="00705971"/>
    <w:rsid w:val="00755D99"/>
    <w:rsid w:val="00756FD3"/>
    <w:rsid w:val="00765392"/>
    <w:rsid w:val="00790E3E"/>
    <w:rsid w:val="007C0A4C"/>
    <w:rsid w:val="007F6104"/>
    <w:rsid w:val="00800D30"/>
    <w:rsid w:val="00807D1A"/>
    <w:rsid w:val="008319A4"/>
    <w:rsid w:val="00874EFE"/>
    <w:rsid w:val="00882126"/>
    <w:rsid w:val="008933F1"/>
    <w:rsid w:val="008D0601"/>
    <w:rsid w:val="008D1F11"/>
    <w:rsid w:val="008E5919"/>
    <w:rsid w:val="00902CFD"/>
    <w:rsid w:val="00905951"/>
    <w:rsid w:val="00912D2C"/>
    <w:rsid w:val="00916EE4"/>
    <w:rsid w:val="00920F63"/>
    <w:rsid w:val="009243F3"/>
    <w:rsid w:val="0093366B"/>
    <w:rsid w:val="00934185"/>
    <w:rsid w:val="00942F5B"/>
    <w:rsid w:val="00946126"/>
    <w:rsid w:val="00952DF9"/>
    <w:rsid w:val="0095421D"/>
    <w:rsid w:val="00960C86"/>
    <w:rsid w:val="009741EC"/>
    <w:rsid w:val="009767AF"/>
    <w:rsid w:val="00981F58"/>
    <w:rsid w:val="00986D0A"/>
    <w:rsid w:val="009C0774"/>
    <w:rsid w:val="009E3E86"/>
    <w:rsid w:val="009E4A5F"/>
    <w:rsid w:val="00A118A2"/>
    <w:rsid w:val="00A23F26"/>
    <w:rsid w:val="00A4001C"/>
    <w:rsid w:val="00A40AAB"/>
    <w:rsid w:val="00A46D01"/>
    <w:rsid w:val="00A70816"/>
    <w:rsid w:val="00A7636D"/>
    <w:rsid w:val="00A9138E"/>
    <w:rsid w:val="00AC1C89"/>
    <w:rsid w:val="00AD381B"/>
    <w:rsid w:val="00AF5B5B"/>
    <w:rsid w:val="00AF5D1A"/>
    <w:rsid w:val="00B017F9"/>
    <w:rsid w:val="00B07213"/>
    <w:rsid w:val="00B10A05"/>
    <w:rsid w:val="00B54167"/>
    <w:rsid w:val="00B62E06"/>
    <w:rsid w:val="00B64B1D"/>
    <w:rsid w:val="00B9671B"/>
    <w:rsid w:val="00BA1D31"/>
    <w:rsid w:val="00C164D3"/>
    <w:rsid w:val="00C20670"/>
    <w:rsid w:val="00C224FD"/>
    <w:rsid w:val="00C457B4"/>
    <w:rsid w:val="00C86713"/>
    <w:rsid w:val="00C875E8"/>
    <w:rsid w:val="00C92035"/>
    <w:rsid w:val="00CC2A72"/>
    <w:rsid w:val="00CC3FB5"/>
    <w:rsid w:val="00CD2067"/>
    <w:rsid w:val="00CD47BC"/>
    <w:rsid w:val="00CE484E"/>
    <w:rsid w:val="00D24A80"/>
    <w:rsid w:val="00D34984"/>
    <w:rsid w:val="00D36C35"/>
    <w:rsid w:val="00D47C35"/>
    <w:rsid w:val="00D63102"/>
    <w:rsid w:val="00D75313"/>
    <w:rsid w:val="00DD4EE4"/>
    <w:rsid w:val="00DF1B1B"/>
    <w:rsid w:val="00E16ACD"/>
    <w:rsid w:val="00E17134"/>
    <w:rsid w:val="00E25EBC"/>
    <w:rsid w:val="00E66550"/>
    <w:rsid w:val="00E877BF"/>
    <w:rsid w:val="00EA1767"/>
    <w:rsid w:val="00EB0929"/>
    <w:rsid w:val="00EB0FA5"/>
    <w:rsid w:val="00EC01DD"/>
    <w:rsid w:val="00EC35E3"/>
    <w:rsid w:val="00ED7195"/>
    <w:rsid w:val="00F0414F"/>
    <w:rsid w:val="00F27AAF"/>
    <w:rsid w:val="00F31BEC"/>
    <w:rsid w:val="00F5782B"/>
    <w:rsid w:val="00F73131"/>
    <w:rsid w:val="00FA1BA9"/>
    <w:rsid w:val="00FB057D"/>
    <w:rsid w:val="00FC3920"/>
    <w:rsid w:val="00FC669D"/>
    <w:rsid w:val="00FD4F0B"/>
    <w:rsid w:val="00FE02FC"/>
    <w:rsid w:val="00FE1BAE"/>
    <w:rsid w:val="012CE57E"/>
    <w:rsid w:val="3351D872"/>
    <w:rsid w:val="378D4946"/>
    <w:rsid w:val="54C2EDD0"/>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48DAEA1F"/>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CED756B1A6044B9A20BB6E831B58B" ma:contentTypeVersion="4" ma:contentTypeDescription="Create a new document." ma:contentTypeScope="" ma:versionID="1a852d34266180e0fce683552da7e3a4">
  <xsd:schema xmlns:xsd="http://www.w3.org/2001/XMLSchema" xmlns:xs="http://www.w3.org/2001/XMLSchema" xmlns:p="http://schemas.microsoft.com/office/2006/metadata/properties" xmlns:ns2="09dec184-8c8d-4b45-aa24-533c76b37868" targetNamespace="http://schemas.microsoft.com/office/2006/metadata/properties" ma:root="true" ma:fieldsID="78cc1cf40cfff4152295fe04aa245281" ns2:_="">
    <xsd:import namespace="09dec184-8c8d-4b45-aa24-533c76b3786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ec184-8c8d-4b45-aa24-533c76b37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053453-76DF-4A7F-A99F-2FFC182F5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ec184-8c8d-4b45-aa24-533c76b37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3182</Words>
  <Characters>18142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Robinson, Tyler (Contractor)</cp:lastModifiedBy>
  <cp:revision>2</cp:revision>
  <dcterms:created xsi:type="dcterms:W3CDTF">2026-03-18T21:27:00Z</dcterms:created>
  <dcterms:modified xsi:type="dcterms:W3CDTF">2026-03-18T21:27:00Z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0x0101003E1CED756B1A6044B9A20BB6E831B58B</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Order">
    <vt:r8>700</vt:r8>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41013e83-931d-4b51-a694-340c449e8e68</vt:lpwstr>
  </property>
  <property fmtid="{D5CDD505-2E9C-101B-9397-08002B2CF9AE}" pid="15" name="_dlc_LastRun">
    <vt:lpwstr>03/23/2021 01:12:33</vt:lpwstr>
  </property>
  <property fmtid="{D5CDD505-2E9C-101B-9397-08002B2CF9AE}" pid="16" name="_dlc_policyId">
    <vt:lpwstr>0x0101001C22A2B9DBEDBB4DB130C1FAF5F2F008|-874002092</vt:lpwstr>
  </property>
</Properties>
</file>