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EA6C04" w:rsidP="00EA6C04" w14:paraId="671144FA"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1C900676" w14:textId="4CF2406F">
      <w:pPr>
        <w:jc w:val="center"/>
        <w:rPr>
          <w:rFonts w:asciiTheme="majorHAnsi" w:hAnsiTheme="majorHAnsi"/>
          <w:sz w:val="24"/>
        </w:rPr>
      </w:pPr>
      <w:r w:rsidRPr="000424D2">
        <w:rPr>
          <w:rFonts w:asciiTheme="majorHAnsi" w:hAnsiTheme="majorHAnsi"/>
          <w:sz w:val="24"/>
        </w:rPr>
        <w:t>Presidential Memorial Certificate</w:t>
      </w:r>
      <w:r w:rsidRPr="000424D2">
        <w:rPr>
          <w:rFonts w:asciiTheme="majorHAnsi" w:hAnsiTheme="majorHAnsi"/>
          <w:sz w:val="24"/>
        </w:rPr>
        <w:t xml:space="preserve"> </w:t>
      </w:r>
      <w:r>
        <w:rPr>
          <w:rFonts w:asciiTheme="majorHAnsi" w:hAnsiTheme="majorHAnsi"/>
          <w:sz w:val="24"/>
        </w:rPr>
        <w:t xml:space="preserve">(PMC) </w:t>
      </w:r>
      <w:r w:rsidRPr="000424D2">
        <w:rPr>
          <w:rFonts w:asciiTheme="majorHAnsi" w:hAnsiTheme="majorHAnsi"/>
          <w:sz w:val="24"/>
        </w:rPr>
        <w:t>– OMB Control Number</w:t>
      </w:r>
      <w:r w:rsidRPr="000424D2">
        <w:rPr>
          <w:rFonts w:asciiTheme="majorHAnsi" w:hAnsiTheme="majorHAnsi"/>
          <w:sz w:val="24"/>
        </w:rPr>
        <w:t xml:space="preserve"> 2900</w:t>
      </w:r>
      <w:r>
        <w:rPr>
          <w:rFonts w:asciiTheme="majorHAnsi" w:hAnsiTheme="majorHAnsi"/>
          <w:sz w:val="24"/>
        </w:rPr>
        <w:t>-0567</w:t>
      </w:r>
    </w:p>
    <w:p w:rsidR="00340D9B" w:rsidP="006E563D" w14:paraId="5C5495F6"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3600C9C2" w14:textId="77777777" w:rsidTr="00594B6B">
        <w:tblPrEx>
          <w:tblW w:w="9515" w:type="dxa"/>
          <w:tblInd w:w="-5" w:type="dxa"/>
          <w:tblLook w:val="04A0"/>
        </w:tblPrEx>
        <w:trPr>
          <w:trHeight w:val="595"/>
        </w:trPr>
        <w:tc>
          <w:tcPr>
            <w:tcW w:w="9515" w:type="dxa"/>
          </w:tcPr>
          <w:p w:rsidR="00594B6B" w:rsidRPr="00702B47" w:rsidP="00594B6B" w14:paraId="3409E7F1" w14:textId="77777777">
            <w:pPr>
              <w:rPr>
                <w:rFonts w:asciiTheme="majorHAnsi" w:hAnsiTheme="majorHAnsi"/>
                <w:sz w:val="24"/>
              </w:rPr>
            </w:pPr>
            <w:r w:rsidRPr="00702B47">
              <w:rPr>
                <w:rFonts w:asciiTheme="majorHAnsi" w:hAnsiTheme="majorHAnsi"/>
                <w:sz w:val="24"/>
              </w:rPr>
              <w:t xml:space="preserve">Summary of Changes from Previously Approved Collection </w:t>
            </w:r>
          </w:p>
          <w:p w:rsidR="00594B6B" w:rsidRPr="00702B47" w:rsidP="00594B6B" w14:paraId="447C4C87" w14:textId="77777777">
            <w:pPr>
              <w:rPr>
                <w:rFonts w:asciiTheme="majorHAnsi" w:hAnsiTheme="majorHAnsi"/>
                <w:i/>
                <w:sz w:val="24"/>
              </w:rPr>
            </w:pPr>
          </w:p>
          <w:p w:rsidR="00594B6B" w:rsidRPr="00437752" w:rsidP="00215A61" w14:paraId="6F90A74A" w14:textId="35451FAE">
            <w:pPr>
              <w:pStyle w:val="ListParagraph"/>
              <w:numPr>
                <w:ilvl w:val="0"/>
                <w:numId w:val="23"/>
              </w:numPr>
              <w:rPr>
                <w:rFonts w:asciiTheme="majorHAnsi" w:hAnsiTheme="majorHAnsi"/>
                <w:iCs/>
                <w:sz w:val="24"/>
              </w:rPr>
            </w:pPr>
            <w:r w:rsidRPr="00437752">
              <w:rPr>
                <w:rFonts w:asciiTheme="majorHAnsi" w:hAnsiTheme="majorHAnsi"/>
                <w:iCs/>
                <w:sz w:val="24"/>
              </w:rPr>
              <w:t>Presidential Memorial Certificate (PMC)</w:t>
            </w:r>
            <w:r w:rsidRPr="00437752" w:rsidR="00F85080">
              <w:rPr>
                <w:rFonts w:asciiTheme="majorHAnsi" w:hAnsiTheme="majorHAnsi"/>
                <w:iCs/>
                <w:sz w:val="24"/>
              </w:rPr>
              <w:t xml:space="preserve"> </w:t>
            </w:r>
            <w:r w:rsidRPr="00437752" w:rsidR="00F85080">
              <w:rPr>
                <w:rFonts w:eastAsia="Times New Roman" w:asciiTheme="majorHAnsi" w:hAnsiTheme="majorHAnsi" w:cs="Arial"/>
                <w:iCs/>
                <w:sz w:val="24"/>
                <w:szCs w:val="24"/>
              </w:rPr>
              <w:t>– There is no change in the title.</w:t>
            </w:r>
          </w:p>
          <w:p w:rsidR="00215A61" w:rsidRPr="00215A61" w:rsidP="00215A61" w14:paraId="5A42C45B" w14:textId="194147CE">
            <w:pPr>
              <w:pStyle w:val="ListParagraph"/>
              <w:numPr>
                <w:ilvl w:val="0"/>
                <w:numId w:val="23"/>
              </w:numPr>
              <w:rPr>
                <w:rFonts w:asciiTheme="majorHAnsi" w:hAnsiTheme="majorHAnsi"/>
                <w:iCs/>
                <w:sz w:val="24"/>
              </w:rPr>
            </w:pPr>
            <w:r>
              <w:rPr>
                <w:rFonts w:asciiTheme="majorHAnsi" w:hAnsiTheme="majorHAnsi"/>
                <w:iCs/>
                <w:sz w:val="24"/>
              </w:rPr>
              <w:t>Revisions to the instrument, VA Form 40-0247: 1) changing block 2 to block 2a Veteran SSN (</w:t>
            </w:r>
            <w:r w:rsidRPr="00215A61">
              <w:rPr>
                <w:rFonts w:asciiTheme="majorHAnsi" w:hAnsiTheme="majorHAnsi"/>
                <w:i/>
                <w:sz w:val="24"/>
              </w:rPr>
              <w:t>Required</w:t>
            </w:r>
            <w:r>
              <w:rPr>
                <w:rFonts w:asciiTheme="majorHAnsi" w:hAnsiTheme="majorHAnsi"/>
                <w:iCs/>
                <w:sz w:val="24"/>
              </w:rPr>
              <w:t>) and 2b Service Number or VA File Number.</w:t>
            </w:r>
          </w:p>
          <w:p w:rsidR="00594B6B" w:rsidRPr="00437752" w:rsidP="00215A61" w14:paraId="006F5678" w14:textId="17398C5A">
            <w:pPr>
              <w:pStyle w:val="ListParagraph"/>
              <w:numPr>
                <w:ilvl w:val="0"/>
                <w:numId w:val="23"/>
              </w:numPr>
              <w:rPr>
                <w:rFonts w:asciiTheme="majorHAnsi" w:hAnsiTheme="majorHAnsi"/>
                <w:iCs/>
                <w:sz w:val="24"/>
              </w:rPr>
            </w:pPr>
            <w:r w:rsidRPr="00437752">
              <w:rPr>
                <w:rFonts w:asciiTheme="majorHAnsi" w:hAnsiTheme="majorHAnsi"/>
                <w:iCs/>
                <w:sz w:val="24"/>
              </w:rPr>
              <w:t>Changes</w:t>
            </w:r>
            <w:r w:rsidR="003220C8">
              <w:rPr>
                <w:rFonts w:asciiTheme="majorHAnsi" w:hAnsiTheme="majorHAnsi"/>
                <w:iCs/>
                <w:sz w:val="24"/>
              </w:rPr>
              <w:t>:</w:t>
            </w:r>
            <w:r w:rsidRPr="00437752">
              <w:rPr>
                <w:rFonts w:asciiTheme="majorHAnsi" w:hAnsiTheme="majorHAnsi"/>
                <w:iCs/>
                <w:sz w:val="24"/>
              </w:rPr>
              <w:t xml:space="preserve"> </w:t>
            </w:r>
            <w:r w:rsidRPr="00437752" w:rsidR="001C0CF5">
              <w:rPr>
                <w:rFonts w:asciiTheme="majorHAnsi" w:hAnsiTheme="majorHAnsi"/>
                <w:iCs/>
                <w:sz w:val="24"/>
              </w:rPr>
              <w:t xml:space="preserve">There is an increase in </w:t>
            </w:r>
            <w:r w:rsidR="00B600CF">
              <w:rPr>
                <w:rFonts w:asciiTheme="majorHAnsi" w:hAnsiTheme="majorHAnsi"/>
                <w:iCs/>
                <w:sz w:val="24"/>
              </w:rPr>
              <w:t xml:space="preserve">cost </w:t>
            </w:r>
            <w:r w:rsidR="003220C8">
              <w:rPr>
                <w:rFonts w:asciiTheme="majorHAnsi" w:hAnsiTheme="majorHAnsi"/>
                <w:iCs/>
                <w:sz w:val="24"/>
              </w:rPr>
              <w:t>since the previous approval</w:t>
            </w:r>
            <w:r w:rsidRPr="00437752" w:rsidR="001C0CF5">
              <w:rPr>
                <w:rFonts w:asciiTheme="majorHAnsi" w:hAnsiTheme="majorHAnsi"/>
                <w:iCs/>
                <w:sz w:val="24"/>
              </w:rPr>
              <w:t xml:space="preserve"> due to an increase in respondent and Federal Government employee wage rates.</w:t>
            </w:r>
          </w:p>
          <w:p w:rsidR="00E2489B" w:rsidRPr="00437752" w:rsidP="00215A61" w14:paraId="27CD1CC9" w14:textId="050DCB52">
            <w:pPr>
              <w:pStyle w:val="ListParagraph"/>
              <w:numPr>
                <w:ilvl w:val="0"/>
                <w:numId w:val="23"/>
              </w:numPr>
              <w:rPr>
                <w:rFonts w:asciiTheme="majorHAnsi" w:hAnsiTheme="majorHAnsi"/>
                <w:sz w:val="24"/>
              </w:rPr>
            </w:pPr>
            <w:r>
              <w:rPr>
                <w:rFonts w:asciiTheme="majorHAnsi" w:hAnsiTheme="majorHAnsi"/>
                <w:sz w:val="24"/>
              </w:rPr>
              <w:t>NCA received two comments from the public on the 60-day FRN.</w:t>
            </w:r>
          </w:p>
          <w:p w:rsidR="00594B6B" w:rsidP="002D7713" w14:paraId="4A54E5CD" w14:textId="77777777">
            <w:pPr>
              <w:pStyle w:val="ListParagraph"/>
              <w:ind w:left="0"/>
              <w:rPr>
                <w:rFonts w:asciiTheme="majorHAnsi" w:hAnsiTheme="majorHAnsi"/>
                <w:sz w:val="24"/>
              </w:rPr>
            </w:pPr>
          </w:p>
        </w:tc>
      </w:tr>
    </w:tbl>
    <w:p w:rsidR="00340D9B" w:rsidRPr="00340D9B" w:rsidP="002D7713" w14:paraId="5748E613" w14:textId="77777777">
      <w:pPr>
        <w:pStyle w:val="ListParagraph"/>
        <w:spacing w:after="0" w:line="240" w:lineRule="auto"/>
        <w:rPr>
          <w:rFonts w:asciiTheme="majorHAnsi" w:hAnsiTheme="majorHAnsi"/>
          <w:sz w:val="24"/>
        </w:rPr>
      </w:pPr>
    </w:p>
    <w:p w:rsidR="00340D9B" w:rsidP="006E563D" w14:paraId="22AF5580" w14:textId="77777777">
      <w:pPr>
        <w:spacing w:after="0" w:line="240" w:lineRule="auto"/>
        <w:rPr>
          <w:rFonts w:asciiTheme="majorHAnsi" w:hAnsiTheme="majorHAnsi"/>
          <w:sz w:val="24"/>
        </w:rPr>
      </w:pPr>
    </w:p>
    <w:p w:rsidR="005C7428" w:rsidRPr="0085688C" w:rsidP="006E563D" w14:paraId="3B6FC6DF" w14:textId="46013E23">
      <w:pPr>
        <w:spacing w:after="0" w:line="240" w:lineRule="auto"/>
        <w:rPr>
          <w:rFonts w:asciiTheme="majorHAnsi" w:hAnsiTheme="majorHAnsi"/>
          <w:sz w:val="24"/>
        </w:rPr>
      </w:pPr>
      <w:r>
        <w:rPr>
          <w:rFonts w:asciiTheme="majorHAnsi" w:hAnsiTheme="majorHAnsi"/>
          <w:sz w:val="24"/>
        </w:rPr>
        <w:t>1</w:t>
      </w:r>
      <w:r>
        <w:rPr>
          <w:rFonts w:asciiTheme="majorHAnsi" w:hAnsiTheme="majorHAnsi"/>
          <w:sz w:val="24"/>
        </w:rPr>
        <w:t>.</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Need</w:t>
      </w:r>
      <w:r w:rsidRPr="005C7428">
        <w:rPr>
          <w:rFonts w:asciiTheme="majorHAnsi" w:hAnsiTheme="majorHAnsi"/>
          <w:sz w:val="24"/>
          <w:u w:val="single"/>
        </w:rPr>
        <w:t xml:space="preserve">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E33643" w:rsidP="00F85080" w14:paraId="4816F3D7" w14:textId="77777777">
      <w:pPr>
        <w:spacing w:after="0" w:line="240" w:lineRule="auto"/>
        <w:ind w:right="540"/>
        <w:contextualSpacing/>
        <w:rPr>
          <w:rFonts w:eastAsia="Times New Roman" w:asciiTheme="majorHAnsi" w:hAnsiTheme="majorHAnsi" w:cs="Arial"/>
          <w:sz w:val="24"/>
          <w:szCs w:val="24"/>
        </w:rPr>
      </w:pPr>
    </w:p>
    <w:p w:rsidR="00F85080" w:rsidRPr="00F85080" w:rsidP="00F85080" w14:paraId="25D4A00D" w14:textId="249D7825">
      <w:pPr>
        <w:spacing w:after="0" w:line="240" w:lineRule="auto"/>
        <w:ind w:right="540"/>
        <w:contextualSpacing/>
        <w:rPr>
          <w:rFonts w:eastAsia="Times New Roman" w:asciiTheme="majorHAnsi" w:hAnsiTheme="majorHAnsi" w:cs="Arial"/>
          <w:sz w:val="24"/>
          <w:szCs w:val="24"/>
        </w:rPr>
      </w:pPr>
      <w:r w:rsidRPr="00F85080">
        <w:rPr>
          <w:rFonts w:eastAsia="Times New Roman" w:asciiTheme="majorHAnsi" w:hAnsiTheme="majorHAnsi" w:cs="Arial"/>
          <w:sz w:val="24"/>
          <w:szCs w:val="24"/>
        </w:rPr>
        <w:t xml:space="preserve">The Presidential Memorial Certificate (PMC) is an engraved paper certificate, signed by a current U.S. President, to honor the memory of deceased Veterans who are eligible for burial in a national cemetery.  Information collection under OMB No. 2900-0567 and VA Form 40-0247, Presidential Memorial Certificate Request Form, is required to properly inscribe </w:t>
      </w:r>
      <w:r w:rsidRPr="00F85080">
        <w:rPr>
          <w:rFonts w:eastAsia="Times New Roman" w:asciiTheme="majorHAnsi" w:hAnsiTheme="majorHAnsi" w:cs="Arial"/>
          <w:sz w:val="24"/>
          <w:szCs w:val="24"/>
        </w:rPr>
        <w:t>and</w:t>
      </w:r>
      <w:r w:rsidRPr="00F85080">
        <w:rPr>
          <w:rFonts w:eastAsia="Times New Roman" w:asciiTheme="majorHAnsi" w:hAnsiTheme="majorHAnsi" w:cs="Arial"/>
          <w:sz w:val="24"/>
          <w:szCs w:val="24"/>
        </w:rPr>
        <w:t xml:space="preserve"> address for delivery of the PMC. Supporting military or discharge documents are also needed to verify that the veteran’s character of service and duty status meet program eligibility and legal requirements in accordance with U.S.C. Title 38 § 112: Presidential memorial certificate program and § 2411: Prohibition against interment or memorialization in the National Cemetery Administration (NCA) or Arlington National Cemetery of persons committing Federal or State capital crimes.</w:t>
      </w:r>
    </w:p>
    <w:p w:rsidR="00F85080" w:rsidRPr="00F85080" w:rsidP="00F85080" w14:paraId="690CEBE3" w14:textId="77777777">
      <w:pPr>
        <w:spacing w:after="0" w:line="240" w:lineRule="auto"/>
        <w:ind w:left="720" w:right="540"/>
        <w:contextualSpacing/>
        <w:rPr>
          <w:rFonts w:eastAsia="Times New Roman" w:asciiTheme="majorHAnsi" w:hAnsiTheme="majorHAnsi" w:cs="Arial"/>
          <w:sz w:val="24"/>
          <w:szCs w:val="24"/>
        </w:rPr>
      </w:pPr>
    </w:p>
    <w:p w:rsidR="00F85080" w:rsidRPr="00F85080" w:rsidP="00F85080" w14:paraId="2FC24326" w14:textId="77777777">
      <w:pPr>
        <w:spacing w:after="0" w:line="240" w:lineRule="auto"/>
        <w:ind w:right="540"/>
        <w:contextualSpacing/>
        <w:rPr>
          <w:rFonts w:eastAsia="Times New Roman" w:asciiTheme="majorHAnsi" w:hAnsiTheme="majorHAnsi" w:cs="Arial"/>
          <w:sz w:val="24"/>
          <w:szCs w:val="24"/>
        </w:rPr>
      </w:pPr>
      <w:r w:rsidRPr="00F85080">
        <w:rPr>
          <w:rFonts w:eastAsia="Times New Roman" w:asciiTheme="majorHAnsi" w:hAnsiTheme="majorHAnsi" w:cs="Arial"/>
          <w:sz w:val="24"/>
          <w:szCs w:val="24"/>
        </w:rPr>
        <w:t xml:space="preserve">VA is renewing information collection 2900-0567, VA Form 40-0247, Presidential Memorial Certificate Request Form.  The form is used by members of the public to request a Presidential Memorial Certificate.  The information will be used to confirm that the recipient’s eligibility meets the criteria for requesting presidential memorial certificates.   </w:t>
      </w:r>
    </w:p>
    <w:p w:rsidR="00510F0C" w:rsidP="006E563D" w14:paraId="42F0D1FD" w14:textId="77777777">
      <w:pPr>
        <w:spacing w:after="0" w:line="240" w:lineRule="auto"/>
        <w:rPr>
          <w:rFonts w:asciiTheme="majorHAnsi" w:hAnsiTheme="majorHAnsi"/>
          <w:sz w:val="24"/>
        </w:rPr>
      </w:pPr>
    </w:p>
    <w:p w:rsidR="005C7428" w:rsidRPr="0085688C" w:rsidP="006E563D" w14:paraId="2BB4A596" w14:textId="6B517959">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w:t>
      </w:r>
      <w:r w:rsidRPr="005C7428">
        <w:rPr>
          <w:rFonts w:asciiTheme="majorHAnsi" w:hAnsiTheme="majorHAnsi"/>
          <w:sz w:val="24"/>
          <w:u w:val="single"/>
        </w:rPr>
        <w:t xml:space="preserve">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E33643" w:rsidP="00F85080" w14:paraId="02EF7430" w14:textId="77777777">
      <w:pPr>
        <w:spacing w:after="0" w:line="240" w:lineRule="auto"/>
        <w:contextualSpacing/>
        <w:rPr>
          <w:rFonts w:eastAsia="Times New Roman" w:asciiTheme="majorHAnsi" w:hAnsiTheme="majorHAnsi" w:cs="Arial"/>
          <w:sz w:val="24"/>
          <w:szCs w:val="24"/>
        </w:rPr>
      </w:pPr>
    </w:p>
    <w:p w:rsidR="00F85080" w:rsidRPr="00F85080" w:rsidP="00F85080" w14:paraId="64249E10" w14:textId="33955520">
      <w:pPr>
        <w:spacing w:after="0" w:line="240" w:lineRule="auto"/>
        <w:contextualSpacing/>
        <w:rPr>
          <w:rFonts w:eastAsia="Times New Roman" w:asciiTheme="majorHAnsi" w:hAnsiTheme="majorHAnsi" w:cs="Arial"/>
          <w:sz w:val="24"/>
          <w:szCs w:val="24"/>
        </w:rPr>
      </w:pPr>
      <w:r w:rsidRPr="00F85080">
        <w:rPr>
          <w:rFonts w:eastAsia="Times New Roman" w:asciiTheme="majorHAnsi" w:hAnsiTheme="majorHAnsi" w:cs="Arial"/>
          <w:sz w:val="24"/>
          <w:szCs w:val="24"/>
        </w:rPr>
        <w:t>Supporting military documents and VA Form 40-0247 are received by VA NCA, Memorial Products Service, Presidential Memorial Certificates Unit via three primary delivery sources. Those are via United States Postal Service (USPS) mailed directly to the PMC Unit, sent via a toll free 800-line fax service, or sent via access.va.gov. Information collected is used to establish eligibility to receive the certificate and to provide delivery information.</w:t>
      </w:r>
    </w:p>
    <w:p w:rsidR="005C7428" w:rsidP="006E563D" w14:paraId="124A777F" w14:textId="77777777">
      <w:pPr>
        <w:spacing w:after="0" w:line="240" w:lineRule="auto"/>
        <w:rPr>
          <w:rFonts w:asciiTheme="majorHAnsi" w:hAnsiTheme="majorHAnsi"/>
          <w:i/>
          <w:sz w:val="24"/>
        </w:rPr>
      </w:pPr>
    </w:p>
    <w:p w:rsidR="005C7428" w:rsidRPr="0085688C" w:rsidP="006E563D" w14:paraId="4DD6F62A" w14:textId="79AF2F43">
      <w:pPr>
        <w:spacing w:after="0" w:line="240" w:lineRule="auto"/>
        <w:rPr>
          <w:rFonts w:asciiTheme="majorHAnsi" w:hAnsiTheme="majorHAnsi"/>
          <w:sz w:val="24"/>
        </w:rPr>
      </w:pPr>
      <w:r>
        <w:rPr>
          <w:rFonts w:asciiTheme="majorHAnsi" w:hAnsiTheme="majorHAnsi"/>
          <w:sz w:val="24"/>
        </w:rPr>
        <w:t>3</w:t>
      </w:r>
      <w:r>
        <w:rPr>
          <w:rFonts w:asciiTheme="majorHAnsi" w:hAnsiTheme="majorHAnsi"/>
          <w:sz w:val="24"/>
        </w:rPr>
        <w:t xml:space="preserve">. </w:t>
      </w:r>
      <w:r>
        <w:rPr>
          <w:rFonts w:asciiTheme="majorHAnsi" w:hAnsiTheme="majorHAnsi"/>
          <w:sz w:val="24"/>
        </w:rPr>
        <w:tab/>
      </w:r>
      <w:r w:rsidRPr="005C7428">
        <w:rPr>
          <w:rFonts w:asciiTheme="majorHAnsi" w:hAnsiTheme="majorHAnsi"/>
          <w:sz w:val="24"/>
          <w:u w:val="single"/>
        </w:rPr>
        <w:t>Use</w:t>
      </w:r>
      <w:r w:rsidRPr="005C7428">
        <w:rPr>
          <w:rFonts w:asciiTheme="majorHAnsi" w:hAnsiTheme="majorHAnsi"/>
          <w:sz w:val="24"/>
          <w:u w:val="single"/>
        </w:rPr>
        <w:t xml:space="preserve"> of Information Technology</w:t>
      </w:r>
      <w:r w:rsidR="0085688C">
        <w:rPr>
          <w:rFonts w:asciiTheme="majorHAnsi" w:hAnsiTheme="majorHAnsi"/>
          <w:sz w:val="24"/>
          <w:u w:val="single"/>
        </w:rPr>
        <w:t xml:space="preserve"> </w:t>
      </w:r>
    </w:p>
    <w:p w:rsidR="00E33643" w:rsidP="00F85080" w14:paraId="04D70DFE" w14:textId="77777777">
      <w:pPr>
        <w:spacing w:after="0" w:line="240" w:lineRule="auto"/>
        <w:contextualSpacing/>
        <w:rPr>
          <w:rFonts w:eastAsia="Times New Roman" w:asciiTheme="majorHAnsi" w:hAnsiTheme="majorHAnsi" w:cs="Arial"/>
          <w:sz w:val="24"/>
          <w:szCs w:val="24"/>
        </w:rPr>
      </w:pPr>
    </w:p>
    <w:p w:rsidR="00F85080" w:rsidRPr="00F85080" w:rsidP="00F85080" w14:paraId="1BCF69C3" w14:textId="3748F475">
      <w:pPr>
        <w:spacing w:after="0" w:line="240" w:lineRule="auto"/>
        <w:contextualSpacing/>
        <w:rPr>
          <w:rFonts w:eastAsia="Times New Roman" w:asciiTheme="majorHAnsi" w:hAnsiTheme="majorHAnsi" w:cs="Arial"/>
          <w:i/>
          <w:sz w:val="24"/>
          <w:szCs w:val="24"/>
        </w:rPr>
      </w:pPr>
      <w:r w:rsidRPr="00F85080">
        <w:rPr>
          <w:rFonts w:eastAsia="Times New Roman" w:asciiTheme="majorHAnsi" w:hAnsiTheme="majorHAnsi" w:cs="Arial"/>
          <w:sz w:val="24"/>
          <w:szCs w:val="24"/>
        </w:rPr>
        <w:t>The public may access VA Form 40-0247, Presidential Memorial Certificate Request Form, online and submit completed forms along with supporting military documentation through USPS, fax, or submit electronically via access.va.gov.</w:t>
      </w:r>
      <w:r w:rsidRPr="00F85080">
        <w:rPr>
          <w:rFonts w:eastAsia="Times New Roman" w:asciiTheme="majorHAnsi" w:hAnsiTheme="majorHAnsi" w:cs="Arial"/>
          <w:i/>
          <w:sz w:val="24"/>
          <w:szCs w:val="24"/>
        </w:rPr>
        <w:t xml:space="preserve"> </w:t>
      </w:r>
    </w:p>
    <w:p w:rsidR="00F85080" w:rsidRPr="00F85080" w:rsidP="00F85080" w14:paraId="7F191B94" w14:textId="77777777">
      <w:pPr>
        <w:spacing w:after="0" w:line="240" w:lineRule="auto"/>
        <w:ind w:left="720"/>
        <w:contextualSpacing/>
        <w:rPr>
          <w:rFonts w:eastAsia="Times New Roman" w:asciiTheme="majorHAnsi" w:hAnsiTheme="majorHAnsi" w:cs="Arial"/>
          <w:i/>
          <w:sz w:val="24"/>
          <w:szCs w:val="24"/>
        </w:rPr>
      </w:pPr>
    </w:p>
    <w:p w:rsidR="00F85080" w:rsidRPr="00F85080" w:rsidP="00F85080" w14:paraId="0143F062" w14:textId="77777777">
      <w:pPr>
        <w:spacing w:after="0" w:line="240" w:lineRule="auto"/>
        <w:contextualSpacing/>
        <w:rPr>
          <w:rFonts w:eastAsia="Times New Roman" w:asciiTheme="majorHAnsi" w:hAnsiTheme="majorHAnsi" w:cs="Arial"/>
          <w:color w:val="000000"/>
          <w:sz w:val="24"/>
          <w:szCs w:val="24"/>
        </w:rPr>
      </w:pPr>
      <w:r w:rsidRPr="00F85080">
        <w:rPr>
          <w:rFonts w:eastAsia="Times New Roman" w:asciiTheme="majorHAnsi" w:hAnsiTheme="majorHAnsi" w:cs="Arial"/>
          <w:sz w:val="24"/>
          <w:szCs w:val="24"/>
        </w:rPr>
        <w:t xml:space="preserve">Once received, mailed forms are scanned creating a graphic file which is moved into an accessible electronic </w:t>
      </w:r>
      <w:r w:rsidRPr="00F85080">
        <w:rPr>
          <w:rFonts w:eastAsia="Times New Roman" w:asciiTheme="majorHAnsi" w:hAnsiTheme="majorHAnsi" w:cs="Arial"/>
          <w:sz w:val="24"/>
          <w:szCs w:val="24"/>
        </w:rPr>
        <w:t>data base</w:t>
      </w:r>
      <w:r w:rsidRPr="00F85080">
        <w:rPr>
          <w:rFonts w:eastAsia="Times New Roman" w:asciiTheme="majorHAnsi" w:hAnsiTheme="majorHAnsi" w:cs="Arial"/>
          <w:sz w:val="24"/>
          <w:szCs w:val="24"/>
        </w:rPr>
        <w:t xml:space="preserve">. Each image is </w:t>
      </w:r>
      <w:r w:rsidRPr="00F85080">
        <w:rPr>
          <w:rFonts w:eastAsia="Times New Roman" w:asciiTheme="majorHAnsi" w:hAnsiTheme="majorHAnsi" w:cs="Arial"/>
          <w:sz w:val="24"/>
          <w:szCs w:val="24"/>
        </w:rPr>
        <w:t>date and time stamped</w:t>
      </w:r>
      <w:r w:rsidRPr="00F85080">
        <w:rPr>
          <w:rFonts w:eastAsia="Times New Roman" w:asciiTheme="majorHAnsi" w:hAnsiTheme="majorHAnsi" w:cs="Arial"/>
          <w:sz w:val="24"/>
          <w:szCs w:val="24"/>
        </w:rPr>
        <w:t xml:space="preserve"> to ensure that the oldest requests are processed first. PMC personnel process each request by reviewing the documents and the information on the forms is transposed manually into the PMC order processing file. Documents submitted via the toll free 800 fax service automatically create an image file which is also put into an electronic bin for review and processing. NCA is developing an electronic submission method in addition to the current ways to submit the form.  As such, NCA is revising the form to account for electronic submissions.   The respondents’ burden to complete the form both online and manually </w:t>
      </w:r>
      <w:r w:rsidRPr="00F85080">
        <w:rPr>
          <w:rFonts w:eastAsia="Times New Roman" w:asciiTheme="majorHAnsi" w:hAnsiTheme="majorHAnsi" w:cs="Arial"/>
          <w:sz w:val="24"/>
          <w:szCs w:val="24"/>
        </w:rPr>
        <w:t>are</w:t>
      </w:r>
      <w:r w:rsidRPr="00F85080">
        <w:rPr>
          <w:rFonts w:eastAsia="Times New Roman" w:asciiTheme="majorHAnsi" w:hAnsiTheme="majorHAnsi" w:cs="Arial"/>
          <w:sz w:val="24"/>
          <w:szCs w:val="24"/>
        </w:rPr>
        <w:t xml:space="preserve"> identical and should not exceed 3 minutes.</w:t>
      </w:r>
    </w:p>
    <w:p w:rsidR="008635C4" w:rsidP="006E563D" w14:paraId="47452CA7" w14:textId="31141E62">
      <w:pPr>
        <w:spacing w:after="0" w:line="240" w:lineRule="auto"/>
        <w:rPr>
          <w:rFonts w:asciiTheme="majorHAnsi" w:hAnsiTheme="majorHAnsi"/>
          <w:i/>
          <w:sz w:val="24"/>
        </w:rPr>
      </w:pPr>
    </w:p>
    <w:p w:rsidR="008635C4" w:rsidRPr="0085688C" w:rsidP="006E563D" w14:paraId="43CECDBF" w14:textId="283AD90D">
      <w:pPr>
        <w:spacing w:after="0" w:line="240" w:lineRule="auto"/>
        <w:rPr>
          <w:rFonts w:asciiTheme="majorHAnsi" w:hAnsiTheme="majorHAnsi"/>
          <w:sz w:val="24"/>
        </w:rPr>
      </w:pPr>
      <w:r>
        <w:rPr>
          <w:rFonts w:asciiTheme="majorHAnsi" w:hAnsiTheme="majorHAnsi"/>
          <w:sz w:val="24"/>
        </w:rPr>
        <w:t>4</w:t>
      </w:r>
      <w:r>
        <w:rPr>
          <w:rFonts w:asciiTheme="majorHAnsi" w:hAnsiTheme="majorHAnsi"/>
          <w:sz w:val="24"/>
        </w:rPr>
        <w:t xml:space="preserve">. </w:t>
      </w:r>
      <w:r>
        <w:rPr>
          <w:rFonts w:asciiTheme="majorHAnsi" w:hAnsiTheme="majorHAnsi"/>
          <w:sz w:val="24"/>
        </w:rPr>
        <w:tab/>
      </w:r>
      <w:r w:rsidRPr="008635C4">
        <w:rPr>
          <w:rFonts w:asciiTheme="majorHAnsi" w:hAnsiTheme="majorHAnsi"/>
          <w:sz w:val="24"/>
          <w:u w:val="single"/>
        </w:rPr>
        <w:t>Non</w:t>
      </w:r>
      <w:r w:rsidRPr="008635C4">
        <w:rPr>
          <w:rFonts w:asciiTheme="majorHAnsi" w:hAnsiTheme="majorHAnsi"/>
          <w:sz w:val="24"/>
          <w:u w:val="single"/>
        </w:rPr>
        <w:t>-duplication</w:t>
      </w:r>
      <w:r w:rsidR="0085688C">
        <w:rPr>
          <w:rFonts w:asciiTheme="majorHAnsi" w:hAnsiTheme="majorHAnsi"/>
          <w:sz w:val="24"/>
          <w:u w:val="single"/>
        </w:rPr>
        <w:t xml:space="preserve"> </w:t>
      </w:r>
    </w:p>
    <w:p w:rsidR="00B55E9F" w:rsidP="006E563D" w14:paraId="12E96233" w14:textId="77777777">
      <w:pPr>
        <w:spacing w:after="0" w:line="240" w:lineRule="auto"/>
        <w:rPr>
          <w:rFonts w:asciiTheme="majorHAnsi" w:hAnsiTheme="majorHAnsi"/>
          <w:i/>
          <w:sz w:val="24"/>
        </w:rPr>
      </w:pPr>
    </w:p>
    <w:p w:rsidR="00CA15B1" w:rsidP="006E563D" w14:paraId="1E68E737" w14:textId="641CB7CC">
      <w:pPr>
        <w:spacing w:after="0" w:line="240" w:lineRule="auto"/>
        <w:rPr>
          <w:rFonts w:asciiTheme="majorHAnsi" w:hAnsiTheme="majorHAnsi"/>
          <w:i/>
          <w:sz w:val="24"/>
        </w:rPr>
      </w:pPr>
      <w:r w:rsidRPr="00F85080">
        <w:rPr>
          <w:rFonts w:asciiTheme="majorHAnsi" w:hAnsiTheme="majorHAnsi"/>
          <w:sz w:val="24"/>
        </w:rPr>
        <w:t xml:space="preserve">The information obtained through this collection is unique and </w:t>
      </w:r>
      <w:r w:rsidRPr="00F85080">
        <w:rPr>
          <w:rFonts w:asciiTheme="majorHAnsi" w:hAnsiTheme="majorHAnsi"/>
          <w:sz w:val="24"/>
        </w:rPr>
        <w:t xml:space="preserve">is </w:t>
      </w:r>
      <w:r w:rsidRPr="00F85080">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14:paraId="397AF4A9" w14:textId="77777777">
      <w:pPr>
        <w:spacing w:after="0" w:line="240" w:lineRule="auto"/>
        <w:rPr>
          <w:rFonts w:asciiTheme="majorHAnsi" w:hAnsiTheme="majorHAnsi"/>
          <w:i/>
          <w:sz w:val="24"/>
        </w:rPr>
      </w:pPr>
    </w:p>
    <w:p w:rsidR="00CA15B1" w:rsidP="006E563D" w14:paraId="3D08BC67" w14:textId="68C51367">
      <w:pPr>
        <w:spacing w:after="0" w:line="240" w:lineRule="auto"/>
        <w:rPr>
          <w:rFonts w:asciiTheme="majorHAnsi" w:hAnsiTheme="majorHAnsi"/>
          <w:sz w:val="24"/>
        </w:rPr>
      </w:pPr>
      <w:r>
        <w:rPr>
          <w:rFonts w:asciiTheme="majorHAnsi" w:hAnsiTheme="majorHAnsi"/>
          <w:sz w:val="24"/>
        </w:rPr>
        <w:t>5</w:t>
      </w:r>
      <w:r>
        <w:rPr>
          <w:rFonts w:asciiTheme="majorHAnsi" w:hAnsiTheme="majorHAnsi"/>
          <w:sz w:val="24"/>
        </w:rPr>
        <w:t xml:space="preserve">. </w:t>
      </w:r>
      <w:r>
        <w:rPr>
          <w:rFonts w:asciiTheme="majorHAnsi" w:hAnsiTheme="majorHAnsi"/>
          <w:sz w:val="24"/>
        </w:rPr>
        <w:tab/>
      </w:r>
      <w:r w:rsidRPr="00CA15B1">
        <w:rPr>
          <w:rFonts w:asciiTheme="majorHAnsi" w:hAnsiTheme="majorHAnsi"/>
          <w:sz w:val="24"/>
          <w:u w:val="single"/>
        </w:rPr>
        <w:t>Burden</w:t>
      </w:r>
      <w:r w:rsidRPr="00CA15B1">
        <w:rPr>
          <w:rFonts w:asciiTheme="majorHAnsi" w:hAnsiTheme="majorHAnsi"/>
          <w:sz w:val="24"/>
          <w:u w:val="single"/>
        </w:rPr>
        <w:t xml:space="preserve"> on Small Businesses</w:t>
      </w:r>
    </w:p>
    <w:p w:rsidR="00B55E9F" w:rsidP="006E563D" w14:paraId="4B872361" w14:textId="77777777">
      <w:pPr>
        <w:spacing w:after="0" w:line="240" w:lineRule="auto"/>
        <w:rPr>
          <w:rFonts w:asciiTheme="majorHAnsi" w:hAnsiTheme="majorHAnsi"/>
          <w:i/>
          <w:sz w:val="24"/>
        </w:rPr>
      </w:pPr>
    </w:p>
    <w:p w:rsidR="002567F9" w:rsidP="006E563D" w14:paraId="1A651968" w14:textId="74A59BCA">
      <w:pPr>
        <w:spacing w:after="0" w:line="240" w:lineRule="auto"/>
        <w:rPr>
          <w:rFonts w:asciiTheme="majorHAnsi" w:hAnsiTheme="majorHAnsi"/>
          <w:i/>
          <w:sz w:val="24"/>
        </w:rPr>
      </w:pPr>
      <w:r w:rsidRPr="00F85080">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338C641A" w14:textId="77777777">
      <w:pPr>
        <w:spacing w:after="0" w:line="240" w:lineRule="auto"/>
        <w:rPr>
          <w:rFonts w:asciiTheme="majorHAnsi" w:hAnsiTheme="majorHAnsi"/>
          <w:i/>
          <w:sz w:val="24"/>
        </w:rPr>
      </w:pPr>
    </w:p>
    <w:p w:rsidR="002567F9" w:rsidRPr="0085688C" w:rsidP="006E563D" w14:paraId="2BE91190" w14:textId="12D527A5">
      <w:pPr>
        <w:spacing w:after="0" w:line="240" w:lineRule="auto"/>
        <w:rPr>
          <w:rFonts w:asciiTheme="majorHAnsi" w:hAnsiTheme="majorHAnsi"/>
          <w:sz w:val="24"/>
        </w:rPr>
      </w:pPr>
      <w:r w:rsidRPr="002567F9">
        <w:rPr>
          <w:rFonts w:asciiTheme="majorHAnsi" w:hAnsiTheme="majorHAnsi"/>
          <w:sz w:val="24"/>
        </w:rPr>
        <w:t>6</w:t>
      </w:r>
      <w:r w:rsidRPr="002567F9">
        <w:rPr>
          <w:rFonts w:asciiTheme="majorHAnsi" w:hAnsiTheme="majorHAnsi"/>
          <w:sz w:val="24"/>
        </w:rPr>
        <w:t>.</w:t>
      </w:r>
      <w:r>
        <w:rPr>
          <w:rFonts w:asciiTheme="majorHAnsi" w:hAnsiTheme="majorHAnsi"/>
          <w:sz w:val="24"/>
        </w:rPr>
        <w:tab/>
        <w:t xml:space="preserve"> </w:t>
      </w:r>
      <w:r w:rsidRPr="002567F9">
        <w:rPr>
          <w:rFonts w:asciiTheme="majorHAnsi" w:hAnsiTheme="majorHAnsi"/>
          <w:sz w:val="24"/>
          <w:u w:val="single"/>
        </w:rPr>
        <w:t>Less</w:t>
      </w:r>
      <w:r w:rsidRPr="002567F9">
        <w:rPr>
          <w:rFonts w:asciiTheme="majorHAnsi" w:hAnsiTheme="majorHAnsi"/>
          <w:sz w:val="24"/>
          <w:u w:val="single"/>
        </w:rPr>
        <w:t xml:space="preserve">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E9321D" w:rsidP="00E9321D" w14:paraId="77CB7ECA" w14:textId="77777777">
      <w:pPr>
        <w:spacing w:after="0" w:line="240" w:lineRule="auto"/>
        <w:contextualSpacing/>
        <w:rPr>
          <w:rFonts w:eastAsia="Times New Roman" w:asciiTheme="majorHAnsi" w:hAnsiTheme="majorHAnsi" w:cs="Arial"/>
          <w:sz w:val="24"/>
          <w:szCs w:val="24"/>
        </w:rPr>
      </w:pPr>
    </w:p>
    <w:p w:rsidR="00E9321D" w:rsidRPr="00E9321D" w:rsidP="00E9321D" w14:paraId="388D80A1" w14:textId="6543DEE9">
      <w:pPr>
        <w:spacing w:after="0" w:line="240" w:lineRule="auto"/>
        <w:contextualSpacing/>
        <w:rPr>
          <w:rFonts w:eastAsia="Times New Roman" w:asciiTheme="majorHAnsi" w:hAnsiTheme="majorHAnsi" w:cs="Arial"/>
          <w:sz w:val="24"/>
          <w:szCs w:val="24"/>
        </w:rPr>
      </w:pPr>
      <w:r w:rsidRPr="00E9321D">
        <w:rPr>
          <w:rFonts w:eastAsia="Times New Roman" w:asciiTheme="majorHAnsi" w:hAnsiTheme="majorHAnsi" w:cs="Arial"/>
          <w:sz w:val="24"/>
          <w:szCs w:val="24"/>
        </w:rPr>
        <w:t xml:space="preserve">NCA collects data for the PMC program as it is crucial to VA’s success in carrying out the request of the President to honor the memory of deceased Veterans.  Without the form and ability to collect information reflected on the form, VA will not be able to offer a PMC to the individual family members and loved ones who only request a PMC and no other burial benefit. Not having the form will also prohibit the VA’s ability to carry out the assigned task of providing a PMC to all the families and loved ones of a qualified person acknowledging that a grateful nation appreciated the Veterans military service. Requests are processed as submitted so there is no additional burden expected for respondents. There are no known technical or legal obstacles associated with reducing the burden on families at their time of need by collecting information from a requestor who voluntarily completes the form to obtain a PMC. </w:t>
      </w:r>
    </w:p>
    <w:p w:rsidR="00F86C35" w:rsidP="006E563D" w14:paraId="4B3512B4" w14:textId="77777777">
      <w:pPr>
        <w:spacing w:after="0" w:line="240" w:lineRule="auto"/>
        <w:rPr>
          <w:rFonts w:asciiTheme="majorHAnsi" w:hAnsiTheme="majorHAnsi"/>
          <w:i/>
          <w:sz w:val="24"/>
        </w:rPr>
      </w:pPr>
    </w:p>
    <w:p w:rsidR="00F86C35" w:rsidP="006E563D" w14:paraId="4E1B6F5D" w14:textId="2495D4B8">
      <w:pPr>
        <w:spacing w:after="0" w:line="240" w:lineRule="auto"/>
        <w:rPr>
          <w:rFonts w:asciiTheme="majorHAnsi" w:hAnsiTheme="majorHAnsi"/>
          <w:sz w:val="24"/>
          <w:u w:val="single"/>
        </w:rPr>
      </w:pPr>
      <w:r>
        <w:rPr>
          <w:rFonts w:asciiTheme="majorHAnsi" w:hAnsiTheme="majorHAnsi"/>
          <w: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w:t>
      </w:r>
      <w:r w:rsidRPr="00F86C35">
        <w:rPr>
          <w:rFonts w:asciiTheme="majorHAnsi" w:hAnsiTheme="majorHAnsi"/>
          <w:sz w:val="24"/>
          <w:u w:val="single"/>
        </w:rPr>
        <w:t xml:space="preserve"> Reduction Act Guidelines</w:t>
      </w:r>
      <w:r w:rsidR="0085688C">
        <w:rPr>
          <w:rFonts w:asciiTheme="majorHAnsi" w:hAnsiTheme="majorHAnsi"/>
          <w:sz w:val="24"/>
          <w:u w:val="single"/>
        </w:rPr>
        <w:t xml:space="preserve"> </w:t>
      </w:r>
    </w:p>
    <w:p w:rsidR="00200261" w:rsidP="00200261" w14:paraId="7256108C" w14:textId="226F5829">
      <w:pPr>
        <w:pStyle w:val="NormalWeb"/>
        <w:spacing w:line="288" w:lineRule="atLeast"/>
        <w:rPr>
          <w:rFonts w:asciiTheme="majorHAnsi" w:eastAsiaTheme="minorHAnsi" w:hAnsiTheme="majorHAnsi" w:cstheme="minorBidi"/>
          <w:i/>
          <w:szCs w:val="22"/>
        </w:rPr>
      </w:pPr>
      <w:r w:rsidRPr="00200261">
        <w:rPr>
          <w:rFonts w:asciiTheme="majorHAnsi" w:eastAsiaTheme="minorHAnsi" w:hAnsiTheme="majorHAnsi" w:cstheme="minorBidi"/>
          <w:i/>
          <w:szCs w:val="22"/>
        </w:rPr>
        <w:t xml:space="preserve"> </w:t>
      </w:r>
      <w:r w:rsidRPr="00E9321D">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6AC5CBA9"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8</w:t>
      </w:r>
      <w:r w:rsidRPr="00200261">
        <w:rPr>
          <w:rFonts w:asciiTheme="majorHAnsi" w:eastAsiaTheme="minorHAnsi" w:hAnsiTheme="majorHAnsi" w:cstheme="minorBidi"/>
          <w:szCs w:val="22"/>
        </w:rPr>
        <w:t xml:space="preserve">.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w:t>
      </w:r>
      <w:r w:rsidRPr="00200261">
        <w:rPr>
          <w:rFonts w:asciiTheme="majorHAnsi" w:eastAsiaTheme="minorHAnsi" w:hAnsiTheme="majorHAnsi" w:cstheme="minorBidi"/>
          <w:szCs w:val="22"/>
          <w:u w:val="single"/>
        </w:rPr>
        <w:t xml:space="preserve"> and Public Comments</w:t>
      </w:r>
    </w:p>
    <w:p w:rsidR="00200261" w:rsidP="00200261" w14:paraId="4122F586"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Pr="00702B47" w:rsidP="00200261" w14:paraId="7531FB81" w14:textId="47275984">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w:t>
      </w:r>
      <w:r w:rsidRPr="00702B47">
        <w:rPr>
          <w:rFonts w:asciiTheme="majorHAnsi" w:eastAsiaTheme="minorHAnsi" w:hAnsiTheme="majorHAnsi" w:cstheme="minorBidi"/>
          <w:szCs w:val="22"/>
        </w:rPr>
        <w:t xml:space="preserve">on </w:t>
      </w:r>
      <w:r w:rsidR="00166DE8">
        <w:rPr>
          <w:rFonts w:asciiTheme="majorHAnsi" w:eastAsiaTheme="minorHAnsi" w:hAnsiTheme="majorHAnsi" w:cstheme="minorBidi"/>
          <w:szCs w:val="22"/>
        </w:rPr>
        <w:t>Thursday, April 2, 2026</w:t>
      </w:r>
      <w:r w:rsidRPr="00702B47">
        <w:rPr>
          <w:rFonts w:asciiTheme="majorHAnsi" w:eastAsiaTheme="minorHAnsi" w:hAnsiTheme="majorHAnsi" w:cstheme="minorBidi"/>
          <w:szCs w:val="22"/>
        </w:rPr>
        <w:t>.  The 60-Day FRN citation is</w:t>
      </w:r>
      <w:r w:rsidR="00677DF3">
        <w:rPr>
          <w:rFonts w:asciiTheme="majorHAnsi" w:eastAsiaTheme="minorHAnsi" w:hAnsiTheme="majorHAnsi" w:cstheme="minorBidi"/>
          <w:szCs w:val="22"/>
        </w:rPr>
        <w:t xml:space="preserve"> 91</w:t>
      </w:r>
      <w:r w:rsidRPr="00702B47">
        <w:rPr>
          <w:rFonts w:asciiTheme="majorHAnsi" w:eastAsiaTheme="minorHAnsi" w:hAnsiTheme="majorHAnsi" w:cstheme="minorBidi"/>
          <w:szCs w:val="22"/>
        </w:rPr>
        <w:t xml:space="preserve"> FRN</w:t>
      </w:r>
      <w:r w:rsidR="00677DF3">
        <w:rPr>
          <w:rFonts w:asciiTheme="majorHAnsi" w:eastAsiaTheme="minorHAnsi" w:hAnsiTheme="majorHAnsi" w:cstheme="minorBidi"/>
          <w:szCs w:val="22"/>
        </w:rPr>
        <w:t xml:space="preserve"> 16812</w:t>
      </w:r>
      <w:r w:rsidRPr="00702B47">
        <w:rPr>
          <w:rFonts w:asciiTheme="majorHAnsi" w:eastAsiaTheme="minorHAnsi" w:hAnsiTheme="majorHAnsi" w:cstheme="minorBidi"/>
          <w:szCs w:val="22"/>
        </w:rPr>
        <w:t xml:space="preserve">. </w:t>
      </w:r>
    </w:p>
    <w:p w:rsidR="00200261" w:rsidP="00200261" w14:paraId="711BFBF4" w14:textId="0FA4FB4B">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Two</w:t>
      </w:r>
      <w:r w:rsidRPr="00702B47">
        <w:rPr>
          <w:rFonts w:asciiTheme="majorHAnsi" w:eastAsiaTheme="minorHAnsi" w:hAnsiTheme="majorHAnsi" w:cstheme="minorBidi"/>
          <w:szCs w:val="22"/>
        </w:rPr>
        <w:t xml:space="preserve"> comments were received during the 60-Day Comment Period. They are included below in the order they </w:t>
      </w:r>
      <w:r w:rsidRPr="00702B47">
        <w:rPr>
          <w:rFonts w:asciiTheme="majorHAnsi" w:eastAsiaTheme="minorHAnsi" w:hAnsiTheme="majorHAnsi" w:cstheme="minorBidi"/>
          <w:szCs w:val="22"/>
        </w:rPr>
        <w:t>were received</w:t>
      </w:r>
      <w:r w:rsidRPr="00702B47">
        <w:rPr>
          <w:rFonts w:asciiTheme="majorHAnsi" w:eastAsiaTheme="minorHAnsi" w:hAnsiTheme="majorHAnsi" w:cstheme="minorBidi"/>
          <w:szCs w:val="22"/>
        </w:rPr>
        <w:t xml:space="preserve">, as well as our Agency’s response to the comment. </w:t>
      </w:r>
    </w:p>
    <w:p w:rsidR="00677DF3" w:rsidP="00200261" w14:paraId="00C9B771" w14:textId="11158B02">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Public comment:</w:t>
      </w:r>
    </w:p>
    <w:p w:rsidR="00677DF3" w:rsidP="00677DF3" w14:paraId="56FC6E89" w14:textId="79F62CB7">
      <w:pPr>
        <w:spacing w:after="160" w:line="278" w:lineRule="auto"/>
        <w:rPr>
          <w:rFonts w:asciiTheme="majorHAnsi" w:hAnsiTheme="majorHAnsi"/>
          <w:sz w:val="24"/>
          <w:szCs w:val="24"/>
        </w:rPr>
      </w:pPr>
      <w:r>
        <w:rPr>
          <w:rFonts w:asciiTheme="majorHAnsi" w:hAnsiTheme="majorHAnsi"/>
          <w:sz w:val="24"/>
          <w:szCs w:val="24"/>
        </w:rPr>
        <w:t>Dear National Cemetery Administration, Department of Veterans Affairs:</w:t>
      </w:r>
    </w:p>
    <w:p w:rsidR="00677DF3" w:rsidRPr="00677DF3" w:rsidP="00677DF3" w14:paraId="60A9866A" w14:textId="2EF3B891">
      <w:pPr>
        <w:spacing w:after="160" w:line="278" w:lineRule="auto"/>
        <w:rPr>
          <w:rFonts w:asciiTheme="majorHAnsi" w:hAnsiTheme="majorHAnsi"/>
          <w:sz w:val="24"/>
          <w:szCs w:val="24"/>
        </w:rPr>
      </w:pPr>
      <w:r w:rsidRPr="00677DF3">
        <w:rPr>
          <w:rFonts w:asciiTheme="majorHAnsi" w:hAnsiTheme="majorHAnsi"/>
          <w:sz w:val="24"/>
          <w:szCs w:val="24"/>
        </w:rPr>
        <w:t xml:space="preserve">As a DAV member and constituent of Maryland, I am offering my public comment in support/ opposition of this regulation because of its impact on Disabled American Veterans by . . .” </w:t>
      </w:r>
    </w:p>
    <w:p w:rsidR="00677DF3" w:rsidRPr="00677DF3" w:rsidP="00677DF3" w14:paraId="7100CD8C" w14:textId="071E8931">
      <w:pPr>
        <w:rPr>
          <w:rFonts w:asciiTheme="majorHAnsi" w:hAnsiTheme="majorHAnsi"/>
          <w:sz w:val="24"/>
          <w:szCs w:val="24"/>
        </w:rPr>
      </w:pPr>
      <w:r w:rsidRPr="00677DF3">
        <w:rPr>
          <w:rFonts w:asciiTheme="majorHAnsi" w:hAnsiTheme="majorHAnsi"/>
          <w:sz w:val="24"/>
          <w:szCs w:val="24"/>
        </w:rPr>
        <w:t>Response to the comment: Dear Commenter,</w:t>
      </w:r>
    </w:p>
    <w:p w:rsidR="00677DF3" w:rsidRPr="00677DF3" w:rsidP="00677DF3" w14:paraId="46DA642D" w14:textId="77777777">
      <w:pPr>
        <w:rPr>
          <w:rFonts w:asciiTheme="majorHAnsi" w:hAnsiTheme="majorHAnsi"/>
          <w:sz w:val="24"/>
          <w:szCs w:val="24"/>
        </w:rPr>
      </w:pPr>
      <w:r w:rsidRPr="00677DF3">
        <w:rPr>
          <w:rFonts w:asciiTheme="majorHAnsi" w:hAnsiTheme="majorHAnsi"/>
          <w:sz w:val="24"/>
          <w:szCs w:val="24"/>
        </w:rPr>
        <w:t xml:space="preserve">The Department of Veterans Affairs (VA) National Cemetery Administration appreciates your comments submitted in response to the renewal notice for the 2900-0567 information collection. </w:t>
      </w:r>
    </w:p>
    <w:p w:rsidR="00677DF3" w:rsidRPr="00677DF3" w:rsidP="00677DF3" w14:paraId="4341F6FA" w14:textId="77777777">
      <w:pPr>
        <w:rPr>
          <w:rFonts w:asciiTheme="majorHAnsi" w:hAnsiTheme="majorHAnsi"/>
          <w:sz w:val="24"/>
          <w:szCs w:val="24"/>
        </w:rPr>
      </w:pPr>
      <w:r w:rsidRPr="00677DF3">
        <w:rPr>
          <w:rFonts w:asciiTheme="majorHAnsi" w:hAnsiTheme="majorHAnsi"/>
          <w:sz w:val="24"/>
          <w:szCs w:val="24"/>
        </w:rPr>
        <w:t xml:space="preserve">You submitted two substantially similar comments on the VA renewal notice for the 2900-0567 information collection, which stated: </w:t>
      </w:r>
    </w:p>
    <w:p w:rsidR="00677DF3" w:rsidRPr="00677DF3" w:rsidP="00677DF3" w14:paraId="54ACAC7C" w14:textId="77777777">
      <w:pPr>
        <w:pStyle w:val="ListParagraph"/>
        <w:numPr>
          <w:ilvl w:val="0"/>
          <w:numId w:val="25"/>
        </w:numPr>
        <w:spacing w:after="160" w:line="278" w:lineRule="auto"/>
        <w:rPr>
          <w:rFonts w:asciiTheme="majorHAnsi" w:hAnsiTheme="majorHAnsi"/>
          <w:sz w:val="24"/>
          <w:szCs w:val="24"/>
        </w:rPr>
      </w:pPr>
      <w:r w:rsidRPr="00677DF3">
        <w:rPr>
          <w:rFonts w:asciiTheme="majorHAnsi" w:hAnsiTheme="majorHAnsi"/>
          <w:sz w:val="24"/>
          <w:szCs w:val="24"/>
        </w:rPr>
        <w:t xml:space="preserve">“. . . As a DAV member and constituent of Maryland, I am offering my public comment in support/ opposition of this regulation because of its impact on Disabled American Veterans by . . .” </w:t>
      </w:r>
    </w:p>
    <w:p w:rsidR="00677DF3" w:rsidRPr="00677DF3" w:rsidP="00677DF3" w14:paraId="7F61FED0" w14:textId="77777777">
      <w:pPr>
        <w:rPr>
          <w:rFonts w:asciiTheme="majorHAnsi" w:hAnsiTheme="majorHAnsi"/>
        </w:rPr>
      </w:pPr>
      <w:r w:rsidRPr="00677DF3">
        <w:rPr>
          <w:rFonts w:asciiTheme="majorHAnsi" w:hAnsiTheme="majorHAnsi"/>
          <w:sz w:val="24"/>
          <w:szCs w:val="24"/>
        </w:rPr>
        <w:t xml:space="preserve">To clarify, the Notice is not a regulation; </w:t>
      </w:r>
      <w:r w:rsidRPr="00677DF3">
        <w:rPr>
          <w:rFonts w:asciiTheme="majorHAnsi" w:hAnsiTheme="majorHAnsi"/>
          <w:sz w:val="24"/>
          <w:szCs w:val="24"/>
        </w:rPr>
        <w:t>and,</w:t>
      </w:r>
      <w:r w:rsidRPr="00677DF3">
        <w:rPr>
          <w:rFonts w:asciiTheme="majorHAnsi" w:hAnsiTheme="majorHAnsi"/>
          <w:sz w:val="24"/>
          <w:szCs w:val="24"/>
        </w:rPr>
        <w:t xml:space="preserve"> the purpose of the Notice is to renew the Office of Management and Budget’s approval of the form to request a Presidential Memorial Certificate. You can access the form here: </w:t>
      </w:r>
      <w:hyperlink r:id="rId4" w:history="1">
        <w:r w:rsidRPr="00677DF3">
          <w:rPr>
            <w:rStyle w:val="Hyperlink"/>
            <w:rFonts w:asciiTheme="majorHAnsi" w:hAnsiTheme="majorHAnsi"/>
            <w:sz w:val="24"/>
            <w:szCs w:val="24"/>
          </w:rPr>
          <w:t>VA Form 40-0247, Presidential Memorial Certificate Request Form</w:t>
        </w:r>
      </w:hyperlink>
      <w:r w:rsidRPr="00677DF3">
        <w:rPr>
          <w:rFonts w:asciiTheme="majorHAnsi" w:hAnsiTheme="majorHAnsi"/>
          <w:sz w:val="24"/>
          <w:szCs w:val="24"/>
        </w:rPr>
        <w:t xml:space="preserve">. Additionally, your comments did not clearly convey a position on the renewal notice, which you are welcome to resubmit for VA’s review and response. </w:t>
      </w:r>
    </w:p>
    <w:p w:rsidR="00677DF3" w:rsidRPr="00677DF3" w:rsidP="00677DF3" w14:paraId="6B16B1A2" w14:textId="6D7975BC">
      <w:pPr>
        <w:pStyle w:val="NormalWeb"/>
        <w:spacing w:line="288" w:lineRule="atLeast"/>
        <w:rPr>
          <w:rFonts w:asciiTheme="majorHAnsi" w:eastAsiaTheme="minorHAnsi" w:hAnsiTheme="majorHAnsi" w:cstheme="minorBidi"/>
          <w:szCs w:val="22"/>
        </w:rPr>
      </w:pPr>
      <w:r w:rsidRPr="00677DF3">
        <w:rPr>
          <w:rFonts w:asciiTheme="majorHAnsi" w:hAnsiTheme="majorHAnsi"/>
        </w:rPr>
        <w:t>Again, we thank you for the comments on this collection of information and support of our Nation’s Veterans.</w:t>
      </w:r>
    </w:p>
    <w:p w:rsidR="00502FF3" w:rsidRPr="00677DF3" w:rsidP="00200261" w14:paraId="599DB161" w14:textId="4DD59F43">
      <w:pPr>
        <w:pStyle w:val="NormalWeb"/>
        <w:spacing w:line="288" w:lineRule="atLeast"/>
        <w:rPr>
          <w:rFonts w:asciiTheme="majorHAnsi" w:eastAsiaTheme="minorHAnsi" w:hAnsiTheme="majorHAnsi" w:cstheme="minorBidi"/>
          <w:szCs w:val="22"/>
        </w:rPr>
      </w:pPr>
      <w:r w:rsidRPr="00677DF3">
        <w:rPr>
          <w:rFonts w:asciiTheme="majorHAnsi" w:eastAsiaTheme="minorHAnsi" w:hAnsiTheme="majorHAnsi" w:cstheme="minorBidi"/>
          <w:szCs w:val="22"/>
        </w:rPr>
        <w:t xml:space="preserve">A 30-Day Federal Register Notice for the collection published on </w:t>
      </w:r>
      <w:r w:rsidR="00B72E4C">
        <w:rPr>
          <w:rFonts w:asciiTheme="majorHAnsi" w:eastAsiaTheme="minorHAnsi" w:hAnsiTheme="majorHAnsi" w:cstheme="minorBidi"/>
          <w:szCs w:val="22"/>
        </w:rPr>
        <w:t>Tuesday, June 30, 2026</w:t>
      </w:r>
      <w:r w:rsidRPr="00677DF3">
        <w:rPr>
          <w:rFonts w:asciiTheme="majorHAnsi" w:eastAsiaTheme="minorHAnsi" w:hAnsiTheme="majorHAnsi" w:cstheme="minorBidi"/>
          <w:szCs w:val="22"/>
        </w:rPr>
        <w:t>.  The 30-Day FRN citation is</w:t>
      </w:r>
      <w:r w:rsidR="00B72E4C">
        <w:rPr>
          <w:rFonts w:asciiTheme="majorHAnsi" w:eastAsiaTheme="minorHAnsi" w:hAnsiTheme="majorHAnsi" w:cstheme="minorBidi"/>
          <w:szCs w:val="22"/>
        </w:rPr>
        <w:t xml:space="preserve"> 91 </w:t>
      </w:r>
      <w:r w:rsidRPr="00677DF3">
        <w:rPr>
          <w:rFonts w:asciiTheme="majorHAnsi" w:eastAsiaTheme="minorHAnsi" w:hAnsiTheme="majorHAnsi" w:cstheme="minorBidi"/>
          <w:szCs w:val="22"/>
        </w:rPr>
        <w:t>FRN</w:t>
      </w:r>
      <w:r w:rsidR="00B72E4C">
        <w:rPr>
          <w:rFonts w:asciiTheme="majorHAnsi" w:eastAsiaTheme="minorHAnsi" w:hAnsiTheme="majorHAnsi" w:cstheme="minorBidi"/>
          <w:szCs w:val="22"/>
        </w:rPr>
        <w:t xml:space="preserve"> 39723</w:t>
      </w:r>
      <w:r w:rsidRPr="00677DF3">
        <w:rPr>
          <w:rFonts w:asciiTheme="majorHAnsi" w:eastAsiaTheme="minorHAnsi" w:hAnsiTheme="majorHAnsi" w:cstheme="minorBidi"/>
          <w:szCs w:val="22"/>
        </w:rPr>
        <w:t>.</w:t>
      </w:r>
    </w:p>
    <w:p w:rsidR="00200261" w:rsidP="00200261" w14:paraId="11AACC41" w14:textId="19C8A2E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B55E9F" w14:paraId="70A4183A" w14:textId="56B30818">
      <w:pPr>
        <w:pStyle w:val="NormalWeb"/>
        <w:spacing w:line="288" w:lineRule="atLeast"/>
        <w:rPr>
          <w:rFonts w:asciiTheme="majorHAnsi" w:hAnsiTheme="majorHAnsi"/>
          <w:i/>
        </w:rPr>
      </w:pPr>
      <w:r w:rsidRPr="00E9321D">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62426DC4" w14:textId="7F6E9AB9">
      <w:pPr>
        <w:spacing w:after="0" w:line="240" w:lineRule="auto"/>
        <w:rPr>
          <w:rFonts w:asciiTheme="majorHAnsi" w:hAnsiTheme="majorHAnsi"/>
          <w:sz w:val="24"/>
        </w:rPr>
      </w:pPr>
      <w:r w:rsidRPr="006A13FA">
        <w:rPr>
          <w:rFonts w:asciiTheme="majorHAnsi" w:hAnsiTheme="majorHAnsi"/>
          <w:sz w:val="24"/>
        </w:rPr>
        <w:t>9</w:t>
      </w:r>
      <w:r w:rsidRPr="006A13FA">
        <w:rPr>
          <w:rFonts w:asciiTheme="majorHAnsi" w:hAnsiTheme="majorHAnsi"/>
          <w:sz w:val="24"/>
        </w:rPr>
        <w:t xml:space="preserve">. </w:t>
      </w:r>
      <w:r w:rsidRPr="006A13FA">
        <w:rPr>
          <w:rFonts w:asciiTheme="majorHAnsi" w:hAnsiTheme="majorHAnsi"/>
          <w:sz w:val="24"/>
        </w:rPr>
        <w:tab/>
      </w:r>
      <w:r w:rsidRPr="006A13FA">
        <w:rPr>
          <w:rFonts w:asciiTheme="majorHAnsi" w:hAnsiTheme="majorHAnsi"/>
          <w:sz w:val="24"/>
          <w:u w:val="single"/>
        </w:rPr>
        <w:t>Gifts</w:t>
      </w:r>
      <w:r w:rsidRPr="006A13FA">
        <w:rPr>
          <w:rFonts w:asciiTheme="majorHAnsi" w:hAnsiTheme="majorHAnsi"/>
          <w:sz w:val="24"/>
          <w:u w:val="single"/>
        </w:rPr>
        <w:t xml:space="preserve"> or Payment</w:t>
      </w:r>
      <w:r w:rsidR="0085688C">
        <w:rPr>
          <w:rFonts w:asciiTheme="majorHAnsi" w:hAnsiTheme="majorHAnsi"/>
          <w:sz w:val="24"/>
          <w:u w:val="single"/>
        </w:rPr>
        <w:t xml:space="preserve"> </w:t>
      </w:r>
    </w:p>
    <w:p w:rsidR="00B55E9F" w:rsidP="006A13FA" w14:paraId="54797C54" w14:textId="77777777">
      <w:pPr>
        <w:spacing w:after="0" w:line="240" w:lineRule="auto"/>
        <w:rPr>
          <w:rFonts w:asciiTheme="majorHAnsi" w:hAnsiTheme="majorHAnsi"/>
          <w:i/>
          <w:sz w:val="24"/>
        </w:rPr>
      </w:pPr>
    </w:p>
    <w:p w:rsidR="006A13FA" w:rsidP="006A13FA" w14:paraId="53A391A2" w14:textId="411D61B0">
      <w:pPr>
        <w:spacing w:after="0" w:line="240" w:lineRule="auto"/>
        <w:rPr>
          <w:rFonts w:asciiTheme="majorHAnsi" w:hAnsiTheme="majorHAnsi"/>
          <w:i/>
          <w:sz w:val="24"/>
        </w:rPr>
      </w:pPr>
      <w:r w:rsidRPr="00E9321D">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4516DC00" w14:textId="77777777">
      <w:pPr>
        <w:spacing w:after="0" w:line="240" w:lineRule="auto"/>
        <w:rPr>
          <w:rFonts w:asciiTheme="majorHAnsi" w:hAnsiTheme="majorHAnsi"/>
          <w:i/>
          <w:sz w:val="24"/>
        </w:rPr>
      </w:pPr>
    </w:p>
    <w:p w:rsidR="00F97482" w:rsidP="006A13FA" w14:paraId="1902D846" w14:textId="77777777">
      <w:pPr>
        <w:spacing w:after="0" w:line="240" w:lineRule="auto"/>
        <w:rPr>
          <w:rFonts w:asciiTheme="majorHAnsi" w:hAnsiTheme="majorHAnsi"/>
          <w:sz w:val="24"/>
          <w:u w:val="single"/>
        </w:rPr>
      </w:pPr>
      <w:r>
        <w:rPr>
          <w:rFonts w:asciiTheme="majorHAnsi" w:hAnsiTheme="majorHAnsi"/>
          <w:sz w:val="24"/>
        </w:rPr>
        <w:t>10</w:t>
      </w:r>
      <w:r>
        <w:rPr>
          <w:rFonts w:asciiTheme="majorHAnsi" w:hAnsiTheme="majorHAnsi"/>
          <w:sz w:val="24"/>
        </w:rPr>
        <w:t xml:space="preserve">.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5D5C81" w:rsidP="00490797" w14:paraId="1B9A947A" w14:textId="77777777">
      <w:pPr>
        <w:spacing w:after="0" w:line="240" w:lineRule="auto"/>
        <w:rPr>
          <w:rFonts w:asciiTheme="majorHAnsi" w:hAnsiTheme="majorHAnsi"/>
          <w:sz w:val="24"/>
        </w:rPr>
      </w:pPr>
    </w:p>
    <w:p w:rsidR="00E9321D" w:rsidRPr="00E9321D" w:rsidP="00E9321D" w14:paraId="1E76BD73" w14:textId="77777777">
      <w:pPr>
        <w:spacing w:after="0" w:line="240" w:lineRule="auto"/>
        <w:contextualSpacing/>
        <w:rPr>
          <w:rFonts w:eastAsia="Times New Roman" w:asciiTheme="majorHAnsi" w:hAnsiTheme="majorHAnsi" w:cs="Arial"/>
          <w:sz w:val="24"/>
          <w:szCs w:val="24"/>
        </w:rPr>
      </w:pPr>
      <w:r w:rsidRPr="00E9321D">
        <w:rPr>
          <w:rFonts w:asciiTheme="majorHAnsi" w:hAnsiTheme="majorHAnsi" w:cs="Arial"/>
          <w:sz w:val="24"/>
          <w:szCs w:val="24"/>
        </w:rPr>
        <w:t>An individual’s personal information will be kept confidential and in strict accordance with VA privacy policies and applicable legal authorities.  Social Security numbers and military service numbers are requested solely to ensure accurate identification of records for the purpose of determining veteran status and eligibility for the named service member. All respondents will be informed that all submitted material and information falls within the purview of the Privacy Act of 1974 and will be safeguarded in accordance with the applicable System of Records Notice (SORN). The VA SORN would be “Veterans and Dependents National Cemetery Interment Records” (SORN #42VA41A).</w:t>
      </w:r>
    </w:p>
    <w:p w:rsidR="00996894" w:rsidP="00996894" w14:paraId="399AE8B8" w14:textId="77777777">
      <w:pPr>
        <w:spacing w:after="0" w:line="240" w:lineRule="auto"/>
        <w:rPr>
          <w:rFonts w:asciiTheme="majorHAnsi" w:hAnsiTheme="majorHAnsi"/>
          <w:i/>
          <w:sz w:val="24"/>
        </w:rPr>
      </w:pPr>
    </w:p>
    <w:p w:rsidR="00996894" w:rsidP="00996894" w14:paraId="06DEAD58" w14:textId="49407974">
      <w:pPr>
        <w:spacing w:after="0" w:line="240" w:lineRule="auto"/>
        <w:rPr>
          <w:rFonts w:asciiTheme="majorHAnsi" w:hAnsiTheme="majorHAnsi"/>
          <w:sz w:val="24"/>
        </w:rPr>
      </w:pPr>
      <w:r w:rsidRPr="00337EF1">
        <w:rPr>
          <w:rFonts w:asciiTheme="majorHAnsi" w:hAnsiTheme="majorHAnsi"/>
          <w:sz w:val="24"/>
        </w:rPr>
        <w:t>11</w:t>
      </w:r>
      <w:r w:rsidRPr="00337EF1">
        <w:rPr>
          <w:rFonts w:asciiTheme="majorHAnsi" w:hAnsiTheme="majorHAnsi"/>
          <w:sz w:val="24"/>
        </w:rPr>
        <w:t xml:space="preserve">. </w:t>
      </w:r>
      <w:r w:rsidRPr="00337EF1">
        <w:rPr>
          <w:rFonts w:asciiTheme="majorHAnsi" w:hAnsiTheme="majorHAnsi"/>
          <w:sz w:val="24"/>
        </w:rPr>
        <w:tab/>
      </w:r>
      <w:r w:rsidRPr="00337EF1">
        <w:rPr>
          <w:rFonts w:asciiTheme="majorHAnsi" w:hAnsiTheme="majorHAnsi"/>
          <w:sz w:val="24"/>
          <w:u w:val="single"/>
        </w:rPr>
        <w:t>Sensitive</w:t>
      </w:r>
      <w:r w:rsidRPr="00337EF1">
        <w:rPr>
          <w:rFonts w:asciiTheme="majorHAnsi" w:hAnsiTheme="majorHAnsi"/>
          <w:sz w:val="24"/>
          <w:u w:val="single"/>
        </w:rPr>
        <w:t xml:space="preserve"> Questions</w:t>
      </w:r>
      <w:r w:rsidR="0085688C">
        <w:rPr>
          <w:rFonts w:asciiTheme="majorHAnsi" w:hAnsiTheme="majorHAnsi"/>
          <w:sz w:val="24"/>
          <w:u w:val="single"/>
        </w:rPr>
        <w:t xml:space="preserve"> </w:t>
      </w:r>
    </w:p>
    <w:p w:rsidR="009A6246" w:rsidRPr="009A6246" w:rsidP="00337EF1" w14:paraId="760BDECD" w14:textId="77777777">
      <w:pPr>
        <w:spacing w:after="0" w:line="240" w:lineRule="auto"/>
        <w:rPr>
          <w:rFonts w:asciiTheme="majorHAnsi" w:hAnsiTheme="majorHAnsi"/>
          <w:i/>
          <w:sz w:val="24"/>
        </w:rPr>
      </w:pPr>
    </w:p>
    <w:p w:rsidR="009A6246" w:rsidP="00337EF1" w14:paraId="406F4486" w14:textId="7D8B612A">
      <w:pPr>
        <w:spacing w:after="0" w:line="240" w:lineRule="auto"/>
        <w:rPr>
          <w:rFonts w:asciiTheme="majorHAnsi" w:hAnsiTheme="majorHAnsi"/>
          <w:sz w:val="24"/>
        </w:rPr>
      </w:pPr>
      <w:r w:rsidRPr="00E9321D">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07A4B1CF" w14:textId="77777777">
      <w:pPr>
        <w:spacing w:after="0" w:line="240" w:lineRule="auto"/>
        <w:rPr>
          <w:rFonts w:asciiTheme="majorHAnsi" w:hAnsiTheme="majorHAnsi"/>
          <w:sz w:val="24"/>
        </w:rPr>
      </w:pPr>
    </w:p>
    <w:p w:rsidR="00D21AA6" w:rsidP="00337EF1" w14:paraId="5445FF9B" w14:textId="77777777">
      <w:pPr>
        <w:spacing w:after="0" w:line="240" w:lineRule="auto"/>
        <w:rPr>
          <w:rFonts w:asciiTheme="majorHAnsi" w:hAnsiTheme="majorHAnsi"/>
          <w:sz w:val="24"/>
        </w:rPr>
      </w:pPr>
      <w:r>
        <w:rPr>
          <w:rFonts w:asciiTheme="majorHAnsi" w:hAnsiTheme="majorHAnsi"/>
          <w:sz w:val="24"/>
        </w:rPr>
        <w:t>12</w:t>
      </w:r>
      <w:r>
        <w:rPr>
          <w:rFonts w:asciiTheme="majorHAnsi" w:hAnsiTheme="majorHAnsi"/>
          <w:sz w:val="24"/>
        </w:rPr>
        <w:t xml:space="preserve">. </w:t>
      </w:r>
      <w:r w:rsidR="00A76F7E">
        <w:rPr>
          <w:rFonts w:asciiTheme="majorHAnsi" w:hAnsiTheme="majorHAnsi"/>
          <w:sz w:val="24"/>
        </w:rPr>
        <w:tab/>
      </w:r>
      <w:r w:rsidRPr="00A77157" w:rsidR="00A76F7E">
        <w:rPr>
          <w:rFonts w:asciiTheme="majorHAnsi" w:hAnsiTheme="majorHAnsi"/>
          <w:sz w:val="24"/>
          <w:u w:val="single"/>
        </w:rPr>
        <w:t>Respondent</w:t>
      </w:r>
      <w:r w:rsidRPr="00A77157" w:rsidR="00A76F7E">
        <w:rPr>
          <w:rFonts w:asciiTheme="majorHAnsi" w:hAnsiTheme="majorHAnsi"/>
          <w:sz w:val="24"/>
          <w:u w:val="single"/>
        </w:rPr>
        <w:t xml:space="preserve"> Burden and its Labor Costs</w:t>
      </w:r>
    </w:p>
    <w:p w:rsidR="00B55E9F" w:rsidP="00B55E9F" w14:paraId="1C6BB9FF"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4503671F" w14:textId="77777777">
      <w:pPr>
        <w:spacing w:after="0" w:line="240" w:lineRule="auto"/>
        <w:rPr>
          <w:rFonts w:asciiTheme="majorHAnsi" w:hAnsiTheme="majorHAnsi"/>
          <w:i/>
          <w:sz w:val="24"/>
        </w:rPr>
      </w:pPr>
    </w:p>
    <w:p w:rsidR="00235D71" w:rsidP="00235D71" w14:paraId="2E97F6B1"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14:paraId="16DFA365" w14:textId="5677F4E5">
      <w:pPr>
        <w:pStyle w:val="ListParagraph"/>
        <w:spacing w:after="0" w:line="240" w:lineRule="auto"/>
        <w:rPr>
          <w:rFonts w:asciiTheme="majorHAnsi" w:hAnsiTheme="majorHAnsi"/>
          <w:sz w:val="24"/>
        </w:rPr>
      </w:pPr>
      <w:r w:rsidRPr="00235D71">
        <w:rPr>
          <w:rFonts w:asciiTheme="majorHAnsi" w:hAnsiTheme="majorHAnsi"/>
          <w:sz w:val="24"/>
        </w:rPr>
        <w:t>[</w:t>
      </w:r>
      <w:r w:rsidR="00E9321D">
        <w:rPr>
          <w:rFonts w:asciiTheme="majorHAnsi" w:hAnsiTheme="majorHAnsi"/>
          <w:sz w:val="24"/>
        </w:rPr>
        <w:t>Presidential Memorial Certificate (PMC)</w:t>
      </w:r>
      <w:r w:rsidRPr="00235D71">
        <w:rPr>
          <w:rFonts w:asciiTheme="majorHAnsi" w:hAnsiTheme="majorHAnsi"/>
          <w:sz w:val="24"/>
        </w:rPr>
        <w:t xml:space="preserve">] </w:t>
      </w:r>
    </w:p>
    <w:p w:rsidR="00235D71" w:rsidP="00235D71" w14:paraId="1C8C0AEC" w14:textId="2DA1CF7E">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0657A3">
        <w:rPr>
          <w:rFonts w:asciiTheme="majorHAnsi" w:hAnsiTheme="majorHAnsi"/>
          <w:sz w:val="24"/>
        </w:rPr>
        <w:t>125,000</w:t>
      </w:r>
    </w:p>
    <w:p w:rsidR="00235D71" w:rsidRPr="00702B47" w:rsidP="00235D71" w14:paraId="438BC02C" w14:textId="33A1EE3D">
      <w:pPr>
        <w:pStyle w:val="ListParagraph"/>
        <w:numPr>
          <w:ilvl w:val="0"/>
          <w:numId w:val="15"/>
        </w:numPr>
        <w:spacing w:after="0" w:line="240" w:lineRule="auto"/>
        <w:rPr>
          <w:rFonts w:asciiTheme="majorHAnsi" w:hAnsiTheme="majorHAnsi"/>
          <w:sz w:val="24"/>
        </w:rPr>
      </w:pPr>
      <w:r w:rsidRPr="00702B47">
        <w:rPr>
          <w:rFonts w:asciiTheme="majorHAnsi" w:hAnsiTheme="majorHAnsi"/>
          <w:sz w:val="24"/>
        </w:rPr>
        <w:t>Number of Responses Per</w:t>
      </w:r>
      <w:r w:rsidRPr="00702B47" w:rsidR="00520B36">
        <w:rPr>
          <w:rFonts w:asciiTheme="majorHAnsi" w:hAnsiTheme="majorHAnsi"/>
          <w:sz w:val="24"/>
        </w:rPr>
        <w:t xml:space="preserve"> Respondent: </w:t>
      </w:r>
      <w:r w:rsidRPr="00702B47" w:rsidR="00E33643">
        <w:rPr>
          <w:rFonts w:asciiTheme="majorHAnsi" w:hAnsiTheme="majorHAnsi"/>
          <w:sz w:val="24"/>
        </w:rPr>
        <w:t>1</w:t>
      </w:r>
    </w:p>
    <w:p w:rsidR="00235D71" w:rsidRPr="00702B47" w:rsidP="00235D71" w14:paraId="635839EA" w14:textId="663D6F5A">
      <w:pPr>
        <w:pStyle w:val="ListParagraph"/>
        <w:numPr>
          <w:ilvl w:val="0"/>
          <w:numId w:val="15"/>
        </w:numPr>
        <w:spacing w:after="0" w:line="240" w:lineRule="auto"/>
        <w:rPr>
          <w:rFonts w:asciiTheme="majorHAnsi" w:hAnsiTheme="majorHAnsi"/>
          <w:sz w:val="24"/>
        </w:rPr>
      </w:pPr>
      <w:r w:rsidRPr="00702B47">
        <w:rPr>
          <w:rFonts w:asciiTheme="majorHAnsi" w:hAnsiTheme="majorHAnsi"/>
          <w:sz w:val="24"/>
        </w:rPr>
        <w:t>Num</w:t>
      </w:r>
      <w:r w:rsidRPr="00702B47" w:rsidR="00520B36">
        <w:rPr>
          <w:rFonts w:asciiTheme="majorHAnsi" w:hAnsiTheme="majorHAnsi"/>
          <w:sz w:val="24"/>
        </w:rPr>
        <w:t xml:space="preserve">ber of Total Annual Responses: </w:t>
      </w:r>
      <w:r w:rsidRPr="00702B47" w:rsidR="000657A3">
        <w:rPr>
          <w:rFonts w:asciiTheme="majorHAnsi" w:hAnsiTheme="majorHAnsi"/>
          <w:sz w:val="24"/>
        </w:rPr>
        <w:t>125,000</w:t>
      </w:r>
    </w:p>
    <w:p w:rsidR="00502FF3" w:rsidRPr="00702B47" w:rsidP="00235D71" w14:paraId="4AB2AF5B" w14:textId="2DB9CA4D">
      <w:pPr>
        <w:pStyle w:val="ListParagraph"/>
        <w:numPr>
          <w:ilvl w:val="0"/>
          <w:numId w:val="15"/>
        </w:numPr>
        <w:spacing w:after="0" w:line="240" w:lineRule="auto"/>
        <w:rPr>
          <w:rFonts w:asciiTheme="majorHAnsi" w:hAnsiTheme="majorHAnsi"/>
          <w:sz w:val="24"/>
        </w:rPr>
      </w:pPr>
      <w:r w:rsidRPr="00702B47">
        <w:rPr>
          <w:rFonts w:asciiTheme="majorHAnsi" w:hAnsiTheme="majorHAnsi"/>
          <w:sz w:val="24"/>
        </w:rPr>
        <w:t>Response Time</w:t>
      </w:r>
      <w:r w:rsidRPr="00702B47" w:rsidR="00520B36">
        <w:rPr>
          <w:rFonts w:asciiTheme="majorHAnsi" w:hAnsiTheme="majorHAnsi"/>
          <w:sz w:val="24"/>
        </w:rPr>
        <w:t xml:space="preserve">: </w:t>
      </w:r>
      <w:r w:rsidRPr="00702B47" w:rsidR="007343A5">
        <w:rPr>
          <w:rFonts w:asciiTheme="majorHAnsi" w:hAnsiTheme="majorHAnsi"/>
          <w:sz w:val="24"/>
        </w:rPr>
        <w:t>3 minutes</w:t>
      </w:r>
    </w:p>
    <w:p w:rsidR="00A76F7E" w:rsidRPr="00702B47" w:rsidP="00235D71" w14:paraId="43FE1EBC" w14:textId="4B92AEF5">
      <w:pPr>
        <w:pStyle w:val="ListParagraph"/>
        <w:numPr>
          <w:ilvl w:val="0"/>
          <w:numId w:val="15"/>
        </w:numPr>
        <w:spacing w:after="0" w:line="240" w:lineRule="auto"/>
        <w:rPr>
          <w:rFonts w:asciiTheme="majorHAnsi" w:hAnsiTheme="majorHAnsi"/>
          <w:sz w:val="24"/>
        </w:rPr>
      </w:pPr>
      <w:r w:rsidRPr="00702B47">
        <w:rPr>
          <w:rFonts w:asciiTheme="majorHAnsi" w:hAnsiTheme="majorHAnsi"/>
          <w:sz w:val="24"/>
        </w:rPr>
        <w:t>Respondent Burden Hours</w:t>
      </w:r>
      <w:r w:rsidRPr="00702B47" w:rsidR="00520B36">
        <w:rPr>
          <w:rFonts w:asciiTheme="majorHAnsi" w:hAnsiTheme="majorHAnsi"/>
          <w:sz w:val="24"/>
        </w:rPr>
        <w:t xml:space="preserve">: </w:t>
      </w:r>
      <w:r w:rsidRPr="00702B47" w:rsidR="000657A3">
        <w:rPr>
          <w:rFonts w:asciiTheme="majorHAnsi" w:hAnsiTheme="majorHAnsi"/>
          <w:sz w:val="24"/>
        </w:rPr>
        <w:t>6,250</w:t>
      </w:r>
      <w:r w:rsidRPr="00702B47" w:rsidR="00A77157">
        <w:rPr>
          <w:rFonts w:asciiTheme="majorHAnsi" w:hAnsiTheme="majorHAnsi"/>
          <w:sz w:val="24"/>
        </w:rPr>
        <w:t xml:space="preserve"> hours </w:t>
      </w:r>
    </w:p>
    <w:p w:rsidR="00B55E9F" w:rsidP="00B55E9F" w14:paraId="06EDE2A0" w14:textId="77777777">
      <w:pPr>
        <w:pStyle w:val="ListParagraph"/>
        <w:spacing w:after="0" w:line="240" w:lineRule="auto"/>
        <w:ind w:left="1440"/>
        <w:rPr>
          <w:rFonts w:asciiTheme="majorHAnsi" w:hAnsiTheme="majorHAnsi"/>
          <w:sz w:val="24"/>
        </w:rPr>
      </w:pPr>
    </w:p>
    <w:p w:rsidR="00235D71" w:rsidP="00235D71" w14:paraId="6F1BBCCF"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RPr="00702B47" w:rsidP="00235D71" w14:paraId="1627433E" w14:textId="1D1DE5F8">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Pr="00702B47" w:rsidR="007343A5">
        <w:rPr>
          <w:rFonts w:asciiTheme="majorHAnsi" w:hAnsiTheme="majorHAnsi"/>
          <w:sz w:val="24"/>
        </w:rPr>
        <w:t>125,000</w:t>
      </w:r>
    </w:p>
    <w:p w:rsidR="00235D71" w:rsidRPr="00702B47" w:rsidP="00235D71" w14:paraId="7B4B66AE" w14:textId="3AE2E3E6">
      <w:pPr>
        <w:pStyle w:val="ListParagraph"/>
        <w:numPr>
          <w:ilvl w:val="1"/>
          <w:numId w:val="14"/>
        </w:numPr>
        <w:spacing w:after="0" w:line="240" w:lineRule="auto"/>
        <w:rPr>
          <w:rFonts w:asciiTheme="majorHAnsi" w:hAnsiTheme="majorHAnsi"/>
          <w:sz w:val="24"/>
        </w:rPr>
      </w:pPr>
      <w:r w:rsidRPr="00702B47">
        <w:rPr>
          <w:rFonts w:asciiTheme="majorHAnsi" w:hAnsiTheme="majorHAnsi"/>
          <w:sz w:val="24"/>
        </w:rPr>
        <w:t xml:space="preserve">Total Number of Annual Responses: </w:t>
      </w:r>
      <w:r w:rsidRPr="00702B47" w:rsidR="007343A5">
        <w:rPr>
          <w:rFonts w:asciiTheme="majorHAnsi" w:hAnsiTheme="majorHAnsi"/>
          <w:sz w:val="24"/>
        </w:rPr>
        <w:t>125,000</w:t>
      </w:r>
    </w:p>
    <w:p w:rsidR="00A77157" w:rsidRPr="00702B47" w:rsidP="00337EF1" w14:paraId="16AF1427" w14:textId="1CEDD247">
      <w:pPr>
        <w:pStyle w:val="ListParagraph"/>
        <w:numPr>
          <w:ilvl w:val="1"/>
          <w:numId w:val="14"/>
        </w:numPr>
        <w:spacing w:after="0" w:line="240" w:lineRule="auto"/>
        <w:rPr>
          <w:rFonts w:asciiTheme="majorHAnsi" w:hAnsiTheme="majorHAnsi"/>
          <w:sz w:val="24"/>
        </w:rPr>
      </w:pPr>
      <w:r w:rsidRPr="00702B47">
        <w:rPr>
          <w:rFonts w:asciiTheme="majorHAnsi" w:hAnsiTheme="majorHAnsi"/>
          <w:sz w:val="24"/>
        </w:rPr>
        <w:t xml:space="preserve">Total Respondent Burden Hours: </w:t>
      </w:r>
      <w:r w:rsidRPr="00702B47" w:rsidR="007343A5">
        <w:rPr>
          <w:rFonts w:asciiTheme="majorHAnsi" w:hAnsiTheme="majorHAnsi"/>
          <w:sz w:val="24"/>
        </w:rPr>
        <w:t>6,250</w:t>
      </w:r>
      <w:r w:rsidRPr="00702B47">
        <w:rPr>
          <w:rFonts w:asciiTheme="majorHAnsi" w:hAnsiTheme="majorHAnsi"/>
          <w:sz w:val="24"/>
        </w:rPr>
        <w:t xml:space="preserve"> hours</w:t>
      </w:r>
    </w:p>
    <w:p w:rsidR="00520B36" w:rsidP="00337EF1" w14:paraId="55A4E838" w14:textId="77777777">
      <w:pPr>
        <w:spacing w:after="0" w:line="240" w:lineRule="auto"/>
        <w:rPr>
          <w:rFonts w:asciiTheme="majorHAnsi" w:hAnsiTheme="majorHAnsi"/>
          <w:sz w:val="24"/>
        </w:rPr>
      </w:pPr>
    </w:p>
    <w:p w:rsidR="00105F45" w:rsidP="00337EF1" w14:paraId="326D9432"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79991611" w14:textId="77777777">
      <w:pPr>
        <w:pStyle w:val="ListParagraph"/>
        <w:spacing w:after="0" w:line="240" w:lineRule="auto"/>
        <w:rPr>
          <w:rFonts w:asciiTheme="majorHAnsi" w:hAnsiTheme="majorHAnsi"/>
          <w:sz w:val="24"/>
        </w:rPr>
      </w:pPr>
    </w:p>
    <w:p w:rsidR="00235D71" w:rsidP="00235D71" w14:paraId="00F09206"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14:paraId="281EAFCC" w14:textId="0C1DA267">
      <w:pPr>
        <w:pStyle w:val="ListParagraph"/>
        <w:spacing w:after="0" w:line="240" w:lineRule="auto"/>
        <w:rPr>
          <w:rFonts w:asciiTheme="majorHAnsi" w:hAnsiTheme="majorHAnsi"/>
          <w:sz w:val="24"/>
        </w:rPr>
      </w:pPr>
      <w:r w:rsidRPr="00235D71">
        <w:rPr>
          <w:rFonts w:asciiTheme="majorHAnsi" w:hAnsiTheme="majorHAnsi"/>
          <w:sz w:val="24"/>
        </w:rPr>
        <w:t>[</w:t>
      </w:r>
      <w:r w:rsidR="00E33643">
        <w:rPr>
          <w:rFonts w:asciiTheme="majorHAnsi" w:hAnsiTheme="majorHAnsi"/>
          <w:sz w:val="24"/>
        </w:rPr>
        <w:t>Presidential Memorial Certificate (PMC)</w:t>
      </w:r>
      <w:r w:rsidRPr="00235D71">
        <w:rPr>
          <w:rFonts w:asciiTheme="majorHAnsi" w:hAnsiTheme="majorHAnsi"/>
          <w:sz w:val="24"/>
        </w:rPr>
        <w:t xml:space="preserve">] </w:t>
      </w:r>
    </w:p>
    <w:p w:rsidR="00235D71" w:rsidRPr="00702B47" w:rsidP="00235D71" w14:paraId="3C4AE0C1" w14:textId="04866FD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w:t>
      </w:r>
      <w:r w:rsidRPr="00702B47">
        <w:rPr>
          <w:rFonts w:asciiTheme="majorHAnsi" w:hAnsiTheme="majorHAnsi"/>
          <w:sz w:val="24"/>
        </w:rPr>
        <w:t xml:space="preserve">Responses: </w:t>
      </w:r>
      <w:r w:rsidRPr="00702B47" w:rsidR="00667521">
        <w:rPr>
          <w:rFonts w:asciiTheme="majorHAnsi" w:hAnsiTheme="majorHAnsi"/>
          <w:sz w:val="24"/>
        </w:rPr>
        <w:t>125,000</w:t>
      </w:r>
    </w:p>
    <w:p w:rsidR="00235D71" w:rsidRPr="00702B47" w:rsidP="00235D71" w14:paraId="1F9D2192" w14:textId="65C07D63">
      <w:pPr>
        <w:pStyle w:val="ListParagraph"/>
        <w:numPr>
          <w:ilvl w:val="0"/>
          <w:numId w:val="17"/>
        </w:numPr>
        <w:spacing w:after="0" w:line="240" w:lineRule="auto"/>
        <w:rPr>
          <w:rFonts w:asciiTheme="majorHAnsi" w:hAnsiTheme="majorHAnsi"/>
          <w:sz w:val="24"/>
        </w:rPr>
      </w:pPr>
      <w:r w:rsidRPr="00702B47">
        <w:rPr>
          <w:rFonts w:asciiTheme="majorHAnsi" w:hAnsiTheme="majorHAnsi"/>
          <w:sz w:val="24"/>
        </w:rPr>
        <w:t xml:space="preserve">Response Time: </w:t>
      </w:r>
      <w:r w:rsidRPr="00702B47" w:rsidR="00667521">
        <w:rPr>
          <w:rFonts w:asciiTheme="majorHAnsi" w:hAnsiTheme="majorHAnsi"/>
          <w:sz w:val="24"/>
        </w:rPr>
        <w:t>3 minutes</w:t>
      </w:r>
    </w:p>
    <w:p w:rsidR="00235D71" w:rsidRPr="004D304B" w:rsidP="00235D71" w14:paraId="6A1DAAEA" w14:textId="4337A0E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t>
      </w:r>
      <w:r w:rsidRPr="004D304B">
        <w:rPr>
          <w:rFonts w:asciiTheme="majorHAnsi" w:hAnsiTheme="majorHAnsi"/>
          <w:sz w:val="24"/>
        </w:rPr>
        <w:t>Wage: $</w:t>
      </w:r>
      <w:r w:rsidRPr="004D304B" w:rsidR="000657A3">
        <w:rPr>
          <w:rFonts w:asciiTheme="majorHAnsi" w:hAnsiTheme="majorHAnsi"/>
          <w:sz w:val="24"/>
        </w:rPr>
        <w:t>32.66</w:t>
      </w:r>
    </w:p>
    <w:p w:rsidR="00235D71" w:rsidRPr="004D304B" w:rsidP="00235D71" w14:paraId="0F32BAC9" w14:textId="4776CF1B">
      <w:pPr>
        <w:pStyle w:val="ListParagraph"/>
        <w:numPr>
          <w:ilvl w:val="0"/>
          <w:numId w:val="17"/>
        </w:numPr>
        <w:spacing w:after="0" w:line="240" w:lineRule="auto"/>
        <w:rPr>
          <w:rFonts w:asciiTheme="majorHAnsi" w:hAnsiTheme="majorHAnsi"/>
          <w:sz w:val="24"/>
        </w:rPr>
      </w:pPr>
      <w:r w:rsidRPr="004D304B">
        <w:rPr>
          <w:rFonts w:asciiTheme="majorHAnsi" w:hAnsiTheme="majorHAnsi"/>
          <w:sz w:val="24"/>
        </w:rPr>
        <w:t>Labor Burden per Response: $</w:t>
      </w:r>
      <w:r w:rsidRPr="004D304B" w:rsidR="00667521">
        <w:rPr>
          <w:rFonts w:asciiTheme="majorHAnsi" w:hAnsiTheme="majorHAnsi"/>
          <w:sz w:val="24"/>
        </w:rPr>
        <w:t>1.63</w:t>
      </w:r>
    </w:p>
    <w:p w:rsidR="00235D71" w:rsidRPr="004D304B" w:rsidP="00235D71" w14:paraId="28347A73" w14:textId="33B08904">
      <w:pPr>
        <w:pStyle w:val="ListParagraph"/>
        <w:numPr>
          <w:ilvl w:val="0"/>
          <w:numId w:val="17"/>
        </w:numPr>
        <w:spacing w:after="0" w:line="240" w:lineRule="auto"/>
        <w:rPr>
          <w:rFonts w:asciiTheme="majorHAnsi" w:hAnsiTheme="majorHAnsi"/>
          <w:sz w:val="24"/>
        </w:rPr>
      </w:pPr>
      <w:r w:rsidRPr="004D304B">
        <w:rPr>
          <w:rFonts w:asciiTheme="majorHAnsi" w:hAnsiTheme="majorHAnsi"/>
          <w:sz w:val="24"/>
        </w:rPr>
        <w:t>Total Labor Burden: $</w:t>
      </w:r>
      <w:r w:rsidRPr="004D304B" w:rsidR="00667521">
        <w:rPr>
          <w:rFonts w:asciiTheme="majorHAnsi" w:hAnsiTheme="majorHAnsi"/>
          <w:sz w:val="24"/>
        </w:rPr>
        <w:t>204,125</w:t>
      </w:r>
    </w:p>
    <w:p w:rsidR="00B55E9F" w:rsidP="00B55E9F" w14:paraId="004A67EC" w14:textId="77777777">
      <w:pPr>
        <w:pStyle w:val="ListParagraph"/>
        <w:spacing w:after="0" w:line="240" w:lineRule="auto"/>
        <w:ind w:left="1440"/>
        <w:rPr>
          <w:rFonts w:asciiTheme="majorHAnsi" w:hAnsiTheme="majorHAnsi"/>
          <w:sz w:val="24"/>
        </w:rPr>
      </w:pPr>
    </w:p>
    <w:p w:rsidR="00235D71" w:rsidP="00235D71" w14:paraId="4181698E"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w:t>
      </w:r>
    </w:p>
    <w:p w:rsidR="00235D71" w:rsidRPr="004D304B" w:rsidP="00235D71" w14:paraId="1CBB357F" w14:textId="0E7A362F">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4D304B">
        <w:rPr>
          <w:rFonts w:asciiTheme="majorHAnsi" w:hAnsiTheme="majorHAnsi"/>
          <w:sz w:val="24"/>
        </w:rPr>
        <w:t xml:space="preserve">: </w:t>
      </w:r>
      <w:r w:rsidRPr="004D304B" w:rsidR="00667521">
        <w:rPr>
          <w:rFonts w:asciiTheme="majorHAnsi" w:hAnsiTheme="majorHAnsi"/>
          <w:sz w:val="24"/>
        </w:rPr>
        <w:t>125,000</w:t>
      </w:r>
    </w:p>
    <w:p w:rsidR="00235D71" w:rsidRPr="004D304B" w:rsidP="00235D71" w14:paraId="550000E2" w14:textId="469884E7">
      <w:pPr>
        <w:pStyle w:val="ListParagraph"/>
        <w:numPr>
          <w:ilvl w:val="1"/>
          <w:numId w:val="16"/>
        </w:numPr>
        <w:spacing w:after="0" w:line="240" w:lineRule="auto"/>
        <w:rPr>
          <w:rFonts w:asciiTheme="majorHAnsi" w:hAnsiTheme="majorHAnsi"/>
          <w:sz w:val="24"/>
        </w:rPr>
      </w:pPr>
      <w:r w:rsidRPr="004D304B">
        <w:rPr>
          <w:rFonts w:asciiTheme="majorHAnsi" w:hAnsiTheme="majorHAnsi"/>
          <w:sz w:val="24"/>
        </w:rPr>
        <w:t>Total Labor Burden: $</w:t>
      </w:r>
      <w:r w:rsidRPr="004D304B" w:rsidR="00667521">
        <w:rPr>
          <w:rFonts w:asciiTheme="majorHAnsi" w:hAnsiTheme="majorHAnsi"/>
          <w:sz w:val="24"/>
        </w:rPr>
        <w:t>204,125</w:t>
      </w:r>
    </w:p>
    <w:p w:rsidR="00520B36" w:rsidP="006F2DF8" w14:paraId="7C2EBD55" w14:textId="77777777">
      <w:pPr>
        <w:spacing w:after="0" w:line="240" w:lineRule="auto"/>
        <w:rPr>
          <w:rFonts w:asciiTheme="majorHAnsi" w:hAnsiTheme="majorHAnsi"/>
          <w:sz w:val="24"/>
        </w:rPr>
      </w:pPr>
    </w:p>
    <w:p w:rsidR="00D230E0" w:rsidRPr="00D230E0" w:rsidP="00D230E0" w14:paraId="617E059E" w14:textId="77777777">
      <w:pPr>
        <w:tabs>
          <w:tab w:val="left" w:pos="480"/>
          <w:tab w:val="right" w:pos="720"/>
        </w:tabs>
        <w:spacing w:after="0" w:line="240" w:lineRule="auto"/>
        <w:ind w:right="684"/>
        <w:contextualSpacing/>
        <w:rPr>
          <w:rFonts w:eastAsia="Times New Roman" w:asciiTheme="majorHAnsi" w:hAnsiTheme="majorHAnsi" w:cs="Arial"/>
          <w:sz w:val="24"/>
          <w:szCs w:val="24"/>
        </w:rPr>
      </w:pPr>
      <w:r w:rsidRPr="00D230E0">
        <w:rPr>
          <w:rFonts w:eastAsia="Times New Roman" w:asciiTheme="majorHAnsi" w:hAnsiTheme="majorHAnsi" w:cs="Arial"/>
          <w:sz w:val="24"/>
          <w:szCs w:val="24"/>
        </w:rPr>
        <w:t xml:space="preserve">VA cannot make further assumptions about the population of respondents because of the variability of factors such as the educational background and wage potential of respondents. Therefore, NCA uses general wage data to estimate the respondents’ costs associated with completing the information collection. </w:t>
      </w:r>
    </w:p>
    <w:p w:rsidR="00D230E0" w:rsidRPr="00D230E0" w:rsidP="00D230E0" w14:paraId="53010A33" w14:textId="77777777">
      <w:pPr>
        <w:spacing w:after="0" w:line="240" w:lineRule="auto"/>
        <w:rPr>
          <w:rFonts w:asciiTheme="majorHAnsi" w:hAnsiTheme="majorHAnsi" w:cs="Arial"/>
          <w:sz w:val="24"/>
          <w:szCs w:val="24"/>
        </w:rPr>
      </w:pPr>
    </w:p>
    <w:p w:rsidR="00D230E0" w:rsidRPr="00D230E0" w:rsidP="00D230E0" w14:paraId="69F12B87" w14:textId="77777777">
      <w:pPr>
        <w:tabs>
          <w:tab w:val="left" w:pos="480"/>
          <w:tab w:val="right" w:pos="8640"/>
          <w:tab w:val="left" w:pos="9504"/>
        </w:tabs>
        <w:spacing w:after="0" w:line="240" w:lineRule="auto"/>
        <w:ind w:right="54"/>
        <w:rPr>
          <w:rFonts w:eastAsia="Times New Roman" w:asciiTheme="majorHAnsi" w:hAnsiTheme="majorHAnsi" w:cs="Arial"/>
          <w:sz w:val="24"/>
          <w:szCs w:val="24"/>
        </w:rPr>
      </w:pPr>
      <w:r w:rsidRPr="00D230E0">
        <w:rPr>
          <w:rFonts w:eastAsia="Times New Roman" w:asciiTheme="majorHAnsi" w:hAnsiTheme="majorHAnsi" w:cs="Arial"/>
          <w:sz w:val="24"/>
          <w:szCs w:val="24"/>
        </w:rPr>
        <w:t xml:space="preserve">The Bureau of Labor Statistics (BLS) gathers information on full-time wage and salary workers.  According to the latest available BLS data, the mean hourly wage is </w:t>
      </w:r>
      <w:r w:rsidRPr="00D230E0">
        <w:rPr>
          <w:rFonts w:asciiTheme="majorHAnsi" w:hAnsiTheme="majorHAnsi" w:cs="Arial"/>
          <w:sz w:val="24"/>
          <w:szCs w:val="24"/>
        </w:rPr>
        <w:t>$32.66</w:t>
      </w:r>
      <w:r w:rsidRPr="00D230E0">
        <w:rPr>
          <w:rFonts w:eastAsia="Times New Roman" w:asciiTheme="majorHAnsi" w:hAnsiTheme="majorHAnsi" w:cs="Arial"/>
          <w:sz w:val="24"/>
          <w:szCs w:val="24"/>
        </w:rPr>
        <w:t xml:space="preserve"> based on the BLS wage code – “00-0000 All Occupations.”  This information was taken from the following website: </w:t>
      </w:r>
      <w:hyperlink r:id="rId5" w:history="1">
        <w:r w:rsidRPr="00D230E0">
          <w:rPr>
            <w:rStyle w:val="Hyperlink"/>
            <w:rFonts w:eastAsia="Aptos" w:asciiTheme="majorHAnsi" w:hAnsiTheme="majorHAnsi" w:cs="Arial"/>
            <w:color w:val="0000FF"/>
            <w:sz w:val="24"/>
            <w:szCs w:val="24"/>
          </w:rPr>
          <w:t>https://data.bls.gov/oes/#/industry/000000</w:t>
        </w:r>
      </w:hyperlink>
      <w:r w:rsidRPr="00D230E0">
        <w:rPr>
          <w:rFonts w:eastAsia="Times New Roman" w:asciiTheme="majorHAnsi" w:hAnsiTheme="majorHAnsi" w:cs="Arial"/>
          <w:sz w:val="24"/>
          <w:szCs w:val="24"/>
        </w:rPr>
        <w:t xml:space="preserve">.   </w:t>
      </w:r>
    </w:p>
    <w:p w:rsidR="006F2DF8" w:rsidP="00337EF1" w14:paraId="49ECAE60" w14:textId="77777777">
      <w:pPr>
        <w:spacing w:after="0" w:line="240" w:lineRule="auto"/>
        <w:rPr>
          <w:rFonts w:asciiTheme="majorHAnsi" w:hAnsiTheme="majorHAnsi"/>
          <w:sz w:val="24"/>
        </w:rPr>
      </w:pPr>
    </w:p>
    <w:p w:rsidR="0019309D" w:rsidP="00337EF1" w14:paraId="17EA69A7" w14:textId="464B13ED">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14:paraId="333DCB74" w14:textId="77777777">
      <w:pPr>
        <w:spacing w:after="0" w:line="240" w:lineRule="auto"/>
        <w:rPr>
          <w:rFonts w:asciiTheme="majorHAnsi" w:hAnsiTheme="majorHAnsi"/>
          <w:sz w:val="24"/>
        </w:rPr>
      </w:pPr>
    </w:p>
    <w:p w:rsidR="0019309D" w:rsidP="0019309D" w14:paraId="64B2ECBE" w14:textId="49484A1B">
      <w:pPr>
        <w:spacing w:after="0" w:line="240" w:lineRule="auto"/>
        <w:rPr>
          <w:rFonts w:asciiTheme="majorHAnsi" w:hAnsiTheme="majorHAnsi"/>
          <w:sz w:val="24"/>
        </w:rPr>
      </w:pPr>
      <w:r w:rsidRPr="00E33643">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3F31196D" w14:textId="77777777">
      <w:pPr>
        <w:spacing w:after="0" w:line="240" w:lineRule="auto"/>
        <w:rPr>
          <w:rFonts w:asciiTheme="majorHAnsi" w:hAnsiTheme="majorHAnsi"/>
          <w:sz w:val="24"/>
        </w:rPr>
      </w:pPr>
    </w:p>
    <w:p w:rsidR="00F25499" w:rsidP="0019309D" w14:paraId="59A953B9" w14:textId="77777777">
      <w:pPr>
        <w:spacing w:after="0" w:line="240" w:lineRule="auto"/>
        <w:rPr>
          <w:rFonts w:asciiTheme="majorHAnsi" w:hAnsiTheme="majorHAnsi"/>
          <w:sz w:val="24"/>
        </w:rPr>
      </w:pPr>
      <w:r>
        <w:rPr>
          <w:rFonts w:asciiTheme="majorHAnsi" w:hAnsiTheme="majorHAnsi"/>
          <w:sz w:val="24"/>
        </w:rPr>
        <w:t>14</w:t>
      </w:r>
      <w:r>
        <w:rPr>
          <w:rFonts w:asciiTheme="majorHAnsi" w:hAnsiTheme="majorHAnsi"/>
          <w:sz w:val="24"/>
        </w:rPr>
        <w:t xml:space="preserve">. </w:t>
      </w:r>
      <w:r>
        <w:rPr>
          <w:rFonts w:asciiTheme="majorHAnsi" w:hAnsiTheme="majorHAnsi"/>
          <w:sz w:val="24"/>
        </w:rPr>
        <w:tab/>
      </w:r>
      <w:r w:rsidRPr="00722FDB">
        <w:rPr>
          <w:rFonts w:asciiTheme="majorHAnsi" w:hAnsiTheme="majorHAnsi"/>
          <w:sz w:val="24"/>
          <w:u w:val="single"/>
        </w:rPr>
        <w:t>Cost</w:t>
      </w:r>
      <w:r w:rsidRPr="00722FDB">
        <w:rPr>
          <w:rFonts w:asciiTheme="majorHAnsi" w:hAnsiTheme="majorHAnsi"/>
          <w:sz w:val="24"/>
          <w:u w:val="single"/>
        </w:rPr>
        <w:t xml:space="preserve"> to the Federal Government</w:t>
      </w:r>
    </w:p>
    <w:p w:rsidR="00235D71" w:rsidP="0019309D" w14:paraId="4FFDB3FA" w14:textId="77777777">
      <w:pPr>
        <w:spacing w:after="0" w:line="240" w:lineRule="auto"/>
        <w:rPr>
          <w:rFonts w:asciiTheme="majorHAnsi" w:hAnsiTheme="majorHAnsi"/>
          <w:sz w:val="24"/>
        </w:rPr>
      </w:pPr>
    </w:p>
    <w:p w:rsidR="00235D71" w:rsidP="00722FDB" w14:paraId="52EE5A81"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722FDB" w:rsidRPr="00235D71" w:rsidP="00722FDB" w14:paraId="1D12FB28" w14:textId="0D2A0D98">
      <w:pPr>
        <w:spacing w:after="0" w:line="240" w:lineRule="auto"/>
        <w:rPr>
          <w:rFonts w:asciiTheme="majorHAnsi" w:hAnsiTheme="majorHAnsi"/>
          <w:sz w:val="24"/>
        </w:rPr>
      </w:pPr>
      <w:r w:rsidRPr="00A77157">
        <w:rPr>
          <w:rFonts w:asciiTheme="majorHAnsi" w:hAnsiTheme="majorHAnsi"/>
          <w:i/>
          <w:sz w:val="24"/>
        </w:rPr>
        <w:t xml:space="preserve"> </w:t>
      </w:r>
    </w:p>
    <w:p w:rsidR="00235D71" w:rsidP="00235D71" w14:paraId="7C39DD68" w14:textId="77777777">
      <w:pPr>
        <w:pStyle w:val="ListParagraph"/>
        <w:spacing w:after="0" w:line="240" w:lineRule="auto"/>
        <w:rPr>
          <w:rFonts w:asciiTheme="majorHAnsi" w:hAnsiTheme="majorHAnsi"/>
          <w:sz w:val="24"/>
        </w:rPr>
      </w:pPr>
    </w:p>
    <w:p w:rsidR="00235D71" w:rsidP="00235D71" w14:paraId="52EFE19B"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14:paraId="57AED6D7" w14:textId="360FCC1E">
      <w:pPr>
        <w:pStyle w:val="ListParagraph"/>
        <w:spacing w:after="0" w:line="240" w:lineRule="auto"/>
        <w:rPr>
          <w:rFonts w:asciiTheme="majorHAnsi" w:hAnsiTheme="majorHAnsi"/>
          <w:sz w:val="24"/>
        </w:rPr>
      </w:pPr>
      <w:r w:rsidRPr="00235D71">
        <w:rPr>
          <w:rFonts w:asciiTheme="majorHAnsi" w:hAnsiTheme="majorHAnsi"/>
          <w:sz w:val="24"/>
        </w:rPr>
        <w:t>[</w:t>
      </w:r>
      <w:r w:rsidR="00D230E0">
        <w:rPr>
          <w:rFonts w:asciiTheme="majorHAnsi" w:hAnsiTheme="majorHAnsi"/>
          <w:sz w:val="24"/>
        </w:rPr>
        <w:t>Presidential Memorial Certificate (PMC)</w:t>
      </w:r>
      <w:r w:rsidRPr="00235D71">
        <w:rPr>
          <w:rFonts w:asciiTheme="majorHAnsi" w:hAnsiTheme="majorHAnsi"/>
          <w:sz w:val="24"/>
        </w:rPr>
        <w:t xml:space="preserve">] </w:t>
      </w:r>
    </w:p>
    <w:p w:rsidR="00235D71" w:rsidRPr="00821BB5" w:rsidP="00235D71" w14:paraId="6974E6A5" w14:textId="69B3D7CB">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Pr="00821BB5" w:rsidR="00D230E0">
        <w:rPr>
          <w:rFonts w:asciiTheme="majorHAnsi" w:hAnsiTheme="majorHAnsi"/>
          <w:sz w:val="24"/>
        </w:rPr>
        <w:t>125,000</w:t>
      </w:r>
    </w:p>
    <w:p w:rsidR="00235D71" w:rsidRPr="00821BB5" w:rsidP="00235D71" w14:paraId="44C14166" w14:textId="18B8FB92">
      <w:pPr>
        <w:pStyle w:val="ListParagraph"/>
        <w:numPr>
          <w:ilvl w:val="0"/>
          <w:numId w:val="19"/>
        </w:numPr>
        <w:spacing w:after="0" w:line="240" w:lineRule="auto"/>
        <w:rPr>
          <w:rFonts w:asciiTheme="majorHAnsi" w:hAnsiTheme="majorHAnsi"/>
          <w:sz w:val="24"/>
        </w:rPr>
      </w:pPr>
      <w:r w:rsidRPr="00821BB5">
        <w:rPr>
          <w:rFonts w:asciiTheme="majorHAnsi" w:hAnsiTheme="majorHAnsi"/>
          <w:sz w:val="24"/>
        </w:rPr>
        <w:t xml:space="preserve">Processing Time per Response: </w:t>
      </w:r>
      <w:r w:rsidRPr="00821BB5" w:rsidR="00701AC7">
        <w:rPr>
          <w:rFonts w:asciiTheme="majorHAnsi" w:hAnsiTheme="majorHAnsi"/>
          <w:sz w:val="24"/>
        </w:rPr>
        <w:t>0.5</w:t>
      </w:r>
      <w:r w:rsidRPr="00821BB5">
        <w:rPr>
          <w:rFonts w:asciiTheme="majorHAnsi" w:hAnsiTheme="majorHAnsi"/>
          <w:sz w:val="24"/>
        </w:rPr>
        <w:t xml:space="preserve"> hours</w:t>
      </w:r>
    </w:p>
    <w:p w:rsidR="00235D71" w:rsidP="00235D71" w14:paraId="44F6D0C1" w14:textId="19A54CD4">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t>
      </w:r>
      <w:r w:rsidR="00701AC7">
        <w:rPr>
          <w:rFonts w:asciiTheme="majorHAnsi" w:hAnsiTheme="majorHAnsi"/>
          <w:sz w:val="24"/>
        </w:rPr>
        <w:t xml:space="preserve">GS-7/1 </w:t>
      </w:r>
      <w:r>
        <w:rPr>
          <w:rFonts w:asciiTheme="majorHAnsi" w:hAnsiTheme="majorHAnsi"/>
          <w:sz w:val="24"/>
        </w:rPr>
        <w:t>Worker(s) Processing Responses</w:t>
      </w:r>
      <w:r w:rsidRPr="00722FDB">
        <w:rPr>
          <w:rFonts w:asciiTheme="majorHAnsi" w:hAnsiTheme="majorHAnsi"/>
          <w:sz w:val="24"/>
        </w:rPr>
        <w:t>: $</w:t>
      </w:r>
      <w:r w:rsidR="00701AC7">
        <w:rPr>
          <w:rFonts w:asciiTheme="majorHAnsi" w:hAnsiTheme="majorHAnsi"/>
          <w:sz w:val="24"/>
        </w:rPr>
        <w:t>23.94</w:t>
      </w:r>
    </w:p>
    <w:p w:rsidR="00235D71" w:rsidP="00235D71" w14:paraId="4BB348C4" w14:textId="4D10F72E">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821BB5">
        <w:rPr>
          <w:rFonts w:asciiTheme="majorHAnsi" w:hAnsiTheme="majorHAnsi"/>
          <w:sz w:val="24"/>
        </w:rPr>
        <w:t>11.97</w:t>
      </w:r>
    </w:p>
    <w:p w:rsidR="00235D71" w:rsidP="00235D71" w14:paraId="37FB5A13" w14:textId="73581ED0">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D965E9">
        <w:rPr>
          <w:rFonts w:asciiTheme="majorHAnsi" w:hAnsiTheme="majorHAnsi"/>
          <w:sz w:val="24"/>
        </w:rPr>
        <w:t>124,687.50</w:t>
      </w:r>
    </w:p>
    <w:p w:rsidR="00D71E28" w:rsidP="00D71E28" w14:paraId="01D19E5D" w14:textId="77777777">
      <w:pPr>
        <w:spacing w:after="0" w:line="240" w:lineRule="auto"/>
        <w:rPr>
          <w:rFonts w:asciiTheme="majorHAnsi" w:hAnsiTheme="majorHAnsi"/>
          <w:sz w:val="24"/>
        </w:rPr>
      </w:pPr>
    </w:p>
    <w:p w:rsidR="00701AC7" w:rsidP="00701AC7" w14:paraId="79EA005A"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701AC7" w:rsidP="00701AC7" w14:paraId="211C7808" w14:textId="77777777">
      <w:pPr>
        <w:pStyle w:val="ListParagraph"/>
        <w:spacing w:after="0" w:line="240" w:lineRule="auto"/>
        <w:rPr>
          <w:rFonts w:asciiTheme="majorHAnsi" w:hAnsiTheme="majorHAnsi"/>
          <w:sz w:val="24"/>
        </w:rPr>
      </w:pPr>
      <w:r w:rsidRPr="00235D71">
        <w:rPr>
          <w:rFonts w:asciiTheme="majorHAnsi" w:hAnsiTheme="majorHAnsi"/>
          <w:sz w:val="24"/>
        </w:rPr>
        <w:t>[</w:t>
      </w:r>
      <w:r>
        <w:rPr>
          <w:rFonts w:asciiTheme="majorHAnsi" w:hAnsiTheme="majorHAnsi"/>
          <w:sz w:val="24"/>
        </w:rPr>
        <w:t>Presidential Memorial Certificate (PMC)</w:t>
      </w:r>
      <w:r w:rsidRPr="00235D71">
        <w:rPr>
          <w:rFonts w:asciiTheme="majorHAnsi" w:hAnsiTheme="majorHAnsi"/>
          <w:sz w:val="24"/>
        </w:rPr>
        <w:t xml:space="preserve">] </w:t>
      </w:r>
    </w:p>
    <w:p w:rsidR="00701AC7" w:rsidRPr="00D965E9" w:rsidP="00701AC7" w14:paraId="5C357DC8" w14:textId="2E96C943">
      <w:pPr>
        <w:pStyle w:val="ListParagraph"/>
        <w:numPr>
          <w:ilvl w:val="0"/>
          <w:numId w:val="19"/>
        </w:numPr>
        <w:spacing w:after="0" w:line="240" w:lineRule="auto"/>
        <w:rPr>
          <w:rFonts w:asciiTheme="majorHAnsi" w:hAnsiTheme="majorHAnsi"/>
          <w:sz w:val="24"/>
        </w:rPr>
      </w:pPr>
      <w:r>
        <w:rPr>
          <w:rFonts w:asciiTheme="majorHAnsi" w:hAnsiTheme="majorHAnsi"/>
          <w:sz w:val="24"/>
        </w:rPr>
        <w:t>Number of Total Annual Responses</w:t>
      </w:r>
      <w:r w:rsidRPr="00D965E9">
        <w:rPr>
          <w:rFonts w:asciiTheme="majorHAnsi" w:hAnsiTheme="majorHAnsi"/>
          <w:sz w:val="24"/>
        </w:rPr>
        <w:t>: 125,000</w:t>
      </w:r>
    </w:p>
    <w:p w:rsidR="00701AC7" w:rsidRPr="00D965E9" w:rsidP="00701AC7" w14:paraId="0B274850" w14:textId="53779B89">
      <w:pPr>
        <w:pStyle w:val="ListParagraph"/>
        <w:numPr>
          <w:ilvl w:val="0"/>
          <w:numId w:val="19"/>
        </w:numPr>
        <w:spacing w:after="0" w:line="240" w:lineRule="auto"/>
        <w:rPr>
          <w:rFonts w:asciiTheme="majorHAnsi" w:hAnsiTheme="majorHAnsi"/>
          <w:sz w:val="24"/>
        </w:rPr>
      </w:pPr>
      <w:r w:rsidRPr="00D965E9">
        <w:rPr>
          <w:rFonts w:asciiTheme="majorHAnsi" w:hAnsiTheme="majorHAnsi"/>
          <w:sz w:val="24"/>
        </w:rPr>
        <w:t>Processing Time per Response: 0.25 hours</w:t>
      </w:r>
    </w:p>
    <w:p w:rsidR="00701AC7" w:rsidP="00701AC7" w14:paraId="7D0DD2B1" w14:textId="2AD1EB5B">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GS-4/1 Worker(s) Processing Responses</w:t>
      </w:r>
      <w:r w:rsidRPr="00722FDB">
        <w:rPr>
          <w:rFonts w:asciiTheme="majorHAnsi" w:hAnsiTheme="majorHAnsi"/>
          <w:sz w:val="24"/>
        </w:rPr>
        <w:t>: $</w:t>
      </w:r>
      <w:r>
        <w:rPr>
          <w:rFonts w:asciiTheme="majorHAnsi" w:hAnsiTheme="majorHAnsi"/>
          <w:sz w:val="24"/>
        </w:rPr>
        <w:t>17.27</w:t>
      </w:r>
    </w:p>
    <w:p w:rsidR="00701AC7" w:rsidP="00701AC7" w14:paraId="1658C1E5" w14:textId="3FAD1778">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D965E9">
        <w:rPr>
          <w:rFonts w:asciiTheme="majorHAnsi" w:hAnsiTheme="majorHAnsi"/>
          <w:sz w:val="24"/>
        </w:rPr>
        <w:t>4.32</w:t>
      </w:r>
    </w:p>
    <w:p w:rsidR="00701AC7" w:rsidP="00701AC7" w14:paraId="66132FC0" w14:textId="73DAC559">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D965E9">
        <w:rPr>
          <w:rFonts w:asciiTheme="majorHAnsi" w:hAnsiTheme="majorHAnsi"/>
          <w:sz w:val="24"/>
        </w:rPr>
        <w:t>8,994.79</w:t>
      </w:r>
    </w:p>
    <w:p w:rsidR="00D71E28" w:rsidRPr="00D71E28" w:rsidP="00D71E28" w14:paraId="586D03F9" w14:textId="77777777">
      <w:pPr>
        <w:spacing w:after="0" w:line="240" w:lineRule="auto"/>
        <w:rPr>
          <w:rFonts w:asciiTheme="majorHAnsi" w:hAnsiTheme="majorHAnsi"/>
          <w:sz w:val="24"/>
        </w:rPr>
      </w:pPr>
    </w:p>
    <w:p w:rsidR="00701AC7" w:rsidP="00701AC7" w14:paraId="79F9DD68"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701AC7" w:rsidP="00701AC7" w14:paraId="01AFD2B3" w14:textId="77777777">
      <w:pPr>
        <w:pStyle w:val="ListParagraph"/>
        <w:spacing w:after="0" w:line="240" w:lineRule="auto"/>
        <w:rPr>
          <w:rFonts w:asciiTheme="majorHAnsi" w:hAnsiTheme="majorHAnsi"/>
          <w:sz w:val="24"/>
        </w:rPr>
      </w:pPr>
      <w:r w:rsidRPr="00235D71">
        <w:rPr>
          <w:rFonts w:asciiTheme="majorHAnsi" w:hAnsiTheme="majorHAnsi"/>
          <w:sz w:val="24"/>
        </w:rPr>
        <w:t>[</w:t>
      </w:r>
      <w:r>
        <w:rPr>
          <w:rFonts w:asciiTheme="majorHAnsi" w:hAnsiTheme="majorHAnsi"/>
          <w:sz w:val="24"/>
        </w:rPr>
        <w:t>Presidential Memorial Certificate (PMC)</w:t>
      </w:r>
      <w:r w:rsidRPr="00235D71">
        <w:rPr>
          <w:rFonts w:asciiTheme="majorHAnsi" w:hAnsiTheme="majorHAnsi"/>
          <w:sz w:val="24"/>
        </w:rPr>
        <w:t xml:space="preserve">] </w:t>
      </w:r>
    </w:p>
    <w:p w:rsidR="00701AC7" w:rsidRPr="00666BF0" w:rsidP="00701AC7" w14:paraId="5132D081" w14:textId="15A6969B">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w:t>
      </w:r>
      <w:r w:rsidRPr="00666BF0">
        <w:rPr>
          <w:rFonts w:asciiTheme="majorHAnsi" w:hAnsiTheme="majorHAnsi"/>
          <w:sz w:val="24"/>
        </w:rPr>
        <w:t>Responses: 125,000</w:t>
      </w:r>
    </w:p>
    <w:p w:rsidR="00701AC7" w:rsidP="00701AC7" w14:paraId="2575B68A" w14:textId="51B7DD03">
      <w:pPr>
        <w:pStyle w:val="ListParagraph"/>
        <w:numPr>
          <w:ilvl w:val="0"/>
          <w:numId w:val="19"/>
        </w:numPr>
        <w:spacing w:after="0" w:line="240" w:lineRule="auto"/>
        <w:rPr>
          <w:rFonts w:asciiTheme="majorHAnsi" w:hAnsiTheme="majorHAnsi"/>
          <w:sz w:val="24"/>
        </w:rPr>
      </w:pPr>
      <w:r w:rsidRPr="00666BF0">
        <w:rPr>
          <w:rFonts w:asciiTheme="majorHAnsi" w:hAnsiTheme="majorHAnsi"/>
          <w:sz w:val="24"/>
        </w:rPr>
        <w:t xml:space="preserve">Processing Time per Response: </w:t>
      </w:r>
      <w:r w:rsidRPr="00666BF0" w:rsidR="00EE347F">
        <w:rPr>
          <w:rFonts w:asciiTheme="majorHAnsi" w:hAnsiTheme="majorHAnsi"/>
          <w:sz w:val="24"/>
        </w:rPr>
        <w:t>0.25</w:t>
      </w:r>
      <w:r w:rsidRPr="00666BF0">
        <w:rPr>
          <w:rFonts w:asciiTheme="majorHAnsi" w:hAnsiTheme="majorHAnsi"/>
          <w:sz w:val="24"/>
        </w:rPr>
        <w:t xml:space="preserve"> hours</w:t>
      </w:r>
    </w:p>
    <w:p w:rsidR="00701AC7" w:rsidP="00701AC7" w14:paraId="2FE8962A" w14:textId="2B8E525C">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GS-9/1 Worker(s) Processing Responses</w:t>
      </w:r>
      <w:r w:rsidRPr="00722FDB">
        <w:rPr>
          <w:rFonts w:asciiTheme="majorHAnsi" w:hAnsiTheme="majorHAnsi"/>
          <w:sz w:val="24"/>
        </w:rPr>
        <w:t>: $</w:t>
      </w:r>
      <w:r>
        <w:rPr>
          <w:rFonts w:asciiTheme="majorHAnsi" w:hAnsiTheme="majorHAnsi"/>
          <w:sz w:val="24"/>
        </w:rPr>
        <w:t>29.28</w:t>
      </w:r>
    </w:p>
    <w:p w:rsidR="00701AC7" w:rsidP="00701AC7" w14:paraId="08D58E6C" w14:textId="5F93ABE5">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666BF0">
        <w:rPr>
          <w:rFonts w:asciiTheme="majorHAnsi" w:hAnsiTheme="majorHAnsi"/>
          <w:sz w:val="24"/>
        </w:rPr>
        <w:t>7.32</w:t>
      </w:r>
    </w:p>
    <w:p w:rsidR="00701AC7" w:rsidP="00701AC7" w14:paraId="03C56B74" w14:textId="74B42887">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666BF0">
        <w:rPr>
          <w:rFonts w:asciiTheme="majorHAnsi" w:hAnsiTheme="majorHAnsi"/>
          <w:sz w:val="24"/>
        </w:rPr>
        <w:t>15,250.00</w:t>
      </w:r>
    </w:p>
    <w:p w:rsidR="00B55E9F" w:rsidP="00B55E9F" w14:paraId="40BB60B2" w14:textId="77777777">
      <w:pPr>
        <w:pStyle w:val="ListParagraph"/>
        <w:spacing w:after="0" w:line="240" w:lineRule="auto"/>
        <w:ind w:left="1440"/>
        <w:rPr>
          <w:rFonts w:asciiTheme="majorHAnsi" w:hAnsiTheme="majorHAnsi"/>
          <w:sz w:val="24"/>
        </w:rPr>
      </w:pPr>
    </w:p>
    <w:p w:rsidR="00701AC7" w:rsidP="00701AC7" w14:paraId="3316F9E7"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701AC7" w:rsidP="00701AC7" w14:paraId="137DDCBA" w14:textId="77777777">
      <w:pPr>
        <w:pStyle w:val="ListParagraph"/>
        <w:spacing w:after="0" w:line="240" w:lineRule="auto"/>
        <w:rPr>
          <w:rFonts w:asciiTheme="majorHAnsi" w:hAnsiTheme="majorHAnsi"/>
          <w:sz w:val="24"/>
        </w:rPr>
      </w:pPr>
      <w:r w:rsidRPr="00235D71">
        <w:rPr>
          <w:rFonts w:asciiTheme="majorHAnsi" w:hAnsiTheme="majorHAnsi"/>
          <w:sz w:val="24"/>
        </w:rPr>
        <w:t>[</w:t>
      </w:r>
      <w:r>
        <w:rPr>
          <w:rFonts w:asciiTheme="majorHAnsi" w:hAnsiTheme="majorHAnsi"/>
          <w:sz w:val="24"/>
        </w:rPr>
        <w:t>Presidential Memorial Certificate (PMC)</w:t>
      </w:r>
      <w:r w:rsidRPr="00235D71">
        <w:rPr>
          <w:rFonts w:asciiTheme="majorHAnsi" w:hAnsiTheme="majorHAnsi"/>
          <w:sz w:val="24"/>
        </w:rPr>
        <w:t xml:space="preserve">] </w:t>
      </w:r>
    </w:p>
    <w:p w:rsidR="00701AC7" w:rsidRPr="00666BF0" w:rsidP="00701AC7" w14:paraId="5E897BD3" w14:textId="5BF5B699">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w:t>
      </w:r>
      <w:r w:rsidRPr="00666BF0">
        <w:rPr>
          <w:rFonts w:asciiTheme="majorHAnsi" w:hAnsiTheme="majorHAnsi"/>
          <w:sz w:val="24"/>
        </w:rPr>
        <w:t>Responses: 125,000</w:t>
      </w:r>
    </w:p>
    <w:p w:rsidR="00701AC7" w:rsidRPr="00666BF0" w:rsidP="00701AC7" w14:paraId="5B602697" w14:textId="200BE480">
      <w:pPr>
        <w:pStyle w:val="ListParagraph"/>
        <w:numPr>
          <w:ilvl w:val="0"/>
          <w:numId w:val="19"/>
        </w:numPr>
        <w:spacing w:after="0" w:line="240" w:lineRule="auto"/>
        <w:rPr>
          <w:rFonts w:asciiTheme="majorHAnsi" w:hAnsiTheme="majorHAnsi"/>
          <w:sz w:val="24"/>
        </w:rPr>
      </w:pPr>
      <w:r w:rsidRPr="00666BF0">
        <w:rPr>
          <w:rFonts w:asciiTheme="majorHAnsi" w:hAnsiTheme="majorHAnsi"/>
          <w:sz w:val="24"/>
        </w:rPr>
        <w:t xml:space="preserve">Processing Time per Response: </w:t>
      </w:r>
      <w:r w:rsidRPr="00666BF0" w:rsidR="00EE347F">
        <w:rPr>
          <w:rFonts w:asciiTheme="majorHAnsi" w:hAnsiTheme="majorHAnsi"/>
          <w:sz w:val="24"/>
        </w:rPr>
        <w:t>0.25</w:t>
      </w:r>
      <w:r w:rsidRPr="00666BF0">
        <w:rPr>
          <w:rFonts w:asciiTheme="majorHAnsi" w:hAnsiTheme="majorHAnsi"/>
          <w:sz w:val="24"/>
        </w:rPr>
        <w:t xml:space="preserve"> hours</w:t>
      </w:r>
    </w:p>
    <w:p w:rsidR="00701AC7" w:rsidP="00701AC7" w14:paraId="12B56000" w14:textId="7C6AF2AE">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GS-12/1 Supervisor(s) Processing Responses</w:t>
      </w:r>
      <w:r w:rsidRPr="00722FDB">
        <w:rPr>
          <w:rFonts w:asciiTheme="majorHAnsi" w:hAnsiTheme="majorHAnsi"/>
          <w:sz w:val="24"/>
        </w:rPr>
        <w:t>: $</w:t>
      </w:r>
      <w:r>
        <w:rPr>
          <w:rFonts w:asciiTheme="majorHAnsi" w:hAnsiTheme="majorHAnsi"/>
          <w:sz w:val="24"/>
        </w:rPr>
        <w:t>48.59</w:t>
      </w:r>
    </w:p>
    <w:p w:rsidR="00701AC7" w:rsidP="00701AC7" w14:paraId="53309E1D" w14:textId="5E0EAED7">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666BF0">
        <w:rPr>
          <w:rFonts w:asciiTheme="majorHAnsi" w:hAnsiTheme="majorHAnsi"/>
          <w:sz w:val="24"/>
        </w:rPr>
        <w:t>12.15</w:t>
      </w:r>
    </w:p>
    <w:p w:rsidR="00701AC7" w:rsidP="00701AC7" w14:paraId="0B2EAEA2" w14:textId="0BF27CA2">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666BF0">
        <w:rPr>
          <w:rFonts w:asciiTheme="majorHAnsi" w:hAnsiTheme="majorHAnsi"/>
          <w:sz w:val="24"/>
        </w:rPr>
        <w:t>25,307.29</w:t>
      </w:r>
    </w:p>
    <w:p w:rsidR="00701AC7" w:rsidP="00B55E9F" w14:paraId="313AAD4C" w14:textId="77777777">
      <w:pPr>
        <w:pStyle w:val="ListParagraph"/>
        <w:spacing w:after="0" w:line="240" w:lineRule="auto"/>
        <w:ind w:left="1440"/>
        <w:rPr>
          <w:rFonts w:asciiTheme="majorHAnsi" w:hAnsiTheme="majorHAnsi"/>
          <w:sz w:val="24"/>
        </w:rPr>
      </w:pPr>
    </w:p>
    <w:p w:rsidR="00235D71" w:rsidP="00235D71" w14:paraId="6F7965AD"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to the Federal Government</w:t>
      </w:r>
    </w:p>
    <w:p w:rsidR="00235D71" w:rsidP="00235D71" w14:paraId="1F3E95F6" w14:textId="4E99A9F3">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8A3D9A">
        <w:rPr>
          <w:rFonts w:asciiTheme="majorHAnsi" w:hAnsiTheme="majorHAnsi"/>
          <w:sz w:val="24"/>
        </w:rPr>
        <w:t>125,000</w:t>
      </w:r>
    </w:p>
    <w:p w:rsidR="00B55E9F" w:rsidP="00722FDB" w14:paraId="3F0BB870" w14:textId="5B5F701E">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8A3D9A">
        <w:rPr>
          <w:rFonts w:asciiTheme="majorHAnsi" w:hAnsiTheme="majorHAnsi"/>
          <w:i/>
          <w:sz w:val="24"/>
        </w:rPr>
        <w:t xml:space="preserve">: </w:t>
      </w:r>
      <w:r w:rsidRPr="008A3D9A">
        <w:rPr>
          <w:rFonts w:asciiTheme="majorHAnsi" w:hAnsiTheme="majorHAnsi"/>
          <w:sz w:val="24"/>
        </w:rPr>
        <w:t>$</w:t>
      </w:r>
      <w:r w:rsidRPr="008A3D9A" w:rsidR="008A3D9A">
        <w:rPr>
          <w:rFonts w:asciiTheme="majorHAnsi" w:hAnsiTheme="majorHAnsi"/>
          <w:sz w:val="24"/>
        </w:rPr>
        <w:t>174,240</w:t>
      </w:r>
    </w:p>
    <w:p w:rsidR="00B55E9F" w:rsidP="00B55E9F" w14:paraId="3FAF71C3" w14:textId="77777777">
      <w:pPr>
        <w:spacing w:after="0" w:line="240" w:lineRule="auto"/>
        <w:rPr>
          <w:rFonts w:asciiTheme="majorHAnsi" w:hAnsiTheme="majorHAnsi"/>
          <w:sz w:val="24"/>
        </w:rPr>
      </w:pPr>
    </w:p>
    <w:p w:rsidR="00722FDB" w:rsidRPr="00B55E9F" w:rsidP="00B55E9F" w14:paraId="48AC0DD9"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486235" w:rsidP="00596742" w14:paraId="7BB87083" w14:textId="1426D69C">
      <w:pPr>
        <w:spacing w:after="0" w:line="240" w:lineRule="auto"/>
        <w:rPr>
          <w:rFonts w:asciiTheme="majorHAnsi" w:hAnsiTheme="majorHAnsi"/>
          <w:i/>
          <w:sz w:val="24"/>
        </w:rPr>
      </w:pPr>
      <w:r w:rsidRPr="00722FDB">
        <w:rPr>
          <w:rFonts w:asciiTheme="majorHAnsi" w:hAnsiTheme="majorHAnsi"/>
          <w:i/>
          <w:sz w:val="24"/>
        </w:rPr>
        <w:t xml:space="preserve"> </w:t>
      </w:r>
    </w:p>
    <w:p w:rsidR="00235D71" w:rsidRPr="00235D71" w:rsidP="00722FDB" w14:paraId="6DC139BD" w14:textId="77777777">
      <w:pPr>
        <w:spacing w:after="0" w:line="240" w:lineRule="auto"/>
        <w:rPr>
          <w:rFonts w:asciiTheme="majorHAnsi" w:hAnsiTheme="majorHAnsi"/>
          <w:sz w:val="24"/>
        </w:rPr>
      </w:pPr>
    </w:p>
    <w:p w:rsidR="00235D71" w:rsidRPr="00235D71" w:rsidP="00235D71" w14:paraId="28D0F415"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73309D2C" w14:textId="0399BF4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5769FE">
        <w:rPr>
          <w:rFonts w:asciiTheme="majorHAnsi" w:hAnsiTheme="majorHAnsi"/>
          <w:sz w:val="24"/>
        </w:rPr>
        <w:t>0</w:t>
      </w:r>
    </w:p>
    <w:p w:rsidR="00235D71" w:rsidRPr="00235D71" w:rsidP="00235D71" w14:paraId="2B0A8F21" w14:textId="3C4AD570">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5769FE">
        <w:rPr>
          <w:rFonts w:asciiTheme="majorHAnsi" w:hAnsiTheme="majorHAnsi"/>
          <w:sz w:val="24"/>
        </w:rPr>
        <w:t>0</w:t>
      </w:r>
    </w:p>
    <w:p w:rsidR="00235D71" w:rsidRPr="00235D71" w:rsidP="00235D71" w14:paraId="4F21BF6D" w14:textId="1DEB05B4">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5769FE">
        <w:rPr>
          <w:rFonts w:asciiTheme="majorHAnsi" w:hAnsiTheme="majorHAnsi"/>
          <w:sz w:val="24"/>
        </w:rPr>
        <w:t>0</w:t>
      </w:r>
    </w:p>
    <w:p w:rsidR="00235D71" w:rsidRPr="00235D71" w:rsidP="00235D71" w14:paraId="5CB99BA7" w14:textId="5C467FF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5769FE">
        <w:rPr>
          <w:rFonts w:asciiTheme="majorHAnsi" w:hAnsiTheme="majorHAnsi"/>
          <w:sz w:val="24"/>
        </w:rPr>
        <w:t>0</w:t>
      </w:r>
    </w:p>
    <w:p w:rsidR="00235D71" w:rsidRPr="00235D71" w:rsidP="00235D71" w14:paraId="57953473" w14:textId="17A7FBB4">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5769FE">
        <w:rPr>
          <w:rFonts w:asciiTheme="majorHAnsi" w:hAnsiTheme="majorHAnsi"/>
          <w:sz w:val="24"/>
        </w:rPr>
        <w:t>0</w:t>
      </w:r>
    </w:p>
    <w:p w:rsidR="00235D71" w:rsidRPr="00B55E9F" w:rsidP="00235D71" w14:paraId="120A175E" w14:textId="226FDB1F">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5769FE">
        <w:rPr>
          <w:rFonts w:asciiTheme="majorHAnsi" w:hAnsiTheme="majorHAnsi"/>
          <w:sz w:val="24"/>
        </w:rPr>
        <w:t>0</w:t>
      </w:r>
    </w:p>
    <w:p w:rsidR="00B55E9F" w:rsidRPr="00235D71" w:rsidP="00B55E9F" w14:paraId="282F20BB" w14:textId="77777777">
      <w:pPr>
        <w:pStyle w:val="ListParagraph"/>
        <w:spacing w:after="0" w:line="240" w:lineRule="auto"/>
        <w:ind w:left="1440"/>
        <w:rPr>
          <w:rFonts w:asciiTheme="majorHAnsi" w:hAnsiTheme="majorHAnsi"/>
          <w:i/>
          <w:sz w:val="24"/>
        </w:rPr>
      </w:pPr>
    </w:p>
    <w:p w:rsidR="00235D71" w:rsidRPr="00B55E9F" w:rsidP="00B55E9F" w14:paraId="33076686" w14:textId="7D08F1CC">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5769FE">
        <w:rPr>
          <w:rFonts w:asciiTheme="majorHAnsi" w:hAnsiTheme="majorHAnsi"/>
          <w:sz w:val="24"/>
        </w:rPr>
        <w:t>0</w:t>
      </w:r>
    </w:p>
    <w:p w:rsidR="00B55E9F" w:rsidP="00B55E9F" w14:paraId="3DF4EC2F" w14:textId="77777777">
      <w:pPr>
        <w:spacing w:after="0" w:line="240" w:lineRule="auto"/>
        <w:rPr>
          <w:rFonts w:asciiTheme="majorHAnsi" w:hAnsiTheme="majorHAnsi"/>
          <w:i/>
          <w:sz w:val="24"/>
        </w:rPr>
      </w:pPr>
    </w:p>
    <w:p w:rsidR="00B55E9F" w:rsidP="00B55E9F" w14:paraId="7815A82E"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71E1D622" w14:textId="77777777">
      <w:pPr>
        <w:spacing w:after="0" w:line="240" w:lineRule="auto"/>
        <w:rPr>
          <w:rFonts w:asciiTheme="majorHAnsi" w:hAnsiTheme="majorHAnsi"/>
          <w:sz w:val="24"/>
        </w:rPr>
      </w:pPr>
    </w:p>
    <w:p w:rsidR="00486235" w:rsidP="00B55E9F" w14:paraId="7FE0C611" w14:textId="4A065A0A">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596742">
        <w:rPr>
          <w:rFonts w:asciiTheme="majorHAnsi" w:hAnsiTheme="majorHAnsi"/>
          <w:sz w:val="24"/>
        </w:rPr>
        <w:t>174,240</w:t>
      </w:r>
    </w:p>
    <w:p w:rsidR="00B55E9F" w:rsidP="00B55E9F" w14:paraId="6D1B73C8" w14:textId="77777777">
      <w:pPr>
        <w:pStyle w:val="ListParagraph"/>
        <w:spacing w:after="0" w:line="240" w:lineRule="auto"/>
        <w:rPr>
          <w:rFonts w:asciiTheme="majorHAnsi" w:hAnsiTheme="majorHAnsi"/>
          <w:sz w:val="24"/>
        </w:rPr>
      </w:pPr>
    </w:p>
    <w:p w:rsidR="00B55E9F" w:rsidP="00B55E9F" w14:paraId="5135B85D" w14:textId="06DCF14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5769FE">
        <w:rPr>
          <w:rFonts w:asciiTheme="majorHAnsi" w:hAnsiTheme="majorHAnsi"/>
          <w:sz w:val="24"/>
        </w:rPr>
        <w:t>0</w:t>
      </w:r>
    </w:p>
    <w:p w:rsidR="00B55E9F" w:rsidRPr="00B55E9F" w:rsidP="00B55E9F" w14:paraId="14EEB99B" w14:textId="77777777">
      <w:pPr>
        <w:spacing w:after="0" w:line="240" w:lineRule="auto"/>
        <w:rPr>
          <w:rFonts w:asciiTheme="majorHAnsi" w:hAnsiTheme="majorHAnsi"/>
          <w:sz w:val="24"/>
        </w:rPr>
      </w:pPr>
    </w:p>
    <w:p w:rsidR="00B55E9F" w:rsidRPr="00B55E9F" w:rsidP="00B55E9F" w14:paraId="25531F6A" w14:textId="7091777F">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596742">
        <w:rPr>
          <w:rFonts w:asciiTheme="majorHAnsi" w:hAnsiTheme="majorHAnsi"/>
          <w:sz w:val="24"/>
        </w:rPr>
        <w:t>174,240</w:t>
      </w:r>
    </w:p>
    <w:p w:rsidR="00486235" w:rsidP="00486235" w14:paraId="00E8F084" w14:textId="77777777">
      <w:pPr>
        <w:spacing w:after="0" w:line="240" w:lineRule="auto"/>
        <w:rPr>
          <w:rFonts w:asciiTheme="majorHAnsi" w:hAnsiTheme="majorHAnsi"/>
          <w:sz w:val="24"/>
        </w:rPr>
      </w:pPr>
    </w:p>
    <w:p w:rsidR="00DA2B37" w:rsidP="00486235" w14:paraId="035FA49D" w14:textId="25A83926">
      <w:pPr>
        <w:spacing w:after="0" w:line="240" w:lineRule="auto"/>
        <w:rPr>
          <w:rFonts w:asciiTheme="majorHAnsi" w:hAnsiTheme="majorHAnsi"/>
          <w:sz w:val="24"/>
          <w:u w:val="single"/>
        </w:rPr>
      </w:pPr>
      <w:r>
        <w:rPr>
          <w:rFonts w:asciiTheme="majorHAnsi" w:hAnsiTheme="majorHAnsi"/>
          <w:sz w:val="24"/>
        </w:rPr>
        <w:t>15</w:t>
      </w:r>
      <w:r>
        <w:rPr>
          <w:rFonts w:asciiTheme="majorHAnsi" w:hAnsiTheme="majorHAnsi"/>
          <w:sz w:val="24"/>
        </w:rPr>
        <w:t xml:space="preserve">. </w:t>
      </w:r>
      <w:r>
        <w:rPr>
          <w:rFonts w:asciiTheme="majorHAnsi" w:hAnsiTheme="majorHAnsi"/>
          <w:sz w:val="24"/>
        </w:rPr>
        <w:tab/>
      </w:r>
      <w:r w:rsidRPr="00DA2B37">
        <w:rPr>
          <w:rFonts w:asciiTheme="majorHAnsi" w:hAnsiTheme="majorHAnsi"/>
          <w:sz w:val="24"/>
          <w:u w:val="single"/>
        </w:rPr>
        <w:t>Reasons</w:t>
      </w:r>
      <w:r w:rsidRPr="00DA2B37">
        <w:rPr>
          <w:rFonts w:asciiTheme="majorHAnsi" w:hAnsiTheme="majorHAnsi"/>
          <w:sz w:val="24"/>
          <w:u w:val="single"/>
        </w:rPr>
        <w:t xml:space="preserve"> for Change in Burden</w:t>
      </w:r>
      <w:r w:rsidR="0085688C">
        <w:rPr>
          <w:rFonts w:asciiTheme="majorHAnsi" w:hAnsiTheme="majorHAnsi"/>
          <w:sz w:val="24"/>
          <w:u w:val="single"/>
        </w:rPr>
        <w:t xml:space="preserve"> </w:t>
      </w:r>
    </w:p>
    <w:p w:rsidR="00B933B0" w:rsidRPr="00371346" w:rsidP="00B55E9F" w14:paraId="4E2F1A20" w14:textId="77777777">
      <w:pPr>
        <w:spacing w:after="0" w:line="240" w:lineRule="auto"/>
        <w:rPr>
          <w:rFonts w:asciiTheme="majorHAnsi" w:hAnsiTheme="majorHAnsi"/>
          <w:sz w:val="24"/>
        </w:rPr>
      </w:pPr>
    </w:p>
    <w:p w:rsidR="00B55E9F" w:rsidRPr="00371346" w:rsidP="00B933B0" w14:paraId="40AE891B" w14:textId="77777777">
      <w:pPr>
        <w:spacing w:after="0" w:line="240" w:lineRule="auto"/>
        <w:rPr>
          <w:rFonts w:asciiTheme="majorHAnsi" w:hAnsiTheme="majorHAnsi"/>
          <w:sz w:val="24"/>
        </w:rPr>
      </w:pPr>
    </w:p>
    <w:p w:rsidR="00DA2B37" w:rsidP="00371346" w14:paraId="4B0B6FC8" w14:textId="55B93EF2">
      <w:pPr>
        <w:spacing w:after="0" w:line="240" w:lineRule="auto"/>
        <w:rPr>
          <w:rFonts w:asciiTheme="majorHAnsi" w:hAnsiTheme="majorHAnsi"/>
          <w:sz w:val="24"/>
        </w:rPr>
      </w:pPr>
      <w:r w:rsidRPr="00371346">
        <w:rPr>
          <w:rFonts w:asciiTheme="majorHAnsi" w:hAnsiTheme="majorHAnsi"/>
          <w:sz w:val="24"/>
        </w:rPr>
        <w:t>The burden has increased since the previous approval due to</w:t>
      </w:r>
      <w:r w:rsidR="00371346">
        <w:rPr>
          <w:rFonts w:asciiTheme="majorHAnsi" w:hAnsiTheme="majorHAnsi"/>
          <w:sz w:val="24"/>
        </w:rPr>
        <w:t xml:space="preserve"> an increase in </w:t>
      </w:r>
      <w:r w:rsidR="00371346">
        <w:rPr>
          <w:rFonts w:asciiTheme="majorHAnsi" w:hAnsiTheme="majorHAnsi"/>
          <w:sz w:val="24"/>
        </w:rPr>
        <w:t>respondent</w:t>
      </w:r>
      <w:r w:rsidR="00371346">
        <w:rPr>
          <w:rFonts w:asciiTheme="majorHAnsi" w:hAnsiTheme="majorHAnsi"/>
          <w:sz w:val="24"/>
        </w:rPr>
        <w:t xml:space="preserve"> and Federal Government </w:t>
      </w:r>
      <w:r w:rsidR="00C80819">
        <w:rPr>
          <w:rFonts w:asciiTheme="majorHAnsi" w:hAnsiTheme="majorHAnsi"/>
          <w:sz w:val="24"/>
        </w:rPr>
        <w:t xml:space="preserve">employee </w:t>
      </w:r>
      <w:r w:rsidR="00371346">
        <w:rPr>
          <w:rFonts w:asciiTheme="majorHAnsi" w:hAnsiTheme="majorHAnsi"/>
          <w:sz w:val="24"/>
        </w:rPr>
        <w:t>wage rates</w:t>
      </w:r>
      <w:r w:rsidRPr="00371346">
        <w:rPr>
          <w:rFonts w:asciiTheme="majorHAnsi" w:hAnsiTheme="majorHAnsi"/>
          <w:sz w:val="24"/>
        </w:rPr>
        <w:t>.</w:t>
      </w:r>
      <w:r>
        <w:rPr>
          <w:rFonts w:asciiTheme="majorHAnsi" w:hAnsiTheme="majorHAnsi"/>
          <w:sz w:val="24"/>
        </w:rPr>
        <w:t xml:space="preserve"> </w:t>
      </w:r>
      <w:r w:rsidR="00550D3F">
        <w:rPr>
          <w:rFonts w:asciiTheme="majorHAnsi" w:hAnsiTheme="majorHAnsi"/>
          <w:sz w:val="24"/>
        </w:rPr>
        <w:t xml:space="preserve">The respondent labor burden increased </w:t>
      </w:r>
      <w:r w:rsidR="00550D3F">
        <w:rPr>
          <w:rFonts w:asciiTheme="majorHAnsi" w:hAnsiTheme="majorHAnsi"/>
          <w:sz w:val="24"/>
        </w:rPr>
        <w:t>from $186,000 to $204,125 due to the mean hourly wage for All Occupations increasing from $29.76 to $32.66 since the information collection was renewed three years ago.</w:t>
      </w:r>
    </w:p>
    <w:p w:rsidR="00B55E9F" w:rsidP="00DA2B37" w14:paraId="10CC28B9" w14:textId="77777777">
      <w:pPr>
        <w:spacing w:after="0" w:line="240" w:lineRule="auto"/>
        <w:ind w:firstLine="720"/>
        <w:rPr>
          <w:rFonts w:asciiTheme="majorHAnsi" w:hAnsiTheme="majorHAnsi"/>
          <w:sz w:val="24"/>
        </w:rPr>
      </w:pPr>
    </w:p>
    <w:p w:rsidR="00DA2B37" w:rsidP="00486235" w14:paraId="62FD7680" w14:textId="31925654">
      <w:pPr>
        <w:spacing w:after="0" w:line="240" w:lineRule="auto"/>
        <w:rPr>
          <w:rFonts w:asciiTheme="majorHAnsi" w:hAnsiTheme="majorHAnsi"/>
          <w:sz w:val="24"/>
        </w:rPr>
      </w:pPr>
      <w:r>
        <w:rPr>
          <w:rFonts w:asciiTheme="majorHAnsi" w:hAnsiTheme="majorHAnsi"/>
          <w:sz w:val="24"/>
        </w:rPr>
        <w:t>16</w:t>
      </w:r>
      <w:r>
        <w:rPr>
          <w:rFonts w:asciiTheme="majorHAnsi" w:hAnsiTheme="majorHAnsi"/>
          <w:sz w:val="24"/>
        </w:rPr>
        <w:t xml:space="preserve">. </w:t>
      </w:r>
      <w:r>
        <w:rPr>
          <w:rFonts w:asciiTheme="majorHAnsi" w:hAnsiTheme="majorHAnsi"/>
          <w:sz w:val="24"/>
        </w:rPr>
        <w:tab/>
      </w:r>
      <w:r w:rsidRPr="005C3A95">
        <w:rPr>
          <w:rFonts w:asciiTheme="majorHAnsi" w:hAnsiTheme="majorHAnsi"/>
          <w:sz w:val="24"/>
          <w:u w:val="single"/>
        </w:rPr>
        <w:t>Publication</w:t>
      </w:r>
      <w:r w:rsidRPr="005C3A95">
        <w:rPr>
          <w:rFonts w:asciiTheme="majorHAnsi" w:hAnsiTheme="majorHAnsi"/>
          <w:sz w:val="24"/>
          <w:u w:val="single"/>
        </w:rPr>
        <w:t xml:space="preserve"> of Results</w:t>
      </w:r>
      <w:r>
        <w:rPr>
          <w:rFonts w:asciiTheme="majorHAnsi" w:hAnsiTheme="majorHAnsi"/>
          <w:sz w:val="24"/>
        </w:rPr>
        <w:t xml:space="preserve"> </w:t>
      </w:r>
    </w:p>
    <w:p w:rsidR="00B55E9F" w:rsidP="00486235" w14:paraId="4476D18F" w14:textId="77777777">
      <w:pPr>
        <w:spacing w:after="0" w:line="240" w:lineRule="auto"/>
        <w:rPr>
          <w:rFonts w:asciiTheme="majorHAnsi" w:hAnsiTheme="majorHAnsi"/>
          <w:i/>
          <w:sz w:val="24"/>
        </w:rPr>
      </w:pPr>
    </w:p>
    <w:p w:rsidR="00DA2B37" w:rsidP="00486235" w14:paraId="1D5240A1" w14:textId="67EC13BF">
      <w:pPr>
        <w:spacing w:after="0" w:line="240" w:lineRule="auto"/>
        <w:rPr>
          <w:rFonts w:asciiTheme="majorHAnsi" w:hAnsiTheme="majorHAnsi"/>
          <w:sz w:val="24"/>
        </w:rPr>
      </w:pPr>
      <w:r w:rsidRPr="00E33643">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7786269E" w14:textId="77777777">
      <w:pPr>
        <w:spacing w:after="0" w:line="240" w:lineRule="auto"/>
        <w:rPr>
          <w:rFonts w:asciiTheme="majorHAnsi" w:hAnsiTheme="majorHAnsi"/>
          <w:sz w:val="24"/>
        </w:rPr>
      </w:pPr>
    </w:p>
    <w:p w:rsidR="005C3A95" w:rsidRPr="0085688C" w:rsidP="00486235" w14:paraId="70847C33" w14:textId="0CA06EA4">
      <w:pPr>
        <w:spacing w:after="0" w:line="240" w:lineRule="auto"/>
        <w:rPr>
          <w:rFonts w:asciiTheme="majorHAnsi" w:hAnsiTheme="majorHAnsi"/>
          <w:sz w:val="24"/>
        </w:rPr>
      </w:pPr>
      <w:r>
        <w:rPr>
          <w:rFonts w:asciiTheme="majorHAnsi" w:hAnsiTheme="majorHAnsi"/>
          <w:sz w:val="24"/>
        </w:rPr>
        <w:t>17</w:t>
      </w:r>
      <w:r>
        <w:rPr>
          <w:rFonts w:asciiTheme="majorHAnsi" w:hAnsiTheme="majorHAnsi"/>
          <w:sz w:val="24"/>
        </w:rPr>
        <w:t xml:space="preserve">. </w:t>
      </w:r>
      <w:r w:rsidR="00C62D17">
        <w:rPr>
          <w:rFonts w:asciiTheme="majorHAnsi" w:hAnsiTheme="majorHAnsi"/>
          <w:sz w:val="24"/>
        </w:rPr>
        <w:tab/>
      </w:r>
      <w:r w:rsidRPr="00C62D17" w:rsidR="00C62D17">
        <w:rPr>
          <w:rFonts w:asciiTheme="majorHAnsi" w:hAnsiTheme="majorHAnsi"/>
          <w:sz w:val="24"/>
          <w:u w:val="single"/>
        </w:rPr>
        <w:t>Non</w:t>
      </w:r>
      <w:r w:rsidRPr="00C62D17" w:rsidR="00C62D17">
        <w:rPr>
          <w:rFonts w:asciiTheme="majorHAnsi" w:hAnsiTheme="majorHAnsi"/>
          <w:sz w:val="24"/>
          <w:u w:val="single"/>
        </w:rPr>
        <w:t>-Display of OMB Expiration Date</w:t>
      </w:r>
      <w:r w:rsidR="0085688C">
        <w:rPr>
          <w:rFonts w:asciiTheme="majorHAnsi" w:hAnsiTheme="majorHAnsi"/>
          <w:sz w:val="24"/>
          <w:u w:val="single"/>
        </w:rPr>
        <w:t xml:space="preserve"> </w:t>
      </w:r>
    </w:p>
    <w:p w:rsidR="00B55E9F" w:rsidP="00486235" w14:paraId="29EDC0FE" w14:textId="77777777">
      <w:pPr>
        <w:spacing w:after="0" w:line="240" w:lineRule="auto"/>
        <w:rPr>
          <w:rFonts w:asciiTheme="majorHAnsi" w:hAnsiTheme="majorHAnsi"/>
          <w:i/>
          <w:sz w:val="24"/>
        </w:rPr>
      </w:pPr>
    </w:p>
    <w:p w:rsidR="00C62D17" w:rsidP="00486235" w14:paraId="2111A279" w14:textId="120AB9B9">
      <w:pPr>
        <w:spacing w:after="0" w:line="240" w:lineRule="auto"/>
        <w:rPr>
          <w:rFonts w:asciiTheme="majorHAnsi" w:hAnsiTheme="majorHAnsi"/>
          <w:sz w:val="24"/>
        </w:rPr>
      </w:pPr>
      <w:r w:rsidRPr="00E33643">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3C92B966" w14:textId="77777777">
      <w:pPr>
        <w:spacing w:after="0" w:line="240" w:lineRule="auto"/>
        <w:rPr>
          <w:rFonts w:asciiTheme="majorHAnsi" w:hAnsiTheme="majorHAnsi"/>
          <w:sz w:val="24"/>
        </w:rPr>
      </w:pPr>
    </w:p>
    <w:p w:rsidR="00C62D17" w:rsidRPr="0085688C" w:rsidP="00486235" w14:paraId="63DF55CB" w14:textId="6B89E830">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B55E9F" w:rsidP="00B55E9F" w14:paraId="3390A553" w14:textId="77777777">
      <w:pPr>
        <w:spacing w:after="0" w:line="240" w:lineRule="auto"/>
        <w:rPr>
          <w:rFonts w:asciiTheme="majorHAnsi" w:hAnsiTheme="majorHAnsi"/>
          <w:i/>
          <w:sz w:val="24"/>
        </w:rPr>
      </w:pPr>
    </w:p>
    <w:p w:rsidR="00A50A0F" w:rsidRPr="00C62D17" w:rsidP="00B55E9F" w14:paraId="4F232EA1" w14:textId="01C13138">
      <w:pPr>
        <w:spacing w:after="0" w:line="240" w:lineRule="auto"/>
        <w:rPr>
          <w:rFonts w:asciiTheme="majorHAnsi" w:hAnsiTheme="majorHAnsi"/>
          <w:i/>
          <w:sz w:val="24"/>
        </w:rPr>
      </w:pPr>
      <w:r w:rsidRPr="00E33643">
        <w:rPr>
          <w:rFonts w:asciiTheme="majorHAnsi" w:hAnsiTheme="majorHAnsi"/>
          <w:sz w:val="24"/>
        </w:rPr>
        <w:t>We are not requesting an</w:t>
      </w:r>
      <w:r w:rsidRPr="00E33643" w:rsidR="00420AE9">
        <w:rPr>
          <w:rFonts w:asciiTheme="majorHAnsi" w:hAnsiTheme="majorHAnsi"/>
          <w:sz w:val="24"/>
        </w:rPr>
        <w:t>y</w:t>
      </w:r>
      <w:r w:rsidRPr="00E33643">
        <w:rPr>
          <w:rFonts w:asciiTheme="majorHAnsi" w:hAnsiTheme="majorHAnsi"/>
          <w:sz w:val="24"/>
        </w:rPr>
        <w:t xml:space="preserve"> exemption</w:t>
      </w:r>
      <w:r w:rsidRPr="00E33643" w:rsidR="00420AE9">
        <w:rPr>
          <w:rFonts w:asciiTheme="majorHAnsi" w:hAnsiTheme="majorHAnsi"/>
          <w:sz w:val="24"/>
        </w:rPr>
        <w:t>s</w:t>
      </w:r>
      <w:r w:rsidRPr="00E33643">
        <w:rPr>
          <w:rFonts w:asciiTheme="majorHAnsi" w:hAnsiTheme="majorHAnsi"/>
          <w:sz w:val="24"/>
        </w:rPr>
        <w:t xml:space="preserve"> </w:t>
      </w:r>
      <w:r w:rsidRPr="00E33643">
        <w:rPr>
          <w:rFonts w:asciiTheme="majorHAnsi" w:hAnsiTheme="majorHAnsi"/>
          <w:sz w:val="24"/>
        </w:rPr>
        <w:t>to</w:t>
      </w:r>
      <w:r w:rsidRPr="00E33643">
        <w:rPr>
          <w:rFonts w:asciiTheme="majorHAnsi" w:hAnsiTheme="majorHAnsi"/>
          <w:sz w:val="24"/>
        </w:rPr>
        <w:t xml:space="preserve"> the provisions </w:t>
      </w:r>
      <w:r w:rsidRPr="00E33643"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4140420"/>
    <w:multiLevelType w:val="hybridMultilevel"/>
    <w:tmpl w:val="EF1E0C8E"/>
    <w:lvl w:ilvl="0">
      <w:start w:val="1"/>
      <w:numFmt w:val="bullet"/>
      <w:lvlText w:val=""/>
      <w:lvlJc w:val="left"/>
      <w:pPr>
        <w:ind w:left="765" w:hanging="360"/>
      </w:pPr>
      <w:rPr>
        <w:rFonts w:ascii="Wingdings" w:hAnsi="Wingdings" w:hint="default"/>
        <w:color w:val="auto"/>
        <w:sz w:val="18"/>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32075">
    <w:abstractNumId w:val="15"/>
  </w:num>
  <w:num w:numId="2" w16cid:durableId="1482695173">
    <w:abstractNumId w:val="0"/>
  </w:num>
  <w:num w:numId="3" w16cid:durableId="316612182">
    <w:abstractNumId w:val="12"/>
  </w:num>
  <w:num w:numId="4" w16cid:durableId="1955089295">
    <w:abstractNumId w:val="10"/>
  </w:num>
  <w:num w:numId="5" w16cid:durableId="872226322">
    <w:abstractNumId w:val="19"/>
  </w:num>
  <w:num w:numId="6" w16cid:durableId="566115916">
    <w:abstractNumId w:val="1"/>
  </w:num>
  <w:num w:numId="7" w16cid:durableId="478309871">
    <w:abstractNumId w:val="20"/>
  </w:num>
  <w:num w:numId="8" w16cid:durableId="2105303523">
    <w:abstractNumId w:val="17"/>
  </w:num>
  <w:num w:numId="9" w16cid:durableId="1635792953">
    <w:abstractNumId w:val="21"/>
  </w:num>
  <w:num w:numId="10" w16cid:durableId="373308623">
    <w:abstractNumId w:val="3"/>
  </w:num>
  <w:num w:numId="11" w16cid:durableId="21369453">
    <w:abstractNumId w:val="16"/>
  </w:num>
  <w:num w:numId="12" w16cid:durableId="1498229727">
    <w:abstractNumId w:val="18"/>
  </w:num>
  <w:num w:numId="13" w16cid:durableId="665396776">
    <w:abstractNumId w:val="23"/>
  </w:num>
  <w:num w:numId="14" w16cid:durableId="932128350">
    <w:abstractNumId w:val="24"/>
  </w:num>
  <w:num w:numId="15" w16cid:durableId="131096987">
    <w:abstractNumId w:val="9"/>
  </w:num>
  <w:num w:numId="16" w16cid:durableId="1791894794">
    <w:abstractNumId w:val="8"/>
  </w:num>
  <w:num w:numId="17" w16cid:durableId="204560230">
    <w:abstractNumId w:val="13"/>
  </w:num>
  <w:num w:numId="18" w16cid:durableId="2037191835">
    <w:abstractNumId w:val="7"/>
  </w:num>
  <w:num w:numId="19" w16cid:durableId="700475658">
    <w:abstractNumId w:val="6"/>
  </w:num>
  <w:num w:numId="20" w16cid:durableId="805969465">
    <w:abstractNumId w:val="5"/>
  </w:num>
  <w:num w:numId="21" w16cid:durableId="472255321">
    <w:abstractNumId w:val="14"/>
  </w:num>
  <w:num w:numId="22" w16cid:durableId="1141387440">
    <w:abstractNumId w:val="2"/>
  </w:num>
  <w:num w:numId="23" w16cid:durableId="817233956">
    <w:abstractNumId w:val="4"/>
  </w:num>
  <w:num w:numId="24" w16cid:durableId="639655722">
    <w:abstractNumId w:val="22"/>
  </w:num>
  <w:num w:numId="25" w16cid:durableId="772896520">
    <w:abstractNumId w:val="11"/>
  </w:num>
  <w:num w:numId="26" w16cid:durableId="1431705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36A3B"/>
    <w:rsid w:val="000424D2"/>
    <w:rsid w:val="00044C39"/>
    <w:rsid w:val="000657A3"/>
    <w:rsid w:val="000B0E70"/>
    <w:rsid w:val="000D145A"/>
    <w:rsid w:val="00105F45"/>
    <w:rsid w:val="00127B46"/>
    <w:rsid w:val="00166DE8"/>
    <w:rsid w:val="0019309D"/>
    <w:rsid w:val="001C0CF5"/>
    <w:rsid w:val="001F526C"/>
    <w:rsid w:val="00200261"/>
    <w:rsid w:val="00203BC2"/>
    <w:rsid w:val="00211832"/>
    <w:rsid w:val="00215A61"/>
    <w:rsid w:val="00222D1B"/>
    <w:rsid w:val="00235D71"/>
    <w:rsid w:val="0024335E"/>
    <w:rsid w:val="00254DCF"/>
    <w:rsid w:val="002567F9"/>
    <w:rsid w:val="0027743E"/>
    <w:rsid w:val="00294E92"/>
    <w:rsid w:val="002D7713"/>
    <w:rsid w:val="003132E7"/>
    <w:rsid w:val="003220C8"/>
    <w:rsid w:val="00331D7E"/>
    <w:rsid w:val="00337EF1"/>
    <w:rsid w:val="00340D9B"/>
    <w:rsid w:val="00342685"/>
    <w:rsid w:val="00366534"/>
    <w:rsid w:val="00371346"/>
    <w:rsid w:val="00392A95"/>
    <w:rsid w:val="00394A8A"/>
    <w:rsid w:val="003C0540"/>
    <w:rsid w:val="00420AE9"/>
    <w:rsid w:val="00437752"/>
    <w:rsid w:val="00480AFF"/>
    <w:rsid w:val="00486235"/>
    <w:rsid w:val="00490797"/>
    <w:rsid w:val="004C74D6"/>
    <w:rsid w:val="004D304B"/>
    <w:rsid w:val="004F4F5D"/>
    <w:rsid w:val="00502FF3"/>
    <w:rsid w:val="00510F0C"/>
    <w:rsid w:val="00520B36"/>
    <w:rsid w:val="00550D3F"/>
    <w:rsid w:val="00571698"/>
    <w:rsid w:val="005769FE"/>
    <w:rsid w:val="00576EDB"/>
    <w:rsid w:val="00594B6B"/>
    <w:rsid w:val="00596742"/>
    <w:rsid w:val="00596BBA"/>
    <w:rsid w:val="005C3A95"/>
    <w:rsid w:val="005C7428"/>
    <w:rsid w:val="005D5C81"/>
    <w:rsid w:val="006214D6"/>
    <w:rsid w:val="00642741"/>
    <w:rsid w:val="006427D2"/>
    <w:rsid w:val="0065530D"/>
    <w:rsid w:val="00666BF0"/>
    <w:rsid w:val="00667521"/>
    <w:rsid w:val="00677DF3"/>
    <w:rsid w:val="006A13FA"/>
    <w:rsid w:val="006E563D"/>
    <w:rsid w:val="006F2DF8"/>
    <w:rsid w:val="00701AC7"/>
    <w:rsid w:val="00702B47"/>
    <w:rsid w:val="00722FDB"/>
    <w:rsid w:val="007343A5"/>
    <w:rsid w:val="0077261C"/>
    <w:rsid w:val="00821BB5"/>
    <w:rsid w:val="0085688C"/>
    <w:rsid w:val="008635C4"/>
    <w:rsid w:val="0088751B"/>
    <w:rsid w:val="008A06EF"/>
    <w:rsid w:val="008A3D9A"/>
    <w:rsid w:val="008D1294"/>
    <w:rsid w:val="008E3029"/>
    <w:rsid w:val="00970334"/>
    <w:rsid w:val="009847FF"/>
    <w:rsid w:val="0098628F"/>
    <w:rsid w:val="00994F2B"/>
    <w:rsid w:val="00996894"/>
    <w:rsid w:val="009A197A"/>
    <w:rsid w:val="009A6246"/>
    <w:rsid w:val="009F2544"/>
    <w:rsid w:val="00A50A0F"/>
    <w:rsid w:val="00A76F7E"/>
    <w:rsid w:val="00A77157"/>
    <w:rsid w:val="00B13A03"/>
    <w:rsid w:val="00B52F4E"/>
    <w:rsid w:val="00B55E9F"/>
    <w:rsid w:val="00B600CF"/>
    <w:rsid w:val="00B72E4C"/>
    <w:rsid w:val="00B86CD1"/>
    <w:rsid w:val="00B933B0"/>
    <w:rsid w:val="00BA150F"/>
    <w:rsid w:val="00BC7E62"/>
    <w:rsid w:val="00BD7755"/>
    <w:rsid w:val="00BE535D"/>
    <w:rsid w:val="00C33684"/>
    <w:rsid w:val="00C62D17"/>
    <w:rsid w:val="00C80819"/>
    <w:rsid w:val="00C808F4"/>
    <w:rsid w:val="00CA15B1"/>
    <w:rsid w:val="00CC24D5"/>
    <w:rsid w:val="00CC2835"/>
    <w:rsid w:val="00CC5B65"/>
    <w:rsid w:val="00D21AA6"/>
    <w:rsid w:val="00D230E0"/>
    <w:rsid w:val="00D462F7"/>
    <w:rsid w:val="00D71E28"/>
    <w:rsid w:val="00D734A2"/>
    <w:rsid w:val="00D965E9"/>
    <w:rsid w:val="00DA2B37"/>
    <w:rsid w:val="00E2489B"/>
    <w:rsid w:val="00E33643"/>
    <w:rsid w:val="00E5409A"/>
    <w:rsid w:val="00E65D41"/>
    <w:rsid w:val="00E9321D"/>
    <w:rsid w:val="00E95FFB"/>
    <w:rsid w:val="00EA6C04"/>
    <w:rsid w:val="00EE347F"/>
    <w:rsid w:val="00F25499"/>
    <w:rsid w:val="00F85080"/>
    <w:rsid w:val="00F86C35"/>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83231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677D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5080"/>
    <w:rPr>
      <w:sz w:val="16"/>
      <w:szCs w:val="16"/>
    </w:rPr>
  </w:style>
  <w:style w:type="paragraph" w:styleId="CommentText">
    <w:name w:val="annotation text"/>
    <w:basedOn w:val="Normal"/>
    <w:link w:val="CommentTextChar"/>
    <w:uiPriority w:val="99"/>
    <w:unhideWhenUsed/>
    <w:rsid w:val="00F85080"/>
    <w:pPr>
      <w:spacing w:line="240" w:lineRule="auto"/>
    </w:pPr>
    <w:rPr>
      <w:sz w:val="20"/>
      <w:szCs w:val="20"/>
    </w:rPr>
  </w:style>
  <w:style w:type="character" w:customStyle="1" w:styleId="CommentTextChar">
    <w:name w:val="Comment Text Char"/>
    <w:basedOn w:val="DefaultParagraphFont"/>
    <w:link w:val="CommentText"/>
    <w:uiPriority w:val="99"/>
    <w:rsid w:val="00F85080"/>
    <w:rPr>
      <w:sz w:val="20"/>
      <w:szCs w:val="20"/>
    </w:rPr>
  </w:style>
  <w:style w:type="paragraph" w:styleId="CommentSubject">
    <w:name w:val="annotation subject"/>
    <w:basedOn w:val="CommentText"/>
    <w:next w:val="CommentText"/>
    <w:link w:val="CommentSubjectChar"/>
    <w:uiPriority w:val="99"/>
    <w:semiHidden/>
    <w:unhideWhenUsed/>
    <w:rsid w:val="00F85080"/>
    <w:rPr>
      <w:b/>
      <w:bCs/>
    </w:rPr>
  </w:style>
  <w:style w:type="character" w:customStyle="1" w:styleId="CommentSubjectChar">
    <w:name w:val="Comment Subject Char"/>
    <w:basedOn w:val="CommentTextChar"/>
    <w:link w:val="CommentSubject"/>
    <w:uiPriority w:val="99"/>
    <w:semiHidden/>
    <w:rsid w:val="00F85080"/>
    <w:rPr>
      <w:b/>
      <w:bCs/>
      <w:sz w:val="20"/>
      <w:szCs w:val="20"/>
    </w:rPr>
  </w:style>
  <w:style w:type="character" w:customStyle="1" w:styleId="Heading6Char">
    <w:name w:val="Heading 6 Char"/>
    <w:basedOn w:val="DefaultParagraphFont"/>
    <w:link w:val="Heading6"/>
    <w:uiPriority w:val="9"/>
    <w:semiHidden/>
    <w:rsid w:val="00677DF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vaww.va.gov/vaforms/download.asp?id=4787" TargetMode="External" /><Relationship Id="rId5" Type="http://schemas.openxmlformats.org/officeDocument/2006/relationships/hyperlink" Target="https://gcc02.safelinks.protection.outlook.com/?url=https%3A%2F%2Fdata.bls.gov%2Foes%2F%23%2Findustry%2F000000&amp;data=05%7C02%7C%7C3c1f5f5a5cb64d1aaf1208dd819a2177%7Ce95f1b23abaf45ee821db7ab251ab3bf%7C0%7C0%7C638809221185907939%7CUnknown%7CTWFpbGZsb3d8eyJFbXB0eU1hcGkiOnRydWUsIlYiOiIwLjAuMDAwMCIsIlAiOiJXaW4zMiIsIkFOIjoiTWFpbCIsIldUIjoyfQ%3D%3D%7C0%7C%7C%7C&amp;sdata=n5BzFU%2FSW7UCClWOHSGP94we54Ue4QpGeFNllPRaQow%3D&amp;reserved=0"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1923</Words>
  <Characters>10678</Characters>
  <Application>Microsoft Office Word</Application>
  <DocSecurity>0</DocSecurity>
  <Lines>281</Lines>
  <Paragraphs>153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Hurley, Brian J.</cp:lastModifiedBy>
  <cp:revision>2</cp:revision>
  <cp:lastPrinted>2016-09-20T19:55:00Z</cp:lastPrinted>
  <dcterms:created xsi:type="dcterms:W3CDTF">2026-06-30T14:59:00Z</dcterms:created>
  <dcterms:modified xsi:type="dcterms:W3CDTF">2026-06-30T14:59:00Z</dcterms:modified>
</cp:coreProperties>
</file>