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90805" w:rsidP="00B3525F" w14:paraId="27D407D2" w14:textId="77777777">
      <w:pPr>
        <w:tabs>
          <w:tab w:val="left" w:pos="547"/>
          <w:tab w:val="left" w:pos="1080"/>
          <w:tab w:val="left" w:pos="1627"/>
          <w:tab w:val="left" w:pos="2160"/>
          <w:tab w:val="left" w:pos="2880"/>
        </w:tabs>
        <w:spacing w:line="276" w:lineRule="auto"/>
        <w:jc w:val="center"/>
        <w:rPr>
          <w:b/>
          <w:bCs/>
        </w:rPr>
      </w:pPr>
      <w:r w:rsidRPr="003F48DF">
        <w:rPr>
          <w:b/>
          <w:bCs/>
        </w:rPr>
        <w:t xml:space="preserve">VA Health Professional Scholarship </w:t>
      </w:r>
      <w:r w:rsidR="006E5E5D">
        <w:rPr>
          <w:b/>
          <w:bCs/>
        </w:rPr>
        <w:t>Program</w:t>
      </w:r>
      <w:r w:rsidR="00A05B37">
        <w:rPr>
          <w:b/>
          <w:bCs/>
        </w:rPr>
        <w:t>s</w:t>
      </w:r>
    </w:p>
    <w:p w:rsidR="00890805" w:rsidRPr="00890805" w:rsidP="00B3525F" w14:paraId="0C3CDB8F" w14:textId="77777777">
      <w:pPr>
        <w:tabs>
          <w:tab w:val="left" w:pos="547"/>
          <w:tab w:val="left" w:pos="1080"/>
          <w:tab w:val="left" w:pos="1627"/>
          <w:tab w:val="left" w:pos="2160"/>
          <w:tab w:val="left" w:pos="2880"/>
        </w:tabs>
        <w:spacing w:line="276" w:lineRule="auto"/>
        <w:jc w:val="center"/>
        <w:rPr>
          <w:b/>
          <w:bCs/>
          <w:sz w:val="16"/>
          <w:szCs w:val="16"/>
        </w:rPr>
      </w:pPr>
    </w:p>
    <w:p w:rsidR="00E4705C" w:rsidRPr="00890805" w:rsidP="00890805" w14:paraId="15BFAF61" w14:textId="77777777">
      <w:pPr>
        <w:tabs>
          <w:tab w:val="left" w:pos="547"/>
          <w:tab w:val="left" w:pos="1080"/>
          <w:tab w:val="left" w:pos="1627"/>
          <w:tab w:val="left" w:pos="2160"/>
          <w:tab w:val="left" w:pos="2880"/>
        </w:tabs>
        <w:spacing w:line="276" w:lineRule="auto"/>
        <w:jc w:val="center"/>
      </w:pPr>
      <w:r w:rsidRPr="00890805">
        <w:rPr>
          <w:b/>
          <w:bCs/>
        </w:rPr>
        <w:t>Health Professional Scholarship Program</w:t>
      </w:r>
      <w:r w:rsidRPr="00890805" w:rsidR="006E5E5D">
        <w:rPr>
          <w:b/>
          <w:bCs/>
        </w:rPr>
        <w:t xml:space="preserve"> (HPSP)</w:t>
      </w:r>
      <w:r w:rsidRPr="00890805">
        <w:rPr>
          <w:b/>
          <w:bCs/>
        </w:rPr>
        <w:t xml:space="preserve"> </w:t>
      </w:r>
      <w:r w:rsidRPr="00890805">
        <w:t>and</w:t>
      </w:r>
    </w:p>
    <w:p w:rsidR="00403185" w:rsidRPr="00890805" w:rsidP="00B3525F" w14:paraId="75B7D914" w14:textId="77777777">
      <w:pPr>
        <w:tabs>
          <w:tab w:val="left" w:pos="547"/>
          <w:tab w:val="left" w:pos="1080"/>
          <w:tab w:val="left" w:pos="1627"/>
          <w:tab w:val="left" w:pos="2160"/>
          <w:tab w:val="left" w:pos="2880"/>
        </w:tabs>
        <w:spacing w:line="276" w:lineRule="auto"/>
        <w:jc w:val="center"/>
        <w:rPr>
          <w:b/>
          <w:bCs/>
        </w:rPr>
      </w:pPr>
      <w:r w:rsidRPr="00890805">
        <w:rPr>
          <w:b/>
          <w:bCs/>
        </w:rPr>
        <w:t xml:space="preserve"> Visual Impairment and Orientation and Mobility Professional Scholarship Program</w:t>
      </w:r>
      <w:r w:rsidRPr="00890805" w:rsidR="006E5E5D">
        <w:rPr>
          <w:b/>
          <w:bCs/>
        </w:rPr>
        <w:t xml:space="preserve"> (VIOMPSP)</w:t>
      </w:r>
      <w:r w:rsidRPr="00890805">
        <w:rPr>
          <w:b/>
          <w:bCs/>
        </w:rPr>
        <w:t xml:space="preserve"> </w:t>
      </w:r>
    </w:p>
    <w:p w:rsidR="007C23F0" w:rsidRPr="00E4705C" w:rsidP="00B3525F" w14:paraId="290FC0FD" w14:textId="77777777">
      <w:pPr>
        <w:tabs>
          <w:tab w:val="left" w:pos="547"/>
          <w:tab w:val="left" w:pos="1080"/>
          <w:tab w:val="left" w:pos="1627"/>
          <w:tab w:val="left" w:pos="2160"/>
          <w:tab w:val="left" w:pos="2880"/>
        </w:tabs>
        <w:spacing w:line="360" w:lineRule="auto"/>
        <w:jc w:val="center"/>
      </w:pPr>
      <w:r w:rsidRPr="00E4705C">
        <w:t>VA Forms:</w:t>
      </w:r>
      <w:r w:rsidRPr="00E4705C" w:rsidR="005C51E1">
        <w:t xml:space="preserve"> </w:t>
      </w:r>
      <w:r w:rsidRPr="00E4705C" w:rsidR="00E4705C">
        <w:t xml:space="preserve"> 10-0491,</w:t>
      </w:r>
      <w:r w:rsidR="006029D9">
        <w:t xml:space="preserve"> </w:t>
      </w:r>
      <w:r w:rsidR="00E4705C">
        <w:t>10-0491c</w:t>
      </w:r>
      <w:r w:rsidR="009266A4">
        <w:t>-e, 10-0491g-k</w:t>
      </w:r>
    </w:p>
    <w:p w:rsidR="00E4705C" w:rsidRPr="00E4705C" w:rsidP="00B3525F" w14:paraId="5C6B72F7" w14:textId="77777777">
      <w:pPr>
        <w:tabs>
          <w:tab w:val="left" w:pos="547"/>
          <w:tab w:val="left" w:pos="1080"/>
          <w:tab w:val="left" w:pos="1627"/>
          <w:tab w:val="left" w:pos="2160"/>
          <w:tab w:val="left" w:pos="2880"/>
        </w:tabs>
        <w:spacing w:line="360" w:lineRule="auto"/>
        <w:jc w:val="center"/>
        <w:rPr>
          <w:b/>
          <w:bCs/>
        </w:rPr>
      </w:pPr>
      <w:r w:rsidRPr="00E4705C">
        <w:rPr>
          <w:b/>
          <w:bCs/>
        </w:rPr>
        <w:t>OMB Control Number</w:t>
      </w:r>
      <w:r>
        <w:rPr>
          <w:b/>
          <w:bCs/>
        </w:rPr>
        <w:t xml:space="preserve">:  </w:t>
      </w:r>
      <w:r w:rsidRPr="00E4705C">
        <w:rPr>
          <w:b/>
          <w:bCs/>
        </w:rPr>
        <w:t>2900-0793</w:t>
      </w:r>
    </w:p>
    <w:p w:rsidR="002711AC" w:rsidP="002711AC" w14:paraId="21264B65" w14:textId="77777777">
      <w:pPr>
        <w:tabs>
          <w:tab w:val="left" w:pos="547"/>
          <w:tab w:val="left" w:pos="1080"/>
          <w:tab w:val="left" w:pos="1627"/>
          <w:tab w:val="left" w:pos="2160"/>
          <w:tab w:val="left" w:pos="2880"/>
        </w:tabs>
        <w:rPr>
          <w:b/>
          <w:bCs/>
        </w:rPr>
      </w:pPr>
    </w:p>
    <w:p w:rsidR="00D80974" w:rsidRPr="00D2791A" w:rsidP="00D80974" w14:paraId="5527171D" w14:textId="77777777">
      <w:pPr>
        <w:tabs>
          <w:tab w:val="left" w:pos="547"/>
          <w:tab w:val="left" w:pos="1080"/>
          <w:tab w:val="left" w:pos="1627"/>
          <w:tab w:val="left" w:pos="2160"/>
          <w:tab w:val="left" w:pos="2880"/>
        </w:tabs>
        <w:rPr>
          <w:sz w:val="22"/>
          <w:szCs w:val="22"/>
        </w:rPr>
      </w:pPr>
      <w:r w:rsidRPr="00D2791A">
        <w:rPr>
          <w:b/>
          <w:bCs/>
          <w:sz w:val="22"/>
          <w:szCs w:val="22"/>
        </w:rPr>
        <w:t xml:space="preserve">Summary: </w:t>
      </w:r>
    </w:p>
    <w:p w:rsidR="00D80974" w:rsidRPr="009266A4" w:rsidP="00D80974" w14:paraId="57AEA0EE" w14:textId="77777777">
      <w:pPr>
        <w:pStyle w:val="ListParagraph"/>
        <w:numPr>
          <w:ilvl w:val="0"/>
          <w:numId w:val="14"/>
        </w:numPr>
        <w:tabs>
          <w:tab w:val="left" w:pos="547"/>
          <w:tab w:val="left" w:pos="1080"/>
          <w:tab w:val="left" w:pos="1627"/>
          <w:tab w:val="left" w:pos="2160"/>
          <w:tab w:val="left" w:pos="2880"/>
        </w:tabs>
        <w:spacing w:after="200" w:line="276" w:lineRule="auto"/>
      </w:pPr>
      <w:r w:rsidRPr="00D2791A">
        <w:t>Th</w:t>
      </w:r>
      <w:r>
        <w:t xml:space="preserve">ere </w:t>
      </w:r>
      <w:r w:rsidR="00B3525F">
        <w:t>is an increase in</w:t>
      </w:r>
      <w:r w:rsidRPr="009266A4">
        <w:t xml:space="preserve"> </w:t>
      </w:r>
      <w:r w:rsidR="00B3525F">
        <w:t xml:space="preserve">the number of respondents (applicants) and </w:t>
      </w:r>
      <w:r w:rsidRPr="009266A4">
        <w:t xml:space="preserve">burden hours based upon program </w:t>
      </w:r>
      <w:r w:rsidR="00B3525F">
        <w:t xml:space="preserve">data </w:t>
      </w:r>
      <w:r w:rsidRPr="009266A4">
        <w:t xml:space="preserve">since the last PRA clearance. </w:t>
      </w:r>
    </w:p>
    <w:p w:rsidR="00D80974" w:rsidRPr="009266A4" w:rsidP="00D80974" w14:paraId="6160ABCB" w14:textId="77777777">
      <w:pPr>
        <w:pStyle w:val="ListParagraph"/>
        <w:numPr>
          <w:ilvl w:val="0"/>
          <w:numId w:val="14"/>
        </w:numPr>
        <w:tabs>
          <w:tab w:val="left" w:pos="547"/>
          <w:tab w:val="left" w:pos="1080"/>
          <w:tab w:val="left" w:pos="1627"/>
          <w:tab w:val="left" w:pos="2160"/>
          <w:tab w:val="left" w:pos="2880"/>
        </w:tabs>
        <w:spacing w:after="200" w:line="276" w:lineRule="auto"/>
      </w:pPr>
      <w:r w:rsidRPr="009266A4">
        <w:t xml:space="preserve">VHVMAESP </w:t>
      </w:r>
      <w:r w:rsidRPr="009266A4" w:rsidR="009266A4">
        <w:t xml:space="preserve">was a pilot program </w:t>
      </w:r>
      <w:r w:rsidR="00B3525F">
        <w:t>that</w:t>
      </w:r>
      <w:r w:rsidRPr="009266A4" w:rsidR="009266A4">
        <w:t xml:space="preserve"> </w:t>
      </w:r>
      <w:r w:rsidR="00AD193A">
        <w:t>has been discontinued by VA</w:t>
      </w:r>
      <w:r w:rsidR="00B3525F">
        <w:t xml:space="preserve"> and is removed from this collection</w:t>
      </w:r>
      <w:r w:rsidRPr="009266A4" w:rsidR="00DA2E62">
        <w:t xml:space="preserve">. </w:t>
      </w:r>
    </w:p>
    <w:p w:rsidR="00B35613" w:rsidRPr="009266A4" w:rsidP="00B35613" w14:paraId="54AB62B6" w14:textId="77777777">
      <w:pPr>
        <w:pStyle w:val="ListParagraph"/>
        <w:numPr>
          <w:ilvl w:val="0"/>
          <w:numId w:val="14"/>
        </w:numPr>
        <w:tabs>
          <w:tab w:val="left" w:pos="547"/>
          <w:tab w:val="left" w:pos="1080"/>
          <w:tab w:val="left" w:pos="1627"/>
          <w:tab w:val="left" w:pos="2160"/>
          <w:tab w:val="left" w:pos="2880"/>
        </w:tabs>
        <w:spacing w:after="200" w:line="276" w:lineRule="auto"/>
      </w:pPr>
      <w:r w:rsidRPr="009266A4">
        <w:t xml:space="preserve">EACFMAF </w:t>
      </w:r>
      <w:r w:rsidRPr="009266A4" w:rsidR="009266A4">
        <w:t>was a pilot program and</w:t>
      </w:r>
      <w:r w:rsidR="00AD193A">
        <w:t xml:space="preserve"> has been discontinued by VA</w:t>
      </w:r>
      <w:r w:rsidR="00B3525F">
        <w:t xml:space="preserve"> and is removed from this collection</w:t>
      </w:r>
      <w:r w:rsidRPr="009266A4" w:rsidR="00DA2E62">
        <w:t xml:space="preserve">. </w:t>
      </w:r>
    </w:p>
    <w:p w:rsidR="00EB22DB" w:rsidRPr="00F13603" w:rsidP="00EB22DB" w14:paraId="4DF6C366" w14:textId="77777777">
      <w:pPr>
        <w:pStyle w:val="ListParagraph"/>
        <w:numPr>
          <w:ilvl w:val="0"/>
          <w:numId w:val="14"/>
        </w:numPr>
        <w:tabs>
          <w:tab w:val="left" w:pos="547"/>
          <w:tab w:val="left" w:pos="1080"/>
          <w:tab w:val="left" w:pos="1627"/>
          <w:tab w:val="left" w:pos="2160"/>
          <w:tab w:val="left" w:pos="2880"/>
        </w:tabs>
        <w:spacing w:after="200" w:line="276" w:lineRule="auto"/>
      </w:pPr>
      <w:r w:rsidRPr="009266A4">
        <w:t>The forms have been updated to clarify instructions</w:t>
      </w:r>
      <w:r w:rsidRPr="009266A4" w:rsidR="00A71CE1">
        <w:t xml:space="preserve">, </w:t>
      </w:r>
      <w:r w:rsidRPr="009266A4">
        <w:t>program requirements</w:t>
      </w:r>
      <w:r w:rsidRPr="009266A4" w:rsidR="00A71CE1">
        <w:t>, and remov</w:t>
      </w:r>
      <w:r w:rsidR="003F1215">
        <w:t>e</w:t>
      </w:r>
      <w:r w:rsidRPr="009266A4" w:rsidR="00ED1253">
        <w:t xml:space="preserve"> </w:t>
      </w:r>
      <w:r w:rsidRPr="009266A4" w:rsidR="00A71CE1">
        <w:t>VHVMAESP</w:t>
      </w:r>
      <w:r w:rsidRPr="009266A4" w:rsidR="00A30FB2">
        <w:t xml:space="preserve"> and </w:t>
      </w:r>
      <w:r w:rsidRPr="00F13603" w:rsidR="00A30FB2">
        <w:t>EACFMAF</w:t>
      </w:r>
      <w:r w:rsidR="00F30F06">
        <w:t xml:space="preserve"> references</w:t>
      </w:r>
      <w:r w:rsidRPr="00F13603" w:rsidR="00DA2E62">
        <w:t xml:space="preserve">. </w:t>
      </w:r>
    </w:p>
    <w:p w:rsidR="001A7519" w:rsidRPr="00F13603" w:rsidP="00EB22DB" w14:paraId="0EB2ED62" w14:textId="77777777">
      <w:pPr>
        <w:pStyle w:val="ListParagraph"/>
        <w:numPr>
          <w:ilvl w:val="0"/>
          <w:numId w:val="14"/>
        </w:numPr>
        <w:tabs>
          <w:tab w:val="left" w:pos="547"/>
          <w:tab w:val="left" w:pos="1080"/>
          <w:tab w:val="left" w:pos="1627"/>
          <w:tab w:val="left" w:pos="2160"/>
          <w:tab w:val="left" w:pos="2880"/>
        </w:tabs>
        <w:spacing w:after="200" w:line="276" w:lineRule="auto"/>
      </w:pPr>
      <w:r w:rsidRPr="00F13603">
        <w:t>VA Form</w:t>
      </w:r>
      <w:r w:rsidRPr="00F13603" w:rsidR="00DA2E62">
        <w:t>s</w:t>
      </w:r>
      <w:r w:rsidRPr="00F13603">
        <w:t xml:space="preserve"> 10-0491a</w:t>
      </w:r>
      <w:r w:rsidR="000D14F9">
        <w:t>,</w:t>
      </w:r>
      <w:r w:rsidRPr="00F13603" w:rsidR="00F35A66">
        <w:t xml:space="preserve"> </w:t>
      </w:r>
      <w:r w:rsidRPr="00F13603" w:rsidR="00025F48">
        <w:t>10-0491</w:t>
      </w:r>
      <w:r w:rsidRPr="00F13603" w:rsidR="00497C2F">
        <w:t>n</w:t>
      </w:r>
      <w:r w:rsidRPr="00F13603" w:rsidR="00F35A66">
        <w:t xml:space="preserve"> are no longer used </w:t>
      </w:r>
      <w:r w:rsidR="00F30F06">
        <w:t>by the programs and have been removed from the collection</w:t>
      </w:r>
      <w:r w:rsidRPr="00F13603" w:rsidR="00F35A66">
        <w:t>.</w:t>
      </w:r>
    </w:p>
    <w:p w:rsidR="00D80974" w:rsidRPr="00F13603" w:rsidP="00D80974" w14:paraId="01498D77" w14:textId="77777777">
      <w:pPr>
        <w:pStyle w:val="ListParagraph"/>
        <w:numPr>
          <w:ilvl w:val="0"/>
          <w:numId w:val="14"/>
        </w:numPr>
        <w:tabs>
          <w:tab w:val="left" w:pos="547"/>
          <w:tab w:val="left" w:pos="1080"/>
          <w:tab w:val="left" w:pos="1627"/>
          <w:tab w:val="left" w:pos="2160"/>
          <w:tab w:val="left" w:pos="2880"/>
        </w:tabs>
        <w:spacing w:after="200" w:line="276" w:lineRule="auto"/>
      </w:pPr>
      <w:r w:rsidRPr="00F13603">
        <w:t xml:space="preserve">VA received </w:t>
      </w:r>
      <w:r w:rsidR="00025090">
        <w:t>one</w:t>
      </w:r>
      <w:r w:rsidRPr="00F13603">
        <w:t xml:space="preserve"> commen</w:t>
      </w:r>
      <w:r w:rsidR="00025090">
        <w:t>t</w:t>
      </w:r>
      <w:r w:rsidRPr="00F13603">
        <w:t xml:space="preserve"> on the 60-day FRN</w:t>
      </w:r>
      <w:r w:rsidR="00E55916">
        <w:t xml:space="preserve">; </w:t>
      </w:r>
      <w:r w:rsidRPr="007B477F" w:rsidR="00E55916">
        <w:t xml:space="preserve">the comment was not </w:t>
      </w:r>
      <w:r w:rsidR="00E55916">
        <w:t xml:space="preserve">specifically </w:t>
      </w:r>
      <w:r w:rsidRPr="007B477F" w:rsidR="00E55916">
        <w:t>related to th</w:t>
      </w:r>
      <w:r w:rsidR="00E55916">
        <w:t xml:space="preserve">is information collection, </w:t>
      </w:r>
      <w:r w:rsidRPr="007B477F" w:rsidR="00E55916">
        <w:t>and a response is included in the ICR</w:t>
      </w:r>
      <w:r w:rsidRPr="00F13603" w:rsidR="00EA7027">
        <w:t xml:space="preserve">. </w:t>
      </w:r>
    </w:p>
    <w:p w:rsidR="00E6326A" w:rsidRPr="007C23F0" w:rsidP="007C23F0" w14:paraId="7DC4BEEE" w14:textId="77777777">
      <w:pPr>
        <w:tabs>
          <w:tab w:val="left" w:pos="547"/>
          <w:tab w:val="left" w:pos="1080"/>
          <w:tab w:val="left" w:pos="1627"/>
          <w:tab w:val="left" w:pos="2160"/>
          <w:tab w:val="left" w:pos="2880"/>
        </w:tabs>
        <w:jc w:val="center"/>
        <w:rPr>
          <w:b/>
          <w:bCs/>
        </w:rPr>
      </w:pPr>
    </w:p>
    <w:p w:rsidR="00536A11" w14:paraId="7FDDB335"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pPr>
      <w:r>
        <w:t>A.</w:t>
      </w:r>
      <w:r>
        <w:tab/>
        <w:t xml:space="preserve">JUSTIFICATION </w:t>
      </w:r>
    </w:p>
    <w:p w:rsidR="00536A11" w14:paraId="773102A5" w14:textId="77777777">
      <w:pPr>
        <w:tabs>
          <w:tab w:val="left" w:pos="547"/>
          <w:tab w:val="left" w:pos="1080"/>
          <w:tab w:val="left" w:pos="1627"/>
          <w:tab w:val="left" w:pos="2160"/>
          <w:tab w:val="left" w:pos="2880"/>
        </w:tabs>
      </w:pPr>
    </w:p>
    <w:p w:rsidR="00536A11" w14:paraId="2E3F60AA" w14:textId="77777777">
      <w:pPr>
        <w:tabs>
          <w:tab w:val="left" w:pos="547"/>
          <w:tab w:val="left" w:pos="1080"/>
          <w:tab w:val="left" w:pos="1627"/>
          <w:tab w:val="left" w:pos="2160"/>
          <w:tab w:val="left" w:pos="2880"/>
        </w:tabs>
        <w:rPr>
          <w:b/>
        </w:rPr>
      </w:pPr>
      <w:r>
        <w:rPr>
          <w:b/>
        </w:rPr>
        <w:t>1.</w:t>
      </w:r>
      <w:r>
        <w:rPr>
          <w:b/>
        </w:rPr>
        <w:tab/>
        <w:t xml:space="preserve">Explain </w:t>
      </w:r>
      <w:r w:rsidRPr="00F55B4A">
        <w:rPr>
          <w:b/>
        </w:rPr>
        <w:t>the circumstances</w:t>
      </w:r>
      <w:r>
        <w:rPr>
          <w:b/>
        </w:rPr>
        <w:t xml:space="preserve"> that make the collection of information necessary.  Identify legal or administrative requirements that necessitate the collection of information.</w:t>
      </w:r>
    </w:p>
    <w:p w:rsidR="00536A11" w14:paraId="506C22D0" w14:textId="77777777">
      <w:pPr>
        <w:tabs>
          <w:tab w:val="left" w:pos="547"/>
          <w:tab w:val="left" w:pos="1080"/>
          <w:tab w:val="left" w:pos="1627"/>
          <w:tab w:val="left" w:pos="2160"/>
          <w:tab w:val="left" w:pos="2880"/>
        </w:tabs>
      </w:pPr>
    </w:p>
    <w:p w:rsidR="003F1526" w:rsidP="003F1526" w14:paraId="5F806339" w14:textId="77777777">
      <w:pPr>
        <w:pStyle w:val="Default"/>
        <w:ind w:firstLine="720"/>
      </w:pPr>
      <w:r>
        <w:rPr>
          <w:bCs/>
        </w:rPr>
        <w:t>T</w:t>
      </w:r>
      <w:r w:rsidRPr="00EF5A2F">
        <w:rPr>
          <w:bCs/>
        </w:rPr>
        <w:t xml:space="preserve">he </w:t>
      </w:r>
      <w:r w:rsidRPr="00EF5A2F" w:rsidR="00B411C7">
        <w:rPr>
          <w:bCs/>
        </w:rPr>
        <w:t xml:space="preserve">Department of Veterans Affairs (VA) </w:t>
      </w:r>
      <w:r w:rsidRPr="00EF5A2F">
        <w:rPr>
          <w:bCs/>
        </w:rPr>
        <w:t>Health Professional Scholarship Program</w:t>
      </w:r>
      <w:r>
        <w:rPr>
          <w:bCs/>
        </w:rPr>
        <w:t xml:space="preserve"> (HPSP)</w:t>
      </w:r>
      <w:r w:rsidRPr="00EF5A2F">
        <w:rPr>
          <w:bCs/>
        </w:rPr>
        <w:t xml:space="preserve"> </w:t>
      </w:r>
      <w:r>
        <w:rPr>
          <w:bCs/>
        </w:rPr>
        <w:t xml:space="preserve">and </w:t>
      </w:r>
      <w:r w:rsidRPr="00EF5A2F" w:rsidR="00336A3F">
        <w:rPr>
          <w:bCs/>
        </w:rPr>
        <w:t xml:space="preserve">the </w:t>
      </w:r>
      <w:r w:rsidRPr="00EF5A2F" w:rsidR="00B411C7">
        <w:rPr>
          <w:bCs/>
        </w:rPr>
        <w:t xml:space="preserve">VA </w:t>
      </w:r>
      <w:r w:rsidRPr="00EF5A2F" w:rsidR="00336A3F">
        <w:rPr>
          <w:bCs/>
        </w:rPr>
        <w:t>Visual Impairment and Orientation and Mobility Professionals Scholarship Program</w:t>
      </w:r>
      <w:r w:rsidR="000C04FF">
        <w:rPr>
          <w:bCs/>
        </w:rPr>
        <w:t xml:space="preserve"> (VIOMPSP)</w:t>
      </w:r>
      <w:r w:rsidRPr="00EF5A2F" w:rsidR="00336A3F">
        <w:rPr>
          <w:bCs/>
        </w:rPr>
        <w:t xml:space="preserve"> were authorized under Public Law 111-163 on May 5, </w:t>
      </w:r>
      <w:r w:rsidRPr="00EF5A2F" w:rsidR="00CF2120">
        <w:rPr>
          <w:bCs/>
        </w:rPr>
        <w:t>2010,</w:t>
      </w:r>
      <w:r w:rsidR="000C04FF">
        <w:rPr>
          <w:bCs/>
        </w:rPr>
        <w:t xml:space="preserve"> an</w:t>
      </w:r>
      <w:r w:rsidR="001D3267">
        <w:rPr>
          <w:bCs/>
        </w:rPr>
        <w:t>d</w:t>
      </w:r>
      <w:r w:rsidRPr="000C04FF" w:rsidR="000C04FF">
        <w:t xml:space="preserve"> extended through December 31, 2033, by Section 301 of P.L. 115-182, VA Mission Act of 2018</w:t>
      </w:r>
      <w:r w:rsidRPr="00EF5A2F" w:rsidR="00336A3F">
        <w:rPr>
          <w:bCs/>
        </w:rPr>
        <w:t>.</w:t>
      </w:r>
      <w:r w:rsidR="00025EF2">
        <w:rPr>
          <w:bCs/>
        </w:rPr>
        <w:t xml:space="preserve">  </w:t>
      </w:r>
      <w:r w:rsidRPr="00EF5A2F">
        <w:rPr>
          <w:bCs/>
        </w:rPr>
        <w:t>Th</w:t>
      </w:r>
      <w:r>
        <w:rPr>
          <w:bCs/>
        </w:rPr>
        <w:t xml:space="preserve">ese </w:t>
      </w:r>
      <w:r w:rsidRPr="001F7DC2">
        <w:rPr>
          <w:bCs/>
        </w:rPr>
        <w:t xml:space="preserve">programs help address health care workforce needs and allow VA to provide services to the public by awarding scholarships to </w:t>
      </w:r>
      <w:r>
        <w:rPr>
          <w:bCs/>
        </w:rPr>
        <w:t xml:space="preserve">VA employees, and </w:t>
      </w:r>
      <w:r w:rsidRPr="001F7DC2">
        <w:rPr>
          <w:bCs/>
        </w:rPr>
        <w:t>non-VA employees who will be required to become VA employees</w:t>
      </w:r>
      <w:r>
        <w:rPr>
          <w:bCs/>
        </w:rPr>
        <w:t>,</w:t>
      </w:r>
      <w:r w:rsidRPr="001F7DC2">
        <w:rPr>
          <w:bCs/>
        </w:rPr>
        <w:t xml:space="preserve"> in the professions for which they were educated under these programs. This information collection is necessary </w:t>
      </w:r>
      <w:r w:rsidRPr="001F7DC2">
        <w:t xml:space="preserve">for VA to determine </w:t>
      </w:r>
      <w:r>
        <w:t>an</w:t>
      </w:r>
      <w:r w:rsidRPr="001F7DC2">
        <w:t xml:space="preserve"> applicant's eligibility to receive a scholarship award and compliance with program requirements.</w:t>
      </w:r>
      <w:r>
        <w:t xml:space="preserve"> </w:t>
      </w:r>
    </w:p>
    <w:p w:rsidR="00EB22DB" w:rsidP="00934A16" w14:paraId="5B6B5D7E" w14:textId="77777777">
      <w:pPr>
        <w:pStyle w:val="Default"/>
        <w:rPr>
          <w:bCs/>
        </w:rPr>
      </w:pPr>
      <w:r>
        <w:rPr>
          <w:bCs/>
        </w:rPr>
        <w:tab/>
      </w:r>
    </w:p>
    <w:p w:rsidR="00EB22DB" w:rsidP="00EB22DB" w14:paraId="40EE982B" w14:textId="77777777">
      <w:pPr>
        <w:pStyle w:val="Default"/>
        <w:ind w:firstLine="720"/>
        <w:rPr>
          <w:bCs/>
        </w:rPr>
      </w:pPr>
      <w:r>
        <w:rPr>
          <w:bCs/>
        </w:rPr>
        <w:t>Removal:</w:t>
      </w:r>
      <w:r w:rsidR="00242288">
        <w:rPr>
          <w:bCs/>
        </w:rPr>
        <w:t xml:space="preserve"> </w:t>
      </w:r>
      <w:r>
        <w:rPr>
          <w:bCs/>
        </w:rPr>
        <w:t xml:space="preserve"> </w:t>
      </w:r>
      <w:r w:rsidR="00242288">
        <w:rPr>
          <w:bCs/>
        </w:rPr>
        <w:t>The Educational Assistance for Certain Former Members of the Armed Forces (</w:t>
      </w:r>
      <w:r w:rsidRPr="007A44F8" w:rsidR="00242288">
        <w:rPr>
          <w:bCs/>
        </w:rPr>
        <w:t xml:space="preserve">EACFMAF) </w:t>
      </w:r>
      <w:r w:rsidR="00242288">
        <w:rPr>
          <w:bCs/>
        </w:rPr>
        <w:t xml:space="preserve">Program, initially </w:t>
      </w:r>
      <w:r w:rsidRPr="007A44F8" w:rsidR="00242288">
        <w:rPr>
          <w:bCs/>
        </w:rPr>
        <w:t>authorized under section 246 of Public Law 115-141, Consolidated Appropriations Act of 2018</w:t>
      </w:r>
      <w:r w:rsidR="00242288">
        <w:rPr>
          <w:bCs/>
        </w:rPr>
        <w:t>, has been discontinued by VA</w:t>
      </w:r>
      <w:r w:rsidRPr="007A44F8" w:rsidR="00242288">
        <w:rPr>
          <w:bCs/>
        </w:rPr>
        <w:t xml:space="preserve">. </w:t>
      </w:r>
      <w:r w:rsidRPr="007A44F8" w:rsidR="00242288">
        <w:t xml:space="preserve"> </w:t>
      </w:r>
      <w:r>
        <w:rPr>
          <w:bCs/>
        </w:rPr>
        <w:t xml:space="preserve">The </w:t>
      </w:r>
      <w:r>
        <w:rPr>
          <w:bCs/>
        </w:rPr>
        <w:t xml:space="preserve">EACFMAF </w:t>
      </w:r>
      <w:r w:rsidR="00E85B4C">
        <w:rPr>
          <w:bCs/>
        </w:rPr>
        <w:t xml:space="preserve">program </w:t>
      </w:r>
      <w:r>
        <w:rPr>
          <w:bCs/>
        </w:rPr>
        <w:t xml:space="preserve">was </w:t>
      </w:r>
      <w:r w:rsidR="00E85B4C">
        <w:rPr>
          <w:bCs/>
        </w:rPr>
        <w:t>created</w:t>
      </w:r>
      <w:r>
        <w:rPr>
          <w:bCs/>
        </w:rPr>
        <w:t xml:space="preserve"> as a five-year pilot focused on recruiting Veterans into the workforce as PAs during a period when this occupation was identified as a critical shortage.  </w:t>
      </w:r>
      <w:r w:rsidR="00E85B4C">
        <w:rPr>
          <w:bCs/>
        </w:rPr>
        <w:t>C</w:t>
      </w:r>
      <w:r>
        <w:rPr>
          <w:bCs/>
        </w:rPr>
        <w:t xml:space="preserve">ontinuation </w:t>
      </w:r>
      <w:r w:rsidR="00E85B4C">
        <w:rPr>
          <w:bCs/>
        </w:rPr>
        <w:t xml:space="preserve">of EACFMAF </w:t>
      </w:r>
      <w:r>
        <w:rPr>
          <w:bCs/>
        </w:rPr>
        <w:t xml:space="preserve">was contingent upon outcomes and assessment of workforce and healthcare needs.  Due to PAs no longer </w:t>
      </w:r>
      <w:r w:rsidR="00E85B4C">
        <w:rPr>
          <w:bCs/>
        </w:rPr>
        <w:t xml:space="preserve">being </w:t>
      </w:r>
      <w:r>
        <w:rPr>
          <w:bCs/>
        </w:rPr>
        <w:t>recognized as a critical shortage</w:t>
      </w:r>
      <w:r w:rsidR="00242288">
        <w:rPr>
          <w:bCs/>
        </w:rPr>
        <w:t>,</w:t>
      </w:r>
      <w:r>
        <w:rPr>
          <w:bCs/>
        </w:rPr>
        <w:t xml:space="preserve"> as evidenced by the FY20-FY25 OIG Determination of VHA Occupational Staffing Shortages and challenges faced with securing program participants to VA employees, it has been determined the extension of the pilot does not maximize effective use of resources. Since </w:t>
      </w:r>
      <w:r w:rsidR="00E85B4C">
        <w:rPr>
          <w:bCs/>
        </w:rPr>
        <w:t xml:space="preserve">beginning the </w:t>
      </w:r>
      <w:r w:rsidR="00E85B4C">
        <w:rPr>
          <w:bCs/>
        </w:rPr>
        <w:t>EACFMAF</w:t>
      </w:r>
      <w:r>
        <w:rPr>
          <w:bCs/>
        </w:rPr>
        <w:t xml:space="preserve">, </w:t>
      </w:r>
      <w:r w:rsidR="00E85B4C">
        <w:rPr>
          <w:bCs/>
        </w:rPr>
        <w:t>VA</w:t>
      </w:r>
      <w:r>
        <w:rPr>
          <w:bCs/>
        </w:rPr>
        <w:t xml:space="preserve"> has deployed other </w:t>
      </w:r>
      <w:r w:rsidRPr="002C0E76">
        <w:rPr>
          <w:bCs/>
        </w:rPr>
        <w:t xml:space="preserve">recruitment and retention initiatives to meet evolving workforce and healthcare needs. </w:t>
      </w:r>
    </w:p>
    <w:p w:rsidR="00A67799" w:rsidP="00EB22DB" w14:paraId="1C508AF5" w14:textId="77777777">
      <w:pPr>
        <w:pStyle w:val="Default"/>
        <w:ind w:firstLine="720"/>
        <w:rPr>
          <w:bCs/>
        </w:rPr>
      </w:pPr>
    </w:p>
    <w:p w:rsidR="00E81254" w:rsidRPr="002C0E76" w:rsidP="003C5C78" w14:paraId="58EF8A9B" w14:textId="77777777">
      <w:pPr>
        <w:pStyle w:val="Default"/>
        <w:ind w:firstLine="720"/>
      </w:pPr>
      <w:r w:rsidRPr="002C0E76">
        <w:rPr>
          <w:bCs/>
        </w:rPr>
        <w:t xml:space="preserve">Removal: </w:t>
      </w:r>
      <w:r w:rsidRPr="002C0E76" w:rsidR="002C0E76">
        <w:rPr>
          <w:bCs/>
        </w:rPr>
        <w:t xml:space="preserve"> </w:t>
      </w:r>
      <w:r w:rsidRPr="002C0E76" w:rsidR="00564D14">
        <w:rPr>
          <w:bCs/>
        </w:rPr>
        <w:t xml:space="preserve">The </w:t>
      </w:r>
      <w:r w:rsidRPr="002C0E76" w:rsidR="002C0E76">
        <w:t xml:space="preserve">Veterans Healing Veterans Medical Access and Education </w:t>
      </w:r>
      <w:r w:rsidR="00A31B82">
        <w:t xml:space="preserve">Scholarship </w:t>
      </w:r>
      <w:r w:rsidRPr="002C0E76" w:rsidR="002C0E76">
        <w:t xml:space="preserve">Program (VHVMAESP), authorized under 38 USC Section 7601, </w:t>
      </w:r>
      <w:r w:rsidRPr="002C0E76" w:rsidR="002C0E76">
        <w:rPr>
          <w:bCs/>
        </w:rPr>
        <w:t xml:space="preserve">has been discontinued by VA. </w:t>
      </w:r>
      <w:r w:rsidRPr="002C0E76" w:rsidR="002C0E76">
        <w:t xml:space="preserve"> </w:t>
      </w:r>
      <w:r w:rsidRPr="002C0E76" w:rsidR="002C0E76">
        <w:rPr>
          <w:bCs/>
        </w:rPr>
        <w:t>The V</w:t>
      </w:r>
      <w:r w:rsidR="00A31B82">
        <w:rPr>
          <w:bCs/>
        </w:rPr>
        <w:t>H</w:t>
      </w:r>
      <w:r w:rsidRPr="002C0E76" w:rsidR="002C0E76">
        <w:rPr>
          <w:bCs/>
        </w:rPr>
        <w:t xml:space="preserve">VMAESP </w:t>
      </w:r>
      <w:r w:rsidRPr="002C0E76" w:rsidR="00AA29DC">
        <w:rPr>
          <w:bCs/>
        </w:rPr>
        <w:t xml:space="preserve">was initiated as a four-year pilot focused on recruiting </w:t>
      </w:r>
      <w:r w:rsidRPr="002C0E76" w:rsidR="005645FE">
        <w:rPr>
          <w:bCs/>
        </w:rPr>
        <w:t>eligible Veterans from specific academic institutions</w:t>
      </w:r>
      <w:r w:rsidR="005645FE">
        <w:rPr>
          <w:bCs/>
        </w:rPr>
        <w:t xml:space="preserve"> outlined in the Mission Act 2018. </w:t>
      </w:r>
      <w:r w:rsidR="00A31B82">
        <w:rPr>
          <w:bCs/>
        </w:rPr>
        <w:t xml:space="preserve"> C</w:t>
      </w:r>
      <w:r w:rsidR="00BB4103">
        <w:rPr>
          <w:bCs/>
        </w:rPr>
        <w:t xml:space="preserve">ontinuation </w:t>
      </w:r>
      <w:r w:rsidR="00A31B82">
        <w:rPr>
          <w:bCs/>
        </w:rPr>
        <w:t xml:space="preserve">of VHVMAESP </w:t>
      </w:r>
      <w:r w:rsidR="00BB4103">
        <w:rPr>
          <w:bCs/>
        </w:rPr>
        <w:t>was contingent upon outcomes and assessment of workforce and healthcare needs.</w:t>
      </w:r>
      <w:r w:rsidR="0031137C">
        <w:rPr>
          <w:bCs/>
        </w:rPr>
        <w:t xml:space="preserve"> </w:t>
      </w:r>
      <w:r w:rsidR="00A31B82">
        <w:rPr>
          <w:bCs/>
        </w:rPr>
        <w:t xml:space="preserve"> </w:t>
      </w:r>
      <w:r w:rsidR="0031137C">
        <w:rPr>
          <w:bCs/>
        </w:rPr>
        <w:t xml:space="preserve">It has been determined </w:t>
      </w:r>
      <w:r w:rsidR="00A31B82">
        <w:rPr>
          <w:bCs/>
        </w:rPr>
        <w:t xml:space="preserve">that, </w:t>
      </w:r>
      <w:r w:rsidR="0031137C">
        <w:rPr>
          <w:bCs/>
        </w:rPr>
        <w:t xml:space="preserve">after launching the pilot program as a separate initiative targeting eligible </w:t>
      </w:r>
      <w:r w:rsidR="00CA5EAB">
        <w:rPr>
          <w:bCs/>
        </w:rPr>
        <w:t>Veterans</w:t>
      </w:r>
      <w:r w:rsidR="0031137C">
        <w:rPr>
          <w:bCs/>
        </w:rPr>
        <w:t xml:space="preserve"> from specific academic institutions</w:t>
      </w:r>
      <w:r w:rsidR="00CA5EAB">
        <w:rPr>
          <w:bCs/>
        </w:rPr>
        <w:t>, the extension of the pilot does not maximize effective use of resources.</w:t>
      </w:r>
      <w:r w:rsidR="00A31B82">
        <w:rPr>
          <w:bCs/>
        </w:rPr>
        <w:t xml:space="preserve">  VA has deployed other </w:t>
      </w:r>
      <w:r w:rsidRPr="002C0E76" w:rsidR="00A31B82">
        <w:rPr>
          <w:bCs/>
        </w:rPr>
        <w:t>recruitment and retention initiatives to meet evolving workforce and healthcare needs</w:t>
      </w:r>
      <w:r w:rsidR="00A31B82">
        <w:rPr>
          <w:bCs/>
        </w:rPr>
        <w:t xml:space="preserve">.  </w:t>
      </w:r>
    </w:p>
    <w:p w:rsidR="00E81254" w:rsidP="00934A16" w14:paraId="78A53F96" w14:textId="77777777">
      <w:pPr>
        <w:pStyle w:val="Default"/>
        <w:rPr>
          <w:bCs/>
        </w:rPr>
      </w:pPr>
    </w:p>
    <w:p w:rsidR="00536A11" w14:paraId="7685512E" w14:textId="77777777">
      <w:pPr>
        <w:tabs>
          <w:tab w:val="left" w:pos="547"/>
          <w:tab w:val="left" w:pos="1080"/>
          <w:tab w:val="left" w:pos="1627"/>
          <w:tab w:val="left" w:pos="2160"/>
          <w:tab w:val="left" w:pos="2880"/>
        </w:tabs>
        <w:rPr>
          <w:b/>
        </w:rPr>
      </w:pPr>
      <w:r>
        <w:rPr>
          <w:b/>
        </w:rPr>
        <w:t>2.</w:t>
      </w:r>
      <w:r>
        <w:rPr>
          <w:b/>
        </w:rPr>
        <w:tab/>
      </w:r>
      <w:r w:rsidRPr="00F55B4A">
        <w:rPr>
          <w:b/>
        </w:rPr>
        <w:t>Indicate how, by whom, and for what purposes the</w:t>
      </w:r>
      <w:r>
        <w:rPr>
          <w:b/>
        </w:rPr>
        <w:t xml:space="preserve"> information is to be used; indicate actual use the agency has made of the information received from current collection.</w:t>
      </w:r>
    </w:p>
    <w:p w:rsidR="00CD6036" w14:paraId="73883CEE" w14:textId="77777777">
      <w:pPr>
        <w:tabs>
          <w:tab w:val="left" w:pos="547"/>
          <w:tab w:val="left" w:pos="1080"/>
          <w:tab w:val="left" w:pos="1627"/>
          <w:tab w:val="left" w:pos="2160"/>
          <w:tab w:val="left" w:pos="2880"/>
        </w:tabs>
      </w:pPr>
    </w:p>
    <w:p w:rsidR="00F22605" w14:paraId="4C9673F7" w14:textId="77777777">
      <w:pPr>
        <w:tabs>
          <w:tab w:val="left" w:pos="547"/>
          <w:tab w:val="left" w:pos="1080"/>
          <w:tab w:val="left" w:pos="1627"/>
          <w:tab w:val="left" w:pos="2160"/>
          <w:tab w:val="left" w:pos="2880"/>
        </w:tabs>
      </w:pPr>
      <w:r>
        <w:tab/>
        <w:t xml:space="preserve">  </w:t>
      </w:r>
      <w:r w:rsidR="007F397D">
        <w:t xml:space="preserve"> </w:t>
      </w:r>
      <w:r w:rsidRPr="0030710E" w:rsidR="00354CB3">
        <w:t xml:space="preserve">The information </w:t>
      </w:r>
      <w:r w:rsidR="00354CB3">
        <w:t xml:space="preserve">collected is needed to </w:t>
      </w:r>
      <w:r w:rsidRPr="0030710E" w:rsidR="00354CB3">
        <w:t>determine</w:t>
      </w:r>
      <w:r w:rsidR="00354CB3">
        <w:t xml:space="preserve"> </w:t>
      </w:r>
      <w:r w:rsidRPr="0030710E" w:rsidR="00354CB3">
        <w:t xml:space="preserve">the eligibility or suitability of an applicant desiring to receive an award under the provisions </w:t>
      </w:r>
      <w:r w:rsidRPr="00EB5AE9" w:rsidR="00354CB3">
        <w:t xml:space="preserve">for </w:t>
      </w:r>
      <w:r w:rsidRPr="00EB5AE9" w:rsidR="000C04FF">
        <w:t>HPSP</w:t>
      </w:r>
      <w:r w:rsidR="003C522D">
        <w:t xml:space="preserve"> and </w:t>
      </w:r>
      <w:r w:rsidRPr="00EB5AE9" w:rsidR="000C04FF">
        <w:t>VIOMPS</w:t>
      </w:r>
      <w:r w:rsidR="003C522D">
        <w:t>P</w:t>
      </w:r>
      <w:r w:rsidRPr="00EB5AE9" w:rsidR="00354CB3">
        <w:t xml:space="preserve">.  </w:t>
      </w:r>
    </w:p>
    <w:p w:rsidR="00EB7CC3" w14:paraId="42EBAE29" w14:textId="77777777">
      <w:pPr>
        <w:tabs>
          <w:tab w:val="left" w:pos="547"/>
          <w:tab w:val="left" w:pos="1080"/>
          <w:tab w:val="left" w:pos="1627"/>
          <w:tab w:val="left" w:pos="2160"/>
          <w:tab w:val="left" w:pos="2880"/>
        </w:tabs>
      </w:pPr>
    </w:p>
    <w:p w:rsidR="00EB7CC3" w:rsidRPr="00296EB1" w:rsidP="000B6788" w14:paraId="66853628" w14:textId="77777777">
      <w:pPr>
        <w:pStyle w:val="Default"/>
        <w:ind w:firstLine="720"/>
      </w:pPr>
      <w:r>
        <w:rPr>
          <w:bCs/>
        </w:rPr>
        <w:t>The</w:t>
      </w:r>
      <w:r w:rsidRPr="00EF5A2F">
        <w:rPr>
          <w:bCs/>
        </w:rPr>
        <w:t xml:space="preserve"> </w:t>
      </w:r>
      <w:r>
        <w:rPr>
          <w:bCs/>
        </w:rPr>
        <w:t xml:space="preserve">HPSP </w:t>
      </w:r>
      <w:r w:rsidRPr="00EB5AE9">
        <w:t>awards scholarships to students receiving education or training in a direct or indirect health</w:t>
      </w:r>
      <w:r w:rsidR="004A52D5">
        <w:t xml:space="preserve"> </w:t>
      </w:r>
      <w:r w:rsidRPr="00EB5AE9">
        <w:t xml:space="preserve">care services discipline to assist in providing an adequate supply of such personnel for VA and for the United States.  </w:t>
      </w:r>
      <w:r>
        <w:rPr>
          <w:bCs/>
        </w:rPr>
        <w:t xml:space="preserve">The VIOMPSP </w:t>
      </w:r>
      <w:r w:rsidRPr="00EB5AE9">
        <w:t>awards scholarships to students pursuing a program of study leading to a degree in visual impairment or orientation and mobility in order to increase the supply of qualified blind</w:t>
      </w:r>
      <w:r w:rsidR="00BB76AE">
        <w:t>ness</w:t>
      </w:r>
      <w:r w:rsidRPr="00EB5AE9">
        <w:t xml:space="preserve"> rehabilitation specialists for </w:t>
      </w:r>
      <w:r w:rsidRPr="00296EB1">
        <w:t xml:space="preserve">VA and the </w:t>
      </w:r>
      <w:r w:rsidRPr="00296EB1" w:rsidR="003C522D">
        <w:t>n</w:t>
      </w:r>
      <w:r w:rsidRPr="00296EB1">
        <w:t>ation.</w:t>
      </w:r>
    </w:p>
    <w:p w:rsidR="00BE7253" w:rsidRPr="00296EB1" w:rsidP="000B6788" w14:paraId="1F7B7F84" w14:textId="77777777">
      <w:pPr>
        <w:pStyle w:val="Default"/>
        <w:ind w:firstLine="720"/>
      </w:pPr>
    </w:p>
    <w:p w:rsidR="00296EB1" w:rsidRPr="00296EB1" w:rsidP="00296EB1" w14:paraId="5FD79C67" w14:textId="77777777">
      <w:pPr>
        <w:numPr>
          <w:ilvl w:val="0"/>
          <w:numId w:val="20"/>
        </w:numPr>
        <w:spacing w:line="360" w:lineRule="auto"/>
        <w:contextualSpacing/>
      </w:pPr>
      <w:r w:rsidRPr="00296EB1">
        <w:t>Academic Verification, VA Form 10-0491.</w:t>
      </w:r>
    </w:p>
    <w:p w:rsidR="00296EB1" w:rsidRPr="00296EB1" w:rsidP="00296EB1" w14:paraId="6D98171F" w14:textId="77777777">
      <w:pPr>
        <w:numPr>
          <w:ilvl w:val="0"/>
          <w:numId w:val="20"/>
        </w:numPr>
        <w:spacing w:line="360" w:lineRule="auto"/>
        <w:contextualSpacing/>
      </w:pPr>
      <w:r w:rsidRPr="00296EB1">
        <w:t>Annual VA Employment or Deferment Verification, VA Form 10-0491c.</w:t>
      </w:r>
    </w:p>
    <w:p w:rsidR="00296EB1" w:rsidRPr="00296EB1" w:rsidP="00296EB1" w14:paraId="7EBBFC31" w14:textId="77777777">
      <w:pPr>
        <w:numPr>
          <w:ilvl w:val="0"/>
          <w:numId w:val="20"/>
        </w:numPr>
        <w:spacing w:line="360" w:lineRule="auto"/>
        <w:contextualSpacing/>
      </w:pPr>
      <w:r w:rsidRPr="00296EB1">
        <w:t>Obligated Service, VA Form 10-0491d.</w:t>
      </w:r>
    </w:p>
    <w:p w:rsidR="00296EB1" w:rsidRPr="00296EB1" w:rsidP="00296EB1" w14:paraId="0CC6CE6D" w14:textId="77777777">
      <w:pPr>
        <w:numPr>
          <w:ilvl w:val="0"/>
          <w:numId w:val="20"/>
        </w:numPr>
        <w:spacing w:line="360" w:lineRule="auto"/>
        <w:contextualSpacing/>
      </w:pPr>
      <w:r w:rsidRPr="00296EB1">
        <w:t>Evaluation and Recommendation Form, VA Form 10-0491e.</w:t>
      </w:r>
    </w:p>
    <w:p w:rsidR="00296EB1" w:rsidRPr="00296EB1" w:rsidP="00296EB1" w14:paraId="41E9F15B" w14:textId="77777777">
      <w:pPr>
        <w:numPr>
          <w:ilvl w:val="0"/>
          <w:numId w:val="20"/>
        </w:numPr>
        <w:spacing w:line="360" w:lineRule="auto"/>
        <w:contextualSpacing/>
      </w:pPr>
      <w:r w:rsidRPr="00296EB1">
        <w:t>Application, VA Form 10-0491g.</w:t>
      </w:r>
    </w:p>
    <w:p w:rsidR="00296EB1" w:rsidRPr="00296EB1" w:rsidP="00296EB1" w14:paraId="46DD0E05" w14:textId="77777777">
      <w:pPr>
        <w:numPr>
          <w:ilvl w:val="0"/>
          <w:numId w:val="20"/>
        </w:numPr>
        <w:spacing w:line="360" w:lineRule="auto"/>
        <w:contextualSpacing/>
      </w:pPr>
      <w:r w:rsidRPr="00296EB1">
        <w:t>Notice of Expected Graduation, VA Form 10-0491h.</w:t>
      </w:r>
    </w:p>
    <w:p w:rsidR="00296EB1" w:rsidRPr="00296EB1" w:rsidP="00296EB1" w14:paraId="296FA71E" w14:textId="77777777">
      <w:pPr>
        <w:numPr>
          <w:ilvl w:val="0"/>
          <w:numId w:val="20"/>
        </w:numPr>
        <w:spacing w:line="360" w:lineRule="auto"/>
        <w:contextualSpacing/>
      </w:pPr>
      <w:r w:rsidRPr="00296EB1">
        <w:t>Notice of Change, VA Form 10-0491i.</w:t>
      </w:r>
    </w:p>
    <w:p w:rsidR="00296EB1" w:rsidRPr="00296EB1" w:rsidP="00296EB1" w14:paraId="3B6AE072" w14:textId="77777777">
      <w:pPr>
        <w:numPr>
          <w:ilvl w:val="0"/>
          <w:numId w:val="20"/>
        </w:numPr>
        <w:spacing w:line="360" w:lineRule="auto"/>
        <w:contextualSpacing/>
      </w:pPr>
      <w:r w:rsidRPr="00296EB1">
        <w:t>Request for Deferment, VA Form 10-0491j.</w:t>
      </w:r>
    </w:p>
    <w:p w:rsidR="00296EB1" w:rsidRPr="00296EB1" w:rsidP="00296EB1" w14:paraId="0E31583F" w14:textId="77777777">
      <w:pPr>
        <w:numPr>
          <w:ilvl w:val="0"/>
          <w:numId w:val="20"/>
        </w:numPr>
        <w:spacing w:line="360" w:lineRule="auto"/>
        <w:contextualSpacing/>
      </w:pPr>
      <w:r w:rsidRPr="00296EB1">
        <w:t>VA Scholarship Offer Response, VA Form 10-0491k.</w:t>
      </w:r>
    </w:p>
    <w:p w:rsidR="00BF107F" w:rsidP="000B6788" w14:paraId="161332C5" w14:textId="77777777">
      <w:pPr>
        <w:pStyle w:val="Default"/>
        <w:ind w:firstLine="720"/>
        <w:rPr>
          <w:color w:val="auto"/>
        </w:rPr>
      </w:pPr>
    </w:p>
    <w:p w:rsidR="00536A11" w14:paraId="798F66C9" w14:textId="77777777">
      <w:pPr>
        <w:tabs>
          <w:tab w:val="left" w:pos="547"/>
          <w:tab w:val="left" w:pos="1080"/>
          <w:tab w:val="left" w:pos="1627"/>
          <w:tab w:val="left" w:pos="2160"/>
          <w:tab w:val="left" w:pos="2880"/>
        </w:tabs>
      </w:pPr>
      <w:r>
        <w:rPr>
          <w:b/>
        </w:rPr>
        <w:t>3.</w:t>
      </w:r>
      <w:r>
        <w:rPr>
          <w:b/>
        </w:rPr>
        <w:tab/>
      </w:r>
      <w:r w:rsidRPr="00F55B4A">
        <w:rPr>
          <w:b/>
        </w:rPr>
        <w:t>Describe whether, and to what extent, the collection of information involves the use of automated, electronic, mechanical, or other technological collection techniques or other forms of information technology, e.g. permitting electronic submission of responses, and the</w:t>
      </w:r>
      <w:r>
        <w:rPr>
          <w:b/>
        </w:rPr>
        <w:t xml:space="preserve"> basis for the decision for adopting this means of collection.  Also describe any consideration of using information technology to reduce burden.</w:t>
      </w:r>
    </w:p>
    <w:p w:rsidR="00536A11" w14:paraId="0D672834" w14:textId="77777777">
      <w:pPr>
        <w:tabs>
          <w:tab w:val="left" w:pos="547"/>
          <w:tab w:val="left" w:pos="1080"/>
          <w:tab w:val="left" w:pos="1627"/>
          <w:tab w:val="left" w:pos="2160"/>
          <w:tab w:val="left" w:pos="2880"/>
        </w:tabs>
      </w:pPr>
    </w:p>
    <w:p w:rsidR="000A5B12" w:rsidP="000A5B12" w14:paraId="497E1E0B"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rPr>
      </w:pPr>
      <w:r w:rsidRPr="00EF5A2F">
        <w:rPr>
          <w:color w:val="auto"/>
          <w:szCs w:val="20"/>
        </w:rPr>
        <w:tab/>
      </w:r>
      <w:r w:rsidRPr="00DA05EC" w:rsidR="00DA05EC">
        <w:rPr>
          <w:color w:val="auto"/>
          <w:szCs w:val="20"/>
        </w:rPr>
        <w:t>VA will allow applicants to submit and update application packages online</w:t>
      </w:r>
      <w:r w:rsidR="00B6374F">
        <w:rPr>
          <w:color w:val="auto"/>
          <w:szCs w:val="20"/>
        </w:rPr>
        <w:t xml:space="preserve">. </w:t>
      </w:r>
      <w:r w:rsidRPr="00DA05EC" w:rsidR="00DA05EC">
        <w:rPr>
          <w:color w:val="auto"/>
          <w:szCs w:val="20"/>
        </w:rPr>
        <w:t xml:space="preserve">This </w:t>
      </w:r>
      <w:r w:rsidR="00DA05EC">
        <w:rPr>
          <w:color w:val="auto"/>
          <w:szCs w:val="20"/>
        </w:rPr>
        <w:t>method</w:t>
      </w:r>
      <w:r w:rsidRPr="00DA05EC" w:rsidR="00DA05EC">
        <w:rPr>
          <w:color w:val="auto"/>
          <w:szCs w:val="20"/>
        </w:rPr>
        <w:t xml:space="preserve"> allow</w:t>
      </w:r>
      <w:r w:rsidR="00DA05EC">
        <w:rPr>
          <w:color w:val="auto"/>
          <w:szCs w:val="20"/>
        </w:rPr>
        <w:t>s</w:t>
      </w:r>
      <w:r w:rsidRPr="00DA05EC" w:rsidR="00DA05EC">
        <w:rPr>
          <w:color w:val="auto"/>
          <w:szCs w:val="20"/>
        </w:rPr>
        <w:t xml:space="preserve"> VA to receive</w:t>
      </w:r>
      <w:r w:rsidR="009E2AEB">
        <w:rPr>
          <w:color w:val="auto"/>
          <w:szCs w:val="20"/>
        </w:rPr>
        <w:t>,</w:t>
      </w:r>
      <w:r w:rsidR="00751BE4">
        <w:rPr>
          <w:color w:val="auto"/>
          <w:szCs w:val="20"/>
        </w:rPr>
        <w:t xml:space="preserve"> validate submission,</w:t>
      </w:r>
      <w:r w:rsidR="009E2AEB">
        <w:rPr>
          <w:color w:val="auto"/>
          <w:szCs w:val="20"/>
        </w:rPr>
        <w:t xml:space="preserve"> and </w:t>
      </w:r>
      <w:r w:rsidR="00751BE4">
        <w:rPr>
          <w:color w:val="auto"/>
          <w:szCs w:val="20"/>
        </w:rPr>
        <w:t xml:space="preserve">electronically </w:t>
      </w:r>
      <w:r w:rsidR="009E2AEB">
        <w:rPr>
          <w:color w:val="auto"/>
          <w:szCs w:val="20"/>
        </w:rPr>
        <w:t>transmit</w:t>
      </w:r>
      <w:r w:rsidRPr="00DA05EC" w:rsidR="00DA05EC">
        <w:rPr>
          <w:color w:val="auto"/>
          <w:szCs w:val="20"/>
        </w:rPr>
        <w:t xml:space="preserve"> applications to technical reviewers</w:t>
      </w:r>
      <w:r w:rsidR="009E2AEB">
        <w:rPr>
          <w:color w:val="auto"/>
          <w:szCs w:val="20"/>
        </w:rPr>
        <w:t xml:space="preserve"> </w:t>
      </w:r>
      <w:r w:rsidR="000B6788">
        <w:rPr>
          <w:color w:val="auto"/>
          <w:szCs w:val="20"/>
        </w:rPr>
        <w:t>before</w:t>
      </w:r>
      <w:r w:rsidR="009E2AEB">
        <w:rPr>
          <w:color w:val="auto"/>
          <w:szCs w:val="20"/>
        </w:rPr>
        <w:t xml:space="preserve"> </w:t>
      </w:r>
      <w:r w:rsidRPr="00DA05EC" w:rsidR="00DA05EC">
        <w:rPr>
          <w:color w:val="auto"/>
          <w:szCs w:val="20"/>
        </w:rPr>
        <w:t xml:space="preserve">selecting officials for approval. </w:t>
      </w:r>
      <w:r w:rsidR="00DA05EC">
        <w:rPr>
          <w:color w:val="auto"/>
          <w:szCs w:val="20"/>
        </w:rPr>
        <w:t xml:space="preserve"> </w:t>
      </w:r>
    </w:p>
    <w:p w:rsidR="000A5B12" w:rsidP="000A5B12" w14:paraId="06536CF5"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b/>
        </w:rPr>
      </w:pPr>
    </w:p>
    <w:p w:rsidR="00536A11" w:rsidP="000A5B12" w14:paraId="4987A821" w14:textId="77777777">
      <w:pPr>
        <w:tabs>
          <w:tab w:val="left" w:pos="547"/>
          <w:tab w:val="left" w:pos="1080"/>
          <w:tab w:val="left" w:pos="1627"/>
          <w:tab w:val="left" w:pos="2160"/>
          <w:tab w:val="left" w:pos="2880"/>
        </w:tabs>
        <w:rPr>
          <w:b/>
        </w:rPr>
      </w:pPr>
      <w:r>
        <w:rPr>
          <w:b/>
        </w:rPr>
        <w:t>4.</w:t>
      </w:r>
      <w:r>
        <w:rPr>
          <w:b/>
        </w:rPr>
        <w:tab/>
        <w:t xml:space="preserve">Describe efforts </w:t>
      </w:r>
      <w:r w:rsidRPr="00F55B4A">
        <w:rPr>
          <w:b/>
        </w:rPr>
        <w:t>to identify duplication.  Show specifically why any similar information already available cannot be used or modified for use for the purposes described in Item 2 above.</w:t>
      </w:r>
    </w:p>
    <w:p w:rsidR="00751BE4" w:rsidRPr="00F55B4A" w14:paraId="7449CB82" w14:textId="77777777">
      <w:pPr>
        <w:tabs>
          <w:tab w:val="left" w:pos="547"/>
          <w:tab w:val="left" w:pos="1080"/>
          <w:tab w:val="left" w:pos="1627"/>
          <w:tab w:val="left" w:pos="2160"/>
          <w:tab w:val="left" w:pos="2880"/>
        </w:tabs>
        <w:rPr>
          <w:b/>
        </w:rPr>
      </w:pPr>
    </w:p>
    <w:p w:rsidR="00536A11" w:rsidP="00956515" w14:paraId="4E112C0B" w14:textId="77777777">
      <w:pPr>
        <w:tabs>
          <w:tab w:val="left" w:pos="547"/>
          <w:tab w:val="left" w:pos="1080"/>
          <w:tab w:val="left" w:pos="1627"/>
          <w:tab w:val="left" w:pos="2160"/>
          <w:tab w:val="left" w:pos="2880"/>
        </w:tabs>
      </w:pPr>
      <w:r>
        <w:tab/>
      </w:r>
      <w:r w:rsidR="00A15A67">
        <w:t xml:space="preserve">Each of these </w:t>
      </w:r>
      <w:r w:rsidR="00EC2D74">
        <w:t xml:space="preserve">scholarship </w:t>
      </w:r>
      <w:r w:rsidR="00A15A67">
        <w:t>programs was established by legislation to serve a distinct health care professional specialty recruitment purpose.</w:t>
      </w:r>
      <w:r w:rsidR="008D4585">
        <w:t xml:space="preserve"> </w:t>
      </w:r>
      <w:r w:rsidR="00F05C15">
        <w:t>The</w:t>
      </w:r>
      <w:r w:rsidR="00A15A67">
        <w:t xml:space="preserve"> programs share certain forms in this collection for applications, etc., </w:t>
      </w:r>
      <w:r w:rsidR="008D4585">
        <w:t>which require similar types of information for each program. T</w:t>
      </w:r>
      <w:r w:rsidR="00A15A67">
        <w:t>here</w:t>
      </w:r>
      <w:r w:rsidR="00A944B4">
        <w:t xml:space="preserve"> </w:t>
      </w:r>
      <w:r w:rsidR="008D4585">
        <w:t>also are</w:t>
      </w:r>
      <w:r w:rsidR="00A15A67">
        <w:t xml:space="preserve"> forms that apply only to a specific program in this</w:t>
      </w:r>
      <w:r w:rsidR="00F05C15">
        <w:t xml:space="preserve"> collection</w:t>
      </w:r>
      <w:r w:rsidR="006226D7">
        <w:t>, such as individual awardee agreements</w:t>
      </w:r>
      <w:r w:rsidR="00F05C15">
        <w:t xml:space="preserve">.  </w:t>
      </w:r>
    </w:p>
    <w:p w:rsidR="0030710E" w:rsidRPr="00F55B4A" w14:paraId="03D3788B" w14:textId="77777777">
      <w:pPr>
        <w:tabs>
          <w:tab w:val="left" w:pos="547"/>
          <w:tab w:val="left" w:pos="1080"/>
          <w:tab w:val="left" w:pos="1627"/>
          <w:tab w:val="left" w:pos="2160"/>
          <w:tab w:val="left" w:pos="2880"/>
        </w:tabs>
      </w:pPr>
    </w:p>
    <w:p w:rsidR="00536A11" w14:paraId="62C4181A" w14:textId="77777777">
      <w:pPr>
        <w:tabs>
          <w:tab w:val="left" w:pos="547"/>
          <w:tab w:val="left" w:pos="1080"/>
          <w:tab w:val="left" w:pos="1627"/>
          <w:tab w:val="left" w:pos="2160"/>
          <w:tab w:val="left" w:pos="2880"/>
        </w:tabs>
        <w:rPr>
          <w:b/>
        </w:rPr>
      </w:pPr>
      <w:r w:rsidRPr="00F55B4A">
        <w:rPr>
          <w:b/>
        </w:rPr>
        <w:t>5.</w:t>
      </w:r>
      <w:r w:rsidRPr="00F55B4A">
        <w:rPr>
          <w:b/>
        </w:rPr>
        <w:tab/>
        <w:t>If the collection of information impacts small businesses</w:t>
      </w:r>
      <w:r>
        <w:rPr>
          <w:b/>
        </w:rPr>
        <w:t xml:space="preserve"> or other small entities, describe any methods used to minimize burden.</w:t>
      </w:r>
    </w:p>
    <w:p w:rsidR="00536A11" w14:paraId="17DD92B6" w14:textId="77777777">
      <w:pPr>
        <w:tabs>
          <w:tab w:val="left" w:pos="547"/>
          <w:tab w:val="left" w:pos="1080"/>
          <w:tab w:val="left" w:pos="1627"/>
          <w:tab w:val="left" w:pos="2160"/>
          <w:tab w:val="left" w:pos="2880"/>
        </w:tabs>
      </w:pPr>
    </w:p>
    <w:p w:rsidR="008618F0" w:rsidRPr="00EF5A2F" w:rsidP="008618F0" w14:paraId="2A520DD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EF5A2F">
        <w:tab/>
      </w:r>
      <w:r w:rsidR="007F2261">
        <w:t>As</w:t>
      </w:r>
      <w:r w:rsidRPr="00EF5A2F">
        <w:t xml:space="preserve"> these are applications for individual benefits, no small businesses or other small entities are impacted by the information collection.</w:t>
      </w:r>
    </w:p>
    <w:p w:rsidR="008618F0" w:rsidRPr="00EF5A2F" w:rsidP="008618F0" w14:paraId="28EA7E2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14:paraId="46F7423D" w14:textId="77777777">
      <w:pPr>
        <w:tabs>
          <w:tab w:val="left" w:pos="547"/>
          <w:tab w:val="left" w:pos="1080"/>
          <w:tab w:val="left" w:pos="1627"/>
          <w:tab w:val="left" w:pos="2160"/>
          <w:tab w:val="left" w:pos="2880"/>
        </w:tabs>
        <w:rPr>
          <w:b/>
        </w:rPr>
      </w:pPr>
      <w:r>
        <w:rPr>
          <w:b/>
        </w:rPr>
        <w:t>6.</w:t>
      </w:r>
      <w:r>
        <w:rPr>
          <w:b/>
        </w:rPr>
        <w:tab/>
      </w:r>
      <w:r w:rsidRPr="00F55B4A">
        <w:rPr>
          <w:b/>
        </w:rPr>
        <w:t>Describe the consequences to Federal program or policy activities if the collection is not conducted or is conducted less frequently</w:t>
      </w:r>
      <w:r w:rsidR="00A43ED6">
        <w:rPr>
          <w:b/>
        </w:rPr>
        <w:t>,</w:t>
      </w:r>
      <w:r w:rsidRPr="00F55B4A">
        <w:rPr>
          <w:b/>
        </w:rPr>
        <w:t xml:space="preserve"> as well</w:t>
      </w:r>
      <w:r>
        <w:rPr>
          <w:b/>
        </w:rPr>
        <w:t xml:space="preserve"> as any technical or legal obstacles to reducing burden.</w:t>
      </w:r>
    </w:p>
    <w:p w:rsidR="00536A11" w14:paraId="16B4F95A" w14:textId="77777777">
      <w:pPr>
        <w:tabs>
          <w:tab w:val="left" w:pos="547"/>
          <w:tab w:val="left" w:pos="1080"/>
          <w:tab w:val="left" w:pos="1627"/>
          <w:tab w:val="left" w:pos="2160"/>
          <w:tab w:val="left" w:pos="2880"/>
        </w:tabs>
      </w:pPr>
    </w:p>
    <w:p w:rsidR="00536A11" w14:paraId="37CEA758" w14:textId="77777777">
      <w:pPr>
        <w:tabs>
          <w:tab w:val="left" w:pos="547"/>
          <w:tab w:val="left" w:pos="1080"/>
          <w:tab w:val="left" w:pos="1627"/>
          <w:tab w:val="left" w:pos="2160"/>
          <w:tab w:val="left" w:pos="2880"/>
        </w:tabs>
      </w:pPr>
      <w:r w:rsidRPr="00EF5A2F">
        <w:tab/>
        <w:t xml:space="preserve">VA would not be responsive to the needs of the </w:t>
      </w:r>
      <w:r w:rsidR="00264A3E">
        <w:t>studen</w:t>
      </w:r>
      <w:r w:rsidRPr="00EF5A2F" w:rsidR="00264A3E">
        <w:t xml:space="preserve">t </w:t>
      </w:r>
      <w:r w:rsidRPr="00EF5A2F">
        <w:t xml:space="preserve">and to the legal requirement to </w:t>
      </w:r>
      <w:r w:rsidR="00A43ED6">
        <w:t>establish these scholarship programs i</w:t>
      </w:r>
      <w:r w:rsidRPr="00EF5A2F">
        <w:t xml:space="preserve">f </w:t>
      </w:r>
      <w:r w:rsidR="00DD39D4">
        <w:t xml:space="preserve">this </w:t>
      </w:r>
      <w:r w:rsidRPr="00EF5A2F">
        <w:t xml:space="preserve">information </w:t>
      </w:r>
      <w:r w:rsidR="00DD39D4">
        <w:t>is not collected or is</w:t>
      </w:r>
      <w:r w:rsidRPr="00EF5A2F">
        <w:t xml:space="preserve"> collected less frequently.</w:t>
      </w:r>
    </w:p>
    <w:p w:rsidR="002715E7" w:rsidRPr="00EF5A2F" w14:paraId="0DF6B6E9" w14:textId="77777777">
      <w:pPr>
        <w:tabs>
          <w:tab w:val="left" w:pos="547"/>
          <w:tab w:val="left" w:pos="1080"/>
          <w:tab w:val="left" w:pos="1627"/>
          <w:tab w:val="left" w:pos="2160"/>
          <w:tab w:val="left" w:pos="2880"/>
        </w:tabs>
      </w:pPr>
    </w:p>
    <w:p w:rsidR="00536A11" w14:paraId="4CD3B740" w14:textId="77777777">
      <w:pPr>
        <w:tabs>
          <w:tab w:val="left" w:pos="547"/>
          <w:tab w:val="left" w:pos="1080"/>
          <w:tab w:val="left" w:pos="1627"/>
          <w:tab w:val="left" w:pos="2160"/>
          <w:tab w:val="left" w:pos="2880"/>
        </w:tabs>
        <w:rPr>
          <w:b/>
        </w:rPr>
      </w:pPr>
      <w:r>
        <w:rPr>
          <w:b/>
        </w:rPr>
        <w:t>7</w:t>
      </w:r>
      <w:r>
        <w:t>.</w:t>
      </w:r>
      <w:r>
        <w:tab/>
      </w:r>
      <w:r w:rsidRPr="00F55B4A">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w:t>
      </w:r>
      <w:r>
        <w:rPr>
          <w:b/>
        </w:rPr>
        <w:t xml:space="preserve"> approved by OMB.</w:t>
      </w:r>
    </w:p>
    <w:p w:rsidR="00536A11" w14:paraId="7129EB56" w14:textId="77777777">
      <w:pPr>
        <w:tabs>
          <w:tab w:val="left" w:pos="547"/>
          <w:tab w:val="left" w:pos="1080"/>
          <w:tab w:val="left" w:pos="1627"/>
          <w:tab w:val="left" w:pos="2160"/>
          <w:tab w:val="left" w:pos="2880"/>
        </w:tabs>
      </w:pPr>
    </w:p>
    <w:p w:rsidR="00536A11" w:rsidRPr="00EF5A2F" w14:paraId="70364151" w14:textId="77777777">
      <w:pPr>
        <w:tabs>
          <w:tab w:val="left" w:pos="547"/>
          <w:tab w:val="left" w:pos="1080"/>
          <w:tab w:val="left" w:pos="1627"/>
          <w:tab w:val="left" w:pos="2160"/>
          <w:tab w:val="left" w:pos="2880"/>
        </w:tabs>
      </w:pPr>
      <w:r w:rsidRPr="00EF5A2F">
        <w:tab/>
        <w:t>There are no such special circumstances.</w:t>
      </w:r>
    </w:p>
    <w:p w:rsidR="00536A11" w:rsidRPr="00EF5A2F" w14:paraId="6C74C306" w14:textId="77777777">
      <w:pPr>
        <w:tabs>
          <w:tab w:val="left" w:pos="547"/>
          <w:tab w:val="left" w:pos="1080"/>
          <w:tab w:val="left" w:pos="1627"/>
          <w:tab w:val="left" w:pos="2160"/>
          <w:tab w:val="left" w:pos="2880"/>
        </w:tabs>
      </w:pPr>
    </w:p>
    <w:p w:rsidR="00536A11" w:rsidRPr="00F55B4A" w14:paraId="566AAE18" w14:textId="77777777">
      <w:pPr>
        <w:tabs>
          <w:tab w:val="left" w:pos="547"/>
          <w:tab w:val="left" w:pos="1080"/>
          <w:tab w:val="left" w:pos="1627"/>
          <w:tab w:val="left" w:pos="2160"/>
          <w:tab w:val="left" w:pos="2880"/>
        </w:tabs>
        <w:rPr>
          <w:b/>
        </w:rPr>
      </w:pPr>
      <w:r>
        <w:rPr>
          <w:b/>
        </w:rPr>
        <w:t>8.</w:t>
      </w:r>
      <w:r>
        <w:rPr>
          <w:b/>
        </w:rPr>
        <w:tab/>
      </w:r>
      <w:r w:rsidR="005456F1">
        <w:rPr>
          <w:b/>
        </w:rPr>
        <w:t xml:space="preserve">a. </w:t>
      </w:r>
      <w:r w:rsidRPr="00F55B4A">
        <w:rPr>
          <w:b/>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536A11" w:rsidRPr="006149CE" w14:paraId="55A5C4BB" w14:textId="77777777">
      <w:pPr>
        <w:tabs>
          <w:tab w:val="left" w:pos="547"/>
          <w:tab w:val="left" w:pos="1080"/>
          <w:tab w:val="left" w:pos="1627"/>
          <w:tab w:val="left" w:pos="2160"/>
          <w:tab w:val="left" w:pos="2880"/>
        </w:tabs>
      </w:pPr>
    </w:p>
    <w:p w:rsidR="00261265" w:rsidRPr="00004954" w:rsidP="00261265" w14:paraId="537916FE" w14:textId="77777777">
      <w:pPr>
        <w:tabs>
          <w:tab w:val="left" w:pos="547"/>
          <w:tab w:val="left" w:pos="1080"/>
          <w:tab w:val="left" w:pos="1627"/>
          <w:tab w:val="left" w:pos="2160"/>
          <w:tab w:val="left" w:pos="2880"/>
        </w:tabs>
        <w:rPr>
          <w:rFonts w:eastAsiaTheme="minorHAnsi"/>
          <w:sz w:val="22"/>
          <w:szCs w:val="22"/>
        </w:rPr>
      </w:pPr>
      <w:r w:rsidRPr="006149CE">
        <w:tab/>
      </w:r>
      <w:r w:rsidRPr="006149CE">
        <w:rPr>
          <w:bCs/>
          <w:sz w:val="22"/>
          <w:szCs w:val="22"/>
        </w:rPr>
        <w:t xml:space="preserve"> </w:t>
      </w:r>
      <w:r w:rsidRPr="006149CE" w:rsidR="00D80974">
        <w:rPr>
          <w:rFonts w:eastAsiaTheme="minorHAnsi"/>
          <w:sz w:val="22"/>
          <w:szCs w:val="22"/>
        </w:rPr>
        <w:t>A 60-Day Federal Register Notice (FRN) for the collection published on</w:t>
      </w:r>
      <w:r w:rsidR="006149CE">
        <w:rPr>
          <w:rFonts w:eastAsiaTheme="minorHAnsi"/>
          <w:sz w:val="22"/>
          <w:szCs w:val="22"/>
        </w:rPr>
        <w:t xml:space="preserve"> Friday, May 15, 2026. </w:t>
      </w:r>
      <w:r w:rsidRPr="006149CE" w:rsidR="00D80974">
        <w:rPr>
          <w:rFonts w:eastAsiaTheme="minorHAnsi"/>
          <w:sz w:val="22"/>
          <w:szCs w:val="22"/>
        </w:rPr>
        <w:t xml:space="preserve">The 60-Day FRN citation is </w:t>
      </w:r>
      <w:r w:rsidR="006149CE">
        <w:rPr>
          <w:rFonts w:eastAsiaTheme="minorHAnsi"/>
          <w:sz w:val="22"/>
          <w:szCs w:val="22"/>
        </w:rPr>
        <w:t>91</w:t>
      </w:r>
      <w:r w:rsidRPr="006149CE" w:rsidR="00D80974">
        <w:rPr>
          <w:rFonts w:eastAsiaTheme="minorHAnsi"/>
          <w:sz w:val="22"/>
          <w:szCs w:val="22"/>
        </w:rPr>
        <w:t xml:space="preserve"> FR </w:t>
      </w:r>
      <w:r w:rsidR="006149CE">
        <w:rPr>
          <w:rFonts w:eastAsiaTheme="minorHAnsi"/>
          <w:sz w:val="22"/>
          <w:szCs w:val="22"/>
        </w:rPr>
        <w:t>28105</w:t>
      </w:r>
      <w:r w:rsidRPr="006149CE" w:rsidR="00D80974">
        <w:rPr>
          <w:rFonts w:eastAsiaTheme="minorHAnsi"/>
          <w:sz w:val="22"/>
          <w:szCs w:val="22"/>
        </w:rPr>
        <w:t>.</w:t>
      </w:r>
      <w:r>
        <w:rPr>
          <w:rFonts w:eastAsiaTheme="minorHAnsi"/>
          <w:sz w:val="22"/>
          <w:szCs w:val="22"/>
        </w:rPr>
        <w:t xml:space="preserve"> </w:t>
      </w:r>
      <w:r w:rsidRPr="006149CE" w:rsidR="00D80974">
        <w:rPr>
          <w:rFonts w:eastAsiaTheme="minorHAnsi"/>
          <w:sz w:val="22"/>
          <w:szCs w:val="22"/>
        </w:rPr>
        <w:t>VA received</w:t>
      </w:r>
      <w:r w:rsidR="00025090">
        <w:rPr>
          <w:rFonts w:eastAsiaTheme="minorHAnsi"/>
          <w:sz w:val="22"/>
          <w:szCs w:val="22"/>
        </w:rPr>
        <w:t xml:space="preserve"> one</w:t>
      </w:r>
      <w:r w:rsidRPr="006149CE" w:rsidR="00D80974">
        <w:rPr>
          <w:rFonts w:eastAsiaTheme="minorHAnsi"/>
          <w:sz w:val="22"/>
          <w:szCs w:val="22"/>
        </w:rPr>
        <w:t xml:space="preserve"> public comment on the 60-day FRN.</w:t>
      </w:r>
      <w:r>
        <w:rPr>
          <w:rFonts w:eastAsiaTheme="minorHAnsi"/>
          <w:sz w:val="22"/>
          <w:szCs w:val="22"/>
        </w:rPr>
        <w:t xml:space="preserve"> The comment was not specifically related to this information collection, and no changes have been made based upon the comment. A response from the program office is included in the ICR in ROCIS.  </w:t>
      </w:r>
    </w:p>
    <w:p w:rsidR="00261265" w:rsidRPr="006D4CC4" w:rsidP="00261265" w14:paraId="6773FF0A" w14:textId="77777777">
      <w:pPr>
        <w:tabs>
          <w:tab w:val="left" w:pos="547"/>
          <w:tab w:val="left" w:pos="1080"/>
          <w:tab w:val="left" w:pos="1627"/>
          <w:tab w:val="left" w:pos="2160"/>
          <w:tab w:val="left" w:pos="2880"/>
        </w:tabs>
        <w:rPr>
          <w:rFonts w:eastAsiaTheme="minorHAnsi"/>
          <w:sz w:val="22"/>
          <w:szCs w:val="22"/>
        </w:rPr>
      </w:pPr>
    </w:p>
    <w:p w:rsidR="00D80974" w:rsidRPr="006D4CC4" w:rsidP="00D80974" w14:paraId="680C0AA2" w14:textId="1CB32576">
      <w:pPr>
        <w:tabs>
          <w:tab w:val="left" w:pos="547"/>
          <w:tab w:val="left" w:pos="1080"/>
          <w:tab w:val="left" w:pos="1627"/>
          <w:tab w:val="left" w:pos="2160"/>
          <w:tab w:val="left" w:pos="2880"/>
        </w:tabs>
        <w:rPr>
          <w:rFonts w:eastAsiaTheme="minorHAnsi"/>
          <w:sz w:val="22"/>
          <w:szCs w:val="22"/>
        </w:rPr>
      </w:pPr>
      <w:r w:rsidRPr="006D4CC4">
        <w:rPr>
          <w:rFonts w:eastAsiaTheme="minorHAnsi"/>
          <w:sz w:val="22"/>
          <w:szCs w:val="22"/>
        </w:rPr>
        <w:tab/>
        <w:t xml:space="preserve">A 30-Day Federal Register Notice for the collection published on </w:t>
      </w:r>
      <w:r w:rsidR="00845131">
        <w:rPr>
          <w:rFonts w:eastAsiaTheme="minorHAnsi"/>
          <w:sz w:val="22"/>
          <w:szCs w:val="22"/>
        </w:rPr>
        <w:t>Wednesday, August 5, 2026</w:t>
      </w:r>
      <w:r w:rsidRPr="006D4CC4">
        <w:rPr>
          <w:rFonts w:eastAsiaTheme="minorHAnsi"/>
          <w:sz w:val="22"/>
          <w:szCs w:val="22"/>
        </w:rPr>
        <w:t>. The 30-Day FRN citation is</w:t>
      </w:r>
      <w:r w:rsidR="00845131">
        <w:rPr>
          <w:rFonts w:eastAsiaTheme="minorHAnsi"/>
          <w:sz w:val="22"/>
          <w:szCs w:val="22"/>
        </w:rPr>
        <w:t xml:space="preserve"> 91</w:t>
      </w:r>
      <w:r w:rsidRPr="006D4CC4">
        <w:rPr>
          <w:rFonts w:eastAsiaTheme="minorHAnsi"/>
          <w:sz w:val="22"/>
          <w:szCs w:val="22"/>
        </w:rPr>
        <w:t xml:space="preserve"> FR </w:t>
      </w:r>
      <w:r w:rsidR="00845131">
        <w:rPr>
          <w:rFonts w:eastAsiaTheme="minorHAnsi"/>
          <w:sz w:val="22"/>
          <w:szCs w:val="22"/>
        </w:rPr>
        <w:t>50607</w:t>
      </w:r>
      <w:r w:rsidRPr="006D4CC4">
        <w:rPr>
          <w:rFonts w:eastAsiaTheme="minorHAnsi"/>
          <w:sz w:val="22"/>
          <w:szCs w:val="22"/>
        </w:rPr>
        <w:t>.</w:t>
      </w:r>
    </w:p>
    <w:p w:rsidR="00A2614D" w:rsidRPr="003D2885" w:rsidP="001E33FD" w14:paraId="3100C730" w14:textId="77777777">
      <w:pPr>
        <w:tabs>
          <w:tab w:val="left" w:pos="547"/>
          <w:tab w:val="left" w:pos="1080"/>
          <w:tab w:val="left" w:pos="1627"/>
          <w:tab w:val="left" w:pos="2160"/>
          <w:tab w:val="left" w:pos="2880"/>
        </w:tabs>
        <w:rPr>
          <w:color w:val="948A54" w:themeColor="background2" w:themeShade="80"/>
        </w:rPr>
      </w:pPr>
    </w:p>
    <w:p w:rsidR="00536A11" w14:paraId="05E64A38" w14:textId="77777777">
      <w:pPr>
        <w:tabs>
          <w:tab w:val="left" w:pos="547"/>
          <w:tab w:val="left" w:pos="1080"/>
          <w:tab w:val="left" w:pos="1627"/>
          <w:tab w:val="left" w:pos="2160"/>
          <w:tab w:val="left" w:pos="2880"/>
        </w:tabs>
        <w:rPr>
          <w:b/>
        </w:rPr>
      </w:pPr>
      <w:r>
        <w:tab/>
      </w:r>
      <w:r>
        <w:rPr>
          <w:b/>
        </w:rPr>
        <w:t>b</w:t>
      </w:r>
      <w:r w:rsidR="005456F1">
        <w:rPr>
          <w:b/>
        </w:rPr>
        <w:t xml:space="preserve">. </w:t>
      </w:r>
      <w:r w:rsidRPr="00F55B4A">
        <w:rPr>
          <w:b/>
        </w:rPr>
        <w:t xml:space="preserve">Describe efforts to consult with </w:t>
      </w:r>
      <w:r w:rsidRPr="00F55B4A" w:rsidR="005456F1">
        <w:rPr>
          <w:b/>
        </w:rPr>
        <w:t>people</w:t>
      </w:r>
      <w:r w:rsidRPr="00F55B4A">
        <w:rPr>
          <w:b/>
        </w:rPr>
        <w:t xml:space="preserve"> outside the agency to obtain their views on the availability of data, frequency of collection</w:t>
      </w:r>
      <w:r>
        <w:rPr>
          <w:b/>
        </w:rPr>
        <w:t>,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B47D0D" w:rsidRPr="00EF5A2F" w:rsidP="00B47D0D" w14:paraId="6EB9E849" w14:textId="77777777">
      <w:pPr>
        <w:tabs>
          <w:tab w:val="left" w:pos="547"/>
          <w:tab w:val="left" w:pos="1080"/>
          <w:tab w:val="left" w:pos="1627"/>
          <w:tab w:val="left" w:pos="2160"/>
          <w:tab w:val="left" w:pos="2880"/>
        </w:tabs>
        <w:rPr>
          <w:b/>
        </w:rPr>
      </w:pPr>
    </w:p>
    <w:p w:rsidR="00B47D0D" w:rsidRPr="00EF5A2F" w:rsidP="00B47D0D" w14:paraId="6D111D39" w14:textId="77777777">
      <w:pPr>
        <w:tabs>
          <w:tab w:val="left" w:pos="547"/>
          <w:tab w:val="left" w:pos="1080"/>
          <w:tab w:val="left" w:pos="1627"/>
          <w:tab w:val="left" w:pos="2160"/>
          <w:tab w:val="left" w:pos="2880"/>
        </w:tabs>
      </w:pPr>
      <w:r w:rsidRPr="00EF5A2F">
        <w:tab/>
        <w:t>Outside consultation is conducted with the public through the 60- and 30-day Federal Register notices.</w:t>
      </w:r>
    </w:p>
    <w:p w:rsidR="00B47D0D" w:rsidRPr="00EF5A2F" w:rsidP="00B47D0D" w14:paraId="449AF257" w14:textId="77777777">
      <w:pPr>
        <w:tabs>
          <w:tab w:val="left" w:pos="547"/>
          <w:tab w:val="left" w:pos="1080"/>
          <w:tab w:val="left" w:pos="1627"/>
          <w:tab w:val="left" w:pos="2160"/>
          <w:tab w:val="left" w:pos="2880"/>
        </w:tabs>
        <w:rPr>
          <w:b/>
        </w:rPr>
      </w:pPr>
    </w:p>
    <w:p w:rsidR="00536A11" w14:paraId="074FDD55" w14:textId="77777777">
      <w:pPr>
        <w:tabs>
          <w:tab w:val="left" w:pos="547"/>
          <w:tab w:val="left" w:pos="1080"/>
          <w:tab w:val="left" w:pos="1627"/>
          <w:tab w:val="left" w:pos="2160"/>
          <w:tab w:val="left" w:pos="2880"/>
        </w:tabs>
      </w:pPr>
      <w:r>
        <w:rPr>
          <w:b/>
        </w:rPr>
        <w:t>9</w:t>
      </w:r>
      <w:r>
        <w:t>.</w:t>
      </w:r>
      <w:r>
        <w:tab/>
      </w:r>
      <w:r>
        <w:rPr>
          <w:b/>
        </w:rPr>
        <w:t xml:space="preserve">Explain any decision to </w:t>
      </w:r>
      <w:r w:rsidRPr="00F55B4A">
        <w:rPr>
          <w:b/>
        </w:rPr>
        <w:t>provide any payment or gift to respondents,</w:t>
      </w:r>
      <w:r>
        <w:rPr>
          <w:b/>
        </w:rPr>
        <w:t xml:space="preserve"> other than remuneration of contractors or grantees.</w:t>
      </w:r>
    </w:p>
    <w:p w:rsidR="00536A11" w14:paraId="1DEAC4AC" w14:textId="77777777">
      <w:pPr>
        <w:tabs>
          <w:tab w:val="left" w:pos="547"/>
          <w:tab w:val="left" w:pos="1080"/>
          <w:tab w:val="left" w:pos="1627"/>
          <w:tab w:val="left" w:pos="2160"/>
          <w:tab w:val="left" w:pos="2880"/>
        </w:tabs>
      </w:pPr>
    </w:p>
    <w:p w:rsidR="00407746" w:rsidRPr="00EF5A2F" w:rsidP="00407746" w14:paraId="5287B634" w14:textId="77777777">
      <w:pPr>
        <w:tabs>
          <w:tab w:val="left" w:pos="547"/>
          <w:tab w:val="left" w:pos="1080"/>
          <w:tab w:val="left" w:pos="1627"/>
          <w:tab w:val="left" w:pos="2160"/>
          <w:tab w:val="left" w:pos="2880"/>
        </w:tabs>
      </w:pPr>
      <w:r w:rsidRPr="00EF5A2F">
        <w:tab/>
        <w:t xml:space="preserve">No payment or gift is provided to respondents. </w:t>
      </w:r>
    </w:p>
    <w:p w:rsidR="00536A11" w14:paraId="3B65B9D0" w14:textId="77777777">
      <w:pPr>
        <w:tabs>
          <w:tab w:val="left" w:pos="547"/>
          <w:tab w:val="left" w:pos="1080"/>
          <w:tab w:val="left" w:pos="1627"/>
          <w:tab w:val="left" w:pos="2160"/>
          <w:tab w:val="left" w:pos="2880"/>
        </w:tabs>
      </w:pPr>
    </w:p>
    <w:p w:rsidR="00536A11" w14:paraId="489640FF" w14:textId="77777777">
      <w:pPr>
        <w:tabs>
          <w:tab w:val="left" w:pos="547"/>
          <w:tab w:val="left" w:pos="1080"/>
          <w:tab w:val="left" w:pos="1627"/>
          <w:tab w:val="left" w:pos="2160"/>
          <w:tab w:val="left" w:pos="2880"/>
        </w:tabs>
        <w:rPr>
          <w:b/>
        </w:rPr>
      </w:pPr>
      <w:r>
        <w:rPr>
          <w:b/>
        </w:rPr>
        <w:t>10.</w:t>
      </w:r>
      <w:r>
        <w:rPr>
          <w:b/>
        </w:rPr>
        <w:tab/>
      </w:r>
      <w:r w:rsidRPr="00F55B4A">
        <w:rPr>
          <w:b/>
        </w:rPr>
        <w:t xml:space="preserve">Describe any assurance of </w:t>
      </w:r>
      <w:r w:rsidRPr="00F55B4A" w:rsidR="00AE459B">
        <w:rPr>
          <w:b/>
        </w:rPr>
        <w:t>privacy</w:t>
      </w:r>
      <w:r w:rsidR="00257C52">
        <w:rPr>
          <w:b/>
        </w:rPr>
        <w:t>,</w:t>
      </w:r>
      <w:r w:rsidRPr="00F55B4A" w:rsidR="00AE459B">
        <w:rPr>
          <w:b/>
        </w:rPr>
        <w:t xml:space="preserve"> to the extent permitted by law</w:t>
      </w:r>
      <w:r w:rsidR="00257C52">
        <w:rPr>
          <w:b/>
        </w:rPr>
        <w:t>,</w:t>
      </w:r>
      <w:r w:rsidRPr="00F55B4A">
        <w:rPr>
          <w:b/>
        </w:rPr>
        <w:t xml:space="preserve"> provided</w:t>
      </w:r>
      <w:r>
        <w:rPr>
          <w:b/>
        </w:rPr>
        <w:t xml:space="preserve"> to respondents and the basis for the assurance in statu</w:t>
      </w:r>
      <w:r w:rsidR="00F6088C">
        <w:rPr>
          <w:b/>
        </w:rPr>
        <w:t>t</w:t>
      </w:r>
      <w:r>
        <w:rPr>
          <w:b/>
        </w:rPr>
        <w:t>e, regulation, or agency policy.</w:t>
      </w:r>
    </w:p>
    <w:p w:rsidR="001E0EF2" w14:paraId="474847B6" w14:textId="77777777">
      <w:pPr>
        <w:tabs>
          <w:tab w:val="left" w:pos="547"/>
          <w:tab w:val="left" w:pos="1080"/>
          <w:tab w:val="left" w:pos="1627"/>
          <w:tab w:val="left" w:pos="2160"/>
          <w:tab w:val="left" w:pos="2880"/>
        </w:tabs>
      </w:pPr>
    </w:p>
    <w:p w:rsidR="00536A11" w:rsidP="00AB64BC" w14:paraId="3AF3D920" w14:textId="77777777">
      <w:pPr>
        <w:tabs>
          <w:tab w:val="left" w:pos="547"/>
          <w:tab w:val="left" w:pos="1080"/>
          <w:tab w:val="left" w:pos="1627"/>
          <w:tab w:val="left" w:pos="2160"/>
          <w:tab w:val="left" w:pos="2880"/>
        </w:tabs>
      </w:pPr>
      <w:r w:rsidRPr="00EF5A2F">
        <w:tab/>
      </w:r>
      <w:r w:rsidRPr="009E2AEB" w:rsidR="009E2AEB">
        <w:rPr>
          <w:snapToGrid w:val="0"/>
        </w:rPr>
        <w:t xml:space="preserve">Information on these forms will become part of a system of records </w:t>
      </w:r>
      <w:r w:rsidR="00500D5E">
        <w:rPr>
          <w:snapToGrid w:val="0"/>
        </w:rPr>
        <w:t>that</w:t>
      </w:r>
      <w:r w:rsidRPr="009E2AEB" w:rsidR="009E2AEB">
        <w:rPr>
          <w:snapToGrid w:val="0"/>
        </w:rPr>
        <w:t xml:space="preserve"> complies with the Privacy Act of 1974 as set forth in the Compilation of Privacy Act Issuances via online GPO access at http://www.gpoaccess.gov/privacyact/index.html.  The original System of Records (73VA14) for the </w:t>
      </w:r>
      <w:r w:rsidR="00324D77">
        <w:rPr>
          <w:snapToGrid w:val="0"/>
        </w:rPr>
        <w:t>HPSP</w:t>
      </w:r>
      <w:r w:rsidRPr="009E2AEB" w:rsidR="009E2AEB">
        <w:rPr>
          <w:snapToGrid w:val="0"/>
        </w:rPr>
        <w:t xml:space="preserve"> was issued on 10/6/1982.  It </w:t>
      </w:r>
      <w:r w:rsidR="0045239E">
        <w:rPr>
          <w:snapToGrid w:val="0"/>
        </w:rPr>
        <w:t>has been</w:t>
      </w:r>
      <w:r w:rsidRPr="009E2AEB" w:rsidR="009E2AEB">
        <w:rPr>
          <w:snapToGrid w:val="0"/>
        </w:rPr>
        <w:t xml:space="preserve"> updated </w:t>
      </w:r>
      <w:r w:rsidR="005D351D">
        <w:rPr>
          <w:snapToGrid w:val="0"/>
        </w:rPr>
        <w:t xml:space="preserve">and amended </w:t>
      </w:r>
      <w:r w:rsidRPr="009E2AEB" w:rsidR="009E2AEB">
        <w:rPr>
          <w:snapToGrid w:val="0"/>
        </w:rPr>
        <w:t xml:space="preserve">on </w:t>
      </w:r>
      <w:r w:rsidR="005D351D">
        <w:rPr>
          <w:snapToGrid w:val="0"/>
        </w:rPr>
        <w:t>several</w:t>
      </w:r>
      <w:r w:rsidRPr="009E2AEB" w:rsidR="009E2AEB">
        <w:rPr>
          <w:snapToGrid w:val="0"/>
        </w:rPr>
        <w:t xml:space="preserve"> other occasions</w:t>
      </w:r>
      <w:r w:rsidR="005D351D">
        <w:rPr>
          <w:snapToGrid w:val="0"/>
        </w:rPr>
        <w:t xml:space="preserve"> </w:t>
      </w:r>
      <w:r w:rsidRPr="009E2AEB" w:rsidR="00B353EB">
        <w:rPr>
          <w:snapToGrid w:val="0"/>
        </w:rPr>
        <w:t>(73VA10A2A)</w:t>
      </w:r>
      <w:r w:rsidR="00B353EB">
        <w:t xml:space="preserve"> </w:t>
      </w:r>
      <w:r w:rsidR="005D351D">
        <w:rPr>
          <w:snapToGrid w:val="0"/>
        </w:rPr>
        <w:t>for</w:t>
      </w:r>
      <w:r w:rsidRPr="009E2AEB" w:rsidR="009E2AEB">
        <w:rPr>
          <w:snapToGrid w:val="0"/>
        </w:rPr>
        <w:t xml:space="preserve"> the </w:t>
      </w:r>
      <w:r w:rsidR="00324D77">
        <w:rPr>
          <w:snapToGrid w:val="0"/>
        </w:rPr>
        <w:t>HPSP</w:t>
      </w:r>
      <w:r w:rsidRPr="009E2AEB" w:rsidR="009E2AEB">
        <w:rPr>
          <w:snapToGrid w:val="0"/>
        </w:rPr>
        <w:t xml:space="preserve"> System of Records</w:t>
      </w:r>
      <w:r w:rsidR="005D351D">
        <w:rPr>
          <w:snapToGrid w:val="0"/>
        </w:rPr>
        <w:t xml:space="preserve">, </w:t>
      </w:r>
      <w:r w:rsidRPr="009E2AEB" w:rsidR="009E2AEB">
        <w:rPr>
          <w:snapToGrid w:val="0"/>
        </w:rPr>
        <w:t>includ</w:t>
      </w:r>
      <w:r w:rsidR="00DB46D8">
        <w:rPr>
          <w:snapToGrid w:val="0"/>
        </w:rPr>
        <w:t xml:space="preserve">ing </w:t>
      </w:r>
      <w:r w:rsidRPr="009E2AEB" w:rsidR="009E2AEB">
        <w:rPr>
          <w:snapToGrid w:val="0"/>
        </w:rPr>
        <w:t xml:space="preserve">the </w:t>
      </w:r>
      <w:r w:rsidR="00324D77">
        <w:rPr>
          <w:snapToGrid w:val="0"/>
        </w:rPr>
        <w:t>VIOMPSP</w:t>
      </w:r>
      <w:r w:rsidR="00B353EB">
        <w:t>.</w:t>
      </w:r>
      <w:r w:rsidR="00DF555E">
        <w:t xml:space="preserve">  </w:t>
      </w:r>
    </w:p>
    <w:p w:rsidR="002C0FB5" w:rsidRPr="00EF5A2F" w14:paraId="37DD6975" w14:textId="77777777">
      <w:pPr>
        <w:widowControl w:val="0"/>
        <w:tabs>
          <w:tab w:val="left" w:pos="547"/>
          <w:tab w:val="left" w:pos="1080"/>
          <w:tab w:val="left" w:pos="1627"/>
          <w:tab w:val="left" w:pos="2160"/>
          <w:tab w:val="left" w:pos="2880"/>
        </w:tabs>
      </w:pPr>
    </w:p>
    <w:p w:rsidR="00536A11" w:rsidRPr="005D5EF6" w:rsidP="005D5EF6" w14:paraId="44237642" w14:textId="77777777">
      <w:pPr>
        <w:pStyle w:val="NormalWeb"/>
        <w:spacing w:before="0" w:beforeAutospacing="0" w:after="0" w:afterAutospacing="0"/>
        <w:rPr>
          <w:b/>
          <w:sz w:val="24"/>
          <w:szCs w:val="24"/>
        </w:rPr>
      </w:pPr>
      <w:r w:rsidRPr="005D5EF6">
        <w:rPr>
          <w:b/>
          <w:sz w:val="24"/>
          <w:szCs w:val="24"/>
        </w:rPr>
        <w:t>11.</w:t>
      </w:r>
      <w:r w:rsidRPr="005D5EF6">
        <w:rPr>
          <w:b/>
          <w:sz w:val="24"/>
          <w:szCs w:val="24"/>
        </w:rPr>
        <w:tab/>
      </w:r>
      <w:r w:rsidRPr="00F55B4A">
        <w:rPr>
          <w:b/>
          <w:color w:val="auto"/>
          <w:sz w:val="24"/>
          <w:szCs w:val="24"/>
        </w:rPr>
        <w:t>Provide additional justification for any questions of a sensitive nature</w:t>
      </w:r>
      <w:r w:rsidRPr="00F55B4A" w:rsidR="005D5EF6">
        <w:rPr>
          <w:b/>
          <w:color w:val="auto"/>
          <w:sz w:val="24"/>
          <w:szCs w:val="24"/>
        </w:rPr>
        <w:t xml:space="preserve"> </w:t>
      </w:r>
      <w:r w:rsidRPr="00F55B4A" w:rsidR="005D5EF6">
        <w:rPr>
          <w:rFonts w:ascii="Times New (W1)" w:hAnsi="Times New (W1)"/>
          <w:b/>
          <w:color w:val="auto"/>
          <w:sz w:val="24"/>
          <w:szCs w:val="24"/>
        </w:rPr>
        <w:t>(Information that, with a reasonable degree of medical certainty, is likely to have a serious adverse effect on an individual's mental or physical health if revealed to him or her)</w:t>
      </w:r>
      <w:r w:rsidRPr="00F55B4A">
        <w:rPr>
          <w:b/>
          <w:color w:val="auto"/>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r w:rsidRPr="005D5EF6">
        <w:rPr>
          <w:b/>
          <w:sz w:val="24"/>
          <w:szCs w:val="24"/>
        </w:rPr>
        <w:t>.</w:t>
      </w:r>
    </w:p>
    <w:p w:rsidR="00536A11" w14:paraId="1F7CAA21"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p w:rsidR="00536A11" w:rsidRPr="00EF5A2F" w14:paraId="0C9779E6" w14:textId="77777777">
      <w:pPr>
        <w:tabs>
          <w:tab w:val="left" w:pos="547"/>
          <w:tab w:val="left" w:pos="1080"/>
          <w:tab w:val="left" w:pos="1627"/>
          <w:tab w:val="left" w:pos="2160"/>
          <w:tab w:val="left" w:pos="2880"/>
        </w:tabs>
      </w:pPr>
      <w:r w:rsidRPr="00EF5A2F">
        <w:tab/>
        <w:t>There are no questions of a sensitive nature.</w:t>
      </w:r>
    </w:p>
    <w:p w:rsidR="00E81254" w14:paraId="2A2C3217" w14:textId="77777777">
      <w:pPr>
        <w:tabs>
          <w:tab w:val="left" w:pos="547"/>
          <w:tab w:val="left" w:pos="1080"/>
          <w:tab w:val="left" w:pos="1627"/>
          <w:tab w:val="left" w:pos="2160"/>
          <w:tab w:val="left" w:pos="2880"/>
        </w:tabs>
        <w:ind w:right="3744"/>
      </w:pPr>
    </w:p>
    <w:p w:rsidR="00536A11" w:rsidRPr="00F55B4A" w14:paraId="7C8A6568" w14:textId="77777777">
      <w:pPr>
        <w:tabs>
          <w:tab w:val="left" w:pos="547"/>
          <w:tab w:val="left" w:pos="1080"/>
          <w:tab w:val="left" w:pos="1627"/>
          <w:tab w:val="left" w:pos="2160"/>
          <w:tab w:val="left" w:pos="2880"/>
        </w:tabs>
        <w:rPr>
          <w:b/>
        </w:rPr>
      </w:pPr>
      <w:r>
        <w:rPr>
          <w:b/>
        </w:rPr>
        <w:t>12.</w:t>
      </w:r>
      <w:r>
        <w:rPr>
          <w:b/>
        </w:rPr>
        <w:tab/>
      </w:r>
      <w:r w:rsidRPr="00F55B4A">
        <w:rPr>
          <w:b/>
        </w:rPr>
        <w:t>Estimate of the hour burden of the collection of information:</w:t>
      </w:r>
    </w:p>
    <w:p w:rsidR="00536A11" w:rsidRPr="00F55B4A" w14:paraId="64614ACE" w14:textId="77777777">
      <w:pPr>
        <w:tabs>
          <w:tab w:val="left" w:pos="547"/>
          <w:tab w:val="left" w:pos="1080"/>
          <w:tab w:val="left" w:pos="1627"/>
          <w:tab w:val="left" w:pos="2160"/>
          <w:tab w:val="left" w:pos="2880"/>
        </w:tabs>
      </w:pPr>
    </w:p>
    <w:p w:rsidR="0025306C" w:rsidP="0025306C" w14:paraId="037F9CC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F55B4A">
        <w:rPr>
          <w:b/>
        </w:rPr>
        <w:tab/>
        <w:t>a.</w:t>
      </w:r>
      <w:r w:rsidRPr="00F55B4A">
        <w:rPr>
          <w:b/>
        </w:rPr>
        <w:tab/>
        <w:t xml:space="preserve">The number of respondents, frequency of responses, annual hour burden, and </w:t>
      </w:r>
      <w:r w:rsidRPr="00EF5A2F">
        <w:rPr>
          <w:b/>
        </w:rPr>
        <w:t xml:space="preserve">explanation for each form </w:t>
      </w:r>
      <w:r w:rsidR="00287A8D">
        <w:rPr>
          <w:b/>
        </w:rPr>
        <w:t>are</w:t>
      </w:r>
      <w:r w:rsidRPr="00EF5A2F">
        <w:rPr>
          <w:b/>
        </w:rPr>
        <w:t xml:space="preserve"> reported as follows:</w:t>
      </w:r>
    </w:p>
    <w:p w:rsidR="003D4052" w:rsidP="0025306C" w14:paraId="51AE2CE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7B7593" w:rsidRPr="00D20591" w:rsidP="0034435C" w14:paraId="21FD4CA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Pr>
          <w:b/>
          <w:sz w:val="22"/>
          <w:szCs w:val="22"/>
        </w:rPr>
        <w:tab/>
      </w:r>
      <w:r w:rsidRPr="0034435C">
        <w:rPr>
          <w:bCs/>
          <w:sz w:val="22"/>
          <w:szCs w:val="22"/>
        </w:rPr>
        <w:t>Total Annual Number of Respon</w:t>
      </w:r>
      <w:r w:rsidR="009211FD">
        <w:rPr>
          <w:bCs/>
          <w:sz w:val="22"/>
          <w:szCs w:val="22"/>
        </w:rPr>
        <w:t>dents</w:t>
      </w:r>
      <w:r w:rsidRPr="0034435C">
        <w:rPr>
          <w:bCs/>
          <w:sz w:val="22"/>
          <w:szCs w:val="22"/>
        </w:rPr>
        <w:t xml:space="preserve">:  </w:t>
      </w:r>
      <w:r w:rsidR="00795B3F">
        <w:rPr>
          <w:bCs/>
          <w:sz w:val="22"/>
          <w:szCs w:val="22"/>
        </w:rPr>
        <w:tab/>
      </w:r>
      <w:r w:rsidRPr="00D20591" w:rsidR="009211FD">
        <w:rPr>
          <w:b/>
          <w:sz w:val="22"/>
          <w:szCs w:val="22"/>
        </w:rPr>
        <w:t>2,</w:t>
      </w:r>
      <w:r w:rsidRPr="00D20591">
        <w:rPr>
          <w:b/>
          <w:sz w:val="22"/>
          <w:szCs w:val="22"/>
        </w:rPr>
        <w:t>05</w:t>
      </w:r>
      <w:r w:rsidRPr="00D20591" w:rsidR="009211FD">
        <w:rPr>
          <w:b/>
          <w:sz w:val="22"/>
          <w:szCs w:val="22"/>
        </w:rPr>
        <w:t>0</w:t>
      </w:r>
      <w:r w:rsidRPr="00D20591">
        <w:rPr>
          <w:b/>
          <w:sz w:val="22"/>
          <w:szCs w:val="22"/>
        </w:rPr>
        <w:t xml:space="preserve"> </w:t>
      </w:r>
    </w:p>
    <w:p w:rsidR="0034435C" w:rsidP="0034435C" w14:paraId="0D722EA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r w:rsidRPr="00D20591">
        <w:rPr>
          <w:bCs/>
          <w:sz w:val="22"/>
          <w:szCs w:val="22"/>
        </w:rPr>
        <w:tab/>
        <w:t xml:space="preserve">Total Annual Time Burden:  </w:t>
      </w:r>
      <w:r w:rsidRPr="00D20591" w:rsidR="00795B3F">
        <w:rPr>
          <w:bCs/>
          <w:sz w:val="22"/>
          <w:szCs w:val="22"/>
        </w:rPr>
        <w:tab/>
      </w:r>
      <w:r w:rsidRPr="00D20591" w:rsidR="00795B3F">
        <w:rPr>
          <w:bCs/>
          <w:sz w:val="22"/>
          <w:szCs w:val="22"/>
        </w:rPr>
        <w:tab/>
      </w:r>
      <w:r w:rsidRPr="00D20591" w:rsidR="00A53CB2">
        <w:rPr>
          <w:b/>
          <w:sz w:val="22"/>
          <w:szCs w:val="22"/>
        </w:rPr>
        <w:t>8,0</w:t>
      </w:r>
      <w:r w:rsidRPr="00D20591" w:rsidR="00482511">
        <w:rPr>
          <w:b/>
          <w:sz w:val="22"/>
          <w:szCs w:val="22"/>
        </w:rPr>
        <w:t>1</w:t>
      </w:r>
      <w:r w:rsidRPr="00D20591" w:rsidR="00E72FA4">
        <w:rPr>
          <w:b/>
          <w:sz w:val="22"/>
          <w:szCs w:val="22"/>
        </w:rPr>
        <w:t>7</w:t>
      </w:r>
      <w:r w:rsidRPr="00D20591" w:rsidR="00B05722">
        <w:rPr>
          <w:b/>
          <w:sz w:val="22"/>
          <w:szCs w:val="22"/>
        </w:rPr>
        <w:t xml:space="preserve"> hours</w:t>
      </w:r>
      <w:r w:rsidR="00B05722">
        <w:rPr>
          <w:bCs/>
          <w:sz w:val="22"/>
          <w:szCs w:val="22"/>
        </w:rPr>
        <w:t xml:space="preserve"> </w:t>
      </w:r>
    </w:p>
    <w:p w:rsidR="0085419B" w:rsidRPr="0034435C" w:rsidP="0034435C" w14:paraId="7074BF4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Cs/>
        </w:rPr>
      </w:pPr>
    </w:p>
    <w:p w:rsidR="00CD6329" w:rsidP="0025306C" w14:paraId="49DA848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 xml:space="preserve">   SUMMARY:</w:t>
      </w:r>
    </w:p>
    <w:tbl>
      <w:tblPr>
        <w:tblW w:w="9380" w:type="dxa"/>
        <w:tblLook w:val="04A0"/>
      </w:tblPr>
      <w:tblGrid>
        <w:gridCol w:w="3864"/>
        <w:gridCol w:w="1306"/>
        <w:gridCol w:w="1702"/>
        <w:gridCol w:w="958"/>
        <w:gridCol w:w="1550"/>
      </w:tblGrid>
      <w:tr w14:paraId="330EA00D" w14:textId="77777777" w:rsidTr="00296EB1">
        <w:tblPrEx>
          <w:tblW w:w="9380" w:type="dxa"/>
          <w:tblLook w:val="04A0"/>
        </w:tblPrEx>
        <w:trPr>
          <w:trHeight w:val="727"/>
        </w:trPr>
        <w:tc>
          <w:tcPr>
            <w:tcW w:w="3864" w:type="dxa"/>
            <w:tcBorders>
              <w:top w:val="single" w:sz="8" w:space="0" w:color="auto"/>
              <w:left w:val="single" w:sz="8" w:space="0" w:color="auto"/>
              <w:bottom w:val="nil"/>
              <w:right w:val="single" w:sz="8" w:space="0" w:color="auto"/>
            </w:tcBorders>
            <w:vAlign w:val="center"/>
            <w:hideMark/>
          </w:tcPr>
          <w:p w:rsidR="00717B02" w14:paraId="5F1BB79D" w14:textId="77777777">
            <w:pPr>
              <w:rPr>
                <w:b/>
                <w:bCs/>
                <w:color w:val="000000"/>
                <w:sz w:val="20"/>
                <w:szCs w:val="20"/>
              </w:rPr>
            </w:pPr>
            <w:r>
              <w:rPr>
                <w:b/>
                <w:bCs/>
                <w:color w:val="000000"/>
                <w:sz w:val="20"/>
                <w:szCs w:val="20"/>
              </w:rPr>
              <w:t xml:space="preserve">Category of Respondent </w:t>
            </w:r>
          </w:p>
        </w:tc>
        <w:tc>
          <w:tcPr>
            <w:tcW w:w="1306" w:type="dxa"/>
            <w:tcBorders>
              <w:top w:val="single" w:sz="8" w:space="0" w:color="auto"/>
              <w:left w:val="nil"/>
              <w:bottom w:val="nil"/>
              <w:right w:val="single" w:sz="8" w:space="0" w:color="auto"/>
            </w:tcBorders>
            <w:vAlign w:val="center"/>
            <w:hideMark/>
          </w:tcPr>
          <w:p w:rsidR="00717B02" w14:paraId="455FEA2F" w14:textId="77777777">
            <w:pPr>
              <w:jc w:val="center"/>
              <w:rPr>
                <w:b/>
                <w:bCs/>
                <w:color w:val="000000"/>
                <w:sz w:val="20"/>
                <w:szCs w:val="20"/>
              </w:rPr>
            </w:pPr>
            <w:r>
              <w:rPr>
                <w:b/>
                <w:bCs/>
                <w:color w:val="000000"/>
                <w:sz w:val="20"/>
                <w:szCs w:val="20"/>
              </w:rPr>
              <w:t xml:space="preserve">No. of </w:t>
            </w:r>
            <w:r w:rsidR="00BB6670">
              <w:rPr>
                <w:b/>
                <w:bCs/>
                <w:color w:val="000000"/>
                <w:sz w:val="20"/>
                <w:szCs w:val="20"/>
              </w:rPr>
              <w:t xml:space="preserve"> Annual </w:t>
            </w:r>
            <w:r>
              <w:rPr>
                <w:b/>
                <w:bCs/>
                <w:color w:val="000000"/>
                <w:sz w:val="20"/>
                <w:szCs w:val="20"/>
              </w:rPr>
              <w:t>Respon</w:t>
            </w:r>
            <w:r w:rsidR="009211FD">
              <w:rPr>
                <w:b/>
                <w:bCs/>
                <w:color w:val="000000"/>
                <w:sz w:val="20"/>
                <w:szCs w:val="20"/>
              </w:rPr>
              <w:t>dents</w:t>
            </w:r>
          </w:p>
        </w:tc>
        <w:tc>
          <w:tcPr>
            <w:tcW w:w="1702" w:type="dxa"/>
            <w:tcBorders>
              <w:top w:val="single" w:sz="8" w:space="0" w:color="auto"/>
              <w:left w:val="nil"/>
              <w:bottom w:val="nil"/>
              <w:right w:val="single" w:sz="8" w:space="0" w:color="auto"/>
            </w:tcBorders>
            <w:vAlign w:val="center"/>
            <w:hideMark/>
          </w:tcPr>
          <w:p w:rsidR="00717B02" w14:paraId="0BA7F959" w14:textId="77777777">
            <w:pPr>
              <w:jc w:val="center"/>
              <w:rPr>
                <w:b/>
                <w:bCs/>
                <w:color w:val="000000"/>
                <w:sz w:val="20"/>
                <w:szCs w:val="20"/>
              </w:rPr>
            </w:pPr>
            <w:r>
              <w:rPr>
                <w:b/>
                <w:bCs/>
                <w:color w:val="000000"/>
                <w:sz w:val="20"/>
                <w:szCs w:val="20"/>
              </w:rPr>
              <w:t>Total Minutes for All Respondents</w:t>
            </w:r>
          </w:p>
        </w:tc>
        <w:tc>
          <w:tcPr>
            <w:tcW w:w="958" w:type="dxa"/>
            <w:tcBorders>
              <w:top w:val="single" w:sz="8" w:space="0" w:color="auto"/>
              <w:left w:val="nil"/>
              <w:bottom w:val="nil"/>
              <w:right w:val="single" w:sz="8" w:space="0" w:color="auto"/>
            </w:tcBorders>
            <w:vAlign w:val="center"/>
            <w:hideMark/>
          </w:tcPr>
          <w:p w:rsidR="00717B02" w14:paraId="461590DE" w14:textId="77777777">
            <w:pPr>
              <w:jc w:val="center"/>
              <w:rPr>
                <w:b/>
                <w:bCs/>
                <w:color w:val="000000"/>
                <w:sz w:val="22"/>
                <w:szCs w:val="22"/>
              </w:rPr>
            </w:pPr>
            <w:r>
              <w:rPr>
                <w:b/>
                <w:bCs/>
                <w:color w:val="000000"/>
                <w:sz w:val="22"/>
                <w:szCs w:val="22"/>
              </w:rPr>
              <w:t>÷ by 60</w:t>
            </w:r>
          </w:p>
        </w:tc>
        <w:tc>
          <w:tcPr>
            <w:tcW w:w="1550" w:type="dxa"/>
            <w:tcBorders>
              <w:top w:val="single" w:sz="8" w:space="0" w:color="auto"/>
              <w:left w:val="nil"/>
              <w:bottom w:val="nil"/>
              <w:right w:val="single" w:sz="8" w:space="0" w:color="auto"/>
            </w:tcBorders>
            <w:vAlign w:val="center"/>
            <w:hideMark/>
          </w:tcPr>
          <w:p w:rsidR="00717B02" w14:paraId="44635DB4" w14:textId="77777777">
            <w:pPr>
              <w:jc w:val="center"/>
              <w:rPr>
                <w:b/>
                <w:bCs/>
                <w:color w:val="000000"/>
                <w:sz w:val="20"/>
                <w:szCs w:val="20"/>
              </w:rPr>
            </w:pPr>
            <w:r>
              <w:rPr>
                <w:b/>
                <w:bCs/>
                <w:color w:val="000000"/>
                <w:sz w:val="20"/>
                <w:szCs w:val="20"/>
              </w:rPr>
              <w:t>Burden Hours</w:t>
            </w:r>
          </w:p>
        </w:tc>
      </w:tr>
      <w:tr w14:paraId="3AFF41A0" w14:textId="77777777" w:rsidTr="00296EB1">
        <w:tblPrEx>
          <w:tblW w:w="9380" w:type="dxa"/>
          <w:tblLook w:val="04A0"/>
        </w:tblPrEx>
        <w:trPr>
          <w:trHeight w:val="360"/>
        </w:trPr>
        <w:tc>
          <w:tcPr>
            <w:tcW w:w="3864" w:type="dxa"/>
            <w:tcBorders>
              <w:top w:val="nil"/>
              <w:left w:val="single" w:sz="8" w:space="0" w:color="auto"/>
              <w:bottom w:val="single" w:sz="8" w:space="0" w:color="auto"/>
              <w:right w:val="single" w:sz="8" w:space="0" w:color="auto"/>
            </w:tcBorders>
            <w:shd w:val="pct12" w:color="000000" w:fill="E5E5E5"/>
            <w:vAlign w:val="center"/>
            <w:hideMark/>
          </w:tcPr>
          <w:p w:rsidR="00717B02" w14:paraId="531EEE82" w14:textId="77777777">
            <w:pPr>
              <w:rPr>
                <w:b/>
                <w:bCs/>
                <w:color w:val="000000"/>
                <w:sz w:val="20"/>
                <w:szCs w:val="20"/>
              </w:rPr>
            </w:pPr>
            <w:r>
              <w:rPr>
                <w:b/>
                <w:bCs/>
                <w:sz w:val="20"/>
                <w:szCs w:val="20"/>
              </w:rPr>
              <w:t>HPSP</w:t>
            </w:r>
          </w:p>
        </w:tc>
        <w:tc>
          <w:tcPr>
            <w:tcW w:w="1306" w:type="dxa"/>
            <w:tcBorders>
              <w:top w:val="nil"/>
              <w:left w:val="nil"/>
              <w:bottom w:val="single" w:sz="8" w:space="0" w:color="auto"/>
              <w:right w:val="single" w:sz="8" w:space="0" w:color="auto"/>
            </w:tcBorders>
            <w:shd w:val="pct12" w:color="000000" w:fill="E5E5E5"/>
            <w:vAlign w:val="center"/>
            <w:hideMark/>
          </w:tcPr>
          <w:p w:rsidR="00717B02" w14:paraId="64B0DE9F" w14:textId="77777777">
            <w:pPr>
              <w:jc w:val="center"/>
              <w:rPr>
                <w:color w:val="000000"/>
                <w:sz w:val="20"/>
                <w:szCs w:val="20"/>
              </w:rPr>
            </w:pPr>
            <w:r>
              <w:rPr>
                <w:color w:val="000000"/>
                <w:sz w:val="20"/>
                <w:szCs w:val="20"/>
              </w:rPr>
              <w:t> </w:t>
            </w:r>
          </w:p>
        </w:tc>
        <w:tc>
          <w:tcPr>
            <w:tcW w:w="1702" w:type="dxa"/>
            <w:tcBorders>
              <w:top w:val="nil"/>
              <w:left w:val="nil"/>
              <w:bottom w:val="single" w:sz="8" w:space="0" w:color="auto"/>
              <w:right w:val="single" w:sz="8" w:space="0" w:color="auto"/>
            </w:tcBorders>
            <w:shd w:val="pct12" w:color="000000" w:fill="E5E5E5"/>
            <w:vAlign w:val="center"/>
            <w:hideMark/>
          </w:tcPr>
          <w:p w:rsidR="00717B02" w14:paraId="70595B17" w14:textId="77777777">
            <w:pPr>
              <w:jc w:val="center"/>
              <w:rPr>
                <w:color w:val="000000"/>
                <w:sz w:val="20"/>
                <w:szCs w:val="20"/>
              </w:rPr>
            </w:pPr>
            <w:r>
              <w:rPr>
                <w:color w:val="000000"/>
                <w:sz w:val="20"/>
                <w:szCs w:val="20"/>
              </w:rPr>
              <w:t> </w:t>
            </w:r>
          </w:p>
        </w:tc>
        <w:tc>
          <w:tcPr>
            <w:tcW w:w="958" w:type="dxa"/>
            <w:tcBorders>
              <w:top w:val="nil"/>
              <w:left w:val="nil"/>
              <w:bottom w:val="single" w:sz="8" w:space="0" w:color="auto"/>
              <w:right w:val="single" w:sz="8" w:space="0" w:color="auto"/>
            </w:tcBorders>
            <w:shd w:val="pct12" w:color="000000" w:fill="E5E5E5"/>
            <w:vAlign w:val="center"/>
            <w:hideMark/>
          </w:tcPr>
          <w:p w:rsidR="00717B02" w14:paraId="2F087FB0" w14:textId="77777777">
            <w:pPr>
              <w:jc w:val="right"/>
              <w:rPr>
                <w:color w:val="000000"/>
                <w:sz w:val="20"/>
                <w:szCs w:val="20"/>
              </w:rPr>
            </w:pPr>
            <w:r>
              <w:rPr>
                <w:color w:val="000000"/>
                <w:sz w:val="20"/>
                <w:szCs w:val="20"/>
              </w:rPr>
              <w:t> </w:t>
            </w:r>
          </w:p>
        </w:tc>
        <w:tc>
          <w:tcPr>
            <w:tcW w:w="1550" w:type="dxa"/>
            <w:tcBorders>
              <w:top w:val="nil"/>
              <w:left w:val="nil"/>
              <w:bottom w:val="single" w:sz="8" w:space="0" w:color="auto"/>
              <w:right w:val="single" w:sz="8" w:space="0" w:color="auto"/>
            </w:tcBorders>
            <w:shd w:val="pct12" w:color="000000" w:fill="E5E5E5"/>
            <w:vAlign w:val="center"/>
            <w:hideMark/>
          </w:tcPr>
          <w:p w:rsidR="00717B02" w14:paraId="74174000" w14:textId="77777777">
            <w:pPr>
              <w:jc w:val="right"/>
              <w:rPr>
                <w:color w:val="000000"/>
                <w:sz w:val="20"/>
                <w:szCs w:val="20"/>
              </w:rPr>
            </w:pPr>
            <w:r>
              <w:rPr>
                <w:color w:val="000000"/>
                <w:sz w:val="20"/>
                <w:szCs w:val="20"/>
              </w:rPr>
              <w:t> </w:t>
            </w:r>
          </w:p>
        </w:tc>
      </w:tr>
      <w:tr w14:paraId="57DDF67A" w14:textId="77777777" w:rsidTr="002324FE">
        <w:tblPrEx>
          <w:tblW w:w="9380" w:type="dxa"/>
          <w:tblLook w:val="04A0"/>
        </w:tblPrEx>
        <w:trPr>
          <w:trHeight w:val="525"/>
        </w:trPr>
        <w:tc>
          <w:tcPr>
            <w:tcW w:w="3864" w:type="dxa"/>
            <w:tcBorders>
              <w:top w:val="nil"/>
              <w:left w:val="single" w:sz="8" w:space="0" w:color="auto"/>
              <w:bottom w:val="single" w:sz="8" w:space="0" w:color="auto"/>
              <w:right w:val="single" w:sz="8" w:space="0" w:color="auto"/>
            </w:tcBorders>
            <w:vAlign w:val="center"/>
            <w:hideMark/>
          </w:tcPr>
          <w:p w:rsidR="00717B02" w14:paraId="6D857A41" w14:textId="77777777">
            <w:pPr>
              <w:rPr>
                <w:color w:val="000000"/>
                <w:sz w:val="20"/>
                <w:szCs w:val="20"/>
              </w:rPr>
            </w:pPr>
            <w:r>
              <w:rPr>
                <w:color w:val="000000"/>
                <w:sz w:val="20"/>
                <w:szCs w:val="20"/>
              </w:rPr>
              <w:t xml:space="preserve">   Individual</w:t>
            </w:r>
            <w:r w:rsidR="002711AC">
              <w:rPr>
                <w:color w:val="000000"/>
                <w:sz w:val="20"/>
                <w:szCs w:val="20"/>
              </w:rPr>
              <w:t xml:space="preserve"> </w:t>
            </w:r>
            <w:r>
              <w:rPr>
                <w:color w:val="000000"/>
                <w:sz w:val="20"/>
                <w:szCs w:val="20"/>
              </w:rPr>
              <w:t xml:space="preserve">Applicants </w:t>
            </w:r>
          </w:p>
        </w:tc>
        <w:tc>
          <w:tcPr>
            <w:tcW w:w="1306" w:type="dxa"/>
            <w:tcBorders>
              <w:top w:val="nil"/>
              <w:left w:val="nil"/>
              <w:bottom w:val="single" w:sz="8" w:space="0" w:color="auto"/>
              <w:right w:val="single" w:sz="8" w:space="0" w:color="auto"/>
            </w:tcBorders>
            <w:vAlign w:val="center"/>
            <w:hideMark/>
          </w:tcPr>
          <w:p w:rsidR="00717B02" w:rsidRPr="00D20591" w14:paraId="34AFF55E" w14:textId="77777777">
            <w:pPr>
              <w:jc w:val="center"/>
              <w:rPr>
                <w:b/>
                <w:bCs/>
                <w:color w:val="000000"/>
                <w:sz w:val="20"/>
                <w:szCs w:val="20"/>
              </w:rPr>
            </w:pPr>
            <w:r w:rsidRPr="00D20591">
              <w:rPr>
                <w:b/>
                <w:bCs/>
                <w:color w:val="000000"/>
                <w:sz w:val="20"/>
                <w:szCs w:val="20"/>
              </w:rPr>
              <w:t>2,000</w:t>
            </w:r>
          </w:p>
        </w:tc>
        <w:tc>
          <w:tcPr>
            <w:tcW w:w="1702" w:type="dxa"/>
            <w:tcBorders>
              <w:top w:val="nil"/>
              <w:left w:val="nil"/>
              <w:bottom w:val="single" w:sz="8" w:space="0" w:color="auto"/>
              <w:right w:val="single" w:sz="8" w:space="0" w:color="auto"/>
            </w:tcBorders>
            <w:vAlign w:val="center"/>
            <w:hideMark/>
          </w:tcPr>
          <w:p w:rsidR="00717B02" w:rsidRPr="00D20591" w14:paraId="5D64E466" w14:textId="77777777">
            <w:pPr>
              <w:jc w:val="center"/>
              <w:rPr>
                <w:color w:val="000000"/>
                <w:sz w:val="20"/>
                <w:szCs w:val="20"/>
              </w:rPr>
            </w:pPr>
            <w:r w:rsidRPr="00D20591">
              <w:rPr>
                <w:color w:val="000000"/>
                <w:sz w:val="20"/>
                <w:szCs w:val="20"/>
              </w:rPr>
              <w:t>45</w:t>
            </w:r>
            <w:r w:rsidRPr="00D20591" w:rsidR="00F35A66">
              <w:rPr>
                <w:color w:val="000000"/>
                <w:sz w:val="20"/>
                <w:szCs w:val="20"/>
              </w:rPr>
              <w:t>0</w:t>
            </w:r>
            <w:r w:rsidRPr="00D20591">
              <w:rPr>
                <w:color w:val="000000"/>
                <w:sz w:val="20"/>
                <w:szCs w:val="20"/>
              </w:rPr>
              <w:t>,000</w:t>
            </w:r>
          </w:p>
        </w:tc>
        <w:tc>
          <w:tcPr>
            <w:tcW w:w="958" w:type="dxa"/>
            <w:tcBorders>
              <w:top w:val="nil"/>
              <w:left w:val="nil"/>
              <w:bottom w:val="single" w:sz="8" w:space="0" w:color="auto"/>
              <w:right w:val="single" w:sz="8" w:space="0" w:color="auto"/>
            </w:tcBorders>
            <w:vAlign w:val="center"/>
            <w:hideMark/>
          </w:tcPr>
          <w:p w:rsidR="00717B02" w:rsidRPr="00D20591" w14:paraId="029B0150" w14:textId="77777777">
            <w:pPr>
              <w:jc w:val="center"/>
              <w:rPr>
                <w:color w:val="000000"/>
                <w:sz w:val="20"/>
                <w:szCs w:val="20"/>
              </w:rPr>
            </w:pPr>
            <w:r w:rsidRPr="00D20591">
              <w:rPr>
                <w:bCs/>
                <w:color w:val="000000"/>
                <w:sz w:val="20"/>
                <w:szCs w:val="20"/>
              </w:rPr>
              <w:t>60</w:t>
            </w:r>
          </w:p>
        </w:tc>
        <w:tc>
          <w:tcPr>
            <w:tcW w:w="1550" w:type="dxa"/>
            <w:tcBorders>
              <w:top w:val="nil"/>
              <w:left w:val="nil"/>
              <w:bottom w:val="single" w:sz="8" w:space="0" w:color="auto"/>
              <w:right w:val="single" w:sz="8" w:space="0" w:color="auto"/>
            </w:tcBorders>
            <w:vAlign w:val="center"/>
            <w:hideMark/>
          </w:tcPr>
          <w:p w:rsidR="00717B02" w:rsidRPr="00D20591" w14:paraId="0F8E0EE4" w14:textId="77777777">
            <w:pPr>
              <w:jc w:val="right"/>
              <w:rPr>
                <w:color w:val="000000"/>
                <w:sz w:val="20"/>
                <w:szCs w:val="20"/>
              </w:rPr>
            </w:pPr>
            <w:r w:rsidRPr="00D20591">
              <w:rPr>
                <w:color w:val="000000"/>
                <w:sz w:val="20"/>
                <w:szCs w:val="20"/>
              </w:rPr>
              <w:t>7,5</w:t>
            </w:r>
            <w:r w:rsidRPr="00D20591" w:rsidR="00F35A66">
              <w:rPr>
                <w:color w:val="000000"/>
                <w:sz w:val="20"/>
                <w:szCs w:val="20"/>
              </w:rPr>
              <w:t>0</w:t>
            </w:r>
            <w:r w:rsidRPr="00D20591">
              <w:rPr>
                <w:color w:val="000000"/>
                <w:sz w:val="20"/>
                <w:szCs w:val="20"/>
              </w:rPr>
              <w:t>0</w:t>
            </w:r>
          </w:p>
        </w:tc>
      </w:tr>
      <w:tr w14:paraId="571F7790" w14:textId="77777777" w:rsidTr="002324FE">
        <w:tblPrEx>
          <w:tblW w:w="9380" w:type="dxa"/>
          <w:tblLook w:val="04A0"/>
        </w:tblPrEx>
        <w:trPr>
          <w:trHeight w:val="510"/>
        </w:trPr>
        <w:tc>
          <w:tcPr>
            <w:tcW w:w="3864" w:type="dxa"/>
            <w:tcBorders>
              <w:top w:val="nil"/>
              <w:left w:val="single" w:sz="8" w:space="0" w:color="auto"/>
              <w:bottom w:val="nil"/>
              <w:right w:val="single" w:sz="8" w:space="0" w:color="auto"/>
            </w:tcBorders>
            <w:vAlign w:val="center"/>
            <w:hideMark/>
          </w:tcPr>
          <w:p w:rsidR="009211FD" w14:paraId="79459942" w14:textId="77777777">
            <w:pPr>
              <w:rPr>
                <w:color w:val="000000"/>
                <w:sz w:val="20"/>
                <w:szCs w:val="20"/>
              </w:rPr>
            </w:pPr>
            <w:r>
              <w:rPr>
                <w:color w:val="000000"/>
                <w:sz w:val="20"/>
                <w:szCs w:val="20"/>
              </w:rPr>
              <w:t xml:space="preserve">   Individual A</w:t>
            </w:r>
            <w:r>
              <w:rPr>
                <w:color w:val="000000"/>
                <w:sz w:val="20"/>
                <w:szCs w:val="20"/>
              </w:rPr>
              <w:t>wardees</w:t>
            </w:r>
            <w:r>
              <w:rPr>
                <w:color w:val="000000"/>
                <w:sz w:val="20"/>
                <w:szCs w:val="20"/>
              </w:rPr>
              <w:t xml:space="preserve"> Selected </w:t>
            </w:r>
            <w:r>
              <w:rPr>
                <w:color w:val="000000"/>
                <w:sz w:val="20"/>
                <w:szCs w:val="20"/>
              </w:rPr>
              <w:t xml:space="preserve">from </w:t>
            </w:r>
          </w:p>
          <w:p w:rsidR="00717B02" w14:paraId="7E156B3D" w14:textId="77777777">
            <w:pPr>
              <w:rPr>
                <w:color w:val="000000"/>
                <w:sz w:val="20"/>
                <w:szCs w:val="20"/>
              </w:rPr>
            </w:pPr>
            <w:r>
              <w:rPr>
                <w:color w:val="000000"/>
                <w:sz w:val="20"/>
                <w:szCs w:val="20"/>
              </w:rPr>
              <w:t xml:space="preserve">   Applicants</w:t>
            </w:r>
          </w:p>
        </w:tc>
        <w:tc>
          <w:tcPr>
            <w:tcW w:w="1306" w:type="dxa"/>
            <w:tcBorders>
              <w:top w:val="nil"/>
              <w:left w:val="nil"/>
              <w:bottom w:val="nil"/>
              <w:right w:val="single" w:sz="8" w:space="0" w:color="auto"/>
            </w:tcBorders>
            <w:vAlign w:val="center"/>
            <w:hideMark/>
          </w:tcPr>
          <w:p w:rsidR="00717B02" w:rsidRPr="00D20591" w14:paraId="16C00384" w14:textId="77777777">
            <w:pPr>
              <w:jc w:val="center"/>
              <w:rPr>
                <w:color w:val="000000"/>
                <w:sz w:val="20"/>
                <w:szCs w:val="20"/>
              </w:rPr>
            </w:pPr>
            <w:r w:rsidRPr="00D20591">
              <w:rPr>
                <w:color w:val="000000"/>
                <w:sz w:val="20"/>
                <w:szCs w:val="20"/>
              </w:rPr>
              <w:t>(200)</w:t>
            </w:r>
          </w:p>
        </w:tc>
        <w:tc>
          <w:tcPr>
            <w:tcW w:w="1702" w:type="dxa"/>
            <w:tcBorders>
              <w:top w:val="nil"/>
              <w:left w:val="nil"/>
              <w:bottom w:val="nil"/>
              <w:right w:val="single" w:sz="8" w:space="0" w:color="auto"/>
            </w:tcBorders>
            <w:vAlign w:val="center"/>
            <w:hideMark/>
          </w:tcPr>
          <w:p w:rsidR="00717B02" w:rsidRPr="00D20591" w14:paraId="5F539846" w14:textId="77777777">
            <w:pPr>
              <w:jc w:val="center"/>
              <w:rPr>
                <w:color w:val="000000"/>
                <w:sz w:val="20"/>
                <w:szCs w:val="20"/>
              </w:rPr>
            </w:pPr>
            <w:r w:rsidRPr="00D20591">
              <w:rPr>
                <w:color w:val="000000"/>
                <w:sz w:val="20"/>
                <w:szCs w:val="20"/>
              </w:rPr>
              <w:t>18</w:t>
            </w:r>
            <w:r w:rsidRPr="00D20591">
              <w:rPr>
                <w:color w:val="000000"/>
                <w:sz w:val="20"/>
                <w:szCs w:val="20"/>
              </w:rPr>
              <w:t>,600</w:t>
            </w:r>
          </w:p>
        </w:tc>
        <w:tc>
          <w:tcPr>
            <w:tcW w:w="958" w:type="dxa"/>
            <w:tcBorders>
              <w:top w:val="nil"/>
              <w:left w:val="nil"/>
              <w:bottom w:val="nil"/>
              <w:right w:val="single" w:sz="8" w:space="0" w:color="auto"/>
            </w:tcBorders>
            <w:vAlign w:val="center"/>
            <w:hideMark/>
          </w:tcPr>
          <w:p w:rsidR="00717B02" w:rsidRPr="00D20591" w14:paraId="25058D8C" w14:textId="77777777">
            <w:pPr>
              <w:jc w:val="right"/>
              <w:rPr>
                <w:color w:val="000000"/>
                <w:sz w:val="20"/>
                <w:szCs w:val="20"/>
              </w:rPr>
            </w:pPr>
            <w:r w:rsidRPr="00D20591">
              <w:rPr>
                <w:bCs/>
                <w:color w:val="000000"/>
                <w:sz w:val="20"/>
                <w:szCs w:val="20"/>
              </w:rPr>
              <w:t> </w:t>
            </w:r>
          </w:p>
        </w:tc>
        <w:tc>
          <w:tcPr>
            <w:tcW w:w="1550" w:type="dxa"/>
            <w:tcBorders>
              <w:top w:val="nil"/>
              <w:left w:val="nil"/>
              <w:bottom w:val="nil"/>
              <w:right w:val="single" w:sz="8" w:space="0" w:color="auto"/>
            </w:tcBorders>
            <w:vAlign w:val="center"/>
            <w:hideMark/>
          </w:tcPr>
          <w:p w:rsidR="00717B02" w:rsidRPr="00D20591" w14:paraId="6113FEB6" w14:textId="77777777">
            <w:pPr>
              <w:jc w:val="right"/>
              <w:rPr>
                <w:color w:val="000000"/>
                <w:sz w:val="20"/>
                <w:szCs w:val="20"/>
              </w:rPr>
            </w:pPr>
            <w:r w:rsidRPr="00D20591">
              <w:rPr>
                <w:color w:val="000000"/>
                <w:sz w:val="20"/>
                <w:szCs w:val="20"/>
              </w:rPr>
              <w:t>309</w:t>
            </w:r>
          </w:p>
        </w:tc>
      </w:tr>
      <w:tr w14:paraId="62C9AD9E" w14:textId="77777777" w:rsidTr="00296EB1">
        <w:tblPrEx>
          <w:tblW w:w="9380" w:type="dxa"/>
          <w:tblLook w:val="04A0"/>
        </w:tblPrEx>
        <w:trPr>
          <w:trHeight w:val="369"/>
        </w:trPr>
        <w:tc>
          <w:tcPr>
            <w:tcW w:w="3864" w:type="dxa"/>
            <w:tcBorders>
              <w:top w:val="nil"/>
              <w:left w:val="single" w:sz="8" w:space="0" w:color="auto"/>
              <w:bottom w:val="single" w:sz="8" w:space="0" w:color="auto"/>
              <w:right w:val="single" w:sz="8" w:space="0" w:color="auto"/>
            </w:tcBorders>
            <w:vAlign w:val="center"/>
            <w:hideMark/>
          </w:tcPr>
          <w:p w:rsidR="00717B02" w14:paraId="6D3ABB48" w14:textId="77777777">
            <w:pPr>
              <w:rPr>
                <w:b/>
                <w:bCs/>
                <w:color w:val="000000"/>
                <w:sz w:val="20"/>
                <w:szCs w:val="20"/>
              </w:rPr>
            </w:pPr>
            <w:r>
              <w:rPr>
                <w:b/>
                <w:bCs/>
                <w:color w:val="000000"/>
                <w:sz w:val="20"/>
                <w:szCs w:val="20"/>
              </w:rPr>
              <w:t xml:space="preserve">   Total</w:t>
            </w:r>
          </w:p>
        </w:tc>
        <w:tc>
          <w:tcPr>
            <w:tcW w:w="1306" w:type="dxa"/>
            <w:tcBorders>
              <w:top w:val="nil"/>
              <w:left w:val="nil"/>
              <w:bottom w:val="single" w:sz="8" w:space="0" w:color="auto"/>
              <w:right w:val="single" w:sz="8" w:space="0" w:color="auto"/>
            </w:tcBorders>
            <w:vAlign w:val="center"/>
            <w:hideMark/>
          </w:tcPr>
          <w:p w:rsidR="00717B02" w:rsidRPr="00D20591" w14:paraId="012FAF8C" w14:textId="77777777">
            <w:pPr>
              <w:jc w:val="center"/>
              <w:rPr>
                <w:b/>
                <w:bCs/>
                <w:color w:val="000000"/>
                <w:sz w:val="20"/>
                <w:szCs w:val="20"/>
              </w:rPr>
            </w:pPr>
            <w:r w:rsidRPr="00D20591">
              <w:rPr>
                <w:b/>
                <w:bCs/>
                <w:color w:val="000000"/>
                <w:sz w:val="20"/>
                <w:szCs w:val="20"/>
              </w:rPr>
              <w:t> </w:t>
            </w:r>
          </w:p>
        </w:tc>
        <w:tc>
          <w:tcPr>
            <w:tcW w:w="1702" w:type="dxa"/>
            <w:tcBorders>
              <w:top w:val="nil"/>
              <w:left w:val="nil"/>
              <w:bottom w:val="single" w:sz="8" w:space="0" w:color="auto"/>
              <w:right w:val="single" w:sz="8" w:space="0" w:color="auto"/>
            </w:tcBorders>
            <w:vAlign w:val="center"/>
            <w:hideMark/>
          </w:tcPr>
          <w:p w:rsidR="00717B02" w:rsidRPr="00D20591" w14:paraId="1D6E410A" w14:textId="77777777">
            <w:pPr>
              <w:jc w:val="center"/>
              <w:rPr>
                <w:color w:val="000000"/>
                <w:sz w:val="20"/>
                <w:szCs w:val="20"/>
              </w:rPr>
            </w:pPr>
            <w:r w:rsidRPr="00D20591">
              <w:rPr>
                <w:color w:val="000000"/>
                <w:sz w:val="20"/>
                <w:szCs w:val="20"/>
              </w:rPr>
              <w:t> </w:t>
            </w:r>
          </w:p>
        </w:tc>
        <w:tc>
          <w:tcPr>
            <w:tcW w:w="958" w:type="dxa"/>
            <w:tcBorders>
              <w:top w:val="nil"/>
              <w:left w:val="nil"/>
              <w:bottom w:val="single" w:sz="8" w:space="0" w:color="auto"/>
              <w:right w:val="single" w:sz="8" w:space="0" w:color="auto"/>
            </w:tcBorders>
            <w:vAlign w:val="center"/>
            <w:hideMark/>
          </w:tcPr>
          <w:p w:rsidR="00717B02" w:rsidRPr="00D20591" w14:paraId="29C1D26F" w14:textId="77777777">
            <w:pPr>
              <w:jc w:val="right"/>
              <w:rPr>
                <w:b/>
                <w:bCs/>
                <w:color w:val="000000"/>
                <w:sz w:val="20"/>
                <w:szCs w:val="20"/>
              </w:rPr>
            </w:pPr>
            <w:r w:rsidRPr="00D20591">
              <w:rPr>
                <w:b/>
                <w:bCs/>
                <w:color w:val="000000"/>
                <w:sz w:val="20"/>
                <w:szCs w:val="20"/>
              </w:rPr>
              <w:t> </w:t>
            </w:r>
          </w:p>
        </w:tc>
        <w:tc>
          <w:tcPr>
            <w:tcW w:w="1550" w:type="dxa"/>
            <w:tcBorders>
              <w:top w:val="nil"/>
              <w:left w:val="nil"/>
              <w:bottom w:val="single" w:sz="8" w:space="0" w:color="auto"/>
              <w:right w:val="single" w:sz="8" w:space="0" w:color="auto"/>
            </w:tcBorders>
            <w:vAlign w:val="center"/>
            <w:hideMark/>
          </w:tcPr>
          <w:p w:rsidR="00717B02" w:rsidRPr="00D20591" w14:paraId="0BB2BB57" w14:textId="77777777">
            <w:pPr>
              <w:jc w:val="right"/>
              <w:rPr>
                <w:b/>
                <w:bCs/>
                <w:color w:val="000000"/>
                <w:sz w:val="20"/>
                <w:szCs w:val="20"/>
              </w:rPr>
            </w:pPr>
            <w:r w:rsidRPr="00D20591">
              <w:rPr>
                <w:b/>
                <w:bCs/>
                <w:color w:val="000000"/>
                <w:sz w:val="20"/>
                <w:szCs w:val="20"/>
              </w:rPr>
              <w:t>7</w:t>
            </w:r>
            <w:r w:rsidRPr="00D20591">
              <w:rPr>
                <w:b/>
                <w:bCs/>
                <w:color w:val="000000"/>
                <w:sz w:val="20"/>
                <w:szCs w:val="20"/>
              </w:rPr>
              <w:t>,</w:t>
            </w:r>
            <w:r w:rsidRPr="00D20591" w:rsidR="00F35A66">
              <w:rPr>
                <w:b/>
                <w:bCs/>
                <w:color w:val="000000"/>
                <w:sz w:val="20"/>
                <w:szCs w:val="20"/>
              </w:rPr>
              <w:t>809</w:t>
            </w:r>
            <w:r w:rsidRPr="00D20591">
              <w:rPr>
                <w:b/>
                <w:bCs/>
                <w:color w:val="000000"/>
                <w:sz w:val="20"/>
                <w:szCs w:val="20"/>
              </w:rPr>
              <w:t xml:space="preserve"> hr</w:t>
            </w:r>
            <w:r w:rsidRPr="00D20591">
              <w:rPr>
                <w:b/>
                <w:bCs/>
                <w:color w:val="000000"/>
                <w:sz w:val="20"/>
                <w:szCs w:val="20"/>
              </w:rPr>
              <w:t>s</w:t>
            </w:r>
          </w:p>
        </w:tc>
      </w:tr>
      <w:tr w14:paraId="2397BF72" w14:textId="77777777" w:rsidTr="002324FE">
        <w:tblPrEx>
          <w:tblW w:w="9380" w:type="dxa"/>
          <w:tblLook w:val="04A0"/>
        </w:tblPrEx>
        <w:trPr>
          <w:trHeight w:val="315"/>
        </w:trPr>
        <w:tc>
          <w:tcPr>
            <w:tcW w:w="3864" w:type="dxa"/>
            <w:tcBorders>
              <w:top w:val="nil"/>
              <w:left w:val="single" w:sz="8" w:space="0" w:color="auto"/>
              <w:bottom w:val="single" w:sz="8" w:space="0" w:color="auto"/>
              <w:right w:val="single" w:sz="8" w:space="0" w:color="auto"/>
            </w:tcBorders>
            <w:shd w:val="pct12" w:color="000000" w:fill="E5E5E5"/>
            <w:vAlign w:val="center"/>
            <w:hideMark/>
          </w:tcPr>
          <w:p w:rsidR="00717B02" w14:paraId="6E1660A6" w14:textId="77777777">
            <w:pPr>
              <w:rPr>
                <w:b/>
                <w:bCs/>
                <w:color w:val="000000"/>
                <w:sz w:val="20"/>
                <w:szCs w:val="20"/>
              </w:rPr>
            </w:pPr>
            <w:r>
              <w:rPr>
                <w:b/>
                <w:bCs/>
                <w:sz w:val="20"/>
                <w:szCs w:val="20"/>
              </w:rPr>
              <w:t>VIOMPSP</w:t>
            </w:r>
          </w:p>
        </w:tc>
        <w:tc>
          <w:tcPr>
            <w:tcW w:w="1306" w:type="dxa"/>
            <w:tcBorders>
              <w:top w:val="nil"/>
              <w:left w:val="nil"/>
              <w:bottom w:val="single" w:sz="8" w:space="0" w:color="auto"/>
              <w:right w:val="single" w:sz="8" w:space="0" w:color="auto"/>
            </w:tcBorders>
            <w:shd w:val="pct12" w:color="000000" w:fill="E5E5E5"/>
            <w:vAlign w:val="center"/>
            <w:hideMark/>
          </w:tcPr>
          <w:p w:rsidR="00717B02" w:rsidRPr="00D20591" w14:paraId="6B86A528" w14:textId="77777777">
            <w:pPr>
              <w:jc w:val="center"/>
              <w:rPr>
                <w:b/>
                <w:bCs/>
                <w:color w:val="000000"/>
                <w:sz w:val="20"/>
                <w:szCs w:val="20"/>
              </w:rPr>
            </w:pPr>
            <w:r w:rsidRPr="00D20591">
              <w:rPr>
                <w:b/>
                <w:bCs/>
                <w:color w:val="000000"/>
                <w:sz w:val="20"/>
                <w:szCs w:val="20"/>
              </w:rPr>
              <w:t> </w:t>
            </w:r>
          </w:p>
        </w:tc>
        <w:tc>
          <w:tcPr>
            <w:tcW w:w="1702" w:type="dxa"/>
            <w:tcBorders>
              <w:top w:val="nil"/>
              <w:left w:val="nil"/>
              <w:bottom w:val="single" w:sz="8" w:space="0" w:color="auto"/>
              <w:right w:val="single" w:sz="8" w:space="0" w:color="auto"/>
            </w:tcBorders>
            <w:shd w:val="pct12" w:color="000000" w:fill="E5E5E5"/>
            <w:vAlign w:val="center"/>
            <w:hideMark/>
          </w:tcPr>
          <w:p w:rsidR="00717B02" w:rsidRPr="00D20591" w14:paraId="277ADC41" w14:textId="77777777">
            <w:pPr>
              <w:jc w:val="center"/>
              <w:rPr>
                <w:color w:val="000000"/>
                <w:sz w:val="20"/>
                <w:szCs w:val="20"/>
              </w:rPr>
            </w:pPr>
            <w:r w:rsidRPr="00D20591">
              <w:rPr>
                <w:color w:val="000000"/>
                <w:sz w:val="20"/>
                <w:szCs w:val="20"/>
              </w:rPr>
              <w:t> </w:t>
            </w:r>
          </w:p>
        </w:tc>
        <w:tc>
          <w:tcPr>
            <w:tcW w:w="958" w:type="dxa"/>
            <w:tcBorders>
              <w:top w:val="nil"/>
              <w:left w:val="nil"/>
              <w:bottom w:val="single" w:sz="8" w:space="0" w:color="auto"/>
              <w:right w:val="single" w:sz="8" w:space="0" w:color="auto"/>
            </w:tcBorders>
            <w:shd w:val="pct12" w:color="000000" w:fill="E5E5E5"/>
            <w:vAlign w:val="center"/>
            <w:hideMark/>
          </w:tcPr>
          <w:p w:rsidR="00717B02" w:rsidRPr="00D20591" w14:paraId="2F6072AB" w14:textId="77777777">
            <w:pPr>
              <w:jc w:val="right"/>
              <w:rPr>
                <w:b/>
                <w:bCs/>
                <w:color w:val="000000"/>
                <w:sz w:val="20"/>
                <w:szCs w:val="20"/>
              </w:rPr>
            </w:pPr>
            <w:r w:rsidRPr="00D20591">
              <w:rPr>
                <w:b/>
                <w:bCs/>
                <w:color w:val="000000"/>
                <w:sz w:val="20"/>
                <w:szCs w:val="20"/>
              </w:rPr>
              <w:t> </w:t>
            </w:r>
          </w:p>
        </w:tc>
        <w:tc>
          <w:tcPr>
            <w:tcW w:w="1550" w:type="dxa"/>
            <w:tcBorders>
              <w:top w:val="nil"/>
              <w:left w:val="nil"/>
              <w:bottom w:val="single" w:sz="8" w:space="0" w:color="auto"/>
              <w:right w:val="single" w:sz="8" w:space="0" w:color="auto"/>
            </w:tcBorders>
            <w:shd w:val="pct12" w:color="000000" w:fill="E5E5E5"/>
            <w:vAlign w:val="center"/>
            <w:hideMark/>
          </w:tcPr>
          <w:p w:rsidR="00717B02" w:rsidRPr="00D20591" w14:paraId="221BE7C9" w14:textId="77777777">
            <w:pPr>
              <w:jc w:val="right"/>
              <w:rPr>
                <w:b/>
                <w:bCs/>
                <w:color w:val="000000"/>
                <w:sz w:val="20"/>
                <w:szCs w:val="20"/>
              </w:rPr>
            </w:pPr>
            <w:r w:rsidRPr="00D20591">
              <w:rPr>
                <w:b/>
                <w:bCs/>
                <w:color w:val="000000"/>
                <w:sz w:val="20"/>
                <w:szCs w:val="20"/>
              </w:rPr>
              <w:t> </w:t>
            </w:r>
          </w:p>
        </w:tc>
      </w:tr>
      <w:tr w14:paraId="16B23DAB" w14:textId="77777777" w:rsidTr="002324FE">
        <w:tblPrEx>
          <w:tblW w:w="9380" w:type="dxa"/>
          <w:tblLook w:val="04A0"/>
        </w:tblPrEx>
        <w:trPr>
          <w:trHeight w:val="525"/>
        </w:trPr>
        <w:tc>
          <w:tcPr>
            <w:tcW w:w="3864" w:type="dxa"/>
            <w:tcBorders>
              <w:top w:val="nil"/>
              <w:left w:val="single" w:sz="8" w:space="0" w:color="auto"/>
              <w:bottom w:val="single" w:sz="8" w:space="0" w:color="auto"/>
              <w:right w:val="single" w:sz="8" w:space="0" w:color="auto"/>
            </w:tcBorders>
            <w:vAlign w:val="center"/>
            <w:hideMark/>
          </w:tcPr>
          <w:p w:rsidR="00717B02" w14:paraId="0F983F73" w14:textId="77777777">
            <w:pPr>
              <w:rPr>
                <w:color w:val="000000"/>
                <w:sz w:val="20"/>
                <w:szCs w:val="20"/>
              </w:rPr>
            </w:pPr>
            <w:r>
              <w:rPr>
                <w:color w:val="000000"/>
                <w:sz w:val="20"/>
                <w:szCs w:val="20"/>
              </w:rPr>
              <w:t xml:space="preserve">   Individual</w:t>
            </w:r>
            <w:r w:rsidR="002711AC">
              <w:rPr>
                <w:color w:val="000000"/>
                <w:sz w:val="20"/>
                <w:szCs w:val="20"/>
              </w:rPr>
              <w:t xml:space="preserve"> </w:t>
            </w:r>
            <w:r>
              <w:rPr>
                <w:color w:val="000000"/>
                <w:sz w:val="20"/>
                <w:szCs w:val="20"/>
              </w:rPr>
              <w:t>Applicants</w:t>
            </w:r>
            <w:r w:rsidR="009211FD">
              <w:rPr>
                <w:color w:val="000000"/>
                <w:sz w:val="20"/>
                <w:szCs w:val="20"/>
              </w:rPr>
              <w:t xml:space="preserve"> </w:t>
            </w:r>
          </w:p>
        </w:tc>
        <w:tc>
          <w:tcPr>
            <w:tcW w:w="1306" w:type="dxa"/>
            <w:tcBorders>
              <w:top w:val="nil"/>
              <w:left w:val="nil"/>
              <w:bottom w:val="single" w:sz="8" w:space="0" w:color="auto"/>
              <w:right w:val="single" w:sz="8" w:space="0" w:color="auto"/>
            </w:tcBorders>
            <w:vAlign w:val="center"/>
            <w:hideMark/>
          </w:tcPr>
          <w:p w:rsidR="00717B02" w:rsidRPr="00D20591" w14:paraId="5EC6D9BF" w14:textId="77777777">
            <w:pPr>
              <w:jc w:val="center"/>
              <w:rPr>
                <w:b/>
                <w:bCs/>
                <w:color w:val="000000"/>
                <w:sz w:val="20"/>
                <w:szCs w:val="20"/>
              </w:rPr>
            </w:pPr>
            <w:r w:rsidRPr="00D20591">
              <w:rPr>
                <w:b/>
                <w:bCs/>
                <w:color w:val="000000"/>
                <w:sz w:val="20"/>
                <w:szCs w:val="20"/>
              </w:rPr>
              <w:t>50</w:t>
            </w:r>
          </w:p>
        </w:tc>
        <w:tc>
          <w:tcPr>
            <w:tcW w:w="1702" w:type="dxa"/>
            <w:tcBorders>
              <w:top w:val="nil"/>
              <w:left w:val="nil"/>
              <w:bottom w:val="single" w:sz="8" w:space="0" w:color="auto"/>
              <w:right w:val="single" w:sz="8" w:space="0" w:color="auto"/>
            </w:tcBorders>
            <w:vAlign w:val="center"/>
            <w:hideMark/>
          </w:tcPr>
          <w:p w:rsidR="00717B02" w:rsidRPr="00D20591" w14:paraId="0D9C4C5B" w14:textId="77777777">
            <w:pPr>
              <w:jc w:val="center"/>
              <w:rPr>
                <w:color w:val="000000"/>
                <w:sz w:val="20"/>
                <w:szCs w:val="20"/>
              </w:rPr>
            </w:pPr>
            <w:r w:rsidRPr="00D20591">
              <w:rPr>
                <w:color w:val="000000"/>
                <w:sz w:val="20"/>
                <w:szCs w:val="20"/>
              </w:rPr>
              <w:t>11,</w:t>
            </w:r>
            <w:r w:rsidRPr="00D20591" w:rsidR="00482511">
              <w:rPr>
                <w:color w:val="000000"/>
                <w:sz w:val="20"/>
                <w:szCs w:val="20"/>
              </w:rPr>
              <w:t>250</w:t>
            </w:r>
          </w:p>
        </w:tc>
        <w:tc>
          <w:tcPr>
            <w:tcW w:w="958" w:type="dxa"/>
            <w:tcBorders>
              <w:top w:val="nil"/>
              <w:left w:val="nil"/>
              <w:bottom w:val="single" w:sz="8" w:space="0" w:color="auto"/>
              <w:right w:val="single" w:sz="8" w:space="0" w:color="auto"/>
            </w:tcBorders>
            <w:vAlign w:val="center"/>
            <w:hideMark/>
          </w:tcPr>
          <w:p w:rsidR="00717B02" w:rsidRPr="00D20591" w14:paraId="4029FBFA" w14:textId="77777777">
            <w:pPr>
              <w:jc w:val="center"/>
              <w:rPr>
                <w:color w:val="000000"/>
                <w:sz w:val="20"/>
                <w:szCs w:val="20"/>
              </w:rPr>
            </w:pPr>
            <w:r w:rsidRPr="00D20591">
              <w:rPr>
                <w:bCs/>
                <w:color w:val="000000"/>
                <w:sz w:val="20"/>
                <w:szCs w:val="20"/>
              </w:rPr>
              <w:t>60</w:t>
            </w:r>
          </w:p>
        </w:tc>
        <w:tc>
          <w:tcPr>
            <w:tcW w:w="1550" w:type="dxa"/>
            <w:tcBorders>
              <w:top w:val="nil"/>
              <w:left w:val="nil"/>
              <w:bottom w:val="single" w:sz="8" w:space="0" w:color="auto"/>
              <w:right w:val="single" w:sz="8" w:space="0" w:color="auto"/>
            </w:tcBorders>
            <w:vAlign w:val="center"/>
            <w:hideMark/>
          </w:tcPr>
          <w:p w:rsidR="00717B02" w:rsidRPr="00D20591" w14:paraId="25B47326" w14:textId="77777777">
            <w:pPr>
              <w:jc w:val="right"/>
              <w:rPr>
                <w:color w:val="000000"/>
                <w:sz w:val="20"/>
                <w:szCs w:val="20"/>
              </w:rPr>
            </w:pPr>
            <w:r w:rsidRPr="00D20591">
              <w:rPr>
                <w:color w:val="000000"/>
                <w:sz w:val="20"/>
                <w:szCs w:val="20"/>
              </w:rPr>
              <w:t>1</w:t>
            </w:r>
            <w:r w:rsidRPr="00D20591" w:rsidR="00482511">
              <w:rPr>
                <w:color w:val="000000"/>
                <w:sz w:val="20"/>
                <w:szCs w:val="20"/>
              </w:rPr>
              <w:t>88</w:t>
            </w:r>
          </w:p>
        </w:tc>
      </w:tr>
      <w:tr w14:paraId="1369FF1D" w14:textId="77777777" w:rsidTr="002324FE">
        <w:tblPrEx>
          <w:tblW w:w="9380" w:type="dxa"/>
          <w:tblLook w:val="04A0"/>
        </w:tblPrEx>
        <w:trPr>
          <w:trHeight w:val="510"/>
        </w:trPr>
        <w:tc>
          <w:tcPr>
            <w:tcW w:w="3864" w:type="dxa"/>
            <w:tcBorders>
              <w:top w:val="nil"/>
              <w:left w:val="single" w:sz="8" w:space="0" w:color="auto"/>
              <w:bottom w:val="nil"/>
              <w:right w:val="single" w:sz="8" w:space="0" w:color="auto"/>
            </w:tcBorders>
            <w:vAlign w:val="center"/>
            <w:hideMark/>
          </w:tcPr>
          <w:p w:rsidR="00717B02" w14:paraId="4EF479D3" w14:textId="77777777">
            <w:pPr>
              <w:rPr>
                <w:color w:val="000000"/>
                <w:sz w:val="20"/>
                <w:szCs w:val="20"/>
              </w:rPr>
            </w:pPr>
            <w:r>
              <w:rPr>
                <w:color w:val="000000"/>
                <w:sz w:val="20"/>
                <w:szCs w:val="20"/>
              </w:rPr>
              <w:t xml:space="preserve">   Individual</w:t>
            </w:r>
            <w:r w:rsidR="002711AC">
              <w:rPr>
                <w:color w:val="000000"/>
                <w:sz w:val="20"/>
                <w:szCs w:val="20"/>
              </w:rPr>
              <w:t xml:space="preserve"> </w:t>
            </w:r>
            <w:r>
              <w:rPr>
                <w:color w:val="000000"/>
                <w:sz w:val="20"/>
                <w:szCs w:val="20"/>
              </w:rPr>
              <w:t xml:space="preserve">Applicants Selected </w:t>
            </w:r>
          </w:p>
        </w:tc>
        <w:tc>
          <w:tcPr>
            <w:tcW w:w="1306" w:type="dxa"/>
            <w:tcBorders>
              <w:top w:val="nil"/>
              <w:left w:val="nil"/>
              <w:bottom w:val="nil"/>
              <w:right w:val="single" w:sz="8" w:space="0" w:color="auto"/>
            </w:tcBorders>
            <w:vAlign w:val="center"/>
            <w:hideMark/>
          </w:tcPr>
          <w:p w:rsidR="00717B02" w:rsidRPr="00D20591" w14:paraId="13F2700B" w14:textId="77777777">
            <w:pPr>
              <w:jc w:val="center"/>
              <w:rPr>
                <w:color w:val="000000"/>
                <w:sz w:val="20"/>
                <w:szCs w:val="20"/>
              </w:rPr>
            </w:pPr>
            <w:r w:rsidRPr="00D20591">
              <w:rPr>
                <w:color w:val="000000"/>
                <w:sz w:val="20"/>
                <w:szCs w:val="20"/>
              </w:rPr>
              <w:t>(15)</w:t>
            </w:r>
          </w:p>
        </w:tc>
        <w:tc>
          <w:tcPr>
            <w:tcW w:w="1702" w:type="dxa"/>
            <w:tcBorders>
              <w:top w:val="nil"/>
              <w:left w:val="nil"/>
              <w:bottom w:val="nil"/>
              <w:right w:val="single" w:sz="8" w:space="0" w:color="auto"/>
            </w:tcBorders>
            <w:vAlign w:val="center"/>
            <w:hideMark/>
          </w:tcPr>
          <w:p w:rsidR="00717B02" w:rsidRPr="00D20591" w14:paraId="56C1080C" w14:textId="77777777">
            <w:pPr>
              <w:jc w:val="center"/>
              <w:rPr>
                <w:color w:val="000000"/>
                <w:sz w:val="20"/>
                <w:szCs w:val="20"/>
              </w:rPr>
            </w:pPr>
            <w:r w:rsidRPr="00D20591">
              <w:rPr>
                <w:color w:val="000000"/>
                <w:sz w:val="20"/>
                <w:szCs w:val="20"/>
              </w:rPr>
              <w:t>1,</w:t>
            </w:r>
            <w:r w:rsidRPr="00D20591" w:rsidR="00482511">
              <w:rPr>
                <w:color w:val="000000"/>
                <w:sz w:val="20"/>
                <w:szCs w:val="20"/>
              </w:rPr>
              <w:t>180</w:t>
            </w:r>
          </w:p>
        </w:tc>
        <w:tc>
          <w:tcPr>
            <w:tcW w:w="958" w:type="dxa"/>
            <w:tcBorders>
              <w:top w:val="nil"/>
              <w:left w:val="nil"/>
              <w:bottom w:val="nil"/>
              <w:right w:val="single" w:sz="8" w:space="0" w:color="auto"/>
            </w:tcBorders>
            <w:vAlign w:val="center"/>
            <w:hideMark/>
          </w:tcPr>
          <w:p w:rsidR="00717B02" w:rsidRPr="00D20591" w14:paraId="465E9B16" w14:textId="77777777">
            <w:pPr>
              <w:jc w:val="right"/>
              <w:rPr>
                <w:color w:val="000000"/>
                <w:sz w:val="20"/>
                <w:szCs w:val="20"/>
              </w:rPr>
            </w:pPr>
            <w:r w:rsidRPr="00D20591">
              <w:rPr>
                <w:color w:val="000000"/>
                <w:sz w:val="20"/>
                <w:szCs w:val="20"/>
              </w:rPr>
              <w:t> </w:t>
            </w:r>
          </w:p>
        </w:tc>
        <w:tc>
          <w:tcPr>
            <w:tcW w:w="1550" w:type="dxa"/>
            <w:tcBorders>
              <w:top w:val="nil"/>
              <w:left w:val="nil"/>
              <w:bottom w:val="nil"/>
              <w:right w:val="single" w:sz="8" w:space="0" w:color="auto"/>
            </w:tcBorders>
            <w:vAlign w:val="center"/>
            <w:hideMark/>
          </w:tcPr>
          <w:p w:rsidR="00717B02" w:rsidRPr="00D20591" w14:paraId="367075F5" w14:textId="77777777">
            <w:pPr>
              <w:jc w:val="right"/>
              <w:rPr>
                <w:color w:val="000000"/>
                <w:sz w:val="20"/>
                <w:szCs w:val="20"/>
              </w:rPr>
            </w:pPr>
            <w:r w:rsidRPr="00D20591">
              <w:rPr>
                <w:color w:val="000000"/>
                <w:sz w:val="20"/>
                <w:szCs w:val="20"/>
              </w:rPr>
              <w:t>20</w:t>
            </w:r>
          </w:p>
        </w:tc>
      </w:tr>
      <w:tr w14:paraId="72A29FB9" w14:textId="77777777" w:rsidTr="00296EB1">
        <w:tblPrEx>
          <w:tblW w:w="9380" w:type="dxa"/>
          <w:tblLook w:val="04A0"/>
        </w:tblPrEx>
        <w:trPr>
          <w:trHeight w:val="207"/>
        </w:trPr>
        <w:tc>
          <w:tcPr>
            <w:tcW w:w="3864" w:type="dxa"/>
            <w:tcBorders>
              <w:top w:val="nil"/>
              <w:left w:val="single" w:sz="8" w:space="0" w:color="auto"/>
              <w:bottom w:val="single" w:sz="8" w:space="0" w:color="auto"/>
              <w:right w:val="single" w:sz="8" w:space="0" w:color="auto"/>
            </w:tcBorders>
            <w:vAlign w:val="center"/>
            <w:hideMark/>
          </w:tcPr>
          <w:p w:rsidR="00717B02" w14:paraId="646CBD78" w14:textId="77777777">
            <w:pPr>
              <w:rPr>
                <w:b/>
                <w:bCs/>
                <w:color w:val="000000"/>
                <w:sz w:val="20"/>
                <w:szCs w:val="20"/>
              </w:rPr>
            </w:pPr>
            <w:r>
              <w:rPr>
                <w:b/>
                <w:bCs/>
                <w:color w:val="000000"/>
                <w:sz w:val="20"/>
                <w:szCs w:val="20"/>
              </w:rPr>
              <w:t xml:space="preserve">   Total</w:t>
            </w:r>
          </w:p>
        </w:tc>
        <w:tc>
          <w:tcPr>
            <w:tcW w:w="1306" w:type="dxa"/>
            <w:tcBorders>
              <w:top w:val="nil"/>
              <w:left w:val="nil"/>
              <w:bottom w:val="single" w:sz="8" w:space="0" w:color="auto"/>
              <w:right w:val="single" w:sz="8" w:space="0" w:color="auto"/>
            </w:tcBorders>
            <w:vAlign w:val="center"/>
            <w:hideMark/>
          </w:tcPr>
          <w:p w:rsidR="00717B02" w:rsidRPr="00D20591" w14:paraId="3AAD9ECD" w14:textId="77777777">
            <w:pPr>
              <w:jc w:val="center"/>
              <w:rPr>
                <w:color w:val="000000"/>
                <w:sz w:val="20"/>
                <w:szCs w:val="20"/>
              </w:rPr>
            </w:pPr>
            <w:r w:rsidRPr="00D20591">
              <w:rPr>
                <w:color w:val="000000"/>
                <w:sz w:val="20"/>
                <w:szCs w:val="20"/>
              </w:rPr>
              <w:t> </w:t>
            </w:r>
          </w:p>
        </w:tc>
        <w:tc>
          <w:tcPr>
            <w:tcW w:w="1702" w:type="dxa"/>
            <w:tcBorders>
              <w:top w:val="nil"/>
              <w:left w:val="nil"/>
              <w:bottom w:val="single" w:sz="8" w:space="0" w:color="auto"/>
              <w:right w:val="single" w:sz="8" w:space="0" w:color="auto"/>
            </w:tcBorders>
            <w:vAlign w:val="center"/>
            <w:hideMark/>
          </w:tcPr>
          <w:p w:rsidR="00717B02" w:rsidRPr="00D20591" w14:paraId="31B20221" w14:textId="77777777">
            <w:pPr>
              <w:jc w:val="center"/>
              <w:rPr>
                <w:color w:val="000000"/>
                <w:sz w:val="20"/>
                <w:szCs w:val="20"/>
              </w:rPr>
            </w:pPr>
            <w:r w:rsidRPr="00D20591">
              <w:rPr>
                <w:color w:val="000000"/>
                <w:sz w:val="20"/>
                <w:szCs w:val="20"/>
              </w:rPr>
              <w:t> </w:t>
            </w:r>
          </w:p>
        </w:tc>
        <w:tc>
          <w:tcPr>
            <w:tcW w:w="958" w:type="dxa"/>
            <w:tcBorders>
              <w:top w:val="nil"/>
              <w:left w:val="nil"/>
              <w:bottom w:val="single" w:sz="8" w:space="0" w:color="auto"/>
              <w:right w:val="single" w:sz="8" w:space="0" w:color="auto"/>
            </w:tcBorders>
            <w:vAlign w:val="center"/>
            <w:hideMark/>
          </w:tcPr>
          <w:p w:rsidR="00717B02" w:rsidRPr="00D20591" w14:paraId="150875CC" w14:textId="77777777">
            <w:pPr>
              <w:jc w:val="right"/>
              <w:rPr>
                <w:b/>
                <w:bCs/>
                <w:color w:val="000000"/>
                <w:sz w:val="20"/>
                <w:szCs w:val="20"/>
              </w:rPr>
            </w:pPr>
            <w:r w:rsidRPr="00D20591">
              <w:rPr>
                <w:b/>
                <w:bCs/>
                <w:color w:val="000000"/>
                <w:sz w:val="20"/>
                <w:szCs w:val="20"/>
              </w:rPr>
              <w:t> </w:t>
            </w:r>
          </w:p>
        </w:tc>
        <w:tc>
          <w:tcPr>
            <w:tcW w:w="1550" w:type="dxa"/>
            <w:tcBorders>
              <w:top w:val="nil"/>
              <w:left w:val="nil"/>
              <w:bottom w:val="single" w:sz="8" w:space="0" w:color="auto"/>
              <w:right w:val="single" w:sz="8" w:space="0" w:color="auto"/>
            </w:tcBorders>
            <w:vAlign w:val="center"/>
            <w:hideMark/>
          </w:tcPr>
          <w:p w:rsidR="00717B02" w:rsidRPr="00D20591" w14:paraId="009BC35E" w14:textId="77777777">
            <w:pPr>
              <w:jc w:val="right"/>
              <w:rPr>
                <w:b/>
                <w:bCs/>
                <w:color w:val="000000"/>
                <w:sz w:val="20"/>
                <w:szCs w:val="20"/>
              </w:rPr>
            </w:pPr>
            <w:r w:rsidRPr="00D20591">
              <w:rPr>
                <w:b/>
                <w:bCs/>
                <w:color w:val="000000"/>
                <w:sz w:val="20"/>
                <w:szCs w:val="20"/>
              </w:rPr>
              <w:t>20</w:t>
            </w:r>
            <w:r w:rsidRPr="00D20591" w:rsidR="00E72FA4">
              <w:rPr>
                <w:b/>
                <w:bCs/>
                <w:color w:val="000000"/>
                <w:sz w:val="20"/>
                <w:szCs w:val="20"/>
              </w:rPr>
              <w:t>8</w:t>
            </w:r>
            <w:r w:rsidRPr="00D20591">
              <w:rPr>
                <w:b/>
                <w:bCs/>
                <w:color w:val="000000"/>
                <w:sz w:val="20"/>
                <w:szCs w:val="20"/>
              </w:rPr>
              <w:t xml:space="preserve"> </w:t>
            </w:r>
            <w:r w:rsidRPr="00D20591">
              <w:rPr>
                <w:b/>
                <w:bCs/>
                <w:color w:val="000000"/>
                <w:sz w:val="20"/>
                <w:szCs w:val="20"/>
              </w:rPr>
              <w:t>hr</w:t>
            </w:r>
            <w:r w:rsidRPr="00D20591" w:rsidR="00DA2AE1">
              <w:rPr>
                <w:b/>
                <w:bCs/>
                <w:color w:val="000000"/>
                <w:sz w:val="20"/>
                <w:szCs w:val="20"/>
              </w:rPr>
              <w:t>s</w:t>
            </w:r>
          </w:p>
        </w:tc>
      </w:tr>
      <w:tr w14:paraId="2EE63341" w14:textId="77777777" w:rsidTr="00296EB1">
        <w:tblPrEx>
          <w:tblW w:w="9380" w:type="dxa"/>
          <w:tblLook w:val="04A0"/>
        </w:tblPrEx>
        <w:trPr>
          <w:trHeight w:val="772"/>
        </w:trPr>
        <w:tc>
          <w:tcPr>
            <w:tcW w:w="3864" w:type="dxa"/>
            <w:tcBorders>
              <w:top w:val="nil"/>
              <w:left w:val="single" w:sz="8" w:space="0" w:color="auto"/>
              <w:bottom w:val="single" w:sz="8" w:space="0" w:color="auto"/>
              <w:right w:val="single" w:sz="8" w:space="0" w:color="auto"/>
            </w:tcBorders>
            <w:vAlign w:val="center"/>
            <w:hideMark/>
          </w:tcPr>
          <w:p w:rsidR="00296EB1" w14:paraId="63D66D59" w14:textId="77777777">
            <w:pPr>
              <w:rPr>
                <w:b/>
                <w:bCs/>
                <w:sz w:val="20"/>
                <w:szCs w:val="20"/>
                <w:u w:val="single"/>
              </w:rPr>
            </w:pPr>
          </w:p>
          <w:p w:rsidR="00717B02" w:rsidRPr="00F13603" w14:paraId="342DDF5A" w14:textId="77777777">
            <w:pPr>
              <w:rPr>
                <w:b/>
                <w:bCs/>
                <w:color w:val="000000"/>
                <w:sz w:val="20"/>
                <w:szCs w:val="20"/>
                <w:u w:val="single"/>
              </w:rPr>
            </w:pPr>
            <w:r w:rsidRPr="00F13603">
              <w:rPr>
                <w:b/>
                <w:bCs/>
                <w:sz w:val="20"/>
                <w:szCs w:val="20"/>
                <w:u w:val="single"/>
              </w:rPr>
              <w:t>GRAND TOTAL</w:t>
            </w:r>
            <w:r w:rsidRPr="00F13603">
              <w:rPr>
                <w:b/>
                <w:bCs/>
                <w:color w:val="000000"/>
                <w:sz w:val="20"/>
                <w:szCs w:val="20"/>
              </w:rPr>
              <w:t xml:space="preserve">  (for HPSP</w:t>
            </w:r>
            <w:r w:rsidRPr="00F13603" w:rsidR="002324FE">
              <w:rPr>
                <w:b/>
                <w:bCs/>
                <w:color w:val="000000"/>
                <w:sz w:val="20"/>
                <w:szCs w:val="20"/>
              </w:rPr>
              <w:t xml:space="preserve"> and </w:t>
            </w:r>
            <w:r w:rsidRPr="00F13603">
              <w:rPr>
                <w:b/>
                <w:bCs/>
                <w:color w:val="000000"/>
                <w:sz w:val="20"/>
                <w:szCs w:val="20"/>
              </w:rPr>
              <w:t>VIOMPSP</w:t>
            </w:r>
            <w:r w:rsidRPr="00F13603" w:rsidR="007B7593">
              <w:rPr>
                <w:b/>
                <w:bCs/>
                <w:color w:val="000000"/>
                <w:sz w:val="20"/>
                <w:szCs w:val="20"/>
              </w:rPr>
              <w:t>)</w:t>
            </w:r>
          </w:p>
        </w:tc>
        <w:tc>
          <w:tcPr>
            <w:tcW w:w="1306" w:type="dxa"/>
            <w:tcBorders>
              <w:top w:val="nil"/>
              <w:left w:val="nil"/>
              <w:bottom w:val="single" w:sz="8" w:space="0" w:color="auto"/>
              <w:right w:val="single" w:sz="8" w:space="0" w:color="auto"/>
            </w:tcBorders>
            <w:vAlign w:val="center"/>
            <w:hideMark/>
          </w:tcPr>
          <w:p w:rsidR="00296EB1" w14:paraId="5EDE4860" w14:textId="77777777">
            <w:pPr>
              <w:jc w:val="center"/>
              <w:rPr>
                <w:b/>
                <w:bCs/>
                <w:color w:val="000000"/>
                <w:sz w:val="20"/>
                <w:szCs w:val="20"/>
              </w:rPr>
            </w:pPr>
          </w:p>
          <w:p w:rsidR="00717B02" w:rsidRPr="00F13603" w14:paraId="108B6C0F" w14:textId="77777777">
            <w:pPr>
              <w:jc w:val="center"/>
              <w:rPr>
                <w:b/>
                <w:bCs/>
                <w:color w:val="000000"/>
                <w:sz w:val="20"/>
                <w:szCs w:val="20"/>
              </w:rPr>
            </w:pPr>
            <w:r w:rsidRPr="00F13603">
              <w:rPr>
                <w:b/>
                <w:bCs/>
                <w:color w:val="000000"/>
                <w:sz w:val="20"/>
                <w:szCs w:val="20"/>
              </w:rPr>
              <w:t>2,</w:t>
            </w:r>
            <w:r w:rsidRPr="00F13603" w:rsidR="00DC0877">
              <w:rPr>
                <w:b/>
                <w:bCs/>
                <w:color w:val="000000"/>
                <w:sz w:val="20"/>
                <w:szCs w:val="20"/>
              </w:rPr>
              <w:t>050</w:t>
            </w:r>
          </w:p>
        </w:tc>
        <w:tc>
          <w:tcPr>
            <w:tcW w:w="1702" w:type="dxa"/>
            <w:tcBorders>
              <w:top w:val="nil"/>
              <w:left w:val="nil"/>
              <w:bottom w:val="single" w:sz="8" w:space="0" w:color="auto"/>
              <w:right w:val="single" w:sz="8" w:space="0" w:color="auto"/>
            </w:tcBorders>
            <w:vAlign w:val="center"/>
            <w:hideMark/>
          </w:tcPr>
          <w:p w:rsidR="00717B02" w:rsidRPr="00F13603" w14:paraId="4FBD457A" w14:textId="77777777">
            <w:pPr>
              <w:jc w:val="center"/>
              <w:rPr>
                <w:color w:val="000000"/>
                <w:sz w:val="20"/>
                <w:szCs w:val="20"/>
              </w:rPr>
            </w:pPr>
            <w:r w:rsidRPr="00F13603">
              <w:rPr>
                <w:color w:val="000000"/>
                <w:sz w:val="20"/>
                <w:szCs w:val="20"/>
              </w:rPr>
              <w:t> </w:t>
            </w:r>
          </w:p>
        </w:tc>
        <w:tc>
          <w:tcPr>
            <w:tcW w:w="958" w:type="dxa"/>
            <w:tcBorders>
              <w:top w:val="nil"/>
              <w:left w:val="nil"/>
              <w:bottom w:val="single" w:sz="8" w:space="0" w:color="auto"/>
              <w:right w:val="single" w:sz="8" w:space="0" w:color="auto"/>
            </w:tcBorders>
            <w:vAlign w:val="center"/>
            <w:hideMark/>
          </w:tcPr>
          <w:p w:rsidR="00717B02" w:rsidRPr="00F13603" w14:paraId="2B1F44D8" w14:textId="77777777">
            <w:pPr>
              <w:jc w:val="right"/>
              <w:rPr>
                <w:b/>
                <w:bCs/>
                <w:color w:val="000000"/>
                <w:sz w:val="20"/>
                <w:szCs w:val="20"/>
              </w:rPr>
            </w:pPr>
            <w:r w:rsidRPr="00F13603">
              <w:rPr>
                <w:b/>
                <w:bCs/>
                <w:color w:val="000000"/>
                <w:sz w:val="20"/>
                <w:szCs w:val="20"/>
              </w:rPr>
              <w:t> </w:t>
            </w:r>
          </w:p>
        </w:tc>
        <w:tc>
          <w:tcPr>
            <w:tcW w:w="1550" w:type="dxa"/>
            <w:tcBorders>
              <w:top w:val="nil"/>
              <w:left w:val="nil"/>
              <w:bottom w:val="single" w:sz="8" w:space="0" w:color="auto"/>
              <w:right w:val="single" w:sz="8" w:space="0" w:color="auto"/>
            </w:tcBorders>
            <w:vAlign w:val="center"/>
            <w:hideMark/>
          </w:tcPr>
          <w:p w:rsidR="00296EB1" w14:paraId="69A0DF0B" w14:textId="77777777">
            <w:pPr>
              <w:jc w:val="right"/>
              <w:rPr>
                <w:b/>
                <w:bCs/>
                <w:sz w:val="20"/>
                <w:szCs w:val="20"/>
              </w:rPr>
            </w:pPr>
          </w:p>
          <w:p w:rsidR="00717B02" w:rsidRPr="00F13603" w14:paraId="5B999B43" w14:textId="77777777">
            <w:pPr>
              <w:jc w:val="right"/>
              <w:rPr>
                <w:b/>
                <w:bCs/>
                <w:color w:val="000000"/>
                <w:sz w:val="20"/>
                <w:szCs w:val="20"/>
              </w:rPr>
            </w:pPr>
            <w:r w:rsidRPr="00136467">
              <w:rPr>
                <w:b/>
                <w:bCs/>
                <w:sz w:val="20"/>
                <w:szCs w:val="20"/>
                <w:u w:val="single"/>
              </w:rPr>
              <w:t>8,017</w:t>
            </w:r>
            <w:r w:rsidRPr="00F13603">
              <w:rPr>
                <w:b/>
                <w:bCs/>
                <w:sz w:val="20"/>
                <w:szCs w:val="20"/>
              </w:rPr>
              <w:t xml:space="preserve"> hours</w:t>
            </w:r>
          </w:p>
        </w:tc>
      </w:tr>
    </w:tbl>
    <w:p w:rsidR="00A67799" w:rsidP="002350FC" w14:paraId="50491D41" w14:textId="77777777">
      <w:pPr>
        <w:tabs>
          <w:tab w:val="left" w:pos="547"/>
          <w:tab w:val="left" w:pos="1080"/>
          <w:tab w:val="left" w:pos="1627"/>
          <w:tab w:val="left" w:pos="2160"/>
          <w:tab w:val="left" w:pos="2880"/>
        </w:tabs>
        <w:rPr>
          <w:b/>
        </w:rPr>
      </w:pPr>
      <w:r>
        <w:rPr>
          <w:b/>
        </w:rPr>
        <w:tab/>
      </w:r>
    </w:p>
    <w:p w:rsidR="00751BE4" w:rsidP="002350FC" w14:paraId="1FF41BE2" w14:textId="77777777">
      <w:pPr>
        <w:tabs>
          <w:tab w:val="left" w:pos="547"/>
          <w:tab w:val="left" w:pos="1080"/>
          <w:tab w:val="left" w:pos="1627"/>
          <w:tab w:val="left" w:pos="2160"/>
          <w:tab w:val="left" w:pos="2880"/>
        </w:tabs>
        <w:rPr>
          <w:b/>
        </w:rPr>
      </w:pPr>
      <w:r>
        <w:rPr>
          <w:b/>
        </w:rPr>
        <w:tab/>
      </w:r>
      <w:r w:rsidR="00354CB3">
        <w:rPr>
          <w:b/>
        </w:rPr>
        <w:t>b.</w:t>
      </w:r>
      <w:r w:rsidR="00354CB3">
        <w:rPr>
          <w:b/>
        </w:rPr>
        <w:tab/>
      </w:r>
      <w:r w:rsidRPr="00F55B4A" w:rsidR="00354CB3">
        <w:rPr>
          <w:b/>
        </w:rPr>
        <w:t>If this request for approval covers more than one form, provide separate hour burden estimates for each form and aggregate the hour burdens in Item 1</w:t>
      </w:r>
      <w:r w:rsidR="00823795">
        <w:rPr>
          <w:b/>
        </w:rPr>
        <w:t>3</w:t>
      </w:r>
      <w:r w:rsidRPr="00F55B4A" w:rsidR="00354CB3">
        <w:rPr>
          <w:b/>
        </w:rPr>
        <w:t>.</w:t>
      </w:r>
    </w:p>
    <w:p w:rsidR="002350FC" w:rsidP="002350FC" w14:paraId="72DE7BB3" w14:textId="77777777">
      <w:pPr>
        <w:tabs>
          <w:tab w:val="left" w:pos="547"/>
          <w:tab w:val="left" w:pos="1080"/>
          <w:tab w:val="left" w:pos="1627"/>
          <w:tab w:val="left" w:pos="2160"/>
          <w:tab w:val="left" w:pos="2880"/>
        </w:tabs>
        <w:rPr>
          <w:szCs w:val="20"/>
        </w:rPr>
      </w:pPr>
    </w:p>
    <w:p w:rsidR="00CC25DF" w:rsidRPr="00C6433A" w:rsidP="00CC25DF" w14:paraId="5C3C709F" w14:textId="77777777">
      <w:pPr>
        <w:tabs>
          <w:tab w:val="left" w:pos="547"/>
          <w:tab w:val="left" w:pos="1080"/>
          <w:tab w:val="left" w:pos="1627"/>
          <w:tab w:val="left" w:pos="2160"/>
          <w:tab w:val="left" w:pos="2880"/>
        </w:tabs>
        <w:rPr>
          <w:b/>
          <w:sz w:val="22"/>
          <w:szCs w:val="22"/>
        </w:rPr>
      </w:pPr>
      <w:r w:rsidRPr="00C6433A">
        <w:rPr>
          <w:b/>
          <w:sz w:val="22"/>
          <w:szCs w:val="22"/>
        </w:rPr>
        <w:t>ESTIMATE</w:t>
      </w:r>
      <w:r w:rsidR="00212051">
        <w:rPr>
          <w:b/>
          <w:sz w:val="22"/>
          <w:szCs w:val="22"/>
        </w:rPr>
        <w:t>S</w:t>
      </w:r>
      <w:r w:rsidRPr="00C6433A">
        <w:rPr>
          <w:b/>
          <w:sz w:val="22"/>
          <w:szCs w:val="22"/>
        </w:rPr>
        <w:t xml:space="preserve"> O</w:t>
      </w:r>
      <w:r w:rsidR="00212051">
        <w:rPr>
          <w:b/>
          <w:sz w:val="22"/>
          <w:szCs w:val="22"/>
        </w:rPr>
        <w:t>F BURDEN HOURS</w:t>
      </w:r>
      <w:r w:rsidRPr="00C6433A">
        <w:rPr>
          <w:b/>
          <w:sz w:val="22"/>
          <w:szCs w:val="22"/>
        </w:rPr>
        <w:t xml:space="preserve"> </w:t>
      </w:r>
      <w:r w:rsidR="003D4052">
        <w:rPr>
          <w:b/>
          <w:sz w:val="22"/>
          <w:szCs w:val="22"/>
        </w:rPr>
        <w:t>BY PROGRAM</w:t>
      </w:r>
      <w:r w:rsidR="00C6433A">
        <w:rPr>
          <w:b/>
          <w:sz w:val="22"/>
          <w:szCs w:val="22"/>
        </w:rPr>
        <w:t>:</w:t>
      </w:r>
    </w:p>
    <w:p w:rsidR="00D20591" w:rsidP="00CC25DF" w14:paraId="15B96180" w14:textId="77777777">
      <w:pPr>
        <w:tabs>
          <w:tab w:val="left" w:pos="547"/>
          <w:tab w:val="left" w:pos="1080"/>
          <w:tab w:val="left" w:pos="1627"/>
          <w:tab w:val="left" w:pos="2160"/>
          <w:tab w:val="left" w:pos="2880"/>
        </w:tabs>
      </w:pPr>
    </w:p>
    <w:p w:rsidR="00767872" w:rsidRPr="00EB6B0F" w:rsidP="00767872" w14:paraId="03DE27E5" w14:textId="77777777">
      <w:pPr>
        <w:rPr>
          <w:b/>
          <w:sz w:val="22"/>
          <w:szCs w:val="22"/>
        </w:rPr>
      </w:pPr>
      <w:r w:rsidRPr="00767872">
        <w:rPr>
          <w:b/>
          <w:sz w:val="22"/>
          <w:szCs w:val="22"/>
          <w:u w:val="single"/>
        </w:rPr>
        <w:t>HEALTH PROFESSIONAL SCHOLARSHIP PROGRAM</w:t>
      </w:r>
      <w:r w:rsidRPr="00EB6B0F">
        <w:rPr>
          <w:b/>
          <w:sz w:val="22"/>
          <w:szCs w:val="22"/>
        </w:rPr>
        <w:t xml:space="preserve"> (HPSP)</w:t>
      </w:r>
    </w:p>
    <w:p w:rsidR="00767872" w:rsidP="00767872" w14:paraId="7CAD3F1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FF5050"/>
        </w:rPr>
      </w:pPr>
    </w:p>
    <w:p w:rsidR="00767872" w:rsidP="00767872" w14:paraId="1D5AAA2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r w:rsidRPr="00B05722">
        <w:rPr>
          <w:bCs/>
          <w:sz w:val="22"/>
          <w:szCs w:val="22"/>
        </w:rPr>
        <w:t>APPLICANTS</w:t>
      </w:r>
    </w:p>
    <w:tbl>
      <w:tblPr>
        <w:tblW w:w="9660" w:type="dxa"/>
        <w:tblLook w:val="04A0"/>
      </w:tblPr>
      <w:tblGrid>
        <w:gridCol w:w="2193"/>
        <w:gridCol w:w="1358"/>
        <w:gridCol w:w="1039"/>
        <w:gridCol w:w="1039"/>
        <w:gridCol w:w="941"/>
        <w:gridCol w:w="1028"/>
        <w:gridCol w:w="817"/>
        <w:gridCol w:w="1023"/>
        <w:gridCol w:w="222"/>
      </w:tblGrid>
      <w:tr w14:paraId="79C4C83C" w14:textId="77777777" w:rsidTr="009211FD">
        <w:tblPrEx>
          <w:tblW w:w="9660" w:type="dxa"/>
          <w:tblLook w:val="04A0"/>
        </w:tblPrEx>
        <w:trPr>
          <w:gridAfter w:val="1"/>
          <w:wAfter w:w="222" w:type="dxa"/>
          <w:trHeight w:val="450"/>
        </w:trPr>
        <w:tc>
          <w:tcPr>
            <w:tcW w:w="2193"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3A3E6E9D" w14:textId="77777777">
            <w:pPr>
              <w:jc w:val="center"/>
              <w:rPr>
                <w:b/>
                <w:bCs/>
                <w:color w:val="000000"/>
                <w:sz w:val="20"/>
                <w:szCs w:val="20"/>
              </w:rPr>
            </w:pPr>
            <w:r>
              <w:rPr>
                <w:b/>
                <w:bCs/>
                <w:color w:val="000000"/>
                <w:sz w:val="20"/>
                <w:szCs w:val="20"/>
              </w:rPr>
              <w:t>VA Forms</w:t>
            </w:r>
          </w:p>
        </w:tc>
        <w:tc>
          <w:tcPr>
            <w:tcW w:w="1358"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08264BB7" w14:textId="77777777">
            <w:pPr>
              <w:jc w:val="center"/>
              <w:rPr>
                <w:b/>
                <w:bCs/>
                <w:color w:val="000000"/>
                <w:sz w:val="20"/>
                <w:szCs w:val="20"/>
              </w:rPr>
            </w:pPr>
            <w:r>
              <w:rPr>
                <w:b/>
                <w:bCs/>
                <w:color w:val="000000"/>
                <w:sz w:val="20"/>
                <w:szCs w:val="20"/>
              </w:rPr>
              <w:t># of respondents</w:t>
            </w:r>
          </w:p>
        </w:tc>
        <w:tc>
          <w:tcPr>
            <w:tcW w:w="1039"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40335451" w14:textId="77777777">
            <w:pPr>
              <w:jc w:val="center"/>
              <w:rPr>
                <w:b/>
                <w:bCs/>
                <w:color w:val="000000"/>
                <w:sz w:val="20"/>
                <w:szCs w:val="20"/>
              </w:rPr>
            </w:pPr>
            <w:r>
              <w:rPr>
                <w:b/>
                <w:bCs/>
                <w:color w:val="000000"/>
                <w:sz w:val="20"/>
                <w:szCs w:val="20"/>
              </w:rPr>
              <w:t>x # of responses</w:t>
            </w:r>
          </w:p>
        </w:tc>
        <w:tc>
          <w:tcPr>
            <w:tcW w:w="1039"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0C36810B" w14:textId="77777777">
            <w:pPr>
              <w:jc w:val="center"/>
              <w:rPr>
                <w:b/>
                <w:bCs/>
                <w:color w:val="000000"/>
                <w:sz w:val="20"/>
                <w:szCs w:val="20"/>
              </w:rPr>
            </w:pPr>
            <w:r>
              <w:rPr>
                <w:b/>
                <w:bCs/>
                <w:color w:val="000000"/>
                <w:sz w:val="20"/>
                <w:szCs w:val="20"/>
              </w:rPr>
              <w:t>Total responses</w:t>
            </w:r>
          </w:p>
        </w:tc>
        <w:tc>
          <w:tcPr>
            <w:tcW w:w="941"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22013FC4" w14:textId="77777777">
            <w:pPr>
              <w:jc w:val="center"/>
              <w:rPr>
                <w:b/>
                <w:bCs/>
                <w:color w:val="000000"/>
                <w:sz w:val="20"/>
                <w:szCs w:val="20"/>
              </w:rPr>
            </w:pPr>
            <w:r>
              <w:rPr>
                <w:b/>
                <w:bCs/>
                <w:color w:val="000000"/>
                <w:sz w:val="20"/>
                <w:szCs w:val="20"/>
              </w:rPr>
              <w:t>x # of minutes</w:t>
            </w:r>
          </w:p>
        </w:tc>
        <w:tc>
          <w:tcPr>
            <w:tcW w:w="1028"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24F80198" w14:textId="77777777">
            <w:pPr>
              <w:jc w:val="center"/>
              <w:rPr>
                <w:b/>
                <w:bCs/>
                <w:color w:val="000000"/>
                <w:sz w:val="20"/>
                <w:szCs w:val="20"/>
              </w:rPr>
            </w:pPr>
            <w:r>
              <w:rPr>
                <w:b/>
                <w:bCs/>
                <w:color w:val="000000"/>
                <w:sz w:val="20"/>
                <w:szCs w:val="20"/>
              </w:rPr>
              <w:t>Equals (minutes)</w:t>
            </w:r>
          </w:p>
        </w:tc>
        <w:tc>
          <w:tcPr>
            <w:tcW w:w="817"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5961F152" w14:textId="77777777">
            <w:pPr>
              <w:jc w:val="center"/>
              <w:rPr>
                <w:b/>
                <w:bCs/>
                <w:color w:val="000000"/>
                <w:sz w:val="20"/>
                <w:szCs w:val="20"/>
              </w:rPr>
            </w:pPr>
            <w:r>
              <w:rPr>
                <w:b/>
                <w:bCs/>
                <w:color w:val="000000"/>
                <w:sz w:val="20"/>
                <w:szCs w:val="20"/>
              </w:rPr>
              <w:t>÷ by 60 =</w:t>
            </w:r>
          </w:p>
        </w:tc>
        <w:tc>
          <w:tcPr>
            <w:tcW w:w="1023" w:type="dxa"/>
            <w:vMerge w:val="restart"/>
            <w:tcBorders>
              <w:top w:val="single" w:sz="8" w:space="0" w:color="auto"/>
              <w:left w:val="single" w:sz="8" w:space="0" w:color="auto"/>
              <w:bottom w:val="single" w:sz="8" w:space="0" w:color="000000"/>
              <w:right w:val="single" w:sz="8" w:space="0" w:color="auto"/>
            </w:tcBorders>
            <w:vAlign w:val="center"/>
            <w:hideMark/>
          </w:tcPr>
          <w:p w:rsidR="00717B02" w14:paraId="1D73AD1C" w14:textId="77777777">
            <w:pPr>
              <w:jc w:val="center"/>
              <w:rPr>
                <w:b/>
                <w:bCs/>
                <w:color w:val="000000"/>
                <w:sz w:val="20"/>
                <w:szCs w:val="20"/>
              </w:rPr>
            </w:pPr>
            <w:r>
              <w:rPr>
                <w:b/>
                <w:bCs/>
                <w:color w:val="000000"/>
                <w:sz w:val="20"/>
                <w:szCs w:val="20"/>
              </w:rPr>
              <w:t>Number of Hours</w:t>
            </w:r>
          </w:p>
        </w:tc>
      </w:tr>
      <w:tr w14:paraId="7EAF5DF3" w14:textId="77777777" w:rsidTr="009211FD">
        <w:tblPrEx>
          <w:tblW w:w="9660" w:type="dxa"/>
          <w:tblLook w:val="04A0"/>
        </w:tblPrEx>
        <w:trPr>
          <w:trHeight w:val="315"/>
        </w:trPr>
        <w:tc>
          <w:tcPr>
            <w:tcW w:w="2193" w:type="dxa"/>
            <w:vMerge/>
            <w:tcBorders>
              <w:top w:val="single" w:sz="8" w:space="0" w:color="auto"/>
              <w:left w:val="single" w:sz="8" w:space="0" w:color="auto"/>
              <w:bottom w:val="single" w:sz="8" w:space="0" w:color="000000"/>
              <w:right w:val="single" w:sz="8" w:space="0" w:color="auto"/>
            </w:tcBorders>
            <w:vAlign w:val="center"/>
            <w:hideMark/>
          </w:tcPr>
          <w:p w:rsidR="00717B02" w14:paraId="0D42A76D" w14:textId="77777777">
            <w:pPr>
              <w:rPr>
                <w:b/>
                <w:bCs/>
                <w:color w:val="000000"/>
                <w:sz w:val="20"/>
                <w:szCs w:val="20"/>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717B02" w14:paraId="511DBD5D" w14:textId="77777777">
            <w:pPr>
              <w:rPr>
                <w:b/>
                <w:bCs/>
                <w:color w:val="000000"/>
                <w:sz w:val="20"/>
                <w:szCs w:val="20"/>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rsidR="00717B02" w14:paraId="7CF67E89" w14:textId="77777777">
            <w:pPr>
              <w:rPr>
                <w:b/>
                <w:bCs/>
                <w:color w:val="000000"/>
                <w:sz w:val="20"/>
                <w:szCs w:val="20"/>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rsidR="00717B02" w14:paraId="1761413D" w14:textId="77777777">
            <w:pPr>
              <w:rPr>
                <w:b/>
                <w:bCs/>
                <w:color w:val="000000"/>
                <w:sz w:val="20"/>
                <w:szCs w:val="20"/>
              </w:rPr>
            </w:pPr>
          </w:p>
        </w:tc>
        <w:tc>
          <w:tcPr>
            <w:tcW w:w="941" w:type="dxa"/>
            <w:vMerge/>
            <w:tcBorders>
              <w:top w:val="single" w:sz="8" w:space="0" w:color="auto"/>
              <w:left w:val="single" w:sz="8" w:space="0" w:color="auto"/>
              <w:bottom w:val="single" w:sz="8" w:space="0" w:color="000000"/>
              <w:right w:val="single" w:sz="8" w:space="0" w:color="auto"/>
            </w:tcBorders>
            <w:vAlign w:val="center"/>
            <w:hideMark/>
          </w:tcPr>
          <w:p w:rsidR="00717B02" w14:paraId="09107131" w14:textId="77777777">
            <w:pPr>
              <w:rPr>
                <w:b/>
                <w:bCs/>
                <w:color w:val="000000"/>
                <w:sz w:val="20"/>
                <w:szCs w:val="20"/>
              </w:rPr>
            </w:pPr>
          </w:p>
        </w:tc>
        <w:tc>
          <w:tcPr>
            <w:tcW w:w="1028" w:type="dxa"/>
            <w:vMerge/>
            <w:tcBorders>
              <w:top w:val="single" w:sz="8" w:space="0" w:color="auto"/>
              <w:left w:val="single" w:sz="8" w:space="0" w:color="auto"/>
              <w:bottom w:val="single" w:sz="8" w:space="0" w:color="000000"/>
              <w:right w:val="single" w:sz="8" w:space="0" w:color="auto"/>
            </w:tcBorders>
            <w:vAlign w:val="center"/>
            <w:hideMark/>
          </w:tcPr>
          <w:p w:rsidR="00717B02" w14:paraId="56D328D6" w14:textId="77777777">
            <w:pPr>
              <w:rPr>
                <w:b/>
                <w:bCs/>
                <w:color w:val="000000"/>
                <w:sz w:val="20"/>
                <w:szCs w:val="20"/>
              </w:rPr>
            </w:pPr>
          </w:p>
        </w:tc>
        <w:tc>
          <w:tcPr>
            <w:tcW w:w="817" w:type="dxa"/>
            <w:vMerge/>
            <w:tcBorders>
              <w:top w:val="single" w:sz="8" w:space="0" w:color="auto"/>
              <w:left w:val="single" w:sz="8" w:space="0" w:color="auto"/>
              <w:bottom w:val="single" w:sz="8" w:space="0" w:color="000000"/>
              <w:right w:val="single" w:sz="8" w:space="0" w:color="auto"/>
            </w:tcBorders>
            <w:vAlign w:val="center"/>
            <w:hideMark/>
          </w:tcPr>
          <w:p w:rsidR="00717B02" w14:paraId="7DD270E1" w14:textId="77777777">
            <w:pPr>
              <w:rPr>
                <w:b/>
                <w:bCs/>
                <w:color w:val="000000"/>
                <w:sz w:val="20"/>
                <w:szCs w:val="20"/>
              </w:rPr>
            </w:pPr>
          </w:p>
        </w:tc>
        <w:tc>
          <w:tcPr>
            <w:tcW w:w="1023" w:type="dxa"/>
            <w:vMerge/>
            <w:tcBorders>
              <w:top w:val="single" w:sz="8" w:space="0" w:color="auto"/>
              <w:left w:val="single" w:sz="8" w:space="0" w:color="auto"/>
              <w:bottom w:val="single" w:sz="8" w:space="0" w:color="000000"/>
              <w:right w:val="single" w:sz="8" w:space="0" w:color="auto"/>
            </w:tcBorders>
            <w:vAlign w:val="center"/>
            <w:hideMark/>
          </w:tcPr>
          <w:p w:rsidR="00717B02" w14:paraId="0D417176" w14:textId="77777777">
            <w:pPr>
              <w:rPr>
                <w:b/>
                <w:bCs/>
                <w:color w:val="000000"/>
                <w:sz w:val="20"/>
                <w:szCs w:val="20"/>
              </w:rPr>
            </w:pPr>
          </w:p>
        </w:tc>
        <w:tc>
          <w:tcPr>
            <w:tcW w:w="222" w:type="dxa"/>
            <w:tcBorders>
              <w:top w:val="nil"/>
              <w:left w:val="nil"/>
              <w:bottom w:val="nil"/>
              <w:right w:val="nil"/>
            </w:tcBorders>
            <w:noWrap/>
            <w:vAlign w:val="bottom"/>
            <w:hideMark/>
          </w:tcPr>
          <w:p w:rsidR="00717B02" w14:paraId="22AA69F3" w14:textId="77777777">
            <w:pPr>
              <w:jc w:val="center"/>
              <w:rPr>
                <w:b/>
                <w:bCs/>
                <w:color w:val="000000"/>
                <w:sz w:val="20"/>
                <w:szCs w:val="20"/>
              </w:rPr>
            </w:pPr>
          </w:p>
        </w:tc>
      </w:tr>
      <w:tr w14:paraId="2D53A6D3" w14:textId="77777777" w:rsidTr="009211FD">
        <w:tblPrEx>
          <w:tblW w:w="9660" w:type="dxa"/>
          <w:tblLook w:val="04A0"/>
        </w:tblPrEx>
        <w:trPr>
          <w:trHeight w:val="466"/>
        </w:trPr>
        <w:tc>
          <w:tcPr>
            <w:tcW w:w="2193" w:type="dxa"/>
            <w:tcBorders>
              <w:top w:val="nil"/>
              <w:left w:val="single" w:sz="8" w:space="0" w:color="auto"/>
              <w:bottom w:val="single" w:sz="8" w:space="0" w:color="auto"/>
              <w:right w:val="single" w:sz="8" w:space="0" w:color="auto"/>
            </w:tcBorders>
            <w:vAlign w:val="center"/>
            <w:hideMark/>
          </w:tcPr>
          <w:p w:rsidR="00717B02" w14:paraId="28B428D7" w14:textId="77777777">
            <w:pPr>
              <w:rPr>
                <w:b/>
                <w:bCs/>
                <w:color w:val="000000"/>
                <w:sz w:val="20"/>
                <w:szCs w:val="20"/>
              </w:rPr>
            </w:pPr>
            <w:r>
              <w:rPr>
                <w:b/>
                <w:bCs/>
                <w:color w:val="000000"/>
                <w:sz w:val="20"/>
                <w:szCs w:val="20"/>
              </w:rPr>
              <w:t>10-0491g-</w:t>
            </w:r>
            <w:r>
              <w:rPr>
                <w:color w:val="000000"/>
                <w:sz w:val="20"/>
                <w:szCs w:val="20"/>
              </w:rPr>
              <w:t xml:space="preserve"> Application                                      </w:t>
            </w:r>
          </w:p>
        </w:tc>
        <w:tc>
          <w:tcPr>
            <w:tcW w:w="1358" w:type="dxa"/>
            <w:tcBorders>
              <w:top w:val="nil"/>
              <w:left w:val="nil"/>
              <w:bottom w:val="single" w:sz="8" w:space="0" w:color="auto"/>
              <w:right w:val="single" w:sz="8" w:space="0" w:color="auto"/>
            </w:tcBorders>
            <w:vAlign w:val="center"/>
            <w:hideMark/>
          </w:tcPr>
          <w:p w:rsidR="00717B02" w14:paraId="228F99CC" w14:textId="77777777">
            <w:pPr>
              <w:jc w:val="right"/>
              <w:rPr>
                <w:color w:val="000000"/>
                <w:sz w:val="20"/>
                <w:szCs w:val="20"/>
              </w:rPr>
            </w:pPr>
            <w:r>
              <w:rPr>
                <w:color w:val="000000"/>
                <w:sz w:val="20"/>
                <w:szCs w:val="20"/>
              </w:rPr>
              <w:t>2,000</w:t>
            </w:r>
          </w:p>
        </w:tc>
        <w:tc>
          <w:tcPr>
            <w:tcW w:w="1039" w:type="dxa"/>
            <w:tcBorders>
              <w:top w:val="nil"/>
              <w:left w:val="nil"/>
              <w:bottom w:val="single" w:sz="8" w:space="0" w:color="auto"/>
              <w:right w:val="single" w:sz="8" w:space="0" w:color="auto"/>
            </w:tcBorders>
            <w:vAlign w:val="center"/>
            <w:hideMark/>
          </w:tcPr>
          <w:p w:rsidR="00717B02" w14:paraId="7A0BEAD7"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363D421A" w14:textId="77777777">
            <w:pPr>
              <w:jc w:val="right"/>
              <w:rPr>
                <w:color w:val="000000"/>
                <w:sz w:val="20"/>
                <w:szCs w:val="20"/>
              </w:rPr>
            </w:pPr>
            <w:r>
              <w:rPr>
                <w:color w:val="000000"/>
                <w:sz w:val="20"/>
                <w:szCs w:val="20"/>
              </w:rPr>
              <w:t>2,000</w:t>
            </w:r>
          </w:p>
        </w:tc>
        <w:tc>
          <w:tcPr>
            <w:tcW w:w="941" w:type="dxa"/>
            <w:tcBorders>
              <w:top w:val="nil"/>
              <w:left w:val="nil"/>
              <w:bottom w:val="single" w:sz="8" w:space="0" w:color="auto"/>
              <w:right w:val="single" w:sz="8" w:space="0" w:color="auto"/>
            </w:tcBorders>
            <w:vAlign w:val="center"/>
            <w:hideMark/>
          </w:tcPr>
          <w:p w:rsidR="00717B02" w:rsidRPr="00FB1138" w14:paraId="671DACFE" w14:textId="77777777">
            <w:pPr>
              <w:jc w:val="right"/>
              <w:rPr>
                <w:color w:val="000000"/>
                <w:sz w:val="20"/>
                <w:szCs w:val="20"/>
              </w:rPr>
            </w:pPr>
            <w:r w:rsidRPr="00FB1138">
              <w:rPr>
                <w:color w:val="000000"/>
                <w:sz w:val="20"/>
                <w:szCs w:val="20"/>
              </w:rPr>
              <w:t xml:space="preserve">90  </w:t>
            </w:r>
          </w:p>
        </w:tc>
        <w:tc>
          <w:tcPr>
            <w:tcW w:w="1028" w:type="dxa"/>
            <w:tcBorders>
              <w:top w:val="nil"/>
              <w:left w:val="nil"/>
              <w:bottom w:val="single" w:sz="8" w:space="0" w:color="auto"/>
              <w:right w:val="single" w:sz="8" w:space="0" w:color="auto"/>
            </w:tcBorders>
            <w:vAlign w:val="center"/>
            <w:hideMark/>
          </w:tcPr>
          <w:p w:rsidR="00717B02" w:rsidRPr="006C5C2B" w14:paraId="78828C66" w14:textId="77777777">
            <w:pPr>
              <w:jc w:val="right"/>
              <w:rPr>
                <w:color w:val="000000"/>
                <w:sz w:val="20"/>
                <w:szCs w:val="20"/>
              </w:rPr>
            </w:pPr>
            <w:r w:rsidRPr="006C5C2B">
              <w:rPr>
                <w:color w:val="000000"/>
                <w:sz w:val="20"/>
                <w:szCs w:val="20"/>
              </w:rPr>
              <w:t>1</w:t>
            </w:r>
            <w:r w:rsidRPr="006C5C2B" w:rsidR="006C5C2B">
              <w:rPr>
                <w:color w:val="000000"/>
                <w:sz w:val="20"/>
                <w:szCs w:val="20"/>
              </w:rPr>
              <w:t>8</w:t>
            </w:r>
            <w:r w:rsidRPr="006C5C2B">
              <w:rPr>
                <w:color w:val="000000"/>
                <w:sz w:val="20"/>
                <w:szCs w:val="20"/>
              </w:rPr>
              <w:t>0,000</w:t>
            </w:r>
          </w:p>
        </w:tc>
        <w:tc>
          <w:tcPr>
            <w:tcW w:w="817" w:type="dxa"/>
            <w:tcBorders>
              <w:top w:val="nil"/>
              <w:left w:val="nil"/>
              <w:bottom w:val="single" w:sz="8" w:space="0" w:color="auto"/>
              <w:right w:val="single" w:sz="8" w:space="0" w:color="auto"/>
            </w:tcBorders>
            <w:vAlign w:val="center"/>
            <w:hideMark/>
          </w:tcPr>
          <w:p w:rsidR="00717B02" w:rsidRPr="006C5C2B" w14:paraId="4351161F" w14:textId="77777777">
            <w:pPr>
              <w:jc w:val="right"/>
              <w:rPr>
                <w:color w:val="000000"/>
                <w:sz w:val="20"/>
                <w:szCs w:val="20"/>
              </w:rPr>
            </w:pPr>
          </w:p>
        </w:tc>
        <w:tc>
          <w:tcPr>
            <w:tcW w:w="1023" w:type="dxa"/>
            <w:tcBorders>
              <w:top w:val="nil"/>
              <w:left w:val="nil"/>
              <w:bottom w:val="single" w:sz="8" w:space="0" w:color="auto"/>
              <w:right w:val="single" w:sz="8" w:space="0" w:color="auto"/>
            </w:tcBorders>
            <w:vAlign w:val="center"/>
            <w:hideMark/>
          </w:tcPr>
          <w:p w:rsidR="00717B02" w14:paraId="18CA80DA" w14:textId="77777777">
            <w:pPr>
              <w:jc w:val="right"/>
              <w:rPr>
                <w:color w:val="000000"/>
                <w:sz w:val="20"/>
                <w:szCs w:val="20"/>
              </w:rPr>
            </w:pPr>
            <w:r>
              <w:rPr>
                <w:color w:val="000000"/>
                <w:sz w:val="20"/>
                <w:szCs w:val="20"/>
              </w:rPr>
              <w:t>3</w:t>
            </w:r>
            <w:r>
              <w:rPr>
                <w:color w:val="000000"/>
                <w:sz w:val="20"/>
                <w:szCs w:val="20"/>
              </w:rPr>
              <w:t>,000</w:t>
            </w:r>
          </w:p>
        </w:tc>
        <w:tc>
          <w:tcPr>
            <w:tcW w:w="222" w:type="dxa"/>
            <w:vAlign w:val="center"/>
            <w:hideMark/>
          </w:tcPr>
          <w:p w:rsidR="00717B02" w14:paraId="2BBDD9A7" w14:textId="77777777">
            <w:pPr>
              <w:rPr>
                <w:sz w:val="20"/>
                <w:szCs w:val="20"/>
              </w:rPr>
            </w:pPr>
          </w:p>
        </w:tc>
      </w:tr>
      <w:tr w14:paraId="6432AAE0" w14:textId="77777777" w:rsidTr="009211FD">
        <w:tblPrEx>
          <w:tblW w:w="9660" w:type="dxa"/>
          <w:tblLook w:val="04A0"/>
        </w:tblPrEx>
        <w:trPr>
          <w:trHeight w:val="525"/>
        </w:trPr>
        <w:tc>
          <w:tcPr>
            <w:tcW w:w="2193" w:type="dxa"/>
            <w:tcBorders>
              <w:top w:val="nil"/>
              <w:left w:val="single" w:sz="8" w:space="0" w:color="auto"/>
              <w:bottom w:val="single" w:sz="8" w:space="0" w:color="auto"/>
              <w:right w:val="single" w:sz="8" w:space="0" w:color="auto"/>
            </w:tcBorders>
            <w:vAlign w:val="center"/>
            <w:hideMark/>
          </w:tcPr>
          <w:p w:rsidR="00717B02" w14:paraId="7D33A73E" w14:textId="77777777">
            <w:pPr>
              <w:rPr>
                <w:b/>
                <w:bCs/>
                <w:color w:val="000000"/>
                <w:sz w:val="20"/>
                <w:szCs w:val="20"/>
              </w:rPr>
            </w:pPr>
            <w:r>
              <w:rPr>
                <w:b/>
                <w:bCs/>
                <w:color w:val="000000"/>
                <w:sz w:val="20"/>
                <w:szCs w:val="20"/>
              </w:rPr>
              <w:t>10-0491-</w:t>
            </w:r>
            <w:r>
              <w:rPr>
                <w:color w:val="000000"/>
                <w:sz w:val="20"/>
                <w:szCs w:val="20"/>
              </w:rPr>
              <w:t xml:space="preserve"> Academic Verification</w:t>
            </w:r>
          </w:p>
        </w:tc>
        <w:tc>
          <w:tcPr>
            <w:tcW w:w="1358" w:type="dxa"/>
            <w:tcBorders>
              <w:top w:val="nil"/>
              <w:left w:val="nil"/>
              <w:bottom w:val="single" w:sz="8" w:space="0" w:color="auto"/>
              <w:right w:val="single" w:sz="8" w:space="0" w:color="auto"/>
            </w:tcBorders>
            <w:vAlign w:val="center"/>
            <w:hideMark/>
          </w:tcPr>
          <w:p w:rsidR="00717B02" w14:paraId="41A3F760" w14:textId="77777777">
            <w:pPr>
              <w:jc w:val="right"/>
              <w:rPr>
                <w:color w:val="000000"/>
                <w:sz w:val="20"/>
                <w:szCs w:val="20"/>
              </w:rPr>
            </w:pPr>
            <w:r>
              <w:rPr>
                <w:color w:val="000000"/>
                <w:sz w:val="20"/>
                <w:szCs w:val="20"/>
              </w:rPr>
              <w:t>2,000</w:t>
            </w:r>
          </w:p>
        </w:tc>
        <w:tc>
          <w:tcPr>
            <w:tcW w:w="1039" w:type="dxa"/>
            <w:tcBorders>
              <w:top w:val="nil"/>
              <w:left w:val="nil"/>
              <w:bottom w:val="single" w:sz="8" w:space="0" w:color="auto"/>
              <w:right w:val="single" w:sz="8" w:space="0" w:color="auto"/>
            </w:tcBorders>
            <w:vAlign w:val="center"/>
            <w:hideMark/>
          </w:tcPr>
          <w:p w:rsidR="00717B02" w14:paraId="4A55EF79"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5DD0C760" w14:textId="77777777">
            <w:pPr>
              <w:jc w:val="right"/>
              <w:rPr>
                <w:color w:val="000000"/>
                <w:sz w:val="20"/>
                <w:szCs w:val="20"/>
              </w:rPr>
            </w:pPr>
            <w:r>
              <w:rPr>
                <w:color w:val="000000"/>
                <w:sz w:val="20"/>
                <w:szCs w:val="20"/>
              </w:rPr>
              <w:t>2,000</w:t>
            </w:r>
          </w:p>
        </w:tc>
        <w:tc>
          <w:tcPr>
            <w:tcW w:w="941" w:type="dxa"/>
            <w:tcBorders>
              <w:top w:val="nil"/>
              <w:left w:val="nil"/>
              <w:bottom w:val="single" w:sz="8" w:space="0" w:color="auto"/>
              <w:right w:val="single" w:sz="8" w:space="0" w:color="auto"/>
            </w:tcBorders>
            <w:vAlign w:val="center"/>
            <w:hideMark/>
          </w:tcPr>
          <w:p w:rsidR="00717B02" w:rsidRPr="00FB1138" w14:paraId="2D7DA696" w14:textId="77777777">
            <w:pPr>
              <w:jc w:val="right"/>
              <w:rPr>
                <w:color w:val="000000"/>
                <w:sz w:val="20"/>
                <w:szCs w:val="20"/>
              </w:rPr>
            </w:pPr>
            <w:r w:rsidRPr="00FB1138">
              <w:rPr>
                <w:color w:val="000000"/>
                <w:sz w:val="20"/>
                <w:szCs w:val="20"/>
              </w:rPr>
              <w:t xml:space="preserve">45  </w:t>
            </w:r>
          </w:p>
        </w:tc>
        <w:tc>
          <w:tcPr>
            <w:tcW w:w="1028" w:type="dxa"/>
            <w:tcBorders>
              <w:top w:val="nil"/>
              <w:left w:val="nil"/>
              <w:bottom w:val="single" w:sz="8" w:space="0" w:color="auto"/>
              <w:right w:val="single" w:sz="8" w:space="0" w:color="auto"/>
            </w:tcBorders>
            <w:vAlign w:val="center"/>
            <w:hideMark/>
          </w:tcPr>
          <w:p w:rsidR="00717B02" w14:paraId="486C93DF" w14:textId="77777777">
            <w:pPr>
              <w:jc w:val="right"/>
              <w:rPr>
                <w:color w:val="000000"/>
                <w:sz w:val="20"/>
                <w:szCs w:val="20"/>
              </w:rPr>
            </w:pPr>
            <w:r>
              <w:rPr>
                <w:color w:val="000000"/>
                <w:sz w:val="20"/>
                <w:szCs w:val="20"/>
              </w:rPr>
              <w:t>9</w:t>
            </w:r>
            <w:r>
              <w:rPr>
                <w:color w:val="000000"/>
                <w:sz w:val="20"/>
                <w:szCs w:val="20"/>
              </w:rPr>
              <w:t>0,000</w:t>
            </w:r>
          </w:p>
        </w:tc>
        <w:tc>
          <w:tcPr>
            <w:tcW w:w="817" w:type="dxa"/>
            <w:tcBorders>
              <w:top w:val="nil"/>
              <w:left w:val="nil"/>
              <w:bottom w:val="single" w:sz="8" w:space="0" w:color="auto"/>
              <w:right w:val="single" w:sz="8" w:space="0" w:color="auto"/>
            </w:tcBorders>
            <w:vAlign w:val="center"/>
            <w:hideMark/>
          </w:tcPr>
          <w:p w:rsidR="00717B02" w14:paraId="0871A184" w14:textId="77777777">
            <w:pPr>
              <w:jc w:val="right"/>
              <w:rPr>
                <w:color w:val="000000"/>
                <w:sz w:val="20"/>
                <w:szCs w:val="20"/>
              </w:rPr>
            </w:pPr>
            <w:r>
              <w:rPr>
                <w:color w:val="000000"/>
                <w:sz w:val="20"/>
                <w:szCs w:val="20"/>
              </w:rPr>
              <w:t> </w:t>
            </w:r>
          </w:p>
        </w:tc>
        <w:tc>
          <w:tcPr>
            <w:tcW w:w="1023" w:type="dxa"/>
            <w:tcBorders>
              <w:top w:val="nil"/>
              <w:left w:val="nil"/>
              <w:bottom w:val="single" w:sz="8" w:space="0" w:color="auto"/>
              <w:right w:val="single" w:sz="8" w:space="0" w:color="auto"/>
            </w:tcBorders>
            <w:vAlign w:val="center"/>
            <w:hideMark/>
          </w:tcPr>
          <w:p w:rsidR="00717B02" w14:paraId="0A4DEDB8" w14:textId="77777777">
            <w:pPr>
              <w:jc w:val="right"/>
              <w:rPr>
                <w:color w:val="000000"/>
                <w:sz w:val="20"/>
                <w:szCs w:val="20"/>
              </w:rPr>
            </w:pPr>
            <w:r>
              <w:rPr>
                <w:color w:val="000000"/>
                <w:sz w:val="20"/>
                <w:szCs w:val="20"/>
              </w:rPr>
              <w:t>1,5</w:t>
            </w:r>
            <w:r>
              <w:rPr>
                <w:color w:val="000000"/>
                <w:sz w:val="20"/>
                <w:szCs w:val="20"/>
              </w:rPr>
              <w:t>00</w:t>
            </w:r>
          </w:p>
        </w:tc>
        <w:tc>
          <w:tcPr>
            <w:tcW w:w="222" w:type="dxa"/>
            <w:vAlign w:val="center"/>
            <w:hideMark/>
          </w:tcPr>
          <w:p w:rsidR="00717B02" w14:paraId="6AA55820" w14:textId="77777777">
            <w:pPr>
              <w:rPr>
                <w:sz w:val="20"/>
                <w:szCs w:val="20"/>
              </w:rPr>
            </w:pPr>
          </w:p>
        </w:tc>
      </w:tr>
      <w:tr w14:paraId="7CD257CE" w14:textId="77777777" w:rsidTr="009211FD">
        <w:tblPrEx>
          <w:tblW w:w="9660" w:type="dxa"/>
          <w:tblLook w:val="04A0"/>
        </w:tblPrEx>
        <w:trPr>
          <w:trHeight w:val="525"/>
        </w:trPr>
        <w:tc>
          <w:tcPr>
            <w:tcW w:w="2193" w:type="dxa"/>
            <w:tcBorders>
              <w:top w:val="nil"/>
              <w:left w:val="single" w:sz="8" w:space="0" w:color="auto"/>
              <w:bottom w:val="single" w:sz="8" w:space="0" w:color="auto"/>
              <w:right w:val="single" w:sz="8" w:space="0" w:color="auto"/>
            </w:tcBorders>
            <w:vAlign w:val="center"/>
            <w:hideMark/>
          </w:tcPr>
          <w:p w:rsidR="00717B02" w14:paraId="06D238C2" w14:textId="77777777">
            <w:pPr>
              <w:rPr>
                <w:b/>
                <w:bCs/>
                <w:color w:val="000000"/>
                <w:sz w:val="20"/>
                <w:szCs w:val="20"/>
              </w:rPr>
            </w:pPr>
            <w:r>
              <w:rPr>
                <w:b/>
                <w:bCs/>
                <w:color w:val="000000"/>
                <w:sz w:val="20"/>
                <w:szCs w:val="20"/>
              </w:rPr>
              <w:t>10-0491e-</w:t>
            </w:r>
            <w:r>
              <w:rPr>
                <w:color w:val="000000"/>
                <w:sz w:val="20"/>
                <w:szCs w:val="20"/>
              </w:rPr>
              <w:t xml:space="preserve"> Evaluation &amp; Recommendation</w:t>
            </w:r>
          </w:p>
        </w:tc>
        <w:tc>
          <w:tcPr>
            <w:tcW w:w="1358" w:type="dxa"/>
            <w:tcBorders>
              <w:top w:val="nil"/>
              <w:left w:val="nil"/>
              <w:bottom w:val="single" w:sz="8" w:space="0" w:color="auto"/>
              <w:right w:val="single" w:sz="8" w:space="0" w:color="auto"/>
            </w:tcBorders>
            <w:vAlign w:val="center"/>
            <w:hideMark/>
          </w:tcPr>
          <w:p w:rsidR="00717B02" w14:paraId="49D814BC" w14:textId="77777777">
            <w:pPr>
              <w:jc w:val="right"/>
              <w:rPr>
                <w:color w:val="000000"/>
                <w:sz w:val="20"/>
                <w:szCs w:val="20"/>
              </w:rPr>
            </w:pPr>
            <w:r>
              <w:rPr>
                <w:color w:val="000000"/>
                <w:sz w:val="20"/>
                <w:szCs w:val="20"/>
              </w:rPr>
              <w:t>2,000</w:t>
            </w:r>
          </w:p>
        </w:tc>
        <w:tc>
          <w:tcPr>
            <w:tcW w:w="1039" w:type="dxa"/>
            <w:tcBorders>
              <w:top w:val="nil"/>
              <w:left w:val="nil"/>
              <w:bottom w:val="single" w:sz="8" w:space="0" w:color="auto"/>
              <w:right w:val="single" w:sz="8" w:space="0" w:color="auto"/>
            </w:tcBorders>
            <w:vAlign w:val="center"/>
            <w:hideMark/>
          </w:tcPr>
          <w:p w:rsidR="00717B02" w14:paraId="01A05B39" w14:textId="77777777">
            <w:pPr>
              <w:jc w:val="right"/>
              <w:rPr>
                <w:color w:val="000000"/>
                <w:sz w:val="20"/>
                <w:szCs w:val="20"/>
              </w:rPr>
            </w:pPr>
            <w:r>
              <w:rPr>
                <w:color w:val="000000"/>
                <w:sz w:val="20"/>
                <w:szCs w:val="20"/>
              </w:rPr>
              <w:t>3</w:t>
            </w:r>
          </w:p>
        </w:tc>
        <w:tc>
          <w:tcPr>
            <w:tcW w:w="1039" w:type="dxa"/>
            <w:tcBorders>
              <w:top w:val="nil"/>
              <w:left w:val="nil"/>
              <w:bottom w:val="single" w:sz="8" w:space="0" w:color="auto"/>
              <w:right w:val="single" w:sz="8" w:space="0" w:color="auto"/>
            </w:tcBorders>
            <w:vAlign w:val="center"/>
            <w:hideMark/>
          </w:tcPr>
          <w:p w:rsidR="00717B02" w14:paraId="7FD854E6" w14:textId="77777777">
            <w:pPr>
              <w:jc w:val="right"/>
              <w:rPr>
                <w:color w:val="000000"/>
                <w:sz w:val="20"/>
                <w:szCs w:val="20"/>
              </w:rPr>
            </w:pPr>
            <w:r>
              <w:rPr>
                <w:color w:val="000000"/>
                <w:sz w:val="20"/>
                <w:szCs w:val="20"/>
              </w:rPr>
              <w:t>6,000</w:t>
            </w:r>
          </w:p>
        </w:tc>
        <w:tc>
          <w:tcPr>
            <w:tcW w:w="941" w:type="dxa"/>
            <w:tcBorders>
              <w:top w:val="nil"/>
              <w:left w:val="nil"/>
              <w:bottom w:val="single" w:sz="8" w:space="0" w:color="auto"/>
              <w:right w:val="single" w:sz="8" w:space="0" w:color="auto"/>
            </w:tcBorders>
            <w:vAlign w:val="center"/>
            <w:hideMark/>
          </w:tcPr>
          <w:p w:rsidR="00717B02" w:rsidRPr="00FB1138" w14:paraId="293DE86E" w14:textId="77777777">
            <w:pPr>
              <w:jc w:val="right"/>
              <w:rPr>
                <w:color w:val="000000"/>
                <w:sz w:val="20"/>
                <w:szCs w:val="20"/>
              </w:rPr>
            </w:pPr>
            <w:r w:rsidRPr="00FB1138">
              <w:rPr>
                <w:color w:val="000000"/>
                <w:sz w:val="20"/>
                <w:szCs w:val="20"/>
              </w:rPr>
              <w:t xml:space="preserve">30  </w:t>
            </w:r>
          </w:p>
        </w:tc>
        <w:tc>
          <w:tcPr>
            <w:tcW w:w="1028" w:type="dxa"/>
            <w:tcBorders>
              <w:top w:val="nil"/>
              <w:left w:val="nil"/>
              <w:bottom w:val="single" w:sz="8" w:space="0" w:color="auto"/>
              <w:right w:val="single" w:sz="8" w:space="0" w:color="auto"/>
            </w:tcBorders>
            <w:vAlign w:val="center"/>
            <w:hideMark/>
          </w:tcPr>
          <w:p w:rsidR="00717B02" w14:paraId="470A8021" w14:textId="77777777">
            <w:pPr>
              <w:jc w:val="right"/>
              <w:rPr>
                <w:color w:val="000000"/>
                <w:sz w:val="20"/>
                <w:szCs w:val="20"/>
              </w:rPr>
            </w:pPr>
            <w:r>
              <w:rPr>
                <w:color w:val="000000"/>
                <w:sz w:val="20"/>
                <w:szCs w:val="20"/>
              </w:rPr>
              <w:t>180,000</w:t>
            </w:r>
          </w:p>
        </w:tc>
        <w:tc>
          <w:tcPr>
            <w:tcW w:w="817" w:type="dxa"/>
            <w:tcBorders>
              <w:top w:val="nil"/>
              <w:left w:val="nil"/>
              <w:bottom w:val="single" w:sz="8" w:space="0" w:color="auto"/>
              <w:right w:val="single" w:sz="8" w:space="0" w:color="auto"/>
            </w:tcBorders>
            <w:vAlign w:val="center"/>
            <w:hideMark/>
          </w:tcPr>
          <w:p w:rsidR="00717B02" w14:paraId="78E2465B" w14:textId="77777777">
            <w:pPr>
              <w:jc w:val="right"/>
              <w:rPr>
                <w:color w:val="000000"/>
                <w:sz w:val="20"/>
                <w:szCs w:val="20"/>
              </w:rPr>
            </w:pPr>
            <w:r>
              <w:rPr>
                <w:color w:val="000000"/>
                <w:sz w:val="20"/>
                <w:szCs w:val="20"/>
              </w:rPr>
              <w:t> </w:t>
            </w:r>
          </w:p>
        </w:tc>
        <w:tc>
          <w:tcPr>
            <w:tcW w:w="1023" w:type="dxa"/>
            <w:tcBorders>
              <w:top w:val="nil"/>
              <w:left w:val="nil"/>
              <w:bottom w:val="single" w:sz="8" w:space="0" w:color="auto"/>
              <w:right w:val="single" w:sz="8" w:space="0" w:color="auto"/>
            </w:tcBorders>
            <w:vAlign w:val="center"/>
            <w:hideMark/>
          </w:tcPr>
          <w:p w:rsidR="00717B02" w14:paraId="1BB1FF21" w14:textId="77777777">
            <w:pPr>
              <w:jc w:val="right"/>
              <w:rPr>
                <w:color w:val="000000"/>
                <w:sz w:val="20"/>
                <w:szCs w:val="20"/>
              </w:rPr>
            </w:pPr>
            <w:r>
              <w:rPr>
                <w:color w:val="000000"/>
                <w:sz w:val="20"/>
                <w:szCs w:val="20"/>
              </w:rPr>
              <w:t>3,000</w:t>
            </w:r>
          </w:p>
        </w:tc>
        <w:tc>
          <w:tcPr>
            <w:tcW w:w="222" w:type="dxa"/>
            <w:vAlign w:val="center"/>
            <w:hideMark/>
          </w:tcPr>
          <w:p w:rsidR="00717B02" w14:paraId="16956863" w14:textId="77777777">
            <w:pPr>
              <w:rPr>
                <w:sz w:val="20"/>
                <w:szCs w:val="20"/>
              </w:rPr>
            </w:pPr>
          </w:p>
        </w:tc>
      </w:tr>
      <w:tr w14:paraId="624922BF" w14:textId="77777777" w:rsidTr="00296EB1">
        <w:tblPrEx>
          <w:tblW w:w="9660" w:type="dxa"/>
          <w:tblLook w:val="04A0"/>
        </w:tblPrEx>
        <w:trPr>
          <w:trHeight w:val="583"/>
        </w:trPr>
        <w:tc>
          <w:tcPr>
            <w:tcW w:w="2193" w:type="dxa"/>
            <w:tcBorders>
              <w:top w:val="nil"/>
              <w:left w:val="single" w:sz="8" w:space="0" w:color="auto"/>
              <w:bottom w:val="single" w:sz="8" w:space="0" w:color="auto"/>
              <w:right w:val="single" w:sz="8" w:space="0" w:color="auto"/>
            </w:tcBorders>
            <w:vAlign w:val="center"/>
            <w:hideMark/>
          </w:tcPr>
          <w:p w:rsidR="00717B02" w14:paraId="2C7F82BB" w14:textId="77777777">
            <w:pPr>
              <w:rPr>
                <w:b/>
                <w:bCs/>
                <w:color w:val="000000"/>
                <w:sz w:val="20"/>
                <w:szCs w:val="20"/>
              </w:rPr>
            </w:pPr>
            <w:r>
              <w:rPr>
                <w:b/>
                <w:bCs/>
                <w:color w:val="000000"/>
                <w:sz w:val="20"/>
                <w:szCs w:val="20"/>
              </w:rPr>
              <w:t>TOTAL</w:t>
            </w:r>
          </w:p>
        </w:tc>
        <w:tc>
          <w:tcPr>
            <w:tcW w:w="1358" w:type="dxa"/>
            <w:tcBorders>
              <w:top w:val="nil"/>
              <w:left w:val="nil"/>
              <w:bottom w:val="single" w:sz="8" w:space="0" w:color="auto"/>
              <w:right w:val="single" w:sz="8" w:space="0" w:color="auto"/>
            </w:tcBorders>
            <w:vAlign w:val="center"/>
            <w:hideMark/>
          </w:tcPr>
          <w:p w:rsidR="00717B02" w:rsidRPr="009211FD" w14:paraId="32C71461" w14:textId="77777777">
            <w:pPr>
              <w:jc w:val="right"/>
              <w:rPr>
                <w:b/>
                <w:bCs/>
                <w:color w:val="000000"/>
                <w:sz w:val="20"/>
                <w:szCs w:val="20"/>
              </w:rPr>
            </w:pPr>
            <w:r>
              <w:rPr>
                <w:b/>
                <w:bCs/>
                <w:color w:val="000000"/>
                <w:sz w:val="20"/>
                <w:szCs w:val="20"/>
              </w:rPr>
              <w:t>2,000</w:t>
            </w:r>
          </w:p>
        </w:tc>
        <w:tc>
          <w:tcPr>
            <w:tcW w:w="1039" w:type="dxa"/>
            <w:tcBorders>
              <w:top w:val="nil"/>
              <w:left w:val="nil"/>
              <w:bottom w:val="single" w:sz="8" w:space="0" w:color="auto"/>
              <w:right w:val="single" w:sz="8" w:space="0" w:color="auto"/>
            </w:tcBorders>
            <w:vAlign w:val="center"/>
            <w:hideMark/>
          </w:tcPr>
          <w:p w:rsidR="00717B02" w14:paraId="1A659BEA" w14:textId="77777777">
            <w:pPr>
              <w:jc w:val="right"/>
              <w:rPr>
                <w:color w:val="000000"/>
                <w:sz w:val="20"/>
                <w:szCs w:val="20"/>
              </w:rPr>
            </w:pPr>
            <w:r>
              <w:rPr>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rsidRPr="009211FD" w14:paraId="471B2F35" w14:textId="77777777">
            <w:pPr>
              <w:jc w:val="right"/>
              <w:rPr>
                <w:color w:val="000000"/>
                <w:sz w:val="20"/>
                <w:szCs w:val="20"/>
              </w:rPr>
            </w:pPr>
            <w:r w:rsidRPr="009211FD">
              <w:rPr>
                <w:color w:val="000000"/>
                <w:sz w:val="20"/>
                <w:szCs w:val="20"/>
              </w:rPr>
              <w:t>10,</w:t>
            </w:r>
            <w:r w:rsidR="00C70A29">
              <w:rPr>
                <w:color w:val="000000"/>
                <w:sz w:val="20"/>
                <w:szCs w:val="20"/>
              </w:rPr>
              <w:t>0</w:t>
            </w:r>
            <w:r w:rsidRPr="009211FD">
              <w:rPr>
                <w:color w:val="000000"/>
                <w:sz w:val="20"/>
                <w:szCs w:val="20"/>
              </w:rPr>
              <w:t>00</w:t>
            </w:r>
            <w:r w:rsidRPr="009211FD">
              <w:rPr>
                <w:color w:val="000000"/>
                <w:sz w:val="20"/>
                <w:szCs w:val="20"/>
              </w:rPr>
              <w:t> </w:t>
            </w:r>
          </w:p>
        </w:tc>
        <w:tc>
          <w:tcPr>
            <w:tcW w:w="941" w:type="dxa"/>
            <w:tcBorders>
              <w:top w:val="nil"/>
              <w:left w:val="nil"/>
              <w:bottom w:val="single" w:sz="8" w:space="0" w:color="auto"/>
              <w:right w:val="single" w:sz="8" w:space="0" w:color="auto"/>
            </w:tcBorders>
            <w:vAlign w:val="center"/>
            <w:hideMark/>
          </w:tcPr>
          <w:p w:rsidR="00717B02" w:rsidRPr="00D20591" w14:paraId="78EEDDDD" w14:textId="77777777">
            <w:pPr>
              <w:jc w:val="right"/>
              <w:rPr>
                <w:color w:val="000000"/>
                <w:sz w:val="20"/>
                <w:szCs w:val="20"/>
              </w:rPr>
            </w:pPr>
          </w:p>
        </w:tc>
        <w:tc>
          <w:tcPr>
            <w:tcW w:w="1028" w:type="dxa"/>
            <w:tcBorders>
              <w:top w:val="nil"/>
              <w:left w:val="nil"/>
              <w:bottom w:val="single" w:sz="8" w:space="0" w:color="auto"/>
              <w:right w:val="single" w:sz="8" w:space="0" w:color="auto"/>
            </w:tcBorders>
            <w:vAlign w:val="center"/>
            <w:hideMark/>
          </w:tcPr>
          <w:p w:rsidR="00717B02" w:rsidRPr="00D20591" w14:paraId="7EC270C6" w14:textId="77777777">
            <w:pPr>
              <w:jc w:val="right"/>
              <w:rPr>
                <w:color w:val="000000"/>
                <w:sz w:val="20"/>
                <w:szCs w:val="20"/>
              </w:rPr>
            </w:pPr>
            <w:r w:rsidRPr="00D20591">
              <w:rPr>
                <w:color w:val="000000"/>
                <w:sz w:val="20"/>
                <w:szCs w:val="20"/>
              </w:rPr>
              <w:t>45</w:t>
            </w:r>
            <w:r w:rsidRPr="00D20591" w:rsidR="00C70A29">
              <w:rPr>
                <w:color w:val="000000"/>
                <w:sz w:val="20"/>
                <w:szCs w:val="20"/>
              </w:rPr>
              <w:t>0</w:t>
            </w:r>
            <w:r w:rsidRPr="00D20591">
              <w:rPr>
                <w:color w:val="000000"/>
                <w:sz w:val="20"/>
                <w:szCs w:val="20"/>
              </w:rPr>
              <w:t>,000</w:t>
            </w:r>
          </w:p>
        </w:tc>
        <w:tc>
          <w:tcPr>
            <w:tcW w:w="817" w:type="dxa"/>
            <w:tcBorders>
              <w:top w:val="nil"/>
              <w:left w:val="nil"/>
              <w:bottom w:val="single" w:sz="8" w:space="0" w:color="auto"/>
              <w:right w:val="single" w:sz="8" w:space="0" w:color="auto"/>
            </w:tcBorders>
            <w:vAlign w:val="center"/>
            <w:hideMark/>
          </w:tcPr>
          <w:p w:rsidR="00717B02" w:rsidRPr="00D20591" w14:paraId="046D6820" w14:textId="77777777">
            <w:pPr>
              <w:jc w:val="right"/>
              <w:rPr>
                <w:color w:val="000000"/>
                <w:sz w:val="20"/>
                <w:szCs w:val="20"/>
              </w:rPr>
            </w:pPr>
            <w:r w:rsidRPr="00D20591">
              <w:rPr>
                <w:color w:val="000000"/>
                <w:sz w:val="20"/>
                <w:szCs w:val="20"/>
              </w:rPr>
              <w:t> </w:t>
            </w:r>
          </w:p>
        </w:tc>
        <w:tc>
          <w:tcPr>
            <w:tcW w:w="1023" w:type="dxa"/>
            <w:tcBorders>
              <w:top w:val="nil"/>
              <w:left w:val="nil"/>
              <w:bottom w:val="single" w:sz="8" w:space="0" w:color="auto"/>
              <w:right w:val="single" w:sz="8" w:space="0" w:color="auto"/>
            </w:tcBorders>
            <w:vAlign w:val="center"/>
            <w:hideMark/>
          </w:tcPr>
          <w:p w:rsidR="00717B02" w:rsidRPr="00D20591" w14:paraId="74404167" w14:textId="77777777">
            <w:pPr>
              <w:jc w:val="right"/>
              <w:rPr>
                <w:b/>
                <w:bCs/>
                <w:color w:val="000000"/>
                <w:sz w:val="20"/>
                <w:szCs w:val="20"/>
              </w:rPr>
            </w:pPr>
            <w:r w:rsidRPr="00D20591">
              <w:rPr>
                <w:b/>
                <w:bCs/>
                <w:color w:val="000000"/>
                <w:sz w:val="20"/>
                <w:szCs w:val="20"/>
              </w:rPr>
              <w:t>7,5</w:t>
            </w:r>
            <w:r w:rsidRPr="00D20591" w:rsidR="00C70A29">
              <w:rPr>
                <w:b/>
                <w:bCs/>
                <w:color w:val="000000"/>
                <w:sz w:val="20"/>
                <w:szCs w:val="20"/>
              </w:rPr>
              <w:t>0</w:t>
            </w:r>
            <w:r w:rsidRPr="00D20591">
              <w:rPr>
                <w:b/>
                <w:bCs/>
                <w:color w:val="000000"/>
                <w:sz w:val="20"/>
                <w:szCs w:val="20"/>
              </w:rPr>
              <w:t>0</w:t>
            </w:r>
          </w:p>
        </w:tc>
        <w:tc>
          <w:tcPr>
            <w:tcW w:w="222" w:type="dxa"/>
            <w:vAlign w:val="center"/>
            <w:hideMark/>
          </w:tcPr>
          <w:p w:rsidR="00717B02" w14:paraId="601A0BF2" w14:textId="77777777">
            <w:pPr>
              <w:rPr>
                <w:sz w:val="20"/>
                <w:szCs w:val="20"/>
              </w:rPr>
            </w:pPr>
          </w:p>
        </w:tc>
      </w:tr>
    </w:tbl>
    <w:p w:rsidR="00767872" w:rsidP="00767872" w14:paraId="2AC6DF71" w14:textId="77777777">
      <w:pPr>
        <w:rPr>
          <w:b/>
          <w:sz w:val="22"/>
          <w:szCs w:val="22"/>
        </w:rPr>
      </w:pPr>
    </w:p>
    <w:p w:rsidR="00D20591" w:rsidP="00767872" w14:paraId="2A76B4AA" w14:textId="77777777">
      <w:pPr>
        <w:rPr>
          <w:b/>
          <w:sz w:val="22"/>
          <w:szCs w:val="22"/>
        </w:rPr>
      </w:pPr>
    </w:p>
    <w:p w:rsidR="00767872" w:rsidRPr="00B05722" w:rsidP="00767872" w14:paraId="26FDA398" w14:textId="77777777">
      <w:pPr>
        <w:rPr>
          <w:bCs/>
          <w:sz w:val="22"/>
          <w:szCs w:val="22"/>
        </w:rPr>
      </w:pPr>
      <w:r w:rsidRPr="00B05722">
        <w:rPr>
          <w:bCs/>
          <w:sz w:val="22"/>
          <w:szCs w:val="22"/>
        </w:rPr>
        <w:t>APPLICANTS SELECTED TO RECEIVE A SCHOLARSHIP</w:t>
      </w:r>
    </w:p>
    <w:tbl>
      <w:tblPr>
        <w:tblW w:w="9660" w:type="dxa"/>
        <w:tblLook w:val="04A0"/>
      </w:tblPr>
      <w:tblGrid>
        <w:gridCol w:w="2275"/>
        <w:gridCol w:w="1383"/>
        <w:gridCol w:w="1039"/>
        <w:gridCol w:w="1039"/>
        <w:gridCol w:w="952"/>
        <w:gridCol w:w="1028"/>
        <w:gridCol w:w="899"/>
        <w:gridCol w:w="1045"/>
      </w:tblGrid>
      <w:tr w14:paraId="14420FC3" w14:textId="77777777" w:rsidTr="009211FD">
        <w:tblPrEx>
          <w:tblW w:w="9660" w:type="dxa"/>
          <w:tblLook w:val="04A0"/>
        </w:tblPrEx>
        <w:trPr>
          <w:trHeight w:val="780"/>
        </w:trPr>
        <w:tc>
          <w:tcPr>
            <w:tcW w:w="2275" w:type="dxa"/>
            <w:tcBorders>
              <w:top w:val="single" w:sz="8" w:space="0" w:color="auto"/>
              <w:left w:val="single" w:sz="8" w:space="0" w:color="auto"/>
              <w:bottom w:val="single" w:sz="8" w:space="0" w:color="auto"/>
              <w:right w:val="single" w:sz="8" w:space="0" w:color="auto"/>
            </w:tcBorders>
            <w:vAlign w:val="center"/>
            <w:hideMark/>
          </w:tcPr>
          <w:p w:rsidR="00717B02" w14:paraId="6B79BCC8" w14:textId="77777777">
            <w:pPr>
              <w:jc w:val="center"/>
              <w:rPr>
                <w:b/>
                <w:bCs/>
                <w:color w:val="000000"/>
                <w:sz w:val="20"/>
                <w:szCs w:val="20"/>
              </w:rPr>
            </w:pPr>
            <w:r>
              <w:rPr>
                <w:b/>
                <w:bCs/>
                <w:color w:val="000000"/>
                <w:sz w:val="20"/>
                <w:szCs w:val="20"/>
              </w:rPr>
              <w:t>VA Forms:</w:t>
            </w:r>
          </w:p>
        </w:tc>
        <w:tc>
          <w:tcPr>
            <w:tcW w:w="1383" w:type="dxa"/>
            <w:tcBorders>
              <w:top w:val="single" w:sz="8" w:space="0" w:color="auto"/>
              <w:left w:val="nil"/>
              <w:bottom w:val="single" w:sz="8" w:space="0" w:color="auto"/>
              <w:right w:val="single" w:sz="8" w:space="0" w:color="auto"/>
            </w:tcBorders>
            <w:vAlign w:val="center"/>
            <w:hideMark/>
          </w:tcPr>
          <w:p w:rsidR="00717B02" w14:paraId="384C3832" w14:textId="77777777">
            <w:pPr>
              <w:jc w:val="center"/>
              <w:rPr>
                <w:b/>
                <w:bCs/>
                <w:color w:val="000000"/>
                <w:sz w:val="20"/>
                <w:szCs w:val="20"/>
              </w:rPr>
            </w:pPr>
            <w:r>
              <w:rPr>
                <w:b/>
                <w:bCs/>
                <w:color w:val="000000"/>
                <w:sz w:val="20"/>
                <w:szCs w:val="20"/>
              </w:rPr>
              <w:t># of respondents</w:t>
            </w:r>
          </w:p>
        </w:tc>
        <w:tc>
          <w:tcPr>
            <w:tcW w:w="1039" w:type="dxa"/>
            <w:tcBorders>
              <w:top w:val="single" w:sz="8" w:space="0" w:color="auto"/>
              <w:left w:val="nil"/>
              <w:bottom w:val="single" w:sz="8" w:space="0" w:color="auto"/>
              <w:right w:val="single" w:sz="8" w:space="0" w:color="auto"/>
            </w:tcBorders>
            <w:vAlign w:val="center"/>
            <w:hideMark/>
          </w:tcPr>
          <w:p w:rsidR="00717B02" w14:paraId="5F14B399" w14:textId="77777777">
            <w:pPr>
              <w:jc w:val="center"/>
              <w:rPr>
                <w:b/>
                <w:bCs/>
                <w:color w:val="000000"/>
                <w:sz w:val="20"/>
                <w:szCs w:val="20"/>
              </w:rPr>
            </w:pPr>
            <w:r>
              <w:rPr>
                <w:b/>
                <w:bCs/>
                <w:color w:val="000000"/>
                <w:sz w:val="20"/>
                <w:szCs w:val="20"/>
              </w:rPr>
              <w:t>x # of responses</w:t>
            </w:r>
          </w:p>
        </w:tc>
        <w:tc>
          <w:tcPr>
            <w:tcW w:w="1039" w:type="dxa"/>
            <w:tcBorders>
              <w:top w:val="single" w:sz="8" w:space="0" w:color="auto"/>
              <w:left w:val="nil"/>
              <w:bottom w:val="single" w:sz="8" w:space="0" w:color="auto"/>
              <w:right w:val="single" w:sz="8" w:space="0" w:color="auto"/>
            </w:tcBorders>
            <w:vAlign w:val="center"/>
            <w:hideMark/>
          </w:tcPr>
          <w:p w:rsidR="00717B02" w14:paraId="383AE1D4" w14:textId="77777777">
            <w:pPr>
              <w:jc w:val="center"/>
              <w:rPr>
                <w:b/>
                <w:bCs/>
                <w:color w:val="000000"/>
                <w:sz w:val="20"/>
                <w:szCs w:val="20"/>
              </w:rPr>
            </w:pPr>
            <w:r>
              <w:rPr>
                <w:b/>
                <w:bCs/>
                <w:color w:val="000000"/>
                <w:sz w:val="20"/>
                <w:szCs w:val="20"/>
              </w:rPr>
              <w:t>Total responses</w:t>
            </w:r>
          </w:p>
        </w:tc>
        <w:tc>
          <w:tcPr>
            <w:tcW w:w="952" w:type="dxa"/>
            <w:tcBorders>
              <w:top w:val="single" w:sz="8" w:space="0" w:color="auto"/>
              <w:left w:val="nil"/>
              <w:bottom w:val="single" w:sz="8" w:space="0" w:color="auto"/>
              <w:right w:val="single" w:sz="8" w:space="0" w:color="auto"/>
            </w:tcBorders>
            <w:vAlign w:val="center"/>
            <w:hideMark/>
          </w:tcPr>
          <w:p w:rsidR="00717B02" w14:paraId="45F65569" w14:textId="77777777">
            <w:pPr>
              <w:jc w:val="center"/>
              <w:rPr>
                <w:b/>
                <w:bCs/>
                <w:color w:val="000000"/>
                <w:sz w:val="20"/>
                <w:szCs w:val="20"/>
              </w:rPr>
            </w:pPr>
            <w:r>
              <w:rPr>
                <w:b/>
                <w:bCs/>
                <w:color w:val="000000"/>
                <w:sz w:val="20"/>
                <w:szCs w:val="20"/>
              </w:rPr>
              <w:t>x # of minutes</w:t>
            </w:r>
          </w:p>
        </w:tc>
        <w:tc>
          <w:tcPr>
            <w:tcW w:w="1028" w:type="dxa"/>
            <w:tcBorders>
              <w:top w:val="single" w:sz="8" w:space="0" w:color="auto"/>
              <w:left w:val="nil"/>
              <w:bottom w:val="single" w:sz="8" w:space="0" w:color="auto"/>
              <w:right w:val="single" w:sz="8" w:space="0" w:color="auto"/>
            </w:tcBorders>
            <w:vAlign w:val="center"/>
            <w:hideMark/>
          </w:tcPr>
          <w:p w:rsidR="00717B02" w14:paraId="16377D5B" w14:textId="77777777">
            <w:pPr>
              <w:jc w:val="center"/>
              <w:rPr>
                <w:b/>
                <w:bCs/>
                <w:color w:val="000000"/>
                <w:sz w:val="20"/>
                <w:szCs w:val="20"/>
              </w:rPr>
            </w:pPr>
            <w:r>
              <w:rPr>
                <w:b/>
                <w:bCs/>
                <w:color w:val="000000"/>
                <w:sz w:val="20"/>
                <w:szCs w:val="20"/>
              </w:rPr>
              <w:t>Equals (minutes)</w:t>
            </w:r>
          </w:p>
        </w:tc>
        <w:tc>
          <w:tcPr>
            <w:tcW w:w="899" w:type="dxa"/>
            <w:tcBorders>
              <w:top w:val="single" w:sz="8" w:space="0" w:color="auto"/>
              <w:left w:val="nil"/>
              <w:bottom w:val="single" w:sz="8" w:space="0" w:color="auto"/>
              <w:right w:val="single" w:sz="8" w:space="0" w:color="auto"/>
            </w:tcBorders>
            <w:vAlign w:val="center"/>
            <w:hideMark/>
          </w:tcPr>
          <w:p w:rsidR="00717B02" w14:paraId="69D0C839" w14:textId="77777777">
            <w:pPr>
              <w:jc w:val="center"/>
              <w:rPr>
                <w:b/>
                <w:bCs/>
                <w:color w:val="000000"/>
                <w:sz w:val="20"/>
                <w:szCs w:val="20"/>
              </w:rPr>
            </w:pPr>
            <w:r>
              <w:rPr>
                <w:b/>
                <w:bCs/>
                <w:color w:val="000000"/>
                <w:sz w:val="20"/>
                <w:szCs w:val="20"/>
              </w:rPr>
              <w:t>÷ by 60 =</w:t>
            </w:r>
          </w:p>
        </w:tc>
        <w:tc>
          <w:tcPr>
            <w:tcW w:w="1045" w:type="dxa"/>
            <w:tcBorders>
              <w:top w:val="single" w:sz="8" w:space="0" w:color="auto"/>
              <w:left w:val="nil"/>
              <w:bottom w:val="single" w:sz="8" w:space="0" w:color="auto"/>
              <w:right w:val="single" w:sz="8" w:space="0" w:color="auto"/>
            </w:tcBorders>
            <w:vAlign w:val="center"/>
            <w:hideMark/>
          </w:tcPr>
          <w:p w:rsidR="00717B02" w14:paraId="099E2D71" w14:textId="77777777">
            <w:pPr>
              <w:jc w:val="center"/>
              <w:rPr>
                <w:b/>
                <w:bCs/>
                <w:color w:val="000000"/>
                <w:sz w:val="20"/>
                <w:szCs w:val="20"/>
              </w:rPr>
            </w:pPr>
            <w:r>
              <w:rPr>
                <w:b/>
                <w:bCs/>
                <w:color w:val="000000"/>
                <w:sz w:val="20"/>
                <w:szCs w:val="20"/>
              </w:rPr>
              <w:t>Number of Hours</w:t>
            </w:r>
          </w:p>
        </w:tc>
      </w:tr>
      <w:tr w14:paraId="148CF608" w14:textId="77777777" w:rsidTr="009211FD">
        <w:tblPrEx>
          <w:tblW w:w="9660" w:type="dxa"/>
          <w:tblLook w:val="04A0"/>
        </w:tblPrEx>
        <w:trPr>
          <w:trHeight w:val="780"/>
        </w:trPr>
        <w:tc>
          <w:tcPr>
            <w:tcW w:w="2275" w:type="dxa"/>
            <w:tcBorders>
              <w:top w:val="nil"/>
              <w:left w:val="single" w:sz="8" w:space="0" w:color="auto"/>
              <w:bottom w:val="single" w:sz="8" w:space="0" w:color="auto"/>
              <w:right w:val="single" w:sz="8" w:space="0" w:color="auto"/>
            </w:tcBorders>
            <w:vAlign w:val="center"/>
            <w:hideMark/>
          </w:tcPr>
          <w:p w:rsidR="00717B02" w14:paraId="456358CC" w14:textId="77777777">
            <w:pPr>
              <w:ind w:firstLine="200" w:firstLineChars="100"/>
              <w:rPr>
                <w:b/>
                <w:bCs/>
                <w:color w:val="000000"/>
                <w:sz w:val="20"/>
                <w:szCs w:val="20"/>
              </w:rPr>
            </w:pPr>
            <w:r>
              <w:rPr>
                <w:b/>
                <w:bCs/>
                <w:color w:val="000000"/>
                <w:sz w:val="20"/>
                <w:szCs w:val="20"/>
              </w:rPr>
              <w:t>10-0491k-</w:t>
            </w:r>
            <w:r>
              <w:rPr>
                <w:color w:val="000000"/>
                <w:sz w:val="20"/>
                <w:szCs w:val="20"/>
              </w:rPr>
              <w:t xml:space="preserve"> VA Scholarship Offer  Response</w:t>
            </w:r>
          </w:p>
        </w:tc>
        <w:tc>
          <w:tcPr>
            <w:tcW w:w="1383" w:type="dxa"/>
            <w:tcBorders>
              <w:top w:val="nil"/>
              <w:left w:val="nil"/>
              <w:bottom w:val="single" w:sz="8" w:space="0" w:color="auto"/>
              <w:right w:val="single" w:sz="8" w:space="0" w:color="auto"/>
            </w:tcBorders>
            <w:vAlign w:val="center"/>
            <w:hideMark/>
          </w:tcPr>
          <w:p w:rsidR="00717B02" w14:paraId="0F52635A" w14:textId="77777777">
            <w:pPr>
              <w:jc w:val="right"/>
              <w:rPr>
                <w:color w:val="000000"/>
                <w:sz w:val="20"/>
                <w:szCs w:val="20"/>
              </w:rPr>
            </w:pPr>
            <w:r>
              <w:rPr>
                <w:color w:val="000000"/>
                <w:sz w:val="20"/>
                <w:szCs w:val="20"/>
              </w:rPr>
              <w:t>200</w:t>
            </w:r>
          </w:p>
        </w:tc>
        <w:tc>
          <w:tcPr>
            <w:tcW w:w="1039" w:type="dxa"/>
            <w:tcBorders>
              <w:top w:val="nil"/>
              <w:left w:val="nil"/>
              <w:bottom w:val="single" w:sz="8" w:space="0" w:color="auto"/>
              <w:right w:val="single" w:sz="8" w:space="0" w:color="auto"/>
            </w:tcBorders>
            <w:vAlign w:val="center"/>
            <w:hideMark/>
          </w:tcPr>
          <w:p w:rsidR="00717B02" w14:paraId="66BA33FB"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10691E8B" w14:textId="77777777">
            <w:pPr>
              <w:jc w:val="right"/>
              <w:rPr>
                <w:color w:val="000000"/>
                <w:sz w:val="20"/>
                <w:szCs w:val="20"/>
              </w:rPr>
            </w:pPr>
            <w:r>
              <w:rPr>
                <w:color w:val="000000"/>
                <w:sz w:val="20"/>
                <w:szCs w:val="20"/>
              </w:rPr>
              <w:t>200</w:t>
            </w:r>
          </w:p>
        </w:tc>
        <w:tc>
          <w:tcPr>
            <w:tcW w:w="952" w:type="dxa"/>
            <w:tcBorders>
              <w:top w:val="nil"/>
              <w:left w:val="nil"/>
              <w:bottom w:val="single" w:sz="8" w:space="0" w:color="auto"/>
              <w:right w:val="single" w:sz="8" w:space="0" w:color="auto"/>
            </w:tcBorders>
            <w:vAlign w:val="center"/>
            <w:hideMark/>
          </w:tcPr>
          <w:p w:rsidR="00717B02" w14:paraId="2BC585BA" w14:textId="77777777">
            <w:pPr>
              <w:jc w:val="right"/>
              <w:rPr>
                <w:color w:val="000000"/>
                <w:sz w:val="20"/>
                <w:szCs w:val="20"/>
              </w:rPr>
            </w:pPr>
            <w:r w:rsidRPr="00082EE2">
              <w:rPr>
                <w:color w:val="000000"/>
                <w:sz w:val="20"/>
                <w:szCs w:val="20"/>
              </w:rPr>
              <w:t>15</w:t>
            </w:r>
            <w:r w:rsidRPr="00082EE2" w:rsidR="00D604D7">
              <w:rPr>
                <w:color w:val="000000"/>
                <w:sz w:val="20"/>
                <w:szCs w:val="20"/>
              </w:rPr>
              <w:t xml:space="preserve"> </w:t>
            </w:r>
          </w:p>
        </w:tc>
        <w:tc>
          <w:tcPr>
            <w:tcW w:w="1028" w:type="dxa"/>
            <w:tcBorders>
              <w:top w:val="nil"/>
              <w:left w:val="nil"/>
              <w:bottom w:val="single" w:sz="8" w:space="0" w:color="auto"/>
              <w:right w:val="single" w:sz="8" w:space="0" w:color="auto"/>
            </w:tcBorders>
            <w:vAlign w:val="center"/>
            <w:hideMark/>
          </w:tcPr>
          <w:p w:rsidR="00717B02" w14:paraId="53A7F222" w14:textId="77777777">
            <w:pPr>
              <w:jc w:val="right"/>
              <w:rPr>
                <w:color w:val="000000"/>
                <w:sz w:val="20"/>
                <w:szCs w:val="20"/>
              </w:rPr>
            </w:pPr>
            <w:r>
              <w:rPr>
                <w:color w:val="000000"/>
                <w:sz w:val="20"/>
                <w:szCs w:val="20"/>
              </w:rPr>
              <w:t>3,000</w:t>
            </w:r>
          </w:p>
        </w:tc>
        <w:tc>
          <w:tcPr>
            <w:tcW w:w="899" w:type="dxa"/>
            <w:tcBorders>
              <w:top w:val="nil"/>
              <w:left w:val="nil"/>
              <w:bottom w:val="single" w:sz="8" w:space="0" w:color="auto"/>
              <w:right w:val="single" w:sz="8" w:space="0" w:color="auto"/>
            </w:tcBorders>
            <w:vAlign w:val="center"/>
            <w:hideMark/>
          </w:tcPr>
          <w:p w:rsidR="00717B02" w14:paraId="6D00D9B7" w14:textId="77777777">
            <w:pPr>
              <w:jc w:val="right"/>
              <w:rPr>
                <w:color w:val="000000"/>
                <w:sz w:val="20"/>
                <w:szCs w:val="20"/>
              </w:rPr>
            </w:pPr>
            <w:r>
              <w:rPr>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54AD39BD" w14:textId="77777777">
            <w:pPr>
              <w:jc w:val="right"/>
              <w:rPr>
                <w:color w:val="000000"/>
                <w:sz w:val="20"/>
                <w:szCs w:val="20"/>
              </w:rPr>
            </w:pPr>
            <w:r>
              <w:rPr>
                <w:color w:val="000000"/>
                <w:sz w:val="20"/>
                <w:szCs w:val="20"/>
              </w:rPr>
              <w:t>50</w:t>
            </w:r>
          </w:p>
        </w:tc>
      </w:tr>
      <w:tr w14:paraId="09A20A99" w14:textId="77777777" w:rsidTr="009211FD">
        <w:tblPrEx>
          <w:tblW w:w="9660" w:type="dxa"/>
          <w:tblLook w:val="04A0"/>
        </w:tblPrEx>
        <w:trPr>
          <w:trHeight w:val="780"/>
        </w:trPr>
        <w:tc>
          <w:tcPr>
            <w:tcW w:w="2275" w:type="dxa"/>
            <w:tcBorders>
              <w:top w:val="nil"/>
              <w:left w:val="single" w:sz="8" w:space="0" w:color="auto"/>
              <w:bottom w:val="single" w:sz="8" w:space="0" w:color="auto"/>
              <w:right w:val="single" w:sz="8" w:space="0" w:color="auto"/>
            </w:tcBorders>
            <w:vAlign w:val="center"/>
            <w:hideMark/>
          </w:tcPr>
          <w:p w:rsidR="00717B02" w14:paraId="7EC759BC" w14:textId="77777777">
            <w:pPr>
              <w:ind w:firstLine="200" w:firstLineChars="100"/>
              <w:rPr>
                <w:b/>
                <w:bCs/>
                <w:color w:val="000000"/>
                <w:sz w:val="20"/>
                <w:szCs w:val="20"/>
              </w:rPr>
            </w:pPr>
            <w:r>
              <w:rPr>
                <w:b/>
                <w:bCs/>
                <w:color w:val="000000"/>
                <w:sz w:val="20"/>
                <w:szCs w:val="20"/>
              </w:rPr>
              <w:t>10-0491i-</w:t>
            </w:r>
            <w:r>
              <w:rPr>
                <w:color w:val="000000"/>
                <w:sz w:val="20"/>
                <w:szCs w:val="20"/>
              </w:rPr>
              <w:t xml:space="preserve"> Notice of Change </w:t>
            </w:r>
            <w:r w:rsidR="00C40A34">
              <w:rPr>
                <w:color w:val="000000"/>
                <w:sz w:val="20"/>
                <w:szCs w:val="20"/>
              </w:rPr>
              <w:t xml:space="preserve">(NOC) </w:t>
            </w:r>
          </w:p>
        </w:tc>
        <w:tc>
          <w:tcPr>
            <w:tcW w:w="1383" w:type="dxa"/>
            <w:tcBorders>
              <w:top w:val="nil"/>
              <w:left w:val="nil"/>
              <w:bottom w:val="single" w:sz="8" w:space="0" w:color="auto"/>
              <w:right w:val="single" w:sz="8" w:space="0" w:color="auto"/>
            </w:tcBorders>
            <w:vAlign w:val="center"/>
            <w:hideMark/>
          </w:tcPr>
          <w:p w:rsidR="00717B02" w14:paraId="40CA706A" w14:textId="77777777">
            <w:pPr>
              <w:jc w:val="right"/>
              <w:rPr>
                <w:color w:val="000000"/>
                <w:sz w:val="20"/>
                <w:szCs w:val="20"/>
              </w:rPr>
            </w:pPr>
            <w:r>
              <w:rPr>
                <w:color w:val="000000"/>
                <w:sz w:val="20"/>
                <w:szCs w:val="20"/>
              </w:rPr>
              <w:t>2</w:t>
            </w:r>
            <w:r>
              <w:rPr>
                <w:color w:val="000000"/>
                <w:sz w:val="20"/>
                <w:szCs w:val="20"/>
              </w:rPr>
              <w:t>00</w:t>
            </w:r>
          </w:p>
        </w:tc>
        <w:tc>
          <w:tcPr>
            <w:tcW w:w="1039" w:type="dxa"/>
            <w:tcBorders>
              <w:top w:val="nil"/>
              <w:left w:val="nil"/>
              <w:bottom w:val="single" w:sz="8" w:space="0" w:color="auto"/>
              <w:right w:val="single" w:sz="8" w:space="0" w:color="auto"/>
            </w:tcBorders>
            <w:vAlign w:val="center"/>
            <w:hideMark/>
          </w:tcPr>
          <w:p w:rsidR="00717B02" w14:paraId="31477ABC" w14:textId="77777777">
            <w:pPr>
              <w:jc w:val="right"/>
              <w:rPr>
                <w:color w:val="000000"/>
                <w:sz w:val="20"/>
                <w:szCs w:val="20"/>
              </w:rPr>
            </w:pPr>
            <w:r>
              <w:rPr>
                <w:color w:val="000000"/>
                <w:sz w:val="20"/>
                <w:szCs w:val="20"/>
              </w:rPr>
              <w:t>2</w:t>
            </w:r>
          </w:p>
        </w:tc>
        <w:tc>
          <w:tcPr>
            <w:tcW w:w="1039" w:type="dxa"/>
            <w:tcBorders>
              <w:top w:val="nil"/>
              <w:left w:val="nil"/>
              <w:bottom w:val="single" w:sz="8" w:space="0" w:color="auto"/>
              <w:right w:val="single" w:sz="8" w:space="0" w:color="auto"/>
            </w:tcBorders>
            <w:vAlign w:val="center"/>
            <w:hideMark/>
          </w:tcPr>
          <w:p w:rsidR="00717B02" w14:paraId="1E3C4B2D" w14:textId="77777777">
            <w:pPr>
              <w:jc w:val="right"/>
              <w:rPr>
                <w:color w:val="000000"/>
                <w:sz w:val="20"/>
                <w:szCs w:val="20"/>
              </w:rPr>
            </w:pPr>
            <w:r>
              <w:rPr>
                <w:color w:val="000000"/>
                <w:sz w:val="20"/>
                <w:szCs w:val="20"/>
              </w:rPr>
              <w:t>400</w:t>
            </w:r>
          </w:p>
        </w:tc>
        <w:tc>
          <w:tcPr>
            <w:tcW w:w="952" w:type="dxa"/>
            <w:tcBorders>
              <w:top w:val="nil"/>
              <w:left w:val="nil"/>
              <w:bottom w:val="single" w:sz="8" w:space="0" w:color="auto"/>
              <w:right w:val="single" w:sz="8" w:space="0" w:color="auto"/>
            </w:tcBorders>
            <w:vAlign w:val="center"/>
            <w:hideMark/>
          </w:tcPr>
          <w:p w:rsidR="00717B02" w14:paraId="0A1CBEC4" w14:textId="77777777">
            <w:pPr>
              <w:jc w:val="right"/>
              <w:rPr>
                <w:color w:val="000000"/>
                <w:sz w:val="20"/>
                <w:szCs w:val="20"/>
              </w:rPr>
            </w:pPr>
            <w:r>
              <w:rPr>
                <w:color w:val="000000"/>
                <w:sz w:val="20"/>
                <w:szCs w:val="20"/>
              </w:rPr>
              <w:t>20</w:t>
            </w:r>
          </w:p>
        </w:tc>
        <w:tc>
          <w:tcPr>
            <w:tcW w:w="1028" w:type="dxa"/>
            <w:tcBorders>
              <w:top w:val="nil"/>
              <w:left w:val="nil"/>
              <w:bottom w:val="single" w:sz="8" w:space="0" w:color="auto"/>
              <w:right w:val="single" w:sz="8" w:space="0" w:color="auto"/>
            </w:tcBorders>
            <w:vAlign w:val="center"/>
            <w:hideMark/>
          </w:tcPr>
          <w:p w:rsidR="00717B02" w14:paraId="0BCF0846" w14:textId="77777777">
            <w:pPr>
              <w:jc w:val="right"/>
              <w:rPr>
                <w:color w:val="000000"/>
                <w:sz w:val="20"/>
                <w:szCs w:val="20"/>
              </w:rPr>
            </w:pPr>
            <w:r>
              <w:rPr>
                <w:color w:val="000000"/>
                <w:sz w:val="20"/>
                <w:szCs w:val="20"/>
              </w:rPr>
              <w:t>8,000</w:t>
            </w:r>
          </w:p>
        </w:tc>
        <w:tc>
          <w:tcPr>
            <w:tcW w:w="899" w:type="dxa"/>
            <w:tcBorders>
              <w:top w:val="nil"/>
              <w:left w:val="nil"/>
              <w:bottom w:val="single" w:sz="8" w:space="0" w:color="auto"/>
              <w:right w:val="single" w:sz="8" w:space="0" w:color="auto"/>
            </w:tcBorders>
            <w:vAlign w:val="center"/>
            <w:hideMark/>
          </w:tcPr>
          <w:p w:rsidR="00717B02" w14:paraId="207D1935" w14:textId="77777777">
            <w:pPr>
              <w:jc w:val="right"/>
              <w:rPr>
                <w:color w:val="000000"/>
                <w:sz w:val="20"/>
                <w:szCs w:val="20"/>
              </w:rPr>
            </w:pPr>
            <w:r>
              <w:rPr>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7A3CCD6F" w14:textId="77777777">
            <w:pPr>
              <w:jc w:val="right"/>
              <w:rPr>
                <w:color w:val="000000"/>
                <w:sz w:val="20"/>
                <w:szCs w:val="20"/>
              </w:rPr>
            </w:pPr>
            <w:r>
              <w:rPr>
                <w:color w:val="000000"/>
                <w:sz w:val="20"/>
                <w:szCs w:val="20"/>
              </w:rPr>
              <w:t>133</w:t>
            </w:r>
          </w:p>
        </w:tc>
      </w:tr>
      <w:tr w14:paraId="75FD4FF2" w14:textId="77777777" w:rsidTr="009211FD">
        <w:tblPrEx>
          <w:tblW w:w="9660" w:type="dxa"/>
          <w:tblLook w:val="04A0"/>
        </w:tblPrEx>
        <w:trPr>
          <w:trHeight w:val="799"/>
        </w:trPr>
        <w:tc>
          <w:tcPr>
            <w:tcW w:w="2275" w:type="dxa"/>
            <w:tcBorders>
              <w:top w:val="nil"/>
              <w:left w:val="single" w:sz="8" w:space="0" w:color="auto"/>
              <w:bottom w:val="single" w:sz="8" w:space="0" w:color="auto"/>
              <w:right w:val="single" w:sz="8" w:space="0" w:color="auto"/>
            </w:tcBorders>
            <w:vAlign w:val="center"/>
            <w:hideMark/>
          </w:tcPr>
          <w:p w:rsidR="00717B02" w14:paraId="287D3905" w14:textId="77777777">
            <w:pPr>
              <w:ind w:firstLine="200" w:firstLineChars="100"/>
              <w:rPr>
                <w:b/>
                <w:bCs/>
                <w:color w:val="000000"/>
                <w:sz w:val="20"/>
                <w:szCs w:val="20"/>
              </w:rPr>
            </w:pPr>
            <w:r>
              <w:rPr>
                <w:b/>
                <w:bCs/>
                <w:color w:val="000000"/>
                <w:sz w:val="20"/>
                <w:szCs w:val="20"/>
              </w:rPr>
              <w:t>10-0491h-</w:t>
            </w:r>
            <w:r>
              <w:rPr>
                <w:color w:val="000000"/>
                <w:sz w:val="20"/>
                <w:szCs w:val="20"/>
              </w:rPr>
              <w:t xml:space="preserve"> Notice of </w:t>
            </w:r>
            <w:r w:rsidR="00EE4CC4">
              <w:rPr>
                <w:color w:val="000000"/>
                <w:sz w:val="20"/>
                <w:szCs w:val="20"/>
              </w:rPr>
              <w:t>Expected</w:t>
            </w:r>
            <w:r>
              <w:rPr>
                <w:color w:val="000000"/>
                <w:sz w:val="20"/>
                <w:szCs w:val="20"/>
              </w:rPr>
              <w:t xml:space="preserve"> Graduation</w:t>
            </w:r>
          </w:p>
        </w:tc>
        <w:tc>
          <w:tcPr>
            <w:tcW w:w="1383" w:type="dxa"/>
            <w:tcBorders>
              <w:top w:val="nil"/>
              <w:left w:val="nil"/>
              <w:bottom w:val="single" w:sz="8" w:space="0" w:color="auto"/>
              <w:right w:val="single" w:sz="8" w:space="0" w:color="auto"/>
            </w:tcBorders>
            <w:vAlign w:val="center"/>
            <w:hideMark/>
          </w:tcPr>
          <w:p w:rsidR="00717B02" w14:paraId="67013973" w14:textId="77777777">
            <w:pPr>
              <w:jc w:val="right"/>
              <w:rPr>
                <w:color w:val="000000"/>
                <w:sz w:val="20"/>
                <w:szCs w:val="20"/>
              </w:rPr>
            </w:pPr>
            <w:r>
              <w:rPr>
                <w:color w:val="000000"/>
                <w:sz w:val="20"/>
                <w:szCs w:val="20"/>
              </w:rPr>
              <w:t>200</w:t>
            </w:r>
          </w:p>
        </w:tc>
        <w:tc>
          <w:tcPr>
            <w:tcW w:w="1039" w:type="dxa"/>
            <w:tcBorders>
              <w:top w:val="nil"/>
              <w:left w:val="nil"/>
              <w:bottom w:val="single" w:sz="8" w:space="0" w:color="auto"/>
              <w:right w:val="single" w:sz="8" w:space="0" w:color="auto"/>
            </w:tcBorders>
            <w:vAlign w:val="center"/>
            <w:hideMark/>
          </w:tcPr>
          <w:p w:rsidR="00717B02" w14:paraId="3505D94E"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3C6E47B9" w14:textId="77777777">
            <w:pPr>
              <w:jc w:val="right"/>
              <w:rPr>
                <w:color w:val="000000"/>
                <w:sz w:val="20"/>
                <w:szCs w:val="20"/>
              </w:rPr>
            </w:pPr>
            <w:r>
              <w:rPr>
                <w:color w:val="000000"/>
                <w:sz w:val="20"/>
                <w:szCs w:val="20"/>
              </w:rPr>
              <w:t>200</w:t>
            </w:r>
          </w:p>
        </w:tc>
        <w:tc>
          <w:tcPr>
            <w:tcW w:w="952" w:type="dxa"/>
            <w:tcBorders>
              <w:top w:val="nil"/>
              <w:left w:val="nil"/>
              <w:bottom w:val="single" w:sz="8" w:space="0" w:color="auto"/>
              <w:right w:val="single" w:sz="8" w:space="0" w:color="auto"/>
            </w:tcBorders>
            <w:vAlign w:val="center"/>
            <w:hideMark/>
          </w:tcPr>
          <w:p w:rsidR="00717B02" w14:paraId="6DC25B7F" w14:textId="77777777">
            <w:pPr>
              <w:jc w:val="right"/>
              <w:rPr>
                <w:color w:val="000000"/>
                <w:sz w:val="20"/>
                <w:szCs w:val="20"/>
              </w:rPr>
            </w:pPr>
            <w:r>
              <w:rPr>
                <w:color w:val="000000"/>
                <w:sz w:val="20"/>
                <w:szCs w:val="20"/>
              </w:rPr>
              <w:t>10</w:t>
            </w:r>
          </w:p>
        </w:tc>
        <w:tc>
          <w:tcPr>
            <w:tcW w:w="1028" w:type="dxa"/>
            <w:tcBorders>
              <w:top w:val="nil"/>
              <w:left w:val="nil"/>
              <w:bottom w:val="single" w:sz="8" w:space="0" w:color="auto"/>
              <w:right w:val="single" w:sz="8" w:space="0" w:color="auto"/>
            </w:tcBorders>
            <w:vAlign w:val="center"/>
            <w:hideMark/>
          </w:tcPr>
          <w:p w:rsidR="00717B02" w14:paraId="543D086D" w14:textId="77777777">
            <w:pPr>
              <w:jc w:val="right"/>
              <w:rPr>
                <w:color w:val="000000"/>
                <w:sz w:val="20"/>
                <w:szCs w:val="20"/>
              </w:rPr>
            </w:pPr>
            <w:r>
              <w:rPr>
                <w:color w:val="000000"/>
                <w:sz w:val="20"/>
                <w:szCs w:val="20"/>
              </w:rPr>
              <w:t>2,000</w:t>
            </w:r>
          </w:p>
        </w:tc>
        <w:tc>
          <w:tcPr>
            <w:tcW w:w="899" w:type="dxa"/>
            <w:tcBorders>
              <w:top w:val="nil"/>
              <w:left w:val="nil"/>
              <w:bottom w:val="single" w:sz="8" w:space="0" w:color="auto"/>
              <w:right w:val="single" w:sz="8" w:space="0" w:color="auto"/>
            </w:tcBorders>
            <w:vAlign w:val="center"/>
            <w:hideMark/>
          </w:tcPr>
          <w:p w:rsidR="00717B02" w14:paraId="44793003" w14:textId="77777777">
            <w:pPr>
              <w:jc w:val="right"/>
              <w:rPr>
                <w:color w:val="000000"/>
                <w:sz w:val="20"/>
                <w:szCs w:val="20"/>
              </w:rPr>
            </w:pPr>
            <w:r>
              <w:rPr>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7833CAF0" w14:textId="77777777">
            <w:pPr>
              <w:jc w:val="right"/>
              <w:rPr>
                <w:color w:val="000000"/>
                <w:sz w:val="20"/>
                <w:szCs w:val="20"/>
              </w:rPr>
            </w:pPr>
            <w:r>
              <w:rPr>
                <w:color w:val="000000"/>
                <w:sz w:val="20"/>
                <w:szCs w:val="20"/>
              </w:rPr>
              <w:t>33</w:t>
            </w:r>
          </w:p>
        </w:tc>
      </w:tr>
      <w:tr w14:paraId="1B704953" w14:textId="77777777" w:rsidTr="009211FD">
        <w:tblPrEx>
          <w:tblW w:w="9660" w:type="dxa"/>
          <w:tblLook w:val="04A0"/>
        </w:tblPrEx>
        <w:trPr>
          <w:trHeight w:val="700"/>
        </w:trPr>
        <w:tc>
          <w:tcPr>
            <w:tcW w:w="2275" w:type="dxa"/>
            <w:tcBorders>
              <w:top w:val="nil"/>
              <w:left w:val="single" w:sz="8" w:space="0" w:color="auto"/>
              <w:bottom w:val="single" w:sz="8" w:space="0" w:color="auto"/>
              <w:right w:val="single" w:sz="8" w:space="0" w:color="auto"/>
            </w:tcBorders>
            <w:vAlign w:val="center"/>
            <w:hideMark/>
          </w:tcPr>
          <w:p w:rsidR="00717B02" w14:paraId="11F0F360" w14:textId="77777777">
            <w:pPr>
              <w:ind w:firstLine="200" w:firstLineChars="100"/>
              <w:rPr>
                <w:b/>
                <w:bCs/>
                <w:color w:val="000000"/>
                <w:sz w:val="20"/>
                <w:szCs w:val="20"/>
              </w:rPr>
            </w:pPr>
            <w:r>
              <w:rPr>
                <w:b/>
                <w:bCs/>
                <w:color w:val="000000"/>
                <w:sz w:val="20"/>
                <w:szCs w:val="20"/>
              </w:rPr>
              <w:t>10-0491d-</w:t>
            </w:r>
            <w:r>
              <w:rPr>
                <w:color w:val="000000"/>
                <w:sz w:val="20"/>
                <w:szCs w:val="20"/>
              </w:rPr>
              <w:t xml:space="preserve"> Obligat</w:t>
            </w:r>
            <w:r w:rsidR="00074195">
              <w:rPr>
                <w:color w:val="000000"/>
                <w:sz w:val="20"/>
                <w:szCs w:val="20"/>
              </w:rPr>
              <w:t>ed Service</w:t>
            </w:r>
          </w:p>
        </w:tc>
        <w:tc>
          <w:tcPr>
            <w:tcW w:w="1383" w:type="dxa"/>
            <w:tcBorders>
              <w:top w:val="nil"/>
              <w:left w:val="nil"/>
              <w:bottom w:val="single" w:sz="8" w:space="0" w:color="auto"/>
              <w:right w:val="single" w:sz="8" w:space="0" w:color="auto"/>
            </w:tcBorders>
            <w:vAlign w:val="center"/>
            <w:hideMark/>
          </w:tcPr>
          <w:p w:rsidR="00717B02" w14:paraId="63B5521C" w14:textId="77777777">
            <w:pPr>
              <w:jc w:val="right"/>
              <w:rPr>
                <w:color w:val="000000"/>
                <w:sz w:val="20"/>
                <w:szCs w:val="20"/>
              </w:rPr>
            </w:pPr>
            <w:r>
              <w:rPr>
                <w:color w:val="000000"/>
                <w:sz w:val="20"/>
                <w:szCs w:val="20"/>
              </w:rPr>
              <w:t>200</w:t>
            </w:r>
          </w:p>
        </w:tc>
        <w:tc>
          <w:tcPr>
            <w:tcW w:w="1039" w:type="dxa"/>
            <w:tcBorders>
              <w:top w:val="nil"/>
              <w:left w:val="nil"/>
              <w:bottom w:val="single" w:sz="8" w:space="0" w:color="auto"/>
              <w:right w:val="single" w:sz="8" w:space="0" w:color="auto"/>
            </w:tcBorders>
            <w:vAlign w:val="center"/>
            <w:hideMark/>
          </w:tcPr>
          <w:p w:rsidR="00717B02" w14:paraId="3E1BEAC4"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500A3EF0" w14:textId="77777777">
            <w:pPr>
              <w:jc w:val="right"/>
              <w:rPr>
                <w:color w:val="000000"/>
                <w:sz w:val="20"/>
                <w:szCs w:val="20"/>
              </w:rPr>
            </w:pPr>
            <w:r>
              <w:rPr>
                <w:color w:val="000000"/>
                <w:sz w:val="20"/>
                <w:szCs w:val="20"/>
              </w:rPr>
              <w:t>200</w:t>
            </w:r>
          </w:p>
        </w:tc>
        <w:tc>
          <w:tcPr>
            <w:tcW w:w="952" w:type="dxa"/>
            <w:tcBorders>
              <w:top w:val="nil"/>
              <w:left w:val="nil"/>
              <w:bottom w:val="single" w:sz="8" w:space="0" w:color="auto"/>
              <w:right w:val="single" w:sz="8" w:space="0" w:color="auto"/>
            </w:tcBorders>
            <w:vAlign w:val="center"/>
            <w:hideMark/>
          </w:tcPr>
          <w:p w:rsidR="00717B02" w:rsidRPr="00082EE2" w14:paraId="341D5FF2" w14:textId="77777777">
            <w:pPr>
              <w:jc w:val="right"/>
              <w:rPr>
                <w:color w:val="000000"/>
                <w:sz w:val="20"/>
                <w:szCs w:val="20"/>
              </w:rPr>
            </w:pPr>
            <w:r w:rsidRPr="00082EE2">
              <w:rPr>
                <w:color w:val="000000"/>
                <w:sz w:val="20"/>
                <w:szCs w:val="20"/>
              </w:rPr>
              <w:t>15</w:t>
            </w:r>
            <w:r w:rsidRPr="00082EE2" w:rsidR="00D604D7">
              <w:rPr>
                <w:color w:val="000000"/>
                <w:sz w:val="20"/>
                <w:szCs w:val="20"/>
              </w:rPr>
              <w:t xml:space="preserve">  </w:t>
            </w:r>
          </w:p>
        </w:tc>
        <w:tc>
          <w:tcPr>
            <w:tcW w:w="1028" w:type="dxa"/>
            <w:tcBorders>
              <w:top w:val="nil"/>
              <w:left w:val="nil"/>
              <w:bottom w:val="single" w:sz="8" w:space="0" w:color="auto"/>
              <w:right w:val="single" w:sz="8" w:space="0" w:color="auto"/>
            </w:tcBorders>
            <w:vAlign w:val="center"/>
            <w:hideMark/>
          </w:tcPr>
          <w:p w:rsidR="00717B02" w:rsidRPr="00082EE2" w14:paraId="65F689D3" w14:textId="77777777">
            <w:pPr>
              <w:jc w:val="right"/>
              <w:rPr>
                <w:color w:val="000000"/>
                <w:sz w:val="20"/>
                <w:szCs w:val="20"/>
              </w:rPr>
            </w:pPr>
            <w:r w:rsidRPr="00082EE2">
              <w:rPr>
                <w:color w:val="000000"/>
                <w:sz w:val="20"/>
                <w:szCs w:val="20"/>
              </w:rPr>
              <w:t>3,000</w:t>
            </w:r>
          </w:p>
        </w:tc>
        <w:tc>
          <w:tcPr>
            <w:tcW w:w="899" w:type="dxa"/>
            <w:tcBorders>
              <w:top w:val="nil"/>
              <w:left w:val="nil"/>
              <w:bottom w:val="single" w:sz="8" w:space="0" w:color="auto"/>
              <w:right w:val="single" w:sz="8" w:space="0" w:color="auto"/>
            </w:tcBorders>
            <w:vAlign w:val="center"/>
            <w:hideMark/>
          </w:tcPr>
          <w:p w:rsidR="00717B02" w14:paraId="3E12455C" w14:textId="77777777">
            <w:pPr>
              <w:jc w:val="right"/>
              <w:rPr>
                <w:color w:val="000000"/>
                <w:sz w:val="20"/>
                <w:szCs w:val="20"/>
              </w:rPr>
            </w:pPr>
            <w:r>
              <w:rPr>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5DFBAEDD" w14:textId="77777777">
            <w:pPr>
              <w:jc w:val="right"/>
              <w:rPr>
                <w:color w:val="000000"/>
                <w:sz w:val="20"/>
                <w:szCs w:val="20"/>
              </w:rPr>
            </w:pPr>
            <w:r>
              <w:rPr>
                <w:color w:val="000000"/>
                <w:sz w:val="20"/>
                <w:szCs w:val="20"/>
              </w:rPr>
              <w:t>50</w:t>
            </w:r>
          </w:p>
        </w:tc>
      </w:tr>
      <w:tr w14:paraId="3B55AABF" w14:textId="77777777" w:rsidTr="009211FD">
        <w:tblPrEx>
          <w:tblW w:w="9660" w:type="dxa"/>
          <w:tblLook w:val="04A0"/>
        </w:tblPrEx>
        <w:trPr>
          <w:trHeight w:val="780"/>
        </w:trPr>
        <w:tc>
          <w:tcPr>
            <w:tcW w:w="2275" w:type="dxa"/>
            <w:tcBorders>
              <w:top w:val="nil"/>
              <w:left w:val="single" w:sz="8" w:space="0" w:color="auto"/>
              <w:bottom w:val="single" w:sz="8" w:space="0" w:color="auto"/>
              <w:right w:val="single" w:sz="8" w:space="0" w:color="auto"/>
            </w:tcBorders>
            <w:vAlign w:val="center"/>
            <w:hideMark/>
          </w:tcPr>
          <w:p w:rsidR="00717B02" w14:paraId="3DB9C45A" w14:textId="77777777">
            <w:pPr>
              <w:ind w:firstLine="200" w:firstLineChars="100"/>
              <w:rPr>
                <w:b/>
                <w:bCs/>
                <w:color w:val="000000"/>
                <w:sz w:val="20"/>
                <w:szCs w:val="20"/>
              </w:rPr>
            </w:pPr>
            <w:r>
              <w:rPr>
                <w:b/>
                <w:bCs/>
                <w:color w:val="000000"/>
                <w:sz w:val="20"/>
                <w:szCs w:val="20"/>
              </w:rPr>
              <w:t>10-0491j-</w:t>
            </w:r>
            <w:r>
              <w:rPr>
                <w:color w:val="000000"/>
                <w:sz w:val="20"/>
                <w:szCs w:val="20"/>
              </w:rPr>
              <w:t xml:space="preserve"> Request for Deferment </w:t>
            </w:r>
          </w:p>
        </w:tc>
        <w:tc>
          <w:tcPr>
            <w:tcW w:w="1383" w:type="dxa"/>
            <w:tcBorders>
              <w:top w:val="nil"/>
              <w:left w:val="nil"/>
              <w:bottom w:val="single" w:sz="8" w:space="0" w:color="auto"/>
              <w:right w:val="single" w:sz="8" w:space="0" w:color="auto"/>
            </w:tcBorders>
            <w:vAlign w:val="center"/>
            <w:hideMark/>
          </w:tcPr>
          <w:p w:rsidR="00717B02" w14:paraId="1AAE8A50" w14:textId="77777777">
            <w:pPr>
              <w:jc w:val="right"/>
              <w:rPr>
                <w:color w:val="000000"/>
                <w:sz w:val="20"/>
                <w:szCs w:val="20"/>
              </w:rPr>
            </w:pPr>
            <w:r>
              <w:rPr>
                <w:color w:val="000000"/>
                <w:sz w:val="20"/>
                <w:szCs w:val="20"/>
              </w:rPr>
              <w:t>60</w:t>
            </w:r>
          </w:p>
        </w:tc>
        <w:tc>
          <w:tcPr>
            <w:tcW w:w="1039" w:type="dxa"/>
            <w:tcBorders>
              <w:top w:val="nil"/>
              <w:left w:val="nil"/>
              <w:bottom w:val="single" w:sz="8" w:space="0" w:color="auto"/>
              <w:right w:val="single" w:sz="8" w:space="0" w:color="auto"/>
            </w:tcBorders>
            <w:vAlign w:val="center"/>
            <w:hideMark/>
          </w:tcPr>
          <w:p w:rsidR="00717B02" w14:paraId="34FCDBD5"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638A39C4" w14:textId="77777777">
            <w:pPr>
              <w:jc w:val="right"/>
              <w:rPr>
                <w:color w:val="000000"/>
                <w:sz w:val="20"/>
                <w:szCs w:val="20"/>
              </w:rPr>
            </w:pPr>
            <w:r>
              <w:rPr>
                <w:color w:val="000000"/>
                <w:sz w:val="20"/>
                <w:szCs w:val="20"/>
              </w:rPr>
              <w:t>60</w:t>
            </w:r>
          </w:p>
        </w:tc>
        <w:tc>
          <w:tcPr>
            <w:tcW w:w="952" w:type="dxa"/>
            <w:tcBorders>
              <w:top w:val="nil"/>
              <w:left w:val="nil"/>
              <w:bottom w:val="single" w:sz="8" w:space="0" w:color="auto"/>
              <w:right w:val="single" w:sz="8" w:space="0" w:color="auto"/>
            </w:tcBorders>
            <w:vAlign w:val="center"/>
            <w:hideMark/>
          </w:tcPr>
          <w:p w:rsidR="00717B02" w14:paraId="48D707AB" w14:textId="77777777">
            <w:pPr>
              <w:jc w:val="right"/>
              <w:rPr>
                <w:color w:val="000000"/>
                <w:sz w:val="20"/>
                <w:szCs w:val="20"/>
              </w:rPr>
            </w:pPr>
            <w:r>
              <w:rPr>
                <w:color w:val="000000"/>
                <w:sz w:val="20"/>
                <w:szCs w:val="20"/>
              </w:rPr>
              <w:t>10</w:t>
            </w:r>
          </w:p>
        </w:tc>
        <w:tc>
          <w:tcPr>
            <w:tcW w:w="1028" w:type="dxa"/>
            <w:tcBorders>
              <w:top w:val="nil"/>
              <w:left w:val="nil"/>
              <w:bottom w:val="single" w:sz="8" w:space="0" w:color="auto"/>
              <w:right w:val="single" w:sz="8" w:space="0" w:color="auto"/>
            </w:tcBorders>
            <w:vAlign w:val="center"/>
            <w:hideMark/>
          </w:tcPr>
          <w:p w:rsidR="00717B02" w14:paraId="7C4E016F" w14:textId="77777777">
            <w:pPr>
              <w:jc w:val="right"/>
              <w:rPr>
                <w:color w:val="000000"/>
                <w:sz w:val="20"/>
                <w:szCs w:val="20"/>
              </w:rPr>
            </w:pPr>
            <w:r>
              <w:rPr>
                <w:color w:val="000000"/>
                <w:sz w:val="20"/>
                <w:szCs w:val="20"/>
              </w:rPr>
              <w:t>600</w:t>
            </w:r>
          </w:p>
        </w:tc>
        <w:tc>
          <w:tcPr>
            <w:tcW w:w="899" w:type="dxa"/>
            <w:tcBorders>
              <w:top w:val="nil"/>
              <w:left w:val="nil"/>
              <w:bottom w:val="single" w:sz="8" w:space="0" w:color="auto"/>
              <w:right w:val="single" w:sz="8" w:space="0" w:color="auto"/>
            </w:tcBorders>
            <w:vAlign w:val="center"/>
            <w:hideMark/>
          </w:tcPr>
          <w:p w:rsidR="00717B02" w14:paraId="579A091E" w14:textId="77777777">
            <w:pPr>
              <w:jc w:val="right"/>
              <w:rPr>
                <w:color w:val="000000"/>
                <w:sz w:val="20"/>
                <w:szCs w:val="20"/>
              </w:rPr>
            </w:pPr>
            <w:r>
              <w:rPr>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4B5C9F3C" w14:textId="77777777">
            <w:pPr>
              <w:jc w:val="right"/>
              <w:rPr>
                <w:color w:val="000000"/>
                <w:sz w:val="20"/>
                <w:szCs w:val="20"/>
              </w:rPr>
            </w:pPr>
            <w:r>
              <w:rPr>
                <w:color w:val="000000"/>
                <w:sz w:val="20"/>
                <w:szCs w:val="20"/>
              </w:rPr>
              <w:t>10</w:t>
            </w:r>
          </w:p>
        </w:tc>
      </w:tr>
      <w:tr w14:paraId="58F10BA4" w14:textId="77777777" w:rsidTr="009211FD">
        <w:tblPrEx>
          <w:tblW w:w="9660" w:type="dxa"/>
          <w:tblLook w:val="04A0"/>
        </w:tblPrEx>
        <w:trPr>
          <w:trHeight w:val="780"/>
        </w:trPr>
        <w:tc>
          <w:tcPr>
            <w:tcW w:w="2275" w:type="dxa"/>
            <w:tcBorders>
              <w:top w:val="nil"/>
              <w:left w:val="single" w:sz="8" w:space="0" w:color="auto"/>
              <w:bottom w:val="single" w:sz="8" w:space="0" w:color="auto"/>
              <w:right w:val="single" w:sz="8" w:space="0" w:color="auto"/>
            </w:tcBorders>
            <w:vAlign w:val="center"/>
            <w:hideMark/>
          </w:tcPr>
          <w:p w:rsidR="00717B02" w14:paraId="60843514" w14:textId="77777777">
            <w:pPr>
              <w:ind w:firstLine="200" w:firstLineChars="100"/>
              <w:rPr>
                <w:b/>
                <w:bCs/>
                <w:color w:val="000000"/>
                <w:sz w:val="20"/>
                <w:szCs w:val="20"/>
              </w:rPr>
            </w:pPr>
            <w:r>
              <w:rPr>
                <w:b/>
                <w:bCs/>
                <w:color w:val="000000"/>
                <w:sz w:val="20"/>
                <w:szCs w:val="20"/>
              </w:rPr>
              <w:t>10-0491c-</w:t>
            </w:r>
            <w:r>
              <w:rPr>
                <w:color w:val="000000"/>
                <w:sz w:val="20"/>
                <w:szCs w:val="20"/>
              </w:rPr>
              <w:t xml:space="preserve"> Annual VA Employment/ Deferment  Verification</w:t>
            </w:r>
          </w:p>
        </w:tc>
        <w:tc>
          <w:tcPr>
            <w:tcW w:w="1383" w:type="dxa"/>
            <w:tcBorders>
              <w:top w:val="nil"/>
              <w:left w:val="nil"/>
              <w:bottom w:val="single" w:sz="8" w:space="0" w:color="auto"/>
              <w:right w:val="single" w:sz="8" w:space="0" w:color="auto"/>
            </w:tcBorders>
            <w:vAlign w:val="center"/>
            <w:hideMark/>
          </w:tcPr>
          <w:p w:rsidR="00717B02" w14:paraId="4AF53C59" w14:textId="77777777">
            <w:pPr>
              <w:jc w:val="right"/>
              <w:rPr>
                <w:color w:val="000000"/>
                <w:sz w:val="20"/>
                <w:szCs w:val="20"/>
              </w:rPr>
            </w:pPr>
            <w:r>
              <w:rPr>
                <w:color w:val="000000"/>
                <w:sz w:val="20"/>
                <w:szCs w:val="20"/>
              </w:rPr>
              <w:t>200</w:t>
            </w:r>
          </w:p>
        </w:tc>
        <w:tc>
          <w:tcPr>
            <w:tcW w:w="1039" w:type="dxa"/>
            <w:tcBorders>
              <w:top w:val="nil"/>
              <w:left w:val="nil"/>
              <w:bottom w:val="single" w:sz="8" w:space="0" w:color="auto"/>
              <w:right w:val="single" w:sz="8" w:space="0" w:color="auto"/>
            </w:tcBorders>
            <w:vAlign w:val="center"/>
            <w:hideMark/>
          </w:tcPr>
          <w:p w:rsidR="00717B02" w14:paraId="3D18F461" w14:textId="77777777">
            <w:pPr>
              <w:jc w:val="right"/>
              <w:rPr>
                <w:color w:val="000000"/>
                <w:sz w:val="20"/>
                <w:szCs w:val="20"/>
              </w:rPr>
            </w:pPr>
            <w:r>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14:paraId="0164031C" w14:textId="77777777">
            <w:pPr>
              <w:jc w:val="right"/>
              <w:rPr>
                <w:color w:val="000000"/>
                <w:sz w:val="20"/>
                <w:szCs w:val="20"/>
              </w:rPr>
            </w:pPr>
            <w:r>
              <w:rPr>
                <w:color w:val="000000"/>
                <w:sz w:val="20"/>
                <w:szCs w:val="20"/>
              </w:rPr>
              <w:t>200</w:t>
            </w:r>
          </w:p>
        </w:tc>
        <w:tc>
          <w:tcPr>
            <w:tcW w:w="952" w:type="dxa"/>
            <w:tcBorders>
              <w:top w:val="nil"/>
              <w:left w:val="nil"/>
              <w:bottom w:val="single" w:sz="8" w:space="0" w:color="auto"/>
              <w:right w:val="single" w:sz="8" w:space="0" w:color="auto"/>
            </w:tcBorders>
            <w:vAlign w:val="center"/>
            <w:hideMark/>
          </w:tcPr>
          <w:p w:rsidR="00717B02" w14:paraId="74D802CA" w14:textId="77777777">
            <w:pPr>
              <w:jc w:val="right"/>
              <w:rPr>
                <w:color w:val="000000"/>
                <w:sz w:val="20"/>
                <w:szCs w:val="20"/>
              </w:rPr>
            </w:pPr>
            <w:r>
              <w:rPr>
                <w:color w:val="000000"/>
                <w:sz w:val="20"/>
                <w:szCs w:val="20"/>
              </w:rPr>
              <w:t>10</w:t>
            </w:r>
          </w:p>
        </w:tc>
        <w:tc>
          <w:tcPr>
            <w:tcW w:w="1028" w:type="dxa"/>
            <w:tcBorders>
              <w:top w:val="nil"/>
              <w:left w:val="nil"/>
              <w:bottom w:val="single" w:sz="8" w:space="0" w:color="auto"/>
              <w:right w:val="single" w:sz="8" w:space="0" w:color="auto"/>
            </w:tcBorders>
            <w:vAlign w:val="center"/>
            <w:hideMark/>
          </w:tcPr>
          <w:p w:rsidR="00717B02" w14:paraId="1DEFF360" w14:textId="77777777">
            <w:pPr>
              <w:jc w:val="right"/>
              <w:rPr>
                <w:color w:val="000000"/>
                <w:sz w:val="20"/>
                <w:szCs w:val="20"/>
              </w:rPr>
            </w:pPr>
            <w:r>
              <w:rPr>
                <w:color w:val="000000"/>
                <w:sz w:val="20"/>
                <w:szCs w:val="20"/>
              </w:rPr>
              <w:t>2,000</w:t>
            </w:r>
          </w:p>
        </w:tc>
        <w:tc>
          <w:tcPr>
            <w:tcW w:w="899" w:type="dxa"/>
            <w:tcBorders>
              <w:top w:val="nil"/>
              <w:left w:val="nil"/>
              <w:bottom w:val="single" w:sz="8" w:space="0" w:color="auto"/>
              <w:right w:val="single" w:sz="8" w:space="0" w:color="auto"/>
            </w:tcBorders>
            <w:vAlign w:val="center"/>
            <w:hideMark/>
          </w:tcPr>
          <w:p w:rsidR="00717B02" w14:paraId="19586FC9" w14:textId="77777777">
            <w:pPr>
              <w:jc w:val="right"/>
              <w:rPr>
                <w:color w:val="000000"/>
                <w:sz w:val="20"/>
                <w:szCs w:val="20"/>
              </w:rPr>
            </w:pPr>
            <w:r>
              <w:rPr>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70C5378D" w14:textId="77777777">
            <w:pPr>
              <w:jc w:val="right"/>
              <w:rPr>
                <w:color w:val="000000"/>
                <w:sz w:val="20"/>
                <w:szCs w:val="20"/>
              </w:rPr>
            </w:pPr>
            <w:r>
              <w:rPr>
                <w:color w:val="000000"/>
                <w:sz w:val="20"/>
                <w:szCs w:val="20"/>
              </w:rPr>
              <w:t>33</w:t>
            </w:r>
          </w:p>
        </w:tc>
      </w:tr>
      <w:tr w14:paraId="3DC8832B" w14:textId="77777777" w:rsidTr="00D20591">
        <w:tblPrEx>
          <w:tblW w:w="9660" w:type="dxa"/>
          <w:tblLook w:val="04A0"/>
        </w:tblPrEx>
        <w:trPr>
          <w:trHeight w:val="520"/>
        </w:trPr>
        <w:tc>
          <w:tcPr>
            <w:tcW w:w="2275" w:type="dxa"/>
            <w:tcBorders>
              <w:top w:val="nil"/>
              <w:left w:val="single" w:sz="8" w:space="0" w:color="auto"/>
              <w:bottom w:val="single" w:sz="8" w:space="0" w:color="auto"/>
              <w:right w:val="single" w:sz="8" w:space="0" w:color="auto"/>
            </w:tcBorders>
            <w:vAlign w:val="center"/>
            <w:hideMark/>
          </w:tcPr>
          <w:p w:rsidR="00717B02" w14:paraId="32587051" w14:textId="77777777">
            <w:pPr>
              <w:rPr>
                <w:b/>
                <w:bCs/>
                <w:color w:val="000000"/>
                <w:sz w:val="20"/>
                <w:szCs w:val="20"/>
              </w:rPr>
            </w:pPr>
            <w:r>
              <w:rPr>
                <w:b/>
                <w:bCs/>
                <w:color w:val="000000"/>
                <w:sz w:val="20"/>
                <w:szCs w:val="20"/>
              </w:rPr>
              <w:t>TOTAL</w:t>
            </w:r>
          </w:p>
        </w:tc>
        <w:tc>
          <w:tcPr>
            <w:tcW w:w="1383" w:type="dxa"/>
            <w:tcBorders>
              <w:top w:val="nil"/>
              <w:left w:val="nil"/>
              <w:bottom w:val="single" w:sz="8" w:space="0" w:color="auto"/>
              <w:right w:val="single" w:sz="8" w:space="0" w:color="auto"/>
            </w:tcBorders>
            <w:vAlign w:val="center"/>
            <w:hideMark/>
          </w:tcPr>
          <w:p w:rsidR="00717B02" w14:paraId="05D98FD2" w14:textId="77777777">
            <w:pPr>
              <w:jc w:val="right"/>
              <w:rPr>
                <w:b/>
                <w:bCs/>
                <w:color w:val="000000"/>
                <w:sz w:val="20"/>
                <w:szCs w:val="20"/>
              </w:rPr>
            </w:pPr>
            <w:r>
              <w:rPr>
                <w:b/>
                <w:bCs/>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14:paraId="066F2E34" w14:textId="77777777">
            <w:pPr>
              <w:jc w:val="right"/>
              <w:rPr>
                <w:b/>
                <w:bCs/>
                <w:color w:val="000000"/>
                <w:sz w:val="20"/>
                <w:szCs w:val="20"/>
              </w:rPr>
            </w:pPr>
            <w:r>
              <w:rPr>
                <w:b/>
                <w:bCs/>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rsidRPr="00D20591" w14:paraId="724C3C3B" w14:textId="77777777">
            <w:pPr>
              <w:jc w:val="right"/>
              <w:rPr>
                <w:color w:val="000000"/>
                <w:sz w:val="20"/>
                <w:szCs w:val="20"/>
              </w:rPr>
            </w:pPr>
            <w:r w:rsidRPr="00D20591">
              <w:rPr>
                <w:color w:val="000000"/>
                <w:sz w:val="20"/>
                <w:szCs w:val="20"/>
              </w:rPr>
              <w:t>1,</w:t>
            </w:r>
            <w:r w:rsidRPr="00D20591" w:rsidR="002F539C">
              <w:rPr>
                <w:color w:val="000000"/>
                <w:sz w:val="20"/>
                <w:szCs w:val="20"/>
              </w:rPr>
              <w:t>2</w:t>
            </w:r>
            <w:r w:rsidRPr="00D20591">
              <w:rPr>
                <w:color w:val="000000"/>
                <w:sz w:val="20"/>
                <w:szCs w:val="20"/>
              </w:rPr>
              <w:t>60</w:t>
            </w:r>
            <w:r w:rsidRPr="00D20591">
              <w:rPr>
                <w:color w:val="000000"/>
                <w:sz w:val="20"/>
                <w:szCs w:val="20"/>
              </w:rPr>
              <w:t> </w:t>
            </w:r>
          </w:p>
        </w:tc>
        <w:tc>
          <w:tcPr>
            <w:tcW w:w="952" w:type="dxa"/>
            <w:tcBorders>
              <w:top w:val="nil"/>
              <w:left w:val="nil"/>
              <w:bottom w:val="single" w:sz="8" w:space="0" w:color="auto"/>
              <w:right w:val="single" w:sz="8" w:space="0" w:color="auto"/>
            </w:tcBorders>
            <w:vAlign w:val="center"/>
            <w:hideMark/>
          </w:tcPr>
          <w:p w:rsidR="00717B02" w:rsidRPr="00D20591" w14:paraId="71AF9E3D" w14:textId="77777777">
            <w:pPr>
              <w:jc w:val="right"/>
              <w:rPr>
                <w:color w:val="000000"/>
                <w:sz w:val="20"/>
                <w:szCs w:val="20"/>
              </w:rPr>
            </w:pPr>
          </w:p>
        </w:tc>
        <w:tc>
          <w:tcPr>
            <w:tcW w:w="1028" w:type="dxa"/>
            <w:tcBorders>
              <w:top w:val="nil"/>
              <w:left w:val="nil"/>
              <w:bottom w:val="single" w:sz="8" w:space="0" w:color="auto"/>
              <w:right w:val="single" w:sz="8" w:space="0" w:color="auto"/>
            </w:tcBorders>
            <w:vAlign w:val="center"/>
            <w:hideMark/>
          </w:tcPr>
          <w:p w:rsidR="00717B02" w:rsidRPr="00D20591" w14:paraId="79567F45" w14:textId="77777777">
            <w:pPr>
              <w:jc w:val="right"/>
              <w:rPr>
                <w:color w:val="000000"/>
                <w:sz w:val="20"/>
                <w:szCs w:val="20"/>
              </w:rPr>
            </w:pPr>
            <w:r w:rsidRPr="00D20591">
              <w:rPr>
                <w:color w:val="000000"/>
                <w:sz w:val="20"/>
                <w:szCs w:val="20"/>
              </w:rPr>
              <w:t>18</w:t>
            </w:r>
            <w:r w:rsidRPr="00D20591">
              <w:rPr>
                <w:color w:val="000000"/>
                <w:sz w:val="20"/>
                <w:szCs w:val="20"/>
              </w:rPr>
              <w:t>,600</w:t>
            </w:r>
          </w:p>
        </w:tc>
        <w:tc>
          <w:tcPr>
            <w:tcW w:w="899" w:type="dxa"/>
            <w:tcBorders>
              <w:top w:val="nil"/>
              <w:left w:val="nil"/>
              <w:bottom w:val="single" w:sz="8" w:space="0" w:color="auto"/>
              <w:right w:val="single" w:sz="8" w:space="0" w:color="auto"/>
            </w:tcBorders>
            <w:vAlign w:val="center"/>
            <w:hideMark/>
          </w:tcPr>
          <w:p w:rsidR="00717B02" w:rsidRPr="00D20591" w14:paraId="065D76AD" w14:textId="77777777">
            <w:pPr>
              <w:jc w:val="right"/>
              <w:rPr>
                <w:b/>
                <w:bCs/>
                <w:color w:val="000000"/>
                <w:sz w:val="20"/>
                <w:szCs w:val="20"/>
              </w:rPr>
            </w:pPr>
            <w:r w:rsidRPr="00D20591">
              <w:rPr>
                <w:b/>
                <w:bCs/>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rsidRPr="00D20591" w14:paraId="4A9E8105" w14:textId="77777777">
            <w:pPr>
              <w:jc w:val="right"/>
              <w:rPr>
                <w:b/>
                <w:bCs/>
                <w:color w:val="000000"/>
                <w:sz w:val="20"/>
                <w:szCs w:val="20"/>
              </w:rPr>
            </w:pPr>
            <w:r w:rsidRPr="00D20591">
              <w:rPr>
                <w:b/>
                <w:bCs/>
                <w:color w:val="000000"/>
                <w:sz w:val="20"/>
                <w:szCs w:val="20"/>
              </w:rPr>
              <w:t>309</w:t>
            </w:r>
          </w:p>
        </w:tc>
      </w:tr>
      <w:tr w14:paraId="57C942FF" w14:textId="77777777" w:rsidTr="00296EB1">
        <w:tblPrEx>
          <w:tblW w:w="9660" w:type="dxa"/>
          <w:tblLook w:val="04A0"/>
        </w:tblPrEx>
        <w:trPr>
          <w:trHeight w:val="151"/>
        </w:trPr>
        <w:tc>
          <w:tcPr>
            <w:tcW w:w="4697" w:type="dxa"/>
            <w:gridSpan w:val="3"/>
            <w:tcBorders>
              <w:top w:val="single" w:sz="8" w:space="0" w:color="auto"/>
              <w:left w:val="single" w:sz="8" w:space="0" w:color="auto"/>
              <w:bottom w:val="single" w:sz="8" w:space="0" w:color="auto"/>
              <w:right w:val="single" w:sz="8" w:space="0" w:color="000000"/>
            </w:tcBorders>
            <w:vAlign w:val="center"/>
            <w:hideMark/>
          </w:tcPr>
          <w:p w:rsidR="00717B02" w14:paraId="505CE71B" w14:textId="77777777">
            <w:pPr>
              <w:rPr>
                <w:b/>
                <w:bCs/>
                <w:color w:val="000000"/>
                <w:sz w:val="20"/>
                <w:szCs w:val="20"/>
              </w:rPr>
            </w:pPr>
            <w:r>
              <w:rPr>
                <w:b/>
                <w:bCs/>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14:paraId="171AD286" w14:textId="77777777">
            <w:pPr>
              <w:rPr>
                <w:b/>
                <w:bCs/>
                <w:color w:val="000000"/>
                <w:sz w:val="20"/>
                <w:szCs w:val="20"/>
              </w:rPr>
            </w:pPr>
            <w:r>
              <w:rPr>
                <w:b/>
                <w:bCs/>
                <w:color w:val="000000"/>
                <w:sz w:val="20"/>
                <w:szCs w:val="20"/>
              </w:rPr>
              <w:t> </w:t>
            </w:r>
          </w:p>
        </w:tc>
        <w:tc>
          <w:tcPr>
            <w:tcW w:w="952" w:type="dxa"/>
            <w:tcBorders>
              <w:top w:val="nil"/>
              <w:left w:val="nil"/>
              <w:bottom w:val="single" w:sz="8" w:space="0" w:color="auto"/>
              <w:right w:val="single" w:sz="8" w:space="0" w:color="auto"/>
            </w:tcBorders>
            <w:vAlign w:val="center"/>
            <w:hideMark/>
          </w:tcPr>
          <w:p w:rsidR="00717B02" w14:paraId="7B0B1EBD" w14:textId="77777777">
            <w:pPr>
              <w:rPr>
                <w:b/>
                <w:bCs/>
                <w:color w:val="000000"/>
                <w:sz w:val="20"/>
                <w:szCs w:val="20"/>
              </w:rPr>
            </w:pPr>
            <w:r>
              <w:rPr>
                <w:b/>
                <w:bCs/>
                <w:color w:val="000000"/>
                <w:sz w:val="20"/>
                <w:szCs w:val="20"/>
              </w:rPr>
              <w:t> </w:t>
            </w:r>
          </w:p>
        </w:tc>
        <w:tc>
          <w:tcPr>
            <w:tcW w:w="1028" w:type="dxa"/>
            <w:tcBorders>
              <w:top w:val="nil"/>
              <w:left w:val="nil"/>
              <w:bottom w:val="single" w:sz="8" w:space="0" w:color="auto"/>
              <w:right w:val="single" w:sz="8" w:space="0" w:color="auto"/>
            </w:tcBorders>
            <w:vAlign w:val="center"/>
            <w:hideMark/>
          </w:tcPr>
          <w:p w:rsidR="00717B02" w14:paraId="74A74479" w14:textId="77777777">
            <w:pPr>
              <w:rPr>
                <w:b/>
                <w:bCs/>
                <w:color w:val="000000"/>
                <w:sz w:val="20"/>
                <w:szCs w:val="20"/>
              </w:rPr>
            </w:pPr>
            <w:r>
              <w:rPr>
                <w:b/>
                <w:bCs/>
                <w:color w:val="000000"/>
                <w:sz w:val="20"/>
                <w:szCs w:val="20"/>
              </w:rPr>
              <w:t> </w:t>
            </w:r>
          </w:p>
        </w:tc>
        <w:tc>
          <w:tcPr>
            <w:tcW w:w="899" w:type="dxa"/>
            <w:tcBorders>
              <w:top w:val="nil"/>
              <w:left w:val="nil"/>
              <w:bottom w:val="single" w:sz="8" w:space="0" w:color="auto"/>
              <w:right w:val="single" w:sz="8" w:space="0" w:color="auto"/>
            </w:tcBorders>
            <w:vAlign w:val="center"/>
            <w:hideMark/>
          </w:tcPr>
          <w:p w:rsidR="00717B02" w14:paraId="4FFAD410" w14:textId="77777777">
            <w:pPr>
              <w:rPr>
                <w:b/>
                <w:bCs/>
                <w:color w:val="000000"/>
                <w:sz w:val="20"/>
                <w:szCs w:val="20"/>
              </w:rPr>
            </w:pPr>
            <w:r>
              <w:rPr>
                <w:b/>
                <w:bCs/>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14:paraId="64A63843" w14:textId="77777777">
            <w:pPr>
              <w:jc w:val="right"/>
              <w:rPr>
                <w:b/>
                <w:bCs/>
                <w:color w:val="000000"/>
                <w:sz w:val="20"/>
                <w:szCs w:val="20"/>
              </w:rPr>
            </w:pPr>
            <w:r>
              <w:rPr>
                <w:b/>
                <w:bCs/>
                <w:color w:val="000000"/>
                <w:sz w:val="20"/>
                <w:szCs w:val="20"/>
              </w:rPr>
              <w:t> </w:t>
            </w:r>
          </w:p>
        </w:tc>
      </w:tr>
      <w:tr w14:paraId="4A96C72E" w14:textId="77777777" w:rsidTr="009211FD">
        <w:tblPrEx>
          <w:tblW w:w="9660" w:type="dxa"/>
          <w:tblLook w:val="04A0"/>
        </w:tblPrEx>
        <w:trPr>
          <w:trHeight w:val="510"/>
        </w:trPr>
        <w:tc>
          <w:tcPr>
            <w:tcW w:w="4697" w:type="dxa"/>
            <w:gridSpan w:val="3"/>
            <w:tcBorders>
              <w:top w:val="single" w:sz="8" w:space="0" w:color="auto"/>
              <w:left w:val="single" w:sz="8" w:space="0" w:color="auto"/>
              <w:bottom w:val="single" w:sz="8" w:space="0" w:color="auto"/>
              <w:right w:val="single" w:sz="8" w:space="0" w:color="000000"/>
            </w:tcBorders>
            <w:vAlign w:val="center"/>
            <w:hideMark/>
          </w:tcPr>
          <w:p w:rsidR="00717B02" w14:paraId="5F1C169D" w14:textId="77777777">
            <w:pPr>
              <w:rPr>
                <w:b/>
                <w:bCs/>
                <w:color w:val="000000"/>
                <w:sz w:val="20"/>
                <w:szCs w:val="20"/>
              </w:rPr>
            </w:pPr>
            <w:r>
              <w:rPr>
                <w:b/>
                <w:bCs/>
                <w:color w:val="000000"/>
                <w:sz w:val="20"/>
                <w:szCs w:val="20"/>
              </w:rPr>
              <w:t>GRAND TOTAL for HPSP      (</w:t>
            </w:r>
            <w:r w:rsidR="00BE19BD">
              <w:rPr>
                <w:b/>
                <w:bCs/>
                <w:color w:val="000000"/>
                <w:sz w:val="20"/>
                <w:szCs w:val="20"/>
              </w:rPr>
              <w:t>7</w:t>
            </w:r>
            <w:r>
              <w:rPr>
                <w:b/>
                <w:bCs/>
                <w:color w:val="000000"/>
                <w:sz w:val="20"/>
                <w:szCs w:val="20"/>
              </w:rPr>
              <w:t>,5</w:t>
            </w:r>
            <w:r w:rsidR="00F35A66">
              <w:rPr>
                <w:b/>
                <w:bCs/>
                <w:color w:val="000000"/>
                <w:sz w:val="20"/>
                <w:szCs w:val="20"/>
              </w:rPr>
              <w:t>0</w:t>
            </w:r>
            <w:r>
              <w:rPr>
                <w:b/>
                <w:bCs/>
                <w:color w:val="000000"/>
                <w:sz w:val="20"/>
                <w:szCs w:val="20"/>
              </w:rPr>
              <w:t xml:space="preserve">0 + </w:t>
            </w:r>
            <w:r w:rsidR="00F35A66">
              <w:rPr>
                <w:b/>
                <w:bCs/>
                <w:color w:val="000000"/>
                <w:sz w:val="20"/>
                <w:szCs w:val="20"/>
              </w:rPr>
              <w:t>309</w:t>
            </w:r>
            <w:r>
              <w:rPr>
                <w:b/>
                <w:bCs/>
                <w:color w:val="000000"/>
                <w:sz w:val="20"/>
                <w:szCs w:val="20"/>
              </w:rPr>
              <w:t>)</w:t>
            </w:r>
          </w:p>
        </w:tc>
        <w:tc>
          <w:tcPr>
            <w:tcW w:w="1039" w:type="dxa"/>
            <w:tcBorders>
              <w:top w:val="nil"/>
              <w:left w:val="nil"/>
              <w:bottom w:val="single" w:sz="8" w:space="0" w:color="auto"/>
              <w:right w:val="single" w:sz="8" w:space="0" w:color="auto"/>
            </w:tcBorders>
            <w:vAlign w:val="center"/>
            <w:hideMark/>
          </w:tcPr>
          <w:p w:rsidR="00717B02" w14:paraId="539C670A" w14:textId="77777777">
            <w:pPr>
              <w:rPr>
                <w:b/>
                <w:bCs/>
                <w:color w:val="000000"/>
                <w:sz w:val="20"/>
                <w:szCs w:val="20"/>
              </w:rPr>
            </w:pPr>
            <w:r>
              <w:rPr>
                <w:b/>
                <w:bCs/>
                <w:color w:val="000000"/>
                <w:sz w:val="20"/>
                <w:szCs w:val="20"/>
              </w:rPr>
              <w:t> </w:t>
            </w:r>
          </w:p>
        </w:tc>
        <w:tc>
          <w:tcPr>
            <w:tcW w:w="952" w:type="dxa"/>
            <w:tcBorders>
              <w:top w:val="nil"/>
              <w:left w:val="nil"/>
              <w:bottom w:val="single" w:sz="8" w:space="0" w:color="auto"/>
              <w:right w:val="single" w:sz="8" w:space="0" w:color="auto"/>
            </w:tcBorders>
            <w:vAlign w:val="center"/>
            <w:hideMark/>
          </w:tcPr>
          <w:p w:rsidR="00717B02" w14:paraId="3229DAF4" w14:textId="77777777">
            <w:pPr>
              <w:rPr>
                <w:b/>
                <w:bCs/>
                <w:color w:val="000000"/>
                <w:sz w:val="20"/>
                <w:szCs w:val="20"/>
              </w:rPr>
            </w:pPr>
            <w:r>
              <w:rPr>
                <w:b/>
                <w:bCs/>
                <w:color w:val="000000"/>
                <w:sz w:val="20"/>
                <w:szCs w:val="20"/>
              </w:rPr>
              <w:t> </w:t>
            </w:r>
          </w:p>
        </w:tc>
        <w:tc>
          <w:tcPr>
            <w:tcW w:w="1028" w:type="dxa"/>
            <w:tcBorders>
              <w:top w:val="nil"/>
              <w:left w:val="nil"/>
              <w:bottom w:val="single" w:sz="8" w:space="0" w:color="auto"/>
              <w:right w:val="single" w:sz="8" w:space="0" w:color="auto"/>
            </w:tcBorders>
            <w:vAlign w:val="center"/>
            <w:hideMark/>
          </w:tcPr>
          <w:p w:rsidR="00717B02" w14:paraId="0AC180D6" w14:textId="77777777">
            <w:pPr>
              <w:rPr>
                <w:b/>
                <w:bCs/>
                <w:color w:val="000000"/>
                <w:sz w:val="20"/>
                <w:szCs w:val="20"/>
              </w:rPr>
            </w:pPr>
            <w:r>
              <w:rPr>
                <w:b/>
                <w:bCs/>
                <w:color w:val="000000"/>
                <w:sz w:val="20"/>
                <w:szCs w:val="20"/>
              </w:rPr>
              <w:t> </w:t>
            </w:r>
          </w:p>
        </w:tc>
        <w:tc>
          <w:tcPr>
            <w:tcW w:w="899" w:type="dxa"/>
            <w:tcBorders>
              <w:top w:val="nil"/>
              <w:left w:val="nil"/>
              <w:bottom w:val="single" w:sz="8" w:space="0" w:color="auto"/>
              <w:right w:val="single" w:sz="8" w:space="0" w:color="auto"/>
            </w:tcBorders>
            <w:vAlign w:val="center"/>
            <w:hideMark/>
          </w:tcPr>
          <w:p w:rsidR="00717B02" w:rsidRPr="00D20591" w14:paraId="3C783C14" w14:textId="77777777">
            <w:pPr>
              <w:rPr>
                <w:b/>
                <w:bCs/>
                <w:color w:val="000000"/>
                <w:sz w:val="20"/>
                <w:szCs w:val="20"/>
              </w:rPr>
            </w:pPr>
            <w:r w:rsidRPr="00D20591">
              <w:rPr>
                <w:b/>
                <w:bCs/>
                <w:color w:val="000000"/>
                <w:sz w:val="20"/>
                <w:szCs w:val="20"/>
              </w:rPr>
              <w:t> </w:t>
            </w:r>
          </w:p>
        </w:tc>
        <w:tc>
          <w:tcPr>
            <w:tcW w:w="1045" w:type="dxa"/>
            <w:tcBorders>
              <w:top w:val="nil"/>
              <w:left w:val="nil"/>
              <w:bottom w:val="single" w:sz="8" w:space="0" w:color="auto"/>
              <w:right w:val="single" w:sz="8" w:space="0" w:color="auto"/>
            </w:tcBorders>
            <w:vAlign w:val="center"/>
            <w:hideMark/>
          </w:tcPr>
          <w:p w:rsidR="00717B02" w:rsidRPr="00D20591" w14:paraId="6BA596CA" w14:textId="77777777">
            <w:pPr>
              <w:jc w:val="right"/>
              <w:rPr>
                <w:b/>
                <w:bCs/>
                <w:color w:val="000000"/>
                <w:sz w:val="20"/>
                <w:szCs w:val="20"/>
              </w:rPr>
            </w:pPr>
            <w:r w:rsidRPr="00D20591">
              <w:rPr>
                <w:b/>
                <w:bCs/>
                <w:color w:val="000000"/>
                <w:sz w:val="20"/>
                <w:szCs w:val="20"/>
              </w:rPr>
              <w:t>7</w:t>
            </w:r>
            <w:r w:rsidRPr="00D20591">
              <w:rPr>
                <w:b/>
                <w:bCs/>
                <w:color w:val="000000"/>
                <w:sz w:val="20"/>
                <w:szCs w:val="20"/>
              </w:rPr>
              <w:t>,</w:t>
            </w:r>
            <w:r w:rsidRPr="00D20591" w:rsidR="00F35A66">
              <w:rPr>
                <w:b/>
                <w:bCs/>
                <w:color w:val="000000"/>
                <w:sz w:val="20"/>
                <w:szCs w:val="20"/>
              </w:rPr>
              <w:t>809</w:t>
            </w:r>
            <w:r w:rsidRPr="00D20591">
              <w:rPr>
                <w:b/>
                <w:bCs/>
                <w:color w:val="000000"/>
                <w:sz w:val="20"/>
                <w:szCs w:val="20"/>
              </w:rPr>
              <w:t xml:space="preserve"> hr</w:t>
            </w:r>
            <w:r w:rsidRPr="00D20591" w:rsidR="006410DA">
              <w:rPr>
                <w:b/>
                <w:bCs/>
                <w:color w:val="000000"/>
                <w:sz w:val="20"/>
                <w:szCs w:val="20"/>
              </w:rPr>
              <w:t>s</w:t>
            </w:r>
          </w:p>
        </w:tc>
      </w:tr>
    </w:tbl>
    <w:p w:rsidR="00717B02" w:rsidP="00CC25DF" w14:paraId="15641D09" w14:textId="77777777">
      <w:pPr>
        <w:tabs>
          <w:tab w:val="left" w:pos="547"/>
          <w:tab w:val="left" w:pos="1080"/>
          <w:tab w:val="left" w:pos="1627"/>
          <w:tab w:val="left" w:pos="2160"/>
          <w:tab w:val="left" w:pos="2880"/>
        </w:tabs>
        <w:rPr>
          <w:b/>
        </w:rPr>
      </w:pPr>
    </w:p>
    <w:p w:rsidR="00767872" w:rsidP="00CC25DF" w14:paraId="3CBA9645" w14:textId="77777777">
      <w:pPr>
        <w:tabs>
          <w:tab w:val="left" w:pos="547"/>
          <w:tab w:val="left" w:pos="1080"/>
          <w:tab w:val="left" w:pos="1627"/>
          <w:tab w:val="left" w:pos="2160"/>
          <w:tab w:val="left" w:pos="2880"/>
        </w:tabs>
        <w:rPr>
          <w:i/>
        </w:rPr>
      </w:pPr>
      <w:r w:rsidRPr="00DF6152">
        <w:rPr>
          <w:b/>
        </w:rPr>
        <w:t>Note:</w:t>
      </w:r>
      <w:r w:rsidRPr="00DF6152">
        <w:t xml:space="preserve">  </w:t>
      </w:r>
      <w:r w:rsidRPr="00DF6152">
        <w:rPr>
          <w:i/>
        </w:rPr>
        <w:t xml:space="preserve">The estimated </w:t>
      </w:r>
      <w:r w:rsidR="00717B02">
        <w:rPr>
          <w:i/>
        </w:rPr>
        <w:t>2,000</w:t>
      </w:r>
      <w:r w:rsidRPr="00DF6152">
        <w:rPr>
          <w:i/>
        </w:rPr>
        <w:t xml:space="preserve"> respondents for HPSP include the </w:t>
      </w:r>
      <w:r w:rsidR="00717B02">
        <w:rPr>
          <w:i/>
        </w:rPr>
        <w:t>200</w:t>
      </w:r>
      <w:r w:rsidRPr="00DF6152">
        <w:rPr>
          <w:i/>
        </w:rPr>
        <w:t xml:space="preserve"> applicants who will be selected to receive awards.</w:t>
      </w:r>
    </w:p>
    <w:p w:rsidR="00FD0909" w:rsidP="00CC25DF" w14:paraId="5D23B127" w14:textId="77777777">
      <w:pPr>
        <w:tabs>
          <w:tab w:val="left" w:pos="547"/>
          <w:tab w:val="left" w:pos="1080"/>
          <w:tab w:val="left" w:pos="1627"/>
          <w:tab w:val="left" w:pos="2160"/>
          <w:tab w:val="left" w:pos="2880"/>
        </w:tabs>
      </w:pPr>
    </w:p>
    <w:p w:rsidR="00177B76" w:rsidRPr="00767872" w:rsidP="00CC25DF" w14:paraId="3D50081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bCs/>
          <w:sz w:val="22"/>
          <w:szCs w:val="22"/>
          <w:u w:val="single"/>
        </w:rPr>
      </w:pPr>
      <w:r w:rsidRPr="00767872">
        <w:rPr>
          <w:b/>
          <w:bCs/>
          <w:sz w:val="22"/>
          <w:szCs w:val="22"/>
          <w:u w:val="single"/>
        </w:rPr>
        <w:t>VISUAL IMPAIRMENT AND ORIENTATION AND MOBILITY PROFESSIONALS SCHOLARSHIP PROGRAM</w:t>
      </w:r>
      <w:r w:rsidRPr="00EB6B0F">
        <w:rPr>
          <w:b/>
          <w:bCs/>
          <w:sz w:val="22"/>
          <w:szCs w:val="22"/>
        </w:rPr>
        <w:t xml:space="preserve"> (VIOMPSP)</w:t>
      </w:r>
    </w:p>
    <w:p w:rsidR="00177B76" w:rsidP="00CC25DF" w14:paraId="425291C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CC25DF" w:rsidP="00CC25DF" w14:paraId="74AE4C3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Cs/>
          <w:sz w:val="22"/>
          <w:szCs w:val="22"/>
        </w:rPr>
        <w:t xml:space="preserve">  </w:t>
      </w:r>
      <w:r w:rsidRPr="00B05722" w:rsidR="00354CB3">
        <w:rPr>
          <w:bCs/>
          <w:sz w:val="22"/>
          <w:szCs w:val="22"/>
        </w:rPr>
        <w:t>APPLICANTS</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7"/>
        <w:gridCol w:w="1260"/>
        <w:gridCol w:w="1080"/>
        <w:gridCol w:w="1193"/>
        <w:gridCol w:w="900"/>
        <w:gridCol w:w="1080"/>
        <w:gridCol w:w="720"/>
        <w:gridCol w:w="990"/>
      </w:tblGrid>
      <w:tr w14:paraId="1DD8C845" w14:textId="77777777" w:rsidTr="009F6131">
        <w:tblPrEx>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93"/>
        </w:trPr>
        <w:tc>
          <w:tcPr>
            <w:tcW w:w="2407"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5DAEAF2C"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r w:rsidRPr="00717B02">
              <w:rPr>
                <w:b/>
                <w:sz w:val="20"/>
                <w:szCs w:val="20"/>
              </w:rPr>
              <w:t>VA Forms:</w:t>
            </w:r>
          </w:p>
        </w:tc>
        <w:tc>
          <w:tcPr>
            <w:tcW w:w="126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1183190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 xml:space="preserve"># of </w:t>
            </w:r>
            <w:r w:rsidR="009F6131">
              <w:rPr>
                <w:b/>
                <w:sz w:val="20"/>
                <w:szCs w:val="20"/>
              </w:rPr>
              <w:t>r</w:t>
            </w:r>
            <w:r w:rsidRPr="00717B02">
              <w:rPr>
                <w:b/>
                <w:sz w:val="20"/>
                <w:szCs w:val="20"/>
              </w:rPr>
              <w:t>espondents</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6D65016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x # of responses</w:t>
            </w:r>
          </w:p>
        </w:tc>
        <w:tc>
          <w:tcPr>
            <w:tcW w:w="1193"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56F3CC0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Pr>
                <w:b/>
                <w:sz w:val="20"/>
                <w:szCs w:val="20"/>
              </w:rPr>
              <w:t xml:space="preserve">Total responses </w:t>
            </w:r>
          </w:p>
        </w:tc>
        <w:tc>
          <w:tcPr>
            <w:tcW w:w="90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61E6C28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x # of minutes</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6CC2297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Equals (minutes)</w:t>
            </w:r>
          </w:p>
        </w:tc>
        <w:tc>
          <w:tcPr>
            <w:tcW w:w="72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6FBD5AF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717B02">
              <w:rPr>
                <w:b/>
                <w:sz w:val="20"/>
                <w:szCs w:val="20"/>
              </w:rPr>
              <w:t>÷ by 60 =</w:t>
            </w:r>
          </w:p>
        </w:tc>
        <w:tc>
          <w:tcPr>
            <w:tcW w:w="99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4E57EAD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Number of Hours</w:t>
            </w:r>
          </w:p>
        </w:tc>
      </w:tr>
      <w:tr w14:paraId="5EAE09AC" w14:textId="77777777" w:rsidTr="009F6131">
        <w:tblPrEx>
          <w:tblW w:w="9630" w:type="dxa"/>
          <w:tblInd w:w="108" w:type="dxa"/>
          <w:tblLayout w:type="fixed"/>
          <w:tblLook w:val="01E0"/>
        </w:tblPrEx>
        <w:trPr>
          <w:trHeight w:val="593"/>
        </w:trPr>
        <w:tc>
          <w:tcPr>
            <w:tcW w:w="2407" w:type="dxa"/>
            <w:tcBorders>
              <w:top w:val="single" w:sz="4" w:space="0" w:color="auto"/>
              <w:left w:val="single" w:sz="4" w:space="0" w:color="auto"/>
              <w:bottom w:val="single" w:sz="4" w:space="0" w:color="auto"/>
              <w:right w:val="single" w:sz="4" w:space="0" w:color="auto"/>
            </w:tcBorders>
            <w:vAlign w:val="center"/>
          </w:tcPr>
          <w:p w:rsidR="00717B02" w:rsidRPr="00717B02" w:rsidP="00C400A7" w14:paraId="2087BF35"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717B02">
              <w:rPr>
                <w:b/>
                <w:sz w:val="20"/>
                <w:szCs w:val="20"/>
              </w:rPr>
              <w:t xml:space="preserve">10-0491g- </w:t>
            </w:r>
            <w:r w:rsidRPr="00C400A7">
              <w:rPr>
                <w:bCs/>
                <w:sz w:val="20"/>
                <w:szCs w:val="20"/>
              </w:rPr>
              <w:t>Application</w:t>
            </w:r>
            <w:r w:rsidRPr="00717B02">
              <w:rPr>
                <w:b/>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12BF1A5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4861428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1</w:t>
            </w:r>
          </w:p>
        </w:tc>
        <w:tc>
          <w:tcPr>
            <w:tcW w:w="1193"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5642429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50</w:t>
            </w:r>
          </w:p>
        </w:tc>
        <w:tc>
          <w:tcPr>
            <w:tcW w:w="900" w:type="dxa"/>
            <w:tcBorders>
              <w:top w:val="single" w:sz="4" w:space="0" w:color="auto"/>
              <w:left w:val="single" w:sz="4" w:space="0" w:color="auto"/>
              <w:bottom w:val="single" w:sz="4" w:space="0" w:color="auto"/>
              <w:right w:val="single" w:sz="4" w:space="0" w:color="auto"/>
            </w:tcBorders>
            <w:vAlign w:val="center"/>
          </w:tcPr>
          <w:p w:rsidR="00717B02" w:rsidRPr="00FB1138" w:rsidP="00717B02" w14:paraId="47012C8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FB1138">
              <w:rPr>
                <w:bCs/>
                <w:sz w:val="20"/>
                <w:szCs w:val="20"/>
              </w:rPr>
              <w:t>90</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13167EE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4,500</w:t>
            </w:r>
          </w:p>
        </w:tc>
        <w:tc>
          <w:tcPr>
            <w:tcW w:w="72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610E41E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Cs/>
                <w:sz w:val="20"/>
                <w:szCs w:val="20"/>
              </w:rPr>
            </w:pPr>
            <w:r w:rsidRPr="00833D2B">
              <w:rPr>
                <w:bCs/>
                <w:sz w:val="20"/>
                <w:szCs w:val="20"/>
              </w:rPr>
              <w:t>60</w:t>
            </w:r>
          </w:p>
        </w:tc>
        <w:tc>
          <w:tcPr>
            <w:tcW w:w="99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7B03DFC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75</w:t>
            </w:r>
          </w:p>
        </w:tc>
      </w:tr>
      <w:tr w14:paraId="14EADEB5" w14:textId="77777777" w:rsidTr="009F6131">
        <w:tblPrEx>
          <w:tblW w:w="9630" w:type="dxa"/>
          <w:tblInd w:w="108" w:type="dxa"/>
          <w:tblLayout w:type="fixed"/>
          <w:tblLook w:val="01E0"/>
        </w:tblPrEx>
        <w:trPr>
          <w:trHeight w:val="593"/>
        </w:trPr>
        <w:tc>
          <w:tcPr>
            <w:tcW w:w="2407" w:type="dxa"/>
            <w:tcBorders>
              <w:top w:val="single" w:sz="4" w:space="0" w:color="auto"/>
              <w:left w:val="single" w:sz="4" w:space="0" w:color="auto"/>
              <w:bottom w:val="single" w:sz="4" w:space="0" w:color="auto"/>
              <w:right w:val="single" w:sz="4" w:space="0" w:color="auto"/>
            </w:tcBorders>
            <w:vAlign w:val="center"/>
          </w:tcPr>
          <w:p w:rsidR="00717B02" w:rsidRPr="00717B02" w:rsidP="00C400A7" w14:paraId="55B606E4"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717B02">
              <w:rPr>
                <w:b/>
                <w:sz w:val="20"/>
                <w:szCs w:val="20"/>
              </w:rPr>
              <w:t xml:space="preserve">10-0491- </w:t>
            </w:r>
            <w:r w:rsidRPr="00C400A7">
              <w:rPr>
                <w:bCs/>
                <w:sz w:val="20"/>
                <w:szCs w:val="20"/>
              </w:rPr>
              <w:t xml:space="preserve">Academic </w:t>
            </w:r>
            <w:r w:rsidR="00C400A7">
              <w:rPr>
                <w:bCs/>
                <w:sz w:val="20"/>
                <w:szCs w:val="20"/>
              </w:rPr>
              <w:t xml:space="preserve"> </w:t>
            </w:r>
            <w:r w:rsidRPr="00C400A7">
              <w:rPr>
                <w:bCs/>
                <w:sz w:val="20"/>
                <w:szCs w:val="20"/>
              </w:rPr>
              <w:t>Verification</w:t>
            </w:r>
            <w:r w:rsidRPr="00717B02">
              <w:rPr>
                <w:b/>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433338E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1F1A311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1</w:t>
            </w:r>
          </w:p>
        </w:tc>
        <w:tc>
          <w:tcPr>
            <w:tcW w:w="1193"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4AD8E90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50</w:t>
            </w:r>
          </w:p>
        </w:tc>
        <w:tc>
          <w:tcPr>
            <w:tcW w:w="900" w:type="dxa"/>
            <w:tcBorders>
              <w:top w:val="single" w:sz="4" w:space="0" w:color="auto"/>
              <w:left w:val="single" w:sz="4" w:space="0" w:color="auto"/>
              <w:bottom w:val="single" w:sz="4" w:space="0" w:color="auto"/>
              <w:right w:val="single" w:sz="4" w:space="0" w:color="auto"/>
            </w:tcBorders>
            <w:vAlign w:val="center"/>
          </w:tcPr>
          <w:p w:rsidR="00717B02" w:rsidRPr="00FB1138" w:rsidP="00717B02" w14:paraId="7E71D1C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FB1138">
              <w:rPr>
                <w:bCs/>
                <w:sz w:val="20"/>
                <w:szCs w:val="20"/>
              </w:rPr>
              <w:t>45</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6F894CE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2,250</w:t>
            </w:r>
          </w:p>
        </w:tc>
        <w:tc>
          <w:tcPr>
            <w:tcW w:w="72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015922B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Cs/>
                <w:sz w:val="20"/>
                <w:szCs w:val="20"/>
              </w:rPr>
            </w:pPr>
            <w:r w:rsidRPr="00833D2B">
              <w:rPr>
                <w:bCs/>
                <w:sz w:val="20"/>
                <w:szCs w:val="20"/>
              </w:rPr>
              <w:t> </w:t>
            </w:r>
          </w:p>
        </w:tc>
        <w:tc>
          <w:tcPr>
            <w:tcW w:w="99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5394F79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38</w:t>
            </w:r>
          </w:p>
        </w:tc>
      </w:tr>
      <w:tr w14:paraId="394AE01D" w14:textId="77777777" w:rsidTr="009F6131">
        <w:tblPrEx>
          <w:tblW w:w="9630" w:type="dxa"/>
          <w:tblInd w:w="108" w:type="dxa"/>
          <w:tblLayout w:type="fixed"/>
          <w:tblLook w:val="01E0"/>
        </w:tblPrEx>
        <w:trPr>
          <w:trHeight w:val="593"/>
        </w:trPr>
        <w:tc>
          <w:tcPr>
            <w:tcW w:w="2407" w:type="dxa"/>
            <w:tcBorders>
              <w:top w:val="single" w:sz="4" w:space="0" w:color="auto"/>
              <w:left w:val="single" w:sz="4" w:space="0" w:color="auto"/>
              <w:bottom w:val="single" w:sz="4" w:space="0" w:color="auto"/>
              <w:right w:val="single" w:sz="4" w:space="0" w:color="auto"/>
            </w:tcBorders>
            <w:vAlign w:val="center"/>
          </w:tcPr>
          <w:p w:rsidR="00717B02" w:rsidRPr="00717B02" w:rsidP="00C400A7" w14:paraId="116E80F3"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717B02">
              <w:rPr>
                <w:b/>
                <w:sz w:val="20"/>
                <w:szCs w:val="20"/>
              </w:rPr>
              <w:t xml:space="preserve">10-0491e- </w:t>
            </w:r>
            <w:r w:rsidRPr="00C400A7">
              <w:rPr>
                <w:bCs/>
                <w:sz w:val="20"/>
                <w:szCs w:val="20"/>
              </w:rPr>
              <w:t xml:space="preserve">Evaluation &amp; </w:t>
            </w:r>
            <w:r w:rsidR="00C400A7">
              <w:rPr>
                <w:bCs/>
                <w:sz w:val="20"/>
                <w:szCs w:val="20"/>
              </w:rPr>
              <w:t xml:space="preserve">  </w:t>
            </w:r>
            <w:r w:rsidRPr="00C400A7">
              <w:rPr>
                <w:bCs/>
                <w:sz w:val="20"/>
                <w:szCs w:val="20"/>
              </w:rPr>
              <w:t>Recommendation</w:t>
            </w:r>
            <w:r w:rsidRPr="00717B02">
              <w:rPr>
                <w:b/>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5755B0C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0D6BE5F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3</w:t>
            </w:r>
          </w:p>
        </w:tc>
        <w:tc>
          <w:tcPr>
            <w:tcW w:w="1193"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7F60F6A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150</w:t>
            </w:r>
          </w:p>
        </w:tc>
        <w:tc>
          <w:tcPr>
            <w:tcW w:w="900" w:type="dxa"/>
            <w:tcBorders>
              <w:top w:val="single" w:sz="4" w:space="0" w:color="auto"/>
              <w:left w:val="single" w:sz="4" w:space="0" w:color="auto"/>
              <w:bottom w:val="single" w:sz="4" w:space="0" w:color="auto"/>
              <w:right w:val="single" w:sz="4" w:space="0" w:color="auto"/>
            </w:tcBorders>
            <w:vAlign w:val="center"/>
          </w:tcPr>
          <w:p w:rsidR="00717B02" w:rsidRPr="00FB1138" w:rsidP="00717B02" w14:paraId="45E2ABD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FB1138">
              <w:rPr>
                <w:bCs/>
                <w:sz w:val="20"/>
                <w:szCs w:val="20"/>
              </w:rPr>
              <w:t>30</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23E8702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4,500</w:t>
            </w:r>
          </w:p>
        </w:tc>
        <w:tc>
          <w:tcPr>
            <w:tcW w:w="72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2722DEA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Cs/>
                <w:sz w:val="20"/>
                <w:szCs w:val="20"/>
              </w:rPr>
            </w:pPr>
            <w:r w:rsidRPr="00833D2B">
              <w:rPr>
                <w:bCs/>
                <w:sz w:val="20"/>
                <w:szCs w:val="20"/>
              </w:rPr>
              <w:t> </w:t>
            </w:r>
          </w:p>
        </w:tc>
        <w:tc>
          <w:tcPr>
            <w:tcW w:w="99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7FC4BB1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833D2B">
              <w:rPr>
                <w:bCs/>
                <w:sz w:val="20"/>
                <w:szCs w:val="20"/>
              </w:rPr>
              <w:t>75</w:t>
            </w:r>
          </w:p>
        </w:tc>
      </w:tr>
      <w:tr w14:paraId="1D363EAC" w14:textId="77777777" w:rsidTr="00D20591">
        <w:tblPrEx>
          <w:tblW w:w="9630" w:type="dxa"/>
          <w:tblInd w:w="108" w:type="dxa"/>
          <w:tblLayout w:type="fixed"/>
          <w:tblLook w:val="01E0"/>
        </w:tblPrEx>
        <w:trPr>
          <w:trHeight w:val="665"/>
        </w:trPr>
        <w:tc>
          <w:tcPr>
            <w:tcW w:w="2407"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08848232"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r w:rsidRPr="00717B02">
              <w:rPr>
                <w:b/>
                <w:sz w:val="20"/>
                <w:szCs w:val="20"/>
              </w:rPr>
              <w:t>TOTAL</w:t>
            </w:r>
          </w:p>
        </w:tc>
        <w:tc>
          <w:tcPr>
            <w:tcW w:w="126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5E835A7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 </w:t>
            </w:r>
            <w:r w:rsidR="009211FD">
              <w:rPr>
                <w:b/>
                <w:sz w:val="20"/>
                <w:szCs w:val="20"/>
              </w:rPr>
              <w:t>50</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717B02" w:rsidP="00717B02" w14:paraId="703301D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717B02">
              <w:rPr>
                <w:b/>
                <w:sz w:val="20"/>
                <w:szCs w:val="20"/>
              </w:rPr>
              <w:t> </w:t>
            </w:r>
          </w:p>
        </w:tc>
        <w:tc>
          <w:tcPr>
            <w:tcW w:w="1193" w:type="dxa"/>
            <w:tcBorders>
              <w:top w:val="single" w:sz="4" w:space="0" w:color="auto"/>
              <w:left w:val="single" w:sz="4" w:space="0" w:color="auto"/>
              <w:bottom w:val="single" w:sz="4" w:space="0" w:color="auto"/>
              <w:right w:val="single" w:sz="4" w:space="0" w:color="auto"/>
            </w:tcBorders>
            <w:vAlign w:val="center"/>
          </w:tcPr>
          <w:p w:rsidR="00717B02" w:rsidRPr="009211FD" w:rsidP="00717B02" w14:paraId="6FDB6BA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9211FD">
              <w:rPr>
                <w:bCs/>
                <w:sz w:val="20"/>
                <w:szCs w:val="20"/>
              </w:rPr>
              <w:t>2</w:t>
            </w:r>
            <w:r w:rsidR="00F03238">
              <w:rPr>
                <w:bCs/>
                <w:sz w:val="20"/>
                <w:szCs w:val="20"/>
              </w:rPr>
              <w:t>50</w:t>
            </w:r>
          </w:p>
        </w:tc>
        <w:tc>
          <w:tcPr>
            <w:tcW w:w="900" w:type="dxa"/>
            <w:tcBorders>
              <w:top w:val="single" w:sz="4" w:space="0" w:color="auto"/>
              <w:left w:val="single" w:sz="4" w:space="0" w:color="auto"/>
              <w:bottom w:val="single" w:sz="4" w:space="0" w:color="auto"/>
              <w:right w:val="single" w:sz="4" w:space="0" w:color="auto"/>
            </w:tcBorders>
            <w:vAlign w:val="center"/>
          </w:tcPr>
          <w:p w:rsidR="00717B02" w:rsidRPr="00833D2B" w:rsidP="00717B02" w14:paraId="4FBEB75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717B02">
              <w:rPr>
                <w:b/>
                <w:sz w:val="20"/>
                <w:szCs w:val="20"/>
              </w:rPr>
              <w:t> </w:t>
            </w:r>
          </w:p>
        </w:tc>
        <w:tc>
          <w:tcPr>
            <w:tcW w:w="1080" w:type="dxa"/>
            <w:tcBorders>
              <w:top w:val="single" w:sz="4" w:space="0" w:color="auto"/>
              <w:left w:val="single" w:sz="4" w:space="0" w:color="auto"/>
              <w:bottom w:val="single" w:sz="4" w:space="0" w:color="auto"/>
              <w:right w:val="single" w:sz="4" w:space="0" w:color="auto"/>
            </w:tcBorders>
            <w:vAlign w:val="center"/>
          </w:tcPr>
          <w:p w:rsidR="00717B02" w:rsidRPr="00D20591" w:rsidP="00717B02" w14:paraId="628D842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sz w:val="20"/>
                <w:szCs w:val="20"/>
              </w:rPr>
            </w:pPr>
            <w:r w:rsidRPr="00D20591">
              <w:rPr>
                <w:bCs/>
                <w:sz w:val="20"/>
                <w:szCs w:val="20"/>
              </w:rPr>
              <w:t>1</w:t>
            </w:r>
            <w:r w:rsidRPr="00D20591" w:rsidR="00F03238">
              <w:rPr>
                <w:bCs/>
                <w:sz w:val="20"/>
                <w:szCs w:val="20"/>
              </w:rPr>
              <w:t>1,250</w:t>
            </w:r>
          </w:p>
        </w:tc>
        <w:tc>
          <w:tcPr>
            <w:tcW w:w="720" w:type="dxa"/>
            <w:tcBorders>
              <w:top w:val="single" w:sz="4" w:space="0" w:color="auto"/>
              <w:left w:val="single" w:sz="4" w:space="0" w:color="auto"/>
              <w:bottom w:val="single" w:sz="4" w:space="0" w:color="auto"/>
              <w:right w:val="single" w:sz="4" w:space="0" w:color="auto"/>
            </w:tcBorders>
            <w:vAlign w:val="center"/>
          </w:tcPr>
          <w:p w:rsidR="00717B02" w:rsidRPr="00D20591" w:rsidP="00717B02" w14:paraId="6A14122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D20591">
              <w:rPr>
                <w:b/>
                <w:sz w:val="20"/>
                <w:szCs w:val="20"/>
              </w:rPr>
              <w:t> </w:t>
            </w:r>
          </w:p>
        </w:tc>
        <w:tc>
          <w:tcPr>
            <w:tcW w:w="990" w:type="dxa"/>
            <w:tcBorders>
              <w:top w:val="single" w:sz="4" w:space="0" w:color="auto"/>
              <w:left w:val="single" w:sz="4" w:space="0" w:color="auto"/>
              <w:bottom w:val="single" w:sz="4" w:space="0" w:color="auto"/>
              <w:right w:val="single" w:sz="4" w:space="0" w:color="auto"/>
            </w:tcBorders>
            <w:vAlign w:val="center"/>
          </w:tcPr>
          <w:p w:rsidR="00717B02" w:rsidRPr="00D20591" w:rsidP="00717B02" w14:paraId="1F0851C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D20591">
              <w:rPr>
                <w:b/>
                <w:sz w:val="20"/>
                <w:szCs w:val="20"/>
              </w:rPr>
              <w:t xml:space="preserve">~ </w:t>
            </w:r>
            <w:r w:rsidRPr="00D20591">
              <w:rPr>
                <w:b/>
                <w:sz w:val="20"/>
                <w:szCs w:val="20"/>
              </w:rPr>
              <w:t>1</w:t>
            </w:r>
            <w:r w:rsidRPr="00D20591" w:rsidR="00F03238">
              <w:rPr>
                <w:b/>
                <w:sz w:val="20"/>
                <w:szCs w:val="20"/>
              </w:rPr>
              <w:t>88</w:t>
            </w:r>
          </w:p>
        </w:tc>
      </w:tr>
    </w:tbl>
    <w:p w:rsidR="00717B02" w:rsidP="00CC25DF" w14:paraId="450F1E3B" w14:textId="77777777">
      <w:pPr>
        <w:rPr>
          <w:bCs/>
          <w:sz w:val="22"/>
          <w:szCs w:val="22"/>
        </w:rPr>
      </w:pPr>
    </w:p>
    <w:p w:rsidR="009357BA" w:rsidP="00CC25DF" w14:paraId="70079DCA" w14:textId="77777777">
      <w:pPr>
        <w:rPr>
          <w:bCs/>
          <w:sz w:val="22"/>
          <w:szCs w:val="22"/>
        </w:rPr>
      </w:pPr>
    </w:p>
    <w:p w:rsidR="00D20591" w:rsidP="00CC25DF" w14:paraId="6F3D3ED9" w14:textId="77777777">
      <w:pPr>
        <w:rPr>
          <w:bCs/>
          <w:sz w:val="22"/>
          <w:szCs w:val="22"/>
        </w:rPr>
      </w:pPr>
    </w:p>
    <w:p w:rsidR="00CC25DF" w:rsidRPr="00B05722" w:rsidP="00CC25DF" w14:paraId="1BA0FD66" w14:textId="77777777">
      <w:pPr>
        <w:rPr>
          <w:bCs/>
          <w:sz w:val="22"/>
          <w:szCs w:val="22"/>
        </w:rPr>
      </w:pPr>
      <w:r w:rsidRPr="00B05722">
        <w:rPr>
          <w:bCs/>
          <w:sz w:val="22"/>
          <w:szCs w:val="22"/>
        </w:rPr>
        <w:t>APPLICANTS SELECTED TO RECEIVE A SCHOLARSHIP</w:t>
      </w:r>
    </w:p>
    <w:tbl>
      <w:tblPr>
        <w:tblW w:w="10250" w:type="dxa"/>
        <w:tblLook w:val="04A0"/>
      </w:tblPr>
      <w:tblGrid>
        <w:gridCol w:w="2828"/>
        <w:gridCol w:w="1404"/>
        <w:gridCol w:w="1039"/>
        <w:gridCol w:w="1039"/>
        <w:gridCol w:w="954"/>
        <w:gridCol w:w="1028"/>
        <w:gridCol w:w="911"/>
        <w:gridCol w:w="1047"/>
      </w:tblGrid>
      <w:tr w14:paraId="6DF0DA3F" w14:textId="77777777" w:rsidTr="00482511">
        <w:tblPrEx>
          <w:tblW w:w="10250" w:type="dxa"/>
          <w:tblLook w:val="04A0"/>
        </w:tblPrEx>
        <w:trPr>
          <w:trHeight w:val="525"/>
        </w:trPr>
        <w:tc>
          <w:tcPr>
            <w:tcW w:w="2828" w:type="dxa"/>
            <w:tcBorders>
              <w:top w:val="single" w:sz="8" w:space="0" w:color="auto"/>
              <w:left w:val="single" w:sz="8" w:space="0" w:color="auto"/>
              <w:bottom w:val="single" w:sz="8" w:space="0" w:color="auto"/>
              <w:right w:val="single" w:sz="8" w:space="0" w:color="auto"/>
            </w:tcBorders>
            <w:vAlign w:val="center"/>
            <w:hideMark/>
          </w:tcPr>
          <w:p w:rsidR="00717B02" w14:paraId="0A26018F" w14:textId="77777777">
            <w:pPr>
              <w:jc w:val="center"/>
              <w:rPr>
                <w:b/>
                <w:bCs/>
                <w:color w:val="000000"/>
                <w:sz w:val="20"/>
                <w:szCs w:val="20"/>
              </w:rPr>
            </w:pPr>
            <w:r>
              <w:rPr>
                <w:b/>
                <w:bCs/>
                <w:color w:val="000000"/>
                <w:sz w:val="20"/>
                <w:szCs w:val="20"/>
              </w:rPr>
              <w:t>VA Forms:</w:t>
            </w:r>
          </w:p>
        </w:tc>
        <w:tc>
          <w:tcPr>
            <w:tcW w:w="1404" w:type="dxa"/>
            <w:tcBorders>
              <w:top w:val="single" w:sz="8" w:space="0" w:color="auto"/>
              <w:left w:val="nil"/>
              <w:bottom w:val="single" w:sz="8" w:space="0" w:color="auto"/>
              <w:right w:val="single" w:sz="8" w:space="0" w:color="auto"/>
            </w:tcBorders>
            <w:vAlign w:val="center"/>
            <w:hideMark/>
          </w:tcPr>
          <w:p w:rsidR="00717B02" w14:paraId="6F1673B5" w14:textId="77777777">
            <w:pPr>
              <w:jc w:val="center"/>
              <w:rPr>
                <w:b/>
                <w:bCs/>
                <w:color w:val="000000"/>
                <w:sz w:val="20"/>
                <w:szCs w:val="20"/>
              </w:rPr>
            </w:pPr>
            <w:r>
              <w:rPr>
                <w:b/>
                <w:bCs/>
                <w:color w:val="000000"/>
                <w:sz w:val="20"/>
                <w:szCs w:val="20"/>
              </w:rPr>
              <w:t># of respondents</w:t>
            </w:r>
          </w:p>
        </w:tc>
        <w:tc>
          <w:tcPr>
            <w:tcW w:w="1039" w:type="dxa"/>
            <w:tcBorders>
              <w:top w:val="single" w:sz="8" w:space="0" w:color="auto"/>
              <w:left w:val="nil"/>
              <w:bottom w:val="single" w:sz="8" w:space="0" w:color="auto"/>
              <w:right w:val="single" w:sz="8" w:space="0" w:color="auto"/>
            </w:tcBorders>
            <w:vAlign w:val="center"/>
            <w:hideMark/>
          </w:tcPr>
          <w:p w:rsidR="00717B02" w14:paraId="4B61DFC3" w14:textId="77777777">
            <w:pPr>
              <w:jc w:val="center"/>
              <w:rPr>
                <w:b/>
                <w:bCs/>
                <w:color w:val="000000"/>
                <w:sz w:val="20"/>
                <w:szCs w:val="20"/>
              </w:rPr>
            </w:pPr>
            <w:r>
              <w:rPr>
                <w:b/>
                <w:bCs/>
                <w:color w:val="000000"/>
                <w:sz w:val="20"/>
                <w:szCs w:val="20"/>
              </w:rPr>
              <w:t>x # of responses</w:t>
            </w:r>
          </w:p>
        </w:tc>
        <w:tc>
          <w:tcPr>
            <w:tcW w:w="1039" w:type="dxa"/>
            <w:tcBorders>
              <w:top w:val="single" w:sz="8" w:space="0" w:color="auto"/>
              <w:left w:val="nil"/>
              <w:bottom w:val="single" w:sz="8" w:space="0" w:color="auto"/>
              <w:right w:val="single" w:sz="8" w:space="0" w:color="auto"/>
            </w:tcBorders>
            <w:vAlign w:val="center"/>
            <w:hideMark/>
          </w:tcPr>
          <w:p w:rsidR="00717B02" w14:paraId="04D2232B" w14:textId="77777777">
            <w:pPr>
              <w:jc w:val="center"/>
              <w:rPr>
                <w:b/>
                <w:bCs/>
                <w:color w:val="000000"/>
                <w:sz w:val="20"/>
                <w:szCs w:val="20"/>
              </w:rPr>
            </w:pPr>
            <w:r>
              <w:rPr>
                <w:b/>
                <w:bCs/>
                <w:color w:val="000000"/>
                <w:sz w:val="20"/>
                <w:szCs w:val="20"/>
              </w:rPr>
              <w:t>Total responses</w:t>
            </w:r>
          </w:p>
        </w:tc>
        <w:tc>
          <w:tcPr>
            <w:tcW w:w="954" w:type="dxa"/>
            <w:tcBorders>
              <w:top w:val="single" w:sz="8" w:space="0" w:color="auto"/>
              <w:left w:val="nil"/>
              <w:bottom w:val="single" w:sz="8" w:space="0" w:color="auto"/>
              <w:right w:val="single" w:sz="8" w:space="0" w:color="auto"/>
            </w:tcBorders>
            <w:vAlign w:val="center"/>
            <w:hideMark/>
          </w:tcPr>
          <w:p w:rsidR="00717B02" w14:paraId="0C9BEE9C" w14:textId="77777777">
            <w:pPr>
              <w:jc w:val="center"/>
              <w:rPr>
                <w:b/>
                <w:bCs/>
                <w:color w:val="000000"/>
                <w:sz w:val="20"/>
                <w:szCs w:val="20"/>
              </w:rPr>
            </w:pPr>
            <w:r>
              <w:rPr>
                <w:b/>
                <w:bCs/>
                <w:color w:val="000000"/>
                <w:sz w:val="20"/>
                <w:szCs w:val="20"/>
              </w:rPr>
              <w:t>x # of minutes</w:t>
            </w:r>
          </w:p>
        </w:tc>
        <w:tc>
          <w:tcPr>
            <w:tcW w:w="1028" w:type="dxa"/>
            <w:tcBorders>
              <w:top w:val="single" w:sz="8" w:space="0" w:color="auto"/>
              <w:left w:val="nil"/>
              <w:bottom w:val="single" w:sz="8" w:space="0" w:color="auto"/>
              <w:right w:val="single" w:sz="8" w:space="0" w:color="auto"/>
            </w:tcBorders>
            <w:vAlign w:val="center"/>
            <w:hideMark/>
          </w:tcPr>
          <w:p w:rsidR="00717B02" w14:paraId="551D7CCF" w14:textId="77777777">
            <w:pPr>
              <w:jc w:val="center"/>
              <w:rPr>
                <w:b/>
                <w:bCs/>
                <w:color w:val="000000"/>
                <w:sz w:val="20"/>
                <w:szCs w:val="20"/>
              </w:rPr>
            </w:pPr>
            <w:r>
              <w:rPr>
                <w:b/>
                <w:bCs/>
                <w:color w:val="000000"/>
                <w:sz w:val="20"/>
                <w:szCs w:val="20"/>
              </w:rPr>
              <w:t>Equals (minutes)</w:t>
            </w:r>
          </w:p>
        </w:tc>
        <w:tc>
          <w:tcPr>
            <w:tcW w:w="911" w:type="dxa"/>
            <w:tcBorders>
              <w:top w:val="single" w:sz="8" w:space="0" w:color="auto"/>
              <w:left w:val="nil"/>
              <w:bottom w:val="single" w:sz="8" w:space="0" w:color="auto"/>
              <w:right w:val="single" w:sz="8" w:space="0" w:color="auto"/>
            </w:tcBorders>
            <w:vAlign w:val="center"/>
            <w:hideMark/>
          </w:tcPr>
          <w:p w:rsidR="00717B02" w14:paraId="6749FC7F" w14:textId="77777777">
            <w:pPr>
              <w:jc w:val="center"/>
              <w:rPr>
                <w:b/>
                <w:bCs/>
                <w:color w:val="000000"/>
                <w:sz w:val="20"/>
                <w:szCs w:val="20"/>
              </w:rPr>
            </w:pPr>
            <w:r>
              <w:rPr>
                <w:b/>
                <w:bCs/>
                <w:color w:val="000000"/>
                <w:sz w:val="20"/>
                <w:szCs w:val="20"/>
              </w:rPr>
              <w:t>÷ by 60 =</w:t>
            </w:r>
          </w:p>
        </w:tc>
        <w:tc>
          <w:tcPr>
            <w:tcW w:w="1047" w:type="dxa"/>
            <w:tcBorders>
              <w:top w:val="single" w:sz="8" w:space="0" w:color="auto"/>
              <w:left w:val="nil"/>
              <w:bottom w:val="single" w:sz="8" w:space="0" w:color="auto"/>
              <w:right w:val="single" w:sz="8" w:space="0" w:color="auto"/>
            </w:tcBorders>
            <w:vAlign w:val="center"/>
            <w:hideMark/>
          </w:tcPr>
          <w:p w:rsidR="00717B02" w14:paraId="1C68722D" w14:textId="77777777">
            <w:pPr>
              <w:jc w:val="center"/>
              <w:rPr>
                <w:b/>
                <w:bCs/>
                <w:color w:val="000000"/>
                <w:sz w:val="20"/>
                <w:szCs w:val="20"/>
              </w:rPr>
            </w:pPr>
            <w:r>
              <w:rPr>
                <w:b/>
                <w:bCs/>
                <w:color w:val="000000"/>
                <w:sz w:val="20"/>
                <w:szCs w:val="20"/>
              </w:rPr>
              <w:t>Number of Hours</w:t>
            </w:r>
          </w:p>
        </w:tc>
      </w:tr>
      <w:tr w14:paraId="0B38B104" w14:textId="77777777" w:rsidTr="00482511">
        <w:tblPrEx>
          <w:tblW w:w="10250" w:type="dxa"/>
          <w:tblLook w:val="04A0"/>
        </w:tblPrEx>
        <w:trPr>
          <w:trHeight w:val="525"/>
        </w:trPr>
        <w:tc>
          <w:tcPr>
            <w:tcW w:w="2828" w:type="dxa"/>
            <w:tcBorders>
              <w:top w:val="nil"/>
              <w:left w:val="single" w:sz="8" w:space="0" w:color="auto"/>
              <w:bottom w:val="single" w:sz="8" w:space="0" w:color="auto"/>
              <w:right w:val="single" w:sz="8" w:space="0" w:color="auto"/>
            </w:tcBorders>
            <w:vAlign w:val="center"/>
            <w:hideMark/>
          </w:tcPr>
          <w:p w:rsidR="00717B02" w:rsidRPr="000A7484" w14:paraId="4BF1A20A" w14:textId="77777777">
            <w:pPr>
              <w:ind w:firstLine="200" w:firstLineChars="100"/>
              <w:rPr>
                <w:b/>
                <w:bCs/>
                <w:color w:val="000000"/>
                <w:sz w:val="20"/>
                <w:szCs w:val="20"/>
              </w:rPr>
            </w:pPr>
            <w:r w:rsidRPr="000A7484">
              <w:rPr>
                <w:b/>
                <w:bCs/>
                <w:color w:val="000000"/>
                <w:sz w:val="20"/>
                <w:szCs w:val="20"/>
              </w:rPr>
              <w:t>10-0491k-</w:t>
            </w:r>
            <w:r w:rsidRPr="000A7484">
              <w:rPr>
                <w:color w:val="000000"/>
                <w:sz w:val="20"/>
                <w:szCs w:val="20"/>
              </w:rPr>
              <w:t xml:space="preserve"> VA Scholarship Offer Response</w:t>
            </w:r>
          </w:p>
        </w:tc>
        <w:tc>
          <w:tcPr>
            <w:tcW w:w="1404" w:type="dxa"/>
            <w:tcBorders>
              <w:top w:val="nil"/>
              <w:left w:val="nil"/>
              <w:bottom w:val="single" w:sz="8" w:space="0" w:color="auto"/>
              <w:right w:val="single" w:sz="8" w:space="0" w:color="auto"/>
            </w:tcBorders>
            <w:vAlign w:val="center"/>
            <w:hideMark/>
          </w:tcPr>
          <w:p w:rsidR="00717B02" w:rsidRPr="000A7484" w14:paraId="0FE23CEB" w14:textId="77777777">
            <w:pPr>
              <w:jc w:val="right"/>
              <w:rPr>
                <w:color w:val="000000"/>
                <w:sz w:val="20"/>
                <w:szCs w:val="20"/>
              </w:rPr>
            </w:pPr>
            <w:r w:rsidRPr="000A7484">
              <w:rPr>
                <w:color w:val="000000"/>
                <w:sz w:val="20"/>
                <w:szCs w:val="20"/>
              </w:rPr>
              <w:t>15</w:t>
            </w:r>
          </w:p>
        </w:tc>
        <w:tc>
          <w:tcPr>
            <w:tcW w:w="1039" w:type="dxa"/>
            <w:tcBorders>
              <w:top w:val="nil"/>
              <w:left w:val="nil"/>
              <w:bottom w:val="single" w:sz="8" w:space="0" w:color="auto"/>
              <w:right w:val="single" w:sz="8" w:space="0" w:color="auto"/>
            </w:tcBorders>
            <w:vAlign w:val="center"/>
            <w:hideMark/>
          </w:tcPr>
          <w:p w:rsidR="00717B02" w:rsidRPr="000A7484" w14:paraId="7547AA55" w14:textId="77777777">
            <w:pPr>
              <w:jc w:val="right"/>
              <w:rPr>
                <w:color w:val="000000"/>
                <w:sz w:val="20"/>
                <w:szCs w:val="20"/>
              </w:rPr>
            </w:pPr>
            <w:r w:rsidRPr="000A7484">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rsidRPr="000A7484" w14:paraId="595E6A1A" w14:textId="77777777">
            <w:pPr>
              <w:jc w:val="right"/>
              <w:rPr>
                <w:color w:val="000000"/>
                <w:sz w:val="20"/>
                <w:szCs w:val="20"/>
              </w:rPr>
            </w:pPr>
            <w:r w:rsidRPr="000A7484">
              <w:rPr>
                <w:color w:val="000000"/>
                <w:sz w:val="20"/>
                <w:szCs w:val="20"/>
              </w:rPr>
              <w:t>15</w:t>
            </w:r>
          </w:p>
        </w:tc>
        <w:tc>
          <w:tcPr>
            <w:tcW w:w="954" w:type="dxa"/>
            <w:tcBorders>
              <w:top w:val="nil"/>
              <w:left w:val="nil"/>
              <w:bottom w:val="single" w:sz="8" w:space="0" w:color="auto"/>
              <w:right w:val="single" w:sz="8" w:space="0" w:color="auto"/>
            </w:tcBorders>
            <w:vAlign w:val="center"/>
            <w:hideMark/>
          </w:tcPr>
          <w:p w:rsidR="00717B02" w:rsidRPr="000A7484" w14:paraId="16193E97" w14:textId="77777777">
            <w:pPr>
              <w:jc w:val="right"/>
              <w:rPr>
                <w:color w:val="000000"/>
                <w:sz w:val="20"/>
                <w:szCs w:val="20"/>
              </w:rPr>
            </w:pPr>
            <w:r w:rsidRPr="000A7484">
              <w:rPr>
                <w:color w:val="000000"/>
                <w:sz w:val="20"/>
                <w:szCs w:val="20"/>
              </w:rPr>
              <w:t>1</w:t>
            </w:r>
            <w:r w:rsidRPr="000A7484" w:rsidR="008D0544">
              <w:rPr>
                <w:color w:val="000000"/>
                <w:sz w:val="20"/>
                <w:szCs w:val="20"/>
              </w:rPr>
              <w:t>5</w:t>
            </w:r>
          </w:p>
        </w:tc>
        <w:tc>
          <w:tcPr>
            <w:tcW w:w="1028" w:type="dxa"/>
            <w:tcBorders>
              <w:top w:val="nil"/>
              <w:left w:val="nil"/>
              <w:bottom w:val="single" w:sz="8" w:space="0" w:color="auto"/>
              <w:right w:val="single" w:sz="8" w:space="0" w:color="auto"/>
            </w:tcBorders>
            <w:vAlign w:val="center"/>
            <w:hideMark/>
          </w:tcPr>
          <w:p w:rsidR="00717B02" w:rsidRPr="000A7484" w14:paraId="6182E3D8" w14:textId="77777777">
            <w:pPr>
              <w:jc w:val="right"/>
              <w:rPr>
                <w:color w:val="000000"/>
                <w:sz w:val="20"/>
                <w:szCs w:val="20"/>
              </w:rPr>
            </w:pPr>
            <w:r w:rsidRPr="000A7484">
              <w:rPr>
                <w:color w:val="000000"/>
                <w:sz w:val="20"/>
                <w:szCs w:val="20"/>
              </w:rPr>
              <w:t>225</w:t>
            </w:r>
          </w:p>
        </w:tc>
        <w:tc>
          <w:tcPr>
            <w:tcW w:w="911" w:type="dxa"/>
            <w:tcBorders>
              <w:top w:val="nil"/>
              <w:left w:val="nil"/>
              <w:bottom w:val="single" w:sz="8" w:space="0" w:color="auto"/>
              <w:right w:val="single" w:sz="8" w:space="0" w:color="auto"/>
            </w:tcBorders>
            <w:vAlign w:val="center"/>
            <w:hideMark/>
          </w:tcPr>
          <w:p w:rsidR="00717B02" w:rsidRPr="000A7484" w14:paraId="756BD020" w14:textId="77777777">
            <w:pPr>
              <w:jc w:val="right"/>
              <w:rPr>
                <w:color w:val="000000"/>
                <w:sz w:val="20"/>
                <w:szCs w:val="20"/>
              </w:rPr>
            </w:pPr>
            <w:r w:rsidRPr="000A7484">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0A7484" w14:paraId="441C42BA" w14:textId="77777777">
            <w:pPr>
              <w:jc w:val="right"/>
              <w:rPr>
                <w:color w:val="000000"/>
                <w:sz w:val="20"/>
                <w:szCs w:val="20"/>
              </w:rPr>
            </w:pPr>
            <w:r w:rsidRPr="000A7484">
              <w:rPr>
                <w:color w:val="000000"/>
                <w:sz w:val="20"/>
                <w:szCs w:val="20"/>
              </w:rPr>
              <w:t>3.75</w:t>
            </w:r>
          </w:p>
        </w:tc>
      </w:tr>
      <w:tr w14:paraId="6B64219F" w14:textId="77777777" w:rsidTr="00482511">
        <w:tblPrEx>
          <w:tblW w:w="10250" w:type="dxa"/>
          <w:tblLook w:val="04A0"/>
        </w:tblPrEx>
        <w:trPr>
          <w:trHeight w:val="718"/>
        </w:trPr>
        <w:tc>
          <w:tcPr>
            <w:tcW w:w="2828" w:type="dxa"/>
            <w:tcBorders>
              <w:top w:val="nil"/>
              <w:left w:val="single" w:sz="8" w:space="0" w:color="auto"/>
              <w:bottom w:val="single" w:sz="8" w:space="0" w:color="auto"/>
              <w:right w:val="single" w:sz="8" w:space="0" w:color="auto"/>
            </w:tcBorders>
            <w:vAlign w:val="center"/>
            <w:hideMark/>
          </w:tcPr>
          <w:p w:rsidR="00717B02" w:rsidRPr="000A7484" w14:paraId="18EB98F5" w14:textId="77777777">
            <w:pPr>
              <w:ind w:firstLine="200" w:firstLineChars="100"/>
              <w:rPr>
                <w:b/>
                <w:bCs/>
                <w:color w:val="000000"/>
                <w:sz w:val="20"/>
                <w:szCs w:val="20"/>
              </w:rPr>
            </w:pPr>
            <w:r w:rsidRPr="000A7484">
              <w:rPr>
                <w:b/>
                <w:bCs/>
                <w:color w:val="000000"/>
                <w:sz w:val="20"/>
                <w:szCs w:val="20"/>
              </w:rPr>
              <w:t>10-0491i-</w:t>
            </w:r>
            <w:r w:rsidRPr="000A7484">
              <w:rPr>
                <w:color w:val="000000"/>
                <w:sz w:val="20"/>
                <w:szCs w:val="20"/>
              </w:rPr>
              <w:t xml:space="preserve"> Notice of Change </w:t>
            </w:r>
            <w:r w:rsidRPr="000A7484" w:rsidR="00C40A34">
              <w:rPr>
                <w:color w:val="000000"/>
                <w:sz w:val="20"/>
                <w:szCs w:val="20"/>
              </w:rPr>
              <w:t xml:space="preserve">(NOC) </w:t>
            </w:r>
          </w:p>
        </w:tc>
        <w:tc>
          <w:tcPr>
            <w:tcW w:w="1404" w:type="dxa"/>
            <w:tcBorders>
              <w:top w:val="nil"/>
              <w:left w:val="nil"/>
              <w:bottom w:val="single" w:sz="8" w:space="0" w:color="auto"/>
              <w:right w:val="single" w:sz="8" w:space="0" w:color="auto"/>
            </w:tcBorders>
            <w:vAlign w:val="center"/>
            <w:hideMark/>
          </w:tcPr>
          <w:p w:rsidR="00717B02" w:rsidRPr="000A7484" w14:paraId="2157B2D1" w14:textId="77777777">
            <w:pPr>
              <w:jc w:val="right"/>
              <w:rPr>
                <w:color w:val="000000"/>
                <w:sz w:val="20"/>
                <w:szCs w:val="20"/>
              </w:rPr>
            </w:pPr>
            <w:r w:rsidRPr="000A7484">
              <w:rPr>
                <w:color w:val="000000"/>
                <w:sz w:val="20"/>
                <w:szCs w:val="20"/>
              </w:rPr>
              <w:t>20</w:t>
            </w:r>
          </w:p>
        </w:tc>
        <w:tc>
          <w:tcPr>
            <w:tcW w:w="1039" w:type="dxa"/>
            <w:tcBorders>
              <w:top w:val="nil"/>
              <w:left w:val="nil"/>
              <w:bottom w:val="single" w:sz="8" w:space="0" w:color="auto"/>
              <w:right w:val="single" w:sz="8" w:space="0" w:color="auto"/>
            </w:tcBorders>
            <w:vAlign w:val="center"/>
            <w:hideMark/>
          </w:tcPr>
          <w:p w:rsidR="00717B02" w:rsidRPr="000A7484" w14:paraId="3C73BE2A" w14:textId="77777777">
            <w:pPr>
              <w:jc w:val="right"/>
              <w:rPr>
                <w:color w:val="000000"/>
                <w:sz w:val="20"/>
                <w:szCs w:val="20"/>
              </w:rPr>
            </w:pPr>
            <w:r w:rsidRPr="000A7484">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rsidRPr="000A7484" w14:paraId="3F531A9D" w14:textId="77777777">
            <w:pPr>
              <w:jc w:val="right"/>
              <w:rPr>
                <w:color w:val="000000"/>
                <w:sz w:val="20"/>
                <w:szCs w:val="20"/>
              </w:rPr>
            </w:pPr>
            <w:r w:rsidRPr="000A7484">
              <w:rPr>
                <w:color w:val="000000"/>
                <w:sz w:val="20"/>
                <w:szCs w:val="20"/>
              </w:rPr>
              <w:t>20</w:t>
            </w:r>
          </w:p>
        </w:tc>
        <w:tc>
          <w:tcPr>
            <w:tcW w:w="954" w:type="dxa"/>
            <w:tcBorders>
              <w:top w:val="nil"/>
              <w:left w:val="nil"/>
              <w:bottom w:val="single" w:sz="8" w:space="0" w:color="auto"/>
              <w:right w:val="single" w:sz="8" w:space="0" w:color="auto"/>
            </w:tcBorders>
            <w:vAlign w:val="center"/>
            <w:hideMark/>
          </w:tcPr>
          <w:p w:rsidR="00717B02" w:rsidRPr="000A7484" w14:paraId="7230CC34" w14:textId="77777777">
            <w:pPr>
              <w:jc w:val="right"/>
              <w:rPr>
                <w:color w:val="000000"/>
                <w:sz w:val="20"/>
                <w:szCs w:val="20"/>
              </w:rPr>
            </w:pPr>
            <w:r w:rsidRPr="000A7484">
              <w:rPr>
                <w:color w:val="000000"/>
                <w:sz w:val="20"/>
                <w:szCs w:val="20"/>
              </w:rPr>
              <w:t>20</w:t>
            </w:r>
          </w:p>
        </w:tc>
        <w:tc>
          <w:tcPr>
            <w:tcW w:w="1028" w:type="dxa"/>
            <w:tcBorders>
              <w:top w:val="nil"/>
              <w:left w:val="nil"/>
              <w:bottom w:val="single" w:sz="8" w:space="0" w:color="auto"/>
              <w:right w:val="single" w:sz="8" w:space="0" w:color="auto"/>
            </w:tcBorders>
            <w:vAlign w:val="center"/>
            <w:hideMark/>
          </w:tcPr>
          <w:p w:rsidR="00717B02" w:rsidRPr="000A7484" w14:paraId="5516D88E" w14:textId="77777777">
            <w:pPr>
              <w:jc w:val="right"/>
              <w:rPr>
                <w:color w:val="000000"/>
                <w:sz w:val="20"/>
                <w:szCs w:val="20"/>
              </w:rPr>
            </w:pPr>
            <w:r w:rsidRPr="000A7484">
              <w:rPr>
                <w:color w:val="000000"/>
                <w:sz w:val="20"/>
                <w:szCs w:val="20"/>
              </w:rPr>
              <w:t>400</w:t>
            </w:r>
          </w:p>
        </w:tc>
        <w:tc>
          <w:tcPr>
            <w:tcW w:w="911" w:type="dxa"/>
            <w:tcBorders>
              <w:top w:val="nil"/>
              <w:left w:val="nil"/>
              <w:bottom w:val="single" w:sz="8" w:space="0" w:color="auto"/>
              <w:right w:val="single" w:sz="8" w:space="0" w:color="auto"/>
            </w:tcBorders>
            <w:vAlign w:val="center"/>
            <w:hideMark/>
          </w:tcPr>
          <w:p w:rsidR="00717B02" w:rsidRPr="000A7484" w14:paraId="687EAE8D" w14:textId="77777777">
            <w:pPr>
              <w:jc w:val="right"/>
              <w:rPr>
                <w:color w:val="000000"/>
                <w:sz w:val="20"/>
                <w:szCs w:val="20"/>
              </w:rPr>
            </w:pPr>
            <w:r w:rsidRPr="000A7484">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0A7484" w14:paraId="5EFB57CC" w14:textId="77777777">
            <w:pPr>
              <w:jc w:val="right"/>
              <w:rPr>
                <w:color w:val="000000"/>
                <w:sz w:val="20"/>
                <w:szCs w:val="20"/>
              </w:rPr>
            </w:pPr>
            <w:r w:rsidRPr="000A7484">
              <w:rPr>
                <w:color w:val="000000"/>
                <w:sz w:val="20"/>
                <w:szCs w:val="20"/>
              </w:rPr>
              <w:t>6.5</w:t>
            </w:r>
          </w:p>
        </w:tc>
      </w:tr>
      <w:tr w14:paraId="0EA37494" w14:textId="77777777" w:rsidTr="00482511">
        <w:tblPrEx>
          <w:tblW w:w="10250" w:type="dxa"/>
          <w:tblLook w:val="04A0"/>
        </w:tblPrEx>
        <w:trPr>
          <w:trHeight w:val="637"/>
        </w:trPr>
        <w:tc>
          <w:tcPr>
            <w:tcW w:w="2828" w:type="dxa"/>
            <w:tcBorders>
              <w:top w:val="nil"/>
              <w:left w:val="single" w:sz="8" w:space="0" w:color="auto"/>
              <w:bottom w:val="single" w:sz="8" w:space="0" w:color="auto"/>
              <w:right w:val="single" w:sz="8" w:space="0" w:color="auto"/>
            </w:tcBorders>
            <w:vAlign w:val="center"/>
            <w:hideMark/>
          </w:tcPr>
          <w:p w:rsidR="00717B02" w:rsidRPr="000A7484" w14:paraId="7B6ABBE8" w14:textId="77777777">
            <w:pPr>
              <w:ind w:firstLine="200" w:firstLineChars="100"/>
              <w:rPr>
                <w:b/>
                <w:bCs/>
                <w:color w:val="000000"/>
                <w:sz w:val="20"/>
                <w:szCs w:val="20"/>
              </w:rPr>
            </w:pPr>
            <w:r w:rsidRPr="000A7484">
              <w:rPr>
                <w:b/>
                <w:bCs/>
                <w:color w:val="000000"/>
                <w:sz w:val="20"/>
                <w:szCs w:val="20"/>
              </w:rPr>
              <w:t>10-0491h-</w:t>
            </w:r>
            <w:r w:rsidRPr="000A7484">
              <w:rPr>
                <w:color w:val="000000"/>
                <w:sz w:val="20"/>
                <w:szCs w:val="20"/>
              </w:rPr>
              <w:t xml:space="preserve"> Notice of </w:t>
            </w:r>
            <w:r w:rsidRPr="000A7484" w:rsidR="00EE4CC4">
              <w:rPr>
                <w:color w:val="000000"/>
                <w:sz w:val="20"/>
                <w:szCs w:val="20"/>
              </w:rPr>
              <w:t>Expected</w:t>
            </w:r>
            <w:r w:rsidRPr="000A7484">
              <w:rPr>
                <w:color w:val="000000"/>
                <w:sz w:val="20"/>
                <w:szCs w:val="20"/>
              </w:rPr>
              <w:t xml:space="preserve"> Graduation</w:t>
            </w:r>
          </w:p>
        </w:tc>
        <w:tc>
          <w:tcPr>
            <w:tcW w:w="1404" w:type="dxa"/>
            <w:tcBorders>
              <w:top w:val="nil"/>
              <w:left w:val="nil"/>
              <w:bottom w:val="single" w:sz="8" w:space="0" w:color="auto"/>
              <w:right w:val="single" w:sz="8" w:space="0" w:color="auto"/>
            </w:tcBorders>
            <w:vAlign w:val="center"/>
            <w:hideMark/>
          </w:tcPr>
          <w:p w:rsidR="00717B02" w:rsidRPr="000A7484" w14:paraId="48B7A9E4" w14:textId="77777777">
            <w:pPr>
              <w:jc w:val="right"/>
              <w:rPr>
                <w:color w:val="000000"/>
                <w:sz w:val="20"/>
                <w:szCs w:val="20"/>
              </w:rPr>
            </w:pPr>
            <w:r w:rsidRPr="000A7484">
              <w:rPr>
                <w:color w:val="000000"/>
                <w:sz w:val="20"/>
                <w:szCs w:val="20"/>
              </w:rPr>
              <w:t>15</w:t>
            </w:r>
          </w:p>
        </w:tc>
        <w:tc>
          <w:tcPr>
            <w:tcW w:w="1039" w:type="dxa"/>
            <w:tcBorders>
              <w:top w:val="nil"/>
              <w:left w:val="nil"/>
              <w:bottom w:val="single" w:sz="8" w:space="0" w:color="auto"/>
              <w:right w:val="single" w:sz="8" w:space="0" w:color="auto"/>
            </w:tcBorders>
            <w:vAlign w:val="center"/>
            <w:hideMark/>
          </w:tcPr>
          <w:p w:rsidR="00717B02" w:rsidRPr="000A7484" w14:paraId="48FD7E59" w14:textId="77777777">
            <w:pPr>
              <w:jc w:val="right"/>
              <w:rPr>
                <w:color w:val="000000"/>
                <w:sz w:val="20"/>
                <w:szCs w:val="20"/>
              </w:rPr>
            </w:pPr>
            <w:r w:rsidRPr="000A7484">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rsidRPr="000A7484" w14:paraId="3FE4F319" w14:textId="77777777">
            <w:pPr>
              <w:jc w:val="right"/>
              <w:rPr>
                <w:color w:val="000000"/>
                <w:sz w:val="20"/>
                <w:szCs w:val="20"/>
              </w:rPr>
            </w:pPr>
            <w:r w:rsidRPr="000A7484">
              <w:rPr>
                <w:color w:val="000000"/>
                <w:sz w:val="20"/>
                <w:szCs w:val="20"/>
              </w:rPr>
              <w:t>15</w:t>
            </w:r>
          </w:p>
        </w:tc>
        <w:tc>
          <w:tcPr>
            <w:tcW w:w="954" w:type="dxa"/>
            <w:tcBorders>
              <w:top w:val="nil"/>
              <w:left w:val="nil"/>
              <w:bottom w:val="single" w:sz="8" w:space="0" w:color="auto"/>
              <w:right w:val="single" w:sz="8" w:space="0" w:color="auto"/>
            </w:tcBorders>
            <w:vAlign w:val="center"/>
            <w:hideMark/>
          </w:tcPr>
          <w:p w:rsidR="00717B02" w:rsidRPr="000A7484" w14:paraId="4D4EECF5" w14:textId="77777777">
            <w:pPr>
              <w:jc w:val="right"/>
              <w:rPr>
                <w:color w:val="000000"/>
                <w:sz w:val="20"/>
                <w:szCs w:val="20"/>
              </w:rPr>
            </w:pPr>
            <w:r w:rsidRPr="000A7484">
              <w:rPr>
                <w:color w:val="000000"/>
                <w:sz w:val="20"/>
                <w:szCs w:val="20"/>
              </w:rPr>
              <w:t>10</w:t>
            </w:r>
          </w:p>
        </w:tc>
        <w:tc>
          <w:tcPr>
            <w:tcW w:w="1028" w:type="dxa"/>
            <w:tcBorders>
              <w:top w:val="nil"/>
              <w:left w:val="nil"/>
              <w:bottom w:val="single" w:sz="8" w:space="0" w:color="auto"/>
              <w:right w:val="single" w:sz="8" w:space="0" w:color="auto"/>
            </w:tcBorders>
            <w:vAlign w:val="center"/>
            <w:hideMark/>
          </w:tcPr>
          <w:p w:rsidR="00717B02" w:rsidRPr="000A7484" w14:paraId="67E55BE7" w14:textId="77777777">
            <w:pPr>
              <w:jc w:val="right"/>
              <w:rPr>
                <w:color w:val="000000"/>
                <w:sz w:val="20"/>
                <w:szCs w:val="20"/>
              </w:rPr>
            </w:pPr>
            <w:r w:rsidRPr="000A7484">
              <w:rPr>
                <w:color w:val="000000"/>
                <w:sz w:val="20"/>
                <w:szCs w:val="20"/>
              </w:rPr>
              <w:t>150</w:t>
            </w:r>
          </w:p>
        </w:tc>
        <w:tc>
          <w:tcPr>
            <w:tcW w:w="911" w:type="dxa"/>
            <w:tcBorders>
              <w:top w:val="nil"/>
              <w:left w:val="nil"/>
              <w:bottom w:val="single" w:sz="8" w:space="0" w:color="auto"/>
              <w:right w:val="single" w:sz="8" w:space="0" w:color="auto"/>
            </w:tcBorders>
            <w:vAlign w:val="center"/>
            <w:hideMark/>
          </w:tcPr>
          <w:p w:rsidR="00717B02" w:rsidRPr="000A7484" w14:paraId="65039225" w14:textId="77777777">
            <w:pPr>
              <w:jc w:val="right"/>
              <w:rPr>
                <w:color w:val="000000"/>
                <w:sz w:val="20"/>
                <w:szCs w:val="20"/>
              </w:rPr>
            </w:pPr>
            <w:r w:rsidRPr="000A7484">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0A7484" w14:paraId="550A7E7D" w14:textId="77777777">
            <w:pPr>
              <w:jc w:val="right"/>
              <w:rPr>
                <w:color w:val="000000"/>
                <w:sz w:val="20"/>
                <w:szCs w:val="20"/>
              </w:rPr>
            </w:pPr>
            <w:r w:rsidRPr="000A7484">
              <w:rPr>
                <w:color w:val="000000"/>
                <w:sz w:val="20"/>
                <w:szCs w:val="20"/>
              </w:rPr>
              <w:t>2.5</w:t>
            </w:r>
          </w:p>
        </w:tc>
      </w:tr>
      <w:tr w14:paraId="4603DBB0" w14:textId="77777777" w:rsidTr="00482511">
        <w:tblPrEx>
          <w:tblW w:w="10250" w:type="dxa"/>
          <w:tblLook w:val="04A0"/>
        </w:tblPrEx>
        <w:trPr>
          <w:trHeight w:val="610"/>
        </w:trPr>
        <w:tc>
          <w:tcPr>
            <w:tcW w:w="2828" w:type="dxa"/>
            <w:tcBorders>
              <w:top w:val="nil"/>
              <w:left w:val="single" w:sz="8" w:space="0" w:color="auto"/>
              <w:bottom w:val="single" w:sz="8" w:space="0" w:color="auto"/>
              <w:right w:val="single" w:sz="8" w:space="0" w:color="auto"/>
            </w:tcBorders>
            <w:vAlign w:val="center"/>
            <w:hideMark/>
          </w:tcPr>
          <w:p w:rsidR="00717B02" w:rsidRPr="000A7484" w:rsidP="00074195" w14:paraId="2FBC0C36" w14:textId="77777777">
            <w:pPr>
              <w:ind w:firstLine="200" w:firstLineChars="100"/>
              <w:rPr>
                <w:color w:val="000000"/>
                <w:sz w:val="20"/>
                <w:szCs w:val="20"/>
              </w:rPr>
            </w:pPr>
            <w:r w:rsidRPr="000A7484">
              <w:rPr>
                <w:b/>
                <w:bCs/>
                <w:color w:val="000000"/>
                <w:sz w:val="20"/>
                <w:szCs w:val="20"/>
              </w:rPr>
              <w:t>10-0491d-</w:t>
            </w:r>
            <w:r w:rsidRPr="000A7484">
              <w:rPr>
                <w:color w:val="000000"/>
                <w:sz w:val="20"/>
                <w:szCs w:val="20"/>
              </w:rPr>
              <w:t xml:space="preserve"> Obliga</w:t>
            </w:r>
            <w:r w:rsidRPr="000A7484" w:rsidR="00074195">
              <w:rPr>
                <w:color w:val="000000"/>
                <w:sz w:val="20"/>
                <w:szCs w:val="20"/>
              </w:rPr>
              <w:t>ted    Service</w:t>
            </w:r>
          </w:p>
        </w:tc>
        <w:tc>
          <w:tcPr>
            <w:tcW w:w="1404" w:type="dxa"/>
            <w:tcBorders>
              <w:top w:val="nil"/>
              <w:left w:val="nil"/>
              <w:bottom w:val="single" w:sz="8" w:space="0" w:color="auto"/>
              <w:right w:val="single" w:sz="8" w:space="0" w:color="auto"/>
            </w:tcBorders>
            <w:vAlign w:val="center"/>
            <w:hideMark/>
          </w:tcPr>
          <w:p w:rsidR="00717B02" w:rsidRPr="000A7484" w14:paraId="5C2D412B" w14:textId="77777777">
            <w:pPr>
              <w:jc w:val="right"/>
              <w:rPr>
                <w:color w:val="000000"/>
                <w:sz w:val="20"/>
                <w:szCs w:val="20"/>
              </w:rPr>
            </w:pPr>
            <w:r w:rsidRPr="000A7484">
              <w:rPr>
                <w:color w:val="000000"/>
                <w:sz w:val="20"/>
                <w:szCs w:val="20"/>
              </w:rPr>
              <w:t>15</w:t>
            </w:r>
          </w:p>
        </w:tc>
        <w:tc>
          <w:tcPr>
            <w:tcW w:w="1039" w:type="dxa"/>
            <w:tcBorders>
              <w:top w:val="nil"/>
              <w:left w:val="nil"/>
              <w:bottom w:val="single" w:sz="8" w:space="0" w:color="auto"/>
              <w:right w:val="single" w:sz="8" w:space="0" w:color="auto"/>
            </w:tcBorders>
            <w:vAlign w:val="center"/>
            <w:hideMark/>
          </w:tcPr>
          <w:p w:rsidR="00717B02" w:rsidRPr="000A7484" w14:paraId="4F29E862" w14:textId="77777777">
            <w:pPr>
              <w:jc w:val="right"/>
              <w:rPr>
                <w:color w:val="000000"/>
                <w:sz w:val="20"/>
                <w:szCs w:val="20"/>
              </w:rPr>
            </w:pPr>
            <w:r w:rsidRPr="000A7484">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rsidRPr="000A7484" w14:paraId="15C4E8AC" w14:textId="77777777">
            <w:pPr>
              <w:jc w:val="right"/>
              <w:rPr>
                <w:color w:val="000000"/>
                <w:sz w:val="20"/>
                <w:szCs w:val="20"/>
              </w:rPr>
            </w:pPr>
            <w:r w:rsidRPr="000A7484">
              <w:rPr>
                <w:color w:val="000000"/>
                <w:sz w:val="20"/>
                <w:szCs w:val="20"/>
              </w:rPr>
              <w:t>15</w:t>
            </w:r>
          </w:p>
        </w:tc>
        <w:tc>
          <w:tcPr>
            <w:tcW w:w="954" w:type="dxa"/>
            <w:tcBorders>
              <w:top w:val="nil"/>
              <w:left w:val="nil"/>
              <w:bottom w:val="single" w:sz="8" w:space="0" w:color="auto"/>
              <w:right w:val="single" w:sz="8" w:space="0" w:color="auto"/>
            </w:tcBorders>
            <w:vAlign w:val="center"/>
            <w:hideMark/>
          </w:tcPr>
          <w:p w:rsidR="00717B02" w:rsidRPr="000A7484" w14:paraId="3E1EC5A2" w14:textId="77777777">
            <w:pPr>
              <w:jc w:val="right"/>
              <w:rPr>
                <w:color w:val="000000"/>
                <w:sz w:val="20"/>
                <w:szCs w:val="20"/>
              </w:rPr>
            </w:pPr>
            <w:r w:rsidRPr="000A7484">
              <w:rPr>
                <w:color w:val="000000"/>
                <w:sz w:val="20"/>
                <w:szCs w:val="20"/>
              </w:rPr>
              <w:t>15</w:t>
            </w:r>
          </w:p>
        </w:tc>
        <w:tc>
          <w:tcPr>
            <w:tcW w:w="1028" w:type="dxa"/>
            <w:tcBorders>
              <w:top w:val="nil"/>
              <w:left w:val="nil"/>
              <w:bottom w:val="single" w:sz="8" w:space="0" w:color="auto"/>
              <w:right w:val="single" w:sz="8" w:space="0" w:color="auto"/>
            </w:tcBorders>
            <w:vAlign w:val="center"/>
            <w:hideMark/>
          </w:tcPr>
          <w:p w:rsidR="00717B02" w:rsidRPr="000A7484" w14:paraId="3D90A5B4" w14:textId="77777777">
            <w:pPr>
              <w:jc w:val="right"/>
              <w:rPr>
                <w:color w:val="000000"/>
                <w:sz w:val="20"/>
                <w:szCs w:val="20"/>
              </w:rPr>
            </w:pPr>
            <w:r w:rsidRPr="000A7484">
              <w:rPr>
                <w:color w:val="000000"/>
                <w:sz w:val="20"/>
                <w:szCs w:val="20"/>
              </w:rPr>
              <w:t>225</w:t>
            </w:r>
          </w:p>
        </w:tc>
        <w:tc>
          <w:tcPr>
            <w:tcW w:w="911" w:type="dxa"/>
            <w:tcBorders>
              <w:top w:val="nil"/>
              <w:left w:val="nil"/>
              <w:bottom w:val="single" w:sz="8" w:space="0" w:color="auto"/>
              <w:right w:val="single" w:sz="8" w:space="0" w:color="auto"/>
            </w:tcBorders>
            <w:vAlign w:val="center"/>
            <w:hideMark/>
          </w:tcPr>
          <w:p w:rsidR="00717B02" w:rsidRPr="000A7484" w14:paraId="7131B9A9" w14:textId="77777777">
            <w:pPr>
              <w:jc w:val="right"/>
              <w:rPr>
                <w:color w:val="000000"/>
                <w:sz w:val="20"/>
                <w:szCs w:val="20"/>
              </w:rPr>
            </w:pPr>
            <w:r w:rsidRPr="000A7484">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0A7484" w14:paraId="1BAC8F58" w14:textId="77777777">
            <w:pPr>
              <w:jc w:val="right"/>
              <w:rPr>
                <w:color w:val="000000"/>
                <w:sz w:val="20"/>
                <w:szCs w:val="20"/>
              </w:rPr>
            </w:pPr>
            <w:r w:rsidRPr="000A7484">
              <w:rPr>
                <w:color w:val="000000"/>
                <w:sz w:val="20"/>
                <w:szCs w:val="20"/>
              </w:rPr>
              <w:t>3.75</w:t>
            </w:r>
          </w:p>
        </w:tc>
      </w:tr>
      <w:tr w14:paraId="50180D82" w14:textId="77777777" w:rsidTr="00482511">
        <w:tblPrEx>
          <w:tblW w:w="10250" w:type="dxa"/>
          <w:tblLook w:val="04A0"/>
        </w:tblPrEx>
        <w:trPr>
          <w:trHeight w:val="525"/>
        </w:trPr>
        <w:tc>
          <w:tcPr>
            <w:tcW w:w="2828" w:type="dxa"/>
            <w:tcBorders>
              <w:top w:val="nil"/>
              <w:left w:val="single" w:sz="8" w:space="0" w:color="auto"/>
              <w:bottom w:val="single" w:sz="8" w:space="0" w:color="auto"/>
              <w:right w:val="single" w:sz="8" w:space="0" w:color="auto"/>
            </w:tcBorders>
            <w:vAlign w:val="center"/>
            <w:hideMark/>
          </w:tcPr>
          <w:p w:rsidR="00717B02" w:rsidRPr="000A7484" w14:paraId="1D0FDC09" w14:textId="77777777">
            <w:pPr>
              <w:ind w:firstLine="200" w:firstLineChars="100"/>
              <w:rPr>
                <w:b/>
                <w:bCs/>
                <w:color w:val="000000"/>
                <w:sz w:val="20"/>
                <w:szCs w:val="20"/>
              </w:rPr>
            </w:pPr>
            <w:r w:rsidRPr="000A7484">
              <w:rPr>
                <w:b/>
                <w:bCs/>
                <w:color w:val="000000"/>
                <w:sz w:val="20"/>
                <w:szCs w:val="20"/>
              </w:rPr>
              <w:t>10-0491j-</w:t>
            </w:r>
            <w:r w:rsidRPr="000A7484">
              <w:rPr>
                <w:color w:val="000000"/>
                <w:sz w:val="20"/>
                <w:szCs w:val="20"/>
              </w:rPr>
              <w:t xml:space="preserve"> Request for Deferment </w:t>
            </w:r>
          </w:p>
        </w:tc>
        <w:tc>
          <w:tcPr>
            <w:tcW w:w="1404" w:type="dxa"/>
            <w:tcBorders>
              <w:top w:val="nil"/>
              <w:left w:val="nil"/>
              <w:bottom w:val="single" w:sz="8" w:space="0" w:color="auto"/>
              <w:right w:val="single" w:sz="8" w:space="0" w:color="auto"/>
            </w:tcBorders>
            <w:vAlign w:val="center"/>
            <w:hideMark/>
          </w:tcPr>
          <w:p w:rsidR="00717B02" w:rsidRPr="000A7484" w14:paraId="04790ABB" w14:textId="77777777">
            <w:pPr>
              <w:jc w:val="right"/>
              <w:rPr>
                <w:color w:val="000000"/>
                <w:sz w:val="20"/>
                <w:szCs w:val="20"/>
              </w:rPr>
            </w:pPr>
            <w:r w:rsidRPr="000A7484">
              <w:rPr>
                <w:color w:val="000000"/>
                <w:sz w:val="20"/>
                <w:szCs w:val="20"/>
              </w:rPr>
              <w:t>3</w:t>
            </w:r>
          </w:p>
        </w:tc>
        <w:tc>
          <w:tcPr>
            <w:tcW w:w="1039" w:type="dxa"/>
            <w:tcBorders>
              <w:top w:val="nil"/>
              <w:left w:val="nil"/>
              <w:bottom w:val="single" w:sz="8" w:space="0" w:color="auto"/>
              <w:right w:val="single" w:sz="8" w:space="0" w:color="auto"/>
            </w:tcBorders>
            <w:vAlign w:val="center"/>
            <w:hideMark/>
          </w:tcPr>
          <w:p w:rsidR="00717B02" w:rsidRPr="000A7484" w14:paraId="329D6A06" w14:textId="77777777">
            <w:pPr>
              <w:jc w:val="right"/>
              <w:rPr>
                <w:color w:val="000000"/>
                <w:sz w:val="20"/>
                <w:szCs w:val="20"/>
              </w:rPr>
            </w:pPr>
            <w:r w:rsidRPr="000A7484">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rsidRPr="000A7484" w14:paraId="5BF92399" w14:textId="77777777">
            <w:pPr>
              <w:jc w:val="right"/>
              <w:rPr>
                <w:color w:val="000000"/>
                <w:sz w:val="20"/>
                <w:szCs w:val="20"/>
              </w:rPr>
            </w:pPr>
            <w:r w:rsidRPr="000A7484">
              <w:rPr>
                <w:color w:val="000000"/>
                <w:sz w:val="20"/>
                <w:szCs w:val="20"/>
              </w:rPr>
              <w:t>3</w:t>
            </w:r>
          </w:p>
        </w:tc>
        <w:tc>
          <w:tcPr>
            <w:tcW w:w="954" w:type="dxa"/>
            <w:tcBorders>
              <w:top w:val="nil"/>
              <w:left w:val="nil"/>
              <w:bottom w:val="single" w:sz="8" w:space="0" w:color="auto"/>
              <w:right w:val="single" w:sz="8" w:space="0" w:color="auto"/>
            </w:tcBorders>
            <w:vAlign w:val="center"/>
            <w:hideMark/>
          </w:tcPr>
          <w:p w:rsidR="00717B02" w:rsidRPr="000A7484" w14:paraId="7FD77FFE" w14:textId="77777777">
            <w:pPr>
              <w:jc w:val="right"/>
              <w:rPr>
                <w:color w:val="000000"/>
                <w:sz w:val="20"/>
                <w:szCs w:val="20"/>
              </w:rPr>
            </w:pPr>
            <w:r w:rsidRPr="000A7484">
              <w:rPr>
                <w:color w:val="000000"/>
                <w:sz w:val="20"/>
                <w:szCs w:val="20"/>
              </w:rPr>
              <w:t>10</w:t>
            </w:r>
          </w:p>
        </w:tc>
        <w:tc>
          <w:tcPr>
            <w:tcW w:w="1028" w:type="dxa"/>
            <w:tcBorders>
              <w:top w:val="nil"/>
              <w:left w:val="nil"/>
              <w:bottom w:val="single" w:sz="8" w:space="0" w:color="auto"/>
              <w:right w:val="single" w:sz="8" w:space="0" w:color="auto"/>
            </w:tcBorders>
            <w:vAlign w:val="center"/>
            <w:hideMark/>
          </w:tcPr>
          <w:p w:rsidR="00717B02" w:rsidRPr="000A7484" w14:paraId="09562432" w14:textId="77777777">
            <w:pPr>
              <w:jc w:val="right"/>
              <w:rPr>
                <w:color w:val="000000"/>
                <w:sz w:val="20"/>
                <w:szCs w:val="20"/>
              </w:rPr>
            </w:pPr>
            <w:r w:rsidRPr="000A7484">
              <w:rPr>
                <w:color w:val="000000"/>
                <w:sz w:val="20"/>
                <w:szCs w:val="20"/>
              </w:rPr>
              <w:t>30</w:t>
            </w:r>
          </w:p>
        </w:tc>
        <w:tc>
          <w:tcPr>
            <w:tcW w:w="911" w:type="dxa"/>
            <w:tcBorders>
              <w:top w:val="nil"/>
              <w:left w:val="nil"/>
              <w:bottom w:val="single" w:sz="8" w:space="0" w:color="auto"/>
              <w:right w:val="single" w:sz="8" w:space="0" w:color="auto"/>
            </w:tcBorders>
            <w:vAlign w:val="center"/>
            <w:hideMark/>
          </w:tcPr>
          <w:p w:rsidR="00717B02" w:rsidRPr="000A7484" w14:paraId="48B73B73" w14:textId="77777777">
            <w:pPr>
              <w:jc w:val="right"/>
              <w:rPr>
                <w:color w:val="000000"/>
                <w:sz w:val="20"/>
                <w:szCs w:val="20"/>
              </w:rPr>
            </w:pPr>
            <w:r w:rsidRPr="000A7484">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0A7484" w14:paraId="387087D7" w14:textId="77777777">
            <w:pPr>
              <w:jc w:val="right"/>
              <w:rPr>
                <w:color w:val="000000"/>
                <w:sz w:val="20"/>
                <w:szCs w:val="20"/>
              </w:rPr>
            </w:pPr>
            <w:r w:rsidRPr="000A7484">
              <w:rPr>
                <w:color w:val="000000"/>
                <w:sz w:val="20"/>
                <w:szCs w:val="20"/>
              </w:rPr>
              <w:t>0.5</w:t>
            </w:r>
          </w:p>
        </w:tc>
      </w:tr>
      <w:tr w14:paraId="16215CA6" w14:textId="77777777" w:rsidTr="00482511">
        <w:tblPrEx>
          <w:tblW w:w="10250" w:type="dxa"/>
          <w:tblLook w:val="04A0"/>
        </w:tblPrEx>
        <w:trPr>
          <w:trHeight w:val="780"/>
        </w:trPr>
        <w:tc>
          <w:tcPr>
            <w:tcW w:w="2828" w:type="dxa"/>
            <w:tcBorders>
              <w:top w:val="nil"/>
              <w:left w:val="single" w:sz="8" w:space="0" w:color="auto"/>
              <w:bottom w:val="single" w:sz="8" w:space="0" w:color="auto"/>
              <w:right w:val="single" w:sz="8" w:space="0" w:color="auto"/>
            </w:tcBorders>
            <w:vAlign w:val="center"/>
            <w:hideMark/>
          </w:tcPr>
          <w:p w:rsidR="00717B02" w:rsidRPr="000A7484" w14:paraId="45CB1C3A" w14:textId="77777777">
            <w:pPr>
              <w:ind w:firstLine="200" w:firstLineChars="100"/>
              <w:rPr>
                <w:b/>
                <w:bCs/>
                <w:color w:val="000000"/>
                <w:sz w:val="20"/>
                <w:szCs w:val="20"/>
              </w:rPr>
            </w:pPr>
            <w:r w:rsidRPr="000A7484">
              <w:rPr>
                <w:b/>
                <w:bCs/>
                <w:color w:val="000000"/>
                <w:sz w:val="20"/>
                <w:szCs w:val="20"/>
              </w:rPr>
              <w:t>10-0491c-</w:t>
            </w:r>
            <w:r w:rsidRPr="000A7484">
              <w:rPr>
                <w:color w:val="000000"/>
                <w:sz w:val="20"/>
                <w:szCs w:val="20"/>
              </w:rPr>
              <w:t xml:space="preserve"> Annual VA Employment/ Deferment  Verification</w:t>
            </w:r>
          </w:p>
        </w:tc>
        <w:tc>
          <w:tcPr>
            <w:tcW w:w="1404" w:type="dxa"/>
            <w:tcBorders>
              <w:top w:val="nil"/>
              <w:left w:val="nil"/>
              <w:bottom w:val="single" w:sz="8" w:space="0" w:color="auto"/>
              <w:right w:val="single" w:sz="8" w:space="0" w:color="auto"/>
            </w:tcBorders>
            <w:vAlign w:val="center"/>
            <w:hideMark/>
          </w:tcPr>
          <w:p w:rsidR="00717B02" w:rsidRPr="000A7484" w14:paraId="1C06BB68" w14:textId="77777777">
            <w:pPr>
              <w:jc w:val="right"/>
              <w:rPr>
                <w:color w:val="000000"/>
                <w:sz w:val="20"/>
                <w:szCs w:val="20"/>
              </w:rPr>
            </w:pPr>
            <w:r w:rsidRPr="000A7484">
              <w:rPr>
                <w:color w:val="000000"/>
                <w:sz w:val="20"/>
                <w:szCs w:val="20"/>
              </w:rPr>
              <w:t>15</w:t>
            </w:r>
          </w:p>
        </w:tc>
        <w:tc>
          <w:tcPr>
            <w:tcW w:w="1039" w:type="dxa"/>
            <w:tcBorders>
              <w:top w:val="nil"/>
              <w:left w:val="nil"/>
              <w:bottom w:val="single" w:sz="8" w:space="0" w:color="auto"/>
              <w:right w:val="single" w:sz="8" w:space="0" w:color="auto"/>
            </w:tcBorders>
            <w:vAlign w:val="center"/>
            <w:hideMark/>
          </w:tcPr>
          <w:p w:rsidR="00717B02" w:rsidRPr="000A7484" w14:paraId="4950528E" w14:textId="77777777">
            <w:pPr>
              <w:jc w:val="right"/>
              <w:rPr>
                <w:color w:val="000000"/>
                <w:sz w:val="20"/>
                <w:szCs w:val="20"/>
              </w:rPr>
            </w:pPr>
            <w:r w:rsidRPr="000A7484">
              <w:rPr>
                <w:color w:val="000000"/>
                <w:sz w:val="20"/>
                <w:szCs w:val="20"/>
              </w:rPr>
              <w:t>1</w:t>
            </w:r>
          </w:p>
        </w:tc>
        <w:tc>
          <w:tcPr>
            <w:tcW w:w="1039" w:type="dxa"/>
            <w:tcBorders>
              <w:top w:val="nil"/>
              <w:left w:val="nil"/>
              <w:bottom w:val="single" w:sz="8" w:space="0" w:color="auto"/>
              <w:right w:val="single" w:sz="8" w:space="0" w:color="auto"/>
            </w:tcBorders>
            <w:vAlign w:val="center"/>
            <w:hideMark/>
          </w:tcPr>
          <w:p w:rsidR="00717B02" w:rsidRPr="000A7484" w14:paraId="297C0042" w14:textId="77777777">
            <w:pPr>
              <w:jc w:val="right"/>
              <w:rPr>
                <w:color w:val="000000"/>
                <w:sz w:val="20"/>
                <w:szCs w:val="20"/>
              </w:rPr>
            </w:pPr>
            <w:r w:rsidRPr="000A7484">
              <w:rPr>
                <w:color w:val="000000"/>
                <w:sz w:val="20"/>
                <w:szCs w:val="20"/>
              </w:rPr>
              <w:t>15</w:t>
            </w:r>
          </w:p>
        </w:tc>
        <w:tc>
          <w:tcPr>
            <w:tcW w:w="954" w:type="dxa"/>
            <w:tcBorders>
              <w:top w:val="nil"/>
              <w:left w:val="nil"/>
              <w:bottom w:val="single" w:sz="8" w:space="0" w:color="auto"/>
              <w:right w:val="single" w:sz="8" w:space="0" w:color="auto"/>
            </w:tcBorders>
            <w:vAlign w:val="center"/>
            <w:hideMark/>
          </w:tcPr>
          <w:p w:rsidR="00717B02" w:rsidRPr="000A7484" w14:paraId="1522A252" w14:textId="77777777">
            <w:pPr>
              <w:jc w:val="right"/>
              <w:rPr>
                <w:color w:val="000000"/>
                <w:sz w:val="20"/>
                <w:szCs w:val="20"/>
              </w:rPr>
            </w:pPr>
            <w:r w:rsidRPr="000A7484">
              <w:rPr>
                <w:color w:val="000000"/>
                <w:sz w:val="20"/>
                <w:szCs w:val="20"/>
              </w:rPr>
              <w:t>10</w:t>
            </w:r>
          </w:p>
        </w:tc>
        <w:tc>
          <w:tcPr>
            <w:tcW w:w="1028" w:type="dxa"/>
            <w:tcBorders>
              <w:top w:val="nil"/>
              <w:left w:val="nil"/>
              <w:bottom w:val="single" w:sz="8" w:space="0" w:color="auto"/>
              <w:right w:val="single" w:sz="8" w:space="0" w:color="auto"/>
            </w:tcBorders>
            <w:vAlign w:val="center"/>
            <w:hideMark/>
          </w:tcPr>
          <w:p w:rsidR="00717B02" w:rsidRPr="000A7484" w14:paraId="6CB9DC0F" w14:textId="77777777">
            <w:pPr>
              <w:jc w:val="right"/>
              <w:rPr>
                <w:color w:val="000000"/>
                <w:sz w:val="20"/>
                <w:szCs w:val="20"/>
              </w:rPr>
            </w:pPr>
            <w:r w:rsidRPr="000A7484">
              <w:rPr>
                <w:color w:val="000000"/>
                <w:sz w:val="20"/>
                <w:szCs w:val="20"/>
              </w:rPr>
              <w:t>150</w:t>
            </w:r>
          </w:p>
        </w:tc>
        <w:tc>
          <w:tcPr>
            <w:tcW w:w="911" w:type="dxa"/>
            <w:tcBorders>
              <w:top w:val="nil"/>
              <w:left w:val="nil"/>
              <w:bottom w:val="single" w:sz="8" w:space="0" w:color="auto"/>
              <w:right w:val="single" w:sz="8" w:space="0" w:color="auto"/>
            </w:tcBorders>
            <w:vAlign w:val="center"/>
            <w:hideMark/>
          </w:tcPr>
          <w:p w:rsidR="00717B02" w:rsidRPr="000A7484" w14:paraId="313C1519" w14:textId="77777777">
            <w:pPr>
              <w:jc w:val="right"/>
              <w:rPr>
                <w:color w:val="000000"/>
                <w:sz w:val="20"/>
                <w:szCs w:val="20"/>
              </w:rPr>
            </w:pPr>
            <w:r w:rsidRPr="000A7484">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0A7484" w14:paraId="69023E6A" w14:textId="77777777">
            <w:pPr>
              <w:jc w:val="right"/>
              <w:rPr>
                <w:color w:val="000000"/>
                <w:sz w:val="20"/>
                <w:szCs w:val="20"/>
              </w:rPr>
            </w:pPr>
            <w:r w:rsidRPr="000A7484">
              <w:rPr>
                <w:color w:val="000000"/>
                <w:sz w:val="20"/>
                <w:szCs w:val="20"/>
              </w:rPr>
              <w:t>2.5</w:t>
            </w:r>
          </w:p>
        </w:tc>
      </w:tr>
      <w:tr w14:paraId="56FD48AB" w14:textId="77777777" w:rsidTr="00D20591">
        <w:tblPrEx>
          <w:tblW w:w="10250" w:type="dxa"/>
          <w:tblLook w:val="04A0"/>
        </w:tblPrEx>
        <w:trPr>
          <w:trHeight w:val="529"/>
        </w:trPr>
        <w:tc>
          <w:tcPr>
            <w:tcW w:w="2828" w:type="dxa"/>
            <w:tcBorders>
              <w:top w:val="nil"/>
              <w:left w:val="single" w:sz="8" w:space="0" w:color="auto"/>
              <w:bottom w:val="single" w:sz="8" w:space="0" w:color="auto"/>
              <w:right w:val="single" w:sz="8" w:space="0" w:color="auto"/>
            </w:tcBorders>
            <w:vAlign w:val="center"/>
            <w:hideMark/>
          </w:tcPr>
          <w:p w:rsidR="00717B02" w:rsidRPr="000A7484" w14:paraId="18EC149D" w14:textId="77777777">
            <w:pPr>
              <w:ind w:firstLine="200" w:firstLineChars="100"/>
              <w:rPr>
                <w:b/>
                <w:bCs/>
                <w:color w:val="000000"/>
                <w:sz w:val="20"/>
                <w:szCs w:val="20"/>
              </w:rPr>
            </w:pPr>
            <w:r w:rsidRPr="000A7484">
              <w:rPr>
                <w:b/>
                <w:bCs/>
                <w:color w:val="000000"/>
                <w:sz w:val="20"/>
                <w:szCs w:val="20"/>
              </w:rPr>
              <w:t>TOTAL</w:t>
            </w:r>
          </w:p>
        </w:tc>
        <w:tc>
          <w:tcPr>
            <w:tcW w:w="1404" w:type="dxa"/>
            <w:tcBorders>
              <w:top w:val="nil"/>
              <w:left w:val="nil"/>
              <w:bottom w:val="single" w:sz="8" w:space="0" w:color="auto"/>
              <w:right w:val="single" w:sz="8" w:space="0" w:color="auto"/>
            </w:tcBorders>
            <w:vAlign w:val="center"/>
            <w:hideMark/>
          </w:tcPr>
          <w:p w:rsidR="00717B02" w:rsidRPr="000A7484" w14:paraId="33DF8960" w14:textId="77777777">
            <w:pPr>
              <w:jc w:val="right"/>
              <w:rPr>
                <w:b/>
                <w:bCs/>
                <w:color w:val="000000"/>
                <w:sz w:val="20"/>
                <w:szCs w:val="20"/>
              </w:rPr>
            </w:pPr>
          </w:p>
        </w:tc>
        <w:tc>
          <w:tcPr>
            <w:tcW w:w="1039" w:type="dxa"/>
            <w:tcBorders>
              <w:top w:val="nil"/>
              <w:left w:val="nil"/>
              <w:bottom w:val="single" w:sz="8" w:space="0" w:color="auto"/>
              <w:right w:val="single" w:sz="8" w:space="0" w:color="auto"/>
            </w:tcBorders>
            <w:vAlign w:val="center"/>
            <w:hideMark/>
          </w:tcPr>
          <w:p w:rsidR="00717B02" w:rsidRPr="000A7484" w14:paraId="21A60683" w14:textId="77777777">
            <w:pPr>
              <w:jc w:val="right"/>
              <w:rPr>
                <w:b/>
                <w:bCs/>
                <w:color w:val="000000"/>
                <w:sz w:val="20"/>
                <w:szCs w:val="20"/>
              </w:rPr>
            </w:pPr>
            <w:r w:rsidRPr="000A7484">
              <w:rPr>
                <w:b/>
                <w:bCs/>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rsidRPr="00D20591" w14:paraId="795492DF" w14:textId="77777777">
            <w:pPr>
              <w:jc w:val="right"/>
              <w:rPr>
                <w:color w:val="000000"/>
                <w:sz w:val="20"/>
                <w:szCs w:val="20"/>
              </w:rPr>
            </w:pPr>
            <w:r w:rsidRPr="00D20591">
              <w:rPr>
                <w:color w:val="000000"/>
                <w:sz w:val="20"/>
                <w:szCs w:val="20"/>
              </w:rPr>
              <w:t>83</w:t>
            </w:r>
            <w:r w:rsidRPr="00D20591">
              <w:rPr>
                <w:color w:val="000000"/>
                <w:sz w:val="20"/>
                <w:szCs w:val="20"/>
              </w:rPr>
              <w:t> </w:t>
            </w:r>
          </w:p>
        </w:tc>
        <w:tc>
          <w:tcPr>
            <w:tcW w:w="954" w:type="dxa"/>
            <w:tcBorders>
              <w:top w:val="nil"/>
              <w:left w:val="nil"/>
              <w:bottom w:val="single" w:sz="8" w:space="0" w:color="auto"/>
              <w:right w:val="single" w:sz="8" w:space="0" w:color="auto"/>
            </w:tcBorders>
            <w:vAlign w:val="center"/>
            <w:hideMark/>
          </w:tcPr>
          <w:p w:rsidR="00717B02" w:rsidRPr="00D20591" w14:paraId="3C93798F" w14:textId="77777777">
            <w:pPr>
              <w:jc w:val="right"/>
              <w:rPr>
                <w:color w:val="000000"/>
                <w:sz w:val="20"/>
                <w:szCs w:val="20"/>
              </w:rPr>
            </w:pPr>
            <w:r w:rsidRPr="00D20591">
              <w:rPr>
                <w:color w:val="000000"/>
                <w:sz w:val="20"/>
                <w:szCs w:val="20"/>
              </w:rPr>
              <w:t> </w:t>
            </w:r>
          </w:p>
        </w:tc>
        <w:tc>
          <w:tcPr>
            <w:tcW w:w="1028" w:type="dxa"/>
            <w:tcBorders>
              <w:top w:val="nil"/>
              <w:left w:val="nil"/>
              <w:bottom w:val="single" w:sz="8" w:space="0" w:color="auto"/>
              <w:right w:val="single" w:sz="8" w:space="0" w:color="auto"/>
            </w:tcBorders>
            <w:vAlign w:val="center"/>
            <w:hideMark/>
          </w:tcPr>
          <w:p w:rsidR="00717B02" w:rsidRPr="00D20591" w14:paraId="00AB493B" w14:textId="77777777">
            <w:pPr>
              <w:jc w:val="right"/>
              <w:rPr>
                <w:color w:val="000000"/>
                <w:sz w:val="20"/>
                <w:szCs w:val="20"/>
              </w:rPr>
            </w:pPr>
            <w:r w:rsidRPr="00D20591">
              <w:rPr>
                <w:color w:val="000000"/>
                <w:sz w:val="20"/>
                <w:szCs w:val="20"/>
              </w:rPr>
              <w:t>1</w:t>
            </w:r>
            <w:r w:rsidRPr="00D20591" w:rsidR="002D243C">
              <w:rPr>
                <w:color w:val="000000"/>
                <w:sz w:val="20"/>
                <w:szCs w:val="20"/>
              </w:rPr>
              <w:t>,</w:t>
            </w:r>
            <w:r w:rsidRPr="00D20591" w:rsidR="00A0716E">
              <w:rPr>
                <w:color w:val="000000"/>
                <w:sz w:val="20"/>
                <w:szCs w:val="20"/>
              </w:rPr>
              <w:t>18</w:t>
            </w:r>
            <w:r w:rsidRPr="00D20591" w:rsidR="00BF26AD">
              <w:rPr>
                <w:color w:val="000000"/>
                <w:sz w:val="20"/>
                <w:szCs w:val="20"/>
              </w:rPr>
              <w:t>0</w:t>
            </w:r>
          </w:p>
        </w:tc>
        <w:tc>
          <w:tcPr>
            <w:tcW w:w="911" w:type="dxa"/>
            <w:tcBorders>
              <w:top w:val="nil"/>
              <w:left w:val="nil"/>
              <w:bottom w:val="single" w:sz="8" w:space="0" w:color="auto"/>
              <w:right w:val="single" w:sz="8" w:space="0" w:color="auto"/>
            </w:tcBorders>
            <w:vAlign w:val="center"/>
            <w:hideMark/>
          </w:tcPr>
          <w:p w:rsidR="00717B02" w:rsidRPr="00D20591" w14:paraId="46250D96" w14:textId="77777777">
            <w:pPr>
              <w:jc w:val="right"/>
              <w:rPr>
                <w:color w:val="000000"/>
                <w:sz w:val="20"/>
                <w:szCs w:val="20"/>
              </w:rPr>
            </w:pPr>
            <w:r w:rsidRPr="00D20591">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D20591" w14:paraId="16871354" w14:textId="77777777">
            <w:pPr>
              <w:jc w:val="right"/>
              <w:rPr>
                <w:b/>
                <w:bCs/>
                <w:color w:val="000000"/>
                <w:sz w:val="20"/>
                <w:szCs w:val="20"/>
              </w:rPr>
            </w:pPr>
            <w:r w:rsidRPr="00D20591">
              <w:rPr>
                <w:b/>
                <w:bCs/>
                <w:color w:val="000000"/>
                <w:sz w:val="20"/>
                <w:szCs w:val="20"/>
              </w:rPr>
              <w:t xml:space="preserve">~ </w:t>
            </w:r>
            <w:r w:rsidRPr="00D20591" w:rsidR="00E72FA4">
              <w:rPr>
                <w:b/>
                <w:bCs/>
                <w:color w:val="000000"/>
                <w:sz w:val="20"/>
                <w:szCs w:val="20"/>
              </w:rPr>
              <w:t>20</w:t>
            </w:r>
          </w:p>
        </w:tc>
      </w:tr>
      <w:tr w14:paraId="21996C27" w14:textId="77777777" w:rsidTr="00296EB1">
        <w:tblPrEx>
          <w:tblW w:w="10250" w:type="dxa"/>
          <w:tblLook w:val="04A0"/>
        </w:tblPrEx>
        <w:trPr>
          <w:trHeight w:val="349"/>
        </w:trPr>
        <w:tc>
          <w:tcPr>
            <w:tcW w:w="4232" w:type="dxa"/>
            <w:gridSpan w:val="2"/>
            <w:tcBorders>
              <w:top w:val="single" w:sz="8" w:space="0" w:color="auto"/>
              <w:left w:val="single" w:sz="8" w:space="0" w:color="auto"/>
              <w:bottom w:val="single" w:sz="8" w:space="0" w:color="auto"/>
              <w:right w:val="single" w:sz="8" w:space="0" w:color="000000"/>
            </w:tcBorders>
            <w:vAlign w:val="center"/>
            <w:hideMark/>
          </w:tcPr>
          <w:p w:rsidR="00717B02" w:rsidRPr="000A7484" w14:paraId="4DD9A914" w14:textId="77777777">
            <w:pPr>
              <w:ind w:firstLine="200" w:firstLineChars="100"/>
              <w:rPr>
                <w:b/>
                <w:bCs/>
                <w:color w:val="000000"/>
                <w:sz w:val="20"/>
                <w:szCs w:val="20"/>
              </w:rPr>
            </w:pPr>
            <w:r w:rsidRPr="000A7484">
              <w:rPr>
                <w:b/>
                <w:bCs/>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rsidRPr="000A7484" w14:paraId="32383FC1" w14:textId="77777777">
            <w:pPr>
              <w:jc w:val="center"/>
              <w:rPr>
                <w:color w:val="000000"/>
                <w:sz w:val="20"/>
                <w:szCs w:val="20"/>
              </w:rPr>
            </w:pPr>
            <w:r w:rsidRPr="000A7484">
              <w:rPr>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rsidRPr="00D20591" w14:paraId="32F2A0A3" w14:textId="77777777">
            <w:pPr>
              <w:jc w:val="center"/>
              <w:rPr>
                <w:color w:val="000000"/>
                <w:sz w:val="20"/>
                <w:szCs w:val="20"/>
              </w:rPr>
            </w:pPr>
            <w:r w:rsidRPr="00D20591">
              <w:rPr>
                <w:color w:val="000000"/>
                <w:sz w:val="20"/>
                <w:szCs w:val="20"/>
              </w:rPr>
              <w:t> </w:t>
            </w:r>
          </w:p>
        </w:tc>
        <w:tc>
          <w:tcPr>
            <w:tcW w:w="954" w:type="dxa"/>
            <w:tcBorders>
              <w:top w:val="nil"/>
              <w:left w:val="nil"/>
              <w:bottom w:val="single" w:sz="8" w:space="0" w:color="auto"/>
              <w:right w:val="single" w:sz="8" w:space="0" w:color="auto"/>
            </w:tcBorders>
            <w:vAlign w:val="center"/>
            <w:hideMark/>
          </w:tcPr>
          <w:p w:rsidR="00717B02" w:rsidRPr="00D20591" w14:paraId="210958AB" w14:textId="77777777">
            <w:pPr>
              <w:jc w:val="center"/>
              <w:rPr>
                <w:color w:val="000000"/>
                <w:sz w:val="20"/>
                <w:szCs w:val="20"/>
              </w:rPr>
            </w:pPr>
            <w:r w:rsidRPr="00D20591">
              <w:rPr>
                <w:color w:val="000000"/>
                <w:sz w:val="20"/>
                <w:szCs w:val="20"/>
              </w:rPr>
              <w:t> </w:t>
            </w:r>
          </w:p>
        </w:tc>
        <w:tc>
          <w:tcPr>
            <w:tcW w:w="1028" w:type="dxa"/>
            <w:tcBorders>
              <w:top w:val="nil"/>
              <w:left w:val="nil"/>
              <w:bottom w:val="single" w:sz="8" w:space="0" w:color="auto"/>
              <w:right w:val="single" w:sz="8" w:space="0" w:color="auto"/>
            </w:tcBorders>
            <w:vAlign w:val="center"/>
          </w:tcPr>
          <w:p w:rsidR="00717B02" w:rsidRPr="00D20591" w14:paraId="7E9B6E96" w14:textId="77777777">
            <w:pPr>
              <w:jc w:val="right"/>
              <w:rPr>
                <w:b/>
                <w:bCs/>
                <w:color w:val="000000"/>
                <w:sz w:val="20"/>
                <w:szCs w:val="20"/>
              </w:rPr>
            </w:pPr>
          </w:p>
        </w:tc>
        <w:tc>
          <w:tcPr>
            <w:tcW w:w="911" w:type="dxa"/>
            <w:tcBorders>
              <w:top w:val="nil"/>
              <w:left w:val="nil"/>
              <w:bottom w:val="single" w:sz="8" w:space="0" w:color="auto"/>
              <w:right w:val="single" w:sz="8" w:space="0" w:color="auto"/>
            </w:tcBorders>
            <w:vAlign w:val="center"/>
          </w:tcPr>
          <w:p w:rsidR="00717B02" w:rsidRPr="00D20591" w14:paraId="2BEE61DC" w14:textId="77777777">
            <w:pPr>
              <w:jc w:val="center"/>
              <w:rPr>
                <w:color w:val="000000"/>
                <w:sz w:val="20"/>
                <w:szCs w:val="20"/>
              </w:rPr>
            </w:pPr>
          </w:p>
        </w:tc>
        <w:tc>
          <w:tcPr>
            <w:tcW w:w="1047" w:type="dxa"/>
            <w:tcBorders>
              <w:top w:val="nil"/>
              <w:left w:val="nil"/>
              <w:bottom w:val="single" w:sz="8" w:space="0" w:color="auto"/>
              <w:right w:val="single" w:sz="8" w:space="0" w:color="auto"/>
            </w:tcBorders>
            <w:vAlign w:val="center"/>
          </w:tcPr>
          <w:p w:rsidR="00717B02" w:rsidRPr="00D20591" w14:paraId="732D0804" w14:textId="77777777">
            <w:pPr>
              <w:jc w:val="right"/>
              <w:rPr>
                <w:b/>
                <w:bCs/>
                <w:color w:val="000000"/>
                <w:sz w:val="20"/>
                <w:szCs w:val="20"/>
              </w:rPr>
            </w:pPr>
          </w:p>
        </w:tc>
      </w:tr>
      <w:tr w14:paraId="3A2A96AD" w14:textId="77777777" w:rsidTr="00296EB1">
        <w:tblPrEx>
          <w:tblW w:w="10250" w:type="dxa"/>
          <w:tblLook w:val="04A0"/>
        </w:tblPrEx>
        <w:trPr>
          <w:trHeight w:val="709"/>
        </w:trPr>
        <w:tc>
          <w:tcPr>
            <w:tcW w:w="4232" w:type="dxa"/>
            <w:gridSpan w:val="2"/>
            <w:tcBorders>
              <w:top w:val="single" w:sz="8" w:space="0" w:color="auto"/>
              <w:left w:val="single" w:sz="8" w:space="0" w:color="auto"/>
              <w:bottom w:val="single" w:sz="8" w:space="0" w:color="auto"/>
              <w:right w:val="single" w:sz="8" w:space="0" w:color="000000"/>
            </w:tcBorders>
            <w:vAlign w:val="center"/>
            <w:hideMark/>
          </w:tcPr>
          <w:p w:rsidR="00717B02" w:rsidRPr="000A7484" w14:paraId="15D6E0D3" w14:textId="77777777">
            <w:pPr>
              <w:ind w:firstLine="200" w:firstLineChars="100"/>
              <w:rPr>
                <w:b/>
                <w:bCs/>
                <w:color w:val="000000"/>
                <w:sz w:val="20"/>
                <w:szCs w:val="20"/>
              </w:rPr>
            </w:pPr>
            <w:r w:rsidRPr="000A7484">
              <w:rPr>
                <w:b/>
                <w:bCs/>
                <w:color w:val="000000"/>
                <w:sz w:val="20"/>
                <w:szCs w:val="20"/>
              </w:rPr>
              <w:t xml:space="preserve">GRAND TOTAL </w:t>
            </w:r>
            <w:r w:rsidR="00D20591">
              <w:rPr>
                <w:b/>
                <w:bCs/>
                <w:color w:val="000000"/>
                <w:sz w:val="20"/>
                <w:szCs w:val="20"/>
              </w:rPr>
              <w:t xml:space="preserve">for </w:t>
            </w:r>
            <w:r w:rsidRPr="000A7484">
              <w:rPr>
                <w:b/>
                <w:bCs/>
                <w:color w:val="000000"/>
                <w:sz w:val="20"/>
                <w:szCs w:val="20"/>
              </w:rPr>
              <w:t>VIOMPSP  (1</w:t>
            </w:r>
            <w:r w:rsidR="00F03238">
              <w:rPr>
                <w:b/>
                <w:bCs/>
                <w:color w:val="000000"/>
                <w:sz w:val="20"/>
                <w:szCs w:val="20"/>
              </w:rPr>
              <w:t>88</w:t>
            </w:r>
            <w:r w:rsidRPr="000A7484">
              <w:rPr>
                <w:b/>
                <w:bCs/>
                <w:color w:val="000000"/>
                <w:sz w:val="20"/>
                <w:szCs w:val="20"/>
              </w:rPr>
              <w:t xml:space="preserve"> + </w:t>
            </w:r>
            <w:r w:rsidR="00E72FA4">
              <w:rPr>
                <w:b/>
                <w:bCs/>
                <w:color w:val="000000"/>
                <w:sz w:val="20"/>
                <w:szCs w:val="20"/>
              </w:rPr>
              <w:t>20</w:t>
            </w:r>
            <w:r w:rsidRPr="000A7484">
              <w:rPr>
                <w:b/>
                <w:bCs/>
                <w:color w:val="000000"/>
                <w:sz w:val="20"/>
                <w:szCs w:val="20"/>
              </w:rPr>
              <w:t>)</w:t>
            </w:r>
          </w:p>
        </w:tc>
        <w:tc>
          <w:tcPr>
            <w:tcW w:w="1039" w:type="dxa"/>
            <w:tcBorders>
              <w:top w:val="nil"/>
              <w:left w:val="nil"/>
              <w:bottom w:val="single" w:sz="8" w:space="0" w:color="auto"/>
              <w:right w:val="single" w:sz="8" w:space="0" w:color="auto"/>
            </w:tcBorders>
            <w:vAlign w:val="center"/>
            <w:hideMark/>
          </w:tcPr>
          <w:p w:rsidR="00717B02" w:rsidRPr="000A7484" w14:paraId="6F7BAB28" w14:textId="77777777">
            <w:pPr>
              <w:jc w:val="center"/>
              <w:rPr>
                <w:color w:val="000000"/>
                <w:sz w:val="20"/>
                <w:szCs w:val="20"/>
              </w:rPr>
            </w:pPr>
            <w:r w:rsidRPr="000A7484">
              <w:rPr>
                <w:color w:val="000000"/>
                <w:sz w:val="20"/>
                <w:szCs w:val="20"/>
              </w:rPr>
              <w:t> </w:t>
            </w:r>
          </w:p>
        </w:tc>
        <w:tc>
          <w:tcPr>
            <w:tcW w:w="1039" w:type="dxa"/>
            <w:tcBorders>
              <w:top w:val="nil"/>
              <w:left w:val="nil"/>
              <w:bottom w:val="single" w:sz="8" w:space="0" w:color="auto"/>
              <w:right w:val="single" w:sz="8" w:space="0" w:color="auto"/>
            </w:tcBorders>
            <w:vAlign w:val="center"/>
            <w:hideMark/>
          </w:tcPr>
          <w:p w:rsidR="00717B02" w:rsidRPr="00D20591" w14:paraId="766219AF" w14:textId="77777777">
            <w:pPr>
              <w:jc w:val="center"/>
              <w:rPr>
                <w:color w:val="000000"/>
                <w:sz w:val="20"/>
                <w:szCs w:val="20"/>
              </w:rPr>
            </w:pPr>
            <w:r w:rsidRPr="00D20591">
              <w:rPr>
                <w:color w:val="000000"/>
                <w:sz w:val="20"/>
                <w:szCs w:val="20"/>
              </w:rPr>
              <w:t> </w:t>
            </w:r>
          </w:p>
        </w:tc>
        <w:tc>
          <w:tcPr>
            <w:tcW w:w="954" w:type="dxa"/>
            <w:tcBorders>
              <w:top w:val="nil"/>
              <w:left w:val="nil"/>
              <w:bottom w:val="single" w:sz="8" w:space="0" w:color="auto"/>
              <w:right w:val="single" w:sz="8" w:space="0" w:color="auto"/>
            </w:tcBorders>
            <w:vAlign w:val="center"/>
            <w:hideMark/>
          </w:tcPr>
          <w:p w:rsidR="00717B02" w:rsidRPr="00D20591" w14:paraId="2C804E07" w14:textId="77777777">
            <w:pPr>
              <w:jc w:val="center"/>
              <w:rPr>
                <w:color w:val="000000"/>
                <w:sz w:val="20"/>
                <w:szCs w:val="20"/>
              </w:rPr>
            </w:pPr>
            <w:r w:rsidRPr="00D20591">
              <w:rPr>
                <w:color w:val="000000"/>
                <w:sz w:val="20"/>
                <w:szCs w:val="20"/>
              </w:rPr>
              <w:t> </w:t>
            </w:r>
          </w:p>
        </w:tc>
        <w:tc>
          <w:tcPr>
            <w:tcW w:w="1028" w:type="dxa"/>
            <w:tcBorders>
              <w:top w:val="nil"/>
              <w:left w:val="nil"/>
              <w:bottom w:val="single" w:sz="8" w:space="0" w:color="auto"/>
              <w:right w:val="single" w:sz="8" w:space="0" w:color="auto"/>
            </w:tcBorders>
            <w:vAlign w:val="center"/>
            <w:hideMark/>
          </w:tcPr>
          <w:p w:rsidR="00717B02" w:rsidRPr="00D20591" w14:paraId="513E3B55" w14:textId="77777777">
            <w:pPr>
              <w:jc w:val="right"/>
              <w:rPr>
                <w:b/>
                <w:bCs/>
                <w:color w:val="000000"/>
                <w:sz w:val="20"/>
                <w:szCs w:val="20"/>
              </w:rPr>
            </w:pPr>
            <w:r w:rsidRPr="00D20591">
              <w:rPr>
                <w:b/>
                <w:bCs/>
                <w:color w:val="000000"/>
                <w:sz w:val="20"/>
                <w:szCs w:val="20"/>
              </w:rPr>
              <w:t> </w:t>
            </w:r>
          </w:p>
        </w:tc>
        <w:tc>
          <w:tcPr>
            <w:tcW w:w="911" w:type="dxa"/>
            <w:tcBorders>
              <w:top w:val="nil"/>
              <w:left w:val="nil"/>
              <w:bottom w:val="single" w:sz="8" w:space="0" w:color="auto"/>
              <w:right w:val="single" w:sz="8" w:space="0" w:color="auto"/>
            </w:tcBorders>
            <w:vAlign w:val="center"/>
            <w:hideMark/>
          </w:tcPr>
          <w:p w:rsidR="00717B02" w:rsidRPr="00D20591" w14:paraId="5B770F15" w14:textId="77777777">
            <w:pPr>
              <w:jc w:val="center"/>
              <w:rPr>
                <w:color w:val="000000"/>
                <w:sz w:val="20"/>
                <w:szCs w:val="20"/>
              </w:rPr>
            </w:pPr>
            <w:r w:rsidRPr="00D20591">
              <w:rPr>
                <w:color w:val="000000"/>
                <w:sz w:val="20"/>
                <w:szCs w:val="20"/>
              </w:rPr>
              <w:t> </w:t>
            </w:r>
          </w:p>
        </w:tc>
        <w:tc>
          <w:tcPr>
            <w:tcW w:w="1047" w:type="dxa"/>
            <w:tcBorders>
              <w:top w:val="nil"/>
              <w:left w:val="nil"/>
              <w:bottom w:val="single" w:sz="8" w:space="0" w:color="auto"/>
              <w:right w:val="single" w:sz="8" w:space="0" w:color="auto"/>
            </w:tcBorders>
            <w:vAlign w:val="center"/>
            <w:hideMark/>
          </w:tcPr>
          <w:p w:rsidR="00717B02" w:rsidRPr="00D20591" w14:paraId="018A855B" w14:textId="77777777">
            <w:pPr>
              <w:jc w:val="right"/>
              <w:rPr>
                <w:b/>
                <w:bCs/>
                <w:color w:val="000000"/>
                <w:sz w:val="20"/>
                <w:szCs w:val="20"/>
              </w:rPr>
            </w:pPr>
            <w:r w:rsidRPr="00D20591">
              <w:rPr>
                <w:b/>
                <w:bCs/>
                <w:color w:val="000000"/>
                <w:sz w:val="20"/>
                <w:szCs w:val="20"/>
              </w:rPr>
              <w:t>20</w:t>
            </w:r>
            <w:r w:rsidRPr="00D20591" w:rsidR="00E72FA4">
              <w:rPr>
                <w:b/>
                <w:bCs/>
                <w:color w:val="000000"/>
                <w:sz w:val="20"/>
                <w:szCs w:val="20"/>
              </w:rPr>
              <w:t>8</w:t>
            </w:r>
            <w:r w:rsidRPr="00D20591">
              <w:rPr>
                <w:b/>
                <w:bCs/>
                <w:color w:val="000000"/>
                <w:sz w:val="20"/>
                <w:szCs w:val="20"/>
              </w:rPr>
              <w:t xml:space="preserve"> hr</w:t>
            </w:r>
            <w:r w:rsidRPr="00D20591" w:rsidR="00833D2B">
              <w:rPr>
                <w:b/>
                <w:bCs/>
                <w:color w:val="000000"/>
                <w:sz w:val="20"/>
                <w:szCs w:val="20"/>
              </w:rPr>
              <w:t>s</w:t>
            </w:r>
            <w:r w:rsidRPr="00D20591">
              <w:rPr>
                <w:b/>
                <w:bCs/>
                <w:color w:val="000000"/>
                <w:sz w:val="20"/>
                <w:szCs w:val="20"/>
              </w:rPr>
              <w:t xml:space="preserve"> </w:t>
            </w:r>
          </w:p>
        </w:tc>
      </w:tr>
    </w:tbl>
    <w:p w:rsidR="00264A3E" w:rsidP="007F1C5F" w14:paraId="0EE3418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i/>
        </w:rPr>
      </w:pPr>
      <w:r w:rsidRPr="00DF6152">
        <w:rPr>
          <w:b/>
        </w:rPr>
        <w:t>Note:</w:t>
      </w:r>
      <w:r w:rsidRPr="00DF6152">
        <w:t xml:space="preserve"> </w:t>
      </w:r>
      <w:r w:rsidRPr="00DF6152" w:rsidR="00DA05EC">
        <w:t xml:space="preserve"> </w:t>
      </w:r>
      <w:r w:rsidRPr="00DF6152" w:rsidR="00DA05EC">
        <w:rPr>
          <w:i/>
        </w:rPr>
        <w:t xml:space="preserve">The estimated </w:t>
      </w:r>
      <w:r w:rsidR="00717B02">
        <w:rPr>
          <w:i/>
        </w:rPr>
        <w:t>50</w:t>
      </w:r>
      <w:r w:rsidRPr="00DF6152" w:rsidR="00DA05EC">
        <w:rPr>
          <w:i/>
        </w:rPr>
        <w:t xml:space="preserve"> respondents for VIOMPSP include the </w:t>
      </w:r>
      <w:r w:rsidRPr="00DF6152" w:rsidR="00AA116B">
        <w:rPr>
          <w:i/>
        </w:rPr>
        <w:t>1</w:t>
      </w:r>
      <w:r w:rsidR="00717B02">
        <w:rPr>
          <w:i/>
        </w:rPr>
        <w:t>5</w:t>
      </w:r>
      <w:r w:rsidRPr="00DF6152" w:rsidR="00DA05EC">
        <w:rPr>
          <w:i/>
        </w:rPr>
        <w:t xml:space="preserve"> applicants who will be selected to receive awards.</w:t>
      </w:r>
    </w:p>
    <w:p w:rsidR="005C4C7F" w:rsidP="007F1C5F" w14:paraId="3F56368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iCs/>
          <w:sz w:val="22"/>
          <w:szCs w:val="22"/>
        </w:rPr>
      </w:pPr>
    </w:p>
    <w:p w:rsidR="00536A11" w14:paraId="6975D7DD" w14:textId="77777777">
      <w:pPr>
        <w:tabs>
          <w:tab w:val="left" w:pos="547"/>
          <w:tab w:val="left" w:pos="1080"/>
          <w:tab w:val="left" w:pos="1627"/>
          <w:tab w:val="left" w:pos="2160"/>
          <w:tab w:val="left" w:pos="2880"/>
        </w:tabs>
        <w:rPr>
          <w:b/>
        </w:rPr>
      </w:pPr>
      <w:r>
        <w:rPr>
          <w:b/>
        </w:rPr>
        <w:tab/>
        <w:t>c.</w:t>
      </w:r>
      <w:r>
        <w:rPr>
          <w:b/>
        </w:rPr>
        <w:tab/>
        <w:t xml:space="preserve">Provide </w:t>
      </w:r>
      <w:r w:rsidRPr="00F55B4A">
        <w:rPr>
          <w:b/>
        </w:rPr>
        <w:t>estimates of annual cost to respondents for the hour burdens for collections of information.  The cost of contracting out or paying outside</w:t>
      </w:r>
      <w:r>
        <w:rPr>
          <w:b/>
        </w:rPr>
        <w:t xml:space="preserve"> parties for information collection activities should not be included here.  Instead, this cost should be included in Item 14.</w:t>
      </w:r>
    </w:p>
    <w:p w:rsidR="00267364" w:rsidP="00267364" w14:paraId="68E733CA" w14:textId="77777777">
      <w:pPr>
        <w:ind w:right="684"/>
        <w:rPr>
          <w:color w:val="FF0000"/>
        </w:rPr>
      </w:pPr>
      <w:bookmarkStart w:id="0" w:name="_Hlk8118801"/>
    </w:p>
    <w:p w:rsidR="003F7ED5" w:rsidRPr="003F7ED5" w:rsidP="003F7ED5" w14:paraId="08BACBEA" w14:textId="77777777">
      <w:pPr>
        <w:ind w:right="54" w:firstLine="720"/>
        <w:contextualSpacing/>
      </w:pPr>
      <w:r w:rsidRPr="003F7ED5">
        <w:t xml:space="preserve">VA cannot make assumptions about the population of respondents because of the variability of factors, such as the educational background and wage potential of </w:t>
      </w:r>
      <w:r>
        <w:t>r</w:t>
      </w:r>
      <w:r w:rsidRPr="003F7ED5">
        <w:t xml:space="preserve">espondents.  Therefore, VHA used general wage data to estimate the respondents’ costs associated with completing the information collection. </w:t>
      </w:r>
    </w:p>
    <w:p w:rsidR="003F7ED5" w:rsidRPr="003F7ED5" w:rsidP="003F7ED5" w14:paraId="012D8955" w14:textId="77777777">
      <w:pPr>
        <w:ind w:right="54"/>
        <w:rPr>
          <w:rFonts w:eastAsia="Calibri"/>
        </w:rPr>
      </w:pPr>
    </w:p>
    <w:p w:rsidR="003F7ED5" w:rsidRPr="003F7ED5" w:rsidP="003F7ED5" w14:paraId="4AFA33A2" w14:textId="77777777">
      <w:pPr>
        <w:ind w:right="54" w:firstLine="720"/>
      </w:pPr>
      <w:r w:rsidRPr="003F7ED5">
        <w:rPr>
          <w:rFonts w:eastAsia="Calibri"/>
        </w:rPr>
        <w:t>The Bureau of Labor Statistics (BLS) gathers information on full-time wage and salary workers.  According to the latest available BLS data</w:t>
      </w:r>
      <w:r w:rsidR="00717B02">
        <w:rPr>
          <w:rFonts w:eastAsia="Calibri"/>
        </w:rPr>
        <w:t xml:space="preserve"> (May 2024)</w:t>
      </w:r>
      <w:r w:rsidRPr="003F7ED5">
        <w:rPr>
          <w:rFonts w:eastAsia="Calibri"/>
        </w:rPr>
        <w:t>, the mean hourly wage is $</w:t>
      </w:r>
      <w:r w:rsidR="00717B02">
        <w:rPr>
          <w:rFonts w:eastAsia="Calibri"/>
        </w:rPr>
        <w:t>32.66</w:t>
      </w:r>
      <w:r w:rsidRPr="003F7ED5">
        <w:rPr>
          <w:rFonts w:eastAsia="Calibri"/>
        </w:rPr>
        <w:t xml:space="preserve"> based on the BLS wage code – “00-0000 All Occupations.”  This information was taken from the following website: </w:t>
      </w:r>
      <w:hyperlink r:id="rId5" w:history="1">
        <w:r w:rsidRPr="003F7ED5">
          <w:rPr>
            <w:rStyle w:val="Hyperlink"/>
          </w:rPr>
          <w:t>https://www.bls.gov/oes/current/oes_nat.htm</w:t>
        </w:r>
      </w:hyperlink>
      <w:r w:rsidRPr="003F7ED5">
        <w:t xml:space="preserve">.   </w:t>
      </w:r>
    </w:p>
    <w:p w:rsidR="00267364" w:rsidRPr="003F7ED5" w:rsidP="00267364" w14:paraId="7B9B98B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3F7ED5" w:rsidRPr="003F7ED5" w:rsidP="003F7ED5" w14:paraId="1B3E284E" w14:textId="77777777">
      <w:pPr>
        <w:ind w:right="54"/>
        <w:rPr>
          <w:rFonts w:eastAsia="Calibri"/>
        </w:rPr>
      </w:pPr>
      <w:r w:rsidRPr="003F7ED5">
        <w:tab/>
      </w:r>
      <w:r w:rsidRPr="003F7ED5">
        <w:rPr>
          <w:rFonts w:eastAsia="Calibri"/>
        </w:rPr>
        <w:t xml:space="preserve">Legally, respondents may not pay a person or business for assistance in completing the information collection. Therefore, there are no expected overhead costs for completing the information collection. VHA estimates the </w:t>
      </w:r>
      <w:r w:rsidRPr="00DB2791">
        <w:rPr>
          <w:rFonts w:eastAsia="Calibri"/>
        </w:rPr>
        <w:t xml:space="preserve">total </w:t>
      </w:r>
      <w:r w:rsidRPr="00DB2791" w:rsidR="00DB2791">
        <w:rPr>
          <w:szCs w:val="20"/>
        </w:rPr>
        <w:t>annualized</w:t>
      </w:r>
      <w:r w:rsidRPr="00DB2791" w:rsidR="00DB2791">
        <w:rPr>
          <w:rFonts w:eastAsia="Calibri"/>
        </w:rPr>
        <w:t xml:space="preserve"> </w:t>
      </w:r>
      <w:r w:rsidRPr="00DB2791">
        <w:rPr>
          <w:rFonts w:eastAsia="Calibri"/>
        </w:rPr>
        <w:t>cost</w:t>
      </w:r>
      <w:r w:rsidRPr="003F7ED5">
        <w:rPr>
          <w:rFonts w:eastAsia="Calibri"/>
        </w:rPr>
        <w:t xml:space="preserve"> to all respondents to </w:t>
      </w:r>
      <w:r w:rsidRPr="00D20591">
        <w:rPr>
          <w:rFonts w:eastAsia="Calibri"/>
        </w:rPr>
        <w:t>be $</w:t>
      </w:r>
      <w:r w:rsidRPr="00D20591" w:rsidR="00EE7D55">
        <w:rPr>
          <w:rFonts w:eastAsia="Calibri"/>
        </w:rPr>
        <w:t>2</w:t>
      </w:r>
      <w:r w:rsidRPr="00D20591" w:rsidR="00B335C8">
        <w:rPr>
          <w:rFonts w:eastAsia="Calibri"/>
        </w:rPr>
        <w:t>6</w:t>
      </w:r>
      <w:r w:rsidRPr="00D20591" w:rsidR="00BF092C">
        <w:rPr>
          <w:rFonts w:eastAsia="Calibri"/>
        </w:rPr>
        <w:t>1</w:t>
      </w:r>
      <w:r w:rsidRPr="00D20591" w:rsidR="00B335C8">
        <w:rPr>
          <w:rFonts w:eastAsia="Calibri"/>
        </w:rPr>
        <w:t>,</w:t>
      </w:r>
      <w:r w:rsidRPr="00D20591" w:rsidR="00BF092C">
        <w:rPr>
          <w:rFonts w:eastAsia="Calibri"/>
        </w:rPr>
        <w:t>8</w:t>
      </w:r>
      <w:r w:rsidRPr="00D20591" w:rsidR="003913F0">
        <w:rPr>
          <w:rFonts w:eastAsia="Calibri"/>
        </w:rPr>
        <w:t>3</w:t>
      </w:r>
      <w:r w:rsidRPr="00D20591" w:rsidR="00BF092C">
        <w:rPr>
          <w:rFonts w:eastAsia="Calibri"/>
        </w:rPr>
        <w:t>5</w:t>
      </w:r>
      <w:r w:rsidRPr="00D20591" w:rsidR="00B335C8">
        <w:rPr>
          <w:rFonts w:eastAsia="Calibri"/>
        </w:rPr>
        <w:t>.</w:t>
      </w:r>
      <w:r w:rsidRPr="00D20591" w:rsidR="00BF092C">
        <w:rPr>
          <w:rFonts w:eastAsia="Calibri"/>
        </w:rPr>
        <w:t>22</w:t>
      </w:r>
      <w:r w:rsidRPr="00D20591">
        <w:rPr>
          <w:rFonts w:eastAsia="Calibri"/>
        </w:rPr>
        <w:t xml:space="preserve"> (</w:t>
      </w:r>
      <w:r w:rsidRPr="00D20591" w:rsidR="00EE7D55">
        <w:rPr>
          <w:rFonts w:eastAsia="Calibri"/>
        </w:rPr>
        <w:t>8</w:t>
      </w:r>
      <w:r w:rsidRPr="00D20591" w:rsidR="00717B02">
        <w:rPr>
          <w:rFonts w:eastAsia="Calibri"/>
        </w:rPr>
        <w:t>,</w:t>
      </w:r>
      <w:r w:rsidRPr="00D20591" w:rsidR="00BF092C">
        <w:rPr>
          <w:rFonts w:eastAsia="Calibri"/>
        </w:rPr>
        <w:t>017</w:t>
      </w:r>
      <w:r w:rsidRPr="003F7ED5">
        <w:rPr>
          <w:rFonts w:eastAsia="Calibri"/>
        </w:rPr>
        <w:t xml:space="preserve"> burden hours x $</w:t>
      </w:r>
      <w:r w:rsidR="00717B02">
        <w:rPr>
          <w:rFonts w:eastAsia="Calibri"/>
        </w:rPr>
        <w:t>32.66</w:t>
      </w:r>
      <w:r w:rsidRPr="003F7ED5">
        <w:rPr>
          <w:rFonts w:eastAsia="Calibri"/>
        </w:rPr>
        <w:t xml:space="preserve"> per hour).</w:t>
      </w:r>
    </w:p>
    <w:bookmarkEnd w:id="0"/>
    <w:p w:rsidR="00DB2791" w:rsidP="007F1C5F" w14:paraId="3A9CF60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8C448C">
        <w:tab/>
      </w:r>
    </w:p>
    <w:p w:rsidR="00536A11" w:rsidRPr="007967FE" w:rsidP="007967FE" w14:paraId="32964AA6" w14:textId="77777777">
      <w:pPr>
        <w:pStyle w:val="BodyText3"/>
        <w:tabs>
          <w:tab w:val="clear" w:pos="3600"/>
          <w:tab w:val="clear" w:pos="4320"/>
          <w:tab w:val="clear" w:pos="5040"/>
          <w:tab w:val="clear" w:pos="5760"/>
          <w:tab w:val="clear" w:pos="6480"/>
          <w:tab w:val="clear" w:pos="7200"/>
          <w:tab w:val="clear" w:pos="7920"/>
          <w:tab w:val="clear" w:pos="8640"/>
        </w:tabs>
        <w:rPr>
          <w:sz w:val="24"/>
        </w:rPr>
      </w:pPr>
      <w:r w:rsidRPr="00EE7322">
        <w:rPr>
          <w:sz w:val="24"/>
        </w:rPr>
        <w:t>13.</w:t>
      </w:r>
      <w:r w:rsidRPr="00EE7322">
        <w:rPr>
          <w:sz w:val="24"/>
        </w:rPr>
        <w:tab/>
        <w:t>Provide an estimate of the total annual cost burden to respondents or recordkeepers resulting from the collection of information.  (Do not include the cost of any hour burden shown in Items 12 and 14).</w:t>
      </w:r>
    </w:p>
    <w:p w:rsidR="007967FE" w:rsidRPr="007967FE" w:rsidP="007967FE" w14:paraId="4ABA8451" w14:textId="77777777">
      <w:pPr>
        <w:pStyle w:val="BodyText3"/>
        <w:tabs>
          <w:tab w:val="clear" w:pos="3600"/>
          <w:tab w:val="clear" w:pos="4320"/>
          <w:tab w:val="clear" w:pos="5040"/>
          <w:tab w:val="clear" w:pos="5760"/>
          <w:tab w:val="clear" w:pos="6480"/>
          <w:tab w:val="clear" w:pos="7200"/>
          <w:tab w:val="clear" w:pos="7920"/>
          <w:tab w:val="clear" w:pos="8640"/>
        </w:tabs>
        <w:ind w:left="1080" w:hanging="1080"/>
      </w:pPr>
      <w:r w:rsidRPr="0045219F">
        <w:tab/>
      </w:r>
    </w:p>
    <w:p w:rsidR="007967FE" w:rsidRPr="007967FE" w:rsidP="007967FE" w14:paraId="7072F23C"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4"/>
        </w:rPr>
      </w:pPr>
      <w:r w:rsidRPr="007967FE">
        <w:rPr>
          <w:b w:val="0"/>
          <w:sz w:val="24"/>
        </w:rPr>
        <w:tab/>
        <w:t>a.</w:t>
      </w:r>
      <w:r w:rsidRPr="007967FE">
        <w:rPr>
          <w:b w:val="0"/>
          <w:sz w:val="24"/>
        </w:rPr>
        <w:tab/>
        <w:t>There are no capital, start-up, operation or maintenance costs.</w:t>
      </w:r>
    </w:p>
    <w:p w:rsidR="007967FE" w:rsidRPr="007967FE" w:rsidP="007967FE" w14:paraId="04C3EDB3"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rPr>
      </w:pPr>
      <w:r w:rsidRPr="007967FE">
        <w:rPr>
          <w:b w:val="0"/>
          <w:sz w:val="24"/>
        </w:rPr>
        <w:tab/>
        <w:t>b.</w:t>
      </w:r>
      <w:r w:rsidRPr="007967FE">
        <w:rPr>
          <w:b w:val="0"/>
          <w:sz w:val="24"/>
        </w:rPr>
        <w:tab/>
        <w:t>Cost estimates are not expected to vary widely.  The only cost is that for the time of the respondent.</w:t>
      </w:r>
    </w:p>
    <w:p w:rsidR="007967FE" w:rsidRPr="007967FE" w:rsidP="007967FE" w14:paraId="6B828FEA"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rPr>
      </w:pPr>
      <w:r w:rsidRPr="007967FE">
        <w:rPr>
          <w:b w:val="0"/>
          <w:sz w:val="24"/>
        </w:rPr>
        <w:tab/>
        <w:t>c.</w:t>
      </w:r>
      <w:r w:rsidRPr="007967FE">
        <w:rPr>
          <w:b w:val="0"/>
          <w:sz w:val="24"/>
        </w:rPr>
        <w:tab/>
        <w:t xml:space="preserve">There is no anticipated recordkeeping burden </w:t>
      </w:r>
      <w:r w:rsidRPr="007967FE">
        <w:rPr>
          <w:b w:val="0"/>
          <w:sz w:val="24"/>
          <w:szCs w:val="24"/>
        </w:rPr>
        <w:t xml:space="preserve">beyond </w:t>
      </w:r>
      <w:r w:rsidR="00287A8D">
        <w:rPr>
          <w:b w:val="0"/>
          <w:sz w:val="24"/>
          <w:szCs w:val="24"/>
        </w:rPr>
        <w:t>what</w:t>
      </w:r>
      <w:r w:rsidRPr="007967FE">
        <w:rPr>
          <w:b w:val="0"/>
          <w:sz w:val="24"/>
          <w:szCs w:val="24"/>
        </w:rPr>
        <w:t xml:space="preserve"> is considered usual and customary. </w:t>
      </w:r>
    </w:p>
    <w:p w:rsidR="007967FE" w:rsidP="0045219F" w14:paraId="0AD80470"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rPr>
      </w:pPr>
    </w:p>
    <w:p w:rsidR="0045219F" w:rsidRPr="005C4C7F" w:rsidP="005C4C7F" w14:paraId="1C2EFD0E"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14.</w:t>
      </w:r>
      <w:r>
        <w:rPr>
          <w:sz w:val="24"/>
        </w:rPr>
        <w:tab/>
        <w:t xml:space="preserve">Provide estimates of </w:t>
      </w:r>
      <w:r w:rsidRPr="00F55B4A">
        <w:rPr>
          <w:sz w:val="24"/>
        </w:rPr>
        <w:t>annual cost to the Federal Government.  Also, provi</w:t>
      </w:r>
      <w:r>
        <w:rPr>
          <w:sz w:val="24"/>
        </w:rPr>
        <w:t>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45219F" w:rsidP="0045219F" w14:paraId="51AEB6AF" w14:textId="77777777">
      <w:pPr>
        <w:pStyle w:val="BodyText3"/>
        <w:tabs>
          <w:tab w:val="clear" w:pos="540"/>
          <w:tab w:val="left" w:pos="547"/>
          <w:tab w:val="clear" w:pos="1620"/>
          <w:tab w:val="left" w:pos="1627"/>
        </w:tabs>
        <w:rPr>
          <w:b w:val="0"/>
          <w:sz w:val="24"/>
          <w:szCs w:val="24"/>
          <w:u w:val="single"/>
        </w:rPr>
      </w:pPr>
    </w:p>
    <w:p w:rsidR="00CB71DD" w:rsidRPr="00CB71DD" w:rsidP="0045219F" w14:paraId="36A3450C" w14:textId="77777777">
      <w:pPr>
        <w:pStyle w:val="BodyText3"/>
        <w:tabs>
          <w:tab w:val="clear" w:pos="540"/>
          <w:tab w:val="left" w:pos="547"/>
          <w:tab w:val="clear" w:pos="1620"/>
          <w:tab w:val="left" w:pos="1627"/>
        </w:tabs>
        <w:rPr>
          <w:bCs/>
          <w:sz w:val="24"/>
          <w:szCs w:val="24"/>
        </w:rPr>
      </w:pPr>
      <w:r w:rsidRPr="00CB71DD">
        <w:rPr>
          <w:bCs/>
          <w:sz w:val="24"/>
          <w:szCs w:val="24"/>
        </w:rPr>
        <w:t xml:space="preserve">Total </w:t>
      </w:r>
      <w:r>
        <w:rPr>
          <w:bCs/>
          <w:sz w:val="24"/>
          <w:szCs w:val="24"/>
        </w:rPr>
        <w:t xml:space="preserve">Estimated Annual </w:t>
      </w:r>
      <w:r w:rsidRPr="00CB71DD">
        <w:rPr>
          <w:bCs/>
          <w:sz w:val="24"/>
          <w:szCs w:val="24"/>
        </w:rPr>
        <w:t>Costs to Federal Government:</w:t>
      </w:r>
    </w:p>
    <w:p w:rsidR="00CB71DD" w:rsidRPr="00CB71DD" w:rsidP="0045219F" w14:paraId="309C9F4C" w14:textId="77777777">
      <w:pPr>
        <w:pStyle w:val="BodyText3"/>
        <w:tabs>
          <w:tab w:val="clear" w:pos="540"/>
          <w:tab w:val="left" w:pos="547"/>
          <w:tab w:val="clear" w:pos="1620"/>
          <w:tab w:val="left" w:pos="1627"/>
        </w:tabs>
        <w:rPr>
          <w:b w:val="0"/>
          <w:sz w:val="24"/>
          <w:szCs w:val="24"/>
        </w:rPr>
      </w:pPr>
    </w:p>
    <w:p w:rsidR="00CB71DD" w:rsidP="0045219F" w14:paraId="0397FA75" w14:textId="77777777">
      <w:pPr>
        <w:pStyle w:val="BodyText3"/>
        <w:tabs>
          <w:tab w:val="clear" w:pos="540"/>
          <w:tab w:val="left" w:pos="547"/>
          <w:tab w:val="clear" w:pos="1620"/>
          <w:tab w:val="left" w:pos="1627"/>
        </w:tabs>
        <w:rPr>
          <w:b w:val="0"/>
          <w:sz w:val="24"/>
          <w:szCs w:val="24"/>
        </w:rPr>
      </w:pPr>
      <w:r w:rsidRPr="00CB71DD">
        <w:rPr>
          <w:b w:val="0"/>
          <w:sz w:val="24"/>
          <w:szCs w:val="24"/>
        </w:rPr>
        <w:t>HPSP</w:t>
      </w:r>
      <w:r>
        <w:rPr>
          <w:b w:val="0"/>
          <w:sz w:val="24"/>
          <w:szCs w:val="24"/>
        </w:rPr>
        <w:tab/>
      </w:r>
      <w:r>
        <w:rPr>
          <w:b w:val="0"/>
          <w:sz w:val="24"/>
          <w:szCs w:val="24"/>
        </w:rPr>
        <w:tab/>
        <w:t xml:space="preserve">= </w:t>
      </w:r>
      <w:r w:rsidR="00FA16A4">
        <w:rPr>
          <w:b w:val="0"/>
          <w:sz w:val="24"/>
          <w:szCs w:val="24"/>
        </w:rPr>
        <w:tab/>
      </w:r>
      <w:r w:rsidR="00827321">
        <w:rPr>
          <w:b w:val="0"/>
          <w:sz w:val="24"/>
          <w:szCs w:val="24"/>
        </w:rPr>
        <w:t>12,571,918</w:t>
      </w:r>
    </w:p>
    <w:p w:rsidR="00CB71DD" w:rsidRPr="00CB71DD" w:rsidP="0045219F" w14:paraId="787017CB" w14:textId="77777777">
      <w:pPr>
        <w:pStyle w:val="BodyText3"/>
        <w:tabs>
          <w:tab w:val="clear" w:pos="540"/>
          <w:tab w:val="left" w:pos="547"/>
          <w:tab w:val="clear" w:pos="1620"/>
          <w:tab w:val="left" w:pos="1627"/>
        </w:tabs>
        <w:rPr>
          <w:b w:val="0"/>
          <w:sz w:val="24"/>
          <w:szCs w:val="24"/>
        </w:rPr>
      </w:pPr>
      <w:r w:rsidRPr="00CB71DD">
        <w:rPr>
          <w:b w:val="0"/>
          <w:sz w:val="24"/>
          <w:szCs w:val="24"/>
        </w:rPr>
        <w:t>VIOMPSP</w:t>
      </w:r>
      <w:r w:rsidRPr="00CB71DD">
        <w:rPr>
          <w:b w:val="0"/>
          <w:sz w:val="24"/>
          <w:szCs w:val="24"/>
        </w:rPr>
        <w:tab/>
      </w:r>
      <w:r w:rsidRPr="00CB71DD">
        <w:rPr>
          <w:b w:val="0"/>
          <w:sz w:val="24"/>
          <w:szCs w:val="24"/>
        </w:rPr>
        <w:tab/>
        <w:t>=</w:t>
      </w:r>
      <w:r w:rsidRPr="00CB71DD">
        <w:rPr>
          <w:b w:val="0"/>
          <w:sz w:val="24"/>
          <w:szCs w:val="24"/>
        </w:rPr>
        <w:tab/>
      </w:r>
      <w:r w:rsidR="00FA16A4">
        <w:rPr>
          <w:b w:val="0"/>
          <w:sz w:val="24"/>
          <w:szCs w:val="24"/>
        </w:rPr>
        <w:t xml:space="preserve">     </w:t>
      </w:r>
      <w:r w:rsidR="009E35BA">
        <w:rPr>
          <w:b w:val="0"/>
          <w:sz w:val="24"/>
          <w:szCs w:val="24"/>
        </w:rPr>
        <w:t>602,110</w:t>
      </w:r>
      <w:r w:rsidR="00827321">
        <w:rPr>
          <w:b w:val="0"/>
          <w:sz w:val="24"/>
          <w:szCs w:val="24"/>
        </w:rPr>
        <w:tab/>
      </w:r>
    </w:p>
    <w:p w:rsidR="00CB71DD" w:rsidP="0045219F" w14:paraId="7F4DB6E9" w14:textId="77777777">
      <w:pPr>
        <w:pStyle w:val="BodyText3"/>
        <w:tabs>
          <w:tab w:val="clear" w:pos="540"/>
          <w:tab w:val="left" w:pos="547"/>
          <w:tab w:val="clear" w:pos="1620"/>
          <w:tab w:val="left" w:pos="1627"/>
        </w:tabs>
        <w:rPr>
          <w:b w:val="0"/>
          <w:sz w:val="24"/>
          <w:szCs w:val="24"/>
        </w:rPr>
      </w:pPr>
      <w:r>
        <w:rPr>
          <w:b w:val="0"/>
          <w:sz w:val="24"/>
          <w:szCs w:val="24"/>
        </w:rPr>
        <w:t>____________________________</w:t>
      </w:r>
    </w:p>
    <w:p w:rsidR="00CB71DD" w:rsidP="0045219F" w14:paraId="636F05B3" w14:textId="77777777">
      <w:pPr>
        <w:pStyle w:val="BodyText3"/>
        <w:tabs>
          <w:tab w:val="clear" w:pos="540"/>
          <w:tab w:val="left" w:pos="547"/>
          <w:tab w:val="clear" w:pos="1620"/>
          <w:tab w:val="left" w:pos="1627"/>
        </w:tabs>
        <w:rPr>
          <w:b w:val="0"/>
          <w:sz w:val="24"/>
          <w:szCs w:val="24"/>
        </w:rPr>
      </w:pPr>
      <w:r>
        <w:rPr>
          <w:b w:val="0"/>
          <w:sz w:val="24"/>
          <w:szCs w:val="24"/>
        </w:rPr>
        <w:t>Total</w:t>
      </w:r>
      <w:r>
        <w:rPr>
          <w:b w:val="0"/>
          <w:sz w:val="24"/>
          <w:szCs w:val="24"/>
        </w:rPr>
        <w:tab/>
      </w:r>
      <w:r>
        <w:rPr>
          <w:b w:val="0"/>
          <w:sz w:val="24"/>
          <w:szCs w:val="24"/>
        </w:rPr>
        <w:tab/>
      </w:r>
      <w:r>
        <w:rPr>
          <w:b w:val="0"/>
          <w:sz w:val="24"/>
          <w:szCs w:val="24"/>
        </w:rPr>
        <w:tab/>
        <w:t>=</w:t>
      </w:r>
      <w:r w:rsidR="002551FE">
        <w:rPr>
          <w:b w:val="0"/>
          <w:sz w:val="24"/>
          <w:szCs w:val="24"/>
        </w:rPr>
        <w:t xml:space="preserve">  </w:t>
      </w:r>
      <w:r w:rsidR="00FA16A4">
        <w:rPr>
          <w:b w:val="0"/>
          <w:sz w:val="24"/>
          <w:szCs w:val="24"/>
        </w:rPr>
        <w:t xml:space="preserve">  </w:t>
      </w:r>
      <w:r w:rsidR="002551FE">
        <w:rPr>
          <w:b w:val="0"/>
          <w:sz w:val="24"/>
          <w:szCs w:val="24"/>
        </w:rPr>
        <w:t xml:space="preserve"> </w:t>
      </w:r>
      <w:r w:rsidRPr="00806C14" w:rsidR="002551FE">
        <w:rPr>
          <w:bCs/>
          <w:sz w:val="24"/>
          <w:szCs w:val="24"/>
        </w:rPr>
        <w:t>$</w:t>
      </w:r>
      <w:r w:rsidRPr="00806C14" w:rsidR="00827321">
        <w:rPr>
          <w:bCs/>
          <w:sz w:val="24"/>
          <w:szCs w:val="24"/>
        </w:rPr>
        <w:t>1</w:t>
      </w:r>
      <w:r w:rsidR="000A0AC0">
        <w:rPr>
          <w:bCs/>
          <w:sz w:val="24"/>
          <w:szCs w:val="24"/>
        </w:rPr>
        <w:t>3</w:t>
      </w:r>
      <w:r w:rsidRPr="00806C14" w:rsidR="00827321">
        <w:rPr>
          <w:bCs/>
          <w:sz w:val="24"/>
          <w:szCs w:val="24"/>
        </w:rPr>
        <w:t>,</w:t>
      </w:r>
      <w:r w:rsidR="000A0AC0">
        <w:rPr>
          <w:bCs/>
          <w:sz w:val="24"/>
          <w:szCs w:val="24"/>
        </w:rPr>
        <w:t>174</w:t>
      </w:r>
      <w:r w:rsidR="0073200A">
        <w:rPr>
          <w:bCs/>
          <w:sz w:val="24"/>
          <w:szCs w:val="24"/>
        </w:rPr>
        <w:t>,</w:t>
      </w:r>
      <w:r w:rsidR="000A0AC0">
        <w:rPr>
          <w:bCs/>
          <w:sz w:val="24"/>
          <w:szCs w:val="24"/>
        </w:rPr>
        <w:t>02</w:t>
      </w:r>
      <w:r w:rsidR="0073200A">
        <w:rPr>
          <w:bCs/>
          <w:sz w:val="24"/>
          <w:szCs w:val="24"/>
        </w:rPr>
        <w:t>8</w:t>
      </w:r>
    </w:p>
    <w:p w:rsidR="0016422E" w:rsidRPr="00CB71DD" w:rsidP="0045219F" w14:paraId="353A8403" w14:textId="77777777">
      <w:pPr>
        <w:pStyle w:val="BodyText3"/>
        <w:tabs>
          <w:tab w:val="clear" w:pos="540"/>
          <w:tab w:val="left" w:pos="547"/>
          <w:tab w:val="clear" w:pos="1620"/>
          <w:tab w:val="left" w:pos="1627"/>
        </w:tabs>
        <w:rPr>
          <w:b w:val="0"/>
          <w:sz w:val="24"/>
          <w:szCs w:val="24"/>
        </w:rPr>
      </w:pPr>
    </w:p>
    <w:p w:rsidR="0045219F" w:rsidRPr="0035413F" w:rsidP="0045219F" w14:paraId="20E734B8" w14:textId="77777777">
      <w:pPr>
        <w:pStyle w:val="BodyText3"/>
        <w:tabs>
          <w:tab w:val="clear" w:pos="540"/>
          <w:tab w:val="left" w:pos="547"/>
          <w:tab w:val="clear" w:pos="1620"/>
          <w:tab w:val="left" w:pos="1627"/>
        </w:tabs>
        <w:rPr>
          <w:bCs/>
          <w:sz w:val="24"/>
          <w:szCs w:val="24"/>
          <w:u w:val="single"/>
        </w:rPr>
      </w:pPr>
      <w:r w:rsidRPr="00FA2AC8">
        <w:rPr>
          <w:bCs/>
          <w:sz w:val="24"/>
          <w:szCs w:val="24"/>
          <w:u w:val="single"/>
        </w:rPr>
        <w:t>HPSP</w:t>
      </w:r>
    </w:p>
    <w:p w:rsidR="0045219F" w:rsidRPr="008C448C" w:rsidP="0045219F" w14:paraId="60DE3136" w14:textId="77777777">
      <w:pPr>
        <w:pStyle w:val="BodyText3"/>
        <w:tabs>
          <w:tab w:val="clear" w:pos="540"/>
          <w:tab w:val="left" w:pos="547"/>
          <w:tab w:val="clear" w:pos="1620"/>
          <w:tab w:val="left" w:pos="1627"/>
        </w:tabs>
        <w:rPr>
          <w:b w:val="0"/>
          <w:sz w:val="24"/>
          <w:szCs w:val="24"/>
          <w:u w:val="single"/>
        </w:rPr>
      </w:pPr>
    </w:p>
    <w:p w:rsidR="0045219F" w:rsidRPr="00961CC4" w:rsidP="0045219F" w14:paraId="4712D190" w14:textId="77777777">
      <w:pPr>
        <w:pStyle w:val="BodyText3"/>
        <w:tabs>
          <w:tab w:val="clear" w:pos="540"/>
          <w:tab w:val="left" w:pos="547"/>
          <w:tab w:val="clear" w:pos="1620"/>
          <w:tab w:val="left" w:pos="1627"/>
        </w:tabs>
        <w:rPr>
          <w:b w:val="0"/>
          <w:sz w:val="24"/>
          <w:szCs w:val="24"/>
        </w:rPr>
      </w:pPr>
      <w:bookmarkStart w:id="1" w:name="_Hlk121256569"/>
      <w:r w:rsidRPr="00DF20E5">
        <w:rPr>
          <w:b w:val="0"/>
          <w:sz w:val="24"/>
          <w:szCs w:val="24"/>
        </w:rPr>
        <w:t xml:space="preserve">The estimated annual cost to the Federal </w:t>
      </w:r>
      <w:r w:rsidRPr="00961CC4">
        <w:rPr>
          <w:b w:val="0"/>
          <w:sz w:val="24"/>
          <w:szCs w:val="24"/>
        </w:rPr>
        <w:t>government</w:t>
      </w:r>
      <w:r w:rsidRPr="00961CC4" w:rsidR="00782A4F">
        <w:rPr>
          <w:b w:val="0"/>
          <w:sz w:val="24"/>
          <w:szCs w:val="24"/>
        </w:rPr>
        <w:t xml:space="preserve"> is </w:t>
      </w:r>
      <w:r w:rsidRPr="009E35BA" w:rsidR="00782A4F">
        <w:rPr>
          <w:bCs/>
          <w:sz w:val="24"/>
          <w:szCs w:val="24"/>
        </w:rPr>
        <w:t>$</w:t>
      </w:r>
      <w:r w:rsidRPr="009E35BA" w:rsidR="00681E83">
        <w:rPr>
          <w:bCs/>
          <w:sz w:val="24"/>
          <w:szCs w:val="24"/>
        </w:rPr>
        <w:t>1</w:t>
      </w:r>
      <w:r w:rsidRPr="009E35BA" w:rsidR="00E85949">
        <w:rPr>
          <w:bCs/>
          <w:sz w:val="24"/>
          <w:szCs w:val="24"/>
        </w:rPr>
        <w:t>2,571,918</w:t>
      </w:r>
      <w:r w:rsidRPr="00961CC4" w:rsidR="000A61B4">
        <w:rPr>
          <w:b w:val="0"/>
          <w:sz w:val="24"/>
          <w:szCs w:val="24"/>
        </w:rPr>
        <w:t xml:space="preserve"> </w:t>
      </w:r>
      <w:r w:rsidRPr="00961CC4">
        <w:rPr>
          <w:b w:val="0"/>
          <w:sz w:val="24"/>
          <w:szCs w:val="24"/>
        </w:rPr>
        <w:t>including:</w:t>
      </w:r>
    </w:p>
    <w:p w:rsidR="0045219F" w:rsidRPr="00961CC4" w:rsidP="0045219F" w14:paraId="37FE5F33" w14:textId="77777777">
      <w:pPr>
        <w:pStyle w:val="BodyText3"/>
        <w:tabs>
          <w:tab w:val="clear" w:pos="540"/>
          <w:tab w:val="left" w:pos="547"/>
          <w:tab w:val="clear" w:pos="1620"/>
          <w:tab w:val="left" w:pos="1627"/>
        </w:tabs>
        <w:rPr>
          <w:b w:val="0"/>
          <w:sz w:val="24"/>
          <w:szCs w:val="24"/>
        </w:rPr>
      </w:pPr>
    </w:p>
    <w:p w:rsidR="00E85949" w:rsidP="003E3492" w14:paraId="3496F1DB" w14:textId="77777777">
      <w:pPr>
        <w:pStyle w:val="ListParagraph"/>
        <w:numPr>
          <w:ilvl w:val="0"/>
          <w:numId w:val="12"/>
        </w:numPr>
        <w:rPr>
          <w:rFonts w:cs="Arial"/>
          <w:color w:val="000000"/>
        </w:rPr>
      </w:pPr>
      <w:r w:rsidRPr="00DC341B">
        <w:rPr>
          <w:rFonts w:cs="Arial"/>
          <w:b/>
          <w:bCs/>
          <w:color w:val="000000"/>
        </w:rPr>
        <w:t>*$</w:t>
      </w:r>
      <w:r w:rsidRPr="00DC341B" w:rsidR="00827321">
        <w:rPr>
          <w:rFonts w:cs="Arial"/>
          <w:b/>
          <w:bCs/>
          <w:color w:val="000000"/>
        </w:rPr>
        <w:t>831,918</w:t>
      </w:r>
      <w:r>
        <w:rPr>
          <w:rFonts w:cs="Arial"/>
          <w:color w:val="000000"/>
        </w:rPr>
        <w:t xml:space="preserve"> </w:t>
      </w:r>
      <w:r w:rsidR="008E22BC">
        <w:rPr>
          <w:rFonts w:cs="Arial"/>
          <w:color w:val="000000"/>
        </w:rPr>
        <w:t>t</w:t>
      </w:r>
      <w:r>
        <w:rPr>
          <w:rFonts w:cs="Arial"/>
          <w:color w:val="000000"/>
        </w:rPr>
        <w:t>otal salary and benefits include</w:t>
      </w:r>
      <w:r w:rsidR="00DC341B">
        <w:rPr>
          <w:rFonts w:cs="Arial"/>
          <w:color w:val="000000"/>
        </w:rPr>
        <w:t>:</w:t>
      </w:r>
      <w:r>
        <w:rPr>
          <w:rFonts w:cs="Arial"/>
          <w:color w:val="000000"/>
        </w:rPr>
        <w:t xml:space="preserve"> </w:t>
      </w:r>
    </w:p>
    <w:p w:rsidR="00E85949" w:rsidRPr="00E85949" w:rsidP="00E85949" w14:paraId="1DC93F98" w14:textId="77777777">
      <w:pPr>
        <w:pStyle w:val="ListParagraph"/>
        <w:numPr>
          <w:ilvl w:val="1"/>
          <w:numId w:val="12"/>
        </w:numPr>
        <w:rPr>
          <w:rFonts w:cs="Arial"/>
          <w:color w:val="000000"/>
        </w:rPr>
      </w:pPr>
      <w:r w:rsidRPr="00961CC4">
        <w:rPr>
          <w:rFonts w:cs="Arial"/>
          <w:color w:val="000000"/>
        </w:rPr>
        <w:t>(</w:t>
      </w:r>
      <w:r w:rsidR="00827321">
        <w:rPr>
          <w:rFonts w:cs="Arial"/>
          <w:color w:val="000000"/>
        </w:rPr>
        <w:t>2</w:t>
      </w:r>
      <w:r w:rsidRPr="00961CC4">
        <w:rPr>
          <w:rFonts w:cs="Arial"/>
          <w:color w:val="000000"/>
        </w:rPr>
        <w:t>) GS12 Financial Manager, FM</w:t>
      </w:r>
      <w:r w:rsidRPr="00961CC4">
        <w:rPr>
          <w:rFonts w:cs="Arial"/>
        </w:rPr>
        <w:t xml:space="preserve"> </w:t>
      </w:r>
      <w:r>
        <w:rPr>
          <w:rFonts w:cs="Arial"/>
        </w:rPr>
        <w:t xml:space="preserve">at </w:t>
      </w:r>
      <w:r w:rsidRPr="00961CC4" w:rsidR="00354CB3">
        <w:rPr>
          <w:rFonts w:cs="Arial"/>
        </w:rPr>
        <w:t>$</w:t>
      </w:r>
      <w:r>
        <w:rPr>
          <w:rFonts w:cs="Arial"/>
        </w:rPr>
        <w:t xml:space="preserve">101,443 (GS12/5) + $35,505 (Benefits) </w:t>
      </w:r>
    </w:p>
    <w:p w:rsidR="00E85949" w:rsidRPr="00E85949" w:rsidP="00E85949" w14:paraId="4C996650" w14:textId="77777777">
      <w:pPr>
        <w:pStyle w:val="ListParagraph"/>
        <w:ind w:left="1440"/>
        <w:rPr>
          <w:rFonts w:cs="Arial"/>
          <w:b/>
          <w:bCs/>
          <w:color w:val="000000"/>
          <w:u w:val="single"/>
        </w:rPr>
      </w:pPr>
      <w:r>
        <w:rPr>
          <w:rFonts w:cs="Arial"/>
        </w:rPr>
        <w:t xml:space="preserve">Total: </w:t>
      </w:r>
      <w:r>
        <w:rPr>
          <w:rFonts w:cs="Arial"/>
        </w:rPr>
        <w:t xml:space="preserve"> </w:t>
      </w:r>
      <w:r>
        <w:rPr>
          <w:rFonts w:cs="Arial"/>
        </w:rPr>
        <w:t>$</w:t>
      </w:r>
      <w:r w:rsidRPr="00E85949">
        <w:rPr>
          <w:rFonts w:cs="Arial"/>
        </w:rPr>
        <w:t>136,948</w:t>
      </w:r>
      <w:r w:rsidRPr="00E85949">
        <w:rPr>
          <w:rFonts w:cs="Arial"/>
        </w:rPr>
        <w:t xml:space="preserve"> x 2 = $</w:t>
      </w:r>
      <w:r w:rsidRPr="00E85949">
        <w:rPr>
          <w:rFonts w:cs="Arial"/>
          <w:u w:val="single"/>
        </w:rPr>
        <w:t>273,896</w:t>
      </w:r>
    </w:p>
    <w:p w:rsidR="00E85949" w:rsidRPr="00E85949" w:rsidP="00E85949" w14:paraId="33F6D877" w14:textId="77777777">
      <w:pPr>
        <w:pStyle w:val="ListParagraph"/>
        <w:numPr>
          <w:ilvl w:val="1"/>
          <w:numId w:val="12"/>
        </w:numPr>
        <w:rPr>
          <w:rFonts w:cs="Arial"/>
          <w:color w:val="000000"/>
        </w:rPr>
      </w:pPr>
      <w:r>
        <w:rPr>
          <w:rFonts w:cs="Arial"/>
        </w:rPr>
        <w:t xml:space="preserve"> </w:t>
      </w:r>
      <w:r w:rsidRPr="00961CC4" w:rsidR="00354CB3">
        <w:rPr>
          <w:rFonts w:cs="Arial"/>
          <w:color w:val="000000"/>
        </w:rPr>
        <w:t>(1) GS6 Program Support Assistant, PSA</w:t>
      </w:r>
      <w:r w:rsidR="00A16679">
        <w:rPr>
          <w:rFonts w:cs="Arial"/>
          <w:color w:val="000000"/>
        </w:rPr>
        <w:t xml:space="preserve"> at $51,463 (GS6/5) + $18,012 (Benefits)  </w:t>
      </w:r>
      <w:r w:rsidR="00BA1BC7">
        <w:rPr>
          <w:rFonts w:cs="Arial"/>
          <w:color w:val="000000"/>
        </w:rPr>
        <w:t xml:space="preserve">  </w:t>
      </w:r>
      <w:r w:rsidR="00A16679">
        <w:rPr>
          <w:rFonts w:cs="Arial"/>
          <w:color w:val="000000"/>
        </w:rPr>
        <w:t>Total</w:t>
      </w:r>
      <w:r w:rsidRPr="00E85949">
        <w:rPr>
          <w:rFonts w:cs="Arial"/>
          <w:color w:val="000000"/>
        </w:rPr>
        <w:t xml:space="preserve">:  </w:t>
      </w:r>
      <w:r w:rsidRPr="00E85949" w:rsidR="00A16679">
        <w:rPr>
          <w:rFonts w:cs="Arial"/>
          <w:color w:val="000000"/>
        </w:rPr>
        <w:t>$</w:t>
      </w:r>
      <w:r w:rsidRPr="00E85949" w:rsidR="00A16679">
        <w:rPr>
          <w:rFonts w:cs="Arial"/>
          <w:color w:val="000000"/>
          <w:u w:val="single"/>
        </w:rPr>
        <w:t>69,475</w:t>
      </w:r>
    </w:p>
    <w:p w:rsidR="00E85949" w:rsidP="00E85949" w14:paraId="1FDB190F" w14:textId="77777777">
      <w:pPr>
        <w:pStyle w:val="ListParagraph"/>
        <w:numPr>
          <w:ilvl w:val="1"/>
          <w:numId w:val="12"/>
        </w:numPr>
        <w:rPr>
          <w:rFonts w:cs="Arial"/>
          <w:color w:val="000000"/>
        </w:rPr>
      </w:pPr>
      <w:r w:rsidRPr="00E85949">
        <w:rPr>
          <w:rFonts w:cs="Arial"/>
          <w:color w:val="000000"/>
        </w:rPr>
        <w:t>(3) GS13 HR Specialist, HRS</w:t>
      </w:r>
      <w:r w:rsidRPr="00827321">
        <w:rPr>
          <w:rFonts w:cs="Arial"/>
          <w:color w:val="000000"/>
        </w:rPr>
        <w:t xml:space="preserve"> at $120,629 (GS13/5) + $42,220 (Benefits) </w:t>
      </w:r>
    </w:p>
    <w:p w:rsidR="002F2EFB" w:rsidP="00E85949" w14:paraId="335D2765" w14:textId="77777777">
      <w:pPr>
        <w:pStyle w:val="ListParagraph"/>
        <w:ind w:left="1440"/>
        <w:rPr>
          <w:rFonts w:cs="Arial"/>
          <w:color w:val="000000"/>
          <w:u w:val="single"/>
        </w:rPr>
      </w:pPr>
      <w:r w:rsidRPr="00827321">
        <w:rPr>
          <w:rFonts w:cs="Arial"/>
          <w:color w:val="000000"/>
        </w:rPr>
        <w:t xml:space="preserve">Total: </w:t>
      </w:r>
      <w:r w:rsidR="00E85949">
        <w:rPr>
          <w:rFonts w:cs="Arial"/>
          <w:color w:val="000000"/>
        </w:rPr>
        <w:t xml:space="preserve"> </w:t>
      </w:r>
      <w:r w:rsidRPr="00E85949">
        <w:rPr>
          <w:rFonts w:cs="Arial"/>
          <w:color w:val="000000"/>
        </w:rPr>
        <w:t>$162,849</w:t>
      </w:r>
      <w:r w:rsidR="00E85949">
        <w:rPr>
          <w:rFonts w:cs="Arial"/>
          <w:color w:val="000000"/>
        </w:rPr>
        <w:t xml:space="preserve"> x 3 = $</w:t>
      </w:r>
      <w:r w:rsidRPr="00E85949" w:rsidR="00E85949">
        <w:rPr>
          <w:rFonts w:cs="Arial"/>
          <w:color w:val="000000"/>
          <w:u w:val="single"/>
        </w:rPr>
        <w:t>488,547</w:t>
      </w:r>
    </w:p>
    <w:p w:rsidR="002F2EFB" w:rsidRPr="00600587" w:rsidP="00C10314" w14:paraId="17BD2A75" w14:textId="77777777">
      <w:pPr>
        <w:pStyle w:val="ListParagraph"/>
        <w:numPr>
          <w:ilvl w:val="0"/>
          <w:numId w:val="12"/>
        </w:numPr>
        <w:rPr>
          <w:rFonts w:cs="Arial"/>
          <w:color w:val="000000"/>
        </w:rPr>
      </w:pPr>
      <w:r w:rsidRPr="00E85949">
        <w:rPr>
          <w:rFonts w:cs="Arial"/>
          <w:b/>
          <w:bCs/>
          <w:color w:val="000000"/>
        </w:rPr>
        <w:t>$</w:t>
      </w:r>
      <w:r w:rsidRPr="00E85949" w:rsidR="00A16679">
        <w:rPr>
          <w:rFonts w:cs="Arial"/>
          <w:b/>
          <w:bCs/>
          <w:color w:val="000000"/>
        </w:rPr>
        <w:t>11,600</w:t>
      </w:r>
      <w:r w:rsidRPr="00E85949">
        <w:rPr>
          <w:rFonts w:cs="Arial"/>
          <w:b/>
          <w:bCs/>
          <w:color w:val="000000"/>
        </w:rPr>
        <w:t>,000</w:t>
      </w:r>
      <w:r>
        <w:rPr>
          <w:rFonts w:cs="Arial"/>
          <w:color w:val="000000"/>
        </w:rPr>
        <w:t xml:space="preserve"> for </w:t>
      </w:r>
      <w:r w:rsidR="00A16679">
        <w:rPr>
          <w:rFonts w:cs="Arial"/>
          <w:color w:val="000000"/>
        </w:rPr>
        <w:t>200</w:t>
      </w:r>
      <w:r w:rsidR="005B1557">
        <w:rPr>
          <w:rFonts w:cs="Arial"/>
          <w:color w:val="000000"/>
        </w:rPr>
        <w:t xml:space="preserve"> </w:t>
      </w:r>
      <w:r w:rsidRPr="00961CC4">
        <w:rPr>
          <w:rFonts w:cs="Arial"/>
          <w:color w:val="000000"/>
        </w:rPr>
        <w:t>scholarship award</w:t>
      </w:r>
      <w:r>
        <w:rPr>
          <w:rFonts w:cs="Arial"/>
          <w:color w:val="000000"/>
        </w:rPr>
        <w:t>s</w:t>
      </w:r>
      <w:r w:rsidRPr="00961CC4" w:rsidR="003E3492">
        <w:rPr>
          <w:rFonts w:cs="Arial"/>
          <w:color w:val="000000"/>
        </w:rPr>
        <w:t xml:space="preserve">, </w:t>
      </w:r>
      <w:r w:rsidRPr="00961CC4">
        <w:rPr>
          <w:rFonts w:cs="Arial"/>
          <w:color w:val="000000"/>
        </w:rPr>
        <w:t>based on average annual award of $</w:t>
      </w:r>
      <w:r w:rsidR="00A16679">
        <w:rPr>
          <w:rFonts w:cs="Arial"/>
          <w:color w:val="000000"/>
        </w:rPr>
        <w:t>58,000</w:t>
      </w:r>
      <w:r>
        <w:rPr>
          <w:rFonts w:cs="Arial"/>
          <w:color w:val="000000"/>
        </w:rPr>
        <w:t xml:space="preserve"> that</w:t>
      </w:r>
      <w:r w:rsidRPr="00961CC4">
        <w:rPr>
          <w:rFonts w:cs="Arial"/>
          <w:color w:val="000000"/>
        </w:rPr>
        <w:t xml:space="preserve"> includes tuition charges, miscellaneous expenses, and a monthly stipend</w:t>
      </w:r>
      <w:r w:rsidRPr="00961CC4" w:rsidR="003E3492">
        <w:rPr>
          <w:rFonts w:cs="Arial"/>
          <w:color w:val="000000"/>
        </w:rPr>
        <w:t xml:space="preserve">.  </w:t>
      </w:r>
    </w:p>
    <w:bookmarkEnd w:id="1"/>
    <w:p w:rsidR="002F2EFB" w:rsidP="00C10314" w14:paraId="4F127909" w14:textId="77777777">
      <w:pPr>
        <w:pStyle w:val="ListParagraph"/>
        <w:numPr>
          <w:ilvl w:val="0"/>
          <w:numId w:val="12"/>
        </w:numPr>
        <w:rPr>
          <w:rFonts w:cs="Arial"/>
          <w:color w:val="000000"/>
        </w:rPr>
      </w:pPr>
      <w:r w:rsidRPr="00E85949">
        <w:rPr>
          <w:rFonts w:cs="Arial"/>
          <w:b/>
          <w:bCs/>
          <w:color w:val="000000"/>
        </w:rPr>
        <w:t>$140,000</w:t>
      </w:r>
      <w:r>
        <w:rPr>
          <w:rFonts w:cs="Arial"/>
          <w:color w:val="000000"/>
        </w:rPr>
        <w:t xml:space="preserve"> o</w:t>
      </w:r>
      <w:r w:rsidRPr="00DF20E5" w:rsidR="00354CB3">
        <w:rPr>
          <w:rFonts w:cs="Arial"/>
          <w:color w:val="000000"/>
        </w:rPr>
        <w:t>perating costs</w:t>
      </w:r>
      <w:r w:rsidRPr="00DF20E5" w:rsidR="006A0E34">
        <w:rPr>
          <w:rFonts w:cs="Arial"/>
          <w:color w:val="000000"/>
        </w:rPr>
        <w:t xml:space="preserve"> </w:t>
      </w:r>
      <w:r w:rsidR="00AB4742">
        <w:rPr>
          <w:rFonts w:cs="Arial"/>
          <w:color w:val="000000"/>
        </w:rPr>
        <w:t>f</w:t>
      </w:r>
      <w:r w:rsidRPr="00DF20E5" w:rsidR="00354CB3">
        <w:rPr>
          <w:rFonts w:cs="Arial"/>
          <w:color w:val="000000"/>
        </w:rPr>
        <w:t xml:space="preserve">rom two areas:  Information Technology (IT) </w:t>
      </w:r>
      <w:r w:rsidR="0065326F">
        <w:rPr>
          <w:rFonts w:cs="Arial"/>
          <w:color w:val="000000"/>
        </w:rPr>
        <w:t xml:space="preserve">scholarship management </w:t>
      </w:r>
      <w:r w:rsidRPr="00DF20E5" w:rsidR="00354CB3">
        <w:rPr>
          <w:rFonts w:cs="Arial"/>
          <w:color w:val="000000"/>
        </w:rPr>
        <w:t xml:space="preserve">costs </w:t>
      </w:r>
      <w:r w:rsidR="0065326F">
        <w:rPr>
          <w:rFonts w:cs="Arial"/>
          <w:color w:val="000000"/>
        </w:rPr>
        <w:t>(</w:t>
      </w:r>
      <w:r w:rsidRPr="00DF20E5" w:rsidR="00AB4742">
        <w:rPr>
          <w:rFonts w:cs="Arial"/>
          <w:color w:val="000000"/>
        </w:rPr>
        <w:t>$</w:t>
      </w:r>
      <w:r>
        <w:rPr>
          <w:rFonts w:cs="Arial"/>
          <w:color w:val="000000"/>
        </w:rPr>
        <w:t>120</w:t>
      </w:r>
      <w:r w:rsidRPr="00DF20E5" w:rsidR="00AB4742">
        <w:rPr>
          <w:rFonts w:cs="Arial"/>
          <w:color w:val="000000"/>
        </w:rPr>
        <w:t>,000</w:t>
      </w:r>
      <w:r w:rsidR="0065326F">
        <w:rPr>
          <w:rFonts w:cs="Arial"/>
          <w:color w:val="000000"/>
        </w:rPr>
        <w:t>)</w:t>
      </w:r>
      <w:r w:rsidRPr="00DF20E5" w:rsidR="00AB4742">
        <w:rPr>
          <w:rFonts w:cs="Arial"/>
          <w:color w:val="000000"/>
        </w:rPr>
        <w:t xml:space="preserve"> </w:t>
      </w:r>
      <w:r w:rsidRPr="00DF20E5" w:rsidR="00354CB3">
        <w:rPr>
          <w:rFonts w:cs="Arial"/>
          <w:color w:val="000000"/>
        </w:rPr>
        <w:t xml:space="preserve">and </w:t>
      </w:r>
      <w:bookmarkStart w:id="2" w:name="_Hlk121257102"/>
      <w:r w:rsidR="0065326F">
        <w:rPr>
          <w:rFonts w:cs="Arial"/>
          <w:color w:val="000000"/>
        </w:rPr>
        <w:t>M</w:t>
      </w:r>
      <w:r w:rsidRPr="00DF20E5" w:rsidR="00354CB3">
        <w:rPr>
          <w:rFonts w:cs="Arial"/>
          <w:color w:val="000000"/>
        </w:rPr>
        <w:t>arketing costs</w:t>
      </w:r>
      <w:r w:rsidR="0065326F">
        <w:rPr>
          <w:rFonts w:cs="Arial"/>
          <w:color w:val="000000"/>
        </w:rPr>
        <w:t xml:space="preserve"> ($2</w:t>
      </w:r>
      <w:r w:rsidRPr="00DF20E5" w:rsidR="0065326F">
        <w:rPr>
          <w:rFonts w:cs="Arial"/>
          <w:color w:val="000000"/>
        </w:rPr>
        <w:t>0,000</w:t>
      </w:r>
      <w:r w:rsidR="0065326F">
        <w:rPr>
          <w:rFonts w:cs="Arial"/>
          <w:color w:val="000000"/>
        </w:rPr>
        <w:t>)</w:t>
      </w:r>
      <w:r w:rsidRPr="00DF20E5" w:rsidR="0065326F">
        <w:rPr>
          <w:rFonts w:cs="Arial"/>
          <w:color w:val="000000"/>
        </w:rPr>
        <w:t xml:space="preserve"> </w:t>
      </w:r>
      <w:r w:rsidRPr="00DF20E5" w:rsidR="00354CB3">
        <w:rPr>
          <w:rFonts w:cs="Arial"/>
          <w:color w:val="000000"/>
        </w:rPr>
        <w:t>associated with attending conferences, advertising, etc.</w:t>
      </w:r>
      <w:r w:rsidR="00BA1BC7">
        <w:rPr>
          <w:rFonts w:cs="Arial"/>
          <w:color w:val="000000"/>
        </w:rPr>
        <w:t>,</w:t>
      </w:r>
      <w:r w:rsidRPr="00DF20E5" w:rsidR="00354CB3">
        <w:rPr>
          <w:rFonts w:cs="Arial"/>
          <w:color w:val="000000"/>
        </w:rPr>
        <w:t xml:space="preserve"> to attract quality candidates for the program</w:t>
      </w:r>
      <w:bookmarkEnd w:id="2"/>
      <w:r w:rsidR="00AB4742">
        <w:rPr>
          <w:rFonts w:cs="Arial"/>
          <w:color w:val="000000"/>
        </w:rPr>
        <w:t xml:space="preserve">. </w:t>
      </w:r>
    </w:p>
    <w:p w:rsidR="00A16679" w:rsidRPr="009357BA" w:rsidP="009357BA" w14:paraId="12BA2065" w14:textId="77777777">
      <w:pPr>
        <w:rPr>
          <w:rFonts w:cs="Arial"/>
          <w:color w:val="000000"/>
          <w:sz w:val="22"/>
          <w:szCs w:val="22"/>
        </w:rPr>
      </w:pPr>
      <w:r w:rsidRPr="009357BA">
        <w:rPr>
          <w:rFonts w:cs="Arial"/>
          <w:color w:val="000000"/>
          <w:sz w:val="22"/>
          <w:szCs w:val="22"/>
        </w:rPr>
        <w:t xml:space="preserve"> </w:t>
      </w:r>
    </w:p>
    <w:p w:rsidR="005C4C7F" w:rsidRPr="0035413F" w:rsidP="005C4C7F" w14:paraId="0979792B" w14:textId="77777777">
      <w:pPr>
        <w:pStyle w:val="BodyText3"/>
        <w:tabs>
          <w:tab w:val="clear" w:pos="540"/>
          <w:tab w:val="left" w:pos="547"/>
          <w:tab w:val="clear" w:pos="1620"/>
          <w:tab w:val="left" w:pos="1627"/>
        </w:tabs>
        <w:rPr>
          <w:bCs/>
          <w:sz w:val="24"/>
          <w:szCs w:val="24"/>
          <w:u w:val="single"/>
        </w:rPr>
      </w:pPr>
      <w:r w:rsidRPr="00FA2AC8">
        <w:rPr>
          <w:bCs/>
          <w:sz w:val="24"/>
          <w:szCs w:val="24"/>
          <w:u w:val="single"/>
        </w:rPr>
        <w:t>VIOMPSP</w:t>
      </w:r>
    </w:p>
    <w:p w:rsidR="005C4C7F" w:rsidRPr="008C448C" w:rsidP="005C4C7F" w14:paraId="142A1C1F" w14:textId="77777777">
      <w:pPr>
        <w:pStyle w:val="BodyText3"/>
        <w:tabs>
          <w:tab w:val="clear" w:pos="540"/>
          <w:tab w:val="left" w:pos="547"/>
          <w:tab w:val="clear" w:pos="1620"/>
          <w:tab w:val="left" w:pos="1627"/>
        </w:tabs>
        <w:rPr>
          <w:b w:val="0"/>
          <w:sz w:val="24"/>
          <w:szCs w:val="24"/>
          <w:u w:val="single"/>
        </w:rPr>
      </w:pPr>
    </w:p>
    <w:p w:rsidR="005C4C7F" w:rsidRPr="008C448C" w:rsidP="005C4C7F" w14:paraId="2E859F43" w14:textId="77777777">
      <w:pPr>
        <w:pStyle w:val="BodyText3"/>
        <w:tabs>
          <w:tab w:val="clear" w:pos="540"/>
          <w:tab w:val="left" w:pos="547"/>
          <w:tab w:val="clear" w:pos="1620"/>
          <w:tab w:val="left" w:pos="1627"/>
        </w:tabs>
        <w:rPr>
          <w:b w:val="0"/>
          <w:sz w:val="24"/>
          <w:szCs w:val="24"/>
        </w:rPr>
      </w:pPr>
      <w:r w:rsidRPr="008C448C">
        <w:rPr>
          <w:b w:val="0"/>
          <w:sz w:val="24"/>
          <w:szCs w:val="24"/>
        </w:rPr>
        <w:t xml:space="preserve">The estimated annual cost to the Federal </w:t>
      </w:r>
      <w:r w:rsidRPr="000B2311">
        <w:rPr>
          <w:b w:val="0"/>
          <w:sz w:val="24"/>
          <w:szCs w:val="24"/>
        </w:rPr>
        <w:t xml:space="preserve">government is </w:t>
      </w:r>
      <w:r w:rsidRPr="009E35BA">
        <w:rPr>
          <w:bCs/>
          <w:sz w:val="24"/>
          <w:szCs w:val="24"/>
        </w:rPr>
        <w:t>$</w:t>
      </w:r>
      <w:r w:rsidRPr="009E35BA" w:rsidR="009E35BA">
        <w:rPr>
          <w:bCs/>
          <w:sz w:val="24"/>
          <w:szCs w:val="24"/>
        </w:rPr>
        <w:t>602,110</w:t>
      </w:r>
      <w:r w:rsidRPr="000B2311">
        <w:rPr>
          <w:b w:val="0"/>
          <w:sz w:val="24"/>
          <w:szCs w:val="24"/>
        </w:rPr>
        <w:t xml:space="preserve"> including</w:t>
      </w:r>
      <w:r w:rsidRPr="008C448C">
        <w:rPr>
          <w:b w:val="0"/>
          <w:sz w:val="24"/>
          <w:szCs w:val="24"/>
        </w:rPr>
        <w:t>:</w:t>
      </w:r>
    </w:p>
    <w:p w:rsidR="005C4C7F" w:rsidRPr="008C448C" w:rsidP="005C4C7F" w14:paraId="573BAA8D" w14:textId="77777777">
      <w:pPr>
        <w:pStyle w:val="BodyText3"/>
        <w:tabs>
          <w:tab w:val="clear" w:pos="540"/>
          <w:tab w:val="left" w:pos="547"/>
          <w:tab w:val="clear" w:pos="1620"/>
          <w:tab w:val="left" w:pos="1627"/>
        </w:tabs>
        <w:rPr>
          <w:b w:val="0"/>
          <w:sz w:val="24"/>
          <w:szCs w:val="24"/>
        </w:rPr>
      </w:pPr>
    </w:p>
    <w:p w:rsidR="002B499A" w:rsidP="002B499A" w14:paraId="270ABB91" w14:textId="77777777">
      <w:pPr>
        <w:pStyle w:val="BodyText3"/>
        <w:numPr>
          <w:ilvl w:val="0"/>
          <w:numId w:val="19"/>
        </w:numPr>
        <w:tabs>
          <w:tab w:val="clear" w:pos="540"/>
          <w:tab w:val="left" w:pos="547"/>
          <w:tab w:val="clear" w:pos="1620"/>
          <w:tab w:val="left" w:pos="1627"/>
        </w:tabs>
        <w:rPr>
          <w:b w:val="0"/>
          <w:sz w:val="24"/>
          <w:szCs w:val="24"/>
        </w:rPr>
      </w:pPr>
      <w:r w:rsidRPr="002B499A">
        <w:rPr>
          <w:bCs/>
          <w:sz w:val="24"/>
          <w:szCs w:val="24"/>
        </w:rPr>
        <w:t>$277,110</w:t>
      </w:r>
      <w:r>
        <w:rPr>
          <w:b w:val="0"/>
          <w:sz w:val="24"/>
          <w:szCs w:val="24"/>
        </w:rPr>
        <w:t xml:space="preserve"> </w:t>
      </w:r>
      <w:r w:rsidR="00BA1BC7">
        <w:rPr>
          <w:b w:val="0"/>
          <w:sz w:val="24"/>
          <w:szCs w:val="24"/>
        </w:rPr>
        <w:t>t</w:t>
      </w:r>
      <w:r w:rsidR="00681E83">
        <w:rPr>
          <w:b w:val="0"/>
          <w:sz w:val="24"/>
          <w:szCs w:val="24"/>
        </w:rPr>
        <w:t xml:space="preserve">otal </w:t>
      </w:r>
      <w:r w:rsidR="00AE1454">
        <w:rPr>
          <w:b w:val="0"/>
          <w:sz w:val="24"/>
          <w:szCs w:val="24"/>
        </w:rPr>
        <w:t>s</w:t>
      </w:r>
      <w:r w:rsidR="00681E83">
        <w:rPr>
          <w:b w:val="0"/>
          <w:sz w:val="24"/>
          <w:szCs w:val="24"/>
        </w:rPr>
        <w:t xml:space="preserve">alary and </w:t>
      </w:r>
      <w:r w:rsidR="00AE1454">
        <w:rPr>
          <w:b w:val="0"/>
          <w:sz w:val="24"/>
          <w:szCs w:val="24"/>
        </w:rPr>
        <w:t>b</w:t>
      </w:r>
      <w:r w:rsidR="00681E83">
        <w:rPr>
          <w:b w:val="0"/>
          <w:sz w:val="24"/>
          <w:szCs w:val="24"/>
        </w:rPr>
        <w:t>enefits include</w:t>
      </w:r>
      <w:r>
        <w:rPr>
          <w:b w:val="0"/>
          <w:sz w:val="24"/>
          <w:szCs w:val="24"/>
        </w:rPr>
        <w:t>:</w:t>
      </w:r>
    </w:p>
    <w:p w:rsidR="002B499A" w:rsidP="002B499A" w14:paraId="61CA6312" w14:textId="77777777">
      <w:pPr>
        <w:pStyle w:val="BodyText3"/>
        <w:numPr>
          <w:ilvl w:val="1"/>
          <w:numId w:val="19"/>
        </w:numPr>
        <w:tabs>
          <w:tab w:val="clear" w:pos="540"/>
          <w:tab w:val="left" w:pos="547"/>
          <w:tab w:val="clear" w:pos="1620"/>
          <w:tab w:val="left" w:pos="1627"/>
        </w:tabs>
        <w:rPr>
          <w:b w:val="0"/>
          <w:sz w:val="24"/>
          <w:szCs w:val="24"/>
        </w:rPr>
      </w:pPr>
      <w:r>
        <w:rPr>
          <w:b w:val="0"/>
          <w:sz w:val="24"/>
          <w:szCs w:val="24"/>
        </w:rPr>
        <w:t xml:space="preserve">(1) GS13 HR Specialist, HRS at </w:t>
      </w:r>
      <w:r w:rsidRPr="008C448C" w:rsidR="00354CB3">
        <w:rPr>
          <w:b w:val="0"/>
          <w:sz w:val="24"/>
          <w:szCs w:val="24"/>
        </w:rPr>
        <w:t>$</w:t>
      </w:r>
      <w:r>
        <w:rPr>
          <w:b w:val="0"/>
          <w:sz w:val="24"/>
          <w:szCs w:val="24"/>
        </w:rPr>
        <w:t xml:space="preserve">120,629 (GS13/5) + $42,220 (Benefits) </w:t>
      </w:r>
    </w:p>
    <w:p w:rsidR="002B499A" w:rsidP="002B499A" w14:paraId="2C4788A0" w14:textId="77777777">
      <w:pPr>
        <w:pStyle w:val="BodyText3"/>
        <w:tabs>
          <w:tab w:val="clear" w:pos="540"/>
          <w:tab w:val="left" w:pos="547"/>
          <w:tab w:val="clear" w:pos="1620"/>
          <w:tab w:val="left" w:pos="1627"/>
        </w:tabs>
        <w:ind w:left="1440"/>
        <w:rPr>
          <w:b w:val="0"/>
          <w:sz w:val="24"/>
          <w:szCs w:val="24"/>
        </w:rPr>
      </w:pPr>
      <w:r>
        <w:rPr>
          <w:b w:val="0"/>
          <w:sz w:val="24"/>
          <w:szCs w:val="24"/>
        </w:rPr>
        <w:t>Total: $</w:t>
      </w:r>
      <w:r w:rsidRPr="009E35BA">
        <w:rPr>
          <w:b w:val="0"/>
          <w:sz w:val="24"/>
          <w:szCs w:val="24"/>
          <w:u w:val="single"/>
        </w:rPr>
        <w:t>162,849</w:t>
      </w:r>
    </w:p>
    <w:p w:rsidR="002B499A" w:rsidP="002B499A" w14:paraId="4F5128DB" w14:textId="77777777">
      <w:pPr>
        <w:pStyle w:val="BodyText3"/>
        <w:numPr>
          <w:ilvl w:val="1"/>
          <w:numId w:val="19"/>
        </w:numPr>
        <w:tabs>
          <w:tab w:val="clear" w:pos="540"/>
          <w:tab w:val="left" w:pos="547"/>
          <w:tab w:val="clear" w:pos="1620"/>
          <w:tab w:val="left" w:pos="1627"/>
        </w:tabs>
        <w:rPr>
          <w:b w:val="0"/>
          <w:sz w:val="24"/>
          <w:szCs w:val="24"/>
        </w:rPr>
      </w:pPr>
      <w:r>
        <w:rPr>
          <w:b w:val="0"/>
          <w:sz w:val="24"/>
          <w:szCs w:val="24"/>
        </w:rPr>
        <w:t xml:space="preserve">(1) GS11 Program Support Specialist, PSS at $84,638 (GS11/5) + $29,623 (Benefits) </w:t>
      </w:r>
    </w:p>
    <w:p w:rsidR="005C4C7F" w:rsidP="002B499A" w14:paraId="77994561" w14:textId="77777777">
      <w:pPr>
        <w:pStyle w:val="BodyText3"/>
        <w:tabs>
          <w:tab w:val="clear" w:pos="540"/>
          <w:tab w:val="left" w:pos="547"/>
          <w:tab w:val="clear" w:pos="1620"/>
          <w:tab w:val="left" w:pos="1627"/>
        </w:tabs>
        <w:ind w:left="1440"/>
        <w:rPr>
          <w:b w:val="0"/>
          <w:sz w:val="24"/>
          <w:szCs w:val="24"/>
          <w:u w:val="single"/>
        </w:rPr>
      </w:pPr>
      <w:r>
        <w:rPr>
          <w:b w:val="0"/>
          <w:sz w:val="24"/>
          <w:szCs w:val="24"/>
        </w:rPr>
        <w:t>Total: $</w:t>
      </w:r>
      <w:r w:rsidRPr="009E35BA">
        <w:rPr>
          <w:b w:val="0"/>
          <w:sz w:val="24"/>
          <w:szCs w:val="24"/>
          <w:u w:val="single"/>
        </w:rPr>
        <w:t>114,261</w:t>
      </w:r>
    </w:p>
    <w:p w:rsidR="005C4C7F" w:rsidRPr="00B80E2C" w:rsidP="005C4C7F" w14:paraId="4E0782B0" w14:textId="77777777">
      <w:pPr>
        <w:pStyle w:val="BodyText3"/>
        <w:numPr>
          <w:ilvl w:val="0"/>
          <w:numId w:val="7"/>
        </w:numPr>
        <w:tabs>
          <w:tab w:val="clear" w:pos="540"/>
          <w:tab w:val="left" w:pos="547"/>
          <w:tab w:val="clear" w:pos="1620"/>
          <w:tab w:val="left" w:pos="1627"/>
        </w:tabs>
        <w:rPr>
          <w:b w:val="0"/>
          <w:sz w:val="24"/>
          <w:szCs w:val="24"/>
        </w:rPr>
      </w:pPr>
      <w:r w:rsidRPr="002B499A">
        <w:rPr>
          <w:bCs/>
          <w:sz w:val="24"/>
          <w:szCs w:val="24"/>
        </w:rPr>
        <w:t>$</w:t>
      </w:r>
      <w:r w:rsidRPr="002B499A" w:rsidR="00681E83">
        <w:rPr>
          <w:bCs/>
          <w:sz w:val="24"/>
          <w:szCs w:val="24"/>
        </w:rPr>
        <w:t>225</w:t>
      </w:r>
      <w:r w:rsidRPr="002B499A">
        <w:rPr>
          <w:bCs/>
          <w:sz w:val="24"/>
          <w:szCs w:val="24"/>
        </w:rPr>
        <w:t>,000</w:t>
      </w:r>
      <w:r w:rsidRPr="00B80E2C">
        <w:rPr>
          <w:b w:val="0"/>
          <w:sz w:val="24"/>
          <w:szCs w:val="24"/>
        </w:rPr>
        <w:t xml:space="preserve"> for </w:t>
      </w:r>
      <w:r w:rsidRPr="00B80E2C" w:rsidR="00680FFA">
        <w:rPr>
          <w:b w:val="0"/>
          <w:sz w:val="24"/>
          <w:szCs w:val="24"/>
        </w:rPr>
        <w:t>1</w:t>
      </w:r>
      <w:r w:rsidR="00681E83">
        <w:rPr>
          <w:b w:val="0"/>
          <w:sz w:val="24"/>
          <w:szCs w:val="24"/>
        </w:rPr>
        <w:t>5</w:t>
      </w:r>
      <w:r w:rsidRPr="00B80E2C">
        <w:rPr>
          <w:b w:val="0"/>
          <w:sz w:val="24"/>
          <w:szCs w:val="24"/>
        </w:rPr>
        <w:t xml:space="preserve"> scholarship awards up to $15,000 each</w:t>
      </w:r>
      <w:r w:rsidRPr="00B80E2C" w:rsidR="00680FFA">
        <w:rPr>
          <w:b w:val="0"/>
          <w:sz w:val="24"/>
          <w:szCs w:val="24"/>
        </w:rPr>
        <w:t>.</w:t>
      </w:r>
    </w:p>
    <w:p w:rsidR="00680FFA" w:rsidP="00680FFA" w14:paraId="112D7BDF" w14:textId="77777777">
      <w:pPr>
        <w:pStyle w:val="BodyText3"/>
        <w:numPr>
          <w:ilvl w:val="0"/>
          <w:numId w:val="7"/>
        </w:numPr>
        <w:tabs>
          <w:tab w:val="clear" w:pos="540"/>
          <w:tab w:val="left" w:pos="547"/>
          <w:tab w:val="clear" w:pos="1620"/>
          <w:tab w:val="left" w:pos="1627"/>
        </w:tabs>
        <w:rPr>
          <w:b w:val="0"/>
          <w:sz w:val="24"/>
          <w:szCs w:val="24"/>
        </w:rPr>
      </w:pPr>
      <w:r w:rsidRPr="002B499A">
        <w:rPr>
          <w:bCs/>
          <w:sz w:val="24"/>
          <w:szCs w:val="24"/>
        </w:rPr>
        <w:t>$1</w:t>
      </w:r>
      <w:r w:rsidRPr="002B499A" w:rsidR="000B2311">
        <w:rPr>
          <w:bCs/>
          <w:sz w:val="24"/>
          <w:szCs w:val="24"/>
        </w:rPr>
        <w:t>00</w:t>
      </w:r>
      <w:r w:rsidRPr="002B499A">
        <w:rPr>
          <w:bCs/>
          <w:sz w:val="24"/>
          <w:szCs w:val="24"/>
        </w:rPr>
        <w:t>,000</w:t>
      </w:r>
      <w:r w:rsidRPr="00680FFA">
        <w:rPr>
          <w:b w:val="0"/>
          <w:sz w:val="24"/>
          <w:szCs w:val="24"/>
        </w:rPr>
        <w:t xml:space="preserve"> </w:t>
      </w:r>
      <w:r w:rsidRPr="00680FFA" w:rsidR="005C4C7F">
        <w:rPr>
          <w:b w:val="0"/>
          <w:sz w:val="24"/>
          <w:szCs w:val="24"/>
        </w:rPr>
        <w:t>for operating costs</w:t>
      </w:r>
      <w:r w:rsidR="00562829">
        <w:rPr>
          <w:b w:val="0"/>
          <w:sz w:val="24"/>
          <w:szCs w:val="24"/>
        </w:rPr>
        <w:t>, including Information Technology (</w:t>
      </w:r>
      <w:r w:rsidRPr="00B067A4" w:rsidR="00562829">
        <w:rPr>
          <w:b w:val="0"/>
          <w:sz w:val="24"/>
          <w:szCs w:val="24"/>
        </w:rPr>
        <w:t xml:space="preserve">IT) </w:t>
      </w:r>
      <w:r w:rsidRPr="00B067A4" w:rsidR="00B067A4">
        <w:rPr>
          <w:rFonts w:cs="Arial"/>
          <w:b w:val="0"/>
          <w:color w:val="000000"/>
          <w:sz w:val="24"/>
          <w:szCs w:val="24"/>
        </w:rPr>
        <w:t xml:space="preserve">scholarship management </w:t>
      </w:r>
      <w:r w:rsidRPr="00B067A4" w:rsidR="00562829">
        <w:rPr>
          <w:b w:val="0"/>
          <w:sz w:val="24"/>
          <w:szCs w:val="24"/>
        </w:rPr>
        <w:t>costs</w:t>
      </w:r>
      <w:r w:rsidR="00562829">
        <w:rPr>
          <w:b w:val="0"/>
          <w:sz w:val="24"/>
          <w:szCs w:val="24"/>
        </w:rPr>
        <w:t xml:space="preserve">.  </w:t>
      </w:r>
    </w:p>
    <w:p w:rsidR="002B499A" w:rsidP="002B499A" w14:paraId="18F5DD00" w14:textId="77777777">
      <w:pPr>
        <w:pStyle w:val="BodyText3"/>
        <w:tabs>
          <w:tab w:val="clear" w:pos="540"/>
          <w:tab w:val="left" w:pos="547"/>
          <w:tab w:val="clear" w:pos="1620"/>
          <w:tab w:val="left" w:pos="1627"/>
        </w:tabs>
        <w:ind w:left="720"/>
        <w:rPr>
          <w:b w:val="0"/>
          <w:sz w:val="24"/>
          <w:szCs w:val="24"/>
        </w:rPr>
      </w:pPr>
    </w:p>
    <w:p w:rsidR="00827321" w:rsidRPr="009357BA" w:rsidP="00827321" w14:paraId="2B2C0B50" w14:textId="77777777">
      <w:pPr>
        <w:ind w:left="360"/>
        <w:rPr>
          <w:rFonts w:cs="Arial"/>
          <w:color w:val="000000"/>
          <w:sz w:val="22"/>
          <w:szCs w:val="22"/>
        </w:rPr>
      </w:pPr>
      <w:r w:rsidRPr="009357BA">
        <w:rPr>
          <w:rFonts w:cs="Arial"/>
          <w:color w:val="000000"/>
          <w:sz w:val="22"/>
          <w:szCs w:val="22"/>
        </w:rPr>
        <w:t xml:space="preserve">*All salary was derived from the 2026 General Schedule using the Rest of US Table at the Step 5 level and includes a 35% FICA and Benefits increase. </w:t>
      </w:r>
    </w:p>
    <w:p w:rsidR="00B77567" w:rsidRPr="00C75A18" w14:paraId="53BACC62" w14:textId="77777777">
      <w:pPr>
        <w:tabs>
          <w:tab w:val="left" w:pos="547"/>
          <w:tab w:val="left" w:pos="1080"/>
          <w:tab w:val="left" w:pos="1627"/>
          <w:tab w:val="left" w:pos="2160"/>
          <w:tab w:val="left" w:pos="2880"/>
        </w:tabs>
        <w:ind w:right="-396"/>
      </w:pPr>
    </w:p>
    <w:p w:rsidR="00536A11" w14:paraId="403FC104" w14:textId="77777777">
      <w:pPr>
        <w:tabs>
          <w:tab w:val="left" w:pos="547"/>
          <w:tab w:val="left" w:pos="1080"/>
          <w:tab w:val="left" w:pos="1627"/>
          <w:tab w:val="left" w:pos="2160"/>
          <w:tab w:val="left" w:pos="2880"/>
        </w:tabs>
        <w:rPr>
          <w:b/>
        </w:rPr>
      </w:pPr>
      <w:r>
        <w:rPr>
          <w:b/>
        </w:rPr>
        <w:t>15.</w:t>
      </w:r>
      <w:r>
        <w:rPr>
          <w:b/>
        </w:rPr>
        <w:tab/>
        <w:t xml:space="preserve">Explain the reason for any burden </w:t>
      </w:r>
      <w:r w:rsidRPr="00F55B4A">
        <w:rPr>
          <w:b/>
        </w:rPr>
        <w:t xml:space="preserve">hour changes </w:t>
      </w:r>
      <w:r w:rsidRPr="00F55B4A" w:rsidR="00B16AAF">
        <w:rPr>
          <w:b/>
        </w:rPr>
        <w:t>or adjustments</w:t>
      </w:r>
      <w:r w:rsidR="00B16AAF">
        <w:rPr>
          <w:b/>
        </w:rPr>
        <w:t xml:space="preserve"> reported in items 13 or 14</w:t>
      </w:r>
      <w:r>
        <w:rPr>
          <w:b/>
        </w:rPr>
        <w:t>.</w:t>
      </w:r>
    </w:p>
    <w:p w:rsidR="00536A11" w14:paraId="68DC8221" w14:textId="77777777">
      <w:pPr>
        <w:tabs>
          <w:tab w:val="left" w:pos="547"/>
          <w:tab w:val="left" w:pos="1080"/>
          <w:tab w:val="left" w:pos="1627"/>
          <w:tab w:val="left" w:pos="2160"/>
          <w:tab w:val="left" w:pos="2880"/>
        </w:tabs>
      </w:pPr>
    </w:p>
    <w:p w:rsidR="00536A11" w14:paraId="6E79175C" w14:textId="77777777">
      <w:pPr>
        <w:tabs>
          <w:tab w:val="left" w:pos="547"/>
          <w:tab w:val="left" w:pos="1080"/>
          <w:tab w:val="left" w:pos="1627"/>
          <w:tab w:val="left" w:pos="2160"/>
          <w:tab w:val="left" w:pos="2880"/>
        </w:tabs>
      </w:pPr>
      <w:r w:rsidRPr="00A04734">
        <w:tab/>
      </w:r>
      <w:r w:rsidRPr="00E74885">
        <w:t xml:space="preserve">This is </w:t>
      </w:r>
      <w:r w:rsidRPr="00E74885" w:rsidR="00483917">
        <w:t xml:space="preserve">a revision </w:t>
      </w:r>
      <w:r w:rsidR="002074EA">
        <w:t>of a previously</w:t>
      </w:r>
      <w:r w:rsidRPr="00E74885" w:rsidR="00483917">
        <w:t xml:space="preserve"> approved collection</w:t>
      </w:r>
      <w:r w:rsidRPr="00E74885" w:rsidR="00EB5AE9">
        <w:t xml:space="preserve"> </w:t>
      </w:r>
      <w:r w:rsidRPr="00E74885" w:rsidR="002551FE">
        <w:t>and</w:t>
      </w:r>
      <w:r w:rsidRPr="00E74885" w:rsidR="00EB5AE9">
        <w:t xml:space="preserve"> include</w:t>
      </w:r>
      <w:r w:rsidRPr="00E74885" w:rsidR="002551FE">
        <w:t>s</w:t>
      </w:r>
      <w:r w:rsidRPr="00E74885" w:rsidR="00EB5AE9">
        <w:t xml:space="preserve"> </w:t>
      </w:r>
      <w:r w:rsidRPr="00E74885" w:rsidR="002551FE">
        <w:t>the following Health Professional Scholarship Programs</w:t>
      </w:r>
      <w:r w:rsidRPr="00E74885" w:rsidR="00E74885">
        <w:t>: HPSP</w:t>
      </w:r>
      <w:r w:rsidR="00C44896">
        <w:t xml:space="preserve"> and </w:t>
      </w:r>
      <w:r w:rsidRPr="00E74885" w:rsidR="002551FE">
        <w:t>VIOMPSP</w:t>
      </w:r>
      <w:r w:rsidR="00C44896">
        <w:t xml:space="preserve">. </w:t>
      </w:r>
      <w:r w:rsidR="0085419B">
        <w:t xml:space="preserve"> </w:t>
      </w:r>
      <w:r w:rsidRPr="00E74885" w:rsidR="00B77567">
        <w:t>VHVMAESP</w:t>
      </w:r>
      <w:r w:rsidR="00C44896">
        <w:t xml:space="preserve"> and EACFMAF</w:t>
      </w:r>
      <w:r w:rsidRPr="00E74885" w:rsidR="00B77567">
        <w:t xml:space="preserve"> </w:t>
      </w:r>
      <w:r w:rsidR="0085419B">
        <w:t>are</w:t>
      </w:r>
      <w:r w:rsidRPr="00E74885" w:rsidR="00B77567">
        <w:t xml:space="preserve"> no longer included in this collection</w:t>
      </w:r>
      <w:r w:rsidR="00101ADF">
        <w:t>.  However, the</w:t>
      </w:r>
      <w:r w:rsidRPr="00E74885" w:rsidR="00B77567">
        <w:t xml:space="preserve"> b</w:t>
      </w:r>
      <w:r w:rsidRPr="00E74885" w:rsidR="002551FE">
        <w:t xml:space="preserve">urden hours have </w:t>
      </w:r>
      <w:r w:rsidR="00101ADF">
        <w:t>increased</w:t>
      </w:r>
      <w:r w:rsidRPr="00E74885" w:rsidR="002551FE">
        <w:t xml:space="preserve"> based upon </w:t>
      </w:r>
      <w:r w:rsidR="00101ADF">
        <w:t xml:space="preserve">an increase in applicants and other </w:t>
      </w:r>
      <w:r w:rsidRPr="00E74885" w:rsidR="002551FE">
        <w:t>program data.</w:t>
      </w:r>
    </w:p>
    <w:p w:rsidR="00536A11" w14:paraId="3682096D" w14:textId="77777777">
      <w:pPr>
        <w:tabs>
          <w:tab w:val="left" w:pos="547"/>
          <w:tab w:val="left" w:pos="1080"/>
          <w:tab w:val="left" w:pos="1627"/>
          <w:tab w:val="left" w:pos="2160"/>
          <w:tab w:val="left" w:pos="2880"/>
        </w:tabs>
      </w:pPr>
    </w:p>
    <w:p w:rsidR="00536A11" w14:paraId="35B06EBE"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16.</w:t>
      </w:r>
      <w:r>
        <w:rPr>
          <w:sz w:val="24"/>
        </w:rPr>
        <w:tab/>
        <w:t xml:space="preserve">For collections of information whose </w:t>
      </w:r>
      <w:r w:rsidRPr="00F55B4A">
        <w:rPr>
          <w:sz w:val="24"/>
        </w:rPr>
        <w:t>results will be published, outline</w:t>
      </w:r>
      <w:r>
        <w:rPr>
          <w:sz w:val="24"/>
        </w:rPr>
        <w:t xml:space="preserv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14:paraId="4C954830" w14:textId="77777777">
      <w:pPr>
        <w:tabs>
          <w:tab w:val="left" w:pos="547"/>
          <w:tab w:val="left" w:pos="1080"/>
          <w:tab w:val="left" w:pos="1627"/>
          <w:tab w:val="left" w:pos="2160"/>
          <w:tab w:val="left" w:pos="2880"/>
        </w:tabs>
      </w:pPr>
    </w:p>
    <w:p w:rsidR="00536A11" w14:paraId="15FF3920"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Cs w:val="20"/>
        </w:rPr>
      </w:pPr>
      <w:r w:rsidRPr="00A04734">
        <w:rPr>
          <w:color w:val="auto"/>
          <w:szCs w:val="20"/>
        </w:rPr>
        <w:tab/>
      </w:r>
      <w:r w:rsidRPr="00A04734" w:rsidR="00D411D1">
        <w:rPr>
          <w:color w:val="auto"/>
          <w:szCs w:val="20"/>
        </w:rPr>
        <w:t>VA</w:t>
      </w:r>
      <w:r w:rsidRPr="00A04734">
        <w:rPr>
          <w:color w:val="auto"/>
          <w:szCs w:val="20"/>
        </w:rPr>
        <w:t xml:space="preserve"> do</w:t>
      </w:r>
      <w:r w:rsidRPr="00A04734" w:rsidR="00D411D1">
        <w:rPr>
          <w:color w:val="auto"/>
          <w:szCs w:val="20"/>
        </w:rPr>
        <w:t>es</w:t>
      </w:r>
      <w:r w:rsidRPr="00A04734">
        <w:rPr>
          <w:color w:val="auto"/>
          <w:szCs w:val="20"/>
        </w:rPr>
        <w:t xml:space="preserve"> not </w:t>
      </w:r>
      <w:r w:rsidRPr="00A04734" w:rsidR="00D411D1">
        <w:rPr>
          <w:color w:val="auto"/>
          <w:szCs w:val="20"/>
        </w:rPr>
        <w:t>intend</w:t>
      </w:r>
      <w:r w:rsidRPr="00A04734">
        <w:rPr>
          <w:color w:val="auto"/>
          <w:szCs w:val="20"/>
        </w:rPr>
        <w:t xml:space="preserve"> to publish this data.</w:t>
      </w:r>
    </w:p>
    <w:p w:rsidR="00536A11" w14:paraId="7B3F3260" w14:textId="77777777">
      <w:pPr>
        <w:tabs>
          <w:tab w:val="left" w:pos="547"/>
          <w:tab w:val="left" w:pos="1080"/>
          <w:tab w:val="left" w:pos="1627"/>
          <w:tab w:val="left" w:pos="2160"/>
          <w:tab w:val="left" w:pos="2880"/>
        </w:tabs>
      </w:pPr>
    </w:p>
    <w:p w:rsidR="00536A11" w14:paraId="427C7E18"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17.</w:t>
      </w:r>
      <w:r>
        <w:rPr>
          <w:sz w:val="24"/>
        </w:rPr>
        <w:tab/>
        <w:t xml:space="preserve">If </w:t>
      </w:r>
      <w:r w:rsidRPr="00F55B4A">
        <w:rPr>
          <w:sz w:val="24"/>
        </w:rPr>
        <w:t>seeking approval to omit the expiration date for OMB approval of the information collection, explain the reasons that display would be inappropriate</w:t>
      </w:r>
      <w:r>
        <w:rPr>
          <w:sz w:val="24"/>
        </w:rPr>
        <w:t xml:space="preserve">. </w:t>
      </w:r>
    </w:p>
    <w:p w:rsidR="00BA705D" w:rsidRPr="0045219F" w:rsidP="00BA705D" w14:paraId="3CFE23E1" w14:textId="77777777">
      <w:pPr>
        <w:tabs>
          <w:tab w:val="left" w:pos="547"/>
          <w:tab w:val="left" w:pos="1080"/>
          <w:tab w:val="left" w:pos="1627"/>
          <w:tab w:val="left" w:pos="2160"/>
          <w:tab w:val="left" w:pos="2880"/>
        </w:tabs>
        <w:ind w:right="-108"/>
        <w:rPr>
          <w:b/>
        </w:rPr>
      </w:pPr>
    </w:p>
    <w:p w:rsidR="001C5174" w:rsidRPr="009357BA" w:rsidP="001C5174" w14:paraId="7CB33B50" w14:textId="77777777">
      <w:pPr>
        <w:tabs>
          <w:tab w:val="left" w:pos="540"/>
          <w:tab w:val="left" w:pos="1080"/>
          <w:tab w:val="left" w:pos="1620"/>
          <w:tab w:val="left" w:pos="2160"/>
          <w:tab w:val="left" w:pos="2700"/>
          <w:tab w:val="left" w:pos="3240"/>
        </w:tabs>
      </w:pPr>
      <w:r w:rsidRPr="0045219F">
        <w:rPr>
          <w:b/>
        </w:rPr>
        <w:tab/>
      </w:r>
      <w:r w:rsidRPr="009357BA">
        <w:t>VA will include the expiration date on all forms.</w:t>
      </w:r>
    </w:p>
    <w:p w:rsidR="00BA705D" w:rsidP="00BA705D" w14:paraId="02F75E55" w14:textId="77777777">
      <w:pPr>
        <w:tabs>
          <w:tab w:val="left" w:pos="547"/>
          <w:tab w:val="left" w:pos="1080"/>
          <w:tab w:val="left" w:pos="1627"/>
          <w:tab w:val="left" w:pos="2160"/>
          <w:tab w:val="left" w:pos="2880"/>
        </w:tabs>
        <w:ind w:right="-108"/>
        <w:rPr>
          <w:b/>
        </w:rPr>
      </w:pPr>
    </w:p>
    <w:p w:rsidR="00536A11" w14:paraId="66EA9681"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18.</w:t>
      </w:r>
      <w:r>
        <w:rPr>
          <w:sz w:val="24"/>
        </w:rPr>
        <w:tab/>
        <w:t xml:space="preserve">Explain each </w:t>
      </w:r>
      <w:r w:rsidRPr="00F55B4A">
        <w:rPr>
          <w:sz w:val="24"/>
        </w:rPr>
        <w:t xml:space="preserve">exception to the certification statement identified </w:t>
      </w:r>
      <w:r>
        <w:rPr>
          <w:sz w:val="24"/>
        </w:rPr>
        <w:t>in Item 19, “Certification for Paperwork Reduction Act Submissions,” of OMB 83-I.</w:t>
      </w:r>
    </w:p>
    <w:p w:rsidR="00536A11" w14:paraId="509CB279" w14:textId="77777777">
      <w:pPr>
        <w:tabs>
          <w:tab w:val="left" w:pos="547"/>
          <w:tab w:val="left" w:pos="1080"/>
          <w:tab w:val="left" w:pos="1627"/>
          <w:tab w:val="left" w:pos="2160"/>
          <w:tab w:val="left" w:pos="2880"/>
        </w:tabs>
      </w:pPr>
    </w:p>
    <w:p w:rsidR="00536A11" w:rsidRPr="0045219F" w14:paraId="2677B41C" w14:textId="77777777">
      <w:pPr>
        <w:tabs>
          <w:tab w:val="left" w:pos="547"/>
          <w:tab w:val="left" w:pos="1080"/>
          <w:tab w:val="left" w:pos="1627"/>
          <w:tab w:val="left" w:pos="2160"/>
          <w:tab w:val="left" w:pos="2880"/>
        </w:tabs>
      </w:pPr>
      <w:r w:rsidRPr="0045219F">
        <w:tab/>
        <w:t>There are no exceptions.</w:t>
      </w:r>
    </w:p>
    <w:p w:rsidR="00536A11" w14:paraId="3EEC55A7" w14:textId="77777777">
      <w:pPr>
        <w:tabs>
          <w:tab w:val="left" w:pos="547"/>
          <w:tab w:val="left" w:pos="1080"/>
          <w:tab w:val="left" w:pos="1627"/>
          <w:tab w:val="left" w:pos="2160"/>
          <w:tab w:val="left" w:pos="2880"/>
        </w:tabs>
      </w:pPr>
    </w:p>
    <w:sectPr w:rsidSect="008D74E7">
      <w:footerReference w:type="default" r:id="rId6"/>
      <w:headerReference w:type="first" r:id="rId7"/>
      <w:footerReference w:type="first" r:id="rId8"/>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246F" w14:paraId="6B09F5BA" w14:textId="7549AE82">
    <w:pPr>
      <w:tabs>
        <w:tab w:val="right" w:pos="10080"/>
      </w:tabs>
      <w:rPr>
        <w:b/>
        <w:bCs/>
      </w:rPr>
    </w:pPr>
    <w:r>
      <w:tab/>
    </w:r>
    <w:r>
      <w:rPr>
        <w:b/>
        <w:bCs/>
      </w:rPr>
      <w:t xml:space="preserve">Page </w:t>
    </w:r>
    <w:r w:rsidR="00053850">
      <w:rPr>
        <w:rStyle w:val="PageNumber"/>
        <w:b/>
        <w:bCs/>
      </w:rPr>
      <w:fldChar w:fldCharType="begin"/>
    </w:r>
    <w:r>
      <w:rPr>
        <w:rStyle w:val="PageNumber"/>
        <w:b/>
        <w:bCs/>
      </w:rPr>
      <w:instrText xml:space="preserve"> PAGE </w:instrText>
    </w:r>
    <w:r w:rsidR="00053850">
      <w:rPr>
        <w:rStyle w:val="PageNumber"/>
        <w:b/>
        <w:bCs/>
      </w:rPr>
      <w:fldChar w:fldCharType="separate"/>
    </w:r>
    <w:r w:rsidR="005E6D2A">
      <w:rPr>
        <w:rStyle w:val="PageNumber"/>
        <w:b/>
        <w:bCs/>
        <w:noProof/>
      </w:rPr>
      <w:t>6</w:t>
    </w:r>
    <w:r w:rsidR="00053850">
      <w:rPr>
        <w:rStyle w:val="PageNumbe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246F" w14:paraId="39D59D6B" w14:textId="2BE43565">
    <w:pPr>
      <w:tabs>
        <w:tab w:val="right" w:pos="10080"/>
      </w:tabs>
      <w:rPr>
        <w:b/>
        <w:bCs/>
      </w:rPr>
    </w:pPr>
    <w:r>
      <w:tab/>
    </w:r>
    <w:r>
      <w:rPr>
        <w:b/>
        <w:bCs/>
      </w:rPr>
      <w:t xml:space="preserve">Page </w:t>
    </w:r>
    <w:r w:rsidR="00053850">
      <w:rPr>
        <w:rStyle w:val="PageNumber"/>
        <w:b/>
        <w:bCs/>
      </w:rPr>
      <w:fldChar w:fldCharType="begin"/>
    </w:r>
    <w:r>
      <w:rPr>
        <w:rStyle w:val="PageNumber"/>
        <w:b/>
        <w:bCs/>
      </w:rPr>
      <w:instrText xml:space="preserve"> PAGE </w:instrText>
    </w:r>
    <w:r w:rsidR="00053850">
      <w:rPr>
        <w:rStyle w:val="PageNumber"/>
        <w:b/>
        <w:bCs/>
      </w:rPr>
      <w:fldChar w:fldCharType="separate"/>
    </w:r>
    <w:r w:rsidR="005E6D2A">
      <w:rPr>
        <w:rStyle w:val="PageNumber"/>
        <w:b/>
        <w:bCs/>
        <w:noProof/>
      </w:rPr>
      <w:t>1</w:t>
    </w:r>
    <w:r w:rsidR="00053850">
      <w:rPr>
        <w:rStyle w:val="PageNumber"/>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781A" w:rsidP="00CC781A" w14:paraId="2ECBB1BE" w14:textId="4A04C1A3">
    <w:pPr>
      <w:jc w:val="center"/>
    </w:pPr>
    <w:r>
      <w:t>SUPPORTING STATEMENT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025DC0"/>
    <w:multiLevelType w:val="hybridMultilevel"/>
    <w:tmpl w:val="8F566A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234FAB"/>
    <w:multiLevelType w:val="hybridMultilevel"/>
    <w:tmpl w:val="103874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62094F"/>
    <w:multiLevelType w:val="hybridMultilevel"/>
    <w:tmpl w:val="FD3464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4">
    <w:nsid w:val="0DA535CD"/>
    <w:multiLevelType w:val="hybridMultilevel"/>
    <w:tmpl w:val="820C92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615702"/>
    <w:multiLevelType w:val="hybridMultilevel"/>
    <w:tmpl w:val="14045D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8A3A3E"/>
    <w:multiLevelType w:val="hybridMultilevel"/>
    <w:tmpl w:val="35EAD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8">
    <w:nsid w:val="26025901"/>
    <w:multiLevelType w:val="hybridMultilevel"/>
    <w:tmpl w:val="80A0EF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5068F7"/>
    <w:multiLevelType w:val="hybridMultilevel"/>
    <w:tmpl w:val="393885AC"/>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0">
    <w:nsid w:val="31A25623"/>
    <w:multiLevelType w:val="hybridMultilevel"/>
    <w:tmpl w:val="7A241A20"/>
    <w:lvl w:ilvl="0">
      <w:start w:val="9"/>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A6C1058"/>
    <w:multiLevelType w:val="hybridMultilevel"/>
    <w:tmpl w:val="7E2489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5B00C4"/>
    <w:multiLevelType w:val="hybridMultilevel"/>
    <w:tmpl w:val="2932BC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5E23317"/>
    <w:multiLevelType w:val="hybridMultilevel"/>
    <w:tmpl w:val="6CC2E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9D4038"/>
    <w:multiLevelType w:val="hybridMultilevel"/>
    <w:tmpl w:val="E6561D1E"/>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F33002D"/>
    <w:multiLevelType w:val="hybridMultilevel"/>
    <w:tmpl w:val="C2CC87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4003144"/>
    <w:multiLevelType w:val="hybridMultilevel"/>
    <w:tmpl w:val="835CE7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58B30FA"/>
    <w:multiLevelType w:val="hybridMultilevel"/>
    <w:tmpl w:val="2684E0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A45539"/>
    <w:multiLevelType w:val="hybridMultilevel"/>
    <w:tmpl w:val="654A1CD4"/>
    <w:lvl w:ilvl="0">
      <w:start w:val="6"/>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456210">
    <w:abstractNumId w:val="7"/>
  </w:num>
  <w:num w:numId="2" w16cid:durableId="620769991">
    <w:abstractNumId w:val="11"/>
  </w:num>
  <w:num w:numId="3" w16cid:durableId="1538203009">
    <w:abstractNumId w:val="3"/>
  </w:num>
  <w:num w:numId="4" w16cid:durableId="1840192897">
    <w:abstractNumId w:val="10"/>
  </w:num>
  <w:num w:numId="5" w16cid:durableId="293221514">
    <w:abstractNumId w:val="19"/>
  </w:num>
  <w:num w:numId="6" w16cid:durableId="1921258635">
    <w:abstractNumId w:val="15"/>
  </w:num>
  <w:num w:numId="7" w16cid:durableId="790172189">
    <w:abstractNumId w:val="2"/>
  </w:num>
  <w:num w:numId="8" w16cid:durableId="1610501386">
    <w:abstractNumId w:val="8"/>
  </w:num>
  <w:num w:numId="9" w16cid:durableId="335771673">
    <w:abstractNumId w:val="0"/>
  </w:num>
  <w:num w:numId="10" w16cid:durableId="275714775">
    <w:abstractNumId w:val="6"/>
  </w:num>
  <w:num w:numId="11" w16cid:durableId="759720174">
    <w:abstractNumId w:val="12"/>
  </w:num>
  <w:num w:numId="12" w16cid:durableId="899907484">
    <w:abstractNumId w:val="18"/>
  </w:num>
  <w:num w:numId="13" w16cid:durableId="609894003">
    <w:abstractNumId w:val="4"/>
  </w:num>
  <w:num w:numId="14" w16cid:durableId="159005358">
    <w:abstractNumId w:val="16"/>
  </w:num>
  <w:num w:numId="15" w16cid:durableId="723412862">
    <w:abstractNumId w:val="9"/>
  </w:num>
  <w:num w:numId="16" w16cid:durableId="2045666198">
    <w:abstractNumId w:val="14"/>
  </w:num>
  <w:num w:numId="17" w16cid:durableId="2068989334">
    <w:abstractNumId w:val="13"/>
  </w:num>
  <w:num w:numId="18" w16cid:durableId="2060518252">
    <w:abstractNumId w:val="17"/>
  </w:num>
  <w:num w:numId="19" w16cid:durableId="368410302">
    <w:abstractNumId w:val="1"/>
  </w:num>
  <w:num w:numId="20" w16cid:durableId="2143768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44C"/>
    <w:rsid w:val="0000044A"/>
    <w:rsid w:val="00000C5B"/>
    <w:rsid w:val="00004954"/>
    <w:rsid w:val="00004A1E"/>
    <w:rsid w:val="000102AB"/>
    <w:rsid w:val="00013796"/>
    <w:rsid w:val="000178EE"/>
    <w:rsid w:val="0002119C"/>
    <w:rsid w:val="00025090"/>
    <w:rsid w:val="00025EF2"/>
    <w:rsid w:val="00025F48"/>
    <w:rsid w:val="00031547"/>
    <w:rsid w:val="000319DE"/>
    <w:rsid w:val="00047381"/>
    <w:rsid w:val="00047F72"/>
    <w:rsid w:val="000503CB"/>
    <w:rsid w:val="00053850"/>
    <w:rsid w:val="00056CBB"/>
    <w:rsid w:val="00074195"/>
    <w:rsid w:val="000741A0"/>
    <w:rsid w:val="000747B4"/>
    <w:rsid w:val="00076EAA"/>
    <w:rsid w:val="00082EE2"/>
    <w:rsid w:val="00082FF5"/>
    <w:rsid w:val="00085377"/>
    <w:rsid w:val="00091269"/>
    <w:rsid w:val="000913E5"/>
    <w:rsid w:val="0009326C"/>
    <w:rsid w:val="0009405D"/>
    <w:rsid w:val="00094C6E"/>
    <w:rsid w:val="000A0AC0"/>
    <w:rsid w:val="000A49A3"/>
    <w:rsid w:val="000A5B12"/>
    <w:rsid w:val="000A61B4"/>
    <w:rsid w:val="000A7484"/>
    <w:rsid w:val="000B2311"/>
    <w:rsid w:val="000B35FE"/>
    <w:rsid w:val="000B5D70"/>
    <w:rsid w:val="000B6788"/>
    <w:rsid w:val="000C04FF"/>
    <w:rsid w:val="000D14F9"/>
    <w:rsid w:val="000D1CC8"/>
    <w:rsid w:val="000D6663"/>
    <w:rsid w:val="000F16DB"/>
    <w:rsid w:val="000F2EEF"/>
    <w:rsid w:val="0010041A"/>
    <w:rsid w:val="00101ADF"/>
    <w:rsid w:val="00106700"/>
    <w:rsid w:val="00107B1E"/>
    <w:rsid w:val="00110F5B"/>
    <w:rsid w:val="00111C6E"/>
    <w:rsid w:val="00116512"/>
    <w:rsid w:val="00123C69"/>
    <w:rsid w:val="00124DDA"/>
    <w:rsid w:val="00133C89"/>
    <w:rsid w:val="0013638F"/>
    <w:rsid w:val="00136467"/>
    <w:rsid w:val="00137866"/>
    <w:rsid w:val="0014257C"/>
    <w:rsid w:val="001437A4"/>
    <w:rsid w:val="00147911"/>
    <w:rsid w:val="001514C9"/>
    <w:rsid w:val="0016422E"/>
    <w:rsid w:val="00172FA2"/>
    <w:rsid w:val="00177508"/>
    <w:rsid w:val="00177B76"/>
    <w:rsid w:val="00186026"/>
    <w:rsid w:val="00190012"/>
    <w:rsid w:val="00193FB8"/>
    <w:rsid w:val="00195A3B"/>
    <w:rsid w:val="001A05E0"/>
    <w:rsid w:val="001A64C7"/>
    <w:rsid w:val="001A7519"/>
    <w:rsid w:val="001B1F43"/>
    <w:rsid w:val="001C5174"/>
    <w:rsid w:val="001C7C9D"/>
    <w:rsid w:val="001D1D56"/>
    <w:rsid w:val="001D1E4F"/>
    <w:rsid w:val="001D301A"/>
    <w:rsid w:val="001D3267"/>
    <w:rsid w:val="001D70F3"/>
    <w:rsid w:val="001E0EF2"/>
    <w:rsid w:val="001E103C"/>
    <w:rsid w:val="001E33FD"/>
    <w:rsid w:val="001F6D4A"/>
    <w:rsid w:val="001F7DC2"/>
    <w:rsid w:val="002074EA"/>
    <w:rsid w:val="00212051"/>
    <w:rsid w:val="00220811"/>
    <w:rsid w:val="002223B8"/>
    <w:rsid w:val="002223D7"/>
    <w:rsid w:val="00226910"/>
    <w:rsid w:val="002324FE"/>
    <w:rsid w:val="002343B5"/>
    <w:rsid w:val="002350FC"/>
    <w:rsid w:val="00242288"/>
    <w:rsid w:val="002434FA"/>
    <w:rsid w:val="002448E8"/>
    <w:rsid w:val="002454A0"/>
    <w:rsid w:val="00246572"/>
    <w:rsid w:val="00246646"/>
    <w:rsid w:val="00252E66"/>
    <w:rsid w:val="0025306C"/>
    <w:rsid w:val="002551FE"/>
    <w:rsid w:val="00257B6F"/>
    <w:rsid w:val="00257C52"/>
    <w:rsid w:val="00261109"/>
    <w:rsid w:val="00261265"/>
    <w:rsid w:val="00264A3E"/>
    <w:rsid w:val="00265460"/>
    <w:rsid w:val="00267364"/>
    <w:rsid w:val="002711AC"/>
    <w:rsid w:val="002715E7"/>
    <w:rsid w:val="00277399"/>
    <w:rsid w:val="00280642"/>
    <w:rsid w:val="00281F93"/>
    <w:rsid w:val="00283B13"/>
    <w:rsid w:val="00287A8D"/>
    <w:rsid w:val="0029128D"/>
    <w:rsid w:val="0029132D"/>
    <w:rsid w:val="00291C05"/>
    <w:rsid w:val="00292A93"/>
    <w:rsid w:val="00296EB1"/>
    <w:rsid w:val="002A63C2"/>
    <w:rsid w:val="002A7CB3"/>
    <w:rsid w:val="002B0770"/>
    <w:rsid w:val="002B287C"/>
    <w:rsid w:val="002B3B8A"/>
    <w:rsid w:val="002B499A"/>
    <w:rsid w:val="002B6083"/>
    <w:rsid w:val="002C0E76"/>
    <w:rsid w:val="002C0FB5"/>
    <w:rsid w:val="002C6315"/>
    <w:rsid w:val="002D243C"/>
    <w:rsid w:val="002D5E5D"/>
    <w:rsid w:val="002D63BC"/>
    <w:rsid w:val="002F2EFB"/>
    <w:rsid w:val="002F3546"/>
    <w:rsid w:val="002F539C"/>
    <w:rsid w:val="00301F6D"/>
    <w:rsid w:val="00302589"/>
    <w:rsid w:val="00305CE7"/>
    <w:rsid w:val="00306591"/>
    <w:rsid w:val="0030710E"/>
    <w:rsid w:val="0031137C"/>
    <w:rsid w:val="00313746"/>
    <w:rsid w:val="00316ACF"/>
    <w:rsid w:val="00321FFA"/>
    <w:rsid w:val="0032240F"/>
    <w:rsid w:val="00324D77"/>
    <w:rsid w:val="003257B5"/>
    <w:rsid w:val="0032792E"/>
    <w:rsid w:val="00331A13"/>
    <w:rsid w:val="00334BFA"/>
    <w:rsid w:val="00336A3F"/>
    <w:rsid w:val="0034435C"/>
    <w:rsid w:val="00347E9F"/>
    <w:rsid w:val="00353971"/>
    <w:rsid w:val="0035413F"/>
    <w:rsid w:val="00354CB3"/>
    <w:rsid w:val="00357267"/>
    <w:rsid w:val="00357DC1"/>
    <w:rsid w:val="00361D80"/>
    <w:rsid w:val="003621F6"/>
    <w:rsid w:val="0037560B"/>
    <w:rsid w:val="003840DC"/>
    <w:rsid w:val="003913F0"/>
    <w:rsid w:val="003A6E39"/>
    <w:rsid w:val="003B05EE"/>
    <w:rsid w:val="003B3B49"/>
    <w:rsid w:val="003C26D7"/>
    <w:rsid w:val="003C481A"/>
    <w:rsid w:val="003C522D"/>
    <w:rsid w:val="003C5C78"/>
    <w:rsid w:val="003D1674"/>
    <w:rsid w:val="003D1F34"/>
    <w:rsid w:val="003D2885"/>
    <w:rsid w:val="003D4052"/>
    <w:rsid w:val="003E316C"/>
    <w:rsid w:val="003E3492"/>
    <w:rsid w:val="003E5180"/>
    <w:rsid w:val="003F1215"/>
    <w:rsid w:val="003F1526"/>
    <w:rsid w:val="003F3D2D"/>
    <w:rsid w:val="003F48DF"/>
    <w:rsid w:val="003F55DB"/>
    <w:rsid w:val="003F75BE"/>
    <w:rsid w:val="003F7ED5"/>
    <w:rsid w:val="00401250"/>
    <w:rsid w:val="00403185"/>
    <w:rsid w:val="00407746"/>
    <w:rsid w:val="00421C54"/>
    <w:rsid w:val="00427AC1"/>
    <w:rsid w:val="004335CC"/>
    <w:rsid w:val="00435D66"/>
    <w:rsid w:val="00444309"/>
    <w:rsid w:val="00445789"/>
    <w:rsid w:val="00447753"/>
    <w:rsid w:val="0045219F"/>
    <w:rsid w:val="0045239E"/>
    <w:rsid w:val="00453839"/>
    <w:rsid w:val="00464D83"/>
    <w:rsid w:val="00467431"/>
    <w:rsid w:val="0048017B"/>
    <w:rsid w:val="00482511"/>
    <w:rsid w:val="00482F63"/>
    <w:rsid w:val="00483680"/>
    <w:rsid w:val="00483917"/>
    <w:rsid w:val="00483EDE"/>
    <w:rsid w:val="00490CB8"/>
    <w:rsid w:val="00493A54"/>
    <w:rsid w:val="004978A7"/>
    <w:rsid w:val="00497C2F"/>
    <w:rsid w:val="004A3A3C"/>
    <w:rsid w:val="004A52D5"/>
    <w:rsid w:val="004C06EB"/>
    <w:rsid w:val="004C2615"/>
    <w:rsid w:val="004D0FB9"/>
    <w:rsid w:val="004D2854"/>
    <w:rsid w:val="004D6705"/>
    <w:rsid w:val="004D6983"/>
    <w:rsid w:val="004E5536"/>
    <w:rsid w:val="004E7ECB"/>
    <w:rsid w:val="004F494E"/>
    <w:rsid w:val="00500D5E"/>
    <w:rsid w:val="00503DE2"/>
    <w:rsid w:val="00505561"/>
    <w:rsid w:val="005115E5"/>
    <w:rsid w:val="00513E92"/>
    <w:rsid w:val="005176FC"/>
    <w:rsid w:val="005178AF"/>
    <w:rsid w:val="005207CA"/>
    <w:rsid w:val="00523E94"/>
    <w:rsid w:val="00527121"/>
    <w:rsid w:val="00527C31"/>
    <w:rsid w:val="00532947"/>
    <w:rsid w:val="00536A11"/>
    <w:rsid w:val="00542064"/>
    <w:rsid w:val="005420B9"/>
    <w:rsid w:val="005456F1"/>
    <w:rsid w:val="00546403"/>
    <w:rsid w:val="00546AF1"/>
    <w:rsid w:val="00546B70"/>
    <w:rsid w:val="00553136"/>
    <w:rsid w:val="005546F1"/>
    <w:rsid w:val="0056011D"/>
    <w:rsid w:val="00560C51"/>
    <w:rsid w:val="00562829"/>
    <w:rsid w:val="005645FE"/>
    <w:rsid w:val="00564D14"/>
    <w:rsid w:val="00565E5F"/>
    <w:rsid w:val="00565EBC"/>
    <w:rsid w:val="005661C6"/>
    <w:rsid w:val="00573ABB"/>
    <w:rsid w:val="00576525"/>
    <w:rsid w:val="005944B4"/>
    <w:rsid w:val="0059677A"/>
    <w:rsid w:val="005A191B"/>
    <w:rsid w:val="005A29C2"/>
    <w:rsid w:val="005B0504"/>
    <w:rsid w:val="005B1557"/>
    <w:rsid w:val="005B1817"/>
    <w:rsid w:val="005B2FEF"/>
    <w:rsid w:val="005B3745"/>
    <w:rsid w:val="005C4C7F"/>
    <w:rsid w:val="005C51E1"/>
    <w:rsid w:val="005D1EB5"/>
    <w:rsid w:val="005D2D43"/>
    <w:rsid w:val="005D351D"/>
    <w:rsid w:val="005D5EF6"/>
    <w:rsid w:val="005E07B6"/>
    <w:rsid w:val="005E22F8"/>
    <w:rsid w:val="005E2978"/>
    <w:rsid w:val="005E5109"/>
    <w:rsid w:val="005E6D2A"/>
    <w:rsid w:val="00600587"/>
    <w:rsid w:val="006029D9"/>
    <w:rsid w:val="00605A49"/>
    <w:rsid w:val="00605E40"/>
    <w:rsid w:val="00611708"/>
    <w:rsid w:val="00614496"/>
    <w:rsid w:val="006149CE"/>
    <w:rsid w:val="006226D7"/>
    <w:rsid w:val="00623090"/>
    <w:rsid w:val="0062526D"/>
    <w:rsid w:val="00627577"/>
    <w:rsid w:val="00630A01"/>
    <w:rsid w:val="00635CA2"/>
    <w:rsid w:val="006410DA"/>
    <w:rsid w:val="00644464"/>
    <w:rsid w:val="0064683C"/>
    <w:rsid w:val="0065326F"/>
    <w:rsid w:val="0066061C"/>
    <w:rsid w:val="006607B6"/>
    <w:rsid w:val="00671B5A"/>
    <w:rsid w:val="006753E4"/>
    <w:rsid w:val="00680FFA"/>
    <w:rsid w:val="00681371"/>
    <w:rsid w:val="00681E83"/>
    <w:rsid w:val="006959A1"/>
    <w:rsid w:val="006959C7"/>
    <w:rsid w:val="006A0E34"/>
    <w:rsid w:val="006A5DBA"/>
    <w:rsid w:val="006C5C2B"/>
    <w:rsid w:val="006C75A0"/>
    <w:rsid w:val="006D4CC4"/>
    <w:rsid w:val="006D6CA1"/>
    <w:rsid w:val="006E43AA"/>
    <w:rsid w:val="006E5E5D"/>
    <w:rsid w:val="006F1063"/>
    <w:rsid w:val="006F65EC"/>
    <w:rsid w:val="006F6A1A"/>
    <w:rsid w:val="007142A1"/>
    <w:rsid w:val="00716453"/>
    <w:rsid w:val="007164CF"/>
    <w:rsid w:val="00717B02"/>
    <w:rsid w:val="00725208"/>
    <w:rsid w:val="0072592D"/>
    <w:rsid w:val="0073200A"/>
    <w:rsid w:val="00735301"/>
    <w:rsid w:val="0073543A"/>
    <w:rsid w:val="00735775"/>
    <w:rsid w:val="00736157"/>
    <w:rsid w:val="00736FAD"/>
    <w:rsid w:val="0073749C"/>
    <w:rsid w:val="00737896"/>
    <w:rsid w:val="007459C6"/>
    <w:rsid w:val="00751BE4"/>
    <w:rsid w:val="00754BDC"/>
    <w:rsid w:val="007665F7"/>
    <w:rsid w:val="0076676E"/>
    <w:rsid w:val="00767661"/>
    <w:rsid w:val="00767872"/>
    <w:rsid w:val="0077215D"/>
    <w:rsid w:val="007758DA"/>
    <w:rsid w:val="00780018"/>
    <w:rsid w:val="00782A4F"/>
    <w:rsid w:val="0079394F"/>
    <w:rsid w:val="00795B3F"/>
    <w:rsid w:val="007967FE"/>
    <w:rsid w:val="007A3993"/>
    <w:rsid w:val="007A44F8"/>
    <w:rsid w:val="007B13E7"/>
    <w:rsid w:val="007B477F"/>
    <w:rsid w:val="007B7593"/>
    <w:rsid w:val="007C1132"/>
    <w:rsid w:val="007C23F0"/>
    <w:rsid w:val="007C2854"/>
    <w:rsid w:val="007C39AF"/>
    <w:rsid w:val="007C6223"/>
    <w:rsid w:val="007D5C9B"/>
    <w:rsid w:val="007E293B"/>
    <w:rsid w:val="007E41FE"/>
    <w:rsid w:val="007E5426"/>
    <w:rsid w:val="007F1C5F"/>
    <w:rsid w:val="007F2261"/>
    <w:rsid w:val="007F397D"/>
    <w:rsid w:val="007F45DB"/>
    <w:rsid w:val="007F70E7"/>
    <w:rsid w:val="00806C14"/>
    <w:rsid w:val="00811247"/>
    <w:rsid w:val="00813108"/>
    <w:rsid w:val="008177E2"/>
    <w:rsid w:val="00823795"/>
    <w:rsid w:val="008265DC"/>
    <w:rsid w:val="00827321"/>
    <w:rsid w:val="00833D2B"/>
    <w:rsid w:val="00837379"/>
    <w:rsid w:val="00845131"/>
    <w:rsid w:val="00852B2D"/>
    <w:rsid w:val="0085419B"/>
    <w:rsid w:val="008614C2"/>
    <w:rsid w:val="008618F0"/>
    <w:rsid w:val="0086568D"/>
    <w:rsid w:val="00867D95"/>
    <w:rsid w:val="00874BAA"/>
    <w:rsid w:val="00876191"/>
    <w:rsid w:val="00890805"/>
    <w:rsid w:val="00892447"/>
    <w:rsid w:val="008944A8"/>
    <w:rsid w:val="008B3E6F"/>
    <w:rsid w:val="008B55E8"/>
    <w:rsid w:val="008C0484"/>
    <w:rsid w:val="008C15FA"/>
    <w:rsid w:val="008C448C"/>
    <w:rsid w:val="008D02E0"/>
    <w:rsid w:val="008D0544"/>
    <w:rsid w:val="008D235D"/>
    <w:rsid w:val="008D4585"/>
    <w:rsid w:val="008D74E7"/>
    <w:rsid w:val="008E22BC"/>
    <w:rsid w:val="008E4A13"/>
    <w:rsid w:val="008E5550"/>
    <w:rsid w:val="008E7FD3"/>
    <w:rsid w:val="008F3BE5"/>
    <w:rsid w:val="008F44B4"/>
    <w:rsid w:val="008F6FE9"/>
    <w:rsid w:val="00902561"/>
    <w:rsid w:val="00902C98"/>
    <w:rsid w:val="00915C56"/>
    <w:rsid w:val="009206DF"/>
    <w:rsid w:val="009211FD"/>
    <w:rsid w:val="0092219C"/>
    <w:rsid w:val="009232D6"/>
    <w:rsid w:val="009266A4"/>
    <w:rsid w:val="00931BF0"/>
    <w:rsid w:val="00934A16"/>
    <w:rsid w:val="009357BA"/>
    <w:rsid w:val="00943938"/>
    <w:rsid w:val="009475E3"/>
    <w:rsid w:val="00953C44"/>
    <w:rsid w:val="00956515"/>
    <w:rsid w:val="00961CC4"/>
    <w:rsid w:val="0096237D"/>
    <w:rsid w:val="0097111E"/>
    <w:rsid w:val="00973355"/>
    <w:rsid w:val="00987315"/>
    <w:rsid w:val="00990F35"/>
    <w:rsid w:val="00995D6B"/>
    <w:rsid w:val="009B51FB"/>
    <w:rsid w:val="009C239E"/>
    <w:rsid w:val="009C7FD1"/>
    <w:rsid w:val="009D5CD1"/>
    <w:rsid w:val="009E0ABF"/>
    <w:rsid w:val="009E2AEB"/>
    <w:rsid w:val="009E35BA"/>
    <w:rsid w:val="009E644C"/>
    <w:rsid w:val="009F6131"/>
    <w:rsid w:val="009F74F5"/>
    <w:rsid w:val="00A0092D"/>
    <w:rsid w:val="00A00D1D"/>
    <w:rsid w:val="00A04734"/>
    <w:rsid w:val="00A0489C"/>
    <w:rsid w:val="00A05B37"/>
    <w:rsid w:val="00A0716E"/>
    <w:rsid w:val="00A15A67"/>
    <w:rsid w:val="00A16679"/>
    <w:rsid w:val="00A2058E"/>
    <w:rsid w:val="00A22E39"/>
    <w:rsid w:val="00A2614D"/>
    <w:rsid w:val="00A2789C"/>
    <w:rsid w:val="00A30FB2"/>
    <w:rsid w:val="00A31B82"/>
    <w:rsid w:val="00A3577D"/>
    <w:rsid w:val="00A43ED6"/>
    <w:rsid w:val="00A4501D"/>
    <w:rsid w:val="00A473CA"/>
    <w:rsid w:val="00A53CB2"/>
    <w:rsid w:val="00A56BAC"/>
    <w:rsid w:val="00A6221D"/>
    <w:rsid w:val="00A63C7F"/>
    <w:rsid w:val="00A67799"/>
    <w:rsid w:val="00A71CE1"/>
    <w:rsid w:val="00A73194"/>
    <w:rsid w:val="00A774B6"/>
    <w:rsid w:val="00A80B5B"/>
    <w:rsid w:val="00A85D46"/>
    <w:rsid w:val="00A93D22"/>
    <w:rsid w:val="00A944B4"/>
    <w:rsid w:val="00A9516A"/>
    <w:rsid w:val="00A95EDE"/>
    <w:rsid w:val="00A9621C"/>
    <w:rsid w:val="00A973CC"/>
    <w:rsid w:val="00AA116B"/>
    <w:rsid w:val="00AA29DC"/>
    <w:rsid w:val="00AB273F"/>
    <w:rsid w:val="00AB4742"/>
    <w:rsid w:val="00AB47FF"/>
    <w:rsid w:val="00AB64BC"/>
    <w:rsid w:val="00AC4838"/>
    <w:rsid w:val="00AC6772"/>
    <w:rsid w:val="00AD193A"/>
    <w:rsid w:val="00AD42E5"/>
    <w:rsid w:val="00AE1454"/>
    <w:rsid w:val="00AE459B"/>
    <w:rsid w:val="00AE5081"/>
    <w:rsid w:val="00AF288C"/>
    <w:rsid w:val="00B05722"/>
    <w:rsid w:val="00B067A4"/>
    <w:rsid w:val="00B108BA"/>
    <w:rsid w:val="00B16AAF"/>
    <w:rsid w:val="00B25924"/>
    <w:rsid w:val="00B31012"/>
    <w:rsid w:val="00B335C8"/>
    <w:rsid w:val="00B3525F"/>
    <w:rsid w:val="00B353EB"/>
    <w:rsid w:val="00B35613"/>
    <w:rsid w:val="00B411C7"/>
    <w:rsid w:val="00B44C94"/>
    <w:rsid w:val="00B478FB"/>
    <w:rsid w:val="00B47D0D"/>
    <w:rsid w:val="00B532B1"/>
    <w:rsid w:val="00B6081A"/>
    <w:rsid w:val="00B62DF6"/>
    <w:rsid w:val="00B6374F"/>
    <w:rsid w:val="00B645E8"/>
    <w:rsid w:val="00B65845"/>
    <w:rsid w:val="00B676F0"/>
    <w:rsid w:val="00B73210"/>
    <w:rsid w:val="00B74BEE"/>
    <w:rsid w:val="00B7636E"/>
    <w:rsid w:val="00B77567"/>
    <w:rsid w:val="00B77DB7"/>
    <w:rsid w:val="00B80697"/>
    <w:rsid w:val="00B80E2C"/>
    <w:rsid w:val="00B8326B"/>
    <w:rsid w:val="00B87C15"/>
    <w:rsid w:val="00B9026F"/>
    <w:rsid w:val="00BA1BC7"/>
    <w:rsid w:val="00BA4824"/>
    <w:rsid w:val="00BA6A76"/>
    <w:rsid w:val="00BA705D"/>
    <w:rsid w:val="00BB0971"/>
    <w:rsid w:val="00BB2B30"/>
    <w:rsid w:val="00BB4103"/>
    <w:rsid w:val="00BB64D3"/>
    <w:rsid w:val="00BB6670"/>
    <w:rsid w:val="00BB76AE"/>
    <w:rsid w:val="00BC08B9"/>
    <w:rsid w:val="00BC1B0B"/>
    <w:rsid w:val="00BC1C59"/>
    <w:rsid w:val="00BD5F09"/>
    <w:rsid w:val="00BD746E"/>
    <w:rsid w:val="00BE19BD"/>
    <w:rsid w:val="00BE3669"/>
    <w:rsid w:val="00BE7253"/>
    <w:rsid w:val="00BF092C"/>
    <w:rsid w:val="00BF107F"/>
    <w:rsid w:val="00BF23C3"/>
    <w:rsid w:val="00BF26AD"/>
    <w:rsid w:val="00BF54F8"/>
    <w:rsid w:val="00C02E40"/>
    <w:rsid w:val="00C04D00"/>
    <w:rsid w:val="00C10314"/>
    <w:rsid w:val="00C10B99"/>
    <w:rsid w:val="00C22C4E"/>
    <w:rsid w:val="00C31CC4"/>
    <w:rsid w:val="00C3246F"/>
    <w:rsid w:val="00C363B3"/>
    <w:rsid w:val="00C36879"/>
    <w:rsid w:val="00C400A7"/>
    <w:rsid w:val="00C40A34"/>
    <w:rsid w:val="00C44896"/>
    <w:rsid w:val="00C45FC2"/>
    <w:rsid w:val="00C53083"/>
    <w:rsid w:val="00C62BC4"/>
    <w:rsid w:val="00C6433A"/>
    <w:rsid w:val="00C65E27"/>
    <w:rsid w:val="00C70A29"/>
    <w:rsid w:val="00C75A18"/>
    <w:rsid w:val="00C82B86"/>
    <w:rsid w:val="00C84713"/>
    <w:rsid w:val="00C84A5B"/>
    <w:rsid w:val="00C86DE2"/>
    <w:rsid w:val="00C9000E"/>
    <w:rsid w:val="00C91562"/>
    <w:rsid w:val="00CA5EAB"/>
    <w:rsid w:val="00CA685A"/>
    <w:rsid w:val="00CB3A2B"/>
    <w:rsid w:val="00CB5DEA"/>
    <w:rsid w:val="00CB6D86"/>
    <w:rsid w:val="00CB71DD"/>
    <w:rsid w:val="00CC25DF"/>
    <w:rsid w:val="00CC27A6"/>
    <w:rsid w:val="00CC6F8F"/>
    <w:rsid w:val="00CC781A"/>
    <w:rsid w:val="00CD3D2F"/>
    <w:rsid w:val="00CD6036"/>
    <w:rsid w:val="00CD6329"/>
    <w:rsid w:val="00CE048A"/>
    <w:rsid w:val="00CE26AB"/>
    <w:rsid w:val="00CE52D4"/>
    <w:rsid w:val="00CF2120"/>
    <w:rsid w:val="00CF2796"/>
    <w:rsid w:val="00CF63F1"/>
    <w:rsid w:val="00D03169"/>
    <w:rsid w:val="00D03A4A"/>
    <w:rsid w:val="00D05857"/>
    <w:rsid w:val="00D1134E"/>
    <w:rsid w:val="00D12833"/>
    <w:rsid w:val="00D12B85"/>
    <w:rsid w:val="00D12F52"/>
    <w:rsid w:val="00D167FC"/>
    <w:rsid w:val="00D20591"/>
    <w:rsid w:val="00D2388D"/>
    <w:rsid w:val="00D2606B"/>
    <w:rsid w:val="00D262F1"/>
    <w:rsid w:val="00D2791A"/>
    <w:rsid w:val="00D3056C"/>
    <w:rsid w:val="00D3081D"/>
    <w:rsid w:val="00D33DAD"/>
    <w:rsid w:val="00D356C6"/>
    <w:rsid w:val="00D366EE"/>
    <w:rsid w:val="00D40158"/>
    <w:rsid w:val="00D40265"/>
    <w:rsid w:val="00D411D1"/>
    <w:rsid w:val="00D475EA"/>
    <w:rsid w:val="00D510AC"/>
    <w:rsid w:val="00D5665B"/>
    <w:rsid w:val="00D604D7"/>
    <w:rsid w:val="00D770C6"/>
    <w:rsid w:val="00D80974"/>
    <w:rsid w:val="00D81B7C"/>
    <w:rsid w:val="00D86BAE"/>
    <w:rsid w:val="00D97ABE"/>
    <w:rsid w:val="00DA05EC"/>
    <w:rsid w:val="00DA2AE1"/>
    <w:rsid w:val="00DA2E62"/>
    <w:rsid w:val="00DA358D"/>
    <w:rsid w:val="00DA6D26"/>
    <w:rsid w:val="00DA7D30"/>
    <w:rsid w:val="00DB2791"/>
    <w:rsid w:val="00DB2C45"/>
    <w:rsid w:val="00DB46D8"/>
    <w:rsid w:val="00DB4CCD"/>
    <w:rsid w:val="00DB5935"/>
    <w:rsid w:val="00DB7056"/>
    <w:rsid w:val="00DC0877"/>
    <w:rsid w:val="00DC341B"/>
    <w:rsid w:val="00DD12A3"/>
    <w:rsid w:val="00DD39D4"/>
    <w:rsid w:val="00DF20E5"/>
    <w:rsid w:val="00DF555E"/>
    <w:rsid w:val="00DF6152"/>
    <w:rsid w:val="00E02EDB"/>
    <w:rsid w:val="00E10A39"/>
    <w:rsid w:val="00E11F42"/>
    <w:rsid w:val="00E17AC3"/>
    <w:rsid w:val="00E2273F"/>
    <w:rsid w:val="00E246F7"/>
    <w:rsid w:val="00E24D7A"/>
    <w:rsid w:val="00E30315"/>
    <w:rsid w:val="00E31E0E"/>
    <w:rsid w:val="00E36B68"/>
    <w:rsid w:val="00E4255B"/>
    <w:rsid w:val="00E4670D"/>
    <w:rsid w:val="00E4705C"/>
    <w:rsid w:val="00E55916"/>
    <w:rsid w:val="00E61EF0"/>
    <w:rsid w:val="00E6326A"/>
    <w:rsid w:val="00E63BB0"/>
    <w:rsid w:val="00E72427"/>
    <w:rsid w:val="00E72B9E"/>
    <w:rsid w:val="00E72FA4"/>
    <w:rsid w:val="00E74885"/>
    <w:rsid w:val="00E81254"/>
    <w:rsid w:val="00E83002"/>
    <w:rsid w:val="00E85949"/>
    <w:rsid w:val="00E85B4C"/>
    <w:rsid w:val="00E86B79"/>
    <w:rsid w:val="00E910F9"/>
    <w:rsid w:val="00E97968"/>
    <w:rsid w:val="00EA7027"/>
    <w:rsid w:val="00EB22DB"/>
    <w:rsid w:val="00EB5AE9"/>
    <w:rsid w:val="00EB5E2D"/>
    <w:rsid w:val="00EB6529"/>
    <w:rsid w:val="00EB6B0F"/>
    <w:rsid w:val="00EB7CC3"/>
    <w:rsid w:val="00EC1255"/>
    <w:rsid w:val="00EC2D74"/>
    <w:rsid w:val="00EC3CC0"/>
    <w:rsid w:val="00EC5FDE"/>
    <w:rsid w:val="00EC7BE6"/>
    <w:rsid w:val="00ED0122"/>
    <w:rsid w:val="00ED1253"/>
    <w:rsid w:val="00EE12CD"/>
    <w:rsid w:val="00EE12E1"/>
    <w:rsid w:val="00EE2BEC"/>
    <w:rsid w:val="00EE4C46"/>
    <w:rsid w:val="00EE4CC4"/>
    <w:rsid w:val="00EE7322"/>
    <w:rsid w:val="00EE7D55"/>
    <w:rsid w:val="00EF5A2F"/>
    <w:rsid w:val="00F02429"/>
    <w:rsid w:val="00F03238"/>
    <w:rsid w:val="00F05C15"/>
    <w:rsid w:val="00F13603"/>
    <w:rsid w:val="00F22605"/>
    <w:rsid w:val="00F30F06"/>
    <w:rsid w:val="00F35A66"/>
    <w:rsid w:val="00F35D38"/>
    <w:rsid w:val="00F36EDC"/>
    <w:rsid w:val="00F4089E"/>
    <w:rsid w:val="00F440D2"/>
    <w:rsid w:val="00F46A65"/>
    <w:rsid w:val="00F55B4A"/>
    <w:rsid w:val="00F6088C"/>
    <w:rsid w:val="00F67DB8"/>
    <w:rsid w:val="00F70480"/>
    <w:rsid w:val="00F81E51"/>
    <w:rsid w:val="00F83208"/>
    <w:rsid w:val="00F923A2"/>
    <w:rsid w:val="00F93D47"/>
    <w:rsid w:val="00F93F88"/>
    <w:rsid w:val="00F951E2"/>
    <w:rsid w:val="00F96E34"/>
    <w:rsid w:val="00FA16A4"/>
    <w:rsid w:val="00FA2AC8"/>
    <w:rsid w:val="00FA4492"/>
    <w:rsid w:val="00FA60EE"/>
    <w:rsid w:val="00FB1138"/>
    <w:rsid w:val="00FB1A84"/>
    <w:rsid w:val="00FB6120"/>
    <w:rsid w:val="00FB6350"/>
    <w:rsid w:val="00FB6C66"/>
    <w:rsid w:val="00FC093D"/>
    <w:rsid w:val="00FD0909"/>
    <w:rsid w:val="00FD4100"/>
    <w:rsid w:val="00FE12A1"/>
    <w:rsid w:val="00FE39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EBC65D"/>
  <w15:docId w15:val="{C9B257FD-54BC-4FDB-BAEA-4ED21EE3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E7"/>
    <w:rPr>
      <w:sz w:val="24"/>
      <w:szCs w:val="24"/>
    </w:rPr>
  </w:style>
  <w:style w:type="paragraph" w:styleId="Heading1">
    <w:name w:val="heading 1"/>
    <w:basedOn w:val="Normal"/>
    <w:next w:val="Normal"/>
    <w:uiPriority w:val="9"/>
    <w:qFormat/>
    <w:rsid w:val="008D74E7"/>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uiPriority w:val="9"/>
    <w:qFormat/>
    <w:rsid w:val="008D74E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3">
    <w:name w:val="heading 3"/>
    <w:basedOn w:val="Normal"/>
    <w:next w:val="Normal"/>
    <w:uiPriority w:val="9"/>
    <w:semiHidden/>
    <w:unhideWhenUsed/>
    <w:qFormat/>
    <w:rsid w:val="00A93D22"/>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uiPriority w:val="9"/>
    <w:qFormat/>
    <w:rsid w:val="008D74E7"/>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paragraph" w:styleId="Heading5">
    <w:name w:val="heading 5"/>
    <w:basedOn w:val="Normal"/>
    <w:next w:val="Normal"/>
    <w:uiPriority w:val="9"/>
    <w:semiHidden/>
    <w:unhideWhenUsed/>
    <w:qFormat/>
    <w:rsid w:val="00A93D22"/>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paragraph" w:styleId="Heading6">
    <w:name w:val="heading 6"/>
    <w:basedOn w:val="Normal"/>
    <w:next w:val="Normal"/>
    <w:uiPriority w:val="9"/>
    <w:semiHidden/>
    <w:unhideWhenUsed/>
    <w:qFormat/>
    <w:rsid w:val="00A93D2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uiPriority w:val="9"/>
    <w:semiHidden/>
    <w:unhideWhenUsed/>
    <w:qFormat/>
    <w:rsid w:val="00A93D2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uiPriority w:val="9"/>
    <w:semiHidden/>
    <w:unhideWhenUsed/>
    <w:qFormat/>
    <w:rsid w:val="00A93D2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uiPriority w:val="9"/>
    <w:semiHidden/>
    <w:unhideWhenUsed/>
    <w:qFormat/>
    <w:rsid w:val="00A93D2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74E7"/>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sid w:val="008D74E7"/>
    <w:rPr>
      <w:color w:val="0000FF"/>
      <w:u w:val="single"/>
    </w:rPr>
  </w:style>
  <w:style w:type="paragraph" w:styleId="BodyText3">
    <w:name w:val="Body Text 3"/>
    <w:basedOn w:val="Normal"/>
    <w:rsid w:val="008D74E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rsid w:val="008D74E7"/>
  </w:style>
  <w:style w:type="paragraph" w:customStyle="1" w:styleId="OmniPage2305">
    <w:name w:val="OmniPage #2305"/>
    <w:rsid w:val="008D74E7"/>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5DF"/>
    <w:pPr>
      <w:ind w:left="720"/>
      <w:contextualSpacing/>
    </w:pPr>
  </w:style>
  <w:style w:type="paragraph" w:styleId="BodyTextIndent">
    <w:name w:val="Body Text Indent"/>
    <w:basedOn w:val="Normal"/>
    <w:link w:val="BodyTextIndentChar"/>
    <w:rsid w:val="00291C05"/>
    <w:pPr>
      <w:spacing w:after="120"/>
      <w:ind w:left="360"/>
    </w:pPr>
  </w:style>
  <w:style w:type="character" w:customStyle="1" w:styleId="BodyTextIndentChar">
    <w:name w:val="Body Text Indent Char"/>
    <w:basedOn w:val="DefaultParagraphFont"/>
    <w:link w:val="BodyTextIndent"/>
    <w:rsid w:val="00291C05"/>
    <w:rPr>
      <w:sz w:val="24"/>
      <w:szCs w:val="24"/>
    </w:rPr>
  </w:style>
  <w:style w:type="paragraph" w:styleId="BalloonText">
    <w:name w:val="Balloon Text"/>
    <w:basedOn w:val="Normal"/>
    <w:link w:val="BalloonTextChar"/>
    <w:rsid w:val="003E316C"/>
    <w:rPr>
      <w:rFonts w:ascii="Tahoma" w:hAnsi="Tahoma" w:cs="Tahoma"/>
      <w:sz w:val="16"/>
      <w:szCs w:val="16"/>
    </w:rPr>
  </w:style>
  <w:style w:type="character" w:customStyle="1" w:styleId="BalloonTextChar">
    <w:name w:val="Balloon Text Char"/>
    <w:basedOn w:val="DefaultParagraphFont"/>
    <w:link w:val="BalloonText"/>
    <w:rsid w:val="003E316C"/>
    <w:rPr>
      <w:rFonts w:ascii="Tahoma" w:hAnsi="Tahoma" w:cs="Tahoma"/>
      <w:sz w:val="16"/>
      <w:szCs w:val="16"/>
    </w:rPr>
  </w:style>
  <w:style w:type="character" w:styleId="CommentReference">
    <w:name w:val="annotation reference"/>
    <w:basedOn w:val="DefaultParagraphFont"/>
    <w:semiHidden/>
    <w:unhideWhenUsed/>
    <w:rsid w:val="00BD5F09"/>
    <w:rPr>
      <w:sz w:val="16"/>
      <w:szCs w:val="16"/>
    </w:rPr>
  </w:style>
  <w:style w:type="paragraph" w:styleId="CommentText">
    <w:name w:val="annotation text"/>
    <w:basedOn w:val="Normal"/>
    <w:link w:val="CommentTextChar"/>
    <w:semiHidden/>
    <w:unhideWhenUsed/>
    <w:rsid w:val="00BD5F09"/>
    <w:rPr>
      <w:sz w:val="20"/>
      <w:szCs w:val="20"/>
    </w:rPr>
  </w:style>
  <w:style w:type="character" w:customStyle="1" w:styleId="CommentTextChar">
    <w:name w:val="Comment Text Char"/>
    <w:basedOn w:val="DefaultParagraphFont"/>
    <w:link w:val="CommentText"/>
    <w:semiHidden/>
    <w:rsid w:val="00BD5F09"/>
  </w:style>
  <w:style w:type="paragraph" w:styleId="CommentSubject">
    <w:name w:val="annotation subject"/>
    <w:basedOn w:val="CommentText"/>
    <w:next w:val="CommentText"/>
    <w:link w:val="CommentSubjectChar"/>
    <w:semiHidden/>
    <w:unhideWhenUsed/>
    <w:rsid w:val="00BD5F09"/>
    <w:rPr>
      <w:b/>
      <w:bCs/>
    </w:rPr>
  </w:style>
  <w:style w:type="character" w:customStyle="1" w:styleId="CommentSubjectChar">
    <w:name w:val="Comment Subject Char"/>
    <w:basedOn w:val="CommentTextChar"/>
    <w:link w:val="CommentSubject"/>
    <w:semiHidden/>
    <w:rsid w:val="00BD5F09"/>
    <w:rPr>
      <w:b/>
      <w:bCs/>
    </w:rPr>
  </w:style>
  <w:style w:type="paragraph" w:styleId="PlainText">
    <w:name w:val="Plain Text"/>
    <w:basedOn w:val="Normal"/>
    <w:link w:val="PlainTextChar"/>
    <w:rsid w:val="002F2EFB"/>
    <w:rPr>
      <w:rFonts w:ascii="Consolas" w:hAnsi="Consolas"/>
      <w:sz w:val="21"/>
      <w:szCs w:val="21"/>
    </w:rPr>
  </w:style>
  <w:style w:type="character" w:customStyle="1" w:styleId="PlainTextChar">
    <w:name w:val="Plain Text Char"/>
    <w:basedOn w:val="DefaultParagraphFont"/>
    <w:link w:val="PlainText"/>
    <w:rsid w:val="002F2EFB"/>
    <w:rPr>
      <w:rFonts w:ascii="Consolas" w:hAnsi="Consolas"/>
      <w:sz w:val="21"/>
      <w:szCs w:val="21"/>
    </w:rPr>
  </w:style>
  <w:style w:type="paragraph" w:customStyle="1" w:styleId="Default">
    <w:name w:val="Default"/>
    <w:rsid w:val="00934A16"/>
    <w:pPr>
      <w:autoSpaceDE w:val="0"/>
      <w:autoSpaceDN w:val="0"/>
      <w:adjustRightInd w:val="0"/>
    </w:pPr>
    <w:rPr>
      <w:color w:val="000000"/>
      <w:sz w:val="24"/>
      <w:szCs w:val="24"/>
    </w:rPr>
  </w:style>
  <w:style w:type="character" w:styleId="FollowedHyperlink">
    <w:name w:val="FollowedHyperlink"/>
    <w:basedOn w:val="DefaultParagraphFont"/>
    <w:semiHidden/>
    <w:unhideWhenUsed/>
    <w:rsid w:val="00717B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49C87-6FB6-4289-B5D5-09EEA9825A41}">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2826</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O'Donnell, Frances M.</cp:lastModifiedBy>
  <cp:revision>4</cp:revision>
  <cp:lastPrinted>2013-11-19T18:48:00Z</cp:lastPrinted>
  <dcterms:created xsi:type="dcterms:W3CDTF">2026-08-05T16:57:00Z</dcterms:created>
  <dcterms:modified xsi:type="dcterms:W3CDTF">2026-08-05T17:02:00Z</dcterms:modified>
</cp:coreProperties>
</file>