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E1D85" w:rsidRPr="00EF6918" w:rsidP="00AE1D85" w14:paraId="3E627C51" w14:textId="3AD35DA4">
      <w:pPr>
        <w:pStyle w:val="NormalWeb"/>
        <w:jc w:val="center"/>
        <w:rPr>
          <w:color w:val="000000"/>
        </w:rPr>
      </w:pPr>
      <w:r w:rsidRPr="00EF6918">
        <w:rPr>
          <w:color w:val="000000"/>
        </w:rPr>
        <w:t>External Reviewer Application Instructions</w:t>
      </w:r>
    </w:p>
    <w:p w:rsidR="00AE1D85" w:rsidRPr="00740C9F" w:rsidP="00AE1D85" w14:paraId="634813E7" w14:textId="749A4553">
      <w:pPr>
        <w:pStyle w:val="NormalWeb"/>
        <w:rPr>
          <w:color w:val="000000"/>
        </w:rPr>
      </w:pPr>
      <w:r w:rsidRPr="101944CF">
        <w:rPr>
          <w:color w:val="000000" w:themeColor="text1"/>
        </w:rPr>
        <w:t xml:space="preserve">PUBLIC BURDEN STATEMENT: Public reporting burden for this collection is estimated to average 45 minutes per submission, including reviewing instructions, gathering and maintaining the data needed, completing the form, and reviewing the collection of information. Comments on the burden or content of this instrument may be sent to AmeriCorps, Attn: </w:t>
      </w:r>
      <w:r w:rsidR="000915E0">
        <w:rPr>
          <w:color w:val="000000" w:themeColor="text1"/>
        </w:rPr>
        <w:t>Information Collection Clearance Officer</w:t>
      </w:r>
      <w:r w:rsidRPr="101944CF">
        <w:rPr>
          <w:color w:val="000000" w:themeColor="text1"/>
        </w:rPr>
        <w:t xml:space="preserve">, 250 E. Street SW, Washington, D.C. 20525. You are not required to respond to the collection unless the OMB control number and expiration date displayed on page 1 are current and valid. (See 5 C.F.R. 1320.5(b)(2)(i).) </w:t>
      </w:r>
    </w:p>
    <w:p w:rsidR="00AE1D85" w:rsidRPr="00740C9F" w:rsidP="00AE1D85" w14:paraId="5F307502" w14:textId="77777777">
      <w:pPr>
        <w:pStyle w:val="NormalWeb"/>
        <w:rPr>
          <w:color w:val="000000"/>
        </w:rPr>
      </w:pPr>
      <w:r w:rsidRPr="00740C9F">
        <w:rPr>
          <w:color w:val="000000"/>
        </w:rPr>
        <w:t>AmeriCorps, a federal agency, brings people together to tackle the country’s most pressing challenges, through national service and volunteering. AmeriCorps members and AmeriCorps Seniors volunteers serve with organizations dedicated to the improvement of communities. AmeriCorps helps make service to others a cornerstone of our national culture.</w:t>
      </w:r>
    </w:p>
    <w:p w:rsidR="00AE1D85" w:rsidRPr="00740C9F" w:rsidP="00AE1D85" w14:paraId="6105C3BD" w14:textId="77777777">
      <w:pPr>
        <w:pStyle w:val="NormalWeb"/>
        <w:rPr>
          <w:color w:val="000000"/>
        </w:rPr>
      </w:pPr>
      <w:r w:rsidRPr="00740C9F">
        <w:rPr>
          <w:color w:val="000000"/>
        </w:rPr>
        <w:t>By bringing people together to serve communities, AmeriCorps is making service to others an indispensable part of the American experience. We offer individuals and organizations flexible ways to make a local impact through our programs</w:t>
      </w:r>
      <w:r>
        <w:rPr>
          <w:color w:val="000000"/>
        </w:rPr>
        <w:t>, which include</w:t>
      </w:r>
      <w:r w:rsidRPr="00740C9F">
        <w:rPr>
          <w:color w:val="000000"/>
        </w:rPr>
        <w:t>: State and National, VISTA, NCCC, Foster Grandparents, Senior Companions, RSVP, and Volunteer Generation Fund, along with initiatives including September 11</w:t>
      </w:r>
      <w:r>
        <w:rPr>
          <w:color w:val="000000"/>
        </w:rPr>
        <w:t xml:space="preserve"> </w:t>
      </w:r>
      <w:r w:rsidRPr="00051C3C">
        <w:t>National Day of Service and Remembrance and Martin Luther King Jr., National Day of Service. Our purpose is to bring out the best of America</w:t>
      </w:r>
      <w:r w:rsidRPr="00051C3C">
        <w:rPr>
          <w:rFonts w:ascii="Arial" w:hAnsi="Arial" w:cs="Arial"/>
          <w:sz w:val="21"/>
          <w:szCs w:val="21"/>
          <w:shd w:val="clear" w:color="auto" w:fill="FFFFFF"/>
        </w:rPr>
        <w:t xml:space="preserve"> </w:t>
      </w:r>
      <w:r w:rsidRPr="00051C3C">
        <w:rPr>
          <w:shd w:val="clear" w:color="auto" w:fill="FFFFFF"/>
        </w:rPr>
        <w:t>by providing opportunities for Americans to serve their country domestically, address the nation’s challenges, improve lives and communities, and strengthen civic engagement. </w:t>
      </w:r>
      <w:r w:rsidRPr="00051C3C">
        <w:t xml:space="preserve">AmeriCorps engages External Reviewers to review and assess the quality of applications based upon the published selection criteria in the Notice of Federal Funding. Reviewers </w:t>
      </w:r>
      <w:r w:rsidRPr="00740C9F">
        <w:rPr>
          <w:color w:val="000000"/>
        </w:rPr>
        <w:t>are selected without regard to race, color, national origin, sex, age, or disability.</w:t>
      </w:r>
    </w:p>
    <w:p w:rsidR="00AE1D85" w:rsidRPr="00740C9F" w:rsidP="00AE1D85" w14:paraId="353306B9" w14:textId="77777777">
      <w:pPr>
        <w:pStyle w:val="NormalWeb"/>
        <w:rPr>
          <w:color w:val="000000"/>
        </w:rPr>
      </w:pPr>
      <w:r w:rsidRPr="00740C9F">
        <w:rPr>
          <w:color w:val="000000"/>
        </w:rPr>
        <w:t>Individuals seeking to be an AmeriCorps</w:t>
      </w:r>
      <w:r>
        <w:rPr>
          <w:color w:val="000000"/>
        </w:rPr>
        <w:t xml:space="preserve"> </w:t>
      </w:r>
      <w:r w:rsidRPr="00740C9F">
        <w:rPr>
          <w:color w:val="000000"/>
        </w:rPr>
        <w:t>External Reviewer are prompted to create an account in</w:t>
      </w:r>
      <w:r>
        <w:rPr>
          <w:color w:val="000000"/>
        </w:rPr>
        <w:t xml:space="preserve"> </w:t>
      </w:r>
      <w:r w:rsidRPr="00740C9F">
        <w:rPr>
          <w:color w:val="000000"/>
        </w:rPr>
        <w:t>AmeriCorps’ online system. Once an account has been established, the prospective Reviewer can log into the system and begin a Reviewer Profile by clicking on the “Reviewer Application” tab at the top of the screen. The tab will show the Reviewer’s initial information captured when the account was created, as well as fields to include his or her demographic information, education history, and employment history. Required fields are indicated by a partial red highlight and additional context is provided in the help text. Upon completion of all the required fields, the prospective Reviewer can submit the Reviewer Application. Once submitted, the application is reviewed by AmeriCorps staff to determine if the individual meets the requirements to become an External Reviewer for AmeriCorps. This information is used for the purpose of engaging External Reviewers and may be used to further that purpose and for any other lawful purpose.</w:t>
      </w:r>
    </w:p>
    <w:p w:rsidR="00AE1D85" w14:paraId="794A7084" w14:textId="77777777"/>
    <w:p w:rsidR="00AE1D85" w14:paraId="13910B12" w14:textId="77777777"/>
    <w:p w:rsidR="00BD20AF" w14:paraId="36AA6CB3" w14:textId="37CB7695">
      <w:r>
        <w:rPr>
          <w:noProof/>
        </w:rPr>
        <w:drawing>
          <wp:inline distT="0" distB="0" distL="0" distR="0">
            <wp:extent cx="5943600" cy="7240270"/>
            <wp:effectExtent l="0" t="0" r="0" b="0"/>
            <wp:docPr id="802863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3190" name=""/>
                    <pic:cNvPicPr/>
                  </pic:nvPicPr>
                  <pic:blipFill>
                    <a:blip xmlns:r="http://schemas.openxmlformats.org/officeDocument/2006/relationships" r:embed="rId7"/>
                    <a:stretch>
                      <a:fillRect/>
                    </a:stretch>
                  </pic:blipFill>
                  <pic:spPr>
                    <a:xfrm>
                      <a:off x="0" y="0"/>
                      <a:ext cx="5943600" cy="7240270"/>
                    </a:xfrm>
                    <a:prstGeom prst="rect">
                      <a:avLst/>
                    </a:prstGeom>
                  </pic:spPr>
                </pic:pic>
              </a:graphicData>
            </a:graphic>
          </wp:inline>
        </w:drawing>
      </w:r>
    </w:p>
    <w:p w:rsidR="00BD20AF" w14:paraId="76E38266" w14:textId="22377268">
      <w:r>
        <w:rPr>
          <w:noProof/>
        </w:rPr>
        <w:drawing>
          <wp:inline distT="0" distB="0" distL="0" distR="0">
            <wp:extent cx="5943600" cy="5361940"/>
            <wp:effectExtent l="0" t="0" r="0" b="0"/>
            <wp:docPr id="679786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86994" name=""/>
                    <pic:cNvPicPr/>
                  </pic:nvPicPr>
                  <pic:blipFill>
                    <a:blip xmlns:r="http://schemas.openxmlformats.org/officeDocument/2006/relationships" r:embed="rId8"/>
                    <a:stretch>
                      <a:fillRect/>
                    </a:stretch>
                  </pic:blipFill>
                  <pic:spPr>
                    <a:xfrm>
                      <a:off x="0" y="0"/>
                      <a:ext cx="5943600" cy="5361940"/>
                    </a:xfrm>
                    <a:prstGeom prst="rect">
                      <a:avLst/>
                    </a:prstGeom>
                  </pic:spPr>
                </pic:pic>
              </a:graphicData>
            </a:graphic>
          </wp:inline>
        </w:drawing>
      </w:r>
    </w:p>
    <w:p w:rsidR="00662E04" w14:paraId="6103A40C" w14:textId="53170F15">
      <w:r>
        <w:rPr>
          <w:noProof/>
        </w:rPr>
        <w:drawing>
          <wp:inline distT="0" distB="0" distL="0" distR="0">
            <wp:extent cx="4581525" cy="4618031"/>
            <wp:effectExtent l="0" t="0" r="0" b="0"/>
            <wp:docPr id="977830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30886" name=""/>
                    <pic:cNvPicPr/>
                  </pic:nvPicPr>
                  <pic:blipFill>
                    <a:blip xmlns:r="http://schemas.openxmlformats.org/officeDocument/2006/relationships" r:embed="rId9"/>
                    <a:srcRect l="30128" t="13676" r="29648" b="14245"/>
                    <a:stretch>
                      <a:fillRect/>
                    </a:stretch>
                  </pic:blipFill>
                  <pic:spPr bwMode="auto">
                    <a:xfrm>
                      <a:off x="0" y="0"/>
                      <a:ext cx="4588186" cy="46247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43801" w14:paraId="66ACBF5B" w14:textId="0C35FE2C">
      <w:r>
        <w:rPr>
          <w:noProof/>
        </w:rPr>
        <w:drawing>
          <wp:inline distT="0" distB="0" distL="0" distR="0">
            <wp:extent cx="5153025" cy="5194085"/>
            <wp:effectExtent l="0" t="0" r="0" b="6985"/>
            <wp:docPr id="96872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2667" name=""/>
                    <pic:cNvPicPr/>
                  </pic:nvPicPr>
                  <pic:blipFill>
                    <a:blip xmlns:r="http://schemas.openxmlformats.org/officeDocument/2006/relationships" r:embed="rId10"/>
                    <a:srcRect l="29648" t="13390" r="30128" b="14530"/>
                    <a:stretch>
                      <a:fillRect/>
                    </a:stretch>
                  </pic:blipFill>
                  <pic:spPr bwMode="auto">
                    <a:xfrm>
                      <a:off x="0" y="0"/>
                      <a:ext cx="5164574" cy="520572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D20AF" w14:paraId="58B23ED5" w14:textId="05C164A6">
      <w:r>
        <w:rPr>
          <w:noProof/>
        </w:rPr>
        <w:drawing>
          <wp:inline distT="0" distB="0" distL="0" distR="0">
            <wp:extent cx="5943600" cy="7066915"/>
            <wp:effectExtent l="0" t="0" r="0" b="635"/>
            <wp:docPr id="127370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04667" name=""/>
                    <pic:cNvPicPr/>
                  </pic:nvPicPr>
                  <pic:blipFill>
                    <a:blip xmlns:r="http://schemas.openxmlformats.org/officeDocument/2006/relationships" r:embed="rId11"/>
                    <a:stretch>
                      <a:fillRect/>
                    </a:stretch>
                  </pic:blipFill>
                  <pic:spPr>
                    <a:xfrm>
                      <a:off x="0" y="0"/>
                      <a:ext cx="5943600" cy="7066915"/>
                    </a:xfrm>
                    <a:prstGeom prst="rect">
                      <a:avLst/>
                    </a:prstGeom>
                  </pic:spPr>
                </pic:pic>
              </a:graphicData>
            </a:graphic>
          </wp:inline>
        </w:drawing>
      </w:r>
    </w:p>
    <w:p w:rsidR="004562F9" w14:paraId="17FB7FE1" w14:textId="1E45BFAE">
      <w:r>
        <w:rPr>
          <w:noProof/>
        </w:rPr>
        <w:drawing>
          <wp:inline distT="0" distB="0" distL="0" distR="0">
            <wp:extent cx="5943600" cy="5592445"/>
            <wp:effectExtent l="0" t="0" r="0" b="8255"/>
            <wp:docPr id="1424906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06681" name=""/>
                    <pic:cNvPicPr/>
                  </pic:nvPicPr>
                  <pic:blipFill>
                    <a:blip xmlns:r="http://schemas.openxmlformats.org/officeDocument/2006/relationships" r:embed="rId12"/>
                    <a:stretch>
                      <a:fillRect/>
                    </a:stretch>
                  </pic:blipFill>
                  <pic:spPr>
                    <a:xfrm>
                      <a:off x="0" y="0"/>
                      <a:ext cx="5943600" cy="5592445"/>
                    </a:xfrm>
                    <a:prstGeom prst="rect">
                      <a:avLst/>
                    </a:prstGeom>
                  </pic:spPr>
                </pic:pic>
              </a:graphicData>
            </a:graphic>
          </wp:inline>
        </w:drawing>
      </w:r>
    </w:p>
    <w:p w:rsidR="004562F9" w14:paraId="2B3360EC" w14:textId="32328BEB">
      <w:r>
        <w:rPr>
          <w:noProof/>
        </w:rPr>
        <w:drawing>
          <wp:inline distT="0" distB="0" distL="0" distR="0">
            <wp:extent cx="5934075" cy="6477000"/>
            <wp:effectExtent l="0" t="0" r="9525" b="0"/>
            <wp:docPr id="194039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97172" name=""/>
                    <pic:cNvPicPr/>
                  </pic:nvPicPr>
                  <pic:blipFill>
                    <a:blip xmlns:r="http://schemas.openxmlformats.org/officeDocument/2006/relationships" r:embed="rId13"/>
                    <a:stretch>
                      <a:fillRect/>
                    </a:stretch>
                  </pic:blipFill>
                  <pic:spPr>
                    <a:xfrm>
                      <a:off x="0" y="0"/>
                      <a:ext cx="5934075" cy="6477000"/>
                    </a:xfrm>
                    <a:prstGeom prst="rect">
                      <a:avLst/>
                    </a:prstGeom>
                  </pic:spPr>
                </pic:pic>
              </a:graphicData>
            </a:graphic>
          </wp:inline>
        </w:drawing>
      </w:r>
    </w:p>
    <w:p w:rsidR="004562F9" w14:paraId="5080ED35" w14:textId="447935D8">
      <w:r>
        <w:rPr>
          <w:noProof/>
        </w:rPr>
        <w:drawing>
          <wp:inline distT="0" distB="0" distL="0" distR="0">
            <wp:extent cx="5876925" cy="6419850"/>
            <wp:effectExtent l="0" t="0" r="9525" b="0"/>
            <wp:docPr id="380523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23828" name=""/>
                    <pic:cNvPicPr/>
                  </pic:nvPicPr>
                  <pic:blipFill>
                    <a:blip xmlns:r="http://schemas.openxmlformats.org/officeDocument/2006/relationships" r:embed="rId14"/>
                    <a:stretch>
                      <a:fillRect/>
                    </a:stretch>
                  </pic:blipFill>
                  <pic:spPr>
                    <a:xfrm>
                      <a:off x="0" y="0"/>
                      <a:ext cx="5876925" cy="6419850"/>
                    </a:xfrm>
                    <a:prstGeom prst="rect">
                      <a:avLst/>
                    </a:prstGeom>
                  </pic:spPr>
                </pic:pic>
              </a:graphicData>
            </a:graphic>
          </wp:inline>
        </w:drawing>
      </w:r>
    </w:p>
    <w:p w:rsidR="004562F9" w14:paraId="736F2586" w14:textId="4C83239B">
      <w:r>
        <w:rPr>
          <w:noProof/>
        </w:rPr>
        <w:drawing>
          <wp:inline distT="0" distB="0" distL="0" distR="0">
            <wp:extent cx="5943600" cy="5803265"/>
            <wp:effectExtent l="0" t="0" r="0" b="6985"/>
            <wp:docPr id="126692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21190" name=""/>
                    <pic:cNvPicPr/>
                  </pic:nvPicPr>
                  <pic:blipFill>
                    <a:blip xmlns:r="http://schemas.openxmlformats.org/officeDocument/2006/relationships" r:embed="rId15"/>
                    <a:stretch>
                      <a:fillRect/>
                    </a:stretch>
                  </pic:blipFill>
                  <pic:spPr>
                    <a:xfrm>
                      <a:off x="0" y="0"/>
                      <a:ext cx="5943600" cy="5803265"/>
                    </a:xfrm>
                    <a:prstGeom prst="rect">
                      <a:avLst/>
                    </a:prstGeom>
                  </pic:spPr>
                </pic:pic>
              </a:graphicData>
            </a:graphic>
          </wp:inline>
        </w:drawing>
      </w:r>
    </w:p>
    <w:p w:rsidR="004562F9" w14:paraId="53486592" w14:textId="057A0956"/>
    <w:p w:rsidR="004562F9" w14:paraId="3C3FD81B" w14:textId="6178FBD4">
      <w:r>
        <w:rPr>
          <w:noProof/>
        </w:rPr>
        <w:drawing>
          <wp:inline distT="0" distB="0" distL="0" distR="0">
            <wp:extent cx="5943600" cy="6332855"/>
            <wp:effectExtent l="0" t="0" r="0" b="0"/>
            <wp:docPr id="17079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8120" name=""/>
                    <pic:cNvPicPr/>
                  </pic:nvPicPr>
                  <pic:blipFill>
                    <a:blip xmlns:r="http://schemas.openxmlformats.org/officeDocument/2006/relationships" r:embed="rId16"/>
                    <a:stretch>
                      <a:fillRect/>
                    </a:stretch>
                  </pic:blipFill>
                  <pic:spPr>
                    <a:xfrm>
                      <a:off x="0" y="0"/>
                      <a:ext cx="5943600" cy="6332855"/>
                    </a:xfrm>
                    <a:prstGeom prst="rect">
                      <a:avLst/>
                    </a:prstGeom>
                  </pic:spPr>
                </pic:pic>
              </a:graphicData>
            </a:graphic>
          </wp:inline>
        </w:drawing>
      </w:r>
    </w:p>
    <w:p w:rsidR="004562F9" w14:paraId="2FF9A4DC" w14:textId="3AB6FB49">
      <w:r>
        <w:rPr>
          <w:noProof/>
        </w:rPr>
        <w:drawing>
          <wp:inline distT="0" distB="0" distL="0" distR="0">
            <wp:extent cx="5867400" cy="5638800"/>
            <wp:effectExtent l="0" t="0" r="0" b="0"/>
            <wp:docPr id="13977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3046" name=""/>
                    <pic:cNvPicPr/>
                  </pic:nvPicPr>
                  <pic:blipFill>
                    <a:blip xmlns:r="http://schemas.openxmlformats.org/officeDocument/2006/relationships" r:embed="rId17"/>
                    <a:stretch>
                      <a:fillRect/>
                    </a:stretch>
                  </pic:blipFill>
                  <pic:spPr>
                    <a:xfrm>
                      <a:off x="0" y="0"/>
                      <a:ext cx="5867400" cy="5638800"/>
                    </a:xfrm>
                    <a:prstGeom prst="rect">
                      <a:avLst/>
                    </a:prstGeom>
                  </pic:spPr>
                </pic:pic>
              </a:graphicData>
            </a:graphic>
          </wp:inline>
        </w:drawing>
      </w:r>
    </w:p>
    <w:p w:rsidR="004A2468" w14:paraId="38FDAAB1" w14:textId="57A4AA90">
      <w:r>
        <w:rPr>
          <w:noProof/>
        </w:rPr>
        <w:drawing>
          <wp:inline distT="0" distB="0" distL="0" distR="0">
            <wp:extent cx="5943600" cy="4045585"/>
            <wp:effectExtent l="0" t="0" r="0" b="0"/>
            <wp:docPr id="203755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57347" name=""/>
                    <pic:cNvPicPr/>
                  </pic:nvPicPr>
                  <pic:blipFill>
                    <a:blip xmlns:r="http://schemas.openxmlformats.org/officeDocument/2006/relationships" r:embed="rId18"/>
                    <a:stretch>
                      <a:fillRect/>
                    </a:stretch>
                  </pic:blipFill>
                  <pic:spPr>
                    <a:xfrm>
                      <a:off x="0" y="0"/>
                      <a:ext cx="5943600" cy="4045585"/>
                    </a:xfrm>
                    <a:prstGeom prst="rect">
                      <a:avLst/>
                    </a:prstGeom>
                  </pic:spPr>
                </pic:pic>
              </a:graphicData>
            </a:graphic>
          </wp:inline>
        </w:drawing>
      </w:r>
    </w:p>
    <w:p w:rsidR="004479D4" w14:paraId="3212E771" w14:textId="35C4E935">
      <w:r>
        <w:rPr>
          <w:noProof/>
        </w:rPr>
        <w:drawing>
          <wp:inline distT="0" distB="0" distL="0" distR="0">
            <wp:extent cx="5829300" cy="6934200"/>
            <wp:effectExtent l="0" t="0" r="0" b="0"/>
            <wp:docPr id="109451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14805" name=""/>
                    <pic:cNvPicPr/>
                  </pic:nvPicPr>
                  <pic:blipFill>
                    <a:blip xmlns:r="http://schemas.openxmlformats.org/officeDocument/2006/relationships" r:embed="rId19"/>
                    <a:stretch>
                      <a:fillRect/>
                    </a:stretch>
                  </pic:blipFill>
                  <pic:spPr>
                    <a:xfrm>
                      <a:off x="0" y="0"/>
                      <a:ext cx="5829300" cy="6934200"/>
                    </a:xfrm>
                    <a:prstGeom prst="rect">
                      <a:avLst/>
                    </a:prstGeom>
                  </pic:spPr>
                </pic:pic>
              </a:graphicData>
            </a:graphic>
          </wp:inline>
        </w:drawing>
      </w:r>
    </w:p>
    <w:p w:rsidR="00493969" w14:paraId="2CAE91BB" w14:textId="63501757">
      <w:r>
        <w:rPr>
          <w:noProof/>
        </w:rPr>
        <w:drawing>
          <wp:inline distT="0" distB="0" distL="0" distR="0">
            <wp:extent cx="5486400" cy="1247775"/>
            <wp:effectExtent l="0" t="0" r="0" b="9525"/>
            <wp:docPr id="104132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25363" name=""/>
                    <pic:cNvPicPr/>
                  </pic:nvPicPr>
                  <pic:blipFill>
                    <a:blip xmlns:r="http://schemas.openxmlformats.org/officeDocument/2006/relationships" r:embed="rId20"/>
                    <a:stretch>
                      <a:fillRect/>
                    </a:stretch>
                  </pic:blipFill>
                  <pic:spPr>
                    <a:xfrm>
                      <a:off x="0" y="0"/>
                      <a:ext cx="5486400" cy="1247775"/>
                    </a:xfrm>
                    <a:prstGeom prst="rect">
                      <a:avLst/>
                    </a:prstGeom>
                  </pic:spPr>
                </pic:pic>
              </a:graphicData>
            </a:graphic>
          </wp:inline>
        </w:drawing>
      </w:r>
    </w:p>
    <w:p w:rsidR="00493969" w14:paraId="3775857D" w14:textId="17F14D5A">
      <w:r>
        <w:rPr>
          <w:noProof/>
        </w:rPr>
        <w:drawing>
          <wp:inline distT="0" distB="0" distL="0" distR="0">
            <wp:extent cx="5943600" cy="3917950"/>
            <wp:effectExtent l="0" t="0" r="0" b="6350"/>
            <wp:docPr id="622149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49593" name=""/>
                    <pic:cNvPicPr/>
                  </pic:nvPicPr>
                  <pic:blipFill>
                    <a:blip xmlns:r="http://schemas.openxmlformats.org/officeDocument/2006/relationships" r:embed="rId21"/>
                    <a:stretch>
                      <a:fillRect/>
                    </a:stretch>
                  </pic:blipFill>
                  <pic:spPr>
                    <a:xfrm>
                      <a:off x="0" y="0"/>
                      <a:ext cx="5943600" cy="3917950"/>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AF"/>
    <w:rsid w:val="00051C3C"/>
    <w:rsid w:val="000915E0"/>
    <w:rsid w:val="001D3C5A"/>
    <w:rsid w:val="004479D4"/>
    <w:rsid w:val="004562F9"/>
    <w:rsid w:val="00493969"/>
    <w:rsid w:val="004A2468"/>
    <w:rsid w:val="005D7EC0"/>
    <w:rsid w:val="00611264"/>
    <w:rsid w:val="00662E04"/>
    <w:rsid w:val="00740C9F"/>
    <w:rsid w:val="00AD5C96"/>
    <w:rsid w:val="00AE1D85"/>
    <w:rsid w:val="00BD20AF"/>
    <w:rsid w:val="00C56E40"/>
    <w:rsid w:val="00CB7AC9"/>
    <w:rsid w:val="00EF6918"/>
    <w:rsid w:val="00F43801"/>
    <w:rsid w:val="00F62851"/>
    <w:rsid w:val="00F67EBD"/>
    <w:rsid w:val="10194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09ABB4"/>
  <w15:chartTrackingRefBased/>
  <w15:docId w15:val="{71A70795-025D-4B5C-8D81-C92672CA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0AF"/>
    <w:rPr>
      <w:rFonts w:eastAsiaTheme="majorEastAsia" w:cstheme="majorBidi"/>
      <w:color w:val="272727" w:themeColor="text1" w:themeTint="D8"/>
    </w:rPr>
  </w:style>
  <w:style w:type="paragraph" w:styleId="Title">
    <w:name w:val="Title"/>
    <w:basedOn w:val="Normal"/>
    <w:next w:val="Normal"/>
    <w:link w:val="TitleChar"/>
    <w:uiPriority w:val="10"/>
    <w:qFormat/>
    <w:rsid w:val="00BD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0AF"/>
    <w:pPr>
      <w:spacing w:before="160"/>
      <w:jc w:val="center"/>
    </w:pPr>
    <w:rPr>
      <w:i/>
      <w:iCs/>
      <w:color w:val="404040" w:themeColor="text1" w:themeTint="BF"/>
    </w:rPr>
  </w:style>
  <w:style w:type="character" w:customStyle="1" w:styleId="QuoteChar">
    <w:name w:val="Quote Char"/>
    <w:basedOn w:val="DefaultParagraphFont"/>
    <w:link w:val="Quote"/>
    <w:uiPriority w:val="29"/>
    <w:rsid w:val="00BD20AF"/>
    <w:rPr>
      <w:i/>
      <w:iCs/>
      <w:color w:val="404040" w:themeColor="text1" w:themeTint="BF"/>
    </w:rPr>
  </w:style>
  <w:style w:type="paragraph" w:styleId="ListParagraph">
    <w:name w:val="List Paragraph"/>
    <w:basedOn w:val="Normal"/>
    <w:uiPriority w:val="34"/>
    <w:qFormat/>
    <w:rsid w:val="00BD20AF"/>
    <w:pPr>
      <w:ind w:left="720"/>
      <w:contextualSpacing/>
    </w:pPr>
  </w:style>
  <w:style w:type="character" w:styleId="IntenseEmphasis">
    <w:name w:val="Intense Emphasis"/>
    <w:basedOn w:val="DefaultParagraphFont"/>
    <w:uiPriority w:val="21"/>
    <w:qFormat/>
    <w:rsid w:val="00BD20AF"/>
    <w:rPr>
      <w:i/>
      <w:iCs/>
      <w:color w:val="0F4761" w:themeColor="accent1" w:themeShade="BF"/>
    </w:rPr>
  </w:style>
  <w:style w:type="paragraph" w:styleId="IntenseQuote">
    <w:name w:val="Intense Quote"/>
    <w:basedOn w:val="Normal"/>
    <w:next w:val="Normal"/>
    <w:link w:val="IntenseQuoteChar"/>
    <w:uiPriority w:val="30"/>
    <w:qFormat/>
    <w:rsid w:val="00BD2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0AF"/>
    <w:rPr>
      <w:i/>
      <w:iCs/>
      <w:color w:val="0F4761" w:themeColor="accent1" w:themeShade="BF"/>
    </w:rPr>
  </w:style>
  <w:style w:type="character" w:styleId="IntenseReference">
    <w:name w:val="Intense Reference"/>
    <w:basedOn w:val="DefaultParagraphFont"/>
    <w:uiPriority w:val="32"/>
    <w:qFormat/>
    <w:rsid w:val="00BD20AF"/>
    <w:rPr>
      <w:b/>
      <w:bCs/>
      <w:smallCaps/>
      <w:color w:val="0F4761" w:themeColor="accent1" w:themeShade="BF"/>
      <w:spacing w:val="5"/>
    </w:rPr>
  </w:style>
  <w:style w:type="paragraph" w:styleId="NormalWeb">
    <w:name w:val="Normal (Web)"/>
    <w:basedOn w:val="Normal"/>
    <w:uiPriority w:val="99"/>
    <w:semiHidden/>
    <w:unhideWhenUsed/>
    <w:rsid w:val="00AE1D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23FB3F9B-DAD5-40EA-A73A-254BE215F6DC}">
  <ds:schemaRefs/>
</ds:datastoreItem>
</file>

<file path=customXml/itemProps2.xml><?xml version="1.0" encoding="utf-8"?>
<ds:datastoreItem xmlns:ds="http://schemas.openxmlformats.org/officeDocument/2006/customXml" ds:itemID="{C964304C-8D71-40E0-BCC1-BB35D3D6C15D}">
  <ds:schemaRefs>
    <ds:schemaRef ds:uri="http://schemas.microsoft.com/sharepoint/v3/contenttype/forms"/>
  </ds:schemaRefs>
</ds:datastoreItem>
</file>

<file path=customXml/itemProps3.xml><?xml version="1.0" encoding="utf-8"?>
<ds:datastoreItem xmlns:ds="http://schemas.openxmlformats.org/officeDocument/2006/customXml" ds:itemID="{099E057B-2EFD-4A10-AE7E-3EBDA9325831}">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449</Words>
  <Characters>2606</Characters>
  <Application>Microsoft Office Word</Application>
  <DocSecurity>0</DocSecurity>
  <Lines>53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Katie</dc:creator>
  <cp:lastModifiedBy>Appel, Elizabeth</cp:lastModifiedBy>
  <cp:revision>4</cp:revision>
  <dcterms:created xsi:type="dcterms:W3CDTF">2025-03-19T15:35:00Z</dcterms:created>
  <dcterms:modified xsi:type="dcterms:W3CDTF">2026-05-27T14:25:00Z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