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447C1E" w:rsidRPr="00BD1DD0" w:rsidP="6613B5E3" w14:paraId="6907570A" w14:textId="77777777">
      <w:pPr>
        <w:tabs>
          <w:tab w:val="center" w:pos="4680"/>
        </w:tabs>
        <w:suppressAutoHyphens/>
        <w:spacing w:line="480" w:lineRule="auto"/>
        <w:jc w:val="center"/>
        <w:rPr>
          <w:rFonts w:ascii="Times New Roman" w:hAnsi="Times New Roman"/>
          <w:b/>
          <w:bCs/>
        </w:rPr>
      </w:pPr>
      <w:r w:rsidRPr="6613B5E3">
        <w:rPr>
          <w:rFonts w:ascii="Times New Roman" w:hAnsi="Times New Roman"/>
          <w:b/>
          <w:bCs/>
        </w:rPr>
        <w:t>SUPPORTING STATEMENT</w:t>
      </w:r>
      <w:r w:rsidRPr="6613B5E3" w:rsidR="0062567E">
        <w:rPr>
          <w:rFonts w:ascii="Times New Roman" w:hAnsi="Times New Roman"/>
          <w:b/>
          <w:bCs/>
        </w:rPr>
        <w:t xml:space="preserve"> </w:t>
      </w:r>
      <w:r w:rsidRPr="6613B5E3" w:rsidR="00204E6E">
        <w:rPr>
          <w:rFonts w:ascii="Times New Roman" w:hAnsi="Times New Roman"/>
          <w:b/>
          <w:bCs/>
        </w:rPr>
        <w:t xml:space="preserve">- PART A </w:t>
      </w:r>
      <w:r w:rsidRPr="6613B5E3" w:rsidR="0062567E">
        <w:rPr>
          <w:rFonts w:ascii="Times New Roman" w:hAnsi="Times New Roman"/>
          <w:b/>
          <w:bCs/>
        </w:rPr>
        <w:t>for</w:t>
      </w:r>
    </w:p>
    <w:p w:rsidR="00BD1DD0" w:rsidP="6613B5E3" w14:paraId="6907570B" w14:textId="5E6B85B6">
      <w:pPr>
        <w:tabs>
          <w:tab w:val="right" w:pos="9360"/>
        </w:tabs>
        <w:spacing w:line="480" w:lineRule="auto"/>
        <w:jc w:val="center"/>
        <w:rPr>
          <w:rFonts w:ascii="Times New Roman" w:hAnsi="Times New Roman"/>
          <w:b/>
          <w:bCs/>
          <w:lang w:val=""/>
        </w:rPr>
      </w:pPr>
      <w:r w:rsidRPr="6613B5E3">
        <w:rPr>
          <w:rFonts w:ascii="Times New Roman" w:hAnsi="Times New Roman"/>
          <w:b/>
          <w:bCs/>
          <w:lang w:val=""/>
        </w:rPr>
        <w:t xml:space="preserve">OMB </w:t>
      </w:r>
      <w:r w:rsidRPr="6613B5E3" w:rsidR="009F7E1A">
        <w:rPr>
          <w:rFonts w:ascii="Times New Roman" w:hAnsi="Times New Roman"/>
          <w:b/>
          <w:bCs/>
          <w:lang w:val=""/>
        </w:rPr>
        <w:t xml:space="preserve">Control </w:t>
      </w:r>
      <w:r w:rsidRPr="6613B5E3" w:rsidR="009F7E1A">
        <w:rPr>
          <w:rFonts w:ascii="Times New Roman" w:hAnsi="Times New Roman"/>
          <w:b/>
          <w:bCs/>
        </w:rPr>
        <w:t>Number</w:t>
      </w:r>
      <w:r w:rsidRPr="6613B5E3">
        <w:rPr>
          <w:rFonts w:ascii="Times New Roman" w:hAnsi="Times New Roman"/>
          <w:b/>
          <w:bCs/>
          <w:lang w:val=""/>
        </w:rPr>
        <w:t xml:space="preserve"> 0</w:t>
      </w:r>
      <w:r w:rsidRPr="6613B5E3" w:rsidR="0060356B">
        <w:rPr>
          <w:rFonts w:ascii="Times New Roman" w:hAnsi="Times New Roman"/>
          <w:b/>
          <w:bCs/>
          <w:lang w:val=""/>
        </w:rPr>
        <w:t>560-0155</w:t>
      </w:r>
      <w:r w:rsidRPr="6613B5E3" w:rsidR="00B335C9">
        <w:rPr>
          <w:rFonts w:ascii="Times New Roman" w:hAnsi="Times New Roman"/>
          <w:b/>
          <w:bCs/>
          <w:lang w:val=""/>
        </w:rPr>
        <w:t xml:space="preserve">:  </w:t>
      </w:r>
    </w:p>
    <w:p w:rsidR="00447C1E" w:rsidRPr="00BD1DD0" w:rsidP="6613B5E3" w14:paraId="6907570C" w14:textId="4BC4B30A">
      <w:pPr>
        <w:tabs>
          <w:tab w:val="right" w:pos="9360"/>
        </w:tabs>
        <w:spacing w:line="480" w:lineRule="auto"/>
        <w:jc w:val="center"/>
        <w:rPr>
          <w:rFonts w:ascii="Times New Roman" w:hAnsi="Times New Roman"/>
          <w:b/>
          <w:bCs/>
        </w:rPr>
      </w:pPr>
      <w:r w:rsidRPr="6613B5E3">
        <w:rPr>
          <w:rFonts w:ascii="Times New Roman" w:hAnsi="Times New Roman"/>
          <w:b/>
          <w:bCs/>
        </w:rPr>
        <w:t>Guaranteed Farm Loan Program</w:t>
      </w:r>
    </w:p>
    <w:p w:rsidR="00B335C9" w:rsidRPr="002568E6" w:rsidP="6613B5E3" w14:paraId="6907570D" w14:textId="77777777">
      <w:pPr>
        <w:tabs>
          <w:tab w:val="right" w:pos="9360"/>
        </w:tabs>
        <w:spacing w:line="480" w:lineRule="auto"/>
        <w:jc w:val="center"/>
        <w:rPr>
          <w:rFonts w:ascii="Times New Roman" w:hAnsi="Times New Roman"/>
          <w:lang w:val=""/>
        </w:rPr>
      </w:pPr>
    </w:p>
    <w:p w:rsidR="00B335C9" w:rsidRPr="002568E6" w:rsidP="6613B5E3" w14:paraId="69075710" w14:textId="77777777">
      <w:pPr>
        <w:tabs>
          <w:tab w:val="right" w:pos="9360"/>
        </w:tabs>
        <w:spacing w:line="480" w:lineRule="auto"/>
        <w:jc w:val="center"/>
        <w:rPr>
          <w:rFonts w:ascii="Times New Roman" w:hAnsi="Times New Roman"/>
          <w:lang w:val=""/>
        </w:rPr>
      </w:pPr>
    </w:p>
    <w:p w:rsidR="00447C1E" w:rsidRPr="002568E6" w:rsidP="6613B5E3" w14:paraId="69075711" w14:textId="20B1F09B">
      <w:pPr>
        <w:spacing w:line="480" w:lineRule="auto"/>
        <w:jc w:val="center"/>
        <w:rPr>
          <w:rFonts w:ascii="Times New Roman" w:hAnsi="Times New Roman"/>
          <w:lang w:val=""/>
        </w:rPr>
      </w:pPr>
      <w:r w:rsidRPr="6613B5E3">
        <w:rPr>
          <w:rFonts w:ascii="Times New Roman" w:hAnsi="Times New Roman"/>
          <w:lang w:val=""/>
        </w:rPr>
        <w:t>Mechalle P. Ore</w:t>
      </w:r>
    </w:p>
    <w:p w:rsidR="00447C1E" w:rsidRPr="002568E6" w:rsidP="6613B5E3" w14:paraId="69075712" w14:textId="68B04417">
      <w:pPr>
        <w:spacing w:line="480" w:lineRule="auto"/>
        <w:jc w:val="center"/>
        <w:rPr>
          <w:rFonts w:ascii="Times New Roman" w:hAnsi="Times New Roman"/>
        </w:rPr>
      </w:pPr>
      <w:r w:rsidRPr="6613B5E3">
        <w:rPr>
          <w:rFonts w:ascii="Times New Roman" w:hAnsi="Times New Roman"/>
        </w:rPr>
        <w:t>Senior Loan Officer</w:t>
      </w:r>
    </w:p>
    <w:p w:rsidR="00447C1E" w:rsidRPr="002568E6" w:rsidP="6613B5E3" w14:paraId="69075713" w14:textId="50CDFCFD">
      <w:pPr>
        <w:suppressAutoHyphens/>
        <w:spacing w:line="480" w:lineRule="auto"/>
        <w:jc w:val="center"/>
        <w:rPr>
          <w:rFonts w:ascii="Times New Roman" w:hAnsi="Times New Roman"/>
        </w:rPr>
      </w:pPr>
      <w:r w:rsidRPr="6613B5E3">
        <w:rPr>
          <w:rFonts w:ascii="Times New Roman" w:hAnsi="Times New Roman"/>
        </w:rPr>
        <w:t>Farm Loan Program</w:t>
      </w:r>
      <w:r w:rsidRPr="6613B5E3" w:rsidR="00447A82">
        <w:rPr>
          <w:rFonts w:ascii="Times New Roman" w:hAnsi="Times New Roman"/>
        </w:rPr>
        <w:t>s</w:t>
      </w:r>
    </w:p>
    <w:p w:rsidR="008D05F6" w:rsidP="6613B5E3" w14:paraId="4E6021F4" w14:textId="77777777">
      <w:pPr>
        <w:spacing w:line="480" w:lineRule="auto"/>
        <w:jc w:val="center"/>
        <w:rPr>
          <w:rFonts w:ascii="Times New Roman" w:hAnsi="Times New Roman"/>
        </w:rPr>
      </w:pPr>
    </w:p>
    <w:p w:rsidR="00447C1E" w:rsidRPr="002568E6" w:rsidP="6613B5E3" w14:paraId="69075714" w14:textId="3B2FA5D5">
      <w:pPr>
        <w:spacing w:line="480" w:lineRule="auto"/>
        <w:jc w:val="center"/>
        <w:rPr>
          <w:rFonts w:ascii="Times New Roman" w:hAnsi="Times New Roman"/>
        </w:rPr>
      </w:pPr>
      <w:r w:rsidRPr="6613B5E3">
        <w:rPr>
          <w:rFonts w:ascii="Times New Roman" w:hAnsi="Times New Roman"/>
        </w:rPr>
        <w:t xml:space="preserve">7 CFR </w:t>
      </w:r>
      <w:r w:rsidRPr="6613B5E3" w:rsidR="008D05F6">
        <w:rPr>
          <w:rFonts w:ascii="Times New Roman" w:hAnsi="Times New Roman"/>
        </w:rPr>
        <w:t xml:space="preserve">Part </w:t>
      </w:r>
      <w:r w:rsidRPr="6613B5E3" w:rsidR="00A60DD8">
        <w:rPr>
          <w:rFonts w:ascii="Times New Roman" w:hAnsi="Times New Roman"/>
        </w:rPr>
        <w:t>762</w:t>
      </w:r>
    </w:p>
    <w:p w:rsidR="00447A82" w:rsidRPr="002568E6" w:rsidP="6613B5E3" w14:paraId="0B4813EC" w14:textId="77777777">
      <w:pPr>
        <w:spacing w:line="480" w:lineRule="auto"/>
        <w:jc w:val="center"/>
        <w:rPr>
          <w:rFonts w:ascii="Times New Roman" w:hAnsi="Times New Roman"/>
        </w:rPr>
      </w:pPr>
      <w:r w:rsidRPr="6613B5E3">
        <w:rPr>
          <w:rFonts w:ascii="Times New Roman" w:hAnsi="Times New Roman"/>
        </w:rPr>
        <w:t>USDA, Farm Service Agency</w:t>
      </w:r>
    </w:p>
    <w:p w:rsidR="00447A82" w:rsidRPr="002568E6" w:rsidP="6613B5E3" w14:paraId="673106BE" w14:textId="77777777">
      <w:pPr>
        <w:spacing w:line="480" w:lineRule="auto"/>
        <w:jc w:val="center"/>
        <w:rPr>
          <w:rFonts w:ascii="Times New Roman" w:hAnsi="Times New Roman"/>
        </w:rPr>
      </w:pPr>
      <w:r w:rsidRPr="6613B5E3">
        <w:rPr>
          <w:rFonts w:ascii="Times New Roman" w:hAnsi="Times New Roman"/>
        </w:rPr>
        <w:t>1400 Independence Ave SW</w:t>
      </w:r>
    </w:p>
    <w:p w:rsidR="00447A82" w:rsidRPr="002568E6" w:rsidP="6613B5E3" w14:paraId="5EDCA833" w14:textId="77777777">
      <w:pPr>
        <w:spacing w:line="480" w:lineRule="auto"/>
        <w:jc w:val="center"/>
        <w:rPr>
          <w:rFonts w:ascii="Times New Roman" w:hAnsi="Times New Roman"/>
        </w:rPr>
      </w:pPr>
      <w:r w:rsidRPr="6613B5E3">
        <w:rPr>
          <w:rFonts w:ascii="Times New Roman" w:hAnsi="Times New Roman"/>
        </w:rPr>
        <w:t>Washington, DC 20250</w:t>
      </w:r>
    </w:p>
    <w:p w:rsidR="00447C1E" w:rsidRPr="002568E6" w:rsidP="6613B5E3" w14:paraId="69075718" w14:textId="77777777">
      <w:pPr>
        <w:spacing w:line="480" w:lineRule="auto"/>
        <w:jc w:val="center"/>
        <w:rPr>
          <w:rFonts w:ascii="Times New Roman" w:hAnsi="Times New Roman"/>
        </w:rPr>
      </w:pPr>
    </w:p>
    <w:p w:rsidR="00905A5F" w:rsidP="6613B5E3" w14:paraId="69075719" w14:textId="77777777">
      <w:pPr>
        <w:widowControl/>
        <w:overflowPunct/>
        <w:autoSpaceDE/>
        <w:autoSpaceDN/>
        <w:adjustRightInd/>
        <w:textAlignment w:val="auto"/>
        <w:rPr>
          <w:rFonts w:ascii="Times New Roman" w:hAnsi="Times New Roman"/>
        </w:rPr>
      </w:pPr>
      <w:r w:rsidRPr="6613B5E3">
        <w:rPr>
          <w:rFonts w:ascii="Times New Roman" w:hAnsi="Times New Roman"/>
        </w:rPr>
        <w:br w:type="page"/>
      </w:r>
    </w:p>
    <w:p w:rsidR="00905A5F" w:rsidP="6613B5E3" w14:paraId="6907571A" w14:textId="77777777">
      <w:pPr>
        <w:tabs>
          <w:tab w:val="center" w:pos="4680"/>
        </w:tabs>
        <w:rPr>
          <w:rFonts w:ascii="Times New Roman" w:hAnsi="Times New Roman"/>
          <w:b/>
          <w:bCs/>
          <w:u w:val="single"/>
        </w:rPr>
      </w:pPr>
      <w:r w:rsidRPr="6613B5E3">
        <w:rPr>
          <w:rFonts w:ascii="Times New Roman" w:hAnsi="Times New Roman"/>
          <w:b/>
          <w:bCs/>
          <w:u w:val="single"/>
        </w:rPr>
        <w:t>Table of Contents</w:t>
      </w:r>
    </w:p>
    <w:p w:rsidR="00BD1DD0" w:rsidP="6613B5E3" w14:paraId="6907571B" w14:textId="77777777">
      <w:pPr>
        <w:pStyle w:val="TOC1"/>
        <w:rPr>
          <w:rFonts w:asciiTheme="minorHAnsi" w:eastAsiaTheme="minorEastAsia" w:hAnsiTheme="minorHAnsi" w:cstheme="minorBidi"/>
          <w:b w:val="0"/>
          <w:bCs w:val="0"/>
          <w:caps w:val="0"/>
          <w:sz w:val="22"/>
          <w:szCs w:val="22"/>
        </w:rPr>
      </w:pPr>
      <w:r w:rsidRPr="6613B5E3">
        <w:rPr>
          <w:szCs w:val="24"/>
        </w:rPr>
        <w:fldChar w:fldCharType="begin"/>
      </w:r>
      <w:r>
        <w:rPr>
          <w:szCs w:val="24"/>
        </w:rPr>
        <w:instrText xml:space="preserve"> TOC \o "1-2" \h \z \u </w:instrText>
      </w:r>
      <w:r w:rsidRPr="6613B5E3">
        <w:rPr>
          <w:szCs w:val="24"/>
        </w:rPr>
        <w:fldChar w:fldCharType="separate"/>
      </w:r>
      <w:hyperlink w:anchor="_Toc401832401" w:history="1">
        <w:r w:rsidRPr="00F2228F">
          <w:rPr>
            <w:rStyle w:val="Hyperlink"/>
          </w:rPr>
          <w:t>A1. Circumstances that make the collection of information necessary.</w:t>
        </w:r>
        <w:r>
          <w:rPr>
            <w:webHidden/>
          </w:rPr>
          <w:tab/>
        </w:r>
        <w:r>
          <w:rPr>
            <w:webHidden/>
          </w:rPr>
          <w:fldChar w:fldCharType="begin"/>
        </w:r>
        <w:r>
          <w:rPr>
            <w:webHidden/>
          </w:rPr>
          <w:instrText xml:space="preserve"> PAGEREF _Toc401832401 \h </w:instrText>
        </w:r>
        <w:r>
          <w:rPr>
            <w:webHidden/>
          </w:rPr>
          <w:fldChar w:fldCharType="separate"/>
        </w:r>
        <w:r>
          <w:rPr>
            <w:webHidden/>
          </w:rPr>
          <w:t>3</w:t>
        </w:r>
        <w:r>
          <w:rPr>
            <w:webHidden/>
          </w:rPr>
          <w:fldChar w:fldCharType="end"/>
        </w:r>
      </w:hyperlink>
    </w:p>
    <w:p w:rsidR="00BD1DD0" w:rsidP="6613B5E3" w14:paraId="6907571C" w14:textId="77777777">
      <w:pPr>
        <w:pStyle w:val="TOC1"/>
        <w:rPr>
          <w:rFonts w:asciiTheme="minorHAnsi" w:eastAsiaTheme="minorEastAsia" w:hAnsiTheme="minorHAnsi" w:cstheme="minorBidi"/>
          <w:b w:val="0"/>
          <w:bCs w:val="0"/>
          <w:caps w:val="0"/>
          <w:sz w:val="22"/>
          <w:szCs w:val="22"/>
        </w:rPr>
      </w:pPr>
      <w:r w:rsidRPr="3A7A7A58">
        <w:rPr>
          <w:rStyle w:val="Hyperlink"/>
        </w:rPr>
        <w:t>A2. Purpose and Use of the Information.</w:t>
      </w:r>
      <w:r>
        <w:rPr>
          <w:webHidden/>
        </w:rPr>
        <w:tab/>
      </w:r>
      <w:r>
        <w:fldChar w:fldCharType="begin"/>
      </w:r>
      <w:r>
        <w:instrText xml:space="preserve"> PAGEREF _Toc401832402 \h </w:instrText>
      </w:r>
      <w:r>
        <w:fldChar w:fldCharType="separate"/>
      </w:r>
      <w:r>
        <w:rPr>
          <w:webHidden/>
        </w:rPr>
        <w:t>3</w:t>
      </w:r>
      <w:r>
        <w:fldChar w:fldCharType="end"/>
      </w:r>
    </w:p>
    <w:p w:rsidR="00BD1DD0" w:rsidP="6613B5E3" w14:paraId="6907571D" w14:textId="77777777">
      <w:pPr>
        <w:pStyle w:val="TOC1"/>
        <w:rPr>
          <w:rFonts w:asciiTheme="minorHAnsi" w:eastAsiaTheme="minorEastAsia" w:hAnsiTheme="minorHAnsi" w:cstheme="minorBidi"/>
          <w:b w:val="0"/>
          <w:bCs w:val="0"/>
          <w:caps w:val="0"/>
          <w:sz w:val="22"/>
          <w:szCs w:val="22"/>
        </w:rPr>
      </w:pPr>
      <w:hyperlink w:anchor="_Toc401832403" w:history="1">
        <w:r w:rsidRPr="00F2228F">
          <w:rPr>
            <w:rStyle w:val="Hyperlink"/>
          </w:rPr>
          <w:t>A3.  Use of information technology and burden reduction.</w:t>
        </w:r>
        <w:r>
          <w:rPr>
            <w:webHidden/>
          </w:rPr>
          <w:tab/>
        </w:r>
        <w:r>
          <w:rPr>
            <w:webHidden/>
          </w:rPr>
          <w:fldChar w:fldCharType="begin"/>
        </w:r>
        <w:r>
          <w:rPr>
            <w:webHidden/>
          </w:rPr>
          <w:instrText xml:space="preserve"> PAGEREF _Toc401832403 \h </w:instrText>
        </w:r>
        <w:r>
          <w:rPr>
            <w:webHidden/>
          </w:rPr>
          <w:fldChar w:fldCharType="separate"/>
        </w:r>
        <w:r>
          <w:rPr>
            <w:webHidden/>
          </w:rPr>
          <w:t>3</w:t>
        </w:r>
        <w:r>
          <w:rPr>
            <w:webHidden/>
          </w:rPr>
          <w:fldChar w:fldCharType="end"/>
        </w:r>
      </w:hyperlink>
    </w:p>
    <w:p w:rsidR="00BD1DD0" w:rsidP="6613B5E3" w14:paraId="6907571E" w14:textId="77777777">
      <w:pPr>
        <w:pStyle w:val="TOC1"/>
        <w:rPr>
          <w:rFonts w:asciiTheme="minorHAnsi" w:eastAsiaTheme="minorEastAsia" w:hAnsiTheme="minorHAnsi" w:cstheme="minorBidi"/>
          <w:b w:val="0"/>
          <w:bCs w:val="0"/>
          <w:caps w:val="0"/>
          <w:sz w:val="22"/>
          <w:szCs w:val="22"/>
        </w:rPr>
      </w:pPr>
      <w:hyperlink w:anchor="_Toc401832404" w:history="1">
        <w:r w:rsidRPr="00F2228F">
          <w:rPr>
            <w:rStyle w:val="Hyperlink"/>
          </w:rPr>
          <w:t>A4.  Efforts to identify duplication.</w:t>
        </w:r>
        <w:r>
          <w:rPr>
            <w:webHidden/>
          </w:rPr>
          <w:tab/>
        </w:r>
        <w:r>
          <w:rPr>
            <w:webHidden/>
          </w:rPr>
          <w:fldChar w:fldCharType="begin"/>
        </w:r>
        <w:r>
          <w:rPr>
            <w:webHidden/>
          </w:rPr>
          <w:instrText xml:space="preserve"> PAGEREF _Toc401832404 \h </w:instrText>
        </w:r>
        <w:r>
          <w:rPr>
            <w:webHidden/>
          </w:rPr>
          <w:fldChar w:fldCharType="separate"/>
        </w:r>
        <w:r>
          <w:rPr>
            <w:webHidden/>
          </w:rPr>
          <w:t>3</w:t>
        </w:r>
        <w:r>
          <w:rPr>
            <w:webHidden/>
          </w:rPr>
          <w:fldChar w:fldCharType="end"/>
        </w:r>
      </w:hyperlink>
    </w:p>
    <w:p w:rsidR="00BD1DD0" w:rsidP="6613B5E3" w14:paraId="6907571F" w14:textId="77777777">
      <w:pPr>
        <w:pStyle w:val="TOC1"/>
        <w:rPr>
          <w:rFonts w:asciiTheme="minorHAnsi" w:eastAsiaTheme="minorEastAsia" w:hAnsiTheme="minorHAnsi" w:cstheme="minorBidi"/>
          <w:b w:val="0"/>
          <w:bCs w:val="0"/>
          <w:caps w:val="0"/>
          <w:sz w:val="22"/>
          <w:szCs w:val="22"/>
        </w:rPr>
      </w:pPr>
      <w:hyperlink w:anchor="_Toc401832405" w:history="1">
        <w:r w:rsidRPr="00F2228F">
          <w:rPr>
            <w:rStyle w:val="Hyperlink"/>
          </w:rPr>
          <w:t>A5.  Impacts on small businesses or other small entities.</w:t>
        </w:r>
        <w:r>
          <w:rPr>
            <w:webHidden/>
          </w:rPr>
          <w:tab/>
        </w:r>
        <w:r>
          <w:rPr>
            <w:webHidden/>
          </w:rPr>
          <w:fldChar w:fldCharType="begin"/>
        </w:r>
        <w:r>
          <w:rPr>
            <w:webHidden/>
          </w:rPr>
          <w:instrText xml:space="preserve"> PAGEREF _Toc401832405 \h </w:instrText>
        </w:r>
        <w:r>
          <w:rPr>
            <w:webHidden/>
          </w:rPr>
          <w:fldChar w:fldCharType="separate"/>
        </w:r>
        <w:r>
          <w:rPr>
            <w:webHidden/>
          </w:rPr>
          <w:t>4</w:t>
        </w:r>
        <w:r>
          <w:rPr>
            <w:webHidden/>
          </w:rPr>
          <w:fldChar w:fldCharType="end"/>
        </w:r>
      </w:hyperlink>
    </w:p>
    <w:p w:rsidR="00BD1DD0" w:rsidP="6613B5E3" w14:paraId="69075720" w14:textId="77777777">
      <w:pPr>
        <w:pStyle w:val="TOC1"/>
        <w:rPr>
          <w:rFonts w:asciiTheme="minorHAnsi" w:eastAsiaTheme="minorEastAsia" w:hAnsiTheme="minorHAnsi" w:cstheme="minorBidi"/>
          <w:b w:val="0"/>
          <w:bCs w:val="0"/>
          <w:caps w:val="0"/>
          <w:sz w:val="22"/>
          <w:szCs w:val="22"/>
        </w:rPr>
      </w:pPr>
      <w:hyperlink w:anchor="_Toc401832406" w:history="1">
        <w:r w:rsidRPr="00F2228F">
          <w:rPr>
            <w:rStyle w:val="Hyperlink"/>
          </w:rPr>
          <w:t>A6.  Consequences of collecting the information less frequently.</w:t>
        </w:r>
        <w:r>
          <w:rPr>
            <w:webHidden/>
          </w:rPr>
          <w:tab/>
        </w:r>
        <w:r>
          <w:rPr>
            <w:webHidden/>
          </w:rPr>
          <w:fldChar w:fldCharType="begin"/>
        </w:r>
        <w:r>
          <w:rPr>
            <w:webHidden/>
          </w:rPr>
          <w:instrText xml:space="preserve"> PAGEREF _Toc401832406 \h </w:instrText>
        </w:r>
        <w:r>
          <w:rPr>
            <w:webHidden/>
          </w:rPr>
          <w:fldChar w:fldCharType="separate"/>
        </w:r>
        <w:r>
          <w:rPr>
            <w:webHidden/>
          </w:rPr>
          <w:t>4</w:t>
        </w:r>
        <w:r>
          <w:rPr>
            <w:webHidden/>
          </w:rPr>
          <w:fldChar w:fldCharType="end"/>
        </w:r>
      </w:hyperlink>
    </w:p>
    <w:p w:rsidR="00BD1DD0" w:rsidP="6613B5E3" w14:paraId="69075721" w14:textId="77777777">
      <w:pPr>
        <w:pStyle w:val="TOC1"/>
        <w:rPr>
          <w:rFonts w:asciiTheme="minorHAnsi" w:eastAsiaTheme="minorEastAsia" w:hAnsiTheme="minorHAnsi" w:cstheme="minorBidi"/>
          <w:b w:val="0"/>
          <w:bCs w:val="0"/>
          <w:caps w:val="0"/>
          <w:sz w:val="22"/>
          <w:szCs w:val="22"/>
        </w:rPr>
      </w:pPr>
      <w:hyperlink w:anchor="_Toc401832407" w:history="1">
        <w:r w:rsidRPr="00F2228F">
          <w:rPr>
            <w:rStyle w:val="Hyperlink"/>
          </w:rPr>
          <w:t>A7.  Special circumstances relating to the Guidelines of 5 CFR 1320.5.</w:t>
        </w:r>
        <w:r>
          <w:rPr>
            <w:webHidden/>
          </w:rPr>
          <w:tab/>
        </w:r>
        <w:r>
          <w:rPr>
            <w:webHidden/>
          </w:rPr>
          <w:fldChar w:fldCharType="begin"/>
        </w:r>
        <w:r>
          <w:rPr>
            <w:webHidden/>
          </w:rPr>
          <w:instrText xml:space="preserve"> PAGEREF _Toc401832407 \h </w:instrText>
        </w:r>
        <w:r>
          <w:rPr>
            <w:webHidden/>
          </w:rPr>
          <w:fldChar w:fldCharType="separate"/>
        </w:r>
        <w:r>
          <w:rPr>
            <w:webHidden/>
          </w:rPr>
          <w:t>4</w:t>
        </w:r>
        <w:r>
          <w:rPr>
            <w:webHidden/>
          </w:rPr>
          <w:fldChar w:fldCharType="end"/>
        </w:r>
      </w:hyperlink>
    </w:p>
    <w:p w:rsidR="00BD1DD0" w:rsidP="6613B5E3" w14:paraId="69075722" w14:textId="77777777">
      <w:pPr>
        <w:pStyle w:val="TOC1"/>
        <w:rPr>
          <w:rFonts w:asciiTheme="minorHAnsi" w:eastAsiaTheme="minorEastAsia" w:hAnsiTheme="minorHAnsi" w:cstheme="minorBidi"/>
          <w:b w:val="0"/>
          <w:bCs w:val="0"/>
          <w:caps w:val="0"/>
          <w:sz w:val="22"/>
          <w:szCs w:val="22"/>
        </w:rPr>
      </w:pPr>
      <w:hyperlink w:anchor="_Toc401832408" w:history="1">
        <w:r w:rsidRPr="00F2228F">
          <w:rPr>
            <w:rStyle w:val="Hyperlink"/>
          </w:rPr>
          <w:t>A8.  Comments to the Federal Register Notice and efforts for consultation.</w:t>
        </w:r>
        <w:r>
          <w:rPr>
            <w:webHidden/>
          </w:rPr>
          <w:tab/>
        </w:r>
        <w:r>
          <w:rPr>
            <w:webHidden/>
          </w:rPr>
          <w:fldChar w:fldCharType="begin"/>
        </w:r>
        <w:r>
          <w:rPr>
            <w:webHidden/>
          </w:rPr>
          <w:instrText xml:space="preserve"> PAGEREF _Toc401832408 \h </w:instrText>
        </w:r>
        <w:r>
          <w:rPr>
            <w:webHidden/>
          </w:rPr>
          <w:fldChar w:fldCharType="separate"/>
        </w:r>
        <w:r>
          <w:rPr>
            <w:webHidden/>
          </w:rPr>
          <w:t>5</w:t>
        </w:r>
        <w:r>
          <w:rPr>
            <w:webHidden/>
          </w:rPr>
          <w:fldChar w:fldCharType="end"/>
        </w:r>
      </w:hyperlink>
    </w:p>
    <w:p w:rsidR="00BD1DD0" w:rsidP="6613B5E3" w14:paraId="69075723" w14:textId="77777777">
      <w:pPr>
        <w:pStyle w:val="TOC1"/>
        <w:rPr>
          <w:rFonts w:asciiTheme="minorHAnsi" w:eastAsiaTheme="minorEastAsia" w:hAnsiTheme="minorHAnsi" w:cstheme="minorBidi"/>
          <w:b w:val="0"/>
          <w:bCs w:val="0"/>
          <w:caps w:val="0"/>
          <w:sz w:val="22"/>
          <w:szCs w:val="22"/>
        </w:rPr>
      </w:pPr>
      <w:hyperlink w:anchor="_Toc401832409" w:history="1">
        <w:r w:rsidRPr="00F2228F">
          <w:rPr>
            <w:rStyle w:val="Hyperlink"/>
          </w:rPr>
          <w:t>A9.  Explain any decisions to provide any payment or gift to respondents.</w:t>
        </w:r>
        <w:r>
          <w:rPr>
            <w:webHidden/>
          </w:rPr>
          <w:tab/>
        </w:r>
        <w:r>
          <w:rPr>
            <w:webHidden/>
          </w:rPr>
          <w:fldChar w:fldCharType="begin"/>
        </w:r>
        <w:r>
          <w:rPr>
            <w:webHidden/>
          </w:rPr>
          <w:instrText xml:space="preserve"> PAGEREF _Toc401832409 \h </w:instrText>
        </w:r>
        <w:r>
          <w:rPr>
            <w:webHidden/>
          </w:rPr>
          <w:fldChar w:fldCharType="separate"/>
        </w:r>
        <w:r>
          <w:rPr>
            <w:webHidden/>
          </w:rPr>
          <w:t>5</w:t>
        </w:r>
        <w:r>
          <w:rPr>
            <w:webHidden/>
          </w:rPr>
          <w:fldChar w:fldCharType="end"/>
        </w:r>
      </w:hyperlink>
    </w:p>
    <w:p w:rsidR="00BD1DD0" w:rsidP="6613B5E3" w14:paraId="69075724" w14:textId="77777777">
      <w:pPr>
        <w:pStyle w:val="TOC1"/>
        <w:rPr>
          <w:rFonts w:asciiTheme="minorHAnsi" w:eastAsiaTheme="minorEastAsia" w:hAnsiTheme="minorHAnsi" w:cstheme="minorBidi"/>
          <w:b w:val="0"/>
          <w:bCs w:val="0"/>
          <w:caps w:val="0"/>
          <w:sz w:val="22"/>
          <w:szCs w:val="22"/>
        </w:rPr>
      </w:pPr>
      <w:hyperlink w:anchor="_Toc401832410" w:history="1">
        <w:r w:rsidRPr="00F2228F">
          <w:rPr>
            <w:rStyle w:val="Hyperlink"/>
          </w:rPr>
          <w:t>A10.  Assurances of confidentiality provided to respondents.</w:t>
        </w:r>
        <w:r>
          <w:rPr>
            <w:webHidden/>
          </w:rPr>
          <w:tab/>
        </w:r>
        <w:r>
          <w:rPr>
            <w:webHidden/>
          </w:rPr>
          <w:fldChar w:fldCharType="begin"/>
        </w:r>
        <w:r>
          <w:rPr>
            <w:webHidden/>
          </w:rPr>
          <w:instrText xml:space="preserve"> PAGEREF _Toc401832410 \h </w:instrText>
        </w:r>
        <w:r>
          <w:rPr>
            <w:webHidden/>
          </w:rPr>
          <w:fldChar w:fldCharType="separate"/>
        </w:r>
        <w:r>
          <w:rPr>
            <w:webHidden/>
          </w:rPr>
          <w:t>5</w:t>
        </w:r>
        <w:r>
          <w:rPr>
            <w:webHidden/>
          </w:rPr>
          <w:fldChar w:fldCharType="end"/>
        </w:r>
      </w:hyperlink>
    </w:p>
    <w:p w:rsidR="00BD1DD0" w:rsidP="6613B5E3" w14:paraId="69075725" w14:textId="77777777">
      <w:pPr>
        <w:pStyle w:val="TOC1"/>
        <w:rPr>
          <w:rFonts w:asciiTheme="minorHAnsi" w:eastAsiaTheme="minorEastAsia" w:hAnsiTheme="minorHAnsi" w:cstheme="minorBidi"/>
          <w:b w:val="0"/>
          <w:bCs w:val="0"/>
          <w:caps w:val="0"/>
          <w:sz w:val="22"/>
          <w:szCs w:val="22"/>
        </w:rPr>
      </w:pPr>
      <w:hyperlink w:anchor="_Toc401832411" w:history="1">
        <w:r w:rsidRPr="00F2228F">
          <w:rPr>
            <w:rStyle w:val="Hyperlink"/>
          </w:rPr>
          <w:t>A11.  Justification for any questions of a sensitive nature.</w:t>
        </w:r>
        <w:r>
          <w:rPr>
            <w:webHidden/>
          </w:rPr>
          <w:tab/>
        </w:r>
        <w:r>
          <w:rPr>
            <w:webHidden/>
          </w:rPr>
          <w:fldChar w:fldCharType="begin"/>
        </w:r>
        <w:r>
          <w:rPr>
            <w:webHidden/>
          </w:rPr>
          <w:instrText xml:space="preserve"> PAGEREF _Toc401832411 \h </w:instrText>
        </w:r>
        <w:r>
          <w:rPr>
            <w:webHidden/>
          </w:rPr>
          <w:fldChar w:fldCharType="separate"/>
        </w:r>
        <w:r>
          <w:rPr>
            <w:webHidden/>
          </w:rPr>
          <w:t>5</w:t>
        </w:r>
        <w:r>
          <w:rPr>
            <w:webHidden/>
          </w:rPr>
          <w:fldChar w:fldCharType="end"/>
        </w:r>
      </w:hyperlink>
    </w:p>
    <w:p w:rsidR="00BD1DD0" w:rsidP="6613B5E3" w14:paraId="69075726" w14:textId="77777777">
      <w:pPr>
        <w:pStyle w:val="TOC1"/>
        <w:rPr>
          <w:rFonts w:asciiTheme="minorHAnsi" w:eastAsiaTheme="minorEastAsia" w:hAnsiTheme="minorHAnsi" w:cstheme="minorBidi"/>
          <w:b w:val="0"/>
          <w:bCs w:val="0"/>
          <w:caps w:val="0"/>
          <w:sz w:val="22"/>
          <w:szCs w:val="22"/>
        </w:rPr>
      </w:pPr>
      <w:hyperlink w:anchor="_Toc401832412" w:history="1">
        <w:r w:rsidRPr="00F2228F">
          <w:rPr>
            <w:rStyle w:val="Hyperlink"/>
          </w:rPr>
          <w:t>A12.  Estimates of the hour burden of the collection of information.</w:t>
        </w:r>
        <w:r>
          <w:rPr>
            <w:webHidden/>
          </w:rPr>
          <w:tab/>
        </w:r>
        <w:r>
          <w:rPr>
            <w:webHidden/>
          </w:rPr>
          <w:fldChar w:fldCharType="begin"/>
        </w:r>
        <w:r>
          <w:rPr>
            <w:webHidden/>
          </w:rPr>
          <w:instrText xml:space="preserve"> PAGEREF _Toc401832412 \h </w:instrText>
        </w:r>
        <w:r>
          <w:rPr>
            <w:webHidden/>
          </w:rPr>
          <w:fldChar w:fldCharType="separate"/>
        </w:r>
        <w:r>
          <w:rPr>
            <w:webHidden/>
          </w:rPr>
          <w:t>6</w:t>
        </w:r>
        <w:r>
          <w:rPr>
            <w:webHidden/>
          </w:rPr>
          <w:fldChar w:fldCharType="end"/>
        </w:r>
      </w:hyperlink>
    </w:p>
    <w:p w:rsidR="00BD1DD0" w:rsidP="6613B5E3" w14:paraId="69075727" w14:textId="77777777">
      <w:pPr>
        <w:pStyle w:val="TOC1"/>
        <w:rPr>
          <w:rFonts w:asciiTheme="minorHAnsi" w:eastAsiaTheme="minorEastAsia" w:hAnsiTheme="minorHAnsi" w:cstheme="minorBidi"/>
          <w:b w:val="0"/>
          <w:bCs w:val="0"/>
          <w:caps w:val="0"/>
          <w:sz w:val="22"/>
          <w:szCs w:val="22"/>
        </w:rPr>
      </w:pPr>
      <w:hyperlink w:anchor="_Toc401832413" w:history="1">
        <w:r w:rsidRPr="00F2228F">
          <w:rPr>
            <w:rStyle w:val="Hyperlink"/>
          </w:rPr>
          <w:t>A13.  Estimates of other total annual cost burden.</w:t>
        </w:r>
        <w:r>
          <w:rPr>
            <w:webHidden/>
          </w:rPr>
          <w:tab/>
        </w:r>
        <w:r>
          <w:rPr>
            <w:webHidden/>
          </w:rPr>
          <w:fldChar w:fldCharType="begin"/>
        </w:r>
        <w:r>
          <w:rPr>
            <w:webHidden/>
          </w:rPr>
          <w:instrText xml:space="preserve"> PAGEREF _Toc401832413 \h </w:instrText>
        </w:r>
        <w:r>
          <w:rPr>
            <w:webHidden/>
          </w:rPr>
          <w:fldChar w:fldCharType="separate"/>
        </w:r>
        <w:r>
          <w:rPr>
            <w:webHidden/>
          </w:rPr>
          <w:t>6</w:t>
        </w:r>
        <w:r>
          <w:rPr>
            <w:webHidden/>
          </w:rPr>
          <w:fldChar w:fldCharType="end"/>
        </w:r>
      </w:hyperlink>
    </w:p>
    <w:p w:rsidR="00BD1DD0" w:rsidP="6613B5E3" w14:paraId="69075728" w14:textId="77777777">
      <w:pPr>
        <w:pStyle w:val="TOC1"/>
        <w:rPr>
          <w:rFonts w:asciiTheme="minorHAnsi" w:eastAsiaTheme="minorEastAsia" w:hAnsiTheme="minorHAnsi" w:cstheme="minorBidi"/>
          <w:b w:val="0"/>
          <w:bCs w:val="0"/>
          <w:caps w:val="0"/>
          <w:sz w:val="22"/>
          <w:szCs w:val="22"/>
        </w:rPr>
      </w:pPr>
      <w:hyperlink w:anchor="_Toc401832414" w:history="1">
        <w:r w:rsidRPr="00F2228F">
          <w:rPr>
            <w:rStyle w:val="Hyperlink"/>
          </w:rPr>
          <w:t>A14.  Provide estimates of annualized cost to the Federal government.</w:t>
        </w:r>
        <w:r>
          <w:rPr>
            <w:webHidden/>
          </w:rPr>
          <w:tab/>
        </w:r>
        <w:r>
          <w:rPr>
            <w:webHidden/>
          </w:rPr>
          <w:fldChar w:fldCharType="begin"/>
        </w:r>
        <w:r>
          <w:rPr>
            <w:webHidden/>
          </w:rPr>
          <w:instrText xml:space="preserve"> PAGEREF _Toc401832414 \h </w:instrText>
        </w:r>
        <w:r>
          <w:rPr>
            <w:webHidden/>
          </w:rPr>
          <w:fldChar w:fldCharType="separate"/>
        </w:r>
        <w:r>
          <w:rPr>
            <w:webHidden/>
          </w:rPr>
          <w:t>6</w:t>
        </w:r>
        <w:r>
          <w:rPr>
            <w:webHidden/>
          </w:rPr>
          <w:fldChar w:fldCharType="end"/>
        </w:r>
      </w:hyperlink>
    </w:p>
    <w:p w:rsidR="00BD1DD0" w:rsidP="6613B5E3" w14:paraId="69075729" w14:textId="77777777">
      <w:pPr>
        <w:pStyle w:val="TOC1"/>
        <w:rPr>
          <w:rFonts w:asciiTheme="minorHAnsi" w:eastAsiaTheme="minorEastAsia" w:hAnsiTheme="minorHAnsi" w:cstheme="minorBidi"/>
          <w:b w:val="0"/>
          <w:bCs w:val="0"/>
          <w:caps w:val="0"/>
          <w:sz w:val="22"/>
          <w:szCs w:val="22"/>
        </w:rPr>
      </w:pPr>
      <w:hyperlink w:anchor="_Toc401832415" w:history="1">
        <w:r w:rsidRPr="00F2228F">
          <w:rPr>
            <w:rStyle w:val="Hyperlink"/>
          </w:rPr>
          <w:t>A15.  Explanation of program changes or adjustments.</w:t>
        </w:r>
        <w:r>
          <w:rPr>
            <w:webHidden/>
          </w:rPr>
          <w:tab/>
        </w:r>
        <w:r>
          <w:rPr>
            <w:webHidden/>
          </w:rPr>
          <w:fldChar w:fldCharType="begin"/>
        </w:r>
        <w:r>
          <w:rPr>
            <w:webHidden/>
          </w:rPr>
          <w:instrText xml:space="preserve"> PAGEREF _Toc401832415 \h </w:instrText>
        </w:r>
        <w:r>
          <w:rPr>
            <w:webHidden/>
          </w:rPr>
          <w:fldChar w:fldCharType="separate"/>
        </w:r>
        <w:r>
          <w:rPr>
            <w:webHidden/>
          </w:rPr>
          <w:t>7</w:t>
        </w:r>
        <w:r>
          <w:rPr>
            <w:webHidden/>
          </w:rPr>
          <w:fldChar w:fldCharType="end"/>
        </w:r>
      </w:hyperlink>
    </w:p>
    <w:p w:rsidR="00BD1DD0" w:rsidP="6613B5E3" w14:paraId="6907572A" w14:textId="77777777">
      <w:pPr>
        <w:pStyle w:val="TOC1"/>
        <w:rPr>
          <w:rFonts w:asciiTheme="minorHAnsi" w:eastAsiaTheme="minorEastAsia" w:hAnsiTheme="minorHAnsi" w:cstheme="minorBidi"/>
          <w:b w:val="0"/>
          <w:bCs w:val="0"/>
          <w:caps w:val="0"/>
          <w:sz w:val="22"/>
          <w:szCs w:val="22"/>
        </w:rPr>
      </w:pPr>
      <w:hyperlink w:anchor="_Toc401832416" w:history="1">
        <w:r w:rsidRPr="00F2228F">
          <w:rPr>
            <w:rStyle w:val="Hyperlink"/>
          </w:rPr>
          <w:t>A16.  Plans for tabulation, and publication and project time schedule.</w:t>
        </w:r>
        <w:r>
          <w:rPr>
            <w:webHidden/>
          </w:rPr>
          <w:tab/>
        </w:r>
        <w:r>
          <w:rPr>
            <w:webHidden/>
          </w:rPr>
          <w:fldChar w:fldCharType="begin"/>
        </w:r>
        <w:r>
          <w:rPr>
            <w:webHidden/>
          </w:rPr>
          <w:instrText xml:space="preserve"> PAGEREF _Toc401832416 \h </w:instrText>
        </w:r>
        <w:r>
          <w:rPr>
            <w:webHidden/>
          </w:rPr>
          <w:fldChar w:fldCharType="separate"/>
        </w:r>
        <w:r>
          <w:rPr>
            <w:webHidden/>
          </w:rPr>
          <w:t>7</w:t>
        </w:r>
        <w:r>
          <w:rPr>
            <w:webHidden/>
          </w:rPr>
          <w:fldChar w:fldCharType="end"/>
        </w:r>
      </w:hyperlink>
    </w:p>
    <w:p w:rsidR="00BD1DD0" w:rsidP="6613B5E3" w14:paraId="6907572B" w14:textId="77777777">
      <w:pPr>
        <w:pStyle w:val="TOC1"/>
        <w:rPr>
          <w:rFonts w:asciiTheme="minorHAnsi" w:eastAsiaTheme="minorEastAsia" w:hAnsiTheme="minorHAnsi" w:cstheme="minorBidi"/>
          <w:b w:val="0"/>
          <w:bCs w:val="0"/>
          <w:caps w:val="0"/>
          <w:sz w:val="22"/>
          <w:szCs w:val="22"/>
        </w:rPr>
      </w:pPr>
      <w:hyperlink w:anchor="_Toc401832417" w:history="1">
        <w:r w:rsidRPr="00F2228F">
          <w:rPr>
            <w:rStyle w:val="Hyperlink"/>
          </w:rPr>
          <w:t>A17.  Displaying the OMB Approval Expiration Date.</w:t>
        </w:r>
        <w:r>
          <w:rPr>
            <w:webHidden/>
          </w:rPr>
          <w:tab/>
        </w:r>
        <w:r>
          <w:rPr>
            <w:webHidden/>
          </w:rPr>
          <w:fldChar w:fldCharType="begin"/>
        </w:r>
        <w:r>
          <w:rPr>
            <w:webHidden/>
          </w:rPr>
          <w:instrText xml:space="preserve"> PAGEREF _Toc401832417 \h </w:instrText>
        </w:r>
        <w:r>
          <w:rPr>
            <w:webHidden/>
          </w:rPr>
          <w:fldChar w:fldCharType="separate"/>
        </w:r>
        <w:r>
          <w:rPr>
            <w:webHidden/>
          </w:rPr>
          <w:t>7</w:t>
        </w:r>
        <w:r>
          <w:rPr>
            <w:webHidden/>
          </w:rPr>
          <w:fldChar w:fldCharType="end"/>
        </w:r>
      </w:hyperlink>
    </w:p>
    <w:p w:rsidR="00BD1DD0" w:rsidP="6613B5E3" w14:paraId="6907572C" w14:textId="77777777">
      <w:pPr>
        <w:pStyle w:val="TOC1"/>
        <w:rPr>
          <w:rFonts w:asciiTheme="minorHAnsi" w:eastAsiaTheme="minorEastAsia" w:hAnsiTheme="minorHAnsi" w:cstheme="minorBidi"/>
          <w:b w:val="0"/>
          <w:bCs w:val="0"/>
          <w:caps w:val="0"/>
          <w:sz w:val="22"/>
          <w:szCs w:val="22"/>
        </w:rPr>
      </w:pPr>
      <w:hyperlink w:anchor="_Toc401832418" w:history="1">
        <w:r w:rsidRPr="00F2228F">
          <w:rPr>
            <w:rStyle w:val="Hyperlink"/>
          </w:rPr>
          <w:t>A18.  Exceptions to the certification statement identified in Item 19.</w:t>
        </w:r>
        <w:r>
          <w:rPr>
            <w:webHidden/>
          </w:rPr>
          <w:tab/>
        </w:r>
        <w:r>
          <w:rPr>
            <w:webHidden/>
          </w:rPr>
          <w:fldChar w:fldCharType="begin"/>
        </w:r>
        <w:r>
          <w:rPr>
            <w:webHidden/>
          </w:rPr>
          <w:instrText xml:space="preserve"> PAGEREF _Toc401832418 \h </w:instrText>
        </w:r>
        <w:r>
          <w:rPr>
            <w:webHidden/>
          </w:rPr>
          <w:fldChar w:fldCharType="separate"/>
        </w:r>
        <w:r>
          <w:rPr>
            <w:webHidden/>
          </w:rPr>
          <w:t>7</w:t>
        </w:r>
        <w:r>
          <w:rPr>
            <w:webHidden/>
          </w:rPr>
          <w:fldChar w:fldCharType="end"/>
        </w:r>
      </w:hyperlink>
    </w:p>
    <w:p w:rsidR="00905A5F" w:rsidP="6613B5E3" w14:paraId="6907572D" w14:textId="77777777">
      <w:pPr>
        <w:tabs>
          <w:tab w:val="center" w:pos="4680"/>
        </w:tabs>
        <w:rPr>
          <w:rFonts w:ascii="Times New Roman" w:hAnsi="Times New Roman"/>
          <w:b/>
          <w:bCs/>
          <w:u w:val="single"/>
        </w:rPr>
      </w:pPr>
      <w:r w:rsidRPr="6613B5E3">
        <w:rPr>
          <w:rFonts w:ascii="Times New Roman" w:hAnsi="Times New Roman"/>
          <w:b/>
          <w:bCs/>
          <w:u w:val="single"/>
        </w:rPr>
        <w:fldChar w:fldCharType="end"/>
      </w:r>
    </w:p>
    <w:p w:rsidR="00905A5F" w:rsidP="6613B5E3" w14:paraId="6907572E" w14:textId="77777777">
      <w:pPr>
        <w:tabs>
          <w:tab w:val="center" w:pos="4680"/>
        </w:tabs>
        <w:rPr>
          <w:rFonts w:ascii="Times New Roman" w:hAnsi="Times New Roman"/>
          <w:b/>
          <w:bCs/>
          <w:u w:val="single"/>
        </w:rPr>
      </w:pPr>
    </w:p>
    <w:p w:rsidR="00905A5F" w:rsidP="6613B5E3" w14:paraId="6907572F" w14:textId="77777777">
      <w:pPr>
        <w:tabs>
          <w:tab w:val="center" w:pos="4680"/>
        </w:tabs>
        <w:rPr>
          <w:rFonts w:ascii="Times New Roman" w:hAnsi="Times New Roman"/>
          <w:b/>
          <w:bCs/>
          <w:u w:val="single"/>
        </w:rPr>
      </w:pPr>
    </w:p>
    <w:p w:rsidR="002568E6" w:rsidP="6613B5E3" w14:paraId="69075732" w14:textId="77777777">
      <w:pPr>
        <w:widowControl/>
        <w:overflowPunct/>
        <w:autoSpaceDE/>
        <w:autoSpaceDN/>
        <w:adjustRightInd/>
        <w:textAlignment w:val="auto"/>
        <w:rPr>
          <w:rFonts w:ascii="Times New Roman" w:hAnsi="Times New Roman"/>
        </w:rPr>
      </w:pPr>
      <w:r w:rsidRPr="6613B5E3">
        <w:rPr>
          <w:rFonts w:ascii="Times New Roman" w:hAnsi="Times New Roman"/>
        </w:rPr>
        <w:br w:type="page"/>
      </w:r>
    </w:p>
    <w:p w:rsidR="005A3F80" w:rsidRPr="002568E6" w:rsidP="6613B5E3" w14:paraId="69075736" w14:textId="77777777">
      <w:pPr>
        <w:pStyle w:val="Heading1"/>
      </w:pPr>
      <w:bookmarkStart w:id="0" w:name="_Toc401831357"/>
      <w:bookmarkStart w:id="1" w:name="_Toc401832401"/>
      <w:r w:rsidRPr="6613B5E3">
        <w:t xml:space="preserve">A1. </w:t>
      </w:r>
      <w:r w:rsidRPr="6613B5E3" w:rsidR="002568E6">
        <w:t>C</w:t>
      </w:r>
      <w:r w:rsidRPr="6613B5E3">
        <w:t>ircumstances that make the collection of information necessary.</w:t>
      </w:r>
      <w:bookmarkEnd w:id="0"/>
      <w:bookmarkEnd w:id="1"/>
    </w:p>
    <w:p w:rsidR="003333DF" w:rsidRPr="002568E6" w:rsidP="6613B5E3" w14:paraId="69075737" w14:textId="77777777">
      <w:pPr>
        <w:suppressAutoHyphens/>
        <w:rPr>
          <w:rFonts w:ascii="Times New Roman" w:hAnsi="Times New Roman"/>
          <w:b/>
          <w:bCs/>
        </w:rPr>
      </w:pPr>
    </w:p>
    <w:p w:rsidR="003333DF" w:rsidRPr="002568E6" w:rsidP="6613B5E3" w14:paraId="69075738" w14:textId="77777777">
      <w:pPr>
        <w:suppressAutoHyphens/>
        <w:rPr>
          <w:rFonts w:ascii="Times New Roman" w:hAnsi="Times New Roman"/>
          <w:b/>
          <w:bCs/>
        </w:rPr>
      </w:pPr>
      <w:r w:rsidRPr="6613B5E3">
        <w:rPr>
          <w:rFonts w:ascii="Times New Roman" w:hAnsi="Times New Roman"/>
          <w:b/>
          <w:bCs/>
        </w:rPr>
        <w:t>Identify any legal or administrative requirements that necessitate the collection. Attach a copy of the appropriate section of each statute and regulation mandating or authorizing the collection of information.</w:t>
      </w:r>
    </w:p>
    <w:p w:rsidR="00A308DB" w:rsidRPr="002568E6" w:rsidP="6613B5E3" w14:paraId="69075739" w14:textId="77777777">
      <w:pPr>
        <w:suppressAutoHyphens/>
        <w:rPr>
          <w:rFonts w:ascii="Times New Roman" w:hAnsi="Times New Roman"/>
        </w:rPr>
      </w:pPr>
    </w:p>
    <w:p w:rsidR="00AC0AE0" w:rsidRPr="00AC0AE0" w:rsidP="6613B5E3" w14:paraId="057A354E" w14:textId="081CD5DE">
      <w:pPr>
        <w:widowControl/>
        <w:overflowPunct/>
        <w:autoSpaceDE/>
        <w:autoSpaceDN/>
        <w:adjustRightInd/>
        <w:textAlignment w:val="auto"/>
        <w:rPr>
          <w:rFonts w:ascii="Times New Roman" w:hAnsi="Times New Roman"/>
        </w:rPr>
      </w:pPr>
      <w:r w:rsidRPr="6613B5E3">
        <w:rPr>
          <w:rFonts w:ascii="Times New Roman" w:hAnsi="Times New Roman"/>
        </w:rPr>
        <w:t xml:space="preserve">FSA requests a revision of a currently approved information collection for Guaranteed Farm Loan Program.  </w:t>
      </w:r>
      <w:r w:rsidRPr="6613B5E3">
        <w:rPr>
          <w:rFonts w:ascii="Times New Roman" w:hAnsi="Times New Roman"/>
        </w:rPr>
        <w:t xml:space="preserve">The </w:t>
      </w:r>
      <w:bookmarkStart w:id="2" w:name="_Hlk144196246"/>
      <w:r w:rsidRPr="6613B5E3">
        <w:rPr>
          <w:rFonts w:ascii="Times New Roman" w:hAnsi="Times New Roman"/>
        </w:rPr>
        <w:t xml:space="preserve">Consolidated Farm and Rural Development Act (CONACT), as amended, </w:t>
      </w:r>
      <w:bookmarkEnd w:id="2"/>
      <w:r w:rsidRPr="6613B5E3">
        <w:rPr>
          <w:rFonts w:ascii="Times New Roman" w:hAnsi="Times New Roman"/>
        </w:rPr>
        <w:t>authorizes the Secretary of Agriculture to make and service loans guaranteed by FSA to eligible farmers and ranchers.  The statutory authority for the guaranteed loan program is set out in the Code of Federal Regulations (CFR), Title 7, Chapter VII, Part 762.  The loans made and serviced under 7 CFR</w:t>
      </w:r>
      <w:r w:rsidRPr="6613B5E3">
        <w:rPr>
          <w:rFonts w:ascii="Times New Roman" w:hAnsi="Times New Roman"/>
          <w:b/>
          <w:bCs/>
        </w:rPr>
        <w:t xml:space="preserve"> </w:t>
      </w:r>
      <w:r w:rsidRPr="6613B5E3">
        <w:rPr>
          <w:rFonts w:ascii="Times New Roman" w:hAnsi="Times New Roman"/>
        </w:rPr>
        <w:t>762 include farm operating and farm ownership loans.  Also serviced under this Subpart are emergency loans, soil and water loans, and recreation loans, which exist from past authority, but are no longer granted new guarantees by FSA.</w:t>
      </w:r>
    </w:p>
    <w:p w:rsidR="00AC0AE0" w:rsidRPr="00AC0AE0" w:rsidP="6613B5E3" w14:paraId="3C5B9EBE" w14:textId="77777777">
      <w:pPr>
        <w:widowControl/>
        <w:overflowPunct/>
        <w:autoSpaceDE/>
        <w:autoSpaceDN/>
        <w:adjustRightInd/>
        <w:textAlignment w:val="auto"/>
        <w:rPr>
          <w:rFonts w:ascii="Times New Roman" w:hAnsi="Times New Roman"/>
        </w:rPr>
      </w:pPr>
    </w:p>
    <w:p w:rsidR="00AC0AE0" w:rsidRPr="00AC0AE0" w:rsidP="6613B5E3" w14:paraId="21E5BBB6" w14:textId="29934348">
      <w:pPr>
        <w:widowControl/>
        <w:overflowPunct/>
        <w:autoSpaceDE/>
        <w:autoSpaceDN/>
        <w:adjustRightInd/>
        <w:textAlignment w:val="auto"/>
        <w:rPr>
          <w:rFonts w:ascii="Times New Roman" w:hAnsi="Times New Roman"/>
        </w:rPr>
      </w:pPr>
      <w:bookmarkStart w:id="3" w:name="_Hlk144196561"/>
      <w:r w:rsidRPr="6613B5E3">
        <w:rPr>
          <w:rFonts w:ascii="Times New Roman" w:hAnsi="Times New Roman"/>
        </w:rPr>
        <w:t xml:space="preserve">FSA </w:t>
      </w:r>
      <w:r w:rsidRPr="6613B5E3" w:rsidR="00E43C8E">
        <w:rPr>
          <w:rFonts w:ascii="Times New Roman" w:hAnsi="Times New Roman"/>
        </w:rPr>
        <w:t>may also</w:t>
      </w:r>
      <w:r w:rsidRPr="6613B5E3">
        <w:rPr>
          <w:rFonts w:ascii="Times New Roman" w:hAnsi="Times New Roman"/>
        </w:rPr>
        <w:t xml:space="preserve"> provide guarantees of loans made by private sellers of a farm or ranch on a land contract sales basis; although this program is rarely used.  </w:t>
      </w:r>
      <w:bookmarkEnd w:id="3"/>
      <w:r w:rsidRPr="6613B5E3">
        <w:rPr>
          <w:rFonts w:ascii="Times New Roman" w:hAnsi="Times New Roman"/>
        </w:rPr>
        <w:t>7 CFR part 763 provides the regulations necessary for FSA to administer this Land Contract Guarantee program in accordance with the CONACT.</w:t>
      </w:r>
    </w:p>
    <w:p w:rsidR="00AC0AE0" w:rsidRPr="00AC0AE0" w:rsidP="6613B5E3" w14:paraId="055F030C" w14:textId="77777777">
      <w:pPr>
        <w:widowControl/>
        <w:overflowPunct/>
        <w:autoSpaceDE/>
        <w:autoSpaceDN/>
        <w:adjustRightInd/>
        <w:textAlignment w:val="auto"/>
        <w:rPr>
          <w:rFonts w:ascii="Times New Roman" w:hAnsi="Times New Roman"/>
        </w:rPr>
      </w:pPr>
    </w:p>
    <w:p w:rsidR="00AC0AE0" w:rsidRPr="00AC0AE0" w:rsidP="6613B5E3" w14:paraId="2904933E" w14:textId="77777777">
      <w:pPr>
        <w:widowControl/>
        <w:overflowPunct/>
        <w:autoSpaceDE/>
        <w:autoSpaceDN/>
        <w:adjustRightInd/>
        <w:textAlignment w:val="auto"/>
        <w:rPr>
          <w:rFonts w:ascii="Times New Roman" w:hAnsi="Times New Roman"/>
        </w:rPr>
      </w:pPr>
      <w:r w:rsidRPr="6613B5E3">
        <w:rPr>
          <w:rFonts w:ascii="Times New Roman" w:hAnsi="Times New Roman"/>
        </w:rPr>
        <w:t>Collection of information after loans are made is necessary to protect the Government’s financial interest and to assure the guaranteed programs are being carried out in accordance with the applicable laws, authorities, and policy objectives.</w:t>
      </w:r>
    </w:p>
    <w:p w:rsidR="00AC0AE0" w:rsidRPr="00AC0AE0" w:rsidP="6613B5E3" w14:paraId="2F91679F" w14:textId="77777777">
      <w:pPr>
        <w:widowControl/>
        <w:overflowPunct/>
        <w:autoSpaceDE/>
        <w:autoSpaceDN/>
        <w:adjustRightInd/>
        <w:textAlignment w:val="auto"/>
        <w:rPr>
          <w:rFonts w:ascii="Times New Roman" w:hAnsi="Times New Roman"/>
        </w:rPr>
      </w:pPr>
    </w:p>
    <w:p w:rsidR="00AC0AE0" w:rsidRPr="00AC0AE0" w:rsidP="6613B5E3" w14:paraId="78411E24" w14:textId="77777777">
      <w:pPr>
        <w:widowControl/>
        <w:overflowPunct/>
        <w:autoSpaceDE/>
        <w:autoSpaceDN/>
        <w:adjustRightInd/>
        <w:textAlignment w:val="auto"/>
        <w:rPr>
          <w:rFonts w:ascii="Times New Roman" w:hAnsi="Times New Roman"/>
        </w:rPr>
      </w:pPr>
      <w:r w:rsidRPr="6613B5E3">
        <w:rPr>
          <w:rFonts w:ascii="Times New Roman" w:hAnsi="Times New Roman"/>
        </w:rPr>
        <w:t>The Secretary is authorized to define the character, scope, and frequency of information required to be collected.  The law requires that certain policies be verified by FSA to assure that farmers and ranchers, joint operators, farm cooperatives, private domestic corporations and partnerships that are controlled by farmers and ranchers engaged primarily and directly in farming or ranching in the United States comply with such policies in order to obtain the requested assistance.</w:t>
      </w:r>
    </w:p>
    <w:p w:rsidR="00AC0AE0" w:rsidRPr="00AC0AE0" w:rsidP="6613B5E3" w14:paraId="752E540B" w14:textId="77777777">
      <w:pPr>
        <w:widowControl/>
        <w:overflowPunct/>
        <w:autoSpaceDE/>
        <w:autoSpaceDN/>
        <w:adjustRightInd/>
        <w:textAlignment w:val="auto"/>
        <w:rPr>
          <w:rFonts w:ascii="Times New Roman" w:hAnsi="Times New Roman"/>
        </w:rPr>
      </w:pPr>
    </w:p>
    <w:p w:rsidR="00AC0AE0" w:rsidRPr="00AC0AE0" w:rsidP="6613B5E3" w14:paraId="0D5B2BB3" w14:textId="77777777">
      <w:pPr>
        <w:widowControl/>
        <w:overflowPunct/>
        <w:autoSpaceDE/>
        <w:autoSpaceDN/>
        <w:adjustRightInd/>
        <w:textAlignment w:val="auto"/>
        <w:rPr>
          <w:rFonts w:ascii="Times New Roman" w:hAnsi="Times New Roman"/>
        </w:rPr>
      </w:pPr>
      <w:r w:rsidRPr="6613B5E3">
        <w:rPr>
          <w:rFonts w:ascii="Times New Roman" w:hAnsi="Times New Roman"/>
        </w:rPr>
        <w:t>In general, a loan applicant for FLP type loan assistance must meet the following conditions: They must be a citizen of the United States; own and operate or become the owner and operator of not larger than a family size farm; and be unable to obtain sufficient credit elsewhere at reasonable rates and terms.</w:t>
      </w:r>
    </w:p>
    <w:p w:rsidR="00AC0AE0" w:rsidRPr="00AC0AE0" w:rsidP="6613B5E3" w14:paraId="7DA835AF" w14:textId="77777777">
      <w:pPr>
        <w:widowControl/>
        <w:overflowPunct/>
        <w:autoSpaceDE/>
        <w:autoSpaceDN/>
        <w:adjustRightInd/>
        <w:textAlignment w:val="auto"/>
        <w:rPr>
          <w:rFonts w:ascii="Times New Roman" w:hAnsi="Times New Roman"/>
        </w:rPr>
      </w:pPr>
    </w:p>
    <w:p w:rsidR="00AC0AE0" w:rsidRPr="00AC0AE0" w:rsidP="6613B5E3" w14:paraId="483AA219" w14:textId="0A12D2DA">
      <w:pPr>
        <w:widowControl/>
        <w:overflowPunct/>
        <w:autoSpaceDE/>
        <w:autoSpaceDN/>
        <w:adjustRightInd/>
        <w:textAlignment w:val="auto"/>
        <w:rPr>
          <w:rFonts w:ascii="Times New Roman" w:hAnsi="Times New Roman"/>
        </w:rPr>
      </w:pPr>
      <w:r w:rsidRPr="6613B5E3">
        <w:rPr>
          <w:rFonts w:ascii="Times New Roman" w:hAnsi="Times New Roman"/>
        </w:rPr>
        <w:t>The reporting and record keeping requirements imposed on the public by regulations set out in 7 CFR part 762 and 7 CFR part 763 are necessary to administer the FLP guaranteed loan program in accordance with the statutory requirements listed above and are consistent with commonly performed lending practices.  Periodic collection of information after loans are made is necessary to protect the Government's financial interest.</w:t>
      </w:r>
      <w:r w:rsidRPr="6613B5E3" w:rsidR="71E59D88">
        <w:rPr>
          <w:rFonts w:ascii="Times New Roman" w:hAnsi="Times New Roman"/>
          <w:i/>
          <w:iCs/>
        </w:rPr>
        <w:t xml:space="preserve"> </w:t>
      </w:r>
      <w:r w:rsidRPr="00AE21DB" w:rsidR="71E59D88">
        <w:rPr>
          <w:rFonts w:ascii="Times New Roman" w:hAnsi="Times New Roman"/>
        </w:rPr>
        <w:t>FSA requests a revision of the currently approved information collection and requests to include automated collection of information thru the ProsperUS Platform.</w:t>
      </w:r>
    </w:p>
    <w:p w:rsidR="00AC0AE0" w:rsidRPr="00AC0AE0" w:rsidP="6613B5E3" w14:paraId="39207B9A" w14:textId="31604BB5">
      <w:pPr>
        <w:widowControl/>
        <w:overflowPunct/>
        <w:autoSpaceDE/>
        <w:autoSpaceDN/>
        <w:adjustRightInd/>
        <w:textAlignment w:val="auto"/>
        <w:rPr>
          <w:rFonts w:ascii="Times New Roman" w:hAnsi="Times New Roman"/>
        </w:rPr>
      </w:pPr>
    </w:p>
    <w:p w:rsidR="00AC0AE0" w:rsidRPr="00AC0AE0" w:rsidP="6613B5E3" w14:paraId="2E3294B2" w14:textId="77777777">
      <w:pPr>
        <w:widowControl/>
        <w:overflowPunct/>
        <w:autoSpaceDE/>
        <w:autoSpaceDN/>
        <w:adjustRightInd/>
        <w:textAlignment w:val="auto"/>
        <w:rPr>
          <w:rFonts w:ascii="Times New Roman" w:hAnsi="Times New Roman"/>
        </w:rPr>
      </w:pPr>
    </w:p>
    <w:p w:rsidR="00AC0AE0" w:rsidRPr="00AC0AE0" w:rsidP="6613B5E3" w14:paraId="657F2AA8" w14:textId="77777777">
      <w:pPr>
        <w:widowControl/>
        <w:overflowPunct/>
        <w:autoSpaceDE/>
        <w:autoSpaceDN/>
        <w:adjustRightInd/>
        <w:textAlignment w:val="auto"/>
        <w:rPr>
          <w:rFonts w:ascii="Times New Roman" w:hAnsi="Times New Roman"/>
        </w:rPr>
      </w:pPr>
      <w:r w:rsidRPr="6613B5E3">
        <w:rPr>
          <w:rFonts w:ascii="Times New Roman" w:hAnsi="Times New Roman"/>
        </w:rPr>
        <w:t xml:space="preserve">Authority to establish the regulatory requirements obtained in 7 CFR 762 is provided under 5 U.S.C. 301, 7 U.S.C. 1989, which provides that “The head of an Executive department or </w:t>
      </w:r>
      <w:r w:rsidRPr="6613B5E3">
        <w:rPr>
          <w:rFonts w:ascii="Times New Roman" w:hAnsi="Times New Roman"/>
        </w:rPr>
        <w:t>military department may prescribe regulations for the government of his department, the distribution and performance of its business.”  Furthermore, section 339 of the CONACT (7 U.S.C. 1989) provides that “the Secretary is authorized to make such rules and regulations, prescribe the terms and conditions for making loans, security instruments and agreements, except as otherwise specified herein, and to make such delegations of authority as he deems necessary to carry out this title.”  The Secretary delegated authority to administer the provisions of the CONACT applicable to FLP to the Under Secretary for Farm Production and Conservation (FPAC) in section 2.16 of 7 CFR Part 2.  FPAC further delegated this authority to the FSA Administrator in section 2.42 of 7 CFR Part 2.</w:t>
      </w:r>
    </w:p>
    <w:p w:rsidR="009F7E1A" w:rsidRPr="002568E6" w:rsidP="6613B5E3" w14:paraId="6907573B" w14:textId="77777777">
      <w:pPr>
        <w:suppressAutoHyphens/>
        <w:spacing w:line="480" w:lineRule="auto"/>
        <w:rPr>
          <w:rFonts w:ascii="Times New Roman" w:hAnsi="Times New Roman"/>
          <w:b/>
          <w:bCs/>
        </w:rPr>
      </w:pPr>
    </w:p>
    <w:p w:rsidR="00A308DB" w:rsidRPr="002568E6" w:rsidP="6613B5E3" w14:paraId="6907573C" w14:textId="77777777">
      <w:pPr>
        <w:pStyle w:val="Heading1"/>
      </w:pPr>
      <w:bookmarkStart w:id="4" w:name="_Toc401831358"/>
      <w:bookmarkStart w:id="5" w:name="_Toc401832402"/>
      <w:r w:rsidRPr="6613B5E3">
        <w:t xml:space="preserve">A2. </w:t>
      </w:r>
      <w:r w:rsidRPr="6613B5E3" w:rsidR="00447C1E">
        <w:t>Purpose and Use of the Information.</w:t>
      </w:r>
      <w:bookmarkEnd w:id="4"/>
      <w:bookmarkEnd w:id="5"/>
    </w:p>
    <w:p w:rsidR="0062567E" w:rsidRPr="002568E6" w:rsidP="6613B5E3" w14:paraId="6907573D" w14:textId="77777777">
      <w:pPr>
        <w:suppressAutoHyphens/>
        <w:rPr>
          <w:rFonts w:ascii="Times New Roman" w:hAnsi="Times New Roman"/>
          <w:b/>
          <w:bCs/>
        </w:rPr>
      </w:pPr>
    </w:p>
    <w:p w:rsidR="003333DF" w:rsidRPr="002568E6" w:rsidP="6613B5E3" w14:paraId="6907573E" w14:textId="77777777">
      <w:pPr>
        <w:suppressAutoHyphens/>
        <w:rPr>
          <w:rFonts w:ascii="Times New Roman" w:hAnsi="Times New Roman"/>
          <w:b/>
          <w:bCs/>
        </w:rPr>
      </w:pPr>
      <w:r w:rsidRPr="6613B5E3">
        <w:rPr>
          <w:rFonts w:ascii="Times New Roman" w:hAnsi="Times New Roman"/>
          <w:b/>
          <w:bCs/>
        </w:rPr>
        <w:t>Indicate</w:t>
      </w:r>
      <w:r w:rsidRPr="6613B5E3" w:rsidR="009F0786">
        <w:rPr>
          <w:rFonts w:ascii="Times New Roman" w:hAnsi="Times New Roman"/>
          <w:b/>
          <w:bCs/>
        </w:rPr>
        <w:t xml:space="preserve"> how, by whom, and for what pur</w:t>
      </w:r>
      <w:r w:rsidRPr="6613B5E3">
        <w:rPr>
          <w:rFonts w:ascii="Times New Roman" w:hAnsi="Times New Roman"/>
          <w:b/>
          <w:bCs/>
        </w:rPr>
        <w:t>pose the information is to be used.</w:t>
      </w:r>
      <w:r w:rsidRPr="6613B5E3" w:rsidR="009F0786">
        <w:rPr>
          <w:rFonts w:ascii="Times New Roman" w:hAnsi="Times New Roman"/>
          <w:b/>
          <w:bCs/>
        </w:rPr>
        <w:t xml:space="preserve">  Except for a new collec</w:t>
      </w:r>
      <w:r w:rsidRPr="6613B5E3">
        <w:rPr>
          <w:rFonts w:ascii="Times New Roman" w:hAnsi="Times New Roman"/>
          <w:b/>
          <w:bCs/>
        </w:rPr>
        <w:t>tion, indicate how the agency has ac</w:t>
      </w:r>
      <w:r w:rsidRPr="6613B5E3" w:rsidR="00E27BE9">
        <w:rPr>
          <w:rFonts w:ascii="Times New Roman" w:hAnsi="Times New Roman"/>
          <w:b/>
          <w:bCs/>
        </w:rPr>
        <w:t>tually used the informa</w:t>
      </w:r>
      <w:r w:rsidRPr="6613B5E3">
        <w:rPr>
          <w:rFonts w:ascii="Times New Roman" w:hAnsi="Times New Roman"/>
          <w:b/>
          <w:bCs/>
        </w:rPr>
        <w:t>tion r</w:t>
      </w:r>
      <w:r w:rsidRPr="6613B5E3" w:rsidR="00E27BE9">
        <w:rPr>
          <w:rFonts w:ascii="Times New Roman" w:hAnsi="Times New Roman"/>
          <w:b/>
          <w:bCs/>
        </w:rPr>
        <w:t>eceived from the current collec</w:t>
      </w:r>
      <w:r w:rsidRPr="6613B5E3">
        <w:rPr>
          <w:rFonts w:ascii="Times New Roman" w:hAnsi="Times New Roman"/>
          <w:b/>
          <w:bCs/>
        </w:rPr>
        <w:t>tion.</w:t>
      </w:r>
    </w:p>
    <w:p w:rsidR="009F7E1A" w:rsidRPr="002568E6" w:rsidP="6613B5E3" w14:paraId="6907573F" w14:textId="77777777">
      <w:pPr>
        <w:suppressAutoHyphens/>
        <w:rPr>
          <w:rFonts w:ascii="Times New Roman" w:hAnsi="Times New Roman"/>
        </w:rPr>
      </w:pPr>
    </w:p>
    <w:p w:rsidR="3A337B42" w:rsidP="6613B5E3" w14:paraId="393619FE" w14:textId="507D6685">
      <w:pPr>
        <w:rPr>
          <w:rFonts w:ascii="Times New Roman" w:hAnsi="Times New Roman"/>
        </w:rPr>
      </w:pPr>
      <w:r w:rsidRPr="6613B5E3">
        <w:rPr>
          <w:rFonts w:ascii="Times New Roman" w:hAnsi="Times New Roman"/>
        </w:rPr>
        <w:t>The affected public is Businesses</w:t>
      </w:r>
      <w:r w:rsidRPr="6613B5E3" w:rsidR="6711296B">
        <w:rPr>
          <w:rFonts w:ascii="Times New Roman" w:hAnsi="Times New Roman"/>
        </w:rPr>
        <w:t xml:space="preserve"> or other for-profit and</w:t>
      </w:r>
      <w:r w:rsidRPr="6613B5E3">
        <w:rPr>
          <w:rFonts w:ascii="Times New Roman" w:hAnsi="Times New Roman"/>
        </w:rPr>
        <w:t xml:space="preserve"> Farms.  </w:t>
      </w:r>
    </w:p>
    <w:p w:rsidR="242534F7" w:rsidP="6613B5E3" w14:paraId="64A88B36" w14:textId="5E9AAAF0">
      <w:pPr>
        <w:rPr>
          <w:rFonts w:ascii="Times New Roman" w:hAnsi="Times New Roman"/>
        </w:rPr>
      </w:pPr>
    </w:p>
    <w:p w:rsidR="00F6406C" w:rsidRPr="00F6406C" w:rsidP="6613B5E3" w14:paraId="556BE131" w14:textId="65CB5FBB">
      <w:pPr>
        <w:widowControl/>
        <w:overflowPunct/>
        <w:autoSpaceDE/>
        <w:autoSpaceDN/>
        <w:adjustRightInd/>
        <w:textAlignment w:val="auto"/>
        <w:rPr>
          <w:rFonts w:ascii="Times New Roman" w:hAnsi="Times New Roman"/>
        </w:rPr>
      </w:pPr>
      <w:r w:rsidRPr="6613B5E3">
        <w:rPr>
          <w:rFonts w:ascii="Times New Roman" w:hAnsi="Times New Roman"/>
        </w:rPr>
        <w:t>FSA uses the forms and written evidence to collect needed information.</w:t>
      </w:r>
      <w:r w:rsidR="00942665">
        <w:rPr>
          <w:rFonts w:ascii="Times New Roman" w:hAnsi="Times New Roman"/>
        </w:rPr>
        <w:t xml:space="preserve">  </w:t>
      </w:r>
      <w:r w:rsidRPr="6613B5E3" w:rsidR="274A223A">
        <w:rPr>
          <w:rFonts w:ascii="Times New Roman" w:hAnsi="Times New Roman"/>
        </w:rPr>
        <w:t xml:space="preserve">The </w:t>
      </w:r>
      <w:r w:rsidRPr="00AE21DB" w:rsidR="65EDE237">
        <w:rPr>
          <w:rFonts w:ascii="Times New Roman" w:hAnsi="Times New Roman"/>
        </w:rPr>
        <w:t xml:space="preserve">ProsperUS </w:t>
      </w:r>
      <w:r w:rsidRPr="00AE21DB" w:rsidR="7482159F">
        <w:rPr>
          <w:rFonts w:ascii="Times New Roman" w:hAnsi="Times New Roman"/>
        </w:rPr>
        <w:t xml:space="preserve">platform </w:t>
      </w:r>
      <w:r w:rsidRPr="00AE21DB" w:rsidR="65EDE237">
        <w:rPr>
          <w:rFonts w:ascii="Times New Roman" w:hAnsi="Times New Roman"/>
        </w:rPr>
        <w:t xml:space="preserve">allows information to be submitted by lenders directly thru </w:t>
      </w:r>
      <w:r w:rsidRPr="00AE21DB" w:rsidR="65EDE237">
        <w:rPr>
          <w:rFonts w:ascii="Times New Roman" w:hAnsi="Times New Roman"/>
          <w:szCs w:val="24"/>
        </w:rPr>
        <w:t>ProsperUs</w:t>
      </w:r>
      <w:r w:rsidRPr="00AE21DB" w:rsidR="65EDE237">
        <w:rPr>
          <w:rFonts w:ascii="Times New Roman" w:hAnsi="Times New Roman"/>
        </w:rPr>
        <w:t xml:space="preserve"> </w:t>
      </w:r>
      <w:r w:rsidRPr="00AE21DB" w:rsidR="0809AA9F">
        <w:rPr>
          <w:rFonts w:ascii="Times New Roman" w:hAnsi="Times New Roman"/>
        </w:rPr>
        <w:t>via the URL</w:t>
      </w:r>
      <w:r w:rsidRPr="00AE21DB" w:rsidR="05FF7283">
        <w:rPr>
          <w:rFonts w:ascii="Times New Roman" w:hAnsi="Times New Roman"/>
          <w:szCs w:val="24"/>
        </w:rPr>
        <w:t xml:space="preserve"> </w:t>
      </w:r>
      <w:r w:rsidRPr="6613B5E3" w:rsidR="05FF7283">
        <w:rPr>
          <w:rFonts w:ascii="Times New Roman" w:hAnsi="Times New Roman"/>
          <w:szCs w:val="24"/>
        </w:rPr>
        <w:t xml:space="preserve"> </w:t>
      </w:r>
      <w:r w:rsidRPr="003F01E4" w:rsidR="003F01E4">
        <w:rPr>
          <w:rFonts w:ascii="Times New Roman" w:hAnsi="Times New Roman"/>
        </w:rPr>
        <w:t>https://prosperus.usda.gov</w:t>
      </w:r>
      <w:r w:rsidR="003F01E4">
        <w:rPr>
          <w:rFonts w:ascii="Times New Roman" w:hAnsi="Times New Roman"/>
        </w:rPr>
        <w:t>.</w:t>
      </w:r>
      <w:r w:rsidRPr="6613B5E3" w:rsidR="65EDE237">
        <w:rPr>
          <w:rFonts w:ascii="Times New Roman" w:hAnsi="Times New Roman"/>
        </w:rPr>
        <w:t xml:space="preserve"> </w:t>
      </w:r>
      <w:r w:rsidR="003F01E4">
        <w:rPr>
          <w:rFonts w:ascii="Times New Roman" w:hAnsi="Times New Roman"/>
        </w:rPr>
        <w:t xml:space="preserve"> </w:t>
      </w:r>
      <w:r w:rsidRPr="6613B5E3">
        <w:rPr>
          <w:rFonts w:ascii="Times New Roman" w:hAnsi="Times New Roman"/>
        </w:rPr>
        <w:t xml:space="preserve">The information collected is used to determine lender and loan applicant eligibility for farm loan guarantees, and to ensure the lender protects the government’s financial interests.  The information is stored in FSA Service Center loan files, State Office Lender files, or in the computer systems. </w:t>
      </w:r>
      <w:r w:rsidRPr="6613B5E3" w:rsidR="79457273">
        <w:rPr>
          <w:rFonts w:ascii="Times New Roman" w:hAnsi="Times New Roman"/>
        </w:rPr>
        <w:t>Thru the ProsperUS platform</w:t>
      </w:r>
      <w:r w:rsidRPr="6613B5E3" w:rsidR="3766FE35">
        <w:rPr>
          <w:rFonts w:ascii="Times New Roman" w:hAnsi="Times New Roman"/>
        </w:rPr>
        <w:t xml:space="preserve">, </w:t>
      </w:r>
      <w:r w:rsidRPr="6613B5E3" w:rsidR="79457273">
        <w:rPr>
          <w:rFonts w:ascii="Times New Roman" w:hAnsi="Times New Roman"/>
        </w:rPr>
        <w:t xml:space="preserve">the local Agency office serving the county in which the applicant’s farming business is headquartered will then access and process the application. </w:t>
      </w:r>
      <w:r w:rsidRPr="6613B5E3">
        <w:rPr>
          <w:rFonts w:ascii="Times New Roman" w:hAnsi="Times New Roman"/>
        </w:rPr>
        <w:t xml:space="preserve"> FSA requires lender signatures on the documents submitted.  Signatures from loan applicants are required on the applications for loan guarantees.  </w:t>
      </w:r>
      <w:r w:rsidRPr="6613B5E3" w:rsidR="0CE8FFF0">
        <w:rPr>
          <w:rFonts w:ascii="Times New Roman" w:hAnsi="Times New Roman"/>
        </w:rPr>
        <w:t xml:space="preserve">ProsperUS uses DocuSign to obtain electronic signatures of all required parties.  </w:t>
      </w:r>
      <w:r w:rsidRPr="6613B5E3">
        <w:rPr>
          <w:rFonts w:ascii="Times New Roman" w:hAnsi="Times New Roman"/>
        </w:rPr>
        <w:t>The regulations require submission of information essential to protect the Government’s interest.</w:t>
      </w:r>
    </w:p>
    <w:p w:rsidR="00F6406C" w:rsidRPr="00F6406C" w:rsidP="6613B5E3" w14:paraId="26AAF7B5" w14:textId="77777777">
      <w:pPr>
        <w:widowControl/>
        <w:overflowPunct/>
        <w:autoSpaceDE/>
        <w:autoSpaceDN/>
        <w:adjustRightInd/>
        <w:textAlignment w:val="auto"/>
        <w:rPr>
          <w:rFonts w:ascii="Times New Roman" w:hAnsi="Times New Roman"/>
        </w:rPr>
      </w:pPr>
    </w:p>
    <w:p w:rsidR="00F6406C" w:rsidP="6613B5E3" w14:paraId="07EDAB9B" w14:textId="58E21C49">
      <w:pPr>
        <w:widowControl/>
        <w:overflowPunct/>
        <w:autoSpaceDE/>
        <w:autoSpaceDN/>
        <w:adjustRightInd/>
        <w:textAlignment w:val="auto"/>
        <w:rPr>
          <w:rFonts w:ascii="Times New Roman" w:hAnsi="Times New Roman"/>
        </w:rPr>
      </w:pPr>
      <w:r w:rsidRPr="6613B5E3">
        <w:rPr>
          <w:rFonts w:ascii="Times New Roman" w:hAnsi="Times New Roman"/>
        </w:rPr>
        <w:t>The information collection requirements established in 7 CFR part 762 and 7 CFR part 763 are described below and on the attached Reporting Requirements.  FSA’s Farm Loan Programs has elected to request burden approval of all forms, regardless of the number of respondents, to ensure that all forms reflect an OMB Control Number thereby eliminating possible confusion or questions from the public.  Most, if not all forms that would not be considered a “collection of information” is required under the provisions of the CONACT and therefore cannot be eliminated.</w:t>
      </w:r>
    </w:p>
    <w:p w:rsidR="3A7A7A58" w:rsidP="6613B5E3" w14:paraId="21D72A56" w14:textId="0EC1063F">
      <w:pPr>
        <w:widowControl/>
        <w:rPr>
          <w:rFonts w:ascii="Times New Roman" w:hAnsi="Times New Roman"/>
        </w:rPr>
      </w:pPr>
    </w:p>
    <w:p w:rsidR="5D06436E" w:rsidP="6613B5E3" w14:paraId="2BFA739D" w14:textId="5F5C5CB6">
      <w:pPr>
        <w:widowControl/>
        <w:rPr>
          <w:rFonts w:ascii="Times New Roman" w:hAnsi="Times New Roman"/>
        </w:rPr>
      </w:pPr>
      <w:r w:rsidRPr="6613B5E3">
        <w:rPr>
          <w:rFonts w:ascii="Times New Roman" w:hAnsi="Times New Roman"/>
        </w:rPr>
        <w:t>Currently b</w:t>
      </w:r>
      <w:r w:rsidRPr="6613B5E3" w:rsidR="262E19CD">
        <w:rPr>
          <w:rFonts w:ascii="Times New Roman" w:hAnsi="Times New Roman"/>
        </w:rPr>
        <w:t xml:space="preserve">urden hours for forms and non-form information collection are </w:t>
      </w:r>
      <w:r w:rsidRPr="6613B5E3" w:rsidR="56978322">
        <w:rPr>
          <w:rFonts w:ascii="Times New Roman" w:hAnsi="Times New Roman"/>
        </w:rPr>
        <w:t xml:space="preserve">being reported </w:t>
      </w:r>
      <w:r w:rsidRPr="6613B5E3" w:rsidR="262E19CD">
        <w:rPr>
          <w:rFonts w:ascii="Times New Roman" w:hAnsi="Times New Roman"/>
        </w:rPr>
        <w:t>the same</w:t>
      </w:r>
      <w:r w:rsidRPr="6613B5E3" w:rsidR="09D673ED">
        <w:rPr>
          <w:rFonts w:ascii="Times New Roman" w:hAnsi="Times New Roman"/>
        </w:rPr>
        <w:t xml:space="preserve">, </w:t>
      </w:r>
      <w:r w:rsidRPr="6613B5E3" w:rsidR="262E19CD">
        <w:rPr>
          <w:rFonts w:ascii="Times New Roman" w:hAnsi="Times New Roman"/>
        </w:rPr>
        <w:t xml:space="preserve">whether completed on paper or </w:t>
      </w:r>
      <w:r w:rsidRPr="6613B5E3" w:rsidR="04AF4B3F">
        <w:rPr>
          <w:rFonts w:ascii="Times New Roman" w:hAnsi="Times New Roman"/>
        </w:rPr>
        <w:t>i</w:t>
      </w:r>
      <w:r w:rsidRPr="6613B5E3" w:rsidR="262E19CD">
        <w:rPr>
          <w:rFonts w:ascii="Times New Roman" w:hAnsi="Times New Roman"/>
        </w:rPr>
        <w:t>n ProsperUS</w:t>
      </w:r>
      <w:r w:rsidRPr="6613B5E3" w:rsidR="742C9ED6">
        <w:rPr>
          <w:rFonts w:ascii="Times New Roman" w:hAnsi="Times New Roman"/>
        </w:rPr>
        <w:t xml:space="preserve"> platform.  T</w:t>
      </w:r>
      <w:r w:rsidRPr="6613B5E3" w:rsidR="262E19CD">
        <w:rPr>
          <w:rFonts w:ascii="Times New Roman" w:hAnsi="Times New Roman"/>
        </w:rPr>
        <w:t>he program will re-evaluate after they receive test time data as this is just being implemented.</w:t>
      </w:r>
    </w:p>
    <w:p w:rsidR="006C1E9A" w:rsidP="6613B5E3" w14:paraId="4E395798" w14:textId="77777777">
      <w:pPr>
        <w:widowControl/>
        <w:overflowPunct/>
        <w:autoSpaceDE/>
        <w:autoSpaceDN/>
        <w:adjustRightInd/>
        <w:textAlignment w:val="auto"/>
        <w:rPr>
          <w:rFonts w:ascii="Times New Roman" w:hAnsi="Times New Roman"/>
        </w:rPr>
      </w:pPr>
    </w:p>
    <w:p w:rsidR="00D449BB" w:rsidRPr="00D449BB" w:rsidP="6613B5E3" w14:paraId="65FC7154" w14:textId="77777777">
      <w:pPr>
        <w:widowControl/>
        <w:tabs>
          <w:tab w:val="right" w:pos="8433"/>
        </w:tabs>
        <w:overflowPunct/>
        <w:autoSpaceDE/>
        <w:autoSpaceDN/>
        <w:adjustRightInd/>
        <w:textAlignment w:val="auto"/>
        <w:rPr>
          <w:rFonts w:ascii="Times New Roman" w:hAnsi="Times New Roman"/>
        </w:rPr>
      </w:pPr>
      <w:r w:rsidRPr="6613B5E3">
        <w:rPr>
          <w:rFonts w:ascii="Times New Roman" w:hAnsi="Times New Roman"/>
          <w:b/>
          <w:bCs/>
          <w:u w:val="single"/>
        </w:rPr>
        <w:t>FORMS</w:t>
      </w:r>
      <w:r w:rsidRPr="6613B5E3">
        <w:rPr>
          <w:rFonts w:ascii="Times New Roman" w:hAnsi="Times New Roman"/>
        </w:rPr>
        <w:t>:</w:t>
      </w:r>
    </w:p>
    <w:p w:rsidR="00D449BB" w:rsidRPr="00D449BB" w:rsidP="6613B5E3" w14:paraId="2094945C" w14:textId="77777777">
      <w:pPr>
        <w:widowControl/>
        <w:tabs>
          <w:tab w:val="right" w:pos="8433"/>
        </w:tabs>
        <w:overflowPunct/>
        <w:autoSpaceDE/>
        <w:autoSpaceDN/>
        <w:adjustRightInd/>
        <w:textAlignment w:val="auto"/>
        <w:rPr>
          <w:rFonts w:ascii="Times New Roman" w:hAnsi="Times New Roman"/>
        </w:rPr>
      </w:pPr>
    </w:p>
    <w:p w:rsidR="00D449BB" w:rsidRPr="00D449BB" w:rsidP="6613B5E3" w14:paraId="7F0C5606" w14:textId="77777777">
      <w:pPr>
        <w:widowControl/>
        <w:tabs>
          <w:tab w:val="right" w:pos="8433"/>
        </w:tabs>
        <w:overflowPunct/>
        <w:autoSpaceDE/>
        <w:autoSpaceDN/>
        <w:adjustRightInd/>
        <w:textAlignment w:val="auto"/>
        <w:rPr>
          <w:rFonts w:ascii="Times New Roman" w:hAnsi="Times New Roman"/>
          <w:b/>
          <w:bCs/>
        </w:rPr>
      </w:pPr>
      <w:r w:rsidRPr="6613B5E3">
        <w:rPr>
          <w:rFonts w:ascii="Times New Roman" w:hAnsi="Times New Roman"/>
          <w:b/>
          <w:bCs/>
        </w:rPr>
        <w:t>Form FSA-2201 “Lenders Agreement”</w:t>
      </w:r>
    </w:p>
    <w:p w:rsidR="00D449BB" w:rsidP="6613B5E3" w14:paraId="174D24C2" w14:textId="77777777">
      <w:pPr>
        <w:widowControl/>
        <w:tabs>
          <w:tab w:val="right" w:pos="8433"/>
        </w:tabs>
        <w:overflowPunct/>
        <w:autoSpaceDE/>
        <w:autoSpaceDN/>
        <w:adjustRightInd/>
        <w:textAlignment w:val="auto"/>
        <w:rPr>
          <w:rFonts w:ascii="Times New Roman" w:hAnsi="Times New Roman"/>
          <w:b/>
          <w:bCs/>
        </w:rPr>
      </w:pPr>
      <w:r w:rsidRPr="6613B5E3">
        <w:rPr>
          <w:rFonts w:ascii="Times New Roman" w:hAnsi="Times New Roman"/>
          <w:b/>
          <w:bCs/>
        </w:rPr>
        <w:t>7 CFR 762.105(d)(3), 7 CFR 762.106(f)(2), 7 CFR 762.130 (d)(3)</w:t>
      </w:r>
    </w:p>
    <w:p w:rsidR="00160BB7" w:rsidRPr="00D449BB" w:rsidP="6613B5E3" w14:paraId="78949E77" w14:textId="77777777">
      <w:pPr>
        <w:widowControl/>
        <w:tabs>
          <w:tab w:val="right" w:pos="8433"/>
        </w:tabs>
        <w:overflowPunct/>
        <w:autoSpaceDE/>
        <w:autoSpaceDN/>
        <w:adjustRightInd/>
        <w:textAlignment w:val="auto"/>
        <w:rPr>
          <w:rFonts w:ascii="Times New Roman" w:hAnsi="Times New Roman"/>
          <w:b/>
          <w:bCs/>
        </w:rPr>
      </w:pPr>
    </w:p>
    <w:p w:rsidR="00C9514F" w:rsidRPr="00C9514F" w:rsidP="6613B5E3" w14:paraId="017A5FB9" w14:textId="77777777">
      <w:pPr>
        <w:widowControl/>
        <w:overflowPunct/>
        <w:autoSpaceDE/>
        <w:autoSpaceDN/>
        <w:adjustRightInd/>
        <w:textAlignment w:val="auto"/>
        <w:rPr>
          <w:rFonts w:ascii="Times New Roman" w:hAnsi="Times New Roman"/>
        </w:rPr>
      </w:pPr>
      <w:r w:rsidRPr="6613B5E3">
        <w:rPr>
          <w:rFonts w:ascii="Times New Roman" w:hAnsi="Times New Roman"/>
        </w:rPr>
        <w:t>This form is used to establish the Lender as an approved participant in the Guaranteed Loan Program of FSA and the status approved for participation.  This agreement is established for the lenders and FSA’s responsibilities regarding loans made under the guaranteed program.  The agreement does not need to be completed for each loan, rather the lender completes the agreement, and it covers all loans made.  Agreements with Certified Loan Program (CLP) lenders, Preferred Lender Program (PLP), and Micro Lenders (ML) are valid for 5 years.  Agreements with Standard Eligible Lenders (SEL) are valid indefinitely, however; (SEL) are required to execute new form each time a revision is made, or for certain lender ownership changes.  No changes to the form are anticipated.</w:t>
      </w:r>
    </w:p>
    <w:p w:rsidR="00C9514F" w:rsidRPr="00C9514F" w:rsidP="6613B5E3" w14:paraId="4EB6E471" w14:textId="77777777">
      <w:pPr>
        <w:widowControl/>
        <w:overflowPunct/>
        <w:autoSpaceDE/>
        <w:autoSpaceDN/>
        <w:adjustRightInd/>
        <w:textAlignment w:val="auto"/>
        <w:rPr>
          <w:rFonts w:ascii="Times New Roman" w:hAnsi="Times New Roman"/>
        </w:rPr>
      </w:pPr>
    </w:p>
    <w:p w:rsidR="1A1DFB5A" w:rsidP="6613B5E3" w14:paraId="7BEAAB1C" w14:textId="615BE45A">
      <w:pPr>
        <w:widowControl/>
        <w:rPr>
          <w:rFonts w:ascii="Times New Roman" w:hAnsi="Times New Roman"/>
        </w:rPr>
      </w:pPr>
      <w:r w:rsidRPr="6613B5E3">
        <w:rPr>
          <w:rFonts w:ascii="Times New Roman" w:hAnsi="Times New Roman"/>
          <w:i/>
          <w:iCs/>
        </w:rPr>
        <w:t>Note: Lenders choosing to submit their FLP requests through ProsperUS will not be responding to or completing the FSA-2201 form specifically.  However, the FSA-2201 form will be populated as a result of applicant and lender responses to questions asked throughout the ProsperUS intake process</w:t>
      </w:r>
      <w:r w:rsidRPr="6613B5E3">
        <w:rPr>
          <w:rFonts w:ascii="Times New Roman" w:hAnsi="Times New Roman"/>
        </w:rPr>
        <w:t xml:space="preserve">.  </w:t>
      </w:r>
    </w:p>
    <w:p w:rsidR="3A7A7A58" w:rsidP="6613B5E3" w14:paraId="7DA4CF03" w14:textId="2C5E4497">
      <w:pPr>
        <w:widowControl/>
        <w:rPr>
          <w:rFonts w:ascii="Times New Roman" w:hAnsi="Times New Roman"/>
        </w:rPr>
      </w:pPr>
    </w:p>
    <w:p w:rsidR="00C9514F" w:rsidRPr="00C9514F" w:rsidP="6613B5E3" w14:paraId="5966B1A5" w14:textId="6325F96D">
      <w:pPr>
        <w:widowControl/>
        <w:overflowPunct/>
        <w:autoSpaceDE/>
        <w:autoSpaceDN/>
        <w:adjustRightInd/>
        <w:textAlignment w:val="auto"/>
        <w:rPr>
          <w:rFonts w:ascii="Times New Roman" w:hAnsi="Times New Roman"/>
        </w:rPr>
      </w:pPr>
      <w:r w:rsidRPr="6613B5E3">
        <w:rPr>
          <w:rFonts w:ascii="Times New Roman" w:hAnsi="Times New Roman"/>
        </w:rPr>
        <w:t xml:space="preserve">As </w:t>
      </w:r>
      <w:r w:rsidRPr="6613B5E3" w:rsidR="00052DBF">
        <w:rPr>
          <w:rFonts w:ascii="Times New Roman" w:hAnsi="Times New Roman"/>
        </w:rPr>
        <w:t>of March</w:t>
      </w:r>
      <w:r w:rsidRPr="6613B5E3" w:rsidR="00865E62">
        <w:rPr>
          <w:rFonts w:ascii="Times New Roman" w:hAnsi="Times New Roman"/>
        </w:rPr>
        <w:t xml:space="preserve"> 31, 2026</w:t>
      </w:r>
      <w:r w:rsidRPr="6613B5E3">
        <w:rPr>
          <w:rFonts w:ascii="Times New Roman" w:hAnsi="Times New Roman"/>
        </w:rPr>
        <w:t xml:space="preserve">, approximately </w:t>
      </w:r>
      <w:r w:rsidRPr="6613B5E3" w:rsidR="00B66986">
        <w:rPr>
          <w:rFonts w:ascii="Times New Roman" w:hAnsi="Times New Roman"/>
        </w:rPr>
        <w:t>128</w:t>
      </w:r>
      <w:r w:rsidRPr="6613B5E3" w:rsidR="00FA6CB9">
        <w:rPr>
          <w:rFonts w:ascii="Times New Roman" w:hAnsi="Times New Roman"/>
        </w:rPr>
        <w:t>4</w:t>
      </w:r>
      <w:r w:rsidRPr="6613B5E3">
        <w:rPr>
          <w:rFonts w:ascii="Times New Roman" w:hAnsi="Times New Roman"/>
        </w:rPr>
        <w:t xml:space="preserve"> SEL, 1 ML, </w:t>
      </w:r>
      <w:r w:rsidRPr="6613B5E3" w:rsidR="00F74ED7">
        <w:rPr>
          <w:rFonts w:ascii="Times New Roman" w:hAnsi="Times New Roman"/>
        </w:rPr>
        <w:t>88</w:t>
      </w:r>
      <w:r w:rsidRPr="6613B5E3">
        <w:rPr>
          <w:rFonts w:ascii="Times New Roman" w:hAnsi="Times New Roman"/>
        </w:rPr>
        <w:t xml:space="preserve"> CLP, and </w:t>
      </w:r>
      <w:r w:rsidRPr="6613B5E3" w:rsidR="00F74ED7">
        <w:rPr>
          <w:rFonts w:ascii="Times New Roman" w:hAnsi="Times New Roman"/>
        </w:rPr>
        <w:t>230</w:t>
      </w:r>
      <w:r w:rsidRPr="6613B5E3">
        <w:rPr>
          <w:rFonts w:ascii="Times New Roman" w:hAnsi="Times New Roman"/>
        </w:rPr>
        <w:t xml:space="preserve"> PLP Lenders participated in FSA’s guaranteed loan program. We estimate all CLP, PLP, ML lenders will renew their status and execute a new agreement over the next 5 years, and approximately 30 percent of SEL lenders will need to execute a new agreement – resulting in approximately 500 lenders executing a new agreement annually.  The time to review and execute this document is 60 minutes (1 hour) per response. </w:t>
      </w:r>
    </w:p>
    <w:p w:rsidR="00C9514F" w:rsidRPr="00C9514F" w:rsidP="6613B5E3" w14:paraId="53B9F024" w14:textId="77777777">
      <w:pPr>
        <w:widowControl/>
        <w:overflowPunct/>
        <w:autoSpaceDE/>
        <w:autoSpaceDN/>
        <w:adjustRightInd/>
        <w:textAlignment w:val="auto"/>
        <w:rPr>
          <w:rFonts w:ascii="Times New Roman" w:hAnsi="Times New Roman"/>
          <w:color w:val="4F81BD" w:themeColor="accent1"/>
        </w:rPr>
      </w:pPr>
    </w:p>
    <w:p w:rsidR="00C9514F" w:rsidRPr="00C9514F" w:rsidP="6613B5E3" w14:paraId="1F3E6FD2" w14:textId="5AB422F9">
      <w:pPr>
        <w:widowControl/>
        <w:overflowPunct/>
        <w:autoSpaceDE/>
        <w:autoSpaceDN/>
        <w:adjustRightInd/>
        <w:textAlignment w:val="auto"/>
        <w:rPr>
          <w:rFonts w:ascii="Times New Roman" w:hAnsi="Times New Roman"/>
        </w:rPr>
      </w:pPr>
      <w:r w:rsidRPr="6613B5E3">
        <w:rPr>
          <w:rFonts w:ascii="Times New Roman" w:hAnsi="Times New Roman"/>
        </w:rPr>
        <w:t>1284</w:t>
      </w:r>
      <w:r w:rsidRPr="6613B5E3">
        <w:rPr>
          <w:rFonts w:ascii="Times New Roman" w:hAnsi="Times New Roman"/>
        </w:rPr>
        <w:t xml:space="preserve"> </w:t>
      </w:r>
      <w:r>
        <w:tab/>
      </w:r>
      <w:r w:rsidRPr="6613B5E3">
        <w:rPr>
          <w:rFonts w:ascii="Times New Roman" w:hAnsi="Times New Roman"/>
        </w:rPr>
        <w:t xml:space="preserve">SEL Lenders x 30% = </w:t>
      </w:r>
      <w:r w:rsidRPr="6613B5E3" w:rsidR="00384DC0">
        <w:rPr>
          <w:rFonts w:ascii="Times New Roman" w:hAnsi="Times New Roman"/>
        </w:rPr>
        <w:t>385</w:t>
      </w:r>
    </w:p>
    <w:p w:rsidR="00C9514F" w:rsidRPr="00C9514F" w:rsidP="6613B5E3" w14:paraId="39547D7E" w14:textId="23CC8283">
      <w:pPr>
        <w:widowControl/>
        <w:overflowPunct/>
        <w:autoSpaceDE/>
        <w:autoSpaceDN/>
        <w:adjustRightInd/>
        <w:textAlignment w:val="auto"/>
        <w:rPr>
          <w:rFonts w:ascii="Times New Roman" w:hAnsi="Times New Roman"/>
        </w:rPr>
      </w:pPr>
      <w:r w:rsidRPr="6613B5E3">
        <w:rPr>
          <w:rFonts w:ascii="Times New Roman" w:hAnsi="Times New Roman"/>
        </w:rPr>
        <w:t xml:space="preserve">  </w:t>
      </w:r>
      <w:r w:rsidRPr="6613B5E3" w:rsidR="00F74ED7">
        <w:rPr>
          <w:rFonts w:ascii="Times New Roman" w:hAnsi="Times New Roman"/>
        </w:rPr>
        <w:t xml:space="preserve">  88</w:t>
      </w:r>
      <w:r w:rsidRPr="6613B5E3">
        <w:rPr>
          <w:rFonts w:ascii="Times New Roman" w:hAnsi="Times New Roman"/>
        </w:rPr>
        <w:t xml:space="preserve"> </w:t>
      </w:r>
      <w:r>
        <w:tab/>
      </w:r>
      <w:r w:rsidRPr="6613B5E3">
        <w:rPr>
          <w:rFonts w:ascii="Times New Roman" w:hAnsi="Times New Roman"/>
        </w:rPr>
        <w:t xml:space="preserve">CLP Lenders / 5 = </w:t>
      </w:r>
      <w:r w:rsidRPr="6613B5E3" w:rsidR="00DB3D16">
        <w:rPr>
          <w:rFonts w:ascii="Times New Roman" w:hAnsi="Times New Roman"/>
        </w:rPr>
        <w:t>17</w:t>
      </w:r>
      <w:r w:rsidRPr="6613B5E3">
        <w:rPr>
          <w:rFonts w:ascii="Times New Roman" w:hAnsi="Times New Roman"/>
        </w:rPr>
        <w:t xml:space="preserve">       </w:t>
      </w:r>
    </w:p>
    <w:p w:rsidR="00C9514F" w:rsidP="6613B5E3" w14:paraId="795F1912" w14:textId="6BB0661E">
      <w:pPr>
        <w:widowControl/>
        <w:overflowPunct/>
        <w:autoSpaceDE/>
        <w:autoSpaceDN/>
        <w:adjustRightInd/>
        <w:textAlignment w:val="auto"/>
        <w:rPr>
          <w:rFonts w:ascii="Times New Roman" w:hAnsi="Times New Roman"/>
        </w:rPr>
      </w:pPr>
      <w:r w:rsidRPr="6613B5E3">
        <w:rPr>
          <w:rFonts w:ascii="Times New Roman" w:hAnsi="Times New Roman"/>
        </w:rPr>
        <w:t xml:space="preserve">  </w:t>
      </w:r>
      <w:r w:rsidRPr="6613B5E3" w:rsidR="00F74ED7">
        <w:rPr>
          <w:rFonts w:ascii="Times New Roman" w:hAnsi="Times New Roman"/>
        </w:rPr>
        <w:t>230</w:t>
      </w:r>
      <w:r w:rsidRPr="6613B5E3">
        <w:rPr>
          <w:rFonts w:ascii="Times New Roman" w:hAnsi="Times New Roman"/>
        </w:rPr>
        <w:t xml:space="preserve"> </w:t>
      </w:r>
      <w:r>
        <w:tab/>
      </w:r>
      <w:r w:rsidRPr="6613B5E3">
        <w:rPr>
          <w:rFonts w:ascii="Times New Roman" w:hAnsi="Times New Roman"/>
        </w:rPr>
        <w:t xml:space="preserve">PLP Lenders / 5 = </w:t>
      </w:r>
      <w:r w:rsidRPr="6613B5E3" w:rsidR="00FD7383">
        <w:rPr>
          <w:rFonts w:ascii="Times New Roman" w:hAnsi="Times New Roman"/>
        </w:rPr>
        <w:t>46</w:t>
      </w:r>
    </w:p>
    <w:p w:rsidR="00B07114" w:rsidRPr="00C9514F" w:rsidP="6613B5E3" w14:paraId="22A4590B" w14:textId="01456489">
      <w:pPr>
        <w:widowControl/>
        <w:overflowPunct/>
        <w:autoSpaceDE/>
        <w:autoSpaceDN/>
        <w:adjustRightInd/>
        <w:textAlignment w:val="auto"/>
        <w:rPr>
          <w:rFonts w:ascii="Times New Roman" w:hAnsi="Times New Roman"/>
        </w:rPr>
      </w:pPr>
      <w:r w:rsidRPr="6613B5E3">
        <w:rPr>
          <w:rFonts w:ascii="Times New Roman" w:hAnsi="Times New Roman"/>
        </w:rPr>
        <w:t xml:space="preserve">      1    MLP Lender</w:t>
      </w:r>
      <w:r w:rsidRPr="6613B5E3" w:rsidR="0047729E">
        <w:rPr>
          <w:rFonts w:ascii="Times New Roman" w:hAnsi="Times New Roman"/>
        </w:rPr>
        <w:t xml:space="preserve">     = 1</w:t>
      </w:r>
    </w:p>
    <w:p w:rsidR="00C9514F" w:rsidRPr="00C9514F" w:rsidP="6613B5E3" w14:paraId="5051C09F" w14:textId="70C2A472">
      <w:pPr>
        <w:widowControl/>
        <w:overflowPunct/>
        <w:autoSpaceDE/>
        <w:autoSpaceDN/>
        <w:adjustRightInd/>
        <w:textAlignment w:val="auto"/>
        <w:rPr>
          <w:rFonts w:ascii="Times New Roman" w:hAnsi="Times New Roman"/>
        </w:rPr>
      </w:pPr>
      <w:r w:rsidRPr="6613B5E3">
        <w:rPr>
          <w:rFonts w:ascii="Times New Roman" w:hAnsi="Times New Roman"/>
        </w:rPr>
        <w:t xml:space="preserve"> </w:t>
      </w:r>
      <w:r>
        <w:tab/>
      </w:r>
      <w:r>
        <w:tab/>
      </w:r>
      <w:r w:rsidRPr="6613B5E3">
        <w:rPr>
          <w:rFonts w:ascii="Times New Roman" w:hAnsi="Times New Roman"/>
        </w:rPr>
        <w:t xml:space="preserve">Total      </w:t>
      </w:r>
      <w:r w:rsidRPr="6613B5E3" w:rsidR="00B9315C">
        <w:rPr>
          <w:rFonts w:ascii="Times New Roman" w:hAnsi="Times New Roman"/>
        </w:rPr>
        <w:t>=</w:t>
      </w:r>
      <w:r w:rsidRPr="6613B5E3">
        <w:rPr>
          <w:rFonts w:ascii="Times New Roman" w:hAnsi="Times New Roman"/>
        </w:rPr>
        <w:t xml:space="preserve"> </w:t>
      </w:r>
      <w:r w:rsidRPr="6613B5E3" w:rsidR="00FD7383">
        <w:rPr>
          <w:rFonts w:ascii="Times New Roman" w:hAnsi="Times New Roman"/>
        </w:rPr>
        <w:t>4</w:t>
      </w:r>
      <w:r w:rsidRPr="6613B5E3" w:rsidR="00B46455">
        <w:rPr>
          <w:rFonts w:ascii="Times New Roman" w:hAnsi="Times New Roman"/>
        </w:rPr>
        <w:t>4</w:t>
      </w:r>
      <w:r w:rsidRPr="6613B5E3" w:rsidR="0047729E">
        <w:rPr>
          <w:rFonts w:ascii="Times New Roman" w:hAnsi="Times New Roman"/>
        </w:rPr>
        <w:t>9</w:t>
      </w:r>
      <w:r w:rsidRPr="6613B5E3">
        <w:rPr>
          <w:rFonts w:ascii="Times New Roman" w:hAnsi="Times New Roman"/>
        </w:rPr>
        <w:t xml:space="preserve"> rounded to 500</w:t>
      </w:r>
    </w:p>
    <w:p w:rsidR="00C9514F" w:rsidRPr="00C9514F" w:rsidP="6613B5E3" w14:paraId="6B5781FB" w14:textId="77777777">
      <w:pPr>
        <w:widowControl/>
        <w:overflowPunct/>
        <w:autoSpaceDE/>
        <w:autoSpaceDN/>
        <w:adjustRightInd/>
        <w:textAlignment w:val="auto"/>
        <w:rPr>
          <w:rFonts w:ascii="Times New Roman" w:hAnsi="Times New Roman"/>
        </w:rPr>
      </w:pPr>
    </w:p>
    <w:p w:rsidR="00C9514F" w:rsidRPr="00C9514F" w:rsidP="6613B5E3" w14:paraId="177873AC" w14:textId="77777777">
      <w:pPr>
        <w:widowControl/>
        <w:tabs>
          <w:tab w:val="right" w:pos="8433"/>
        </w:tabs>
        <w:overflowPunct/>
        <w:autoSpaceDE/>
        <w:autoSpaceDN/>
        <w:adjustRightInd/>
        <w:textAlignment w:val="auto"/>
        <w:rPr>
          <w:rFonts w:ascii="Times New Roman" w:hAnsi="Times New Roman"/>
        </w:rPr>
      </w:pPr>
    </w:p>
    <w:p w:rsidR="001A675B" w:rsidRPr="001A675B" w:rsidP="6613B5E3" w14:paraId="48E65630" w14:textId="77777777">
      <w:pPr>
        <w:widowControl/>
        <w:tabs>
          <w:tab w:val="right" w:pos="8433"/>
        </w:tabs>
        <w:overflowPunct/>
        <w:autoSpaceDE/>
        <w:autoSpaceDN/>
        <w:adjustRightInd/>
        <w:textAlignment w:val="auto"/>
        <w:rPr>
          <w:rFonts w:ascii="Times New Roman" w:hAnsi="Times New Roman"/>
          <w:b/>
          <w:bCs/>
        </w:rPr>
      </w:pPr>
      <w:r w:rsidRPr="6613B5E3">
        <w:rPr>
          <w:rFonts w:ascii="Times New Roman" w:hAnsi="Times New Roman"/>
          <w:b/>
          <w:bCs/>
        </w:rPr>
        <w:t xml:space="preserve">Form FSA-2205 “Guaranteed Micro Lender Application” </w:t>
      </w:r>
    </w:p>
    <w:p w:rsidR="001A675B" w:rsidRPr="001A675B" w:rsidP="6613B5E3" w14:paraId="47853D4A" w14:textId="77777777">
      <w:pPr>
        <w:widowControl/>
        <w:tabs>
          <w:tab w:val="right" w:pos="8433"/>
        </w:tabs>
        <w:overflowPunct/>
        <w:autoSpaceDE/>
        <w:autoSpaceDN/>
        <w:adjustRightInd/>
        <w:textAlignment w:val="auto"/>
        <w:rPr>
          <w:rFonts w:ascii="Times New Roman" w:hAnsi="Times New Roman"/>
          <w:b/>
          <w:bCs/>
        </w:rPr>
      </w:pPr>
      <w:r w:rsidRPr="6613B5E3">
        <w:rPr>
          <w:rFonts w:ascii="Times New Roman" w:hAnsi="Times New Roman"/>
          <w:b/>
          <w:bCs/>
        </w:rPr>
        <w:t>7 CFR 762.107</w:t>
      </w:r>
    </w:p>
    <w:p w:rsidR="001A675B" w:rsidRPr="001A675B" w:rsidP="6613B5E3" w14:paraId="5D8D0F28" w14:textId="77777777">
      <w:pPr>
        <w:widowControl/>
        <w:tabs>
          <w:tab w:val="right" w:pos="8433"/>
        </w:tabs>
        <w:overflowPunct/>
        <w:autoSpaceDE/>
        <w:autoSpaceDN/>
        <w:adjustRightInd/>
        <w:textAlignment w:val="auto"/>
        <w:rPr>
          <w:rFonts w:ascii="Times New Roman" w:hAnsi="Times New Roman"/>
          <w:b/>
          <w:bCs/>
        </w:rPr>
      </w:pPr>
    </w:p>
    <w:p w:rsidR="001A675B" w:rsidRPr="001A675B" w:rsidP="6613B5E3" w14:paraId="078B521E" w14:textId="77777777">
      <w:pPr>
        <w:widowControl/>
        <w:tabs>
          <w:tab w:val="right" w:pos="8433"/>
        </w:tabs>
        <w:overflowPunct/>
        <w:autoSpaceDE/>
        <w:autoSpaceDN/>
        <w:adjustRightInd/>
        <w:textAlignment w:val="auto"/>
        <w:rPr>
          <w:rFonts w:ascii="Times New Roman" w:hAnsi="Times New Roman"/>
        </w:rPr>
      </w:pPr>
      <w:r w:rsidRPr="6613B5E3">
        <w:rPr>
          <w:rFonts w:ascii="Times New Roman" w:hAnsi="Times New Roman"/>
        </w:rPr>
        <w:t>FSA-2205 is used by the lender to apply for MLP status. The lender submits this form to the appropriate FSA servicing office.  Information collected on FSA-2205 includes, lenders name, address, loan portfolio characteristics (delinquency and default rates), source(s) of loan funding, and various certifications by the lender.</w:t>
      </w:r>
    </w:p>
    <w:p w:rsidR="001A675B" w:rsidRPr="001A675B" w:rsidP="6613B5E3" w14:paraId="06DA018C" w14:textId="77777777">
      <w:pPr>
        <w:widowControl/>
        <w:tabs>
          <w:tab w:val="right" w:pos="8433"/>
        </w:tabs>
        <w:overflowPunct/>
        <w:autoSpaceDE/>
        <w:autoSpaceDN/>
        <w:adjustRightInd/>
        <w:textAlignment w:val="auto"/>
        <w:rPr>
          <w:rFonts w:ascii="Times New Roman" w:hAnsi="Times New Roman"/>
        </w:rPr>
      </w:pPr>
    </w:p>
    <w:p w:rsidR="001A675B" w:rsidRPr="001A675B" w:rsidP="6613B5E3" w14:paraId="747A179F" w14:textId="77777777">
      <w:pPr>
        <w:widowControl/>
        <w:tabs>
          <w:tab w:val="right" w:pos="8433"/>
        </w:tabs>
        <w:overflowPunct/>
        <w:autoSpaceDE/>
        <w:autoSpaceDN/>
        <w:adjustRightInd/>
        <w:textAlignment w:val="auto"/>
        <w:rPr>
          <w:rFonts w:ascii="Times New Roman" w:hAnsi="Times New Roman"/>
        </w:rPr>
      </w:pPr>
      <w:r w:rsidRPr="6613B5E3">
        <w:rPr>
          <w:rFonts w:ascii="Times New Roman" w:hAnsi="Times New Roman"/>
        </w:rPr>
        <w:t>The information is used to:</w:t>
      </w:r>
    </w:p>
    <w:p w:rsidR="001A675B" w:rsidRPr="001A675B" w:rsidP="6613B5E3" w14:paraId="0AE91EB5" w14:textId="77777777">
      <w:pPr>
        <w:widowControl/>
        <w:numPr>
          <w:ilvl w:val="0"/>
          <w:numId w:val="22"/>
        </w:numPr>
        <w:tabs>
          <w:tab w:val="right" w:pos="8433"/>
        </w:tabs>
        <w:overflowPunct/>
        <w:autoSpaceDE/>
        <w:autoSpaceDN/>
        <w:adjustRightInd/>
        <w:contextualSpacing/>
        <w:textAlignment w:val="auto"/>
        <w:rPr>
          <w:rFonts w:ascii="Times New Roman" w:hAnsi="Times New Roman"/>
        </w:rPr>
      </w:pPr>
      <w:r w:rsidRPr="6613B5E3">
        <w:rPr>
          <w:rFonts w:ascii="Times New Roman" w:hAnsi="Times New Roman"/>
        </w:rPr>
        <w:t>evaluate the MLP application against the criteria in 7 CFR 762 107(b)(2);</w:t>
      </w:r>
    </w:p>
    <w:p w:rsidR="001A675B" w:rsidRPr="001A675B" w:rsidP="6613B5E3" w14:paraId="2C4BC79E" w14:textId="77777777">
      <w:pPr>
        <w:widowControl/>
        <w:numPr>
          <w:ilvl w:val="0"/>
          <w:numId w:val="22"/>
        </w:numPr>
        <w:tabs>
          <w:tab w:val="right" w:pos="8433"/>
        </w:tabs>
        <w:overflowPunct/>
        <w:autoSpaceDE/>
        <w:autoSpaceDN/>
        <w:adjustRightInd/>
        <w:contextualSpacing/>
        <w:textAlignment w:val="auto"/>
        <w:rPr>
          <w:rFonts w:ascii="Times New Roman" w:hAnsi="Times New Roman"/>
        </w:rPr>
      </w:pPr>
      <w:r w:rsidRPr="6613B5E3">
        <w:rPr>
          <w:rFonts w:ascii="Times New Roman" w:hAnsi="Times New Roman"/>
        </w:rPr>
        <w:t>ensure nontraditional lenders are subject to credit examination and supervision by an acceptable regulatory agency; and</w:t>
      </w:r>
    </w:p>
    <w:p w:rsidR="001A675B" w:rsidRPr="001A675B" w:rsidP="6613B5E3" w14:paraId="7235C546" w14:textId="77777777">
      <w:pPr>
        <w:widowControl/>
        <w:numPr>
          <w:ilvl w:val="0"/>
          <w:numId w:val="22"/>
        </w:numPr>
        <w:tabs>
          <w:tab w:val="right" w:pos="8433"/>
        </w:tabs>
        <w:overflowPunct/>
        <w:autoSpaceDE/>
        <w:autoSpaceDN/>
        <w:adjustRightInd/>
        <w:contextualSpacing/>
        <w:textAlignment w:val="auto"/>
        <w:rPr>
          <w:rFonts w:ascii="Times New Roman" w:hAnsi="Times New Roman"/>
        </w:rPr>
      </w:pPr>
      <w:r w:rsidRPr="6613B5E3">
        <w:rPr>
          <w:rFonts w:ascii="Times New Roman" w:hAnsi="Times New Roman"/>
        </w:rPr>
        <w:t>determine if the nontraditional lender qualifies under the proposed Guaranteed MLP provisions.</w:t>
      </w:r>
    </w:p>
    <w:p w:rsidR="001A675B" w:rsidRPr="001A675B" w:rsidP="6613B5E3" w14:paraId="13DDF635" w14:textId="77777777">
      <w:pPr>
        <w:widowControl/>
        <w:tabs>
          <w:tab w:val="right" w:pos="8433"/>
        </w:tabs>
        <w:overflowPunct/>
        <w:autoSpaceDE/>
        <w:autoSpaceDN/>
        <w:adjustRightInd/>
        <w:textAlignment w:val="auto"/>
        <w:rPr>
          <w:rFonts w:ascii="Times New Roman" w:hAnsi="Times New Roman"/>
        </w:rPr>
      </w:pPr>
    </w:p>
    <w:p w:rsidR="001A675B" w:rsidRPr="001A675B" w:rsidP="6613B5E3" w14:paraId="453B18C2" w14:textId="77777777">
      <w:pPr>
        <w:widowControl/>
        <w:tabs>
          <w:tab w:val="right" w:pos="8433"/>
        </w:tabs>
        <w:overflowPunct/>
        <w:autoSpaceDE/>
        <w:autoSpaceDN/>
        <w:adjustRightInd/>
        <w:textAlignment w:val="auto"/>
        <w:rPr>
          <w:rFonts w:ascii="Times New Roman" w:hAnsi="Times New Roman"/>
        </w:rPr>
      </w:pPr>
      <w:r w:rsidRPr="6613B5E3">
        <w:rPr>
          <w:rFonts w:ascii="Times New Roman" w:hAnsi="Times New Roman"/>
        </w:rPr>
        <w:t>Lenders who are already participating in FSA’s Guaranteed Farm Loan Program will continue under their current Form FSA-2201 “Lenders Agreement” and not be required to execute Form FSA-2205.</w:t>
      </w:r>
    </w:p>
    <w:p w:rsidR="001A675B" w:rsidRPr="001A675B" w:rsidP="6613B5E3" w14:paraId="0731AB96" w14:textId="77777777">
      <w:pPr>
        <w:widowControl/>
        <w:tabs>
          <w:tab w:val="right" w:pos="8433"/>
        </w:tabs>
        <w:overflowPunct/>
        <w:autoSpaceDE/>
        <w:autoSpaceDN/>
        <w:adjustRightInd/>
        <w:textAlignment w:val="auto"/>
        <w:rPr>
          <w:rFonts w:ascii="Times New Roman" w:hAnsi="Times New Roman"/>
        </w:rPr>
      </w:pPr>
    </w:p>
    <w:p w:rsidR="1D6D4FC8" w:rsidP="6613B5E3" w14:paraId="72ADEF60" w14:textId="1526DA7F">
      <w:pPr>
        <w:rPr>
          <w:rFonts w:ascii="Times New Roman" w:hAnsi="Times New Roman"/>
        </w:rPr>
      </w:pPr>
      <w:r w:rsidRPr="6613B5E3">
        <w:rPr>
          <w:rFonts w:ascii="Times New Roman" w:hAnsi="Times New Roman"/>
          <w:i/>
          <w:iCs/>
        </w:rPr>
        <w:t>Note: Micro Lenders choosing to submit their FLP requests through the ProsperUS will not be responding to or completing the FSA-2205 form specifically.  However, the FSA-2205 form will be populated as a result of applicant and lender responses to questions asked throughout the ProsperUS intake process</w:t>
      </w:r>
      <w:r w:rsidRPr="6613B5E3">
        <w:rPr>
          <w:rFonts w:ascii="Times New Roman" w:hAnsi="Times New Roman"/>
        </w:rPr>
        <w:t>.</w:t>
      </w:r>
    </w:p>
    <w:p w:rsidR="3A7A7A58" w:rsidP="6613B5E3" w14:paraId="09DDA038" w14:textId="54F90479">
      <w:pPr>
        <w:widowControl/>
        <w:tabs>
          <w:tab w:val="right" w:pos="8433"/>
        </w:tabs>
        <w:rPr>
          <w:rFonts w:ascii="Times New Roman" w:hAnsi="Times New Roman"/>
        </w:rPr>
      </w:pPr>
    </w:p>
    <w:p w:rsidR="001A675B" w:rsidRPr="001A675B" w:rsidP="6613B5E3" w14:paraId="17905C8E" w14:textId="2D499B25">
      <w:pPr>
        <w:widowControl/>
        <w:tabs>
          <w:tab w:val="right" w:pos="8433"/>
        </w:tabs>
        <w:overflowPunct/>
        <w:autoSpaceDE/>
        <w:autoSpaceDN/>
        <w:adjustRightInd/>
        <w:textAlignment w:val="auto"/>
        <w:rPr>
          <w:rFonts w:ascii="Times New Roman" w:hAnsi="Times New Roman"/>
        </w:rPr>
      </w:pPr>
      <w:r w:rsidRPr="6613B5E3">
        <w:rPr>
          <w:rFonts w:ascii="Times New Roman" w:hAnsi="Times New Roman"/>
        </w:rPr>
        <w:t xml:space="preserve">As of April 7, 2026, FSA had 1 MLP lender.  FSA estimates 1 new nontraditional </w:t>
      </w:r>
      <w:r w:rsidRPr="6613B5E3" w:rsidR="00283724">
        <w:rPr>
          <w:rFonts w:ascii="Times New Roman" w:hAnsi="Times New Roman"/>
        </w:rPr>
        <w:t>lender</w:t>
      </w:r>
      <w:r w:rsidRPr="6613B5E3">
        <w:rPr>
          <w:rFonts w:ascii="Times New Roman" w:hAnsi="Times New Roman"/>
        </w:rPr>
        <w:t xml:space="preserve"> will participate and execute FSA-2205 annually.  The time to complete and execute this document is 60 minutes (1 hour) per response.</w:t>
      </w:r>
    </w:p>
    <w:p w:rsidR="001A675B" w:rsidP="6613B5E3" w14:paraId="5A41D002" w14:textId="77777777">
      <w:pPr>
        <w:widowControl/>
        <w:tabs>
          <w:tab w:val="right" w:pos="8433"/>
        </w:tabs>
        <w:overflowPunct/>
        <w:autoSpaceDE/>
        <w:autoSpaceDN/>
        <w:adjustRightInd/>
        <w:textAlignment w:val="auto"/>
        <w:rPr>
          <w:rFonts w:ascii="Times New Roman" w:hAnsi="Times New Roman"/>
          <w:b/>
          <w:bCs/>
        </w:rPr>
      </w:pPr>
    </w:p>
    <w:p w:rsidR="00C9514F" w:rsidRPr="00C9514F" w:rsidP="6613B5E3" w14:paraId="02FA4802" w14:textId="6ADA7831">
      <w:pPr>
        <w:widowControl/>
        <w:tabs>
          <w:tab w:val="right" w:pos="8433"/>
        </w:tabs>
        <w:overflowPunct/>
        <w:autoSpaceDE/>
        <w:autoSpaceDN/>
        <w:adjustRightInd/>
        <w:textAlignment w:val="auto"/>
        <w:rPr>
          <w:rFonts w:ascii="Times New Roman" w:hAnsi="Times New Roman"/>
          <w:b/>
          <w:bCs/>
        </w:rPr>
      </w:pPr>
      <w:r w:rsidRPr="6613B5E3">
        <w:rPr>
          <w:rFonts w:ascii="Times New Roman" w:hAnsi="Times New Roman"/>
          <w:b/>
          <w:bCs/>
        </w:rPr>
        <w:t>Form FSA-2211 “Application for Guarantee”</w:t>
      </w:r>
    </w:p>
    <w:p w:rsidR="00C9514F" w:rsidRPr="00C9514F" w:rsidP="6613B5E3" w14:paraId="56A922E2" w14:textId="77777777">
      <w:pPr>
        <w:widowControl/>
        <w:tabs>
          <w:tab w:val="right" w:pos="8433"/>
        </w:tabs>
        <w:overflowPunct/>
        <w:autoSpaceDE/>
        <w:autoSpaceDN/>
        <w:adjustRightInd/>
        <w:textAlignment w:val="auto"/>
        <w:rPr>
          <w:rFonts w:ascii="Times New Roman" w:hAnsi="Times New Roman"/>
          <w:b/>
          <w:bCs/>
        </w:rPr>
      </w:pPr>
      <w:r w:rsidRPr="6613B5E3">
        <w:rPr>
          <w:rFonts w:ascii="Times New Roman" w:hAnsi="Times New Roman"/>
          <w:b/>
          <w:bCs/>
        </w:rPr>
        <w:t>7 CFR 762.110(a), 762.110(b), 762.142(b)(iv)(A), 762.150(a)</w:t>
      </w:r>
    </w:p>
    <w:p w:rsidR="00C9514F" w:rsidRPr="00C9514F" w:rsidP="6613B5E3" w14:paraId="31AC0DC0" w14:textId="77777777">
      <w:pPr>
        <w:widowControl/>
        <w:tabs>
          <w:tab w:val="right" w:pos="8433"/>
        </w:tabs>
        <w:overflowPunct/>
        <w:autoSpaceDE/>
        <w:autoSpaceDN/>
        <w:adjustRightInd/>
        <w:textAlignment w:val="auto"/>
        <w:rPr>
          <w:rFonts w:ascii="Times New Roman" w:hAnsi="Times New Roman"/>
        </w:rPr>
      </w:pPr>
    </w:p>
    <w:p w:rsidR="00C9514F" w:rsidRPr="00C9514F" w:rsidP="6613B5E3" w14:paraId="30983A78" w14:textId="77777777">
      <w:pPr>
        <w:widowControl/>
        <w:overflowPunct/>
        <w:autoSpaceDE/>
        <w:autoSpaceDN/>
        <w:adjustRightInd/>
        <w:textAlignment w:val="auto"/>
        <w:rPr>
          <w:rFonts w:ascii="Times New Roman" w:hAnsi="Times New Roman"/>
        </w:rPr>
      </w:pPr>
      <w:bookmarkStart w:id="6" w:name="_Hlk39148112"/>
      <w:r w:rsidRPr="6613B5E3">
        <w:rPr>
          <w:rFonts w:ascii="Times New Roman" w:hAnsi="Times New Roman"/>
        </w:rPr>
        <w:t xml:space="preserve">This form is used by lenders to apply for an FSA Guaranteed Loan. All lender types will use this form to apply for a regular loan guarantee or an EZ loan guarantee. </w:t>
      </w:r>
    </w:p>
    <w:p w:rsidR="00C9514F" w:rsidRPr="00C9514F" w:rsidP="6613B5E3" w14:paraId="5B07DE84" w14:textId="02EDD9CA">
      <w:pPr>
        <w:widowControl/>
        <w:overflowPunct/>
        <w:autoSpaceDE/>
        <w:autoSpaceDN/>
        <w:adjustRightInd/>
        <w:textAlignment w:val="auto"/>
        <w:rPr>
          <w:rFonts w:ascii="Times New Roman" w:hAnsi="Times New Roman"/>
        </w:rPr>
      </w:pPr>
    </w:p>
    <w:p w:rsidR="2670B76D" w:rsidP="6613B5E3" w14:paraId="0B829C5C" w14:textId="0C2E16CA">
      <w:pPr>
        <w:rPr>
          <w:rFonts w:ascii="Times New Roman" w:hAnsi="Times New Roman"/>
        </w:rPr>
      </w:pPr>
      <w:r w:rsidRPr="6613B5E3">
        <w:rPr>
          <w:rFonts w:ascii="Times New Roman" w:hAnsi="Times New Roman"/>
          <w:i/>
          <w:iCs/>
        </w:rPr>
        <w:t>Note: Lenders choosing to submit their FLP requests through ProsperUS will not be responding to or completing the FSA-2211 form specifically.  However, the FSA-2211 form will be populated as a result of applicant and lender responses to questions asked throughout the ProsperUS intake process</w:t>
      </w:r>
      <w:r w:rsidRPr="6613B5E3">
        <w:rPr>
          <w:rFonts w:ascii="Times New Roman" w:hAnsi="Times New Roman"/>
        </w:rPr>
        <w:t xml:space="preserve">.  </w:t>
      </w:r>
    </w:p>
    <w:p w:rsidR="3A7A7A58" w:rsidP="6613B5E3" w14:paraId="357EBB98" w14:textId="3274AFDF">
      <w:pPr>
        <w:widowControl/>
        <w:rPr>
          <w:rFonts w:ascii="Times New Roman" w:hAnsi="Times New Roman"/>
        </w:rPr>
      </w:pPr>
    </w:p>
    <w:p w:rsidR="00C9514F" w:rsidRPr="00C9514F" w:rsidP="6613B5E3" w14:paraId="57F04E62" w14:textId="7DC40E95">
      <w:pPr>
        <w:widowControl/>
        <w:overflowPunct/>
        <w:autoSpaceDE/>
        <w:autoSpaceDN/>
        <w:adjustRightInd/>
        <w:textAlignment w:val="auto"/>
        <w:rPr>
          <w:rFonts w:ascii="Times New Roman" w:hAnsi="Times New Roman"/>
        </w:rPr>
      </w:pPr>
      <w:r w:rsidRPr="6613B5E3">
        <w:rPr>
          <w:rFonts w:ascii="Times New Roman" w:hAnsi="Times New Roman"/>
        </w:rPr>
        <w:t xml:space="preserve">In the past 3 Fiscal Years, the Agency received on average </w:t>
      </w:r>
      <w:r w:rsidRPr="6613B5E3" w:rsidR="00E94E36">
        <w:rPr>
          <w:rFonts w:ascii="Times New Roman" w:hAnsi="Times New Roman"/>
        </w:rPr>
        <w:t xml:space="preserve">5623 </w:t>
      </w:r>
      <w:r w:rsidRPr="6613B5E3">
        <w:rPr>
          <w:rFonts w:ascii="Times New Roman" w:hAnsi="Times New Roman"/>
        </w:rPr>
        <w:t xml:space="preserve">loan applications per year from </w:t>
      </w:r>
      <w:r w:rsidRPr="6613B5E3" w:rsidR="003E3631">
        <w:rPr>
          <w:rFonts w:ascii="Times New Roman" w:hAnsi="Times New Roman"/>
        </w:rPr>
        <w:t>981</w:t>
      </w:r>
      <w:r w:rsidRPr="6613B5E3" w:rsidR="00E3676E">
        <w:rPr>
          <w:rFonts w:ascii="Times New Roman" w:hAnsi="Times New Roman"/>
        </w:rPr>
        <w:t xml:space="preserve"> </w:t>
      </w:r>
      <w:r w:rsidRPr="6613B5E3">
        <w:rPr>
          <w:rFonts w:ascii="Times New Roman" w:hAnsi="Times New Roman"/>
        </w:rPr>
        <w:t xml:space="preserve">SEL lenders, </w:t>
      </w:r>
      <w:r w:rsidRPr="6613B5E3" w:rsidR="001A65B4">
        <w:rPr>
          <w:rFonts w:ascii="Times New Roman" w:hAnsi="Times New Roman"/>
        </w:rPr>
        <w:t>309</w:t>
      </w:r>
      <w:r w:rsidRPr="6613B5E3">
        <w:rPr>
          <w:rFonts w:ascii="Times New Roman" w:hAnsi="Times New Roman"/>
        </w:rPr>
        <w:t xml:space="preserve"> CLP lenders, and </w:t>
      </w:r>
      <w:r w:rsidRPr="6613B5E3" w:rsidR="001A65B4">
        <w:rPr>
          <w:rFonts w:ascii="Times New Roman" w:hAnsi="Times New Roman"/>
        </w:rPr>
        <w:t>312</w:t>
      </w:r>
      <w:r w:rsidRPr="6613B5E3">
        <w:rPr>
          <w:rFonts w:ascii="Times New Roman" w:hAnsi="Times New Roman"/>
        </w:rPr>
        <w:t xml:space="preserve"> PLP lenders.  The estimated time to furnish the information required is 20 minutes per response from each farmer applicant.  </w:t>
      </w:r>
    </w:p>
    <w:p w:rsidR="00C9514F" w:rsidRPr="00C9514F" w:rsidP="6613B5E3" w14:paraId="38FBFD0A" w14:textId="77777777">
      <w:pPr>
        <w:widowControl/>
        <w:overflowPunct/>
        <w:autoSpaceDE/>
        <w:autoSpaceDN/>
        <w:adjustRightInd/>
        <w:textAlignment w:val="auto"/>
        <w:rPr>
          <w:rFonts w:ascii="Times New Roman" w:hAnsi="Times New Roman"/>
        </w:rPr>
      </w:pPr>
    </w:p>
    <w:p w:rsidR="00C9514F" w:rsidRPr="00C9514F" w:rsidP="6613B5E3" w14:paraId="362730A4" w14:textId="77777777">
      <w:pPr>
        <w:widowControl/>
        <w:overflowPunct/>
        <w:autoSpaceDE/>
        <w:autoSpaceDN/>
        <w:adjustRightInd/>
        <w:textAlignment w:val="auto"/>
        <w:rPr>
          <w:rFonts w:ascii="Times New Roman" w:hAnsi="Times New Roman"/>
        </w:rPr>
      </w:pPr>
      <w:r w:rsidRPr="6613B5E3">
        <w:rPr>
          <w:rFonts w:ascii="Times New Roman" w:hAnsi="Times New Roman"/>
        </w:rPr>
        <w:t>EZ applications, and applications from PLP lenders typically require very little additional information from the lender and the estimated response time is approximately 60 minutes per response from these lenders. Application packages from Standard Eligible Lenders (SEL) and Certified Loan Program (CLP) lenders vary depending on the size of the loan, the status of the lender, and the material already available to FSA.  Many items are customary business practice for any loan transaction between a farm business and a lender, for example, a balance sheet, cash flow, financial and production history, and verification of debt and income.  Other items are additional requirements for the Agency to determine program eligibility or to comply with laws and executive orders.  We estimate the time for an SEL or CLP lender to complete each application averages 210 minutes per response.</w:t>
      </w:r>
    </w:p>
    <w:p w:rsidR="00C9514F" w:rsidRPr="00C9514F" w:rsidP="6613B5E3" w14:paraId="1881CC69" w14:textId="77777777">
      <w:pPr>
        <w:widowControl/>
        <w:overflowPunct/>
        <w:autoSpaceDE/>
        <w:autoSpaceDN/>
        <w:adjustRightInd/>
        <w:textAlignment w:val="auto"/>
        <w:rPr>
          <w:rFonts w:ascii="Times New Roman" w:hAnsi="Times New Roman"/>
        </w:rPr>
      </w:pPr>
    </w:p>
    <w:p w:rsidR="00C9514F" w:rsidRPr="00C9514F" w:rsidP="6613B5E3" w14:paraId="468BA0E6" w14:textId="1862BF5E">
      <w:pPr>
        <w:widowControl/>
        <w:overflowPunct/>
        <w:autoSpaceDE/>
        <w:autoSpaceDN/>
        <w:adjustRightInd/>
        <w:textAlignment w:val="auto"/>
        <w:rPr>
          <w:rFonts w:ascii="Times New Roman" w:hAnsi="Times New Roman"/>
        </w:rPr>
      </w:pPr>
      <w:r w:rsidRPr="6613B5E3">
        <w:rPr>
          <w:rFonts w:ascii="Times New Roman" w:hAnsi="Times New Roman"/>
        </w:rPr>
        <w:t xml:space="preserve">We estimate the total average responses for this form to </w:t>
      </w:r>
      <w:r w:rsidRPr="6613B5E3" w:rsidR="00510DFF">
        <w:rPr>
          <w:rFonts w:ascii="Times New Roman" w:hAnsi="Times New Roman"/>
        </w:rPr>
        <w:t xml:space="preserve">5650 </w:t>
      </w:r>
      <w:r w:rsidRPr="6613B5E3">
        <w:rPr>
          <w:rFonts w:ascii="Times New Roman" w:hAnsi="Times New Roman"/>
        </w:rPr>
        <w:t xml:space="preserve">responses per year – 1 per farmer applicant and 5.75 from </w:t>
      </w:r>
      <w:r w:rsidRPr="6613B5E3" w:rsidR="00510DFF">
        <w:rPr>
          <w:rFonts w:ascii="Times New Roman" w:hAnsi="Times New Roman"/>
        </w:rPr>
        <w:t>1602</w:t>
      </w:r>
      <w:r w:rsidRPr="6613B5E3">
        <w:rPr>
          <w:rFonts w:ascii="Times New Roman" w:hAnsi="Times New Roman"/>
        </w:rPr>
        <w:t xml:space="preserve"> lenders.  The burden is estimated to average 20 minutes per response from each farmer for a total of </w:t>
      </w:r>
      <w:r w:rsidRPr="6613B5E3" w:rsidR="00E508AA">
        <w:rPr>
          <w:rFonts w:ascii="Times New Roman" w:hAnsi="Times New Roman"/>
        </w:rPr>
        <w:t>1</w:t>
      </w:r>
      <w:r w:rsidRPr="6613B5E3" w:rsidR="0054269D">
        <w:rPr>
          <w:rFonts w:ascii="Times New Roman" w:hAnsi="Times New Roman"/>
        </w:rPr>
        <w:t>,</w:t>
      </w:r>
      <w:r w:rsidRPr="6613B5E3" w:rsidR="00E508AA">
        <w:rPr>
          <w:rFonts w:ascii="Times New Roman" w:hAnsi="Times New Roman"/>
        </w:rPr>
        <w:t>88</w:t>
      </w:r>
      <w:r w:rsidRPr="6613B5E3">
        <w:rPr>
          <w:rFonts w:ascii="Times New Roman" w:hAnsi="Times New Roman"/>
        </w:rPr>
        <w:t xml:space="preserve">3 hours and 130 minutes per response from lenders for a total of </w:t>
      </w:r>
      <w:r w:rsidRPr="6613B5E3" w:rsidR="00E508AA">
        <w:rPr>
          <w:rFonts w:ascii="Times New Roman" w:hAnsi="Times New Roman"/>
        </w:rPr>
        <w:t>12,242</w:t>
      </w:r>
      <w:r w:rsidRPr="6613B5E3">
        <w:rPr>
          <w:rFonts w:ascii="Times New Roman" w:hAnsi="Times New Roman"/>
        </w:rPr>
        <w:t xml:space="preserve"> hours.</w:t>
      </w:r>
    </w:p>
    <w:bookmarkEnd w:id="6"/>
    <w:p w:rsidR="00C9514F" w:rsidRPr="00C9514F" w:rsidP="6613B5E3" w14:paraId="75A87FB4" w14:textId="77777777">
      <w:pPr>
        <w:widowControl/>
        <w:tabs>
          <w:tab w:val="right" w:pos="8433"/>
        </w:tabs>
        <w:overflowPunct/>
        <w:autoSpaceDE/>
        <w:autoSpaceDN/>
        <w:adjustRightInd/>
        <w:textAlignment w:val="auto"/>
        <w:rPr>
          <w:rFonts w:ascii="Times New Roman" w:hAnsi="Times New Roman"/>
        </w:rPr>
      </w:pPr>
    </w:p>
    <w:p w:rsidR="00C9514F" w:rsidRPr="00C9514F" w:rsidP="6613B5E3" w14:paraId="5C3808A9" w14:textId="77777777">
      <w:pPr>
        <w:widowControl/>
        <w:tabs>
          <w:tab w:val="right" w:pos="8433"/>
        </w:tabs>
        <w:overflowPunct/>
        <w:autoSpaceDE/>
        <w:autoSpaceDN/>
        <w:adjustRightInd/>
        <w:textAlignment w:val="auto"/>
        <w:rPr>
          <w:rFonts w:ascii="Times New Roman" w:hAnsi="Times New Roman"/>
          <w:b/>
          <w:bCs/>
        </w:rPr>
      </w:pPr>
      <w:r w:rsidRPr="6613B5E3">
        <w:rPr>
          <w:rFonts w:ascii="Times New Roman" w:hAnsi="Times New Roman"/>
          <w:b/>
          <w:bCs/>
        </w:rPr>
        <w:t>Form FSA-2221 “Interest Assistance Agreement”</w:t>
      </w:r>
    </w:p>
    <w:p w:rsidR="00C9514F" w:rsidRPr="00C9514F" w:rsidP="6613B5E3" w14:paraId="6CB1275D" w14:textId="77777777">
      <w:pPr>
        <w:widowControl/>
        <w:tabs>
          <w:tab w:val="right" w:pos="8433"/>
        </w:tabs>
        <w:overflowPunct/>
        <w:autoSpaceDE/>
        <w:autoSpaceDN/>
        <w:adjustRightInd/>
        <w:textAlignment w:val="auto"/>
        <w:rPr>
          <w:rFonts w:ascii="Times New Roman" w:hAnsi="Times New Roman"/>
          <w:b/>
          <w:bCs/>
        </w:rPr>
      </w:pPr>
      <w:r w:rsidRPr="6613B5E3">
        <w:rPr>
          <w:rFonts w:ascii="Times New Roman" w:hAnsi="Times New Roman"/>
          <w:b/>
          <w:bCs/>
        </w:rPr>
        <w:t>7 CFR 762.150((d)(3), 7 CFR 762.150(h), 7 CFR 762.150(h)(i)(6)</w:t>
      </w:r>
    </w:p>
    <w:p w:rsidR="00C9514F" w:rsidRPr="00C9514F" w:rsidP="6613B5E3" w14:paraId="6340112C" w14:textId="77777777">
      <w:pPr>
        <w:widowControl/>
        <w:tabs>
          <w:tab w:val="right" w:pos="8433"/>
        </w:tabs>
        <w:overflowPunct/>
        <w:autoSpaceDE/>
        <w:autoSpaceDN/>
        <w:adjustRightInd/>
        <w:textAlignment w:val="auto"/>
        <w:rPr>
          <w:rFonts w:ascii="Times New Roman" w:hAnsi="Times New Roman"/>
        </w:rPr>
      </w:pPr>
    </w:p>
    <w:p w:rsidR="00C9514F" w:rsidRPr="00C9514F" w:rsidP="6613B5E3" w14:paraId="2BDF9E86" w14:textId="77777777">
      <w:pPr>
        <w:widowControl/>
        <w:tabs>
          <w:tab w:val="right" w:pos="8433"/>
        </w:tabs>
        <w:overflowPunct/>
        <w:autoSpaceDE/>
        <w:autoSpaceDN/>
        <w:adjustRightInd/>
        <w:textAlignment w:val="auto"/>
        <w:rPr>
          <w:rFonts w:ascii="Times New Roman" w:hAnsi="Times New Roman"/>
        </w:rPr>
      </w:pPr>
      <w:r w:rsidRPr="6613B5E3">
        <w:rPr>
          <w:rFonts w:ascii="Times New Roman" w:hAnsi="Times New Roman"/>
        </w:rPr>
        <w:t>This form is used by FSA to reduce the interest rate on a Guaranteed Operating Loan.  Since FY-2011 Interest Assistance or subsidized guaranteed loans have not been funded by Congress. There have been no new FSA-2221’s executed since 2011, FSA does not anticipate funding for the program in the next 3 years.  The Agency does not plan to make the form obsolete at this time.  The estimated number of responses will be 0. The time required by the lender and loan applicant to read and complete this form is estimated to be 15 minutes (.25 hours) each.</w:t>
      </w:r>
    </w:p>
    <w:p w:rsidR="00C9514F" w:rsidRPr="00C9514F" w:rsidP="6613B5E3" w14:paraId="3CD156D8" w14:textId="77777777">
      <w:pPr>
        <w:widowControl/>
        <w:tabs>
          <w:tab w:val="right" w:pos="8433"/>
        </w:tabs>
        <w:overflowPunct/>
        <w:autoSpaceDE/>
        <w:autoSpaceDN/>
        <w:adjustRightInd/>
        <w:textAlignment w:val="auto"/>
        <w:rPr>
          <w:rFonts w:ascii="Times New Roman" w:hAnsi="Times New Roman"/>
        </w:rPr>
      </w:pPr>
    </w:p>
    <w:p w:rsidR="00C9514F" w:rsidRPr="00C9514F" w:rsidP="6613B5E3" w14:paraId="45FD5FFB" w14:textId="77777777">
      <w:pPr>
        <w:widowControl/>
        <w:tabs>
          <w:tab w:val="right" w:pos="8433"/>
        </w:tabs>
        <w:overflowPunct/>
        <w:autoSpaceDE/>
        <w:autoSpaceDN/>
        <w:adjustRightInd/>
        <w:textAlignment w:val="auto"/>
        <w:rPr>
          <w:rFonts w:ascii="Times New Roman" w:hAnsi="Times New Roman"/>
          <w:b/>
          <w:bCs/>
        </w:rPr>
      </w:pPr>
      <w:r w:rsidRPr="6613B5E3">
        <w:rPr>
          <w:rFonts w:ascii="Times New Roman" w:hAnsi="Times New Roman"/>
          <w:b/>
          <w:bCs/>
        </w:rPr>
        <w:t>Form FSA-2222 “Request for Interest Assistance Payment”</w:t>
      </w:r>
    </w:p>
    <w:p w:rsidR="00C9514F" w:rsidRPr="00C9514F" w:rsidP="6613B5E3" w14:paraId="2457ECEA" w14:textId="77777777">
      <w:pPr>
        <w:widowControl/>
        <w:tabs>
          <w:tab w:val="right" w:pos="8433"/>
        </w:tabs>
        <w:overflowPunct/>
        <w:autoSpaceDE/>
        <w:autoSpaceDN/>
        <w:adjustRightInd/>
        <w:textAlignment w:val="auto"/>
        <w:rPr>
          <w:rFonts w:ascii="Times New Roman" w:hAnsi="Times New Roman"/>
          <w:b/>
          <w:bCs/>
        </w:rPr>
      </w:pPr>
      <w:r w:rsidRPr="6613B5E3">
        <w:rPr>
          <w:rFonts w:ascii="Times New Roman" w:hAnsi="Times New Roman"/>
          <w:b/>
          <w:bCs/>
        </w:rPr>
        <w:t>7 CFR 762.150(a)(1)(i)</w:t>
      </w:r>
    </w:p>
    <w:p w:rsidR="00C9514F" w:rsidRPr="00C9514F" w:rsidP="6613B5E3" w14:paraId="5C28807B" w14:textId="77777777">
      <w:pPr>
        <w:widowControl/>
        <w:tabs>
          <w:tab w:val="right" w:pos="8433"/>
        </w:tabs>
        <w:overflowPunct/>
        <w:autoSpaceDE/>
        <w:autoSpaceDN/>
        <w:adjustRightInd/>
        <w:textAlignment w:val="auto"/>
        <w:rPr>
          <w:rFonts w:ascii="Times New Roman" w:hAnsi="Times New Roman"/>
        </w:rPr>
      </w:pPr>
    </w:p>
    <w:p w:rsidR="00C9514F" w:rsidRPr="00C9514F" w:rsidP="6613B5E3" w14:paraId="18D5E6B9" w14:textId="2DC0B31C">
      <w:pPr>
        <w:widowControl/>
        <w:tabs>
          <w:tab w:val="right" w:pos="8433"/>
        </w:tabs>
        <w:overflowPunct/>
        <w:autoSpaceDE/>
        <w:autoSpaceDN/>
        <w:adjustRightInd/>
        <w:textAlignment w:val="auto"/>
        <w:rPr>
          <w:rFonts w:ascii="Times New Roman" w:hAnsi="Times New Roman"/>
        </w:rPr>
      </w:pPr>
      <w:r w:rsidRPr="6613B5E3">
        <w:rPr>
          <w:rFonts w:ascii="Times New Roman" w:hAnsi="Times New Roman"/>
        </w:rPr>
        <w:t xml:space="preserve">This form is used by an FSA Guaranteed Lender to request periodic interest assistance payments for Guaranteed Farm Loans that have an Interest Assistance Agreement in effect.  As of </w:t>
      </w:r>
      <w:r w:rsidRPr="6613B5E3" w:rsidR="00BB5EE2">
        <w:rPr>
          <w:rFonts w:ascii="Times New Roman" w:hAnsi="Times New Roman"/>
        </w:rPr>
        <w:t>March 31</w:t>
      </w:r>
      <w:r w:rsidRPr="6613B5E3">
        <w:rPr>
          <w:rFonts w:ascii="Times New Roman" w:hAnsi="Times New Roman"/>
        </w:rPr>
        <w:t>, 202</w:t>
      </w:r>
      <w:r w:rsidRPr="6613B5E3" w:rsidR="00D07584">
        <w:rPr>
          <w:rFonts w:ascii="Times New Roman" w:hAnsi="Times New Roman"/>
        </w:rPr>
        <w:t>6</w:t>
      </w:r>
      <w:r w:rsidRPr="6613B5E3">
        <w:rPr>
          <w:rFonts w:ascii="Times New Roman" w:hAnsi="Times New Roman"/>
        </w:rPr>
        <w:t xml:space="preserve">, the Agency has 0 borrowers with Interest Assistance Agreements in effect, </w:t>
      </w:r>
    </w:p>
    <w:p w:rsidR="00C9514F" w:rsidRPr="00C9514F" w:rsidP="6613B5E3" w14:paraId="6100FA3B" w14:textId="77777777">
      <w:pPr>
        <w:widowControl/>
        <w:tabs>
          <w:tab w:val="right" w:pos="8433"/>
        </w:tabs>
        <w:overflowPunct/>
        <w:autoSpaceDE/>
        <w:autoSpaceDN/>
        <w:adjustRightInd/>
        <w:textAlignment w:val="auto"/>
        <w:rPr>
          <w:rFonts w:ascii="Times New Roman" w:hAnsi="Times New Roman"/>
        </w:rPr>
      </w:pPr>
    </w:p>
    <w:p w:rsidR="00C9514F" w:rsidRPr="00C9514F" w:rsidP="6613B5E3" w14:paraId="7D8C9E05" w14:textId="77777777">
      <w:pPr>
        <w:widowControl/>
        <w:tabs>
          <w:tab w:val="right" w:pos="8433"/>
        </w:tabs>
        <w:overflowPunct/>
        <w:autoSpaceDE/>
        <w:autoSpaceDN/>
        <w:adjustRightInd/>
        <w:textAlignment w:val="auto"/>
        <w:rPr>
          <w:rFonts w:ascii="Times New Roman" w:hAnsi="Times New Roman"/>
        </w:rPr>
      </w:pPr>
      <w:r w:rsidRPr="6613B5E3">
        <w:rPr>
          <w:rFonts w:ascii="Times New Roman" w:hAnsi="Times New Roman"/>
        </w:rPr>
        <w:t>Therefore, we estimate 0 lenders</w:t>
      </w:r>
      <w:r w:rsidRPr="6613B5E3">
        <w:rPr>
          <w:rFonts w:ascii="Times New Roman" w:hAnsi="Times New Roman"/>
          <w:b/>
          <w:bCs/>
        </w:rPr>
        <w:t xml:space="preserve"> </w:t>
      </w:r>
      <w:r w:rsidRPr="6613B5E3">
        <w:rPr>
          <w:rFonts w:ascii="Times New Roman" w:hAnsi="Times New Roman"/>
        </w:rPr>
        <w:t>will continue to submit FSA-2222.  The time required by the lender to read and complete this form is estimated to be 20 minutes (0.33 hour) per request.</w:t>
      </w:r>
    </w:p>
    <w:p w:rsidR="00C9514F" w:rsidRPr="00C9514F" w:rsidP="6613B5E3" w14:paraId="169717EF" w14:textId="77777777">
      <w:pPr>
        <w:widowControl/>
        <w:tabs>
          <w:tab w:val="right" w:pos="8433"/>
        </w:tabs>
        <w:overflowPunct/>
        <w:autoSpaceDE/>
        <w:autoSpaceDN/>
        <w:adjustRightInd/>
        <w:textAlignment w:val="auto"/>
        <w:rPr>
          <w:rFonts w:ascii="Times New Roman" w:hAnsi="Times New Roman"/>
        </w:rPr>
      </w:pPr>
    </w:p>
    <w:p w:rsidR="00C9514F" w:rsidRPr="00C9514F" w:rsidP="6613B5E3" w14:paraId="3D7DF7E0" w14:textId="77777777">
      <w:pPr>
        <w:widowControl/>
        <w:tabs>
          <w:tab w:val="right" w:pos="8433"/>
        </w:tabs>
        <w:overflowPunct/>
        <w:autoSpaceDE/>
        <w:autoSpaceDN/>
        <w:adjustRightInd/>
        <w:textAlignment w:val="auto"/>
        <w:rPr>
          <w:rFonts w:ascii="Times New Roman" w:hAnsi="Times New Roman"/>
          <w:b/>
          <w:bCs/>
        </w:rPr>
      </w:pPr>
      <w:r w:rsidRPr="6613B5E3">
        <w:rPr>
          <w:rFonts w:ascii="Times New Roman" w:hAnsi="Times New Roman"/>
          <w:b/>
          <w:bCs/>
        </w:rPr>
        <w:t>Form FSA-2232 “Conditional Commitment”</w:t>
      </w:r>
    </w:p>
    <w:p w:rsidR="00C9514F" w:rsidRPr="00C9514F" w:rsidP="6613B5E3" w14:paraId="249B343A" w14:textId="77777777">
      <w:pPr>
        <w:widowControl/>
        <w:tabs>
          <w:tab w:val="right" w:pos="8433"/>
        </w:tabs>
        <w:overflowPunct/>
        <w:autoSpaceDE/>
        <w:autoSpaceDN/>
        <w:adjustRightInd/>
        <w:textAlignment w:val="auto"/>
        <w:rPr>
          <w:rFonts w:ascii="Times New Roman" w:hAnsi="Times New Roman"/>
          <w:b/>
          <w:bCs/>
        </w:rPr>
      </w:pPr>
      <w:r w:rsidRPr="6613B5E3">
        <w:rPr>
          <w:rFonts w:ascii="Times New Roman" w:hAnsi="Times New Roman"/>
          <w:b/>
          <w:bCs/>
        </w:rPr>
        <w:t>7 CFR 762.130 (c)(2)</w:t>
      </w:r>
    </w:p>
    <w:p w:rsidR="00C9514F" w:rsidRPr="00C9514F" w:rsidP="6613B5E3" w14:paraId="712F6577" w14:textId="77777777">
      <w:pPr>
        <w:widowControl/>
        <w:tabs>
          <w:tab w:val="right" w:pos="8433"/>
        </w:tabs>
        <w:overflowPunct/>
        <w:autoSpaceDE/>
        <w:autoSpaceDN/>
        <w:adjustRightInd/>
        <w:textAlignment w:val="auto"/>
        <w:rPr>
          <w:rFonts w:ascii="Times New Roman" w:hAnsi="Times New Roman"/>
        </w:rPr>
      </w:pPr>
    </w:p>
    <w:p w:rsidR="00C9514F" w:rsidRPr="00C9514F" w:rsidP="6613B5E3" w14:paraId="4254829D" w14:textId="66D80ABF">
      <w:pPr>
        <w:widowControl/>
        <w:tabs>
          <w:tab w:val="right" w:pos="8433"/>
        </w:tabs>
        <w:overflowPunct/>
        <w:autoSpaceDE/>
        <w:autoSpaceDN/>
        <w:adjustRightInd/>
        <w:textAlignment w:val="auto"/>
        <w:rPr>
          <w:rFonts w:ascii="Times New Roman" w:hAnsi="Times New Roman"/>
        </w:rPr>
      </w:pPr>
      <w:r w:rsidRPr="6613B5E3">
        <w:rPr>
          <w:rFonts w:ascii="Times New Roman" w:hAnsi="Times New Roman"/>
        </w:rPr>
        <w:t xml:space="preserve">This form is used by the lender to certify that the requirements listed on this form have been or will be met.  All loans guaranteed require the lender to review and accept the conditions set forth in the Conditional Commitment.  In the past 3 Fiscal Years, the Agency has approved on average </w:t>
      </w:r>
      <w:r w:rsidRPr="6613B5E3" w:rsidR="00F06C98">
        <w:rPr>
          <w:rFonts w:ascii="Times New Roman" w:hAnsi="Times New Roman"/>
        </w:rPr>
        <w:t>4720</w:t>
      </w:r>
      <w:r w:rsidRPr="6613B5E3" w:rsidR="00231C8D">
        <w:rPr>
          <w:rFonts w:ascii="Times New Roman" w:hAnsi="Times New Roman"/>
        </w:rPr>
        <w:t xml:space="preserve"> </w:t>
      </w:r>
      <w:r w:rsidRPr="6613B5E3">
        <w:rPr>
          <w:rFonts w:ascii="Times New Roman" w:hAnsi="Times New Roman"/>
        </w:rPr>
        <w:t xml:space="preserve">loans annually (rounded to </w:t>
      </w:r>
      <w:r w:rsidRPr="6613B5E3" w:rsidR="00231C8D">
        <w:rPr>
          <w:rFonts w:ascii="Times New Roman" w:hAnsi="Times New Roman"/>
        </w:rPr>
        <w:t>47</w:t>
      </w:r>
      <w:r w:rsidRPr="6613B5E3">
        <w:rPr>
          <w:rFonts w:ascii="Times New Roman" w:hAnsi="Times New Roman"/>
        </w:rPr>
        <w:t xml:space="preserve">50).  We estimate the same number of applications will be received annually from approximately </w:t>
      </w:r>
      <w:r w:rsidRPr="6613B5E3" w:rsidR="00E445C3">
        <w:rPr>
          <w:rFonts w:ascii="Times New Roman" w:hAnsi="Times New Roman"/>
        </w:rPr>
        <w:t>1200</w:t>
      </w:r>
      <w:r w:rsidRPr="6613B5E3">
        <w:rPr>
          <w:rFonts w:ascii="Times New Roman" w:hAnsi="Times New Roman"/>
        </w:rPr>
        <w:t xml:space="preserve"> active lenders.  The estimated time to review and execute this document is 15 minutes (0.25 hour) per response.</w:t>
      </w:r>
    </w:p>
    <w:p w:rsidR="00C9514F" w:rsidRPr="00C9514F" w:rsidP="6613B5E3" w14:paraId="3F238898" w14:textId="77777777">
      <w:pPr>
        <w:widowControl/>
        <w:tabs>
          <w:tab w:val="right" w:pos="8433"/>
        </w:tabs>
        <w:overflowPunct/>
        <w:autoSpaceDE/>
        <w:autoSpaceDN/>
        <w:adjustRightInd/>
        <w:textAlignment w:val="auto"/>
        <w:rPr>
          <w:rFonts w:ascii="Times New Roman" w:hAnsi="Times New Roman"/>
        </w:rPr>
      </w:pPr>
    </w:p>
    <w:p w:rsidR="00EF2AEB" w:rsidP="6613B5E3" w14:paraId="12426C4D" w14:textId="4F051E5E">
      <w:pPr>
        <w:widowControl/>
        <w:overflowPunct/>
        <w:autoSpaceDE/>
        <w:autoSpaceDN/>
        <w:adjustRightInd/>
        <w:textAlignment w:val="auto"/>
        <w:rPr>
          <w:rFonts w:ascii="Times New Roman" w:hAnsi="Times New Roman"/>
        </w:rPr>
      </w:pPr>
      <w:r w:rsidRPr="6613B5E3">
        <w:rPr>
          <w:rFonts w:ascii="Times New Roman" w:hAnsi="Times New Roman"/>
          <w:i/>
          <w:iCs/>
        </w:rPr>
        <w:t>Note: Lenders choosing to submit their FLP requests through ProsperUS will not be responding to or completing the FSA-2232 form specifically.  However, the FSA-2232 form will be populated as a result of lender and FSA loan requirement throughout the ProsperUS intake process</w:t>
      </w:r>
      <w:r w:rsidRPr="6613B5E3">
        <w:rPr>
          <w:rFonts w:ascii="Times New Roman" w:hAnsi="Times New Roman"/>
        </w:rPr>
        <w:t xml:space="preserve">.  </w:t>
      </w:r>
    </w:p>
    <w:p w:rsidR="00EF2AEB" w:rsidP="6613B5E3" w14:paraId="174A17FC" w14:textId="48C892A2">
      <w:pPr>
        <w:widowControl/>
        <w:tabs>
          <w:tab w:val="right" w:pos="8433"/>
        </w:tabs>
        <w:overflowPunct/>
        <w:autoSpaceDE/>
        <w:autoSpaceDN/>
        <w:adjustRightInd/>
        <w:textAlignment w:val="auto"/>
        <w:rPr>
          <w:rFonts w:ascii="Times New Roman" w:hAnsi="Times New Roman"/>
          <w:b/>
          <w:bCs/>
        </w:rPr>
      </w:pPr>
    </w:p>
    <w:p w:rsidR="00EF2AEB" w:rsidP="6613B5E3" w14:paraId="22531DE7" w14:textId="77777777">
      <w:pPr>
        <w:widowControl/>
        <w:tabs>
          <w:tab w:val="right" w:pos="8433"/>
        </w:tabs>
        <w:overflowPunct/>
        <w:autoSpaceDE/>
        <w:autoSpaceDN/>
        <w:adjustRightInd/>
        <w:textAlignment w:val="auto"/>
        <w:rPr>
          <w:rFonts w:ascii="Times New Roman" w:hAnsi="Times New Roman"/>
          <w:b/>
          <w:bCs/>
        </w:rPr>
      </w:pPr>
    </w:p>
    <w:p w:rsidR="00C9514F" w:rsidRPr="00C9514F" w:rsidP="6613B5E3" w14:paraId="513BF49A" w14:textId="1086E6DB">
      <w:pPr>
        <w:widowControl/>
        <w:tabs>
          <w:tab w:val="right" w:pos="8433"/>
        </w:tabs>
        <w:overflowPunct/>
        <w:autoSpaceDE/>
        <w:autoSpaceDN/>
        <w:adjustRightInd/>
        <w:textAlignment w:val="auto"/>
        <w:rPr>
          <w:rFonts w:ascii="Times New Roman" w:hAnsi="Times New Roman"/>
          <w:b/>
          <w:bCs/>
        </w:rPr>
      </w:pPr>
      <w:r w:rsidRPr="6613B5E3">
        <w:rPr>
          <w:rFonts w:ascii="Times New Roman" w:hAnsi="Times New Roman"/>
          <w:b/>
          <w:bCs/>
        </w:rPr>
        <w:t>Form FSA-2236 “Loan Closing Report and Lender Certification”</w:t>
      </w:r>
    </w:p>
    <w:p w:rsidR="00C9514F" w:rsidRPr="00C9514F" w:rsidP="6613B5E3" w14:paraId="0423996E" w14:textId="77777777">
      <w:pPr>
        <w:widowControl/>
        <w:tabs>
          <w:tab w:val="right" w:pos="8433"/>
        </w:tabs>
        <w:overflowPunct/>
        <w:autoSpaceDE/>
        <w:autoSpaceDN/>
        <w:adjustRightInd/>
        <w:textAlignment w:val="auto"/>
        <w:rPr>
          <w:rFonts w:ascii="Times New Roman" w:hAnsi="Times New Roman"/>
          <w:b/>
          <w:bCs/>
        </w:rPr>
      </w:pPr>
      <w:r w:rsidRPr="6613B5E3">
        <w:rPr>
          <w:rFonts w:ascii="Times New Roman" w:hAnsi="Times New Roman"/>
          <w:b/>
          <w:bCs/>
        </w:rPr>
        <w:t>7 CFR 762.130 (d)(3)</w:t>
      </w:r>
    </w:p>
    <w:p w:rsidR="00C9514F" w:rsidRPr="00C9514F" w:rsidP="6613B5E3" w14:paraId="64C1D080" w14:textId="77777777">
      <w:pPr>
        <w:widowControl/>
        <w:tabs>
          <w:tab w:val="right" w:pos="8433"/>
        </w:tabs>
        <w:overflowPunct/>
        <w:autoSpaceDE/>
        <w:autoSpaceDN/>
        <w:adjustRightInd/>
        <w:textAlignment w:val="auto"/>
        <w:rPr>
          <w:rFonts w:ascii="Times New Roman" w:hAnsi="Times New Roman"/>
        </w:rPr>
      </w:pPr>
    </w:p>
    <w:p w:rsidR="00C9514F" w:rsidRPr="00C9514F" w:rsidP="6613B5E3" w14:paraId="7A689989" w14:textId="65D4D25B">
      <w:pPr>
        <w:widowControl/>
        <w:tabs>
          <w:tab w:val="right" w:pos="8433"/>
        </w:tabs>
        <w:overflowPunct/>
        <w:autoSpaceDE/>
        <w:autoSpaceDN/>
        <w:adjustRightInd/>
        <w:textAlignment w:val="auto"/>
        <w:rPr>
          <w:rFonts w:ascii="Times New Roman" w:hAnsi="Times New Roman"/>
        </w:rPr>
      </w:pPr>
      <w:r w:rsidRPr="6613B5E3">
        <w:rPr>
          <w:rFonts w:ascii="Times New Roman" w:hAnsi="Times New Roman"/>
        </w:rPr>
        <w:t xml:space="preserve">This form, which must be completed prior to FSA issuing all Loan Guarantees, provides FSA with essential loan information as well as certifications from the lender relating to their loan responsibilities.  The lender delivers this form along with applicable fee and other closing documents to the Agency representative.  All loans guaranteed require the lender to complete a “Guaranteed Loan Closing and Lender Certification” form; therefore, we estimate </w:t>
      </w:r>
      <w:r w:rsidRPr="6613B5E3" w:rsidR="00FC2C8A">
        <w:rPr>
          <w:rFonts w:ascii="Times New Roman" w:hAnsi="Times New Roman"/>
        </w:rPr>
        <w:t>1200</w:t>
      </w:r>
      <w:r w:rsidRPr="6613B5E3">
        <w:rPr>
          <w:rFonts w:ascii="Times New Roman" w:hAnsi="Times New Roman"/>
        </w:rPr>
        <w:t xml:space="preserve"> active lenders will complete </w:t>
      </w:r>
      <w:r w:rsidRPr="6613B5E3" w:rsidR="006A6520">
        <w:rPr>
          <w:rFonts w:ascii="Times New Roman" w:hAnsi="Times New Roman"/>
        </w:rPr>
        <w:t>5400</w:t>
      </w:r>
      <w:r w:rsidRPr="6613B5E3">
        <w:rPr>
          <w:rFonts w:ascii="Times New Roman" w:hAnsi="Times New Roman"/>
        </w:rPr>
        <w:t xml:space="preserve"> loan closing forms annually.  We estimate a total of 75 minutes per response.</w:t>
      </w:r>
    </w:p>
    <w:p w:rsidR="00C9514F" w:rsidRPr="00C9514F" w:rsidP="6613B5E3" w14:paraId="19D71136" w14:textId="77777777">
      <w:pPr>
        <w:widowControl/>
        <w:tabs>
          <w:tab w:val="right" w:pos="8433"/>
        </w:tabs>
        <w:overflowPunct/>
        <w:autoSpaceDE/>
        <w:autoSpaceDN/>
        <w:adjustRightInd/>
        <w:textAlignment w:val="auto"/>
        <w:rPr>
          <w:rFonts w:ascii="Times New Roman" w:hAnsi="Times New Roman"/>
        </w:rPr>
      </w:pPr>
    </w:p>
    <w:p w:rsidR="3B4B9533" w:rsidP="6613B5E3" w14:paraId="69546456" w14:textId="68B540C0">
      <w:pPr>
        <w:rPr>
          <w:rFonts w:ascii="Times New Roman" w:hAnsi="Times New Roman"/>
        </w:rPr>
      </w:pPr>
      <w:r w:rsidRPr="6613B5E3">
        <w:rPr>
          <w:rFonts w:ascii="Times New Roman" w:hAnsi="Times New Roman"/>
          <w:i/>
          <w:iCs/>
        </w:rPr>
        <w:t xml:space="preserve">Note: Lenders choosing to submit their FLP requests through ProsperUS will not be responding </w:t>
      </w:r>
      <w:r w:rsidRPr="6613B5E3">
        <w:rPr>
          <w:rFonts w:ascii="Times New Roman" w:hAnsi="Times New Roman"/>
          <w:i/>
          <w:iCs/>
        </w:rPr>
        <w:t>to or completing the FSA-2236 form specifically.  However, the FSA-2236 form will be populated as a result of lender and FSA loan requirement throughout the ProsperUS intake process</w:t>
      </w:r>
      <w:r w:rsidRPr="6613B5E3">
        <w:rPr>
          <w:rFonts w:ascii="Times New Roman" w:hAnsi="Times New Roman"/>
        </w:rPr>
        <w:t xml:space="preserve">.  </w:t>
      </w:r>
    </w:p>
    <w:p w:rsidR="3A7A7A58" w:rsidP="6613B5E3" w14:paraId="35E955A5" w14:textId="6C122F49">
      <w:pPr>
        <w:widowControl/>
        <w:tabs>
          <w:tab w:val="right" w:pos="8433"/>
        </w:tabs>
        <w:rPr>
          <w:rFonts w:ascii="Times New Roman" w:hAnsi="Times New Roman"/>
        </w:rPr>
      </w:pPr>
    </w:p>
    <w:p w:rsidR="00C9514F" w:rsidRPr="00C9514F" w:rsidP="6613B5E3" w14:paraId="6ABC0295" w14:textId="77777777">
      <w:pPr>
        <w:widowControl/>
        <w:tabs>
          <w:tab w:val="right" w:pos="8433"/>
        </w:tabs>
        <w:overflowPunct/>
        <w:autoSpaceDE/>
        <w:autoSpaceDN/>
        <w:adjustRightInd/>
        <w:textAlignment w:val="auto"/>
        <w:rPr>
          <w:rFonts w:ascii="Times New Roman" w:hAnsi="Times New Roman"/>
          <w:b/>
          <w:bCs/>
        </w:rPr>
      </w:pPr>
      <w:r w:rsidRPr="6613B5E3">
        <w:rPr>
          <w:rFonts w:ascii="Times New Roman" w:hAnsi="Times New Roman"/>
          <w:b/>
          <w:bCs/>
        </w:rPr>
        <w:t xml:space="preserve">Form FSA-2241 “Guaranteed Loan Status Report” </w:t>
      </w:r>
    </w:p>
    <w:p w:rsidR="00C9514F" w:rsidRPr="00C9514F" w:rsidP="6613B5E3" w14:paraId="49BBF049" w14:textId="77777777">
      <w:pPr>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overflowPunct/>
        <w:autoSpaceDE/>
        <w:autoSpaceDN/>
        <w:adjustRightInd/>
        <w:textAlignment w:val="auto"/>
        <w:rPr>
          <w:rFonts w:ascii="Times New Roman" w:hAnsi="Times New Roman"/>
          <w:b/>
          <w:bCs/>
        </w:rPr>
      </w:pPr>
      <w:r w:rsidRPr="6613B5E3">
        <w:rPr>
          <w:rFonts w:ascii="Times New Roman" w:hAnsi="Times New Roman"/>
          <w:b/>
          <w:bCs/>
        </w:rPr>
        <w:t>7 CFR 762.141(b); 763.18 (a)(10); 763.18 (b)(7)</w:t>
      </w:r>
    </w:p>
    <w:p w:rsidR="00C9514F" w:rsidRPr="00C9514F" w:rsidP="6613B5E3" w14:paraId="49FDF869" w14:textId="77777777">
      <w:pPr>
        <w:widowControl/>
        <w:tabs>
          <w:tab w:val="right" w:pos="8433"/>
        </w:tabs>
        <w:overflowPunct/>
        <w:autoSpaceDE/>
        <w:autoSpaceDN/>
        <w:adjustRightInd/>
        <w:textAlignment w:val="auto"/>
        <w:rPr>
          <w:rFonts w:ascii="Times New Roman" w:hAnsi="Times New Roman"/>
        </w:rPr>
      </w:pPr>
    </w:p>
    <w:p w:rsidR="00C9514F" w:rsidRPr="00C9514F" w:rsidP="6613B5E3" w14:paraId="2F2FB075" w14:textId="2BDA833C">
      <w:pPr>
        <w:widowControl/>
        <w:tabs>
          <w:tab w:val="right" w:pos="8433"/>
        </w:tabs>
        <w:overflowPunct/>
        <w:autoSpaceDE/>
        <w:autoSpaceDN/>
        <w:adjustRightInd/>
        <w:textAlignment w:val="auto"/>
        <w:rPr>
          <w:rFonts w:ascii="Times New Roman" w:hAnsi="Times New Roman"/>
        </w:rPr>
      </w:pPr>
      <w:r w:rsidRPr="6613B5E3">
        <w:rPr>
          <w:rFonts w:ascii="Times New Roman" w:hAnsi="Times New Roman"/>
        </w:rPr>
        <w:t xml:space="preserve">This form is used by FSA Guaranteed Lenders.  It is used to update the status of each borrower’s loan(s) and to keep data for all guaranteed loans up to date in FSA accounting records.  All lenders will submit the appropriate guaranteed loan status reports as of March 31 and September 30 of each year.  As of </w:t>
      </w:r>
      <w:r w:rsidRPr="6613B5E3" w:rsidR="005F4A65">
        <w:rPr>
          <w:rFonts w:ascii="Times New Roman" w:hAnsi="Times New Roman"/>
        </w:rPr>
        <w:t>April 7</w:t>
      </w:r>
      <w:r w:rsidRPr="6613B5E3" w:rsidR="001966C3">
        <w:rPr>
          <w:rFonts w:ascii="Times New Roman" w:hAnsi="Times New Roman"/>
        </w:rPr>
        <w:t>, 2026</w:t>
      </w:r>
      <w:r w:rsidRPr="6613B5E3">
        <w:rPr>
          <w:rFonts w:ascii="Times New Roman" w:hAnsi="Times New Roman"/>
        </w:rPr>
        <w:t xml:space="preserve">, the Agency’s total number of outstanding guaranteed loans are approximately </w:t>
      </w:r>
      <w:r w:rsidRPr="6613B5E3" w:rsidR="00200F9A">
        <w:rPr>
          <w:rFonts w:ascii="Times New Roman" w:hAnsi="Times New Roman"/>
        </w:rPr>
        <w:t>35,984</w:t>
      </w:r>
      <w:r w:rsidRPr="6613B5E3">
        <w:rPr>
          <w:rFonts w:ascii="Times New Roman" w:hAnsi="Times New Roman"/>
        </w:rPr>
        <w:t xml:space="preserve">. </w:t>
      </w:r>
      <w:r w:rsidRPr="6613B5E3">
        <w:rPr>
          <w:rFonts w:ascii="Times New Roman" w:hAnsi="Times New Roman"/>
          <w:u w:val="single"/>
        </w:rPr>
        <w:t xml:space="preserve"> </w:t>
      </w:r>
      <w:r w:rsidRPr="6613B5E3">
        <w:rPr>
          <w:rFonts w:ascii="Times New Roman" w:hAnsi="Times New Roman"/>
        </w:rPr>
        <w:t xml:space="preserve">Therefore, this form will be required to be submitted by </w:t>
      </w:r>
      <w:r w:rsidRPr="6613B5E3" w:rsidR="00200F9A">
        <w:rPr>
          <w:rFonts w:ascii="Times New Roman" w:hAnsi="Times New Roman"/>
        </w:rPr>
        <w:t>1602</w:t>
      </w:r>
      <w:r w:rsidRPr="6613B5E3">
        <w:rPr>
          <w:rFonts w:ascii="Times New Roman" w:hAnsi="Times New Roman"/>
        </w:rPr>
        <w:t xml:space="preserve"> lenders twice annually with each requiring approximately 20 minutes (0.33 hours) preparing and submitting.  </w:t>
      </w:r>
    </w:p>
    <w:p w:rsidR="3A7A7A58" w:rsidP="6613B5E3" w14:paraId="1164B114" w14:textId="3DF75D24">
      <w:pPr>
        <w:widowControl/>
        <w:tabs>
          <w:tab w:val="right" w:pos="8433"/>
        </w:tabs>
        <w:rPr>
          <w:rFonts w:ascii="Times New Roman" w:hAnsi="Times New Roman"/>
        </w:rPr>
      </w:pPr>
    </w:p>
    <w:p w:rsidR="00C9514F" w:rsidRPr="00C9514F" w:rsidP="6613B5E3" w14:paraId="07CEDA21" w14:textId="347D700C">
      <w:pPr>
        <w:widowControl/>
        <w:overflowPunct/>
        <w:autoSpaceDE/>
        <w:autoSpaceDN/>
        <w:adjustRightInd/>
        <w:textAlignment w:val="auto"/>
        <w:rPr>
          <w:rFonts w:ascii="Times New Roman" w:hAnsi="Times New Roman"/>
          <w:b/>
          <w:bCs/>
        </w:rPr>
      </w:pPr>
      <w:r w:rsidRPr="6613B5E3">
        <w:rPr>
          <w:rFonts w:ascii="Times New Roman" w:hAnsi="Times New Roman"/>
          <w:i/>
          <w:iCs/>
        </w:rPr>
        <w:t xml:space="preserve">Note: Lenders choosing to submit their FLP guaranteed loan status reports (FSA-2241)  through ProsperUS will not be responding to or completing the FSA-2241 form specifically.  However, the FSA-2241 form will be populated as a result of lender loan closing and status reporting information through the ProsperUS platform. </w:t>
      </w:r>
      <w:r w:rsidRPr="6613B5E3">
        <w:rPr>
          <w:rFonts w:ascii="Times New Roman" w:hAnsi="Times New Roman"/>
        </w:rPr>
        <w:t xml:space="preserve">  </w:t>
      </w:r>
      <w:r w:rsidRPr="6613B5E3">
        <w:rPr>
          <w:rFonts w:ascii="Times New Roman" w:hAnsi="Times New Roman"/>
          <w:b/>
          <w:bCs/>
        </w:rPr>
        <w:t>Form FSA-2242 “Assignment of Guarantee”</w:t>
      </w:r>
    </w:p>
    <w:p w:rsidR="00C9514F" w:rsidRPr="00C9514F" w:rsidP="6613B5E3" w14:paraId="2592D837" w14:textId="77777777">
      <w:pPr>
        <w:widowControl/>
        <w:tabs>
          <w:tab w:val="right" w:pos="8433"/>
        </w:tabs>
        <w:overflowPunct/>
        <w:autoSpaceDE/>
        <w:autoSpaceDN/>
        <w:adjustRightInd/>
        <w:textAlignment w:val="auto"/>
        <w:rPr>
          <w:rFonts w:ascii="Times New Roman" w:hAnsi="Times New Roman"/>
          <w:b/>
          <w:bCs/>
        </w:rPr>
      </w:pPr>
      <w:r w:rsidRPr="6613B5E3">
        <w:rPr>
          <w:rFonts w:ascii="Times New Roman" w:hAnsi="Times New Roman"/>
          <w:b/>
          <w:bCs/>
        </w:rPr>
        <w:t>7 CFR 762.160(a)(6)</w:t>
      </w:r>
    </w:p>
    <w:p w:rsidR="00C9514F" w:rsidRPr="00C9514F" w:rsidP="6613B5E3" w14:paraId="0D7D809D" w14:textId="77777777">
      <w:pPr>
        <w:widowControl/>
        <w:tabs>
          <w:tab w:val="right" w:pos="8433"/>
        </w:tabs>
        <w:overflowPunct/>
        <w:autoSpaceDE/>
        <w:autoSpaceDN/>
        <w:adjustRightInd/>
        <w:textAlignment w:val="auto"/>
        <w:rPr>
          <w:rFonts w:ascii="Times New Roman" w:hAnsi="Times New Roman"/>
        </w:rPr>
      </w:pPr>
    </w:p>
    <w:p w:rsidR="00C9514F" w:rsidRPr="00C9514F" w:rsidP="6613B5E3" w14:paraId="22BBB737" w14:textId="35D81FF2">
      <w:pPr>
        <w:widowControl/>
        <w:tabs>
          <w:tab w:val="right" w:pos="8433"/>
        </w:tabs>
        <w:overflowPunct/>
        <w:autoSpaceDE/>
        <w:autoSpaceDN/>
        <w:adjustRightInd/>
        <w:textAlignment w:val="auto"/>
        <w:rPr>
          <w:rFonts w:ascii="Times New Roman" w:hAnsi="Times New Roman"/>
        </w:rPr>
      </w:pPr>
      <w:r w:rsidRPr="6613B5E3">
        <w:rPr>
          <w:rFonts w:ascii="Times New Roman" w:hAnsi="Times New Roman"/>
        </w:rPr>
        <w:t>This form is used to assign an existing FSA guarantee to a holder.  Once the lender accepts a specific buyer’s offer, the lender notifies FSA that the loan is being assigned.  The Agency has approximately 12,</w:t>
      </w:r>
      <w:r w:rsidRPr="6613B5E3" w:rsidR="005E5B4A">
        <w:rPr>
          <w:rFonts w:ascii="Times New Roman" w:hAnsi="Times New Roman"/>
        </w:rPr>
        <w:t>319</w:t>
      </w:r>
      <w:r w:rsidRPr="6613B5E3">
        <w:rPr>
          <w:rFonts w:ascii="Times New Roman" w:hAnsi="Times New Roman"/>
        </w:rPr>
        <w:t xml:space="preserve"> loans outstanding that have been sold to secondary market investors.  FSA projects </w:t>
      </w:r>
      <w:r w:rsidRPr="6613B5E3" w:rsidR="0048191B">
        <w:rPr>
          <w:rFonts w:ascii="Times New Roman" w:hAnsi="Times New Roman"/>
        </w:rPr>
        <w:t>400</w:t>
      </w:r>
      <w:r w:rsidRPr="6613B5E3">
        <w:rPr>
          <w:rFonts w:ascii="Times New Roman" w:hAnsi="Times New Roman"/>
        </w:rPr>
        <w:t xml:space="preserve"> lenders will sell approximately </w:t>
      </w:r>
      <w:r w:rsidRPr="6613B5E3" w:rsidR="00F76016">
        <w:rPr>
          <w:rFonts w:ascii="Times New Roman" w:hAnsi="Times New Roman"/>
        </w:rPr>
        <w:t>3000</w:t>
      </w:r>
      <w:r w:rsidRPr="6613B5E3">
        <w:rPr>
          <w:rFonts w:ascii="Times New Roman" w:hAnsi="Times New Roman"/>
        </w:rPr>
        <w:t xml:space="preserve"> loans annually. The Agency estimates that this form requires approximately 30 minutes (0.50 hours) completing.</w:t>
      </w:r>
    </w:p>
    <w:p w:rsidR="00C9514F" w:rsidRPr="00C9514F" w:rsidP="6613B5E3" w14:paraId="16708AF4" w14:textId="77777777">
      <w:pPr>
        <w:widowControl/>
        <w:tabs>
          <w:tab w:val="right" w:pos="8433"/>
        </w:tabs>
        <w:overflowPunct/>
        <w:autoSpaceDE/>
        <w:autoSpaceDN/>
        <w:adjustRightInd/>
        <w:textAlignment w:val="auto"/>
        <w:rPr>
          <w:rFonts w:ascii="Times New Roman" w:hAnsi="Times New Roman"/>
          <w:highlight w:val="cyan"/>
        </w:rPr>
      </w:pPr>
    </w:p>
    <w:p w:rsidR="00C9514F" w:rsidRPr="00C9514F" w:rsidP="6613B5E3" w14:paraId="7A696F3C" w14:textId="401F49AC">
      <w:pPr>
        <w:widowControl/>
        <w:overflowPunct/>
        <w:autoSpaceDE/>
        <w:autoSpaceDN/>
        <w:adjustRightInd/>
        <w:textAlignment w:val="auto"/>
        <w:rPr>
          <w:rFonts w:ascii="Times New Roman" w:hAnsi="Times New Roman"/>
          <w:b/>
          <w:bCs/>
        </w:rPr>
      </w:pPr>
      <w:r w:rsidRPr="6613B5E3">
        <w:rPr>
          <w:rFonts w:ascii="Times New Roman" w:hAnsi="Times New Roman"/>
          <w:i/>
          <w:iCs/>
        </w:rPr>
        <w:t xml:space="preserve">Note: Lenders choosing to submit their request for Assignment of Guarantee (FSA-2242)  through ProsperUS will not be responding to or completing the FSA-2242  form specifically.  However, the FSA-2242 form will be populated and generated for signature as a result of lender loan information through the ProsperUS platform. </w:t>
      </w:r>
      <w:r w:rsidRPr="6613B5E3">
        <w:rPr>
          <w:rFonts w:ascii="Times New Roman" w:hAnsi="Times New Roman"/>
        </w:rPr>
        <w:t xml:space="preserve">  </w:t>
      </w:r>
      <w:r w:rsidRPr="6613B5E3">
        <w:rPr>
          <w:rFonts w:ascii="Times New Roman" w:hAnsi="Times New Roman"/>
          <w:b/>
          <w:bCs/>
        </w:rPr>
        <w:t>Form FSA-2248 “Guaranteed Farm Loan Default Status”</w:t>
      </w:r>
    </w:p>
    <w:p w:rsidR="00C9514F" w:rsidRPr="00C9514F" w:rsidP="6613B5E3" w14:paraId="39DD4469" w14:textId="77777777">
      <w:pPr>
        <w:widowControl/>
        <w:tabs>
          <w:tab w:val="right" w:pos="8433"/>
        </w:tabs>
        <w:overflowPunct/>
        <w:autoSpaceDE/>
        <w:autoSpaceDN/>
        <w:adjustRightInd/>
        <w:textAlignment w:val="auto"/>
        <w:rPr>
          <w:rFonts w:ascii="Times New Roman" w:hAnsi="Times New Roman"/>
          <w:b/>
          <w:bCs/>
        </w:rPr>
      </w:pPr>
      <w:r w:rsidRPr="6613B5E3">
        <w:rPr>
          <w:rFonts w:ascii="Times New Roman" w:hAnsi="Times New Roman"/>
          <w:b/>
          <w:bCs/>
        </w:rPr>
        <w:t>7 CFR 762.141(a)</w:t>
      </w:r>
    </w:p>
    <w:p w:rsidR="00C9514F" w:rsidRPr="00C9514F" w:rsidP="6613B5E3" w14:paraId="78965478" w14:textId="77777777">
      <w:pPr>
        <w:widowControl/>
        <w:tabs>
          <w:tab w:val="right" w:pos="8433"/>
        </w:tabs>
        <w:overflowPunct/>
        <w:autoSpaceDE/>
        <w:autoSpaceDN/>
        <w:adjustRightInd/>
        <w:textAlignment w:val="auto"/>
        <w:rPr>
          <w:rFonts w:ascii="Times New Roman" w:hAnsi="Times New Roman"/>
        </w:rPr>
      </w:pPr>
    </w:p>
    <w:p w:rsidR="00EF2AEB" w:rsidP="6613B5E3" w14:paraId="4434E4C6" w14:textId="71C9A79C">
      <w:pPr>
        <w:widowControl/>
        <w:tabs>
          <w:tab w:val="right" w:pos="8433"/>
        </w:tabs>
        <w:overflowPunct/>
        <w:autoSpaceDE/>
        <w:autoSpaceDN/>
        <w:adjustRightInd/>
        <w:textAlignment w:val="auto"/>
        <w:rPr>
          <w:rFonts w:ascii="Times New Roman" w:hAnsi="Times New Roman"/>
        </w:rPr>
      </w:pPr>
      <w:r w:rsidRPr="6613B5E3">
        <w:rPr>
          <w:rFonts w:ascii="Times New Roman" w:hAnsi="Times New Roman"/>
        </w:rPr>
        <w:t>This form is used to inform FSA of the status of borrowers in default.  This form is completed when the guaranteed loan becomes 30 days past due and resubmitted every 60 days until the default is cured either through restructuring or liquidation.  The overall guaranteed loan average delinquency rate measured in loans delinquent is 1.</w:t>
      </w:r>
      <w:r w:rsidRPr="6613B5E3" w:rsidR="005C52FA">
        <w:rPr>
          <w:rFonts w:ascii="Times New Roman" w:hAnsi="Times New Roman"/>
        </w:rPr>
        <w:t>5</w:t>
      </w:r>
      <w:r w:rsidRPr="6613B5E3">
        <w:rPr>
          <w:rFonts w:ascii="Times New Roman" w:hAnsi="Times New Roman"/>
        </w:rPr>
        <w:t xml:space="preserve">0 percent.  Thus, approximately </w:t>
      </w:r>
      <w:r w:rsidRPr="6613B5E3" w:rsidR="00F03001">
        <w:rPr>
          <w:rFonts w:ascii="Times New Roman" w:hAnsi="Times New Roman"/>
        </w:rPr>
        <w:t>55</w:t>
      </w:r>
      <w:r w:rsidRPr="6613B5E3">
        <w:rPr>
          <w:rFonts w:ascii="Times New Roman" w:hAnsi="Times New Roman"/>
        </w:rPr>
        <w:t xml:space="preserve">0 of these forms are submitted every 60 days or roughly </w:t>
      </w:r>
      <w:r w:rsidRPr="6613B5E3" w:rsidR="00F03001">
        <w:rPr>
          <w:rFonts w:ascii="Times New Roman" w:hAnsi="Times New Roman"/>
        </w:rPr>
        <w:t>3300</w:t>
      </w:r>
      <w:r w:rsidRPr="6613B5E3">
        <w:rPr>
          <w:rFonts w:ascii="Times New Roman" w:hAnsi="Times New Roman"/>
        </w:rPr>
        <w:t xml:space="preserve"> a year.  Each form requires approximately 20 minutes (0.33 hours) completing and submitting.</w:t>
      </w:r>
    </w:p>
    <w:p w:rsidR="00617342" w:rsidP="6613B5E3" w14:paraId="15A6A359" w14:textId="015455F5">
      <w:pPr>
        <w:widowControl/>
        <w:overflowPunct/>
        <w:autoSpaceDE/>
        <w:autoSpaceDN/>
        <w:adjustRightInd/>
        <w:textAlignment w:val="auto"/>
        <w:rPr>
          <w:rFonts w:ascii="Times New Roman" w:hAnsi="Times New Roman"/>
        </w:rPr>
      </w:pPr>
      <w:r w:rsidRPr="6613B5E3">
        <w:rPr>
          <w:rFonts w:ascii="Times New Roman" w:hAnsi="Times New Roman"/>
          <w:i/>
          <w:iCs/>
        </w:rPr>
        <w:t xml:space="preserve">Note: Lenders choosing to submit their FLP guaranteed loan status reports (FSA-2248)  through ProsperUS will not be responding to or completing the FSA-2248 form specifically.  However, the FSA-2248 form will be populated as a result of lender loan status reporting information through the ProsperUS platform. </w:t>
      </w:r>
      <w:r w:rsidRPr="6613B5E3">
        <w:rPr>
          <w:rFonts w:ascii="Times New Roman" w:hAnsi="Times New Roman"/>
        </w:rPr>
        <w:t xml:space="preserve">  </w:t>
      </w:r>
    </w:p>
    <w:p w:rsidR="008620B9" w:rsidP="6613B5E3" w14:paraId="5C3C1309" w14:textId="77777777">
      <w:pPr>
        <w:widowControl/>
        <w:tabs>
          <w:tab w:val="right" w:pos="8433"/>
        </w:tabs>
        <w:overflowPunct/>
        <w:autoSpaceDE/>
        <w:autoSpaceDN/>
        <w:adjustRightInd/>
        <w:textAlignment w:val="auto"/>
        <w:rPr>
          <w:rFonts w:ascii="Times New Roman" w:hAnsi="Times New Roman"/>
          <w:b/>
          <w:bCs/>
        </w:rPr>
      </w:pPr>
    </w:p>
    <w:p w:rsidR="008620B9" w:rsidP="6613B5E3" w14:paraId="7EB5420E" w14:textId="77777777">
      <w:pPr>
        <w:widowControl/>
        <w:tabs>
          <w:tab w:val="right" w:pos="8433"/>
        </w:tabs>
        <w:overflowPunct/>
        <w:autoSpaceDE/>
        <w:autoSpaceDN/>
        <w:adjustRightInd/>
        <w:textAlignment w:val="auto"/>
        <w:rPr>
          <w:rFonts w:ascii="Times New Roman" w:hAnsi="Times New Roman"/>
          <w:b/>
          <w:bCs/>
        </w:rPr>
      </w:pPr>
    </w:p>
    <w:p w:rsidR="00C9514F" w:rsidRPr="00C9514F" w:rsidP="6613B5E3" w14:paraId="335F29A7" w14:textId="07B32594">
      <w:pPr>
        <w:widowControl/>
        <w:tabs>
          <w:tab w:val="right" w:pos="8433"/>
        </w:tabs>
        <w:overflowPunct/>
        <w:autoSpaceDE/>
        <w:autoSpaceDN/>
        <w:adjustRightInd/>
        <w:textAlignment w:val="auto"/>
        <w:rPr>
          <w:rFonts w:ascii="Times New Roman" w:hAnsi="Times New Roman"/>
          <w:b/>
          <w:bCs/>
        </w:rPr>
      </w:pPr>
      <w:r w:rsidRPr="6613B5E3">
        <w:rPr>
          <w:rFonts w:ascii="Times New Roman" w:hAnsi="Times New Roman"/>
          <w:b/>
          <w:bCs/>
        </w:rPr>
        <w:t>Form FSA-2251 “Lender’s Guaranteed Loan Payment to USDA”</w:t>
      </w:r>
    </w:p>
    <w:p w:rsidR="00C9514F" w:rsidRPr="00C9514F" w:rsidP="6613B5E3" w14:paraId="64CDB4DF" w14:textId="77777777">
      <w:pPr>
        <w:widowControl/>
        <w:tabs>
          <w:tab w:val="right" w:pos="8433"/>
        </w:tabs>
        <w:overflowPunct/>
        <w:autoSpaceDE/>
        <w:autoSpaceDN/>
        <w:adjustRightInd/>
        <w:textAlignment w:val="auto"/>
        <w:rPr>
          <w:rFonts w:ascii="Times New Roman" w:hAnsi="Times New Roman"/>
          <w:b/>
          <w:bCs/>
        </w:rPr>
      </w:pPr>
      <w:r w:rsidRPr="6613B5E3">
        <w:rPr>
          <w:rFonts w:ascii="Times New Roman" w:hAnsi="Times New Roman"/>
          <w:b/>
          <w:bCs/>
        </w:rPr>
        <w:t>7 CFR 762.144€</w:t>
      </w:r>
    </w:p>
    <w:p w:rsidR="00C9514F" w:rsidRPr="00C9514F" w:rsidP="6613B5E3" w14:paraId="42A0BA9C" w14:textId="77777777">
      <w:pPr>
        <w:widowControl/>
        <w:tabs>
          <w:tab w:val="right" w:pos="8433"/>
        </w:tabs>
        <w:overflowPunct/>
        <w:autoSpaceDE/>
        <w:autoSpaceDN/>
        <w:adjustRightInd/>
        <w:textAlignment w:val="auto"/>
        <w:rPr>
          <w:rFonts w:ascii="Times New Roman" w:hAnsi="Times New Roman"/>
        </w:rPr>
      </w:pPr>
    </w:p>
    <w:p w:rsidR="00C9514F" w:rsidRPr="00C9514F" w:rsidP="6613B5E3" w14:paraId="2B23C638" w14:textId="77777777">
      <w:pPr>
        <w:widowControl/>
        <w:tabs>
          <w:tab w:val="right" w:pos="8433"/>
        </w:tabs>
        <w:overflowPunct/>
        <w:autoSpaceDE/>
        <w:autoSpaceDN/>
        <w:adjustRightInd/>
        <w:textAlignment w:val="auto"/>
        <w:rPr>
          <w:rFonts w:ascii="Times New Roman" w:hAnsi="Times New Roman"/>
        </w:rPr>
      </w:pPr>
      <w:r w:rsidRPr="6613B5E3">
        <w:rPr>
          <w:rFonts w:ascii="Times New Roman" w:hAnsi="Times New Roman"/>
        </w:rPr>
        <w:t>This form is used to transmit any funds due USDA when USDA has purchased a part or the entire guaranteed portion of the loan. The agency estimates that 9 lenders will be required to execute FSA-2251 annually, and it will take approximately 30 minutes (.50 hours) to complete.</w:t>
      </w:r>
    </w:p>
    <w:p w:rsidR="3A7A7A58" w:rsidP="6613B5E3" w14:paraId="653E093C" w14:textId="6A35CF34">
      <w:pPr>
        <w:widowControl/>
        <w:tabs>
          <w:tab w:val="right" w:pos="8433"/>
        </w:tabs>
        <w:rPr>
          <w:rFonts w:ascii="Times New Roman" w:hAnsi="Times New Roman"/>
        </w:rPr>
      </w:pPr>
    </w:p>
    <w:p w:rsidR="25911931" w:rsidP="6613B5E3" w14:paraId="270B39C3" w14:textId="415435FF">
      <w:pPr>
        <w:rPr>
          <w:rFonts w:ascii="Times New Roman" w:hAnsi="Times New Roman"/>
        </w:rPr>
      </w:pPr>
      <w:r w:rsidRPr="6613B5E3">
        <w:rPr>
          <w:rFonts w:ascii="Times New Roman" w:hAnsi="Times New Roman"/>
          <w:i/>
          <w:iCs/>
        </w:rPr>
        <w:t xml:space="preserve">Note: Lenders choosing to submit their FLP guaranteed loan status reports (FSA-2251)  through ProsperUS will not be responding to or completing the FSA-2248 form specifically.  However, the FSA-2251 form will be populated as a result of lender loan status reporting information through the ProsperUS platform. </w:t>
      </w:r>
      <w:r w:rsidRPr="6613B5E3">
        <w:rPr>
          <w:rFonts w:ascii="Times New Roman" w:hAnsi="Times New Roman"/>
        </w:rPr>
        <w:t xml:space="preserve">  </w:t>
      </w:r>
    </w:p>
    <w:p w:rsidR="3A7A7A58" w:rsidP="6613B5E3" w14:paraId="4761FBA5" w14:textId="7075380C">
      <w:pPr>
        <w:widowControl/>
        <w:tabs>
          <w:tab w:val="right" w:pos="8433"/>
        </w:tabs>
        <w:rPr>
          <w:rFonts w:ascii="Times New Roman" w:hAnsi="Times New Roman"/>
        </w:rPr>
      </w:pPr>
    </w:p>
    <w:p w:rsidR="00C9514F" w:rsidRPr="00C9514F" w:rsidP="6613B5E3" w14:paraId="16781A21" w14:textId="77777777">
      <w:pPr>
        <w:widowControl/>
        <w:tabs>
          <w:tab w:val="right" w:pos="8433"/>
        </w:tabs>
        <w:overflowPunct/>
        <w:autoSpaceDE/>
        <w:autoSpaceDN/>
        <w:adjustRightInd/>
        <w:textAlignment w:val="auto"/>
        <w:rPr>
          <w:rFonts w:ascii="Times New Roman" w:hAnsi="Times New Roman"/>
          <w:b/>
          <w:bCs/>
          <w:highlight w:val="cyan"/>
        </w:rPr>
      </w:pPr>
    </w:p>
    <w:p w:rsidR="00C9514F" w:rsidRPr="00C9514F" w:rsidP="6613B5E3" w14:paraId="188F17EB" w14:textId="77777777">
      <w:pPr>
        <w:widowControl/>
        <w:tabs>
          <w:tab w:val="right" w:pos="8433"/>
        </w:tabs>
        <w:overflowPunct/>
        <w:autoSpaceDE/>
        <w:autoSpaceDN/>
        <w:adjustRightInd/>
        <w:textAlignment w:val="auto"/>
        <w:rPr>
          <w:rFonts w:ascii="Times New Roman" w:hAnsi="Times New Roman"/>
          <w:b/>
          <w:bCs/>
        </w:rPr>
      </w:pPr>
      <w:r w:rsidRPr="6613B5E3">
        <w:rPr>
          <w:rFonts w:ascii="Times New Roman" w:hAnsi="Times New Roman"/>
          <w:b/>
          <w:bCs/>
        </w:rPr>
        <w:t>Form FSA-2252 “Farm Loan Programs Guaranteed Writedown Worksheet”</w:t>
      </w:r>
    </w:p>
    <w:p w:rsidR="00C9514F" w:rsidRPr="00C9514F" w:rsidP="6613B5E3" w14:paraId="44954120" w14:textId="77777777">
      <w:pPr>
        <w:widowControl/>
        <w:tabs>
          <w:tab w:val="right" w:pos="8433"/>
        </w:tabs>
        <w:overflowPunct/>
        <w:autoSpaceDE/>
        <w:autoSpaceDN/>
        <w:adjustRightInd/>
        <w:textAlignment w:val="auto"/>
        <w:rPr>
          <w:rFonts w:ascii="Times New Roman" w:hAnsi="Times New Roman"/>
          <w:b/>
          <w:bCs/>
        </w:rPr>
      </w:pPr>
      <w:r w:rsidRPr="6613B5E3">
        <w:rPr>
          <w:rFonts w:ascii="Times New Roman" w:hAnsi="Times New Roman"/>
          <w:b/>
          <w:bCs/>
        </w:rPr>
        <w:t>7 CFR 762.145(4)(e)</w:t>
      </w:r>
    </w:p>
    <w:p w:rsidR="00C9514F" w:rsidRPr="00C9514F" w:rsidP="6613B5E3" w14:paraId="2CF04FA7" w14:textId="77777777">
      <w:pPr>
        <w:widowControl/>
        <w:tabs>
          <w:tab w:val="right" w:pos="8433"/>
        </w:tabs>
        <w:overflowPunct/>
        <w:autoSpaceDE/>
        <w:autoSpaceDN/>
        <w:adjustRightInd/>
        <w:textAlignment w:val="auto"/>
        <w:rPr>
          <w:rFonts w:ascii="Times New Roman" w:hAnsi="Times New Roman"/>
        </w:rPr>
      </w:pPr>
    </w:p>
    <w:p w:rsidR="00C9514F" w:rsidRPr="00C9514F" w:rsidP="6613B5E3" w14:paraId="1A2C8A25" w14:textId="77777777">
      <w:pPr>
        <w:widowControl/>
        <w:tabs>
          <w:tab w:val="right" w:pos="8433"/>
        </w:tabs>
        <w:overflowPunct/>
        <w:autoSpaceDE/>
        <w:autoSpaceDN/>
        <w:adjustRightInd/>
        <w:textAlignment w:val="auto"/>
        <w:rPr>
          <w:rFonts w:ascii="Times New Roman" w:hAnsi="Times New Roman"/>
        </w:rPr>
      </w:pPr>
      <w:r w:rsidRPr="6613B5E3">
        <w:rPr>
          <w:rFonts w:ascii="Times New Roman" w:hAnsi="Times New Roman"/>
        </w:rPr>
        <w:t>Lenders use this form to document the decision to write down the guaranteed loan(s) and pay the required loss claim(s).  The Agency estimates 10 lenders will submit one report requesting write-down.  The time required to complete the form is estimated to average 120 minutes (2 hours).</w:t>
      </w:r>
    </w:p>
    <w:p w:rsidR="00C9514F" w:rsidRPr="00C9514F" w:rsidP="6613B5E3" w14:paraId="39BC6411" w14:textId="77777777">
      <w:pPr>
        <w:widowControl/>
        <w:tabs>
          <w:tab w:val="right" w:pos="8433"/>
        </w:tabs>
        <w:overflowPunct/>
        <w:autoSpaceDE/>
        <w:autoSpaceDN/>
        <w:adjustRightInd/>
        <w:textAlignment w:val="auto"/>
        <w:rPr>
          <w:rFonts w:ascii="Times New Roman" w:hAnsi="Times New Roman"/>
          <w:highlight w:val="cyan"/>
        </w:rPr>
      </w:pPr>
    </w:p>
    <w:p w:rsidR="2D9BB6FD" w:rsidP="6613B5E3" w14:paraId="084141B1" w14:textId="1BBE083A">
      <w:pPr>
        <w:spacing w:line="259" w:lineRule="auto"/>
        <w:rPr>
          <w:rFonts w:ascii="Times New Roman" w:hAnsi="Times New Roman"/>
        </w:rPr>
      </w:pPr>
      <w:r w:rsidRPr="6613B5E3">
        <w:rPr>
          <w:rFonts w:ascii="Times New Roman" w:hAnsi="Times New Roman"/>
          <w:i/>
          <w:iCs/>
        </w:rPr>
        <w:t xml:space="preserve">Note: Lenders choosing to submit their FLP guaranteed loan status reports (FSA-2252)  through ProsperUS will not be responding to or completing the FSA-2252 form specifically.  However, the FSA-2252 form will be populated as a result of lender loan status reporting information through the ProsperUS platform. </w:t>
      </w:r>
      <w:r w:rsidRPr="6613B5E3">
        <w:rPr>
          <w:rFonts w:ascii="Times New Roman" w:hAnsi="Times New Roman"/>
        </w:rPr>
        <w:t xml:space="preserve">  </w:t>
      </w:r>
    </w:p>
    <w:p w:rsidR="3A7A7A58" w:rsidP="6613B5E3" w14:paraId="618F1B77" w14:textId="5447E993">
      <w:pPr>
        <w:widowControl/>
        <w:tabs>
          <w:tab w:val="right" w:pos="8433"/>
        </w:tabs>
        <w:rPr>
          <w:rFonts w:ascii="Times New Roman" w:hAnsi="Times New Roman"/>
          <w:highlight w:val="cyan"/>
        </w:rPr>
      </w:pPr>
    </w:p>
    <w:p w:rsidR="00C9514F" w:rsidRPr="00C9514F" w:rsidP="6613B5E3" w14:paraId="0B57A39D" w14:textId="77777777">
      <w:pPr>
        <w:widowControl/>
        <w:tabs>
          <w:tab w:val="right" w:pos="8433"/>
        </w:tabs>
        <w:overflowPunct/>
        <w:autoSpaceDE/>
        <w:autoSpaceDN/>
        <w:adjustRightInd/>
        <w:textAlignment w:val="auto"/>
        <w:rPr>
          <w:rFonts w:ascii="Times New Roman" w:hAnsi="Times New Roman"/>
          <w:b/>
          <w:bCs/>
        </w:rPr>
      </w:pPr>
      <w:r w:rsidRPr="6613B5E3">
        <w:rPr>
          <w:rFonts w:ascii="Times New Roman" w:hAnsi="Times New Roman"/>
          <w:b/>
          <w:bCs/>
        </w:rPr>
        <w:t>Form FSA-2253 “Shared Appreciation Agreement”</w:t>
      </w:r>
    </w:p>
    <w:p w:rsidR="00C9514F" w:rsidRPr="00C9514F" w:rsidP="6613B5E3" w14:paraId="3C2C83CB" w14:textId="77777777">
      <w:pPr>
        <w:widowControl/>
        <w:tabs>
          <w:tab w:val="right" w:pos="8433"/>
        </w:tabs>
        <w:overflowPunct/>
        <w:autoSpaceDE/>
        <w:autoSpaceDN/>
        <w:adjustRightInd/>
        <w:textAlignment w:val="auto"/>
        <w:rPr>
          <w:rFonts w:ascii="Times New Roman" w:hAnsi="Times New Roman"/>
          <w:b/>
          <w:bCs/>
        </w:rPr>
      </w:pPr>
      <w:r w:rsidRPr="6613B5E3">
        <w:rPr>
          <w:rFonts w:ascii="Times New Roman" w:hAnsi="Times New Roman"/>
          <w:b/>
          <w:bCs/>
        </w:rPr>
        <w:t>7 CFR 762.147</w:t>
      </w:r>
    </w:p>
    <w:p w:rsidR="00C9514F" w:rsidRPr="00C9514F" w:rsidP="6613B5E3" w14:paraId="12C8E0B6" w14:textId="77777777">
      <w:pPr>
        <w:widowControl/>
        <w:tabs>
          <w:tab w:val="right" w:pos="8433"/>
        </w:tabs>
        <w:overflowPunct/>
        <w:autoSpaceDE/>
        <w:autoSpaceDN/>
        <w:adjustRightInd/>
        <w:textAlignment w:val="auto"/>
        <w:rPr>
          <w:rFonts w:ascii="Times New Roman" w:hAnsi="Times New Roman"/>
        </w:rPr>
      </w:pPr>
    </w:p>
    <w:p w:rsidR="00C9514F" w:rsidRPr="00C9514F" w:rsidP="6613B5E3" w14:paraId="3F61510D" w14:textId="77777777">
      <w:pPr>
        <w:widowControl/>
        <w:tabs>
          <w:tab w:val="right" w:pos="8433"/>
        </w:tabs>
        <w:overflowPunct/>
        <w:autoSpaceDE/>
        <w:autoSpaceDN/>
        <w:adjustRightInd/>
        <w:textAlignment w:val="auto"/>
        <w:rPr>
          <w:rFonts w:ascii="Times New Roman" w:hAnsi="Times New Roman"/>
        </w:rPr>
      </w:pPr>
      <w:r w:rsidRPr="6613B5E3">
        <w:rPr>
          <w:rFonts w:ascii="Times New Roman" w:hAnsi="Times New Roman"/>
        </w:rPr>
        <w:t>This form is used to define the agreement between the lender and borrower upon the write down of debt for future recapture of a percentage of the real estate value appreciation.  This agreement requires the lender to collect from the borrower a percentage of the value increase in the property if the 5-year period of the agreement expires or another specified action occurs prior to the expiration.  The Agency estimates that 5 write downs involving real estate will occur annually.  It is estimated that the form will require 60 minutes (1 hour) for a lender and 60 minutes for the borrower to complete and execute the form.</w:t>
      </w:r>
    </w:p>
    <w:p w:rsidR="00C9514F" w:rsidRPr="00C9514F" w:rsidP="6613B5E3" w14:paraId="136F3CA3" w14:textId="77777777">
      <w:pPr>
        <w:widowControl/>
        <w:tabs>
          <w:tab w:val="right" w:pos="8433"/>
        </w:tabs>
        <w:overflowPunct/>
        <w:autoSpaceDE/>
        <w:autoSpaceDN/>
        <w:adjustRightInd/>
        <w:textAlignment w:val="auto"/>
        <w:rPr>
          <w:rFonts w:ascii="Times New Roman" w:hAnsi="Times New Roman"/>
          <w:highlight w:val="cyan"/>
        </w:rPr>
      </w:pPr>
    </w:p>
    <w:p w:rsidR="009E4D0B" w:rsidP="6613B5E3" w14:paraId="2CFB8326" w14:textId="77777777">
      <w:pPr>
        <w:widowControl/>
        <w:tabs>
          <w:tab w:val="right" w:pos="8433"/>
        </w:tabs>
        <w:overflowPunct/>
        <w:autoSpaceDE/>
        <w:autoSpaceDN/>
        <w:adjustRightInd/>
        <w:textAlignment w:val="auto"/>
        <w:rPr>
          <w:rFonts w:ascii="Times New Roman" w:hAnsi="Times New Roman"/>
          <w:b/>
          <w:bCs/>
        </w:rPr>
      </w:pPr>
    </w:p>
    <w:p w:rsidR="00C9514F" w:rsidRPr="00C9514F" w:rsidP="6613B5E3" w14:paraId="2D75F5AF" w14:textId="6227D3F7">
      <w:pPr>
        <w:widowControl/>
        <w:tabs>
          <w:tab w:val="right" w:pos="8433"/>
        </w:tabs>
        <w:overflowPunct/>
        <w:autoSpaceDE/>
        <w:autoSpaceDN/>
        <w:adjustRightInd/>
        <w:textAlignment w:val="auto"/>
        <w:rPr>
          <w:rFonts w:ascii="Times New Roman" w:hAnsi="Times New Roman"/>
          <w:b/>
          <w:bCs/>
        </w:rPr>
      </w:pPr>
      <w:r w:rsidRPr="6613B5E3">
        <w:rPr>
          <w:rFonts w:ascii="Times New Roman" w:hAnsi="Times New Roman"/>
          <w:b/>
          <w:bCs/>
        </w:rPr>
        <w:t>Form FSA-2254 “Guaranteed Loan Report of Loss”</w:t>
      </w:r>
    </w:p>
    <w:p w:rsidR="00C9514F" w:rsidRPr="00C9514F" w:rsidP="6613B5E3" w14:paraId="215F0475" w14:textId="77777777">
      <w:pPr>
        <w:widowControl/>
        <w:tabs>
          <w:tab w:val="right" w:pos="8433"/>
        </w:tabs>
        <w:overflowPunct/>
        <w:autoSpaceDE/>
        <w:autoSpaceDN/>
        <w:adjustRightInd/>
        <w:textAlignment w:val="auto"/>
        <w:rPr>
          <w:rFonts w:ascii="Times New Roman" w:hAnsi="Times New Roman"/>
          <w:b/>
          <w:bCs/>
        </w:rPr>
      </w:pPr>
    </w:p>
    <w:p w:rsidR="00C9514F" w:rsidRPr="00C9514F" w:rsidP="6613B5E3" w14:paraId="553AB3BA" w14:textId="600E9814">
      <w:pPr>
        <w:widowControl/>
        <w:tabs>
          <w:tab w:val="right" w:pos="8433"/>
        </w:tabs>
        <w:overflowPunct/>
        <w:autoSpaceDE/>
        <w:autoSpaceDN/>
        <w:adjustRightInd/>
        <w:textAlignment w:val="auto"/>
        <w:rPr>
          <w:rFonts w:ascii="Times New Roman" w:hAnsi="Times New Roman"/>
        </w:rPr>
      </w:pPr>
      <w:r w:rsidRPr="6613B5E3">
        <w:rPr>
          <w:rFonts w:ascii="Times New Roman" w:hAnsi="Times New Roman"/>
        </w:rPr>
        <w:t xml:space="preserve">This form is used by FSA Guaranteed Lenders to report a loss on a FSA Guaranteed loan. </w:t>
      </w:r>
      <w:r w:rsidRPr="6613B5E3" w:rsidR="00A54BD7">
        <w:rPr>
          <w:rFonts w:ascii="Times New Roman" w:hAnsi="Times New Roman"/>
        </w:rPr>
        <w:t xml:space="preserve">Since </w:t>
      </w:r>
      <w:r w:rsidRPr="6613B5E3">
        <w:rPr>
          <w:rFonts w:ascii="Times New Roman" w:hAnsi="Times New Roman"/>
        </w:rPr>
        <w:t xml:space="preserve"> FY 2022, </w:t>
      </w:r>
      <w:r w:rsidRPr="6613B5E3" w:rsidR="000A6A72">
        <w:rPr>
          <w:rFonts w:ascii="Times New Roman" w:hAnsi="Times New Roman"/>
        </w:rPr>
        <w:t>1069</w:t>
      </w:r>
      <w:r w:rsidRPr="6613B5E3">
        <w:rPr>
          <w:rFonts w:ascii="Times New Roman" w:hAnsi="Times New Roman"/>
        </w:rPr>
        <w:t xml:space="preserve"> lenders submitted FSA 2254 forms</w:t>
      </w:r>
      <w:r w:rsidRPr="6613B5E3" w:rsidR="000A6A72">
        <w:rPr>
          <w:rFonts w:ascii="Times New Roman" w:hAnsi="Times New Roman"/>
        </w:rPr>
        <w:t>, averaging 213</w:t>
      </w:r>
      <w:r w:rsidRPr="6613B5E3" w:rsidR="00972F61">
        <w:rPr>
          <w:rFonts w:ascii="Times New Roman" w:hAnsi="Times New Roman"/>
        </w:rPr>
        <w:t xml:space="preserve"> per year</w:t>
      </w:r>
      <w:r w:rsidRPr="6613B5E3">
        <w:rPr>
          <w:rFonts w:ascii="Times New Roman" w:hAnsi="Times New Roman"/>
        </w:rPr>
        <w:t xml:space="preserve">.  The agency expects the same number of lenders to report losses to the agency and will complete an average of two reports each for a total of </w:t>
      </w:r>
      <w:r w:rsidRPr="6613B5E3" w:rsidR="00972F61">
        <w:rPr>
          <w:rFonts w:ascii="Times New Roman" w:hAnsi="Times New Roman"/>
        </w:rPr>
        <w:t>426</w:t>
      </w:r>
      <w:r w:rsidRPr="6613B5E3">
        <w:rPr>
          <w:rFonts w:ascii="Times New Roman" w:hAnsi="Times New Roman"/>
        </w:rPr>
        <w:t xml:space="preserve"> responses annually. The time required to complete this information collection is estimated to average 25 hours per response, including the time for reviewing instructions, searching existing data sources, gathering and maintaining the data needed, and completing and reviewing the collection of information.</w:t>
      </w:r>
    </w:p>
    <w:p w:rsidR="00C9514F" w:rsidRPr="00C9514F" w:rsidP="6613B5E3" w14:paraId="480DBB64" w14:textId="77777777">
      <w:pPr>
        <w:widowControl/>
        <w:tabs>
          <w:tab w:val="right" w:pos="8433"/>
        </w:tabs>
        <w:overflowPunct/>
        <w:autoSpaceDE/>
        <w:autoSpaceDN/>
        <w:adjustRightInd/>
        <w:textAlignment w:val="auto"/>
        <w:rPr>
          <w:rFonts w:ascii="Times New Roman" w:hAnsi="Times New Roman"/>
          <w:highlight w:val="cyan"/>
        </w:rPr>
      </w:pPr>
    </w:p>
    <w:p w:rsidR="1DDA32D9" w:rsidP="6613B5E3" w14:paraId="4DCD0E84" w14:textId="01F6F0F9">
      <w:pPr>
        <w:rPr>
          <w:rFonts w:ascii="Times New Roman" w:hAnsi="Times New Roman"/>
        </w:rPr>
      </w:pPr>
      <w:r w:rsidRPr="6613B5E3">
        <w:rPr>
          <w:rFonts w:ascii="Times New Roman" w:hAnsi="Times New Roman"/>
          <w:i/>
          <w:iCs/>
        </w:rPr>
        <w:t xml:space="preserve">Note: Lenders choosing to submit their FLP guaranteed loan report of loss (FSA-2254)  through ProsperUS will not be responding to or completing the FSA-2254 form specifically.  However, the FSA-2254 form will be populated and generated for electronic signature as a result of lender loan status reporting and liquidation activity information through the ProsperUS platform. </w:t>
      </w:r>
      <w:r w:rsidRPr="6613B5E3">
        <w:rPr>
          <w:rFonts w:ascii="Times New Roman" w:hAnsi="Times New Roman"/>
        </w:rPr>
        <w:t xml:space="preserve">  </w:t>
      </w:r>
    </w:p>
    <w:p w:rsidR="3A7A7A58" w:rsidP="6613B5E3" w14:paraId="57682707" w14:textId="65D09ADA">
      <w:pPr>
        <w:widowControl/>
        <w:tabs>
          <w:tab w:val="right" w:pos="8433"/>
        </w:tabs>
        <w:rPr>
          <w:rFonts w:ascii="Times New Roman" w:hAnsi="Times New Roman"/>
          <w:highlight w:val="cyan"/>
        </w:rPr>
      </w:pPr>
    </w:p>
    <w:p w:rsidR="00C9514F" w:rsidRPr="00C9514F" w:rsidP="6613B5E3" w14:paraId="51DAB67B" w14:textId="77777777">
      <w:pPr>
        <w:widowControl/>
        <w:tabs>
          <w:tab w:val="right" w:pos="8433"/>
        </w:tabs>
        <w:overflowPunct/>
        <w:autoSpaceDE/>
        <w:autoSpaceDN/>
        <w:adjustRightInd/>
        <w:textAlignment w:val="auto"/>
        <w:rPr>
          <w:rFonts w:ascii="Times New Roman" w:hAnsi="Times New Roman"/>
          <w:b/>
          <w:bCs/>
        </w:rPr>
      </w:pPr>
      <w:r w:rsidRPr="6613B5E3">
        <w:rPr>
          <w:rFonts w:ascii="Times New Roman" w:hAnsi="Times New Roman"/>
          <w:b/>
          <w:bCs/>
        </w:rPr>
        <w:t xml:space="preserve">Form FSA-2254A “Guaranteed Loan Report of Loss – Report Types 1, 2, 5, 6, and 7” (Supplemental Form to FSA-2254) </w:t>
      </w:r>
    </w:p>
    <w:p w:rsidR="00C9514F" w:rsidRPr="00C9514F" w:rsidP="6613B5E3" w14:paraId="4E976DA4" w14:textId="77777777">
      <w:pPr>
        <w:widowControl/>
        <w:tabs>
          <w:tab w:val="right" w:pos="8433"/>
        </w:tabs>
        <w:overflowPunct/>
        <w:autoSpaceDE/>
        <w:autoSpaceDN/>
        <w:adjustRightInd/>
        <w:textAlignment w:val="auto"/>
        <w:rPr>
          <w:rFonts w:ascii="Times New Roman" w:hAnsi="Times New Roman"/>
          <w:b/>
          <w:bCs/>
        </w:rPr>
      </w:pPr>
    </w:p>
    <w:p w:rsidR="00C9514F" w:rsidRPr="00C9514F" w:rsidP="6613B5E3" w14:paraId="22560811" w14:textId="514F8E00">
      <w:pPr>
        <w:widowControl/>
        <w:tabs>
          <w:tab w:val="right" w:pos="8433"/>
        </w:tabs>
        <w:overflowPunct/>
        <w:autoSpaceDE/>
        <w:autoSpaceDN/>
        <w:adjustRightInd/>
        <w:textAlignment w:val="auto"/>
        <w:rPr>
          <w:rFonts w:ascii="Times New Roman" w:hAnsi="Times New Roman"/>
        </w:rPr>
      </w:pPr>
      <w:r w:rsidRPr="6613B5E3">
        <w:rPr>
          <w:rFonts w:ascii="Times New Roman" w:hAnsi="Times New Roman"/>
        </w:rPr>
        <w:t>This form will be used to assist FSA Guaranteed Lenders in gathering and organizing the necessary information needed for the Loss Claim Report Types 1, 2, 5, 6, and 7 on the FSA 2254.  It is optional for lenders to use this form.  The FSA 2254A average burden hours is estimated at 75 minutes (1.25 hours). It is estimated 2</w:t>
      </w:r>
      <w:r w:rsidRPr="6613B5E3" w:rsidR="002A6AED">
        <w:rPr>
          <w:rFonts w:ascii="Times New Roman" w:hAnsi="Times New Roman"/>
        </w:rPr>
        <w:t xml:space="preserve">13 </w:t>
      </w:r>
      <w:r w:rsidRPr="6613B5E3">
        <w:rPr>
          <w:rFonts w:ascii="Times New Roman" w:hAnsi="Times New Roman"/>
        </w:rPr>
        <w:t>Lenders will execute the FSA 2254A annually.</w:t>
      </w:r>
    </w:p>
    <w:p w:rsidR="00C9514F" w:rsidRPr="00C9514F" w:rsidP="6613B5E3" w14:paraId="598045B2" w14:textId="77777777">
      <w:pPr>
        <w:widowControl/>
        <w:tabs>
          <w:tab w:val="right" w:pos="8433"/>
        </w:tabs>
        <w:overflowPunct/>
        <w:autoSpaceDE/>
        <w:autoSpaceDN/>
        <w:adjustRightInd/>
        <w:textAlignment w:val="auto"/>
        <w:rPr>
          <w:rFonts w:ascii="Times New Roman" w:hAnsi="Times New Roman"/>
          <w:b/>
          <w:bCs/>
          <w:highlight w:val="cyan"/>
        </w:rPr>
      </w:pPr>
    </w:p>
    <w:p w:rsidR="00C9514F" w:rsidRPr="00C9514F" w:rsidP="6613B5E3" w14:paraId="6D97719F" w14:textId="469CD5BD">
      <w:pPr>
        <w:widowControl/>
        <w:overflowPunct/>
        <w:autoSpaceDE/>
        <w:autoSpaceDN/>
        <w:adjustRightInd/>
        <w:textAlignment w:val="auto"/>
        <w:rPr>
          <w:rFonts w:ascii="Times New Roman" w:hAnsi="Times New Roman"/>
        </w:rPr>
      </w:pPr>
      <w:r w:rsidRPr="6613B5E3">
        <w:rPr>
          <w:rFonts w:ascii="Times New Roman" w:hAnsi="Times New Roman"/>
          <w:i/>
          <w:iCs/>
        </w:rPr>
        <w:t xml:space="preserve">Note: Lenders choosing to submit their FLP guaranteed loan report of loss (FSA-2254A)  through ProsperUS will not be responding to or completing the FSA-2254A form specifically.  However, the FSA-2254A form will be populated and generated for electronic signature as a result of lender loan status reporting and liquidation activity information through the ProsperUS platform. </w:t>
      </w:r>
      <w:r w:rsidRPr="6613B5E3">
        <w:rPr>
          <w:rFonts w:ascii="Times New Roman" w:hAnsi="Times New Roman"/>
        </w:rPr>
        <w:t xml:space="preserve">  </w:t>
      </w:r>
    </w:p>
    <w:p w:rsidR="00C9514F" w:rsidRPr="00C9514F" w:rsidP="6613B5E3" w14:paraId="28FEAF7B" w14:textId="55604038">
      <w:pPr>
        <w:widowControl/>
        <w:tabs>
          <w:tab w:val="right" w:pos="8433"/>
        </w:tabs>
        <w:overflowPunct/>
        <w:autoSpaceDE/>
        <w:autoSpaceDN/>
        <w:adjustRightInd/>
        <w:textAlignment w:val="auto"/>
        <w:rPr>
          <w:rFonts w:ascii="Times New Roman" w:hAnsi="Times New Roman"/>
          <w:b/>
          <w:bCs/>
        </w:rPr>
      </w:pPr>
    </w:p>
    <w:p w:rsidR="00C9514F" w:rsidRPr="00C9514F" w:rsidP="6613B5E3" w14:paraId="143A3A02" w14:textId="77777777">
      <w:pPr>
        <w:widowControl/>
        <w:tabs>
          <w:tab w:val="right" w:pos="8433"/>
        </w:tabs>
        <w:overflowPunct/>
        <w:autoSpaceDE/>
        <w:autoSpaceDN/>
        <w:adjustRightInd/>
        <w:textAlignment w:val="auto"/>
        <w:rPr>
          <w:rFonts w:ascii="Times New Roman" w:hAnsi="Times New Roman"/>
          <w:b/>
          <w:bCs/>
        </w:rPr>
      </w:pPr>
      <w:r w:rsidRPr="6613B5E3">
        <w:rPr>
          <w:rFonts w:ascii="Times New Roman" w:hAnsi="Times New Roman"/>
          <w:b/>
          <w:bCs/>
        </w:rPr>
        <w:t>Form FSA-2261 “Report on Collection Activities on Liquidated Accounts”</w:t>
      </w:r>
    </w:p>
    <w:p w:rsidR="00C9514F" w:rsidRPr="00C9514F" w:rsidP="6613B5E3" w14:paraId="18D01C18" w14:textId="77777777">
      <w:pPr>
        <w:widowControl/>
        <w:tabs>
          <w:tab w:val="right" w:pos="8433"/>
        </w:tabs>
        <w:overflowPunct/>
        <w:autoSpaceDE/>
        <w:autoSpaceDN/>
        <w:adjustRightInd/>
        <w:textAlignment w:val="auto"/>
        <w:rPr>
          <w:rFonts w:ascii="Times New Roman" w:hAnsi="Times New Roman"/>
          <w:b/>
          <w:bCs/>
        </w:rPr>
      </w:pPr>
      <w:r w:rsidRPr="6613B5E3">
        <w:rPr>
          <w:rFonts w:ascii="Times New Roman" w:hAnsi="Times New Roman"/>
          <w:b/>
          <w:bCs/>
        </w:rPr>
        <w:t>7 CFR 762.141(f)</w:t>
      </w:r>
    </w:p>
    <w:p w:rsidR="00C9514F" w:rsidRPr="00C9514F" w:rsidP="6613B5E3" w14:paraId="02D2957F" w14:textId="77777777">
      <w:pPr>
        <w:widowControl/>
        <w:tabs>
          <w:tab w:val="right" w:pos="8433"/>
        </w:tabs>
        <w:overflowPunct/>
        <w:autoSpaceDE/>
        <w:autoSpaceDN/>
        <w:adjustRightInd/>
        <w:textAlignment w:val="auto"/>
        <w:rPr>
          <w:rFonts w:ascii="Times New Roman" w:hAnsi="Times New Roman"/>
        </w:rPr>
      </w:pPr>
    </w:p>
    <w:p w:rsidR="00C9514F" w:rsidRPr="00C9514F" w:rsidP="6613B5E3" w14:paraId="63BDD545" w14:textId="2C82C01B">
      <w:pPr>
        <w:widowControl/>
        <w:tabs>
          <w:tab w:val="right" w:pos="8433"/>
        </w:tabs>
        <w:overflowPunct/>
        <w:autoSpaceDE/>
        <w:autoSpaceDN/>
        <w:adjustRightInd/>
        <w:textAlignment w:val="auto"/>
        <w:rPr>
          <w:rFonts w:ascii="Times New Roman" w:hAnsi="Times New Roman"/>
        </w:rPr>
      </w:pPr>
      <w:r w:rsidRPr="6613B5E3">
        <w:rPr>
          <w:rFonts w:ascii="Times New Roman" w:hAnsi="Times New Roman"/>
        </w:rPr>
        <w:t>This form is used to update FSA of collection activities made by the Lender on liquidated accounts.  The number of annual reports on collection activities estimated to be submitted is 1</w:t>
      </w:r>
      <w:r w:rsidRPr="6613B5E3" w:rsidR="00035CAA">
        <w:rPr>
          <w:rFonts w:ascii="Times New Roman" w:hAnsi="Times New Roman"/>
        </w:rPr>
        <w:t>312</w:t>
      </w:r>
      <w:r w:rsidRPr="6613B5E3">
        <w:rPr>
          <w:rFonts w:ascii="Times New Roman" w:hAnsi="Times New Roman"/>
        </w:rPr>
        <w:t xml:space="preserve"> by approximately </w:t>
      </w:r>
      <w:r w:rsidRPr="6613B5E3" w:rsidR="00035CAA">
        <w:rPr>
          <w:rFonts w:ascii="Times New Roman" w:hAnsi="Times New Roman"/>
        </w:rPr>
        <w:t>8</w:t>
      </w:r>
      <w:r w:rsidRPr="6613B5E3" w:rsidR="005F206E">
        <w:rPr>
          <w:rFonts w:ascii="Times New Roman" w:hAnsi="Times New Roman"/>
        </w:rPr>
        <w:t>00</w:t>
      </w:r>
      <w:r w:rsidRPr="6613B5E3">
        <w:rPr>
          <w:rFonts w:ascii="Times New Roman" w:hAnsi="Times New Roman"/>
        </w:rPr>
        <w:t xml:space="preserve"> lenders.  The time burden required to complete the form is estimated to be 10 minutes (0.17 hours).</w:t>
      </w:r>
    </w:p>
    <w:p w:rsidR="00C9514F" w:rsidRPr="00C9514F" w:rsidP="6613B5E3" w14:paraId="04AB9163" w14:textId="77777777">
      <w:pPr>
        <w:widowControl/>
        <w:tabs>
          <w:tab w:val="right" w:pos="8433"/>
        </w:tabs>
        <w:overflowPunct/>
        <w:autoSpaceDE/>
        <w:autoSpaceDN/>
        <w:adjustRightInd/>
        <w:textAlignment w:val="auto"/>
        <w:rPr>
          <w:rFonts w:ascii="Times New Roman" w:hAnsi="Times New Roman"/>
          <w:b/>
          <w:bCs/>
          <w:highlight w:val="cyan"/>
        </w:rPr>
      </w:pPr>
    </w:p>
    <w:p w:rsidR="48CAF093" w:rsidP="6613B5E3" w14:paraId="6DE27B67" w14:textId="63B2A171">
      <w:pPr>
        <w:rPr>
          <w:rFonts w:ascii="Times New Roman" w:hAnsi="Times New Roman"/>
        </w:rPr>
      </w:pPr>
      <w:r w:rsidRPr="6613B5E3">
        <w:rPr>
          <w:rFonts w:ascii="Times New Roman" w:hAnsi="Times New Roman"/>
          <w:i/>
          <w:iCs/>
        </w:rPr>
        <w:t xml:space="preserve">Note: Lenders choosing to submit their FLP guaranteed loan status reports (FSA-2261)  through ProsperUS will not be responding to or completing the FSA-2261 form specifically.  However, the FSA-2261 form will be populated as a result of lender loan status reporting information through the ProsperUS platform. </w:t>
      </w:r>
      <w:r w:rsidRPr="6613B5E3">
        <w:rPr>
          <w:rFonts w:ascii="Times New Roman" w:hAnsi="Times New Roman"/>
        </w:rPr>
        <w:t xml:space="preserve">  </w:t>
      </w:r>
    </w:p>
    <w:p w:rsidR="3A7A7A58" w:rsidP="6613B5E3" w14:paraId="3CE3314A" w14:textId="6D7BA1D2">
      <w:pPr>
        <w:widowControl/>
        <w:tabs>
          <w:tab w:val="right" w:pos="8433"/>
        </w:tabs>
        <w:rPr>
          <w:rFonts w:ascii="Times New Roman" w:hAnsi="Times New Roman"/>
          <w:b/>
          <w:bCs/>
          <w:highlight w:val="cyan"/>
        </w:rPr>
      </w:pPr>
    </w:p>
    <w:p w:rsidR="00C9514F" w:rsidRPr="00C9514F" w:rsidP="6613B5E3" w14:paraId="44F53ADD" w14:textId="77777777">
      <w:pPr>
        <w:widowControl/>
        <w:tabs>
          <w:tab w:val="right" w:pos="8433"/>
        </w:tabs>
        <w:overflowPunct/>
        <w:autoSpaceDE/>
        <w:autoSpaceDN/>
        <w:adjustRightInd/>
        <w:textAlignment w:val="auto"/>
        <w:rPr>
          <w:rFonts w:ascii="Times New Roman" w:hAnsi="Times New Roman"/>
          <w:b/>
          <w:bCs/>
        </w:rPr>
      </w:pPr>
      <w:r w:rsidRPr="6613B5E3">
        <w:rPr>
          <w:rFonts w:ascii="Times New Roman" w:hAnsi="Times New Roman"/>
          <w:b/>
          <w:bCs/>
        </w:rPr>
        <w:t>Non-form collections</w:t>
      </w:r>
    </w:p>
    <w:p w:rsidR="00C9514F" w:rsidRPr="00C9514F" w:rsidP="6613B5E3" w14:paraId="0EDFF719" w14:textId="77777777">
      <w:pPr>
        <w:widowControl/>
        <w:tabs>
          <w:tab w:val="right" w:pos="8433"/>
        </w:tabs>
        <w:overflowPunct/>
        <w:autoSpaceDE/>
        <w:autoSpaceDN/>
        <w:adjustRightInd/>
        <w:textAlignment w:val="auto"/>
        <w:rPr>
          <w:rFonts w:ascii="Times New Roman" w:hAnsi="Times New Roman"/>
          <w:b/>
          <w:bCs/>
        </w:rPr>
      </w:pPr>
    </w:p>
    <w:p w:rsidR="00C9514F" w:rsidRPr="00C9514F" w:rsidP="6613B5E3" w14:paraId="41172025" w14:textId="77777777">
      <w:pPr>
        <w:widowControl/>
        <w:tabs>
          <w:tab w:val="right" w:pos="8433"/>
        </w:tabs>
        <w:overflowPunct/>
        <w:autoSpaceDE/>
        <w:autoSpaceDN/>
        <w:adjustRightInd/>
        <w:textAlignment w:val="auto"/>
        <w:rPr>
          <w:rFonts w:ascii="Times New Roman" w:hAnsi="Times New Roman"/>
          <w:b/>
          <w:bCs/>
        </w:rPr>
      </w:pPr>
      <w:r w:rsidRPr="6613B5E3">
        <w:rPr>
          <w:rFonts w:ascii="Times New Roman" w:hAnsi="Times New Roman"/>
          <w:b/>
          <w:bCs/>
        </w:rPr>
        <w:t>7 CFR 762.105(c)(2), 762.105(c)(3) Substitution of Lenders – New &amp; Original Lenders</w:t>
      </w:r>
    </w:p>
    <w:p w:rsidR="00C9514F" w:rsidRPr="00C9514F" w:rsidP="6613B5E3" w14:paraId="2F390FC6" w14:textId="77777777">
      <w:pPr>
        <w:widowControl/>
        <w:tabs>
          <w:tab w:val="right" w:pos="8433"/>
        </w:tabs>
        <w:overflowPunct/>
        <w:autoSpaceDE/>
        <w:autoSpaceDN/>
        <w:adjustRightInd/>
        <w:textAlignment w:val="auto"/>
        <w:rPr>
          <w:rFonts w:ascii="Times New Roman" w:hAnsi="Times New Roman"/>
        </w:rPr>
      </w:pPr>
    </w:p>
    <w:p w:rsidR="00C9514F" w:rsidRPr="00C9514F" w:rsidP="6613B5E3" w14:paraId="3B1EDAB9" w14:textId="77777777">
      <w:pPr>
        <w:widowControl/>
        <w:tabs>
          <w:tab w:val="right" w:pos="8433"/>
        </w:tabs>
        <w:overflowPunct/>
        <w:autoSpaceDE/>
        <w:autoSpaceDN/>
        <w:adjustRightInd/>
        <w:textAlignment w:val="auto"/>
        <w:rPr>
          <w:rFonts w:ascii="Times New Roman" w:hAnsi="Times New Roman"/>
        </w:rPr>
      </w:pPr>
      <w:r w:rsidRPr="6613B5E3">
        <w:rPr>
          <w:rFonts w:ascii="Times New Roman" w:hAnsi="Times New Roman"/>
        </w:rPr>
        <w:t xml:space="preserve">A new eligible lender may be substituted for the original lender, upon the original lender’s concurrence.  The new lender agrees in writing to assume all servicing and other responsibilities of the original lender.  FSA estimates 20 new lender substitutions will require a new agreement and estimates 1 hour to execute a lender’s agreement if one is not in effect.  </w:t>
      </w:r>
    </w:p>
    <w:p w:rsidR="00C9514F" w:rsidRPr="00C9514F" w:rsidP="6613B5E3" w14:paraId="29B9C319" w14:textId="77777777">
      <w:pPr>
        <w:widowControl/>
        <w:tabs>
          <w:tab w:val="right" w:pos="8433"/>
        </w:tabs>
        <w:overflowPunct/>
        <w:autoSpaceDE/>
        <w:autoSpaceDN/>
        <w:adjustRightInd/>
        <w:textAlignment w:val="auto"/>
        <w:rPr>
          <w:rFonts w:ascii="Times New Roman" w:hAnsi="Times New Roman"/>
        </w:rPr>
      </w:pPr>
    </w:p>
    <w:p w:rsidR="00C9514F" w:rsidRPr="00C9514F" w:rsidP="6613B5E3" w14:paraId="567E7265" w14:textId="546F324B">
      <w:pPr>
        <w:widowControl/>
        <w:tabs>
          <w:tab w:val="right" w:pos="8433"/>
        </w:tabs>
        <w:overflowPunct/>
        <w:autoSpaceDE/>
        <w:autoSpaceDN/>
        <w:adjustRightInd/>
        <w:textAlignment w:val="auto"/>
        <w:rPr>
          <w:rFonts w:ascii="Times New Roman" w:hAnsi="Times New Roman"/>
        </w:rPr>
      </w:pPr>
      <w:r w:rsidRPr="6613B5E3">
        <w:rPr>
          <w:rFonts w:ascii="Times New Roman" w:hAnsi="Times New Roman"/>
        </w:rPr>
        <w:t xml:space="preserve">The original lender will assign their promissory note, lien instruments, loan agreements, and other documents to the new lender.  FSA averages 10 lender substitutions annually.  The time the original lender spends submitting this information is estimated at 30 minutes (0.50 hours) in each </w:t>
      </w:r>
      <w:r w:rsidRPr="6613B5E3">
        <w:rPr>
          <w:rFonts w:ascii="Times New Roman" w:hAnsi="Times New Roman"/>
        </w:rPr>
        <w:t>case.</w:t>
      </w:r>
      <w:r w:rsidRPr="6613B5E3" w:rsidR="3A3D787F">
        <w:rPr>
          <w:rFonts w:ascii="Times New Roman" w:hAnsi="Times New Roman"/>
        </w:rPr>
        <w:t xml:space="preserve"> Lenders choosing to utilize the ProsperUS platform for their request will prompt lenders to provide information needed for consideration, in the form of an intake checklist workflow. No additional information or questions will be addressed.</w:t>
      </w:r>
    </w:p>
    <w:p w:rsidR="00C9514F" w:rsidRPr="00C9514F" w:rsidP="6613B5E3" w14:paraId="4BF75E23" w14:textId="77777777">
      <w:pPr>
        <w:widowControl/>
        <w:tabs>
          <w:tab w:val="right" w:pos="8433"/>
        </w:tabs>
        <w:overflowPunct/>
        <w:autoSpaceDE/>
        <w:autoSpaceDN/>
        <w:adjustRightInd/>
        <w:textAlignment w:val="auto"/>
        <w:rPr>
          <w:rFonts w:ascii="Times New Roman" w:hAnsi="Times New Roman"/>
          <w:highlight w:val="cyan"/>
        </w:rPr>
      </w:pPr>
    </w:p>
    <w:p w:rsidR="00C9514F" w:rsidRPr="00C9514F" w:rsidP="6613B5E3" w14:paraId="6BE34F8F" w14:textId="77777777">
      <w:pPr>
        <w:widowControl/>
        <w:tabs>
          <w:tab w:val="right" w:pos="8433"/>
        </w:tabs>
        <w:overflowPunct/>
        <w:autoSpaceDE/>
        <w:autoSpaceDN/>
        <w:adjustRightInd/>
        <w:textAlignment w:val="auto"/>
        <w:rPr>
          <w:rFonts w:ascii="Times New Roman" w:hAnsi="Times New Roman"/>
          <w:b/>
          <w:bCs/>
        </w:rPr>
      </w:pPr>
      <w:r w:rsidRPr="6613B5E3">
        <w:rPr>
          <w:rFonts w:ascii="Times New Roman" w:hAnsi="Times New Roman"/>
          <w:b/>
          <w:bCs/>
        </w:rPr>
        <w:t>7 CFR 762.105(d)(3) Lender Name or Ownership Changes</w:t>
      </w:r>
    </w:p>
    <w:p w:rsidR="00C9514F" w:rsidRPr="00C9514F" w:rsidP="6613B5E3" w14:paraId="0A7021E8" w14:textId="77777777">
      <w:pPr>
        <w:widowControl/>
        <w:tabs>
          <w:tab w:val="right" w:pos="8433"/>
        </w:tabs>
        <w:overflowPunct/>
        <w:autoSpaceDE/>
        <w:autoSpaceDN/>
        <w:adjustRightInd/>
        <w:textAlignment w:val="auto"/>
        <w:rPr>
          <w:rFonts w:ascii="Times New Roman" w:hAnsi="Times New Roman"/>
        </w:rPr>
      </w:pPr>
    </w:p>
    <w:p w:rsidR="00C9514F" w:rsidRPr="00C9514F" w:rsidP="6613B5E3" w14:paraId="0AD165A0" w14:textId="77777777">
      <w:pPr>
        <w:widowControl/>
        <w:tabs>
          <w:tab w:val="right" w:pos="8433"/>
        </w:tabs>
        <w:overflowPunct/>
        <w:autoSpaceDE/>
        <w:autoSpaceDN/>
        <w:adjustRightInd/>
        <w:textAlignment w:val="auto"/>
        <w:rPr>
          <w:rFonts w:ascii="Times New Roman" w:hAnsi="Times New Roman"/>
        </w:rPr>
      </w:pPr>
      <w:r w:rsidRPr="6613B5E3">
        <w:rPr>
          <w:rFonts w:ascii="Times New Roman" w:hAnsi="Times New Roman"/>
        </w:rPr>
        <w:t>When a lender begins doing business under a new name or undergoes an ownership change, the lender must notify the Agency.  FSA estimates that 20 lenders per year change the name under which they are doing business or undergo ownership changes.  The notification required by this section would require about 0.33 hours for each lender.</w:t>
      </w:r>
    </w:p>
    <w:p w:rsidR="00C9514F" w:rsidRPr="00C9514F" w:rsidP="6613B5E3" w14:paraId="1E346246" w14:textId="77777777">
      <w:pPr>
        <w:widowControl/>
        <w:tabs>
          <w:tab w:val="right" w:pos="8433"/>
        </w:tabs>
        <w:overflowPunct/>
        <w:autoSpaceDE/>
        <w:autoSpaceDN/>
        <w:adjustRightInd/>
        <w:textAlignment w:val="auto"/>
        <w:rPr>
          <w:rFonts w:ascii="Times New Roman" w:hAnsi="Times New Roman"/>
        </w:rPr>
      </w:pPr>
    </w:p>
    <w:p w:rsidR="00C9514F" w:rsidRPr="00C9514F" w:rsidP="6613B5E3" w14:paraId="5AAAE547" w14:textId="77777777">
      <w:pPr>
        <w:widowControl/>
        <w:tabs>
          <w:tab w:val="right" w:pos="8433"/>
        </w:tabs>
        <w:overflowPunct/>
        <w:autoSpaceDE/>
        <w:autoSpaceDN/>
        <w:adjustRightInd/>
        <w:textAlignment w:val="auto"/>
        <w:rPr>
          <w:rFonts w:ascii="Times New Roman" w:hAnsi="Times New Roman"/>
          <w:b/>
          <w:bCs/>
        </w:rPr>
      </w:pPr>
      <w:r w:rsidRPr="6613B5E3">
        <w:rPr>
          <w:rFonts w:ascii="Times New Roman" w:hAnsi="Times New Roman"/>
          <w:b/>
          <w:bCs/>
        </w:rPr>
        <w:t>7 CFR 762.105(b) Standard Eligible Lender Eligibility Criteria (New Lenders)</w:t>
      </w:r>
    </w:p>
    <w:p w:rsidR="00C9514F" w:rsidRPr="00C9514F" w:rsidP="6613B5E3" w14:paraId="692ACA6E" w14:textId="77777777">
      <w:pPr>
        <w:widowControl/>
        <w:tabs>
          <w:tab w:val="right" w:pos="8433"/>
        </w:tabs>
        <w:overflowPunct/>
        <w:autoSpaceDE/>
        <w:autoSpaceDN/>
        <w:adjustRightInd/>
        <w:textAlignment w:val="auto"/>
        <w:rPr>
          <w:rFonts w:ascii="Times New Roman" w:hAnsi="Times New Roman"/>
        </w:rPr>
      </w:pPr>
    </w:p>
    <w:p w:rsidR="00C9514F" w:rsidRPr="00C9514F" w:rsidP="6613B5E3" w14:paraId="29A4BE8C" w14:textId="77777777">
      <w:pPr>
        <w:widowControl/>
        <w:tabs>
          <w:tab w:val="right" w:pos="8433"/>
        </w:tabs>
        <w:overflowPunct/>
        <w:autoSpaceDE/>
        <w:autoSpaceDN/>
        <w:adjustRightInd/>
        <w:textAlignment w:val="auto"/>
        <w:rPr>
          <w:rFonts w:ascii="Times New Roman" w:hAnsi="Times New Roman"/>
        </w:rPr>
      </w:pPr>
      <w:r w:rsidRPr="6613B5E3">
        <w:rPr>
          <w:rFonts w:ascii="Times New Roman" w:hAnsi="Times New Roman"/>
        </w:rPr>
        <w:t xml:space="preserve">To participate in FSA Guaranteed Farm Loan Programs, the standard eligible lender (SEL) must provide evidence when requested that they have experience making and servicing agricultural loans and have the capability to make and service the loan for which a guarantee is requested.  Lender will provide additional information if requested by the agency with the execution of FSA Form 2201-Lenders Agreement.  Additional information may include names of loan officers, experience in making and servicing agriculture loans, service area, number of agriculture loans, and example of loan narrative.  </w:t>
      </w:r>
    </w:p>
    <w:p w:rsidR="3A7A7A58" w:rsidP="6613B5E3" w14:paraId="5D8C78B4" w14:textId="4E5B5717">
      <w:pPr>
        <w:widowControl/>
        <w:tabs>
          <w:tab w:val="right" w:pos="8433"/>
        </w:tabs>
        <w:rPr>
          <w:rFonts w:ascii="Times New Roman" w:hAnsi="Times New Roman"/>
        </w:rPr>
      </w:pPr>
    </w:p>
    <w:p w:rsidR="00C9514F" w:rsidRPr="00C9514F" w:rsidP="6613B5E3" w14:paraId="302EB982" w14:textId="52B0D483">
      <w:pPr>
        <w:widowControl/>
        <w:overflowPunct/>
        <w:autoSpaceDE/>
        <w:autoSpaceDN/>
        <w:adjustRightInd/>
        <w:textAlignment w:val="auto"/>
        <w:rPr>
          <w:rFonts w:ascii="Times New Roman" w:hAnsi="Times New Roman"/>
        </w:rPr>
      </w:pPr>
      <w:r w:rsidRPr="6613B5E3">
        <w:rPr>
          <w:rFonts w:ascii="Times New Roman" w:hAnsi="Times New Roman"/>
        </w:rPr>
        <w:t xml:space="preserve">Lenders choosing to utilize the ProsperUS platform for their request will prompt lenders to provide information needed for consideration, in the form of an intake checklist workflow. No additional information or questions will be addressed.    </w:t>
      </w:r>
    </w:p>
    <w:p w:rsidR="005F206E" w:rsidP="6613B5E3" w14:paraId="4F9BABBD" w14:textId="43D09AA9">
      <w:pPr>
        <w:widowControl/>
        <w:tabs>
          <w:tab w:val="right" w:pos="8433"/>
        </w:tabs>
        <w:overflowPunct/>
        <w:autoSpaceDE/>
        <w:autoSpaceDN/>
        <w:adjustRightInd/>
        <w:textAlignment w:val="auto"/>
        <w:rPr>
          <w:rFonts w:ascii="Times New Roman" w:hAnsi="Times New Roman"/>
        </w:rPr>
      </w:pPr>
      <w:r w:rsidRPr="6613B5E3">
        <w:rPr>
          <w:rFonts w:ascii="Times New Roman" w:hAnsi="Times New Roman"/>
        </w:rPr>
        <w:t>FSA estimates that 10 new</w:t>
      </w:r>
      <w:r w:rsidRPr="6613B5E3">
        <w:rPr>
          <w:rFonts w:ascii="Times New Roman" w:hAnsi="Times New Roman"/>
          <w:b/>
          <w:bCs/>
        </w:rPr>
        <w:t xml:space="preserve"> </w:t>
      </w:r>
      <w:r w:rsidRPr="6613B5E3">
        <w:rPr>
          <w:rFonts w:ascii="Times New Roman" w:hAnsi="Times New Roman"/>
        </w:rPr>
        <w:t xml:space="preserve">lenders will apply for SEL status annually and will spend about 5 hours to furnish additional information. </w:t>
      </w:r>
    </w:p>
    <w:p w:rsidR="00521460" w:rsidP="6613B5E3" w14:paraId="35A7D85D" w14:textId="77777777">
      <w:pPr>
        <w:widowControl/>
        <w:tabs>
          <w:tab w:val="right" w:pos="8433"/>
        </w:tabs>
        <w:overflowPunct/>
        <w:autoSpaceDE/>
        <w:autoSpaceDN/>
        <w:adjustRightInd/>
        <w:textAlignment w:val="auto"/>
        <w:rPr>
          <w:rFonts w:ascii="Times New Roman" w:hAnsi="Times New Roman"/>
          <w:b/>
          <w:bCs/>
        </w:rPr>
      </w:pPr>
    </w:p>
    <w:p w:rsidR="00C9514F" w:rsidRPr="00C9514F" w:rsidP="6613B5E3" w14:paraId="63A51E27" w14:textId="671F4506">
      <w:pPr>
        <w:widowControl/>
        <w:tabs>
          <w:tab w:val="right" w:pos="8433"/>
        </w:tabs>
        <w:overflowPunct/>
        <w:autoSpaceDE/>
        <w:autoSpaceDN/>
        <w:adjustRightInd/>
        <w:textAlignment w:val="auto"/>
        <w:rPr>
          <w:rFonts w:ascii="Times New Roman" w:hAnsi="Times New Roman"/>
        </w:rPr>
      </w:pPr>
      <w:r w:rsidRPr="6613B5E3">
        <w:rPr>
          <w:rFonts w:ascii="Times New Roman" w:hAnsi="Times New Roman"/>
          <w:b/>
          <w:bCs/>
        </w:rPr>
        <w:t>7 CFR 762.106(a) Preferred and Certified Lender Programs (New Lenders)</w:t>
      </w:r>
    </w:p>
    <w:p w:rsidR="00C9514F" w:rsidRPr="00C9514F" w:rsidP="6613B5E3" w14:paraId="5082AE8F" w14:textId="77777777">
      <w:pPr>
        <w:widowControl/>
        <w:tabs>
          <w:tab w:val="right" w:pos="8433"/>
        </w:tabs>
        <w:overflowPunct/>
        <w:autoSpaceDE/>
        <w:autoSpaceDN/>
        <w:adjustRightInd/>
        <w:textAlignment w:val="auto"/>
        <w:rPr>
          <w:rFonts w:ascii="Times New Roman" w:hAnsi="Times New Roman"/>
        </w:rPr>
      </w:pPr>
    </w:p>
    <w:p w:rsidR="00C9514F" w:rsidRPr="00C9514F" w:rsidP="6613B5E3" w14:paraId="406F8F79" w14:textId="77777777">
      <w:pPr>
        <w:widowControl/>
        <w:tabs>
          <w:tab w:val="right" w:pos="8433"/>
        </w:tabs>
        <w:overflowPunct/>
        <w:autoSpaceDE/>
        <w:autoSpaceDN/>
        <w:adjustRightInd/>
        <w:textAlignment w:val="auto"/>
        <w:rPr>
          <w:rFonts w:ascii="Times New Roman" w:hAnsi="Times New Roman"/>
        </w:rPr>
      </w:pPr>
      <w:r w:rsidRPr="6613B5E3">
        <w:rPr>
          <w:rFonts w:ascii="Times New Roman" w:hAnsi="Times New Roman"/>
        </w:rPr>
        <w:t>Lenders who desire PLP or CLP status must prepare a written request addressing their desire to receive PLP or CLP status and their branch office(s) which they desire to be considered by the Agency for approval.  The lender may include any additional supporting evidence or other information the lender believes would be helpful to the Agency in making its determination.  FSA estimates 10 new lenders will apply for PLP status and 10 new lenders will apply for CLP status annually. The estimated time to furnish the required information from lenders is 5 hours per response.</w:t>
      </w:r>
    </w:p>
    <w:p w:rsidR="3A7A7A58" w:rsidP="6613B5E3" w14:paraId="2171D974" w14:textId="18DD07D5">
      <w:pPr>
        <w:widowControl/>
        <w:tabs>
          <w:tab w:val="right" w:pos="8433"/>
        </w:tabs>
        <w:rPr>
          <w:rFonts w:ascii="Times New Roman" w:hAnsi="Times New Roman"/>
        </w:rPr>
      </w:pPr>
    </w:p>
    <w:p w:rsidR="548B545A" w:rsidP="6613B5E3" w14:paraId="5946402F" w14:textId="75884987">
      <w:pPr>
        <w:widowControl/>
        <w:tabs>
          <w:tab w:val="right" w:pos="8433"/>
        </w:tabs>
        <w:rPr>
          <w:rFonts w:ascii="Times New Roman" w:hAnsi="Times New Roman"/>
        </w:rPr>
      </w:pPr>
      <w:r w:rsidRPr="6613B5E3">
        <w:rPr>
          <w:rFonts w:ascii="Times New Roman" w:hAnsi="Times New Roman"/>
        </w:rPr>
        <w:t>Lenders choosing to utilize the ProsperUS platform for their request will prompt lenders to provide information needed for consideration, in the form of an intake checklist workflow. No additional information or questions will be addressed.</w:t>
      </w:r>
    </w:p>
    <w:p w:rsidR="00C9514F" w:rsidRPr="00C9514F" w:rsidP="6613B5E3" w14:paraId="12DFE189" w14:textId="77777777">
      <w:pPr>
        <w:widowControl/>
        <w:tabs>
          <w:tab w:val="right" w:pos="8433"/>
        </w:tabs>
        <w:overflowPunct/>
        <w:autoSpaceDE/>
        <w:autoSpaceDN/>
        <w:adjustRightInd/>
        <w:textAlignment w:val="auto"/>
        <w:rPr>
          <w:rFonts w:ascii="Times New Roman" w:hAnsi="Times New Roman"/>
        </w:rPr>
      </w:pPr>
    </w:p>
    <w:p w:rsidR="00C9514F" w:rsidRPr="00C9514F" w:rsidP="6613B5E3" w14:paraId="31DC10AC" w14:textId="77777777">
      <w:pPr>
        <w:widowControl/>
        <w:tabs>
          <w:tab w:val="right" w:pos="8433"/>
        </w:tabs>
        <w:overflowPunct/>
        <w:autoSpaceDE/>
        <w:autoSpaceDN/>
        <w:adjustRightInd/>
        <w:textAlignment w:val="auto"/>
        <w:rPr>
          <w:rFonts w:ascii="Times New Roman" w:hAnsi="Times New Roman"/>
          <w:b/>
          <w:bCs/>
        </w:rPr>
      </w:pPr>
      <w:r w:rsidRPr="6613B5E3">
        <w:rPr>
          <w:rFonts w:ascii="Times New Roman" w:hAnsi="Times New Roman"/>
          <w:b/>
          <w:bCs/>
        </w:rPr>
        <w:t>7 CFR 762.106(f)(2) CLP or PLP Status-Renewal</w:t>
      </w:r>
    </w:p>
    <w:p w:rsidR="00C9514F" w:rsidRPr="00C9514F" w:rsidP="6613B5E3" w14:paraId="62787066" w14:textId="77777777">
      <w:pPr>
        <w:widowControl/>
        <w:tabs>
          <w:tab w:val="left" w:pos="2225"/>
        </w:tabs>
        <w:overflowPunct/>
        <w:autoSpaceDE/>
        <w:autoSpaceDN/>
        <w:adjustRightInd/>
        <w:textAlignment w:val="auto"/>
        <w:rPr>
          <w:rFonts w:ascii="Times New Roman" w:hAnsi="Times New Roman"/>
        </w:rPr>
      </w:pPr>
      <w:r w:rsidRPr="00C9514F">
        <w:rPr>
          <w:rFonts w:ascii="Times New Roman" w:hAnsi="Times New Roman"/>
          <w:szCs w:val="24"/>
        </w:rPr>
        <w:tab/>
      </w:r>
    </w:p>
    <w:p w:rsidR="00C9514F" w:rsidRPr="00C9514F" w:rsidP="6613B5E3" w14:paraId="417CD1B2" w14:textId="77777777">
      <w:pPr>
        <w:widowControl/>
        <w:tabs>
          <w:tab w:val="right" w:pos="8433"/>
        </w:tabs>
        <w:overflowPunct/>
        <w:autoSpaceDE/>
        <w:autoSpaceDN/>
        <w:adjustRightInd/>
        <w:textAlignment w:val="auto"/>
        <w:rPr>
          <w:rFonts w:ascii="Times New Roman" w:hAnsi="Times New Roman"/>
        </w:rPr>
      </w:pPr>
      <w:r w:rsidRPr="6613B5E3">
        <w:rPr>
          <w:rFonts w:ascii="Times New Roman" w:hAnsi="Times New Roman"/>
        </w:rPr>
        <w:t xml:space="preserve">PLP or CLP status will expire within a period not to exceed 5 years from the date the lender’s agreement is executed, unless a new lender’s agreement is executed.  Renewal of PLP or CLP status is not automatic.  A lender must submit a written request for renewal of a lender’s </w:t>
      </w:r>
      <w:r w:rsidRPr="6613B5E3">
        <w:rPr>
          <w:rFonts w:ascii="Times New Roman" w:hAnsi="Times New Roman"/>
        </w:rPr>
        <w:t xml:space="preserve">agreement with PLP or CLP status. The agency estimates approximately 25 CLP &amp; 45 PLP lenders will continue in the guaranteed loan program and will need to reapply for status annually. The estimated time to furnish this information is 5 hours per response.  </w:t>
      </w:r>
    </w:p>
    <w:p w:rsidR="3A7A7A58" w:rsidP="6613B5E3" w14:paraId="20168468" w14:textId="335F068E">
      <w:pPr>
        <w:widowControl/>
        <w:tabs>
          <w:tab w:val="right" w:pos="8433"/>
        </w:tabs>
        <w:rPr>
          <w:rFonts w:ascii="Times New Roman" w:hAnsi="Times New Roman"/>
        </w:rPr>
      </w:pPr>
    </w:p>
    <w:p w:rsidR="27F58266" w:rsidP="6613B5E3" w14:paraId="48792460" w14:textId="08635F13">
      <w:pPr>
        <w:widowControl/>
        <w:tabs>
          <w:tab w:val="right" w:pos="8433"/>
        </w:tabs>
        <w:rPr>
          <w:rFonts w:ascii="Times New Roman" w:hAnsi="Times New Roman"/>
        </w:rPr>
      </w:pPr>
      <w:r w:rsidRPr="6613B5E3">
        <w:rPr>
          <w:rFonts w:ascii="Times New Roman" w:hAnsi="Times New Roman"/>
        </w:rPr>
        <w:t>Lenders choosing to utilize the ProsperUS platform for their request will prompt lenders to provide information needed for consideration, in the form of an intake checklist workflow. No additional information or questions will be addressed.</w:t>
      </w:r>
    </w:p>
    <w:p w:rsidR="00C9514F" w:rsidRPr="00C9514F" w:rsidP="6613B5E3" w14:paraId="6C856EEE" w14:textId="77777777">
      <w:pPr>
        <w:widowControl/>
        <w:tabs>
          <w:tab w:val="right" w:pos="8433"/>
        </w:tabs>
        <w:overflowPunct/>
        <w:autoSpaceDE/>
        <w:autoSpaceDN/>
        <w:adjustRightInd/>
        <w:textAlignment w:val="auto"/>
        <w:rPr>
          <w:rFonts w:ascii="Times New Roman" w:hAnsi="Times New Roman"/>
        </w:rPr>
      </w:pPr>
    </w:p>
    <w:p w:rsidR="00C9514F" w:rsidRPr="00C9514F" w:rsidP="6613B5E3" w14:paraId="55FD956C" w14:textId="77777777">
      <w:pPr>
        <w:widowControl/>
        <w:tabs>
          <w:tab w:val="right" w:pos="8433"/>
        </w:tabs>
        <w:overflowPunct/>
        <w:autoSpaceDE/>
        <w:autoSpaceDN/>
        <w:adjustRightInd/>
        <w:textAlignment w:val="auto"/>
        <w:rPr>
          <w:rFonts w:ascii="Times New Roman" w:hAnsi="Times New Roman"/>
          <w:b/>
          <w:bCs/>
        </w:rPr>
      </w:pPr>
      <w:r w:rsidRPr="6613B5E3">
        <w:rPr>
          <w:rFonts w:ascii="Times New Roman" w:hAnsi="Times New Roman"/>
          <w:b/>
          <w:bCs/>
        </w:rPr>
        <w:t>7 CFR 762.106(b)(6)(i) and 762.106(c)(1) CLP and PLP Criteria – Training</w:t>
      </w:r>
    </w:p>
    <w:p w:rsidR="00C9514F" w:rsidRPr="00C9514F" w:rsidP="6613B5E3" w14:paraId="7C5A3EE6" w14:textId="77777777">
      <w:pPr>
        <w:widowControl/>
        <w:tabs>
          <w:tab w:val="right" w:pos="8433"/>
        </w:tabs>
        <w:overflowPunct/>
        <w:autoSpaceDE/>
        <w:autoSpaceDN/>
        <w:adjustRightInd/>
        <w:textAlignment w:val="auto"/>
        <w:rPr>
          <w:rFonts w:ascii="Times New Roman" w:hAnsi="Times New Roman"/>
        </w:rPr>
      </w:pPr>
    </w:p>
    <w:p w:rsidR="00C9514F" w:rsidRPr="00C9514F" w:rsidP="6613B5E3" w14:paraId="2D2C08A0" w14:textId="7C75CFAA">
      <w:pPr>
        <w:widowControl/>
        <w:tabs>
          <w:tab w:val="right" w:pos="8433"/>
        </w:tabs>
        <w:overflowPunct/>
        <w:autoSpaceDE/>
        <w:autoSpaceDN/>
        <w:adjustRightInd/>
        <w:textAlignment w:val="auto"/>
        <w:rPr>
          <w:rFonts w:ascii="Times New Roman" w:hAnsi="Times New Roman"/>
        </w:rPr>
      </w:pPr>
      <w:r w:rsidRPr="6613B5E3">
        <w:rPr>
          <w:rFonts w:ascii="Times New Roman" w:hAnsi="Times New Roman"/>
        </w:rPr>
        <w:t xml:space="preserve">A representative of each CLP and PLP Lender must agree to attend Agency sponsored training once every 12 months.  The Agency estimates </w:t>
      </w:r>
      <w:r w:rsidRPr="6613B5E3" w:rsidR="00342D62">
        <w:rPr>
          <w:rFonts w:ascii="Times New Roman" w:hAnsi="Times New Roman"/>
        </w:rPr>
        <w:t>90</w:t>
      </w:r>
      <w:r w:rsidRPr="6613B5E3">
        <w:rPr>
          <w:rFonts w:ascii="Times New Roman" w:hAnsi="Times New Roman"/>
        </w:rPr>
        <w:t xml:space="preserve"> CLP lenders and 2</w:t>
      </w:r>
      <w:r w:rsidRPr="6613B5E3" w:rsidR="003D63E0">
        <w:rPr>
          <w:rFonts w:ascii="Times New Roman" w:hAnsi="Times New Roman"/>
        </w:rPr>
        <w:t>30</w:t>
      </w:r>
      <w:r w:rsidRPr="6613B5E3">
        <w:rPr>
          <w:rFonts w:ascii="Times New Roman" w:hAnsi="Times New Roman"/>
        </w:rPr>
        <w:t xml:space="preserve"> PLP lenders will attend these training sessions. We estimate each lender will have two representatives present.  FSA estimates time to travel to trainings and attend will require around 8 hours per representative each year.</w:t>
      </w:r>
    </w:p>
    <w:p w:rsidR="00C9514F" w:rsidRPr="00C9514F" w:rsidP="6613B5E3" w14:paraId="0D539A66" w14:textId="77777777">
      <w:pPr>
        <w:widowControl/>
        <w:tabs>
          <w:tab w:val="right" w:pos="8433"/>
        </w:tabs>
        <w:overflowPunct/>
        <w:autoSpaceDE/>
        <w:autoSpaceDN/>
        <w:adjustRightInd/>
        <w:textAlignment w:val="auto"/>
        <w:rPr>
          <w:rFonts w:ascii="Times New Roman" w:hAnsi="Times New Roman"/>
        </w:rPr>
      </w:pPr>
    </w:p>
    <w:p w:rsidR="003D63E0" w:rsidP="6613B5E3" w14:paraId="6B44AFD7" w14:textId="77777777">
      <w:pPr>
        <w:widowControl/>
        <w:tabs>
          <w:tab w:val="right" w:pos="8433"/>
        </w:tabs>
        <w:overflowPunct/>
        <w:autoSpaceDE/>
        <w:autoSpaceDN/>
        <w:adjustRightInd/>
        <w:textAlignment w:val="auto"/>
        <w:rPr>
          <w:rFonts w:ascii="Times New Roman" w:hAnsi="Times New Roman"/>
          <w:b/>
          <w:bCs/>
        </w:rPr>
      </w:pPr>
    </w:p>
    <w:p w:rsidR="00C9514F" w:rsidRPr="00C9514F" w:rsidP="6613B5E3" w14:paraId="5B56FE57" w14:textId="374EF61E">
      <w:pPr>
        <w:widowControl/>
        <w:tabs>
          <w:tab w:val="right" w:pos="8433"/>
        </w:tabs>
        <w:overflowPunct/>
        <w:autoSpaceDE/>
        <w:autoSpaceDN/>
        <w:adjustRightInd/>
        <w:textAlignment w:val="auto"/>
        <w:rPr>
          <w:rFonts w:ascii="Times New Roman" w:hAnsi="Times New Roman"/>
          <w:b/>
          <w:bCs/>
        </w:rPr>
      </w:pPr>
      <w:r w:rsidRPr="6613B5E3">
        <w:rPr>
          <w:rFonts w:ascii="Times New Roman" w:hAnsi="Times New Roman"/>
          <w:b/>
          <w:bCs/>
        </w:rPr>
        <w:t xml:space="preserve">7 CFR 762.106(e) Monitoring SEL, CLP and PLP Lenders </w:t>
      </w:r>
    </w:p>
    <w:p w:rsidR="00C9514F" w:rsidRPr="00C9514F" w:rsidP="6613B5E3" w14:paraId="33682DCB" w14:textId="77777777">
      <w:pPr>
        <w:widowControl/>
        <w:tabs>
          <w:tab w:val="right" w:pos="8433"/>
        </w:tabs>
        <w:overflowPunct/>
        <w:autoSpaceDE/>
        <w:autoSpaceDN/>
        <w:adjustRightInd/>
        <w:textAlignment w:val="auto"/>
        <w:rPr>
          <w:rFonts w:ascii="Times New Roman" w:hAnsi="Times New Roman"/>
        </w:rPr>
      </w:pPr>
    </w:p>
    <w:p w:rsidR="00C9514F" w:rsidRPr="00C9514F" w:rsidP="6613B5E3" w14:paraId="3EB18496" w14:textId="676E6878">
      <w:pPr>
        <w:widowControl/>
        <w:tabs>
          <w:tab w:val="right" w:pos="8433"/>
        </w:tabs>
        <w:overflowPunct/>
        <w:autoSpaceDE/>
        <w:autoSpaceDN/>
        <w:adjustRightInd/>
        <w:textAlignment w:val="auto"/>
        <w:rPr>
          <w:rFonts w:ascii="Times New Roman" w:hAnsi="Times New Roman"/>
        </w:rPr>
      </w:pPr>
      <w:r w:rsidRPr="6613B5E3">
        <w:rPr>
          <w:rFonts w:ascii="Times New Roman" w:hAnsi="Times New Roman"/>
        </w:rPr>
        <w:t xml:space="preserve">SEL, CLP and PLP lenders will provide information and access to records upon Agency request to permit the Agency to audit the lender for compliance with regulations.  FSA reviews a maximum of 20 percent of each SEL’s loans, 20 percent each of CLP </w:t>
      </w:r>
      <w:r w:rsidR="00B6585E">
        <w:rPr>
          <w:rFonts w:ascii="Times New Roman" w:hAnsi="Times New Roman"/>
        </w:rPr>
        <w:t>every five years</w:t>
      </w:r>
      <w:r w:rsidR="00BE2DB2">
        <w:rPr>
          <w:rFonts w:ascii="Times New Roman" w:hAnsi="Times New Roman"/>
        </w:rPr>
        <w:t xml:space="preserve">, </w:t>
      </w:r>
      <w:r w:rsidRPr="6613B5E3">
        <w:rPr>
          <w:rFonts w:ascii="Times New Roman" w:hAnsi="Times New Roman"/>
        </w:rPr>
        <w:t xml:space="preserve">and 20 percent of PLP lender’s loans every </w:t>
      </w:r>
      <w:r w:rsidR="008535A4">
        <w:rPr>
          <w:rFonts w:ascii="Times New Roman" w:hAnsi="Times New Roman"/>
        </w:rPr>
        <w:t>three</w:t>
      </w:r>
      <w:r w:rsidRPr="6613B5E3">
        <w:rPr>
          <w:rFonts w:ascii="Times New Roman" w:hAnsi="Times New Roman"/>
        </w:rPr>
        <w:t xml:space="preserve"> year</w:t>
      </w:r>
      <w:r w:rsidRPr="6613B5E3" w:rsidR="002C491B">
        <w:rPr>
          <w:rFonts w:ascii="Times New Roman" w:hAnsi="Times New Roman"/>
        </w:rPr>
        <w:t>s</w:t>
      </w:r>
      <w:r w:rsidRPr="6613B5E3">
        <w:rPr>
          <w:rFonts w:ascii="Times New Roman" w:hAnsi="Times New Roman"/>
        </w:rPr>
        <w:t xml:space="preserve">.  </w:t>
      </w:r>
      <w:r w:rsidR="00D0486C">
        <w:rPr>
          <w:rFonts w:ascii="Times New Roman" w:hAnsi="Times New Roman"/>
        </w:rPr>
        <w:t xml:space="preserve">FSA will </w:t>
      </w:r>
      <w:r w:rsidR="00CB407A">
        <w:rPr>
          <w:rFonts w:ascii="Times New Roman" w:hAnsi="Times New Roman"/>
        </w:rPr>
        <w:t xml:space="preserve">also </w:t>
      </w:r>
      <w:r w:rsidR="00BE2DB2">
        <w:rPr>
          <w:rFonts w:ascii="Times New Roman" w:hAnsi="Times New Roman"/>
        </w:rPr>
        <w:t>review 10</w:t>
      </w:r>
      <w:r w:rsidR="008535A4">
        <w:rPr>
          <w:rFonts w:ascii="Times New Roman" w:hAnsi="Times New Roman"/>
        </w:rPr>
        <w:t xml:space="preserve"> percent</w:t>
      </w:r>
      <w:r w:rsidR="00CB407A">
        <w:rPr>
          <w:rFonts w:ascii="Times New Roman" w:hAnsi="Times New Roman"/>
        </w:rPr>
        <w:t xml:space="preserve"> of PLP </w:t>
      </w:r>
      <w:r w:rsidR="005937A6">
        <w:rPr>
          <w:rFonts w:ascii="Times New Roman" w:hAnsi="Times New Roman"/>
        </w:rPr>
        <w:t xml:space="preserve">lender’s new </w:t>
      </w:r>
      <w:r w:rsidR="00CB407A">
        <w:rPr>
          <w:rFonts w:ascii="Times New Roman" w:hAnsi="Times New Roman"/>
        </w:rPr>
        <w:t xml:space="preserve">loan making </w:t>
      </w:r>
      <w:r w:rsidR="00C97989">
        <w:rPr>
          <w:rFonts w:ascii="Times New Roman" w:hAnsi="Times New Roman"/>
        </w:rPr>
        <w:t xml:space="preserve">files each fiscal year. </w:t>
      </w:r>
      <w:r w:rsidRPr="6613B5E3">
        <w:rPr>
          <w:rFonts w:ascii="Times New Roman" w:hAnsi="Times New Roman"/>
        </w:rPr>
        <w:t xml:space="preserve">We estimate a maximum of </w:t>
      </w:r>
      <w:r w:rsidRPr="6613B5E3" w:rsidR="003E1FC2">
        <w:rPr>
          <w:rFonts w:ascii="Times New Roman" w:hAnsi="Times New Roman"/>
        </w:rPr>
        <w:t>1284</w:t>
      </w:r>
      <w:r w:rsidRPr="6613B5E3">
        <w:rPr>
          <w:rFonts w:ascii="Times New Roman" w:hAnsi="Times New Roman"/>
        </w:rPr>
        <w:t xml:space="preserve"> SEL lenders, </w:t>
      </w:r>
      <w:r w:rsidRPr="6613B5E3" w:rsidR="001B1FB1">
        <w:rPr>
          <w:rFonts w:ascii="Times New Roman" w:hAnsi="Times New Roman"/>
        </w:rPr>
        <w:t xml:space="preserve">88 </w:t>
      </w:r>
      <w:r w:rsidRPr="6613B5E3">
        <w:rPr>
          <w:rFonts w:ascii="Times New Roman" w:hAnsi="Times New Roman"/>
        </w:rPr>
        <w:t xml:space="preserve">CLP lenders and </w:t>
      </w:r>
      <w:r w:rsidRPr="6613B5E3" w:rsidR="0020253C">
        <w:rPr>
          <w:rFonts w:ascii="Times New Roman" w:hAnsi="Times New Roman"/>
        </w:rPr>
        <w:t>230</w:t>
      </w:r>
      <w:r w:rsidRPr="6613B5E3">
        <w:rPr>
          <w:rFonts w:ascii="Times New Roman" w:hAnsi="Times New Roman"/>
        </w:rPr>
        <w:t xml:space="preserve"> PLP lenders will be required to provide the information </w:t>
      </w:r>
      <w:r w:rsidR="00C97989">
        <w:rPr>
          <w:rFonts w:ascii="Times New Roman" w:hAnsi="Times New Roman"/>
        </w:rPr>
        <w:t xml:space="preserve">determined to be necessary for these reviews </w:t>
      </w:r>
      <w:r w:rsidRPr="6613B5E3">
        <w:rPr>
          <w:rFonts w:ascii="Times New Roman" w:hAnsi="Times New Roman"/>
        </w:rPr>
        <w:t xml:space="preserve">to the agency each year. </w:t>
      </w:r>
      <w:r w:rsidR="00DF562B">
        <w:rPr>
          <w:rFonts w:ascii="Times New Roman" w:hAnsi="Times New Roman"/>
        </w:rPr>
        <w:t xml:space="preserve">PLP lenders may use </w:t>
      </w:r>
      <w:r w:rsidR="00AE5B73">
        <w:rPr>
          <w:rFonts w:ascii="Times New Roman" w:hAnsi="Times New Roman"/>
        </w:rPr>
        <w:t xml:space="preserve">uploads within </w:t>
      </w:r>
      <w:r w:rsidR="00DF562B">
        <w:rPr>
          <w:rFonts w:ascii="Times New Roman" w:hAnsi="Times New Roman"/>
        </w:rPr>
        <w:t>the ProsperUS platform</w:t>
      </w:r>
      <w:r w:rsidR="00AE5B73">
        <w:rPr>
          <w:rFonts w:ascii="Times New Roman" w:hAnsi="Times New Roman"/>
        </w:rPr>
        <w:t xml:space="preserve">.  </w:t>
      </w:r>
      <w:r w:rsidRPr="6613B5E3">
        <w:rPr>
          <w:rFonts w:ascii="Times New Roman" w:hAnsi="Times New Roman"/>
        </w:rPr>
        <w:t>On average, the time to provide the information is 6 hours per response.</w:t>
      </w:r>
    </w:p>
    <w:p w:rsidR="00C9514F" w:rsidRPr="00C9514F" w:rsidP="6613B5E3" w14:paraId="3B383F0A" w14:textId="77777777">
      <w:pPr>
        <w:widowControl/>
        <w:tabs>
          <w:tab w:val="right" w:pos="8433"/>
        </w:tabs>
        <w:overflowPunct/>
        <w:autoSpaceDE/>
        <w:autoSpaceDN/>
        <w:adjustRightInd/>
        <w:textAlignment w:val="auto"/>
        <w:rPr>
          <w:rFonts w:ascii="Times New Roman" w:hAnsi="Times New Roman"/>
        </w:rPr>
      </w:pPr>
    </w:p>
    <w:p w:rsidR="00C9514F" w:rsidRPr="00C9514F" w:rsidP="6613B5E3" w14:paraId="77D74696" w14:textId="77777777">
      <w:pPr>
        <w:widowControl/>
        <w:tabs>
          <w:tab w:val="right" w:pos="8433"/>
        </w:tabs>
        <w:overflowPunct/>
        <w:autoSpaceDE/>
        <w:autoSpaceDN/>
        <w:adjustRightInd/>
        <w:textAlignment w:val="auto"/>
        <w:rPr>
          <w:rFonts w:ascii="Times New Roman" w:hAnsi="Times New Roman"/>
          <w:b/>
          <w:bCs/>
        </w:rPr>
      </w:pPr>
      <w:r w:rsidRPr="6613B5E3">
        <w:rPr>
          <w:rFonts w:ascii="Times New Roman" w:hAnsi="Times New Roman"/>
          <w:b/>
          <w:bCs/>
        </w:rPr>
        <w:t>7 CFR 762.110(f)(1) Conflict of Interest</w:t>
      </w:r>
    </w:p>
    <w:p w:rsidR="00C9514F" w:rsidRPr="00C9514F" w:rsidP="6613B5E3" w14:paraId="18BBCE2C" w14:textId="77777777">
      <w:pPr>
        <w:widowControl/>
        <w:tabs>
          <w:tab w:val="right" w:pos="8433"/>
        </w:tabs>
        <w:overflowPunct/>
        <w:autoSpaceDE/>
        <w:autoSpaceDN/>
        <w:adjustRightInd/>
        <w:textAlignment w:val="auto"/>
        <w:rPr>
          <w:rFonts w:ascii="Times New Roman" w:hAnsi="Times New Roman"/>
        </w:rPr>
      </w:pPr>
    </w:p>
    <w:p w:rsidR="00C9514F" w:rsidRPr="00C9514F" w:rsidP="6613B5E3" w14:paraId="77E13430" w14:textId="228F3BBF">
      <w:pPr>
        <w:widowControl/>
        <w:tabs>
          <w:tab w:val="right" w:pos="8433"/>
        </w:tabs>
        <w:overflowPunct/>
        <w:autoSpaceDE/>
        <w:autoSpaceDN/>
        <w:adjustRightInd/>
        <w:textAlignment w:val="auto"/>
        <w:rPr>
          <w:rFonts w:ascii="Times New Roman" w:hAnsi="Times New Roman"/>
        </w:rPr>
      </w:pPr>
      <w:r w:rsidRPr="6613B5E3">
        <w:rPr>
          <w:rFonts w:ascii="Times New Roman" w:hAnsi="Times New Roman"/>
        </w:rPr>
        <w:t xml:space="preserve">When a lender submits the application for a guaranteed loan, the lender will inform the </w:t>
      </w:r>
      <w:r w:rsidRPr="6613B5E3" w:rsidR="00B26741">
        <w:rPr>
          <w:rFonts w:ascii="Times New Roman" w:hAnsi="Times New Roman"/>
        </w:rPr>
        <w:t>FSA in</w:t>
      </w:r>
      <w:r w:rsidRPr="6613B5E3">
        <w:rPr>
          <w:rFonts w:ascii="Times New Roman" w:hAnsi="Times New Roman"/>
        </w:rPr>
        <w:t xml:space="preserve"> writing of any relationship which may cause an actual or potential conflict of interest.  FSA estimates 800 lenders must provide additional information regarding conflict of interest on approximately 800 loan applicants. The estimated time to furnish this information is 15 minutes (0.25 hour) per request.</w:t>
      </w:r>
    </w:p>
    <w:p w:rsidR="00C9514F" w:rsidRPr="00C9514F" w:rsidP="6613B5E3" w14:paraId="159C1D36" w14:textId="77777777">
      <w:pPr>
        <w:widowControl/>
        <w:tabs>
          <w:tab w:val="right" w:pos="8433"/>
        </w:tabs>
        <w:overflowPunct/>
        <w:autoSpaceDE/>
        <w:autoSpaceDN/>
        <w:adjustRightInd/>
        <w:textAlignment w:val="auto"/>
        <w:rPr>
          <w:rFonts w:ascii="Times New Roman" w:hAnsi="Times New Roman"/>
        </w:rPr>
      </w:pPr>
    </w:p>
    <w:p w:rsidR="00C9514F" w:rsidRPr="00C9514F" w:rsidP="6613B5E3" w14:paraId="21195931" w14:textId="77777777">
      <w:pPr>
        <w:widowControl/>
        <w:tabs>
          <w:tab w:val="right" w:pos="8433"/>
        </w:tabs>
        <w:overflowPunct/>
        <w:autoSpaceDE/>
        <w:autoSpaceDN/>
        <w:adjustRightInd/>
        <w:textAlignment w:val="auto"/>
        <w:rPr>
          <w:rFonts w:ascii="Times New Roman" w:hAnsi="Times New Roman"/>
        </w:rPr>
      </w:pPr>
    </w:p>
    <w:p w:rsidR="00C9514F" w:rsidRPr="004C0834" w:rsidP="6613B5E3" w14:paraId="647F6598" w14:textId="77777777">
      <w:pPr>
        <w:widowControl/>
        <w:tabs>
          <w:tab w:val="right" w:pos="8433"/>
        </w:tabs>
        <w:overflowPunct/>
        <w:autoSpaceDE/>
        <w:autoSpaceDN/>
        <w:adjustRightInd/>
        <w:textAlignment w:val="auto"/>
        <w:rPr>
          <w:rFonts w:ascii="Times New Roman" w:hAnsi="Times New Roman"/>
          <w:b/>
          <w:bCs/>
        </w:rPr>
      </w:pPr>
      <w:r w:rsidRPr="6613B5E3">
        <w:rPr>
          <w:rFonts w:ascii="Times New Roman" w:hAnsi="Times New Roman"/>
          <w:b/>
          <w:bCs/>
        </w:rPr>
        <w:t>7 CFR 762.123(a)(1) &amp; 762.123(b) Insurance and Farm Inspection Requirements</w:t>
      </w:r>
    </w:p>
    <w:p w:rsidR="00C9514F" w:rsidRPr="004C0834" w:rsidP="6613B5E3" w14:paraId="06696C49" w14:textId="77777777">
      <w:pPr>
        <w:widowControl/>
        <w:tabs>
          <w:tab w:val="right" w:pos="8433"/>
        </w:tabs>
        <w:overflowPunct/>
        <w:autoSpaceDE/>
        <w:autoSpaceDN/>
        <w:adjustRightInd/>
        <w:textAlignment w:val="auto"/>
        <w:rPr>
          <w:rFonts w:ascii="Times New Roman" w:hAnsi="Times New Roman"/>
        </w:rPr>
      </w:pPr>
    </w:p>
    <w:p w:rsidR="00C9514F" w:rsidRPr="004C0834" w:rsidP="6613B5E3" w14:paraId="156BEDDC" w14:textId="77777777">
      <w:pPr>
        <w:widowControl/>
        <w:tabs>
          <w:tab w:val="right" w:pos="8433"/>
        </w:tabs>
        <w:overflowPunct/>
        <w:autoSpaceDE/>
        <w:autoSpaceDN/>
        <w:adjustRightInd/>
        <w:textAlignment w:val="auto"/>
        <w:rPr>
          <w:rFonts w:ascii="Times New Roman" w:hAnsi="Times New Roman"/>
        </w:rPr>
      </w:pPr>
      <w:r w:rsidRPr="6613B5E3">
        <w:rPr>
          <w:rFonts w:ascii="Times New Roman" w:hAnsi="Times New Roman"/>
        </w:rPr>
        <w:t>Lenders must require borrowers to maintain adequate property, public liability, and crop insurance to protect the lender and the Government’s interests.  Loan applicants must obtain flood insurance if buildings are or will be located in a special flood hazard area.   Other insurance, including crop insurance, must be obtained as required by the lender or FSA based on the strengths and weaknesses of the loan.  If a lender was making a loan without a guarantee, they would as a general risk management practice, require insurance.  Thus, requiring an applicant to obtain insurance is a standard industry practice and no burden is included.</w:t>
      </w:r>
    </w:p>
    <w:p w:rsidR="00C9514F" w:rsidRPr="004C0834" w:rsidP="6613B5E3" w14:paraId="6890D362" w14:textId="77777777">
      <w:pPr>
        <w:widowControl/>
        <w:tabs>
          <w:tab w:val="right" w:pos="8433"/>
        </w:tabs>
        <w:overflowPunct/>
        <w:autoSpaceDE/>
        <w:autoSpaceDN/>
        <w:adjustRightInd/>
        <w:textAlignment w:val="auto"/>
        <w:rPr>
          <w:rFonts w:ascii="Times New Roman" w:hAnsi="Times New Roman"/>
        </w:rPr>
      </w:pPr>
    </w:p>
    <w:p w:rsidR="00C9514F" w:rsidRPr="00C9514F" w:rsidP="6613B5E3" w14:paraId="170A34DD" w14:textId="02ED5423">
      <w:pPr>
        <w:widowControl/>
        <w:tabs>
          <w:tab w:val="right" w:pos="8433"/>
        </w:tabs>
        <w:overflowPunct/>
        <w:autoSpaceDE/>
        <w:autoSpaceDN/>
        <w:adjustRightInd/>
        <w:textAlignment w:val="auto"/>
        <w:rPr>
          <w:rFonts w:ascii="Times New Roman" w:hAnsi="Times New Roman"/>
        </w:rPr>
      </w:pPr>
      <w:r w:rsidRPr="6613B5E3">
        <w:rPr>
          <w:rFonts w:ascii="Times New Roman" w:hAnsi="Times New Roman"/>
        </w:rPr>
        <w:t xml:space="preserve">Before submitting an application, lenders must make an inspection of the farm to assess the suitability of the farm and to determine any development that is needed to make it a suitable farm.  FSA estimates </w:t>
      </w:r>
      <w:r w:rsidRPr="6613B5E3" w:rsidR="004B5BFB">
        <w:rPr>
          <w:rFonts w:ascii="Times New Roman" w:hAnsi="Times New Roman"/>
        </w:rPr>
        <w:t>1602</w:t>
      </w:r>
      <w:r w:rsidRPr="6613B5E3">
        <w:rPr>
          <w:rFonts w:ascii="Times New Roman" w:hAnsi="Times New Roman"/>
        </w:rPr>
        <w:t xml:space="preserve"> lenders must make an inspection for </w:t>
      </w:r>
      <w:r w:rsidRPr="6613B5E3" w:rsidR="004C0834">
        <w:rPr>
          <w:rFonts w:ascii="Times New Roman" w:hAnsi="Times New Roman"/>
        </w:rPr>
        <w:t>5</w:t>
      </w:r>
      <w:r w:rsidRPr="6613B5E3" w:rsidR="007E2F8B">
        <w:rPr>
          <w:rFonts w:ascii="Times New Roman" w:hAnsi="Times New Roman"/>
        </w:rPr>
        <w:t>7</w:t>
      </w:r>
      <w:r w:rsidRPr="6613B5E3" w:rsidR="004C0834">
        <w:rPr>
          <w:rFonts w:ascii="Times New Roman" w:hAnsi="Times New Roman"/>
        </w:rPr>
        <w:t>00</w:t>
      </w:r>
      <w:r w:rsidRPr="6613B5E3">
        <w:rPr>
          <w:rFonts w:ascii="Times New Roman" w:hAnsi="Times New Roman"/>
        </w:rPr>
        <w:t xml:space="preserve"> loan applications annually. The estimated time is 75 minutes (1.25 hours) for each inspection.</w:t>
      </w:r>
    </w:p>
    <w:p w:rsidR="3A7A7A58" w:rsidP="6613B5E3" w14:paraId="66323695" w14:textId="25E18469">
      <w:pPr>
        <w:widowControl/>
        <w:tabs>
          <w:tab w:val="right" w:pos="8433"/>
        </w:tabs>
        <w:rPr>
          <w:rFonts w:ascii="Times New Roman" w:hAnsi="Times New Roman"/>
        </w:rPr>
      </w:pPr>
    </w:p>
    <w:p w:rsidR="0FB47B1A" w:rsidP="6613B5E3" w14:paraId="50E767CD" w14:textId="2BC3D623">
      <w:pPr>
        <w:widowControl/>
        <w:tabs>
          <w:tab w:val="right" w:pos="8433"/>
        </w:tabs>
        <w:rPr>
          <w:rFonts w:ascii="Times New Roman" w:hAnsi="Times New Roman"/>
        </w:rPr>
      </w:pPr>
      <w:r w:rsidRPr="6613B5E3">
        <w:rPr>
          <w:rFonts w:ascii="Times New Roman" w:hAnsi="Times New Roman"/>
        </w:rPr>
        <w:t>Lenders choosing to utilize the ProsperUS platform to fulfill their regulatory reporting requirements will be prompted to provide information needed for consideration.  No additional information or questions will be addressed.</w:t>
      </w:r>
    </w:p>
    <w:p w:rsidR="00C9514F" w:rsidRPr="00C9514F" w:rsidP="6613B5E3" w14:paraId="7D9AC917" w14:textId="77777777">
      <w:pPr>
        <w:widowControl/>
        <w:tabs>
          <w:tab w:val="right" w:pos="8433"/>
        </w:tabs>
        <w:overflowPunct/>
        <w:autoSpaceDE/>
        <w:autoSpaceDN/>
        <w:adjustRightInd/>
        <w:textAlignment w:val="auto"/>
        <w:rPr>
          <w:rFonts w:ascii="Times New Roman" w:hAnsi="Times New Roman"/>
        </w:rPr>
      </w:pPr>
    </w:p>
    <w:p w:rsidR="00C9514F" w:rsidRPr="00C9514F" w:rsidP="6613B5E3" w14:paraId="36216A26" w14:textId="77777777">
      <w:pPr>
        <w:widowControl/>
        <w:tabs>
          <w:tab w:val="right" w:pos="8433"/>
        </w:tabs>
        <w:overflowPunct/>
        <w:autoSpaceDE/>
        <w:autoSpaceDN/>
        <w:adjustRightInd/>
        <w:textAlignment w:val="auto"/>
        <w:rPr>
          <w:rFonts w:ascii="Times New Roman" w:hAnsi="Times New Roman"/>
          <w:b/>
          <w:bCs/>
        </w:rPr>
      </w:pPr>
      <w:r w:rsidRPr="6613B5E3">
        <w:rPr>
          <w:rFonts w:ascii="Times New Roman" w:hAnsi="Times New Roman"/>
          <w:b/>
          <w:bCs/>
        </w:rPr>
        <w:t>7 CFR 762.130(xi)(2) Inspections</w:t>
      </w:r>
    </w:p>
    <w:p w:rsidR="00C9514F" w:rsidRPr="00C9514F" w:rsidP="6613B5E3" w14:paraId="3AF1F1C5" w14:textId="77777777">
      <w:pPr>
        <w:widowControl/>
        <w:tabs>
          <w:tab w:val="right" w:pos="8433"/>
        </w:tabs>
        <w:overflowPunct/>
        <w:autoSpaceDE/>
        <w:autoSpaceDN/>
        <w:adjustRightInd/>
        <w:textAlignment w:val="auto"/>
        <w:rPr>
          <w:rFonts w:ascii="Times New Roman" w:hAnsi="Times New Roman"/>
          <w:b/>
          <w:bCs/>
        </w:rPr>
      </w:pPr>
    </w:p>
    <w:p w:rsidR="00C9514F" w:rsidRPr="00C9514F" w:rsidP="6613B5E3" w14:paraId="6ED4F4B8" w14:textId="209C00EB">
      <w:pPr>
        <w:widowControl/>
        <w:tabs>
          <w:tab w:val="right" w:pos="8433"/>
        </w:tabs>
        <w:overflowPunct/>
        <w:autoSpaceDE/>
        <w:autoSpaceDN/>
        <w:adjustRightInd/>
        <w:textAlignment w:val="auto"/>
        <w:rPr>
          <w:rFonts w:ascii="Times New Roman" w:hAnsi="Times New Roman"/>
        </w:rPr>
      </w:pPr>
      <w:r w:rsidRPr="6613B5E3">
        <w:rPr>
          <w:rFonts w:ascii="Times New Roman" w:hAnsi="Times New Roman"/>
        </w:rPr>
        <w:t>The lender must notify FSA of any scheduled inspections during construction and after the guarantee has been issued.  Approximately 5 percent of loans are for capital improvements.  Between FY 20</w:t>
      </w:r>
      <w:r w:rsidRPr="6613B5E3" w:rsidR="003730B5">
        <w:rPr>
          <w:rFonts w:ascii="Times New Roman" w:hAnsi="Times New Roman"/>
        </w:rPr>
        <w:t>23</w:t>
      </w:r>
      <w:r w:rsidRPr="6613B5E3">
        <w:rPr>
          <w:rFonts w:ascii="Times New Roman" w:hAnsi="Times New Roman"/>
        </w:rPr>
        <w:t xml:space="preserve"> and FY 202</w:t>
      </w:r>
      <w:r w:rsidRPr="6613B5E3" w:rsidR="00EB6F61">
        <w:rPr>
          <w:rFonts w:ascii="Times New Roman" w:hAnsi="Times New Roman"/>
        </w:rPr>
        <w:t>5</w:t>
      </w:r>
      <w:r w:rsidRPr="6613B5E3">
        <w:rPr>
          <w:rFonts w:ascii="Times New Roman" w:hAnsi="Times New Roman"/>
        </w:rPr>
        <w:t xml:space="preserve"> the agency made approximately </w:t>
      </w:r>
      <w:r w:rsidRPr="6613B5E3" w:rsidR="00CE5317">
        <w:rPr>
          <w:rFonts w:ascii="Times New Roman" w:hAnsi="Times New Roman"/>
        </w:rPr>
        <w:t>9978</w:t>
      </w:r>
      <w:r w:rsidRPr="6613B5E3">
        <w:rPr>
          <w:rFonts w:ascii="Times New Roman" w:hAnsi="Times New Roman"/>
        </w:rPr>
        <w:t xml:space="preserve"> guaranteed farm ownership loans.  FSA estimates 500 lenders will need to make inspections for 500 loan applicants that will involve capital improvements.  The time required for each notification is 30 minutes (0.5 hour).</w:t>
      </w:r>
    </w:p>
    <w:p w:rsidR="3A7A7A58" w:rsidP="6613B5E3" w14:paraId="1E76D338" w14:textId="6116D8E3">
      <w:pPr>
        <w:widowControl/>
        <w:tabs>
          <w:tab w:val="right" w:pos="8433"/>
        </w:tabs>
        <w:rPr>
          <w:rFonts w:ascii="Times New Roman" w:hAnsi="Times New Roman"/>
        </w:rPr>
      </w:pPr>
    </w:p>
    <w:p w:rsidR="43CA0349" w:rsidP="6613B5E3" w14:paraId="030FAE40" w14:textId="094DB22A">
      <w:pPr>
        <w:widowControl/>
        <w:tabs>
          <w:tab w:val="right" w:pos="8433"/>
        </w:tabs>
        <w:rPr>
          <w:rFonts w:ascii="Times New Roman" w:hAnsi="Times New Roman"/>
        </w:rPr>
      </w:pPr>
      <w:r w:rsidRPr="6613B5E3">
        <w:rPr>
          <w:rFonts w:ascii="Times New Roman" w:hAnsi="Times New Roman"/>
        </w:rPr>
        <w:t>Lenders choosing to utilize the ProsperUS platform to fulfill their regulatory reporting requirements will be prompted to provide information needed for consideration.  No additional information or questions will be addressed.</w:t>
      </w:r>
    </w:p>
    <w:p w:rsidR="00C9514F" w:rsidRPr="00C9514F" w:rsidP="6613B5E3" w14:paraId="7ABD3518" w14:textId="77777777">
      <w:pPr>
        <w:widowControl/>
        <w:tabs>
          <w:tab w:val="right" w:pos="8433"/>
        </w:tabs>
        <w:overflowPunct/>
        <w:autoSpaceDE/>
        <w:autoSpaceDN/>
        <w:adjustRightInd/>
        <w:textAlignment w:val="auto"/>
        <w:rPr>
          <w:rFonts w:ascii="Times New Roman" w:hAnsi="Times New Roman"/>
          <w:b/>
          <w:bCs/>
        </w:rPr>
      </w:pPr>
    </w:p>
    <w:p w:rsidR="00C9514F" w:rsidRPr="00C9514F" w:rsidP="6613B5E3" w14:paraId="47AADC78" w14:textId="77777777">
      <w:pPr>
        <w:widowControl/>
        <w:tabs>
          <w:tab w:val="right" w:pos="8433"/>
        </w:tabs>
        <w:overflowPunct/>
        <w:autoSpaceDE/>
        <w:autoSpaceDN/>
        <w:adjustRightInd/>
        <w:textAlignment w:val="auto"/>
        <w:rPr>
          <w:rFonts w:ascii="Times New Roman" w:hAnsi="Times New Roman"/>
          <w:b/>
          <w:bCs/>
        </w:rPr>
      </w:pPr>
      <w:r w:rsidRPr="6613B5E3">
        <w:rPr>
          <w:rFonts w:ascii="Times New Roman" w:hAnsi="Times New Roman"/>
          <w:b/>
          <w:bCs/>
        </w:rPr>
        <w:t>7 CFR 762.124(a)(1) Interest Rates, Terms, Charges, and Fees</w:t>
      </w:r>
    </w:p>
    <w:p w:rsidR="00C9514F" w:rsidRPr="00C9514F" w:rsidP="6613B5E3" w14:paraId="00D8C017" w14:textId="77777777">
      <w:pPr>
        <w:widowControl/>
        <w:tabs>
          <w:tab w:val="right" w:pos="8433"/>
        </w:tabs>
        <w:overflowPunct/>
        <w:autoSpaceDE/>
        <w:autoSpaceDN/>
        <w:adjustRightInd/>
        <w:textAlignment w:val="auto"/>
        <w:rPr>
          <w:rFonts w:ascii="Times New Roman" w:hAnsi="Times New Roman"/>
        </w:rPr>
      </w:pPr>
    </w:p>
    <w:p w:rsidR="00C9514F" w:rsidRPr="00C9514F" w:rsidP="6613B5E3" w14:paraId="164DD354" w14:textId="77777777">
      <w:pPr>
        <w:widowControl/>
        <w:tabs>
          <w:tab w:val="right" w:pos="8433"/>
        </w:tabs>
        <w:overflowPunct/>
        <w:autoSpaceDE/>
        <w:autoSpaceDN/>
        <w:adjustRightInd/>
        <w:textAlignment w:val="auto"/>
        <w:rPr>
          <w:rFonts w:ascii="Times New Roman" w:hAnsi="Times New Roman"/>
        </w:rPr>
      </w:pPr>
      <w:r w:rsidRPr="6613B5E3">
        <w:rPr>
          <w:rFonts w:ascii="Times New Roman" w:hAnsi="Times New Roman"/>
        </w:rPr>
        <w:t>At the request of FSA, the lender must provide evidence that the rate charged is not higher than the maximum rate allowed by the CFR.  This evidence may consist of documented administrative differential rate schedule formulas used by the lender or a risk rate matrix.  FSA estimates 10 lenders will be required to justify the interest rate charged on 10 loan applications annually.  The estimate time to furnish this information is 15 minutes (0.25 hour) per response.</w:t>
      </w:r>
    </w:p>
    <w:p w:rsidR="3A7A7A58" w:rsidP="6613B5E3" w14:paraId="6D6EB03E" w14:textId="165CC994">
      <w:pPr>
        <w:widowControl/>
        <w:tabs>
          <w:tab w:val="right" w:pos="8433"/>
        </w:tabs>
        <w:rPr>
          <w:rFonts w:ascii="Times New Roman" w:hAnsi="Times New Roman"/>
        </w:rPr>
      </w:pPr>
    </w:p>
    <w:p w:rsidR="1E46C547" w:rsidP="6613B5E3" w14:paraId="7E608B24" w14:textId="42FE9649">
      <w:pPr>
        <w:widowControl/>
        <w:tabs>
          <w:tab w:val="right" w:pos="8433"/>
        </w:tabs>
        <w:rPr>
          <w:rFonts w:ascii="Times New Roman" w:hAnsi="Times New Roman"/>
        </w:rPr>
      </w:pPr>
      <w:r w:rsidRPr="6613B5E3">
        <w:rPr>
          <w:rFonts w:ascii="Times New Roman" w:hAnsi="Times New Roman"/>
        </w:rPr>
        <w:t>Lenders choosing to utilize the ProsperUS platform to fulfill their regulatory reporting requirements will be prompted to provide information needed for consideration.  No additional information or questions will be addressed.</w:t>
      </w:r>
    </w:p>
    <w:p w:rsidR="00C9514F" w:rsidRPr="00C9514F" w:rsidP="6613B5E3" w14:paraId="42B0EDFF" w14:textId="77777777">
      <w:pPr>
        <w:widowControl/>
        <w:tabs>
          <w:tab w:val="right" w:pos="8433"/>
        </w:tabs>
        <w:overflowPunct/>
        <w:autoSpaceDE/>
        <w:autoSpaceDN/>
        <w:adjustRightInd/>
        <w:textAlignment w:val="auto"/>
        <w:rPr>
          <w:rFonts w:ascii="Times New Roman" w:hAnsi="Times New Roman"/>
        </w:rPr>
      </w:pPr>
    </w:p>
    <w:p w:rsidR="00C9514F" w:rsidRPr="00C9514F" w:rsidP="6613B5E3" w14:paraId="18A7229F" w14:textId="77777777">
      <w:pPr>
        <w:widowControl/>
        <w:tabs>
          <w:tab w:val="right" w:pos="8433"/>
        </w:tabs>
        <w:overflowPunct/>
        <w:autoSpaceDE/>
        <w:autoSpaceDN/>
        <w:adjustRightInd/>
        <w:textAlignment w:val="auto"/>
        <w:rPr>
          <w:rFonts w:ascii="Times New Roman" w:hAnsi="Times New Roman"/>
          <w:b/>
          <w:bCs/>
        </w:rPr>
      </w:pPr>
      <w:r w:rsidRPr="6613B5E3">
        <w:rPr>
          <w:rFonts w:ascii="Times New Roman" w:hAnsi="Times New Roman"/>
          <w:b/>
          <w:bCs/>
        </w:rPr>
        <w:t>7 CFR 762.127 Appraiser Requirements</w:t>
      </w:r>
    </w:p>
    <w:p w:rsidR="00C9514F" w:rsidRPr="00C9514F" w:rsidP="6613B5E3" w14:paraId="5EE7FAC9" w14:textId="77777777">
      <w:pPr>
        <w:widowControl/>
        <w:tabs>
          <w:tab w:val="right" w:pos="8433"/>
        </w:tabs>
        <w:overflowPunct/>
        <w:autoSpaceDE/>
        <w:autoSpaceDN/>
        <w:adjustRightInd/>
        <w:textAlignment w:val="auto"/>
        <w:rPr>
          <w:rFonts w:ascii="Times New Roman" w:hAnsi="Times New Roman"/>
        </w:rPr>
      </w:pPr>
    </w:p>
    <w:p w:rsidR="00C9514F" w:rsidRPr="00C9514F" w:rsidP="6613B5E3" w14:paraId="048CE6BC" w14:textId="77777777">
      <w:pPr>
        <w:widowControl/>
        <w:tabs>
          <w:tab w:val="right" w:pos="8433"/>
        </w:tabs>
        <w:overflowPunct/>
        <w:autoSpaceDE/>
        <w:autoSpaceDN/>
        <w:adjustRightInd/>
        <w:textAlignment w:val="auto"/>
        <w:rPr>
          <w:rFonts w:ascii="Times New Roman" w:hAnsi="Times New Roman"/>
        </w:rPr>
      </w:pPr>
      <w:r w:rsidRPr="6613B5E3">
        <w:rPr>
          <w:rFonts w:ascii="Times New Roman" w:hAnsi="Times New Roman"/>
        </w:rPr>
        <w:t>FSA may require a lender to obtain an appraisal based on the type of security, loan size, and whether it is primary or additional security.  The lender must demonstrate to the FSA’s satisfaction that the appraiser possesses sufficient experience or training to estimate the market value of agricultural property.  FSA estimates 1,000 lenders will submit justification of the appraiser’s qualifications on an average of 3 reports per lender.  The estimate time to furnish this documentation is 60 minutes.  (1 hour) per response.</w:t>
      </w:r>
    </w:p>
    <w:p w:rsidR="00C9514F" w:rsidRPr="00C9514F" w:rsidP="6613B5E3" w14:paraId="2C7C7B7C" w14:textId="77777777">
      <w:pPr>
        <w:widowControl/>
        <w:tabs>
          <w:tab w:val="right" w:pos="8433"/>
        </w:tabs>
        <w:overflowPunct/>
        <w:autoSpaceDE/>
        <w:autoSpaceDN/>
        <w:adjustRightInd/>
        <w:textAlignment w:val="auto"/>
        <w:rPr>
          <w:rFonts w:ascii="Times New Roman" w:hAnsi="Times New Roman"/>
        </w:rPr>
      </w:pPr>
    </w:p>
    <w:p w:rsidR="00C9514F" w:rsidRPr="00C9514F" w:rsidP="6613B5E3" w14:paraId="3E9A1EEF" w14:textId="4B560F79">
      <w:pPr>
        <w:widowControl/>
        <w:tabs>
          <w:tab w:val="right" w:pos="8433"/>
        </w:tabs>
        <w:overflowPunct/>
        <w:autoSpaceDE/>
        <w:autoSpaceDN/>
        <w:adjustRightInd/>
        <w:textAlignment w:val="auto"/>
        <w:rPr>
          <w:rFonts w:ascii="Times New Roman" w:hAnsi="Times New Roman"/>
        </w:rPr>
      </w:pPr>
      <w:r w:rsidRPr="6613B5E3">
        <w:rPr>
          <w:rFonts w:ascii="Times New Roman" w:hAnsi="Times New Roman"/>
        </w:rPr>
        <w:t xml:space="preserve">Lenders choosing to utilize the ProsperUS platform to fulfill their regulatory reporting requirements will be prompted to provide information needed regarding appraisals of both real </w:t>
      </w:r>
      <w:r w:rsidRPr="6613B5E3">
        <w:rPr>
          <w:rFonts w:ascii="Times New Roman" w:hAnsi="Times New Roman"/>
        </w:rPr>
        <w:t xml:space="preserve">estate and personal property for consideration.  No additional information or questions will be addressed.    </w:t>
      </w:r>
    </w:p>
    <w:p w:rsidR="005F206E" w:rsidP="6613B5E3" w14:paraId="2AAB48BC" w14:textId="65BE040D">
      <w:pPr>
        <w:widowControl/>
        <w:tabs>
          <w:tab w:val="right" w:pos="8433"/>
        </w:tabs>
        <w:overflowPunct/>
        <w:autoSpaceDE/>
        <w:autoSpaceDN/>
        <w:adjustRightInd/>
        <w:textAlignment w:val="auto"/>
        <w:rPr>
          <w:rFonts w:ascii="Times New Roman" w:hAnsi="Times New Roman"/>
          <w:b/>
          <w:bCs/>
        </w:rPr>
      </w:pPr>
    </w:p>
    <w:p w:rsidR="00C9514F" w:rsidRPr="00C9514F" w:rsidP="6613B5E3" w14:paraId="6ACE8BDF" w14:textId="43262D79">
      <w:pPr>
        <w:widowControl/>
        <w:tabs>
          <w:tab w:val="right" w:pos="8433"/>
        </w:tabs>
        <w:overflowPunct/>
        <w:autoSpaceDE/>
        <w:autoSpaceDN/>
        <w:adjustRightInd/>
        <w:textAlignment w:val="auto"/>
        <w:rPr>
          <w:rFonts w:ascii="Times New Roman" w:hAnsi="Times New Roman"/>
          <w:b/>
          <w:bCs/>
        </w:rPr>
      </w:pPr>
      <w:r w:rsidRPr="6613B5E3">
        <w:rPr>
          <w:rFonts w:ascii="Times New Roman" w:hAnsi="Times New Roman"/>
          <w:b/>
          <w:bCs/>
        </w:rPr>
        <w:t>7 CFR 762. 127(c) Appraisal-Real Estate</w:t>
      </w:r>
    </w:p>
    <w:p w:rsidR="00C9514F" w:rsidRPr="00C9514F" w:rsidP="6613B5E3" w14:paraId="10D8D131" w14:textId="77777777">
      <w:pPr>
        <w:widowControl/>
        <w:tabs>
          <w:tab w:val="right" w:pos="8433"/>
        </w:tabs>
        <w:overflowPunct/>
        <w:autoSpaceDE/>
        <w:autoSpaceDN/>
        <w:adjustRightInd/>
        <w:textAlignment w:val="auto"/>
        <w:rPr>
          <w:rFonts w:ascii="Times New Roman" w:hAnsi="Times New Roman"/>
        </w:rPr>
      </w:pPr>
    </w:p>
    <w:p w:rsidR="00C9514F" w:rsidRPr="00C9514F" w:rsidP="6613B5E3" w14:paraId="68DDFCEB" w14:textId="4796413E">
      <w:pPr>
        <w:widowControl/>
        <w:tabs>
          <w:tab w:val="right" w:pos="8433"/>
        </w:tabs>
        <w:overflowPunct/>
        <w:autoSpaceDE/>
        <w:autoSpaceDN/>
        <w:adjustRightInd/>
        <w:textAlignment w:val="auto"/>
        <w:rPr>
          <w:rFonts w:ascii="Times New Roman" w:hAnsi="Times New Roman"/>
        </w:rPr>
      </w:pPr>
      <w:r w:rsidRPr="6613B5E3">
        <w:rPr>
          <w:rFonts w:ascii="Times New Roman" w:hAnsi="Times New Roman"/>
        </w:rPr>
        <w:t xml:space="preserve">In the past 3 fiscal years, FSA obligated on average </w:t>
      </w:r>
      <w:r w:rsidRPr="6613B5E3" w:rsidR="002975AA">
        <w:rPr>
          <w:rFonts w:ascii="Times New Roman" w:hAnsi="Times New Roman"/>
        </w:rPr>
        <w:t>3326</w:t>
      </w:r>
      <w:r w:rsidRPr="6613B5E3">
        <w:rPr>
          <w:rFonts w:ascii="Times New Roman" w:hAnsi="Times New Roman"/>
        </w:rPr>
        <w:t xml:space="preserve"> guaranteed farm ownership loan applications</w:t>
      </w:r>
      <w:r w:rsidRPr="6613B5E3" w:rsidR="002E3D88">
        <w:rPr>
          <w:rFonts w:ascii="Times New Roman" w:hAnsi="Times New Roman"/>
        </w:rPr>
        <w:t>.</w:t>
      </w:r>
      <w:r w:rsidRPr="6613B5E3">
        <w:rPr>
          <w:rFonts w:ascii="Times New Roman" w:hAnsi="Times New Roman"/>
        </w:rPr>
        <w:t xml:space="preserve"> Appraisals are required for nearly all FO loans and FSA may require a lender to obtain an appraisal based on the type of security, loan size, and whether it is primary or additional security.  Therefore, FSA estimates </w:t>
      </w:r>
      <w:r w:rsidRPr="6613B5E3" w:rsidR="00522B0A">
        <w:rPr>
          <w:rFonts w:ascii="Times New Roman" w:hAnsi="Times New Roman"/>
        </w:rPr>
        <w:t>1108</w:t>
      </w:r>
      <w:r w:rsidRPr="6613B5E3">
        <w:rPr>
          <w:rFonts w:ascii="Times New Roman" w:hAnsi="Times New Roman"/>
        </w:rPr>
        <w:t xml:space="preserve"> guaranteed FO loans will need to have appraisal reports completed by qualified appraiser.  The estimated time to complete is 5 hours. </w:t>
      </w:r>
    </w:p>
    <w:p w:rsidR="00C9514F" w:rsidRPr="00C9514F" w:rsidP="6613B5E3" w14:paraId="273CC573" w14:textId="77777777">
      <w:pPr>
        <w:widowControl/>
        <w:tabs>
          <w:tab w:val="right" w:pos="8433"/>
        </w:tabs>
        <w:overflowPunct/>
        <w:autoSpaceDE/>
        <w:autoSpaceDN/>
        <w:adjustRightInd/>
        <w:textAlignment w:val="auto"/>
        <w:rPr>
          <w:rFonts w:ascii="Times New Roman" w:hAnsi="Times New Roman"/>
        </w:rPr>
      </w:pPr>
    </w:p>
    <w:p w:rsidR="00C9514F" w:rsidRPr="00C9514F" w:rsidP="6613B5E3" w14:paraId="616F8CD7" w14:textId="520C7F46">
      <w:pPr>
        <w:widowControl/>
        <w:tabs>
          <w:tab w:val="right" w:pos="8433"/>
        </w:tabs>
        <w:overflowPunct/>
        <w:autoSpaceDE/>
        <w:autoSpaceDN/>
        <w:adjustRightInd/>
        <w:textAlignment w:val="auto"/>
        <w:rPr>
          <w:rFonts w:ascii="Times New Roman" w:hAnsi="Times New Roman"/>
          <w:b/>
          <w:bCs/>
        </w:rPr>
      </w:pPr>
      <w:r w:rsidRPr="6613B5E3">
        <w:rPr>
          <w:rFonts w:ascii="Times New Roman" w:hAnsi="Times New Roman"/>
          <w:b/>
          <w:bCs/>
        </w:rPr>
        <w:t>7 CFR 762.127(b)(3) Appraisal-Chattels</w:t>
      </w:r>
      <w:r w:rsidRPr="6613B5E3" w:rsidR="4C1FB0E2">
        <w:rPr>
          <w:rFonts w:ascii="Times New Roman" w:hAnsi="Times New Roman"/>
          <w:b/>
          <w:bCs/>
        </w:rPr>
        <w:t xml:space="preserve"> Personal Property </w:t>
      </w:r>
    </w:p>
    <w:p w:rsidR="00C9514F" w:rsidRPr="00C9514F" w:rsidP="6613B5E3" w14:paraId="0F7AF990" w14:textId="77777777">
      <w:pPr>
        <w:widowControl/>
        <w:tabs>
          <w:tab w:val="right" w:pos="8433"/>
        </w:tabs>
        <w:overflowPunct/>
        <w:autoSpaceDE/>
        <w:autoSpaceDN/>
        <w:adjustRightInd/>
        <w:textAlignment w:val="auto"/>
        <w:rPr>
          <w:rFonts w:ascii="Times New Roman" w:hAnsi="Times New Roman"/>
        </w:rPr>
      </w:pPr>
    </w:p>
    <w:p w:rsidR="00C9514F" w:rsidRPr="00C9514F" w:rsidP="6613B5E3" w14:paraId="7BC4BA89" w14:textId="119A02B7">
      <w:pPr>
        <w:widowControl/>
        <w:tabs>
          <w:tab w:val="right" w:pos="8433"/>
        </w:tabs>
        <w:overflowPunct/>
        <w:autoSpaceDE/>
        <w:autoSpaceDN/>
        <w:adjustRightInd/>
        <w:textAlignment w:val="auto"/>
        <w:rPr>
          <w:rFonts w:ascii="Times New Roman" w:hAnsi="Times New Roman"/>
        </w:rPr>
      </w:pPr>
      <w:r w:rsidRPr="6613B5E3">
        <w:rPr>
          <w:rFonts w:ascii="Times New Roman" w:hAnsi="Times New Roman"/>
        </w:rPr>
        <w:t xml:space="preserve">Loans made for operating purposes </w:t>
      </w:r>
      <w:r w:rsidRPr="6613B5E3" w:rsidR="00365F92">
        <w:rPr>
          <w:rFonts w:ascii="Times New Roman" w:hAnsi="Times New Roman"/>
        </w:rPr>
        <w:t>require</w:t>
      </w:r>
      <w:r w:rsidRPr="6613B5E3">
        <w:rPr>
          <w:rFonts w:ascii="Times New Roman" w:hAnsi="Times New Roman"/>
        </w:rPr>
        <w:t xml:space="preserve"> an appraisal to be completed to adequately justify the value of security being pledged to secure the loan.  FSA estimates appraisal will be completed for nearly all OL loans.  Some OL loans made at the same time may be covered by a single appraisal.  In the past 3 fiscal years, FSA obligated </w:t>
      </w:r>
      <w:r w:rsidRPr="6613B5E3" w:rsidR="00F3771B">
        <w:rPr>
          <w:rFonts w:ascii="Times New Roman" w:hAnsi="Times New Roman"/>
        </w:rPr>
        <w:t>6890</w:t>
      </w:r>
      <w:r w:rsidRPr="6613B5E3">
        <w:rPr>
          <w:rFonts w:ascii="Times New Roman" w:hAnsi="Times New Roman"/>
        </w:rPr>
        <w:t xml:space="preserve"> guaranteed operating loans; therefore, FSA estimates </w:t>
      </w:r>
      <w:r w:rsidRPr="6613B5E3" w:rsidR="005E7D3B">
        <w:rPr>
          <w:rFonts w:ascii="Times New Roman" w:hAnsi="Times New Roman"/>
        </w:rPr>
        <w:t>2300</w:t>
      </w:r>
      <w:r w:rsidRPr="6613B5E3">
        <w:rPr>
          <w:rFonts w:ascii="Times New Roman" w:hAnsi="Times New Roman"/>
        </w:rPr>
        <w:t xml:space="preserve"> guaranteed OL loans will need to have an appraisal completed.  Lenders have qualified persons who possess sufficient experience and training to establish market values of </w:t>
      </w:r>
      <w:r w:rsidRPr="6613B5E3" w:rsidR="001E13F4">
        <w:rPr>
          <w:rFonts w:ascii="Times New Roman" w:hAnsi="Times New Roman"/>
        </w:rPr>
        <w:t>personal property</w:t>
      </w:r>
      <w:r w:rsidRPr="6613B5E3">
        <w:rPr>
          <w:rFonts w:ascii="Times New Roman" w:hAnsi="Times New Roman"/>
        </w:rPr>
        <w:t xml:space="preserve"> (equipment, livestock, etc.).  </w:t>
      </w:r>
      <w:r w:rsidRPr="6613B5E3" w:rsidR="001E13F4">
        <w:rPr>
          <w:rFonts w:ascii="Times New Roman" w:hAnsi="Times New Roman"/>
        </w:rPr>
        <w:t>Personal property</w:t>
      </w:r>
      <w:r w:rsidRPr="6613B5E3">
        <w:rPr>
          <w:rFonts w:ascii="Times New Roman" w:hAnsi="Times New Roman"/>
        </w:rPr>
        <w:t xml:space="preserve"> appraisals require less time to complete than real estate appraisals.  FSA estimates on average the time to complete a chattel appraisal report is approximately 1 hour.</w:t>
      </w:r>
    </w:p>
    <w:p w:rsidR="00C9514F" w:rsidRPr="00C9514F" w:rsidP="6613B5E3" w14:paraId="453526EF" w14:textId="77777777">
      <w:pPr>
        <w:widowControl/>
        <w:tabs>
          <w:tab w:val="right" w:pos="8433"/>
        </w:tabs>
        <w:overflowPunct/>
        <w:autoSpaceDE/>
        <w:autoSpaceDN/>
        <w:adjustRightInd/>
        <w:textAlignment w:val="auto"/>
        <w:rPr>
          <w:rFonts w:ascii="Times New Roman" w:hAnsi="Times New Roman"/>
        </w:rPr>
      </w:pPr>
    </w:p>
    <w:p w:rsidR="00C9514F" w:rsidRPr="00C9514F" w:rsidP="6613B5E3" w14:paraId="232380C2" w14:textId="77777777">
      <w:pPr>
        <w:widowControl/>
        <w:tabs>
          <w:tab w:val="right" w:pos="8433"/>
        </w:tabs>
        <w:overflowPunct/>
        <w:autoSpaceDE/>
        <w:autoSpaceDN/>
        <w:adjustRightInd/>
        <w:textAlignment w:val="auto"/>
        <w:rPr>
          <w:rFonts w:ascii="Times New Roman" w:hAnsi="Times New Roman"/>
          <w:b/>
          <w:bCs/>
        </w:rPr>
      </w:pPr>
      <w:r w:rsidRPr="6613B5E3">
        <w:rPr>
          <w:rFonts w:ascii="Times New Roman" w:hAnsi="Times New Roman"/>
          <w:b/>
          <w:bCs/>
        </w:rPr>
        <w:t>7 CFR 762.128(d)(2) Equal Opportunity and Non-Discrimination</w:t>
      </w:r>
    </w:p>
    <w:p w:rsidR="00C9514F" w:rsidRPr="00C9514F" w:rsidP="6613B5E3" w14:paraId="240F5577" w14:textId="77777777">
      <w:pPr>
        <w:widowControl/>
        <w:tabs>
          <w:tab w:val="right" w:pos="8433"/>
        </w:tabs>
        <w:overflowPunct/>
        <w:autoSpaceDE/>
        <w:autoSpaceDN/>
        <w:adjustRightInd/>
        <w:textAlignment w:val="auto"/>
        <w:rPr>
          <w:rFonts w:ascii="Times New Roman" w:hAnsi="Times New Roman"/>
          <w:b/>
          <w:bCs/>
        </w:rPr>
      </w:pPr>
    </w:p>
    <w:p w:rsidR="00C9514F" w:rsidRPr="00C9514F" w:rsidP="6613B5E3" w14:paraId="7B4E788A" w14:textId="77777777">
      <w:pPr>
        <w:widowControl/>
        <w:tabs>
          <w:tab w:val="right" w:pos="8433"/>
        </w:tabs>
        <w:overflowPunct/>
        <w:autoSpaceDE/>
        <w:autoSpaceDN/>
        <w:adjustRightInd/>
        <w:textAlignment w:val="auto"/>
        <w:rPr>
          <w:rFonts w:ascii="Times New Roman" w:hAnsi="Times New Roman"/>
          <w:b/>
          <w:bCs/>
        </w:rPr>
      </w:pPr>
      <w:r w:rsidRPr="6613B5E3">
        <w:rPr>
          <w:rFonts w:ascii="Times New Roman" w:hAnsi="Times New Roman"/>
        </w:rPr>
        <w:t>When the guaranteed loan involves construction, the contractor or subcontractor must file all compliance reports, equal opportunity and non-discrimination forms, and otherwise comply with all regulations prescribed by the Secretary of Labor pursuant to Executive Orders 11246 and 11375.  There are few farm construction companies with over 50 employees; however FSA estimates that this will only affect no more than 25 lenders.  The estimated time to furnish this information is 75 minutes (1.25 hours) per response.</w:t>
      </w:r>
    </w:p>
    <w:p w:rsidR="0076116B" w:rsidP="6613B5E3" w14:paraId="7F35F53E" w14:textId="77777777">
      <w:pPr>
        <w:widowControl/>
        <w:tabs>
          <w:tab w:val="right" w:pos="8433"/>
        </w:tabs>
        <w:overflowPunct/>
        <w:autoSpaceDE/>
        <w:autoSpaceDN/>
        <w:adjustRightInd/>
        <w:textAlignment w:val="auto"/>
        <w:rPr>
          <w:rFonts w:ascii="Times New Roman" w:hAnsi="Times New Roman"/>
          <w:b/>
          <w:bCs/>
        </w:rPr>
      </w:pPr>
    </w:p>
    <w:p w:rsidR="00C9514F" w:rsidRPr="00C9514F" w:rsidP="6613B5E3" w14:paraId="3BF11357" w14:textId="38931FC1">
      <w:pPr>
        <w:widowControl/>
        <w:tabs>
          <w:tab w:val="right" w:pos="8433"/>
        </w:tabs>
        <w:overflowPunct/>
        <w:autoSpaceDE/>
        <w:autoSpaceDN/>
        <w:adjustRightInd/>
        <w:textAlignment w:val="auto"/>
        <w:rPr>
          <w:rFonts w:ascii="Times New Roman" w:hAnsi="Times New Roman"/>
          <w:b/>
          <w:bCs/>
        </w:rPr>
      </w:pPr>
      <w:r w:rsidRPr="6613B5E3">
        <w:rPr>
          <w:rFonts w:ascii="Times New Roman" w:hAnsi="Times New Roman"/>
          <w:b/>
          <w:bCs/>
        </w:rPr>
        <w:t>7 CFR 762.130(f) Replacement of Loan Guarantee or Assignment Guarantee Agreement</w:t>
      </w:r>
    </w:p>
    <w:p w:rsidR="00C9514F" w:rsidRPr="00C9514F" w:rsidP="6613B5E3" w14:paraId="2A7FBC49" w14:textId="77777777">
      <w:pPr>
        <w:widowControl/>
        <w:tabs>
          <w:tab w:val="right" w:pos="8433"/>
        </w:tabs>
        <w:overflowPunct/>
        <w:autoSpaceDE/>
        <w:autoSpaceDN/>
        <w:adjustRightInd/>
        <w:textAlignment w:val="auto"/>
        <w:rPr>
          <w:rFonts w:ascii="Times New Roman" w:hAnsi="Times New Roman"/>
        </w:rPr>
      </w:pPr>
    </w:p>
    <w:p w:rsidR="00C9514F" w:rsidRPr="00C9514F" w:rsidP="6613B5E3" w14:paraId="01670188" w14:textId="77777777">
      <w:pPr>
        <w:widowControl/>
        <w:tabs>
          <w:tab w:val="right" w:pos="8433"/>
        </w:tabs>
        <w:overflowPunct/>
        <w:autoSpaceDE/>
        <w:autoSpaceDN/>
        <w:adjustRightInd/>
        <w:textAlignment w:val="auto"/>
        <w:rPr>
          <w:rFonts w:ascii="Times New Roman" w:hAnsi="Times New Roman"/>
        </w:rPr>
      </w:pPr>
      <w:r w:rsidRPr="6613B5E3">
        <w:rPr>
          <w:rFonts w:ascii="Times New Roman" w:hAnsi="Times New Roman"/>
        </w:rPr>
        <w:t>If the guarantee or assignment guarantee agreements are lost, stolen, destroyed, mutilated, or defaced, FSA will issue a replacement to the lender or holder.  FSA estimates that 75 lenders will provide the necessary documentation to the agency annually.  The time required to make the request to FSA is estimated to take 30 minutes (0.50 hour) per response.</w:t>
      </w:r>
    </w:p>
    <w:p w:rsidR="00C9514F" w:rsidRPr="00C9514F" w:rsidP="6613B5E3" w14:paraId="67B27D0B" w14:textId="77777777">
      <w:pPr>
        <w:widowControl/>
        <w:tabs>
          <w:tab w:val="right" w:pos="8433"/>
        </w:tabs>
        <w:overflowPunct/>
        <w:autoSpaceDE/>
        <w:autoSpaceDN/>
        <w:adjustRightInd/>
        <w:textAlignment w:val="auto"/>
        <w:rPr>
          <w:rFonts w:ascii="Times New Roman" w:hAnsi="Times New Roman"/>
          <w:highlight w:val="cyan"/>
        </w:rPr>
      </w:pPr>
    </w:p>
    <w:p w:rsidR="00C9514F" w:rsidRPr="00C9514F" w:rsidP="6613B5E3" w14:paraId="45740981" w14:textId="77777777">
      <w:pPr>
        <w:widowControl/>
        <w:tabs>
          <w:tab w:val="right" w:pos="8433"/>
        </w:tabs>
        <w:overflowPunct/>
        <w:autoSpaceDE/>
        <w:autoSpaceDN/>
        <w:adjustRightInd/>
        <w:textAlignment w:val="auto"/>
        <w:rPr>
          <w:rFonts w:ascii="Times New Roman" w:hAnsi="Times New Roman"/>
          <w:b/>
          <w:bCs/>
        </w:rPr>
      </w:pPr>
      <w:r w:rsidRPr="6613B5E3">
        <w:rPr>
          <w:rFonts w:ascii="Times New Roman" w:hAnsi="Times New Roman"/>
          <w:b/>
          <w:bCs/>
        </w:rPr>
        <w:t>7 CFR 762.141(d) Reporting Requirements – SEL Lenders</w:t>
      </w:r>
    </w:p>
    <w:p w:rsidR="00C9514F" w:rsidRPr="00C9514F" w:rsidP="6613B5E3" w14:paraId="0F9D7E7F" w14:textId="77777777">
      <w:pPr>
        <w:widowControl/>
        <w:tabs>
          <w:tab w:val="right" w:pos="8433"/>
        </w:tabs>
        <w:overflowPunct/>
        <w:autoSpaceDE/>
        <w:autoSpaceDN/>
        <w:adjustRightInd/>
        <w:textAlignment w:val="auto"/>
        <w:rPr>
          <w:rFonts w:ascii="Times New Roman" w:hAnsi="Times New Roman"/>
        </w:rPr>
      </w:pPr>
    </w:p>
    <w:p w:rsidR="00C9514F" w:rsidRPr="00C9514F" w:rsidP="6613B5E3" w14:paraId="280A7F71" w14:textId="2D088F46">
      <w:pPr>
        <w:widowControl/>
        <w:tabs>
          <w:tab w:val="right" w:pos="8433"/>
        </w:tabs>
        <w:overflowPunct/>
        <w:autoSpaceDE/>
        <w:autoSpaceDN/>
        <w:adjustRightInd/>
        <w:textAlignment w:val="auto"/>
        <w:rPr>
          <w:rFonts w:ascii="Times New Roman" w:hAnsi="Times New Roman"/>
        </w:rPr>
      </w:pPr>
      <w:bookmarkStart w:id="7" w:name="OLE_LINK3"/>
      <w:bookmarkStart w:id="8" w:name="OLE_LINK4"/>
      <w:r w:rsidRPr="6613B5E3">
        <w:rPr>
          <w:rFonts w:ascii="Times New Roman" w:hAnsi="Times New Roman"/>
        </w:rPr>
        <w:t xml:space="preserve">SEL lenders must also provide a written summary of the lender’s annual analysis of the borrower’s operation.  SEL lenders must also provide the borrower’s balance sheet and income and expense statement for the previous year, in addition to an annual farm visit report or collateral inspection.  FSA estimates that </w:t>
      </w:r>
      <w:r w:rsidRPr="6613B5E3" w:rsidR="00BD3747">
        <w:rPr>
          <w:rFonts w:ascii="Times New Roman" w:hAnsi="Times New Roman"/>
        </w:rPr>
        <w:t>1284</w:t>
      </w:r>
      <w:r w:rsidRPr="6613B5E3">
        <w:rPr>
          <w:rFonts w:ascii="Times New Roman" w:hAnsi="Times New Roman"/>
        </w:rPr>
        <w:t xml:space="preserve"> lenders require 2 hours to submit this documentation.</w:t>
      </w:r>
      <w:bookmarkEnd w:id="7"/>
      <w:bookmarkEnd w:id="8"/>
    </w:p>
    <w:p w:rsidR="00C9514F" w:rsidRPr="00C9514F" w:rsidP="6613B5E3" w14:paraId="35C7D975" w14:textId="77777777">
      <w:pPr>
        <w:widowControl/>
        <w:tabs>
          <w:tab w:val="right" w:pos="8433"/>
        </w:tabs>
        <w:overflowPunct/>
        <w:autoSpaceDE/>
        <w:autoSpaceDN/>
        <w:adjustRightInd/>
        <w:textAlignment w:val="auto"/>
        <w:rPr>
          <w:rFonts w:ascii="Times New Roman" w:hAnsi="Times New Roman"/>
        </w:rPr>
      </w:pPr>
    </w:p>
    <w:p w:rsidR="72BDB39B" w:rsidP="6613B5E3" w14:paraId="13FB3D65" w14:textId="60986A15">
      <w:pPr>
        <w:widowControl/>
        <w:tabs>
          <w:tab w:val="right" w:pos="8433"/>
        </w:tabs>
        <w:rPr>
          <w:rFonts w:ascii="Times New Roman" w:hAnsi="Times New Roman"/>
        </w:rPr>
      </w:pPr>
      <w:r w:rsidRPr="6613B5E3">
        <w:rPr>
          <w:rFonts w:ascii="Times New Roman" w:hAnsi="Times New Roman"/>
        </w:rPr>
        <w:t>Lenders choosing to utilize the ProsperUS platform for their request will prompt lenders to provide information needed for consideration, in the form of an intake checklist workflow. No additional information or questions will be addressed</w:t>
      </w:r>
    </w:p>
    <w:p w:rsidR="005F206E" w:rsidP="6613B5E3" w14:paraId="043BBC86" w14:textId="65A6266D">
      <w:pPr>
        <w:widowControl/>
        <w:tabs>
          <w:tab w:val="right" w:pos="8433"/>
        </w:tabs>
        <w:overflowPunct/>
        <w:autoSpaceDE/>
        <w:autoSpaceDN/>
        <w:adjustRightInd/>
        <w:textAlignment w:val="auto"/>
        <w:rPr>
          <w:rFonts w:ascii="Times New Roman" w:hAnsi="Times New Roman"/>
          <w:b/>
          <w:bCs/>
        </w:rPr>
      </w:pPr>
    </w:p>
    <w:p w:rsidR="00C9514F" w:rsidRPr="00C9514F" w:rsidP="6613B5E3" w14:paraId="04F5E52D" w14:textId="5AA843BE">
      <w:pPr>
        <w:widowControl/>
        <w:tabs>
          <w:tab w:val="right" w:pos="8433"/>
        </w:tabs>
        <w:overflowPunct/>
        <w:autoSpaceDE/>
        <w:autoSpaceDN/>
        <w:adjustRightInd/>
        <w:textAlignment w:val="auto"/>
        <w:rPr>
          <w:rFonts w:ascii="Times New Roman" w:hAnsi="Times New Roman"/>
          <w:b/>
          <w:bCs/>
        </w:rPr>
      </w:pPr>
      <w:r w:rsidRPr="6613B5E3">
        <w:rPr>
          <w:rFonts w:ascii="Times New Roman" w:hAnsi="Times New Roman"/>
          <w:b/>
          <w:bCs/>
        </w:rPr>
        <w:t>7 CFR 762.141(c) Reporting Requirements – CLP Lenders</w:t>
      </w:r>
    </w:p>
    <w:p w:rsidR="00C9514F" w:rsidRPr="00C9514F" w:rsidP="6613B5E3" w14:paraId="6865AB10" w14:textId="77777777">
      <w:pPr>
        <w:widowControl/>
        <w:tabs>
          <w:tab w:val="right" w:pos="8433"/>
        </w:tabs>
        <w:overflowPunct/>
        <w:autoSpaceDE/>
        <w:autoSpaceDN/>
        <w:adjustRightInd/>
        <w:textAlignment w:val="auto"/>
        <w:rPr>
          <w:rFonts w:ascii="Times New Roman" w:hAnsi="Times New Roman"/>
        </w:rPr>
      </w:pPr>
    </w:p>
    <w:p w:rsidR="00C9514F" w:rsidRPr="00C9514F" w:rsidP="6613B5E3" w14:paraId="1F607C1A" w14:textId="1E5A6C4D">
      <w:pPr>
        <w:widowControl/>
        <w:tabs>
          <w:tab w:val="right" w:pos="8433"/>
        </w:tabs>
        <w:overflowPunct/>
        <w:autoSpaceDE/>
        <w:autoSpaceDN/>
        <w:adjustRightInd/>
        <w:textAlignment w:val="auto"/>
        <w:rPr>
          <w:rFonts w:ascii="Times New Roman" w:hAnsi="Times New Roman"/>
        </w:rPr>
      </w:pPr>
      <w:r w:rsidRPr="6613B5E3">
        <w:rPr>
          <w:rFonts w:ascii="Times New Roman" w:hAnsi="Times New Roman"/>
        </w:rPr>
        <w:t xml:space="preserve">CLP lenders must also provide a written summary of the lender’s annual analysis of the borrower’s operation.  CLP lenders must also provide the borrower’s balance sheet and income and expense statement for the previous year, in addition to an annual farm visit report or collateral inspection.  FSA estimates that </w:t>
      </w:r>
      <w:r w:rsidRPr="6613B5E3" w:rsidR="00BD3747">
        <w:rPr>
          <w:rFonts w:ascii="Times New Roman" w:hAnsi="Times New Roman"/>
        </w:rPr>
        <w:t>88</w:t>
      </w:r>
      <w:r w:rsidRPr="6613B5E3">
        <w:rPr>
          <w:rFonts w:ascii="Times New Roman" w:hAnsi="Times New Roman"/>
        </w:rPr>
        <w:t xml:space="preserve"> lenders require 60 minutes (1 Hour) to submit this documentation.  This annual analysis may be waived if the borrower is financially strong, however most lenders provide the information anyway. </w:t>
      </w:r>
    </w:p>
    <w:p w:rsidR="3A7A7A58" w:rsidP="6613B5E3" w14:paraId="48D3F41F" w14:textId="7EF3A009">
      <w:pPr>
        <w:widowControl/>
        <w:tabs>
          <w:tab w:val="right" w:pos="8433"/>
        </w:tabs>
        <w:rPr>
          <w:rFonts w:ascii="Times New Roman" w:hAnsi="Times New Roman"/>
        </w:rPr>
      </w:pPr>
    </w:p>
    <w:p w:rsidR="1B668580" w:rsidP="6613B5E3" w14:paraId="64BA2FF7" w14:textId="22CB2D08">
      <w:pPr>
        <w:rPr>
          <w:rFonts w:ascii="Times New Roman" w:hAnsi="Times New Roman"/>
          <w:i/>
          <w:iCs/>
        </w:rPr>
      </w:pPr>
      <w:r w:rsidRPr="6613B5E3">
        <w:rPr>
          <w:rFonts w:ascii="Times New Roman" w:hAnsi="Times New Roman"/>
        </w:rPr>
        <w:t>Lenders choosing to utilize the ProsperUS platform for their request will prompt lenders to provide information needed for consideration, in the form of an intake checklist workflow. No additional information or questions will be addressed</w:t>
      </w:r>
      <w:r w:rsidRPr="6613B5E3">
        <w:rPr>
          <w:rFonts w:ascii="Times New Roman" w:hAnsi="Times New Roman"/>
          <w:i/>
          <w:iCs/>
        </w:rPr>
        <w:t>.</w:t>
      </w:r>
    </w:p>
    <w:p w:rsidR="3A7A7A58" w:rsidP="6613B5E3" w14:paraId="257E5230" w14:textId="7D91BA6F">
      <w:pPr>
        <w:widowControl/>
        <w:tabs>
          <w:tab w:val="right" w:pos="8433"/>
        </w:tabs>
        <w:rPr>
          <w:rFonts w:ascii="Times New Roman" w:hAnsi="Times New Roman"/>
        </w:rPr>
      </w:pPr>
    </w:p>
    <w:p w:rsidR="00C9514F" w:rsidRPr="00C9514F" w:rsidP="6613B5E3" w14:paraId="5385AB84" w14:textId="77777777">
      <w:pPr>
        <w:widowControl/>
        <w:tabs>
          <w:tab w:val="right" w:pos="8433"/>
        </w:tabs>
        <w:overflowPunct/>
        <w:autoSpaceDE/>
        <w:autoSpaceDN/>
        <w:adjustRightInd/>
        <w:textAlignment w:val="auto"/>
        <w:rPr>
          <w:rFonts w:ascii="Times New Roman" w:hAnsi="Times New Roman"/>
        </w:rPr>
      </w:pPr>
    </w:p>
    <w:p w:rsidR="00C9514F" w:rsidRPr="00C9514F" w:rsidP="6613B5E3" w14:paraId="4A11B806" w14:textId="77777777">
      <w:pPr>
        <w:widowControl/>
        <w:tabs>
          <w:tab w:val="right" w:pos="8433"/>
        </w:tabs>
        <w:overflowPunct/>
        <w:autoSpaceDE/>
        <w:autoSpaceDN/>
        <w:adjustRightInd/>
        <w:textAlignment w:val="auto"/>
        <w:rPr>
          <w:rFonts w:ascii="Times New Roman" w:hAnsi="Times New Roman"/>
          <w:b/>
          <w:bCs/>
        </w:rPr>
      </w:pPr>
      <w:r w:rsidRPr="6613B5E3">
        <w:rPr>
          <w:rFonts w:ascii="Times New Roman" w:hAnsi="Times New Roman"/>
          <w:b/>
          <w:bCs/>
        </w:rPr>
        <w:t>7 CFR 762.141(3)(e) Reporting Requirements – PLP Lenders</w:t>
      </w:r>
    </w:p>
    <w:p w:rsidR="00C9514F" w:rsidRPr="00C9514F" w:rsidP="6613B5E3" w14:paraId="24CDAC8D" w14:textId="77777777">
      <w:pPr>
        <w:widowControl/>
        <w:tabs>
          <w:tab w:val="right" w:pos="8433"/>
        </w:tabs>
        <w:overflowPunct/>
        <w:autoSpaceDE/>
        <w:autoSpaceDN/>
        <w:adjustRightInd/>
        <w:textAlignment w:val="auto"/>
        <w:rPr>
          <w:rFonts w:ascii="Times New Roman" w:hAnsi="Times New Roman"/>
        </w:rPr>
      </w:pPr>
    </w:p>
    <w:p w:rsidR="00C9514F" w:rsidRPr="00C9514F" w:rsidP="6613B5E3" w14:paraId="0161660F" w14:textId="5DBC804F">
      <w:pPr>
        <w:widowControl/>
        <w:tabs>
          <w:tab w:val="right" w:pos="8433"/>
        </w:tabs>
        <w:overflowPunct/>
        <w:autoSpaceDE/>
        <w:autoSpaceDN/>
        <w:adjustRightInd/>
        <w:textAlignment w:val="auto"/>
        <w:rPr>
          <w:rFonts w:ascii="Times New Roman" w:hAnsi="Times New Roman"/>
        </w:rPr>
      </w:pPr>
      <w:r w:rsidRPr="6613B5E3">
        <w:rPr>
          <w:rFonts w:ascii="Times New Roman" w:hAnsi="Times New Roman"/>
        </w:rPr>
        <w:t xml:space="preserve">PLP lenders will submit additional reports as required in the lender’s agreement.  </w:t>
      </w:r>
      <w:r w:rsidRPr="6613B5E3" w:rsidR="00335529">
        <w:rPr>
          <w:rFonts w:ascii="Times New Roman" w:hAnsi="Times New Roman"/>
        </w:rPr>
        <w:t>The</w:t>
      </w:r>
      <w:r w:rsidRPr="6613B5E3">
        <w:rPr>
          <w:rFonts w:ascii="Times New Roman" w:hAnsi="Times New Roman"/>
        </w:rPr>
        <w:t xml:space="preserve"> majority of PLP lenders are not required to provide FSA with any analysis information.  FSA estimates that </w:t>
      </w:r>
      <w:r w:rsidRPr="6613B5E3" w:rsidR="00B527CD">
        <w:rPr>
          <w:rFonts w:ascii="Times New Roman" w:hAnsi="Times New Roman"/>
        </w:rPr>
        <w:t>50</w:t>
      </w:r>
      <w:r w:rsidRPr="6613B5E3">
        <w:rPr>
          <w:rFonts w:ascii="Times New Roman" w:hAnsi="Times New Roman"/>
        </w:rPr>
        <w:t xml:space="preserve"> PLP lenders will submit additional information according to their lender’s agreement.  FSA estimates 30 minutes (0.5 hours) to provide this information.</w:t>
      </w:r>
    </w:p>
    <w:p w:rsidR="00C9514F" w:rsidRPr="00C9514F" w:rsidP="6613B5E3" w14:paraId="1094EFD8" w14:textId="77777777">
      <w:pPr>
        <w:widowControl/>
        <w:tabs>
          <w:tab w:val="right" w:pos="8433"/>
        </w:tabs>
        <w:overflowPunct/>
        <w:autoSpaceDE/>
        <w:autoSpaceDN/>
        <w:adjustRightInd/>
        <w:textAlignment w:val="auto"/>
        <w:rPr>
          <w:rFonts w:ascii="Times New Roman" w:hAnsi="Times New Roman"/>
          <w:b/>
          <w:bCs/>
          <w:highlight w:val="cyan"/>
        </w:rPr>
      </w:pPr>
    </w:p>
    <w:p w:rsidR="2D30D540" w:rsidP="6613B5E3" w14:paraId="54D2946B" w14:textId="31209681">
      <w:pPr>
        <w:rPr>
          <w:rFonts w:ascii="Times New Roman" w:hAnsi="Times New Roman"/>
        </w:rPr>
      </w:pPr>
      <w:r w:rsidRPr="6613B5E3">
        <w:rPr>
          <w:rFonts w:ascii="Times New Roman" w:hAnsi="Times New Roman"/>
        </w:rPr>
        <w:t>Lenders choosing to utilize the ProsperUS platform for their request will prompt lenders to provide information needed for consideration, in the form of an intake checklist workflow. No additional information or questions will be addressed.</w:t>
      </w:r>
    </w:p>
    <w:p w:rsidR="3A7A7A58" w:rsidP="6613B5E3" w14:paraId="6577A908" w14:textId="7C364907">
      <w:pPr>
        <w:widowControl/>
        <w:tabs>
          <w:tab w:val="right" w:pos="8433"/>
        </w:tabs>
        <w:rPr>
          <w:rFonts w:ascii="Times New Roman" w:hAnsi="Times New Roman"/>
          <w:b/>
          <w:bCs/>
          <w:highlight w:val="cyan"/>
        </w:rPr>
      </w:pPr>
    </w:p>
    <w:p w:rsidR="00C9514F" w:rsidRPr="00C9514F" w:rsidP="6613B5E3" w14:paraId="3CC1F342" w14:textId="77777777">
      <w:pPr>
        <w:widowControl/>
        <w:tabs>
          <w:tab w:val="right" w:pos="8433"/>
        </w:tabs>
        <w:overflowPunct/>
        <w:autoSpaceDE/>
        <w:autoSpaceDN/>
        <w:adjustRightInd/>
        <w:textAlignment w:val="auto"/>
        <w:rPr>
          <w:rFonts w:ascii="Times New Roman" w:hAnsi="Times New Roman"/>
          <w:b/>
          <w:bCs/>
        </w:rPr>
      </w:pPr>
      <w:r w:rsidRPr="6613B5E3">
        <w:rPr>
          <w:rFonts w:ascii="Times New Roman" w:hAnsi="Times New Roman"/>
          <w:b/>
          <w:bCs/>
        </w:rPr>
        <w:t>7 CFR 762.142(b)(2) Partial Releases</w:t>
      </w:r>
    </w:p>
    <w:p w:rsidR="00C9514F" w:rsidRPr="00C9514F" w:rsidP="6613B5E3" w14:paraId="779DFC62" w14:textId="77777777">
      <w:pPr>
        <w:widowControl/>
        <w:tabs>
          <w:tab w:val="right" w:pos="8433"/>
        </w:tabs>
        <w:overflowPunct/>
        <w:autoSpaceDE/>
        <w:autoSpaceDN/>
        <w:adjustRightInd/>
        <w:textAlignment w:val="auto"/>
        <w:rPr>
          <w:rFonts w:ascii="Times New Roman" w:hAnsi="Times New Roman"/>
        </w:rPr>
      </w:pPr>
    </w:p>
    <w:p w:rsidR="00C9514F" w:rsidRPr="00C9514F" w:rsidP="6613B5E3" w14:paraId="02E83630" w14:textId="77777777">
      <w:pPr>
        <w:widowControl/>
        <w:tabs>
          <w:tab w:val="right" w:pos="8433"/>
        </w:tabs>
        <w:overflowPunct/>
        <w:autoSpaceDE/>
        <w:autoSpaceDN/>
        <w:adjustRightInd/>
        <w:textAlignment w:val="auto"/>
        <w:rPr>
          <w:rFonts w:ascii="Times New Roman" w:hAnsi="Times New Roman"/>
        </w:rPr>
      </w:pPr>
      <w:r w:rsidRPr="6613B5E3">
        <w:rPr>
          <w:rFonts w:ascii="Times New Roman" w:hAnsi="Times New Roman"/>
        </w:rPr>
        <w:t>This section allows lenders to release a portion of guaranteed loan security without consideration when certain conditions are met.  Based on discussions with lenders and State Specialists, the burden estimate for this provision is 100 lenders will submit an average of 3 requests for concurrence requiring 6 hours to compile and submit the information.</w:t>
      </w:r>
    </w:p>
    <w:p w:rsidR="00C9514F" w:rsidRPr="00C9514F" w:rsidP="6613B5E3" w14:paraId="3744DE40" w14:textId="32307D69">
      <w:pPr>
        <w:widowControl/>
        <w:tabs>
          <w:tab w:val="right" w:pos="8433"/>
        </w:tabs>
        <w:overflowPunct/>
        <w:autoSpaceDE/>
        <w:autoSpaceDN/>
        <w:adjustRightInd/>
        <w:textAlignment w:val="auto"/>
        <w:rPr>
          <w:rFonts w:ascii="Times New Roman" w:hAnsi="Times New Roman"/>
        </w:rPr>
      </w:pPr>
    </w:p>
    <w:p w:rsidR="00C9514F" w:rsidRPr="00C9514F" w:rsidP="6613B5E3" w14:paraId="525B4303" w14:textId="1A003F23">
      <w:pPr>
        <w:widowControl/>
        <w:overflowPunct/>
        <w:autoSpaceDE/>
        <w:autoSpaceDN/>
        <w:adjustRightInd/>
        <w:textAlignment w:val="auto"/>
        <w:rPr>
          <w:rFonts w:ascii="Times New Roman" w:hAnsi="Times New Roman"/>
        </w:rPr>
      </w:pPr>
      <w:r w:rsidRPr="6613B5E3">
        <w:rPr>
          <w:rFonts w:ascii="Times New Roman" w:hAnsi="Times New Roman"/>
        </w:rPr>
        <w:t>Lenders choosing to utilize the ProsperUS platform for their request will prompt lenders to provide information needed for consideration, in the form of an intake checklist workflow. No additional information or questions will be addressed.</w:t>
      </w:r>
    </w:p>
    <w:p w:rsidR="00C9514F" w:rsidRPr="00C9514F" w:rsidP="6613B5E3" w14:paraId="21738936" w14:textId="039EC494">
      <w:pPr>
        <w:widowControl/>
        <w:tabs>
          <w:tab w:val="right" w:pos="8433"/>
        </w:tabs>
        <w:overflowPunct/>
        <w:autoSpaceDE/>
        <w:autoSpaceDN/>
        <w:adjustRightInd/>
        <w:textAlignment w:val="auto"/>
        <w:rPr>
          <w:rFonts w:ascii="Times New Roman" w:hAnsi="Times New Roman"/>
          <w:highlight w:val="cyan"/>
        </w:rPr>
      </w:pPr>
    </w:p>
    <w:p w:rsidR="3A7A7A58" w:rsidP="6613B5E3" w14:paraId="64BBBCBE" w14:textId="186BD10F">
      <w:pPr>
        <w:widowControl/>
        <w:tabs>
          <w:tab w:val="right" w:pos="8433"/>
        </w:tabs>
        <w:rPr>
          <w:rFonts w:ascii="Times New Roman" w:hAnsi="Times New Roman"/>
          <w:highlight w:val="cyan"/>
        </w:rPr>
      </w:pPr>
    </w:p>
    <w:p w:rsidR="00C9514F" w:rsidRPr="00C9514F" w:rsidP="6613B5E3" w14:paraId="686391D1" w14:textId="77777777">
      <w:pPr>
        <w:widowControl/>
        <w:tabs>
          <w:tab w:val="right" w:pos="8433"/>
        </w:tabs>
        <w:overflowPunct/>
        <w:autoSpaceDE/>
        <w:autoSpaceDN/>
        <w:adjustRightInd/>
        <w:textAlignment w:val="auto"/>
        <w:rPr>
          <w:rFonts w:ascii="Times New Roman" w:hAnsi="Times New Roman"/>
          <w:b/>
          <w:bCs/>
        </w:rPr>
      </w:pPr>
      <w:r w:rsidRPr="6613B5E3">
        <w:rPr>
          <w:rFonts w:ascii="Times New Roman" w:hAnsi="Times New Roman"/>
          <w:b/>
          <w:bCs/>
        </w:rPr>
        <w:t>7 CFR 762.142(c) Subordinations</w:t>
      </w:r>
    </w:p>
    <w:p w:rsidR="00C9514F" w:rsidRPr="00C9514F" w:rsidP="6613B5E3" w14:paraId="4EDDEE6B" w14:textId="77777777">
      <w:pPr>
        <w:widowControl/>
        <w:tabs>
          <w:tab w:val="right" w:pos="8433"/>
        </w:tabs>
        <w:overflowPunct/>
        <w:autoSpaceDE/>
        <w:autoSpaceDN/>
        <w:adjustRightInd/>
        <w:textAlignment w:val="auto"/>
        <w:rPr>
          <w:rFonts w:ascii="Times New Roman" w:hAnsi="Times New Roman"/>
        </w:rPr>
      </w:pPr>
    </w:p>
    <w:p w:rsidR="00C9514F" w:rsidRPr="00C9514F" w:rsidP="6613B5E3" w14:paraId="33106380" w14:textId="77777777">
      <w:pPr>
        <w:widowControl/>
        <w:tabs>
          <w:tab w:val="right" w:pos="8433"/>
        </w:tabs>
        <w:overflowPunct/>
        <w:autoSpaceDE/>
        <w:autoSpaceDN/>
        <w:adjustRightInd/>
        <w:textAlignment w:val="auto"/>
        <w:rPr>
          <w:rFonts w:ascii="Times New Roman" w:hAnsi="Times New Roman"/>
        </w:rPr>
      </w:pPr>
      <w:r w:rsidRPr="6613B5E3">
        <w:rPr>
          <w:rFonts w:ascii="Times New Roman" w:hAnsi="Times New Roman"/>
        </w:rPr>
        <w:t xml:space="preserve">FSA may subordinate its security interest on a direct loan when a guaranteed loan is being made if the requirements of the regulations government FSA direct loan subordinations are met.  FSA </w:t>
      </w:r>
      <w:r w:rsidRPr="6613B5E3">
        <w:rPr>
          <w:rFonts w:ascii="Times New Roman" w:hAnsi="Times New Roman"/>
        </w:rPr>
        <w:t>estimates that approximately 25 lenders will submit an average of 4 subordination requests annually.  The time required to complete and submit the required documentation is estimated to be 6 hours.</w:t>
      </w:r>
    </w:p>
    <w:p w:rsidR="3A7A7A58" w:rsidP="6613B5E3" w14:paraId="325B6B3C" w14:textId="4107F0B6">
      <w:pPr>
        <w:widowControl/>
        <w:tabs>
          <w:tab w:val="right" w:pos="8433"/>
        </w:tabs>
        <w:rPr>
          <w:rFonts w:ascii="Times New Roman" w:hAnsi="Times New Roman"/>
        </w:rPr>
      </w:pPr>
    </w:p>
    <w:p w:rsidR="00C9514F" w:rsidRPr="00C9514F" w:rsidP="6613B5E3" w14:paraId="16C5FD2B" w14:textId="3828966D">
      <w:pPr>
        <w:widowControl/>
        <w:overflowPunct/>
        <w:autoSpaceDE/>
        <w:autoSpaceDN/>
        <w:adjustRightInd/>
        <w:textAlignment w:val="auto"/>
        <w:rPr>
          <w:rFonts w:ascii="Times New Roman" w:hAnsi="Times New Roman"/>
        </w:rPr>
      </w:pPr>
      <w:r w:rsidRPr="6613B5E3">
        <w:rPr>
          <w:rFonts w:ascii="Times New Roman" w:hAnsi="Times New Roman"/>
        </w:rPr>
        <w:t>Lenders choosing to utilize the ProsperUS platform for their request will prompt lenders to provide information needed for consideration, in the form of an intake checklist workflow. No additional information or questions will be addressed.</w:t>
      </w:r>
    </w:p>
    <w:p w:rsidR="00C9514F" w:rsidRPr="00C9514F" w:rsidP="6613B5E3" w14:paraId="448E2207" w14:textId="77777777">
      <w:pPr>
        <w:widowControl/>
        <w:tabs>
          <w:tab w:val="right" w:pos="8433"/>
        </w:tabs>
        <w:overflowPunct/>
        <w:autoSpaceDE/>
        <w:autoSpaceDN/>
        <w:adjustRightInd/>
        <w:textAlignment w:val="auto"/>
        <w:rPr>
          <w:rFonts w:ascii="Times New Roman" w:hAnsi="Times New Roman"/>
          <w:b/>
          <w:bCs/>
        </w:rPr>
      </w:pPr>
      <w:r w:rsidRPr="6613B5E3">
        <w:rPr>
          <w:rFonts w:ascii="Times New Roman" w:hAnsi="Times New Roman"/>
          <w:b/>
          <w:bCs/>
        </w:rPr>
        <w:t>7 CFR 762.142(d)(9) Transfer and Assumption</w:t>
      </w:r>
    </w:p>
    <w:p w:rsidR="00C9514F" w:rsidRPr="00C9514F" w:rsidP="6613B5E3" w14:paraId="1BBC445B" w14:textId="77777777">
      <w:pPr>
        <w:widowControl/>
        <w:tabs>
          <w:tab w:val="right" w:pos="8433"/>
        </w:tabs>
        <w:overflowPunct/>
        <w:autoSpaceDE/>
        <w:autoSpaceDN/>
        <w:adjustRightInd/>
        <w:textAlignment w:val="auto"/>
        <w:rPr>
          <w:rFonts w:ascii="Times New Roman" w:hAnsi="Times New Roman"/>
        </w:rPr>
      </w:pPr>
    </w:p>
    <w:p w:rsidR="00C9514F" w:rsidRPr="00C9514F" w:rsidP="6613B5E3" w14:paraId="20971A6C" w14:textId="77777777">
      <w:pPr>
        <w:widowControl/>
        <w:tabs>
          <w:tab w:val="right" w:pos="8433"/>
        </w:tabs>
        <w:overflowPunct/>
        <w:autoSpaceDE/>
        <w:autoSpaceDN/>
        <w:adjustRightInd/>
        <w:textAlignment w:val="auto"/>
        <w:rPr>
          <w:rFonts w:ascii="Times New Roman" w:hAnsi="Times New Roman"/>
        </w:rPr>
      </w:pPr>
      <w:r w:rsidRPr="6613B5E3">
        <w:rPr>
          <w:rFonts w:ascii="Times New Roman" w:hAnsi="Times New Roman"/>
        </w:rPr>
        <w:t>Transfers and assumptions servicing action must be approved by the Agency in writing for SEL and CLP lenders.  FSA estimates that each year 50 lenders will request transfer and assumption servicing actions.  The loans that were sold on the secondary market will be assumed by someone else.  The estimated time it will take to notify the holder in writing of the assumption is estimated at 20 minutes (.33 hours).</w:t>
      </w:r>
    </w:p>
    <w:p w:rsidR="3A7A7A58" w:rsidP="6613B5E3" w14:paraId="61A2C555" w14:textId="61CDE109">
      <w:pPr>
        <w:widowControl/>
        <w:tabs>
          <w:tab w:val="right" w:pos="8433"/>
        </w:tabs>
        <w:rPr>
          <w:rFonts w:ascii="Times New Roman" w:hAnsi="Times New Roman"/>
        </w:rPr>
      </w:pPr>
    </w:p>
    <w:p w:rsidR="5CA8556A" w:rsidP="6613B5E3" w14:paraId="3CC34872" w14:textId="5CADA177">
      <w:pPr>
        <w:rPr>
          <w:rFonts w:ascii="Times New Roman" w:hAnsi="Times New Roman"/>
        </w:rPr>
      </w:pPr>
      <w:r w:rsidRPr="6613B5E3">
        <w:rPr>
          <w:rFonts w:ascii="Times New Roman" w:hAnsi="Times New Roman"/>
        </w:rPr>
        <w:t>Lenders choosing to utilize the ProsperUS platform for their request will be prompted to provide information needed for consideration, in the form of an intake checklist workflow. No additional information or questions will be addressed.</w:t>
      </w:r>
    </w:p>
    <w:p w:rsidR="00C9514F" w:rsidRPr="00C9514F" w:rsidP="6613B5E3" w14:paraId="5FDD6006" w14:textId="77777777">
      <w:pPr>
        <w:widowControl/>
        <w:tabs>
          <w:tab w:val="right" w:pos="8433"/>
        </w:tabs>
        <w:overflowPunct/>
        <w:autoSpaceDE/>
        <w:autoSpaceDN/>
        <w:adjustRightInd/>
        <w:textAlignment w:val="auto"/>
        <w:rPr>
          <w:rFonts w:ascii="Times New Roman" w:hAnsi="Times New Roman"/>
        </w:rPr>
      </w:pPr>
    </w:p>
    <w:p w:rsidR="00C9514F" w:rsidRPr="00C9514F" w:rsidP="6613B5E3" w14:paraId="01154516" w14:textId="77777777">
      <w:pPr>
        <w:widowControl/>
        <w:tabs>
          <w:tab w:val="right" w:pos="8433"/>
        </w:tabs>
        <w:overflowPunct/>
        <w:autoSpaceDE/>
        <w:autoSpaceDN/>
        <w:adjustRightInd/>
        <w:textAlignment w:val="auto"/>
        <w:rPr>
          <w:rFonts w:ascii="Times New Roman" w:hAnsi="Times New Roman"/>
          <w:b/>
          <w:bCs/>
        </w:rPr>
      </w:pPr>
      <w:r w:rsidRPr="6613B5E3">
        <w:rPr>
          <w:rFonts w:ascii="Times New Roman" w:hAnsi="Times New Roman"/>
          <w:b/>
          <w:bCs/>
        </w:rPr>
        <w:t>7 CFR 762.144(b)(1) Repurchase by the Lender</w:t>
      </w:r>
    </w:p>
    <w:p w:rsidR="00C9514F" w:rsidRPr="00C9514F" w:rsidP="6613B5E3" w14:paraId="28081D82" w14:textId="77777777">
      <w:pPr>
        <w:widowControl/>
        <w:tabs>
          <w:tab w:val="right" w:pos="8433"/>
        </w:tabs>
        <w:overflowPunct/>
        <w:autoSpaceDE/>
        <w:autoSpaceDN/>
        <w:adjustRightInd/>
        <w:textAlignment w:val="auto"/>
        <w:rPr>
          <w:rFonts w:ascii="Times New Roman" w:hAnsi="Times New Roman"/>
        </w:rPr>
      </w:pPr>
    </w:p>
    <w:p w:rsidR="00C9514F" w:rsidRPr="00C9514F" w:rsidP="6613B5E3" w14:paraId="5A60C6C3" w14:textId="77777777">
      <w:pPr>
        <w:widowControl/>
        <w:tabs>
          <w:tab w:val="right" w:pos="8433"/>
        </w:tabs>
        <w:overflowPunct/>
        <w:autoSpaceDE/>
        <w:autoSpaceDN/>
        <w:adjustRightInd/>
        <w:textAlignment w:val="auto"/>
        <w:rPr>
          <w:rFonts w:ascii="Times New Roman" w:hAnsi="Times New Roman"/>
        </w:rPr>
      </w:pPr>
      <w:r w:rsidRPr="6613B5E3">
        <w:rPr>
          <w:rFonts w:ascii="Times New Roman" w:hAnsi="Times New Roman"/>
        </w:rPr>
        <w:t>When a lender is requested to repurchase a loan from the holder, the lender must consider the request according to the servicing actions that are necessary on the loan.  It is estimated that 100 lenders will make 2 requests annually, and it will take 30 minutes (.50 hours) per response to make the demand on the lender and provide evidence of ownership.</w:t>
      </w:r>
    </w:p>
    <w:p w:rsidR="00C9514F" w:rsidRPr="00C9514F" w:rsidP="6613B5E3" w14:paraId="4DB61792" w14:textId="77777777">
      <w:pPr>
        <w:widowControl/>
        <w:tabs>
          <w:tab w:val="right" w:pos="8433"/>
        </w:tabs>
        <w:overflowPunct/>
        <w:autoSpaceDE/>
        <w:autoSpaceDN/>
        <w:adjustRightInd/>
        <w:textAlignment w:val="auto"/>
        <w:rPr>
          <w:rFonts w:ascii="Times New Roman" w:hAnsi="Times New Roman"/>
          <w:b/>
          <w:bCs/>
          <w:highlight w:val="cyan"/>
        </w:rPr>
      </w:pPr>
    </w:p>
    <w:p w:rsidR="00C9514F" w:rsidRPr="00C9514F" w:rsidP="6613B5E3" w14:paraId="5DB30D69" w14:textId="77777777">
      <w:pPr>
        <w:widowControl/>
        <w:tabs>
          <w:tab w:val="right" w:pos="8433"/>
        </w:tabs>
        <w:overflowPunct/>
        <w:autoSpaceDE/>
        <w:autoSpaceDN/>
        <w:adjustRightInd/>
        <w:textAlignment w:val="auto"/>
        <w:rPr>
          <w:rFonts w:ascii="Times New Roman" w:hAnsi="Times New Roman"/>
          <w:b/>
          <w:bCs/>
        </w:rPr>
      </w:pPr>
      <w:r w:rsidRPr="6613B5E3">
        <w:rPr>
          <w:rFonts w:ascii="Times New Roman" w:hAnsi="Times New Roman"/>
          <w:b/>
          <w:bCs/>
        </w:rPr>
        <w:t xml:space="preserve">7 CFR 762.144(c)(1) Repurchase by the Agency – Holders </w:t>
      </w:r>
    </w:p>
    <w:p w:rsidR="00C9514F" w:rsidRPr="00C9514F" w:rsidP="6613B5E3" w14:paraId="39165906" w14:textId="77777777">
      <w:pPr>
        <w:widowControl/>
        <w:tabs>
          <w:tab w:val="right" w:pos="8433"/>
        </w:tabs>
        <w:overflowPunct/>
        <w:autoSpaceDE/>
        <w:autoSpaceDN/>
        <w:adjustRightInd/>
        <w:textAlignment w:val="auto"/>
        <w:rPr>
          <w:rFonts w:ascii="Times New Roman" w:hAnsi="Times New Roman"/>
        </w:rPr>
      </w:pPr>
    </w:p>
    <w:p w:rsidR="00C9514F" w:rsidRPr="00C9514F" w:rsidP="6613B5E3" w14:paraId="296219E4" w14:textId="77777777">
      <w:pPr>
        <w:widowControl/>
        <w:tabs>
          <w:tab w:val="right" w:pos="8433"/>
        </w:tabs>
        <w:overflowPunct/>
        <w:autoSpaceDE/>
        <w:autoSpaceDN/>
        <w:adjustRightInd/>
        <w:textAlignment w:val="auto"/>
        <w:rPr>
          <w:rFonts w:ascii="Times New Roman" w:hAnsi="Times New Roman"/>
        </w:rPr>
      </w:pPr>
      <w:r w:rsidRPr="6613B5E3">
        <w:rPr>
          <w:rFonts w:ascii="Times New Roman" w:hAnsi="Times New Roman"/>
        </w:rPr>
        <w:t>If the lender does not repurchase the loan, the holder must inform the FSA in writing that demand was made on the lender and the lender refused.  FSA purchases an average of 1 loan per year from the holders under this section.  FSA estimates that each request will require approximately 15 minutes (.25 hours) for the holders and 15 minutes (.25) hours for the lenders to provide evidence of ownership and to provide loan balance information.</w:t>
      </w:r>
    </w:p>
    <w:p w:rsidR="3A7A7A58" w:rsidP="6613B5E3" w14:paraId="3506C4FF" w14:textId="6AF0CA2C">
      <w:pPr>
        <w:widowControl/>
        <w:tabs>
          <w:tab w:val="right" w:pos="8433"/>
        </w:tabs>
        <w:rPr>
          <w:rFonts w:ascii="Times New Roman" w:hAnsi="Times New Roman"/>
        </w:rPr>
      </w:pPr>
    </w:p>
    <w:p w:rsidR="3A7A7A58" w:rsidP="6613B5E3" w14:paraId="0B3AE7A6" w14:textId="19117CB2">
      <w:pPr>
        <w:widowControl/>
        <w:tabs>
          <w:tab w:val="right" w:pos="8433"/>
        </w:tabs>
        <w:rPr>
          <w:rFonts w:ascii="Times New Roman" w:hAnsi="Times New Roman"/>
        </w:rPr>
      </w:pPr>
    </w:p>
    <w:p w:rsidR="3A7A7A58" w:rsidP="6613B5E3" w14:paraId="0539FF2E" w14:textId="0DA33571">
      <w:pPr>
        <w:widowControl/>
        <w:tabs>
          <w:tab w:val="right" w:pos="8433"/>
        </w:tabs>
        <w:rPr>
          <w:rFonts w:ascii="Times New Roman" w:hAnsi="Times New Roman"/>
        </w:rPr>
      </w:pPr>
    </w:p>
    <w:p w:rsidR="3A7A7A58" w:rsidP="6613B5E3" w14:paraId="1A75F483" w14:textId="30FEA170">
      <w:pPr>
        <w:widowControl/>
        <w:tabs>
          <w:tab w:val="right" w:pos="8433"/>
        </w:tabs>
        <w:rPr>
          <w:rFonts w:ascii="Times New Roman" w:hAnsi="Times New Roman"/>
        </w:rPr>
      </w:pPr>
    </w:p>
    <w:p w:rsidR="00C9514F" w:rsidRPr="00C9514F" w:rsidP="6613B5E3" w14:paraId="33880A15" w14:textId="77777777">
      <w:pPr>
        <w:widowControl/>
        <w:tabs>
          <w:tab w:val="right" w:pos="8433"/>
        </w:tabs>
        <w:overflowPunct/>
        <w:autoSpaceDE/>
        <w:autoSpaceDN/>
        <w:adjustRightInd/>
        <w:textAlignment w:val="auto"/>
        <w:rPr>
          <w:rFonts w:ascii="Times New Roman" w:hAnsi="Times New Roman"/>
          <w:highlight w:val="cyan"/>
        </w:rPr>
      </w:pPr>
    </w:p>
    <w:p w:rsidR="00C9514F" w:rsidRPr="00C9514F" w:rsidP="6613B5E3" w14:paraId="04F7A1B2" w14:textId="77777777">
      <w:pPr>
        <w:widowControl/>
        <w:tabs>
          <w:tab w:val="right" w:pos="8433"/>
        </w:tabs>
        <w:overflowPunct/>
        <w:autoSpaceDE/>
        <w:autoSpaceDN/>
        <w:adjustRightInd/>
        <w:textAlignment w:val="auto"/>
        <w:rPr>
          <w:rFonts w:ascii="Times New Roman" w:hAnsi="Times New Roman"/>
          <w:b/>
          <w:bCs/>
        </w:rPr>
      </w:pPr>
      <w:r w:rsidRPr="6613B5E3">
        <w:rPr>
          <w:rFonts w:ascii="Times New Roman" w:hAnsi="Times New Roman"/>
          <w:b/>
          <w:bCs/>
        </w:rPr>
        <w:t>7 CFR 762.144(d) Repurchase for Servicing</w:t>
      </w:r>
    </w:p>
    <w:p w:rsidR="00C9514F" w:rsidRPr="00C9514F" w:rsidP="6613B5E3" w14:paraId="2B02E9E1" w14:textId="77777777">
      <w:pPr>
        <w:widowControl/>
        <w:tabs>
          <w:tab w:val="right" w:pos="8433"/>
        </w:tabs>
        <w:overflowPunct/>
        <w:autoSpaceDE/>
        <w:autoSpaceDN/>
        <w:adjustRightInd/>
        <w:textAlignment w:val="auto"/>
        <w:rPr>
          <w:rFonts w:ascii="Times New Roman" w:hAnsi="Times New Roman"/>
          <w:b/>
          <w:bCs/>
        </w:rPr>
      </w:pPr>
    </w:p>
    <w:p w:rsidR="00C9514F" w:rsidRPr="00C9514F" w:rsidP="6613B5E3" w14:paraId="29D329C4" w14:textId="77777777">
      <w:pPr>
        <w:widowControl/>
        <w:tabs>
          <w:tab w:val="right" w:pos="8433"/>
        </w:tabs>
        <w:overflowPunct/>
        <w:autoSpaceDE/>
        <w:autoSpaceDN/>
        <w:adjustRightInd/>
        <w:textAlignment w:val="auto"/>
        <w:rPr>
          <w:rFonts w:ascii="Times New Roman" w:hAnsi="Times New Roman"/>
        </w:rPr>
      </w:pPr>
      <w:r w:rsidRPr="6613B5E3">
        <w:rPr>
          <w:rFonts w:ascii="Times New Roman" w:hAnsi="Times New Roman"/>
        </w:rPr>
        <w:t>If, due to loan default or imminent loan restructuring, the lender determines that repurchase is necessary to adequately service the loan, the lender may repurchase the guaranteed portion of the loan from the holder, with the written approval of FSA.  FSA estimates 50 lenders will make 5 requests annually.  The time required for the lender to request SED concurrence with the repurchase is estimated to average 20 minutes (.33 hours) per response.</w:t>
      </w:r>
    </w:p>
    <w:p w:rsidR="00C9514F" w:rsidRPr="00C9514F" w:rsidP="6613B5E3" w14:paraId="24F6138E" w14:textId="77777777">
      <w:pPr>
        <w:widowControl/>
        <w:tabs>
          <w:tab w:val="right" w:pos="8433"/>
        </w:tabs>
        <w:overflowPunct/>
        <w:autoSpaceDE/>
        <w:autoSpaceDN/>
        <w:adjustRightInd/>
        <w:textAlignment w:val="auto"/>
        <w:rPr>
          <w:rFonts w:ascii="Times New Roman" w:hAnsi="Times New Roman"/>
          <w:highlight w:val="cyan"/>
        </w:rPr>
      </w:pPr>
    </w:p>
    <w:p w:rsidR="00C9514F" w:rsidRPr="00C9514F" w:rsidP="6613B5E3" w14:paraId="0F58EFC7" w14:textId="77777777">
      <w:pPr>
        <w:widowControl/>
        <w:tabs>
          <w:tab w:val="right" w:pos="8433"/>
        </w:tabs>
        <w:overflowPunct/>
        <w:autoSpaceDE/>
        <w:autoSpaceDN/>
        <w:adjustRightInd/>
        <w:textAlignment w:val="auto"/>
        <w:rPr>
          <w:rFonts w:ascii="Times New Roman" w:hAnsi="Times New Roman"/>
          <w:b/>
          <w:bCs/>
        </w:rPr>
      </w:pPr>
      <w:r w:rsidRPr="6613B5E3">
        <w:rPr>
          <w:rFonts w:ascii="Times New Roman" w:hAnsi="Times New Roman"/>
          <w:b/>
          <w:bCs/>
        </w:rPr>
        <w:t>7 CFR 762.145(a)(3)(iii); 762.145(b)(e); 762.145(a)(4) Restructuring Guaranteed Loans – SEL, CLP, &amp; PLP Lenders</w:t>
      </w:r>
    </w:p>
    <w:p w:rsidR="00C9514F" w:rsidRPr="00C9514F" w:rsidP="6613B5E3" w14:paraId="61F359D1" w14:textId="77777777">
      <w:pPr>
        <w:widowControl/>
        <w:tabs>
          <w:tab w:val="right" w:pos="8433"/>
        </w:tabs>
        <w:overflowPunct/>
        <w:autoSpaceDE/>
        <w:autoSpaceDN/>
        <w:adjustRightInd/>
        <w:textAlignment w:val="auto"/>
        <w:rPr>
          <w:rFonts w:ascii="Times New Roman" w:hAnsi="Times New Roman"/>
        </w:rPr>
      </w:pPr>
    </w:p>
    <w:p w:rsidR="00EE7E8E" w:rsidP="6613B5E3" w14:paraId="42EF7115" w14:textId="0BDBDCCA">
      <w:pPr>
        <w:widowControl/>
        <w:tabs>
          <w:tab w:val="right" w:pos="8433"/>
        </w:tabs>
        <w:overflowPunct/>
        <w:autoSpaceDE/>
        <w:autoSpaceDN/>
        <w:adjustRightInd/>
        <w:textAlignment w:val="auto"/>
        <w:rPr>
          <w:rFonts w:ascii="Times New Roman" w:hAnsi="Times New Roman"/>
        </w:rPr>
      </w:pPr>
      <w:r w:rsidRPr="6613B5E3">
        <w:rPr>
          <w:rFonts w:ascii="Times New Roman" w:hAnsi="Times New Roman"/>
        </w:rPr>
        <w:t xml:space="preserve">To restructure guaranteed loans, SEL and CLP lenders must obtain prior written approval of FSA for all restructuring actions.  All lenders will submit copies of any restructured notes or lines of credit to FSA.  Assuming that future restructuring actions are consistent with previous years, FSA estimates that </w:t>
      </w:r>
      <w:r w:rsidRPr="6613B5E3" w:rsidR="006301A3">
        <w:rPr>
          <w:rFonts w:ascii="Times New Roman" w:hAnsi="Times New Roman"/>
        </w:rPr>
        <w:t>200</w:t>
      </w:r>
      <w:r w:rsidRPr="6613B5E3">
        <w:rPr>
          <w:rFonts w:ascii="Times New Roman" w:hAnsi="Times New Roman"/>
        </w:rPr>
        <w:t xml:space="preserve"> SEL lenders will make 3 requests annually.  The burden to compile and provide the information, which is a normal business practice, is projected at 3 hours per request.  Approximately </w:t>
      </w:r>
      <w:r w:rsidRPr="6613B5E3" w:rsidR="004A3935">
        <w:rPr>
          <w:rFonts w:ascii="Times New Roman" w:hAnsi="Times New Roman"/>
        </w:rPr>
        <w:t>50</w:t>
      </w:r>
      <w:r w:rsidRPr="6613B5E3">
        <w:rPr>
          <w:rFonts w:ascii="Times New Roman" w:hAnsi="Times New Roman"/>
        </w:rPr>
        <w:t xml:space="preserve"> CLP lenders will make 1 request annually and FSA estimates 2 hours per request.  PLP lenders will restructure loans in accordance with their lender’s agreement.  FSA estimates </w:t>
      </w:r>
      <w:r w:rsidRPr="6613B5E3" w:rsidR="004A3935">
        <w:rPr>
          <w:rFonts w:ascii="Times New Roman" w:hAnsi="Times New Roman"/>
        </w:rPr>
        <w:t>100</w:t>
      </w:r>
      <w:r w:rsidRPr="6613B5E3">
        <w:rPr>
          <w:rFonts w:ascii="Times New Roman" w:hAnsi="Times New Roman"/>
        </w:rPr>
        <w:t xml:space="preserve"> PLP lenders will submit copies of restructured notes or lines of credit.  FSA estimates that PLP lenders will take 20 minutes (.33 hours) to submit this information and will average 1 requests per year each.</w:t>
      </w:r>
    </w:p>
    <w:p w:rsidR="6BE54EAC" w:rsidP="6613B5E3" w14:paraId="0F1F888B" w14:textId="7CB85DF6">
      <w:pPr>
        <w:rPr>
          <w:rFonts w:ascii="Times New Roman" w:hAnsi="Times New Roman"/>
        </w:rPr>
      </w:pPr>
      <w:r w:rsidRPr="6613B5E3">
        <w:rPr>
          <w:rFonts w:ascii="Times New Roman" w:hAnsi="Times New Roman"/>
        </w:rPr>
        <w:t>Lenders choosing to utilize the ProsperUS platform for their request will be prompted to provide information needed for consideration, in the form of an intake checklist workflow. No additional information or questions will be addressed.</w:t>
      </w:r>
    </w:p>
    <w:p w:rsidR="3A7A7A58" w:rsidP="6613B5E3" w14:paraId="1F38AB7E" w14:textId="45822D56">
      <w:pPr>
        <w:widowControl/>
        <w:tabs>
          <w:tab w:val="right" w:pos="8433"/>
        </w:tabs>
        <w:rPr>
          <w:rFonts w:ascii="Times New Roman" w:hAnsi="Times New Roman"/>
          <w:b/>
          <w:bCs/>
        </w:rPr>
      </w:pPr>
    </w:p>
    <w:p w:rsidR="00C9514F" w:rsidRPr="00C9514F" w:rsidP="6613B5E3" w14:paraId="71D34249" w14:textId="60E8180C">
      <w:pPr>
        <w:widowControl/>
        <w:tabs>
          <w:tab w:val="right" w:pos="8433"/>
        </w:tabs>
        <w:overflowPunct/>
        <w:autoSpaceDE/>
        <w:autoSpaceDN/>
        <w:adjustRightInd/>
        <w:textAlignment w:val="auto"/>
        <w:rPr>
          <w:rFonts w:ascii="Times New Roman" w:hAnsi="Times New Roman"/>
          <w:b/>
          <w:bCs/>
        </w:rPr>
      </w:pPr>
      <w:r w:rsidRPr="6613B5E3">
        <w:rPr>
          <w:rFonts w:ascii="Times New Roman" w:hAnsi="Times New Roman"/>
          <w:b/>
          <w:bCs/>
        </w:rPr>
        <w:t>7 CFR 762.145(e) Debt Write-down</w:t>
      </w:r>
    </w:p>
    <w:p w:rsidR="00C9514F" w:rsidRPr="00C9514F" w:rsidP="6613B5E3" w14:paraId="50A2D1B3" w14:textId="77777777">
      <w:pPr>
        <w:widowControl/>
        <w:tabs>
          <w:tab w:val="right" w:pos="8433"/>
        </w:tabs>
        <w:overflowPunct/>
        <w:autoSpaceDE/>
        <w:autoSpaceDN/>
        <w:adjustRightInd/>
        <w:textAlignment w:val="auto"/>
        <w:rPr>
          <w:rFonts w:ascii="Times New Roman" w:hAnsi="Times New Roman"/>
        </w:rPr>
      </w:pPr>
    </w:p>
    <w:p w:rsidR="00C9514F" w:rsidRPr="00C9514F" w:rsidP="6613B5E3" w14:paraId="11538F14" w14:textId="0C660EC2">
      <w:pPr>
        <w:widowControl/>
        <w:tabs>
          <w:tab w:val="right" w:pos="8433"/>
        </w:tabs>
        <w:overflowPunct/>
        <w:autoSpaceDE/>
        <w:autoSpaceDN/>
        <w:adjustRightInd/>
        <w:textAlignment w:val="auto"/>
        <w:rPr>
          <w:rFonts w:ascii="Times New Roman" w:hAnsi="Times New Roman"/>
        </w:rPr>
      </w:pPr>
      <w:r w:rsidRPr="6613B5E3">
        <w:rPr>
          <w:rFonts w:ascii="Times New Roman" w:hAnsi="Times New Roman"/>
        </w:rPr>
        <w:t xml:space="preserve">The lender may only write down a delinquent guaranteed loan or line of credit in an amount sufficient to permit the borrower to develop a feasible plan.  FSA estimates 10 lenders will submit necessary information on 1 borrower annually. The time to furnish </w:t>
      </w:r>
      <w:r w:rsidRPr="6613B5E3" w:rsidR="004A6968">
        <w:rPr>
          <w:rFonts w:ascii="Times New Roman" w:hAnsi="Times New Roman"/>
        </w:rPr>
        <w:t>all</w:t>
      </w:r>
      <w:r w:rsidRPr="6613B5E3">
        <w:rPr>
          <w:rFonts w:ascii="Times New Roman" w:hAnsi="Times New Roman"/>
        </w:rPr>
        <w:t xml:space="preserve"> the required documentation will require an average of 10 hours per borrower.</w:t>
      </w:r>
    </w:p>
    <w:p w:rsidR="00C9514F" w:rsidRPr="00C9514F" w:rsidP="6613B5E3" w14:paraId="793CA6C4" w14:textId="57313B70">
      <w:pPr>
        <w:widowControl/>
        <w:tabs>
          <w:tab w:val="right" w:pos="8433"/>
        </w:tabs>
        <w:overflowPunct/>
        <w:autoSpaceDE/>
        <w:autoSpaceDN/>
        <w:adjustRightInd/>
        <w:textAlignment w:val="auto"/>
        <w:rPr>
          <w:rFonts w:ascii="Times New Roman" w:hAnsi="Times New Roman"/>
        </w:rPr>
      </w:pPr>
    </w:p>
    <w:p w:rsidR="00C9514F" w:rsidRPr="00C9514F" w:rsidP="6613B5E3" w14:paraId="4DA4BDF1" w14:textId="704FE053">
      <w:pPr>
        <w:widowControl/>
        <w:overflowPunct/>
        <w:autoSpaceDE/>
        <w:autoSpaceDN/>
        <w:adjustRightInd/>
        <w:textAlignment w:val="auto"/>
        <w:rPr>
          <w:rFonts w:ascii="Times New Roman" w:hAnsi="Times New Roman"/>
        </w:rPr>
      </w:pPr>
      <w:r w:rsidRPr="6613B5E3">
        <w:rPr>
          <w:rFonts w:ascii="Times New Roman" w:hAnsi="Times New Roman"/>
        </w:rPr>
        <w:t>Lenders choosing to utilize the ProsperUS platform for their request will be prompted to provide information needed for consideration, in the form of an intake checklist workflow. No additional information or questions will be addressed.</w:t>
      </w:r>
    </w:p>
    <w:p w:rsidR="00C9514F" w:rsidRPr="00C9514F" w:rsidP="6613B5E3" w14:paraId="4417B1EC" w14:textId="77777777">
      <w:pPr>
        <w:widowControl/>
        <w:tabs>
          <w:tab w:val="right" w:pos="8433"/>
        </w:tabs>
        <w:overflowPunct/>
        <w:autoSpaceDE/>
        <w:autoSpaceDN/>
        <w:adjustRightInd/>
        <w:textAlignment w:val="auto"/>
        <w:rPr>
          <w:rFonts w:ascii="Times New Roman" w:hAnsi="Times New Roman"/>
          <w:b/>
          <w:bCs/>
        </w:rPr>
      </w:pPr>
    </w:p>
    <w:p w:rsidR="00C9514F" w:rsidRPr="00C9514F" w:rsidP="6613B5E3" w14:paraId="5C118FBC" w14:textId="77777777">
      <w:pPr>
        <w:widowControl/>
        <w:tabs>
          <w:tab w:val="right" w:pos="8433"/>
        </w:tabs>
        <w:overflowPunct/>
        <w:autoSpaceDE/>
        <w:autoSpaceDN/>
        <w:adjustRightInd/>
        <w:textAlignment w:val="auto"/>
        <w:rPr>
          <w:rFonts w:ascii="Times New Roman" w:hAnsi="Times New Roman"/>
          <w:b/>
          <w:bCs/>
        </w:rPr>
      </w:pPr>
      <w:r w:rsidRPr="6613B5E3">
        <w:rPr>
          <w:rFonts w:ascii="Times New Roman" w:hAnsi="Times New Roman"/>
          <w:b/>
          <w:bCs/>
        </w:rPr>
        <w:t>7 CFR 762.146(a)(2) Other Servicing Procedures – Additional Loans and Advances – SEL and CLP Lenders</w:t>
      </w:r>
    </w:p>
    <w:p w:rsidR="00C9514F" w:rsidRPr="00C9514F" w:rsidP="6613B5E3" w14:paraId="28C419CE" w14:textId="77777777">
      <w:pPr>
        <w:widowControl/>
        <w:tabs>
          <w:tab w:val="right" w:pos="8433"/>
        </w:tabs>
        <w:overflowPunct/>
        <w:autoSpaceDE/>
        <w:autoSpaceDN/>
        <w:adjustRightInd/>
        <w:textAlignment w:val="auto"/>
        <w:rPr>
          <w:rFonts w:ascii="Times New Roman" w:hAnsi="Times New Roman"/>
        </w:rPr>
      </w:pPr>
    </w:p>
    <w:p w:rsidR="00C9514F" w:rsidRPr="00C9514F" w:rsidP="6613B5E3" w14:paraId="061ECD01" w14:textId="77777777">
      <w:pPr>
        <w:widowControl/>
        <w:tabs>
          <w:tab w:val="right" w:pos="8433"/>
        </w:tabs>
        <w:overflowPunct/>
        <w:autoSpaceDE/>
        <w:autoSpaceDN/>
        <w:adjustRightInd/>
        <w:textAlignment w:val="auto"/>
        <w:rPr>
          <w:rFonts w:ascii="Times New Roman" w:hAnsi="Times New Roman"/>
        </w:rPr>
      </w:pPr>
      <w:r w:rsidRPr="6613B5E3">
        <w:rPr>
          <w:rFonts w:ascii="Times New Roman" w:hAnsi="Times New Roman"/>
        </w:rPr>
        <w:t>SEL and CLP lenders must not make additional loans or advances without prior written approval of FSA, except as provided in the borrower’s loan or line of credit agreement.  The burden to the lender is estimated at 2 hours.  This type of analysis is a standard business practice for SEL and CLP lenders.  FSA estimates that there will be an average of 400 loan applicant requests annually for additional loans or advances.</w:t>
      </w:r>
    </w:p>
    <w:p w:rsidR="00C9514F" w:rsidRPr="00C9514F" w:rsidP="6613B5E3" w14:paraId="66AB58AE" w14:textId="77777777">
      <w:pPr>
        <w:widowControl/>
        <w:tabs>
          <w:tab w:val="right" w:pos="8433"/>
        </w:tabs>
        <w:overflowPunct/>
        <w:autoSpaceDE/>
        <w:autoSpaceDN/>
        <w:adjustRightInd/>
        <w:textAlignment w:val="auto"/>
        <w:rPr>
          <w:rFonts w:ascii="Times New Roman" w:hAnsi="Times New Roman"/>
          <w:b/>
          <w:bCs/>
        </w:rPr>
      </w:pPr>
    </w:p>
    <w:p w:rsidR="553391F8" w:rsidP="6613B5E3" w14:paraId="7EEA25D4" w14:textId="106BCA8E">
      <w:pPr>
        <w:rPr>
          <w:rFonts w:ascii="Times New Roman" w:hAnsi="Times New Roman"/>
        </w:rPr>
      </w:pPr>
      <w:r w:rsidRPr="6613B5E3">
        <w:rPr>
          <w:rFonts w:ascii="Times New Roman" w:hAnsi="Times New Roman"/>
        </w:rPr>
        <w:t>Lenders choosing to utilize the ProsperUS platform for their request will be prompted to provide information needed for consideration, in the form of an intake checklist workflow. No additional information or questions will be addressed.</w:t>
      </w:r>
    </w:p>
    <w:p w:rsidR="3A7A7A58" w:rsidP="6613B5E3" w14:paraId="0FB4053F" w14:textId="6AEF7EBB">
      <w:pPr>
        <w:widowControl/>
        <w:tabs>
          <w:tab w:val="right" w:pos="8433"/>
        </w:tabs>
        <w:rPr>
          <w:rFonts w:ascii="Times New Roman" w:hAnsi="Times New Roman"/>
          <w:b/>
          <w:bCs/>
        </w:rPr>
      </w:pPr>
    </w:p>
    <w:p w:rsidR="00C9514F" w:rsidRPr="00C9514F" w:rsidP="6613B5E3" w14:paraId="567609B0" w14:textId="77777777">
      <w:pPr>
        <w:widowControl/>
        <w:tabs>
          <w:tab w:val="right" w:pos="8433"/>
        </w:tabs>
        <w:overflowPunct/>
        <w:autoSpaceDE/>
        <w:autoSpaceDN/>
        <w:adjustRightInd/>
        <w:textAlignment w:val="auto"/>
        <w:rPr>
          <w:rFonts w:ascii="Times New Roman" w:hAnsi="Times New Roman"/>
          <w:b/>
          <w:bCs/>
        </w:rPr>
      </w:pPr>
      <w:r w:rsidRPr="6613B5E3">
        <w:rPr>
          <w:rFonts w:ascii="Times New Roman" w:hAnsi="Times New Roman"/>
          <w:b/>
          <w:bCs/>
        </w:rPr>
        <w:t>7 CFR 762.146(c) Release of Liability after Liquidation</w:t>
      </w:r>
    </w:p>
    <w:p w:rsidR="00C9514F" w:rsidRPr="00C9514F" w:rsidP="6613B5E3" w14:paraId="095E9628" w14:textId="77777777">
      <w:pPr>
        <w:widowControl/>
        <w:tabs>
          <w:tab w:val="right" w:pos="8433"/>
        </w:tabs>
        <w:overflowPunct/>
        <w:autoSpaceDE/>
        <w:autoSpaceDN/>
        <w:adjustRightInd/>
        <w:textAlignment w:val="auto"/>
        <w:rPr>
          <w:rFonts w:ascii="Times New Roman" w:hAnsi="Times New Roman"/>
        </w:rPr>
      </w:pPr>
    </w:p>
    <w:p w:rsidR="00C9514F" w:rsidRPr="00C9514F" w:rsidP="6613B5E3" w14:paraId="0CB3419E" w14:textId="3E459841">
      <w:pPr>
        <w:widowControl/>
        <w:tabs>
          <w:tab w:val="right" w:pos="8433"/>
        </w:tabs>
        <w:overflowPunct/>
        <w:autoSpaceDE/>
        <w:autoSpaceDN/>
        <w:adjustRightInd/>
        <w:textAlignment w:val="auto"/>
        <w:rPr>
          <w:rFonts w:ascii="Times New Roman" w:hAnsi="Times New Roman"/>
        </w:rPr>
      </w:pPr>
      <w:r w:rsidRPr="6613B5E3">
        <w:rPr>
          <w:rFonts w:ascii="Times New Roman" w:hAnsi="Times New Roman"/>
        </w:rPr>
        <w:t xml:space="preserve">After a final loss claim has been paid on the borrower’s account, the lender may release the borrower or guarantor from liability if certain requirements are met.  FSA processes </w:t>
      </w:r>
      <w:r w:rsidRPr="6613B5E3">
        <w:rPr>
          <w:rFonts w:ascii="Times New Roman" w:hAnsi="Times New Roman"/>
        </w:rPr>
        <w:t xml:space="preserve">approximately </w:t>
      </w:r>
      <w:r w:rsidRPr="6613B5E3" w:rsidR="001E6079">
        <w:rPr>
          <w:rFonts w:ascii="Times New Roman" w:hAnsi="Times New Roman"/>
        </w:rPr>
        <w:t>2</w:t>
      </w:r>
      <w:r w:rsidRPr="6613B5E3" w:rsidR="00604BEC">
        <w:rPr>
          <w:rFonts w:ascii="Times New Roman" w:hAnsi="Times New Roman"/>
        </w:rPr>
        <w:t>50</w:t>
      </w:r>
      <w:r w:rsidRPr="6613B5E3">
        <w:rPr>
          <w:rFonts w:ascii="Times New Roman" w:hAnsi="Times New Roman"/>
        </w:rPr>
        <w:t xml:space="preserve"> lender loss claims annually and the estimated time is 5 hours per request, however not all loss claims include a release of liability and as such 1</w:t>
      </w:r>
      <w:r w:rsidRPr="6613B5E3" w:rsidR="00604BEC">
        <w:rPr>
          <w:rFonts w:ascii="Times New Roman" w:hAnsi="Times New Roman"/>
        </w:rPr>
        <w:t>0</w:t>
      </w:r>
      <w:r w:rsidRPr="6613B5E3">
        <w:rPr>
          <w:rFonts w:ascii="Times New Roman" w:hAnsi="Times New Roman"/>
        </w:rPr>
        <w:t>0 is the estimate.</w:t>
      </w:r>
    </w:p>
    <w:p w:rsidR="3A7A7A58" w:rsidP="6613B5E3" w14:paraId="4B666C56" w14:textId="16EFF4E0">
      <w:pPr>
        <w:widowControl/>
        <w:tabs>
          <w:tab w:val="right" w:pos="8433"/>
        </w:tabs>
        <w:rPr>
          <w:rFonts w:ascii="Times New Roman" w:hAnsi="Times New Roman"/>
        </w:rPr>
      </w:pPr>
    </w:p>
    <w:p w:rsidR="00C9514F" w:rsidRPr="00C9514F" w:rsidP="6613B5E3" w14:paraId="53E91002" w14:textId="6098DF14">
      <w:pPr>
        <w:widowControl/>
        <w:overflowPunct/>
        <w:autoSpaceDE/>
        <w:autoSpaceDN/>
        <w:adjustRightInd/>
        <w:textAlignment w:val="auto"/>
        <w:rPr>
          <w:rFonts w:ascii="Times New Roman" w:hAnsi="Times New Roman"/>
        </w:rPr>
      </w:pPr>
      <w:r w:rsidRPr="6613B5E3">
        <w:rPr>
          <w:rFonts w:ascii="Times New Roman" w:hAnsi="Times New Roman"/>
        </w:rPr>
        <w:t>Lenders choosing to utilize the ProsperUS platform for their request will be prompted to provide information needed for consideration, in the form of an intake checklist workflow. No additional information or questions will be addressed.</w:t>
      </w:r>
    </w:p>
    <w:p w:rsidR="00C9514F" w:rsidRPr="00C9514F" w:rsidP="6613B5E3" w14:paraId="2F17ECC0" w14:textId="77777777">
      <w:pPr>
        <w:widowControl/>
        <w:tabs>
          <w:tab w:val="right" w:pos="8433"/>
        </w:tabs>
        <w:overflowPunct/>
        <w:autoSpaceDE/>
        <w:autoSpaceDN/>
        <w:adjustRightInd/>
        <w:textAlignment w:val="auto"/>
        <w:rPr>
          <w:rFonts w:ascii="Times New Roman" w:hAnsi="Times New Roman"/>
          <w:b/>
          <w:bCs/>
        </w:rPr>
      </w:pPr>
      <w:r w:rsidRPr="6613B5E3">
        <w:rPr>
          <w:rFonts w:ascii="Times New Roman" w:hAnsi="Times New Roman"/>
          <w:b/>
          <w:bCs/>
        </w:rPr>
        <w:t>7 CFR 762.146(d) Interest Rate Changes</w:t>
      </w:r>
    </w:p>
    <w:p w:rsidR="00C9514F" w:rsidRPr="00C9514F" w:rsidP="6613B5E3" w14:paraId="43E25B4A" w14:textId="77777777">
      <w:pPr>
        <w:widowControl/>
        <w:tabs>
          <w:tab w:val="right" w:pos="8433"/>
        </w:tabs>
        <w:overflowPunct/>
        <w:autoSpaceDE/>
        <w:autoSpaceDN/>
        <w:adjustRightInd/>
        <w:textAlignment w:val="auto"/>
        <w:rPr>
          <w:rFonts w:ascii="Times New Roman" w:hAnsi="Times New Roman"/>
        </w:rPr>
      </w:pPr>
    </w:p>
    <w:p w:rsidR="00C9514F" w:rsidRPr="00C9514F" w:rsidP="6613B5E3" w14:paraId="5DD5020B" w14:textId="5FEB5B05">
      <w:pPr>
        <w:widowControl/>
        <w:tabs>
          <w:tab w:val="right" w:pos="8433"/>
        </w:tabs>
        <w:overflowPunct/>
        <w:autoSpaceDE/>
        <w:autoSpaceDN/>
        <w:adjustRightInd/>
        <w:textAlignment w:val="auto"/>
        <w:rPr>
          <w:rFonts w:ascii="Times New Roman" w:hAnsi="Times New Roman"/>
        </w:rPr>
      </w:pPr>
      <w:r w:rsidRPr="6613B5E3">
        <w:rPr>
          <w:rFonts w:ascii="Times New Roman" w:hAnsi="Times New Roman"/>
        </w:rPr>
        <w:t xml:space="preserve">The lender may change the interest rate on a performing (non-delinquent) loan with the borrower’s consent.  To do so, the lender must repurchase the loan or obtain the holder’s written consent, obtain a legally effective or amendment to the existing notes, and </w:t>
      </w:r>
      <w:r w:rsidRPr="6613B5E3" w:rsidR="008E6DBD">
        <w:rPr>
          <w:rFonts w:ascii="Times New Roman" w:hAnsi="Times New Roman"/>
        </w:rPr>
        <w:t>inform</w:t>
      </w:r>
      <w:r w:rsidRPr="6613B5E3">
        <w:rPr>
          <w:rFonts w:ascii="Times New Roman" w:hAnsi="Times New Roman"/>
        </w:rPr>
        <w:t xml:space="preserve"> the Agency of the rate change.  FSA estimates 250 lenders on average will process 2 interest rate changes annually.  FSA estimates about 1 hour for the lender to comply.</w:t>
      </w:r>
    </w:p>
    <w:p w:rsidR="00C9514F" w:rsidRPr="00C9514F" w:rsidP="6613B5E3" w14:paraId="4FBC49DE" w14:textId="77777777">
      <w:pPr>
        <w:widowControl/>
        <w:tabs>
          <w:tab w:val="right" w:pos="8433"/>
        </w:tabs>
        <w:overflowPunct/>
        <w:autoSpaceDE/>
        <w:autoSpaceDN/>
        <w:adjustRightInd/>
        <w:textAlignment w:val="auto"/>
        <w:rPr>
          <w:rFonts w:ascii="Times New Roman" w:hAnsi="Times New Roman"/>
          <w:highlight w:val="cyan"/>
        </w:rPr>
      </w:pPr>
    </w:p>
    <w:p w:rsidR="00C9514F" w:rsidRPr="00C9514F" w:rsidP="6613B5E3" w14:paraId="056ABCBE" w14:textId="77777777">
      <w:pPr>
        <w:widowControl/>
        <w:tabs>
          <w:tab w:val="right" w:pos="8433"/>
        </w:tabs>
        <w:overflowPunct/>
        <w:autoSpaceDE/>
        <w:autoSpaceDN/>
        <w:adjustRightInd/>
        <w:textAlignment w:val="auto"/>
        <w:rPr>
          <w:rFonts w:ascii="Times New Roman" w:hAnsi="Times New Roman"/>
          <w:b/>
          <w:bCs/>
        </w:rPr>
      </w:pPr>
      <w:r w:rsidRPr="6613B5E3">
        <w:rPr>
          <w:rFonts w:ascii="Times New Roman" w:hAnsi="Times New Roman"/>
          <w:b/>
          <w:bCs/>
        </w:rPr>
        <w:t>7 CFR 762.147 Servicing Shared Appreciation Agreements</w:t>
      </w:r>
    </w:p>
    <w:p w:rsidR="00C9514F" w:rsidRPr="00C9514F" w:rsidP="6613B5E3" w14:paraId="6AD7787F" w14:textId="77777777">
      <w:pPr>
        <w:widowControl/>
        <w:tabs>
          <w:tab w:val="right" w:pos="8433"/>
        </w:tabs>
        <w:overflowPunct/>
        <w:autoSpaceDE/>
        <w:autoSpaceDN/>
        <w:adjustRightInd/>
        <w:textAlignment w:val="auto"/>
        <w:rPr>
          <w:rFonts w:ascii="Times New Roman" w:hAnsi="Times New Roman"/>
        </w:rPr>
      </w:pPr>
    </w:p>
    <w:p w:rsidR="00C9514F" w:rsidRPr="00C9514F" w:rsidP="6613B5E3" w14:paraId="6736982B" w14:textId="2EBB9B20">
      <w:pPr>
        <w:widowControl/>
        <w:tabs>
          <w:tab w:val="right" w:pos="8433"/>
        </w:tabs>
        <w:overflowPunct/>
        <w:autoSpaceDE/>
        <w:autoSpaceDN/>
        <w:adjustRightInd/>
        <w:textAlignment w:val="auto"/>
        <w:rPr>
          <w:rFonts w:ascii="Times New Roman" w:hAnsi="Times New Roman"/>
        </w:rPr>
      </w:pPr>
      <w:r w:rsidRPr="6613B5E3">
        <w:rPr>
          <w:rFonts w:ascii="Times New Roman" w:hAnsi="Times New Roman"/>
        </w:rPr>
        <w:t xml:space="preserve">This section governs collection of Shared Appreciation Agreements (SAA) required for consideration to receive a guaranteed loan </w:t>
      </w:r>
      <w:r w:rsidRPr="6613B5E3" w:rsidR="00286A9A">
        <w:rPr>
          <w:rFonts w:ascii="Times New Roman" w:hAnsi="Times New Roman"/>
        </w:rPr>
        <w:t>write-down</w:t>
      </w:r>
      <w:r w:rsidRPr="6613B5E3">
        <w:rPr>
          <w:rFonts w:ascii="Times New Roman" w:hAnsi="Times New Roman"/>
        </w:rPr>
        <w:t>.  FSA estimates that 5 SAA’s will be completed by lenders annually.  The time required to monitor agreements and to provide FSA with the Recapture Reimbursement is 4 hours per response.</w:t>
      </w:r>
    </w:p>
    <w:p w:rsidR="00C9514F" w:rsidRPr="00C9514F" w:rsidP="6613B5E3" w14:paraId="3478A986" w14:textId="77777777">
      <w:pPr>
        <w:widowControl/>
        <w:tabs>
          <w:tab w:val="right" w:pos="8433"/>
        </w:tabs>
        <w:overflowPunct/>
        <w:autoSpaceDE/>
        <w:autoSpaceDN/>
        <w:adjustRightInd/>
        <w:textAlignment w:val="auto"/>
        <w:rPr>
          <w:rFonts w:ascii="Times New Roman" w:hAnsi="Times New Roman"/>
          <w:highlight w:val="cyan"/>
        </w:rPr>
      </w:pPr>
    </w:p>
    <w:p w:rsidR="00C9514F" w:rsidRPr="00C9514F" w:rsidP="6613B5E3" w14:paraId="140C55D8" w14:textId="77777777">
      <w:pPr>
        <w:widowControl/>
        <w:tabs>
          <w:tab w:val="right" w:pos="8433"/>
        </w:tabs>
        <w:overflowPunct/>
        <w:autoSpaceDE/>
        <w:autoSpaceDN/>
        <w:adjustRightInd/>
        <w:textAlignment w:val="auto"/>
        <w:rPr>
          <w:rFonts w:ascii="Times New Roman" w:hAnsi="Times New Roman"/>
          <w:b/>
          <w:bCs/>
        </w:rPr>
      </w:pPr>
      <w:r w:rsidRPr="6613B5E3">
        <w:rPr>
          <w:rFonts w:ascii="Times New Roman" w:hAnsi="Times New Roman"/>
          <w:b/>
          <w:bCs/>
        </w:rPr>
        <w:t>7 CFR 762.149(a) Mediation</w:t>
      </w:r>
    </w:p>
    <w:p w:rsidR="00C9514F" w:rsidRPr="00C9514F" w:rsidP="6613B5E3" w14:paraId="384602FB" w14:textId="77777777">
      <w:pPr>
        <w:widowControl/>
        <w:tabs>
          <w:tab w:val="right" w:pos="8433"/>
        </w:tabs>
        <w:overflowPunct/>
        <w:autoSpaceDE/>
        <w:autoSpaceDN/>
        <w:adjustRightInd/>
        <w:textAlignment w:val="auto"/>
        <w:rPr>
          <w:rFonts w:ascii="Times New Roman" w:hAnsi="Times New Roman"/>
        </w:rPr>
      </w:pPr>
    </w:p>
    <w:p w:rsidR="00C9514F" w:rsidRPr="00C9514F" w:rsidP="6613B5E3" w14:paraId="70ED23E8" w14:textId="77777777">
      <w:pPr>
        <w:widowControl/>
        <w:tabs>
          <w:tab w:val="right" w:pos="8433"/>
        </w:tabs>
        <w:overflowPunct/>
        <w:autoSpaceDE/>
        <w:autoSpaceDN/>
        <w:adjustRightInd/>
        <w:textAlignment w:val="auto"/>
        <w:rPr>
          <w:rFonts w:ascii="Times New Roman" w:hAnsi="Times New Roman"/>
        </w:rPr>
      </w:pPr>
      <w:r w:rsidRPr="6613B5E3">
        <w:rPr>
          <w:rFonts w:ascii="Times New Roman" w:hAnsi="Times New Roman"/>
        </w:rPr>
        <w:t>This section requires lenders to participate in borrower and creditor mediation when the loan is made in a State with a law that mandates mediation.  FSA estimates that lenders will attend 100 mediation meetings per year as a result of this requirement.  The time required to prepare for and attend each meeting is estimated to be 4 hours.</w:t>
      </w:r>
    </w:p>
    <w:p w:rsidR="00C9514F" w:rsidRPr="00C9514F" w:rsidP="6613B5E3" w14:paraId="54877B7C" w14:textId="77777777">
      <w:pPr>
        <w:widowControl/>
        <w:tabs>
          <w:tab w:val="right" w:pos="8433"/>
        </w:tabs>
        <w:overflowPunct/>
        <w:autoSpaceDE/>
        <w:autoSpaceDN/>
        <w:adjustRightInd/>
        <w:textAlignment w:val="auto"/>
        <w:rPr>
          <w:rFonts w:ascii="Times New Roman" w:hAnsi="Times New Roman"/>
          <w:b/>
          <w:bCs/>
        </w:rPr>
      </w:pPr>
    </w:p>
    <w:p w:rsidR="3A7A7A58" w:rsidP="6613B5E3" w14:paraId="16556B26" w14:textId="14CE02F3">
      <w:pPr>
        <w:widowControl/>
        <w:tabs>
          <w:tab w:val="right" w:pos="8433"/>
        </w:tabs>
        <w:rPr>
          <w:rFonts w:ascii="Times New Roman" w:hAnsi="Times New Roman"/>
          <w:b/>
          <w:bCs/>
        </w:rPr>
      </w:pPr>
    </w:p>
    <w:p w:rsidR="3A7A7A58" w:rsidP="6613B5E3" w14:paraId="56DA04AA" w14:textId="5CA84A2C">
      <w:pPr>
        <w:widowControl/>
        <w:tabs>
          <w:tab w:val="right" w:pos="8433"/>
        </w:tabs>
        <w:rPr>
          <w:rFonts w:ascii="Times New Roman" w:hAnsi="Times New Roman"/>
          <w:b/>
          <w:bCs/>
        </w:rPr>
      </w:pPr>
    </w:p>
    <w:p w:rsidR="3A7A7A58" w:rsidP="6613B5E3" w14:paraId="40E65C3C" w14:textId="30D154BC">
      <w:pPr>
        <w:widowControl/>
        <w:tabs>
          <w:tab w:val="right" w:pos="8433"/>
        </w:tabs>
        <w:rPr>
          <w:rFonts w:ascii="Times New Roman" w:hAnsi="Times New Roman"/>
          <w:b/>
          <w:bCs/>
        </w:rPr>
      </w:pPr>
    </w:p>
    <w:p w:rsidR="00C9514F" w:rsidRPr="00C9514F" w:rsidP="6613B5E3" w14:paraId="6C9915CB" w14:textId="77777777">
      <w:pPr>
        <w:widowControl/>
        <w:tabs>
          <w:tab w:val="right" w:pos="8433"/>
        </w:tabs>
        <w:overflowPunct/>
        <w:autoSpaceDE/>
        <w:autoSpaceDN/>
        <w:adjustRightInd/>
        <w:textAlignment w:val="auto"/>
        <w:rPr>
          <w:rFonts w:ascii="Times New Roman" w:hAnsi="Times New Roman"/>
          <w:b/>
          <w:bCs/>
        </w:rPr>
      </w:pPr>
      <w:r w:rsidRPr="6613B5E3">
        <w:rPr>
          <w:rFonts w:ascii="Times New Roman" w:hAnsi="Times New Roman"/>
          <w:b/>
          <w:bCs/>
        </w:rPr>
        <w:t xml:space="preserve">7 CFR 762.149(b) Liquidation Plan  </w:t>
      </w:r>
    </w:p>
    <w:p w:rsidR="00C9514F" w:rsidRPr="00C9514F" w:rsidP="6613B5E3" w14:paraId="47E5ED1B" w14:textId="77777777">
      <w:pPr>
        <w:widowControl/>
        <w:tabs>
          <w:tab w:val="right" w:pos="8433"/>
        </w:tabs>
        <w:overflowPunct/>
        <w:autoSpaceDE/>
        <w:autoSpaceDN/>
        <w:adjustRightInd/>
        <w:textAlignment w:val="auto"/>
        <w:rPr>
          <w:rFonts w:ascii="Times New Roman" w:hAnsi="Times New Roman"/>
        </w:rPr>
      </w:pPr>
    </w:p>
    <w:p w:rsidR="00C9514F" w:rsidRPr="00C9514F" w:rsidP="6613B5E3" w14:paraId="5AC5EF10" w14:textId="59EBBB94">
      <w:pPr>
        <w:widowControl/>
        <w:tabs>
          <w:tab w:val="right" w:pos="8433"/>
        </w:tabs>
        <w:overflowPunct/>
        <w:autoSpaceDE/>
        <w:autoSpaceDN/>
        <w:adjustRightInd/>
        <w:textAlignment w:val="auto"/>
        <w:rPr>
          <w:rFonts w:ascii="Times New Roman" w:hAnsi="Times New Roman"/>
        </w:rPr>
      </w:pPr>
      <w:r w:rsidRPr="6613B5E3">
        <w:rPr>
          <w:rFonts w:ascii="Times New Roman" w:hAnsi="Times New Roman"/>
        </w:rPr>
        <w:t xml:space="preserve">If a default cannot be cured after considering servicing options and mediation, the lender will proceed with liquidation of collateral.  Within 30 days of the decision to liquidate, SEL and CLP lenders will submit a written liquidation plan to FSA.  FSA estimates lenders will process </w:t>
      </w:r>
      <w:r w:rsidRPr="6613B5E3" w:rsidR="00881C6D">
        <w:rPr>
          <w:rFonts w:ascii="Times New Roman" w:hAnsi="Times New Roman"/>
        </w:rPr>
        <w:t>250</w:t>
      </w:r>
      <w:r w:rsidRPr="6613B5E3">
        <w:rPr>
          <w:rFonts w:ascii="Times New Roman" w:hAnsi="Times New Roman"/>
        </w:rPr>
        <w:t xml:space="preserve"> liquidation plans per year.  The estimated time required for a lender to provide the requested information is 6 hours.</w:t>
      </w:r>
    </w:p>
    <w:p w:rsidR="00C9514F" w:rsidRPr="00C9514F" w:rsidP="6613B5E3" w14:paraId="767112E0" w14:textId="77777777">
      <w:pPr>
        <w:widowControl/>
        <w:tabs>
          <w:tab w:val="right" w:pos="8433"/>
        </w:tabs>
        <w:overflowPunct/>
        <w:autoSpaceDE/>
        <w:autoSpaceDN/>
        <w:adjustRightInd/>
        <w:textAlignment w:val="auto"/>
        <w:rPr>
          <w:rFonts w:ascii="Times New Roman" w:hAnsi="Times New Roman"/>
        </w:rPr>
      </w:pPr>
    </w:p>
    <w:p w:rsidR="00C9514F" w:rsidRPr="00C9514F" w:rsidP="6613B5E3" w14:paraId="6AEE01F3" w14:textId="77777777">
      <w:pPr>
        <w:widowControl/>
        <w:tabs>
          <w:tab w:val="right" w:pos="8433"/>
        </w:tabs>
        <w:overflowPunct/>
        <w:autoSpaceDE/>
        <w:autoSpaceDN/>
        <w:adjustRightInd/>
        <w:textAlignment w:val="auto"/>
        <w:rPr>
          <w:rFonts w:ascii="Times New Roman" w:hAnsi="Times New Roman"/>
          <w:b/>
          <w:bCs/>
        </w:rPr>
      </w:pPr>
      <w:r w:rsidRPr="6613B5E3">
        <w:rPr>
          <w:rFonts w:ascii="Times New Roman" w:hAnsi="Times New Roman"/>
          <w:b/>
          <w:bCs/>
        </w:rPr>
        <w:t>7 CFR 762.149(e)(1) Protective Advances</w:t>
      </w:r>
    </w:p>
    <w:p w:rsidR="00C9514F" w:rsidRPr="00C9514F" w:rsidP="6613B5E3" w14:paraId="47CDBABE" w14:textId="77777777">
      <w:pPr>
        <w:widowControl/>
        <w:tabs>
          <w:tab w:val="right" w:pos="8433"/>
        </w:tabs>
        <w:overflowPunct/>
        <w:autoSpaceDE/>
        <w:autoSpaceDN/>
        <w:adjustRightInd/>
        <w:textAlignment w:val="auto"/>
        <w:rPr>
          <w:rFonts w:ascii="Times New Roman" w:hAnsi="Times New Roman"/>
        </w:rPr>
      </w:pPr>
    </w:p>
    <w:p w:rsidR="00C9514F" w:rsidRPr="00C9514F" w:rsidP="6613B5E3" w14:paraId="3A81E16B" w14:textId="1D05E444">
      <w:pPr>
        <w:widowControl/>
        <w:tabs>
          <w:tab w:val="right" w:pos="8433"/>
        </w:tabs>
        <w:overflowPunct/>
        <w:autoSpaceDE/>
        <w:autoSpaceDN/>
        <w:adjustRightInd/>
        <w:textAlignment w:val="auto"/>
        <w:rPr>
          <w:rFonts w:ascii="Times New Roman" w:hAnsi="Times New Roman"/>
        </w:rPr>
      </w:pPr>
      <w:r w:rsidRPr="6613B5E3">
        <w:rPr>
          <w:rFonts w:ascii="Times New Roman" w:hAnsi="Times New Roman"/>
        </w:rPr>
        <w:t xml:space="preserve">Prior written authorization from the Agency is required for all protective advances in excess of $5,000 for CLP lenders and $3,000 for SEL lenders.  The dollar amount of protective advances allowed for PLP lenders will be specified when PLP status is awarded by the Agency or contained in the lender’s agreement.  FSA estimates </w:t>
      </w:r>
      <w:r w:rsidRPr="6613B5E3" w:rsidR="00156DA1">
        <w:rPr>
          <w:rFonts w:ascii="Times New Roman" w:hAnsi="Times New Roman"/>
        </w:rPr>
        <w:t>100</w:t>
      </w:r>
      <w:r w:rsidRPr="6613B5E3">
        <w:rPr>
          <w:rFonts w:ascii="Times New Roman" w:hAnsi="Times New Roman"/>
        </w:rPr>
        <w:t xml:space="preserve"> lenders will request on average 5 </w:t>
      </w:r>
      <w:r w:rsidRPr="6613B5E3">
        <w:rPr>
          <w:rFonts w:ascii="Times New Roman" w:hAnsi="Times New Roman"/>
        </w:rPr>
        <w:t>protective advances annually.  The time to provide documents to support the request for concurrence is 1 hour.</w:t>
      </w:r>
    </w:p>
    <w:p w:rsidR="00C9514F" w:rsidRPr="00C9514F" w:rsidP="6613B5E3" w14:paraId="23B189E8" w14:textId="77777777">
      <w:pPr>
        <w:widowControl/>
        <w:tabs>
          <w:tab w:val="right" w:pos="8433"/>
        </w:tabs>
        <w:overflowPunct/>
        <w:autoSpaceDE/>
        <w:autoSpaceDN/>
        <w:adjustRightInd/>
        <w:textAlignment w:val="auto"/>
        <w:rPr>
          <w:rFonts w:ascii="Times New Roman" w:hAnsi="Times New Roman"/>
        </w:rPr>
      </w:pPr>
    </w:p>
    <w:p w:rsidR="17E506CA" w:rsidP="6613B5E3" w14:paraId="409A4063" w14:textId="7B54F3CF">
      <w:pPr>
        <w:rPr>
          <w:rFonts w:ascii="Times New Roman" w:hAnsi="Times New Roman"/>
        </w:rPr>
      </w:pPr>
      <w:r w:rsidRPr="6613B5E3">
        <w:rPr>
          <w:rFonts w:ascii="Times New Roman" w:hAnsi="Times New Roman"/>
        </w:rPr>
        <w:t>Lenders choosing to utilize the ProsperUS platform for their request will be prompted to provide information needed for consideration, in the form of an intake checklist workflow. No additional information or questions will be addressed.</w:t>
      </w:r>
    </w:p>
    <w:p w:rsidR="3A7A7A58" w:rsidP="6613B5E3" w14:paraId="0627418B" w14:textId="1520CD18">
      <w:pPr>
        <w:widowControl/>
        <w:tabs>
          <w:tab w:val="right" w:pos="8433"/>
        </w:tabs>
        <w:rPr>
          <w:rFonts w:ascii="Times New Roman" w:hAnsi="Times New Roman"/>
        </w:rPr>
      </w:pPr>
    </w:p>
    <w:p w:rsidR="00C9514F" w:rsidRPr="00C9514F" w:rsidP="6613B5E3" w14:paraId="6D04606C" w14:textId="77777777">
      <w:pPr>
        <w:widowControl/>
        <w:tabs>
          <w:tab w:val="right" w:pos="8433"/>
        </w:tabs>
        <w:overflowPunct/>
        <w:autoSpaceDE/>
        <w:autoSpaceDN/>
        <w:adjustRightInd/>
        <w:textAlignment w:val="auto"/>
        <w:rPr>
          <w:rFonts w:ascii="Times New Roman" w:hAnsi="Times New Roman"/>
          <w:b/>
          <w:bCs/>
        </w:rPr>
      </w:pPr>
      <w:r w:rsidRPr="6613B5E3">
        <w:rPr>
          <w:rFonts w:ascii="Times New Roman" w:hAnsi="Times New Roman"/>
          <w:b/>
          <w:bCs/>
        </w:rPr>
        <w:t>7 CFR 762.149(g)(3) Acceleration</w:t>
      </w:r>
    </w:p>
    <w:p w:rsidR="00C9514F" w:rsidRPr="00C9514F" w:rsidP="6613B5E3" w14:paraId="5BF3F297" w14:textId="77777777">
      <w:pPr>
        <w:widowControl/>
        <w:tabs>
          <w:tab w:val="right" w:pos="8433"/>
        </w:tabs>
        <w:overflowPunct/>
        <w:autoSpaceDE/>
        <w:autoSpaceDN/>
        <w:adjustRightInd/>
        <w:textAlignment w:val="auto"/>
        <w:rPr>
          <w:rFonts w:ascii="Times New Roman" w:hAnsi="Times New Roman"/>
        </w:rPr>
      </w:pPr>
    </w:p>
    <w:p w:rsidR="00C9514F" w:rsidRPr="00C9514F" w:rsidP="6613B5E3" w14:paraId="38AE5F4D" w14:textId="77777777">
      <w:pPr>
        <w:widowControl/>
        <w:tabs>
          <w:tab w:val="right" w:pos="8433"/>
        </w:tabs>
        <w:overflowPunct/>
        <w:autoSpaceDE/>
        <w:autoSpaceDN/>
        <w:adjustRightInd/>
        <w:textAlignment w:val="auto"/>
        <w:rPr>
          <w:rFonts w:ascii="Times New Roman" w:hAnsi="Times New Roman"/>
        </w:rPr>
      </w:pPr>
      <w:r w:rsidRPr="6613B5E3">
        <w:rPr>
          <w:rFonts w:ascii="Times New Roman" w:hAnsi="Times New Roman"/>
        </w:rPr>
        <w:t>If the borrower is not in bankruptcy, the lender will submit a copy of the acceleration notice or other document to the Agency.  FSA estimates 300 lenders will process 1 delinquent borrower account (loans) annually.  The estimated time to provide a copy of the notice to the FSA is 10 minutes (0.17 hours).</w:t>
      </w:r>
    </w:p>
    <w:p w:rsidR="00C9514F" w:rsidRPr="00C9514F" w:rsidP="6613B5E3" w14:paraId="148ADBA6" w14:textId="77777777">
      <w:pPr>
        <w:widowControl/>
        <w:tabs>
          <w:tab w:val="right" w:pos="8433"/>
        </w:tabs>
        <w:overflowPunct/>
        <w:autoSpaceDE/>
        <w:autoSpaceDN/>
        <w:adjustRightInd/>
        <w:textAlignment w:val="auto"/>
        <w:rPr>
          <w:rFonts w:ascii="Times New Roman" w:hAnsi="Times New Roman"/>
          <w:b/>
          <w:bCs/>
        </w:rPr>
      </w:pPr>
    </w:p>
    <w:p w:rsidR="00C9514F" w:rsidRPr="00C9514F" w:rsidP="6613B5E3" w14:paraId="2E193E81" w14:textId="77777777">
      <w:pPr>
        <w:widowControl/>
        <w:tabs>
          <w:tab w:val="right" w:pos="8433"/>
        </w:tabs>
        <w:overflowPunct/>
        <w:autoSpaceDE/>
        <w:autoSpaceDN/>
        <w:adjustRightInd/>
        <w:textAlignment w:val="auto"/>
        <w:rPr>
          <w:rFonts w:ascii="Times New Roman" w:hAnsi="Times New Roman"/>
          <w:b/>
          <w:bCs/>
        </w:rPr>
      </w:pPr>
      <w:r w:rsidRPr="6613B5E3">
        <w:rPr>
          <w:rFonts w:ascii="Times New Roman" w:hAnsi="Times New Roman"/>
          <w:b/>
          <w:bCs/>
        </w:rPr>
        <w:t>7 CFR 762.160 Assignment of Guarantee</w:t>
      </w:r>
    </w:p>
    <w:p w:rsidR="00C9514F" w:rsidRPr="00C9514F" w:rsidP="6613B5E3" w14:paraId="197FB47B" w14:textId="77777777">
      <w:pPr>
        <w:widowControl/>
        <w:tabs>
          <w:tab w:val="right" w:pos="8433"/>
        </w:tabs>
        <w:overflowPunct/>
        <w:autoSpaceDE/>
        <w:autoSpaceDN/>
        <w:adjustRightInd/>
        <w:textAlignment w:val="auto"/>
        <w:rPr>
          <w:rFonts w:ascii="Times New Roman" w:hAnsi="Times New Roman"/>
        </w:rPr>
      </w:pPr>
    </w:p>
    <w:p w:rsidR="00C9514F" w:rsidRPr="00C9514F" w:rsidP="6613B5E3" w14:paraId="533B8F73" w14:textId="77777777">
      <w:pPr>
        <w:widowControl/>
        <w:tabs>
          <w:tab w:val="right" w:pos="8433"/>
        </w:tabs>
        <w:overflowPunct/>
        <w:autoSpaceDE/>
        <w:autoSpaceDN/>
        <w:adjustRightInd/>
        <w:textAlignment w:val="auto"/>
        <w:rPr>
          <w:rFonts w:ascii="Times New Roman" w:hAnsi="Times New Roman"/>
        </w:rPr>
      </w:pPr>
      <w:r w:rsidRPr="6613B5E3">
        <w:rPr>
          <w:rFonts w:ascii="Times New Roman" w:hAnsi="Times New Roman"/>
        </w:rPr>
        <w:t>Subject to Agency concurrence, the lender may assign all or part of the guaranteed portion of the loan to one or more holders at or after loan closing.  The lender will provide the Agency copies of all appropriate forms used in the assignment.  FSA estimates 250 lenders will complete on average 6 reports to complete the process for assignment of guarantee.  The total estimated responses are 1,500 annually.  The agency estimates lenders will spend 15 minutes (0.25 hours) to complete.</w:t>
      </w:r>
    </w:p>
    <w:p w:rsidR="00C9514F" w:rsidRPr="00C9514F" w:rsidP="6613B5E3" w14:paraId="2EFB1488" w14:textId="77777777">
      <w:pPr>
        <w:widowControl/>
        <w:tabs>
          <w:tab w:val="right" w:pos="8433"/>
        </w:tabs>
        <w:overflowPunct/>
        <w:autoSpaceDE/>
        <w:autoSpaceDN/>
        <w:adjustRightInd/>
        <w:textAlignment w:val="auto"/>
        <w:rPr>
          <w:rFonts w:ascii="Times New Roman" w:hAnsi="Times New Roman"/>
          <w:b/>
          <w:bCs/>
        </w:rPr>
      </w:pPr>
    </w:p>
    <w:p w:rsidR="5FCDE9F5" w:rsidP="6613B5E3" w14:paraId="6BB6D778" w14:textId="2AB4F75F">
      <w:pPr>
        <w:rPr>
          <w:rFonts w:ascii="Times New Roman" w:hAnsi="Times New Roman"/>
        </w:rPr>
      </w:pPr>
      <w:r w:rsidRPr="6613B5E3">
        <w:rPr>
          <w:rFonts w:ascii="Times New Roman" w:hAnsi="Times New Roman"/>
        </w:rPr>
        <w:t>Lenders choosing to utilize the ProsperUS platform for their request will be prompted to provide information needed for consideration, in the form of an intake checklist workflow. No additional information or questions will be addressed.</w:t>
      </w:r>
    </w:p>
    <w:p w:rsidR="3A7A7A58" w:rsidP="6613B5E3" w14:paraId="01B5BEF2" w14:textId="17EFE36A">
      <w:pPr>
        <w:rPr>
          <w:rFonts w:ascii="Times New Roman" w:hAnsi="Times New Roman"/>
          <w:i/>
          <w:iCs/>
        </w:rPr>
      </w:pPr>
    </w:p>
    <w:p w:rsidR="3A7A7A58" w:rsidP="6613B5E3" w14:paraId="16FC1094" w14:textId="39559000">
      <w:pPr>
        <w:rPr>
          <w:rFonts w:ascii="Times New Roman" w:hAnsi="Times New Roman"/>
          <w:i/>
          <w:iCs/>
        </w:rPr>
      </w:pPr>
    </w:p>
    <w:p w:rsidR="3A7A7A58" w:rsidP="6613B5E3" w14:paraId="0BCA8D63" w14:textId="7555EDB2">
      <w:pPr>
        <w:widowControl/>
        <w:tabs>
          <w:tab w:val="right" w:pos="8433"/>
        </w:tabs>
        <w:rPr>
          <w:rFonts w:ascii="Times New Roman" w:hAnsi="Times New Roman"/>
          <w:b/>
          <w:bCs/>
        </w:rPr>
      </w:pPr>
    </w:p>
    <w:p w:rsidR="00C9514F" w:rsidRPr="00C9514F" w:rsidP="6613B5E3" w14:paraId="714F7281" w14:textId="77777777">
      <w:pPr>
        <w:widowControl/>
        <w:tabs>
          <w:tab w:val="right" w:pos="8433"/>
        </w:tabs>
        <w:overflowPunct/>
        <w:autoSpaceDE/>
        <w:autoSpaceDN/>
        <w:adjustRightInd/>
        <w:textAlignment w:val="auto"/>
        <w:rPr>
          <w:rFonts w:ascii="Times New Roman" w:hAnsi="Times New Roman"/>
          <w:b/>
          <w:bCs/>
        </w:rPr>
      </w:pPr>
      <w:r w:rsidRPr="6613B5E3">
        <w:rPr>
          <w:rFonts w:ascii="Times New Roman" w:hAnsi="Times New Roman"/>
          <w:b/>
          <w:bCs/>
        </w:rPr>
        <w:t>7 CFR 1940.4(c) Market Placement Program</w:t>
      </w:r>
    </w:p>
    <w:p w:rsidR="00C9514F" w:rsidRPr="00C9514F" w:rsidP="6613B5E3" w14:paraId="0FE8BB8C" w14:textId="77777777">
      <w:pPr>
        <w:widowControl/>
        <w:tabs>
          <w:tab w:val="right" w:pos="8433"/>
        </w:tabs>
        <w:overflowPunct/>
        <w:autoSpaceDE/>
        <w:autoSpaceDN/>
        <w:adjustRightInd/>
        <w:textAlignment w:val="auto"/>
        <w:rPr>
          <w:rFonts w:ascii="Times New Roman" w:hAnsi="Times New Roman"/>
        </w:rPr>
      </w:pPr>
    </w:p>
    <w:p w:rsidR="00C9514F" w:rsidRPr="00C9514F" w:rsidP="6613B5E3" w14:paraId="6E6FA6EC" w14:textId="77777777">
      <w:pPr>
        <w:widowControl/>
        <w:tabs>
          <w:tab w:val="right" w:pos="8433"/>
        </w:tabs>
        <w:overflowPunct/>
        <w:autoSpaceDE/>
        <w:autoSpaceDN/>
        <w:adjustRightInd/>
        <w:textAlignment w:val="auto"/>
        <w:rPr>
          <w:rFonts w:ascii="Times New Roman" w:hAnsi="Times New Roman"/>
        </w:rPr>
      </w:pPr>
      <w:r w:rsidRPr="6613B5E3">
        <w:rPr>
          <w:rFonts w:ascii="Times New Roman" w:hAnsi="Times New Roman"/>
        </w:rPr>
        <w:t>In the Market Placement Program, direct loan applications are processed under the standard direct loan procedures.  If the loan applicant is eligible and may qualify to receive a guaranteed loan, the Authorized Agency Official shall present the completed guaranteed loan application to 1 or more lenders, selected by the loan applicant, who have expressed an interest in the Market Placement Program.  FSA estimates 25 lenders will submit 1 loan application annually through the Market Placement Program.  The time to comply with this provision is 60 minutes (1 hour) to complete.</w:t>
      </w:r>
    </w:p>
    <w:p w:rsidR="00CB2630" w:rsidP="6613B5E3" w14:paraId="761AB4A9" w14:textId="77777777">
      <w:pPr>
        <w:widowControl/>
        <w:tabs>
          <w:tab w:val="right" w:pos="8433"/>
        </w:tabs>
        <w:overflowPunct/>
        <w:autoSpaceDE/>
        <w:autoSpaceDN/>
        <w:adjustRightInd/>
        <w:textAlignment w:val="auto"/>
        <w:rPr>
          <w:rFonts w:ascii="Times New Roman" w:hAnsi="Times New Roman"/>
          <w:b/>
          <w:bCs/>
        </w:rPr>
      </w:pPr>
    </w:p>
    <w:p w:rsidR="00C9514F" w:rsidRPr="00C9514F" w:rsidP="6613B5E3" w14:paraId="26FE858E" w14:textId="74442A61">
      <w:pPr>
        <w:widowControl/>
        <w:tabs>
          <w:tab w:val="right" w:pos="8433"/>
        </w:tabs>
        <w:overflowPunct/>
        <w:autoSpaceDE/>
        <w:autoSpaceDN/>
        <w:adjustRightInd/>
        <w:textAlignment w:val="auto"/>
        <w:rPr>
          <w:rFonts w:ascii="Times New Roman" w:hAnsi="Times New Roman"/>
          <w:b/>
          <w:bCs/>
        </w:rPr>
      </w:pPr>
      <w:r w:rsidRPr="6613B5E3">
        <w:rPr>
          <w:rFonts w:ascii="Times New Roman" w:hAnsi="Times New Roman"/>
          <w:b/>
          <w:bCs/>
        </w:rPr>
        <w:t>7 CFR 762.128(a) Environmental and Special Laws</w:t>
      </w:r>
    </w:p>
    <w:p w:rsidR="00C9514F" w:rsidRPr="00C9514F" w:rsidP="6613B5E3" w14:paraId="0D5657FB" w14:textId="77777777">
      <w:pPr>
        <w:widowControl/>
        <w:tabs>
          <w:tab w:val="right" w:pos="8433"/>
        </w:tabs>
        <w:overflowPunct/>
        <w:autoSpaceDE/>
        <w:autoSpaceDN/>
        <w:adjustRightInd/>
        <w:textAlignment w:val="auto"/>
        <w:rPr>
          <w:rFonts w:ascii="Times New Roman" w:hAnsi="Times New Roman"/>
        </w:rPr>
      </w:pPr>
    </w:p>
    <w:p w:rsidR="00C9514F" w:rsidRPr="00C9514F" w:rsidP="6613B5E3" w14:paraId="4479DEEC" w14:textId="77777777">
      <w:pPr>
        <w:widowControl/>
        <w:tabs>
          <w:tab w:val="right" w:pos="8433"/>
        </w:tabs>
        <w:overflowPunct/>
        <w:autoSpaceDE/>
        <w:autoSpaceDN/>
        <w:adjustRightInd/>
        <w:textAlignment w:val="auto"/>
        <w:rPr>
          <w:rFonts w:ascii="Times New Roman" w:hAnsi="Times New Roman"/>
        </w:rPr>
      </w:pPr>
      <w:r w:rsidRPr="6613B5E3">
        <w:rPr>
          <w:rFonts w:ascii="Times New Roman" w:hAnsi="Times New Roman"/>
        </w:rPr>
        <w:t>This is covered under 7 CFR part 12 or 7 CFR part 799, therefore no additional burden is required of the lender.</w:t>
      </w:r>
    </w:p>
    <w:p w:rsidR="00C9514F" w:rsidRPr="00C9514F" w:rsidP="6613B5E3" w14:paraId="1269DA0E" w14:textId="77777777">
      <w:pPr>
        <w:widowControl/>
        <w:tabs>
          <w:tab w:val="right" w:pos="8433"/>
        </w:tabs>
        <w:overflowPunct/>
        <w:autoSpaceDE/>
        <w:autoSpaceDN/>
        <w:adjustRightInd/>
        <w:textAlignment w:val="auto"/>
        <w:rPr>
          <w:rFonts w:ascii="Times New Roman" w:hAnsi="Times New Roman"/>
        </w:rPr>
      </w:pPr>
    </w:p>
    <w:p w:rsidR="00C9514F" w:rsidRPr="00C9514F" w:rsidP="6613B5E3" w14:paraId="01DF0828" w14:textId="77777777">
      <w:pPr>
        <w:widowControl/>
        <w:tabs>
          <w:tab w:val="right" w:pos="8433"/>
        </w:tabs>
        <w:overflowPunct/>
        <w:autoSpaceDE/>
        <w:autoSpaceDN/>
        <w:adjustRightInd/>
        <w:textAlignment w:val="auto"/>
        <w:rPr>
          <w:rFonts w:ascii="Times New Roman" w:hAnsi="Times New Roman"/>
          <w:b/>
          <w:bCs/>
        </w:rPr>
      </w:pPr>
    </w:p>
    <w:p w:rsidR="00C9514F" w:rsidRPr="00C9514F" w:rsidP="6613B5E3" w14:paraId="09232655" w14:textId="77777777">
      <w:pPr>
        <w:widowControl/>
        <w:tabs>
          <w:tab w:val="right" w:pos="8433"/>
        </w:tabs>
        <w:overflowPunct/>
        <w:autoSpaceDE/>
        <w:autoSpaceDN/>
        <w:adjustRightInd/>
        <w:textAlignment w:val="auto"/>
        <w:rPr>
          <w:rFonts w:ascii="Times New Roman" w:hAnsi="Times New Roman"/>
          <w:b/>
          <w:bCs/>
        </w:rPr>
      </w:pPr>
      <w:r w:rsidRPr="6613B5E3">
        <w:rPr>
          <w:rFonts w:ascii="Times New Roman" w:hAnsi="Times New Roman"/>
          <w:b/>
          <w:bCs/>
        </w:rPr>
        <w:t>Land Contract</w:t>
      </w:r>
    </w:p>
    <w:p w:rsidR="00C9514F" w:rsidRPr="00C9514F" w:rsidP="6613B5E3" w14:paraId="24823BA9" w14:textId="77777777">
      <w:pPr>
        <w:widowControl/>
        <w:tabs>
          <w:tab w:val="right" w:pos="8433"/>
        </w:tabs>
        <w:overflowPunct/>
        <w:autoSpaceDE/>
        <w:autoSpaceDN/>
        <w:adjustRightInd/>
        <w:textAlignment w:val="auto"/>
        <w:rPr>
          <w:rFonts w:ascii="Times New Roman" w:hAnsi="Times New Roman"/>
          <w:b/>
          <w:bCs/>
        </w:rPr>
      </w:pPr>
    </w:p>
    <w:p w:rsidR="00C9514F" w:rsidRPr="00C9514F" w:rsidP="6613B5E3" w14:paraId="33377F63" w14:textId="77777777">
      <w:pPr>
        <w:widowControl/>
        <w:tabs>
          <w:tab w:val="right" w:pos="8433"/>
        </w:tabs>
        <w:overflowPunct/>
        <w:autoSpaceDE/>
        <w:autoSpaceDN/>
        <w:adjustRightInd/>
        <w:textAlignment w:val="auto"/>
        <w:rPr>
          <w:rFonts w:ascii="Times New Roman" w:hAnsi="Times New Roman"/>
          <w:b/>
          <w:bCs/>
        </w:rPr>
      </w:pPr>
      <w:r w:rsidRPr="6613B5E3">
        <w:rPr>
          <w:rFonts w:ascii="Times New Roman" w:hAnsi="Times New Roman"/>
          <w:b/>
          <w:bCs/>
        </w:rPr>
        <w:t>Form FSA-2680 “Land Contract Letter of Interest”</w:t>
      </w:r>
    </w:p>
    <w:p w:rsidR="00C9514F" w:rsidRPr="00C9514F" w:rsidP="6613B5E3" w14:paraId="731ECD42" w14:textId="77777777">
      <w:pPr>
        <w:widowControl/>
        <w:tabs>
          <w:tab w:val="right" w:pos="8433"/>
        </w:tabs>
        <w:overflowPunct/>
        <w:autoSpaceDE/>
        <w:autoSpaceDN/>
        <w:adjustRightInd/>
        <w:textAlignment w:val="auto"/>
        <w:rPr>
          <w:rFonts w:ascii="Times New Roman" w:hAnsi="Times New Roman"/>
        </w:rPr>
      </w:pPr>
      <w:r w:rsidRPr="6613B5E3">
        <w:rPr>
          <w:rFonts w:ascii="Times New Roman" w:hAnsi="Times New Roman"/>
          <w:b/>
          <w:bCs/>
        </w:rPr>
        <w:t>7 CFR 763.7 (a) (formerly of 0560-0279)</w:t>
      </w:r>
    </w:p>
    <w:p w:rsidR="00C9514F" w:rsidRPr="00C9514F" w:rsidP="6613B5E3" w14:paraId="7FB54413" w14:textId="77777777">
      <w:pPr>
        <w:widowControl/>
        <w:tabs>
          <w:tab w:val="right" w:pos="8433"/>
        </w:tabs>
        <w:overflowPunct/>
        <w:autoSpaceDE/>
        <w:autoSpaceDN/>
        <w:adjustRightInd/>
        <w:textAlignment w:val="auto"/>
        <w:rPr>
          <w:rFonts w:ascii="Times New Roman" w:hAnsi="Times New Roman"/>
        </w:rPr>
      </w:pPr>
    </w:p>
    <w:p w:rsidR="00C9514F" w:rsidRPr="00C9514F" w:rsidP="6613B5E3" w14:paraId="68018AB4" w14:textId="77777777">
      <w:pPr>
        <w:widowControl/>
        <w:tabs>
          <w:tab w:val="right" w:pos="8433"/>
        </w:tabs>
        <w:overflowPunct/>
        <w:autoSpaceDE/>
        <w:autoSpaceDN/>
        <w:adjustRightInd/>
        <w:textAlignment w:val="auto"/>
        <w:rPr>
          <w:rFonts w:ascii="Times New Roman" w:hAnsi="Times New Roman"/>
        </w:rPr>
      </w:pPr>
      <w:r w:rsidRPr="6613B5E3">
        <w:rPr>
          <w:rFonts w:ascii="Times New Roman" w:hAnsi="Times New Roman"/>
        </w:rPr>
        <w:t xml:space="preserve">FSA-2680 is required by FSA to document the seller’s interest in guarantee.  The form provides information regarding each type of guarantee the seller may request.  The two types of guarantees are “Prompt Payment” and “Standard” guarantee, with a box for the seller to check and indicate the type of FSA guarantee request.  The form includes additional information, notifications, self-certifications and acknowledgements, environmental questions, and conditions of guarantee.  The seller selects the type of guarantee, signs and dates it to document that they understand the program’s benefits and wish to pursue the guarantee.  </w:t>
      </w:r>
    </w:p>
    <w:p w:rsidR="00C9514F" w:rsidRPr="00C9514F" w:rsidP="6613B5E3" w14:paraId="1E331AB2" w14:textId="77777777">
      <w:pPr>
        <w:widowControl/>
        <w:tabs>
          <w:tab w:val="right" w:pos="8433"/>
        </w:tabs>
        <w:overflowPunct/>
        <w:autoSpaceDE/>
        <w:autoSpaceDN/>
        <w:adjustRightInd/>
        <w:textAlignment w:val="auto"/>
        <w:rPr>
          <w:rFonts w:ascii="Times New Roman" w:hAnsi="Times New Roman"/>
        </w:rPr>
      </w:pPr>
    </w:p>
    <w:p w:rsidR="00C9514F" w:rsidRPr="00C9514F" w:rsidP="6613B5E3" w14:paraId="2993E972" w14:textId="77777777">
      <w:pPr>
        <w:widowControl/>
        <w:tabs>
          <w:tab w:val="right" w:pos="8433"/>
        </w:tabs>
        <w:overflowPunct/>
        <w:autoSpaceDE/>
        <w:autoSpaceDN/>
        <w:adjustRightInd/>
        <w:textAlignment w:val="auto"/>
        <w:rPr>
          <w:rFonts w:ascii="Times New Roman" w:hAnsi="Times New Roman"/>
        </w:rPr>
      </w:pPr>
      <w:r w:rsidRPr="6613B5E3">
        <w:rPr>
          <w:rFonts w:ascii="Times New Roman" w:hAnsi="Times New Roman"/>
        </w:rPr>
        <w:t>Each seller will provide one FSA-2680.  This form will be provided to sellers when they express an interest in the Land Contract Guarantee Program.  FSA estimates a total of 2 hours for the collection is anticipated and estimates a total of 0 requests will be submitted annually. Of these, the agency estimates that 0 sellers will request the “Prompt Payment” guarantee and 0 sellers will request the “Standard Guarantee”.</w:t>
      </w:r>
    </w:p>
    <w:p w:rsidR="00C9514F" w:rsidRPr="00C9514F" w:rsidP="6613B5E3" w14:paraId="2A6F7888" w14:textId="77777777">
      <w:pPr>
        <w:widowControl/>
        <w:tabs>
          <w:tab w:val="right" w:pos="8433"/>
        </w:tabs>
        <w:overflowPunct/>
        <w:autoSpaceDE/>
        <w:autoSpaceDN/>
        <w:adjustRightInd/>
        <w:textAlignment w:val="auto"/>
        <w:rPr>
          <w:rFonts w:ascii="Times New Roman" w:hAnsi="Times New Roman"/>
        </w:rPr>
      </w:pPr>
    </w:p>
    <w:p w:rsidR="00C9514F" w:rsidRPr="00C9514F" w:rsidP="6613B5E3" w14:paraId="116FC324" w14:textId="77777777">
      <w:pPr>
        <w:widowControl/>
        <w:tabs>
          <w:tab w:val="right" w:pos="8433"/>
        </w:tabs>
        <w:overflowPunct/>
        <w:autoSpaceDE/>
        <w:autoSpaceDN/>
        <w:adjustRightInd/>
        <w:textAlignment w:val="auto"/>
        <w:rPr>
          <w:rFonts w:ascii="Times New Roman" w:hAnsi="Times New Roman"/>
        </w:rPr>
      </w:pPr>
      <w:bookmarkStart w:id="9" w:name="OLE_LINK5"/>
      <w:r w:rsidRPr="6613B5E3">
        <w:rPr>
          <w:rFonts w:ascii="Times New Roman" w:hAnsi="Times New Roman"/>
        </w:rPr>
        <w:t>FSA estimates 0 requests for the “Prompt Payment” guarantee will be completed annually and the time required to complete the time to furnish this information is 60 minutes. (1 hours)</w:t>
      </w:r>
      <w:bookmarkEnd w:id="9"/>
    </w:p>
    <w:p w:rsidR="00C9514F" w:rsidRPr="00C9514F" w:rsidP="6613B5E3" w14:paraId="079DE55E" w14:textId="77777777">
      <w:pPr>
        <w:widowControl/>
        <w:tabs>
          <w:tab w:val="right" w:pos="8433"/>
        </w:tabs>
        <w:overflowPunct/>
        <w:autoSpaceDE/>
        <w:autoSpaceDN/>
        <w:adjustRightInd/>
        <w:textAlignment w:val="auto"/>
        <w:rPr>
          <w:rFonts w:ascii="Times New Roman" w:hAnsi="Times New Roman"/>
        </w:rPr>
      </w:pPr>
    </w:p>
    <w:p w:rsidR="00C9514F" w:rsidRPr="00C9514F" w:rsidP="6613B5E3" w14:paraId="4F74FDD8" w14:textId="76449147">
      <w:pPr>
        <w:widowControl/>
        <w:tabs>
          <w:tab w:val="right" w:pos="8433"/>
        </w:tabs>
        <w:overflowPunct/>
        <w:autoSpaceDE/>
        <w:autoSpaceDN/>
        <w:adjustRightInd/>
        <w:textAlignment w:val="auto"/>
        <w:rPr>
          <w:rFonts w:ascii="Times New Roman" w:hAnsi="Times New Roman"/>
        </w:rPr>
      </w:pPr>
      <w:r w:rsidRPr="6613B5E3">
        <w:rPr>
          <w:rFonts w:ascii="Times New Roman" w:hAnsi="Times New Roman"/>
        </w:rPr>
        <w:t>FSA estimates 0 requests for the “Standard” guarantee will be completed annually and the time required to complete the time to furnish this information is 60 minutes. (1 hour)</w:t>
      </w:r>
    </w:p>
    <w:p w:rsidR="00C9514F" w:rsidRPr="00C9514F" w:rsidP="6613B5E3" w14:paraId="563B383C" w14:textId="77777777">
      <w:pPr>
        <w:widowControl/>
        <w:tabs>
          <w:tab w:val="right" w:pos="8433"/>
        </w:tabs>
        <w:overflowPunct/>
        <w:autoSpaceDE/>
        <w:autoSpaceDN/>
        <w:adjustRightInd/>
        <w:textAlignment w:val="auto"/>
        <w:rPr>
          <w:rFonts w:ascii="Times New Roman" w:hAnsi="Times New Roman"/>
          <w:b/>
          <w:bCs/>
        </w:rPr>
      </w:pPr>
    </w:p>
    <w:p w:rsidR="00C9514F" w:rsidRPr="00C9514F" w:rsidP="6613B5E3" w14:paraId="38E93DCC" w14:textId="77777777">
      <w:pPr>
        <w:widowControl/>
        <w:tabs>
          <w:tab w:val="right" w:pos="8433"/>
        </w:tabs>
        <w:overflowPunct/>
        <w:autoSpaceDE/>
        <w:autoSpaceDN/>
        <w:adjustRightInd/>
        <w:textAlignment w:val="auto"/>
        <w:rPr>
          <w:rFonts w:ascii="Times New Roman" w:hAnsi="Times New Roman"/>
          <w:b/>
          <w:bCs/>
        </w:rPr>
      </w:pPr>
      <w:r w:rsidRPr="6613B5E3">
        <w:rPr>
          <w:rFonts w:ascii="Times New Roman" w:hAnsi="Times New Roman"/>
          <w:b/>
          <w:bCs/>
        </w:rPr>
        <w:t>Form FSA-2681 “Land Contract Agreement for Prompt Payment Guarantee”</w:t>
      </w:r>
    </w:p>
    <w:p w:rsidR="00C9514F" w:rsidRPr="00C9514F" w:rsidP="6613B5E3" w14:paraId="66F49971" w14:textId="77777777">
      <w:pPr>
        <w:widowControl/>
        <w:tabs>
          <w:tab w:val="right" w:pos="8433"/>
        </w:tabs>
        <w:overflowPunct/>
        <w:autoSpaceDE/>
        <w:autoSpaceDN/>
        <w:adjustRightInd/>
        <w:textAlignment w:val="auto"/>
        <w:rPr>
          <w:rFonts w:ascii="Times New Roman" w:hAnsi="Times New Roman"/>
          <w:b/>
          <w:bCs/>
        </w:rPr>
      </w:pPr>
      <w:r w:rsidRPr="6613B5E3">
        <w:rPr>
          <w:rFonts w:ascii="Times New Roman" w:hAnsi="Times New Roman"/>
          <w:b/>
          <w:bCs/>
        </w:rPr>
        <w:t>7 CFR 763.17 (c) (this was from 0560-0279 ICR)</w:t>
      </w:r>
    </w:p>
    <w:p w:rsidR="00C9514F" w:rsidRPr="00C9514F" w:rsidP="6613B5E3" w14:paraId="50AF7830" w14:textId="77777777">
      <w:pPr>
        <w:widowControl/>
        <w:tabs>
          <w:tab w:val="right" w:pos="8433"/>
        </w:tabs>
        <w:overflowPunct/>
        <w:autoSpaceDE/>
        <w:autoSpaceDN/>
        <w:adjustRightInd/>
        <w:textAlignment w:val="auto"/>
        <w:rPr>
          <w:rFonts w:ascii="Times New Roman" w:hAnsi="Times New Roman"/>
          <w:u w:val="single"/>
        </w:rPr>
      </w:pPr>
    </w:p>
    <w:p w:rsidR="00C9514F" w:rsidRPr="00C9514F" w:rsidP="6613B5E3" w14:paraId="76A2B81B" w14:textId="77777777">
      <w:pPr>
        <w:widowControl/>
        <w:tabs>
          <w:tab w:val="right" w:pos="8433"/>
        </w:tabs>
        <w:overflowPunct/>
        <w:autoSpaceDE/>
        <w:autoSpaceDN/>
        <w:adjustRightInd/>
        <w:textAlignment w:val="auto"/>
        <w:rPr>
          <w:rFonts w:ascii="Times New Roman" w:hAnsi="Times New Roman"/>
        </w:rPr>
      </w:pPr>
      <w:bookmarkStart w:id="10" w:name="OLE_LINK7"/>
      <w:bookmarkStart w:id="11" w:name="OLE_LINK8"/>
      <w:r w:rsidRPr="6613B5E3">
        <w:rPr>
          <w:rFonts w:ascii="Times New Roman" w:hAnsi="Times New Roman"/>
        </w:rPr>
        <w:t>FSA-2681 outlines the agreements between seller, buyer and escrow agent.</w:t>
      </w:r>
      <w:bookmarkEnd w:id="10"/>
      <w:bookmarkEnd w:id="11"/>
      <w:r w:rsidRPr="6613B5E3">
        <w:rPr>
          <w:rFonts w:ascii="Times New Roman" w:hAnsi="Times New Roman"/>
        </w:rPr>
        <w:t xml:space="preserve">  At contract closing, FSA, seller, buyer, and escrow agent will sign and date this form taking approximately 2 hours each.  FSA estimates the form will be executed by a maximum of 0 buyers and 0 sellers, since it is only completed after the guarantee has been approved.  FSA-2681 will also be executed a maximum of 0 times by various escrow agents who participate in the Land Contract Guarantee Program.  Because this form will be executed by several different parties (buyer, seller, FSA and escrow or servicing agent), it is not expected that it will be made available electronically. Buyers and sellers will execute FSA-2681 in person at their local escrow agent’s office.  Note: Buyers and sellers may include individuals, married and entities.</w:t>
      </w:r>
    </w:p>
    <w:p w:rsidR="00426C47" w:rsidP="6613B5E3" w14:paraId="356E0541" w14:textId="77777777">
      <w:pPr>
        <w:widowControl/>
        <w:tabs>
          <w:tab w:val="right" w:pos="8433"/>
        </w:tabs>
        <w:overflowPunct/>
        <w:autoSpaceDE/>
        <w:autoSpaceDN/>
        <w:adjustRightInd/>
        <w:textAlignment w:val="auto"/>
        <w:rPr>
          <w:rFonts w:ascii="Times New Roman" w:hAnsi="Times New Roman"/>
          <w:b/>
          <w:bCs/>
        </w:rPr>
      </w:pPr>
    </w:p>
    <w:p w:rsidR="00C9514F" w:rsidRPr="00C9514F" w:rsidP="6613B5E3" w14:paraId="0382283A" w14:textId="1560962D">
      <w:pPr>
        <w:widowControl/>
        <w:tabs>
          <w:tab w:val="right" w:pos="8433"/>
        </w:tabs>
        <w:overflowPunct/>
        <w:autoSpaceDE/>
        <w:autoSpaceDN/>
        <w:adjustRightInd/>
        <w:textAlignment w:val="auto"/>
        <w:rPr>
          <w:rFonts w:ascii="Times New Roman" w:hAnsi="Times New Roman"/>
        </w:rPr>
      </w:pPr>
      <w:r w:rsidRPr="6613B5E3">
        <w:rPr>
          <w:rFonts w:ascii="Times New Roman" w:hAnsi="Times New Roman"/>
          <w:b/>
          <w:bCs/>
        </w:rPr>
        <w:t>Form FSA-2682 “Land Contract Agreement for Standard Guarantee”</w:t>
      </w:r>
    </w:p>
    <w:p w:rsidR="00C9514F" w:rsidRPr="00C9514F" w:rsidP="6613B5E3" w14:paraId="334DFC5B" w14:textId="77777777">
      <w:pPr>
        <w:widowControl/>
        <w:tabs>
          <w:tab w:val="right" w:pos="8433"/>
        </w:tabs>
        <w:overflowPunct/>
        <w:autoSpaceDE/>
        <w:autoSpaceDN/>
        <w:adjustRightInd/>
        <w:textAlignment w:val="auto"/>
        <w:rPr>
          <w:rFonts w:ascii="Times New Roman" w:hAnsi="Times New Roman"/>
          <w:b/>
          <w:bCs/>
        </w:rPr>
      </w:pPr>
      <w:r w:rsidRPr="6613B5E3">
        <w:rPr>
          <w:rFonts w:ascii="Times New Roman" w:hAnsi="Times New Roman"/>
          <w:b/>
          <w:bCs/>
        </w:rPr>
        <w:t>7 CFR 763.17 (c) (this was from 0560-0279 ICR)</w:t>
      </w:r>
    </w:p>
    <w:p w:rsidR="00C9514F" w:rsidRPr="00C9514F" w:rsidP="6613B5E3" w14:paraId="51D70D3E" w14:textId="77777777">
      <w:pPr>
        <w:widowControl/>
        <w:tabs>
          <w:tab w:val="right" w:pos="8433"/>
        </w:tabs>
        <w:overflowPunct/>
        <w:autoSpaceDE/>
        <w:autoSpaceDN/>
        <w:adjustRightInd/>
        <w:textAlignment w:val="auto"/>
        <w:rPr>
          <w:rFonts w:ascii="Times New Roman" w:hAnsi="Times New Roman"/>
        </w:rPr>
      </w:pPr>
    </w:p>
    <w:p w:rsidR="00C9514F" w:rsidRPr="00C9514F" w:rsidP="6613B5E3" w14:paraId="4223E9BA" w14:textId="77777777">
      <w:pPr>
        <w:widowControl/>
        <w:tabs>
          <w:tab w:val="right" w:pos="8433"/>
        </w:tabs>
        <w:overflowPunct/>
        <w:autoSpaceDE/>
        <w:autoSpaceDN/>
        <w:adjustRightInd/>
        <w:textAlignment w:val="auto"/>
        <w:rPr>
          <w:rFonts w:ascii="Times New Roman" w:hAnsi="Times New Roman"/>
        </w:rPr>
      </w:pPr>
      <w:r w:rsidRPr="6613B5E3">
        <w:rPr>
          <w:rFonts w:ascii="Times New Roman" w:hAnsi="Times New Roman"/>
        </w:rPr>
        <w:t xml:space="preserve">FSA-2682 outlines the agreements between seller, buyer and servicing agent. At contract closing, FSA, seller, buyer, and escrow agent will sign and date this form taking approximately 2 hours each.  FSA estimates the form will be executed by a maximum of 0 buyers and 0 sellers, since it is only completed after the guarantee has been approved.  FSA-2682 will also be executed a maximum of 0 times by the various escrow or servicing agents who participate in the program.  Because this form will be executed by several different parties (buyer, seller, FSA and </w:t>
      </w:r>
      <w:r w:rsidRPr="6613B5E3">
        <w:rPr>
          <w:rFonts w:ascii="Times New Roman" w:hAnsi="Times New Roman"/>
        </w:rPr>
        <w:t>escrow or servicing agent), it is not expected that it will be made available electronically.  Buyers and sellers will execute FSA-2682 in person at the agent’s office.  Note: Buyers and sellers may include individuals, married and entities.</w:t>
      </w:r>
    </w:p>
    <w:p w:rsidR="00C9514F" w:rsidRPr="00C9514F" w:rsidP="6613B5E3" w14:paraId="76CA551D" w14:textId="77777777">
      <w:pPr>
        <w:widowControl/>
        <w:tabs>
          <w:tab w:val="right" w:pos="8433"/>
        </w:tabs>
        <w:overflowPunct/>
        <w:autoSpaceDE/>
        <w:autoSpaceDN/>
        <w:adjustRightInd/>
        <w:textAlignment w:val="auto"/>
        <w:rPr>
          <w:rFonts w:ascii="Times New Roman" w:hAnsi="Times New Roman"/>
        </w:rPr>
      </w:pPr>
    </w:p>
    <w:p w:rsidR="00C9514F" w:rsidRPr="00C9514F" w:rsidP="6613B5E3" w14:paraId="4B3043DA" w14:textId="77777777">
      <w:pPr>
        <w:widowControl/>
        <w:tabs>
          <w:tab w:val="right" w:pos="8433"/>
        </w:tabs>
        <w:overflowPunct/>
        <w:autoSpaceDE/>
        <w:autoSpaceDN/>
        <w:adjustRightInd/>
        <w:textAlignment w:val="auto"/>
        <w:rPr>
          <w:rFonts w:ascii="Times New Roman" w:hAnsi="Times New Roman"/>
          <w:b/>
          <w:bCs/>
        </w:rPr>
      </w:pPr>
      <w:r w:rsidRPr="6613B5E3">
        <w:rPr>
          <w:rFonts w:ascii="Times New Roman" w:hAnsi="Times New Roman"/>
          <w:b/>
          <w:bCs/>
        </w:rPr>
        <w:t>Form FSA-2683 “Request for Land Contract Guarantee Assistance”</w:t>
      </w:r>
    </w:p>
    <w:p w:rsidR="00C9514F" w:rsidRPr="00C9514F" w:rsidP="6613B5E3" w14:paraId="15A7E807" w14:textId="77777777">
      <w:pPr>
        <w:widowControl/>
        <w:tabs>
          <w:tab w:val="right" w:pos="8433"/>
        </w:tabs>
        <w:overflowPunct/>
        <w:autoSpaceDE/>
        <w:autoSpaceDN/>
        <w:adjustRightInd/>
        <w:textAlignment w:val="auto"/>
        <w:rPr>
          <w:rFonts w:ascii="Times New Roman" w:hAnsi="Times New Roman"/>
        </w:rPr>
      </w:pPr>
      <w:r w:rsidRPr="6613B5E3">
        <w:rPr>
          <w:rFonts w:ascii="Times New Roman" w:hAnsi="Times New Roman"/>
          <w:b/>
          <w:bCs/>
        </w:rPr>
        <w:t>7 CFR 763.7 (b) (1)</w:t>
      </w:r>
    </w:p>
    <w:p w:rsidR="00C9514F" w:rsidRPr="00C9514F" w:rsidP="6613B5E3" w14:paraId="657D023F" w14:textId="77777777">
      <w:pPr>
        <w:widowControl/>
        <w:tabs>
          <w:tab w:val="right" w:pos="8433"/>
        </w:tabs>
        <w:overflowPunct/>
        <w:autoSpaceDE/>
        <w:autoSpaceDN/>
        <w:adjustRightInd/>
        <w:textAlignment w:val="auto"/>
        <w:rPr>
          <w:rFonts w:ascii="Times New Roman" w:hAnsi="Times New Roman"/>
        </w:rPr>
      </w:pPr>
    </w:p>
    <w:p w:rsidR="00C9514F" w:rsidRPr="00C9514F" w:rsidP="6613B5E3" w14:paraId="07CC2373" w14:textId="77777777">
      <w:pPr>
        <w:widowControl/>
        <w:tabs>
          <w:tab w:val="right" w:pos="8433"/>
        </w:tabs>
        <w:overflowPunct/>
        <w:autoSpaceDE/>
        <w:autoSpaceDN/>
        <w:adjustRightInd/>
        <w:textAlignment w:val="auto"/>
        <w:rPr>
          <w:rFonts w:ascii="Times New Roman" w:hAnsi="Times New Roman"/>
        </w:rPr>
      </w:pPr>
      <w:r w:rsidRPr="6613B5E3">
        <w:rPr>
          <w:rFonts w:ascii="Times New Roman" w:hAnsi="Times New Roman"/>
        </w:rPr>
        <w:t>FSA-2683 is a form created by FSA specifically for the Land Contract Guarantee Program.  This form is used by the buyer/applicant to apply for assistance for the Land Contract Guarantee Program. Information collected on FSA-2683 includes name, address, type and description of operation, marital status, race and ethnicity, citizenship, name and address of employer, as well as certifications pertaining to delinquent Federal debt, prior convictions for controlled substances, disqualification due to Federal crop insurance fraud, restrictions and disclosure of lobbying activities, and previous debt forgiveness by the agency.  The information is used to:</w:t>
      </w:r>
    </w:p>
    <w:p w:rsidR="00C9514F" w:rsidRPr="00C9514F" w:rsidP="6613B5E3" w14:paraId="3D78B038" w14:textId="77777777">
      <w:pPr>
        <w:widowControl/>
        <w:tabs>
          <w:tab w:val="right" w:pos="8433"/>
        </w:tabs>
        <w:overflowPunct/>
        <w:autoSpaceDE/>
        <w:autoSpaceDN/>
        <w:adjustRightInd/>
        <w:textAlignment w:val="auto"/>
        <w:rPr>
          <w:rFonts w:ascii="Times New Roman" w:hAnsi="Times New Roman"/>
        </w:rPr>
      </w:pPr>
    </w:p>
    <w:p w:rsidR="00C9514F" w:rsidRPr="00C9514F" w:rsidP="6613B5E3" w14:paraId="5A0D2C15" w14:textId="77777777">
      <w:pPr>
        <w:widowControl/>
        <w:tabs>
          <w:tab w:val="right" w:pos="8433"/>
        </w:tabs>
        <w:overflowPunct/>
        <w:autoSpaceDE/>
        <w:autoSpaceDN/>
        <w:adjustRightInd/>
        <w:textAlignment w:val="auto"/>
        <w:rPr>
          <w:rFonts w:ascii="Times New Roman" w:hAnsi="Times New Roman"/>
        </w:rPr>
      </w:pPr>
      <w:r w:rsidRPr="6613B5E3">
        <w:rPr>
          <w:rFonts w:ascii="Times New Roman" w:hAnsi="Times New Roman"/>
        </w:rPr>
        <w:t>•Ensure applicants requesting loan assistance meet statutory eligibility requirements.</w:t>
      </w:r>
    </w:p>
    <w:p w:rsidR="00C9514F" w:rsidRPr="00C9514F" w:rsidP="6613B5E3" w14:paraId="4661165E" w14:textId="77777777">
      <w:pPr>
        <w:widowControl/>
        <w:tabs>
          <w:tab w:val="right" w:pos="8433"/>
        </w:tabs>
        <w:overflowPunct/>
        <w:autoSpaceDE/>
        <w:autoSpaceDN/>
        <w:adjustRightInd/>
        <w:textAlignment w:val="auto"/>
        <w:rPr>
          <w:rFonts w:ascii="Times New Roman" w:hAnsi="Times New Roman"/>
        </w:rPr>
      </w:pPr>
    </w:p>
    <w:p w:rsidR="00C9514F" w:rsidRPr="00C9514F" w:rsidP="6613B5E3" w14:paraId="15A3EDD7" w14:textId="77777777">
      <w:pPr>
        <w:widowControl/>
        <w:tabs>
          <w:tab w:val="right" w:pos="8433"/>
        </w:tabs>
        <w:overflowPunct/>
        <w:autoSpaceDE/>
        <w:autoSpaceDN/>
        <w:adjustRightInd/>
        <w:textAlignment w:val="auto"/>
        <w:rPr>
          <w:rFonts w:ascii="Times New Roman" w:hAnsi="Times New Roman"/>
        </w:rPr>
      </w:pPr>
      <w:r w:rsidRPr="6613B5E3">
        <w:rPr>
          <w:rFonts w:ascii="Times New Roman" w:hAnsi="Times New Roman"/>
        </w:rPr>
        <w:t>•Determine if the applicant qualifies for funds targeted to socially disadvantaged applicants according to the Act’s provisions.</w:t>
      </w:r>
    </w:p>
    <w:p w:rsidR="00C9514F" w:rsidRPr="00C9514F" w:rsidP="6613B5E3" w14:paraId="4CE814D7" w14:textId="77777777">
      <w:pPr>
        <w:widowControl/>
        <w:tabs>
          <w:tab w:val="right" w:pos="8433"/>
        </w:tabs>
        <w:overflowPunct/>
        <w:autoSpaceDE/>
        <w:autoSpaceDN/>
        <w:adjustRightInd/>
        <w:textAlignment w:val="auto"/>
        <w:rPr>
          <w:rFonts w:ascii="Times New Roman" w:hAnsi="Times New Roman"/>
        </w:rPr>
      </w:pPr>
    </w:p>
    <w:p w:rsidR="00C9514F" w:rsidRPr="00C9514F" w:rsidP="6613B5E3" w14:paraId="7E745DBC" w14:textId="77777777">
      <w:pPr>
        <w:widowControl/>
        <w:tabs>
          <w:tab w:val="right" w:pos="8433"/>
        </w:tabs>
        <w:overflowPunct/>
        <w:autoSpaceDE/>
        <w:autoSpaceDN/>
        <w:adjustRightInd/>
        <w:textAlignment w:val="auto"/>
        <w:rPr>
          <w:rFonts w:ascii="Times New Roman" w:hAnsi="Times New Roman"/>
        </w:rPr>
      </w:pPr>
      <w:r w:rsidRPr="6613B5E3">
        <w:rPr>
          <w:rFonts w:ascii="Times New Roman" w:hAnsi="Times New Roman"/>
        </w:rPr>
        <w:t>The application form requires all entity members to provide information about percent of ownership in the entity, citizenship, marital status, ethnicity, race, gender, as well as read the certifications provided above and sign the form.</w:t>
      </w:r>
    </w:p>
    <w:p w:rsidR="00C9514F" w:rsidRPr="00C9514F" w:rsidP="6613B5E3" w14:paraId="513CE923" w14:textId="77777777">
      <w:pPr>
        <w:widowControl/>
        <w:tabs>
          <w:tab w:val="right" w:pos="8433"/>
        </w:tabs>
        <w:overflowPunct/>
        <w:autoSpaceDE/>
        <w:autoSpaceDN/>
        <w:adjustRightInd/>
        <w:textAlignment w:val="auto"/>
        <w:rPr>
          <w:rFonts w:ascii="Times New Roman" w:hAnsi="Times New Roman"/>
        </w:rPr>
      </w:pPr>
    </w:p>
    <w:p w:rsidR="00C9514F" w:rsidRPr="00C9514F" w:rsidP="6613B5E3" w14:paraId="28C8B6AA" w14:textId="77777777">
      <w:pPr>
        <w:widowControl/>
        <w:tabs>
          <w:tab w:val="right" w:pos="8433"/>
        </w:tabs>
        <w:overflowPunct/>
        <w:autoSpaceDE/>
        <w:autoSpaceDN/>
        <w:adjustRightInd/>
        <w:textAlignment w:val="auto"/>
        <w:rPr>
          <w:rFonts w:ascii="Times New Roman" w:hAnsi="Times New Roman"/>
        </w:rPr>
      </w:pPr>
      <w:r w:rsidRPr="6613B5E3">
        <w:rPr>
          <w:rFonts w:ascii="Times New Roman" w:hAnsi="Times New Roman"/>
        </w:rPr>
        <w:t>FSA estimates the buyer/applicant spends approximately 40 minutes (0.60) hours on average completing and signing this form and estimates 0 new applications will be submitted each year.  FSA estimates total burden to be 0 hours.</w:t>
      </w:r>
    </w:p>
    <w:p w:rsidR="00C9514F" w:rsidRPr="00C9514F" w:rsidP="6613B5E3" w14:paraId="37144E28" w14:textId="77777777">
      <w:pPr>
        <w:widowControl/>
        <w:tabs>
          <w:tab w:val="right" w:pos="8433"/>
        </w:tabs>
        <w:overflowPunct/>
        <w:autoSpaceDE/>
        <w:autoSpaceDN/>
        <w:adjustRightInd/>
        <w:textAlignment w:val="auto"/>
        <w:rPr>
          <w:rFonts w:ascii="Times New Roman" w:hAnsi="Times New Roman"/>
          <w:b/>
          <w:bCs/>
        </w:rPr>
      </w:pPr>
    </w:p>
    <w:p w:rsidR="00C9514F" w:rsidRPr="00C9514F" w:rsidP="6613B5E3" w14:paraId="2ACD0CB8" w14:textId="77777777">
      <w:pPr>
        <w:widowControl/>
        <w:tabs>
          <w:tab w:val="right" w:pos="8433"/>
        </w:tabs>
        <w:overflowPunct/>
        <w:autoSpaceDE/>
        <w:autoSpaceDN/>
        <w:adjustRightInd/>
        <w:textAlignment w:val="auto"/>
        <w:rPr>
          <w:rFonts w:ascii="Times New Roman" w:hAnsi="Times New Roman"/>
          <w:b/>
          <w:bCs/>
        </w:rPr>
      </w:pPr>
      <w:r w:rsidRPr="6613B5E3">
        <w:rPr>
          <w:rFonts w:ascii="Times New Roman" w:hAnsi="Times New Roman"/>
          <w:b/>
          <w:bCs/>
        </w:rPr>
        <w:t xml:space="preserve">Form FSA-2684 “Land Contract Recapture Agreement” </w:t>
      </w:r>
    </w:p>
    <w:p w:rsidR="00C9514F" w:rsidRPr="00C9514F" w:rsidP="6613B5E3" w14:paraId="176DCBAF" w14:textId="77777777">
      <w:pPr>
        <w:widowControl/>
        <w:tabs>
          <w:tab w:val="right" w:pos="8433"/>
        </w:tabs>
        <w:overflowPunct/>
        <w:autoSpaceDE/>
        <w:autoSpaceDN/>
        <w:adjustRightInd/>
        <w:textAlignment w:val="auto"/>
        <w:rPr>
          <w:rFonts w:ascii="Times New Roman" w:hAnsi="Times New Roman"/>
          <w:b/>
          <w:bCs/>
        </w:rPr>
      </w:pPr>
      <w:r w:rsidRPr="6613B5E3">
        <w:rPr>
          <w:rFonts w:ascii="Times New Roman" w:hAnsi="Times New Roman"/>
          <w:b/>
          <w:bCs/>
        </w:rPr>
        <w:t>7 CFR 763.20(b)(2)(ii)(B) (This was from 0560-0279 ICR)</w:t>
      </w:r>
    </w:p>
    <w:p w:rsidR="00C9514F" w:rsidRPr="00C9514F" w:rsidP="6613B5E3" w14:paraId="6A2BAE12" w14:textId="77777777">
      <w:pPr>
        <w:widowControl/>
        <w:tabs>
          <w:tab w:val="right" w:pos="8433"/>
        </w:tabs>
        <w:overflowPunct/>
        <w:autoSpaceDE/>
        <w:autoSpaceDN/>
        <w:adjustRightInd/>
        <w:textAlignment w:val="auto"/>
        <w:rPr>
          <w:rFonts w:ascii="Times New Roman" w:hAnsi="Times New Roman"/>
        </w:rPr>
      </w:pPr>
    </w:p>
    <w:p w:rsidR="00C9514F" w:rsidRPr="00C9514F" w:rsidP="6613B5E3" w14:paraId="28C1DCE8" w14:textId="77777777">
      <w:pPr>
        <w:widowControl/>
        <w:overflowPunct/>
        <w:autoSpaceDE/>
        <w:autoSpaceDN/>
        <w:adjustRightInd/>
        <w:textAlignment w:val="auto"/>
        <w:rPr>
          <w:rFonts w:ascii="Times New Roman" w:hAnsi="Times New Roman"/>
        </w:rPr>
      </w:pPr>
      <w:r w:rsidRPr="6613B5E3">
        <w:rPr>
          <w:rFonts w:ascii="Times New Roman" w:hAnsi="Times New Roman"/>
        </w:rPr>
        <w:t>FSA-2684 is used to provide for the agreement between FSA and the seller upon the payment of a loss claim under the “Standard” guarantee for future recapture of the real estate value appreciation.  This agreement requires FSA to collect from the seller the value increase in the property if the land is sold before the expiration of the 5-year period of this agreement.   FSA  estimates the seller spends approximately 15 minutes (0.25) hours on average completing and signing this form and estimates 0 agreements will be submitted each year.  FSA estimates total burden to be 0 hours.</w:t>
      </w:r>
    </w:p>
    <w:p w:rsidR="00C9514F" w:rsidRPr="00C9514F" w:rsidP="6613B5E3" w14:paraId="30446721" w14:textId="77777777">
      <w:pPr>
        <w:widowControl/>
        <w:tabs>
          <w:tab w:val="right" w:pos="8433"/>
        </w:tabs>
        <w:overflowPunct/>
        <w:autoSpaceDE/>
        <w:autoSpaceDN/>
        <w:adjustRightInd/>
        <w:textAlignment w:val="auto"/>
        <w:rPr>
          <w:rFonts w:ascii="Times New Roman" w:hAnsi="Times New Roman"/>
        </w:rPr>
      </w:pPr>
    </w:p>
    <w:p w:rsidR="00C9514F" w:rsidRPr="00C9514F" w:rsidP="6613B5E3" w14:paraId="4B353554" w14:textId="77777777">
      <w:pPr>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overflowPunct/>
        <w:autoSpaceDE/>
        <w:autoSpaceDN/>
        <w:adjustRightInd/>
        <w:textAlignment w:val="auto"/>
        <w:rPr>
          <w:rFonts w:ascii="Times New Roman" w:hAnsi="Times New Roman"/>
          <w:b/>
          <w:bCs/>
        </w:rPr>
      </w:pPr>
      <w:r w:rsidRPr="6613B5E3">
        <w:rPr>
          <w:rFonts w:ascii="Times New Roman" w:hAnsi="Times New Roman"/>
          <w:b/>
          <w:bCs/>
        </w:rPr>
        <w:t>The following information summarizes the information collections included in 7 CFR, for which approval has been obtained or requested under the OMB Control Numbers for other CFR parts/OMB Control Numbers.</w:t>
      </w:r>
    </w:p>
    <w:p w:rsidR="00C9514F" w:rsidRPr="00C9514F" w:rsidP="6613B5E3" w14:paraId="534BB746" w14:textId="77777777">
      <w:pPr>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overflowPunct/>
        <w:autoSpaceDE/>
        <w:autoSpaceDN/>
        <w:adjustRightInd/>
        <w:textAlignment w:val="auto"/>
        <w:rPr>
          <w:rFonts w:ascii="Times New Roman" w:hAnsi="Times New Roman"/>
          <w:b/>
          <w:bCs/>
        </w:rPr>
      </w:pPr>
    </w:p>
    <w:tbl>
      <w:tblPr>
        <w:tblW w:w="9943" w:type="dxa"/>
        <w:tblInd w:w="-1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998"/>
        <w:gridCol w:w="6390"/>
        <w:gridCol w:w="1555"/>
      </w:tblGrid>
      <w:tr w14:paraId="01FE2D25" w14:textId="77777777" w:rsidTr="6613B5E3">
        <w:tblPrEx>
          <w:tblW w:w="9943" w:type="dxa"/>
          <w:tblInd w:w="-1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710"/>
        </w:trPr>
        <w:tc>
          <w:tcPr>
            <w:tcW w:w="1998" w:type="dxa"/>
          </w:tcPr>
          <w:p w:rsidR="00C9514F" w:rsidRPr="00C9514F" w:rsidP="6613B5E3" w14:paraId="1AC2D784" w14:textId="77777777">
            <w:pPr>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overflowPunct/>
              <w:autoSpaceDE/>
              <w:autoSpaceDN/>
              <w:adjustRightInd/>
              <w:textAlignment w:val="auto"/>
              <w:rPr>
                <w:rFonts w:ascii="Times New Roman" w:hAnsi="Times New Roman"/>
                <w:b/>
                <w:bCs/>
              </w:rPr>
            </w:pPr>
            <w:r w:rsidRPr="6613B5E3">
              <w:rPr>
                <w:rFonts w:ascii="Times New Roman" w:hAnsi="Times New Roman"/>
                <w:b/>
                <w:bCs/>
              </w:rPr>
              <w:t>CFR Citation</w:t>
            </w:r>
          </w:p>
        </w:tc>
        <w:tc>
          <w:tcPr>
            <w:tcW w:w="6390" w:type="dxa"/>
          </w:tcPr>
          <w:p w:rsidR="00C9514F" w:rsidRPr="00C9514F" w:rsidP="6613B5E3" w14:paraId="3FD2A9B0" w14:textId="77777777">
            <w:pPr>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overflowPunct/>
              <w:autoSpaceDE/>
              <w:autoSpaceDN/>
              <w:adjustRightInd/>
              <w:textAlignment w:val="auto"/>
              <w:rPr>
                <w:rFonts w:ascii="Times New Roman" w:hAnsi="Times New Roman"/>
                <w:b/>
                <w:bCs/>
              </w:rPr>
            </w:pPr>
            <w:r w:rsidRPr="6613B5E3">
              <w:rPr>
                <w:rFonts w:ascii="Times New Roman" w:hAnsi="Times New Roman"/>
                <w:b/>
                <w:bCs/>
              </w:rPr>
              <w:t>Description</w:t>
            </w:r>
          </w:p>
        </w:tc>
        <w:tc>
          <w:tcPr>
            <w:tcW w:w="1555" w:type="dxa"/>
          </w:tcPr>
          <w:p w:rsidR="00C9514F" w:rsidRPr="00C9514F" w:rsidP="6613B5E3" w14:paraId="0FC48A66" w14:textId="77777777">
            <w:pPr>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overflowPunct/>
              <w:autoSpaceDE/>
              <w:autoSpaceDN/>
              <w:adjustRightInd/>
              <w:textAlignment w:val="auto"/>
              <w:rPr>
                <w:rFonts w:ascii="Times New Roman" w:hAnsi="Times New Roman"/>
                <w:b/>
                <w:bCs/>
              </w:rPr>
            </w:pPr>
            <w:r w:rsidRPr="6613B5E3">
              <w:rPr>
                <w:rFonts w:ascii="Times New Roman" w:hAnsi="Times New Roman"/>
                <w:b/>
                <w:bCs/>
              </w:rPr>
              <w:t>Approved Under</w:t>
            </w:r>
          </w:p>
        </w:tc>
      </w:tr>
      <w:tr w14:paraId="640A7921" w14:textId="77777777" w:rsidTr="6613B5E3">
        <w:tblPrEx>
          <w:tblW w:w="9943" w:type="dxa"/>
          <w:tblInd w:w="-180" w:type="dxa"/>
          <w:tblLook w:val="04A0"/>
        </w:tblPrEx>
        <w:trPr>
          <w:trHeight w:val="232"/>
        </w:trPr>
        <w:tc>
          <w:tcPr>
            <w:tcW w:w="1998" w:type="dxa"/>
          </w:tcPr>
          <w:p w:rsidR="00C9514F" w:rsidRPr="00C9514F" w:rsidP="6613B5E3" w14:paraId="0F169FDD" w14:textId="77777777">
            <w:pPr>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overflowPunct/>
              <w:autoSpaceDE/>
              <w:autoSpaceDN/>
              <w:adjustRightInd/>
              <w:textAlignment w:val="auto"/>
              <w:rPr>
                <w:rFonts w:ascii="Times New Roman" w:hAnsi="Times New Roman"/>
                <w:b/>
                <w:bCs/>
              </w:rPr>
            </w:pPr>
            <w:r w:rsidRPr="6613B5E3">
              <w:rPr>
                <w:rFonts w:ascii="Times New Roman" w:hAnsi="Times New Roman"/>
                <w:b/>
                <w:bCs/>
              </w:rPr>
              <w:t>763.7(b)(2)(iv)</w:t>
            </w:r>
          </w:p>
        </w:tc>
        <w:tc>
          <w:tcPr>
            <w:tcW w:w="6390" w:type="dxa"/>
          </w:tcPr>
          <w:p w:rsidR="00C9514F" w:rsidRPr="00C9514F" w:rsidP="6613B5E3" w14:paraId="71FF9656" w14:textId="77777777">
            <w:pPr>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overflowPunct/>
              <w:autoSpaceDE/>
              <w:autoSpaceDN/>
              <w:adjustRightInd/>
              <w:textAlignment w:val="auto"/>
              <w:rPr>
                <w:rFonts w:ascii="Times New Roman" w:hAnsi="Times New Roman"/>
                <w:b/>
                <w:bCs/>
              </w:rPr>
            </w:pPr>
            <w:r w:rsidRPr="6613B5E3">
              <w:rPr>
                <w:rFonts w:ascii="Times New Roman" w:hAnsi="Times New Roman"/>
                <w:b/>
                <w:bCs/>
              </w:rPr>
              <w:t>Copy Business Entity</w:t>
            </w:r>
            <w:r w:rsidRPr="6613B5E3">
              <w:rPr>
                <w:rFonts w:ascii="Times New Roman" w:hAnsi="Times New Roman"/>
              </w:rPr>
              <w:t xml:space="preserve"> </w:t>
            </w:r>
            <w:r w:rsidRPr="6613B5E3">
              <w:rPr>
                <w:rFonts w:ascii="Times New Roman" w:hAnsi="Times New Roman"/>
                <w:b/>
                <w:bCs/>
              </w:rPr>
              <w:t>Organizational Information (Charter)</w:t>
            </w:r>
          </w:p>
        </w:tc>
        <w:tc>
          <w:tcPr>
            <w:tcW w:w="1555" w:type="dxa"/>
          </w:tcPr>
          <w:p w:rsidR="00C9514F" w:rsidRPr="00C9514F" w:rsidP="6613B5E3" w14:paraId="34882393" w14:textId="2AB21FC1">
            <w:pPr>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overflowPunct/>
              <w:autoSpaceDE/>
              <w:autoSpaceDN/>
              <w:adjustRightInd/>
              <w:textAlignment w:val="auto"/>
              <w:rPr>
                <w:rFonts w:ascii="Times New Roman" w:hAnsi="Times New Roman"/>
                <w:b/>
                <w:bCs/>
              </w:rPr>
            </w:pPr>
            <w:r w:rsidRPr="6613B5E3">
              <w:rPr>
                <w:rFonts w:ascii="Times New Roman" w:hAnsi="Times New Roman"/>
                <w:b/>
                <w:bCs/>
              </w:rPr>
              <w:t>0560-0237</w:t>
            </w:r>
          </w:p>
          <w:p w:rsidR="00C9514F" w:rsidRPr="00C9514F" w:rsidP="6613B5E3" w14:paraId="753742CC" w14:textId="02C3EBBE">
            <w:pPr>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overflowPunct/>
              <w:autoSpaceDE/>
              <w:autoSpaceDN/>
              <w:adjustRightInd/>
              <w:textAlignment w:val="auto"/>
              <w:rPr>
                <w:rFonts w:ascii="Times New Roman" w:hAnsi="Times New Roman"/>
                <w:b/>
                <w:bCs/>
              </w:rPr>
            </w:pPr>
            <w:r w:rsidRPr="6613B5E3">
              <w:rPr>
                <w:rFonts w:ascii="Times New Roman" w:hAnsi="Times New Roman"/>
                <w:b/>
                <w:bCs/>
              </w:rPr>
              <w:t>Exp. 02/28/2029</w:t>
            </w:r>
          </w:p>
        </w:tc>
      </w:tr>
      <w:tr w14:paraId="1FDA0941" w14:textId="77777777" w:rsidTr="6613B5E3">
        <w:tblPrEx>
          <w:tblW w:w="9943" w:type="dxa"/>
          <w:tblInd w:w="-180" w:type="dxa"/>
          <w:tblLook w:val="04A0"/>
        </w:tblPrEx>
        <w:trPr>
          <w:trHeight w:val="332"/>
        </w:trPr>
        <w:tc>
          <w:tcPr>
            <w:tcW w:w="1998" w:type="dxa"/>
          </w:tcPr>
          <w:p w:rsidR="00C9514F" w:rsidRPr="00C9514F" w:rsidP="6613B5E3" w14:paraId="00D5CBEC" w14:textId="77777777">
            <w:pPr>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overflowPunct/>
              <w:autoSpaceDE/>
              <w:autoSpaceDN/>
              <w:adjustRightInd/>
              <w:textAlignment w:val="auto"/>
              <w:rPr>
                <w:rFonts w:ascii="Times New Roman" w:hAnsi="Times New Roman"/>
                <w:b/>
                <w:bCs/>
              </w:rPr>
            </w:pPr>
            <w:r w:rsidRPr="6613B5E3">
              <w:rPr>
                <w:rFonts w:ascii="Times New Roman" w:hAnsi="Times New Roman"/>
                <w:b/>
                <w:bCs/>
              </w:rPr>
              <w:t>763.7 (b)(6)</w:t>
            </w:r>
          </w:p>
        </w:tc>
        <w:tc>
          <w:tcPr>
            <w:tcW w:w="6390" w:type="dxa"/>
          </w:tcPr>
          <w:p w:rsidR="00C9514F" w:rsidRPr="00C9514F" w:rsidP="6613B5E3" w14:paraId="24FCC38D" w14:textId="77777777">
            <w:pPr>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overflowPunct/>
              <w:autoSpaceDE/>
              <w:autoSpaceDN/>
              <w:adjustRightInd/>
              <w:textAlignment w:val="auto"/>
              <w:rPr>
                <w:rFonts w:ascii="Times New Roman" w:hAnsi="Times New Roman"/>
                <w:b/>
                <w:bCs/>
              </w:rPr>
            </w:pPr>
            <w:r w:rsidRPr="6613B5E3">
              <w:rPr>
                <w:rFonts w:ascii="Times New Roman" w:hAnsi="Times New Roman"/>
                <w:b/>
                <w:bCs/>
              </w:rPr>
              <w:t>FSA-2302</w:t>
            </w:r>
            <w:r w:rsidRPr="6613B5E3">
              <w:rPr>
                <w:rFonts w:ascii="Times New Roman" w:hAnsi="Times New Roman"/>
              </w:rPr>
              <w:t xml:space="preserve">, </w:t>
            </w:r>
            <w:r w:rsidRPr="6613B5E3">
              <w:rPr>
                <w:rFonts w:ascii="Times New Roman" w:hAnsi="Times New Roman"/>
                <w:b/>
                <w:bCs/>
              </w:rPr>
              <w:t>Description of Farm Training and Experience</w:t>
            </w:r>
          </w:p>
        </w:tc>
        <w:tc>
          <w:tcPr>
            <w:tcW w:w="1555" w:type="dxa"/>
          </w:tcPr>
          <w:p w:rsidR="00C9514F" w:rsidRPr="00C9514F" w:rsidP="6613B5E3" w14:paraId="5C6B5071" w14:textId="7E7C4CFC">
            <w:pPr>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overflowPunct/>
              <w:autoSpaceDE/>
              <w:autoSpaceDN/>
              <w:adjustRightInd/>
              <w:textAlignment w:val="auto"/>
              <w:rPr>
                <w:rFonts w:ascii="Times New Roman" w:hAnsi="Times New Roman"/>
                <w:b/>
                <w:bCs/>
              </w:rPr>
            </w:pPr>
            <w:r w:rsidRPr="6613B5E3">
              <w:rPr>
                <w:rFonts w:ascii="Times New Roman" w:hAnsi="Times New Roman"/>
                <w:b/>
                <w:bCs/>
              </w:rPr>
              <w:t>0560-0237</w:t>
            </w:r>
          </w:p>
          <w:p w:rsidR="00C9514F" w:rsidRPr="00C9514F" w:rsidP="6613B5E3" w14:paraId="0FE6AF26" w14:textId="4D8D0533">
            <w:pPr>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overflowPunct/>
              <w:autoSpaceDE/>
              <w:autoSpaceDN/>
              <w:adjustRightInd/>
              <w:textAlignment w:val="auto"/>
              <w:rPr>
                <w:rFonts w:ascii="Times New Roman" w:hAnsi="Times New Roman"/>
                <w:b/>
                <w:bCs/>
              </w:rPr>
            </w:pPr>
            <w:r w:rsidRPr="6613B5E3">
              <w:rPr>
                <w:rFonts w:ascii="Times New Roman" w:hAnsi="Times New Roman"/>
                <w:b/>
                <w:bCs/>
              </w:rPr>
              <w:t>Exp. 02/28/2029</w:t>
            </w:r>
          </w:p>
        </w:tc>
      </w:tr>
      <w:tr w14:paraId="1E7B86AC" w14:textId="77777777" w:rsidTr="6613B5E3">
        <w:tblPrEx>
          <w:tblW w:w="9943" w:type="dxa"/>
          <w:tblInd w:w="-180" w:type="dxa"/>
          <w:tblLook w:val="04A0"/>
        </w:tblPrEx>
        <w:trPr>
          <w:trHeight w:val="278"/>
        </w:trPr>
        <w:tc>
          <w:tcPr>
            <w:tcW w:w="1998" w:type="dxa"/>
          </w:tcPr>
          <w:p w:rsidR="00C9514F" w:rsidRPr="00C9514F" w:rsidP="6613B5E3" w14:paraId="0AA1C68A" w14:textId="77777777">
            <w:pPr>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overflowPunct/>
              <w:autoSpaceDE/>
              <w:autoSpaceDN/>
              <w:adjustRightInd/>
              <w:textAlignment w:val="auto"/>
              <w:rPr>
                <w:rFonts w:ascii="Times New Roman" w:hAnsi="Times New Roman"/>
                <w:b/>
                <w:bCs/>
              </w:rPr>
            </w:pPr>
            <w:r w:rsidRPr="6613B5E3">
              <w:rPr>
                <w:rFonts w:ascii="Times New Roman" w:hAnsi="Times New Roman"/>
                <w:b/>
                <w:bCs/>
              </w:rPr>
              <w:t>763.7 (b)(7) 763.18 (b)(6)</w:t>
            </w:r>
          </w:p>
        </w:tc>
        <w:tc>
          <w:tcPr>
            <w:tcW w:w="6390" w:type="dxa"/>
          </w:tcPr>
          <w:p w:rsidR="00C9514F" w:rsidRPr="00C9514F" w:rsidP="6613B5E3" w14:paraId="7B4A55A3" w14:textId="77777777">
            <w:pPr>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overflowPunct/>
              <w:autoSpaceDE/>
              <w:autoSpaceDN/>
              <w:adjustRightInd/>
              <w:textAlignment w:val="auto"/>
              <w:rPr>
                <w:rFonts w:ascii="Times New Roman" w:hAnsi="Times New Roman"/>
                <w:b/>
                <w:bCs/>
              </w:rPr>
            </w:pPr>
            <w:r w:rsidRPr="6613B5E3">
              <w:rPr>
                <w:rFonts w:ascii="Times New Roman" w:hAnsi="Times New Roman"/>
                <w:b/>
                <w:bCs/>
              </w:rPr>
              <w:t>FSA-2002 Three Year Financial History</w:t>
            </w:r>
          </w:p>
        </w:tc>
        <w:tc>
          <w:tcPr>
            <w:tcW w:w="1555" w:type="dxa"/>
          </w:tcPr>
          <w:p w:rsidR="00C9514F" w:rsidRPr="00C9514F" w:rsidP="6613B5E3" w14:paraId="3F327DF3" w14:textId="5A8CECE8">
            <w:pPr>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overflowPunct/>
              <w:autoSpaceDE/>
              <w:autoSpaceDN/>
              <w:adjustRightInd/>
              <w:textAlignment w:val="auto"/>
              <w:rPr>
                <w:rFonts w:ascii="Times New Roman" w:hAnsi="Times New Roman"/>
                <w:b/>
                <w:bCs/>
              </w:rPr>
            </w:pPr>
            <w:r w:rsidRPr="6613B5E3">
              <w:rPr>
                <w:rFonts w:ascii="Times New Roman" w:hAnsi="Times New Roman"/>
                <w:b/>
                <w:bCs/>
              </w:rPr>
              <w:t>0560-0237</w:t>
            </w:r>
          </w:p>
          <w:p w:rsidR="00C9514F" w:rsidRPr="00C9514F" w:rsidP="6613B5E3" w14:paraId="6DC44AEE" w14:textId="7E6DD224">
            <w:pPr>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overflowPunct/>
              <w:autoSpaceDE/>
              <w:autoSpaceDN/>
              <w:adjustRightInd/>
              <w:textAlignment w:val="auto"/>
              <w:rPr>
                <w:rFonts w:ascii="Times New Roman" w:hAnsi="Times New Roman"/>
                <w:b/>
                <w:bCs/>
              </w:rPr>
            </w:pPr>
            <w:r w:rsidRPr="6613B5E3">
              <w:rPr>
                <w:rFonts w:ascii="Times New Roman" w:hAnsi="Times New Roman"/>
                <w:b/>
                <w:bCs/>
              </w:rPr>
              <w:t>Exp. 02/28/2029</w:t>
            </w:r>
          </w:p>
        </w:tc>
      </w:tr>
      <w:tr w14:paraId="04138E2D" w14:textId="77777777" w:rsidTr="6613B5E3">
        <w:tblPrEx>
          <w:tblW w:w="9943" w:type="dxa"/>
          <w:tblInd w:w="-180" w:type="dxa"/>
          <w:tblLook w:val="04A0"/>
        </w:tblPrEx>
        <w:trPr>
          <w:trHeight w:val="245"/>
        </w:trPr>
        <w:tc>
          <w:tcPr>
            <w:tcW w:w="1998" w:type="dxa"/>
          </w:tcPr>
          <w:p w:rsidR="00C9514F" w:rsidRPr="00C9514F" w:rsidP="6613B5E3" w14:paraId="03EA31DB" w14:textId="77777777">
            <w:pPr>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overflowPunct/>
              <w:autoSpaceDE/>
              <w:autoSpaceDN/>
              <w:adjustRightInd/>
              <w:textAlignment w:val="auto"/>
              <w:rPr>
                <w:rFonts w:ascii="Times New Roman" w:hAnsi="Times New Roman"/>
                <w:b/>
                <w:bCs/>
              </w:rPr>
            </w:pPr>
            <w:r w:rsidRPr="6613B5E3">
              <w:rPr>
                <w:rFonts w:ascii="Times New Roman" w:hAnsi="Times New Roman"/>
                <w:b/>
                <w:bCs/>
              </w:rPr>
              <w:t>763.6 (b)(8) 763.18 (b)(6)</w:t>
            </w:r>
          </w:p>
        </w:tc>
        <w:tc>
          <w:tcPr>
            <w:tcW w:w="6390" w:type="dxa"/>
          </w:tcPr>
          <w:p w:rsidR="00C9514F" w:rsidRPr="00C9514F" w:rsidP="6613B5E3" w14:paraId="4A8748F8" w14:textId="77777777">
            <w:pPr>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overflowPunct/>
              <w:autoSpaceDE/>
              <w:autoSpaceDN/>
              <w:adjustRightInd/>
              <w:textAlignment w:val="auto"/>
              <w:rPr>
                <w:rFonts w:ascii="Times New Roman" w:hAnsi="Times New Roman"/>
                <w:b/>
                <w:bCs/>
              </w:rPr>
            </w:pPr>
            <w:r w:rsidRPr="6613B5E3">
              <w:rPr>
                <w:rFonts w:ascii="Times New Roman" w:hAnsi="Times New Roman"/>
                <w:b/>
                <w:bCs/>
              </w:rPr>
              <w:t>FSA-2003 Three Year Production History</w:t>
            </w:r>
          </w:p>
        </w:tc>
        <w:tc>
          <w:tcPr>
            <w:tcW w:w="1555" w:type="dxa"/>
          </w:tcPr>
          <w:p w:rsidR="00C9514F" w:rsidRPr="00C9514F" w:rsidP="6613B5E3" w14:paraId="2FAA1A84" w14:textId="68258B6D">
            <w:pPr>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overflowPunct/>
              <w:autoSpaceDE/>
              <w:autoSpaceDN/>
              <w:adjustRightInd/>
              <w:textAlignment w:val="auto"/>
              <w:rPr>
                <w:rFonts w:ascii="Times New Roman" w:hAnsi="Times New Roman"/>
                <w:b/>
                <w:bCs/>
              </w:rPr>
            </w:pPr>
            <w:r w:rsidRPr="6613B5E3">
              <w:rPr>
                <w:rFonts w:ascii="Times New Roman" w:hAnsi="Times New Roman"/>
                <w:b/>
                <w:bCs/>
              </w:rPr>
              <w:t>0560-0237</w:t>
            </w:r>
          </w:p>
          <w:p w:rsidR="00C9514F" w:rsidRPr="00C9514F" w:rsidP="6613B5E3" w14:paraId="43072497" w14:textId="7B87F05B">
            <w:pPr>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overflowPunct/>
              <w:autoSpaceDE/>
              <w:autoSpaceDN/>
              <w:adjustRightInd/>
              <w:textAlignment w:val="auto"/>
              <w:rPr>
                <w:rFonts w:ascii="Times New Roman" w:hAnsi="Times New Roman"/>
                <w:b/>
                <w:bCs/>
              </w:rPr>
            </w:pPr>
            <w:r w:rsidRPr="6613B5E3">
              <w:rPr>
                <w:rFonts w:ascii="Times New Roman" w:hAnsi="Times New Roman"/>
                <w:b/>
                <w:bCs/>
              </w:rPr>
              <w:t>Exp. 02/28/2029</w:t>
            </w:r>
          </w:p>
        </w:tc>
      </w:tr>
      <w:tr w14:paraId="0395482E" w14:textId="77777777" w:rsidTr="6613B5E3">
        <w:tblPrEx>
          <w:tblW w:w="9943" w:type="dxa"/>
          <w:tblInd w:w="-180" w:type="dxa"/>
          <w:tblLook w:val="04A0"/>
        </w:tblPrEx>
        <w:trPr>
          <w:trHeight w:val="245"/>
        </w:trPr>
        <w:tc>
          <w:tcPr>
            <w:tcW w:w="1998" w:type="dxa"/>
          </w:tcPr>
          <w:p w:rsidR="00C9514F" w:rsidRPr="00C9514F" w:rsidP="6613B5E3" w14:paraId="7D41F53D" w14:textId="77777777">
            <w:pPr>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overflowPunct/>
              <w:autoSpaceDE/>
              <w:autoSpaceDN/>
              <w:adjustRightInd/>
              <w:textAlignment w:val="auto"/>
              <w:rPr>
                <w:rFonts w:ascii="Times New Roman" w:hAnsi="Times New Roman"/>
                <w:b/>
                <w:bCs/>
              </w:rPr>
            </w:pPr>
            <w:r w:rsidRPr="6613B5E3">
              <w:rPr>
                <w:rFonts w:ascii="Times New Roman" w:hAnsi="Times New Roman"/>
                <w:b/>
                <w:bCs/>
              </w:rPr>
              <w:t xml:space="preserve"> 763.7</w:t>
            </w:r>
          </w:p>
        </w:tc>
        <w:tc>
          <w:tcPr>
            <w:tcW w:w="6390" w:type="dxa"/>
          </w:tcPr>
          <w:p w:rsidR="00C9514F" w:rsidRPr="00C9514F" w:rsidP="6613B5E3" w14:paraId="666A1B65" w14:textId="77777777">
            <w:pPr>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overflowPunct/>
              <w:autoSpaceDE/>
              <w:autoSpaceDN/>
              <w:adjustRightInd/>
              <w:textAlignment w:val="auto"/>
              <w:rPr>
                <w:rFonts w:ascii="Times New Roman" w:hAnsi="Times New Roman"/>
                <w:b/>
                <w:bCs/>
              </w:rPr>
            </w:pPr>
            <w:r w:rsidRPr="6613B5E3">
              <w:rPr>
                <w:rFonts w:ascii="Times New Roman" w:hAnsi="Times New Roman"/>
                <w:b/>
                <w:bCs/>
              </w:rPr>
              <w:t>FSA-2004, Authorization to Release Information</w:t>
            </w:r>
          </w:p>
        </w:tc>
        <w:tc>
          <w:tcPr>
            <w:tcW w:w="1555" w:type="dxa"/>
          </w:tcPr>
          <w:p w:rsidR="00C9514F" w:rsidRPr="00C9514F" w:rsidP="6613B5E3" w14:paraId="0AE7FE4B" w14:textId="2CB2201B">
            <w:pPr>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overflowPunct/>
              <w:autoSpaceDE/>
              <w:autoSpaceDN/>
              <w:adjustRightInd/>
              <w:textAlignment w:val="auto"/>
              <w:rPr>
                <w:rFonts w:ascii="Times New Roman" w:hAnsi="Times New Roman"/>
                <w:b/>
                <w:bCs/>
              </w:rPr>
            </w:pPr>
            <w:r w:rsidRPr="6613B5E3">
              <w:rPr>
                <w:rFonts w:ascii="Times New Roman" w:hAnsi="Times New Roman"/>
                <w:b/>
                <w:bCs/>
              </w:rPr>
              <w:t>0560-0237</w:t>
            </w:r>
          </w:p>
          <w:p w:rsidR="00C9514F" w:rsidRPr="00C9514F" w:rsidP="6613B5E3" w14:paraId="0FA9E3CF" w14:textId="7C6DDA68">
            <w:pPr>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overflowPunct/>
              <w:autoSpaceDE/>
              <w:autoSpaceDN/>
              <w:adjustRightInd/>
              <w:textAlignment w:val="auto"/>
              <w:rPr>
                <w:rFonts w:ascii="Times New Roman" w:hAnsi="Times New Roman"/>
                <w:b/>
                <w:bCs/>
              </w:rPr>
            </w:pPr>
            <w:r w:rsidRPr="6613B5E3">
              <w:rPr>
                <w:rFonts w:ascii="Times New Roman" w:hAnsi="Times New Roman"/>
                <w:b/>
                <w:bCs/>
              </w:rPr>
              <w:t>Exp. 02/28/2029</w:t>
            </w:r>
          </w:p>
        </w:tc>
      </w:tr>
      <w:tr w14:paraId="0EE1EF9A" w14:textId="77777777" w:rsidTr="6613B5E3">
        <w:tblPrEx>
          <w:tblW w:w="9943" w:type="dxa"/>
          <w:tblInd w:w="-180" w:type="dxa"/>
          <w:tblLook w:val="04A0"/>
        </w:tblPrEx>
        <w:trPr>
          <w:trHeight w:val="232"/>
        </w:trPr>
        <w:tc>
          <w:tcPr>
            <w:tcW w:w="1998" w:type="dxa"/>
          </w:tcPr>
          <w:p w:rsidR="00C9514F" w:rsidRPr="00C9514F" w:rsidP="6613B5E3" w14:paraId="10FEC73C" w14:textId="77777777">
            <w:pPr>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overflowPunct/>
              <w:autoSpaceDE/>
              <w:autoSpaceDN/>
              <w:adjustRightInd/>
              <w:textAlignment w:val="auto"/>
              <w:rPr>
                <w:rFonts w:ascii="Times New Roman" w:hAnsi="Times New Roman"/>
                <w:b/>
                <w:bCs/>
              </w:rPr>
            </w:pPr>
            <w:r w:rsidRPr="6613B5E3">
              <w:rPr>
                <w:rFonts w:ascii="Times New Roman" w:hAnsi="Times New Roman"/>
                <w:b/>
                <w:bCs/>
              </w:rPr>
              <w:t xml:space="preserve"> 763.7</w:t>
            </w:r>
          </w:p>
        </w:tc>
        <w:tc>
          <w:tcPr>
            <w:tcW w:w="6390" w:type="dxa"/>
          </w:tcPr>
          <w:p w:rsidR="00C9514F" w:rsidRPr="00C9514F" w:rsidP="6613B5E3" w14:paraId="192DF6F5" w14:textId="77777777">
            <w:pPr>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overflowPunct/>
              <w:autoSpaceDE/>
              <w:autoSpaceDN/>
              <w:adjustRightInd/>
              <w:textAlignment w:val="auto"/>
              <w:rPr>
                <w:rFonts w:ascii="Times New Roman" w:hAnsi="Times New Roman"/>
                <w:b/>
                <w:bCs/>
              </w:rPr>
            </w:pPr>
            <w:r w:rsidRPr="6613B5E3">
              <w:rPr>
                <w:rFonts w:ascii="Times New Roman" w:hAnsi="Times New Roman"/>
                <w:b/>
                <w:bCs/>
              </w:rPr>
              <w:t>FSA-2005, Creditor List</w:t>
            </w:r>
          </w:p>
        </w:tc>
        <w:tc>
          <w:tcPr>
            <w:tcW w:w="1555" w:type="dxa"/>
          </w:tcPr>
          <w:p w:rsidR="00C9514F" w:rsidRPr="00C9514F" w:rsidP="6613B5E3" w14:paraId="6E345214" w14:textId="37D923FE">
            <w:pPr>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overflowPunct/>
              <w:autoSpaceDE/>
              <w:autoSpaceDN/>
              <w:adjustRightInd/>
              <w:textAlignment w:val="auto"/>
              <w:rPr>
                <w:rFonts w:ascii="Times New Roman" w:hAnsi="Times New Roman"/>
                <w:b/>
                <w:bCs/>
              </w:rPr>
            </w:pPr>
            <w:r w:rsidRPr="6613B5E3">
              <w:rPr>
                <w:rFonts w:ascii="Times New Roman" w:hAnsi="Times New Roman"/>
                <w:b/>
                <w:bCs/>
              </w:rPr>
              <w:t>0560-0237</w:t>
            </w:r>
          </w:p>
          <w:p w:rsidR="00C9514F" w:rsidRPr="00C9514F" w:rsidP="6613B5E3" w14:paraId="1367C449" w14:textId="7F2A7F24">
            <w:pPr>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overflowPunct/>
              <w:autoSpaceDE/>
              <w:autoSpaceDN/>
              <w:adjustRightInd/>
              <w:textAlignment w:val="auto"/>
              <w:rPr>
                <w:rFonts w:ascii="Times New Roman" w:hAnsi="Times New Roman"/>
                <w:b/>
                <w:bCs/>
              </w:rPr>
            </w:pPr>
            <w:r w:rsidRPr="6613B5E3">
              <w:rPr>
                <w:rFonts w:ascii="Times New Roman" w:hAnsi="Times New Roman"/>
                <w:b/>
                <w:bCs/>
              </w:rPr>
              <w:t>Exp. 02/28/2029</w:t>
            </w:r>
          </w:p>
        </w:tc>
      </w:tr>
      <w:tr w14:paraId="33E6401E" w14:textId="77777777" w:rsidTr="6613B5E3">
        <w:tblPrEx>
          <w:tblW w:w="9943" w:type="dxa"/>
          <w:tblInd w:w="-180" w:type="dxa"/>
          <w:tblLook w:val="04A0"/>
        </w:tblPrEx>
        <w:trPr>
          <w:trHeight w:val="245"/>
        </w:trPr>
        <w:tc>
          <w:tcPr>
            <w:tcW w:w="1998" w:type="dxa"/>
          </w:tcPr>
          <w:p w:rsidR="00C9514F" w:rsidRPr="00C9514F" w:rsidP="6613B5E3" w14:paraId="0CB19A93" w14:textId="77777777">
            <w:pPr>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overflowPunct/>
              <w:autoSpaceDE/>
              <w:autoSpaceDN/>
              <w:adjustRightInd/>
              <w:textAlignment w:val="auto"/>
              <w:rPr>
                <w:rFonts w:ascii="Times New Roman" w:hAnsi="Times New Roman"/>
                <w:b/>
                <w:bCs/>
              </w:rPr>
            </w:pPr>
            <w:r w:rsidRPr="6613B5E3">
              <w:rPr>
                <w:rFonts w:ascii="Times New Roman" w:hAnsi="Times New Roman"/>
                <w:b/>
                <w:bCs/>
              </w:rPr>
              <w:t xml:space="preserve"> 763.7 (b)(9)</w:t>
            </w:r>
          </w:p>
        </w:tc>
        <w:tc>
          <w:tcPr>
            <w:tcW w:w="6390" w:type="dxa"/>
          </w:tcPr>
          <w:p w:rsidR="00C9514F" w:rsidRPr="00C9514F" w:rsidP="6613B5E3" w14:paraId="1483B2A7" w14:textId="77777777">
            <w:pPr>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overflowPunct/>
              <w:autoSpaceDE/>
              <w:autoSpaceDN/>
              <w:adjustRightInd/>
              <w:textAlignment w:val="auto"/>
              <w:rPr>
                <w:rFonts w:ascii="Times New Roman" w:hAnsi="Times New Roman"/>
                <w:b/>
                <w:bCs/>
              </w:rPr>
            </w:pPr>
            <w:r w:rsidRPr="6613B5E3">
              <w:rPr>
                <w:rFonts w:ascii="Times New Roman" w:hAnsi="Times New Roman"/>
                <w:b/>
                <w:bCs/>
              </w:rPr>
              <w:t>FSA-2014, Verification of Income</w:t>
            </w:r>
          </w:p>
        </w:tc>
        <w:tc>
          <w:tcPr>
            <w:tcW w:w="1555" w:type="dxa"/>
          </w:tcPr>
          <w:p w:rsidR="00C9514F" w:rsidRPr="00C9514F" w:rsidP="6613B5E3" w14:paraId="7485CEF5" w14:textId="2B80430C">
            <w:pPr>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overflowPunct/>
              <w:autoSpaceDE/>
              <w:autoSpaceDN/>
              <w:adjustRightInd/>
              <w:textAlignment w:val="auto"/>
              <w:rPr>
                <w:rFonts w:ascii="Times New Roman" w:hAnsi="Times New Roman"/>
                <w:b/>
                <w:bCs/>
              </w:rPr>
            </w:pPr>
            <w:r w:rsidRPr="6613B5E3">
              <w:rPr>
                <w:rFonts w:ascii="Times New Roman" w:hAnsi="Times New Roman"/>
                <w:b/>
                <w:bCs/>
              </w:rPr>
              <w:t>0560-0237</w:t>
            </w:r>
          </w:p>
          <w:p w:rsidR="00C9514F" w:rsidRPr="00C9514F" w:rsidP="6613B5E3" w14:paraId="1B695B74" w14:textId="36EF2843">
            <w:pPr>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overflowPunct/>
              <w:autoSpaceDE/>
              <w:autoSpaceDN/>
              <w:adjustRightInd/>
              <w:textAlignment w:val="auto"/>
              <w:rPr>
                <w:rFonts w:ascii="Times New Roman" w:hAnsi="Times New Roman"/>
                <w:b/>
                <w:bCs/>
              </w:rPr>
            </w:pPr>
            <w:r w:rsidRPr="6613B5E3">
              <w:rPr>
                <w:rFonts w:ascii="Times New Roman" w:hAnsi="Times New Roman"/>
                <w:b/>
                <w:bCs/>
              </w:rPr>
              <w:t>Exp. 02/28/2029</w:t>
            </w:r>
          </w:p>
        </w:tc>
      </w:tr>
      <w:tr w14:paraId="4B488630" w14:textId="77777777" w:rsidTr="6613B5E3">
        <w:tblPrEx>
          <w:tblW w:w="9943" w:type="dxa"/>
          <w:tblInd w:w="-180" w:type="dxa"/>
          <w:tblLook w:val="04A0"/>
        </w:tblPrEx>
        <w:trPr>
          <w:trHeight w:val="232"/>
        </w:trPr>
        <w:tc>
          <w:tcPr>
            <w:tcW w:w="1998" w:type="dxa"/>
          </w:tcPr>
          <w:p w:rsidR="00C9514F" w:rsidRPr="00C9514F" w:rsidP="6613B5E3" w14:paraId="2336839C" w14:textId="77777777">
            <w:pPr>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overflowPunct/>
              <w:autoSpaceDE/>
              <w:autoSpaceDN/>
              <w:adjustRightInd/>
              <w:textAlignment w:val="auto"/>
              <w:rPr>
                <w:rFonts w:ascii="Times New Roman" w:hAnsi="Times New Roman"/>
                <w:b/>
                <w:bCs/>
              </w:rPr>
            </w:pPr>
            <w:r w:rsidRPr="6613B5E3">
              <w:rPr>
                <w:rFonts w:ascii="Times New Roman" w:hAnsi="Times New Roman"/>
                <w:b/>
                <w:bCs/>
              </w:rPr>
              <w:t xml:space="preserve"> 763.7 (b)(10)</w:t>
            </w:r>
          </w:p>
        </w:tc>
        <w:tc>
          <w:tcPr>
            <w:tcW w:w="6390" w:type="dxa"/>
          </w:tcPr>
          <w:p w:rsidR="00C9514F" w:rsidRPr="00C9514F" w:rsidP="6613B5E3" w14:paraId="7D63C0CC" w14:textId="77777777">
            <w:pPr>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overflowPunct/>
              <w:autoSpaceDE/>
              <w:autoSpaceDN/>
              <w:adjustRightInd/>
              <w:textAlignment w:val="auto"/>
              <w:rPr>
                <w:rFonts w:ascii="Times New Roman" w:hAnsi="Times New Roman"/>
                <w:b/>
                <w:bCs/>
              </w:rPr>
            </w:pPr>
            <w:r w:rsidRPr="6613B5E3">
              <w:rPr>
                <w:rFonts w:ascii="Times New Roman" w:hAnsi="Times New Roman"/>
                <w:b/>
                <w:bCs/>
              </w:rPr>
              <w:t>FSA-2015</w:t>
            </w:r>
            <w:r w:rsidRPr="6613B5E3">
              <w:rPr>
                <w:rFonts w:ascii="Times New Roman" w:hAnsi="Times New Roman"/>
              </w:rPr>
              <w:t xml:space="preserve">, </w:t>
            </w:r>
            <w:r w:rsidRPr="6613B5E3">
              <w:rPr>
                <w:rFonts w:ascii="Times New Roman" w:hAnsi="Times New Roman"/>
                <w:b/>
                <w:bCs/>
              </w:rPr>
              <w:t>Verification of Debts and Assets</w:t>
            </w:r>
          </w:p>
        </w:tc>
        <w:tc>
          <w:tcPr>
            <w:tcW w:w="1555" w:type="dxa"/>
          </w:tcPr>
          <w:p w:rsidR="00C9514F" w:rsidRPr="00C9514F" w:rsidP="6613B5E3" w14:paraId="175073AC" w14:textId="2D1442A0">
            <w:pPr>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overflowPunct/>
              <w:autoSpaceDE/>
              <w:autoSpaceDN/>
              <w:adjustRightInd/>
              <w:textAlignment w:val="auto"/>
              <w:rPr>
                <w:rFonts w:ascii="Times New Roman" w:hAnsi="Times New Roman"/>
                <w:b/>
                <w:bCs/>
              </w:rPr>
            </w:pPr>
            <w:r w:rsidRPr="6613B5E3">
              <w:rPr>
                <w:rFonts w:ascii="Times New Roman" w:hAnsi="Times New Roman"/>
                <w:b/>
                <w:bCs/>
              </w:rPr>
              <w:t>0560-0237</w:t>
            </w:r>
          </w:p>
          <w:p w:rsidR="00C9514F" w:rsidRPr="00C9514F" w:rsidP="6613B5E3" w14:paraId="76E85D19" w14:textId="44234B1A">
            <w:pPr>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overflowPunct/>
              <w:autoSpaceDE/>
              <w:autoSpaceDN/>
              <w:adjustRightInd/>
              <w:textAlignment w:val="auto"/>
              <w:rPr>
                <w:rFonts w:ascii="Times New Roman" w:hAnsi="Times New Roman"/>
                <w:b/>
                <w:bCs/>
              </w:rPr>
            </w:pPr>
            <w:r w:rsidRPr="6613B5E3">
              <w:rPr>
                <w:rFonts w:ascii="Times New Roman" w:hAnsi="Times New Roman"/>
                <w:b/>
                <w:bCs/>
              </w:rPr>
              <w:t>Exp. 02/28/2029</w:t>
            </w:r>
          </w:p>
        </w:tc>
      </w:tr>
      <w:tr w14:paraId="40B1E5F5" w14:textId="77777777" w:rsidTr="6613B5E3">
        <w:tblPrEx>
          <w:tblW w:w="9943" w:type="dxa"/>
          <w:tblInd w:w="-180" w:type="dxa"/>
          <w:tblLook w:val="04A0"/>
        </w:tblPrEx>
        <w:trPr>
          <w:trHeight w:val="261"/>
        </w:trPr>
        <w:tc>
          <w:tcPr>
            <w:tcW w:w="1998" w:type="dxa"/>
          </w:tcPr>
          <w:p w:rsidR="00C9514F" w:rsidRPr="00C9514F" w:rsidP="6613B5E3" w14:paraId="3850ADE3" w14:textId="77777777">
            <w:pPr>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overflowPunct/>
              <w:autoSpaceDE/>
              <w:autoSpaceDN/>
              <w:adjustRightInd/>
              <w:textAlignment w:val="auto"/>
              <w:rPr>
                <w:rFonts w:ascii="Times New Roman" w:hAnsi="Times New Roman"/>
                <w:b/>
                <w:bCs/>
              </w:rPr>
            </w:pPr>
            <w:r w:rsidRPr="6613B5E3">
              <w:rPr>
                <w:rFonts w:ascii="Times New Roman" w:hAnsi="Times New Roman"/>
                <w:b/>
                <w:bCs/>
              </w:rPr>
              <w:t>763.7(b)(2)</w:t>
            </w:r>
          </w:p>
          <w:p w:rsidR="00C9514F" w:rsidRPr="00C9514F" w:rsidP="6613B5E3" w14:paraId="0A2BBE20" w14:textId="77777777">
            <w:pPr>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overflowPunct/>
              <w:autoSpaceDE/>
              <w:autoSpaceDN/>
              <w:adjustRightInd/>
              <w:textAlignment w:val="auto"/>
              <w:rPr>
                <w:rFonts w:ascii="Times New Roman" w:hAnsi="Times New Roman"/>
                <w:b/>
                <w:bCs/>
              </w:rPr>
            </w:pPr>
            <w:r w:rsidRPr="6613B5E3">
              <w:rPr>
                <w:rFonts w:ascii="Times New Roman" w:hAnsi="Times New Roman"/>
                <w:b/>
                <w:bCs/>
              </w:rPr>
              <w:t>763.7(b)(3)(ii)</w:t>
            </w:r>
          </w:p>
          <w:p w:rsidR="00C9514F" w:rsidRPr="00C9514F" w:rsidP="6613B5E3" w14:paraId="4B29913D" w14:textId="77777777">
            <w:pPr>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overflowPunct/>
              <w:autoSpaceDE/>
              <w:autoSpaceDN/>
              <w:adjustRightInd/>
              <w:textAlignment w:val="auto"/>
              <w:rPr>
                <w:rFonts w:ascii="Times New Roman" w:hAnsi="Times New Roman"/>
                <w:b/>
                <w:bCs/>
              </w:rPr>
            </w:pPr>
            <w:r w:rsidRPr="6613B5E3">
              <w:rPr>
                <w:rFonts w:ascii="Times New Roman" w:hAnsi="Times New Roman"/>
                <w:b/>
                <w:bCs/>
              </w:rPr>
              <w:t>763.7(b)93)(iii)</w:t>
            </w:r>
          </w:p>
        </w:tc>
        <w:tc>
          <w:tcPr>
            <w:tcW w:w="6390" w:type="dxa"/>
          </w:tcPr>
          <w:p w:rsidR="00C9514F" w:rsidRPr="00C9514F" w:rsidP="6613B5E3" w14:paraId="14B5B32B" w14:textId="77777777">
            <w:pPr>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overflowPunct/>
              <w:autoSpaceDE/>
              <w:autoSpaceDN/>
              <w:adjustRightInd/>
              <w:textAlignment w:val="auto"/>
              <w:rPr>
                <w:rFonts w:ascii="Times New Roman" w:hAnsi="Times New Roman"/>
                <w:b/>
                <w:bCs/>
              </w:rPr>
            </w:pPr>
            <w:r w:rsidRPr="6613B5E3">
              <w:rPr>
                <w:rFonts w:ascii="Times New Roman" w:hAnsi="Times New Roman"/>
                <w:b/>
                <w:bCs/>
              </w:rPr>
              <w:t>FSA-2037 Farm Business Plan (Financial Statement)</w:t>
            </w:r>
          </w:p>
        </w:tc>
        <w:tc>
          <w:tcPr>
            <w:tcW w:w="1555" w:type="dxa"/>
          </w:tcPr>
          <w:p w:rsidR="00C9514F" w:rsidRPr="00C9514F" w:rsidP="6613B5E3" w14:paraId="64D7AA83" w14:textId="08C482B3">
            <w:pPr>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overflowPunct/>
              <w:autoSpaceDE/>
              <w:autoSpaceDN/>
              <w:adjustRightInd/>
              <w:textAlignment w:val="auto"/>
              <w:rPr>
                <w:rFonts w:ascii="Times New Roman" w:hAnsi="Times New Roman"/>
                <w:b/>
                <w:bCs/>
              </w:rPr>
            </w:pPr>
            <w:r w:rsidRPr="6613B5E3">
              <w:rPr>
                <w:rFonts w:ascii="Times New Roman" w:hAnsi="Times New Roman"/>
                <w:b/>
                <w:bCs/>
              </w:rPr>
              <w:t>0560-0238</w:t>
            </w:r>
          </w:p>
          <w:p w:rsidR="00C9514F" w:rsidRPr="00C9514F" w:rsidP="6613B5E3" w14:paraId="19A74294" w14:textId="2D4EC8C0">
            <w:pPr>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overflowPunct/>
              <w:autoSpaceDE/>
              <w:autoSpaceDN/>
              <w:adjustRightInd/>
              <w:textAlignment w:val="auto"/>
              <w:rPr>
                <w:rFonts w:ascii="Times New Roman" w:hAnsi="Times New Roman"/>
                <w:b/>
                <w:bCs/>
              </w:rPr>
            </w:pPr>
            <w:r w:rsidRPr="6613B5E3">
              <w:rPr>
                <w:rFonts w:ascii="Times New Roman" w:hAnsi="Times New Roman"/>
                <w:b/>
                <w:bCs/>
              </w:rPr>
              <w:t>Exp. 10/31/2026</w:t>
            </w:r>
          </w:p>
        </w:tc>
      </w:tr>
      <w:tr w14:paraId="0F2132E4" w14:textId="77777777" w:rsidTr="6613B5E3">
        <w:tblPrEx>
          <w:tblW w:w="9943" w:type="dxa"/>
          <w:tblInd w:w="-180" w:type="dxa"/>
          <w:tblLook w:val="04A0"/>
        </w:tblPrEx>
        <w:trPr>
          <w:trHeight w:val="285"/>
        </w:trPr>
        <w:tc>
          <w:tcPr>
            <w:tcW w:w="1998" w:type="dxa"/>
          </w:tcPr>
          <w:p w:rsidR="00C9514F" w:rsidRPr="00C9514F" w:rsidP="6613B5E3" w14:paraId="03CFB8B5" w14:textId="77777777">
            <w:pPr>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overflowPunct/>
              <w:autoSpaceDE/>
              <w:autoSpaceDN/>
              <w:adjustRightInd/>
              <w:textAlignment w:val="auto"/>
              <w:rPr>
                <w:rFonts w:ascii="Times New Roman" w:hAnsi="Times New Roman"/>
                <w:b/>
                <w:bCs/>
              </w:rPr>
            </w:pPr>
            <w:r w:rsidRPr="6613B5E3">
              <w:rPr>
                <w:rFonts w:ascii="Times New Roman" w:hAnsi="Times New Roman"/>
                <w:b/>
                <w:bCs/>
              </w:rPr>
              <w:t>763.7(b)(5)</w:t>
            </w:r>
          </w:p>
          <w:p w:rsidR="00C9514F" w:rsidRPr="00C9514F" w:rsidP="6613B5E3" w14:paraId="52ED9CEB" w14:textId="77777777">
            <w:pPr>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overflowPunct/>
              <w:autoSpaceDE/>
              <w:autoSpaceDN/>
              <w:adjustRightInd/>
              <w:textAlignment w:val="auto"/>
              <w:rPr>
                <w:rFonts w:ascii="Times New Roman" w:hAnsi="Times New Roman"/>
                <w:b/>
                <w:bCs/>
              </w:rPr>
            </w:pPr>
          </w:p>
        </w:tc>
        <w:tc>
          <w:tcPr>
            <w:tcW w:w="6390" w:type="dxa"/>
          </w:tcPr>
          <w:p w:rsidR="00C9514F" w:rsidRPr="00C9514F" w:rsidP="6613B5E3" w14:paraId="00A9C0D0" w14:textId="62099A5E">
            <w:pPr>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overflowPunct/>
              <w:autoSpaceDE/>
              <w:autoSpaceDN/>
              <w:adjustRightInd/>
              <w:textAlignment w:val="auto"/>
              <w:rPr>
                <w:rFonts w:ascii="Times New Roman" w:hAnsi="Times New Roman"/>
                <w:b/>
                <w:bCs/>
              </w:rPr>
            </w:pPr>
            <w:r w:rsidRPr="6613B5E3">
              <w:rPr>
                <w:rFonts w:ascii="Times New Roman" w:hAnsi="Times New Roman"/>
                <w:b/>
                <w:bCs/>
              </w:rPr>
              <w:t>FSA-</w:t>
            </w:r>
            <w:r w:rsidRPr="6613B5E3" w:rsidR="00DE44D6">
              <w:rPr>
                <w:rFonts w:ascii="Times New Roman" w:hAnsi="Times New Roman"/>
                <w:b/>
                <w:bCs/>
              </w:rPr>
              <w:t>2037 Farm</w:t>
            </w:r>
            <w:r w:rsidRPr="6613B5E3">
              <w:rPr>
                <w:rFonts w:ascii="Times New Roman" w:hAnsi="Times New Roman"/>
                <w:b/>
                <w:bCs/>
              </w:rPr>
              <w:t xml:space="preserve"> Business Plan (Income and Expense)</w:t>
            </w:r>
          </w:p>
          <w:p w:rsidR="00C9514F" w:rsidRPr="00C9514F" w:rsidP="6613B5E3" w14:paraId="0B568C16" w14:textId="77777777">
            <w:pPr>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overflowPunct/>
              <w:autoSpaceDE/>
              <w:autoSpaceDN/>
              <w:adjustRightInd/>
              <w:textAlignment w:val="auto"/>
              <w:rPr>
                <w:rFonts w:ascii="Times New Roman" w:hAnsi="Times New Roman"/>
                <w:b/>
                <w:bCs/>
              </w:rPr>
            </w:pPr>
            <w:r w:rsidRPr="6613B5E3">
              <w:rPr>
                <w:rFonts w:ascii="Times New Roman" w:hAnsi="Times New Roman"/>
                <w:b/>
                <w:bCs/>
              </w:rPr>
              <w:t>Farm Operating Plan</w:t>
            </w:r>
          </w:p>
        </w:tc>
        <w:tc>
          <w:tcPr>
            <w:tcW w:w="1555" w:type="dxa"/>
          </w:tcPr>
          <w:p w:rsidR="00C9514F" w:rsidRPr="00C9514F" w:rsidP="6613B5E3" w14:paraId="3755C203" w14:textId="659A3C3C">
            <w:pPr>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overflowPunct/>
              <w:autoSpaceDE/>
              <w:autoSpaceDN/>
              <w:adjustRightInd/>
              <w:textAlignment w:val="auto"/>
              <w:rPr>
                <w:rFonts w:ascii="Times New Roman" w:hAnsi="Times New Roman"/>
                <w:b/>
                <w:bCs/>
              </w:rPr>
            </w:pPr>
            <w:r w:rsidRPr="6613B5E3">
              <w:rPr>
                <w:rFonts w:ascii="Times New Roman" w:hAnsi="Times New Roman"/>
                <w:b/>
                <w:bCs/>
              </w:rPr>
              <w:t>0560-0238</w:t>
            </w:r>
          </w:p>
          <w:p w:rsidR="00C9514F" w:rsidRPr="00C9514F" w:rsidP="6613B5E3" w14:paraId="1248D507" w14:textId="2CC83AF7">
            <w:pPr>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overflowPunct/>
              <w:autoSpaceDE/>
              <w:autoSpaceDN/>
              <w:adjustRightInd/>
              <w:textAlignment w:val="auto"/>
              <w:rPr>
                <w:rFonts w:ascii="Times New Roman" w:hAnsi="Times New Roman"/>
                <w:b/>
                <w:bCs/>
              </w:rPr>
            </w:pPr>
            <w:r w:rsidRPr="6613B5E3">
              <w:rPr>
                <w:rFonts w:ascii="Times New Roman" w:hAnsi="Times New Roman"/>
                <w:b/>
                <w:bCs/>
              </w:rPr>
              <w:t>Exp. 10/31/2026</w:t>
            </w:r>
          </w:p>
        </w:tc>
      </w:tr>
      <w:tr w14:paraId="16A1EC4A" w14:textId="77777777" w:rsidTr="6613B5E3">
        <w:tblPrEx>
          <w:tblW w:w="9943" w:type="dxa"/>
          <w:tblInd w:w="-180" w:type="dxa"/>
          <w:tblLook w:val="04A0"/>
        </w:tblPrEx>
        <w:trPr>
          <w:trHeight w:val="232"/>
        </w:trPr>
        <w:tc>
          <w:tcPr>
            <w:tcW w:w="1998" w:type="dxa"/>
          </w:tcPr>
          <w:p w:rsidR="00C9514F" w:rsidRPr="00C9514F" w:rsidP="6613B5E3" w14:paraId="07AA1FA6" w14:textId="77777777">
            <w:pPr>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overflowPunct/>
              <w:autoSpaceDE/>
              <w:autoSpaceDN/>
              <w:adjustRightInd/>
              <w:textAlignment w:val="auto"/>
              <w:rPr>
                <w:rFonts w:ascii="Times New Roman" w:hAnsi="Times New Roman"/>
                <w:b/>
                <w:bCs/>
              </w:rPr>
            </w:pPr>
            <w:r w:rsidRPr="6613B5E3">
              <w:rPr>
                <w:rFonts w:ascii="Times New Roman" w:hAnsi="Times New Roman"/>
                <w:b/>
                <w:bCs/>
              </w:rPr>
              <w:t>763.7 (b)(7)</w:t>
            </w:r>
          </w:p>
        </w:tc>
        <w:tc>
          <w:tcPr>
            <w:tcW w:w="6390" w:type="dxa"/>
          </w:tcPr>
          <w:p w:rsidR="00C9514F" w:rsidRPr="00C9514F" w:rsidP="6613B5E3" w14:paraId="248CD1BA" w14:textId="77777777">
            <w:pPr>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overflowPunct/>
              <w:autoSpaceDE/>
              <w:autoSpaceDN/>
              <w:adjustRightInd/>
              <w:textAlignment w:val="auto"/>
              <w:rPr>
                <w:rFonts w:ascii="Times New Roman" w:hAnsi="Times New Roman"/>
                <w:b/>
                <w:bCs/>
              </w:rPr>
            </w:pPr>
            <w:r w:rsidRPr="6613B5E3">
              <w:rPr>
                <w:rFonts w:ascii="Times New Roman" w:hAnsi="Times New Roman"/>
                <w:b/>
                <w:bCs/>
              </w:rPr>
              <w:t xml:space="preserve">Copies of tax returns </w:t>
            </w:r>
          </w:p>
        </w:tc>
        <w:tc>
          <w:tcPr>
            <w:tcW w:w="1555" w:type="dxa"/>
          </w:tcPr>
          <w:p w:rsidR="00C9514F" w:rsidRPr="00C9514F" w:rsidP="6613B5E3" w14:paraId="2C2C79CA" w14:textId="15AD574D">
            <w:pPr>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overflowPunct/>
              <w:autoSpaceDE/>
              <w:autoSpaceDN/>
              <w:adjustRightInd/>
              <w:textAlignment w:val="auto"/>
              <w:rPr>
                <w:rFonts w:ascii="Times New Roman" w:hAnsi="Times New Roman"/>
                <w:b/>
                <w:bCs/>
              </w:rPr>
            </w:pPr>
            <w:r w:rsidRPr="6613B5E3">
              <w:rPr>
                <w:rFonts w:ascii="Times New Roman" w:hAnsi="Times New Roman"/>
                <w:b/>
                <w:bCs/>
              </w:rPr>
              <w:t>0560-0238</w:t>
            </w:r>
          </w:p>
          <w:p w:rsidR="00C9514F" w:rsidRPr="00C9514F" w:rsidP="6613B5E3" w14:paraId="4956810F" w14:textId="6380526B">
            <w:pPr>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overflowPunct/>
              <w:autoSpaceDE/>
              <w:autoSpaceDN/>
              <w:adjustRightInd/>
              <w:textAlignment w:val="auto"/>
              <w:rPr>
                <w:rFonts w:ascii="Times New Roman" w:hAnsi="Times New Roman"/>
                <w:b/>
                <w:bCs/>
              </w:rPr>
            </w:pPr>
            <w:r w:rsidRPr="6613B5E3">
              <w:rPr>
                <w:rFonts w:ascii="Times New Roman" w:hAnsi="Times New Roman"/>
                <w:b/>
                <w:bCs/>
              </w:rPr>
              <w:t>Exp. 10/31/2026</w:t>
            </w:r>
          </w:p>
        </w:tc>
      </w:tr>
      <w:tr w14:paraId="6C5FAF3F" w14:textId="77777777" w:rsidTr="6613B5E3">
        <w:tblPrEx>
          <w:tblW w:w="9943" w:type="dxa"/>
          <w:tblInd w:w="-180" w:type="dxa"/>
          <w:tblLook w:val="04A0"/>
        </w:tblPrEx>
        <w:trPr>
          <w:trHeight w:val="245"/>
        </w:trPr>
        <w:tc>
          <w:tcPr>
            <w:tcW w:w="1998" w:type="dxa"/>
          </w:tcPr>
          <w:p w:rsidR="00C9514F" w:rsidRPr="00C9514F" w:rsidP="6613B5E3" w14:paraId="5CF287C8" w14:textId="77777777">
            <w:pPr>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overflowPunct/>
              <w:autoSpaceDE/>
              <w:autoSpaceDN/>
              <w:adjustRightInd/>
              <w:textAlignment w:val="auto"/>
              <w:rPr>
                <w:rFonts w:ascii="Times New Roman" w:hAnsi="Times New Roman"/>
                <w:b/>
                <w:bCs/>
              </w:rPr>
            </w:pPr>
            <w:r w:rsidRPr="6613B5E3">
              <w:rPr>
                <w:rFonts w:ascii="Times New Roman" w:hAnsi="Times New Roman"/>
                <w:b/>
                <w:bCs/>
              </w:rPr>
              <w:t>763.20</w:t>
            </w:r>
          </w:p>
        </w:tc>
        <w:tc>
          <w:tcPr>
            <w:tcW w:w="6390" w:type="dxa"/>
          </w:tcPr>
          <w:p w:rsidR="00C9514F" w:rsidRPr="00C9514F" w:rsidP="6613B5E3" w14:paraId="5F4FE6A3" w14:textId="77777777">
            <w:pPr>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overflowPunct/>
              <w:autoSpaceDE/>
              <w:autoSpaceDN/>
              <w:adjustRightInd/>
              <w:textAlignment w:val="auto"/>
              <w:rPr>
                <w:rFonts w:ascii="Times New Roman" w:hAnsi="Times New Roman"/>
                <w:b/>
                <w:bCs/>
              </w:rPr>
            </w:pPr>
            <w:r w:rsidRPr="6613B5E3">
              <w:rPr>
                <w:rFonts w:ascii="Times New Roman" w:hAnsi="Times New Roman"/>
                <w:b/>
                <w:bCs/>
              </w:rPr>
              <w:t>FSA-2029D Deed of Trust and FSA-2029M – Mortgage</w:t>
            </w:r>
          </w:p>
        </w:tc>
        <w:tc>
          <w:tcPr>
            <w:tcW w:w="1555" w:type="dxa"/>
          </w:tcPr>
          <w:p w:rsidR="00C9514F" w:rsidRPr="00C9514F" w:rsidP="6613B5E3" w14:paraId="5FB9A1C4" w14:textId="5A654C2B">
            <w:pPr>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overflowPunct/>
              <w:autoSpaceDE/>
              <w:autoSpaceDN/>
              <w:adjustRightInd/>
              <w:textAlignment w:val="auto"/>
              <w:rPr>
                <w:rFonts w:ascii="Times New Roman" w:hAnsi="Times New Roman"/>
                <w:b/>
                <w:bCs/>
              </w:rPr>
            </w:pPr>
            <w:r w:rsidRPr="6613B5E3">
              <w:rPr>
                <w:rFonts w:ascii="Times New Roman" w:hAnsi="Times New Roman"/>
                <w:b/>
                <w:bCs/>
              </w:rPr>
              <w:t>0560-0237</w:t>
            </w:r>
          </w:p>
          <w:p w:rsidR="00C9514F" w:rsidRPr="00C9514F" w:rsidP="6613B5E3" w14:paraId="174FD309" w14:textId="5A6D05D0">
            <w:pPr>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overflowPunct/>
              <w:autoSpaceDE/>
              <w:autoSpaceDN/>
              <w:adjustRightInd/>
              <w:textAlignment w:val="auto"/>
              <w:rPr>
                <w:rFonts w:ascii="Times New Roman" w:hAnsi="Times New Roman"/>
                <w:b/>
                <w:bCs/>
              </w:rPr>
            </w:pPr>
            <w:r w:rsidRPr="6613B5E3">
              <w:rPr>
                <w:rFonts w:ascii="Times New Roman" w:hAnsi="Times New Roman"/>
                <w:b/>
                <w:bCs/>
              </w:rPr>
              <w:t>Exp. 02/28/2029</w:t>
            </w:r>
          </w:p>
        </w:tc>
      </w:tr>
      <w:tr w14:paraId="2A024046" w14:textId="77777777" w:rsidTr="6613B5E3">
        <w:tblPrEx>
          <w:tblW w:w="9943" w:type="dxa"/>
          <w:tblInd w:w="-180" w:type="dxa"/>
          <w:tblLook w:val="04A0"/>
        </w:tblPrEx>
        <w:trPr>
          <w:trHeight w:val="232"/>
        </w:trPr>
        <w:tc>
          <w:tcPr>
            <w:tcW w:w="1998" w:type="dxa"/>
          </w:tcPr>
          <w:p w:rsidR="00C9514F" w:rsidRPr="00C9514F" w:rsidP="6613B5E3" w14:paraId="2DD2FFD2" w14:textId="77777777">
            <w:pPr>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overflowPunct/>
              <w:autoSpaceDE/>
              <w:autoSpaceDN/>
              <w:adjustRightInd/>
              <w:textAlignment w:val="auto"/>
              <w:rPr>
                <w:rFonts w:ascii="Times New Roman" w:hAnsi="Times New Roman"/>
                <w:b/>
                <w:bCs/>
              </w:rPr>
            </w:pPr>
            <w:r w:rsidRPr="6613B5E3">
              <w:rPr>
                <w:rFonts w:ascii="Times New Roman" w:hAnsi="Times New Roman"/>
                <w:b/>
                <w:bCs/>
              </w:rPr>
              <w:t>763.21</w:t>
            </w:r>
          </w:p>
        </w:tc>
        <w:tc>
          <w:tcPr>
            <w:tcW w:w="6390" w:type="dxa"/>
          </w:tcPr>
          <w:p w:rsidR="00C9514F" w:rsidRPr="00C9514F" w:rsidP="6613B5E3" w14:paraId="12ACDF8D" w14:textId="77777777">
            <w:pPr>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overflowPunct/>
              <w:autoSpaceDE/>
              <w:autoSpaceDN/>
              <w:adjustRightInd/>
              <w:textAlignment w:val="auto"/>
              <w:rPr>
                <w:rFonts w:ascii="Times New Roman" w:hAnsi="Times New Roman"/>
                <w:b/>
                <w:bCs/>
              </w:rPr>
            </w:pPr>
            <w:r w:rsidRPr="6613B5E3">
              <w:rPr>
                <w:rFonts w:ascii="Times New Roman" w:hAnsi="Times New Roman"/>
                <w:b/>
                <w:bCs/>
              </w:rPr>
              <w:t>FSA-2026 Promissory Note</w:t>
            </w:r>
          </w:p>
        </w:tc>
        <w:tc>
          <w:tcPr>
            <w:tcW w:w="1555" w:type="dxa"/>
          </w:tcPr>
          <w:p w:rsidR="00C9514F" w:rsidRPr="00C9514F" w:rsidP="6613B5E3" w14:paraId="2E7BA031" w14:textId="04CF5492">
            <w:pPr>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overflowPunct/>
              <w:autoSpaceDE/>
              <w:autoSpaceDN/>
              <w:adjustRightInd/>
              <w:textAlignment w:val="auto"/>
              <w:rPr>
                <w:rFonts w:ascii="Times New Roman" w:hAnsi="Times New Roman"/>
                <w:b/>
                <w:bCs/>
              </w:rPr>
            </w:pPr>
            <w:r w:rsidRPr="6613B5E3">
              <w:rPr>
                <w:rFonts w:ascii="Times New Roman" w:hAnsi="Times New Roman"/>
                <w:b/>
                <w:bCs/>
              </w:rPr>
              <w:t>0560-0237</w:t>
            </w:r>
          </w:p>
          <w:p w:rsidR="00C9514F" w:rsidRPr="00C9514F" w:rsidP="6613B5E3" w14:paraId="0D08E9E9" w14:textId="7D16F500">
            <w:pPr>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overflowPunct/>
              <w:autoSpaceDE/>
              <w:autoSpaceDN/>
              <w:adjustRightInd/>
              <w:textAlignment w:val="auto"/>
              <w:rPr>
                <w:rFonts w:ascii="Times New Roman" w:hAnsi="Times New Roman"/>
                <w:b/>
                <w:bCs/>
              </w:rPr>
            </w:pPr>
            <w:r w:rsidRPr="6613B5E3">
              <w:rPr>
                <w:rFonts w:ascii="Times New Roman" w:hAnsi="Times New Roman"/>
                <w:b/>
                <w:bCs/>
              </w:rPr>
              <w:t>Exp. 02/28/2029</w:t>
            </w:r>
          </w:p>
        </w:tc>
      </w:tr>
      <w:tr w14:paraId="34AE9BFC" w14:textId="77777777" w:rsidTr="6613B5E3">
        <w:tblPrEx>
          <w:tblW w:w="9943" w:type="dxa"/>
          <w:tblInd w:w="-180" w:type="dxa"/>
          <w:tblLook w:val="04A0"/>
        </w:tblPrEx>
        <w:trPr>
          <w:trHeight w:val="245"/>
        </w:trPr>
        <w:tc>
          <w:tcPr>
            <w:tcW w:w="1998" w:type="dxa"/>
          </w:tcPr>
          <w:p w:rsidR="00C9514F" w:rsidRPr="00C9514F" w:rsidP="6613B5E3" w14:paraId="336892D9" w14:textId="77777777">
            <w:pPr>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overflowPunct/>
              <w:autoSpaceDE/>
              <w:autoSpaceDN/>
              <w:adjustRightInd/>
              <w:textAlignment w:val="auto"/>
              <w:rPr>
                <w:rFonts w:ascii="Times New Roman" w:hAnsi="Times New Roman"/>
                <w:b/>
                <w:bCs/>
              </w:rPr>
            </w:pPr>
            <w:r w:rsidRPr="6613B5E3">
              <w:rPr>
                <w:rFonts w:ascii="Times New Roman" w:hAnsi="Times New Roman"/>
                <w:b/>
                <w:bCs/>
              </w:rPr>
              <w:t>763.21</w:t>
            </w:r>
          </w:p>
        </w:tc>
        <w:tc>
          <w:tcPr>
            <w:tcW w:w="6390" w:type="dxa"/>
          </w:tcPr>
          <w:p w:rsidR="00C9514F" w:rsidRPr="00C9514F" w:rsidP="6613B5E3" w14:paraId="4DD66B5E" w14:textId="77777777">
            <w:pPr>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overflowPunct/>
              <w:autoSpaceDE/>
              <w:autoSpaceDN/>
              <w:adjustRightInd/>
              <w:textAlignment w:val="auto"/>
              <w:rPr>
                <w:rFonts w:ascii="Times New Roman" w:hAnsi="Times New Roman"/>
                <w:b/>
                <w:bCs/>
              </w:rPr>
            </w:pPr>
            <w:r w:rsidRPr="6613B5E3">
              <w:rPr>
                <w:rFonts w:ascii="Times New Roman" w:hAnsi="Times New Roman"/>
                <w:b/>
                <w:bCs/>
              </w:rPr>
              <w:t>FSA-2028 Security Agreement</w:t>
            </w:r>
          </w:p>
        </w:tc>
        <w:tc>
          <w:tcPr>
            <w:tcW w:w="1555" w:type="dxa"/>
          </w:tcPr>
          <w:p w:rsidR="00C9514F" w:rsidRPr="00C9514F" w:rsidP="6613B5E3" w14:paraId="7159095C" w14:textId="6C7B5EA9">
            <w:pPr>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overflowPunct/>
              <w:autoSpaceDE/>
              <w:autoSpaceDN/>
              <w:adjustRightInd/>
              <w:textAlignment w:val="auto"/>
              <w:rPr>
                <w:rFonts w:ascii="Times New Roman" w:hAnsi="Times New Roman"/>
                <w:b/>
                <w:bCs/>
              </w:rPr>
            </w:pPr>
            <w:r w:rsidRPr="6613B5E3">
              <w:rPr>
                <w:rFonts w:ascii="Times New Roman" w:hAnsi="Times New Roman"/>
                <w:b/>
                <w:bCs/>
              </w:rPr>
              <w:t>0560-0237</w:t>
            </w:r>
          </w:p>
          <w:p w:rsidR="00C9514F" w:rsidRPr="00C9514F" w:rsidP="6613B5E3" w14:paraId="35E1DB80" w14:textId="1720B570">
            <w:pPr>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overflowPunct/>
              <w:autoSpaceDE/>
              <w:autoSpaceDN/>
              <w:adjustRightInd/>
              <w:textAlignment w:val="auto"/>
              <w:rPr>
                <w:rFonts w:ascii="Times New Roman" w:hAnsi="Times New Roman"/>
                <w:b/>
                <w:bCs/>
              </w:rPr>
            </w:pPr>
            <w:r w:rsidRPr="6613B5E3">
              <w:rPr>
                <w:rFonts w:ascii="Times New Roman" w:hAnsi="Times New Roman"/>
                <w:b/>
                <w:bCs/>
              </w:rPr>
              <w:t>Exp. 02/28/2029</w:t>
            </w:r>
          </w:p>
        </w:tc>
      </w:tr>
    </w:tbl>
    <w:p w:rsidR="00C9514F" w:rsidRPr="00C9514F" w:rsidP="6613B5E3" w14:paraId="29A2EE43" w14:textId="77777777">
      <w:pPr>
        <w:widowControl/>
        <w:tabs>
          <w:tab w:val="right" w:pos="8433"/>
        </w:tabs>
        <w:overflowPunct/>
        <w:autoSpaceDE/>
        <w:autoSpaceDN/>
        <w:adjustRightInd/>
        <w:textAlignment w:val="auto"/>
        <w:rPr>
          <w:rFonts w:ascii="Times New Roman" w:hAnsi="Times New Roman"/>
        </w:rPr>
      </w:pPr>
    </w:p>
    <w:p w:rsidR="00C9514F" w:rsidRPr="00C9514F" w:rsidP="6613B5E3" w14:paraId="6A9B4067" w14:textId="77777777">
      <w:pPr>
        <w:widowControl/>
        <w:tabs>
          <w:tab w:val="right" w:pos="8433"/>
        </w:tabs>
        <w:overflowPunct/>
        <w:autoSpaceDE/>
        <w:autoSpaceDN/>
        <w:adjustRightInd/>
        <w:textAlignment w:val="auto"/>
        <w:rPr>
          <w:rFonts w:ascii="Times New Roman" w:hAnsi="Times New Roman"/>
          <w:b/>
          <w:bCs/>
        </w:rPr>
      </w:pPr>
      <w:r w:rsidRPr="6613B5E3">
        <w:rPr>
          <w:rFonts w:ascii="Times New Roman" w:hAnsi="Times New Roman"/>
          <w:b/>
          <w:bCs/>
        </w:rPr>
        <w:t>Non-Forms</w:t>
      </w:r>
    </w:p>
    <w:p w:rsidR="00C9514F" w:rsidRPr="00C9514F" w:rsidP="6613B5E3" w14:paraId="610294DF" w14:textId="77777777">
      <w:pPr>
        <w:widowControl/>
        <w:tabs>
          <w:tab w:val="right" w:pos="8433"/>
        </w:tabs>
        <w:overflowPunct/>
        <w:autoSpaceDE/>
        <w:autoSpaceDN/>
        <w:adjustRightInd/>
        <w:textAlignment w:val="auto"/>
        <w:rPr>
          <w:rFonts w:ascii="Times New Roman" w:hAnsi="Times New Roman"/>
          <w:b/>
          <w:bCs/>
        </w:rPr>
      </w:pPr>
    </w:p>
    <w:p w:rsidR="00C9514F" w:rsidRPr="00C9514F" w:rsidP="6613B5E3" w14:paraId="3B16069B" w14:textId="77777777">
      <w:pPr>
        <w:widowControl/>
        <w:tabs>
          <w:tab w:val="right" w:pos="8433"/>
        </w:tabs>
        <w:overflowPunct/>
        <w:autoSpaceDE/>
        <w:autoSpaceDN/>
        <w:adjustRightInd/>
        <w:textAlignment w:val="auto"/>
        <w:rPr>
          <w:rFonts w:ascii="Times New Roman" w:hAnsi="Times New Roman"/>
          <w:b/>
          <w:bCs/>
        </w:rPr>
      </w:pPr>
      <w:r w:rsidRPr="6613B5E3">
        <w:rPr>
          <w:rFonts w:ascii="Times New Roman" w:hAnsi="Times New Roman"/>
          <w:b/>
          <w:bCs/>
        </w:rPr>
        <w:t>Copy of Insurance-Seller</w:t>
      </w:r>
    </w:p>
    <w:p w:rsidR="00C9514F" w:rsidRPr="00C9514F" w:rsidP="6613B5E3" w14:paraId="570828BF" w14:textId="77777777">
      <w:pPr>
        <w:widowControl/>
        <w:tabs>
          <w:tab w:val="right" w:pos="8433"/>
        </w:tabs>
        <w:overflowPunct/>
        <w:autoSpaceDE/>
        <w:autoSpaceDN/>
        <w:adjustRightInd/>
        <w:textAlignment w:val="auto"/>
        <w:rPr>
          <w:rFonts w:ascii="Times New Roman" w:hAnsi="Times New Roman"/>
          <w:b/>
          <w:bCs/>
        </w:rPr>
      </w:pPr>
      <w:r w:rsidRPr="6613B5E3">
        <w:rPr>
          <w:rFonts w:ascii="Times New Roman" w:hAnsi="Times New Roman"/>
          <w:b/>
          <w:bCs/>
        </w:rPr>
        <w:t>7 CFR 763.15 (a), 763.18 (a)(4), 763.17 (b)(4)</w:t>
      </w:r>
    </w:p>
    <w:p w:rsidR="00C9514F" w:rsidRPr="00C9514F" w:rsidP="6613B5E3" w14:paraId="6F100951" w14:textId="77777777">
      <w:pPr>
        <w:widowControl/>
        <w:tabs>
          <w:tab w:val="right" w:pos="8433"/>
        </w:tabs>
        <w:overflowPunct/>
        <w:autoSpaceDE/>
        <w:autoSpaceDN/>
        <w:adjustRightInd/>
        <w:textAlignment w:val="auto"/>
        <w:rPr>
          <w:rFonts w:ascii="Times New Roman" w:hAnsi="Times New Roman"/>
        </w:rPr>
      </w:pPr>
    </w:p>
    <w:p w:rsidR="00C9514F" w:rsidRPr="00C9514F" w:rsidP="6613B5E3" w14:paraId="554251C6" w14:textId="77777777">
      <w:pPr>
        <w:widowControl/>
        <w:tabs>
          <w:tab w:val="right" w:pos="8433"/>
        </w:tabs>
        <w:overflowPunct/>
        <w:autoSpaceDE/>
        <w:autoSpaceDN/>
        <w:adjustRightInd/>
        <w:textAlignment w:val="auto"/>
        <w:rPr>
          <w:rFonts w:ascii="Times New Roman" w:hAnsi="Times New Roman"/>
        </w:rPr>
      </w:pPr>
      <w:r w:rsidRPr="6613B5E3">
        <w:rPr>
          <w:rFonts w:ascii="Times New Roman" w:hAnsi="Times New Roman"/>
        </w:rPr>
        <w:t>Prior to loan closing, the seller must provide copies of property insurance, as appropriate, covering loan security, as loss or damage to the security property would jeopardize repayment of the loan and adversely impact the agency’s financial interest.  FSA needs the information to properly complete FSA-2681 or FSA-2682.  It is estimated that 0 buyer/applicants will submit a copy of property insurance policy. Further, FSA estimates it will take 15 minutes to provide the appropriate copy.</w:t>
      </w:r>
    </w:p>
    <w:p w:rsidR="00C9514F" w:rsidRPr="00C9514F" w:rsidP="6613B5E3" w14:paraId="6C4801C1" w14:textId="77777777">
      <w:pPr>
        <w:widowControl/>
        <w:tabs>
          <w:tab w:val="right" w:pos="8433"/>
        </w:tabs>
        <w:overflowPunct/>
        <w:autoSpaceDE/>
        <w:autoSpaceDN/>
        <w:adjustRightInd/>
        <w:textAlignment w:val="auto"/>
        <w:rPr>
          <w:rFonts w:ascii="Times New Roman" w:hAnsi="Times New Roman"/>
          <w:i/>
          <w:iCs/>
        </w:rPr>
      </w:pPr>
    </w:p>
    <w:p w:rsidR="00C9514F" w:rsidP="6613B5E3" w14:paraId="21782760" w14:textId="77777777">
      <w:pPr>
        <w:widowControl/>
        <w:tabs>
          <w:tab w:val="right" w:pos="8433"/>
        </w:tabs>
        <w:overflowPunct/>
        <w:autoSpaceDE/>
        <w:autoSpaceDN/>
        <w:adjustRightInd/>
        <w:textAlignment w:val="auto"/>
        <w:rPr>
          <w:rFonts w:ascii="Times New Roman" w:hAnsi="Times New Roman"/>
        </w:rPr>
      </w:pPr>
      <w:r w:rsidRPr="6613B5E3">
        <w:rPr>
          <w:rFonts w:ascii="Times New Roman" w:hAnsi="Times New Roman"/>
        </w:rPr>
        <w:t>Each year, the seller is required to provide proof to the Servicing Agent or FSA of hazard insurance coverage on the property being purchased by the buyer.  It is estimated that 0 sellers will submit proof of insurance coverage and it is estimated it will take 15 minutes to provide a copy of the appropriate documentation.</w:t>
      </w:r>
    </w:p>
    <w:p w:rsidR="00D02194" w:rsidRPr="00C9514F" w:rsidP="6613B5E3" w14:paraId="7C3A9928" w14:textId="77777777">
      <w:pPr>
        <w:widowControl/>
        <w:tabs>
          <w:tab w:val="right" w:pos="8433"/>
        </w:tabs>
        <w:overflowPunct/>
        <w:autoSpaceDE/>
        <w:autoSpaceDN/>
        <w:adjustRightInd/>
        <w:textAlignment w:val="auto"/>
        <w:rPr>
          <w:rFonts w:ascii="Times New Roman" w:hAnsi="Times New Roman"/>
        </w:rPr>
      </w:pPr>
    </w:p>
    <w:p w:rsidR="00C9514F" w:rsidRPr="00C9514F" w:rsidP="6613B5E3" w14:paraId="0FA34715" w14:textId="77777777">
      <w:pPr>
        <w:widowControl/>
        <w:tabs>
          <w:tab w:val="right" w:pos="8433"/>
        </w:tabs>
        <w:overflowPunct/>
        <w:autoSpaceDE/>
        <w:autoSpaceDN/>
        <w:adjustRightInd/>
        <w:textAlignment w:val="auto"/>
        <w:rPr>
          <w:rFonts w:ascii="Times New Roman" w:hAnsi="Times New Roman"/>
          <w:b/>
          <w:bCs/>
        </w:rPr>
      </w:pPr>
      <w:r w:rsidRPr="6613B5E3">
        <w:rPr>
          <w:rFonts w:ascii="Times New Roman" w:hAnsi="Times New Roman"/>
          <w:b/>
          <w:bCs/>
        </w:rPr>
        <w:t>Copy of Real Estate Taxes (Seller and Agent)</w:t>
      </w:r>
    </w:p>
    <w:p w:rsidR="00C9514F" w:rsidRPr="00C9514F" w:rsidP="6613B5E3" w14:paraId="05EA9B1E" w14:textId="77777777">
      <w:pPr>
        <w:widowControl/>
        <w:tabs>
          <w:tab w:val="right" w:pos="8433"/>
        </w:tabs>
        <w:overflowPunct/>
        <w:autoSpaceDE/>
        <w:autoSpaceDN/>
        <w:adjustRightInd/>
        <w:textAlignment w:val="auto"/>
        <w:rPr>
          <w:rFonts w:ascii="Times New Roman" w:hAnsi="Times New Roman"/>
          <w:b/>
          <w:bCs/>
        </w:rPr>
      </w:pPr>
      <w:r w:rsidRPr="6613B5E3">
        <w:rPr>
          <w:rFonts w:ascii="Times New Roman" w:hAnsi="Times New Roman"/>
          <w:b/>
          <w:bCs/>
        </w:rPr>
        <w:t>7 CFR 763.15(a), 763.18 (a)(4), 763.18 (b)(4)</w:t>
      </w:r>
    </w:p>
    <w:p w:rsidR="00C9514F" w:rsidRPr="00C9514F" w:rsidP="6613B5E3" w14:paraId="144D8101" w14:textId="77777777">
      <w:pPr>
        <w:widowControl/>
        <w:tabs>
          <w:tab w:val="right" w:pos="8433"/>
        </w:tabs>
        <w:overflowPunct/>
        <w:autoSpaceDE/>
        <w:autoSpaceDN/>
        <w:adjustRightInd/>
        <w:textAlignment w:val="auto"/>
        <w:rPr>
          <w:rFonts w:ascii="Times New Roman" w:hAnsi="Times New Roman"/>
        </w:rPr>
      </w:pPr>
    </w:p>
    <w:p w:rsidR="00C9514F" w:rsidRPr="00C9514F" w:rsidP="6613B5E3" w14:paraId="7C5AB231" w14:textId="2B530CB4">
      <w:pPr>
        <w:widowControl/>
        <w:tabs>
          <w:tab w:val="right" w:pos="8433"/>
        </w:tabs>
        <w:overflowPunct/>
        <w:autoSpaceDE/>
        <w:autoSpaceDN/>
        <w:adjustRightInd/>
        <w:textAlignment w:val="auto"/>
        <w:rPr>
          <w:rFonts w:ascii="Times New Roman" w:hAnsi="Times New Roman"/>
        </w:rPr>
      </w:pPr>
      <w:r w:rsidRPr="6613B5E3">
        <w:rPr>
          <w:rFonts w:ascii="Times New Roman" w:hAnsi="Times New Roman"/>
        </w:rPr>
        <w:t xml:space="preserve">Prior to loan closing, the seller must provide copies of real estate taxes, as appropriate, covering loan security.  Copy of the applicable real estate taxes is necessary to ensure the properly complete FSA-2681 or FSA-2682.  It is estimated that 0 </w:t>
      </w:r>
      <w:r w:rsidRPr="6613B5E3" w:rsidR="00D02194">
        <w:rPr>
          <w:rFonts w:ascii="Times New Roman" w:hAnsi="Times New Roman"/>
        </w:rPr>
        <w:t>buyers</w:t>
      </w:r>
      <w:r w:rsidRPr="6613B5E3">
        <w:rPr>
          <w:rFonts w:ascii="Times New Roman" w:hAnsi="Times New Roman"/>
        </w:rPr>
        <w:t>/applicants will submit a copy of property insurance policy and the agency estimates it will take 15 minutes to provide the appropriate copy.</w:t>
      </w:r>
    </w:p>
    <w:p w:rsidR="00C9514F" w:rsidRPr="00C9514F" w:rsidP="6613B5E3" w14:paraId="3E72EFCC" w14:textId="77777777">
      <w:pPr>
        <w:widowControl/>
        <w:tabs>
          <w:tab w:val="right" w:pos="8433"/>
        </w:tabs>
        <w:overflowPunct/>
        <w:autoSpaceDE/>
        <w:autoSpaceDN/>
        <w:adjustRightInd/>
        <w:textAlignment w:val="auto"/>
        <w:rPr>
          <w:rFonts w:ascii="Times New Roman" w:hAnsi="Times New Roman"/>
          <w:i/>
          <w:iCs/>
        </w:rPr>
      </w:pPr>
    </w:p>
    <w:p w:rsidR="00C9514F" w:rsidRPr="00C9514F" w:rsidP="6613B5E3" w14:paraId="5A663176" w14:textId="77777777">
      <w:pPr>
        <w:widowControl/>
        <w:tabs>
          <w:tab w:val="right" w:pos="8433"/>
        </w:tabs>
        <w:overflowPunct/>
        <w:autoSpaceDE/>
        <w:autoSpaceDN/>
        <w:adjustRightInd/>
        <w:textAlignment w:val="auto"/>
        <w:rPr>
          <w:rFonts w:ascii="Times New Roman" w:hAnsi="Times New Roman"/>
          <w:b/>
          <w:bCs/>
        </w:rPr>
      </w:pPr>
      <w:r w:rsidRPr="6613B5E3">
        <w:rPr>
          <w:rFonts w:ascii="Times New Roman" w:hAnsi="Times New Roman"/>
        </w:rPr>
        <w:t>Each year, the seller is required to provide proof to the Servicing Agent or FSA of hazard insurance coverage on the property being purchased by the buyer.  It is estimated that 0 sellers will submit proof of insurance coverage and it is estimated it will take 15 minutes to provide a copy of the appropriate documentation.</w:t>
      </w:r>
    </w:p>
    <w:p w:rsidR="00D02194" w:rsidP="6613B5E3" w14:paraId="733B1593" w14:textId="3AD9FE2A">
      <w:pPr>
        <w:widowControl/>
        <w:tabs>
          <w:tab w:val="right" w:pos="8433"/>
        </w:tabs>
        <w:overflowPunct/>
        <w:autoSpaceDE/>
        <w:autoSpaceDN/>
        <w:adjustRightInd/>
        <w:textAlignment w:val="auto"/>
        <w:rPr>
          <w:rFonts w:ascii="Times New Roman" w:hAnsi="Times New Roman"/>
          <w:b/>
          <w:bCs/>
        </w:rPr>
      </w:pPr>
    </w:p>
    <w:p w:rsidR="00D02194" w:rsidP="6613B5E3" w14:paraId="6B39A629" w14:textId="77777777">
      <w:pPr>
        <w:widowControl/>
        <w:tabs>
          <w:tab w:val="right" w:pos="8433"/>
        </w:tabs>
        <w:overflowPunct/>
        <w:autoSpaceDE/>
        <w:autoSpaceDN/>
        <w:adjustRightInd/>
        <w:textAlignment w:val="auto"/>
        <w:rPr>
          <w:rFonts w:ascii="Times New Roman" w:hAnsi="Times New Roman"/>
          <w:b/>
          <w:bCs/>
        </w:rPr>
      </w:pPr>
    </w:p>
    <w:p w:rsidR="00C9514F" w:rsidRPr="00C9514F" w:rsidP="6613B5E3" w14:paraId="795FEC58" w14:textId="3CB79E1D">
      <w:pPr>
        <w:widowControl/>
        <w:tabs>
          <w:tab w:val="right" w:pos="8433"/>
        </w:tabs>
        <w:overflowPunct/>
        <w:autoSpaceDE/>
        <w:autoSpaceDN/>
        <w:adjustRightInd/>
        <w:textAlignment w:val="auto"/>
        <w:rPr>
          <w:rFonts w:ascii="Times New Roman" w:hAnsi="Times New Roman"/>
          <w:b/>
          <w:bCs/>
        </w:rPr>
      </w:pPr>
      <w:r w:rsidRPr="6613B5E3">
        <w:rPr>
          <w:rFonts w:ascii="Times New Roman" w:hAnsi="Times New Roman"/>
          <w:b/>
          <w:bCs/>
        </w:rPr>
        <w:t>Copy of the Land Contract</w:t>
      </w:r>
    </w:p>
    <w:p w:rsidR="00C9514F" w:rsidRPr="00C9514F" w:rsidP="6613B5E3" w14:paraId="6FFAE9D8" w14:textId="77777777">
      <w:pPr>
        <w:widowControl/>
        <w:tabs>
          <w:tab w:val="right" w:pos="8433"/>
        </w:tabs>
        <w:overflowPunct/>
        <w:autoSpaceDE/>
        <w:autoSpaceDN/>
        <w:adjustRightInd/>
        <w:textAlignment w:val="auto"/>
        <w:rPr>
          <w:rFonts w:ascii="Times New Roman" w:hAnsi="Times New Roman"/>
          <w:b/>
          <w:bCs/>
        </w:rPr>
      </w:pPr>
      <w:r w:rsidRPr="6613B5E3">
        <w:rPr>
          <w:rFonts w:ascii="Times New Roman" w:hAnsi="Times New Roman"/>
          <w:b/>
          <w:bCs/>
        </w:rPr>
        <w:t>7 CFR 763.7 (b)(13)</w:t>
      </w:r>
    </w:p>
    <w:p w:rsidR="00C9514F" w:rsidRPr="00C9514F" w:rsidP="6613B5E3" w14:paraId="07EA09AB" w14:textId="77777777">
      <w:pPr>
        <w:widowControl/>
        <w:tabs>
          <w:tab w:val="right" w:pos="8433"/>
        </w:tabs>
        <w:overflowPunct/>
        <w:autoSpaceDE/>
        <w:autoSpaceDN/>
        <w:adjustRightInd/>
        <w:textAlignment w:val="auto"/>
        <w:rPr>
          <w:rFonts w:ascii="Times New Roman" w:hAnsi="Times New Roman"/>
          <w:b/>
          <w:bCs/>
        </w:rPr>
      </w:pPr>
    </w:p>
    <w:p w:rsidR="00C9514F" w:rsidRPr="00C9514F" w:rsidP="6613B5E3" w14:paraId="3881A4E3" w14:textId="281C9238">
      <w:pPr>
        <w:widowControl/>
        <w:tabs>
          <w:tab w:val="right" w:pos="8433"/>
        </w:tabs>
        <w:overflowPunct/>
        <w:autoSpaceDE/>
        <w:autoSpaceDN/>
        <w:adjustRightInd/>
        <w:textAlignment w:val="auto"/>
        <w:rPr>
          <w:rFonts w:ascii="Times New Roman" w:hAnsi="Times New Roman"/>
        </w:rPr>
      </w:pPr>
      <w:r w:rsidRPr="6613B5E3">
        <w:rPr>
          <w:rFonts w:ascii="Times New Roman" w:hAnsi="Times New Roman"/>
        </w:rPr>
        <w:t>Buyers/</w:t>
      </w:r>
      <w:r w:rsidRPr="6613B5E3" w:rsidR="644EADAF">
        <w:rPr>
          <w:rFonts w:ascii="Times New Roman" w:hAnsi="Times New Roman"/>
        </w:rPr>
        <w:t>applican</w:t>
      </w:r>
      <w:r w:rsidRPr="6613B5E3" w:rsidR="6F38966B">
        <w:rPr>
          <w:rFonts w:ascii="Times New Roman" w:hAnsi="Times New Roman"/>
        </w:rPr>
        <w:t>t</w:t>
      </w:r>
      <w:r w:rsidRPr="6613B5E3" w:rsidR="1229E713">
        <w:rPr>
          <w:rFonts w:ascii="Times New Roman" w:hAnsi="Times New Roman"/>
        </w:rPr>
        <w:t>s</w:t>
      </w:r>
      <w:r w:rsidRPr="6613B5E3">
        <w:rPr>
          <w:rFonts w:ascii="Times New Roman" w:hAnsi="Times New Roman"/>
        </w:rPr>
        <w:t xml:space="preserve"> must provide FSA with a copy of the proposed land contract.  As part of a complete application, the buyer/applicant must submit a copy of the legal description of the property to be purchased.  The legal description of the property to be purchased is needed for the agency to obtain the appraisal if needed and the agency expects the legal description will be part of the land contract.  FSA estimates that 0 applications will be completed annually and one report for the buyer and seller and it will take an average of 15 minutes to respond.</w:t>
      </w:r>
    </w:p>
    <w:p w:rsidR="00C9514F" w:rsidRPr="00C9514F" w:rsidP="6613B5E3" w14:paraId="609F620B" w14:textId="77777777">
      <w:pPr>
        <w:widowControl/>
        <w:tabs>
          <w:tab w:val="right" w:pos="8433"/>
        </w:tabs>
        <w:overflowPunct/>
        <w:autoSpaceDE/>
        <w:autoSpaceDN/>
        <w:adjustRightInd/>
        <w:textAlignment w:val="auto"/>
        <w:rPr>
          <w:rFonts w:ascii="Times New Roman" w:hAnsi="Times New Roman"/>
          <w:b/>
          <w:bCs/>
        </w:rPr>
      </w:pPr>
    </w:p>
    <w:p w:rsidR="00C9514F" w:rsidRPr="00C9514F" w:rsidP="6613B5E3" w14:paraId="5D812812" w14:textId="77777777">
      <w:pPr>
        <w:widowControl/>
        <w:tabs>
          <w:tab w:val="right" w:pos="8433"/>
        </w:tabs>
        <w:overflowPunct/>
        <w:autoSpaceDE/>
        <w:autoSpaceDN/>
        <w:adjustRightInd/>
        <w:textAlignment w:val="auto"/>
        <w:rPr>
          <w:rFonts w:ascii="Times New Roman" w:hAnsi="Times New Roman"/>
          <w:b/>
          <w:bCs/>
        </w:rPr>
      </w:pPr>
      <w:r w:rsidRPr="6613B5E3">
        <w:rPr>
          <w:rFonts w:ascii="Times New Roman" w:hAnsi="Times New Roman"/>
          <w:b/>
          <w:bCs/>
        </w:rPr>
        <w:t>Additional Information:</w:t>
      </w:r>
    </w:p>
    <w:p w:rsidR="00C9514F" w:rsidRPr="00C9514F" w:rsidP="6613B5E3" w14:paraId="3EEB1FD8" w14:textId="77777777">
      <w:pPr>
        <w:widowControl/>
        <w:tabs>
          <w:tab w:val="right" w:pos="8433"/>
        </w:tabs>
        <w:overflowPunct/>
        <w:autoSpaceDE/>
        <w:autoSpaceDN/>
        <w:adjustRightInd/>
        <w:textAlignment w:val="auto"/>
        <w:rPr>
          <w:rFonts w:ascii="Times New Roman" w:hAnsi="Times New Roman"/>
          <w:b/>
          <w:bCs/>
        </w:rPr>
      </w:pPr>
      <w:r w:rsidRPr="6613B5E3">
        <w:rPr>
          <w:rFonts w:ascii="Times New Roman" w:hAnsi="Times New Roman"/>
          <w:b/>
          <w:bCs/>
        </w:rPr>
        <w:t>7 CFR 763.7 (b)(2)(v), 763.7(b)(14)</w:t>
      </w:r>
    </w:p>
    <w:p w:rsidR="00C9514F" w:rsidRPr="00C9514F" w:rsidP="6613B5E3" w14:paraId="5D316B1F" w14:textId="77777777">
      <w:pPr>
        <w:widowControl/>
        <w:tabs>
          <w:tab w:val="right" w:pos="8433"/>
        </w:tabs>
        <w:overflowPunct/>
        <w:autoSpaceDE/>
        <w:autoSpaceDN/>
        <w:adjustRightInd/>
        <w:textAlignment w:val="auto"/>
        <w:rPr>
          <w:rFonts w:ascii="Times New Roman" w:hAnsi="Times New Roman"/>
          <w:b/>
          <w:bCs/>
        </w:rPr>
      </w:pPr>
    </w:p>
    <w:p w:rsidR="00C9514F" w:rsidRPr="00C9514F" w:rsidP="6613B5E3" w14:paraId="4BE7734E" w14:textId="2BE52B73">
      <w:pPr>
        <w:widowControl/>
        <w:tabs>
          <w:tab w:val="right" w:pos="8433"/>
        </w:tabs>
        <w:overflowPunct/>
        <w:autoSpaceDE/>
        <w:autoSpaceDN/>
        <w:adjustRightInd/>
        <w:textAlignment w:val="auto"/>
        <w:rPr>
          <w:rFonts w:ascii="Times New Roman" w:hAnsi="Times New Roman"/>
          <w:b/>
          <w:bCs/>
        </w:rPr>
      </w:pPr>
      <w:r w:rsidRPr="6613B5E3">
        <w:rPr>
          <w:rFonts w:ascii="Times New Roman" w:hAnsi="Times New Roman"/>
        </w:rPr>
        <w:t xml:space="preserve">The proposed rule includes requirement for a complete loan application that permits the agency to request any additional information needed to effectively evaluate the land contract application.  The requirement is needed as it is impossible to list all potential information that would be needed from </w:t>
      </w:r>
      <w:r w:rsidRPr="6613B5E3" w:rsidR="00AD006C">
        <w:rPr>
          <w:rFonts w:ascii="Times New Roman" w:hAnsi="Times New Roman"/>
        </w:rPr>
        <w:t>each</w:t>
      </w:r>
      <w:r w:rsidRPr="6613B5E3">
        <w:rPr>
          <w:rFonts w:ascii="Times New Roman" w:hAnsi="Times New Roman"/>
        </w:rPr>
        <w:t xml:space="preserve"> buyer/applicant.  In most cases, this will be limited to providing the agency with a copy of documents, such as a divorce decree, information pertaining to child support or </w:t>
      </w:r>
      <w:r w:rsidRPr="6613B5E3">
        <w:rPr>
          <w:rFonts w:ascii="Times New Roman" w:hAnsi="Times New Roman"/>
        </w:rPr>
        <w:t>alimony paid or received, or copy of driver’s license or other documents if required under State law.  Collection of information under this requirement will be limited to only those items that potentially impact the buyers/applicants cash flow projections or are needed to ensure the agency obtains a legally enforceable lien on the proposed loan security.  It is estimated that 0 applicants will spend 15 minutes each providing copies of the appropriate documentation to FSA.</w:t>
      </w:r>
    </w:p>
    <w:p w:rsidR="00C9514F" w:rsidRPr="00C9514F" w:rsidP="6613B5E3" w14:paraId="093F5886" w14:textId="77777777">
      <w:pPr>
        <w:widowControl/>
        <w:tabs>
          <w:tab w:val="right" w:pos="8433"/>
        </w:tabs>
        <w:overflowPunct/>
        <w:autoSpaceDE/>
        <w:autoSpaceDN/>
        <w:adjustRightInd/>
        <w:textAlignment w:val="auto"/>
        <w:rPr>
          <w:rFonts w:ascii="Times New Roman" w:hAnsi="Times New Roman"/>
          <w:b/>
          <w:bCs/>
        </w:rPr>
      </w:pPr>
    </w:p>
    <w:p w:rsidR="00C9514F" w:rsidRPr="00C9514F" w:rsidP="6613B5E3" w14:paraId="5E33B058" w14:textId="77777777">
      <w:pPr>
        <w:widowControl/>
        <w:tabs>
          <w:tab w:val="right" w:pos="8433"/>
        </w:tabs>
        <w:overflowPunct/>
        <w:autoSpaceDE/>
        <w:autoSpaceDN/>
        <w:adjustRightInd/>
        <w:textAlignment w:val="auto"/>
        <w:rPr>
          <w:rFonts w:ascii="Times New Roman" w:hAnsi="Times New Roman"/>
          <w:b/>
          <w:bCs/>
        </w:rPr>
      </w:pPr>
      <w:r w:rsidRPr="6613B5E3">
        <w:rPr>
          <w:rFonts w:ascii="Times New Roman" w:hAnsi="Times New Roman"/>
          <w:b/>
          <w:bCs/>
        </w:rPr>
        <w:t>Copy of Agents Bonding Information</w:t>
      </w:r>
    </w:p>
    <w:p w:rsidR="00C9514F" w:rsidRPr="00C9514F" w:rsidP="6613B5E3" w14:paraId="00010B7F" w14:textId="77777777">
      <w:pPr>
        <w:widowControl/>
        <w:tabs>
          <w:tab w:val="right" w:pos="8433"/>
        </w:tabs>
        <w:overflowPunct/>
        <w:autoSpaceDE/>
        <w:autoSpaceDN/>
        <w:adjustRightInd/>
        <w:textAlignment w:val="auto"/>
        <w:rPr>
          <w:rFonts w:ascii="Times New Roman" w:hAnsi="Times New Roman"/>
          <w:b/>
          <w:bCs/>
        </w:rPr>
      </w:pPr>
      <w:r w:rsidRPr="6613B5E3">
        <w:rPr>
          <w:rFonts w:ascii="Times New Roman" w:hAnsi="Times New Roman"/>
          <w:b/>
          <w:bCs/>
        </w:rPr>
        <w:t>7 CFR 763.11(c)(1), 763.11(c)(2),</w:t>
      </w:r>
    </w:p>
    <w:p w:rsidR="00C9514F" w:rsidRPr="00C9514F" w:rsidP="6613B5E3" w14:paraId="4322AD5A" w14:textId="77777777">
      <w:pPr>
        <w:widowControl/>
        <w:tabs>
          <w:tab w:val="right" w:pos="8433"/>
        </w:tabs>
        <w:overflowPunct/>
        <w:autoSpaceDE/>
        <w:autoSpaceDN/>
        <w:adjustRightInd/>
        <w:textAlignment w:val="auto"/>
        <w:rPr>
          <w:rFonts w:ascii="Times New Roman" w:hAnsi="Times New Roman"/>
        </w:rPr>
      </w:pPr>
    </w:p>
    <w:p w:rsidR="00C9514F" w:rsidRPr="00C9514F" w:rsidP="6613B5E3" w14:paraId="2461219A" w14:textId="77777777">
      <w:pPr>
        <w:widowControl/>
        <w:tabs>
          <w:tab w:val="right" w:pos="8433"/>
        </w:tabs>
        <w:overflowPunct/>
        <w:autoSpaceDE/>
        <w:autoSpaceDN/>
        <w:adjustRightInd/>
        <w:textAlignment w:val="auto"/>
        <w:rPr>
          <w:rFonts w:ascii="Times New Roman" w:hAnsi="Times New Roman"/>
        </w:rPr>
      </w:pPr>
      <w:r w:rsidRPr="6613B5E3">
        <w:rPr>
          <w:rFonts w:ascii="Times New Roman" w:hAnsi="Times New Roman"/>
        </w:rPr>
        <w:t>Escrow or servicing agents for land contract guarantee program loans have to be bonded in the state where the loan will be closed; must not be debarred or suspended from participation in Federal programs; must maintain liability insurance as well as fidelity bond to cover employees with access to loan funds; have knowledge of the requirements of state law to close the loan; provide title clearance; and act promptly to provide the required services.  The agency will require agents to provide evidence of being a bonded title insurance company, attorney, financial institution or fiscally responsible institution and must be approved by the agency.  FSA estimates that 0 agents will be provide copies of the required documentation annually and it will take 15 minutes per response.</w:t>
      </w:r>
    </w:p>
    <w:p w:rsidR="00C9514F" w:rsidRPr="00C9514F" w:rsidP="6613B5E3" w14:paraId="3D52D25C" w14:textId="77777777">
      <w:pPr>
        <w:widowControl/>
        <w:tabs>
          <w:tab w:val="right" w:pos="8433"/>
        </w:tabs>
        <w:overflowPunct/>
        <w:autoSpaceDE/>
        <w:autoSpaceDN/>
        <w:adjustRightInd/>
        <w:textAlignment w:val="auto"/>
        <w:rPr>
          <w:rFonts w:ascii="Times New Roman" w:hAnsi="Times New Roman"/>
          <w:b/>
          <w:bCs/>
        </w:rPr>
      </w:pPr>
    </w:p>
    <w:p w:rsidR="00C9514F" w:rsidRPr="00C9514F" w:rsidP="6613B5E3" w14:paraId="2D5CDCDA" w14:textId="77777777">
      <w:pPr>
        <w:widowControl/>
        <w:tabs>
          <w:tab w:val="right" w:pos="8433"/>
        </w:tabs>
        <w:overflowPunct/>
        <w:autoSpaceDE/>
        <w:autoSpaceDN/>
        <w:adjustRightInd/>
        <w:textAlignment w:val="auto"/>
        <w:rPr>
          <w:rFonts w:ascii="Times New Roman" w:hAnsi="Times New Roman"/>
          <w:b/>
          <w:bCs/>
        </w:rPr>
      </w:pPr>
      <w:r w:rsidRPr="6613B5E3">
        <w:rPr>
          <w:rFonts w:ascii="Times New Roman" w:hAnsi="Times New Roman"/>
          <w:b/>
          <w:bCs/>
        </w:rPr>
        <w:t>Annual Inspection and Report</w:t>
      </w:r>
    </w:p>
    <w:p w:rsidR="00C9514F" w:rsidRPr="00C9514F" w:rsidP="6613B5E3" w14:paraId="5E917155" w14:textId="77777777">
      <w:pPr>
        <w:widowControl/>
        <w:tabs>
          <w:tab w:val="right" w:pos="8433"/>
        </w:tabs>
        <w:overflowPunct/>
        <w:autoSpaceDE/>
        <w:autoSpaceDN/>
        <w:adjustRightInd/>
        <w:textAlignment w:val="auto"/>
        <w:rPr>
          <w:rFonts w:ascii="Times New Roman" w:hAnsi="Times New Roman"/>
          <w:b/>
          <w:bCs/>
        </w:rPr>
      </w:pPr>
      <w:r w:rsidRPr="6613B5E3">
        <w:rPr>
          <w:rFonts w:ascii="Times New Roman" w:hAnsi="Times New Roman"/>
          <w:b/>
          <w:bCs/>
        </w:rPr>
        <w:t>7 CFR 763.18 (b)(5)</w:t>
      </w:r>
    </w:p>
    <w:p w:rsidR="00C9514F" w:rsidRPr="00C9514F" w:rsidP="6613B5E3" w14:paraId="0CB5B76D" w14:textId="77777777">
      <w:pPr>
        <w:widowControl/>
        <w:tabs>
          <w:tab w:val="right" w:pos="8433"/>
        </w:tabs>
        <w:overflowPunct/>
        <w:autoSpaceDE/>
        <w:autoSpaceDN/>
        <w:adjustRightInd/>
        <w:textAlignment w:val="auto"/>
        <w:rPr>
          <w:rFonts w:ascii="Times New Roman" w:hAnsi="Times New Roman"/>
        </w:rPr>
      </w:pPr>
    </w:p>
    <w:p w:rsidR="00C9514F" w:rsidRPr="00C9514F" w:rsidP="6613B5E3" w14:paraId="324A9981" w14:textId="77777777">
      <w:pPr>
        <w:widowControl/>
        <w:tabs>
          <w:tab w:val="right" w:pos="8433"/>
        </w:tabs>
        <w:overflowPunct/>
        <w:autoSpaceDE/>
        <w:autoSpaceDN/>
        <w:adjustRightInd/>
        <w:textAlignment w:val="auto"/>
        <w:rPr>
          <w:rFonts w:ascii="Times New Roman" w:hAnsi="Times New Roman"/>
        </w:rPr>
      </w:pPr>
      <w:r w:rsidRPr="6613B5E3">
        <w:rPr>
          <w:rFonts w:ascii="Times New Roman" w:hAnsi="Times New Roman"/>
        </w:rPr>
        <w:t>The Servicing Agent must notify the Agency of annual inspections performed on the property and buildings once the guarantee has been issued.  The Agency estimates 0 Standard Land Contract Guarantees will be made annually, therefore the agent will inspect the real estate, complete a written report and provide to the agency.  It is estimated to take 15 minutes to complete and send notification to FSA.</w:t>
      </w:r>
    </w:p>
    <w:p w:rsidR="00C9514F" w:rsidRPr="00C9514F" w:rsidP="6613B5E3" w14:paraId="72EFB996" w14:textId="77777777">
      <w:pPr>
        <w:widowControl/>
        <w:tabs>
          <w:tab w:val="right" w:pos="8433"/>
        </w:tabs>
        <w:overflowPunct/>
        <w:autoSpaceDE/>
        <w:autoSpaceDN/>
        <w:adjustRightInd/>
        <w:textAlignment w:val="auto"/>
        <w:rPr>
          <w:rFonts w:ascii="Times New Roman" w:hAnsi="Times New Roman"/>
          <w:b/>
          <w:bCs/>
        </w:rPr>
      </w:pPr>
    </w:p>
    <w:p w:rsidR="00C9514F" w:rsidRPr="00C9514F" w:rsidP="6613B5E3" w14:paraId="71AF9385" w14:textId="77777777">
      <w:pPr>
        <w:widowControl/>
        <w:tabs>
          <w:tab w:val="right" w:pos="8433"/>
        </w:tabs>
        <w:overflowPunct/>
        <w:autoSpaceDE/>
        <w:autoSpaceDN/>
        <w:adjustRightInd/>
        <w:textAlignment w:val="auto"/>
        <w:rPr>
          <w:rFonts w:ascii="Times New Roman" w:hAnsi="Times New Roman"/>
          <w:b/>
          <w:bCs/>
        </w:rPr>
      </w:pPr>
      <w:r w:rsidRPr="6613B5E3">
        <w:rPr>
          <w:rFonts w:ascii="Times New Roman" w:hAnsi="Times New Roman"/>
          <w:b/>
          <w:bCs/>
        </w:rPr>
        <w:t>Notice of Payment Due</w:t>
      </w:r>
    </w:p>
    <w:p w:rsidR="00C9514F" w:rsidRPr="00C9514F" w:rsidP="6613B5E3" w14:paraId="77BB4209" w14:textId="77777777">
      <w:pPr>
        <w:widowControl/>
        <w:tabs>
          <w:tab w:val="right" w:pos="8433"/>
        </w:tabs>
        <w:overflowPunct/>
        <w:autoSpaceDE/>
        <w:autoSpaceDN/>
        <w:adjustRightInd/>
        <w:textAlignment w:val="auto"/>
        <w:rPr>
          <w:rFonts w:ascii="Times New Roman" w:hAnsi="Times New Roman"/>
          <w:b/>
          <w:bCs/>
        </w:rPr>
      </w:pPr>
      <w:r w:rsidRPr="6613B5E3">
        <w:rPr>
          <w:rFonts w:ascii="Times New Roman" w:hAnsi="Times New Roman"/>
          <w:b/>
          <w:bCs/>
        </w:rPr>
        <w:t>7 CFR 763.18 (a)(5), 763.18 (b)(8)</w:t>
      </w:r>
    </w:p>
    <w:p w:rsidR="00C9514F" w:rsidRPr="00C9514F" w:rsidP="6613B5E3" w14:paraId="65E142B0" w14:textId="77777777">
      <w:pPr>
        <w:widowControl/>
        <w:tabs>
          <w:tab w:val="right" w:pos="8433"/>
        </w:tabs>
        <w:overflowPunct/>
        <w:autoSpaceDE/>
        <w:autoSpaceDN/>
        <w:adjustRightInd/>
        <w:textAlignment w:val="auto"/>
        <w:rPr>
          <w:rFonts w:ascii="Times New Roman" w:hAnsi="Times New Roman"/>
          <w:b/>
          <w:bCs/>
        </w:rPr>
      </w:pPr>
    </w:p>
    <w:p w:rsidR="00C9514F" w:rsidRPr="00C9514F" w:rsidP="6613B5E3" w14:paraId="0DC837AD" w14:textId="77777777">
      <w:pPr>
        <w:widowControl/>
        <w:tabs>
          <w:tab w:val="right" w:pos="8433"/>
        </w:tabs>
        <w:overflowPunct/>
        <w:autoSpaceDE/>
        <w:autoSpaceDN/>
        <w:adjustRightInd/>
        <w:textAlignment w:val="auto"/>
        <w:rPr>
          <w:rFonts w:ascii="Times New Roman" w:hAnsi="Times New Roman"/>
        </w:rPr>
      </w:pPr>
      <w:r w:rsidRPr="6613B5E3">
        <w:rPr>
          <w:rFonts w:ascii="Times New Roman" w:hAnsi="Times New Roman"/>
        </w:rPr>
        <w:t>Under both the Prompt Payment Guarantee and the Standard Land Contract Guarantee, the escrow and servicing agents will send a notice of payment due to the buyer at least 30 days prior to the installment due date if an annual payment.  It is estimated that 0 notices will be sent each year and it will take the agent 20 minutes to prepare and send to the buyer.</w:t>
      </w:r>
    </w:p>
    <w:p w:rsidR="00C9514F" w:rsidRPr="00C9514F" w:rsidP="6613B5E3" w14:paraId="550CA43D" w14:textId="77777777">
      <w:pPr>
        <w:widowControl/>
        <w:tabs>
          <w:tab w:val="right" w:pos="8433"/>
        </w:tabs>
        <w:overflowPunct/>
        <w:autoSpaceDE/>
        <w:autoSpaceDN/>
        <w:adjustRightInd/>
        <w:textAlignment w:val="auto"/>
        <w:rPr>
          <w:rFonts w:ascii="Times New Roman" w:hAnsi="Times New Roman"/>
        </w:rPr>
      </w:pPr>
    </w:p>
    <w:p w:rsidR="00C9514F" w:rsidRPr="00C9514F" w:rsidP="6613B5E3" w14:paraId="6105A16F" w14:textId="77777777">
      <w:pPr>
        <w:widowControl/>
        <w:tabs>
          <w:tab w:val="right" w:pos="8433"/>
        </w:tabs>
        <w:overflowPunct/>
        <w:autoSpaceDE/>
        <w:autoSpaceDN/>
        <w:adjustRightInd/>
        <w:textAlignment w:val="auto"/>
        <w:rPr>
          <w:rFonts w:ascii="Times New Roman" w:hAnsi="Times New Roman"/>
          <w:b/>
          <w:bCs/>
        </w:rPr>
      </w:pPr>
      <w:r w:rsidRPr="6613B5E3">
        <w:rPr>
          <w:rFonts w:ascii="Times New Roman" w:hAnsi="Times New Roman"/>
          <w:b/>
          <w:bCs/>
        </w:rPr>
        <w:t>Copy of Demand for Defaulted Payment Notice</w:t>
      </w:r>
    </w:p>
    <w:p w:rsidR="00C9514F" w:rsidRPr="00C9514F" w:rsidP="6613B5E3" w14:paraId="300F0108" w14:textId="77777777">
      <w:pPr>
        <w:widowControl/>
        <w:tabs>
          <w:tab w:val="right" w:pos="8433"/>
        </w:tabs>
        <w:overflowPunct/>
        <w:autoSpaceDE/>
        <w:autoSpaceDN/>
        <w:adjustRightInd/>
        <w:textAlignment w:val="auto"/>
        <w:rPr>
          <w:rFonts w:ascii="Times New Roman" w:hAnsi="Times New Roman"/>
          <w:b/>
          <w:bCs/>
        </w:rPr>
      </w:pPr>
      <w:r w:rsidRPr="6613B5E3">
        <w:rPr>
          <w:rFonts w:ascii="Times New Roman" w:hAnsi="Times New Roman"/>
          <w:b/>
          <w:bCs/>
        </w:rPr>
        <w:t>7 CFR 763.20 (a)(1), 763.20 (b)(8)</w:t>
      </w:r>
    </w:p>
    <w:p w:rsidR="00C9514F" w:rsidRPr="00C9514F" w:rsidP="6613B5E3" w14:paraId="4AA7645A" w14:textId="77777777">
      <w:pPr>
        <w:widowControl/>
        <w:tabs>
          <w:tab w:val="right" w:pos="8433"/>
        </w:tabs>
        <w:overflowPunct/>
        <w:autoSpaceDE/>
        <w:autoSpaceDN/>
        <w:adjustRightInd/>
        <w:textAlignment w:val="auto"/>
        <w:rPr>
          <w:rFonts w:ascii="Times New Roman" w:hAnsi="Times New Roman"/>
        </w:rPr>
      </w:pPr>
    </w:p>
    <w:p w:rsidR="00C9514F" w:rsidRPr="00C9514F" w:rsidP="6613B5E3" w14:paraId="12C19F60" w14:textId="77777777">
      <w:pPr>
        <w:widowControl/>
        <w:tabs>
          <w:tab w:val="right" w:pos="8433"/>
        </w:tabs>
        <w:overflowPunct/>
        <w:autoSpaceDE/>
        <w:autoSpaceDN/>
        <w:adjustRightInd/>
        <w:textAlignment w:val="auto"/>
        <w:rPr>
          <w:rFonts w:ascii="Times New Roman" w:hAnsi="Times New Roman"/>
        </w:rPr>
      </w:pPr>
      <w:r w:rsidRPr="6613B5E3">
        <w:rPr>
          <w:rFonts w:ascii="Times New Roman" w:hAnsi="Times New Roman"/>
        </w:rPr>
        <w:t>If the buyer fails to pay a scheduled installment timely, the Escrow or Servicing Agent provides a copy to FSA of the notice sent to the buyer demanding the defaulted payment within 30 days.  FSA estimates that 0 defaulted payment will occur each year.  The estimated time required for an agent to provide written evidence of the requested information is 15 minutes .25 hours.</w:t>
      </w:r>
    </w:p>
    <w:p w:rsidR="00C9514F" w:rsidRPr="00C9514F" w:rsidP="6613B5E3" w14:paraId="290BCEB6" w14:textId="77777777">
      <w:pPr>
        <w:widowControl/>
        <w:tabs>
          <w:tab w:val="right" w:pos="8433"/>
        </w:tabs>
        <w:overflowPunct/>
        <w:autoSpaceDE/>
        <w:autoSpaceDN/>
        <w:adjustRightInd/>
        <w:textAlignment w:val="auto"/>
        <w:rPr>
          <w:rFonts w:ascii="Times New Roman" w:hAnsi="Times New Roman"/>
        </w:rPr>
      </w:pPr>
    </w:p>
    <w:p w:rsidR="00C9514F" w:rsidRPr="00C9514F" w:rsidP="6613B5E3" w14:paraId="4505F5BB" w14:textId="77777777">
      <w:pPr>
        <w:widowControl/>
        <w:tabs>
          <w:tab w:val="right" w:pos="8433"/>
        </w:tabs>
        <w:overflowPunct/>
        <w:autoSpaceDE/>
        <w:autoSpaceDN/>
        <w:adjustRightInd/>
        <w:textAlignment w:val="auto"/>
        <w:rPr>
          <w:rFonts w:ascii="Times New Roman" w:hAnsi="Times New Roman"/>
          <w:b/>
          <w:bCs/>
        </w:rPr>
      </w:pPr>
      <w:r w:rsidRPr="6613B5E3">
        <w:rPr>
          <w:rFonts w:ascii="Times New Roman" w:hAnsi="Times New Roman"/>
          <w:b/>
          <w:bCs/>
        </w:rPr>
        <w:t>Demand for Agency Payment</w:t>
      </w:r>
    </w:p>
    <w:p w:rsidR="00C9514F" w:rsidRPr="00C9514F" w:rsidP="6613B5E3" w14:paraId="10B0EA11" w14:textId="77777777">
      <w:pPr>
        <w:widowControl/>
        <w:tabs>
          <w:tab w:val="right" w:pos="8433"/>
        </w:tabs>
        <w:overflowPunct/>
        <w:autoSpaceDE/>
        <w:autoSpaceDN/>
        <w:adjustRightInd/>
        <w:textAlignment w:val="auto"/>
        <w:rPr>
          <w:rFonts w:ascii="Times New Roman" w:hAnsi="Times New Roman"/>
          <w:b/>
          <w:bCs/>
        </w:rPr>
      </w:pPr>
      <w:r w:rsidRPr="6613B5E3">
        <w:rPr>
          <w:rFonts w:ascii="Times New Roman" w:hAnsi="Times New Roman"/>
          <w:b/>
          <w:bCs/>
        </w:rPr>
        <w:t>7 CFR 763.20 (a)(2). 763.20 (b)(1)</w:t>
      </w:r>
    </w:p>
    <w:p w:rsidR="00C9514F" w:rsidRPr="00C9514F" w:rsidP="6613B5E3" w14:paraId="6E104D90" w14:textId="77777777">
      <w:pPr>
        <w:widowControl/>
        <w:tabs>
          <w:tab w:val="right" w:pos="8433"/>
        </w:tabs>
        <w:overflowPunct/>
        <w:autoSpaceDE/>
        <w:autoSpaceDN/>
        <w:adjustRightInd/>
        <w:textAlignment w:val="auto"/>
        <w:rPr>
          <w:rFonts w:ascii="Times New Roman" w:hAnsi="Times New Roman"/>
        </w:rPr>
      </w:pPr>
    </w:p>
    <w:p w:rsidR="00C9514F" w:rsidRPr="00C9514F" w:rsidP="6613B5E3" w14:paraId="027C80C8" w14:textId="73C3CFCD">
      <w:pPr>
        <w:widowControl/>
        <w:tabs>
          <w:tab w:val="right" w:pos="8433"/>
        </w:tabs>
        <w:overflowPunct/>
        <w:autoSpaceDE/>
        <w:autoSpaceDN/>
        <w:adjustRightInd/>
        <w:textAlignment w:val="auto"/>
        <w:rPr>
          <w:rFonts w:ascii="Times New Roman" w:hAnsi="Times New Roman"/>
        </w:rPr>
      </w:pPr>
      <w:r w:rsidRPr="6613B5E3">
        <w:rPr>
          <w:rFonts w:ascii="Times New Roman" w:hAnsi="Times New Roman"/>
        </w:rPr>
        <w:t>This can be a short</w:t>
      </w:r>
      <w:r w:rsidRPr="6613B5E3" w:rsidR="00665491">
        <w:rPr>
          <w:rFonts w:ascii="Times New Roman" w:hAnsi="Times New Roman"/>
        </w:rPr>
        <w:t>,</w:t>
      </w:r>
      <w:r w:rsidRPr="6613B5E3">
        <w:rPr>
          <w:rFonts w:ascii="Times New Roman" w:hAnsi="Times New Roman"/>
        </w:rPr>
        <w:t xml:space="preserve"> written request in letter form.  Under the Prompt Payment Land Contract Guarantee, the Escrow Agent is required to request payment from FSA for a delinquent Prompt Payment Land Contract installment, past due real estate taxes, or a past due Hazard Insurance Premium.  FSA estimates that 0 request for payment will be submitted annually.  The estimated time to submit this request is 15 minutes per request. </w:t>
      </w:r>
    </w:p>
    <w:p w:rsidR="00C9514F" w:rsidRPr="00C9514F" w:rsidP="6613B5E3" w14:paraId="7D6528AF" w14:textId="77777777">
      <w:pPr>
        <w:widowControl/>
        <w:tabs>
          <w:tab w:val="right" w:pos="8433"/>
        </w:tabs>
        <w:overflowPunct/>
        <w:autoSpaceDE/>
        <w:autoSpaceDN/>
        <w:adjustRightInd/>
        <w:textAlignment w:val="auto"/>
        <w:rPr>
          <w:rFonts w:ascii="Times New Roman" w:hAnsi="Times New Roman"/>
          <w:b/>
          <w:bCs/>
        </w:rPr>
      </w:pPr>
    </w:p>
    <w:p w:rsidR="00C9514F" w:rsidRPr="00C9514F" w:rsidP="6613B5E3" w14:paraId="2CD6ABFA" w14:textId="77777777">
      <w:pPr>
        <w:widowControl/>
        <w:tabs>
          <w:tab w:val="right" w:pos="8433"/>
        </w:tabs>
        <w:overflowPunct/>
        <w:autoSpaceDE/>
        <w:autoSpaceDN/>
        <w:adjustRightInd/>
        <w:textAlignment w:val="auto"/>
        <w:rPr>
          <w:rFonts w:ascii="Times New Roman" w:hAnsi="Times New Roman"/>
          <w:b/>
          <w:bCs/>
        </w:rPr>
      </w:pPr>
      <w:r w:rsidRPr="6613B5E3">
        <w:rPr>
          <w:rFonts w:ascii="Times New Roman" w:hAnsi="Times New Roman"/>
          <w:b/>
          <w:bCs/>
        </w:rPr>
        <w:t>Inform Agency of Liquidation-Agent</w:t>
      </w:r>
    </w:p>
    <w:p w:rsidR="00C9514F" w:rsidRPr="00C9514F" w:rsidP="6613B5E3" w14:paraId="42905DAD" w14:textId="77777777">
      <w:pPr>
        <w:widowControl/>
        <w:tabs>
          <w:tab w:val="right" w:pos="8433"/>
        </w:tabs>
        <w:overflowPunct/>
        <w:autoSpaceDE/>
        <w:autoSpaceDN/>
        <w:adjustRightInd/>
        <w:textAlignment w:val="auto"/>
        <w:rPr>
          <w:rFonts w:ascii="Times New Roman" w:hAnsi="Times New Roman"/>
          <w:b/>
          <w:bCs/>
        </w:rPr>
      </w:pPr>
      <w:r w:rsidRPr="6613B5E3">
        <w:rPr>
          <w:rFonts w:ascii="Times New Roman" w:hAnsi="Times New Roman"/>
          <w:b/>
          <w:bCs/>
        </w:rPr>
        <w:t>7 CFR 763.20 (b)(2)</w:t>
      </w:r>
    </w:p>
    <w:p w:rsidR="00C9514F" w:rsidRPr="00C9514F" w:rsidP="6613B5E3" w14:paraId="3766971B" w14:textId="77777777">
      <w:pPr>
        <w:widowControl/>
        <w:tabs>
          <w:tab w:val="right" w:pos="8433"/>
        </w:tabs>
        <w:overflowPunct/>
        <w:autoSpaceDE/>
        <w:autoSpaceDN/>
        <w:adjustRightInd/>
        <w:textAlignment w:val="auto"/>
        <w:rPr>
          <w:rFonts w:ascii="Times New Roman" w:hAnsi="Times New Roman"/>
        </w:rPr>
      </w:pPr>
    </w:p>
    <w:p w:rsidR="00C9514F" w:rsidRPr="00C9514F" w:rsidP="6613B5E3" w14:paraId="75BFB7CE" w14:textId="77777777">
      <w:pPr>
        <w:widowControl/>
        <w:tabs>
          <w:tab w:val="right" w:pos="8433"/>
        </w:tabs>
        <w:overflowPunct/>
        <w:autoSpaceDE/>
        <w:autoSpaceDN/>
        <w:adjustRightInd/>
        <w:textAlignment w:val="auto"/>
        <w:rPr>
          <w:rFonts w:ascii="Times New Roman" w:hAnsi="Times New Roman"/>
        </w:rPr>
      </w:pPr>
      <w:r w:rsidRPr="6613B5E3">
        <w:rPr>
          <w:rFonts w:ascii="Times New Roman" w:hAnsi="Times New Roman"/>
        </w:rPr>
        <w:t>If the default is not cured under the Standard Land Contract Guarantee the Servicing Agent will notify FSA within 60 days of the option chosen by the seller to establish the loss; either by sale or appraised value method.  It is estimated this will occur 0 time and the estimated time required for an agent to provide written evidence of the requested information is 15 minutes.</w:t>
      </w:r>
    </w:p>
    <w:p w:rsidR="00C9514F" w:rsidRPr="00C9514F" w:rsidP="6613B5E3" w14:paraId="56FB413C" w14:textId="77777777">
      <w:pPr>
        <w:widowControl/>
        <w:tabs>
          <w:tab w:val="right" w:pos="8433"/>
        </w:tabs>
        <w:overflowPunct/>
        <w:autoSpaceDE/>
        <w:autoSpaceDN/>
        <w:adjustRightInd/>
        <w:textAlignment w:val="auto"/>
        <w:rPr>
          <w:rFonts w:ascii="Times New Roman" w:hAnsi="Times New Roman"/>
          <w:b/>
          <w:bCs/>
        </w:rPr>
      </w:pPr>
    </w:p>
    <w:p w:rsidR="00C9514F" w:rsidRPr="00C9514F" w:rsidP="6613B5E3" w14:paraId="00028E1E" w14:textId="77777777">
      <w:pPr>
        <w:widowControl/>
        <w:tabs>
          <w:tab w:val="right" w:pos="8433"/>
        </w:tabs>
        <w:overflowPunct/>
        <w:autoSpaceDE/>
        <w:autoSpaceDN/>
        <w:adjustRightInd/>
        <w:textAlignment w:val="auto"/>
        <w:rPr>
          <w:rFonts w:ascii="Times New Roman" w:hAnsi="Times New Roman"/>
          <w:b/>
          <w:bCs/>
        </w:rPr>
      </w:pPr>
      <w:r w:rsidRPr="6613B5E3">
        <w:rPr>
          <w:rFonts w:ascii="Times New Roman" w:hAnsi="Times New Roman"/>
          <w:b/>
          <w:bCs/>
        </w:rPr>
        <w:t>Liquidation Plan – Standard Land Contract Guarantee</w:t>
      </w:r>
    </w:p>
    <w:p w:rsidR="00C9514F" w:rsidRPr="00C9514F" w:rsidP="6613B5E3" w14:paraId="7D12B6EA" w14:textId="77777777">
      <w:pPr>
        <w:widowControl/>
        <w:tabs>
          <w:tab w:val="right" w:pos="8433"/>
        </w:tabs>
        <w:overflowPunct/>
        <w:autoSpaceDE/>
        <w:autoSpaceDN/>
        <w:adjustRightInd/>
        <w:textAlignment w:val="auto"/>
        <w:rPr>
          <w:rFonts w:ascii="Times New Roman" w:hAnsi="Times New Roman"/>
          <w:b/>
          <w:bCs/>
        </w:rPr>
      </w:pPr>
      <w:r w:rsidRPr="6613B5E3">
        <w:rPr>
          <w:rFonts w:ascii="Times New Roman" w:hAnsi="Times New Roman"/>
          <w:b/>
          <w:bCs/>
        </w:rPr>
        <w:t>7 CFR 763.20 (b)(2)(i)(A)</w:t>
      </w:r>
    </w:p>
    <w:p w:rsidR="00C9514F" w:rsidRPr="00C9514F" w:rsidP="6613B5E3" w14:paraId="52001AAE" w14:textId="77777777">
      <w:pPr>
        <w:widowControl/>
        <w:tabs>
          <w:tab w:val="right" w:pos="8433"/>
        </w:tabs>
        <w:overflowPunct/>
        <w:autoSpaceDE/>
        <w:autoSpaceDN/>
        <w:adjustRightInd/>
        <w:textAlignment w:val="auto"/>
        <w:rPr>
          <w:rFonts w:ascii="Times New Roman" w:hAnsi="Times New Roman"/>
          <w:b/>
          <w:bCs/>
        </w:rPr>
      </w:pPr>
    </w:p>
    <w:p w:rsidR="00C9514F" w:rsidRPr="00C9514F" w:rsidP="6613B5E3" w14:paraId="690C6D95" w14:textId="77777777">
      <w:pPr>
        <w:widowControl/>
        <w:tabs>
          <w:tab w:val="right" w:pos="8433"/>
        </w:tabs>
        <w:overflowPunct/>
        <w:autoSpaceDE/>
        <w:autoSpaceDN/>
        <w:adjustRightInd/>
        <w:textAlignment w:val="auto"/>
        <w:rPr>
          <w:rFonts w:ascii="Times New Roman" w:hAnsi="Times New Roman"/>
        </w:rPr>
      </w:pPr>
      <w:r w:rsidRPr="6613B5E3">
        <w:rPr>
          <w:rFonts w:ascii="Times New Roman" w:hAnsi="Times New Roman"/>
        </w:rPr>
        <w:t>If the default cannot be cured within 60 days and the seller has chosen the liquidation method to resolve the default under the Standard Land Contract Guarantee, the servicing agent must submit a written liquidation plan to the Agency and proceed with liquidation of collateral.  FSA estimates that 0 liquidation will occur on one case per year.  The estimated time required for a lender to provide the requested information is 6 hours.  This includes advertising, showing, and maintaining the property through local sales agents and/or auctioneers and completing all documents involved in the marketing, sale, and transfer process.</w:t>
      </w:r>
    </w:p>
    <w:p w:rsidR="00C9514F" w:rsidRPr="00C9514F" w:rsidP="6613B5E3" w14:paraId="1CD4EE4F" w14:textId="77777777">
      <w:pPr>
        <w:widowControl/>
        <w:tabs>
          <w:tab w:val="right" w:pos="8433"/>
        </w:tabs>
        <w:overflowPunct/>
        <w:autoSpaceDE/>
        <w:autoSpaceDN/>
        <w:adjustRightInd/>
        <w:textAlignment w:val="auto"/>
        <w:rPr>
          <w:rFonts w:ascii="Times New Roman" w:hAnsi="Times New Roman"/>
          <w:b/>
          <w:bCs/>
        </w:rPr>
      </w:pPr>
    </w:p>
    <w:p w:rsidR="00AD006C" w:rsidP="6613B5E3" w14:paraId="2759D488" w14:textId="77777777">
      <w:pPr>
        <w:widowControl/>
        <w:tabs>
          <w:tab w:val="right" w:pos="8433"/>
        </w:tabs>
        <w:overflowPunct/>
        <w:autoSpaceDE/>
        <w:autoSpaceDN/>
        <w:adjustRightInd/>
        <w:textAlignment w:val="auto"/>
        <w:rPr>
          <w:rFonts w:ascii="Times New Roman" w:hAnsi="Times New Roman"/>
          <w:b/>
          <w:bCs/>
        </w:rPr>
      </w:pPr>
    </w:p>
    <w:p w:rsidR="00AD006C" w:rsidP="6613B5E3" w14:paraId="4507E750" w14:textId="77777777">
      <w:pPr>
        <w:widowControl/>
        <w:tabs>
          <w:tab w:val="right" w:pos="8433"/>
        </w:tabs>
        <w:overflowPunct/>
        <w:autoSpaceDE/>
        <w:autoSpaceDN/>
        <w:adjustRightInd/>
        <w:textAlignment w:val="auto"/>
        <w:rPr>
          <w:rFonts w:ascii="Times New Roman" w:hAnsi="Times New Roman"/>
          <w:b/>
          <w:bCs/>
        </w:rPr>
      </w:pPr>
    </w:p>
    <w:p w:rsidR="00C9514F" w:rsidRPr="00C9514F" w:rsidP="6613B5E3" w14:paraId="2FC705DF" w14:textId="3C3B2BB1">
      <w:pPr>
        <w:widowControl/>
        <w:tabs>
          <w:tab w:val="right" w:pos="8433"/>
        </w:tabs>
        <w:overflowPunct/>
        <w:autoSpaceDE/>
        <w:autoSpaceDN/>
        <w:adjustRightInd/>
        <w:textAlignment w:val="auto"/>
        <w:rPr>
          <w:rFonts w:ascii="Times New Roman" w:hAnsi="Times New Roman"/>
          <w:b/>
          <w:bCs/>
        </w:rPr>
      </w:pPr>
      <w:r w:rsidRPr="6613B5E3">
        <w:rPr>
          <w:rFonts w:ascii="Times New Roman" w:hAnsi="Times New Roman"/>
          <w:b/>
          <w:bCs/>
        </w:rPr>
        <w:t>Inform Agency of Final Loss Claim – Standard Land Contract Guarantee</w:t>
      </w:r>
    </w:p>
    <w:p w:rsidR="00C9514F" w:rsidRPr="00C9514F" w:rsidP="6613B5E3" w14:paraId="01390632" w14:textId="77777777">
      <w:pPr>
        <w:widowControl/>
        <w:tabs>
          <w:tab w:val="right" w:pos="8433"/>
        </w:tabs>
        <w:overflowPunct/>
        <w:autoSpaceDE/>
        <w:autoSpaceDN/>
        <w:adjustRightInd/>
        <w:textAlignment w:val="auto"/>
        <w:rPr>
          <w:rFonts w:ascii="Times New Roman" w:hAnsi="Times New Roman"/>
          <w:b/>
          <w:bCs/>
        </w:rPr>
      </w:pPr>
      <w:r w:rsidRPr="6613B5E3">
        <w:rPr>
          <w:rFonts w:ascii="Times New Roman" w:hAnsi="Times New Roman"/>
          <w:b/>
          <w:bCs/>
        </w:rPr>
        <w:t>7 CFR 763.20(b)(2)(i)(D) &amp; 763.20 (b)(2)(ii)</w:t>
      </w:r>
    </w:p>
    <w:p w:rsidR="00C9514F" w:rsidRPr="00C9514F" w:rsidP="6613B5E3" w14:paraId="03AF58E6" w14:textId="77777777">
      <w:pPr>
        <w:widowControl/>
        <w:tabs>
          <w:tab w:val="right" w:pos="8433"/>
        </w:tabs>
        <w:overflowPunct/>
        <w:autoSpaceDE/>
        <w:autoSpaceDN/>
        <w:adjustRightInd/>
        <w:textAlignment w:val="auto"/>
        <w:rPr>
          <w:rFonts w:ascii="Times New Roman" w:hAnsi="Times New Roman"/>
          <w:b/>
          <w:bCs/>
        </w:rPr>
      </w:pPr>
    </w:p>
    <w:p w:rsidR="00C9514F" w:rsidRPr="00C9514F" w:rsidP="6613B5E3" w14:paraId="78F233E3" w14:textId="77777777">
      <w:pPr>
        <w:widowControl/>
        <w:tabs>
          <w:tab w:val="right" w:pos="8433"/>
        </w:tabs>
        <w:overflowPunct/>
        <w:autoSpaceDE/>
        <w:autoSpaceDN/>
        <w:adjustRightInd/>
        <w:textAlignment w:val="auto"/>
        <w:rPr>
          <w:rFonts w:ascii="Times New Roman" w:hAnsi="Times New Roman"/>
        </w:rPr>
      </w:pPr>
      <w:r w:rsidRPr="6613B5E3">
        <w:rPr>
          <w:rFonts w:ascii="Times New Roman" w:hAnsi="Times New Roman"/>
        </w:rPr>
        <w:t>After an incurable default by the buyer and final loss amount will be calculated once the servicing agent and FSA complete processing and return the appraisal or liquidation option. The Servicing Agent will notify FSA immediately after final calculation of the appraisal method or final liquidation activities occur and must submit a complete loan ledger with a formal request for approval of the final loss claim.  No form is required.  FSA estimates that a Final Loss Claim will occur on 0 cases per year and the estimated time required for an agent to calculate loss and provide written evidence of the requested information is 1 hour.</w:t>
      </w:r>
    </w:p>
    <w:p w:rsidR="00C9514F" w:rsidRPr="00C9514F" w:rsidP="6613B5E3" w14:paraId="7EBD89F9" w14:textId="77777777">
      <w:pPr>
        <w:widowControl/>
        <w:tabs>
          <w:tab w:val="right" w:pos="8433"/>
        </w:tabs>
        <w:overflowPunct/>
        <w:autoSpaceDE/>
        <w:autoSpaceDN/>
        <w:adjustRightInd/>
        <w:textAlignment w:val="auto"/>
        <w:rPr>
          <w:rFonts w:ascii="Times New Roman" w:hAnsi="Times New Roman"/>
        </w:rPr>
      </w:pPr>
    </w:p>
    <w:p w:rsidR="00C9514F" w:rsidRPr="00C9514F" w:rsidP="6613B5E3" w14:paraId="486315CF" w14:textId="77777777">
      <w:pPr>
        <w:widowControl/>
        <w:tabs>
          <w:tab w:val="right" w:pos="8433"/>
        </w:tabs>
        <w:overflowPunct/>
        <w:autoSpaceDE/>
        <w:autoSpaceDN/>
        <w:adjustRightInd/>
        <w:textAlignment w:val="auto"/>
        <w:rPr>
          <w:rFonts w:ascii="Times New Roman" w:hAnsi="Times New Roman"/>
          <w:b/>
          <w:bCs/>
        </w:rPr>
      </w:pPr>
      <w:r w:rsidRPr="6613B5E3">
        <w:rPr>
          <w:rFonts w:ascii="Times New Roman" w:hAnsi="Times New Roman"/>
          <w:b/>
          <w:bCs/>
        </w:rPr>
        <w:t xml:space="preserve">Form FSA-2241 Guaranteed Loan Status Report </w:t>
      </w:r>
    </w:p>
    <w:p w:rsidR="00C9514F" w:rsidRPr="00C9514F" w:rsidP="6613B5E3" w14:paraId="1C4885E3" w14:textId="77777777">
      <w:pPr>
        <w:widowControl/>
        <w:tabs>
          <w:tab w:val="right" w:pos="8433"/>
        </w:tabs>
        <w:overflowPunct/>
        <w:autoSpaceDE/>
        <w:autoSpaceDN/>
        <w:adjustRightInd/>
        <w:textAlignment w:val="auto"/>
        <w:rPr>
          <w:rFonts w:ascii="Times New Roman" w:hAnsi="Times New Roman"/>
          <w:b/>
          <w:bCs/>
        </w:rPr>
      </w:pPr>
      <w:r w:rsidRPr="6613B5E3">
        <w:rPr>
          <w:rFonts w:ascii="Times New Roman" w:hAnsi="Times New Roman"/>
          <w:b/>
          <w:bCs/>
        </w:rPr>
        <w:t>7 CFR 763.18 (a)(10) and 763.18 (b)(6)</w:t>
      </w:r>
    </w:p>
    <w:p w:rsidR="00C9514F" w:rsidRPr="00C9514F" w:rsidP="6613B5E3" w14:paraId="25450738" w14:textId="77777777">
      <w:pPr>
        <w:widowControl/>
        <w:tabs>
          <w:tab w:val="right" w:pos="8433"/>
        </w:tabs>
        <w:overflowPunct/>
        <w:autoSpaceDE/>
        <w:autoSpaceDN/>
        <w:adjustRightInd/>
        <w:textAlignment w:val="auto"/>
        <w:rPr>
          <w:rFonts w:ascii="Times New Roman" w:hAnsi="Times New Roman"/>
        </w:rPr>
      </w:pPr>
    </w:p>
    <w:p w:rsidR="00C9514F" w:rsidRPr="00C9514F" w:rsidP="6613B5E3" w14:paraId="6432BA32" w14:textId="77777777">
      <w:pPr>
        <w:widowControl/>
        <w:tabs>
          <w:tab w:val="right" w:pos="8433"/>
        </w:tabs>
        <w:overflowPunct/>
        <w:autoSpaceDE/>
        <w:autoSpaceDN/>
        <w:adjustRightInd/>
        <w:textAlignment w:val="auto"/>
        <w:rPr>
          <w:rFonts w:ascii="Times New Roman" w:hAnsi="Times New Roman"/>
        </w:rPr>
      </w:pPr>
      <w:r w:rsidRPr="6613B5E3">
        <w:rPr>
          <w:rFonts w:ascii="Times New Roman" w:hAnsi="Times New Roman"/>
        </w:rPr>
        <w:t xml:space="preserve">This form is used by Escrow Agents and Servicing Agents.  It is used to update the status of each buyer’s land contract status and to keep data for all guaranteed land contracts up to date in FSA accounting records.  The Agent will submit the appropriate guaranteed loan status reports as of March 31 and September 30 of each year.  Therefore, this form will be required approximately 0 </w:t>
      </w:r>
      <w:r w:rsidRPr="6613B5E3">
        <w:rPr>
          <w:rFonts w:ascii="Times New Roman" w:hAnsi="Times New Roman"/>
        </w:rPr>
        <w:t>times annually with each requiring approximately 20 minutes 0.33 hours preparing and submitting. The form is approved under OMB Number 0560-0155.</w:t>
      </w:r>
    </w:p>
    <w:p w:rsidR="00341DEE" w:rsidRPr="002568E6" w:rsidP="6613B5E3" w14:paraId="69075741" w14:textId="77777777">
      <w:pPr>
        <w:pStyle w:val="Heading2"/>
        <w:jc w:val="left"/>
      </w:pPr>
    </w:p>
    <w:p w:rsidR="00A308DB" w:rsidRPr="002568E6" w:rsidP="6613B5E3" w14:paraId="69075742" w14:textId="77777777">
      <w:pPr>
        <w:pStyle w:val="Heading1"/>
      </w:pPr>
      <w:bookmarkStart w:id="12" w:name="_Toc401831359"/>
      <w:bookmarkStart w:id="13" w:name="_Toc401832403"/>
      <w:r w:rsidRPr="6613B5E3">
        <w:t xml:space="preserve">A3.  </w:t>
      </w:r>
      <w:r w:rsidRPr="6613B5E3" w:rsidR="00831EA7">
        <w:t xml:space="preserve">Use of </w:t>
      </w:r>
      <w:r w:rsidRPr="6613B5E3" w:rsidR="00826253">
        <w:t>i</w:t>
      </w:r>
      <w:r w:rsidRPr="6613B5E3" w:rsidR="00831EA7">
        <w:t xml:space="preserve">nformation </w:t>
      </w:r>
      <w:r w:rsidRPr="6613B5E3" w:rsidR="00826253">
        <w:t>t</w:t>
      </w:r>
      <w:r w:rsidRPr="6613B5E3" w:rsidR="00831EA7">
        <w:t xml:space="preserve">echnology and </w:t>
      </w:r>
      <w:r w:rsidRPr="6613B5E3" w:rsidR="00826253">
        <w:t>b</w:t>
      </w:r>
      <w:r w:rsidRPr="6613B5E3" w:rsidR="00831EA7">
        <w:t xml:space="preserve">urden </w:t>
      </w:r>
      <w:r w:rsidRPr="6613B5E3" w:rsidR="00826253">
        <w:t>r</w:t>
      </w:r>
      <w:r w:rsidRPr="6613B5E3" w:rsidR="00831EA7">
        <w:t>eduction</w:t>
      </w:r>
      <w:r w:rsidRPr="6613B5E3">
        <w:t>.</w:t>
      </w:r>
      <w:bookmarkEnd w:id="12"/>
      <w:bookmarkEnd w:id="13"/>
      <w:r w:rsidRPr="6613B5E3">
        <w:t xml:space="preserve">  </w:t>
      </w:r>
    </w:p>
    <w:p w:rsidR="003333DF" w:rsidRPr="002568E6" w:rsidP="6613B5E3" w14:paraId="69075743" w14:textId="77777777">
      <w:pPr>
        <w:tabs>
          <w:tab w:val="left" w:pos="0"/>
        </w:tabs>
        <w:suppressAutoHyphens/>
        <w:rPr>
          <w:rFonts w:ascii="Times New Roman" w:hAnsi="Times New Roman"/>
        </w:rPr>
      </w:pPr>
    </w:p>
    <w:p w:rsidR="003333DF" w:rsidRPr="002568E6" w:rsidP="6613B5E3" w14:paraId="69075744" w14:textId="77777777">
      <w:pPr>
        <w:rPr>
          <w:rFonts w:ascii="Times New Roman" w:hAnsi="Times New Roman"/>
          <w:b/>
          <w:bCs/>
        </w:rPr>
      </w:pPr>
      <w:r w:rsidRPr="6613B5E3">
        <w:rPr>
          <w:rFonts w:ascii="Times New Roman" w:hAnsi="Times New Roman"/>
          <w:b/>
          <w:bCs/>
        </w:rPr>
        <w:t xml:space="preserve">Describe whether, and to what extent, the collection of information involves the use of </w:t>
      </w:r>
      <w:r w:rsidRPr="6613B5E3" w:rsidR="00542C4F">
        <w:rPr>
          <w:rFonts w:ascii="Times New Roman" w:hAnsi="Times New Roman"/>
          <w:b/>
          <w:bCs/>
        </w:rPr>
        <w:t>automated, electronic, mechanical, or other technolog</w:t>
      </w:r>
      <w:r w:rsidRPr="6613B5E3">
        <w:rPr>
          <w:rFonts w:ascii="Times New Roman" w:hAnsi="Times New Roman"/>
          <w:b/>
          <w:bCs/>
        </w:rPr>
        <w:t>ical collection techniques or oth</w:t>
      </w:r>
      <w:r w:rsidRPr="6613B5E3" w:rsidR="00542C4F">
        <w:rPr>
          <w:rFonts w:ascii="Times New Roman" w:hAnsi="Times New Roman"/>
          <w:b/>
          <w:bCs/>
        </w:rPr>
        <w:t>er forms of information technology, e.g., permitting electronic sub</w:t>
      </w:r>
      <w:r w:rsidRPr="6613B5E3">
        <w:rPr>
          <w:rFonts w:ascii="Times New Roman" w:hAnsi="Times New Roman"/>
          <w:b/>
          <w:bCs/>
        </w:rPr>
        <w:t>mission of responses, and the basis for the decision for adopting this means of co</w:t>
      </w:r>
      <w:r w:rsidRPr="6613B5E3" w:rsidR="00542C4F">
        <w:rPr>
          <w:rFonts w:ascii="Times New Roman" w:hAnsi="Times New Roman"/>
          <w:b/>
          <w:bCs/>
        </w:rPr>
        <w:t>llection. Also describe any con</w:t>
      </w:r>
      <w:r w:rsidRPr="6613B5E3">
        <w:rPr>
          <w:rFonts w:ascii="Times New Roman" w:hAnsi="Times New Roman"/>
          <w:b/>
          <w:bCs/>
        </w:rPr>
        <w:t>sideratio</w:t>
      </w:r>
      <w:r w:rsidRPr="6613B5E3" w:rsidR="00542C4F">
        <w:rPr>
          <w:rFonts w:ascii="Times New Roman" w:hAnsi="Times New Roman"/>
          <w:b/>
          <w:bCs/>
        </w:rPr>
        <w:t>n of using information technology to reduce bur</w:t>
      </w:r>
      <w:r w:rsidRPr="6613B5E3">
        <w:rPr>
          <w:rFonts w:ascii="Times New Roman" w:hAnsi="Times New Roman"/>
          <w:b/>
          <w:bCs/>
        </w:rPr>
        <w:t>den.</w:t>
      </w:r>
    </w:p>
    <w:p w:rsidR="00A308DB" w:rsidRPr="002568E6" w:rsidP="6613B5E3" w14:paraId="69075745" w14:textId="77777777">
      <w:pPr>
        <w:tabs>
          <w:tab w:val="left" w:pos="0"/>
        </w:tabs>
        <w:suppressAutoHyphens/>
        <w:rPr>
          <w:rFonts w:ascii="Times New Roman" w:hAnsi="Times New Roman"/>
        </w:rPr>
      </w:pPr>
    </w:p>
    <w:p w:rsidR="00B10EB1" w:rsidRPr="00B10EB1" w:rsidP="6613B5E3" w14:paraId="27BF06D5" w14:textId="546033D1">
      <w:pPr>
        <w:widowControl/>
        <w:overflowPunct/>
        <w:textAlignment w:val="auto"/>
        <w:rPr>
          <w:rFonts w:ascii="Times New Roman" w:hAnsi="Times New Roman"/>
        </w:rPr>
      </w:pPr>
      <w:r w:rsidRPr="6613B5E3">
        <w:rPr>
          <w:rFonts w:ascii="Times New Roman" w:hAnsi="Times New Roman"/>
        </w:rPr>
        <w:t xml:space="preserve">FSA makes every effort to comply with the E-Government Act, 2002 (E-Gov) and to provide for alternative submission of information collections.  </w:t>
      </w:r>
      <w:r w:rsidRPr="6613B5E3">
        <w:rPr>
          <w:rFonts w:ascii="Times New Roman" w:hAnsi="Times New Roman"/>
        </w:rPr>
        <w:t xml:space="preserve">All forms that the lender and applicant must complete in their entirety, or review and execute, are posted on the e-Gov website at </w:t>
      </w:r>
      <w:r w:rsidRPr="6613B5E3">
        <w:rPr>
          <w:rFonts w:ascii="Times New Roman" w:hAnsi="Times New Roman"/>
          <w:u w:val="single"/>
        </w:rPr>
        <w:t>http://www.sc.egov.usda.gov</w:t>
      </w:r>
      <w:r w:rsidRPr="6613B5E3">
        <w:rPr>
          <w:rFonts w:ascii="Times New Roman" w:hAnsi="Times New Roman"/>
        </w:rPr>
        <w:t>.  For forms the applicant is required to complete in their entirety, the fillable version of the form, as well as detailed instructions on completing the form, are included on the e-Gov website.  Forms prepared by the agency, that the public simply reviews and signs, are also provided on the e-Gov website.  However, in lieu of detailed instructions for completing those forms, the instructions simply state that the forms are provided on the website for information purposes only.</w:t>
      </w:r>
    </w:p>
    <w:p w:rsidR="00B10EB1" w:rsidRPr="00B10EB1" w:rsidP="6613B5E3" w14:paraId="6675DFBC" w14:textId="77777777">
      <w:pPr>
        <w:widowControl/>
        <w:overflowPunct/>
        <w:textAlignment w:val="auto"/>
        <w:rPr>
          <w:rFonts w:ascii="Times New Roman" w:hAnsi="Times New Roman"/>
        </w:rPr>
      </w:pPr>
    </w:p>
    <w:p w:rsidR="00B10EB1" w:rsidP="6613B5E3" w14:paraId="6C455045" w14:textId="40CD99FA">
      <w:pPr>
        <w:widowControl/>
        <w:overflowPunct/>
        <w:textAlignment w:val="auto"/>
        <w:rPr>
          <w:rFonts w:ascii="Times New Roman" w:hAnsi="Times New Roman"/>
        </w:rPr>
      </w:pPr>
      <w:r w:rsidRPr="6613B5E3">
        <w:rPr>
          <w:rFonts w:ascii="Times New Roman" w:hAnsi="Times New Roman"/>
        </w:rPr>
        <w:t>Non-form information collections require providing copies of documents in the applicant’s possession or providing written replies to agency requests or offers.  Non-form collections, as well as all agency forms, may be submitted in person at the local agency office, by mail, email, or by facsimile.  Further, applicants with established Level 2 accounts may provide non-form information collections as any kind of non-executable attachments, such as PDF, doc, xls, or text formats</w:t>
      </w:r>
      <w:r w:rsidRPr="6613B5E3" w:rsidR="36B8FA3A">
        <w:rPr>
          <w:rFonts w:ascii="Times New Roman" w:hAnsi="Times New Roman"/>
        </w:rPr>
        <w:t xml:space="preserve"> </w:t>
      </w:r>
      <w:r w:rsidRPr="6613B5E3" w:rsidR="2EDD2572">
        <w:rPr>
          <w:rFonts w:ascii="Times New Roman" w:hAnsi="Times New Roman"/>
        </w:rPr>
        <w:t>on</w:t>
      </w:r>
      <w:r w:rsidRPr="6613B5E3" w:rsidR="36B8FA3A">
        <w:rPr>
          <w:rFonts w:ascii="Times New Roman" w:hAnsi="Times New Roman"/>
        </w:rPr>
        <w:t xml:space="preserve"> the ProsperUS platform. </w:t>
      </w:r>
      <w:r w:rsidRPr="6613B5E3" w:rsidR="000B7933">
        <w:rPr>
          <w:rFonts w:ascii="Times New Roman" w:hAnsi="Times New Roman"/>
        </w:rPr>
        <w:t>Information currently available on the paper version of forms</w:t>
      </w:r>
      <w:r w:rsidRPr="6613B5E3" w:rsidR="00BB0DD2">
        <w:rPr>
          <w:rFonts w:ascii="Times New Roman" w:hAnsi="Times New Roman"/>
        </w:rPr>
        <w:t xml:space="preserve"> will be the same information collected thru the ProsperUS platform. </w:t>
      </w:r>
      <w:r w:rsidR="001F6A56">
        <w:rPr>
          <w:rFonts w:ascii="Times New Roman" w:hAnsi="Times New Roman"/>
        </w:rPr>
        <w:t>A disclosures page will be presented to</w:t>
      </w:r>
      <w:r w:rsidR="0045590B">
        <w:rPr>
          <w:rFonts w:ascii="Times New Roman" w:hAnsi="Times New Roman"/>
        </w:rPr>
        <w:t xml:space="preserve"> a</w:t>
      </w:r>
      <w:r w:rsidR="001F6A56">
        <w:rPr>
          <w:rFonts w:ascii="Times New Roman" w:hAnsi="Times New Roman"/>
        </w:rPr>
        <w:t xml:space="preserve"> user</w:t>
      </w:r>
      <w:r w:rsidR="006512BD">
        <w:rPr>
          <w:rFonts w:ascii="Times New Roman" w:hAnsi="Times New Roman"/>
        </w:rPr>
        <w:t xml:space="preserve"> on the registration page where</w:t>
      </w:r>
      <w:r w:rsidR="0045590B">
        <w:rPr>
          <w:rFonts w:ascii="Times New Roman" w:hAnsi="Times New Roman"/>
        </w:rPr>
        <w:t xml:space="preserve"> the</w:t>
      </w:r>
      <w:r w:rsidRPr="0076626C" w:rsidR="0076626C">
        <w:rPr>
          <w:rFonts w:ascii="Times New Roman" w:hAnsi="Times New Roman"/>
        </w:rPr>
        <w:t xml:space="preserve"> user choos</w:t>
      </w:r>
      <w:r w:rsidR="00291DB5">
        <w:rPr>
          <w:rFonts w:ascii="Times New Roman" w:hAnsi="Times New Roman"/>
        </w:rPr>
        <w:t>es</w:t>
      </w:r>
      <w:r w:rsidRPr="0076626C" w:rsidR="0076626C">
        <w:rPr>
          <w:rFonts w:ascii="Times New Roman" w:hAnsi="Times New Roman"/>
        </w:rPr>
        <w:t xml:space="preserve"> to proceed after reviewing and understanding the disclosures</w:t>
      </w:r>
      <w:r w:rsidR="00291DB5">
        <w:rPr>
          <w:rFonts w:ascii="Times New Roman" w:hAnsi="Times New Roman"/>
        </w:rPr>
        <w:t xml:space="preserve"> that will include the </w:t>
      </w:r>
      <w:r w:rsidR="0077504A">
        <w:rPr>
          <w:rFonts w:ascii="Times New Roman" w:hAnsi="Times New Roman"/>
        </w:rPr>
        <w:t>P</w:t>
      </w:r>
      <w:r w:rsidR="00291DB5">
        <w:rPr>
          <w:rFonts w:ascii="Times New Roman" w:hAnsi="Times New Roman"/>
        </w:rPr>
        <w:t xml:space="preserve">rivacy </w:t>
      </w:r>
      <w:r w:rsidR="0077504A">
        <w:rPr>
          <w:rFonts w:ascii="Times New Roman" w:hAnsi="Times New Roman"/>
        </w:rPr>
        <w:t>Act S</w:t>
      </w:r>
      <w:r w:rsidR="00291DB5">
        <w:rPr>
          <w:rFonts w:ascii="Times New Roman" w:hAnsi="Times New Roman"/>
        </w:rPr>
        <w:t xml:space="preserve">tatement and </w:t>
      </w:r>
      <w:r w:rsidR="0077504A">
        <w:rPr>
          <w:rFonts w:ascii="Times New Roman" w:hAnsi="Times New Roman"/>
        </w:rPr>
        <w:t xml:space="preserve"> Public Burden Statement (PRA)</w:t>
      </w:r>
      <w:r w:rsidRPr="0076626C" w:rsidR="0076626C">
        <w:rPr>
          <w:rFonts w:ascii="Times New Roman" w:hAnsi="Times New Roman"/>
        </w:rPr>
        <w:t>.</w:t>
      </w:r>
    </w:p>
    <w:p w:rsidR="007546F0" w:rsidRPr="00B10EB1" w:rsidP="6613B5E3" w14:paraId="17923A7E" w14:textId="77777777">
      <w:pPr>
        <w:widowControl/>
        <w:overflowPunct/>
        <w:textAlignment w:val="auto"/>
        <w:rPr>
          <w:rFonts w:ascii="Times New Roman" w:hAnsi="Times New Roman"/>
        </w:rPr>
      </w:pPr>
    </w:p>
    <w:p w:rsidR="00B10EB1" w:rsidRPr="00B10EB1" w:rsidP="6613B5E3" w14:paraId="3A2546FA" w14:textId="26B22AF8">
      <w:pPr>
        <w:widowControl/>
        <w:overflowPunct/>
        <w:textAlignment w:val="auto"/>
        <w:rPr>
          <w:rFonts w:ascii="Times New Roman" w:hAnsi="Times New Roman"/>
        </w:rPr>
      </w:pPr>
      <w:r w:rsidRPr="6613B5E3">
        <w:rPr>
          <w:rFonts w:ascii="Times New Roman" w:hAnsi="Times New Roman"/>
        </w:rPr>
        <w:t xml:space="preserve">FSA estimates that </w:t>
      </w:r>
      <w:r w:rsidRPr="6613B5E3" w:rsidR="00554621">
        <w:rPr>
          <w:rFonts w:ascii="Times New Roman" w:hAnsi="Times New Roman"/>
        </w:rPr>
        <w:t>approximately 85</w:t>
      </w:r>
      <w:r w:rsidR="006C1C0D">
        <w:rPr>
          <w:rFonts w:ascii="Times New Roman" w:hAnsi="Times New Roman"/>
        </w:rPr>
        <w:t xml:space="preserve">% </w:t>
      </w:r>
      <w:r w:rsidRPr="6613B5E3">
        <w:rPr>
          <w:rFonts w:ascii="Times New Roman" w:hAnsi="Times New Roman"/>
        </w:rPr>
        <w:t>of responses will be provided</w:t>
      </w:r>
      <w:r w:rsidRPr="6613B5E3" w:rsidR="2E1C7CDC">
        <w:rPr>
          <w:rFonts w:ascii="Times New Roman" w:hAnsi="Times New Roman"/>
        </w:rPr>
        <w:t xml:space="preserve"> electronically,</w:t>
      </w:r>
      <w:r w:rsidRPr="6613B5E3">
        <w:rPr>
          <w:rFonts w:ascii="Times New Roman" w:hAnsi="Times New Roman"/>
        </w:rPr>
        <w:t xml:space="preserve"> through the internet </w:t>
      </w:r>
      <w:r w:rsidRPr="6613B5E3" w:rsidR="32AAC24F">
        <w:rPr>
          <w:rFonts w:ascii="Times New Roman" w:hAnsi="Times New Roman"/>
        </w:rPr>
        <w:t xml:space="preserve">via the ProsperUS platform at </w:t>
      </w:r>
      <w:hyperlink r:id="rId10" w:tgtFrame="_blank" w:tooltip="https://prosperus.usda.gov/" w:history="1">
        <w:r w:rsidRPr="00AE21DB" w:rsidR="00F52202">
          <w:rPr>
            <w:rStyle w:val="Hyperlink"/>
            <w:rFonts w:ascii="Times New Roman" w:hAnsi="Times New Roman"/>
            <w:color w:val="000000" w:themeColor="text1"/>
          </w:rPr>
          <w:t>https://prosperus.usda.gov</w:t>
        </w:r>
      </w:hyperlink>
      <w:r w:rsidR="007546F0">
        <w:rPr>
          <w:rFonts w:ascii="Times New Roman" w:hAnsi="Times New Roman"/>
        </w:rPr>
        <w:t>.</w:t>
      </w:r>
      <w:r w:rsidR="00F67544">
        <w:rPr>
          <w:rFonts w:ascii="Times New Roman" w:hAnsi="Times New Roman"/>
        </w:rPr>
        <w:t xml:space="preserve">  The </w:t>
      </w:r>
      <w:r w:rsidR="00DB09C9">
        <w:rPr>
          <w:rFonts w:ascii="Times New Roman" w:hAnsi="Times New Roman"/>
        </w:rPr>
        <w:t>remaining 15% will submit their data by</w:t>
      </w:r>
      <w:r w:rsidR="007546F0">
        <w:rPr>
          <w:rFonts w:ascii="Times New Roman" w:hAnsi="Times New Roman"/>
        </w:rPr>
        <w:t xml:space="preserve"> email or in-person.  </w:t>
      </w:r>
    </w:p>
    <w:p w:rsidR="005A3F80" w:rsidRPr="002568E6" w:rsidP="6613B5E3" w14:paraId="69075747" w14:textId="77777777">
      <w:pPr>
        <w:tabs>
          <w:tab w:val="left" w:pos="0"/>
        </w:tabs>
        <w:suppressAutoHyphens/>
        <w:rPr>
          <w:rFonts w:ascii="Times New Roman" w:hAnsi="Times New Roman"/>
        </w:rPr>
      </w:pPr>
    </w:p>
    <w:p w:rsidR="00A308DB" w:rsidRPr="002568E6" w:rsidP="6613B5E3" w14:paraId="69075748" w14:textId="77777777">
      <w:pPr>
        <w:pStyle w:val="Heading1"/>
      </w:pPr>
      <w:bookmarkStart w:id="14" w:name="_Toc401831360"/>
      <w:bookmarkStart w:id="15" w:name="_Toc401832404"/>
      <w:r w:rsidRPr="6613B5E3">
        <w:t xml:space="preserve">A4.  </w:t>
      </w:r>
      <w:r w:rsidRPr="6613B5E3" w:rsidR="002568E6">
        <w:t>E</w:t>
      </w:r>
      <w:r w:rsidRPr="6613B5E3">
        <w:t>fforts to identify duplication.</w:t>
      </w:r>
      <w:bookmarkEnd w:id="14"/>
      <w:bookmarkEnd w:id="15"/>
      <w:r w:rsidRPr="6613B5E3">
        <w:t xml:space="preserve"> </w:t>
      </w:r>
    </w:p>
    <w:p w:rsidR="003333DF" w:rsidRPr="002568E6" w:rsidP="6613B5E3" w14:paraId="69075749" w14:textId="77777777">
      <w:pPr>
        <w:tabs>
          <w:tab w:val="left" w:pos="0"/>
        </w:tabs>
        <w:suppressAutoHyphens/>
        <w:rPr>
          <w:rFonts w:ascii="Times New Roman" w:hAnsi="Times New Roman"/>
        </w:rPr>
      </w:pPr>
    </w:p>
    <w:p w:rsidR="003333DF" w:rsidRPr="002568E6" w:rsidP="6613B5E3" w14:paraId="6907574A" w14:textId="77777777">
      <w:pPr>
        <w:tabs>
          <w:tab w:val="left" w:pos="0"/>
        </w:tabs>
        <w:suppressAutoHyphens/>
        <w:rPr>
          <w:rFonts w:ascii="Times New Roman" w:hAnsi="Times New Roman"/>
        </w:rPr>
      </w:pPr>
      <w:r w:rsidRPr="6613B5E3">
        <w:rPr>
          <w:rFonts w:ascii="Times New Roman" w:hAnsi="Times New Roman"/>
          <w:b/>
          <w:bCs/>
        </w:rPr>
        <w:t>Descr</w:t>
      </w:r>
      <w:r w:rsidRPr="6613B5E3" w:rsidR="00751946">
        <w:rPr>
          <w:rFonts w:ascii="Times New Roman" w:hAnsi="Times New Roman"/>
          <w:b/>
          <w:bCs/>
        </w:rPr>
        <w:t>ibe efforts to identify duplica</w:t>
      </w:r>
      <w:r w:rsidRPr="6613B5E3">
        <w:rPr>
          <w:rFonts w:ascii="Times New Roman" w:hAnsi="Times New Roman"/>
          <w:b/>
          <w:bCs/>
        </w:rPr>
        <w:t>tion.</w:t>
      </w:r>
      <w:r w:rsidRPr="6613B5E3" w:rsidR="00751946">
        <w:rPr>
          <w:rFonts w:ascii="Times New Roman" w:hAnsi="Times New Roman"/>
          <w:b/>
          <w:bCs/>
        </w:rPr>
        <w:t xml:space="preserve">  Show specifically why any similar information already avail</w:t>
      </w:r>
      <w:r w:rsidRPr="6613B5E3">
        <w:rPr>
          <w:rFonts w:ascii="Times New Roman" w:hAnsi="Times New Roman"/>
          <w:b/>
          <w:bCs/>
        </w:rPr>
        <w:t xml:space="preserve">able cannot be used or </w:t>
      </w:r>
      <w:r w:rsidRPr="6613B5E3" w:rsidR="00751946">
        <w:rPr>
          <w:rFonts w:ascii="Times New Roman" w:hAnsi="Times New Roman"/>
          <w:b/>
          <w:bCs/>
        </w:rPr>
        <w:t>modified for use for the purposes descri</w:t>
      </w:r>
      <w:r w:rsidRPr="6613B5E3">
        <w:rPr>
          <w:rFonts w:ascii="Times New Roman" w:hAnsi="Times New Roman"/>
          <w:b/>
          <w:bCs/>
        </w:rPr>
        <w:t>bed in Question 2.</w:t>
      </w:r>
    </w:p>
    <w:p w:rsidR="009F7E1A" w:rsidRPr="002568E6" w:rsidP="6613B5E3" w14:paraId="6907574B" w14:textId="77777777">
      <w:pPr>
        <w:suppressAutoHyphens/>
        <w:rPr>
          <w:rFonts w:ascii="Times New Roman" w:hAnsi="Times New Roman"/>
        </w:rPr>
      </w:pPr>
    </w:p>
    <w:p w:rsidR="00016F26" w:rsidRPr="00016F26" w:rsidP="6613B5E3" w14:paraId="36B6875C" w14:textId="12C3BE7D">
      <w:pPr>
        <w:widowControl/>
        <w:overflowPunct/>
        <w:autoSpaceDE/>
        <w:autoSpaceDN/>
        <w:adjustRightInd/>
        <w:textAlignment w:val="auto"/>
        <w:rPr>
          <w:rFonts w:ascii="Times New Roman" w:hAnsi="Times New Roman"/>
        </w:rPr>
      </w:pPr>
      <w:r w:rsidRPr="6613B5E3">
        <w:rPr>
          <w:rFonts w:ascii="Times New Roman" w:hAnsi="Times New Roman"/>
        </w:rPr>
        <w:t>Every effort has been made to avoid duplication. There is similar data collected, however, those do not meet the agency’s need.  I</w:t>
      </w:r>
      <w:r w:rsidRPr="6613B5E3">
        <w:rPr>
          <w:rFonts w:ascii="Times New Roman" w:hAnsi="Times New Roman"/>
        </w:rPr>
        <w:t xml:space="preserve">nformation collected through this regulation duplicates some of that required of other Agency procedures.  The information contained in this collection is made part of the case file and, when reasonably current, may be used in lieu of re-submission by the </w:t>
      </w:r>
      <w:r w:rsidRPr="6613B5E3">
        <w:rPr>
          <w:rFonts w:ascii="Times New Roman" w:hAnsi="Times New Roman"/>
        </w:rPr>
        <w:t>applicant or borrower; however, financial information that is collected at another time may be dated and not useful for the specific action being considered.  Also, lenders are permitted to use their own forms to the maximum extent possible.  The information collections pertain primarily to the securing and documenting decisions regarding FSA guaranteed farm loans.  Various program areas within FSA share data; however, information collections established in this regulation would typically not be available from another agency.  Therefore, the potential to share data is limited.</w:t>
      </w:r>
      <w:r w:rsidRPr="6613B5E3" w:rsidR="2037351F">
        <w:rPr>
          <w:rFonts w:ascii="Times New Roman" w:hAnsi="Times New Roman"/>
        </w:rPr>
        <w:t xml:space="preserve">  FSA solely manages issuance for the </w:t>
      </w:r>
      <w:r w:rsidRPr="6613B5E3" w:rsidR="16AC7821">
        <w:rPr>
          <w:rFonts w:ascii="Times New Roman" w:hAnsi="Times New Roman"/>
        </w:rPr>
        <w:t>Guaranteed Farm Loan program</w:t>
      </w:r>
      <w:r w:rsidRPr="6613B5E3" w:rsidR="2037351F">
        <w:rPr>
          <w:rFonts w:ascii="Times New Roman" w:hAnsi="Times New Roman"/>
        </w:rPr>
        <w:t xml:space="preserve"> to ensure integrity. The information required for data collection is not currently reported to any other agency on a regular basis in a standardized form.</w:t>
      </w:r>
    </w:p>
    <w:p w:rsidR="00E11A38" w:rsidRPr="002568E6" w:rsidP="6613B5E3" w14:paraId="6907574D" w14:textId="77777777">
      <w:pPr>
        <w:suppressAutoHyphens/>
        <w:spacing w:line="480" w:lineRule="auto"/>
        <w:rPr>
          <w:rFonts w:ascii="Times New Roman" w:hAnsi="Times New Roman"/>
        </w:rPr>
      </w:pPr>
    </w:p>
    <w:p w:rsidR="00A308DB" w:rsidRPr="002568E6" w:rsidP="6613B5E3" w14:paraId="6907574E" w14:textId="77777777">
      <w:pPr>
        <w:pStyle w:val="Heading1"/>
      </w:pPr>
      <w:bookmarkStart w:id="16" w:name="_Toc401831361"/>
      <w:bookmarkStart w:id="17" w:name="_Toc401832405"/>
      <w:r w:rsidRPr="6613B5E3">
        <w:t>A5.  Impacts on small businesses or other small entities.</w:t>
      </w:r>
      <w:bookmarkEnd w:id="16"/>
      <w:bookmarkEnd w:id="17"/>
      <w:r w:rsidRPr="6613B5E3">
        <w:t xml:space="preserve">  </w:t>
      </w:r>
    </w:p>
    <w:p w:rsidR="003333DF" w:rsidRPr="002568E6" w:rsidP="6613B5E3" w14:paraId="6907574F" w14:textId="77777777">
      <w:pPr>
        <w:tabs>
          <w:tab w:val="left" w:pos="0"/>
        </w:tabs>
        <w:suppressAutoHyphens/>
        <w:rPr>
          <w:rFonts w:ascii="Times New Roman" w:hAnsi="Times New Roman"/>
        </w:rPr>
      </w:pPr>
    </w:p>
    <w:p w:rsidR="003333DF" w:rsidRPr="002568E6" w:rsidP="6613B5E3" w14:paraId="69075750" w14:textId="77777777">
      <w:pPr>
        <w:tabs>
          <w:tab w:val="left" w:pos="0"/>
        </w:tabs>
        <w:suppressAutoHyphens/>
        <w:rPr>
          <w:rFonts w:ascii="Times New Roman" w:hAnsi="Times New Roman"/>
        </w:rPr>
      </w:pPr>
      <w:r w:rsidRPr="6613B5E3">
        <w:rPr>
          <w:rFonts w:ascii="Times New Roman" w:hAnsi="Times New Roman"/>
          <w:b/>
          <w:bCs/>
        </w:rPr>
        <w:t>If t</w:t>
      </w:r>
      <w:r w:rsidRPr="6613B5E3" w:rsidR="006E4B7F">
        <w:rPr>
          <w:rFonts w:ascii="Times New Roman" w:hAnsi="Times New Roman"/>
          <w:b/>
          <w:bCs/>
        </w:rPr>
        <w:t>he collection of information im</w:t>
      </w:r>
      <w:r w:rsidRPr="6613B5E3">
        <w:rPr>
          <w:rFonts w:ascii="Times New Roman" w:hAnsi="Times New Roman"/>
          <w:b/>
          <w:bCs/>
        </w:rPr>
        <w:t>pacts small businesses or other small entities (Item 5 of OMB Form 83-I), de</w:t>
      </w:r>
      <w:r w:rsidRPr="6613B5E3" w:rsidR="006E4B7F">
        <w:rPr>
          <w:rFonts w:ascii="Times New Roman" w:hAnsi="Times New Roman"/>
          <w:b/>
          <w:bCs/>
        </w:rPr>
        <w:t>scribe any methods used to mini</w:t>
      </w:r>
      <w:r w:rsidRPr="6613B5E3">
        <w:rPr>
          <w:rFonts w:ascii="Times New Roman" w:hAnsi="Times New Roman"/>
          <w:b/>
          <w:bCs/>
        </w:rPr>
        <w:t>mize burden.</w:t>
      </w:r>
    </w:p>
    <w:p w:rsidR="00A308DB" w:rsidRPr="002568E6" w:rsidP="6613B5E3" w14:paraId="69075751" w14:textId="77777777">
      <w:pPr>
        <w:tabs>
          <w:tab w:val="left" w:pos="0"/>
        </w:tabs>
        <w:suppressAutoHyphens/>
        <w:rPr>
          <w:rFonts w:ascii="Times New Roman" w:hAnsi="Times New Roman"/>
        </w:rPr>
      </w:pPr>
    </w:p>
    <w:p w:rsidR="009F2544" w:rsidRPr="009F2544" w:rsidP="6613B5E3" w14:paraId="7BDB2EE3" w14:textId="243ED546">
      <w:pPr>
        <w:widowControl/>
        <w:overflowPunct/>
        <w:autoSpaceDE/>
        <w:autoSpaceDN/>
        <w:adjustRightInd/>
        <w:textAlignment w:val="auto"/>
        <w:rPr>
          <w:rFonts w:ascii="Times New Roman" w:hAnsi="Times New Roman"/>
        </w:rPr>
      </w:pPr>
      <w:r w:rsidRPr="6613B5E3">
        <w:rPr>
          <w:rFonts w:ascii="Times New Roman" w:hAnsi="Times New Roman"/>
        </w:rPr>
        <w:t xml:space="preserve">FSA has made every effort to minimize burden on small businesses and other small entities.  The Agency only requires the information collections when necessary to act on an applicant’s or borrower’s request for guaranteed loan assistance; therefore, it is unable to further reduce the frequency of the collections.  Collections are limited to those that are essential in determining that loan applicants meet statutory requirements and have adequate repayment ability and security for the requested loan.  The information required by this regulation is financial in nature and similar to that required to complete Federal tax returns, make business decisions or to obtain a loan from any commercial lender.  There are </w:t>
      </w:r>
      <w:r w:rsidR="00E83CD6">
        <w:rPr>
          <w:rFonts w:ascii="Times New Roman" w:hAnsi="Times New Roman"/>
        </w:rPr>
        <w:t>3</w:t>
      </w:r>
      <w:r w:rsidR="009A1D55">
        <w:rPr>
          <w:rFonts w:ascii="Times New Roman" w:hAnsi="Times New Roman"/>
        </w:rPr>
        <w:t>55</w:t>
      </w:r>
      <w:r w:rsidRPr="6613B5E3">
        <w:rPr>
          <w:rFonts w:ascii="Times New Roman" w:hAnsi="Times New Roman"/>
        </w:rPr>
        <w:t xml:space="preserve"> small businesses or entities (7 percent x total number of respondent). </w:t>
      </w:r>
    </w:p>
    <w:p w:rsidR="005F206E" w:rsidP="6613B5E3" w14:paraId="1D952554" w14:textId="77777777">
      <w:pPr>
        <w:pStyle w:val="Heading1"/>
      </w:pPr>
      <w:bookmarkStart w:id="18" w:name="_Toc401831362"/>
      <w:bookmarkStart w:id="19" w:name="_Toc401832406"/>
    </w:p>
    <w:p w:rsidR="00A308DB" w:rsidRPr="002568E6" w:rsidP="6613B5E3" w14:paraId="69075754" w14:textId="7701DD56">
      <w:pPr>
        <w:pStyle w:val="Heading1"/>
      </w:pPr>
      <w:r w:rsidRPr="6613B5E3">
        <w:t xml:space="preserve">A6.  Consequences </w:t>
      </w:r>
      <w:r w:rsidRPr="6613B5E3" w:rsidR="00826253">
        <w:t xml:space="preserve">of collecting the </w:t>
      </w:r>
      <w:r w:rsidRPr="6613B5E3" w:rsidR="00DA0E06">
        <w:t>i</w:t>
      </w:r>
      <w:r w:rsidRPr="6613B5E3" w:rsidR="00826253">
        <w:t xml:space="preserve">nformation </w:t>
      </w:r>
      <w:r w:rsidRPr="6613B5E3">
        <w:t>less frequently.</w:t>
      </w:r>
      <w:bookmarkEnd w:id="18"/>
      <w:bookmarkEnd w:id="19"/>
      <w:r w:rsidRPr="6613B5E3">
        <w:t xml:space="preserve">  </w:t>
      </w:r>
    </w:p>
    <w:p w:rsidR="003333DF" w:rsidRPr="002568E6" w:rsidP="6613B5E3" w14:paraId="69075755" w14:textId="77777777">
      <w:pPr>
        <w:tabs>
          <w:tab w:val="left" w:pos="0"/>
        </w:tabs>
        <w:suppressAutoHyphens/>
        <w:rPr>
          <w:rFonts w:ascii="Times New Roman" w:hAnsi="Times New Roman"/>
        </w:rPr>
      </w:pPr>
    </w:p>
    <w:p w:rsidR="003333DF" w:rsidRPr="002568E6" w:rsidP="6613B5E3" w14:paraId="69075756" w14:textId="77777777">
      <w:pPr>
        <w:rPr>
          <w:rFonts w:ascii="Times New Roman" w:hAnsi="Times New Roman"/>
          <w:b/>
          <w:bCs/>
        </w:rPr>
      </w:pPr>
      <w:r w:rsidRPr="6613B5E3">
        <w:rPr>
          <w:rFonts w:ascii="Times New Roman" w:hAnsi="Times New Roman"/>
          <w:b/>
          <w:bCs/>
        </w:rPr>
        <w:t>Describe the consequence to Federal program or policy activities if the collect</w:t>
      </w:r>
      <w:r w:rsidRPr="6613B5E3" w:rsidR="00E315C8">
        <w:rPr>
          <w:rFonts w:ascii="Times New Roman" w:hAnsi="Times New Roman"/>
          <w:b/>
          <w:bCs/>
        </w:rPr>
        <w:t>ion is not conducted, or is conducted less frequent</w:t>
      </w:r>
      <w:r w:rsidRPr="6613B5E3">
        <w:rPr>
          <w:rFonts w:ascii="Times New Roman" w:hAnsi="Times New Roman"/>
          <w:b/>
          <w:bCs/>
        </w:rPr>
        <w:t>ly, as well as any technical or legal obstacles to reducing burden.</w:t>
      </w:r>
    </w:p>
    <w:p w:rsidR="00E11A38" w:rsidRPr="002568E6" w:rsidP="6613B5E3" w14:paraId="69075757" w14:textId="77777777">
      <w:pPr>
        <w:suppressAutoHyphens/>
        <w:rPr>
          <w:rFonts w:ascii="Times New Roman" w:hAnsi="Times New Roman"/>
        </w:rPr>
      </w:pPr>
    </w:p>
    <w:p w:rsidR="00D34AC5" w:rsidRPr="00D34AC5" w:rsidP="6613B5E3" w14:paraId="43145813" w14:textId="6EF0122E">
      <w:pPr>
        <w:widowControl/>
        <w:overflowPunct/>
        <w:autoSpaceDE/>
        <w:autoSpaceDN/>
        <w:adjustRightInd/>
        <w:textAlignment w:val="auto"/>
        <w:rPr>
          <w:rFonts w:ascii="Times New Roman" w:hAnsi="Times New Roman"/>
        </w:rPr>
      </w:pPr>
      <w:r w:rsidRPr="6613B5E3">
        <w:rPr>
          <w:rFonts w:ascii="Times New Roman" w:hAnsi="Times New Roman"/>
        </w:rPr>
        <w:t xml:space="preserve">This collection is mandatory and is an ongoing information collection request.  </w:t>
      </w:r>
      <w:r w:rsidRPr="6613B5E3">
        <w:rPr>
          <w:rFonts w:ascii="Times New Roman" w:hAnsi="Times New Roman"/>
        </w:rPr>
        <w:t>FSA relies on current information to carry out the business of the program as intended and to protect the government’s interest.  If the information were not collected, or collected less frequently, FSA would be unable to meet the congressionally mandated mission of the guaranteed loan program.</w:t>
      </w:r>
    </w:p>
    <w:p w:rsidR="00E11A38" w:rsidRPr="002568E6" w:rsidP="6613B5E3" w14:paraId="69075759" w14:textId="77777777">
      <w:pPr>
        <w:suppressAutoHyphens/>
        <w:spacing w:line="480" w:lineRule="auto"/>
        <w:rPr>
          <w:rFonts w:ascii="Times New Roman" w:hAnsi="Times New Roman"/>
        </w:rPr>
      </w:pPr>
    </w:p>
    <w:p w:rsidR="00A308DB" w:rsidRPr="002568E6" w:rsidP="6613B5E3" w14:paraId="6907575A" w14:textId="77777777">
      <w:pPr>
        <w:pStyle w:val="Heading1"/>
      </w:pPr>
      <w:bookmarkStart w:id="20" w:name="_Toc401831363"/>
      <w:bookmarkStart w:id="21" w:name="_Toc401832407"/>
      <w:r w:rsidRPr="6613B5E3">
        <w:t xml:space="preserve">A7.  </w:t>
      </w:r>
      <w:r w:rsidRPr="6613B5E3" w:rsidR="00A37C87">
        <w:t>Special c</w:t>
      </w:r>
      <w:r w:rsidRPr="6613B5E3">
        <w:t xml:space="preserve">ircumstances </w:t>
      </w:r>
      <w:r w:rsidRPr="6613B5E3" w:rsidR="00A37C87">
        <w:t>relating to the Guidelines of</w:t>
      </w:r>
      <w:r w:rsidRPr="6613B5E3">
        <w:t xml:space="preserve"> 5 CFR 1320.</w:t>
      </w:r>
      <w:r w:rsidRPr="6613B5E3" w:rsidR="003C6BDD">
        <w:t>5</w:t>
      </w:r>
      <w:r w:rsidRPr="6613B5E3">
        <w:t>.</w:t>
      </w:r>
      <w:bookmarkEnd w:id="20"/>
      <w:bookmarkEnd w:id="21"/>
      <w:r w:rsidRPr="6613B5E3">
        <w:t xml:space="preserve">  </w:t>
      </w:r>
    </w:p>
    <w:p w:rsidR="00A308DB" w:rsidRPr="002568E6" w:rsidP="6613B5E3" w14:paraId="6907575B" w14:textId="77777777">
      <w:pPr>
        <w:tabs>
          <w:tab w:val="left" w:pos="0"/>
        </w:tabs>
        <w:suppressAutoHyphens/>
        <w:rPr>
          <w:rFonts w:ascii="Times New Roman" w:hAnsi="Times New Roman"/>
        </w:rPr>
      </w:pPr>
    </w:p>
    <w:p w:rsidR="003333DF" w:rsidP="6613B5E3" w14:paraId="6907575C" w14:textId="77777777">
      <w:pPr>
        <w:widowControl/>
        <w:rPr>
          <w:rFonts w:ascii="Times New Roman" w:hAnsi="Times New Roman"/>
          <w:b/>
          <w:bCs/>
        </w:rPr>
      </w:pPr>
      <w:r w:rsidRPr="6613B5E3">
        <w:rPr>
          <w:rFonts w:ascii="Times New Roman" w:hAnsi="Times New Roman"/>
          <w:b/>
          <w:bCs/>
        </w:rPr>
        <w:t>Explain any special circumstances that woul</w:t>
      </w:r>
      <w:r w:rsidRPr="6613B5E3" w:rsidR="00CF7CB1">
        <w:rPr>
          <w:rFonts w:ascii="Times New Roman" w:hAnsi="Times New Roman"/>
          <w:b/>
          <w:bCs/>
        </w:rPr>
        <w:t>d cause an information collecti</w:t>
      </w:r>
      <w:r w:rsidRPr="6613B5E3">
        <w:rPr>
          <w:rFonts w:ascii="Times New Roman" w:hAnsi="Times New Roman"/>
          <w:b/>
          <w:bCs/>
        </w:rPr>
        <w:t>on to</w:t>
      </w:r>
      <w:r w:rsidRPr="6613B5E3" w:rsidR="00CF7CB1">
        <w:rPr>
          <w:rFonts w:ascii="Times New Roman" w:hAnsi="Times New Roman"/>
          <w:b/>
          <w:bCs/>
        </w:rPr>
        <w:t xml:space="preserve"> be con</w:t>
      </w:r>
      <w:r w:rsidRPr="6613B5E3">
        <w:rPr>
          <w:rFonts w:ascii="Times New Roman" w:hAnsi="Times New Roman"/>
          <w:b/>
          <w:bCs/>
        </w:rPr>
        <w:t xml:space="preserve">ducted in a manner: </w:t>
      </w:r>
    </w:p>
    <w:p w:rsidR="00ED5363" w:rsidRPr="002568E6" w:rsidP="6613B5E3" w14:paraId="1CE58D69" w14:textId="77777777">
      <w:pPr>
        <w:widowControl/>
        <w:rPr>
          <w:rFonts w:ascii="Times New Roman" w:hAnsi="Times New Roman"/>
          <w:b/>
          <w:bCs/>
        </w:rPr>
      </w:pPr>
    </w:p>
    <w:p w:rsidR="00EE13C3" w:rsidP="6613B5E3" w14:paraId="657E50FA" w14:textId="77777777">
      <w:pPr>
        <w:widowControl/>
        <w:numPr>
          <w:ilvl w:val="0"/>
          <w:numId w:val="19"/>
        </w:numPr>
        <w:suppressAutoHyphens/>
        <w:overflowPunct/>
        <w:autoSpaceDE/>
        <w:autoSpaceDN/>
        <w:adjustRightInd/>
        <w:textAlignment w:val="auto"/>
        <w:rPr>
          <w:rFonts w:ascii="Times New Roman" w:hAnsi="Times New Roman"/>
          <w:b/>
          <w:bCs/>
        </w:rPr>
      </w:pPr>
      <w:r w:rsidRPr="6613B5E3">
        <w:rPr>
          <w:rFonts w:ascii="Times New Roman" w:hAnsi="Times New Roman"/>
          <w:b/>
          <w:bCs/>
        </w:rPr>
        <w:t xml:space="preserve">Requiring respondents to report information to the agency more often than quarterly; </w:t>
      </w:r>
    </w:p>
    <w:p w:rsidR="00EE13C3" w:rsidP="6613B5E3" w14:paraId="1A556DD9" w14:textId="588625EA">
      <w:pPr>
        <w:widowControl/>
        <w:numPr>
          <w:ilvl w:val="0"/>
          <w:numId w:val="19"/>
        </w:numPr>
        <w:suppressAutoHyphens/>
        <w:overflowPunct/>
        <w:autoSpaceDE/>
        <w:autoSpaceDN/>
        <w:adjustRightInd/>
        <w:textAlignment w:val="auto"/>
        <w:rPr>
          <w:rFonts w:ascii="Times New Roman" w:hAnsi="Times New Roman"/>
          <w:b/>
          <w:bCs/>
        </w:rPr>
      </w:pPr>
      <w:r w:rsidRPr="6613B5E3">
        <w:rPr>
          <w:rFonts w:ascii="Times New Roman" w:hAnsi="Times New Roman"/>
          <w:b/>
          <w:bCs/>
        </w:rPr>
        <w:t xml:space="preserve">Requiring respondents to prepare a written response to a collection of information in fewer than 30 days after receipt of it; </w:t>
      </w:r>
    </w:p>
    <w:p w:rsidR="00EE13C3" w:rsidP="6613B5E3" w14:paraId="4310ED7B" w14:textId="7C607339">
      <w:pPr>
        <w:widowControl/>
        <w:numPr>
          <w:ilvl w:val="0"/>
          <w:numId w:val="19"/>
        </w:numPr>
        <w:suppressAutoHyphens/>
        <w:overflowPunct/>
        <w:autoSpaceDE/>
        <w:autoSpaceDN/>
        <w:adjustRightInd/>
        <w:textAlignment w:val="auto"/>
        <w:rPr>
          <w:rFonts w:ascii="Times New Roman" w:hAnsi="Times New Roman"/>
          <w:b/>
          <w:bCs/>
        </w:rPr>
      </w:pPr>
      <w:r w:rsidRPr="6613B5E3">
        <w:rPr>
          <w:rFonts w:ascii="Times New Roman" w:hAnsi="Times New Roman"/>
          <w:b/>
          <w:bCs/>
        </w:rPr>
        <w:t xml:space="preserve">Requiring respondents to submit more than an original and two copies of any document; </w:t>
      </w:r>
    </w:p>
    <w:p w:rsidR="00EE13C3" w:rsidP="6613B5E3" w14:paraId="16F22684" w14:textId="5A778CF6">
      <w:pPr>
        <w:widowControl/>
        <w:numPr>
          <w:ilvl w:val="0"/>
          <w:numId w:val="19"/>
        </w:numPr>
        <w:suppressAutoHyphens/>
        <w:overflowPunct/>
        <w:autoSpaceDE/>
        <w:autoSpaceDN/>
        <w:adjustRightInd/>
        <w:textAlignment w:val="auto"/>
        <w:rPr>
          <w:rFonts w:ascii="Times New Roman" w:hAnsi="Times New Roman"/>
          <w:b/>
          <w:bCs/>
        </w:rPr>
      </w:pPr>
      <w:r w:rsidRPr="6613B5E3">
        <w:rPr>
          <w:rFonts w:ascii="Times New Roman" w:hAnsi="Times New Roman"/>
          <w:b/>
          <w:bCs/>
        </w:rPr>
        <w:t>Requiring respondents to retain records, other than health, medical, government contract, grant-in-aid, or tax records for more than three years;</w:t>
      </w:r>
    </w:p>
    <w:p w:rsidR="00EE13C3" w:rsidP="6613B5E3" w14:paraId="46403E79" w14:textId="1C082F4C">
      <w:pPr>
        <w:widowControl/>
        <w:numPr>
          <w:ilvl w:val="0"/>
          <w:numId w:val="19"/>
        </w:numPr>
        <w:suppressAutoHyphens/>
        <w:overflowPunct/>
        <w:autoSpaceDE/>
        <w:autoSpaceDN/>
        <w:adjustRightInd/>
        <w:textAlignment w:val="auto"/>
        <w:rPr>
          <w:rFonts w:ascii="Times New Roman" w:hAnsi="Times New Roman"/>
          <w:b/>
          <w:bCs/>
        </w:rPr>
      </w:pPr>
      <w:r w:rsidRPr="6613B5E3">
        <w:rPr>
          <w:rFonts w:ascii="Times New Roman" w:hAnsi="Times New Roman"/>
          <w:b/>
          <w:bCs/>
        </w:rPr>
        <w:t xml:space="preserve">In connection with a statistical survey, that is not designed to produce valid and reliable </w:t>
      </w:r>
      <w:r w:rsidRPr="6613B5E3" w:rsidR="00570DA2">
        <w:rPr>
          <w:rFonts w:ascii="Times New Roman" w:hAnsi="Times New Roman"/>
          <w:b/>
          <w:bCs/>
        </w:rPr>
        <w:t>r</w:t>
      </w:r>
      <w:r w:rsidRPr="6613B5E3">
        <w:rPr>
          <w:rFonts w:ascii="Times New Roman" w:hAnsi="Times New Roman"/>
          <w:b/>
          <w:bCs/>
        </w:rPr>
        <w:t xml:space="preserve">esults that can be generalized to the universe of study; </w:t>
      </w:r>
    </w:p>
    <w:p w:rsidR="00EE13C3" w:rsidP="6613B5E3" w14:paraId="29A98804" w14:textId="77777777">
      <w:pPr>
        <w:widowControl/>
        <w:numPr>
          <w:ilvl w:val="0"/>
          <w:numId w:val="19"/>
        </w:numPr>
        <w:suppressAutoHyphens/>
        <w:overflowPunct/>
        <w:autoSpaceDE/>
        <w:autoSpaceDN/>
        <w:adjustRightInd/>
        <w:textAlignment w:val="auto"/>
        <w:rPr>
          <w:rFonts w:ascii="Times New Roman" w:hAnsi="Times New Roman"/>
          <w:b/>
          <w:bCs/>
        </w:rPr>
      </w:pPr>
      <w:r w:rsidRPr="6613B5E3">
        <w:rPr>
          <w:rFonts w:ascii="Times New Roman" w:hAnsi="Times New Roman"/>
          <w:b/>
          <w:bCs/>
        </w:rPr>
        <w:t>Requiring the use of a statistical data classification that has not been reviewed and approved by OMB;</w:t>
      </w:r>
    </w:p>
    <w:p w:rsidR="00EE13C3" w:rsidP="6613B5E3" w14:paraId="44C766F9" w14:textId="53AA2444">
      <w:pPr>
        <w:widowControl/>
        <w:numPr>
          <w:ilvl w:val="0"/>
          <w:numId w:val="19"/>
        </w:numPr>
        <w:suppressAutoHyphens/>
        <w:overflowPunct/>
        <w:autoSpaceDE/>
        <w:autoSpaceDN/>
        <w:adjustRightInd/>
        <w:textAlignment w:val="auto"/>
        <w:rPr>
          <w:rFonts w:ascii="Times New Roman" w:hAnsi="Times New Roman"/>
          <w:b/>
          <w:bCs/>
        </w:rPr>
      </w:pPr>
      <w:r w:rsidRPr="6613B5E3">
        <w:rPr>
          <w:rFonts w:ascii="Times New Roman" w:hAnsi="Times New Roman"/>
          <w:b/>
          <w:bCs/>
        </w:rPr>
        <w:t xml:space="preserve">That includes a pledge of confidentiality that is not supported by authority established in statute or regulation, that is not supported by disclosure and data security policies that are consistent with the pledge, or which unnecessarily impedes sharing of data with other agencies for compatible confidential use; or </w:t>
      </w:r>
    </w:p>
    <w:p w:rsidR="00EE13C3" w:rsidRPr="002568E6" w:rsidP="6613B5E3" w14:paraId="3C962DDF" w14:textId="6802512A">
      <w:pPr>
        <w:pStyle w:val="BodyText"/>
        <w:numPr>
          <w:ilvl w:val="0"/>
          <w:numId w:val="19"/>
        </w:numPr>
        <w:rPr>
          <w:b w:val="0"/>
        </w:rPr>
      </w:pPr>
      <w:r w:rsidRPr="6613B5E3">
        <w:t>Requiring respondents to submit proprietary trade secret, or other confidential information unless the agency can demonstrate that it has instituted procedures to protect the information's confidentiality to the extent permitted by law.</w:t>
      </w:r>
    </w:p>
    <w:p w:rsidR="00EE13C3" w:rsidRPr="002568E6" w:rsidP="6613B5E3" w14:paraId="390BCCB1" w14:textId="149B951D">
      <w:pPr>
        <w:pStyle w:val="ListParagraph"/>
        <w:spacing w:before="240" w:after="240" w:line="240" w:lineRule="auto"/>
        <w:ind w:left="0"/>
      </w:pPr>
      <w:r w:rsidRPr="6613B5E3">
        <w:t xml:space="preserve"> </w:t>
      </w:r>
      <w:r w:rsidRPr="6613B5E3" w:rsidR="733E2AE6">
        <w:t xml:space="preserve">There are no special circumstances.  </w:t>
      </w:r>
      <w:r w:rsidRPr="6613B5E3">
        <w:t>The information collection is consistent with the guidelines in 5 CFR 1320.5.</w:t>
      </w:r>
    </w:p>
    <w:p w:rsidR="00BE0B08" w:rsidRPr="002568E6" w:rsidP="6613B5E3" w14:paraId="69075768" w14:textId="5BB3B354">
      <w:pPr>
        <w:suppressAutoHyphens/>
        <w:ind w:left="360"/>
      </w:pPr>
    </w:p>
    <w:p w:rsidR="00BE0B08" w:rsidRPr="002568E6" w:rsidP="6613B5E3" w14:paraId="69075769" w14:textId="77777777">
      <w:pPr>
        <w:pStyle w:val="Heading1"/>
      </w:pPr>
      <w:bookmarkStart w:id="22" w:name="_Toc401831364"/>
      <w:bookmarkStart w:id="23" w:name="_Toc401832408"/>
      <w:r w:rsidRPr="6613B5E3">
        <w:t xml:space="preserve">A8.  </w:t>
      </w:r>
      <w:r w:rsidRPr="6613B5E3" w:rsidR="005917B8">
        <w:t xml:space="preserve">Comments to the Federal Register Notice and efforts </w:t>
      </w:r>
      <w:r w:rsidRPr="6613B5E3" w:rsidR="002568E6">
        <w:t xml:space="preserve">for </w:t>
      </w:r>
      <w:r w:rsidRPr="6613B5E3" w:rsidR="005917B8">
        <w:t>consult</w:t>
      </w:r>
      <w:r w:rsidRPr="6613B5E3" w:rsidR="002568E6">
        <w:t>ation</w:t>
      </w:r>
      <w:r w:rsidRPr="6613B5E3" w:rsidR="005917B8">
        <w:t>.</w:t>
      </w:r>
      <w:bookmarkEnd w:id="22"/>
      <w:bookmarkEnd w:id="23"/>
      <w:r w:rsidRPr="6613B5E3">
        <w:t xml:space="preserve">  </w:t>
      </w:r>
    </w:p>
    <w:p w:rsidR="003333DF" w:rsidRPr="002568E6" w:rsidP="6613B5E3" w14:paraId="6907576A" w14:textId="77777777">
      <w:pPr>
        <w:tabs>
          <w:tab w:val="left" w:pos="450"/>
        </w:tabs>
        <w:suppressAutoHyphens/>
        <w:ind w:left="450" w:hanging="450"/>
        <w:rPr>
          <w:rFonts w:ascii="Times New Roman" w:hAnsi="Times New Roman"/>
        </w:rPr>
      </w:pPr>
    </w:p>
    <w:p w:rsidR="003333DF" w:rsidRPr="002568E6" w:rsidP="6613B5E3" w14:paraId="6907576B" w14:textId="77777777">
      <w:pPr>
        <w:rPr>
          <w:rFonts w:ascii="Times New Roman" w:hAnsi="Times New Roman"/>
          <w:b/>
          <w:bCs/>
        </w:rPr>
      </w:pPr>
      <w:r w:rsidRPr="6613B5E3">
        <w:rPr>
          <w:rFonts w:ascii="Times New Roman" w:hAnsi="Times New Roman"/>
          <w:b/>
          <w:bCs/>
        </w:rPr>
        <w:t>If applicable, provide a copy and identify the date and page number of publication in the Federal Register of the agency's notice, required by 5 CFR 1320.8 (d), soliciting comments on the information collection prior to submission to OMB. Summarize public comments received in response to that notice and describe actions taken by the agency in response to these comments. Specifically address comments received on cost and hour burden.</w:t>
      </w:r>
      <w:r>
        <w:tab/>
      </w:r>
    </w:p>
    <w:p w:rsidR="003333DF" w:rsidRPr="002568E6" w:rsidP="6613B5E3" w14:paraId="6907576C" w14:textId="77777777">
      <w:pPr>
        <w:rPr>
          <w:rFonts w:ascii="Times New Roman" w:hAnsi="Times New Roman"/>
          <w:b/>
          <w:bCs/>
        </w:rPr>
      </w:pPr>
    </w:p>
    <w:p w:rsidR="003333DF" w:rsidRPr="002568E6" w:rsidP="6613B5E3" w14:paraId="6907576D" w14:textId="77777777">
      <w:pPr>
        <w:rPr>
          <w:rFonts w:ascii="Times New Roman" w:hAnsi="Times New Roman"/>
          <w:b/>
          <w:bCs/>
        </w:rPr>
      </w:pPr>
      <w:r w:rsidRPr="6613B5E3">
        <w:rPr>
          <w:rFonts w:ascii="Times New Roman" w:hAnsi="Times New Roman"/>
          <w:b/>
          <w:bCs/>
        </w:rPr>
        <w:t xml:space="preserve">Describe efforts to consult with persons outside the agency to obtain their views on the availability of data, frequency of collection, the clarity of instructions and recordkeeping, disclosure, or reporting format (if any), and on the data elements to be recorded, disclosed, or reported.  </w:t>
      </w:r>
    </w:p>
    <w:p w:rsidR="003333DF" w:rsidRPr="002568E6" w:rsidP="6613B5E3" w14:paraId="6907576E" w14:textId="77777777">
      <w:pPr>
        <w:rPr>
          <w:rFonts w:ascii="Times New Roman" w:hAnsi="Times New Roman"/>
          <w:b/>
          <w:bCs/>
        </w:rPr>
      </w:pPr>
    </w:p>
    <w:p w:rsidR="003333DF" w:rsidRPr="002568E6" w:rsidP="6613B5E3" w14:paraId="6907576F" w14:textId="77777777">
      <w:pPr>
        <w:rPr>
          <w:rFonts w:ascii="Times New Roman" w:hAnsi="Times New Roman"/>
          <w:b/>
          <w:bCs/>
        </w:rPr>
      </w:pPr>
      <w:r w:rsidRPr="6613B5E3">
        <w:rPr>
          <w:rFonts w:ascii="Times New Roman" w:hAnsi="Times New Roman"/>
          <w:b/>
          <w:bCs/>
        </w:rPr>
        <w:t>Consultation with representatives of those from whom information is to be obtained or those who must compile records should occur at least once every 3 years even if the collection of information activity is the same as in prior years. There may be circumstances that may preclude consultation in a specific situation. These circumstances should be explained.</w:t>
      </w:r>
    </w:p>
    <w:p w:rsidR="00ED28F2" w:rsidRPr="002568E6" w:rsidP="6613B5E3" w14:paraId="69075770" w14:textId="77777777">
      <w:pPr>
        <w:suppressAutoHyphens/>
        <w:rPr>
          <w:rFonts w:ascii="Times New Roman" w:hAnsi="Times New Roman"/>
        </w:rPr>
      </w:pPr>
      <w:bookmarkStart w:id="24" w:name="OLE_LINK1"/>
      <w:bookmarkStart w:id="25" w:name="OLE_LINK2"/>
    </w:p>
    <w:p w:rsidR="00573ACF" w:rsidP="6613B5E3" w14:paraId="6F9BEA76" w14:textId="40B1D854">
      <w:pPr>
        <w:widowControl/>
        <w:overflowPunct/>
        <w:autoSpaceDE/>
        <w:autoSpaceDN/>
        <w:adjustRightInd/>
        <w:textAlignment w:val="auto"/>
        <w:rPr>
          <w:rFonts w:ascii="Times New Roman" w:hAnsi="Times New Roman"/>
        </w:rPr>
      </w:pPr>
      <w:bookmarkStart w:id="26" w:name="_Hlk144113842"/>
      <w:r w:rsidRPr="6613B5E3">
        <w:rPr>
          <w:rFonts w:ascii="Times New Roman" w:hAnsi="Times New Roman"/>
        </w:rPr>
        <w:t xml:space="preserve">On </w:t>
      </w:r>
      <w:r w:rsidRPr="6613B5E3" w:rsidR="00B061EF">
        <w:rPr>
          <w:rFonts w:ascii="Times New Roman" w:hAnsi="Times New Roman"/>
        </w:rPr>
        <w:t xml:space="preserve">April </w:t>
      </w:r>
      <w:r w:rsidRPr="6613B5E3" w:rsidR="07646F31">
        <w:rPr>
          <w:rFonts w:ascii="Times New Roman" w:hAnsi="Times New Roman"/>
        </w:rPr>
        <w:t>28</w:t>
      </w:r>
      <w:r w:rsidRPr="6613B5E3" w:rsidR="00480132">
        <w:rPr>
          <w:rFonts w:ascii="Times New Roman" w:hAnsi="Times New Roman"/>
        </w:rPr>
        <w:t xml:space="preserve">, </w:t>
      </w:r>
      <w:r w:rsidRPr="6613B5E3" w:rsidR="00B061EF">
        <w:rPr>
          <w:rFonts w:ascii="Times New Roman" w:hAnsi="Times New Roman"/>
        </w:rPr>
        <w:t>2026</w:t>
      </w:r>
      <w:r w:rsidRPr="6613B5E3" w:rsidR="79CBFAA8">
        <w:rPr>
          <w:rFonts w:ascii="Times New Roman" w:hAnsi="Times New Roman"/>
        </w:rPr>
        <w:t xml:space="preserve"> (91 FR 22788)</w:t>
      </w:r>
      <w:r w:rsidRPr="6613B5E3" w:rsidR="737FDF2A">
        <w:rPr>
          <w:rFonts w:ascii="Times New Roman" w:hAnsi="Times New Roman"/>
        </w:rPr>
        <w:t xml:space="preserve">, </w:t>
      </w:r>
      <w:r w:rsidRPr="6613B5E3">
        <w:rPr>
          <w:rFonts w:ascii="Times New Roman" w:hAnsi="Times New Roman"/>
        </w:rPr>
        <w:t xml:space="preserve">FSA published a </w:t>
      </w:r>
      <w:r w:rsidRPr="6613B5E3" w:rsidR="2AF38311">
        <w:rPr>
          <w:rFonts w:ascii="Times New Roman" w:hAnsi="Times New Roman"/>
        </w:rPr>
        <w:t xml:space="preserve">60-day </w:t>
      </w:r>
      <w:r w:rsidRPr="6613B5E3">
        <w:rPr>
          <w:rFonts w:ascii="Times New Roman" w:hAnsi="Times New Roman"/>
        </w:rPr>
        <w:t xml:space="preserve">notice regarding its intention of requesting OMB </w:t>
      </w:r>
      <w:r w:rsidRPr="6613B5E3" w:rsidR="796CB381">
        <w:rPr>
          <w:rFonts w:ascii="Times New Roman" w:hAnsi="Times New Roman"/>
        </w:rPr>
        <w:t xml:space="preserve">revision </w:t>
      </w:r>
      <w:r w:rsidRPr="6613B5E3">
        <w:rPr>
          <w:rFonts w:ascii="Times New Roman" w:hAnsi="Times New Roman"/>
        </w:rPr>
        <w:t xml:space="preserve">of the existing collections and inviting comments.  </w:t>
      </w:r>
      <w:r w:rsidRPr="6613B5E3" w:rsidR="6FAFEC82">
        <w:rPr>
          <w:rFonts w:ascii="Times New Roman" w:hAnsi="Times New Roman"/>
        </w:rPr>
        <w:t>Four</w:t>
      </w:r>
      <w:r w:rsidRPr="6613B5E3" w:rsidR="0004575E">
        <w:rPr>
          <w:rFonts w:ascii="Times New Roman" w:hAnsi="Times New Roman"/>
        </w:rPr>
        <w:t xml:space="preserve"> </w:t>
      </w:r>
      <w:r w:rsidRPr="6613B5E3">
        <w:rPr>
          <w:rFonts w:ascii="Times New Roman" w:hAnsi="Times New Roman"/>
        </w:rPr>
        <w:t>comments were received</w:t>
      </w:r>
      <w:r w:rsidRPr="6613B5E3" w:rsidR="755DAA35">
        <w:rPr>
          <w:rFonts w:ascii="Times New Roman" w:hAnsi="Times New Roman"/>
        </w:rPr>
        <w:t>.</w:t>
      </w:r>
      <w:r w:rsidRPr="6613B5E3" w:rsidR="00AB0A03">
        <w:rPr>
          <w:rFonts w:ascii="Times New Roman" w:hAnsi="Times New Roman"/>
        </w:rPr>
        <w:t xml:space="preserve">  </w:t>
      </w:r>
      <w:r w:rsidRPr="6613B5E3" w:rsidR="001D55B8">
        <w:rPr>
          <w:rFonts w:ascii="Times New Roman" w:hAnsi="Times New Roman"/>
        </w:rPr>
        <w:t>C</w:t>
      </w:r>
      <w:r w:rsidRPr="6613B5E3" w:rsidR="003C00AC">
        <w:rPr>
          <w:rFonts w:ascii="Times New Roman" w:hAnsi="Times New Roman"/>
        </w:rPr>
        <w:t>omments received</w:t>
      </w:r>
      <w:r w:rsidRPr="6613B5E3" w:rsidR="004F5534">
        <w:rPr>
          <w:rFonts w:ascii="Times New Roman" w:hAnsi="Times New Roman"/>
        </w:rPr>
        <w:t xml:space="preserve"> were directed toward improvement of practices to make the application process easier</w:t>
      </w:r>
      <w:r w:rsidRPr="6613B5E3" w:rsidR="001D55B8">
        <w:rPr>
          <w:rFonts w:ascii="Times New Roman" w:hAnsi="Times New Roman"/>
        </w:rPr>
        <w:t xml:space="preserve"> (2) and </w:t>
      </w:r>
      <w:r w:rsidRPr="6613B5E3" w:rsidR="00E058E3">
        <w:rPr>
          <w:rFonts w:ascii="Times New Roman" w:hAnsi="Times New Roman"/>
        </w:rPr>
        <w:t>to</w:t>
      </w:r>
      <w:r w:rsidRPr="6613B5E3" w:rsidR="001D55B8">
        <w:rPr>
          <w:rFonts w:ascii="Times New Roman" w:hAnsi="Times New Roman"/>
        </w:rPr>
        <w:t xml:space="preserve"> </w:t>
      </w:r>
      <w:r w:rsidRPr="6613B5E3" w:rsidR="00E058E3">
        <w:rPr>
          <w:rFonts w:ascii="Times New Roman" w:hAnsi="Times New Roman"/>
        </w:rPr>
        <w:t xml:space="preserve">simplify </w:t>
      </w:r>
      <w:r w:rsidRPr="6613B5E3" w:rsidR="001D55B8">
        <w:rPr>
          <w:rFonts w:ascii="Times New Roman" w:hAnsi="Times New Roman"/>
        </w:rPr>
        <w:t>application requirements</w:t>
      </w:r>
      <w:r w:rsidRPr="6613B5E3" w:rsidR="00E058E3">
        <w:rPr>
          <w:rFonts w:ascii="Times New Roman" w:hAnsi="Times New Roman"/>
        </w:rPr>
        <w:t xml:space="preserve"> (1) and servicing requirements </w:t>
      </w:r>
      <w:r w:rsidRPr="6613B5E3" w:rsidR="00DC71A7">
        <w:rPr>
          <w:rFonts w:ascii="Times New Roman" w:hAnsi="Times New Roman"/>
        </w:rPr>
        <w:t xml:space="preserve">(1) </w:t>
      </w:r>
      <w:r w:rsidRPr="6613B5E3" w:rsidR="001D55B8">
        <w:rPr>
          <w:rFonts w:ascii="Times New Roman" w:hAnsi="Times New Roman"/>
        </w:rPr>
        <w:t xml:space="preserve">for PLP lenders.  FSA’s transition to the ProsperUS platform will accomplish these needs provided in the comments, thru online submission of applications and streamlining </w:t>
      </w:r>
      <w:r w:rsidRPr="6613B5E3" w:rsidR="00DC71A7">
        <w:rPr>
          <w:rFonts w:ascii="Times New Roman" w:hAnsi="Times New Roman"/>
        </w:rPr>
        <w:t>PLP lender r</w:t>
      </w:r>
      <w:r w:rsidRPr="6613B5E3" w:rsidR="001D55B8">
        <w:rPr>
          <w:rFonts w:ascii="Times New Roman" w:hAnsi="Times New Roman"/>
        </w:rPr>
        <w:t>equirements</w:t>
      </w:r>
      <w:r w:rsidRPr="6613B5E3" w:rsidR="00DC71A7">
        <w:rPr>
          <w:rFonts w:ascii="Times New Roman" w:hAnsi="Times New Roman"/>
        </w:rPr>
        <w:t xml:space="preserve">. </w:t>
      </w:r>
    </w:p>
    <w:p w:rsidR="00B061EF" w:rsidP="6613B5E3" w14:paraId="22F2DAB3" w14:textId="77777777">
      <w:pPr>
        <w:widowControl/>
        <w:overflowPunct/>
        <w:autoSpaceDE/>
        <w:autoSpaceDN/>
        <w:adjustRightInd/>
        <w:textAlignment w:val="auto"/>
        <w:rPr>
          <w:rFonts w:ascii="Times New Roman" w:hAnsi="Times New Roman"/>
        </w:rPr>
      </w:pPr>
    </w:p>
    <w:p w:rsidR="00CD70CE" w:rsidRPr="00CD70CE" w:rsidP="6613B5E3" w14:paraId="50A81090" w14:textId="385D553E">
      <w:pPr>
        <w:widowControl/>
        <w:overflowPunct/>
        <w:autoSpaceDE/>
        <w:autoSpaceDN/>
        <w:adjustRightInd/>
        <w:textAlignment w:val="auto"/>
        <w:rPr>
          <w:rFonts w:ascii="Times New Roman" w:hAnsi="Times New Roman"/>
        </w:rPr>
      </w:pPr>
      <w:r w:rsidRPr="6613B5E3">
        <w:rPr>
          <w:rFonts w:ascii="Times New Roman" w:hAnsi="Times New Roman"/>
        </w:rPr>
        <w:t xml:space="preserve">FSA has contacted the following individuals to obtain their views on this collection, and they do not have any comments on the forms and the information collection process. </w:t>
      </w:r>
    </w:p>
    <w:bookmarkEnd w:id="26"/>
    <w:p w:rsidR="00CD70CE" w:rsidRPr="00CD70CE" w:rsidP="6613B5E3" w14:paraId="1970703B" w14:textId="32204832">
      <w:pPr>
        <w:widowControl/>
        <w:overflowPunct/>
        <w:autoSpaceDE/>
        <w:autoSpaceDN/>
        <w:adjustRightInd/>
        <w:textAlignment w:val="auto"/>
        <w:rPr>
          <w:rFonts w:ascii="Times New Roman" w:hAnsi="Times New Roman"/>
          <w:highlight w:val="yellow"/>
        </w:rPr>
      </w:pPr>
    </w:p>
    <w:p w:rsidR="00A05639" w:rsidP="6613B5E3" w14:paraId="16998711" w14:textId="77777777">
      <w:pPr>
        <w:widowControl/>
        <w:overflowPunct/>
        <w:autoSpaceDE/>
        <w:autoSpaceDN/>
        <w:adjustRightInd/>
        <w:textAlignment w:val="auto"/>
        <w:rPr>
          <w:rFonts w:ascii="Times New Roman" w:hAnsi="Times New Roman"/>
        </w:rPr>
      </w:pPr>
    </w:p>
    <w:p w:rsidR="00B34F4F" w:rsidP="6613B5E3" w14:paraId="0857D151" w14:textId="6CC49490">
      <w:pPr>
        <w:widowControl/>
        <w:overflowPunct/>
        <w:autoSpaceDE/>
        <w:autoSpaceDN/>
        <w:adjustRightInd/>
        <w:textAlignment w:val="auto"/>
        <w:rPr>
          <w:rFonts w:ascii="Times New Roman" w:hAnsi="Times New Roman"/>
        </w:rPr>
      </w:pPr>
      <w:r w:rsidRPr="6613B5E3">
        <w:rPr>
          <w:rFonts w:ascii="Times New Roman" w:hAnsi="Times New Roman"/>
        </w:rPr>
        <w:t xml:space="preserve">Diane </w:t>
      </w:r>
      <w:r w:rsidRPr="6613B5E3" w:rsidR="74C2960C">
        <w:rPr>
          <w:rFonts w:ascii="Times New Roman" w:hAnsi="Times New Roman"/>
        </w:rPr>
        <w:t>B</w:t>
      </w:r>
      <w:r w:rsidRPr="6613B5E3">
        <w:rPr>
          <w:rFonts w:ascii="Times New Roman" w:hAnsi="Times New Roman"/>
        </w:rPr>
        <w:t xml:space="preserve">. </w:t>
      </w:r>
      <w:r w:rsidRPr="6613B5E3" w:rsidR="72E3DCE2">
        <w:rPr>
          <w:rFonts w:ascii="Times New Roman" w:hAnsi="Times New Roman"/>
        </w:rPr>
        <w:t xml:space="preserve"> Phone (580)</w:t>
      </w:r>
      <w:r w:rsidRPr="6613B5E3" w:rsidR="1ED01B25">
        <w:rPr>
          <w:rFonts w:ascii="Times New Roman" w:hAnsi="Times New Roman"/>
        </w:rPr>
        <w:t>256-3465</w:t>
      </w:r>
    </w:p>
    <w:p w:rsidR="00B34F4F" w:rsidP="6613B5E3" w14:paraId="763BCF70" w14:textId="77777777">
      <w:pPr>
        <w:widowControl/>
        <w:overflowPunct/>
        <w:autoSpaceDE/>
        <w:autoSpaceDN/>
        <w:adjustRightInd/>
        <w:textAlignment w:val="auto"/>
        <w:rPr>
          <w:rFonts w:ascii="Times New Roman" w:hAnsi="Times New Roman"/>
        </w:rPr>
      </w:pPr>
    </w:p>
    <w:p w:rsidR="00B34F4F" w:rsidP="6613B5E3" w14:paraId="3B836EDC" w14:textId="30DBD938">
      <w:pPr>
        <w:widowControl/>
        <w:overflowPunct/>
        <w:autoSpaceDE/>
        <w:autoSpaceDN/>
        <w:adjustRightInd/>
        <w:textAlignment w:val="auto"/>
        <w:rPr>
          <w:rFonts w:ascii="Times New Roman" w:hAnsi="Times New Roman"/>
        </w:rPr>
      </w:pPr>
      <w:r w:rsidRPr="6613B5E3">
        <w:rPr>
          <w:rFonts w:ascii="Times New Roman" w:hAnsi="Times New Roman"/>
        </w:rPr>
        <w:t>Chris F.</w:t>
      </w:r>
      <w:r w:rsidRPr="6613B5E3" w:rsidR="69C2B31D">
        <w:rPr>
          <w:rFonts w:ascii="Times New Roman" w:hAnsi="Times New Roman"/>
        </w:rPr>
        <w:t xml:space="preserve">   Phone  (918)302-4440</w:t>
      </w:r>
    </w:p>
    <w:p w:rsidR="00B34F4F" w:rsidP="6613B5E3" w14:paraId="1D058C76" w14:textId="77777777">
      <w:pPr>
        <w:widowControl/>
        <w:overflowPunct/>
        <w:autoSpaceDE/>
        <w:autoSpaceDN/>
        <w:adjustRightInd/>
        <w:textAlignment w:val="auto"/>
        <w:rPr>
          <w:rFonts w:ascii="Times New Roman" w:hAnsi="Times New Roman"/>
        </w:rPr>
      </w:pPr>
    </w:p>
    <w:p w:rsidR="00CD70CE" w:rsidRPr="00CD70CE" w:rsidP="6613B5E3" w14:paraId="6039A341" w14:textId="43A58B06">
      <w:pPr>
        <w:widowControl/>
        <w:overflowPunct/>
        <w:autoSpaceDE/>
        <w:autoSpaceDN/>
        <w:adjustRightInd/>
        <w:textAlignment w:val="auto"/>
        <w:rPr>
          <w:rFonts w:ascii="Times New Roman" w:hAnsi="Times New Roman"/>
        </w:rPr>
      </w:pPr>
      <w:r w:rsidRPr="6613B5E3">
        <w:rPr>
          <w:rFonts w:ascii="Times New Roman" w:hAnsi="Times New Roman"/>
        </w:rPr>
        <w:t xml:space="preserve">Jared L.  </w:t>
      </w:r>
      <w:r w:rsidRPr="6613B5E3" w:rsidR="29C5333D">
        <w:rPr>
          <w:rFonts w:ascii="Times New Roman" w:hAnsi="Times New Roman"/>
        </w:rPr>
        <w:t>Phone (918)230-5078</w:t>
      </w:r>
      <w:r>
        <w:tab/>
      </w:r>
    </w:p>
    <w:p w:rsidR="00ED28F2" w:rsidRPr="002568E6" w:rsidP="6613B5E3" w14:paraId="69075772" w14:textId="77777777">
      <w:pPr>
        <w:suppressAutoHyphens/>
        <w:spacing w:line="480" w:lineRule="auto"/>
        <w:rPr>
          <w:rFonts w:ascii="Times New Roman" w:hAnsi="Times New Roman"/>
        </w:rPr>
      </w:pPr>
    </w:p>
    <w:p w:rsidR="00BE0B08" w:rsidRPr="002568E6" w:rsidP="6613B5E3" w14:paraId="69075773" w14:textId="77777777">
      <w:pPr>
        <w:pStyle w:val="Heading1"/>
      </w:pPr>
      <w:bookmarkStart w:id="27" w:name="_Toc401831365"/>
      <w:bookmarkStart w:id="28" w:name="_Toc401832409"/>
      <w:bookmarkEnd w:id="24"/>
      <w:bookmarkEnd w:id="25"/>
      <w:r w:rsidRPr="6613B5E3">
        <w:t>A9.  Explain any decisions to provide any payment or gift to respondents.</w:t>
      </w:r>
      <w:bookmarkEnd w:id="27"/>
      <w:bookmarkEnd w:id="28"/>
      <w:r w:rsidRPr="6613B5E3">
        <w:t xml:space="preserve">  </w:t>
      </w:r>
    </w:p>
    <w:p w:rsidR="003333DF" w:rsidRPr="002568E6" w:rsidP="6613B5E3" w14:paraId="69075774" w14:textId="77777777">
      <w:pPr>
        <w:tabs>
          <w:tab w:val="left" w:pos="0"/>
        </w:tabs>
        <w:suppressAutoHyphens/>
        <w:rPr>
          <w:rFonts w:ascii="Times New Roman" w:hAnsi="Times New Roman"/>
        </w:rPr>
      </w:pPr>
    </w:p>
    <w:p w:rsidR="003333DF" w:rsidRPr="002568E6" w:rsidP="6613B5E3" w14:paraId="69075775" w14:textId="77777777">
      <w:pPr>
        <w:tabs>
          <w:tab w:val="left" w:pos="0"/>
        </w:tabs>
        <w:suppressAutoHyphens/>
        <w:rPr>
          <w:rFonts w:ascii="Times New Roman" w:hAnsi="Times New Roman"/>
          <w:b/>
          <w:bCs/>
        </w:rPr>
      </w:pPr>
      <w:r w:rsidRPr="6613B5E3">
        <w:rPr>
          <w:rFonts w:ascii="Times New Roman" w:hAnsi="Times New Roman"/>
          <w:b/>
          <w:bCs/>
        </w:rPr>
        <w:t>Explain any decision to provide any payment or gift to respondents, other than remuneration of contractors or grantees.</w:t>
      </w:r>
    </w:p>
    <w:p w:rsidR="00ED28F2" w:rsidRPr="002568E6" w:rsidP="6613B5E3" w14:paraId="69075776" w14:textId="77777777">
      <w:pPr>
        <w:suppressAutoHyphens/>
        <w:rPr>
          <w:rFonts w:ascii="Times New Roman" w:hAnsi="Times New Roman"/>
        </w:rPr>
      </w:pPr>
    </w:p>
    <w:p w:rsidR="00B44EE2" w:rsidRPr="00B44EE2" w:rsidP="6613B5E3" w14:paraId="690B2F91" w14:textId="77777777">
      <w:pPr>
        <w:widowControl/>
        <w:tabs>
          <w:tab w:val="right" w:pos="8433"/>
        </w:tabs>
        <w:overflowPunct/>
        <w:autoSpaceDE/>
        <w:autoSpaceDN/>
        <w:adjustRightInd/>
        <w:textAlignment w:val="auto"/>
        <w:rPr>
          <w:rFonts w:ascii="Times New Roman" w:hAnsi="Times New Roman"/>
        </w:rPr>
      </w:pPr>
      <w:r w:rsidRPr="6613B5E3">
        <w:rPr>
          <w:rFonts w:ascii="Times New Roman" w:hAnsi="Times New Roman"/>
        </w:rPr>
        <w:t>There are no payments or gifts provided to respondents.</w:t>
      </w:r>
    </w:p>
    <w:p w:rsidR="00ED28F2" w:rsidRPr="002568E6" w:rsidP="6613B5E3" w14:paraId="69075778" w14:textId="77777777">
      <w:pPr>
        <w:suppressAutoHyphens/>
        <w:spacing w:line="480" w:lineRule="auto"/>
        <w:rPr>
          <w:rFonts w:ascii="Times New Roman" w:hAnsi="Times New Roman"/>
        </w:rPr>
      </w:pPr>
    </w:p>
    <w:p w:rsidR="00BE0B08" w:rsidRPr="002568E6" w:rsidP="6613B5E3" w14:paraId="69075779" w14:textId="77777777">
      <w:pPr>
        <w:pStyle w:val="Heading1"/>
      </w:pPr>
      <w:bookmarkStart w:id="29" w:name="_Toc401831366"/>
      <w:bookmarkStart w:id="30" w:name="_Toc401832410"/>
      <w:r w:rsidRPr="6613B5E3">
        <w:t>A10.  Assurances of confidentiality provided to respondents.</w:t>
      </w:r>
      <w:bookmarkEnd w:id="29"/>
      <w:bookmarkEnd w:id="30"/>
      <w:r w:rsidRPr="6613B5E3">
        <w:t xml:space="preserve">  </w:t>
      </w:r>
    </w:p>
    <w:p w:rsidR="003333DF" w:rsidRPr="002568E6" w:rsidP="6613B5E3" w14:paraId="6907577A" w14:textId="77777777">
      <w:pPr>
        <w:rPr>
          <w:rFonts w:ascii="Times New Roman" w:hAnsi="Times New Roman"/>
        </w:rPr>
      </w:pPr>
    </w:p>
    <w:p w:rsidR="003333DF" w:rsidRPr="002568E6" w:rsidP="6613B5E3" w14:paraId="6907577B" w14:textId="77777777">
      <w:pPr>
        <w:pStyle w:val="ListParagraph"/>
        <w:spacing w:line="240" w:lineRule="auto"/>
        <w:ind w:left="0"/>
        <w:rPr>
          <w:b/>
          <w:bCs/>
        </w:rPr>
      </w:pPr>
      <w:r w:rsidRPr="6613B5E3">
        <w:rPr>
          <w:b/>
          <w:bCs/>
        </w:rPr>
        <w:t>Describe any assurance of confidentiality provided to respondents and the basis for the assurance in statute, regulation, or agency policy.</w:t>
      </w:r>
    </w:p>
    <w:p w:rsidR="003333DF" w:rsidRPr="002568E6" w:rsidP="6613B5E3" w14:paraId="6907577C" w14:textId="77777777">
      <w:pPr>
        <w:rPr>
          <w:rFonts w:ascii="Times New Roman" w:hAnsi="Times New Roman"/>
        </w:rPr>
      </w:pPr>
    </w:p>
    <w:p w:rsidR="00B3289E" w:rsidRPr="00B3289E" w:rsidP="6613B5E3" w14:paraId="6036EF9F" w14:textId="5F1F7227">
      <w:pPr>
        <w:widowControl/>
        <w:tabs>
          <w:tab w:val="right" w:pos="8433"/>
        </w:tabs>
        <w:overflowPunct/>
        <w:autoSpaceDE/>
        <w:autoSpaceDN/>
        <w:adjustRightInd/>
        <w:textAlignment w:val="auto"/>
        <w:rPr>
          <w:rFonts w:ascii="Times New Roman" w:hAnsi="Times New Roman"/>
        </w:rPr>
      </w:pPr>
      <w:r w:rsidRPr="6613B5E3">
        <w:rPr>
          <w:rFonts w:ascii="Times New Roman" w:hAnsi="Times New Roman"/>
        </w:rPr>
        <w:t xml:space="preserve">No assurance of </w:t>
      </w:r>
      <w:r w:rsidRPr="6613B5E3" w:rsidR="2758ADC4">
        <w:rPr>
          <w:rFonts w:ascii="Times New Roman" w:hAnsi="Times New Roman"/>
        </w:rPr>
        <w:t xml:space="preserve">privacy </w:t>
      </w:r>
      <w:r w:rsidRPr="6613B5E3">
        <w:rPr>
          <w:rFonts w:ascii="Times New Roman" w:hAnsi="Times New Roman"/>
        </w:rPr>
        <w:t>is provided.  Requests for information received by FSA Agency will be handled in accordance with the provisions of the Freedom of Information Act and the Privacy Act.</w:t>
      </w:r>
      <w:r w:rsidRPr="6613B5E3" w:rsidR="2FC3DFB9">
        <w:rPr>
          <w:rFonts w:ascii="Times New Roman" w:hAnsi="Times New Roman"/>
        </w:rPr>
        <w:t xml:space="preserve">  The information collected on these forms may be disclosed to other Federal, State, Local government agencies, Tribal agencies, and nongovernmental entities that have been authorized access to the information by statute or regulation and/or as described in applicable Routine Uses identified in the System of Records Notice for USDA/FSA-14, Applicant/Borrower, published April 13, 2026 (91 FR 18812); </w:t>
      </w:r>
      <w:r w:rsidRPr="6613B5E3" w:rsidR="0936FFC8">
        <w:rPr>
          <w:rFonts w:ascii="Times New Roman" w:hAnsi="Times New Roman"/>
        </w:rPr>
        <w:t>USDA/FSA-2, Farm Records File (Automated), published on June 4, 2026 (91 FR 33682)</w:t>
      </w:r>
      <w:r w:rsidR="00F43FCC">
        <w:rPr>
          <w:rFonts w:ascii="Times New Roman" w:hAnsi="Times New Roman"/>
        </w:rPr>
        <w:t>.</w:t>
      </w:r>
    </w:p>
    <w:p w:rsidR="00887C42" w:rsidP="6613B5E3" w14:paraId="3914D88F" w14:textId="77777777">
      <w:pPr>
        <w:widowControl/>
        <w:tabs>
          <w:tab w:val="right" w:pos="8433"/>
        </w:tabs>
        <w:overflowPunct/>
        <w:autoSpaceDE/>
        <w:autoSpaceDN/>
        <w:adjustRightInd/>
        <w:textAlignment w:val="auto"/>
        <w:rPr>
          <w:rFonts w:ascii="Times New Roman" w:hAnsi="Times New Roman"/>
        </w:rPr>
      </w:pPr>
    </w:p>
    <w:p w:rsidR="00B3289E" w:rsidRPr="00B3289E" w:rsidP="6613B5E3" w14:paraId="31B6F602" w14:textId="4AFF23FF">
      <w:pPr>
        <w:widowControl/>
        <w:tabs>
          <w:tab w:val="right" w:pos="8433"/>
        </w:tabs>
        <w:overflowPunct/>
        <w:autoSpaceDE/>
        <w:autoSpaceDN/>
        <w:adjustRightInd/>
        <w:textAlignment w:val="auto"/>
        <w:rPr>
          <w:rFonts w:ascii="Times New Roman" w:hAnsi="Times New Roman"/>
        </w:rPr>
      </w:pPr>
      <w:r w:rsidRPr="00293C9E">
        <w:rPr>
          <w:rFonts w:ascii="Times New Roman" w:hAnsi="Times New Roman"/>
        </w:rPr>
        <w:t>FSA's intention is to include individual Privacy Act statements, where appropriate, on the ProsperUS sections.</w:t>
      </w:r>
    </w:p>
    <w:p w:rsidR="242534F7" w:rsidP="6613B5E3" w14:paraId="1E9CCF04" w14:textId="63893A57">
      <w:pPr>
        <w:widowControl/>
        <w:tabs>
          <w:tab w:val="right" w:pos="8433"/>
        </w:tabs>
        <w:rPr>
          <w:rFonts w:ascii="Times New Roman" w:hAnsi="Times New Roman"/>
        </w:rPr>
      </w:pPr>
    </w:p>
    <w:p w:rsidR="00ED28F2" w:rsidRPr="002568E6" w:rsidP="6613B5E3" w14:paraId="6907577E" w14:textId="10CC0E7E">
      <w:pPr>
        <w:suppressAutoHyphens/>
        <w:rPr>
          <w:rFonts w:ascii="Times New Roman" w:hAnsi="Times New Roman"/>
        </w:rPr>
      </w:pPr>
      <w:r w:rsidRPr="6613B5E3">
        <w:rPr>
          <w:rFonts w:ascii="Times New Roman" w:hAnsi="Times New Roman"/>
        </w:rPr>
        <w:t xml:space="preserve">This request was reviewed and approved by FPAC Assistant Privacy Officer (APO) for Privacy Act compliance, Samantha Jones, on </w:t>
      </w:r>
      <w:r w:rsidR="00982B16">
        <w:rPr>
          <w:rFonts w:ascii="Times New Roman" w:hAnsi="Times New Roman"/>
        </w:rPr>
        <w:t>October 1</w:t>
      </w:r>
      <w:r w:rsidR="006505B0">
        <w:rPr>
          <w:rFonts w:ascii="Times New Roman" w:hAnsi="Times New Roman"/>
        </w:rPr>
        <w:t>5</w:t>
      </w:r>
      <w:r w:rsidR="00982B16">
        <w:rPr>
          <w:rFonts w:ascii="Times New Roman" w:hAnsi="Times New Roman"/>
        </w:rPr>
        <w:t>, 2026</w:t>
      </w:r>
      <w:r w:rsidRPr="6613B5E3">
        <w:rPr>
          <w:rFonts w:ascii="Times New Roman" w:hAnsi="Times New Roman"/>
        </w:rPr>
        <w:t>.</w:t>
      </w:r>
    </w:p>
    <w:p w:rsidR="242534F7" w:rsidP="6613B5E3" w14:paraId="11361ACA" w14:textId="3D896A81">
      <w:pPr>
        <w:rPr>
          <w:rFonts w:ascii="Times New Roman" w:hAnsi="Times New Roman"/>
        </w:rPr>
      </w:pPr>
    </w:p>
    <w:p w:rsidR="00A308DB" w:rsidRPr="002568E6" w:rsidP="6613B5E3" w14:paraId="6907577F" w14:textId="77777777">
      <w:pPr>
        <w:pStyle w:val="Heading1"/>
      </w:pPr>
      <w:bookmarkStart w:id="31" w:name="_Toc401831367"/>
      <w:bookmarkStart w:id="32" w:name="_Toc401832411"/>
      <w:r w:rsidRPr="6613B5E3">
        <w:t>A11.  Justification for any questions of a sensitive nature.</w:t>
      </w:r>
      <w:bookmarkEnd w:id="31"/>
      <w:bookmarkEnd w:id="32"/>
      <w:r w:rsidRPr="6613B5E3">
        <w:t xml:space="preserve">  </w:t>
      </w:r>
      <w:r w:rsidRPr="6613B5E3" w:rsidR="005A3F80">
        <w:t xml:space="preserve">  </w:t>
      </w:r>
    </w:p>
    <w:p w:rsidR="003333DF" w:rsidRPr="002568E6" w:rsidP="6613B5E3" w14:paraId="69075780" w14:textId="77777777">
      <w:pPr>
        <w:tabs>
          <w:tab w:val="left" w:pos="0"/>
        </w:tabs>
        <w:suppressAutoHyphens/>
        <w:rPr>
          <w:rFonts w:ascii="Times New Roman" w:hAnsi="Times New Roman"/>
        </w:rPr>
      </w:pPr>
    </w:p>
    <w:p w:rsidR="003333DF" w:rsidRPr="002568E6" w:rsidP="6613B5E3" w14:paraId="69075781" w14:textId="77777777">
      <w:pPr>
        <w:tabs>
          <w:tab w:val="left" w:pos="0"/>
        </w:tabs>
        <w:suppressAutoHyphens/>
        <w:rPr>
          <w:rFonts w:ascii="Times New Roman" w:hAnsi="Times New Roman"/>
          <w:b/>
          <w:bCs/>
        </w:rPr>
      </w:pPr>
      <w:r w:rsidRPr="6613B5E3">
        <w:rPr>
          <w:rFonts w:ascii="Times New Roman" w:hAnsi="Times New Roman"/>
          <w:b/>
          <w:bCs/>
        </w:rPr>
        <w:t xml:space="preserve">Provide additional justification for any questions of a sensitive nature, such as sexual behavior or attitudes, religious beliefs, and other matters that are commonly considered private.  This justification should include the reasons why the agency considers the questions necessary, the specific uses to be made of the information, the explanation to be </w:t>
      </w:r>
      <w:r w:rsidRPr="6613B5E3">
        <w:rPr>
          <w:rFonts w:ascii="Times New Roman" w:hAnsi="Times New Roman"/>
          <w:b/>
          <w:bCs/>
        </w:rPr>
        <w:t>given to persons from whom the information is requested, and any steps to be taken to obtain their consent.</w:t>
      </w:r>
    </w:p>
    <w:p w:rsidR="242534F7" w:rsidP="6613B5E3" w14:paraId="4059FAE6" w14:textId="610704C8">
      <w:pPr>
        <w:tabs>
          <w:tab w:val="left" w:pos="0"/>
        </w:tabs>
        <w:rPr>
          <w:rFonts w:ascii="Times New Roman" w:hAnsi="Times New Roman"/>
          <w:b/>
          <w:bCs/>
        </w:rPr>
      </w:pPr>
    </w:p>
    <w:p w:rsidR="00A025A9" w:rsidRPr="00A025A9" w:rsidP="6613B5E3" w14:paraId="2B52EAA0" w14:textId="78403AA9">
      <w:pPr>
        <w:widowControl/>
        <w:tabs>
          <w:tab w:val="right" w:pos="8433"/>
        </w:tabs>
        <w:overflowPunct/>
        <w:autoSpaceDE/>
        <w:autoSpaceDN/>
        <w:adjustRightInd/>
        <w:textAlignment w:val="auto"/>
        <w:rPr>
          <w:rFonts w:ascii="Times New Roman" w:hAnsi="Times New Roman"/>
        </w:rPr>
      </w:pPr>
      <w:r w:rsidRPr="6613B5E3">
        <w:rPr>
          <w:rFonts w:ascii="Times New Roman" w:hAnsi="Times New Roman"/>
        </w:rPr>
        <w:t>The information collected is of a financial nature.  As a condition of the receipt of program assistance, respondents must provide total disclosure of income data, debts and assets, and history of business dealings that may be considered sensitive.  Regardless, the information is required to properly evaluate the request for guarantee.</w:t>
      </w:r>
      <w:r w:rsidRPr="6613B5E3" w:rsidR="502CF9CC">
        <w:rPr>
          <w:rFonts w:ascii="Times New Roman" w:hAnsi="Times New Roman"/>
        </w:rPr>
        <w:t xml:space="preserve"> </w:t>
      </w:r>
    </w:p>
    <w:p w:rsidR="00ED28F2" w:rsidRPr="002568E6" w:rsidP="6613B5E3" w14:paraId="69075784" w14:textId="77777777">
      <w:pPr>
        <w:suppressAutoHyphens/>
        <w:spacing w:line="480" w:lineRule="auto"/>
        <w:rPr>
          <w:rFonts w:ascii="Times New Roman" w:hAnsi="Times New Roman"/>
        </w:rPr>
      </w:pPr>
    </w:p>
    <w:p w:rsidR="000438E8" w:rsidRPr="002568E6" w:rsidP="6613B5E3" w14:paraId="69075785" w14:textId="77777777">
      <w:pPr>
        <w:pStyle w:val="Heading1"/>
      </w:pPr>
      <w:bookmarkStart w:id="33" w:name="_Toc401831368"/>
      <w:bookmarkStart w:id="34" w:name="_Toc401832412"/>
      <w:r w:rsidRPr="6613B5E3">
        <w:t>A12.  Estimates of the hour burden of the collection of information.</w:t>
      </w:r>
      <w:bookmarkEnd w:id="33"/>
      <w:bookmarkEnd w:id="34"/>
      <w:r w:rsidRPr="6613B5E3">
        <w:t xml:space="preserve">  </w:t>
      </w:r>
    </w:p>
    <w:p w:rsidR="003333DF" w:rsidRPr="002568E6" w:rsidP="6613B5E3" w14:paraId="69075786" w14:textId="77777777">
      <w:pPr>
        <w:tabs>
          <w:tab w:val="left" w:pos="0"/>
        </w:tabs>
        <w:suppressAutoHyphens/>
        <w:rPr>
          <w:rFonts w:ascii="Times New Roman" w:hAnsi="Times New Roman"/>
          <w:b/>
          <w:bCs/>
        </w:rPr>
      </w:pPr>
    </w:p>
    <w:p w:rsidR="003333DF" w:rsidRPr="002568E6" w:rsidP="6613B5E3" w14:paraId="69075787" w14:textId="77777777">
      <w:pPr>
        <w:tabs>
          <w:tab w:val="left" w:pos="0"/>
        </w:tabs>
        <w:suppressAutoHyphens/>
        <w:rPr>
          <w:rFonts w:ascii="Times New Roman" w:hAnsi="Times New Roman"/>
          <w:b/>
          <w:bCs/>
        </w:rPr>
      </w:pPr>
      <w:r w:rsidRPr="6613B5E3">
        <w:rPr>
          <w:rFonts w:ascii="Times New Roman" w:hAnsi="Times New Roman"/>
          <w:b/>
          <w:bCs/>
        </w:rPr>
        <w:t>Provide estimates of the hour burden of the collection of information.  Indicate the number of respondents, frequency of response, annual hour burden, and an explanation of how the burden was estimated.</w:t>
      </w:r>
    </w:p>
    <w:p w:rsidR="003333DF" w:rsidRPr="002568E6" w:rsidP="6613B5E3" w14:paraId="69075788" w14:textId="77777777">
      <w:pPr>
        <w:tabs>
          <w:tab w:val="left" w:pos="0"/>
        </w:tabs>
        <w:suppressAutoHyphens/>
        <w:rPr>
          <w:rFonts w:ascii="Times New Roman" w:hAnsi="Times New Roman"/>
          <w:b/>
          <w:bCs/>
        </w:rPr>
      </w:pPr>
    </w:p>
    <w:p w:rsidR="00ED28F2" w:rsidP="00883EAB" w14:paraId="6907578A" w14:textId="4AA9E778">
      <w:pPr>
        <w:tabs>
          <w:tab w:val="left" w:pos="0"/>
        </w:tabs>
        <w:suppressAutoHyphens/>
        <w:rPr>
          <w:rFonts w:ascii="Times New Roman" w:hAnsi="Times New Roman"/>
          <w:b/>
          <w:bCs/>
        </w:rPr>
      </w:pPr>
      <w:r w:rsidRPr="6613B5E3">
        <w:rPr>
          <w:rFonts w:ascii="Times New Roman" w:hAnsi="Times New Roman"/>
          <w:b/>
          <w:bCs/>
        </w:rPr>
        <w:t>A.</w:t>
      </w:r>
      <w:r>
        <w:tab/>
      </w:r>
      <w:r w:rsidRPr="6613B5E3">
        <w:rPr>
          <w:rFonts w:ascii="Times New Roman" w:hAnsi="Times New Roman"/>
          <w:b/>
          <w:bCs/>
        </w:rPr>
        <w:t>Indicate the number of respondents, frequency of response, annual hour burden, and an explanation of how the burden was estimated.  If this request for approval covers more than one form, provide separate hour burden estimates for each form and aggregate the hour burdens in Item 13 of OMB Form 83-I.</w:t>
      </w:r>
    </w:p>
    <w:p w:rsidR="00883EAB" w:rsidRPr="002568E6" w:rsidP="00883EAB" w14:paraId="6F8D0341" w14:textId="77777777">
      <w:pPr>
        <w:tabs>
          <w:tab w:val="left" w:pos="0"/>
        </w:tabs>
        <w:suppressAutoHyphens/>
        <w:rPr>
          <w:rFonts w:ascii="Times New Roman" w:hAnsi="Times New Roman"/>
        </w:rPr>
      </w:pPr>
    </w:p>
    <w:p w:rsidR="00883EAB" w:rsidP="6613B5E3" w14:paraId="60A39113" w14:textId="111E5B17">
      <w:pPr>
        <w:widowControl/>
        <w:tabs>
          <w:tab w:val="right" w:pos="8433"/>
        </w:tabs>
        <w:overflowPunct/>
        <w:autoSpaceDE/>
        <w:autoSpaceDN/>
        <w:adjustRightInd/>
        <w:textAlignment w:val="auto"/>
        <w:rPr>
          <w:rFonts w:ascii="Times New Roman" w:hAnsi="Times New Roman"/>
        </w:rPr>
      </w:pPr>
      <w:r>
        <w:rPr>
          <w:rFonts w:ascii="Times New Roman" w:hAnsi="Times New Roman"/>
        </w:rPr>
        <w:t xml:space="preserve">There </w:t>
      </w:r>
      <w:r w:rsidRPr="00883EAB">
        <w:rPr>
          <w:rFonts w:ascii="Times New Roman" w:hAnsi="Times New Roman"/>
        </w:rPr>
        <w:t>is no recordkeeping or third-party disclosure associated with this information collection request. </w:t>
      </w:r>
    </w:p>
    <w:p w:rsidR="00883EAB" w:rsidP="6613B5E3" w14:paraId="16418D65" w14:textId="77777777">
      <w:pPr>
        <w:widowControl/>
        <w:tabs>
          <w:tab w:val="right" w:pos="8433"/>
        </w:tabs>
        <w:overflowPunct/>
        <w:autoSpaceDE/>
        <w:autoSpaceDN/>
        <w:adjustRightInd/>
        <w:textAlignment w:val="auto"/>
        <w:rPr>
          <w:rFonts w:ascii="Times New Roman" w:hAnsi="Times New Roman"/>
        </w:rPr>
      </w:pPr>
    </w:p>
    <w:p w:rsidR="009D5CE4" w:rsidRPr="009D5CE4" w:rsidP="6613B5E3" w14:paraId="5B3D9E4D" w14:textId="1D04EA77">
      <w:pPr>
        <w:widowControl/>
        <w:tabs>
          <w:tab w:val="right" w:pos="8433"/>
        </w:tabs>
        <w:overflowPunct/>
        <w:autoSpaceDE/>
        <w:autoSpaceDN/>
        <w:adjustRightInd/>
        <w:textAlignment w:val="auto"/>
        <w:rPr>
          <w:rFonts w:ascii="Times New Roman" w:hAnsi="Times New Roman"/>
        </w:rPr>
      </w:pPr>
      <w:r w:rsidRPr="6613B5E3">
        <w:rPr>
          <w:rFonts w:ascii="Times New Roman" w:hAnsi="Times New Roman"/>
        </w:rPr>
        <w:t>The numbers are included in the Reporting Requirement.</w:t>
      </w:r>
    </w:p>
    <w:p w:rsidR="242534F7" w:rsidP="6613B5E3" w14:paraId="7C4F2AC3" w14:textId="4AF64005">
      <w:pPr>
        <w:widowControl/>
        <w:tabs>
          <w:tab w:val="right" w:pos="8433"/>
        </w:tabs>
        <w:rPr>
          <w:rFonts w:ascii="Times New Roman" w:hAnsi="Times New Roman"/>
        </w:rPr>
      </w:pPr>
    </w:p>
    <w:p w:rsidR="003C0C8F" w:rsidP="6613B5E3" w14:paraId="029576C6" w14:textId="05AD86D9">
      <w:pPr>
        <w:pStyle w:val="HTMLPreformatted"/>
        <w:spacing w:line="480" w:lineRule="auto"/>
        <w:ind w:right="288"/>
        <w:rPr>
          <w:rFonts w:ascii="Times New Roman" w:hAnsi="Times New Roman" w:cs="Times New Roman"/>
          <w:i/>
          <w:iCs/>
          <w:sz w:val="24"/>
          <w:szCs w:val="24"/>
        </w:rPr>
      </w:pPr>
      <w:r>
        <w:rPr>
          <w:rFonts w:ascii="Times New Roman" w:hAnsi="Times New Roman" w:cs="Times New Roman"/>
          <w:i/>
          <w:iCs/>
          <w:sz w:val="24"/>
          <w:szCs w:val="24"/>
        </w:rPr>
        <w:t>A</w:t>
      </w:r>
      <w:r w:rsidRPr="003C0C8F">
        <w:rPr>
          <w:rFonts w:ascii="Times New Roman" w:hAnsi="Times New Roman" w:cs="Times New Roman"/>
          <w:i/>
          <w:iCs/>
          <w:sz w:val="24"/>
          <w:szCs w:val="24"/>
        </w:rPr>
        <w:t xml:space="preserve">ffected </w:t>
      </w:r>
      <w:r>
        <w:rPr>
          <w:rFonts w:ascii="Times New Roman" w:hAnsi="Times New Roman" w:cs="Times New Roman"/>
          <w:i/>
          <w:iCs/>
          <w:sz w:val="24"/>
          <w:szCs w:val="24"/>
        </w:rPr>
        <w:t>P</w:t>
      </w:r>
      <w:r w:rsidRPr="003C0C8F">
        <w:rPr>
          <w:rFonts w:ascii="Times New Roman" w:hAnsi="Times New Roman" w:cs="Times New Roman"/>
          <w:i/>
          <w:iCs/>
          <w:sz w:val="24"/>
          <w:szCs w:val="24"/>
        </w:rPr>
        <w:t>ublic</w:t>
      </w:r>
      <w:r>
        <w:rPr>
          <w:rFonts w:ascii="Times New Roman" w:hAnsi="Times New Roman" w:cs="Times New Roman"/>
          <w:i/>
          <w:iCs/>
          <w:sz w:val="24"/>
          <w:szCs w:val="24"/>
        </w:rPr>
        <w:t>:</w:t>
      </w:r>
      <w:r w:rsidRPr="003C0C8F">
        <w:rPr>
          <w:rFonts w:ascii="Times New Roman" w:hAnsi="Times New Roman" w:cs="Times New Roman"/>
          <w:i/>
          <w:iCs/>
          <w:sz w:val="24"/>
          <w:szCs w:val="24"/>
        </w:rPr>
        <w:t xml:space="preserve"> Business or other for-profit</w:t>
      </w:r>
      <w:r>
        <w:rPr>
          <w:rFonts w:ascii="Times New Roman" w:hAnsi="Times New Roman" w:cs="Times New Roman"/>
          <w:i/>
          <w:iCs/>
          <w:sz w:val="24"/>
          <w:szCs w:val="24"/>
        </w:rPr>
        <w:t xml:space="preserve"> and</w:t>
      </w:r>
      <w:r w:rsidRPr="003C0C8F">
        <w:rPr>
          <w:rFonts w:ascii="Times New Roman" w:hAnsi="Times New Roman" w:cs="Times New Roman"/>
          <w:i/>
          <w:iCs/>
          <w:sz w:val="24"/>
          <w:szCs w:val="24"/>
        </w:rPr>
        <w:t xml:space="preserve"> Farms</w:t>
      </w:r>
    </w:p>
    <w:p w:rsidR="11C45AD0" w:rsidP="6613B5E3" w14:paraId="090E8F21" w14:textId="793BB4D6">
      <w:pPr>
        <w:pStyle w:val="HTMLPreformatted"/>
        <w:spacing w:line="480" w:lineRule="auto"/>
        <w:ind w:right="288"/>
        <w:rPr>
          <w:rFonts w:ascii="Times New Roman" w:hAnsi="Times New Roman" w:cs="Times New Roman"/>
          <w:sz w:val="24"/>
          <w:szCs w:val="24"/>
        </w:rPr>
      </w:pPr>
      <w:r w:rsidRPr="6613B5E3">
        <w:rPr>
          <w:rFonts w:ascii="Times New Roman" w:hAnsi="Times New Roman" w:cs="Times New Roman"/>
          <w:i/>
          <w:iCs/>
          <w:sz w:val="24"/>
          <w:szCs w:val="24"/>
        </w:rPr>
        <w:t>Estimated Number of Respondents</w:t>
      </w:r>
      <w:r w:rsidRPr="6613B5E3">
        <w:rPr>
          <w:rFonts w:ascii="Times New Roman" w:hAnsi="Times New Roman" w:cs="Times New Roman"/>
          <w:sz w:val="24"/>
          <w:szCs w:val="24"/>
        </w:rPr>
        <w:t>: 5,072</w:t>
      </w:r>
    </w:p>
    <w:p w:rsidR="11C45AD0" w:rsidP="6613B5E3" w14:paraId="301D2E36" w14:textId="34457ED8">
      <w:pPr>
        <w:pStyle w:val="HTMLPreformatted"/>
        <w:spacing w:line="480" w:lineRule="auto"/>
        <w:ind w:right="288"/>
        <w:rPr>
          <w:rFonts w:ascii="Times New Roman" w:hAnsi="Times New Roman"/>
        </w:rPr>
      </w:pPr>
      <w:r w:rsidRPr="6613B5E3">
        <w:rPr>
          <w:rFonts w:ascii="Times New Roman" w:hAnsi="Times New Roman" w:cs="Times New Roman"/>
          <w:i/>
          <w:iCs/>
          <w:sz w:val="24"/>
          <w:szCs w:val="24"/>
        </w:rPr>
        <w:t>Estimated</w:t>
      </w:r>
      <w:r w:rsidRPr="6613B5E3" w:rsidR="57B11657">
        <w:rPr>
          <w:rFonts w:ascii="Times New Roman" w:hAnsi="Times New Roman" w:cs="Times New Roman"/>
          <w:i/>
          <w:iCs/>
          <w:sz w:val="24"/>
          <w:szCs w:val="24"/>
        </w:rPr>
        <w:t xml:space="preserve"> </w:t>
      </w:r>
      <w:r w:rsidRPr="6613B5E3">
        <w:rPr>
          <w:rFonts w:ascii="Times New Roman" w:hAnsi="Times New Roman" w:cs="Times New Roman"/>
          <w:i/>
          <w:iCs/>
          <w:sz w:val="24"/>
          <w:szCs w:val="24"/>
        </w:rPr>
        <w:t>Number of Responses per Respondent: 19.3</w:t>
      </w:r>
      <w:r w:rsidRPr="6613B5E3" w:rsidR="6F1E3BD1">
        <w:rPr>
          <w:rFonts w:ascii="Times New Roman" w:hAnsi="Times New Roman" w:cs="Times New Roman"/>
          <w:i/>
          <w:iCs/>
          <w:sz w:val="24"/>
          <w:szCs w:val="24"/>
        </w:rPr>
        <w:t>014589</w:t>
      </w:r>
    </w:p>
    <w:p w:rsidR="11C45AD0" w:rsidP="6613B5E3" w14:paraId="4374C0E7" w14:textId="17AD080F">
      <w:pPr>
        <w:pStyle w:val="HTMLPreformatted"/>
        <w:spacing w:line="480" w:lineRule="auto"/>
        <w:ind w:right="288"/>
        <w:rPr>
          <w:rFonts w:ascii="Times New Roman" w:hAnsi="Times New Roman"/>
        </w:rPr>
      </w:pPr>
      <w:r w:rsidRPr="6613B5E3">
        <w:rPr>
          <w:rFonts w:ascii="Times New Roman" w:hAnsi="Times New Roman" w:cs="Times New Roman"/>
          <w:i/>
          <w:iCs/>
          <w:sz w:val="24"/>
          <w:szCs w:val="24"/>
        </w:rPr>
        <w:t xml:space="preserve">Estimated Total Annual Responses: 97,897 </w:t>
      </w:r>
    </w:p>
    <w:p w:rsidR="11C45AD0" w:rsidP="6613B5E3" w14:paraId="37FA7A2D" w14:textId="687F543C">
      <w:pPr>
        <w:pStyle w:val="HTMLPreformatted"/>
        <w:spacing w:line="480" w:lineRule="auto"/>
        <w:ind w:right="288"/>
        <w:rPr>
          <w:rFonts w:ascii="Times New Roman" w:hAnsi="Times New Roman"/>
          <w:i/>
          <w:iCs/>
          <w:color w:val="000000" w:themeColor="text1"/>
        </w:rPr>
      </w:pPr>
      <w:r w:rsidRPr="6613B5E3">
        <w:rPr>
          <w:rFonts w:ascii="Times New Roman" w:hAnsi="Times New Roman" w:cs="Times New Roman"/>
          <w:i/>
          <w:iCs/>
          <w:sz w:val="24"/>
          <w:szCs w:val="24"/>
        </w:rPr>
        <w:t>Estimated Average Time per Response: 1.280029</w:t>
      </w:r>
      <w:r w:rsidRPr="6613B5E3" w:rsidR="5FCA8976">
        <w:rPr>
          <w:rFonts w:ascii="Times New Roman" w:hAnsi="Times New Roman" w:cs="Times New Roman"/>
          <w:i/>
          <w:iCs/>
          <w:sz w:val="24"/>
          <w:szCs w:val="24"/>
        </w:rPr>
        <w:t xml:space="preserve"> hours</w:t>
      </w:r>
    </w:p>
    <w:p w:rsidR="11C45AD0" w:rsidP="6613B5E3" w14:paraId="7E06D6A5" w14:textId="7B662160">
      <w:pPr>
        <w:pStyle w:val="HTMLPreformatted"/>
        <w:spacing w:line="480" w:lineRule="auto"/>
        <w:ind w:right="288"/>
        <w:rPr>
          <w:rFonts w:ascii="Times New Roman" w:hAnsi="Times New Roman"/>
        </w:rPr>
      </w:pPr>
      <w:r w:rsidRPr="6613B5E3">
        <w:rPr>
          <w:rFonts w:ascii="Times New Roman" w:hAnsi="Times New Roman" w:cs="Times New Roman"/>
          <w:i/>
          <w:iCs/>
          <w:sz w:val="24"/>
          <w:szCs w:val="24"/>
        </w:rPr>
        <w:t>Estimated Total Annual Burden on Respondents: 125,311 hours</w:t>
      </w:r>
    </w:p>
    <w:p w:rsidR="242534F7" w:rsidP="6613B5E3" w14:paraId="4C9F1068" w14:textId="53493B4E">
      <w:pPr>
        <w:widowControl/>
        <w:tabs>
          <w:tab w:val="right" w:pos="8433"/>
        </w:tabs>
        <w:rPr>
          <w:rFonts w:ascii="Times New Roman" w:hAnsi="Times New Roman"/>
        </w:rPr>
      </w:pPr>
    </w:p>
    <w:p w:rsidR="00BA04DC" w:rsidP="6613B5E3" w14:paraId="64695897" w14:textId="77777777">
      <w:pPr>
        <w:widowControl/>
        <w:tabs>
          <w:tab w:val="right" w:pos="8433"/>
        </w:tabs>
        <w:overflowPunct/>
        <w:autoSpaceDE/>
        <w:autoSpaceDN/>
        <w:adjustRightInd/>
        <w:textAlignment w:val="auto"/>
        <w:rPr>
          <w:rFonts w:ascii="Times New Roman" w:hAnsi="Times New Roman"/>
        </w:rPr>
      </w:pPr>
    </w:p>
    <w:p w:rsidR="00BA04DC" w:rsidRPr="002568E6" w:rsidP="6613B5E3" w14:paraId="217B4768" w14:textId="77777777">
      <w:pPr>
        <w:tabs>
          <w:tab w:val="left" w:pos="0"/>
        </w:tabs>
        <w:suppressAutoHyphens/>
        <w:rPr>
          <w:rFonts w:ascii="Times New Roman" w:hAnsi="Times New Roman"/>
          <w:b/>
          <w:bCs/>
        </w:rPr>
      </w:pPr>
      <w:r w:rsidRPr="6613B5E3">
        <w:rPr>
          <w:rFonts w:ascii="Times New Roman" w:hAnsi="Times New Roman"/>
          <w:b/>
          <w:bCs/>
        </w:rPr>
        <w:t>B.</w:t>
      </w:r>
      <w:r>
        <w:tab/>
      </w:r>
      <w:r w:rsidRPr="6613B5E3">
        <w:rPr>
          <w:rFonts w:ascii="Times New Roman" w:hAnsi="Times New Roman"/>
          <w:b/>
          <w:bCs/>
        </w:rPr>
        <w:t>Provide estimates of annualized cost to respondents for the hour burdens for collections of information, identifying and using appropriate wage rate categories.</w:t>
      </w:r>
    </w:p>
    <w:p w:rsidR="00BA04DC" w:rsidRPr="002568E6" w:rsidP="6613B5E3" w14:paraId="116F2DD0" w14:textId="77777777">
      <w:pPr>
        <w:tabs>
          <w:tab w:val="left" w:pos="0"/>
        </w:tabs>
        <w:suppressAutoHyphens/>
        <w:rPr>
          <w:rFonts w:ascii="Times New Roman" w:hAnsi="Times New Roman"/>
          <w:b/>
          <w:bCs/>
        </w:rPr>
      </w:pPr>
    </w:p>
    <w:p w:rsidR="00BA04DC" w:rsidRPr="006C665C" w:rsidP="6613B5E3" w14:paraId="713D2D8C" w14:textId="224B9B71">
      <w:pPr>
        <w:widowControl/>
        <w:shd w:val="clear" w:color="auto" w:fill="FFFFFF" w:themeFill="background1"/>
        <w:overflowPunct/>
        <w:autoSpaceDE/>
        <w:autoSpaceDN/>
        <w:adjustRightInd/>
        <w:spacing w:line="255" w:lineRule="atLeast"/>
        <w:textAlignment w:val="auto"/>
        <w:rPr>
          <w:rFonts w:ascii="Times New Roman" w:hAnsi="Times New Roman"/>
        </w:rPr>
      </w:pPr>
      <w:r w:rsidRPr="6613B5E3">
        <w:rPr>
          <w:rFonts w:ascii="Times New Roman" w:hAnsi="Times New Roman"/>
        </w:rPr>
        <w:t>Respondent cost per hour was derived by using U.S. Bureau of Labor Statistics Occupational Employment and Wage Estimate, May 20</w:t>
      </w:r>
      <w:r w:rsidRPr="6613B5E3" w:rsidR="2C8507AC">
        <w:rPr>
          <w:rFonts w:ascii="Times New Roman" w:hAnsi="Times New Roman"/>
        </w:rPr>
        <w:t>25</w:t>
      </w:r>
      <w:r w:rsidRPr="6613B5E3">
        <w:rPr>
          <w:rFonts w:ascii="Times New Roman" w:hAnsi="Times New Roman"/>
        </w:rPr>
        <w:t xml:space="preserve">, Table 11-9013-Farmers and Ranchers, and Other Agriculture Managers. </w:t>
      </w:r>
      <w:r w:rsidRPr="6613B5E3">
        <w:rPr>
          <w:rFonts w:ascii="Consolas" w:hAnsi="Consolas"/>
          <w:sz w:val="20"/>
        </w:rPr>
        <w:t xml:space="preserve"> </w:t>
      </w:r>
      <w:r w:rsidRPr="6613B5E3">
        <w:rPr>
          <w:rFonts w:ascii="Times New Roman" w:hAnsi="Times New Roman"/>
        </w:rPr>
        <w:t>The U.S. mean hourly wage for this group is $</w:t>
      </w:r>
      <w:r w:rsidRPr="6613B5E3" w:rsidR="52951921">
        <w:rPr>
          <w:rFonts w:ascii="Times New Roman" w:hAnsi="Times New Roman"/>
        </w:rPr>
        <w:t>47.99</w:t>
      </w:r>
      <w:r w:rsidRPr="6613B5E3">
        <w:rPr>
          <w:rFonts w:ascii="Times New Roman" w:hAnsi="Times New Roman"/>
        </w:rPr>
        <w:t xml:space="preserve"> hourly and $</w:t>
      </w:r>
      <w:r w:rsidRPr="6613B5E3" w:rsidR="428FB77A">
        <w:rPr>
          <w:rFonts w:ascii="Times New Roman" w:hAnsi="Times New Roman"/>
        </w:rPr>
        <w:t xml:space="preserve"> 99,820</w:t>
      </w:r>
      <w:r w:rsidRPr="6613B5E3">
        <w:rPr>
          <w:rFonts w:ascii="Times New Roman" w:hAnsi="Times New Roman"/>
        </w:rPr>
        <w:t xml:space="preserve"> </w:t>
      </w:r>
      <w:r w:rsidRPr="6613B5E3">
        <w:rPr>
          <w:rFonts w:ascii="Times New Roman" w:hAnsi="Times New Roman"/>
        </w:rPr>
        <w:t>annually, as measured by the Bureau of Labor.  The benefit costs are averaged $</w:t>
      </w:r>
      <w:r w:rsidRPr="6613B5E3" w:rsidR="3BA9A8A1">
        <w:rPr>
          <w:rFonts w:ascii="Times New Roman" w:hAnsi="Times New Roman"/>
        </w:rPr>
        <w:t>15.61</w:t>
      </w:r>
      <w:r w:rsidRPr="6613B5E3">
        <w:rPr>
          <w:rFonts w:ascii="Times New Roman" w:hAnsi="Times New Roman"/>
        </w:rPr>
        <w:t xml:space="preserve"> per hour so the total respondent cost for the farmers is $</w:t>
      </w:r>
      <w:r w:rsidRPr="6613B5E3" w:rsidR="5F416665">
        <w:rPr>
          <w:rFonts w:ascii="Times New Roman" w:hAnsi="Times New Roman"/>
        </w:rPr>
        <w:t>63.60.</w:t>
      </w:r>
    </w:p>
    <w:p w:rsidR="00BA04DC" w:rsidP="6613B5E3" w14:paraId="031A951C" w14:textId="77777777">
      <w:pPr>
        <w:widowControl/>
        <w:tabs>
          <w:tab w:val="right" w:pos="8433"/>
        </w:tabs>
        <w:overflowPunct/>
        <w:autoSpaceDE/>
        <w:autoSpaceDN/>
        <w:adjustRightInd/>
        <w:textAlignment w:val="auto"/>
        <w:rPr>
          <w:rFonts w:ascii="Times New Roman" w:hAnsi="Times New Roman"/>
        </w:rPr>
      </w:pPr>
    </w:p>
    <w:p w:rsidR="00FC137F" w:rsidP="6613B5E3" w14:paraId="754D4E1B" w14:textId="77777777">
      <w:pPr>
        <w:widowControl/>
        <w:shd w:val="clear" w:color="auto" w:fill="FFFFFF" w:themeFill="background1"/>
        <w:overflowPunct/>
        <w:autoSpaceDE/>
        <w:autoSpaceDN/>
        <w:adjustRightInd/>
        <w:spacing w:line="255" w:lineRule="atLeast"/>
        <w:textAlignment w:val="auto"/>
        <w:rPr>
          <w:rFonts w:ascii="Times New Roman" w:hAnsi="Times New Roman"/>
        </w:rPr>
      </w:pPr>
    </w:p>
    <w:p w:rsidR="00FC137F" w:rsidP="6613B5E3" w14:paraId="617BF3E6" w14:textId="3376CBB2">
      <w:pPr>
        <w:widowControl/>
        <w:shd w:val="clear" w:color="auto" w:fill="FFFFFF" w:themeFill="background1"/>
        <w:overflowPunct/>
        <w:autoSpaceDE/>
        <w:autoSpaceDN/>
        <w:adjustRightInd/>
        <w:spacing w:line="255" w:lineRule="atLeast"/>
        <w:textAlignment w:val="auto"/>
        <w:rPr>
          <w:rFonts w:ascii="Consolas" w:hAnsi="Consolas"/>
        </w:rPr>
      </w:pPr>
      <w:r w:rsidRPr="6613B5E3">
        <w:rPr>
          <w:rFonts w:ascii="Times New Roman" w:hAnsi="Times New Roman"/>
        </w:rPr>
        <w:t>Respondent cost per hour was derived by using U.S. Bureau of Labor Statistics Occupational Employment and Wages, May 20</w:t>
      </w:r>
      <w:r w:rsidRPr="6613B5E3" w:rsidR="6979DFEB">
        <w:rPr>
          <w:rFonts w:ascii="Times New Roman" w:hAnsi="Times New Roman"/>
        </w:rPr>
        <w:t>25</w:t>
      </w:r>
      <w:r w:rsidRPr="6613B5E3">
        <w:rPr>
          <w:rFonts w:ascii="Times New Roman" w:hAnsi="Times New Roman"/>
        </w:rPr>
        <w:t xml:space="preserve"> Table 13-2072-Loan Officers. The U.S. mean for loan officer’s income, as measured by the Bureau of Labor is $</w:t>
      </w:r>
      <w:r w:rsidRPr="6613B5E3" w:rsidR="06AFFBE3">
        <w:rPr>
          <w:rFonts w:ascii="Times New Roman" w:hAnsi="Times New Roman"/>
        </w:rPr>
        <w:t>87,790</w:t>
      </w:r>
      <w:r w:rsidRPr="6613B5E3">
        <w:rPr>
          <w:rFonts w:ascii="Times New Roman" w:hAnsi="Times New Roman"/>
        </w:rPr>
        <w:t xml:space="preserve"> annually or $</w:t>
      </w:r>
      <w:r w:rsidRPr="6613B5E3" w:rsidR="0025F144">
        <w:rPr>
          <w:rFonts w:ascii="Times New Roman" w:hAnsi="Times New Roman"/>
        </w:rPr>
        <w:t>42.21</w:t>
      </w:r>
      <w:r w:rsidRPr="6613B5E3">
        <w:rPr>
          <w:rFonts w:ascii="Times New Roman" w:hAnsi="Times New Roman"/>
        </w:rPr>
        <w:t xml:space="preserve"> hourly. </w:t>
      </w:r>
      <w:r w:rsidRPr="6613B5E3">
        <w:rPr>
          <w:rFonts w:ascii="Consolas" w:hAnsi="Consolas"/>
          <w:sz w:val="20"/>
        </w:rPr>
        <w:t xml:space="preserve">  </w:t>
      </w:r>
      <w:r w:rsidRPr="6613B5E3">
        <w:rPr>
          <w:rFonts w:ascii="Times New Roman" w:hAnsi="Times New Roman"/>
        </w:rPr>
        <w:t>The benefit costs are averaged $</w:t>
      </w:r>
      <w:r w:rsidRPr="6613B5E3" w:rsidR="7ADD1EF6">
        <w:rPr>
          <w:rFonts w:ascii="Times New Roman" w:hAnsi="Times New Roman"/>
        </w:rPr>
        <w:t>15.61</w:t>
      </w:r>
      <w:r w:rsidRPr="6613B5E3">
        <w:rPr>
          <w:rFonts w:ascii="Times New Roman" w:hAnsi="Times New Roman"/>
        </w:rPr>
        <w:t xml:space="preserve"> per hour so the total respondent cost for business is $</w:t>
      </w:r>
      <w:r w:rsidRPr="6613B5E3" w:rsidR="353D7420">
        <w:rPr>
          <w:rFonts w:ascii="Times New Roman" w:hAnsi="Times New Roman"/>
        </w:rPr>
        <w:t>57.82</w:t>
      </w:r>
      <w:r w:rsidRPr="6613B5E3">
        <w:rPr>
          <w:rFonts w:ascii="Times New Roman" w:hAnsi="Times New Roman"/>
        </w:rPr>
        <w:t xml:space="preserve"> for the Loan officers.</w:t>
      </w:r>
    </w:p>
    <w:p w:rsidR="00FC137F" w:rsidP="6613B5E3" w14:paraId="7822C703" w14:textId="77777777">
      <w:pPr>
        <w:widowControl/>
        <w:tabs>
          <w:tab w:val="right" w:pos="8433"/>
        </w:tabs>
        <w:overflowPunct/>
        <w:autoSpaceDE/>
        <w:autoSpaceDN/>
        <w:adjustRightInd/>
        <w:textAlignment w:val="auto"/>
        <w:rPr>
          <w:rFonts w:ascii="Times New Roman" w:hAnsi="Times New Roman"/>
        </w:rPr>
      </w:pPr>
    </w:p>
    <w:p w:rsidR="00FC137F" w:rsidP="6613B5E3" w14:paraId="7378F7C4" w14:textId="77777777">
      <w:pPr>
        <w:widowControl/>
        <w:tabs>
          <w:tab w:val="right" w:pos="8433"/>
        </w:tabs>
        <w:overflowPunct/>
        <w:autoSpaceDE/>
        <w:autoSpaceDN/>
        <w:adjustRightInd/>
        <w:textAlignment w:val="auto"/>
        <w:rPr>
          <w:rFonts w:ascii="Times New Roman" w:hAnsi="Times New Roman"/>
        </w:rPr>
      </w:pPr>
    </w:p>
    <w:p w:rsidR="00BA04DC" w:rsidRPr="009D5CE4" w:rsidP="6613B5E3" w14:paraId="65EECB02" w14:textId="77777777">
      <w:pPr>
        <w:widowControl/>
        <w:tabs>
          <w:tab w:val="right" w:pos="8433"/>
        </w:tabs>
        <w:overflowPunct/>
        <w:autoSpaceDE/>
        <w:autoSpaceDN/>
        <w:adjustRightInd/>
        <w:textAlignment w:val="auto"/>
        <w:rPr>
          <w:rFonts w:ascii="Times New Roman" w:hAnsi="Times New Roman"/>
        </w:rPr>
      </w:pPr>
    </w:p>
    <w:tbl>
      <w:tblPr>
        <w:tblW w:w="8055" w:type="dxa"/>
        <w:tblInd w:w="-38" w:type="dxa"/>
        <w:tblLayout w:type="fixed"/>
        <w:tblCellMar>
          <w:left w:w="30" w:type="dxa"/>
          <w:right w:w="30" w:type="dxa"/>
        </w:tblCellMar>
        <w:tblLook w:val="0000"/>
      </w:tblPr>
      <w:tblGrid>
        <w:gridCol w:w="3890"/>
        <w:gridCol w:w="596"/>
        <w:gridCol w:w="224"/>
        <w:gridCol w:w="3345"/>
      </w:tblGrid>
      <w:tr w14:paraId="1965B913" w14:textId="77777777" w:rsidTr="6613B5E3">
        <w:tblPrEx>
          <w:tblW w:w="8055" w:type="dxa"/>
          <w:tblInd w:w="-38" w:type="dxa"/>
          <w:tblLayout w:type="fixed"/>
          <w:tblCellMar>
            <w:left w:w="30" w:type="dxa"/>
            <w:right w:w="30" w:type="dxa"/>
          </w:tblCellMar>
          <w:tblLook w:val="0000"/>
        </w:tblPrEx>
        <w:trPr>
          <w:trHeight w:val="327"/>
        </w:trPr>
        <w:tc>
          <w:tcPr>
            <w:tcW w:w="3890" w:type="dxa"/>
            <w:tcBorders>
              <w:top w:val="single" w:sz="6" w:space="0" w:color="auto"/>
              <w:left w:val="single" w:sz="6" w:space="0" w:color="auto"/>
              <w:bottom w:val="single" w:sz="6" w:space="0" w:color="auto"/>
              <w:right w:val="single" w:sz="6" w:space="0" w:color="auto"/>
            </w:tcBorders>
          </w:tcPr>
          <w:p w:rsidR="009D5CE4" w:rsidRPr="004A74D6" w:rsidP="6613B5E3" w14:paraId="14EF002B" w14:textId="77777777">
            <w:pPr>
              <w:widowControl/>
              <w:overflowPunct/>
              <w:textAlignment w:val="auto"/>
              <w:rPr>
                <w:rFonts w:ascii="Times New Roman" w:hAnsi="Times New Roman"/>
                <w:b/>
                <w:bCs/>
                <w:sz w:val="22"/>
                <w:szCs w:val="22"/>
              </w:rPr>
            </w:pPr>
            <w:r w:rsidRPr="6613B5E3">
              <w:rPr>
                <w:rFonts w:ascii="Times New Roman" w:hAnsi="Times New Roman"/>
                <w:b/>
                <w:bCs/>
                <w:sz w:val="22"/>
                <w:szCs w:val="22"/>
              </w:rPr>
              <w:t>Respondents cost per Hour</w:t>
            </w:r>
          </w:p>
        </w:tc>
        <w:tc>
          <w:tcPr>
            <w:tcW w:w="596" w:type="dxa"/>
            <w:tcBorders>
              <w:top w:val="single" w:sz="6" w:space="0" w:color="auto"/>
              <w:left w:val="single" w:sz="6" w:space="0" w:color="auto"/>
              <w:bottom w:val="single" w:sz="6" w:space="0" w:color="auto"/>
              <w:right w:val="single" w:sz="6" w:space="0" w:color="auto"/>
            </w:tcBorders>
          </w:tcPr>
          <w:p w:rsidR="009D5CE4" w:rsidRPr="004A74D6" w:rsidP="6613B5E3" w14:paraId="2FE62F70" w14:textId="77777777">
            <w:pPr>
              <w:widowControl/>
              <w:overflowPunct/>
              <w:jc w:val="right"/>
              <w:textAlignment w:val="auto"/>
              <w:rPr>
                <w:rFonts w:ascii="Times New Roman" w:hAnsi="Times New Roman"/>
                <w:sz w:val="22"/>
                <w:szCs w:val="22"/>
              </w:rPr>
            </w:pPr>
          </w:p>
        </w:tc>
        <w:tc>
          <w:tcPr>
            <w:tcW w:w="224" w:type="dxa"/>
            <w:tcBorders>
              <w:top w:val="single" w:sz="6" w:space="0" w:color="auto"/>
              <w:left w:val="single" w:sz="6" w:space="0" w:color="auto"/>
              <w:bottom w:val="single" w:sz="6" w:space="0" w:color="auto"/>
              <w:right w:val="single" w:sz="6" w:space="0" w:color="auto"/>
            </w:tcBorders>
          </w:tcPr>
          <w:p w:rsidR="009D5CE4" w:rsidRPr="004A74D6" w:rsidP="6613B5E3" w14:paraId="2CB6AFE9" w14:textId="77777777">
            <w:pPr>
              <w:widowControl/>
              <w:overflowPunct/>
              <w:jc w:val="right"/>
              <w:textAlignment w:val="auto"/>
              <w:rPr>
                <w:rFonts w:ascii="Times New Roman" w:hAnsi="Times New Roman"/>
                <w:sz w:val="22"/>
                <w:szCs w:val="22"/>
              </w:rPr>
            </w:pPr>
          </w:p>
        </w:tc>
        <w:tc>
          <w:tcPr>
            <w:tcW w:w="3345" w:type="dxa"/>
            <w:tcBorders>
              <w:top w:val="single" w:sz="6" w:space="0" w:color="auto"/>
              <w:left w:val="single" w:sz="6" w:space="0" w:color="auto"/>
              <w:bottom w:val="single" w:sz="4" w:space="0" w:color="auto"/>
              <w:right w:val="single" w:sz="6" w:space="0" w:color="auto"/>
            </w:tcBorders>
          </w:tcPr>
          <w:p w:rsidR="009D5CE4" w:rsidRPr="004A74D6" w:rsidP="6613B5E3" w14:paraId="77873769" w14:textId="77777777">
            <w:pPr>
              <w:widowControl/>
              <w:overflowPunct/>
              <w:jc w:val="right"/>
              <w:textAlignment w:val="auto"/>
              <w:rPr>
                <w:rFonts w:ascii="Times New Roman" w:hAnsi="Times New Roman"/>
                <w:sz w:val="22"/>
                <w:szCs w:val="22"/>
              </w:rPr>
            </w:pPr>
          </w:p>
        </w:tc>
      </w:tr>
      <w:tr w14:paraId="35A893C4" w14:textId="77777777" w:rsidTr="6613B5E3">
        <w:tblPrEx>
          <w:tblW w:w="8055" w:type="dxa"/>
          <w:tblInd w:w="-38" w:type="dxa"/>
          <w:tblLayout w:type="fixed"/>
          <w:tblCellMar>
            <w:left w:w="30" w:type="dxa"/>
            <w:right w:w="30" w:type="dxa"/>
          </w:tblCellMar>
          <w:tblLook w:val="0000"/>
        </w:tblPrEx>
        <w:trPr>
          <w:trHeight w:val="192"/>
        </w:trPr>
        <w:tc>
          <w:tcPr>
            <w:tcW w:w="3890" w:type="dxa"/>
            <w:tcBorders>
              <w:top w:val="single" w:sz="6" w:space="0" w:color="auto"/>
              <w:left w:val="single" w:sz="6" w:space="0" w:color="auto"/>
              <w:bottom w:val="single" w:sz="6" w:space="0" w:color="auto"/>
              <w:right w:val="single" w:sz="6" w:space="0" w:color="auto"/>
            </w:tcBorders>
          </w:tcPr>
          <w:p w:rsidR="009D5CE4" w:rsidRPr="004A74D6" w:rsidP="6613B5E3" w14:paraId="6E79C02D" w14:textId="77777777">
            <w:pPr>
              <w:widowControl/>
              <w:overflowPunct/>
              <w:textAlignment w:val="auto"/>
              <w:rPr>
                <w:rFonts w:ascii="Times New Roman" w:hAnsi="Times New Roman"/>
                <w:b/>
                <w:bCs/>
                <w:sz w:val="22"/>
                <w:szCs w:val="22"/>
              </w:rPr>
            </w:pPr>
            <w:r w:rsidRPr="6613B5E3">
              <w:rPr>
                <w:rFonts w:ascii="Times New Roman" w:hAnsi="Times New Roman"/>
                <w:b/>
                <w:bCs/>
                <w:sz w:val="22"/>
                <w:szCs w:val="22"/>
              </w:rPr>
              <w:t>Farmer</w:t>
            </w:r>
          </w:p>
        </w:tc>
        <w:tc>
          <w:tcPr>
            <w:tcW w:w="596" w:type="dxa"/>
            <w:tcBorders>
              <w:top w:val="single" w:sz="6" w:space="0" w:color="auto"/>
              <w:left w:val="single" w:sz="6" w:space="0" w:color="auto"/>
              <w:bottom w:val="single" w:sz="6" w:space="0" w:color="auto"/>
              <w:right w:val="single" w:sz="6" w:space="0" w:color="auto"/>
            </w:tcBorders>
          </w:tcPr>
          <w:p w:rsidR="009D5CE4" w:rsidRPr="004A74D6" w:rsidP="6613B5E3" w14:paraId="4FCE79FB" w14:textId="77777777">
            <w:pPr>
              <w:widowControl/>
              <w:overflowPunct/>
              <w:jc w:val="right"/>
              <w:textAlignment w:val="auto"/>
              <w:rPr>
                <w:rFonts w:ascii="Times New Roman" w:hAnsi="Times New Roman"/>
                <w:sz w:val="22"/>
                <w:szCs w:val="22"/>
              </w:rPr>
            </w:pPr>
          </w:p>
        </w:tc>
        <w:tc>
          <w:tcPr>
            <w:tcW w:w="224" w:type="dxa"/>
            <w:tcBorders>
              <w:top w:val="single" w:sz="6" w:space="0" w:color="auto"/>
              <w:left w:val="single" w:sz="6" w:space="0" w:color="auto"/>
              <w:bottom w:val="single" w:sz="6" w:space="0" w:color="auto"/>
              <w:right w:val="single" w:sz="4" w:space="0" w:color="auto"/>
            </w:tcBorders>
          </w:tcPr>
          <w:p w:rsidR="009D5CE4" w:rsidRPr="004A74D6" w:rsidP="6613B5E3" w14:paraId="3F2A60EF" w14:textId="77777777">
            <w:pPr>
              <w:widowControl/>
              <w:overflowPunct/>
              <w:jc w:val="right"/>
              <w:textAlignment w:val="auto"/>
              <w:rPr>
                <w:rFonts w:ascii="Times New Roman" w:hAnsi="Times New Roman"/>
                <w:sz w:val="22"/>
                <w:szCs w:val="22"/>
              </w:rPr>
            </w:pPr>
          </w:p>
        </w:tc>
        <w:tc>
          <w:tcPr>
            <w:tcW w:w="3345" w:type="dxa"/>
            <w:tcBorders>
              <w:top w:val="single" w:sz="4" w:space="0" w:color="auto"/>
              <w:left w:val="single" w:sz="4" w:space="0" w:color="auto"/>
              <w:bottom w:val="single" w:sz="4" w:space="0" w:color="auto"/>
              <w:right w:val="single" w:sz="4" w:space="0" w:color="auto"/>
            </w:tcBorders>
          </w:tcPr>
          <w:p w:rsidR="009D5CE4" w:rsidRPr="004A74D6" w:rsidP="6613B5E3" w14:paraId="57D586FE" w14:textId="21ABD240">
            <w:pPr>
              <w:widowControl/>
              <w:overflowPunct/>
              <w:jc w:val="right"/>
              <w:textAlignment w:val="auto"/>
              <w:rPr>
                <w:rFonts w:ascii="Times New Roman" w:hAnsi="Times New Roman"/>
              </w:rPr>
            </w:pPr>
            <w:r w:rsidRPr="6613B5E3">
              <w:rPr>
                <w:rFonts w:ascii="Times New Roman" w:hAnsi="Times New Roman"/>
              </w:rPr>
              <w:t xml:space="preserve">      63.60</w:t>
            </w:r>
          </w:p>
        </w:tc>
      </w:tr>
      <w:tr w14:paraId="33B10248" w14:textId="77777777" w:rsidTr="6613B5E3">
        <w:tblPrEx>
          <w:tblW w:w="8055" w:type="dxa"/>
          <w:tblInd w:w="-38" w:type="dxa"/>
          <w:tblLayout w:type="fixed"/>
          <w:tblCellMar>
            <w:left w:w="30" w:type="dxa"/>
            <w:right w:w="30" w:type="dxa"/>
          </w:tblCellMar>
          <w:tblLook w:val="0000"/>
        </w:tblPrEx>
        <w:trPr>
          <w:trHeight w:val="206"/>
        </w:trPr>
        <w:tc>
          <w:tcPr>
            <w:tcW w:w="3890" w:type="dxa"/>
            <w:tcBorders>
              <w:top w:val="single" w:sz="6" w:space="0" w:color="auto"/>
              <w:left w:val="single" w:sz="6" w:space="0" w:color="auto"/>
              <w:bottom w:val="single" w:sz="6" w:space="0" w:color="auto"/>
              <w:right w:val="single" w:sz="6" w:space="0" w:color="auto"/>
            </w:tcBorders>
          </w:tcPr>
          <w:p w:rsidR="009D5CE4" w:rsidRPr="004A74D6" w:rsidP="6613B5E3" w14:paraId="1F39A9B6" w14:textId="0244C05E">
            <w:pPr>
              <w:widowControl/>
              <w:spacing w:line="259" w:lineRule="auto"/>
              <w:rPr>
                <w:rFonts w:ascii="Times New Roman" w:hAnsi="Times New Roman"/>
                <w:color w:val="000000" w:themeColor="text1"/>
                <w:sz w:val="22"/>
                <w:szCs w:val="22"/>
              </w:rPr>
            </w:pPr>
            <w:r w:rsidRPr="6613B5E3">
              <w:rPr>
                <w:rFonts w:ascii="Times New Roman" w:hAnsi="Times New Roman"/>
                <w:sz w:val="22"/>
                <w:szCs w:val="22"/>
              </w:rPr>
              <w:t>T</w:t>
            </w:r>
            <w:r w:rsidRPr="6613B5E3">
              <w:rPr>
                <w:rFonts w:ascii="Times New Roman" w:hAnsi="Times New Roman"/>
                <w:sz w:val="22"/>
                <w:szCs w:val="22"/>
              </w:rPr>
              <w:t>otal Hrs.-Farmer</w:t>
            </w:r>
          </w:p>
        </w:tc>
        <w:tc>
          <w:tcPr>
            <w:tcW w:w="596" w:type="dxa"/>
            <w:tcBorders>
              <w:top w:val="single" w:sz="6" w:space="0" w:color="auto"/>
              <w:left w:val="single" w:sz="6" w:space="0" w:color="auto"/>
              <w:bottom w:val="single" w:sz="6" w:space="0" w:color="auto"/>
              <w:right w:val="single" w:sz="6" w:space="0" w:color="auto"/>
            </w:tcBorders>
          </w:tcPr>
          <w:p w:rsidR="009D5CE4" w:rsidRPr="004A74D6" w:rsidP="6613B5E3" w14:paraId="023066FD" w14:textId="77777777">
            <w:pPr>
              <w:widowControl/>
              <w:overflowPunct/>
              <w:jc w:val="right"/>
              <w:textAlignment w:val="auto"/>
              <w:rPr>
                <w:rFonts w:ascii="Times New Roman" w:hAnsi="Times New Roman"/>
                <w:sz w:val="22"/>
                <w:szCs w:val="22"/>
              </w:rPr>
            </w:pPr>
          </w:p>
        </w:tc>
        <w:tc>
          <w:tcPr>
            <w:tcW w:w="224" w:type="dxa"/>
            <w:tcBorders>
              <w:top w:val="single" w:sz="6" w:space="0" w:color="auto"/>
              <w:left w:val="single" w:sz="6" w:space="0" w:color="auto"/>
              <w:bottom w:val="single" w:sz="6" w:space="0" w:color="auto"/>
              <w:right w:val="single" w:sz="6" w:space="0" w:color="auto"/>
            </w:tcBorders>
          </w:tcPr>
          <w:p w:rsidR="009D5CE4" w:rsidRPr="004A74D6" w:rsidP="6613B5E3" w14:paraId="15EBB069" w14:textId="77777777">
            <w:pPr>
              <w:widowControl/>
              <w:overflowPunct/>
              <w:jc w:val="right"/>
              <w:textAlignment w:val="auto"/>
              <w:rPr>
                <w:rFonts w:ascii="Times New Roman" w:hAnsi="Times New Roman"/>
                <w:sz w:val="22"/>
                <w:szCs w:val="22"/>
              </w:rPr>
            </w:pPr>
          </w:p>
        </w:tc>
        <w:tc>
          <w:tcPr>
            <w:tcW w:w="3345" w:type="dxa"/>
            <w:tcBorders>
              <w:top w:val="single" w:sz="4" w:space="0" w:color="auto"/>
              <w:left w:val="single" w:sz="6" w:space="0" w:color="auto"/>
              <w:bottom w:val="single" w:sz="6" w:space="0" w:color="auto"/>
              <w:right w:val="single" w:sz="6" w:space="0" w:color="auto"/>
            </w:tcBorders>
          </w:tcPr>
          <w:p w:rsidR="009D5CE4" w:rsidRPr="004A74D6" w:rsidP="6613B5E3" w14:paraId="0DDB5DFA" w14:textId="7FAE6A19">
            <w:pPr>
              <w:widowControl/>
              <w:overflowPunct/>
              <w:jc w:val="right"/>
              <w:textAlignment w:val="auto"/>
              <w:rPr>
                <w:rFonts w:ascii="Times New Roman" w:hAnsi="Times New Roman"/>
                <w:sz w:val="22"/>
                <w:szCs w:val="22"/>
              </w:rPr>
            </w:pPr>
            <w:r w:rsidRPr="6613B5E3">
              <w:rPr>
                <w:rFonts w:ascii="Times New Roman" w:hAnsi="Times New Roman"/>
                <w:sz w:val="22"/>
                <w:szCs w:val="22"/>
              </w:rPr>
              <w:t>1388</w:t>
            </w:r>
          </w:p>
        </w:tc>
      </w:tr>
      <w:tr w14:paraId="646547A6" w14:textId="77777777" w:rsidTr="6613B5E3">
        <w:tblPrEx>
          <w:tblW w:w="8055" w:type="dxa"/>
          <w:tblInd w:w="-38" w:type="dxa"/>
          <w:tblLayout w:type="fixed"/>
          <w:tblCellMar>
            <w:left w:w="30" w:type="dxa"/>
            <w:right w:w="30" w:type="dxa"/>
          </w:tblCellMar>
          <w:tblLook w:val="0000"/>
        </w:tblPrEx>
        <w:trPr>
          <w:trHeight w:val="206"/>
        </w:trPr>
        <w:tc>
          <w:tcPr>
            <w:tcW w:w="3890" w:type="dxa"/>
            <w:tcBorders>
              <w:top w:val="single" w:sz="6" w:space="0" w:color="auto"/>
              <w:left w:val="single" w:sz="6" w:space="0" w:color="auto"/>
              <w:bottom w:val="single" w:sz="6" w:space="0" w:color="auto"/>
              <w:right w:val="single" w:sz="6" w:space="0" w:color="auto"/>
            </w:tcBorders>
          </w:tcPr>
          <w:p w:rsidR="009D5CE4" w:rsidRPr="004A74D6" w:rsidP="6613B5E3" w14:paraId="28B1626B" w14:textId="77777777">
            <w:pPr>
              <w:widowControl/>
              <w:overflowPunct/>
              <w:textAlignment w:val="auto"/>
              <w:rPr>
                <w:rFonts w:ascii="Times New Roman" w:hAnsi="Times New Roman"/>
                <w:sz w:val="22"/>
                <w:szCs w:val="22"/>
              </w:rPr>
            </w:pPr>
            <w:r w:rsidRPr="6613B5E3">
              <w:rPr>
                <w:rFonts w:ascii="Times New Roman" w:hAnsi="Times New Roman"/>
                <w:sz w:val="22"/>
                <w:szCs w:val="22"/>
              </w:rPr>
              <w:t>Total Cost-Farmer</w:t>
            </w:r>
          </w:p>
        </w:tc>
        <w:tc>
          <w:tcPr>
            <w:tcW w:w="596" w:type="dxa"/>
            <w:tcBorders>
              <w:top w:val="single" w:sz="6" w:space="0" w:color="auto"/>
              <w:left w:val="single" w:sz="6" w:space="0" w:color="auto"/>
              <w:bottom w:val="single" w:sz="6" w:space="0" w:color="auto"/>
              <w:right w:val="single" w:sz="6" w:space="0" w:color="auto"/>
            </w:tcBorders>
          </w:tcPr>
          <w:p w:rsidR="009D5CE4" w:rsidRPr="004A74D6" w:rsidP="6613B5E3" w14:paraId="381969AE" w14:textId="77777777">
            <w:pPr>
              <w:widowControl/>
              <w:overflowPunct/>
              <w:jc w:val="right"/>
              <w:textAlignment w:val="auto"/>
              <w:rPr>
                <w:rFonts w:ascii="Times New Roman" w:hAnsi="Times New Roman"/>
                <w:sz w:val="22"/>
                <w:szCs w:val="22"/>
              </w:rPr>
            </w:pPr>
          </w:p>
        </w:tc>
        <w:tc>
          <w:tcPr>
            <w:tcW w:w="224" w:type="dxa"/>
            <w:tcBorders>
              <w:top w:val="single" w:sz="6" w:space="0" w:color="auto"/>
              <w:left w:val="single" w:sz="6" w:space="0" w:color="auto"/>
              <w:bottom w:val="single" w:sz="6" w:space="0" w:color="auto"/>
              <w:right w:val="single" w:sz="6" w:space="0" w:color="auto"/>
            </w:tcBorders>
          </w:tcPr>
          <w:p w:rsidR="009D5CE4" w:rsidRPr="004A74D6" w:rsidP="6613B5E3" w14:paraId="41F804A3" w14:textId="77777777">
            <w:pPr>
              <w:widowControl/>
              <w:overflowPunct/>
              <w:jc w:val="right"/>
              <w:textAlignment w:val="auto"/>
              <w:rPr>
                <w:rFonts w:ascii="Times New Roman" w:hAnsi="Times New Roman"/>
                <w:sz w:val="22"/>
                <w:szCs w:val="22"/>
              </w:rPr>
            </w:pPr>
          </w:p>
        </w:tc>
        <w:tc>
          <w:tcPr>
            <w:tcW w:w="3345" w:type="dxa"/>
            <w:tcBorders>
              <w:top w:val="single" w:sz="6" w:space="0" w:color="auto"/>
              <w:left w:val="single" w:sz="6" w:space="0" w:color="auto"/>
              <w:bottom w:val="single" w:sz="6" w:space="0" w:color="auto"/>
              <w:right w:val="single" w:sz="6" w:space="0" w:color="auto"/>
            </w:tcBorders>
          </w:tcPr>
          <w:p w:rsidR="009D5CE4" w:rsidRPr="004A74D6" w:rsidP="6613B5E3" w14:paraId="62D6C58B" w14:textId="0652E478">
            <w:pPr>
              <w:widowControl/>
              <w:overflowPunct/>
              <w:jc w:val="right"/>
              <w:textAlignment w:val="auto"/>
              <w:rPr>
                <w:rFonts w:ascii="Times New Roman" w:hAnsi="Times New Roman"/>
                <w:sz w:val="22"/>
                <w:szCs w:val="22"/>
              </w:rPr>
            </w:pPr>
            <w:r w:rsidRPr="6613B5E3">
              <w:rPr>
                <w:rFonts w:ascii="Times New Roman" w:hAnsi="Times New Roman"/>
                <w:sz w:val="22"/>
                <w:szCs w:val="22"/>
              </w:rPr>
              <w:t xml:space="preserve"> $           </w:t>
            </w:r>
            <w:r w:rsidRPr="6613B5E3" w:rsidR="3407323C">
              <w:rPr>
                <w:rFonts w:ascii="Times New Roman" w:hAnsi="Times New Roman"/>
                <w:sz w:val="22"/>
                <w:szCs w:val="22"/>
              </w:rPr>
              <w:t>88,</w:t>
            </w:r>
            <w:r w:rsidRPr="6613B5E3" w:rsidR="002504E1">
              <w:rPr>
                <w:rFonts w:ascii="Times New Roman" w:hAnsi="Times New Roman"/>
                <w:sz w:val="22"/>
                <w:szCs w:val="22"/>
              </w:rPr>
              <w:t>277</w:t>
            </w:r>
          </w:p>
        </w:tc>
      </w:tr>
      <w:tr w14:paraId="7065C23C" w14:textId="77777777" w:rsidTr="6613B5E3">
        <w:tblPrEx>
          <w:tblW w:w="8055" w:type="dxa"/>
          <w:tblInd w:w="-38" w:type="dxa"/>
          <w:tblLayout w:type="fixed"/>
          <w:tblCellMar>
            <w:left w:w="30" w:type="dxa"/>
            <w:right w:w="30" w:type="dxa"/>
          </w:tblCellMar>
          <w:tblLook w:val="0000"/>
        </w:tblPrEx>
        <w:trPr>
          <w:trHeight w:val="206"/>
        </w:trPr>
        <w:tc>
          <w:tcPr>
            <w:tcW w:w="3890" w:type="dxa"/>
            <w:tcBorders>
              <w:top w:val="nil"/>
              <w:left w:val="nil"/>
              <w:bottom w:val="nil"/>
              <w:right w:val="nil"/>
            </w:tcBorders>
          </w:tcPr>
          <w:p w:rsidR="009D5CE4" w:rsidRPr="004A74D6" w:rsidP="6613B5E3" w14:paraId="1C7AA990" w14:textId="77777777">
            <w:pPr>
              <w:widowControl/>
              <w:overflowPunct/>
              <w:jc w:val="right"/>
              <w:textAlignment w:val="auto"/>
              <w:rPr>
                <w:rFonts w:ascii="Times New Roman" w:hAnsi="Times New Roman"/>
                <w:sz w:val="22"/>
                <w:szCs w:val="22"/>
              </w:rPr>
            </w:pPr>
          </w:p>
        </w:tc>
        <w:tc>
          <w:tcPr>
            <w:tcW w:w="596" w:type="dxa"/>
            <w:tcBorders>
              <w:top w:val="nil"/>
              <w:left w:val="nil"/>
              <w:bottom w:val="nil"/>
              <w:right w:val="nil"/>
            </w:tcBorders>
          </w:tcPr>
          <w:p w:rsidR="009D5CE4" w:rsidRPr="004A74D6" w:rsidP="6613B5E3" w14:paraId="28C7AF43" w14:textId="77777777">
            <w:pPr>
              <w:widowControl/>
              <w:overflowPunct/>
              <w:jc w:val="right"/>
              <w:textAlignment w:val="auto"/>
              <w:rPr>
                <w:rFonts w:ascii="Times New Roman" w:hAnsi="Times New Roman"/>
                <w:sz w:val="22"/>
                <w:szCs w:val="22"/>
              </w:rPr>
            </w:pPr>
          </w:p>
        </w:tc>
        <w:tc>
          <w:tcPr>
            <w:tcW w:w="224" w:type="dxa"/>
            <w:tcBorders>
              <w:top w:val="nil"/>
              <w:left w:val="nil"/>
              <w:bottom w:val="nil"/>
              <w:right w:val="nil"/>
            </w:tcBorders>
          </w:tcPr>
          <w:p w:rsidR="009D5CE4" w:rsidRPr="004A74D6" w:rsidP="6613B5E3" w14:paraId="0F9B6ECA" w14:textId="77777777">
            <w:pPr>
              <w:widowControl/>
              <w:overflowPunct/>
              <w:jc w:val="right"/>
              <w:textAlignment w:val="auto"/>
              <w:rPr>
                <w:rFonts w:ascii="Times New Roman" w:hAnsi="Times New Roman"/>
                <w:sz w:val="22"/>
                <w:szCs w:val="22"/>
              </w:rPr>
            </w:pPr>
          </w:p>
        </w:tc>
        <w:tc>
          <w:tcPr>
            <w:tcW w:w="3345" w:type="dxa"/>
            <w:tcBorders>
              <w:top w:val="nil"/>
              <w:left w:val="nil"/>
              <w:bottom w:val="single" w:sz="4" w:space="0" w:color="auto"/>
              <w:right w:val="nil"/>
            </w:tcBorders>
          </w:tcPr>
          <w:p w:rsidR="009D5CE4" w:rsidRPr="004A74D6" w:rsidP="6613B5E3" w14:paraId="58F5FFDE" w14:textId="77777777">
            <w:pPr>
              <w:widowControl/>
              <w:overflowPunct/>
              <w:jc w:val="right"/>
              <w:textAlignment w:val="auto"/>
              <w:rPr>
                <w:rFonts w:ascii="Times New Roman" w:hAnsi="Times New Roman"/>
                <w:sz w:val="22"/>
                <w:szCs w:val="22"/>
              </w:rPr>
            </w:pPr>
          </w:p>
        </w:tc>
      </w:tr>
      <w:tr w14:paraId="399C7EDE" w14:textId="77777777" w:rsidTr="6613B5E3">
        <w:tblPrEx>
          <w:tblW w:w="8055" w:type="dxa"/>
          <w:tblInd w:w="-38" w:type="dxa"/>
          <w:tblLayout w:type="fixed"/>
          <w:tblCellMar>
            <w:left w:w="30" w:type="dxa"/>
            <w:right w:w="30" w:type="dxa"/>
          </w:tblCellMar>
          <w:tblLook w:val="0000"/>
        </w:tblPrEx>
        <w:trPr>
          <w:trHeight w:val="192"/>
        </w:trPr>
        <w:tc>
          <w:tcPr>
            <w:tcW w:w="3890" w:type="dxa"/>
            <w:tcBorders>
              <w:top w:val="single" w:sz="6" w:space="0" w:color="auto"/>
              <w:left w:val="single" w:sz="6" w:space="0" w:color="auto"/>
              <w:bottom w:val="single" w:sz="6" w:space="0" w:color="auto"/>
              <w:right w:val="single" w:sz="6" w:space="0" w:color="auto"/>
            </w:tcBorders>
          </w:tcPr>
          <w:p w:rsidR="009D5CE4" w:rsidRPr="004A74D6" w:rsidP="6613B5E3" w14:paraId="0AD968CB" w14:textId="77777777">
            <w:pPr>
              <w:widowControl/>
              <w:overflowPunct/>
              <w:textAlignment w:val="auto"/>
              <w:rPr>
                <w:rFonts w:ascii="Times New Roman" w:hAnsi="Times New Roman"/>
                <w:b/>
                <w:bCs/>
                <w:sz w:val="22"/>
                <w:szCs w:val="22"/>
              </w:rPr>
            </w:pPr>
            <w:r w:rsidRPr="6613B5E3">
              <w:rPr>
                <w:rFonts w:ascii="Times New Roman" w:hAnsi="Times New Roman"/>
                <w:b/>
                <w:bCs/>
                <w:sz w:val="22"/>
                <w:szCs w:val="22"/>
              </w:rPr>
              <w:t>Business</w:t>
            </w:r>
          </w:p>
        </w:tc>
        <w:tc>
          <w:tcPr>
            <w:tcW w:w="596" w:type="dxa"/>
            <w:tcBorders>
              <w:top w:val="single" w:sz="6" w:space="0" w:color="auto"/>
              <w:left w:val="single" w:sz="6" w:space="0" w:color="auto"/>
              <w:bottom w:val="single" w:sz="6" w:space="0" w:color="auto"/>
              <w:right w:val="single" w:sz="6" w:space="0" w:color="auto"/>
            </w:tcBorders>
          </w:tcPr>
          <w:p w:rsidR="009D5CE4" w:rsidRPr="004A74D6" w:rsidP="6613B5E3" w14:paraId="5195E3ED" w14:textId="77777777">
            <w:pPr>
              <w:widowControl/>
              <w:overflowPunct/>
              <w:jc w:val="right"/>
              <w:textAlignment w:val="auto"/>
              <w:rPr>
                <w:rFonts w:ascii="Times New Roman" w:hAnsi="Times New Roman"/>
                <w:sz w:val="22"/>
                <w:szCs w:val="22"/>
              </w:rPr>
            </w:pPr>
          </w:p>
        </w:tc>
        <w:tc>
          <w:tcPr>
            <w:tcW w:w="224" w:type="dxa"/>
            <w:tcBorders>
              <w:top w:val="single" w:sz="6" w:space="0" w:color="auto"/>
              <w:left w:val="single" w:sz="6" w:space="0" w:color="auto"/>
              <w:bottom w:val="single" w:sz="6" w:space="0" w:color="auto"/>
              <w:right w:val="single" w:sz="4" w:space="0" w:color="auto"/>
            </w:tcBorders>
          </w:tcPr>
          <w:p w:rsidR="009D5CE4" w:rsidRPr="004A74D6" w:rsidP="6613B5E3" w14:paraId="7E55CD11" w14:textId="77777777">
            <w:pPr>
              <w:widowControl/>
              <w:overflowPunct/>
              <w:jc w:val="right"/>
              <w:textAlignment w:val="auto"/>
              <w:rPr>
                <w:rFonts w:ascii="Times New Roman" w:hAnsi="Times New Roman"/>
                <w:sz w:val="22"/>
                <w:szCs w:val="22"/>
              </w:rPr>
            </w:pPr>
          </w:p>
        </w:tc>
        <w:tc>
          <w:tcPr>
            <w:tcW w:w="3345" w:type="dxa"/>
            <w:tcBorders>
              <w:top w:val="single" w:sz="4" w:space="0" w:color="auto"/>
              <w:left w:val="single" w:sz="4" w:space="0" w:color="auto"/>
              <w:bottom w:val="single" w:sz="4" w:space="0" w:color="auto"/>
              <w:right w:val="single" w:sz="4" w:space="0" w:color="auto"/>
            </w:tcBorders>
          </w:tcPr>
          <w:p w:rsidR="009D5CE4" w:rsidRPr="004A74D6" w:rsidP="6613B5E3" w14:paraId="3CA8FA70" w14:textId="46016927">
            <w:pPr>
              <w:widowControl/>
              <w:overflowPunct/>
              <w:jc w:val="right"/>
              <w:textAlignment w:val="auto"/>
              <w:rPr>
                <w:rFonts w:ascii="Times New Roman" w:hAnsi="Times New Roman"/>
              </w:rPr>
            </w:pPr>
            <w:r w:rsidRPr="6613B5E3">
              <w:rPr>
                <w:rFonts w:ascii="Times New Roman" w:hAnsi="Times New Roman"/>
              </w:rPr>
              <w:t xml:space="preserve">57.82  </w:t>
            </w:r>
          </w:p>
        </w:tc>
      </w:tr>
      <w:tr w14:paraId="1AA90B14" w14:textId="77777777" w:rsidTr="6613B5E3">
        <w:tblPrEx>
          <w:tblW w:w="8055" w:type="dxa"/>
          <w:tblInd w:w="-38" w:type="dxa"/>
          <w:tblLayout w:type="fixed"/>
          <w:tblCellMar>
            <w:left w:w="30" w:type="dxa"/>
            <w:right w:w="30" w:type="dxa"/>
          </w:tblCellMar>
          <w:tblLook w:val="0000"/>
        </w:tblPrEx>
        <w:trPr>
          <w:trHeight w:val="206"/>
        </w:trPr>
        <w:tc>
          <w:tcPr>
            <w:tcW w:w="3890" w:type="dxa"/>
            <w:tcBorders>
              <w:top w:val="single" w:sz="6" w:space="0" w:color="auto"/>
              <w:left w:val="single" w:sz="6" w:space="0" w:color="auto"/>
              <w:bottom w:val="single" w:sz="6" w:space="0" w:color="auto"/>
              <w:right w:val="single" w:sz="6" w:space="0" w:color="auto"/>
            </w:tcBorders>
          </w:tcPr>
          <w:p w:rsidR="009D5CE4" w:rsidRPr="004A74D6" w:rsidP="6613B5E3" w14:paraId="43BBDEDE" w14:textId="77777777">
            <w:pPr>
              <w:widowControl/>
              <w:overflowPunct/>
              <w:textAlignment w:val="auto"/>
              <w:rPr>
                <w:rFonts w:ascii="Times New Roman" w:hAnsi="Times New Roman"/>
                <w:sz w:val="22"/>
                <w:szCs w:val="22"/>
              </w:rPr>
            </w:pPr>
            <w:r w:rsidRPr="6613B5E3">
              <w:rPr>
                <w:rFonts w:ascii="Times New Roman" w:hAnsi="Times New Roman"/>
                <w:sz w:val="22"/>
                <w:szCs w:val="22"/>
              </w:rPr>
              <w:t>Total Hrs.-Business</w:t>
            </w:r>
          </w:p>
        </w:tc>
        <w:tc>
          <w:tcPr>
            <w:tcW w:w="596" w:type="dxa"/>
            <w:tcBorders>
              <w:top w:val="single" w:sz="6" w:space="0" w:color="auto"/>
              <w:left w:val="single" w:sz="6" w:space="0" w:color="auto"/>
              <w:bottom w:val="single" w:sz="6" w:space="0" w:color="auto"/>
              <w:right w:val="single" w:sz="6" w:space="0" w:color="auto"/>
            </w:tcBorders>
          </w:tcPr>
          <w:p w:rsidR="009D5CE4" w:rsidRPr="004A74D6" w:rsidP="6613B5E3" w14:paraId="1961CAC9" w14:textId="77777777">
            <w:pPr>
              <w:widowControl/>
              <w:overflowPunct/>
              <w:jc w:val="right"/>
              <w:textAlignment w:val="auto"/>
              <w:rPr>
                <w:rFonts w:ascii="Times New Roman" w:hAnsi="Times New Roman"/>
                <w:sz w:val="22"/>
                <w:szCs w:val="22"/>
              </w:rPr>
            </w:pPr>
          </w:p>
        </w:tc>
        <w:tc>
          <w:tcPr>
            <w:tcW w:w="224" w:type="dxa"/>
            <w:tcBorders>
              <w:top w:val="single" w:sz="6" w:space="0" w:color="auto"/>
              <w:left w:val="single" w:sz="6" w:space="0" w:color="auto"/>
              <w:bottom w:val="single" w:sz="6" w:space="0" w:color="auto"/>
              <w:right w:val="single" w:sz="6" w:space="0" w:color="auto"/>
            </w:tcBorders>
          </w:tcPr>
          <w:p w:rsidR="009D5CE4" w:rsidRPr="004A74D6" w:rsidP="6613B5E3" w14:paraId="57AD3638" w14:textId="77777777">
            <w:pPr>
              <w:widowControl/>
              <w:overflowPunct/>
              <w:jc w:val="right"/>
              <w:textAlignment w:val="auto"/>
              <w:rPr>
                <w:rFonts w:ascii="Times New Roman" w:hAnsi="Times New Roman"/>
                <w:sz w:val="22"/>
                <w:szCs w:val="22"/>
              </w:rPr>
            </w:pPr>
          </w:p>
        </w:tc>
        <w:tc>
          <w:tcPr>
            <w:tcW w:w="3345" w:type="dxa"/>
            <w:tcBorders>
              <w:top w:val="single" w:sz="4" w:space="0" w:color="auto"/>
              <w:left w:val="single" w:sz="6" w:space="0" w:color="auto"/>
              <w:bottom w:val="single" w:sz="6" w:space="0" w:color="auto"/>
              <w:right w:val="single" w:sz="6" w:space="0" w:color="auto"/>
            </w:tcBorders>
          </w:tcPr>
          <w:p w:rsidR="009D5CE4" w:rsidRPr="004A74D6" w:rsidP="6613B5E3" w14:paraId="2B05DAD6" w14:textId="5E1E9FAD">
            <w:pPr>
              <w:widowControl/>
              <w:overflowPunct/>
              <w:jc w:val="right"/>
              <w:textAlignment w:val="auto"/>
              <w:rPr>
                <w:rFonts w:ascii="Times New Roman" w:hAnsi="Times New Roman"/>
                <w:sz w:val="22"/>
                <w:szCs w:val="22"/>
              </w:rPr>
            </w:pPr>
            <w:r w:rsidRPr="6613B5E3">
              <w:rPr>
                <w:rFonts w:ascii="Times New Roman" w:hAnsi="Times New Roman"/>
                <w:sz w:val="22"/>
                <w:szCs w:val="22"/>
              </w:rPr>
              <w:t xml:space="preserve">                 </w:t>
            </w:r>
            <w:r w:rsidRPr="6613B5E3" w:rsidR="00760B1D">
              <w:rPr>
                <w:rFonts w:ascii="Times New Roman" w:hAnsi="Times New Roman"/>
                <w:sz w:val="22"/>
                <w:szCs w:val="22"/>
              </w:rPr>
              <w:t>123,223</w:t>
            </w:r>
            <w:r w:rsidRPr="6613B5E3">
              <w:rPr>
                <w:rFonts w:ascii="Times New Roman" w:hAnsi="Times New Roman"/>
                <w:sz w:val="22"/>
                <w:szCs w:val="22"/>
              </w:rPr>
              <w:t xml:space="preserve"> </w:t>
            </w:r>
          </w:p>
        </w:tc>
      </w:tr>
      <w:tr w14:paraId="5341360E" w14:textId="77777777" w:rsidTr="6613B5E3">
        <w:tblPrEx>
          <w:tblW w:w="8055" w:type="dxa"/>
          <w:tblInd w:w="-38" w:type="dxa"/>
          <w:tblLayout w:type="fixed"/>
          <w:tblCellMar>
            <w:left w:w="30" w:type="dxa"/>
            <w:right w:w="30" w:type="dxa"/>
          </w:tblCellMar>
          <w:tblLook w:val="0000"/>
        </w:tblPrEx>
        <w:trPr>
          <w:trHeight w:val="192"/>
        </w:trPr>
        <w:tc>
          <w:tcPr>
            <w:tcW w:w="3890" w:type="dxa"/>
            <w:tcBorders>
              <w:top w:val="single" w:sz="6" w:space="0" w:color="auto"/>
              <w:left w:val="single" w:sz="6" w:space="0" w:color="auto"/>
              <w:bottom w:val="single" w:sz="6" w:space="0" w:color="auto"/>
              <w:right w:val="single" w:sz="6" w:space="0" w:color="auto"/>
            </w:tcBorders>
          </w:tcPr>
          <w:p w:rsidR="009D5CE4" w:rsidRPr="004A74D6" w:rsidP="6613B5E3" w14:paraId="621AAEBE" w14:textId="77777777">
            <w:pPr>
              <w:widowControl/>
              <w:overflowPunct/>
              <w:textAlignment w:val="auto"/>
              <w:rPr>
                <w:rFonts w:ascii="Times New Roman" w:hAnsi="Times New Roman"/>
                <w:sz w:val="22"/>
                <w:szCs w:val="22"/>
              </w:rPr>
            </w:pPr>
            <w:r w:rsidRPr="6613B5E3">
              <w:rPr>
                <w:rFonts w:ascii="Times New Roman" w:hAnsi="Times New Roman"/>
                <w:sz w:val="22"/>
                <w:szCs w:val="22"/>
              </w:rPr>
              <w:t>Total Cost-Business</w:t>
            </w:r>
          </w:p>
        </w:tc>
        <w:tc>
          <w:tcPr>
            <w:tcW w:w="596" w:type="dxa"/>
            <w:tcBorders>
              <w:top w:val="single" w:sz="6" w:space="0" w:color="auto"/>
              <w:left w:val="single" w:sz="6" w:space="0" w:color="auto"/>
              <w:bottom w:val="single" w:sz="6" w:space="0" w:color="auto"/>
              <w:right w:val="single" w:sz="6" w:space="0" w:color="auto"/>
            </w:tcBorders>
          </w:tcPr>
          <w:p w:rsidR="009D5CE4" w:rsidRPr="004A74D6" w:rsidP="6613B5E3" w14:paraId="34AE9CDF" w14:textId="77777777">
            <w:pPr>
              <w:widowControl/>
              <w:overflowPunct/>
              <w:jc w:val="right"/>
              <w:textAlignment w:val="auto"/>
              <w:rPr>
                <w:rFonts w:ascii="Times New Roman" w:hAnsi="Times New Roman"/>
                <w:sz w:val="22"/>
                <w:szCs w:val="22"/>
              </w:rPr>
            </w:pPr>
          </w:p>
        </w:tc>
        <w:tc>
          <w:tcPr>
            <w:tcW w:w="224" w:type="dxa"/>
            <w:tcBorders>
              <w:top w:val="single" w:sz="6" w:space="0" w:color="auto"/>
              <w:left w:val="single" w:sz="6" w:space="0" w:color="auto"/>
              <w:bottom w:val="single" w:sz="6" w:space="0" w:color="auto"/>
              <w:right w:val="single" w:sz="6" w:space="0" w:color="auto"/>
            </w:tcBorders>
          </w:tcPr>
          <w:p w:rsidR="009D5CE4" w:rsidRPr="004A74D6" w:rsidP="6613B5E3" w14:paraId="29C4D56E" w14:textId="77777777">
            <w:pPr>
              <w:widowControl/>
              <w:overflowPunct/>
              <w:jc w:val="right"/>
              <w:textAlignment w:val="auto"/>
              <w:rPr>
                <w:rFonts w:ascii="Times New Roman" w:hAnsi="Times New Roman"/>
                <w:sz w:val="22"/>
                <w:szCs w:val="22"/>
              </w:rPr>
            </w:pPr>
          </w:p>
        </w:tc>
        <w:tc>
          <w:tcPr>
            <w:tcW w:w="3345" w:type="dxa"/>
            <w:tcBorders>
              <w:top w:val="single" w:sz="6" w:space="0" w:color="auto"/>
              <w:left w:val="single" w:sz="6" w:space="0" w:color="auto"/>
              <w:bottom w:val="single" w:sz="6" w:space="0" w:color="auto"/>
              <w:right w:val="single" w:sz="6" w:space="0" w:color="auto"/>
            </w:tcBorders>
          </w:tcPr>
          <w:p w:rsidR="009D5CE4" w:rsidRPr="004A74D6" w:rsidP="6613B5E3" w14:paraId="7F3C9C32" w14:textId="76FAE7A5">
            <w:pPr>
              <w:widowControl/>
              <w:overflowPunct/>
              <w:jc w:val="right"/>
              <w:textAlignment w:val="auto"/>
              <w:rPr>
                <w:rFonts w:ascii="Times New Roman" w:hAnsi="Times New Roman"/>
                <w:sz w:val="22"/>
                <w:szCs w:val="22"/>
              </w:rPr>
            </w:pPr>
            <w:r w:rsidRPr="6613B5E3">
              <w:rPr>
                <w:rFonts w:ascii="Times New Roman" w:hAnsi="Times New Roman"/>
                <w:sz w:val="22"/>
                <w:szCs w:val="22"/>
              </w:rPr>
              <w:t xml:space="preserve"> </w:t>
            </w:r>
            <w:r w:rsidRPr="6613B5E3" w:rsidR="0FD1F80D">
              <w:rPr>
                <w:rFonts w:ascii="Times New Roman" w:hAnsi="Times New Roman"/>
                <w:sz w:val="22"/>
                <w:szCs w:val="22"/>
              </w:rPr>
              <w:t>7,124,</w:t>
            </w:r>
            <w:r w:rsidRPr="6613B5E3" w:rsidR="002504E1">
              <w:rPr>
                <w:rFonts w:ascii="Times New Roman" w:hAnsi="Times New Roman"/>
                <w:sz w:val="22"/>
                <w:szCs w:val="22"/>
              </w:rPr>
              <w:t>768</w:t>
            </w:r>
            <w:r w:rsidRPr="6613B5E3" w:rsidR="0FD1F80D">
              <w:rPr>
                <w:rFonts w:ascii="Times New Roman" w:hAnsi="Times New Roman"/>
                <w:sz w:val="22"/>
                <w:szCs w:val="22"/>
              </w:rPr>
              <w:t xml:space="preserve"> </w:t>
            </w:r>
          </w:p>
        </w:tc>
      </w:tr>
      <w:tr w14:paraId="1AA5B2AD" w14:textId="77777777" w:rsidTr="6613B5E3">
        <w:tblPrEx>
          <w:tblW w:w="8055" w:type="dxa"/>
          <w:tblInd w:w="-38" w:type="dxa"/>
          <w:tblLayout w:type="fixed"/>
          <w:tblCellMar>
            <w:left w:w="30" w:type="dxa"/>
            <w:right w:w="30" w:type="dxa"/>
          </w:tblCellMar>
          <w:tblLook w:val="0000"/>
        </w:tblPrEx>
        <w:trPr>
          <w:trHeight w:val="192"/>
        </w:trPr>
        <w:tc>
          <w:tcPr>
            <w:tcW w:w="3890" w:type="dxa"/>
            <w:tcBorders>
              <w:top w:val="single" w:sz="6" w:space="0" w:color="auto"/>
              <w:left w:val="single" w:sz="6" w:space="0" w:color="auto"/>
              <w:bottom w:val="single" w:sz="6" w:space="0" w:color="auto"/>
              <w:right w:val="single" w:sz="6" w:space="0" w:color="auto"/>
            </w:tcBorders>
          </w:tcPr>
          <w:p w:rsidR="009D5CE4" w:rsidRPr="004A74D6" w:rsidP="6613B5E3" w14:paraId="07C395B9" w14:textId="778ED970">
            <w:pPr>
              <w:widowControl/>
              <w:overflowPunct/>
              <w:textAlignment w:val="auto"/>
              <w:rPr>
                <w:rFonts w:ascii="Times New Roman" w:hAnsi="Times New Roman"/>
                <w:sz w:val="22"/>
                <w:szCs w:val="22"/>
              </w:rPr>
            </w:pPr>
            <w:r w:rsidRPr="6613B5E3">
              <w:rPr>
                <w:rFonts w:ascii="Times New Roman" w:hAnsi="Times New Roman"/>
                <w:sz w:val="22"/>
                <w:szCs w:val="22"/>
              </w:rPr>
              <w:t>Total Cost</w:t>
            </w:r>
            <w:r w:rsidRPr="6613B5E3" w:rsidR="481FE6AD">
              <w:rPr>
                <w:rFonts w:ascii="Times New Roman" w:hAnsi="Times New Roman"/>
                <w:sz w:val="22"/>
                <w:szCs w:val="22"/>
              </w:rPr>
              <w:t xml:space="preserve"> for all respondents</w:t>
            </w:r>
          </w:p>
        </w:tc>
        <w:tc>
          <w:tcPr>
            <w:tcW w:w="596" w:type="dxa"/>
            <w:tcBorders>
              <w:top w:val="single" w:sz="6" w:space="0" w:color="auto"/>
              <w:left w:val="single" w:sz="6" w:space="0" w:color="auto"/>
              <w:bottom w:val="single" w:sz="6" w:space="0" w:color="auto"/>
              <w:right w:val="single" w:sz="6" w:space="0" w:color="auto"/>
            </w:tcBorders>
          </w:tcPr>
          <w:p w:rsidR="009D5CE4" w:rsidRPr="004A74D6" w:rsidP="6613B5E3" w14:paraId="75539D7D" w14:textId="77777777">
            <w:pPr>
              <w:widowControl/>
              <w:overflowPunct/>
              <w:jc w:val="right"/>
              <w:textAlignment w:val="auto"/>
              <w:rPr>
                <w:rFonts w:ascii="Times New Roman" w:hAnsi="Times New Roman"/>
                <w:sz w:val="22"/>
                <w:szCs w:val="22"/>
              </w:rPr>
            </w:pPr>
          </w:p>
        </w:tc>
        <w:tc>
          <w:tcPr>
            <w:tcW w:w="224" w:type="dxa"/>
            <w:tcBorders>
              <w:top w:val="single" w:sz="6" w:space="0" w:color="auto"/>
              <w:left w:val="single" w:sz="6" w:space="0" w:color="auto"/>
              <w:bottom w:val="single" w:sz="6" w:space="0" w:color="auto"/>
              <w:right w:val="single" w:sz="6" w:space="0" w:color="auto"/>
            </w:tcBorders>
          </w:tcPr>
          <w:p w:rsidR="009D5CE4" w:rsidRPr="004A74D6" w:rsidP="6613B5E3" w14:paraId="23CDC8F6" w14:textId="77777777">
            <w:pPr>
              <w:widowControl/>
              <w:overflowPunct/>
              <w:jc w:val="right"/>
              <w:textAlignment w:val="auto"/>
              <w:rPr>
                <w:rFonts w:ascii="Times New Roman" w:hAnsi="Times New Roman"/>
                <w:sz w:val="22"/>
                <w:szCs w:val="22"/>
              </w:rPr>
            </w:pPr>
          </w:p>
        </w:tc>
        <w:tc>
          <w:tcPr>
            <w:tcW w:w="3345" w:type="dxa"/>
            <w:tcBorders>
              <w:top w:val="single" w:sz="6" w:space="0" w:color="auto"/>
              <w:left w:val="single" w:sz="6" w:space="0" w:color="auto"/>
              <w:bottom w:val="single" w:sz="6" w:space="0" w:color="auto"/>
              <w:right w:val="single" w:sz="6" w:space="0" w:color="auto"/>
            </w:tcBorders>
          </w:tcPr>
          <w:p w:rsidR="009D5CE4" w:rsidRPr="004A74D6" w:rsidP="6613B5E3" w14:paraId="28A34548" w14:textId="18772059">
            <w:pPr>
              <w:widowControl/>
              <w:overflowPunct/>
              <w:jc w:val="right"/>
              <w:textAlignment w:val="auto"/>
              <w:rPr>
                <w:rFonts w:ascii="Times New Roman" w:hAnsi="Times New Roman"/>
                <w:sz w:val="22"/>
                <w:szCs w:val="22"/>
              </w:rPr>
            </w:pPr>
            <w:r w:rsidRPr="6613B5E3">
              <w:rPr>
                <w:rFonts w:ascii="Times New Roman" w:hAnsi="Times New Roman"/>
                <w:sz w:val="22"/>
                <w:szCs w:val="22"/>
              </w:rPr>
              <w:t xml:space="preserve">    7,213,</w:t>
            </w:r>
            <w:r w:rsidRPr="6613B5E3" w:rsidR="002504E1">
              <w:rPr>
                <w:rFonts w:ascii="Times New Roman" w:hAnsi="Times New Roman"/>
                <w:sz w:val="22"/>
                <w:szCs w:val="22"/>
              </w:rPr>
              <w:t>045</w:t>
            </w:r>
          </w:p>
        </w:tc>
      </w:tr>
    </w:tbl>
    <w:p w:rsidR="009D5CE4" w:rsidRPr="009D5CE4" w:rsidP="6613B5E3" w14:paraId="61C45051" w14:textId="77777777">
      <w:pPr>
        <w:widowControl/>
        <w:tabs>
          <w:tab w:val="right" w:pos="8433"/>
        </w:tabs>
        <w:overflowPunct/>
        <w:autoSpaceDE/>
        <w:autoSpaceDN/>
        <w:adjustRightInd/>
        <w:textAlignment w:val="auto"/>
        <w:rPr>
          <w:rFonts w:ascii="Times New Roman" w:hAnsi="Times New Roman"/>
          <w:highlight w:val="yellow"/>
        </w:rPr>
      </w:pPr>
    </w:p>
    <w:p w:rsidR="00ED28F2" w:rsidRPr="002568E6" w:rsidP="6613B5E3" w14:paraId="6907578C" w14:textId="77777777">
      <w:pPr>
        <w:suppressAutoHyphens/>
        <w:spacing w:line="480" w:lineRule="auto"/>
        <w:rPr>
          <w:rFonts w:ascii="Times New Roman" w:hAnsi="Times New Roman"/>
        </w:rPr>
      </w:pPr>
    </w:p>
    <w:p w:rsidR="000438E8" w:rsidRPr="002568E6" w:rsidP="6613B5E3" w14:paraId="69075791" w14:textId="77777777">
      <w:pPr>
        <w:pStyle w:val="Heading1"/>
      </w:pPr>
      <w:bookmarkStart w:id="35" w:name="_Toc401831369"/>
      <w:bookmarkStart w:id="36" w:name="_Toc401832413"/>
      <w:r w:rsidRPr="6613B5E3">
        <w:t xml:space="preserve">A13.  Estimates of other total annual cost </w:t>
      </w:r>
      <w:r w:rsidRPr="6613B5E3" w:rsidR="00ED28F2">
        <w:t>burden</w:t>
      </w:r>
      <w:r w:rsidRPr="6613B5E3">
        <w:t>.</w:t>
      </w:r>
      <w:bookmarkEnd w:id="35"/>
      <w:bookmarkEnd w:id="36"/>
    </w:p>
    <w:p w:rsidR="0062567E" w:rsidRPr="002568E6" w:rsidP="6613B5E3" w14:paraId="69075792" w14:textId="77777777">
      <w:pPr>
        <w:tabs>
          <w:tab w:val="left" w:pos="0"/>
        </w:tabs>
        <w:suppressAutoHyphens/>
        <w:rPr>
          <w:rFonts w:ascii="Times New Roman" w:hAnsi="Times New Roman"/>
          <w:b/>
          <w:bCs/>
        </w:rPr>
      </w:pPr>
    </w:p>
    <w:p w:rsidR="0062567E" w:rsidRPr="002568E6" w:rsidP="6613B5E3" w14:paraId="69075793" w14:textId="77777777">
      <w:pPr>
        <w:tabs>
          <w:tab w:val="left" w:pos="0"/>
        </w:tabs>
        <w:suppressAutoHyphens/>
        <w:rPr>
          <w:rFonts w:ascii="Times New Roman" w:hAnsi="Times New Roman"/>
          <w:b/>
          <w:bCs/>
        </w:rPr>
      </w:pPr>
      <w:r w:rsidRPr="6613B5E3">
        <w:rPr>
          <w:rFonts w:ascii="Times New Roman" w:hAnsi="Times New Roman"/>
          <w:b/>
          <w:bCs/>
        </w:rPr>
        <w:t>Provide estimates of the total annual cost burden to respondents or recordkeepers resulting from the collection of information, (do not include the cost of any hour burden shown in questions 12 and 14).  The cost estimates should be split into two components: (a) a total capital and start-up cost component annualized over its expected useful life; and (b) a total operation and maintenance and purchase of services component.</w:t>
      </w:r>
    </w:p>
    <w:p w:rsidR="00ED28F2" w:rsidRPr="002568E6" w:rsidP="6613B5E3" w14:paraId="69075794" w14:textId="77777777">
      <w:pPr>
        <w:suppressAutoHyphens/>
        <w:rPr>
          <w:rFonts w:ascii="Times New Roman" w:hAnsi="Times New Roman"/>
        </w:rPr>
      </w:pPr>
    </w:p>
    <w:p w:rsidR="002A6E50" w:rsidRPr="002A6E50" w:rsidP="6613B5E3" w14:paraId="69D0E0A5" w14:textId="059016FF">
      <w:pPr>
        <w:widowControl/>
        <w:tabs>
          <w:tab w:val="right" w:pos="8433"/>
        </w:tabs>
        <w:spacing w:line="259" w:lineRule="auto"/>
        <w:rPr>
          <w:rFonts w:ascii="Times New Roman" w:hAnsi="Times New Roman"/>
        </w:rPr>
      </w:pPr>
      <w:r w:rsidRPr="6613B5E3">
        <w:rPr>
          <w:rFonts w:ascii="Times New Roman" w:hAnsi="Times New Roman"/>
        </w:rPr>
        <w:t xml:space="preserve">There are no burden costs on respondents for capital, start-up, </w:t>
      </w:r>
      <w:r w:rsidRPr="6613B5E3" w:rsidR="71B14CDB">
        <w:rPr>
          <w:rFonts w:ascii="Times New Roman" w:hAnsi="Times New Roman"/>
        </w:rPr>
        <w:t xml:space="preserve">ongoing </w:t>
      </w:r>
      <w:r w:rsidRPr="6613B5E3">
        <w:rPr>
          <w:rFonts w:ascii="Times New Roman" w:hAnsi="Times New Roman"/>
        </w:rPr>
        <w:t xml:space="preserve">operation, maintenance or purchase of services other than what is usual and customary for normal business operations. </w:t>
      </w:r>
    </w:p>
    <w:p w:rsidR="002A6E50" w:rsidRPr="002568E6" w:rsidP="6613B5E3" w14:paraId="54AD798F" w14:textId="77777777">
      <w:pPr>
        <w:suppressAutoHyphens/>
        <w:spacing w:line="480" w:lineRule="auto"/>
        <w:rPr>
          <w:rFonts w:ascii="Times New Roman" w:hAnsi="Times New Roman"/>
        </w:rPr>
      </w:pPr>
    </w:p>
    <w:p w:rsidR="00A308DB" w:rsidRPr="002568E6" w:rsidP="6613B5E3" w14:paraId="69075797" w14:textId="77777777">
      <w:pPr>
        <w:pStyle w:val="Heading1"/>
      </w:pPr>
      <w:bookmarkStart w:id="37" w:name="_Toc401831370"/>
      <w:bookmarkStart w:id="38" w:name="_Toc401832414"/>
      <w:r w:rsidRPr="6613B5E3">
        <w:t>A14.  Provide estimates of annualized cost to the Federal government.</w:t>
      </w:r>
      <w:bookmarkEnd w:id="37"/>
      <w:bookmarkEnd w:id="38"/>
      <w:r w:rsidRPr="6613B5E3" w:rsidR="0088245A">
        <w:t xml:space="preserve">  </w:t>
      </w:r>
    </w:p>
    <w:p w:rsidR="0062567E" w:rsidRPr="002568E6" w:rsidP="6613B5E3" w14:paraId="69075798" w14:textId="77777777">
      <w:pPr>
        <w:tabs>
          <w:tab w:val="left" w:pos="0"/>
        </w:tabs>
        <w:suppressAutoHyphens/>
        <w:rPr>
          <w:rFonts w:ascii="Times New Roman" w:hAnsi="Times New Roman"/>
        </w:rPr>
      </w:pPr>
    </w:p>
    <w:p w:rsidR="0062567E" w:rsidRPr="002568E6" w:rsidP="6613B5E3" w14:paraId="69075799" w14:textId="77777777">
      <w:pPr>
        <w:pStyle w:val="ListParagraph"/>
        <w:widowControl/>
        <w:spacing w:line="240" w:lineRule="auto"/>
        <w:ind w:left="0"/>
        <w:rPr>
          <w:b/>
          <w:bCs/>
        </w:rPr>
      </w:pPr>
      <w:r w:rsidRPr="6613B5E3">
        <w:rPr>
          <w:b/>
          <w:bCs/>
        </w:rPr>
        <w:t>Provide estimates of annualized cost to the Federal government.  Provide a description of the method used to estimate cost and any other expense that would not have been incurred without this collection of information.</w:t>
      </w:r>
    </w:p>
    <w:p w:rsidR="0062567E" w:rsidRPr="002568E6" w:rsidP="6613B5E3" w14:paraId="6907579A" w14:textId="77777777">
      <w:pPr>
        <w:tabs>
          <w:tab w:val="left" w:pos="0"/>
        </w:tabs>
        <w:suppressAutoHyphens/>
        <w:rPr>
          <w:rFonts w:ascii="Times New Roman" w:hAnsi="Times New Roman"/>
        </w:rPr>
      </w:pPr>
    </w:p>
    <w:p w:rsidR="24A2267A" w:rsidP="6613B5E3" w14:paraId="5C04F83B" w14:textId="02508FFE">
      <w:pPr>
        <w:widowControl/>
        <w:tabs>
          <w:tab w:val="right" w:pos="8433"/>
        </w:tabs>
        <w:rPr>
          <w:rFonts w:ascii="Times New Roman" w:hAnsi="Times New Roman"/>
        </w:rPr>
      </w:pPr>
      <w:r w:rsidRPr="6613B5E3">
        <w:rPr>
          <w:rFonts w:ascii="Times New Roman" w:hAnsi="Times New Roman"/>
        </w:rPr>
        <w:t>The estimated annualized cost to the Federal Government is: $11,358,840.</w:t>
      </w:r>
    </w:p>
    <w:p w:rsidR="242534F7" w:rsidP="6613B5E3" w14:paraId="3140AD7A" w14:textId="777878BF">
      <w:pPr>
        <w:widowControl/>
        <w:tabs>
          <w:tab w:val="right" w:pos="8433"/>
        </w:tabs>
        <w:rPr>
          <w:rFonts w:ascii="Times New Roman" w:hAnsi="Times New Roman"/>
        </w:rPr>
      </w:pPr>
    </w:p>
    <w:p w:rsidR="00CD7AFA" w:rsidRPr="00CD7AFA" w:rsidP="6613B5E3" w14:paraId="0D42D229" w14:textId="77777777">
      <w:pPr>
        <w:widowControl/>
        <w:tabs>
          <w:tab w:val="right" w:pos="8433"/>
        </w:tabs>
        <w:overflowPunct/>
        <w:autoSpaceDE/>
        <w:autoSpaceDN/>
        <w:adjustRightInd/>
        <w:textAlignment w:val="auto"/>
        <w:rPr>
          <w:rFonts w:ascii="Times New Roman" w:hAnsi="Times New Roman"/>
        </w:rPr>
      </w:pPr>
      <w:r w:rsidRPr="6613B5E3">
        <w:rPr>
          <w:rFonts w:ascii="Times New Roman" w:hAnsi="Times New Roman"/>
        </w:rPr>
        <w:t>FSA employees review information provided by applicants, borrowers, and lenders and make eligibility and feasibility determinations.  FSA estimates employees spend 206,000 hours reviewing and processing the collections included in this docket.</w:t>
      </w:r>
    </w:p>
    <w:p w:rsidR="00CD7AFA" w:rsidRPr="00CD7AFA" w:rsidP="6613B5E3" w14:paraId="5785357A" w14:textId="77777777">
      <w:pPr>
        <w:widowControl/>
        <w:tabs>
          <w:tab w:val="right" w:pos="8433"/>
        </w:tabs>
        <w:overflowPunct/>
        <w:autoSpaceDE/>
        <w:autoSpaceDN/>
        <w:adjustRightInd/>
        <w:textAlignment w:val="auto"/>
        <w:rPr>
          <w:rFonts w:ascii="Times New Roman" w:hAnsi="Times New Roman"/>
        </w:rPr>
      </w:pPr>
    </w:p>
    <w:p w:rsidR="00CD7AFA" w:rsidRPr="00CD7AFA" w:rsidP="00D261DD" w14:paraId="1FF2032A" w14:textId="0A1757A4">
      <w:pPr>
        <w:suppressAutoHyphens/>
        <w:rPr>
          <w:rFonts w:ascii="Times New Roman" w:hAnsi="Times New Roman"/>
        </w:rPr>
      </w:pPr>
      <w:r w:rsidRPr="6613B5E3">
        <w:rPr>
          <w:rFonts w:ascii="Times New Roman" w:hAnsi="Times New Roman"/>
        </w:rPr>
        <w:t xml:space="preserve">Averaging the GS-9 through GS-12 (2026 </w:t>
      </w:r>
      <w:r w:rsidRPr="6613B5E3" w:rsidR="21DC625E">
        <w:rPr>
          <w:rFonts w:ascii="Times New Roman" w:hAnsi="Times New Roman"/>
        </w:rPr>
        <w:t>Federal General Schedule</w:t>
      </w:r>
      <w:r w:rsidRPr="6613B5E3">
        <w:rPr>
          <w:rFonts w:ascii="Times New Roman" w:hAnsi="Times New Roman"/>
        </w:rPr>
        <w:t xml:space="preserve"> RUS-Salary Table) salaries indicate an average employee salary of $75,303 per year.  Standard adjustments recommended by FSA’s Budget Division of 33.3% are added for benefits and miscellaneous expenses ($23,076), for a total average cost for a Farm Loan Program employee salary of $100,379 per year, which divided by 2080 hours equals an hourly salary of $</w:t>
      </w:r>
      <w:r w:rsidRPr="6613B5E3" w:rsidR="00060CCE">
        <w:rPr>
          <w:rFonts w:ascii="Times New Roman" w:hAnsi="Times New Roman"/>
        </w:rPr>
        <w:t>55.14</w:t>
      </w:r>
    </w:p>
    <w:p w:rsidR="00ED28F2" w:rsidRPr="002568E6" w:rsidP="6613B5E3" w14:paraId="6907579C" w14:textId="77777777">
      <w:pPr>
        <w:suppressAutoHyphens/>
        <w:spacing w:line="480" w:lineRule="auto"/>
        <w:rPr>
          <w:rFonts w:ascii="Times New Roman" w:hAnsi="Times New Roman"/>
        </w:rPr>
      </w:pPr>
    </w:p>
    <w:p w:rsidR="000438E8" w:rsidRPr="002568E6" w:rsidP="6613B5E3" w14:paraId="6907579D" w14:textId="77777777">
      <w:pPr>
        <w:pStyle w:val="Heading1"/>
      </w:pPr>
      <w:bookmarkStart w:id="39" w:name="_Toc401831371"/>
      <w:bookmarkStart w:id="40" w:name="_Toc401832415"/>
      <w:r w:rsidRPr="6613B5E3">
        <w:t xml:space="preserve">A15.  </w:t>
      </w:r>
      <w:r w:rsidRPr="6613B5E3" w:rsidR="00C619D0">
        <w:t xml:space="preserve">Explanation of </w:t>
      </w:r>
      <w:r w:rsidRPr="6613B5E3" w:rsidR="00E0371E">
        <w:t xml:space="preserve">program </w:t>
      </w:r>
      <w:r w:rsidRPr="6613B5E3" w:rsidR="00C619D0">
        <w:t>changes or adjustments</w:t>
      </w:r>
      <w:r w:rsidRPr="6613B5E3" w:rsidR="005E0A1A">
        <w:t>.</w:t>
      </w:r>
      <w:bookmarkEnd w:id="39"/>
      <w:bookmarkEnd w:id="40"/>
    </w:p>
    <w:p w:rsidR="0062567E" w:rsidRPr="002568E6" w:rsidP="6613B5E3" w14:paraId="6907579E" w14:textId="77777777">
      <w:pPr>
        <w:tabs>
          <w:tab w:val="left" w:pos="0"/>
        </w:tabs>
        <w:suppressAutoHyphens/>
        <w:jc w:val="center"/>
        <w:rPr>
          <w:rFonts w:ascii="Times New Roman" w:hAnsi="Times New Roman"/>
          <w:b/>
          <w:bCs/>
        </w:rPr>
      </w:pPr>
    </w:p>
    <w:p w:rsidR="0062567E" w:rsidRPr="002568E6" w:rsidP="6613B5E3" w14:paraId="6907579F" w14:textId="77777777">
      <w:pPr>
        <w:pStyle w:val="ListParagraph"/>
        <w:widowControl/>
        <w:spacing w:line="360" w:lineRule="auto"/>
        <w:ind w:left="0"/>
        <w:rPr>
          <w:b/>
          <w:bCs/>
        </w:rPr>
      </w:pPr>
      <w:r w:rsidRPr="6613B5E3">
        <w:rPr>
          <w:b/>
          <w:bCs/>
        </w:rPr>
        <w:t>Explain the reasons for any program changes or adjustments reported in Items 13 or 14 of the OMB Form 83-</w:t>
      </w:r>
      <w:r w:rsidRPr="6613B5E3" w:rsidR="00ED28F2">
        <w:rPr>
          <w:b/>
          <w:bCs/>
        </w:rPr>
        <w:t>I</w:t>
      </w:r>
      <w:r w:rsidRPr="6613B5E3">
        <w:rPr>
          <w:b/>
          <w:bCs/>
        </w:rPr>
        <w:t>.</w:t>
      </w:r>
    </w:p>
    <w:p w:rsidR="00ED28F2" w:rsidRPr="002568E6" w:rsidP="6613B5E3" w14:paraId="690757A0" w14:textId="77777777">
      <w:pPr>
        <w:suppressAutoHyphens/>
        <w:rPr>
          <w:rFonts w:ascii="Times New Roman" w:hAnsi="Times New Roman"/>
        </w:rPr>
      </w:pPr>
    </w:p>
    <w:p w:rsidR="004C76BE" w:rsidP="6613B5E3" w14:paraId="108EB236" w14:textId="0C005E8A">
      <w:pPr>
        <w:widowControl/>
        <w:overflowPunct/>
        <w:autoSpaceDE/>
        <w:autoSpaceDN/>
        <w:adjustRightInd/>
        <w:spacing w:line="225" w:lineRule="atLeast"/>
        <w:textAlignment w:val="auto"/>
        <w:rPr>
          <w:rFonts w:ascii="Times New Roman" w:hAnsi="Times New Roman"/>
        </w:rPr>
      </w:pPr>
      <w:r w:rsidRPr="6613B5E3">
        <w:rPr>
          <w:rFonts w:ascii="Times New Roman" w:hAnsi="Times New Roman"/>
        </w:rPr>
        <w:t xml:space="preserve">FSA requests a revision of a currently approved information collection.  </w:t>
      </w:r>
      <w:r w:rsidRPr="6613B5E3" w:rsidR="3A290898">
        <w:rPr>
          <w:rFonts w:ascii="Times New Roman" w:hAnsi="Times New Roman"/>
        </w:rPr>
        <w:t xml:space="preserve">The current burden inventory is </w:t>
      </w:r>
      <w:r w:rsidRPr="6613B5E3" w:rsidR="58B56ECA">
        <w:rPr>
          <w:rFonts w:ascii="Times New Roman" w:hAnsi="Times New Roman"/>
        </w:rPr>
        <w:t>9,063</w:t>
      </w:r>
      <w:r w:rsidRPr="6613B5E3" w:rsidR="3A290898">
        <w:rPr>
          <w:rFonts w:ascii="Times New Roman" w:hAnsi="Times New Roman"/>
        </w:rPr>
        <w:t xml:space="preserve"> estimated annual respondents</w:t>
      </w:r>
      <w:r w:rsidRPr="6613B5E3" w:rsidR="2A2D5C62">
        <w:rPr>
          <w:rFonts w:ascii="Times New Roman" w:hAnsi="Times New Roman"/>
        </w:rPr>
        <w:t>,</w:t>
      </w:r>
      <w:r w:rsidRPr="6613B5E3" w:rsidR="3A290898">
        <w:rPr>
          <w:rFonts w:ascii="Times New Roman" w:hAnsi="Times New Roman"/>
        </w:rPr>
        <w:t xml:space="preserve"> </w:t>
      </w:r>
      <w:r w:rsidRPr="6613B5E3" w:rsidR="1B60F923">
        <w:rPr>
          <w:rFonts w:ascii="Times New Roman" w:hAnsi="Times New Roman"/>
        </w:rPr>
        <w:t>174,674</w:t>
      </w:r>
      <w:r w:rsidRPr="6613B5E3" w:rsidR="3A290898">
        <w:rPr>
          <w:rFonts w:ascii="Times New Roman" w:hAnsi="Times New Roman"/>
        </w:rPr>
        <w:t xml:space="preserve"> estimated annual responses and </w:t>
      </w:r>
      <w:r w:rsidRPr="6613B5E3" w:rsidR="32642C75">
        <w:rPr>
          <w:rFonts w:ascii="Times New Roman" w:hAnsi="Times New Roman"/>
        </w:rPr>
        <w:t>154,631</w:t>
      </w:r>
      <w:r w:rsidRPr="6613B5E3" w:rsidR="3A290898">
        <w:rPr>
          <w:rFonts w:ascii="Times New Roman" w:hAnsi="Times New Roman"/>
        </w:rPr>
        <w:t xml:space="preserve"> estimated annual burden hours.  </w:t>
      </w:r>
      <w:r w:rsidRPr="6613B5E3" w:rsidR="1B4B3F19">
        <w:rPr>
          <w:rFonts w:ascii="Times New Roman" w:hAnsi="Times New Roman"/>
        </w:rPr>
        <w:t xml:space="preserve">With this revision the agency is seeking </w:t>
      </w:r>
      <w:r w:rsidRPr="6613B5E3" w:rsidR="46A083D0">
        <w:rPr>
          <w:rFonts w:ascii="Times New Roman" w:hAnsi="Times New Roman"/>
        </w:rPr>
        <w:t>5,072</w:t>
      </w:r>
      <w:r w:rsidRPr="6613B5E3" w:rsidR="2B4A91D2">
        <w:rPr>
          <w:rFonts w:ascii="Times New Roman" w:hAnsi="Times New Roman"/>
        </w:rPr>
        <w:t xml:space="preserve"> estimated annual respondents</w:t>
      </w:r>
      <w:r w:rsidRPr="6613B5E3" w:rsidR="00936822">
        <w:rPr>
          <w:rFonts w:ascii="Times New Roman" w:hAnsi="Times New Roman"/>
        </w:rPr>
        <w:t>,</w:t>
      </w:r>
      <w:r w:rsidRPr="6613B5E3">
        <w:rPr>
          <w:rFonts w:ascii="Times New Roman" w:hAnsi="Times New Roman"/>
        </w:rPr>
        <w:t xml:space="preserve"> </w:t>
      </w:r>
      <w:r w:rsidRPr="6613B5E3" w:rsidR="094662B2">
        <w:rPr>
          <w:rFonts w:ascii="Times New Roman" w:hAnsi="Times New Roman"/>
        </w:rPr>
        <w:t xml:space="preserve">97,897 estimated annual responses and 125,311 estimated annual burden hours.  </w:t>
      </w:r>
      <w:r w:rsidRPr="6613B5E3" w:rsidR="186AA031">
        <w:rPr>
          <w:rFonts w:ascii="Times New Roman" w:hAnsi="Times New Roman"/>
        </w:rPr>
        <w:t xml:space="preserve">This reflects a decrease of </w:t>
      </w:r>
      <w:r w:rsidRPr="6613B5E3" w:rsidR="1249FDA6">
        <w:rPr>
          <w:rFonts w:ascii="Times New Roman" w:hAnsi="Times New Roman"/>
        </w:rPr>
        <w:t xml:space="preserve">3,991 estimated annual respondents, decrease of </w:t>
      </w:r>
      <w:r w:rsidRPr="6613B5E3" w:rsidR="186AA031">
        <w:rPr>
          <w:rFonts w:ascii="Times New Roman" w:hAnsi="Times New Roman"/>
        </w:rPr>
        <w:t>76,777 estimated annual responses and a decrease of 29,320</w:t>
      </w:r>
      <w:r w:rsidRPr="6613B5E3" w:rsidR="759D7ED2">
        <w:rPr>
          <w:rFonts w:ascii="Times New Roman" w:hAnsi="Times New Roman"/>
        </w:rPr>
        <w:t xml:space="preserve"> estimated</w:t>
      </w:r>
      <w:r w:rsidRPr="6613B5E3" w:rsidR="186AA031">
        <w:rPr>
          <w:rFonts w:ascii="Times New Roman" w:hAnsi="Times New Roman"/>
        </w:rPr>
        <w:t xml:space="preserve"> annual burden hours</w:t>
      </w:r>
      <w:r w:rsidRPr="6613B5E3" w:rsidR="4D546164">
        <w:rPr>
          <w:rFonts w:ascii="Times New Roman" w:hAnsi="Times New Roman"/>
        </w:rPr>
        <w:t xml:space="preserve">.  </w:t>
      </w:r>
      <w:r w:rsidRPr="6613B5E3">
        <w:rPr>
          <w:rFonts w:ascii="Times New Roman" w:hAnsi="Times New Roman"/>
        </w:rPr>
        <w:t xml:space="preserve">The reason for the decrease is due to </w:t>
      </w:r>
      <w:r w:rsidRPr="6613B5E3" w:rsidR="4DF30318">
        <w:rPr>
          <w:rFonts w:ascii="Times New Roman" w:hAnsi="Times New Roman"/>
        </w:rPr>
        <w:t xml:space="preserve">program changes with </w:t>
      </w:r>
      <w:r w:rsidRPr="6613B5E3">
        <w:rPr>
          <w:rFonts w:ascii="Times New Roman" w:hAnsi="Times New Roman"/>
        </w:rPr>
        <w:t>a drop in Guaranteed loans originated between the years FY 202</w:t>
      </w:r>
      <w:r w:rsidRPr="6613B5E3" w:rsidR="00862F90">
        <w:rPr>
          <w:rFonts w:ascii="Times New Roman" w:hAnsi="Times New Roman"/>
        </w:rPr>
        <w:t>3</w:t>
      </w:r>
      <w:r w:rsidRPr="6613B5E3">
        <w:rPr>
          <w:rFonts w:ascii="Times New Roman" w:hAnsi="Times New Roman"/>
        </w:rPr>
        <w:t xml:space="preserve"> and FY 202</w:t>
      </w:r>
      <w:r w:rsidRPr="6613B5E3" w:rsidR="0089646B">
        <w:rPr>
          <w:rFonts w:ascii="Times New Roman" w:hAnsi="Times New Roman"/>
        </w:rPr>
        <w:t>5</w:t>
      </w:r>
      <w:r w:rsidRPr="6613B5E3" w:rsidR="00FB0F2B">
        <w:rPr>
          <w:rFonts w:ascii="Times New Roman" w:hAnsi="Times New Roman"/>
        </w:rPr>
        <w:t>, and the reduction in total number of Guaranteed loans outstanding</w:t>
      </w:r>
      <w:r w:rsidRPr="6613B5E3" w:rsidR="005726B8">
        <w:rPr>
          <w:rFonts w:ascii="Times New Roman" w:hAnsi="Times New Roman"/>
        </w:rPr>
        <w:t xml:space="preserve">. </w:t>
      </w:r>
      <w:r w:rsidRPr="6613B5E3">
        <w:rPr>
          <w:rFonts w:ascii="Times New Roman" w:hAnsi="Times New Roman"/>
        </w:rPr>
        <w:t>Between FY 20</w:t>
      </w:r>
      <w:r w:rsidRPr="6613B5E3" w:rsidR="0089646B">
        <w:rPr>
          <w:rFonts w:ascii="Times New Roman" w:hAnsi="Times New Roman"/>
        </w:rPr>
        <w:t>22</w:t>
      </w:r>
      <w:r w:rsidRPr="6613B5E3">
        <w:rPr>
          <w:rFonts w:ascii="Times New Roman" w:hAnsi="Times New Roman"/>
        </w:rPr>
        <w:t xml:space="preserve"> and FY 202</w:t>
      </w:r>
      <w:r w:rsidRPr="6613B5E3" w:rsidR="0089646B">
        <w:rPr>
          <w:rFonts w:ascii="Times New Roman" w:hAnsi="Times New Roman"/>
        </w:rPr>
        <w:t>5</w:t>
      </w:r>
      <w:r w:rsidRPr="6613B5E3">
        <w:rPr>
          <w:rFonts w:ascii="Times New Roman" w:hAnsi="Times New Roman"/>
        </w:rPr>
        <w:t xml:space="preserve">, the number of Guaranteed loans fell by </w:t>
      </w:r>
      <w:r w:rsidRPr="6613B5E3" w:rsidR="00E50918">
        <w:rPr>
          <w:rFonts w:ascii="Times New Roman" w:hAnsi="Times New Roman"/>
        </w:rPr>
        <w:t>31</w:t>
      </w:r>
      <w:r w:rsidRPr="6613B5E3">
        <w:rPr>
          <w:rFonts w:ascii="Times New Roman" w:hAnsi="Times New Roman"/>
        </w:rPr>
        <w:t xml:space="preserve"> percent from </w:t>
      </w:r>
      <w:r w:rsidRPr="6613B5E3" w:rsidR="001E1626">
        <w:rPr>
          <w:rFonts w:ascii="Times New Roman" w:hAnsi="Times New Roman"/>
        </w:rPr>
        <w:t xml:space="preserve">52,490 to </w:t>
      </w:r>
      <w:r w:rsidRPr="6613B5E3" w:rsidR="00234C60">
        <w:rPr>
          <w:rFonts w:ascii="Times New Roman" w:hAnsi="Times New Roman"/>
        </w:rPr>
        <w:t>35</w:t>
      </w:r>
      <w:r w:rsidRPr="6613B5E3" w:rsidR="004C0C2D">
        <w:rPr>
          <w:rFonts w:ascii="Times New Roman" w:hAnsi="Times New Roman"/>
        </w:rPr>
        <w:t>,</w:t>
      </w:r>
      <w:r w:rsidRPr="6613B5E3" w:rsidR="00234C60">
        <w:rPr>
          <w:rFonts w:ascii="Times New Roman" w:hAnsi="Times New Roman"/>
        </w:rPr>
        <w:t>984</w:t>
      </w:r>
      <w:r w:rsidRPr="6613B5E3">
        <w:rPr>
          <w:rFonts w:ascii="Times New Roman" w:hAnsi="Times New Roman"/>
        </w:rPr>
        <w:t xml:space="preserve">.  In addition, the number of loss claims and </w:t>
      </w:r>
      <w:r w:rsidRPr="6613B5E3" w:rsidR="00234C60">
        <w:rPr>
          <w:rFonts w:ascii="Times New Roman" w:hAnsi="Times New Roman"/>
        </w:rPr>
        <w:t xml:space="preserve">default </w:t>
      </w:r>
      <w:r w:rsidRPr="6613B5E3">
        <w:rPr>
          <w:rFonts w:ascii="Times New Roman" w:hAnsi="Times New Roman"/>
        </w:rPr>
        <w:t>status reports received is much lower than FY 202</w:t>
      </w:r>
      <w:r w:rsidRPr="6613B5E3" w:rsidR="00234C60">
        <w:rPr>
          <w:rFonts w:ascii="Times New Roman" w:hAnsi="Times New Roman"/>
        </w:rPr>
        <w:t>2</w:t>
      </w:r>
      <w:r w:rsidRPr="6613B5E3">
        <w:rPr>
          <w:rFonts w:ascii="Times New Roman" w:hAnsi="Times New Roman"/>
        </w:rPr>
        <w:t>.</w:t>
      </w:r>
    </w:p>
    <w:p w:rsidR="3A7A7A58" w:rsidP="6613B5E3" w14:paraId="001899C6" w14:textId="4235601E">
      <w:pPr>
        <w:widowControl/>
        <w:spacing w:line="225" w:lineRule="atLeast"/>
        <w:rPr>
          <w:rFonts w:ascii="Times New Roman" w:hAnsi="Times New Roman"/>
        </w:rPr>
      </w:pPr>
    </w:p>
    <w:p w:rsidR="00AD006C" w:rsidRPr="004C76BE" w:rsidP="6613B5E3" w14:paraId="06C24693" w14:textId="77777777">
      <w:pPr>
        <w:widowControl/>
        <w:overflowPunct/>
        <w:autoSpaceDE/>
        <w:autoSpaceDN/>
        <w:adjustRightInd/>
        <w:spacing w:line="225" w:lineRule="atLeast"/>
        <w:textAlignment w:val="auto"/>
        <w:rPr>
          <w:rFonts w:ascii="Times New Roman" w:hAnsi="Times New Roman"/>
        </w:rPr>
      </w:pPr>
    </w:p>
    <w:p w:rsidR="006B4BFE" w:rsidRPr="002568E6" w:rsidP="6613B5E3" w14:paraId="690757A2" w14:textId="77777777">
      <w:pPr>
        <w:tabs>
          <w:tab w:val="left" w:pos="0"/>
        </w:tabs>
        <w:suppressAutoHyphens/>
        <w:rPr>
          <w:rFonts w:ascii="Times New Roman" w:hAnsi="Times New Roman"/>
        </w:rPr>
      </w:pPr>
    </w:p>
    <w:p w:rsidR="00A308DB" w:rsidRPr="002568E6" w:rsidP="6613B5E3" w14:paraId="690757A3" w14:textId="5AF9FA62">
      <w:pPr>
        <w:pStyle w:val="Heading1"/>
      </w:pPr>
      <w:bookmarkStart w:id="41" w:name="_Toc401831372"/>
      <w:bookmarkStart w:id="42" w:name="_Toc401832416"/>
      <w:r w:rsidRPr="6613B5E3">
        <w:t xml:space="preserve">A16.  </w:t>
      </w:r>
      <w:r w:rsidRPr="6613B5E3" w:rsidR="00842E02">
        <w:t>Plans</w:t>
      </w:r>
      <w:r w:rsidRPr="6613B5E3">
        <w:t xml:space="preserve"> for </w:t>
      </w:r>
      <w:r w:rsidRPr="6613B5E3" w:rsidR="00712E3D">
        <w:t>tabulation,</w:t>
      </w:r>
      <w:r w:rsidRPr="6613B5E3">
        <w:t xml:space="preserve"> publication</w:t>
      </w:r>
      <w:r w:rsidRPr="6613B5E3" w:rsidR="00842E02">
        <w:t xml:space="preserve"> and project time schedule</w:t>
      </w:r>
      <w:r w:rsidRPr="6613B5E3">
        <w:t>.</w:t>
      </w:r>
      <w:bookmarkEnd w:id="41"/>
      <w:bookmarkEnd w:id="42"/>
      <w:r w:rsidRPr="6613B5E3">
        <w:t xml:space="preserve"> </w:t>
      </w:r>
    </w:p>
    <w:p w:rsidR="00A308DB" w:rsidRPr="002568E6" w:rsidP="6613B5E3" w14:paraId="690757A4" w14:textId="77777777">
      <w:pPr>
        <w:tabs>
          <w:tab w:val="left" w:pos="0"/>
        </w:tabs>
        <w:suppressAutoHyphens/>
        <w:rPr>
          <w:rFonts w:ascii="Times New Roman" w:hAnsi="Times New Roman"/>
          <w:b/>
          <w:bCs/>
        </w:rPr>
      </w:pPr>
    </w:p>
    <w:p w:rsidR="0062567E" w:rsidRPr="002568E6" w:rsidP="6613B5E3" w14:paraId="690757A5" w14:textId="77777777">
      <w:pPr>
        <w:pStyle w:val="ListParagraph"/>
        <w:widowControl/>
        <w:spacing w:line="360" w:lineRule="auto"/>
        <w:ind w:left="0"/>
        <w:rPr>
          <w:b/>
          <w:bCs/>
        </w:rPr>
      </w:pPr>
      <w:r w:rsidRPr="6613B5E3">
        <w:rPr>
          <w:b/>
          <w:bCs/>
        </w:rPr>
        <w:t>For collections of information whose results are planned to be published, outline plans for tabulation and publication.</w:t>
      </w:r>
    </w:p>
    <w:p w:rsidR="00ED28F2" w:rsidRPr="002568E6" w:rsidP="6613B5E3" w14:paraId="690757A6" w14:textId="77777777">
      <w:pPr>
        <w:suppressAutoHyphens/>
        <w:rPr>
          <w:rFonts w:ascii="Times New Roman" w:hAnsi="Times New Roman"/>
        </w:rPr>
      </w:pPr>
    </w:p>
    <w:p w:rsidR="00851A43" w:rsidRPr="00851A43" w:rsidP="6613B5E3" w14:paraId="03DFE873" w14:textId="77777777">
      <w:pPr>
        <w:widowControl/>
        <w:tabs>
          <w:tab w:val="right" w:pos="8433"/>
        </w:tabs>
        <w:overflowPunct/>
        <w:autoSpaceDE/>
        <w:autoSpaceDN/>
        <w:adjustRightInd/>
        <w:textAlignment w:val="auto"/>
        <w:rPr>
          <w:rFonts w:ascii="Times New Roman" w:hAnsi="Times New Roman"/>
        </w:rPr>
      </w:pPr>
      <w:r w:rsidRPr="6613B5E3">
        <w:rPr>
          <w:rFonts w:ascii="Times New Roman" w:hAnsi="Times New Roman"/>
        </w:rPr>
        <w:t>The information collections required under this regulation will not be tabulated or published.</w:t>
      </w:r>
    </w:p>
    <w:p w:rsidR="000438E8" w:rsidRPr="002568E6" w:rsidP="6613B5E3" w14:paraId="690757A8" w14:textId="77777777">
      <w:pPr>
        <w:tabs>
          <w:tab w:val="left" w:pos="0"/>
        </w:tabs>
        <w:suppressAutoHyphens/>
        <w:rPr>
          <w:rFonts w:ascii="Times New Roman" w:hAnsi="Times New Roman"/>
        </w:rPr>
      </w:pPr>
    </w:p>
    <w:p w:rsidR="00A308DB" w:rsidRPr="002568E6" w:rsidP="6613B5E3" w14:paraId="690757A9" w14:textId="77777777">
      <w:pPr>
        <w:pStyle w:val="Heading1"/>
      </w:pPr>
      <w:bookmarkStart w:id="43" w:name="_Toc401831373"/>
      <w:bookmarkStart w:id="44" w:name="_Toc401832417"/>
      <w:r w:rsidRPr="6613B5E3">
        <w:t xml:space="preserve">A17.  </w:t>
      </w:r>
      <w:r w:rsidRPr="6613B5E3" w:rsidR="001C6CBE">
        <w:t>Displaying the OMB Approval Expiration Date.</w:t>
      </w:r>
      <w:bookmarkEnd w:id="43"/>
      <w:bookmarkEnd w:id="44"/>
    </w:p>
    <w:p w:rsidR="0062567E" w:rsidRPr="002568E6" w:rsidP="6613B5E3" w14:paraId="690757AA" w14:textId="77777777">
      <w:pPr>
        <w:pStyle w:val="ListParagraph"/>
        <w:widowControl/>
        <w:spacing w:line="240" w:lineRule="auto"/>
        <w:ind w:left="0"/>
        <w:rPr>
          <w:b/>
          <w:bCs/>
        </w:rPr>
      </w:pPr>
    </w:p>
    <w:p w:rsidR="0062567E" w:rsidRPr="002568E6" w:rsidP="6613B5E3" w14:paraId="690757AB" w14:textId="77777777">
      <w:pPr>
        <w:pStyle w:val="ListParagraph"/>
        <w:widowControl/>
        <w:spacing w:line="240" w:lineRule="auto"/>
        <w:ind w:left="0"/>
        <w:rPr>
          <w:b/>
          <w:bCs/>
        </w:rPr>
      </w:pPr>
      <w:r w:rsidRPr="6613B5E3">
        <w:rPr>
          <w:b/>
          <w:bCs/>
        </w:rPr>
        <w:t>If seeking approval to not display the expiration date for OMB approval of the information collection, explain the reasons that display would be inappropriate.</w:t>
      </w:r>
    </w:p>
    <w:p w:rsidR="00ED28F2" w:rsidRPr="002568E6" w:rsidP="6613B5E3" w14:paraId="690757AC" w14:textId="77777777">
      <w:pPr>
        <w:suppressAutoHyphens/>
        <w:rPr>
          <w:rFonts w:ascii="Times New Roman" w:hAnsi="Times New Roman"/>
        </w:rPr>
      </w:pPr>
    </w:p>
    <w:p w:rsidR="00A3659E" w:rsidRPr="00A3659E" w:rsidP="6613B5E3" w14:paraId="5FD9DBF8" w14:textId="381B9D40">
      <w:pPr>
        <w:widowControl/>
        <w:tabs>
          <w:tab w:val="right" w:pos="8433"/>
        </w:tabs>
        <w:overflowPunct/>
        <w:autoSpaceDE/>
        <w:autoSpaceDN/>
        <w:adjustRightInd/>
        <w:textAlignment w:val="auto"/>
        <w:rPr>
          <w:rFonts w:ascii="Times New Roman" w:hAnsi="Times New Roman"/>
        </w:rPr>
      </w:pPr>
      <w:r w:rsidRPr="6613B5E3">
        <w:rPr>
          <w:rFonts w:ascii="Times New Roman" w:hAnsi="Times New Roman"/>
        </w:rPr>
        <w:t>FSA will display the OMB expiration date</w:t>
      </w:r>
      <w:r w:rsidRPr="6613B5E3" w:rsidR="12CC93E1">
        <w:rPr>
          <w:rFonts w:ascii="Times New Roman" w:hAnsi="Times New Roman"/>
        </w:rPr>
        <w:t xml:space="preserve"> on all forms and on the ProsperUS </w:t>
      </w:r>
      <w:r w:rsidRPr="6613B5E3" w:rsidR="045C8472">
        <w:rPr>
          <w:rFonts w:ascii="Times New Roman" w:hAnsi="Times New Roman"/>
        </w:rPr>
        <w:t>platform</w:t>
      </w:r>
      <w:r w:rsidR="00D261DD">
        <w:rPr>
          <w:rFonts w:ascii="Times New Roman" w:hAnsi="Times New Roman"/>
        </w:rPr>
        <w:t>.</w:t>
      </w:r>
    </w:p>
    <w:p w:rsidR="000438E8" w:rsidRPr="002568E6" w:rsidP="6613B5E3" w14:paraId="690757AE" w14:textId="77777777">
      <w:pPr>
        <w:tabs>
          <w:tab w:val="left" w:pos="0"/>
        </w:tabs>
        <w:suppressAutoHyphens/>
        <w:rPr>
          <w:rFonts w:ascii="Times New Roman" w:hAnsi="Times New Roman"/>
        </w:rPr>
      </w:pPr>
    </w:p>
    <w:p w:rsidR="00A308DB" w:rsidRPr="002568E6" w:rsidP="6613B5E3" w14:paraId="690757AF" w14:textId="77777777">
      <w:pPr>
        <w:pStyle w:val="Heading1"/>
      </w:pPr>
      <w:bookmarkStart w:id="45" w:name="_Toc401831374"/>
      <w:bookmarkStart w:id="46" w:name="_Toc401832418"/>
      <w:r w:rsidRPr="6613B5E3">
        <w:t>A18.  Exception</w:t>
      </w:r>
      <w:r w:rsidRPr="6613B5E3" w:rsidR="002568E6">
        <w:t>s</w:t>
      </w:r>
      <w:r w:rsidRPr="6613B5E3">
        <w:t xml:space="preserve"> to the certification statement identified in Item 19.</w:t>
      </w:r>
      <w:bookmarkEnd w:id="45"/>
      <w:bookmarkEnd w:id="46"/>
      <w:r w:rsidRPr="6613B5E3" w:rsidR="006F346E">
        <w:t xml:space="preserve">  </w:t>
      </w:r>
    </w:p>
    <w:p w:rsidR="0062567E" w:rsidRPr="002568E6" w:rsidP="6613B5E3" w14:paraId="690757B0" w14:textId="77777777">
      <w:pPr>
        <w:tabs>
          <w:tab w:val="left" w:pos="0"/>
        </w:tabs>
        <w:suppressAutoHyphens/>
        <w:rPr>
          <w:rFonts w:ascii="Times New Roman" w:hAnsi="Times New Roman"/>
          <w:b/>
          <w:bCs/>
        </w:rPr>
      </w:pPr>
    </w:p>
    <w:p w:rsidR="0062567E" w:rsidRPr="002568E6" w:rsidP="6613B5E3" w14:paraId="690757B1" w14:textId="77777777">
      <w:pPr>
        <w:tabs>
          <w:tab w:val="left" w:pos="0"/>
        </w:tabs>
        <w:suppressAutoHyphens/>
        <w:rPr>
          <w:rFonts w:ascii="Times New Roman" w:hAnsi="Times New Roman"/>
          <w:b/>
          <w:bCs/>
        </w:rPr>
      </w:pPr>
      <w:r w:rsidRPr="6613B5E3">
        <w:rPr>
          <w:rFonts w:ascii="Times New Roman" w:hAnsi="Times New Roman"/>
          <w:b/>
          <w:bCs/>
        </w:rPr>
        <w:t>Explain each exception to the certification statement identified in Item 19 of the OMB  83-I" Certification for Paperwork Reduction Act."</w:t>
      </w:r>
    </w:p>
    <w:p w:rsidR="00ED28F2" w:rsidRPr="002568E6" w:rsidP="6613B5E3" w14:paraId="690757B2" w14:textId="77777777">
      <w:pPr>
        <w:suppressAutoHyphens/>
        <w:rPr>
          <w:rFonts w:ascii="Times New Roman" w:hAnsi="Times New Roman"/>
        </w:rPr>
      </w:pPr>
    </w:p>
    <w:p w:rsidR="00847E20" w:rsidRPr="00847E20" w:rsidP="6613B5E3" w14:paraId="73AD75DC" w14:textId="77777777">
      <w:pPr>
        <w:widowControl/>
        <w:tabs>
          <w:tab w:val="right" w:pos="8545"/>
        </w:tabs>
        <w:overflowPunct/>
        <w:autoSpaceDE/>
        <w:autoSpaceDN/>
        <w:adjustRightInd/>
        <w:textAlignment w:val="auto"/>
        <w:rPr>
          <w:rFonts w:ascii="Times New Roman" w:hAnsi="Times New Roman"/>
          <w:i/>
          <w:iCs/>
          <w:u w:val="single"/>
        </w:rPr>
      </w:pPr>
      <w:r w:rsidRPr="6613B5E3">
        <w:rPr>
          <w:rFonts w:ascii="Times New Roman" w:hAnsi="Times New Roman"/>
        </w:rPr>
        <w:t>There are no items in the certification statement to which FSA cannot certify.</w:t>
      </w:r>
    </w:p>
    <w:p w:rsidR="006F346E" w:rsidRPr="002568E6" w:rsidP="6613B5E3" w14:paraId="690757B4" w14:textId="77777777">
      <w:pPr>
        <w:tabs>
          <w:tab w:val="left" w:pos="0"/>
        </w:tabs>
        <w:suppressAutoHyphens/>
        <w:rPr>
          <w:rFonts w:ascii="Times New Roman" w:hAnsi="Times New Roman"/>
        </w:rPr>
      </w:pPr>
    </w:p>
    <w:sectPr w:rsidSect="002568E6">
      <w:footerReference w:type="default" r:id="rId11"/>
      <w:endnotePr>
        <w:numFmt w:val="decimal"/>
      </w:endnotePr>
      <w:pgSz w:w="12240" w:h="15840"/>
      <w:pgMar w:top="1440" w:right="1440" w:bottom="1440" w:left="1440" w:header="144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endnote w:type="separator" w:id="0">
    <w:p w:rsidR="00C85265" w14:paraId="78C386E8" w14:textId="77777777">
      <w:pPr>
        <w:spacing w:line="20" w:lineRule="exact"/>
      </w:pPr>
    </w:p>
  </w:endnote>
  <w:endnote w:type="continuationSeparator" w:id="1">
    <w:p w:rsidR="00C85265" w14:paraId="352C9197" w14:textId="77777777">
      <w:r>
        <w:t xml:space="preserve"> </w:t>
      </w:r>
    </w:p>
  </w:endnote>
  <w:endnote w:type="continuationNotice" w:id="2">
    <w:p w:rsidR="00C85265" w14:paraId="0E7CF6E5" w14:textId="77777777">
      <w: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w:altName w:val="Courier New"/>
    <w:panose1 w:val="02070409020205020404"/>
    <w:charset w:val="00"/>
    <w:family w:val="modern"/>
    <w:pitch w:val="fixed"/>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920057946"/>
      <w:docPartObj>
        <w:docPartGallery w:val="Page Numbers (Bottom of Page)"/>
        <w:docPartUnique/>
      </w:docPartObj>
    </w:sdtPr>
    <w:sdtEndPr>
      <w:rPr>
        <w:rFonts w:ascii="Times New Roman" w:hAnsi="Times New Roman"/>
        <w:noProof/>
      </w:rPr>
    </w:sdtEndPr>
    <w:sdtContent>
      <w:p w:rsidR="002568E6" w:rsidRPr="002568E6" w14:paraId="690757C3" w14:textId="4E937FEF">
        <w:pPr>
          <w:pStyle w:val="Footer"/>
          <w:jc w:val="center"/>
          <w:rPr>
            <w:rFonts w:ascii="Times New Roman" w:hAnsi="Times New Roman"/>
          </w:rPr>
        </w:pPr>
        <w:r w:rsidRPr="002568E6">
          <w:rPr>
            <w:rFonts w:ascii="Times New Roman" w:hAnsi="Times New Roman"/>
          </w:rPr>
          <w:fldChar w:fldCharType="begin"/>
        </w:r>
        <w:r w:rsidRPr="002568E6">
          <w:rPr>
            <w:rFonts w:ascii="Times New Roman" w:hAnsi="Times New Roman"/>
          </w:rPr>
          <w:instrText xml:space="preserve"> PAGE   \* MERGEFORMAT </w:instrText>
        </w:r>
        <w:r w:rsidRPr="002568E6">
          <w:rPr>
            <w:rFonts w:ascii="Times New Roman" w:hAnsi="Times New Roman"/>
          </w:rPr>
          <w:fldChar w:fldCharType="separate"/>
        </w:r>
        <w:r w:rsidR="00AF6C98">
          <w:rPr>
            <w:rFonts w:ascii="Times New Roman" w:hAnsi="Times New Roman"/>
            <w:noProof/>
          </w:rPr>
          <w:t>3</w:t>
        </w:r>
        <w:r w:rsidRPr="002568E6">
          <w:rPr>
            <w:rFonts w:ascii="Times New Roman" w:hAnsi="Times New Roman"/>
            <w:noProof/>
          </w:rPr>
          <w:fldChar w:fldCharType="end"/>
        </w:r>
      </w:p>
    </w:sdtContent>
  </w:sdt>
  <w:p w:rsidR="00BF780B" w14:paraId="690757C4"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C85265" w14:paraId="2A92678E" w14:textId="77777777">
      <w:r>
        <w:separator/>
      </w:r>
    </w:p>
  </w:footnote>
  <w:footnote w:type="continuationSeparator" w:id="1">
    <w:p w:rsidR="00C85265" w14:paraId="5F4252FD" w14:textId="7777777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FE467F8E"/>
    <w:lvl w:ilvl="0">
      <w:start w:val="1"/>
      <w:numFmt w:val="decimal"/>
      <w:lvlText w:val="%1."/>
      <w:lvlJc w:val="left"/>
      <w:pPr>
        <w:tabs>
          <w:tab w:val="num" w:pos="1800"/>
        </w:tabs>
        <w:ind w:left="1800" w:hanging="360"/>
      </w:pPr>
    </w:lvl>
  </w:abstractNum>
  <w:abstractNum w:abstractNumId="1">
    <w:nsid w:val="FFFFFF7D"/>
    <w:multiLevelType w:val="singleLevel"/>
    <w:tmpl w:val="EAFC6818"/>
    <w:lvl w:ilvl="0">
      <w:start w:val="1"/>
      <w:numFmt w:val="decimal"/>
      <w:lvlText w:val="%1."/>
      <w:lvlJc w:val="left"/>
      <w:pPr>
        <w:tabs>
          <w:tab w:val="num" w:pos="1440"/>
        </w:tabs>
        <w:ind w:left="1440" w:hanging="360"/>
      </w:pPr>
    </w:lvl>
  </w:abstractNum>
  <w:abstractNum w:abstractNumId="2">
    <w:nsid w:val="FFFFFF7E"/>
    <w:multiLevelType w:val="singleLevel"/>
    <w:tmpl w:val="7712511C"/>
    <w:lvl w:ilvl="0">
      <w:start w:val="1"/>
      <w:numFmt w:val="decimal"/>
      <w:lvlText w:val="%1."/>
      <w:lvlJc w:val="left"/>
      <w:pPr>
        <w:tabs>
          <w:tab w:val="num" w:pos="1080"/>
        </w:tabs>
        <w:ind w:left="1080" w:hanging="360"/>
      </w:pPr>
    </w:lvl>
  </w:abstractNum>
  <w:abstractNum w:abstractNumId="3">
    <w:nsid w:val="FFFFFF7F"/>
    <w:multiLevelType w:val="singleLevel"/>
    <w:tmpl w:val="5D1442E0"/>
    <w:lvl w:ilvl="0">
      <w:start w:val="1"/>
      <w:numFmt w:val="decimal"/>
      <w:lvlText w:val="%1."/>
      <w:lvlJc w:val="left"/>
      <w:pPr>
        <w:tabs>
          <w:tab w:val="num" w:pos="720"/>
        </w:tabs>
        <w:ind w:left="720" w:hanging="360"/>
      </w:pPr>
    </w:lvl>
  </w:abstractNum>
  <w:abstractNum w:abstractNumId="4">
    <w:nsid w:val="FFFFFF80"/>
    <w:multiLevelType w:val="singleLevel"/>
    <w:tmpl w:val="79B2082E"/>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A53A1E04"/>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DB5E3B84"/>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3FDC4254"/>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6DE8E9B4"/>
    <w:lvl w:ilvl="0">
      <w:start w:val="1"/>
      <w:numFmt w:val="decimal"/>
      <w:lvlText w:val="%1."/>
      <w:lvlJc w:val="left"/>
      <w:pPr>
        <w:tabs>
          <w:tab w:val="num" w:pos="360"/>
        </w:tabs>
        <w:ind w:left="360" w:hanging="360"/>
      </w:pPr>
    </w:lvl>
  </w:abstractNum>
  <w:abstractNum w:abstractNumId="9">
    <w:nsid w:val="FFFFFF89"/>
    <w:multiLevelType w:val="singleLevel"/>
    <w:tmpl w:val="1AE2A400"/>
    <w:lvl w:ilvl="0">
      <w:start w:val="1"/>
      <w:numFmt w:val="bullet"/>
      <w:lvlText w:val=""/>
      <w:lvlJc w:val="left"/>
      <w:pPr>
        <w:tabs>
          <w:tab w:val="num" w:pos="360"/>
        </w:tabs>
        <w:ind w:left="360" w:hanging="360"/>
      </w:pPr>
      <w:rPr>
        <w:rFonts w:ascii="Symbol" w:hAnsi="Symbol" w:hint="default"/>
      </w:rPr>
    </w:lvl>
  </w:abstractNum>
  <w:abstractNum w:abstractNumId="10">
    <w:nsid w:val="01401537"/>
    <w:multiLevelType w:val="hybridMultilevel"/>
    <w:tmpl w:val="0EF2B764"/>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11">
    <w:nsid w:val="049C0298"/>
    <w:multiLevelType w:val="hybridMultilevel"/>
    <w:tmpl w:val="5EEC0AAE"/>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2">
    <w:nsid w:val="071F4E22"/>
    <w:multiLevelType w:val="hybridMultilevel"/>
    <w:tmpl w:val="81DA06E2"/>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13">
    <w:nsid w:val="08EE514E"/>
    <w:multiLevelType w:val="singleLevel"/>
    <w:tmpl w:val="D734A3D2"/>
    <w:lvl w:ilvl="0">
      <w:start w:val="1"/>
      <w:numFmt w:val="decimal"/>
      <w:lvlText w:val="(%1) "/>
      <w:legacy w:legacy="1" w:legacySpace="0" w:legacyIndent="360"/>
      <w:lvlJc w:val="left"/>
      <w:pPr>
        <w:ind w:left="360" w:hanging="360"/>
      </w:pPr>
      <w:rPr>
        <w:rFonts w:ascii="Times New Roman" w:hAnsi="Times New Roman" w:hint="default"/>
        <w:b w:val="0"/>
        <w:i w:val="0"/>
        <w:sz w:val="24"/>
        <w:u w:val="none"/>
      </w:rPr>
    </w:lvl>
  </w:abstractNum>
  <w:abstractNum w:abstractNumId="14">
    <w:nsid w:val="0E3F3F07"/>
    <w:multiLevelType w:val="hybridMultilevel"/>
    <w:tmpl w:val="FED02B66"/>
    <w:lvl w:ilvl="0">
      <w:start w:val="1"/>
      <w:numFmt w:val="bullet"/>
      <w:lvlText w:val=""/>
      <w:lvlJc w:val="left"/>
      <w:pPr>
        <w:tabs>
          <w:tab w:val="num" w:pos="720"/>
        </w:tabs>
        <w:ind w:left="720" w:hanging="360"/>
      </w:pPr>
      <w:rPr>
        <w:rFonts w:ascii="Symbol" w:hAnsi="Symbol" w:hint="default"/>
      </w:rPr>
    </w:lvl>
    <w:lvl w:ilvl="1">
      <w:start w:val="416"/>
      <w:numFmt w:val="bullet"/>
      <w:lvlText w:val="-"/>
      <w:lvlJc w:val="left"/>
      <w:pPr>
        <w:tabs>
          <w:tab w:val="num" w:pos="1440"/>
        </w:tabs>
        <w:ind w:left="1440" w:hanging="360"/>
      </w:pPr>
      <w:rPr>
        <w:rFonts w:ascii="Times New Roman" w:eastAsia="Times New Roman" w:hAnsi="Times New Roman" w:cs="Times New Roman"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5">
    <w:nsid w:val="10414D30"/>
    <w:multiLevelType w:val="singleLevel"/>
    <w:tmpl w:val="F036E972"/>
    <w:lvl w:ilvl="0">
      <w:start w:val="2"/>
      <w:numFmt w:val="upperLetter"/>
      <w:lvlText w:val="%1. "/>
      <w:legacy w:legacy="1" w:legacySpace="0" w:legacyIndent="360"/>
      <w:lvlJc w:val="left"/>
      <w:pPr>
        <w:ind w:left="360" w:hanging="360"/>
      </w:pPr>
      <w:rPr>
        <w:b/>
        <w:i w:val="0"/>
        <w:sz w:val="24"/>
      </w:rPr>
    </w:lvl>
  </w:abstractNum>
  <w:abstractNum w:abstractNumId="16">
    <w:nsid w:val="17206767"/>
    <w:multiLevelType w:val="hybridMultilevel"/>
    <w:tmpl w:val="64D01BF4"/>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7">
    <w:nsid w:val="607D57E3"/>
    <w:multiLevelType w:val="hybridMultilevel"/>
    <w:tmpl w:val="C2EA18DC"/>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8">
    <w:nsid w:val="6D110431"/>
    <w:multiLevelType w:val="singleLevel"/>
    <w:tmpl w:val="E9C4C1A0"/>
    <w:lvl w:ilvl="0">
      <w:start w:val="43"/>
      <w:numFmt w:val="decimal"/>
      <w:lvlText w:val="250.%1 "/>
      <w:legacy w:legacy="1" w:legacySpace="0" w:legacyIndent="360"/>
      <w:lvlJc w:val="left"/>
      <w:pPr>
        <w:ind w:left="360" w:hanging="360"/>
      </w:pPr>
      <w:rPr>
        <w:b w:val="0"/>
        <w:i w:val="0"/>
        <w:sz w:val="24"/>
        <w:u w:val="single"/>
      </w:rPr>
    </w:lvl>
  </w:abstractNum>
  <w:abstractNum w:abstractNumId="19">
    <w:nsid w:val="7A6D6A36"/>
    <w:multiLevelType w:val="singleLevel"/>
    <w:tmpl w:val="C192771C"/>
    <w:lvl w:ilvl="0">
      <w:start w:val="2"/>
      <w:numFmt w:val="decimal"/>
      <w:lvlText w:val="(%1) "/>
      <w:legacy w:legacy="1" w:legacySpace="0" w:legacyIndent="360"/>
      <w:lvlJc w:val="left"/>
      <w:pPr>
        <w:ind w:left="360" w:hanging="360"/>
      </w:pPr>
      <w:rPr>
        <w:b w:val="0"/>
        <w:i w:val="0"/>
        <w:sz w:val="24"/>
      </w:rPr>
    </w:lvl>
  </w:abstractNum>
  <w:abstractNum w:abstractNumId="20">
    <w:nsid w:val="7CB5713B"/>
    <w:multiLevelType w:val="hybridMultilevel"/>
    <w:tmpl w:val="869C805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nsid w:val="7ED50A0A"/>
    <w:multiLevelType w:val="hybridMultilevel"/>
    <w:tmpl w:val="DBF25A2C"/>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num w:numId="1" w16cid:durableId="1285304535">
    <w:abstractNumId w:val="15"/>
  </w:num>
  <w:num w:numId="2" w16cid:durableId="824974414">
    <w:abstractNumId w:val="19"/>
  </w:num>
  <w:num w:numId="3" w16cid:durableId="1818456814">
    <w:abstractNumId w:val="18"/>
  </w:num>
  <w:num w:numId="4" w16cid:durableId="1067462822">
    <w:abstractNumId w:val="13"/>
  </w:num>
  <w:num w:numId="5" w16cid:durableId="1841114690">
    <w:abstractNumId w:val="21"/>
  </w:num>
  <w:num w:numId="6" w16cid:durableId="973099555">
    <w:abstractNumId w:val="14"/>
  </w:num>
  <w:num w:numId="7" w16cid:durableId="1929848653">
    <w:abstractNumId w:val="9"/>
  </w:num>
  <w:num w:numId="8" w16cid:durableId="1677686283">
    <w:abstractNumId w:val="7"/>
  </w:num>
  <w:num w:numId="9" w16cid:durableId="1119104746">
    <w:abstractNumId w:val="6"/>
  </w:num>
  <w:num w:numId="10" w16cid:durableId="56322561">
    <w:abstractNumId w:val="5"/>
  </w:num>
  <w:num w:numId="11" w16cid:durableId="2014448798">
    <w:abstractNumId w:val="4"/>
  </w:num>
  <w:num w:numId="12" w16cid:durableId="1015693793">
    <w:abstractNumId w:val="8"/>
  </w:num>
  <w:num w:numId="13" w16cid:durableId="668681935">
    <w:abstractNumId w:val="3"/>
  </w:num>
  <w:num w:numId="14" w16cid:durableId="1952937764">
    <w:abstractNumId w:val="2"/>
  </w:num>
  <w:num w:numId="15" w16cid:durableId="775565980">
    <w:abstractNumId w:val="1"/>
  </w:num>
  <w:num w:numId="16" w16cid:durableId="1238398235">
    <w:abstractNumId w:val="0"/>
  </w:num>
  <w:num w:numId="17" w16cid:durableId="1211267084">
    <w:abstractNumId w:val="17"/>
  </w:num>
  <w:num w:numId="18" w16cid:durableId="717242431">
    <w:abstractNumId w:val="16"/>
  </w:num>
  <w:num w:numId="19" w16cid:durableId="1070081644">
    <w:abstractNumId w:val="10"/>
  </w:num>
  <w:num w:numId="20" w16cid:durableId="848787252">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374430014">
    <w:abstractNumId w:val="11"/>
  </w:num>
  <w:num w:numId="22" w16cid:durableId="356778628">
    <w:abstractNumId w:val="12"/>
  </w:num>
  <w:num w:numId="23" w16cid:durableId="109248913">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950"/>
  <w:doNotHyphenateCaps/>
  <w:drawingGridHorizontalSpacing w:val="120"/>
  <w:drawingGridVerticalSpacing w:val="120"/>
  <w:displayVerticalDrawingGridEvery w:val="0"/>
  <w:doNotUseMarginsForDrawingGridOrigin/>
  <w:doNotShadeFormData/>
  <w:noPunctuationKerning/>
  <w:characterSpacingControl w:val="doNotCompress"/>
  <w:footnotePr>
    <w:footnote w:id="0"/>
    <w:footnote w:id="1"/>
  </w:footnotePr>
  <w:endnotePr>
    <w:numFmt w:val="decimal"/>
    <w:endnote w:id="0"/>
    <w:endnote w:id="1"/>
    <w:endnote w:id="2"/>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00128"/>
    <w:rsid w:val="000007AA"/>
    <w:rsid w:val="00001CB2"/>
    <w:rsid w:val="00001DDD"/>
    <w:rsid w:val="00003E15"/>
    <w:rsid w:val="00003EA5"/>
    <w:rsid w:val="00006525"/>
    <w:rsid w:val="00006E2D"/>
    <w:rsid w:val="000076A1"/>
    <w:rsid w:val="00007847"/>
    <w:rsid w:val="0000790A"/>
    <w:rsid w:val="00010DE3"/>
    <w:rsid w:val="00010DEC"/>
    <w:rsid w:val="000145E1"/>
    <w:rsid w:val="00014B4D"/>
    <w:rsid w:val="00015FCF"/>
    <w:rsid w:val="00016F26"/>
    <w:rsid w:val="000223C1"/>
    <w:rsid w:val="00022592"/>
    <w:rsid w:val="000234FF"/>
    <w:rsid w:val="00023BFF"/>
    <w:rsid w:val="00027233"/>
    <w:rsid w:val="00032621"/>
    <w:rsid w:val="000329F0"/>
    <w:rsid w:val="00035CAA"/>
    <w:rsid w:val="000373C7"/>
    <w:rsid w:val="00040718"/>
    <w:rsid w:val="000417D2"/>
    <w:rsid w:val="000431A5"/>
    <w:rsid w:val="0004364B"/>
    <w:rsid w:val="000438E8"/>
    <w:rsid w:val="000447C0"/>
    <w:rsid w:val="0004539F"/>
    <w:rsid w:val="0004575E"/>
    <w:rsid w:val="000460EC"/>
    <w:rsid w:val="0004668E"/>
    <w:rsid w:val="00047338"/>
    <w:rsid w:val="00047F97"/>
    <w:rsid w:val="000507EA"/>
    <w:rsid w:val="00052C5C"/>
    <w:rsid w:val="00052DBF"/>
    <w:rsid w:val="00053AB5"/>
    <w:rsid w:val="00054647"/>
    <w:rsid w:val="00054E5E"/>
    <w:rsid w:val="00056479"/>
    <w:rsid w:val="00060743"/>
    <w:rsid w:val="0006089A"/>
    <w:rsid w:val="00060CCE"/>
    <w:rsid w:val="00061D92"/>
    <w:rsid w:val="00061FC3"/>
    <w:rsid w:val="000621C5"/>
    <w:rsid w:val="00062EC1"/>
    <w:rsid w:val="00063761"/>
    <w:rsid w:val="00063800"/>
    <w:rsid w:val="0006449A"/>
    <w:rsid w:val="00064754"/>
    <w:rsid w:val="0006609B"/>
    <w:rsid w:val="00070A9C"/>
    <w:rsid w:val="00070F64"/>
    <w:rsid w:val="00071ACF"/>
    <w:rsid w:val="00072177"/>
    <w:rsid w:val="00072C97"/>
    <w:rsid w:val="000750F4"/>
    <w:rsid w:val="00075687"/>
    <w:rsid w:val="00075AFC"/>
    <w:rsid w:val="00076D3A"/>
    <w:rsid w:val="00080C3F"/>
    <w:rsid w:val="000812F7"/>
    <w:rsid w:val="000814FD"/>
    <w:rsid w:val="00084B36"/>
    <w:rsid w:val="00086647"/>
    <w:rsid w:val="00086831"/>
    <w:rsid w:val="00090155"/>
    <w:rsid w:val="00090C98"/>
    <w:rsid w:val="00090CDB"/>
    <w:rsid w:val="0009144A"/>
    <w:rsid w:val="00093427"/>
    <w:rsid w:val="0009567D"/>
    <w:rsid w:val="00095C26"/>
    <w:rsid w:val="000A029A"/>
    <w:rsid w:val="000A28C4"/>
    <w:rsid w:val="000A34BE"/>
    <w:rsid w:val="000A3781"/>
    <w:rsid w:val="000A4F8D"/>
    <w:rsid w:val="000A6A72"/>
    <w:rsid w:val="000A7424"/>
    <w:rsid w:val="000B1AB5"/>
    <w:rsid w:val="000B26F3"/>
    <w:rsid w:val="000B50C9"/>
    <w:rsid w:val="000B7836"/>
    <w:rsid w:val="000B7933"/>
    <w:rsid w:val="000C089B"/>
    <w:rsid w:val="000C10F7"/>
    <w:rsid w:val="000C498A"/>
    <w:rsid w:val="000C55A2"/>
    <w:rsid w:val="000C565A"/>
    <w:rsid w:val="000C5B0F"/>
    <w:rsid w:val="000D0C93"/>
    <w:rsid w:val="000D17F6"/>
    <w:rsid w:val="000D279A"/>
    <w:rsid w:val="000D40CD"/>
    <w:rsid w:val="000D5750"/>
    <w:rsid w:val="000D6419"/>
    <w:rsid w:val="000D724C"/>
    <w:rsid w:val="000E1CA0"/>
    <w:rsid w:val="000E2E6E"/>
    <w:rsid w:val="000E3CC6"/>
    <w:rsid w:val="000E4107"/>
    <w:rsid w:val="000E61B9"/>
    <w:rsid w:val="000E6CC9"/>
    <w:rsid w:val="000E7D6D"/>
    <w:rsid w:val="000F1BD4"/>
    <w:rsid w:val="000F24C8"/>
    <w:rsid w:val="000F26D2"/>
    <w:rsid w:val="000F2BAE"/>
    <w:rsid w:val="000F4EE7"/>
    <w:rsid w:val="001052BD"/>
    <w:rsid w:val="0010698D"/>
    <w:rsid w:val="00110773"/>
    <w:rsid w:val="00115E73"/>
    <w:rsid w:val="00115F87"/>
    <w:rsid w:val="001170E4"/>
    <w:rsid w:val="00117A58"/>
    <w:rsid w:val="00120E7F"/>
    <w:rsid w:val="00121633"/>
    <w:rsid w:val="00122007"/>
    <w:rsid w:val="0012249E"/>
    <w:rsid w:val="0012531F"/>
    <w:rsid w:val="00127364"/>
    <w:rsid w:val="00127467"/>
    <w:rsid w:val="00130FB4"/>
    <w:rsid w:val="00132DFE"/>
    <w:rsid w:val="00132EF8"/>
    <w:rsid w:val="00132F0C"/>
    <w:rsid w:val="0013306C"/>
    <w:rsid w:val="001334EF"/>
    <w:rsid w:val="0013469F"/>
    <w:rsid w:val="001363FB"/>
    <w:rsid w:val="0014234C"/>
    <w:rsid w:val="00143411"/>
    <w:rsid w:val="0014383A"/>
    <w:rsid w:val="00143852"/>
    <w:rsid w:val="00145FCB"/>
    <w:rsid w:val="0015139F"/>
    <w:rsid w:val="00151DF5"/>
    <w:rsid w:val="00154D85"/>
    <w:rsid w:val="00156839"/>
    <w:rsid w:val="00156DA1"/>
    <w:rsid w:val="00157282"/>
    <w:rsid w:val="0015739E"/>
    <w:rsid w:val="00160BB7"/>
    <w:rsid w:val="00160DAC"/>
    <w:rsid w:val="00160EBE"/>
    <w:rsid w:val="001613F6"/>
    <w:rsid w:val="00166501"/>
    <w:rsid w:val="00166CA2"/>
    <w:rsid w:val="00167686"/>
    <w:rsid w:val="001707E2"/>
    <w:rsid w:val="00171619"/>
    <w:rsid w:val="00172B17"/>
    <w:rsid w:val="0017348C"/>
    <w:rsid w:val="00180150"/>
    <w:rsid w:val="00182728"/>
    <w:rsid w:val="001829D2"/>
    <w:rsid w:val="0018306B"/>
    <w:rsid w:val="001834A9"/>
    <w:rsid w:val="001836C2"/>
    <w:rsid w:val="0018456B"/>
    <w:rsid w:val="00185270"/>
    <w:rsid w:val="0018740F"/>
    <w:rsid w:val="001912C2"/>
    <w:rsid w:val="00194E6B"/>
    <w:rsid w:val="001964E8"/>
    <w:rsid w:val="001966C3"/>
    <w:rsid w:val="001A01C9"/>
    <w:rsid w:val="001A63AF"/>
    <w:rsid w:val="001A65B4"/>
    <w:rsid w:val="001A675B"/>
    <w:rsid w:val="001B1E25"/>
    <w:rsid w:val="001B1FB1"/>
    <w:rsid w:val="001B3D92"/>
    <w:rsid w:val="001B4627"/>
    <w:rsid w:val="001B6B97"/>
    <w:rsid w:val="001B7724"/>
    <w:rsid w:val="001C136B"/>
    <w:rsid w:val="001C15C7"/>
    <w:rsid w:val="001C256E"/>
    <w:rsid w:val="001C3A4C"/>
    <w:rsid w:val="001C4C39"/>
    <w:rsid w:val="001C5266"/>
    <w:rsid w:val="001C6CBE"/>
    <w:rsid w:val="001C70AF"/>
    <w:rsid w:val="001C7DC9"/>
    <w:rsid w:val="001D01F7"/>
    <w:rsid w:val="001D1F6E"/>
    <w:rsid w:val="001D2F45"/>
    <w:rsid w:val="001D343E"/>
    <w:rsid w:val="001D4FB0"/>
    <w:rsid w:val="001D55B8"/>
    <w:rsid w:val="001E13F4"/>
    <w:rsid w:val="001E1626"/>
    <w:rsid w:val="001E22E9"/>
    <w:rsid w:val="001E5E66"/>
    <w:rsid w:val="001E6079"/>
    <w:rsid w:val="001F054A"/>
    <w:rsid w:val="001F549E"/>
    <w:rsid w:val="001F6A56"/>
    <w:rsid w:val="001F6E85"/>
    <w:rsid w:val="001F73D9"/>
    <w:rsid w:val="00200F9A"/>
    <w:rsid w:val="00201068"/>
    <w:rsid w:val="00201287"/>
    <w:rsid w:val="0020253C"/>
    <w:rsid w:val="00204E6E"/>
    <w:rsid w:val="00205B44"/>
    <w:rsid w:val="002062CF"/>
    <w:rsid w:val="002075EB"/>
    <w:rsid w:val="002076F8"/>
    <w:rsid w:val="00210D68"/>
    <w:rsid w:val="00210FA8"/>
    <w:rsid w:val="00212905"/>
    <w:rsid w:val="00213436"/>
    <w:rsid w:val="00215CC6"/>
    <w:rsid w:val="00222EDC"/>
    <w:rsid w:val="0022443A"/>
    <w:rsid w:val="002251B2"/>
    <w:rsid w:val="00231561"/>
    <w:rsid w:val="00231C61"/>
    <w:rsid w:val="00231C8D"/>
    <w:rsid w:val="00234C60"/>
    <w:rsid w:val="00235EB3"/>
    <w:rsid w:val="002370B7"/>
    <w:rsid w:val="0023792F"/>
    <w:rsid w:val="00241834"/>
    <w:rsid w:val="00245150"/>
    <w:rsid w:val="00245CF0"/>
    <w:rsid w:val="00246457"/>
    <w:rsid w:val="002468EE"/>
    <w:rsid w:val="002504E1"/>
    <w:rsid w:val="00250CEF"/>
    <w:rsid w:val="00252CF2"/>
    <w:rsid w:val="002539BD"/>
    <w:rsid w:val="00253ECC"/>
    <w:rsid w:val="00255137"/>
    <w:rsid w:val="0025683E"/>
    <w:rsid w:val="002568E6"/>
    <w:rsid w:val="002576F7"/>
    <w:rsid w:val="0025F144"/>
    <w:rsid w:val="00262817"/>
    <w:rsid w:val="0026333C"/>
    <w:rsid w:val="002649A9"/>
    <w:rsid w:val="00265623"/>
    <w:rsid w:val="00265FC0"/>
    <w:rsid w:val="00267E64"/>
    <w:rsid w:val="00270D71"/>
    <w:rsid w:val="00272DD6"/>
    <w:rsid w:val="002737E9"/>
    <w:rsid w:val="002748C7"/>
    <w:rsid w:val="00275494"/>
    <w:rsid w:val="0027695F"/>
    <w:rsid w:val="00283364"/>
    <w:rsid w:val="00283724"/>
    <w:rsid w:val="00286A9A"/>
    <w:rsid w:val="002900F6"/>
    <w:rsid w:val="00291DB5"/>
    <w:rsid w:val="00293C9E"/>
    <w:rsid w:val="002954B1"/>
    <w:rsid w:val="00296222"/>
    <w:rsid w:val="002975AA"/>
    <w:rsid w:val="00297953"/>
    <w:rsid w:val="002A08F7"/>
    <w:rsid w:val="002A1B3D"/>
    <w:rsid w:val="002A2FE1"/>
    <w:rsid w:val="002A5D5F"/>
    <w:rsid w:val="002A6AED"/>
    <w:rsid w:val="002A6E50"/>
    <w:rsid w:val="002A7390"/>
    <w:rsid w:val="002B0654"/>
    <w:rsid w:val="002B46E1"/>
    <w:rsid w:val="002B4F85"/>
    <w:rsid w:val="002B6598"/>
    <w:rsid w:val="002C05AC"/>
    <w:rsid w:val="002C2401"/>
    <w:rsid w:val="002C491B"/>
    <w:rsid w:val="002C4936"/>
    <w:rsid w:val="002C536A"/>
    <w:rsid w:val="002C6748"/>
    <w:rsid w:val="002C7B26"/>
    <w:rsid w:val="002D0DED"/>
    <w:rsid w:val="002D1E33"/>
    <w:rsid w:val="002D47CD"/>
    <w:rsid w:val="002D6ABF"/>
    <w:rsid w:val="002E1315"/>
    <w:rsid w:val="002E1A35"/>
    <w:rsid w:val="002E3B1B"/>
    <w:rsid w:val="002E3D88"/>
    <w:rsid w:val="002E3D8B"/>
    <w:rsid w:val="002E3E5E"/>
    <w:rsid w:val="002E40A9"/>
    <w:rsid w:val="002E6B5E"/>
    <w:rsid w:val="002E7427"/>
    <w:rsid w:val="002F2888"/>
    <w:rsid w:val="002F28FD"/>
    <w:rsid w:val="002F3249"/>
    <w:rsid w:val="002F4036"/>
    <w:rsid w:val="002F5951"/>
    <w:rsid w:val="003026C1"/>
    <w:rsid w:val="00304807"/>
    <w:rsid w:val="00307D2B"/>
    <w:rsid w:val="00307D4A"/>
    <w:rsid w:val="0031071F"/>
    <w:rsid w:val="003125D7"/>
    <w:rsid w:val="00312A60"/>
    <w:rsid w:val="00313A06"/>
    <w:rsid w:val="003140F4"/>
    <w:rsid w:val="00315029"/>
    <w:rsid w:val="003164E9"/>
    <w:rsid w:val="003218E8"/>
    <w:rsid w:val="00324407"/>
    <w:rsid w:val="00324C06"/>
    <w:rsid w:val="00325195"/>
    <w:rsid w:val="0032533B"/>
    <w:rsid w:val="00326F10"/>
    <w:rsid w:val="00333190"/>
    <w:rsid w:val="003333DF"/>
    <w:rsid w:val="00334635"/>
    <w:rsid w:val="00335529"/>
    <w:rsid w:val="0033630C"/>
    <w:rsid w:val="00336448"/>
    <w:rsid w:val="0033721D"/>
    <w:rsid w:val="00341263"/>
    <w:rsid w:val="00341DA8"/>
    <w:rsid w:val="00341DEE"/>
    <w:rsid w:val="00342170"/>
    <w:rsid w:val="00342D62"/>
    <w:rsid w:val="0034302C"/>
    <w:rsid w:val="00343967"/>
    <w:rsid w:val="0034535B"/>
    <w:rsid w:val="0034537B"/>
    <w:rsid w:val="00350550"/>
    <w:rsid w:val="003521A9"/>
    <w:rsid w:val="00356D92"/>
    <w:rsid w:val="00360B8B"/>
    <w:rsid w:val="003637E7"/>
    <w:rsid w:val="003648FF"/>
    <w:rsid w:val="0036497A"/>
    <w:rsid w:val="00365F92"/>
    <w:rsid w:val="00366BB8"/>
    <w:rsid w:val="0037115C"/>
    <w:rsid w:val="00372784"/>
    <w:rsid w:val="003730B5"/>
    <w:rsid w:val="00376E39"/>
    <w:rsid w:val="003770FE"/>
    <w:rsid w:val="00383C0A"/>
    <w:rsid w:val="00384DC0"/>
    <w:rsid w:val="00385A58"/>
    <w:rsid w:val="00386068"/>
    <w:rsid w:val="003874A5"/>
    <w:rsid w:val="00390E3A"/>
    <w:rsid w:val="00392818"/>
    <w:rsid w:val="0039308F"/>
    <w:rsid w:val="00393405"/>
    <w:rsid w:val="00395831"/>
    <w:rsid w:val="00396E91"/>
    <w:rsid w:val="003A1090"/>
    <w:rsid w:val="003A222F"/>
    <w:rsid w:val="003A2BDF"/>
    <w:rsid w:val="003A4F9D"/>
    <w:rsid w:val="003A556E"/>
    <w:rsid w:val="003A7703"/>
    <w:rsid w:val="003B0FD0"/>
    <w:rsid w:val="003B10E4"/>
    <w:rsid w:val="003B1199"/>
    <w:rsid w:val="003B1D07"/>
    <w:rsid w:val="003B28E2"/>
    <w:rsid w:val="003B4C92"/>
    <w:rsid w:val="003C00AC"/>
    <w:rsid w:val="003C0C8F"/>
    <w:rsid w:val="003C2346"/>
    <w:rsid w:val="003C2FF3"/>
    <w:rsid w:val="003C3FCC"/>
    <w:rsid w:val="003C41FC"/>
    <w:rsid w:val="003C5E7D"/>
    <w:rsid w:val="003C646A"/>
    <w:rsid w:val="003C6BDD"/>
    <w:rsid w:val="003D2FA4"/>
    <w:rsid w:val="003D3135"/>
    <w:rsid w:val="003D63E0"/>
    <w:rsid w:val="003D6927"/>
    <w:rsid w:val="003E0D93"/>
    <w:rsid w:val="003E1FC2"/>
    <w:rsid w:val="003E2F2D"/>
    <w:rsid w:val="003E3631"/>
    <w:rsid w:val="003E5698"/>
    <w:rsid w:val="003E64F6"/>
    <w:rsid w:val="003E69DD"/>
    <w:rsid w:val="003F01E4"/>
    <w:rsid w:val="003F4932"/>
    <w:rsid w:val="003F7EFD"/>
    <w:rsid w:val="004000FA"/>
    <w:rsid w:val="00400754"/>
    <w:rsid w:val="004033DD"/>
    <w:rsid w:val="004037F9"/>
    <w:rsid w:val="0040495B"/>
    <w:rsid w:val="004060BE"/>
    <w:rsid w:val="004061F0"/>
    <w:rsid w:val="00407AEA"/>
    <w:rsid w:val="004113AB"/>
    <w:rsid w:val="004127EA"/>
    <w:rsid w:val="00414A5B"/>
    <w:rsid w:val="00415AE6"/>
    <w:rsid w:val="00417C54"/>
    <w:rsid w:val="00422327"/>
    <w:rsid w:val="00426C47"/>
    <w:rsid w:val="0043148A"/>
    <w:rsid w:val="00431975"/>
    <w:rsid w:val="00432716"/>
    <w:rsid w:val="0043383F"/>
    <w:rsid w:val="00435AB5"/>
    <w:rsid w:val="00437234"/>
    <w:rsid w:val="00437471"/>
    <w:rsid w:val="00440392"/>
    <w:rsid w:val="00442B73"/>
    <w:rsid w:val="0044353D"/>
    <w:rsid w:val="00443A6D"/>
    <w:rsid w:val="004459C6"/>
    <w:rsid w:val="00446314"/>
    <w:rsid w:val="004470D5"/>
    <w:rsid w:val="00447A82"/>
    <w:rsid w:val="00447C1E"/>
    <w:rsid w:val="00451DEC"/>
    <w:rsid w:val="00452E03"/>
    <w:rsid w:val="00453782"/>
    <w:rsid w:val="00455134"/>
    <w:rsid w:val="0045590B"/>
    <w:rsid w:val="004600D7"/>
    <w:rsid w:val="00461BDC"/>
    <w:rsid w:val="00462B00"/>
    <w:rsid w:val="00462C4E"/>
    <w:rsid w:val="0046423B"/>
    <w:rsid w:val="004708B4"/>
    <w:rsid w:val="004708FD"/>
    <w:rsid w:val="004714B1"/>
    <w:rsid w:val="00472A8F"/>
    <w:rsid w:val="00472E23"/>
    <w:rsid w:val="00474A8E"/>
    <w:rsid w:val="004752E2"/>
    <w:rsid w:val="0047544E"/>
    <w:rsid w:val="0047561A"/>
    <w:rsid w:val="00476676"/>
    <w:rsid w:val="0047729E"/>
    <w:rsid w:val="00477E91"/>
    <w:rsid w:val="00480132"/>
    <w:rsid w:val="0048191B"/>
    <w:rsid w:val="00482056"/>
    <w:rsid w:val="00483781"/>
    <w:rsid w:val="00483CCC"/>
    <w:rsid w:val="00483F2C"/>
    <w:rsid w:val="00485C32"/>
    <w:rsid w:val="00494A82"/>
    <w:rsid w:val="004A2D34"/>
    <w:rsid w:val="004A2F08"/>
    <w:rsid w:val="004A3935"/>
    <w:rsid w:val="004A48CA"/>
    <w:rsid w:val="004A543C"/>
    <w:rsid w:val="004A6286"/>
    <w:rsid w:val="004A6581"/>
    <w:rsid w:val="004A6968"/>
    <w:rsid w:val="004A74D6"/>
    <w:rsid w:val="004B0801"/>
    <w:rsid w:val="004B46EC"/>
    <w:rsid w:val="004B5BFB"/>
    <w:rsid w:val="004C0834"/>
    <w:rsid w:val="004C0C2D"/>
    <w:rsid w:val="004C2E49"/>
    <w:rsid w:val="004C50AE"/>
    <w:rsid w:val="004C615B"/>
    <w:rsid w:val="004C69A7"/>
    <w:rsid w:val="004C76BE"/>
    <w:rsid w:val="004D04AD"/>
    <w:rsid w:val="004D1FDB"/>
    <w:rsid w:val="004D2732"/>
    <w:rsid w:val="004D3638"/>
    <w:rsid w:val="004D43D3"/>
    <w:rsid w:val="004D5E86"/>
    <w:rsid w:val="004D833F"/>
    <w:rsid w:val="004E11D8"/>
    <w:rsid w:val="004E160F"/>
    <w:rsid w:val="004E2810"/>
    <w:rsid w:val="004E4959"/>
    <w:rsid w:val="004E5D8C"/>
    <w:rsid w:val="004E5F80"/>
    <w:rsid w:val="004E6BFA"/>
    <w:rsid w:val="004E72D3"/>
    <w:rsid w:val="004E7651"/>
    <w:rsid w:val="004E7FD0"/>
    <w:rsid w:val="004F2540"/>
    <w:rsid w:val="004F2F54"/>
    <w:rsid w:val="004F4886"/>
    <w:rsid w:val="004F5534"/>
    <w:rsid w:val="004F6EDF"/>
    <w:rsid w:val="004F72C7"/>
    <w:rsid w:val="004F77ED"/>
    <w:rsid w:val="0050255B"/>
    <w:rsid w:val="00503920"/>
    <w:rsid w:val="00503E65"/>
    <w:rsid w:val="00503F52"/>
    <w:rsid w:val="00505C81"/>
    <w:rsid w:val="00506D32"/>
    <w:rsid w:val="005072CD"/>
    <w:rsid w:val="00510518"/>
    <w:rsid w:val="0051085D"/>
    <w:rsid w:val="00510DFF"/>
    <w:rsid w:val="00511375"/>
    <w:rsid w:val="00511668"/>
    <w:rsid w:val="00511934"/>
    <w:rsid w:val="00512C6B"/>
    <w:rsid w:val="00520A94"/>
    <w:rsid w:val="00521460"/>
    <w:rsid w:val="00522B0A"/>
    <w:rsid w:val="005234BE"/>
    <w:rsid w:val="00525000"/>
    <w:rsid w:val="005266CA"/>
    <w:rsid w:val="0053387D"/>
    <w:rsid w:val="00534459"/>
    <w:rsid w:val="005358BC"/>
    <w:rsid w:val="005364A3"/>
    <w:rsid w:val="0053713F"/>
    <w:rsid w:val="00540608"/>
    <w:rsid w:val="00542038"/>
    <w:rsid w:val="00542051"/>
    <w:rsid w:val="0054269D"/>
    <w:rsid w:val="00542C4F"/>
    <w:rsid w:val="005438FB"/>
    <w:rsid w:val="005445BE"/>
    <w:rsid w:val="00545890"/>
    <w:rsid w:val="00550A3B"/>
    <w:rsid w:val="00550E21"/>
    <w:rsid w:val="0055158F"/>
    <w:rsid w:val="005521A0"/>
    <w:rsid w:val="005524A2"/>
    <w:rsid w:val="00554621"/>
    <w:rsid w:val="005547E1"/>
    <w:rsid w:val="005601C3"/>
    <w:rsid w:val="00560A01"/>
    <w:rsid w:val="00563EAF"/>
    <w:rsid w:val="0056518C"/>
    <w:rsid w:val="00565D5B"/>
    <w:rsid w:val="005674F7"/>
    <w:rsid w:val="00567DE7"/>
    <w:rsid w:val="00570DA2"/>
    <w:rsid w:val="005721E3"/>
    <w:rsid w:val="005726B8"/>
    <w:rsid w:val="00573ACF"/>
    <w:rsid w:val="00576B96"/>
    <w:rsid w:val="00580507"/>
    <w:rsid w:val="00581E48"/>
    <w:rsid w:val="005827E8"/>
    <w:rsid w:val="00584A21"/>
    <w:rsid w:val="00586F6C"/>
    <w:rsid w:val="005912FB"/>
    <w:rsid w:val="005917B8"/>
    <w:rsid w:val="00591AD7"/>
    <w:rsid w:val="005937A6"/>
    <w:rsid w:val="005940EB"/>
    <w:rsid w:val="0059545A"/>
    <w:rsid w:val="005955C7"/>
    <w:rsid w:val="00596675"/>
    <w:rsid w:val="005967BB"/>
    <w:rsid w:val="005A0C2E"/>
    <w:rsid w:val="005A3F80"/>
    <w:rsid w:val="005A4F79"/>
    <w:rsid w:val="005A5213"/>
    <w:rsid w:val="005A598F"/>
    <w:rsid w:val="005B172E"/>
    <w:rsid w:val="005B2A87"/>
    <w:rsid w:val="005C04BB"/>
    <w:rsid w:val="005C286E"/>
    <w:rsid w:val="005C2DEC"/>
    <w:rsid w:val="005C33B4"/>
    <w:rsid w:val="005C423C"/>
    <w:rsid w:val="005C50FC"/>
    <w:rsid w:val="005C52FA"/>
    <w:rsid w:val="005C54B0"/>
    <w:rsid w:val="005C6321"/>
    <w:rsid w:val="005C6EAE"/>
    <w:rsid w:val="005C7DF8"/>
    <w:rsid w:val="005D021A"/>
    <w:rsid w:val="005D4603"/>
    <w:rsid w:val="005D4A97"/>
    <w:rsid w:val="005D532E"/>
    <w:rsid w:val="005D61B3"/>
    <w:rsid w:val="005D7CF3"/>
    <w:rsid w:val="005E0A1A"/>
    <w:rsid w:val="005E22A5"/>
    <w:rsid w:val="005E292E"/>
    <w:rsid w:val="005E5B4A"/>
    <w:rsid w:val="005E6A3C"/>
    <w:rsid w:val="005E7295"/>
    <w:rsid w:val="005E7D3B"/>
    <w:rsid w:val="005F0A77"/>
    <w:rsid w:val="005F206E"/>
    <w:rsid w:val="005F2D36"/>
    <w:rsid w:val="005F31C0"/>
    <w:rsid w:val="005F43D7"/>
    <w:rsid w:val="005F4A65"/>
    <w:rsid w:val="005F5FFE"/>
    <w:rsid w:val="005F6830"/>
    <w:rsid w:val="005F7C5A"/>
    <w:rsid w:val="00600B7F"/>
    <w:rsid w:val="00600F05"/>
    <w:rsid w:val="0060356B"/>
    <w:rsid w:val="00603FF7"/>
    <w:rsid w:val="00604BE2"/>
    <w:rsid w:val="00604BEC"/>
    <w:rsid w:val="006059DF"/>
    <w:rsid w:val="0060707B"/>
    <w:rsid w:val="00616358"/>
    <w:rsid w:val="00617342"/>
    <w:rsid w:val="00617B1B"/>
    <w:rsid w:val="0062182F"/>
    <w:rsid w:val="0062241E"/>
    <w:rsid w:val="006226A2"/>
    <w:rsid w:val="006228E2"/>
    <w:rsid w:val="0062352F"/>
    <w:rsid w:val="0062567E"/>
    <w:rsid w:val="00626691"/>
    <w:rsid w:val="006301A3"/>
    <w:rsid w:val="00630C90"/>
    <w:rsid w:val="0063244C"/>
    <w:rsid w:val="00634425"/>
    <w:rsid w:val="00634E66"/>
    <w:rsid w:val="0063688D"/>
    <w:rsid w:val="00640767"/>
    <w:rsid w:val="00640F7D"/>
    <w:rsid w:val="0064229A"/>
    <w:rsid w:val="006469D1"/>
    <w:rsid w:val="00646DDA"/>
    <w:rsid w:val="0065006B"/>
    <w:rsid w:val="006505B0"/>
    <w:rsid w:val="00650EBF"/>
    <w:rsid w:val="006512BD"/>
    <w:rsid w:val="00655D39"/>
    <w:rsid w:val="0065657E"/>
    <w:rsid w:val="0066069C"/>
    <w:rsid w:val="00661AF9"/>
    <w:rsid w:val="00661B51"/>
    <w:rsid w:val="00664AD0"/>
    <w:rsid w:val="00664C7C"/>
    <w:rsid w:val="00665491"/>
    <w:rsid w:val="0066583A"/>
    <w:rsid w:val="00665B4D"/>
    <w:rsid w:val="0066688F"/>
    <w:rsid w:val="00666F6E"/>
    <w:rsid w:val="00673E6A"/>
    <w:rsid w:val="006754CB"/>
    <w:rsid w:val="00675EDB"/>
    <w:rsid w:val="00676E4D"/>
    <w:rsid w:val="00677034"/>
    <w:rsid w:val="0068067E"/>
    <w:rsid w:val="00682090"/>
    <w:rsid w:val="0068319C"/>
    <w:rsid w:val="00686481"/>
    <w:rsid w:val="00686BB3"/>
    <w:rsid w:val="0068724C"/>
    <w:rsid w:val="00687C66"/>
    <w:rsid w:val="006929FB"/>
    <w:rsid w:val="00694161"/>
    <w:rsid w:val="00694A12"/>
    <w:rsid w:val="00695911"/>
    <w:rsid w:val="00696634"/>
    <w:rsid w:val="006A131B"/>
    <w:rsid w:val="006A1D64"/>
    <w:rsid w:val="006A3E01"/>
    <w:rsid w:val="006A4DA7"/>
    <w:rsid w:val="006A6520"/>
    <w:rsid w:val="006A72A0"/>
    <w:rsid w:val="006A7A14"/>
    <w:rsid w:val="006A7F48"/>
    <w:rsid w:val="006B005F"/>
    <w:rsid w:val="006B3BF8"/>
    <w:rsid w:val="006B4BFE"/>
    <w:rsid w:val="006C0F33"/>
    <w:rsid w:val="006C1C0D"/>
    <w:rsid w:val="006C1E9A"/>
    <w:rsid w:val="006C2B18"/>
    <w:rsid w:val="006C2D23"/>
    <w:rsid w:val="006C4942"/>
    <w:rsid w:val="006C4BE5"/>
    <w:rsid w:val="006C5470"/>
    <w:rsid w:val="006C571B"/>
    <w:rsid w:val="006C60D2"/>
    <w:rsid w:val="006C665C"/>
    <w:rsid w:val="006C6F61"/>
    <w:rsid w:val="006C7186"/>
    <w:rsid w:val="006D0EAD"/>
    <w:rsid w:val="006D0FF5"/>
    <w:rsid w:val="006D2901"/>
    <w:rsid w:val="006D4339"/>
    <w:rsid w:val="006D5D1F"/>
    <w:rsid w:val="006D6B2A"/>
    <w:rsid w:val="006D7835"/>
    <w:rsid w:val="006D7F88"/>
    <w:rsid w:val="006E0B9A"/>
    <w:rsid w:val="006E4AC6"/>
    <w:rsid w:val="006E4B7F"/>
    <w:rsid w:val="006E5418"/>
    <w:rsid w:val="006E5E54"/>
    <w:rsid w:val="006F05C3"/>
    <w:rsid w:val="006F15B1"/>
    <w:rsid w:val="006F174B"/>
    <w:rsid w:val="006F3032"/>
    <w:rsid w:val="006F346E"/>
    <w:rsid w:val="006F5B38"/>
    <w:rsid w:val="006F6A9F"/>
    <w:rsid w:val="00700579"/>
    <w:rsid w:val="007008B3"/>
    <w:rsid w:val="00700F3B"/>
    <w:rsid w:val="00701E5A"/>
    <w:rsid w:val="00702822"/>
    <w:rsid w:val="0070367B"/>
    <w:rsid w:val="00703D5A"/>
    <w:rsid w:val="00707ED6"/>
    <w:rsid w:val="00710CF7"/>
    <w:rsid w:val="0071282D"/>
    <w:rsid w:val="00712E3D"/>
    <w:rsid w:val="007135AF"/>
    <w:rsid w:val="00717835"/>
    <w:rsid w:val="00717AE1"/>
    <w:rsid w:val="00720489"/>
    <w:rsid w:val="0072072E"/>
    <w:rsid w:val="00720BC7"/>
    <w:rsid w:val="00722B78"/>
    <w:rsid w:val="00723374"/>
    <w:rsid w:val="00724A0F"/>
    <w:rsid w:val="00730697"/>
    <w:rsid w:val="0073096B"/>
    <w:rsid w:val="007317BC"/>
    <w:rsid w:val="00731B72"/>
    <w:rsid w:val="0073357B"/>
    <w:rsid w:val="00733659"/>
    <w:rsid w:val="00733A77"/>
    <w:rsid w:val="00734D74"/>
    <w:rsid w:val="00736CE0"/>
    <w:rsid w:val="007377F1"/>
    <w:rsid w:val="0074205E"/>
    <w:rsid w:val="00742246"/>
    <w:rsid w:val="00742645"/>
    <w:rsid w:val="007439F4"/>
    <w:rsid w:val="00745F3B"/>
    <w:rsid w:val="0074676D"/>
    <w:rsid w:val="00746993"/>
    <w:rsid w:val="00747267"/>
    <w:rsid w:val="007505B0"/>
    <w:rsid w:val="00751946"/>
    <w:rsid w:val="007532C9"/>
    <w:rsid w:val="007546F0"/>
    <w:rsid w:val="00754981"/>
    <w:rsid w:val="00756119"/>
    <w:rsid w:val="00760434"/>
    <w:rsid w:val="00760B1D"/>
    <w:rsid w:val="0076116B"/>
    <w:rsid w:val="00761877"/>
    <w:rsid w:val="00763D19"/>
    <w:rsid w:val="00764AB6"/>
    <w:rsid w:val="0076626C"/>
    <w:rsid w:val="007702A9"/>
    <w:rsid w:val="007704A9"/>
    <w:rsid w:val="00770E12"/>
    <w:rsid w:val="00772867"/>
    <w:rsid w:val="00772B26"/>
    <w:rsid w:val="0077330C"/>
    <w:rsid w:val="007739CD"/>
    <w:rsid w:val="0077504A"/>
    <w:rsid w:val="00776D16"/>
    <w:rsid w:val="00783919"/>
    <w:rsid w:val="00783DA7"/>
    <w:rsid w:val="00784603"/>
    <w:rsid w:val="00786350"/>
    <w:rsid w:val="0078653A"/>
    <w:rsid w:val="00792C32"/>
    <w:rsid w:val="00794AFB"/>
    <w:rsid w:val="00797164"/>
    <w:rsid w:val="007A238A"/>
    <w:rsid w:val="007A293E"/>
    <w:rsid w:val="007A2BBA"/>
    <w:rsid w:val="007A5E7D"/>
    <w:rsid w:val="007A7123"/>
    <w:rsid w:val="007B0003"/>
    <w:rsid w:val="007B008F"/>
    <w:rsid w:val="007B13FA"/>
    <w:rsid w:val="007B17C2"/>
    <w:rsid w:val="007B3030"/>
    <w:rsid w:val="007B32AD"/>
    <w:rsid w:val="007B4A75"/>
    <w:rsid w:val="007B6BAF"/>
    <w:rsid w:val="007C0BE8"/>
    <w:rsid w:val="007C0D2F"/>
    <w:rsid w:val="007C0EBF"/>
    <w:rsid w:val="007C2127"/>
    <w:rsid w:val="007C2DCB"/>
    <w:rsid w:val="007C31C5"/>
    <w:rsid w:val="007C3436"/>
    <w:rsid w:val="007C3FA2"/>
    <w:rsid w:val="007C41D7"/>
    <w:rsid w:val="007C44DA"/>
    <w:rsid w:val="007D1FBD"/>
    <w:rsid w:val="007D2C68"/>
    <w:rsid w:val="007D46EC"/>
    <w:rsid w:val="007D4D5F"/>
    <w:rsid w:val="007D76FB"/>
    <w:rsid w:val="007E0B9B"/>
    <w:rsid w:val="007E2F8B"/>
    <w:rsid w:val="007E3170"/>
    <w:rsid w:val="007E4256"/>
    <w:rsid w:val="007E5364"/>
    <w:rsid w:val="007F2B2C"/>
    <w:rsid w:val="00800B47"/>
    <w:rsid w:val="00800EE9"/>
    <w:rsid w:val="00801786"/>
    <w:rsid w:val="008022B7"/>
    <w:rsid w:val="00803F61"/>
    <w:rsid w:val="008050EE"/>
    <w:rsid w:val="008071C5"/>
    <w:rsid w:val="00810BB3"/>
    <w:rsid w:val="00813EE2"/>
    <w:rsid w:val="008156FD"/>
    <w:rsid w:val="00816EB4"/>
    <w:rsid w:val="0082083D"/>
    <w:rsid w:val="00821AC8"/>
    <w:rsid w:val="008221AA"/>
    <w:rsid w:val="00822E4A"/>
    <w:rsid w:val="0082448C"/>
    <w:rsid w:val="00826253"/>
    <w:rsid w:val="0082671D"/>
    <w:rsid w:val="00826DD8"/>
    <w:rsid w:val="008270DC"/>
    <w:rsid w:val="00827B1A"/>
    <w:rsid w:val="0083118E"/>
    <w:rsid w:val="00831EA7"/>
    <w:rsid w:val="00833324"/>
    <w:rsid w:val="00835A63"/>
    <w:rsid w:val="008377B5"/>
    <w:rsid w:val="00841477"/>
    <w:rsid w:val="00842E02"/>
    <w:rsid w:val="00843E35"/>
    <w:rsid w:val="00847E20"/>
    <w:rsid w:val="008502C2"/>
    <w:rsid w:val="008507EF"/>
    <w:rsid w:val="00850904"/>
    <w:rsid w:val="00851A43"/>
    <w:rsid w:val="008525DD"/>
    <w:rsid w:val="008535A4"/>
    <w:rsid w:val="00853829"/>
    <w:rsid w:val="00853BF9"/>
    <w:rsid w:val="00856AB0"/>
    <w:rsid w:val="0085702E"/>
    <w:rsid w:val="00861FED"/>
    <w:rsid w:val="008620B9"/>
    <w:rsid w:val="00862A3F"/>
    <w:rsid w:val="00862F90"/>
    <w:rsid w:val="008648BF"/>
    <w:rsid w:val="00865E62"/>
    <w:rsid w:val="00867C20"/>
    <w:rsid w:val="00870BB1"/>
    <w:rsid w:val="0087187D"/>
    <w:rsid w:val="00871E93"/>
    <w:rsid w:val="00872B95"/>
    <w:rsid w:val="008733D8"/>
    <w:rsid w:val="008745A8"/>
    <w:rsid w:val="00881C6D"/>
    <w:rsid w:val="0088245A"/>
    <w:rsid w:val="008832DB"/>
    <w:rsid w:val="00883EAB"/>
    <w:rsid w:val="00884B5C"/>
    <w:rsid w:val="0088500E"/>
    <w:rsid w:val="0088515D"/>
    <w:rsid w:val="00886AC1"/>
    <w:rsid w:val="008876AB"/>
    <w:rsid w:val="00887C42"/>
    <w:rsid w:val="008915FB"/>
    <w:rsid w:val="0089577E"/>
    <w:rsid w:val="00895CB0"/>
    <w:rsid w:val="0089646B"/>
    <w:rsid w:val="00897DE4"/>
    <w:rsid w:val="008A1A85"/>
    <w:rsid w:val="008A1F39"/>
    <w:rsid w:val="008A2948"/>
    <w:rsid w:val="008A7380"/>
    <w:rsid w:val="008B0F94"/>
    <w:rsid w:val="008B25E6"/>
    <w:rsid w:val="008B3FDA"/>
    <w:rsid w:val="008B4683"/>
    <w:rsid w:val="008B472E"/>
    <w:rsid w:val="008B57A8"/>
    <w:rsid w:val="008C00B4"/>
    <w:rsid w:val="008C1668"/>
    <w:rsid w:val="008C19B6"/>
    <w:rsid w:val="008C2EB3"/>
    <w:rsid w:val="008C3FAF"/>
    <w:rsid w:val="008C62AD"/>
    <w:rsid w:val="008C6BEB"/>
    <w:rsid w:val="008D05F6"/>
    <w:rsid w:val="008D1717"/>
    <w:rsid w:val="008D174D"/>
    <w:rsid w:val="008D2E1A"/>
    <w:rsid w:val="008D2FF6"/>
    <w:rsid w:val="008D44BD"/>
    <w:rsid w:val="008D554A"/>
    <w:rsid w:val="008D5DC5"/>
    <w:rsid w:val="008E2B05"/>
    <w:rsid w:val="008E569D"/>
    <w:rsid w:val="008E6DBD"/>
    <w:rsid w:val="008F0099"/>
    <w:rsid w:val="008F0605"/>
    <w:rsid w:val="008F0A60"/>
    <w:rsid w:val="008F2DEC"/>
    <w:rsid w:val="008F3F14"/>
    <w:rsid w:val="00902E57"/>
    <w:rsid w:val="00902F8D"/>
    <w:rsid w:val="00903920"/>
    <w:rsid w:val="00904305"/>
    <w:rsid w:val="009049D1"/>
    <w:rsid w:val="00904B63"/>
    <w:rsid w:val="00905A5F"/>
    <w:rsid w:val="009062BF"/>
    <w:rsid w:val="00906F7A"/>
    <w:rsid w:val="00910330"/>
    <w:rsid w:val="00910824"/>
    <w:rsid w:val="00910CCC"/>
    <w:rsid w:val="00910EDC"/>
    <w:rsid w:val="009141DF"/>
    <w:rsid w:val="00917120"/>
    <w:rsid w:val="009171A0"/>
    <w:rsid w:val="00920B77"/>
    <w:rsid w:val="00921A94"/>
    <w:rsid w:val="0092248C"/>
    <w:rsid w:val="00922DEC"/>
    <w:rsid w:val="00922FC1"/>
    <w:rsid w:val="009232EE"/>
    <w:rsid w:val="00923F25"/>
    <w:rsid w:val="0092466F"/>
    <w:rsid w:val="00925D56"/>
    <w:rsid w:val="0092640D"/>
    <w:rsid w:val="0092668F"/>
    <w:rsid w:val="00930FCC"/>
    <w:rsid w:val="009361A2"/>
    <w:rsid w:val="00936822"/>
    <w:rsid w:val="009379DE"/>
    <w:rsid w:val="00937CB2"/>
    <w:rsid w:val="0094179F"/>
    <w:rsid w:val="00942665"/>
    <w:rsid w:val="00944853"/>
    <w:rsid w:val="009500BC"/>
    <w:rsid w:val="009536A2"/>
    <w:rsid w:val="00956D8E"/>
    <w:rsid w:val="009575CF"/>
    <w:rsid w:val="00961994"/>
    <w:rsid w:val="00962DA2"/>
    <w:rsid w:val="00962F5F"/>
    <w:rsid w:val="00964E59"/>
    <w:rsid w:val="00964F14"/>
    <w:rsid w:val="009666C0"/>
    <w:rsid w:val="00966860"/>
    <w:rsid w:val="00967F46"/>
    <w:rsid w:val="00971C3A"/>
    <w:rsid w:val="00972641"/>
    <w:rsid w:val="009727E2"/>
    <w:rsid w:val="00972F61"/>
    <w:rsid w:val="00973A02"/>
    <w:rsid w:val="00974A06"/>
    <w:rsid w:val="00974B18"/>
    <w:rsid w:val="009751DC"/>
    <w:rsid w:val="00980270"/>
    <w:rsid w:val="00980D53"/>
    <w:rsid w:val="009810FB"/>
    <w:rsid w:val="00981759"/>
    <w:rsid w:val="00982B16"/>
    <w:rsid w:val="0098304D"/>
    <w:rsid w:val="0098306F"/>
    <w:rsid w:val="00983ECF"/>
    <w:rsid w:val="009846F1"/>
    <w:rsid w:val="00985089"/>
    <w:rsid w:val="009853F5"/>
    <w:rsid w:val="00985454"/>
    <w:rsid w:val="00986A71"/>
    <w:rsid w:val="00986CFB"/>
    <w:rsid w:val="00990736"/>
    <w:rsid w:val="00991650"/>
    <w:rsid w:val="00991FC3"/>
    <w:rsid w:val="00992CA5"/>
    <w:rsid w:val="009937A2"/>
    <w:rsid w:val="00993BC1"/>
    <w:rsid w:val="00994791"/>
    <w:rsid w:val="00994BF3"/>
    <w:rsid w:val="00997530"/>
    <w:rsid w:val="009A1D55"/>
    <w:rsid w:val="009A28AF"/>
    <w:rsid w:val="009A28C3"/>
    <w:rsid w:val="009A3AAC"/>
    <w:rsid w:val="009A5A09"/>
    <w:rsid w:val="009A6BE0"/>
    <w:rsid w:val="009A6E3B"/>
    <w:rsid w:val="009A7BE0"/>
    <w:rsid w:val="009B2E15"/>
    <w:rsid w:val="009B4B0D"/>
    <w:rsid w:val="009B6105"/>
    <w:rsid w:val="009C1A67"/>
    <w:rsid w:val="009C32A5"/>
    <w:rsid w:val="009C419C"/>
    <w:rsid w:val="009C5170"/>
    <w:rsid w:val="009C5B28"/>
    <w:rsid w:val="009C7411"/>
    <w:rsid w:val="009D2F27"/>
    <w:rsid w:val="009D5A73"/>
    <w:rsid w:val="009D5B4E"/>
    <w:rsid w:val="009D5C70"/>
    <w:rsid w:val="009D5CE4"/>
    <w:rsid w:val="009D7A98"/>
    <w:rsid w:val="009E07EA"/>
    <w:rsid w:val="009E0DFB"/>
    <w:rsid w:val="009E1059"/>
    <w:rsid w:val="009E120D"/>
    <w:rsid w:val="009E1234"/>
    <w:rsid w:val="009E3311"/>
    <w:rsid w:val="009E4D0B"/>
    <w:rsid w:val="009E6159"/>
    <w:rsid w:val="009F0360"/>
    <w:rsid w:val="009F0786"/>
    <w:rsid w:val="009F0EAB"/>
    <w:rsid w:val="009F104D"/>
    <w:rsid w:val="009F146E"/>
    <w:rsid w:val="009F14CE"/>
    <w:rsid w:val="009F228E"/>
    <w:rsid w:val="009F2544"/>
    <w:rsid w:val="009F54AE"/>
    <w:rsid w:val="009F5603"/>
    <w:rsid w:val="009F60DB"/>
    <w:rsid w:val="009F67CC"/>
    <w:rsid w:val="009F7643"/>
    <w:rsid w:val="009F7E1A"/>
    <w:rsid w:val="00A021C3"/>
    <w:rsid w:val="00A025A9"/>
    <w:rsid w:val="00A04BEC"/>
    <w:rsid w:val="00A05639"/>
    <w:rsid w:val="00A1154D"/>
    <w:rsid w:val="00A12F4D"/>
    <w:rsid w:val="00A13F72"/>
    <w:rsid w:val="00A15D98"/>
    <w:rsid w:val="00A160BF"/>
    <w:rsid w:val="00A171D3"/>
    <w:rsid w:val="00A17719"/>
    <w:rsid w:val="00A20EFB"/>
    <w:rsid w:val="00A2115F"/>
    <w:rsid w:val="00A24C1D"/>
    <w:rsid w:val="00A27B3A"/>
    <w:rsid w:val="00A308DB"/>
    <w:rsid w:val="00A3110D"/>
    <w:rsid w:val="00A31871"/>
    <w:rsid w:val="00A31B2A"/>
    <w:rsid w:val="00A32543"/>
    <w:rsid w:val="00A3317C"/>
    <w:rsid w:val="00A3659E"/>
    <w:rsid w:val="00A37C87"/>
    <w:rsid w:val="00A431C7"/>
    <w:rsid w:val="00A439DA"/>
    <w:rsid w:val="00A44347"/>
    <w:rsid w:val="00A45DE3"/>
    <w:rsid w:val="00A500EE"/>
    <w:rsid w:val="00A51D62"/>
    <w:rsid w:val="00A5248A"/>
    <w:rsid w:val="00A54BD7"/>
    <w:rsid w:val="00A55E93"/>
    <w:rsid w:val="00A56DAE"/>
    <w:rsid w:val="00A60DD8"/>
    <w:rsid w:val="00A616E0"/>
    <w:rsid w:val="00A6232F"/>
    <w:rsid w:val="00A641B0"/>
    <w:rsid w:val="00A64291"/>
    <w:rsid w:val="00A649BB"/>
    <w:rsid w:val="00A66DF7"/>
    <w:rsid w:val="00A6703B"/>
    <w:rsid w:val="00A70E02"/>
    <w:rsid w:val="00A7252E"/>
    <w:rsid w:val="00A73197"/>
    <w:rsid w:val="00A73507"/>
    <w:rsid w:val="00A73A4B"/>
    <w:rsid w:val="00A7459E"/>
    <w:rsid w:val="00A75649"/>
    <w:rsid w:val="00A75998"/>
    <w:rsid w:val="00A7688B"/>
    <w:rsid w:val="00A805E8"/>
    <w:rsid w:val="00A81B52"/>
    <w:rsid w:val="00A82AA1"/>
    <w:rsid w:val="00A82BB4"/>
    <w:rsid w:val="00A83FB0"/>
    <w:rsid w:val="00A84170"/>
    <w:rsid w:val="00A905F5"/>
    <w:rsid w:val="00A925C9"/>
    <w:rsid w:val="00A92D91"/>
    <w:rsid w:val="00A95DB5"/>
    <w:rsid w:val="00A969EB"/>
    <w:rsid w:val="00A96B59"/>
    <w:rsid w:val="00AA55D2"/>
    <w:rsid w:val="00AA6BEE"/>
    <w:rsid w:val="00AB0A03"/>
    <w:rsid w:val="00AB5F42"/>
    <w:rsid w:val="00AB67B2"/>
    <w:rsid w:val="00AB6B56"/>
    <w:rsid w:val="00AC0AE0"/>
    <w:rsid w:val="00AC0DA1"/>
    <w:rsid w:val="00AC1CF7"/>
    <w:rsid w:val="00AC212B"/>
    <w:rsid w:val="00AC2B52"/>
    <w:rsid w:val="00AC61A8"/>
    <w:rsid w:val="00AD006C"/>
    <w:rsid w:val="00AD1B31"/>
    <w:rsid w:val="00AD2642"/>
    <w:rsid w:val="00AD2800"/>
    <w:rsid w:val="00AD4629"/>
    <w:rsid w:val="00AD6ECF"/>
    <w:rsid w:val="00AE0DA1"/>
    <w:rsid w:val="00AE21DB"/>
    <w:rsid w:val="00AE412A"/>
    <w:rsid w:val="00AE4F48"/>
    <w:rsid w:val="00AE5974"/>
    <w:rsid w:val="00AE5B73"/>
    <w:rsid w:val="00AE6A0B"/>
    <w:rsid w:val="00AE74DC"/>
    <w:rsid w:val="00AE7A2F"/>
    <w:rsid w:val="00AF0C04"/>
    <w:rsid w:val="00AF143D"/>
    <w:rsid w:val="00AF32EA"/>
    <w:rsid w:val="00AF4BB3"/>
    <w:rsid w:val="00AF55EF"/>
    <w:rsid w:val="00AF6C98"/>
    <w:rsid w:val="00AF7AC8"/>
    <w:rsid w:val="00B006FA"/>
    <w:rsid w:val="00B01286"/>
    <w:rsid w:val="00B01769"/>
    <w:rsid w:val="00B01B6B"/>
    <w:rsid w:val="00B061EF"/>
    <w:rsid w:val="00B06CD9"/>
    <w:rsid w:val="00B07114"/>
    <w:rsid w:val="00B10EB1"/>
    <w:rsid w:val="00B12FBB"/>
    <w:rsid w:val="00B141D6"/>
    <w:rsid w:val="00B20E43"/>
    <w:rsid w:val="00B2117C"/>
    <w:rsid w:val="00B22E0E"/>
    <w:rsid w:val="00B26741"/>
    <w:rsid w:val="00B303B9"/>
    <w:rsid w:val="00B30A20"/>
    <w:rsid w:val="00B3289E"/>
    <w:rsid w:val="00B32A3A"/>
    <w:rsid w:val="00B335C9"/>
    <w:rsid w:val="00B33FB9"/>
    <w:rsid w:val="00B34F4F"/>
    <w:rsid w:val="00B35F66"/>
    <w:rsid w:val="00B36D92"/>
    <w:rsid w:val="00B4008F"/>
    <w:rsid w:val="00B40E2C"/>
    <w:rsid w:val="00B410B9"/>
    <w:rsid w:val="00B4117A"/>
    <w:rsid w:val="00B42633"/>
    <w:rsid w:val="00B42A4C"/>
    <w:rsid w:val="00B44520"/>
    <w:rsid w:val="00B44EE2"/>
    <w:rsid w:val="00B45036"/>
    <w:rsid w:val="00B46119"/>
    <w:rsid w:val="00B46455"/>
    <w:rsid w:val="00B472C6"/>
    <w:rsid w:val="00B5016E"/>
    <w:rsid w:val="00B502BF"/>
    <w:rsid w:val="00B5133A"/>
    <w:rsid w:val="00B527CD"/>
    <w:rsid w:val="00B52C79"/>
    <w:rsid w:val="00B534DA"/>
    <w:rsid w:val="00B55CA4"/>
    <w:rsid w:val="00B616CD"/>
    <w:rsid w:val="00B62726"/>
    <w:rsid w:val="00B6562C"/>
    <w:rsid w:val="00B6585E"/>
    <w:rsid w:val="00B66986"/>
    <w:rsid w:val="00B677F2"/>
    <w:rsid w:val="00B73492"/>
    <w:rsid w:val="00B77958"/>
    <w:rsid w:val="00B77C3D"/>
    <w:rsid w:val="00B8362B"/>
    <w:rsid w:val="00B84EA4"/>
    <w:rsid w:val="00B92C27"/>
    <w:rsid w:val="00B9315A"/>
    <w:rsid w:val="00B9315C"/>
    <w:rsid w:val="00B932BE"/>
    <w:rsid w:val="00B9352B"/>
    <w:rsid w:val="00B93A5E"/>
    <w:rsid w:val="00B94086"/>
    <w:rsid w:val="00B942FD"/>
    <w:rsid w:val="00B95B69"/>
    <w:rsid w:val="00B96662"/>
    <w:rsid w:val="00BA04DC"/>
    <w:rsid w:val="00BA0965"/>
    <w:rsid w:val="00BA2E7F"/>
    <w:rsid w:val="00BA325C"/>
    <w:rsid w:val="00BA4BA8"/>
    <w:rsid w:val="00BB0DD2"/>
    <w:rsid w:val="00BB1681"/>
    <w:rsid w:val="00BB2400"/>
    <w:rsid w:val="00BB4B24"/>
    <w:rsid w:val="00BB5EE2"/>
    <w:rsid w:val="00BB6B52"/>
    <w:rsid w:val="00BC1F50"/>
    <w:rsid w:val="00BC207F"/>
    <w:rsid w:val="00BC23B8"/>
    <w:rsid w:val="00BC6ABA"/>
    <w:rsid w:val="00BD1DD0"/>
    <w:rsid w:val="00BD29F1"/>
    <w:rsid w:val="00BD3747"/>
    <w:rsid w:val="00BD4DF6"/>
    <w:rsid w:val="00BD5117"/>
    <w:rsid w:val="00BD5404"/>
    <w:rsid w:val="00BD5730"/>
    <w:rsid w:val="00BD5862"/>
    <w:rsid w:val="00BD63BE"/>
    <w:rsid w:val="00BD6F9A"/>
    <w:rsid w:val="00BE0B08"/>
    <w:rsid w:val="00BE294C"/>
    <w:rsid w:val="00BE2DB2"/>
    <w:rsid w:val="00BE308A"/>
    <w:rsid w:val="00BE4553"/>
    <w:rsid w:val="00BE5423"/>
    <w:rsid w:val="00BE589F"/>
    <w:rsid w:val="00BF0F97"/>
    <w:rsid w:val="00BF2B93"/>
    <w:rsid w:val="00BF2C40"/>
    <w:rsid w:val="00BF2DF4"/>
    <w:rsid w:val="00BF4B90"/>
    <w:rsid w:val="00BF5C05"/>
    <w:rsid w:val="00BF780B"/>
    <w:rsid w:val="00C00128"/>
    <w:rsid w:val="00C02236"/>
    <w:rsid w:val="00C02C23"/>
    <w:rsid w:val="00C02C6A"/>
    <w:rsid w:val="00C05443"/>
    <w:rsid w:val="00C05589"/>
    <w:rsid w:val="00C075A4"/>
    <w:rsid w:val="00C10D1F"/>
    <w:rsid w:val="00C13E67"/>
    <w:rsid w:val="00C15742"/>
    <w:rsid w:val="00C15AB7"/>
    <w:rsid w:val="00C16031"/>
    <w:rsid w:val="00C17A13"/>
    <w:rsid w:val="00C24355"/>
    <w:rsid w:val="00C24C23"/>
    <w:rsid w:val="00C25057"/>
    <w:rsid w:val="00C25696"/>
    <w:rsid w:val="00C279DD"/>
    <w:rsid w:val="00C315EE"/>
    <w:rsid w:val="00C32B1D"/>
    <w:rsid w:val="00C32DEF"/>
    <w:rsid w:val="00C333A0"/>
    <w:rsid w:val="00C34D0E"/>
    <w:rsid w:val="00C351B7"/>
    <w:rsid w:val="00C365BA"/>
    <w:rsid w:val="00C36E90"/>
    <w:rsid w:val="00C37760"/>
    <w:rsid w:val="00C379C4"/>
    <w:rsid w:val="00C408EC"/>
    <w:rsid w:val="00C40BC0"/>
    <w:rsid w:val="00C41E75"/>
    <w:rsid w:val="00C427D6"/>
    <w:rsid w:val="00C45064"/>
    <w:rsid w:val="00C4592B"/>
    <w:rsid w:val="00C5330F"/>
    <w:rsid w:val="00C54A1A"/>
    <w:rsid w:val="00C55363"/>
    <w:rsid w:val="00C55457"/>
    <w:rsid w:val="00C557D4"/>
    <w:rsid w:val="00C55A6C"/>
    <w:rsid w:val="00C5617B"/>
    <w:rsid w:val="00C6025D"/>
    <w:rsid w:val="00C619D0"/>
    <w:rsid w:val="00C61B37"/>
    <w:rsid w:val="00C7097C"/>
    <w:rsid w:val="00C70AD9"/>
    <w:rsid w:val="00C72374"/>
    <w:rsid w:val="00C7273A"/>
    <w:rsid w:val="00C7467B"/>
    <w:rsid w:val="00C77545"/>
    <w:rsid w:val="00C77CDA"/>
    <w:rsid w:val="00C81187"/>
    <w:rsid w:val="00C82339"/>
    <w:rsid w:val="00C8371B"/>
    <w:rsid w:val="00C84D5A"/>
    <w:rsid w:val="00C85049"/>
    <w:rsid w:val="00C851FC"/>
    <w:rsid w:val="00C85265"/>
    <w:rsid w:val="00C860DE"/>
    <w:rsid w:val="00C867FB"/>
    <w:rsid w:val="00C90227"/>
    <w:rsid w:val="00C915DE"/>
    <w:rsid w:val="00C929DD"/>
    <w:rsid w:val="00C93698"/>
    <w:rsid w:val="00C9514F"/>
    <w:rsid w:val="00C962CF"/>
    <w:rsid w:val="00C962DE"/>
    <w:rsid w:val="00C97989"/>
    <w:rsid w:val="00CA0412"/>
    <w:rsid w:val="00CA1F00"/>
    <w:rsid w:val="00CA2EE6"/>
    <w:rsid w:val="00CA33C7"/>
    <w:rsid w:val="00CA35EC"/>
    <w:rsid w:val="00CA5F04"/>
    <w:rsid w:val="00CA61A0"/>
    <w:rsid w:val="00CB022F"/>
    <w:rsid w:val="00CB1628"/>
    <w:rsid w:val="00CB2630"/>
    <w:rsid w:val="00CB304A"/>
    <w:rsid w:val="00CB407A"/>
    <w:rsid w:val="00CB462E"/>
    <w:rsid w:val="00CB4BAA"/>
    <w:rsid w:val="00CC03DA"/>
    <w:rsid w:val="00CC384F"/>
    <w:rsid w:val="00CC3B51"/>
    <w:rsid w:val="00CC400E"/>
    <w:rsid w:val="00CC5EE3"/>
    <w:rsid w:val="00CC6848"/>
    <w:rsid w:val="00CC78E0"/>
    <w:rsid w:val="00CC7D21"/>
    <w:rsid w:val="00CC7E1F"/>
    <w:rsid w:val="00CD11B6"/>
    <w:rsid w:val="00CD16BA"/>
    <w:rsid w:val="00CD4EFE"/>
    <w:rsid w:val="00CD70CE"/>
    <w:rsid w:val="00CD728B"/>
    <w:rsid w:val="00CD7AFA"/>
    <w:rsid w:val="00CE2F33"/>
    <w:rsid w:val="00CE2F7A"/>
    <w:rsid w:val="00CE5317"/>
    <w:rsid w:val="00CE5DF7"/>
    <w:rsid w:val="00CF0312"/>
    <w:rsid w:val="00CF0BBA"/>
    <w:rsid w:val="00CF198E"/>
    <w:rsid w:val="00CF2F46"/>
    <w:rsid w:val="00CF3028"/>
    <w:rsid w:val="00CF7201"/>
    <w:rsid w:val="00CF7CB1"/>
    <w:rsid w:val="00D0059B"/>
    <w:rsid w:val="00D01018"/>
    <w:rsid w:val="00D02194"/>
    <w:rsid w:val="00D0486C"/>
    <w:rsid w:val="00D04910"/>
    <w:rsid w:val="00D04B01"/>
    <w:rsid w:val="00D051BD"/>
    <w:rsid w:val="00D07584"/>
    <w:rsid w:val="00D076D5"/>
    <w:rsid w:val="00D100BF"/>
    <w:rsid w:val="00D12812"/>
    <w:rsid w:val="00D13013"/>
    <w:rsid w:val="00D13198"/>
    <w:rsid w:val="00D15723"/>
    <w:rsid w:val="00D1795D"/>
    <w:rsid w:val="00D17F46"/>
    <w:rsid w:val="00D2213B"/>
    <w:rsid w:val="00D227C2"/>
    <w:rsid w:val="00D245FB"/>
    <w:rsid w:val="00D254A5"/>
    <w:rsid w:val="00D261DD"/>
    <w:rsid w:val="00D27D3B"/>
    <w:rsid w:val="00D30FFD"/>
    <w:rsid w:val="00D310DF"/>
    <w:rsid w:val="00D33375"/>
    <w:rsid w:val="00D34AC5"/>
    <w:rsid w:val="00D352D9"/>
    <w:rsid w:val="00D373E1"/>
    <w:rsid w:val="00D3753F"/>
    <w:rsid w:val="00D37A4B"/>
    <w:rsid w:val="00D41FA8"/>
    <w:rsid w:val="00D42417"/>
    <w:rsid w:val="00D4297F"/>
    <w:rsid w:val="00D449BB"/>
    <w:rsid w:val="00D46D94"/>
    <w:rsid w:val="00D4719E"/>
    <w:rsid w:val="00D5257C"/>
    <w:rsid w:val="00D528DB"/>
    <w:rsid w:val="00D54552"/>
    <w:rsid w:val="00D55B8A"/>
    <w:rsid w:val="00D571DE"/>
    <w:rsid w:val="00D57DE9"/>
    <w:rsid w:val="00D60210"/>
    <w:rsid w:val="00D603FC"/>
    <w:rsid w:val="00D61B62"/>
    <w:rsid w:val="00D64255"/>
    <w:rsid w:val="00D65FFD"/>
    <w:rsid w:val="00D66261"/>
    <w:rsid w:val="00D66655"/>
    <w:rsid w:val="00D7035E"/>
    <w:rsid w:val="00D704CC"/>
    <w:rsid w:val="00D713CE"/>
    <w:rsid w:val="00D71DFC"/>
    <w:rsid w:val="00D726F8"/>
    <w:rsid w:val="00D7624B"/>
    <w:rsid w:val="00D76CF7"/>
    <w:rsid w:val="00D778A2"/>
    <w:rsid w:val="00D77B69"/>
    <w:rsid w:val="00D77F76"/>
    <w:rsid w:val="00D803BD"/>
    <w:rsid w:val="00D815E8"/>
    <w:rsid w:val="00D81650"/>
    <w:rsid w:val="00D82746"/>
    <w:rsid w:val="00D83489"/>
    <w:rsid w:val="00D84706"/>
    <w:rsid w:val="00D84C83"/>
    <w:rsid w:val="00D91BC2"/>
    <w:rsid w:val="00D91CEF"/>
    <w:rsid w:val="00D93106"/>
    <w:rsid w:val="00D93DB0"/>
    <w:rsid w:val="00D94CD1"/>
    <w:rsid w:val="00D96C21"/>
    <w:rsid w:val="00DA0E06"/>
    <w:rsid w:val="00DA1452"/>
    <w:rsid w:val="00DA2F33"/>
    <w:rsid w:val="00DA40F0"/>
    <w:rsid w:val="00DA5801"/>
    <w:rsid w:val="00DA6090"/>
    <w:rsid w:val="00DA6CF2"/>
    <w:rsid w:val="00DB09C9"/>
    <w:rsid w:val="00DB36E4"/>
    <w:rsid w:val="00DB3D16"/>
    <w:rsid w:val="00DB4209"/>
    <w:rsid w:val="00DB495A"/>
    <w:rsid w:val="00DB71BA"/>
    <w:rsid w:val="00DB739F"/>
    <w:rsid w:val="00DB7E31"/>
    <w:rsid w:val="00DC1BD4"/>
    <w:rsid w:val="00DC3ED1"/>
    <w:rsid w:val="00DC3FBA"/>
    <w:rsid w:val="00DC4628"/>
    <w:rsid w:val="00DC6BEA"/>
    <w:rsid w:val="00DC71A7"/>
    <w:rsid w:val="00DD12B3"/>
    <w:rsid w:val="00DD1995"/>
    <w:rsid w:val="00DD1A9F"/>
    <w:rsid w:val="00DD1AF7"/>
    <w:rsid w:val="00DD4661"/>
    <w:rsid w:val="00DD5C89"/>
    <w:rsid w:val="00DD780E"/>
    <w:rsid w:val="00DD7880"/>
    <w:rsid w:val="00DD7A23"/>
    <w:rsid w:val="00DE13FD"/>
    <w:rsid w:val="00DE1D1B"/>
    <w:rsid w:val="00DE23F4"/>
    <w:rsid w:val="00DE2494"/>
    <w:rsid w:val="00DE283C"/>
    <w:rsid w:val="00DE2D82"/>
    <w:rsid w:val="00DE4085"/>
    <w:rsid w:val="00DE44D6"/>
    <w:rsid w:val="00DF0354"/>
    <w:rsid w:val="00DF2C39"/>
    <w:rsid w:val="00DF2F7E"/>
    <w:rsid w:val="00DF4C54"/>
    <w:rsid w:val="00DF562B"/>
    <w:rsid w:val="00DF5756"/>
    <w:rsid w:val="00DF57F1"/>
    <w:rsid w:val="00DF70D9"/>
    <w:rsid w:val="00E00927"/>
    <w:rsid w:val="00E0371E"/>
    <w:rsid w:val="00E03B56"/>
    <w:rsid w:val="00E058E3"/>
    <w:rsid w:val="00E06442"/>
    <w:rsid w:val="00E06672"/>
    <w:rsid w:val="00E1019A"/>
    <w:rsid w:val="00E10AB6"/>
    <w:rsid w:val="00E11A38"/>
    <w:rsid w:val="00E13003"/>
    <w:rsid w:val="00E16792"/>
    <w:rsid w:val="00E16AF8"/>
    <w:rsid w:val="00E16D1A"/>
    <w:rsid w:val="00E24C4B"/>
    <w:rsid w:val="00E27695"/>
    <w:rsid w:val="00E279C3"/>
    <w:rsid w:val="00E27BE9"/>
    <w:rsid w:val="00E315C8"/>
    <w:rsid w:val="00E3278B"/>
    <w:rsid w:val="00E32A2C"/>
    <w:rsid w:val="00E35B7D"/>
    <w:rsid w:val="00E3676E"/>
    <w:rsid w:val="00E368D6"/>
    <w:rsid w:val="00E37B85"/>
    <w:rsid w:val="00E37CF7"/>
    <w:rsid w:val="00E403BF"/>
    <w:rsid w:val="00E41819"/>
    <w:rsid w:val="00E41939"/>
    <w:rsid w:val="00E43C8E"/>
    <w:rsid w:val="00E4401A"/>
    <w:rsid w:val="00E445C3"/>
    <w:rsid w:val="00E44AE6"/>
    <w:rsid w:val="00E46F66"/>
    <w:rsid w:val="00E47383"/>
    <w:rsid w:val="00E508AA"/>
    <w:rsid w:val="00E50918"/>
    <w:rsid w:val="00E52126"/>
    <w:rsid w:val="00E534EB"/>
    <w:rsid w:val="00E5460E"/>
    <w:rsid w:val="00E546CF"/>
    <w:rsid w:val="00E55327"/>
    <w:rsid w:val="00E563A4"/>
    <w:rsid w:val="00E57A43"/>
    <w:rsid w:val="00E606B2"/>
    <w:rsid w:val="00E63ADA"/>
    <w:rsid w:val="00E63BDA"/>
    <w:rsid w:val="00E674D5"/>
    <w:rsid w:val="00E70ABD"/>
    <w:rsid w:val="00E724EC"/>
    <w:rsid w:val="00E730BC"/>
    <w:rsid w:val="00E7441A"/>
    <w:rsid w:val="00E757B4"/>
    <w:rsid w:val="00E76B95"/>
    <w:rsid w:val="00E779B7"/>
    <w:rsid w:val="00E77A50"/>
    <w:rsid w:val="00E8084A"/>
    <w:rsid w:val="00E810A3"/>
    <w:rsid w:val="00E812B2"/>
    <w:rsid w:val="00E83CD6"/>
    <w:rsid w:val="00E84E10"/>
    <w:rsid w:val="00E87F62"/>
    <w:rsid w:val="00E905D4"/>
    <w:rsid w:val="00E91FD4"/>
    <w:rsid w:val="00E948E4"/>
    <w:rsid w:val="00E94D94"/>
    <w:rsid w:val="00E94E36"/>
    <w:rsid w:val="00E96345"/>
    <w:rsid w:val="00E96E76"/>
    <w:rsid w:val="00E973BF"/>
    <w:rsid w:val="00E97E45"/>
    <w:rsid w:val="00EA0C3D"/>
    <w:rsid w:val="00EA2F5B"/>
    <w:rsid w:val="00EA369C"/>
    <w:rsid w:val="00EA3C99"/>
    <w:rsid w:val="00EA52B6"/>
    <w:rsid w:val="00EA5B71"/>
    <w:rsid w:val="00EA755E"/>
    <w:rsid w:val="00EB0163"/>
    <w:rsid w:val="00EB15AC"/>
    <w:rsid w:val="00EB2A7D"/>
    <w:rsid w:val="00EB3649"/>
    <w:rsid w:val="00EB3985"/>
    <w:rsid w:val="00EB3A4E"/>
    <w:rsid w:val="00EB4A80"/>
    <w:rsid w:val="00EB6F61"/>
    <w:rsid w:val="00EB7D33"/>
    <w:rsid w:val="00EC0443"/>
    <w:rsid w:val="00EC17A9"/>
    <w:rsid w:val="00EC1D6A"/>
    <w:rsid w:val="00EC35EA"/>
    <w:rsid w:val="00EC6954"/>
    <w:rsid w:val="00EC7690"/>
    <w:rsid w:val="00ED28F2"/>
    <w:rsid w:val="00ED3465"/>
    <w:rsid w:val="00ED3E7D"/>
    <w:rsid w:val="00ED5039"/>
    <w:rsid w:val="00ED5363"/>
    <w:rsid w:val="00ED5677"/>
    <w:rsid w:val="00EE0069"/>
    <w:rsid w:val="00EE13C3"/>
    <w:rsid w:val="00EE50D2"/>
    <w:rsid w:val="00EE574A"/>
    <w:rsid w:val="00EE59C2"/>
    <w:rsid w:val="00EE76C5"/>
    <w:rsid w:val="00EE7E8E"/>
    <w:rsid w:val="00EF249A"/>
    <w:rsid w:val="00EF2AEB"/>
    <w:rsid w:val="00EF347D"/>
    <w:rsid w:val="00EF3E6A"/>
    <w:rsid w:val="00EF415A"/>
    <w:rsid w:val="00EF46A2"/>
    <w:rsid w:val="00F00259"/>
    <w:rsid w:val="00F026D5"/>
    <w:rsid w:val="00F028D8"/>
    <w:rsid w:val="00F02BFD"/>
    <w:rsid w:val="00F03001"/>
    <w:rsid w:val="00F044B5"/>
    <w:rsid w:val="00F05414"/>
    <w:rsid w:val="00F05D6B"/>
    <w:rsid w:val="00F06C98"/>
    <w:rsid w:val="00F07336"/>
    <w:rsid w:val="00F10753"/>
    <w:rsid w:val="00F10CD1"/>
    <w:rsid w:val="00F10FA6"/>
    <w:rsid w:val="00F1151F"/>
    <w:rsid w:val="00F1599B"/>
    <w:rsid w:val="00F15ACC"/>
    <w:rsid w:val="00F178A6"/>
    <w:rsid w:val="00F20AEF"/>
    <w:rsid w:val="00F2228F"/>
    <w:rsid w:val="00F22A97"/>
    <w:rsid w:val="00F23533"/>
    <w:rsid w:val="00F23E7C"/>
    <w:rsid w:val="00F26E4E"/>
    <w:rsid w:val="00F270EB"/>
    <w:rsid w:val="00F27299"/>
    <w:rsid w:val="00F27614"/>
    <w:rsid w:val="00F305A7"/>
    <w:rsid w:val="00F31DC7"/>
    <w:rsid w:val="00F326B3"/>
    <w:rsid w:val="00F36057"/>
    <w:rsid w:val="00F36940"/>
    <w:rsid w:val="00F3771B"/>
    <w:rsid w:val="00F4115C"/>
    <w:rsid w:val="00F411CB"/>
    <w:rsid w:val="00F43FCC"/>
    <w:rsid w:val="00F443C6"/>
    <w:rsid w:val="00F45742"/>
    <w:rsid w:val="00F506A0"/>
    <w:rsid w:val="00F507F6"/>
    <w:rsid w:val="00F51A73"/>
    <w:rsid w:val="00F52202"/>
    <w:rsid w:val="00F54087"/>
    <w:rsid w:val="00F55F14"/>
    <w:rsid w:val="00F56824"/>
    <w:rsid w:val="00F570E0"/>
    <w:rsid w:val="00F62E54"/>
    <w:rsid w:val="00F63FAF"/>
    <w:rsid w:val="00F6406C"/>
    <w:rsid w:val="00F64EFC"/>
    <w:rsid w:val="00F65818"/>
    <w:rsid w:val="00F67544"/>
    <w:rsid w:val="00F7052B"/>
    <w:rsid w:val="00F74ED7"/>
    <w:rsid w:val="00F76016"/>
    <w:rsid w:val="00F7632B"/>
    <w:rsid w:val="00F80F6C"/>
    <w:rsid w:val="00F8269D"/>
    <w:rsid w:val="00F82BCE"/>
    <w:rsid w:val="00F84248"/>
    <w:rsid w:val="00F8489A"/>
    <w:rsid w:val="00F854FE"/>
    <w:rsid w:val="00F868A2"/>
    <w:rsid w:val="00F8793E"/>
    <w:rsid w:val="00F87C56"/>
    <w:rsid w:val="00F91587"/>
    <w:rsid w:val="00F943AD"/>
    <w:rsid w:val="00F95290"/>
    <w:rsid w:val="00F95373"/>
    <w:rsid w:val="00F960C4"/>
    <w:rsid w:val="00F96207"/>
    <w:rsid w:val="00F97372"/>
    <w:rsid w:val="00FA03F2"/>
    <w:rsid w:val="00FA2369"/>
    <w:rsid w:val="00FA37DD"/>
    <w:rsid w:val="00FA5256"/>
    <w:rsid w:val="00FA6CB9"/>
    <w:rsid w:val="00FB0953"/>
    <w:rsid w:val="00FB0F2B"/>
    <w:rsid w:val="00FB41E1"/>
    <w:rsid w:val="00FB6150"/>
    <w:rsid w:val="00FB7807"/>
    <w:rsid w:val="00FB7AB0"/>
    <w:rsid w:val="00FC137F"/>
    <w:rsid w:val="00FC26B5"/>
    <w:rsid w:val="00FC2C8A"/>
    <w:rsid w:val="00FC54F6"/>
    <w:rsid w:val="00FC5505"/>
    <w:rsid w:val="00FC5EF5"/>
    <w:rsid w:val="00FD14C0"/>
    <w:rsid w:val="00FD1B1E"/>
    <w:rsid w:val="00FD48F4"/>
    <w:rsid w:val="00FD65F1"/>
    <w:rsid w:val="00FD71D3"/>
    <w:rsid w:val="00FD7383"/>
    <w:rsid w:val="00FE09E0"/>
    <w:rsid w:val="00FE17FC"/>
    <w:rsid w:val="00FE1B20"/>
    <w:rsid w:val="00FE21EF"/>
    <w:rsid w:val="00FE37C1"/>
    <w:rsid w:val="00FE4809"/>
    <w:rsid w:val="00FE4AC5"/>
    <w:rsid w:val="00FE7D9F"/>
    <w:rsid w:val="00FF2FE5"/>
    <w:rsid w:val="00FF5B04"/>
    <w:rsid w:val="00FF704D"/>
    <w:rsid w:val="00FF7E68"/>
    <w:rsid w:val="010EA6DB"/>
    <w:rsid w:val="0116CBCB"/>
    <w:rsid w:val="013A01A9"/>
    <w:rsid w:val="01F6F1C1"/>
    <w:rsid w:val="02AF89DE"/>
    <w:rsid w:val="02D6C068"/>
    <w:rsid w:val="042DC958"/>
    <w:rsid w:val="044A9BF7"/>
    <w:rsid w:val="045C8472"/>
    <w:rsid w:val="04AF4B3F"/>
    <w:rsid w:val="04B20EB7"/>
    <w:rsid w:val="0524645A"/>
    <w:rsid w:val="05449349"/>
    <w:rsid w:val="055C7017"/>
    <w:rsid w:val="059109D4"/>
    <w:rsid w:val="05FF7283"/>
    <w:rsid w:val="066C0E18"/>
    <w:rsid w:val="068C6DD0"/>
    <w:rsid w:val="06AFFBE3"/>
    <w:rsid w:val="073342EB"/>
    <w:rsid w:val="07646F31"/>
    <w:rsid w:val="0809AA9F"/>
    <w:rsid w:val="08EEB753"/>
    <w:rsid w:val="0936FFC8"/>
    <w:rsid w:val="094662B2"/>
    <w:rsid w:val="09D673ED"/>
    <w:rsid w:val="0A1ED85E"/>
    <w:rsid w:val="0A2A1BA3"/>
    <w:rsid w:val="0A9B2158"/>
    <w:rsid w:val="0B339279"/>
    <w:rsid w:val="0C3A7FF1"/>
    <w:rsid w:val="0CD31C51"/>
    <w:rsid w:val="0CE8FFF0"/>
    <w:rsid w:val="0D29CE0D"/>
    <w:rsid w:val="0D32C5A2"/>
    <w:rsid w:val="0D5CD7D7"/>
    <w:rsid w:val="0E73D00D"/>
    <w:rsid w:val="0E939EEE"/>
    <w:rsid w:val="0EEA6BBD"/>
    <w:rsid w:val="0EF9F5DE"/>
    <w:rsid w:val="0FB47B1A"/>
    <w:rsid w:val="0FCE2CE7"/>
    <w:rsid w:val="0FCFE1EC"/>
    <w:rsid w:val="0FD1F80D"/>
    <w:rsid w:val="107CC36D"/>
    <w:rsid w:val="10A71B5E"/>
    <w:rsid w:val="11C45AD0"/>
    <w:rsid w:val="11E69AA3"/>
    <w:rsid w:val="12186DC0"/>
    <w:rsid w:val="1229E713"/>
    <w:rsid w:val="1249FDA6"/>
    <w:rsid w:val="12CC93E1"/>
    <w:rsid w:val="1315F773"/>
    <w:rsid w:val="1332B7AC"/>
    <w:rsid w:val="13F3BA90"/>
    <w:rsid w:val="140158B5"/>
    <w:rsid w:val="14C9AED9"/>
    <w:rsid w:val="14CC2477"/>
    <w:rsid w:val="152EA0BD"/>
    <w:rsid w:val="169D8F1A"/>
    <w:rsid w:val="16AC7821"/>
    <w:rsid w:val="173A49F5"/>
    <w:rsid w:val="17837642"/>
    <w:rsid w:val="17E506CA"/>
    <w:rsid w:val="185E9817"/>
    <w:rsid w:val="186AA031"/>
    <w:rsid w:val="189BF130"/>
    <w:rsid w:val="19419C86"/>
    <w:rsid w:val="194836F3"/>
    <w:rsid w:val="19CB9B7E"/>
    <w:rsid w:val="1A1DFB5A"/>
    <w:rsid w:val="1B4B3F19"/>
    <w:rsid w:val="1B60F923"/>
    <w:rsid w:val="1B668580"/>
    <w:rsid w:val="1D6D4FC8"/>
    <w:rsid w:val="1DDA32D9"/>
    <w:rsid w:val="1E46C547"/>
    <w:rsid w:val="1ED01B25"/>
    <w:rsid w:val="1F5EE79D"/>
    <w:rsid w:val="1FD0DBF5"/>
    <w:rsid w:val="2037351F"/>
    <w:rsid w:val="20B5F171"/>
    <w:rsid w:val="21A7F160"/>
    <w:rsid w:val="21AB87CD"/>
    <w:rsid w:val="21DC625E"/>
    <w:rsid w:val="224D4097"/>
    <w:rsid w:val="23708E2C"/>
    <w:rsid w:val="23D98538"/>
    <w:rsid w:val="23ED8C9D"/>
    <w:rsid w:val="242534F7"/>
    <w:rsid w:val="24A2267A"/>
    <w:rsid w:val="25911931"/>
    <w:rsid w:val="262E19CD"/>
    <w:rsid w:val="2643AAEA"/>
    <w:rsid w:val="2670B76D"/>
    <w:rsid w:val="2671F323"/>
    <w:rsid w:val="26D69A39"/>
    <w:rsid w:val="26EF5617"/>
    <w:rsid w:val="274A223A"/>
    <w:rsid w:val="2758ADC4"/>
    <w:rsid w:val="2767E1E5"/>
    <w:rsid w:val="27F58266"/>
    <w:rsid w:val="290A14CA"/>
    <w:rsid w:val="29C5333D"/>
    <w:rsid w:val="2A2D5C62"/>
    <w:rsid w:val="2A4AB11B"/>
    <w:rsid w:val="2AF38311"/>
    <w:rsid w:val="2B4A91D2"/>
    <w:rsid w:val="2C2E61C9"/>
    <w:rsid w:val="2C8507AC"/>
    <w:rsid w:val="2CEBB655"/>
    <w:rsid w:val="2D01E0B8"/>
    <w:rsid w:val="2D30D540"/>
    <w:rsid w:val="2D9BB6FD"/>
    <w:rsid w:val="2E1C7CDC"/>
    <w:rsid w:val="2E37D973"/>
    <w:rsid w:val="2EDD2572"/>
    <w:rsid w:val="2F0FDE43"/>
    <w:rsid w:val="2FC3DFB9"/>
    <w:rsid w:val="308EDC31"/>
    <w:rsid w:val="31B0209A"/>
    <w:rsid w:val="32642C75"/>
    <w:rsid w:val="32AAC24F"/>
    <w:rsid w:val="3311424B"/>
    <w:rsid w:val="33279E30"/>
    <w:rsid w:val="33A07D41"/>
    <w:rsid w:val="33D72A0D"/>
    <w:rsid w:val="33DF9334"/>
    <w:rsid w:val="3407323C"/>
    <w:rsid w:val="3428F220"/>
    <w:rsid w:val="343478EE"/>
    <w:rsid w:val="34ED9869"/>
    <w:rsid w:val="353D7420"/>
    <w:rsid w:val="364F9AD7"/>
    <w:rsid w:val="36B8FA3A"/>
    <w:rsid w:val="36C79376"/>
    <w:rsid w:val="3756C4F4"/>
    <w:rsid w:val="3766FE35"/>
    <w:rsid w:val="393BEDA1"/>
    <w:rsid w:val="39E083A9"/>
    <w:rsid w:val="39F1C907"/>
    <w:rsid w:val="3A290898"/>
    <w:rsid w:val="3A337B42"/>
    <w:rsid w:val="3A3D787F"/>
    <w:rsid w:val="3A75E41B"/>
    <w:rsid w:val="3A7A7A58"/>
    <w:rsid w:val="3A9221DF"/>
    <w:rsid w:val="3AB3809A"/>
    <w:rsid w:val="3B305837"/>
    <w:rsid w:val="3B4B9533"/>
    <w:rsid w:val="3BA9A8A1"/>
    <w:rsid w:val="3BCA843F"/>
    <w:rsid w:val="3C1CBF9B"/>
    <w:rsid w:val="3C689916"/>
    <w:rsid w:val="3C770998"/>
    <w:rsid w:val="3C7F797B"/>
    <w:rsid w:val="3DAD8749"/>
    <w:rsid w:val="3F617E38"/>
    <w:rsid w:val="3F8FF9BC"/>
    <w:rsid w:val="40EA8A49"/>
    <w:rsid w:val="418EA6C8"/>
    <w:rsid w:val="41A3A131"/>
    <w:rsid w:val="428FB77A"/>
    <w:rsid w:val="429F569A"/>
    <w:rsid w:val="43CA0349"/>
    <w:rsid w:val="43EB747B"/>
    <w:rsid w:val="45D00F7D"/>
    <w:rsid w:val="46A083D0"/>
    <w:rsid w:val="481FE6AD"/>
    <w:rsid w:val="4836A665"/>
    <w:rsid w:val="48CAF093"/>
    <w:rsid w:val="48DBD3A0"/>
    <w:rsid w:val="49532BE1"/>
    <w:rsid w:val="49F05CEE"/>
    <w:rsid w:val="49FD1DDB"/>
    <w:rsid w:val="4AA23E50"/>
    <w:rsid w:val="4BBFFE86"/>
    <w:rsid w:val="4C1FB0E2"/>
    <w:rsid w:val="4C444531"/>
    <w:rsid w:val="4CBFA31E"/>
    <w:rsid w:val="4D546164"/>
    <w:rsid w:val="4DA66754"/>
    <w:rsid w:val="4DF30318"/>
    <w:rsid w:val="4E2025BF"/>
    <w:rsid w:val="4EA4E55A"/>
    <w:rsid w:val="4F69013F"/>
    <w:rsid w:val="502CF9CC"/>
    <w:rsid w:val="5035D3E8"/>
    <w:rsid w:val="50414D22"/>
    <w:rsid w:val="5051001E"/>
    <w:rsid w:val="51441D47"/>
    <w:rsid w:val="52710F21"/>
    <w:rsid w:val="52951921"/>
    <w:rsid w:val="52A3A741"/>
    <w:rsid w:val="52ED98BC"/>
    <w:rsid w:val="5404BC74"/>
    <w:rsid w:val="5461EDD5"/>
    <w:rsid w:val="548B545A"/>
    <w:rsid w:val="553391F8"/>
    <w:rsid w:val="5658E3D8"/>
    <w:rsid w:val="567A5B5B"/>
    <w:rsid w:val="56945DED"/>
    <w:rsid w:val="56978322"/>
    <w:rsid w:val="5743BE27"/>
    <w:rsid w:val="57B11657"/>
    <w:rsid w:val="57D0CF05"/>
    <w:rsid w:val="57D5646B"/>
    <w:rsid w:val="589EB089"/>
    <w:rsid w:val="58B56ECA"/>
    <w:rsid w:val="58E38ABC"/>
    <w:rsid w:val="5AD3EF05"/>
    <w:rsid w:val="5AD7A376"/>
    <w:rsid w:val="5C21D27C"/>
    <w:rsid w:val="5CA8556A"/>
    <w:rsid w:val="5CF80DDA"/>
    <w:rsid w:val="5D06436E"/>
    <w:rsid w:val="5D0C17B6"/>
    <w:rsid w:val="5DD8B844"/>
    <w:rsid w:val="5F081CD7"/>
    <w:rsid w:val="5F187FFB"/>
    <w:rsid w:val="5F416665"/>
    <w:rsid w:val="5FCA8976"/>
    <w:rsid w:val="5FCDE9F5"/>
    <w:rsid w:val="60539752"/>
    <w:rsid w:val="6066765A"/>
    <w:rsid w:val="60E7B5EE"/>
    <w:rsid w:val="62F3E0EB"/>
    <w:rsid w:val="63BD5DA5"/>
    <w:rsid w:val="644EADAF"/>
    <w:rsid w:val="64BE100C"/>
    <w:rsid w:val="65702FBF"/>
    <w:rsid w:val="65EDE237"/>
    <w:rsid w:val="6613B5E3"/>
    <w:rsid w:val="6613D752"/>
    <w:rsid w:val="66628017"/>
    <w:rsid w:val="666EE94E"/>
    <w:rsid w:val="67000227"/>
    <w:rsid w:val="67030271"/>
    <w:rsid w:val="6711296B"/>
    <w:rsid w:val="6819BF43"/>
    <w:rsid w:val="6979DFEB"/>
    <w:rsid w:val="69C2B31D"/>
    <w:rsid w:val="6A2554BA"/>
    <w:rsid w:val="6B0F9850"/>
    <w:rsid w:val="6B1E53CB"/>
    <w:rsid w:val="6B761D98"/>
    <w:rsid w:val="6B975AAD"/>
    <w:rsid w:val="6BE54EAC"/>
    <w:rsid w:val="6C094BAB"/>
    <w:rsid w:val="6C7B08FB"/>
    <w:rsid w:val="6D32C9B6"/>
    <w:rsid w:val="6EC153D2"/>
    <w:rsid w:val="6EDB9D69"/>
    <w:rsid w:val="6F1E3BD1"/>
    <w:rsid w:val="6F38966B"/>
    <w:rsid w:val="6FAFEC82"/>
    <w:rsid w:val="6FE47E11"/>
    <w:rsid w:val="707E4FF6"/>
    <w:rsid w:val="710297D2"/>
    <w:rsid w:val="7150170E"/>
    <w:rsid w:val="7195DB0E"/>
    <w:rsid w:val="71B14CDB"/>
    <w:rsid w:val="71E59D88"/>
    <w:rsid w:val="7206F831"/>
    <w:rsid w:val="72BDB39B"/>
    <w:rsid w:val="72E3DCE2"/>
    <w:rsid w:val="73099E70"/>
    <w:rsid w:val="732B9724"/>
    <w:rsid w:val="733E2AE6"/>
    <w:rsid w:val="73740C57"/>
    <w:rsid w:val="737FDF2A"/>
    <w:rsid w:val="742C9ED6"/>
    <w:rsid w:val="747534BB"/>
    <w:rsid w:val="7482159F"/>
    <w:rsid w:val="74C2960C"/>
    <w:rsid w:val="755DAA35"/>
    <w:rsid w:val="759D7ED2"/>
    <w:rsid w:val="77E207CE"/>
    <w:rsid w:val="77ED6D3A"/>
    <w:rsid w:val="7924C06C"/>
    <w:rsid w:val="79457273"/>
    <w:rsid w:val="796CB381"/>
    <w:rsid w:val="79A3479B"/>
    <w:rsid w:val="79B1FB71"/>
    <w:rsid w:val="79CBFAA8"/>
    <w:rsid w:val="79F8DBCD"/>
    <w:rsid w:val="7A0865BA"/>
    <w:rsid w:val="7ADD1EF6"/>
    <w:rsid w:val="7C0D5C6B"/>
    <w:rsid w:val="7CE0794B"/>
    <w:rsid w:val="7CE2B22F"/>
    <w:rsid w:val="7FDB3BEE"/>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IncludeSubdocsInStats/>
  <w14:docId w14:val="6907570A"/>
  <w15:docId w15:val="{3DA163BF-E6A2-4485-8B2A-AB11DEFA4D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E973BF"/>
    <w:pPr>
      <w:widowControl w:val="0"/>
      <w:overflowPunct w:val="0"/>
      <w:autoSpaceDE w:val="0"/>
      <w:autoSpaceDN w:val="0"/>
      <w:adjustRightInd w:val="0"/>
      <w:textAlignment w:val="baseline"/>
    </w:pPr>
    <w:rPr>
      <w:rFonts w:ascii="Courier" w:hAnsi="Courier"/>
      <w:sz w:val="24"/>
    </w:rPr>
  </w:style>
  <w:style w:type="paragraph" w:styleId="Heading1">
    <w:name w:val="heading 1"/>
    <w:basedOn w:val="Normal"/>
    <w:next w:val="Normal"/>
    <w:qFormat/>
    <w:rsid w:val="00E973BF"/>
    <w:pPr>
      <w:keepNext/>
      <w:tabs>
        <w:tab w:val="center" w:pos="4680"/>
      </w:tabs>
      <w:suppressAutoHyphens/>
      <w:outlineLvl w:val="0"/>
    </w:pPr>
    <w:rPr>
      <w:rFonts w:ascii="Times New Roman" w:hAnsi="Times New Roman"/>
      <w:b/>
    </w:rPr>
  </w:style>
  <w:style w:type="paragraph" w:styleId="Heading2">
    <w:name w:val="heading 2"/>
    <w:basedOn w:val="Normal"/>
    <w:next w:val="Normal"/>
    <w:qFormat/>
    <w:rsid w:val="00E973BF"/>
    <w:pPr>
      <w:keepNext/>
      <w:tabs>
        <w:tab w:val="center" w:pos="4680"/>
      </w:tabs>
      <w:suppressAutoHyphens/>
      <w:jc w:val="center"/>
      <w:outlineLvl w:val="1"/>
    </w:pPr>
    <w:rPr>
      <w:rFonts w:ascii="Times New Roman" w:hAnsi="Times New Roman"/>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semiHidden/>
    <w:rsid w:val="00E973BF"/>
  </w:style>
  <w:style w:type="character" w:styleId="EndnoteReference">
    <w:name w:val="endnote reference"/>
    <w:basedOn w:val="DefaultParagraphFont"/>
    <w:semiHidden/>
    <w:rsid w:val="00E973BF"/>
    <w:rPr>
      <w:vertAlign w:val="superscript"/>
    </w:rPr>
  </w:style>
  <w:style w:type="paragraph" w:styleId="FootnoteText">
    <w:name w:val="footnote text"/>
    <w:basedOn w:val="Normal"/>
    <w:semiHidden/>
    <w:rsid w:val="00E973BF"/>
  </w:style>
  <w:style w:type="character" w:styleId="FootnoteReference">
    <w:name w:val="footnote reference"/>
    <w:basedOn w:val="DefaultParagraphFont"/>
    <w:semiHidden/>
    <w:rsid w:val="00E973BF"/>
    <w:rPr>
      <w:vertAlign w:val="superscript"/>
    </w:rPr>
  </w:style>
  <w:style w:type="paragraph" w:styleId="TOC1">
    <w:name w:val="toc 1"/>
    <w:basedOn w:val="Normal"/>
    <w:next w:val="Normal"/>
    <w:uiPriority w:val="39"/>
    <w:rsid w:val="00905A5F"/>
    <w:pPr>
      <w:tabs>
        <w:tab w:val="right" w:leader="dot" w:pos="9350"/>
      </w:tabs>
      <w:spacing w:before="120" w:after="120"/>
    </w:pPr>
    <w:rPr>
      <w:rFonts w:ascii="Times New Roman" w:hAnsi="Times New Roman"/>
      <w:b/>
      <w:bCs/>
      <w:caps/>
      <w:noProof/>
      <w:sz w:val="20"/>
    </w:rPr>
  </w:style>
  <w:style w:type="paragraph" w:styleId="TOC2">
    <w:name w:val="toc 2"/>
    <w:basedOn w:val="Normal"/>
    <w:next w:val="Normal"/>
    <w:semiHidden/>
    <w:rsid w:val="00E973BF"/>
    <w:pPr>
      <w:ind w:left="240"/>
    </w:pPr>
    <w:rPr>
      <w:rFonts w:asciiTheme="minorHAnsi" w:hAnsiTheme="minorHAnsi"/>
      <w:smallCaps/>
      <w:sz w:val="20"/>
    </w:rPr>
  </w:style>
  <w:style w:type="paragraph" w:styleId="TOC3">
    <w:name w:val="toc 3"/>
    <w:basedOn w:val="Normal"/>
    <w:next w:val="Normal"/>
    <w:semiHidden/>
    <w:rsid w:val="00E973BF"/>
    <w:pPr>
      <w:ind w:left="480"/>
    </w:pPr>
    <w:rPr>
      <w:rFonts w:asciiTheme="minorHAnsi" w:hAnsiTheme="minorHAnsi"/>
      <w:i/>
      <w:iCs/>
      <w:sz w:val="20"/>
    </w:rPr>
  </w:style>
  <w:style w:type="paragraph" w:styleId="TOC4">
    <w:name w:val="toc 4"/>
    <w:basedOn w:val="Normal"/>
    <w:next w:val="Normal"/>
    <w:semiHidden/>
    <w:rsid w:val="00E973BF"/>
    <w:pPr>
      <w:ind w:left="720"/>
    </w:pPr>
    <w:rPr>
      <w:rFonts w:asciiTheme="minorHAnsi" w:hAnsiTheme="minorHAnsi"/>
      <w:sz w:val="18"/>
      <w:szCs w:val="18"/>
    </w:rPr>
  </w:style>
  <w:style w:type="paragraph" w:styleId="TOC5">
    <w:name w:val="toc 5"/>
    <w:basedOn w:val="Normal"/>
    <w:next w:val="Normal"/>
    <w:semiHidden/>
    <w:rsid w:val="00E973BF"/>
    <w:pPr>
      <w:ind w:left="960"/>
    </w:pPr>
    <w:rPr>
      <w:rFonts w:asciiTheme="minorHAnsi" w:hAnsiTheme="minorHAnsi"/>
      <w:sz w:val="18"/>
      <w:szCs w:val="18"/>
    </w:rPr>
  </w:style>
  <w:style w:type="paragraph" w:styleId="TOC6">
    <w:name w:val="toc 6"/>
    <w:basedOn w:val="Normal"/>
    <w:next w:val="Normal"/>
    <w:semiHidden/>
    <w:rsid w:val="00E973BF"/>
    <w:pPr>
      <w:ind w:left="1200"/>
    </w:pPr>
    <w:rPr>
      <w:rFonts w:asciiTheme="minorHAnsi" w:hAnsiTheme="minorHAnsi"/>
      <w:sz w:val="18"/>
      <w:szCs w:val="18"/>
    </w:rPr>
  </w:style>
  <w:style w:type="paragraph" w:styleId="TOC7">
    <w:name w:val="toc 7"/>
    <w:basedOn w:val="Normal"/>
    <w:next w:val="Normal"/>
    <w:semiHidden/>
    <w:rsid w:val="00E973BF"/>
    <w:pPr>
      <w:ind w:left="1440"/>
    </w:pPr>
    <w:rPr>
      <w:rFonts w:asciiTheme="minorHAnsi" w:hAnsiTheme="minorHAnsi"/>
      <w:sz w:val="18"/>
      <w:szCs w:val="18"/>
    </w:rPr>
  </w:style>
  <w:style w:type="paragraph" w:styleId="TOC8">
    <w:name w:val="toc 8"/>
    <w:basedOn w:val="Normal"/>
    <w:next w:val="Normal"/>
    <w:semiHidden/>
    <w:rsid w:val="00E973BF"/>
    <w:pPr>
      <w:ind w:left="1680"/>
    </w:pPr>
    <w:rPr>
      <w:rFonts w:asciiTheme="minorHAnsi" w:hAnsiTheme="minorHAnsi"/>
      <w:sz w:val="18"/>
      <w:szCs w:val="18"/>
    </w:rPr>
  </w:style>
  <w:style w:type="paragraph" w:styleId="TOC9">
    <w:name w:val="toc 9"/>
    <w:basedOn w:val="Normal"/>
    <w:next w:val="Normal"/>
    <w:semiHidden/>
    <w:rsid w:val="00E973BF"/>
    <w:pPr>
      <w:ind w:left="1920"/>
    </w:pPr>
    <w:rPr>
      <w:rFonts w:asciiTheme="minorHAnsi" w:hAnsiTheme="minorHAnsi"/>
      <w:sz w:val="18"/>
      <w:szCs w:val="18"/>
    </w:rPr>
  </w:style>
  <w:style w:type="paragraph" w:styleId="Index1">
    <w:name w:val="index 1"/>
    <w:basedOn w:val="Normal"/>
    <w:next w:val="Normal"/>
    <w:semiHidden/>
    <w:rsid w:val="00E973BF"/>
    <w:pPr>
      <w:tabs>
        <w:tab w:val="right" w:leader="dot" w:pos="9360"/>
      </w:tabs>
      <w:suppressAutoHyphens/>
      <w:ind w:left="1440" w:right="720" w:hanging="1440"/>
    </w:pPr>
  </w:style>
  <w:style w:type="paragraph" w:styleId="Index2">
    <w:name w:val="index 2"/>
    <w:basedOn w:val="Normal"/>
    <w:next w:val="Normal"/>
    <w:semiHidden/>
    <w:rsid w:val="00E973BF"/>
    <w:pPr>
      <w:tabs>
        <w:tab w:val="right" w:leader="dot" w:pos="9360"/>
      </w:tabs>
      <w:suppressAutoHyphens/>
      <w:ind w:left="1440" w:right="720" w:hanging="720"/>
    </w:pPr>
  </w:style>
  <w:style w:type="paragraph" w:styleId="TOAHeading">
    <w:name w:val="toa heading"/>
    <w:basedOn w:val="Normal"/>
    <w:next w:val="Normal"/>
    <w:semiHidden/>
    <w:rsid w:val="00E973BF"/>
    <w:pPr>
      <w:tabs>
        <w:tab w:val="right" w:pos="9360"/>
      </w:tabs>
      <w:suppressAutoHyphens/>
    </w:pPr>
  </w:style>
  <w:style w:type="paragraph" w:styleId="Caption">
    <w:name w:val="caption"/>
    <w:basedOn w:val="Normal"/>
    <w:next w:val="Normal"/>
    <w:qFormat/>
    <w:rsid w:val="00E973BF"/>
  </w:style>
  <w:style w:type="character" w:customStyle="1" w:styleId="EquationCaption">
    <w:name w:val="_Equation Caption"/>
    <w:rsid w:val="00E973BF"/>
  </w:style>
  <w:style w:type="paragraph" w:styleId="Footer">
    <w:name w:val="footer"/>
    <w:basedOn w:val="Normal"/>
    <w:link w:val="FooterChar"/>
    <w:uiPriority w:val="99"/>
    <w:rsid w:val="00E973BF"/>
    <w:pPr>
      <w:tabs>
        <w:tab w:val="center" w:pos="4320"/>
        <w:tab w:val="right" w:pos="8640"/>
      </w:tabs>
    </w:pPr>
  </w:style>
  <w:style w:type="paragraph" w:styleId="BodyText">
    <w:name w:val="Body Text"/>
    <w:basedOn w:val="Normal"/>
    <w:rsid w:val="00E973BF"/>
    <w:pPr>
      <w:tabs>
        <w:tab w:val="left" w:pos="-720"/>
      </w:tabs>
      <w:suppressAutoHyphens/>
    </w:pPr>
    <w:rPr>
      <w:rFonts w:ascii="Times New Roman" w:hAnsi="Times New Roman"/>
      <w:b/>
    </w:rPr>
  </w:style>
  <w:style w:type="paragraph" w:styleId="BodyTextIndent2">
    <w:name w:val="Body Text Indent 2"/>
    <w:basedOn w:val="Normal"/>
    <w:rsid w:val="00E973BF"/>
    <w:pPr>
      <w:widowControl/>
      <w:spacing w:line="360" w:lineRule="auto"/>
      <w:ind w:firstLine="720"/>
    </w:pPr>
    <w:rPr>
      <w:rFonts w:ascii="Georgia" w:hAnsi="Georgia"/>
      <w:color w:val="000000"/>
    </w:rPr>
  </w:style>
  <w:style w:type="paragraph" w:styleId="BodyTextIndent">
    <w:name w:val="Body Text Indent"/>
    <w:basedOn w:val="Normal"/>
    <w:rsid w:val="00E973BF"/>
    <w:pPr>
      <w:widowControl/>
      <w:tabs>
        <w:tab w:val="left" w:pos="-720"/>
      </w:tabs>
      <w:suppressAutoHyphens/>
      <w:overflowPunct/>
      <w:autoSpaceDE/>
      <w:autoSpaceDN/>
      <w:adjustRightInd/>
      <w:ind w:left="720"/>
      <w:textAlignment w:val="auto"/>
    </w:pPr>
    <w:rPr>
      <w:rFonts w:ascii="Times New Roman" w:hAnsi="Times New Roman"/>
    </w:rPr>
  </w:style>
  <w:style w:type="paragraph" w:styleId="BalloonText">
    <w:name w:val="Balloon Text"/>
    <w:basedOn w:val="Normal"/>
    <w:semiHidden/>
    <w:rsid w:val="00C00128"/>
    <w:rPr>
      <w:rFonts w:ascii="Tahoma" w:hAnsi="Tahoma" w:cs="Tahoma"/>
      <w:sz w:val="16"/>
      <w:szCs w:val="16"/>
    </w:rPr>
  </w:style>
  <w:style w:type="paragraph" w:styleId="HTMLPreformatted">
    <w:name w:val="HTML Preformatted"/>
    <w:basedOn w:val="Normal"/>
    <w:rsid w:val="00DA5801"/>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hAnsi="Courier New" w:cs="Courier New"/>
      <w:sz w:val="20"/>
    </w:rPr>
  </w:style>
  <w:style w:type="character" w:styleId="Strong">
    <w:name w:val="Strong"/>
    <w:basedOn w:val="DefaultParagraphFont"/>
    <w:qFormat/>
    <w:rsid w:val="008A1A85"/>
    <w:rPr>
      <w:b/>
      <w:bCs/>
    </w:rPr>
  </w:style>
  <w:style w:type="table" w:styleId="TableProfessional">
    <w:name w:val="Table Professional"/>
    <w:basedOn w:val="TableNormal"/>
    <w:rsid w:val="007E4256"/>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styleId="Header">
    <w:name w:val="header"/>
    <w:basedOn w:val="Normal"/>
    <w:rsid w:val="00650EBF"/>
    <w:pPr>
      <w:tabs>
        <w:tab w:val="center" w:pos="4320"/>
        <w:tab w:val="right" w:pos="8640"/>
      </w:tabs>
    </w:pPr>
  </w:style>
  <w:style w:type="character" w:styleId="CommentReference">
    <w:name w:val="annotation reference"/>
    <w:basedOn w:val="DefaultParagraphFont"/>
    <w:semiHidden/>
    <w:rsid w:val="00831EA7"/>
    <w:rPr>
      <w:sz w:val="16"/>
      <w:szCs w:val="16"/>
    </w:rPr>
  </w:style>
  <w:style w:type="paragraph" w:styleId="CommentText">
    <w:name w:val="annotation text"/>
    <w:basedOn w:val="Normal"/>
    <w:link w:val="CommentTextChar"/>
    <w:semiHidden/>
    <w:rsid w:val="00831EA7"/>
    <w:rPr>
      <w:sz w:val="20"/>
    </w:rPr>
  </w:style>
  <w:style w:type="paragraph" w:styleId="CommentSubject">
    <w:name w:val="annotation subject"/>
    <w:basedOn w:val="CommentText"/>
    <w:next w:val="CommentText"/>
    <w:semiHidden/>
    <w:rsid w:val="00831EA7"/>
    <w:rPr>
      <w:b/>
      <w:bCs/>
    </w:rPr>
  </w:style>
  <w:style w:type="character" w:styleId="Hyperlink">
    <w:name w:val="Hyperlink"/>
    <w:basedOn w:val="DefaultParagraphFont"/>
    <w:uiPriority w:val="99"/>
    <w:rsid w:val="0043383F"/>
    <w:rPr>
      <w:color w:val="0000FF"/>
      <w:u w:val="single"/>
    </w:rPr>
  </w:style>
  <w:style w:type="character" w:styleId="FollowedHyperlink">
    <w:name w:val="FollowedHyperlink"/>
    <w:basedOn w:val="DefaultParagraphFont"/>
    <w:rsid w:val="000D724C"/>
    <w:rPr>
      <w:color w:val="800080"/>
      <w:u w:val="single"/>
    </w:rPr>
  </w:style>
  <w:style w:type="table" w:styleId="TableGrid">
    <w:name w:val="Table Grid"/>
    <w:basedOn w:val="TableNormal"/>
    <w:rsid w:val="00B45036"/>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Revision">
    <w:name w:val="Revision"/>
    <w:hidden/>
    <w:uiPriority w:val="99"/>
    <w:semiHidden/>
    <w:rsid w:val="009D2F27"/>
    <w:rPr>
      <w:rFonts w:ascii="Courier" w:hAnsi="Courier"/>
      <w:sz w:val="24"/>
    </w:rPr>
  </w:style>
  <w:style w:type="paragraph" w:styleId="ListParagraph">
    <w:name w:val="List Paragraph"/>
    <w:basedOn w:val="Normal"/>
    <w:uiPriority w:val="34"/>
    <w:qFormat/>
    <w:rsid w:val="003333DF"/>
    <w:pPr>
      <w:tabs>
        <w:tab w:val="left" w:pos="-720"/>
      </w:tabs>
      <w:suppressAutoHyphens/>
      <w:overflowPunct/>
      <w:autoSpaceDE/>
      <w:autoSpaceDN/>
      <w:adjustRightInd/>
      <w:spacing w:line="480" w:lineRule="auto"/>
      <w:ind w:left="720"/>
      <w:contextualSpacing/>
      <w:textAlignment w:val="auto"/>
    </w:pPr>
    <w:rPr>
      <w:rFonts w:ascii="Times New Roman" w:hAnsi="Times New Roman"/>
      <w:spacing w:val="-3"/>
    </w:rPr>
  </w:style>
  <w:style w:type="character" w:customStyle="1" w:styleId="FooterChar">
    <w:name w:val="Footer Char"/>
    <w:basedOn w:val="DefaultParagraphFont"/>
    <w:link w:val="Footer"/>
    <w:uiPriority w:val="99"/>
    <w:rsid w:val="002568E6"/>
    <w:rPr>
      <w:rFonts w:ascii="Courier" w:hAnsi="Courier"/>
      <w:sz w:val="24"/>
    </w:rPr>
  </w:style>
  <w:style w:type="character" w:customStyle="1" w:styleId="CommentTextChar">
    <w:name w:val="Comment Text Char"/>
    <w:basedOn w:val="DefaultParagraphFont"/>
    <w:link w:val="CommentText"/>
    <w:semiHidden/>
    <w:rsid w:val="00AF6C98"/>
    <w:rPr>
      <w:rFonts w:ascii="Courier" w:hAnsi="Courier"/>
    </w:rPr>
  </w:style>
  <w:style w:type="character" w:styleId="UnresolvedMention">
    <w:name w:val="Unresolved Mention"/>
    <w:basedOn w:val="DefaultParagraphFont"/>
    <w:uiPriority w:val="99"/>
    <w:semiHidden/>
    <w:unhideWhenUsed/>
    <w:rsid w:val="00F5220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yperlink" Target="https://prosperus.usda.gov" TargetMode="External" /><Relationship Id="rId11" Type="http://schemas.openxmlformats.org/officeDocument/2006/relationships/footer" Target="footer1.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endnotes" Target="endnot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customXml" Target="../customXml/item1.xml" /><Relationship Id="rId7" Type="http://schemas.openxmlformats.org/officeDocument/2006/relationships/customXml" Target="../customXml/item2.xml" /><Relationship Id="rId8" Type="http://schemas.openxmlformats.org/officeDocument/2006/relationships/customXml" Target="../customXml/item3.xml" /><Relationship Id="rId9" Type="http://schemas.openxmlformats.org/officeDocument/2006/relationships/customXml" Target="../customXml/item4.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19FAD0BA64CDB64099B7E08FD0EE1B67" ma:contentTypeVersion="3" ma:contentTypeDescription="Create a new document." ma:contentTypeScope="" ma:versionID="a579a010488ca41071b8e603cd89f62c">
  <xsd:schema xmlns:xsd="http://www.w3.org/2001/XMLSchema" xmlns:xs="http://www.w3.org/2001/XMLSchema" xmlns:p="http://schemas.microsoft.com/office/2006/metadata/properties" xmlns:ns2="0ceaf539-5e19-42a0-86ed-7265b2f61ef8" targetNamespace="http://schemas.microsoft.com/office/2006/metadata/properties" ma:root="true" ma:fieldsID="aec7b072d59d51777e8ca2b6468ece03" ns2:_="">
    <xsd:import namespace="0ceaf539-5e19-42a0-86ed-7265b2f61ef8"/>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ceaf539-5e19-42a0-86ed-7265b2f61ef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403C59E-8F3A-431A-BF85-36005A4BD2AB}">
  <ds:schemaRefs>
    <ds:schemaRef ds:uri="http://schemas.microsoft.com/sharepoint/v3/contenttype/forms"/>
  </ds:schemaRefs>
</ds:datastoreItem>
</file>

<file path=customXml/itemProps2.xml><?xml version="1.0" encoding="utf-8"?>
<ds:datastoreItem xmlns:ds="http://schemas.openxmlformats.org/officeDocument/2006/customXml" ds:itemID="{490EBA4D-6921-4C59-8EE3-C478A1DF2A85}">
  <ds:schemaRefs>
    <ds:schemaRef ds:uri="http://schemas.openxmlformats.org/officeDocument/2006/bibliography"/>
  </ds:schemaRefs>
</ds:datastoreItem>
</file>

<file path=customXml/itemProps3.xml><?xml version="1.0" encoding="utf-8"?>
<ds:datastoreItem xmlns:ds="http://schemas.openxmlformats.org/officeDocument/2006/customXml" ds:itemID="{C5DD7420-095D-468C-BC80-9E7A41869B57}">
  <ds:schemaRefs>
    <ds:schemaRef ds:uri="http://schemas.microsoft.com/office/2006/metadata/properties"/>
  </ds:schemaRefs>
</ds:datastoreItem>
</file>

<file path=customXml/itemProps4.xml><?xml version="1.0" encoding="utf-8"?>
<ds:datastoreItem xmlns:ds="http://schemas.openxmlformats.org/officeDocument/2006/customXml" ds:itemID="{60C6EC71-1422-40F5-8069-1305F5B9C6E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ceaf539-5e19-42a0-86ed-7265b2f61ef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ed5b36e7-01ee-4ebc-867e-e03cfa0d4697}" enabled="0" method="" siteId="{ed5b36e7-01ee-4ebc-867e-e03cfa0d4697}" removed="1"/>
</clbl:labelList>
</file>

<file path=docProps/app.xml><?xml version="1.0" encoding="utf-8"?>
<Properties xmlns="http://schemas.openxmlformats.org/officeDocument/2006/extended-properties" xmlns:vt="http://schemas.openxmlformats.org/officeDocument/2006/docPropsVTypes">
  <Template>Normal</Template>
  <TotalTime>30</TotalTime>
  <Pages>33</Pages>
  <Words>12263</Words>
  <Characters>69902</Characters>
  <Application>Microsoft Office Word</Application>
  <DocSecurity>0</DocSecurity>
  <Lines>582</Lines>
  <Paragraphs>164</Paragraphs>
  <ScaleCrop>false</ScaleCrop>
  <Company>USDA/FNS</Company>
  <LinksUpToDate>false</LinksUpToDate>
  <CharactersWithSpaces>82001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Supporting Statement for OMB No</dc:title>
  <dc:creator>USDA</dc:creator>
  <cp:lastModifiedBy>Yarbro, Talina - FPAC-FBC, ID</cp:lastModifiedBy>
  <cp:revision>37</cp:revision>
  <cp:lastPrinted>2013-08-08T18:23:00Z</cp:lastPrinted>
  <dcterms:created xsi:type="dcterms:W3CDTF">2026-10-16T15:23:00Z</dcterms:created>
  <dcterms:modified xsi:type="dcterms:W3CDTF">2026-11-06T15:56:00Z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0x01010019FAD0BA64CDB64099B7E08FD0EE1B67</vt:lpwstr>
  </property>
  <property fmtid="{D5CDD505-2E9C-101B-9397-08002B2CF9AE}" pid="3" name="Order">
    <vt:r8>500</vt:r8>
  </property>
  <property fmtid="{D5CDD505-2E9C-101B-9397-08002B2CF9AE}" pid="4" name="TemplateUrl">
    <vt:lpwstr/>
  </property>
  <property fmtid="{D5CDD505-2E9C-101B-9397-08002B2CF9AE}" pid="5" name="xd_ProgID">
    <vt:lpwstr/>
  </property>
  <property fmtid="{D5CDD505-2E9C-101B-9397-08002B2CF9AE}" pid="6" name="_dlc_DocId">
    <vt:lpwstr>PAT56XDWNNC6-1500440792-5</vt:lpwstr>
  </property>
  <property fmtid="{D5CDD505-2E9C-101B-9397-08002B2CF9AE}" pid="7" name="_dlc_DocIdItemGuid">
    <vt:lpwstr>f9460f86-ccb2-45e2-9293-8cbabf720072</vt:lpwstr>
  </property>
  <property fmtid="{D5CDD505-2E9C-101B-9397-08002B2CF9AE}" pid="8" name="_dlc_DocIdUrl">
    <vt:lpwstr>https://fncspro.usda.net/offices/ops/prao/_layouts/15/DocIdRedir.aspx?ID=PAT56XDWNNC6-1500440792-5, PAT56XDWNNC6-1500440792-5</vt:lpwstr>
  </property>
</Properties>
</file>