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ink/ink1.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F2813" w14:paraId="2D5288F6" w14:textId="77777777">
      <w:pPr>
        <w:pStyle w:val="BodyText"/>
        <w:spacing w:before="3"/>
        <w:ind w:left="0"/>
        <w:rPr>
          <w:b/>
          <w:sz w:val="31"/>
        </w:rPr>
      </w:pPr>
    </w:p>
    <w:p w:rsidR="00532DB2" w:rsidRPr="00667F8B" w:rsidP="008D7CB4" w14:paraId="525D1BC2" w14:textId="77777777">
      <w:pPr>
        <w:pStyle w:val="BodyText"/>
        <w:spacing w:before="0"/>
        <w:jc w:val="center"/>
        <w:rPr>
          <w:b/>
        </w:rPr>
      </w:pPr>
      <w:r w:rsidRPr="00667F8B">
        <w:rPr>
          <w:b/>
        </w:rPr>
        <w:t>SUPPORTING STATEMENT</w:t>
      </w:r>
      <w:r w:rsidR="00A3246C">
        <w:rPr>
          <w:b/>
        </w:rPr>
        <w:t xml:space="preserve"> PART A</w:t>
      </w:r>
    </w:p>
    <w:p w:rsidR="00532DB2" w:rsidRPr="00667F8B" w:rsidP="008D7CB4" w14:paraId="58FECBE0" w14:textId="77777777">
      <w:pPr>
        <w:pStyle w:val="BodyText"/>
        <w:spacing w:before="0"/>
        <w:jc w:val="center"/>
        <w:rPr>
          <w:b/>
        </w:rPr>
      </w:pPr>
      <w:r w:rsidRPr="00667F8B">
        <w:rPr>
          <w:b/>
        </w:rPr>
        <w:t>U.S. Department of Commerce</w:t>
      </w:r>
    </w:p>
    <w:p w:rsidR="00667F8B" w:rsidP="008D7CB4" w14:paraId="41E02784" w14:textId="77777777">
      <w:pPr>
        <w:pStyle w:val="BodyText"/>
        <w:spacing w:before="0"/>
        <w:jc w:val="center"/>
        <w:rPr>
          <w:b/>
        </w:rPr>
      </w:pPr>
      <w:r w:rsidRPr="00667F8B">
        <w:rPr>
          <w:b/>
        </w:rPr>
        <w:t xml:space="preserve">Generic Clearance for the Collection of Qualitative </w:t>
      </w:r>
    </w:p>
    <w:p w:rsidR="00667F8B" w:rsidP="008D7CB4" w14:paraId="4F58D64F" w14:textId="77777777">
      <w:pPr>
        <w:pStyle w:val="BodyText"/>
        <w:spacing w:before="0"/>
        <w:jc w:val="center"/>
        <w:rPr>
          <w:b/>
        </w:rPr>
      </w:pPr>
      <w:r w:rsidRPr="00667F8B">
        <w:rPr>
          <w:b/>
        </w:rPr>
        <w:t>Feedback</w:t>
      </w:r>
      <w:r>
        <w:rPr>
          <w:b/>
        </w:rPr>
        <w:t xml:space="preserve"> </w:t>
      </w:r>
      <w:r w:rsidRPr="00667F8B">
        <w:rPr>
          <w:b/>
        </w:rPr>
        <w:t xml:space="preserve">on Agency Service Delivery </w:t>
      </w:r>
    </w:p>
    <w:p w:rsidR="00532DB2" w:rsidRPr="00667F8B" w:rsidP="008D7CB4" w14:paraId="1E2268FF" w14:textId="77777777">
      <w:pPr>
        <w:pStyle w:val="BodyText"/>
        <w:spacing w:before="0"/>
        <w:ind w:left="0"/>
        <w:jc w:val="center"/>
        <w:rPr>
          <w:b/>
        </w:rPr>
      </w:pPr>
      <w:r w:rsidRPr="00667F8B">
        <w:rPr>
          <w:b/>
        </w:rPr>
        <w:t>OMB Control No. 0690-0030</w:t>
      </w:r>
    </w:p>
    <w:p w:rsidR="00667F8B" w:rsidRPr="008D7CB4" w:rsidP="00DC4F99" w14:paraId="2922BF60" w14:textId="77777777">
      <w:pPr>
        <w:pStyle w:val="BodyText"/>
        <w:spacing w:before="0"/>
        <w:ind w:left="0"/>
        <w:rPr>
          <w:b/>
          <w:sz w:val="16"/>
          <w:szCs w:val="16"/>
        </w:rPr>
      </w:pPr>
    </w:p>
    <w:p w:rsidR="009E5F22" w:rsidRPr="00876919" w:rsidP="00031241" w14:paraId="35149D51" w14:textId="77777777">
      <w:pPr>
        <w:ind w:left="120" w:right="1127"/>
        <w:jc w:val="center"/>
        <w:rPr>
          <w:b/>
          <w:color w:val="EE0000"/>
          <w:sz w:val="24"/>
        </w:rPr>
      </w:pPr>
      <w:r w:rsidRPr="00876919">
        <w:rPr>
          <w:b/>
          <w:color w:val="EE0000"/>
          <w:sz w:val="24"/>
        </w:rPr>
        <w:t xml:space="preserve">This is </w:t>
      </w:r>
      <w:r w:rsidRPr="00876919" w:rsidR="007540CD">
        <w:rPr>
          <w:b/>
          <w:color w:val="EE0000"/>
          <w:sz w:val="24"/>
        </w:rPr>
        <w:t xml:space="preserve">request for </w:t>
      </w:r>
      <w:r w:rsidRPr="00876919">
        <w:rPr>
          <w:b/>
          <w:color w:val="EE0000"/>
          <w:sz w:val="24"/>
        </w:rPr>
        <w:t>an extension of a previously approved information collection.</w:t>
      </w:r>
    </w:p>
    <w:p w:rsidR="009E5F22" w:rsidRPr="00031241" w:rsidP="00031241" w14:paraId="72E4054A" w14:textId="77777777">
      <w:pPr>
        <w:ind w:left="120" w:right="1865"/>
        <w:jc w:val="center"/>
        <w:rPr>
          <w:b/>
          <w:sz w:val="16"/>
          <w:szCs w:val="16"/>
        </w:rPr>
      </w:pPr>
    </w:p>
    <w:p w:rsidR="00F36449" w:rsidRPr="00774590" w:rsidP="005632DA" w14:paraId="30ABD20F" w14:textId="77777777">
      <w:pPr>
        <w:spacing w:line="259" w:lineRule="auto"/>
        <w:ind w:left="120" w:right="1127"/>
        <w:rPr>
          <w:sz w:val="24"/>
          <w:szCs w:val="24"/>
        </w:rPr>
      </w:pPr>
      <w:r w:rsidRPr="00774590">
        <w:rPr>
          <w:b/>
          <w:bCs/>
          <w:sz w:val="24"/>
          <w:szCs w:val="24"/>
        </w:rPr>
        <w:t>Abstract</w:t>
      </w:r>
      <w:r w:rsidRPr="00774590" w:rsidR="005632DA">
        <w:rPr>
          <w:b/>
          <w:bCs/>
          <w:sz w:val="24"/>
          <w:szCs w:val="24"/>
        </w:rPr>
        <w:t xml:space="preserve"> </w:t>
      </w:r>
    </w:p>
    <w:p w:rsidR="009E5F22" w:rsidRPr="008D7CB4" w:rsidP="0032203C" w14:paraId="4AA64BC3" w14:textId="77777777">
      <w:pPr>
        <w:ind w:left="120" w:right="1127"/>
        <w:rPr>
          <w:sz w:val="16"/>
          <w:szCs w:val="16"/>
        </w:rPr>
      </w:pPr>
    </w:p>
    <w:p w:rsidR="008442A8" w:rsidRPr="00306839" w:rsidP="008D7CB4" w14:paraId="68B54829" w14:textId="77777777">
      <w:pPr>
        <w:ind w:left="120" w:right="1127"/>
        <w:rPr>
          <w:bCs/>
        </w:rPr>
      </w:pPr>
      <w:r w:rsidRPr="00306839">
        <w:rPr>
          <w:bCs/>
        </w:rPr>
        <w:t>Th</w:t>
      </w:r>
      <w:r w:rsidRPr="00306839" w:rsidR="00B108E7">
        <w:rPr>
          <w:bCs/>
        </w:rPr>
        <w:t>is</w:t>
      </w:r>
      <w:r w:rsidRPr="00306839">
        <w:rPr>
          <w:bCs/>
        </w:rPr>
        <w:t xml:space="preserve"> information collection activity provides a means to garner qualitative customer and stakeholder feedback in an efficient, </w:t>
      </w:r>
      <w:r w:rsidRPr="00306839" w:rsidR="0077527A">
        <w:rPr>
          <w:bCs/>
        </w:rPr>
        <w:t xml:space="preserve">and </w:t>
      </w:r>
      <w:r w:rsidRPr="00306839">
        <w:rPr>
          <w:bCs/>
        </w:rPr>
        <w:t>timely manner, in accordance with the Administration's commitment to improving service delivery</w:t>
      </w:r>
      <w:r w:rsidRPr="00306839">
        <w:rPr>
          <w:bCs/>
        </w:rPr>
        <w:t>. This feedback provide</w:t>
      </w:r>
      <w:r w:rsidRPr="00306839" w:rsidR="00D01A27">
        <w:rPr>
          <w:bCs/>
        </w:rPr>
        <w:t>s</w:t>
      </w:r>
      <w:r w:rsidRPr="00306839">
        <w:rPr>
          <w:bCs/>
        </w:rPr>
        <w:t xml:space="preserve"> insights into customer or stakeholder perceptions, experiences and expectations, provide</w:t>
      </w:r>
      <w:r w:rsidRPr="00306839" w:rsidR="00D01A27">
        <w:rPr>
          <w:bCs/>
        </w:rPr>
        <w:t>s</w:t>
      </w:r>
      <w:r w:rsidRPr="00306839">
        <w:rPr>
          <w:bCs/>
        </w:rPr>
        <w:t xml:space="preserve"> an early warning of issues with service, or </w:t>
      </w:r>
      <w:r w:rsidRPr="00306839" w:rsidR="00301893">
        <w:rPr>
          <w:bCs/>
        </w:rPr>
        <w:t>focuses</w:t>
      </w:r>
      <w:r w:rsidRPr="00306839">
        <w:rPr>
          <w:bCs/>
        </w:rPr>
        <w:t xml:space="preserve"> attention on areas where communication, training or changes in operations might improve delivery of products or services. These collections will allow for ongoing, collaborative and actionable communications between the </w:t>
      </w:r>
      <w:r w:rsidRPr="00306839" w:rsidR="00D210B5">
        <w:rPr>
          <w:bCs/>
        </w:rPr>
        <w:t>U.S. Department of Commerce (the Agency)</w:t>
      </w:r>
      <w:r w:rsidRPr="00306839">
        <w:rPr>
          <w:bCs/>
        </w:rPr>
        <w:t xml:space="preserve"> and its customers and stakeholders. It also allow</w:t>
      </w:r>
      <w:r w:rsidRPr="00306839" w:rsidR="00301893">
        <w:rPr>
          <w:bCs/>
        </w:rPr>
        <w:t>s</w:t>
      </w:r>
      <w:r w:rsidRPr="00306839">
        <w:rPr>
          <w:bCs/>
        </w:rPr>
        <w:t xml:space="preserve"> feedback to contribute directly to the improvement of program management.</w:t>
      </w:r>
    </w:p>
    <w:p w:rsidR="008442A8" w:rsidRPr="008D7CB4" w:rsidP="00335907" w14:paraId="0D9E4250" w14:textId="77777777">
      <w:pPr>
        <w:spacing w:line="259" w:lineRule="auto"/>
        <w:ind w:left="120" w:right="1127"/>
        <w:rPr>
          <w:b/>
          <w:color w:val="2F5496"/>
          <w:sz w:val="16"/>
          <w:szCs w:val="16"/>
          <w:u w:val="thick" w:color="2F5496"/>
        </w:rPr>
      </w:pPr>
    </w:p>
    <w:p w:rsidR="008F2813" w:rsidP="009E5F22" w14:paraId="0B629C61" w14:textId="77777777">
      <w:pPr>
        <w:pStyle w:val="Heading1"/>
        <w:spacing w:before="0"/>
        <w:ind w:left="120"/>
      </w:pPr>
      <w:r>
        <w:t>Justification</w:t>
      </w:r>
      <w:r w:rsidR="005632DA">
        <w:t xml:space="preserve"> </w:t>
      </w:r>
    </w:p>
    <w:p w:rsidR="000847F0" w:rsidRPr="000847F0" w:rsidP="00774590" w14:paraId="6115FA3F" w14:textId="77777777">
      <w:pPr>
        <w:pStyle w:val="ListParagraph"/>
        <w:numPr>
          <w:ilvl w:val="0"/>
          <w:numId w:val="7"/>
        </w:numPr>
        <w:tabs>
          <w:tab w:val="left" w:pos="389"/>
        </w:tabs>
        <w:spacing w:before="182"/>
        <w:ind w:right="112" w:firstLine="0"/>
        <w:jc w:val="left"/>
      </w:pPr>
      <w:r w:rsidRPr="000847F0">
        <w:rPr>
          <w:b/>
          <w:sz w:val="24"/>
        </w:rPr>
        <w:t xml:space="preserve">Explain the circumstances that make the collection of information necessary. </w:t>
      </w:r>
    </w:p>
    <w:p w:rsidR="00121749" w:rsidRPr="00306839" w:rsidP="000847F0" w14:paraId="232E27E4" w14:textId="77777777">
      <w:pPr>
        <w:pStyle w:val="ListParagraph"/>
        <w:tabs>
          <w:tab w:val="left" w:pos="389"/>
        </w:tabs>
        <w:spacing w:before="182"/>
        <w:ind w:left="120" w:right="112" w:firstLine="0"/>
      </w:pPr>
      <w:r w:rsidRPr="00306839">
        <w:t>Executive Order 12862 directs Federal agencies to deliver services that meet or exceed the best practices of the private sector. To continuously ensure the effectiveness of our programs and their alignment with customer needs, the Agency seeks</w:t>
      </w:r>
      <w:r w:rsidR="009509D1">
        <w:t xml:space="preserve"> to</w:t>
      </w:r>
      <w:r w:rsidRPr="00306839">
        <w:t xml:space="preserve"> </w:t>
      </w:r>
      <w:r w:rsidR="009509D1">
        <w:t xml:space="preserve">extend </w:t>
      </w:r>
      <w:r w:rsidRPr="00306839">
        <w:t xml:space="preserve">OMB approval for a generic clearance to collect qualitative feedback on our </w:t>
      </w:r>
      <w:r w:rsidRPr="00306839">
        <w:t xml:space="preserve">service delivery. Qualitative feedback refers to insights </w:t>
      </w:r>
      <w:r w:rsidRPr="00306839" w:rsidR="00676769">
        <w:t>into</w:t>
      </w:r>
      <w:r w:rsidRPr="00306839">
        <w:t xml:space="preserve"> perceptions and opinions that are useful for understanding user experience but are not designed to produce statistically generalizable results.</w:t>
      </w:r>
    </w:p>
    <w:p w:rsidR="00564F37" w:rsidRPr="00306839" w:rsidP="00774590" w14:paraId="3CBD29F9" w14:textId="77777777">
      <w:pPr>
        <w:pStyle w:val="BodyText"/>
        <w:ind w:left="120" w:right="112"/>
        <w:rPr>
          <w:b/>
          <w:sz w:val="22"/>
          <w:szCs w:val="22"/>
        </w:rPr>
      </w:pPr>
      <w:r w:rsidRPr="00306839">
        <w:rPr>
          <w:sz w:val="22"/>
          <w:szCs w:val="22"/>
        </w:rPr>
        <w:t xml:space="preserve">This information collection is essential for obtaining timely and efficient feedback from customers and stakeholders, consistent with our commitment to improving service delivery. The feedback will help ensure that users have </w:t>
      </w:r>
      <w:r w:rsidRPr="00306839" w:rsidR="00DF17C0">
        <w:rPr>
          <w:sz w:val="22"/>
          <w:szCs w:val="22"/>
        </w:rPr>
        <w:t>effective</w:t>
      </w:r>
      <w:r w:rsidRPr="00306839">
        <w:rPr>
          <w:sz w:val="22"/>
          <w:szCs w:val="22"/>
        </w:rPr>
        <w:t>, efficient, and satisfactory experience</w:t>
      </w:r>
      <w:r w:rsidRPr="00306839" w:rsidR="00DF17C0">
        <w:rPr>
          <w:sz w:val="22"/>
          <w:szCs w:val="22"/>
        </w:rPr>
        <w:t>s</w:t>
      </w:r>
      <w:r w:rsidRPr="00306839">
        <w:rPr>
          <w:sz w:val="22"/>
          <w:szCs w:val="22"/>
        </w:rPr>
        <w:t xml:space="preserve"> with the Agency’s programs. It will offer insights into customer and stakeholder perceptions, experiences, and expectations; identify emerging service issues; and highlight opportunities for improved communication, training, or operational adjustments. These efforts will support ongoing, collaborative, and actionable engagement between the Agency and its customers and stakeholders and directly inform program management improvements.</w:t>
      </w:r>
    </w:p>
    <w:p w:rsidR="008F2813" w14:paraId="40000E9F" w14:textId="77777777">
      <w:pPr>
        <w:pStyle w:val="Heading1"/>
        <w:numPr>
          <w:ilvl w:val="0"/>
          <w:numId w:val="7"/>
        </w:numPr>
        <w:tabs>
          <w:tab w:val="left" w:pos="389"/>
        </w:tabs>
        <w:spacing w:before="196"/>
        <w:ind w:right="292" w:firstLine="0"/>
        <w:jc w:val="left"/>
      </w:pPr>
      <w:r>
        <w:t>Indicate how, by whom, and for what purpose the information is to be used. Except for a new collection, indicate the actual use the agency has made of the information received from the current</w:t>
      </w:r>
      <w:r>
        <w:rPr>
          <w:spacing w:val="-12"/>
        </w:rPr>
        <w:t xml:space="preserve"> </w:t>
      </w:r>
      <w:r>
        <w:t>collection.</w:t>
      </w:r>
    </w:p>
    <w:p w:rsidR="00D519DD" w:rsidRPr="00335907" w:rsidP="00D519DD" w14:paraId="5D3DC972" w14:textId="77777777">
      <w:pPr>
        <w:pStyle w:val="Heading1"/>
        <w:tabs>
          <w:tab w:val="left" w:pos="389"/>
        </w:tabs>
        <w:spacing w:before="0"/>
        <w:ind w:left="120" w:right="292"/>
        <w:jc w:val="right"/>
        <w:rPr>
          <w:sz w:val="16"/>
          <w:szCs w:val="16"/>
        </w:rPr>
      </w:pPr>
    </w:p>
    <w:p w:rsidR="00643676" w:rsidRPr="00306839" w:rsidP="00774590" w14:paraId="2665F288" w14:textId="77777777">
      <w:pPr>
        <w:ind w:left="120"/>
      </w:pPr>
      <w:r w:rsidRPr="00306839">
        <w:t>Improving agency programs requires ongoing assessment of service delivery, defined as the systematic review of program operations against established standards to support continuous improvement. The Agency will use information collected under this generic clearance to analyze and interpret feedback, identify strengths and weaknesses, and implement improvements in service delivery.</w:t>
      </w:r>
    </w:p>
    <w:p w:rsidR="007E466B" w:rsidRPr="00306839" w:rsidP="00774590" w14:paraId="30161643" w14:textId="77777777">
      <w:pPr>
        <w:ind w:left="100"/>
      </w:pPr>
    </w:p>
    <w:p w:rsidR="00643676" w:rsidRPr="00306839" w:rsidP="00774590" w14:paraId="5A60CD6C" w14:textId="77777777">
      <w:pPr>
        <w:ind w:left="100"/>
      </w:pPr>
      <w:r w:rsidRPr="00306839">
        <w:t>Feedback will focus on areas such as timeliness, appropriateness, accuracy of information, courtesy, efficiency, and issue resolution. Responses will be used to plan and guide efforts to enhance or maintain the quality of services provided to the public. Without this information, the Agency would lack critical input from customers and stakeholders needed to inform program improvements.</w:t>
      </w:r>
    </w:p>
    <w:p w:rsidR="008F2813" w:rsidRPr="00306839" w14:paraId="4EB59435" w14:textId="77777777">
      <w:pPr>
        <w:spacing w:line="259" w:lineRule="auto"/>
        <w:rPr>
          <w:rFonts w:ascii="Symbol"/>
        </w:rPr>
      </w:pPr>
    </w:p>
    <w:p w:rsidR="00774590" w:rsidRPr="00306839" w:rsidP="00774590" w14:paraId="27038547" w14:textId="77777777">
      <w:r w:rsidRPr="00306839">
        <w:t xml:space="preserve"> </w:t>
      </w:r>
      <w:r w:rsidRPr="00306839" w:rsidR="00476CDF">
        <w:t xml:space="preserve">The </w:t>
      </w:r>
      <w:r w:rsidRPr="00306839" w:rsidR="007A40C3">
        <w:t xml:space="preserve">most common </w:t>
      </w:r>
      <w:r w:rsidRPr="00306839" w:rsidR="00476CDF">
        <w:t xml:space="preserve">types of collections that this generic clearance </w:t>
      </w:r>
      <w:r w:rsidRPr="00306839" w:rsidR="007A40C3">
        <w:t>covers, but</w:t>
      </w:r>
      <w:r w:rsidRPr="00306839" w:rsidR="00476CDF">
        <w:t xml:space="preserve"> are not limited to</w:t>
      </w:r>
      <w:r w:rsidRPr="00306839" w:rsidR="007A40C3">
        <w:t>,</w:t>
      </w:r>
      <w:r w:rsidRPr="00306839" w:rsidR="00476CDF">
        <w:t xml:space="preserve"> </w:t>
      </w:r>
      <w:r w:rsidRPr="00306839">
        <w:t>are</w:t>
      </w:r>
    </w:p>
    <w:p w:rsidR="00CC7A06" w:rsidRPr="00306839" w:rsidP="00774590" w14:paraId="4D1CCE55" w14:textId="77777777">
      <w:r>
        <w:rPr>
          <w:sz w:val="24"/>
          <w:szCs w:val="24"/>
        </w:rPr>
        <w:t xml:space="preserve"> </w:t>
      </w:r>
      <w:r w:rsidRPr="00306839">
        <w:t>those</w:t>
      </w:r>
      <w:r w:rsidRPr="00306839" w:rsidR="00476CDF">
        <w:t xml:space="preserve"> outlined in the chart below.</w:t>
      </w:r>
      <w:r w:rsidRPr="00306839" w:rsidR="00007572">
        <w:t xml:space="preserve"> </w:t>
      </w:r>
      <w:r w:rsidRPr="00306839" w:rsidR="00C15C36">
        <w:t xml:space="preserve">The Agency will only submit a collection for approval under </w:t>
      </w:r>
      <w:r w:rsidRPr="00306839">
        <w:t xml:space="preserve">this </w:t>
      </w:r>
    </w:p>
    <w:p w:rsidR="00C15C36" w:rsidRPr="00C15C36" w:rsidP="00774590" w14:paraId="65246F0A" w14:textId="77777777">
      <w:pPr>
        <w:rPr>
          <w:sz w:val="24"/>
          <w:szCs w:val="24"/>
        </w:rPr>
      </w:pPr>
      <w:r w:rsidRPr="00306839">
        <w:t xml:space="preserve"> </w:t>
      </w:r>
      <w:r w:rsidRPr="00306839" w:rsidR="00774590">
        <w:t>generic</w:t>
      </w:r>
      <w:r w:rsidRPr="00306839">
        <w:t xml:space="preserve"> clearance if it meets the following conditions: </w:t>
      </w:r>
      <w:r w:rsidRPr="00C15C36">
        <w:rPr>
          <w:sz w:val="24"/>
          <w:szCs w:val="24"/>
        </w:rPr>
        <w:t xml:space="preserve">  </w:t>
      </w:r>
    </w:p>
    <w:p w:rsidR="00614020" w:rsidRPr="006B5CA7" w:rsidP="006B5CA7" w14:paraId="41C4BC82" w14:textId="77777777">
      <w:pPr>
        <w:rPr>
          <w:sz w:val="16"/>
          <w:szCs w:val="16"/>
        </w:rPr>
      </w:pPr>
    </w:p>
    <w:p w:rsidR="00D12D57" w:rsidRPr="008B7C78" w:rsidP="00557A40" w14:paraId="338093F4" w14:textId="77777777">
      <w:pPr>
        <w:spacing w:line="259" w:lineRule="auto"/>
        <w:jc w:val="center"/>
        <w:rPr>
          <w:b/>
          <w:bCs/>
          <w:sz w:val="24"/>
          <w:szCs w:val="24"/>
        </w:rPr>
      </w:pPr>
      <w:r w:rsidRPr="008B7C78">
        <w:rPr>
          <w:b/>
          <w:bCs/>
          <w:sz w:val="24"/>
          <w:szCs w:val="24"/>
        </w:rPr>
        <w:t>Conditions for Needs and Uses of Information Collected</w:t>
      </w:r>
    </w:p>
    <w:tbl>
      <w:tblPr>
        <w:tblW w:w="10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7"/>
        <w:gridCol w:w="5490"/>
        <w:gridCol w:w="4140"/>
      </w:tblGrid>
      <w:tr w14:paraId="1246A5BD" w14:textId="77777777" w:rsidTr="002F6944">
        <w:tblPrEx>
          <w:tblW w:w="10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709"/>
        </w:trPr>
        <w:tc>
          <w:tcPr>
            <w:tcW w:w="96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C158A5" w:rsidRPr="006B5CA7" w:rsidP="000C6DC2" w14:paraId="66B8D17A" w14:textId="77777777">
            <w:pPr>
              <w:rPr>
                <w:b/>
                <w:sz w:val="16"/>
                <w:szCs w:val="16"/>
              </w:rPr>
            </w:pPr>
          </w:p>
          <w:p w:rsidR="00CF463C" w:rsidP="00C04CE9" w14:paraId="5B492D5B" w14:textId="77777777">
            <w:pPr>
              <w:jc w:val="center"/>
              <w:rPr>
                <w:b/>
                <w:sz w:val="20"/>
              </w:rPr>
            </w:pPr>
            <w:r w:rsidRPr="00614020">
              <w:rPr>
                <w:b/>
                <w:sz w:val="20"/>
              </w:rPr>
              <w:t>Item No.</w:t>
            </w:r>
          </w:p>
          <w:p w:rsidR="000C6DC2" w:rsidRPr="006B5CA7" w:rsidP="000C6DC2" w14:paraId="215DD573" w14:textId="77777777">
            <w:pPr>
              <w:rPr>
                <w:sz w:val="16"/>
                <w:szCs w:val="16"/>
              </w:rPr>
            </w:pPr>
          </w:p>
        </w:tc>
        <w:tc>
          <w:tcPr>
            <w:tcW w:w="549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C158A5" w:rsidRPr="006B5CA7" w:rsidP="000C6DC2" w14:paraId="27D26B01" w14:textId="77777777">
            <w:pPr>
              <w:jc w:val="center"/>
              <w:rPr>
                <w:b/>
                <w:sz w:val="16"/>
                <w:szCs w:val="16"/>
              </w:rPr>
            </w:pPr>
          </w:p>
          <w:p w:rsidR="005C02F5" w:rsidRPr="005C02F5" w:rsidP="003C04AC" w14:paraId="4E5FD11E" w14:textId="77777777">
            <w:pPr>
              <w:jc w:val="center"/>
              <w:rPr>
                <w:b/>
                <w:sz w:val="16"/>
                <w:szCs w:val="16"/>
              </w:rPr>
            </w:pPr>
          </w:p>
          <w:p w:rsidR="003172FB" w:rsidRPr="003172FB" w:rsidP="003C04AC" w14:paraId="4CE637E0" w14:textId="77777777">
            <w:pPr>
              <w:jc w:val="center"/>
              <w:rPr>
                <w:b/>
                <w:sz w:val="16"/>
                <w:szCs w:val="16"/>
              </w:rPr>
            </w:pPr>
            <w:r>
              <w:rPr>
                <w:b/>
                <w:sz w:val="20"/>
              </w:rPr>
              <w:t>Needs and Uses</w:t>
            </w:r>
          </w:p>
        </w:tc>
        <w:tc>
          <w:tcPr>
            <w:tcW w:w="414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C158A5" w:rsidRPr="006B5CA7" w:rsidP="000C6DC2" w14:paraId="36FA6D42" w14:textId="77777777">
            <w:pPr>
              <w:jc w:val="center"/>
              <w:rPr>
                <w:b/>
                <w:sz w:val="16"/>
                <w:szCs w:val="16"/>
              </w:rPr>
            </w:pPr>
          </w:p>
          <w:p w:rsidR="005C02F5" w:rsidRPr="005C02F5" w:rsidP="003C04AC" w14:paraId="403E517F" w14:textId="77777777">
            <w:pPr>
              <w:jc w:val="center"/>
              <w:rPr>
                <w:b/>
                <w:sz w:val="16"/>
                <w:szCs w:val="16"/>
              </w:rPr>
            </w:pPr>
          </w:p>
          <w:p w:rsidR="006B5CA7" w:rsidRPr="006B5CA7" w:rsidP="003C04AC" w14:paraId="31C94AC8" w14:textId="77777777">
            <w:pPr>
              <w:jc w:val="center"/>
              <w:rPr>
                <w:sz w:val="16"/>
                <w:szCs w:val="16"/>
              </w:rPr>
            </w:pPr>
            <w:r>
              <w:rPr>
                <w:b/>
                <w:sz w:val="20"/>
              </w:rPr>
              <w:t>T</w:t>
            </w:r>
            <w:r w:rsidRPr="003D1118">
              <w:rPr>
                <w:b/>
                <w:sz w:val="20"/>
              </w:rPr>
              <w:t>ypes of collections</w:t>
            </w:r>
          </w:p>
        </w:tc>
      </w:tr>
      <w:tr w14:paraId="58A1692A" w14:textId="77777777" w:rsidTr="002F6944">
        <w:tblPrEx>
          <w:tblW w:w="10597" w:type="dxa"/>
          <w:tblInd w:w="108" w:type="dxa"/>
          <w:tblLayout w:type="fixed"/>
          <w:tblLook w:val="04A0"/>
        </w:tblPrEx>
        <w:trPr>
          <w:cantSplit/>
        </w:trPr>
        <w:tc>
          <w:tcPr>
            <w:tcW w:w="967" w:type="dxa"/>
            <w:tcBorders>
              <w:top w:val="single" w:sz="4" w:space="0" w:color="auto"/>
              <w:left w:val="single" w:sz="4" w:space="0" w:color="auto"/>
              <w:bottom w:val="single" w:sz="4" w:space="0" w:color="auto"/>
              <w:right w:val="single" w:sz="4" w:space="0" w:color="auto"/>
            </w:tcBorders>
            <w:vAlign w:val="center"/>
            <w:hideMark/>
          </w:tcPr>
          <w:p w:rsidR="006756C9" w:rsidRPr="00614020" w:rsidP="00614020" w14:paraId="3B50F749" w14:textId="77777777">
            <w:pPr>
              <w:spacing w:line="259" w:lineRule="auto"/>
              <w:rPr>
                <w:b/>
                <w:sz w:val="20"/>
                <w:szCs w:val="20"/>
              </w:rPr>
            </w:pPr>
          </w:p>
        </w:tc>
        <w:tc>
          <w:tcPr>
            <w:tcW w:w="5490" w:type="dxa"/>
            <w:tcBorders>
              <w:top w:val="single" w:sz="4" w:space="0" w:color="auto"/>
              <w:left w:val="single" w:sz="4" w:space="0" w:color="auto"/>
              <w:bottom w:val="single" w:sz="4" w:space="0" w:color="auto"/>
              <w:right w:val="single" w:sz="4" w:space="0" w:color="auto"/>
            </w:tcBorders>
            <w:vAlign w:val="center"/>
          </w:tcPr>
          <w:p w:rsidR="000C6DC2" w:rsidRPr="00F14228" w:rsidP="000C6DC2" w14:paraId="2C2B8B21" w14:textId="77777777">
            <w:pPr>
              <w:spacing w:line="259" w:lineRule="auto"/>
              <w:ind w:left="720"/>
              <w:rPr>
                <w:sz w:val="20"/>
                <w:szCs w:val="20"/>
              </w:rPr>
            </w:pPr>
          </w:p>
          <w:p w:rsidR="00E168DF" w:rsidRPr="00F14228" w:rsidP="00CC7A06" w14:paraId="1D854223" w14:textId="77777777">
            <w:pPr>
              <w:numPr>
                <w:ilvl w:val="0"/>
                <w:numId w:val="9"/>
              </w:numPr>
              <w:rPr>
                <w:sz w:val="20"/>
                <w:szCs w:val="20"/>
              </w:rPr>
            </w:pPr>
            <w:r w:rsidRPr="00F14228">
              <w:rPr>
                <w:sz w:val="20"/>
                <w:szCs w:val="20"/>
              </w:rPr>
              <w:t xml:space="preserve">Information gathered will be used only internally for general service improvement and program management purposes and is not intended for release outside of the agency (if released, procedures outlined in Question 16 </w:t>
            </w:r>
            <w:r w:rsidR="007629B6">
              <w:rPr>
                <w:sz w:val="20"/>
                <w:szCs w:val="20"/>
              </w:rPr>
              <w:t xml:space="preserve">of this Supporting Statement </w:t>
            </w:r>
            <w:r w:rsidRPr="00F14228">
              <w:rPr>
                <w:sz w:val="20"/>
                <w:szCs w:val="20"/>
              </w:rPr>
              <w:t>will be followed).</w:t>
            </w:r>
          </w:p>
          <w:p w:rsidR="008744BD" w:rsidRPr="001942F9" w:rsidP="00611C17" w14:paraId="1C4707B1" w14:textId="77777777">
            <w:pPr>
              <w:spacing w:line="259" w:lineRule="auto"/>
              <w:ind w:left="720"/>
              <w:rPr>
                <w:sz w:val="16"/>
                <w:szCs w:val="16"/>
              </w:rPr>
            </w:pPr>
          </w:p>
          <w:p w:rsidR="00E168DF" w:rsidRPr="00F14228" w:rsidP="00CC7A06" w14:paraId="6BFED602" w14:textId="77777777">
            <w:pPr>
              <w:numPr>
                <w:ilvl w:val="0"/>
                <w:numId w:val="11"/>
              </w:numPr>
              <w:rPr>
                <w:sz w:val="20"/>
                <w:szCs w:val="20"/>
              </w:rPr>
            </w:pPr>
            <w:r w:rsidRPr="00F14228">
              <w:rPr>
                <w:sz w:val="20"/>
                <w:szCs w:val="20"/>
              </w:rPr>
              <w:t xml:space="preserve">Information gathered will not be used for the purpose of substantially informing influential policy decisions </w:t>
            </w:r>
            <w:r>
              <w:rPr>
                <w:sz w:val="20"/>
                <w:szCs w:val="20"/>
                <w:vertAlign w:val="superscript"/>
              </w:rPr>
              <w:footnoteReference w:id="2"/>
            </w:r>
            <w:r w:rsidRPr="00F14228">
              <w:rPr>
                <w:sz w:val="20"/>
                <w:szCs w:val="20"/>
              </w:rPr>
              <w:t>;</w:t>
            </w:r>
          </w:p>
          <w:p w:rsidR="008744BD" w:rsidRPr="001942F9" w:rsidP="00611C17" w14:paraId="2A64FA39" w14:textId="77777777">
            <w:pPr>
              <w:spacing w:line="259" w:lineRule="auto"/>
              <w:ind w:left="720"/>
              <w:rPr>
                <w:sz w:val="16"/>
                <w:szCs w:val="16"/>
              </w:rPr>
            </w:pPr>
          </w:p>
          <w:p w:rsidR="00E168DF" w:rsidRPr="00F14228" w:rsidP="00CC7A06" w14:paraId="7EE01AF8" w14:textId="77777777">
            <w:pPr>
              <w:numPr>
                <w:ilvl w:val="0"/>
                <w:numId w:val="8"/>
              </w:numPr>
              <w:rPr>
                <w:sz w:val="20"/>
                <w:szCs w:val="20"/>
              </w:rPr>
            </w:pPr>
            <w:r w:rsidRPr="00F14228">
              <w:rPr>
                <w:sz w:val="20"/>
                <w:szCs w:val="20"/>
              </w:rPr>
              <w:t xml:space="preserve">Information gathered will yield qualitative information; the collections will not be designed or expected to yield statistically reliable results or used as though the results are generalizable to the population of study.  </w:t>
            </w:r>
          </w:p>
          <w:p w:rsidR="008744BD" w:rsidRPr="001942F9" w:rsidP="00611C17" w14:paraId="76779A1F" w14:textId="77777777">
            <w:pPr>
              <w:spacing w:line="259" w:lineRule="auto"/>
              <w:ind w:left="720"/>
              <w:rPr>
                <w:sz w:val="16"/>
                <w:szCs w:val="16"/>
              </w:rPr>
            </w:pPr>
          </w:p>
          <w:p w:rsidR="00E168DF" w:rsidRPr="00F14228" w:rsidP="00E168DF" w14:paraId="6560852E" w14:textId="77777777">
            <w:pPr>
              <w:numPr>
                <w:ilvl w:val="0"/>
                <w:numId w:val="8"/>
              </w:numPr>
              <w:spacing w:line="259" w:lineRule="auto"/>
              <w:rPr>
                <w:sz w:val="20"/>
                <w:szCs w:val="20"/>
              </w:rPr>
            </w:pPr>
            <w:r w:rsidRPr="00F14228">
              <w:rPr>
                <w:sz w:val="20"/>
                <w:szCs w:val="20"/>
              </w:rPr>
              <w:t>The collections are voluntary.</w:t>
            </w:r>
          </w:p>
          <w:p w:rsidR="008744BD" w:rsidRPr="001942F9" w:rsidP="00611C17" w14:paraId="42E22188" w14:textId="77777777">
            <w:pPr>
              <w:spacing w:line="259" w:lineRule="auto"/>
              <w:ind w:left="720"/>
              <w:rPr>
                <w:sz w:val="16"/>
                <w:szCs w:val="16"/>
              </w:rPr>
            </w:pPr>
          </w:p>
          <w:p w:rsidR="00E168DF" w:rsidRPr="00F14228" w:rsidP="00CC7A06" w14:paraId="782D46DA" w14:textId="77777777">
            <w:pPr>
              <w:numPr>
                <w:ilvl w:val="0"/>
                <w:numId w:val="8"/>
              </w:numPr>
              <w:rPr>
                <w:sz w:val="20"/>
                <w:szCs w:val="20"/>
              </w:rPr>
            </w:pPr>
            <w:r w:rsidRPr="00F14228">
              <w:rPr>
                <w:sz w:val="20"/>
                <w:szCs w:val="20"/>
              </w:rPr>
              <w:t>The collections are low-burden</w:t>
            </w:r>
            <w:r w:rsidRPr="00F14228">
              <w:rPr>
                <w:sz w:val="20"/>
                <w:szCs w:val="20"/>
              </w:rPr>
              <w:t xml:space="preserve"> for respondents (based on considerations of total burden hours, total number of respondents, or </w:t>
            </w:r>
            <w:r w:rsidRPr="00F14228" w:rsidR="00110B93">
              <w:rPr>
                <w:sz w:val="20"/>
                <w:szCs w:val="20"/>
              </w:rPr>
              <w:t>burden hours</w:t>
            </w:r>
            <w:r w:rsidRPr="00F14228">
              <w:rPr>
                <w:sz w:val="20"/>
                <w:szCs w:val="20"/>
              </w:rPr>
              <w:t xml:space="preserve"> per respondent) and are low-cost for both the respondents and the Federal Government.</w:t>
            </w:r>
          </w:p>
          <w:p w:rsidR="008744BD" w:rsidRPr="001942F9" w:rsidP="00611C17" w14:paraId="7C042156" w14:textId="77777777">
            <w:pPr>
              <w:spacing w:line="259" w:lineRule="auto"/>
              <w:ind w:left="720"/>
              <w:rPr>
                <w:sz w:val="16"/>
                <w:szCs w:val="16"/>
              </w:rPr>
            </w:pPr>
          </w:p>
          <w:p w:rsidR="00E168DF" w:rsidRPr="00F14228" w:rsidP="00CC7A06" w14:paraId="457FE218" w14:textId="77777777">
            <w:pPr>
              <w:numPr>
                <w:ilvl w:val="0"/>
                <w:numId w:val="8"/>
              </w:numPr>
              <w:rPr>
                <w:sz w:val="20"/>
                <w:szCs w:val="20"/>
              </w:rPr>
            </w:pPr>
            <w:r w:rsidRPr="00F14228">
              <w:rPr>
                <w:sz w:val="20"/>
                <w:szCs w:val="20"/>
              </w:rPr>
              <w:t xml:space="preserve">The collections are non-controversial and do not raise issues of concern to other Federal agencies. </w:t>
            </w:r>
          </w:p>
          <w:p w:rsidR="008744BD" w:rsidRPr="001942F9" w:rsidP="00611C17" w14:paraId="56118451" w14:textId="77777777">
            <w:pPr>
              <w:spacing w:line="259" w:lineRule="auto"/>
              <w:ind w:left="720"/>
              <w:rPr>
                <w:sz w:val="16"/>
                <w:szCs w:val="16"/>
              </w:rPr>
            </w:pPr>
          </w:p>
          <w:p w:rsidR="00E168DF" w:rsidRPr="00F14228" w:rsidP="00CC7A06" w14:paraId="790DE9D8" w14:textId="77777777">
            <w:pPr>
              <w:numPr>
                <w:ilvl w:val="0"/>
                <w:numId w:val="8"/>
              </w:numPr>
              <w:rPr>
                <w:sz w:val="20"/>
                <w:szCs w:val="20"/>
              </w:rPr>
            </w:pPr>
            <w:r w:rsidRPr="00F14228">
              <w:rPr>
                <w:sz w:val="20"/>
                <w:szCs w:val="20"/>
              </w:rPr>
              <w:t xml:space="preserve">Any collection is targeted to the solicitation of opinions from respondents who have experience with the program or may have experience with the program in the near </w:t>
            </w:r>
            <w:r w:rsidRPr="00F14228" w:rsidR="00BA7BFF">
              <w:rPr>
                <w:sz w:val="20"/>
                <w:szCs w:val="20"/>
              </w:rPr>
              <w:t>future.</w:t>
            </w:r>
            <w:r w:rsidRPr="00F14228">
              <w:rPr>
                <w:sz w:val="20"/>
                <w:szCs w:val="20"/>
              </w:rPr>
              <w:t xml:space="preserve"> </w:t>
            </w:r>
          </w:p>
          <w:p w:rsidR="008744BD" w:rsidRPr="001942F9" w:rsidP="00611C17" w14:paraId="25D0FC2E" w14:textId="77777777">
            <w:pPr>
              <w:spacing w:line="259" w:lineRule="auto"/>
              <w:ind w:left="720"/>
              <w:rPr>
                <w:sz w:val="16"/>
                <w:szCs w:val="16"/>
              </w:rPr>
            </w:pPr>
          </w:p>
          <w:p w:rsidR="00E168DF" w:rsidRPr="00F14228" w:rsidP="00DD2199" w14:paraId="5D673C2A" w14:textId="77777777">
            <w:pPr>
              <w:numPr>
                <w:ilvl w:val="0"/>
                <w:numId w:val="8"/>
              </w:numPr>
              <w:rPr>
                <w:sz w:val="20"/>
                <w:szCs w:val="20"/>
              </w:rPr>
            </w:pPr>
            <w:r w:rsidRPr="00F14228">
              <w:rPr>
                <w:sz w:val="20"/>
                <w:szCs w:val="20"/>
              </w:rPr>
              <w:t>With the exception of</w:t>
            </w:r>
            <w:r w:rsidRPr="00F14228">
              <w:rPr>
                <w:sz w:val="20"/>
                <w:szCs w:val="20"/>
              </w:rPr>
              <w:t xml:space="preserve"> information needed to provide renumeration for participants of focus groups and cognitive laboratory studies, personally identifiable information (PII) is collected only to the extent necessary and is not retained. </w:t>
            </w:r>
          </w:p>
          <w:p w:rsidR="006756C9" w:rsidRPr="00614020" w:rsidP="00614020" w14:paraId="5C7BEDB9" w14:textId="77777777">
            <w:pPr>
              <w:spacing w:line="259" w:lineRule="auto"/>
              <w:rPr>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6756C9" w:rsidRPr="00F14228" w:rsidP="00DD2199" w14:paraId="195BC394" w14:textId="77777777">
            <w:pPr>
              <w:numPr>
                <w:ilvl w:val="0"/>
                <w:numId w:val="12"/>
              </w:numPr>
              <w:rPr>
                <w:sz w:val="20"/>
                <w:szCs w:val="20"/>
              </w:rPr>
            </w:pPr>
            <w:r w:rsidRPr="00F14228">
              <w:rPr>
                <w:sz w:val="20"/>
                <w:szCs w:val="20"/>
              </w:rPr>
              <w:t>Customer comment cards/complaint forms</w:t>
            </w:r>
          </w:p>
          <w:p w:rsidR="006756C9" w:rsidRPr="003172FB" w:rsidP="00D761BB" w14:paraId="706AB16C" w14:textId="77777777">
            <w:pPr>
              <w:spacing w:line="259" w:lineRule="auto"/>
              <w:ind w:left="720"/>
              <w:rPr>
                <w:sz w:val="16"/>
                <w:szCs w:val="16"/>
              </w:rPr>
            </w:pPr>
          </w:p>
          <w:p w:rsidR="006756C9" w:rsidRPr="00F14228" w:rsidP="0081212D" w14:paraId="48255FF7" w14:textId="77777777">
            <w:pPr>
              <w:numPr>
                <w:ilvl w:val="0"/>
                <w:numId w:val="12"/>
              </w:numPr>
              <w:spacing w:line="259" w:lineRule="auto"/>
              <w:rPr>
                <w:sz w:val="20"/>
                <w:szCs w:val="20"/>
              </w:rPr>
            </w:pPr>
            <w:r w:rsidRPr="00F14228">
              <w:rPr>
                <w:sz w:val="20"/>
                <w:szCs w:val="20"/>
              </w:rPr>
              <w:t>Small discussion groups</w:t>
            </w:r>
          </w:p>
          <w:p w:rsidR="006756C9" w:rsidRPr="003172FB" w:rsidP="00D761BB" w14:paraId="5CDF5794" w14:textId="77777777">
            <w:pPr>
              <w:spacing w:line="259" w:lineRule="auto"/>
              <w:ind w:left="720"/>
              <w:rPr>
                <w:sz w:val="16"/>
                <w:szCs w:val="16"/>
              </w:rPr>
            </w:pPr>
          </w:p>
          <w:p w:rsidR="006756C9" w:rsidRPr="00F14228" w:rsidP="006B5CA7" w14:paraId="7F2FA23A" w14:textId="77777777">
            <w:pPr>
              <w:numPr>
                <w:ilvl w:val="0"/>
                <w:numId w:val="12"/>
              </w:numPr>
              <w:rPr>
                <w:sz w:val="20"/>
                <w:szCs w:val="20"/>
              </w:rPr>
            </w:pPr>
            <w:r w:rsidRPr="00F14228">
              <w:rPr>
                <w:sz w:val="20"/>
                <w:szCs w:val="20"/>
              </w:rPr>
              <w:t>Focus Groups of customers, potential customers, delivery partners, or other stakeholders</w:t>
            </w:r>
          </w:p>
          <w:p w:rsidR="006756C9" w:rsidRPr="003172FB" w:rsidP="00D761BB" w14:paraId="616F86A0" w14:textId="77777777">
            <w:pPr>
              <w:spacing w:line="259" w:lineRule="auto"/>
              <w:ind w:left="720"/>
              <w:rPr>
                <w:sz w:val="16"/>
                <w:szCs w:val="16"/>
              </w:rPr>
            </w:pPr>
          </w:p>
          <w:p w:rsidR="006756C9" w:rsidRPr="00F14228" w:rsidP="006B5CA7" w14:paraId="0E8C9633" w14:textId="77777777">
            <w:pPr>
              <w:numPr>
                <w:ilvl w:val="0"/>
                <w:numId w:val="12"/>
              </w:numPr>
              <w:rPr>
                <w:sz w:val="20"/>
                <w:szCs w:val="20"/>
              </w:rPr>
            </w:pPr>
            <w:r w:rsidRPr="00F14228">
              <w:rPr>
                <w:sz w:val="20"/>
                <w:szCs w:val="20"/>
              </w:rPr>
              <w:t>Cognitive laboratory studies, such as those used to refine questions or assess usability of a website.</w:t>
            </w:r>
          </w:p>
          <w:p w:rsidR="006756C9" w:rsidRPr="003172FB" w:rsidP="00D761BB" w14:paraId="426ACF7C" w14:textId="77777777">
            <w:pPr>
              <w:spacing w:line="259" w:lineRule="auto"/>
              <w:ind w:left="720"/>
              <w:rPr>
                <w:sz w:val="16"/>
                <w:szCs w:val="16"/>
              </w:rPr>
            </w:pPr>
          </w:p>
          <w:p w:rsidR="006756C9" w:rsidRPr="00F14228" w:rsidP="006B5CA7" w14:paraId="16A6A14A" w14:textId="77777777">
            <w:pPr>
              <w:numPr>
                <w:ilvl w:val="0"/>
                <w:numId w:val="12"/>
              </w:numPr>
              <w:rPr>
                <w:sz w:val="20"/>
                <w:szCs w:val="20"/>
              </w:rPr>
            </w:pPr>
            <w:r w:rsidRPr="00F14228">
              <w:rPr>
                <w:sz w:val="20"/>
                <w:szCs w:val="20"/>
              </w:rPr>
              <w:t>Qualitative customer satisfaction surveys (e.g., post-transaction surveys; opt-out web surveys)</w:t>
            </w:r>
          </w:p>
          <w:p w:rsidR="006756C9" w:rsidRPr="003172FB" w:rsidP="00D761BB" w14:paraId="1186542D" w14:textId="77777777">
            <w:pPr>
              <w:spacing w:line="259" w:lineRule="auto"/>
              <w:ind w:left="720"/>
              <w:rPr>
                <w:sz w:val="16"/>
                <w:szCs w:val="16"/>
              </w:rPr>
            </w:pPr>
          </w:p>
          <w:p w:rsidR="006756C9" w:rsidRPr="00F14228" w:rsidP="006B5CA7" w14:paraId="6957EFFA" w14:textId="77777777">
            <w:pPr>
              <w:numPr>
                <w:ilvl w:val="0"/>
                <w:numId w:val="12"/>
              </w:numPr>
              <w:rPr>
                <w:sz w:val="20"/>
                <w:szCs w:val="20"/>
              </w:rPr>
            </w:pPr>
            <w:r w:rsidRPr="00F14228">
              <w:rPr>
                <w:sz w:val="20"/>
                <w:szCs w:val="20"/>
              </w:rPr>
              <w:t>In-person observation testing (e.g., website or software usability tests)</w:t>
            </w:r>
          </w:p>
          <w:p w:rsidR="000C6DC2" w:rsidRPr="00F14228" w:rsidP="000C6DC2" w14:paraId="6D9E3B69" w14:textId="77777777">
            <w:pPr>
              <w:pStyle w:val="ListParagraph"/>
              <w:rPr>
                <w:sz w:val="20"/>
                <w:szCs w:val="20"/>
              </w:rPr>
            </w:pPr>
          </w:p>
          <w:p w:rsidR="000C6DC2" w:rsidRPr="00F14228" w:rsidP="000C6DC2" w14:paraId="6A5A1311" w14:textId="77777777">
            <w:pPr>
              <w:spacing w:line="259" w:lineRule="auto"/>
              <w:ind w:left="720"/>
              <w:rPr>
                <w:sz w:val="20"/>
                <w:szCs w:val="20"/>
              </w:rPr>
            </w:pPr>
          </w:p>
          <w:p w:rsidR="000C6DC2" w:rsidRPr="00F14228" w:rsidP="000C6DC2" w14:paraId="1C9A70FC" w14:textId="77777777">
            <w:pPr>
              <w:pStyle w:val="ListParagraph"/>
              <w:rPr>
                <w:sz w:val="20"/>
                <w:szCs w:val="20"/>
              </w:rPr>
            </w:pPr>
          </w:p>
          <w:p w:rsidR="000C6DC2" w:rsidRPr="00F14228" w:rsidP="000C6DC2" w14:paraId="6BED260C" w14:textId="77777777">
            <w:pPr>
              <w:spacing w:line="259" w:lineRule="auto"/>
              <w:ind w:left="720"/>
              <w:rPr>
                <w:sz w:val="20"/>
                <w:szCs w:val="20"/>
              </w:rPr>
            </w:pPr>
          </w:p>
          <w:p w:rsidR="000C6DC2" w:rsidRPr="00F14228" w:rsidP="000C6DC2" w14:paraId="03D98489" w14:textId="77777777">
            <w:pPr>
              <w:pStyle w:val="ListParagraph"/>
              <w:rPr>
                <w:sz w:val="20"/>
                <w:szCs w:val="20"/>
              </w:rPr>
            </w:pPr>
          </w:p>
          <w:p w:rsidR="000C6DC2" w:rsidRPr="00F14228" w:rsidP="000C6DC2" w14:paraId="4ABE3E15" w14:textId="77777777">
            <w:pPr>
              <w:spacing w:line="259" w:lineRule="auto"/>
              <w:ind w:left="720"/>
              <w:rPr>
                <w:sz w:val="20"/>
                <w:szCs w:val="20"/>
              </w:rPr>
            </w:pPr>
          </w:p>
          <w:p w:rsidR="000C6DC2" w:rsidRPr="00F14228" w:rsidP="000C6DC2" w14:paraId="7F607BF3" w14:textId="77777777">
            <w:pPr>
              <w:pStyle w:val="ListParagraph"/>
              <w:rPr>
                <w:sz w:val="20"/>
                <w:szCs w:val="20"/>
              </w:rPr>
            </w:pPr>
          </w:p>
          <w:p w:rsidR="000C6DC2" w:rsidRPr="00F14228" w:rsidP="000C6DC2" w14:paraId="33800EB1" w14:textId="77777777">
            <w:pPr>
              <w:spacing w:line="259" w:lineRule="auto"/>
              <w:ind w:left="720"/>
              <w:rPr>
                <w:sz w:val="20"/>
                <w:szCs w:val="20"/>
              </w:rPr>
            </w:pPr>
          </w:p>
          <w:p w:rsidR="00262005" w:rsidRPr="00F14228" w:rsidP="00262005" w14:paraId="52C0680D" w14:textId="77777777">
            <w:pPr>
              <w:pStyle w:val="ListParagraph"/>
              <w:rPr>
                <w:sz w:val="20"/>
                <w:szCs w:val="20"/>
              </w:rPr>
            </w:pPr>
          </w:p>
          <w:p w:rsidR="00262005" w:rsidRPr="00F14228" w:rsidP="008744BD" w14:paraId="3A64AD10" w14:textId="77777777">
            <w:pPr>
              <w:spacing w:line="259" w:lineRule="auto"/>
              <w:ind w:left="720"/>
              <w:rPr>
                <w:sz w:val="20"/>
                <w:szCs w:val="20"/>
              </w:rPr>
            </w:pPr>
          </w:p>
          <w:p w:rsidR="00262005" w:rsidRPr="00F14228" w:rsidP="00262005" w14:paraId="43501FB2" w14:textId="77777777">
            <w:pPr>
              <w:pStyle w:val="ListParagraph"/>
              <w:rPr>
                <w:sz w:val="20"/>
                <w:szCs w:val="20"/>
              </w:rPr>
            </w:pPr>
          </w:p>
          <w:p w:rsidR="00262005" w:rsidRPr="00F14228" w:rsidP="008744BD" w14:paraId="73DCC42E" w14:textId="77777777">
            <w:pPr>
              <w:spacing w:line="259" w:lineRule="auto"/>
              <w:ind w:left="720"/>
              <w:rPr>
                <w:sz w:val="20"/>
                <w:szCs w:val="20"/>
              </w:rPr>
            </w:pPr>
          </w:p>
          <w:p w:rsidR="00262005" w:rsidRPr="00F14228" w:rsidP="00262005" w14:paraId="775F14B7" w14:textId="77777777">
            <w:pPr>
              <w:pStyle w:val="ListParagraph"/>
              <w:rPr>
                <w:sz w:val="20"/>
                <w:szCs w:val="20"/>
              </w:rPr>
            </w:pPr>
          </w:p>
          <w:p w:rsidR="00262005" w:rsidRPr="00F14228" w:rsidP="000C6DC2" w14:paraId="15AAA200" w14:textId="77777777">
            <w:pPr>
              <w:spacing w:line="259" w:lineRule="auto"/>
              <w:ind w:left="720"/>
              <w:rPr>
                <w:sz w:val="20"/>
                <w:szCs w:val="20"/>
              </w:rPr>
            </w:pPr>
          </w:p>
          <w:p w:rsidR="00262005" w:rsidRPr="00F14228" w:rsidP="000C6DC2" w14:paraId="4E1594AB" w14:textId="77777777">
            <w:pPr>
              <w:rPr>
                <w:sz w:val="20"/>
                <w:szCs w:val="20"/>
              </w:rPr>
            </w:pPr>
          </w:p>
          <w:p w:rsidR="006756C9" w:rsidRPr="00614020" w:rsidP="0081212D" w14:paraId="2CF54694" w14:textId="77777777">
            <w:pPr>
              <w:spacing w:line="259" w:lineRule="auto"/>
              <w:ind w:left="720"/>
              <w:rPr>
                <w:sz w:val="20"/>
                <w:szCs w:val="20"/>
              </w:rPr>
            </w:pPr>
          </w:p>
        </w:tc>
      </w:tr>
    </w:tbl>
    <w:p w:rsidR="00681E12" w:rsidP="003172FB" w14:paraId="434C6273" w14:textId="77777777">
      <w:pPr>
        <w:rPr>
          <w:sz w:val="24"/>
          <w:szCs w:val="24"/>
        </w:rPr>
      </w:pPr>
      <w:r>
        <w:rPr>
          <w:sz w:val="24"/>
          <w:szCs w:val="24"/>
        </w:rPr>
        <w:t xml:space="preserve"> </w:t>
      </w:r>
    </w:p>
    <w:p w:rsidR="00325E4E" w:rsidRPr="00306839" w:rsidP="003172FB" w14:paraId="6469A8B9" w14:textId="77777777">
      <w:r>
        <w:rPr>
          <w:sz w:val="24"/>
          <w:szCs w:val="24"/>
        </w:rPr>
        <w:t xml:space="preserve"> </w:t>
      </w:r>
      <w:r w:rsidRPr="00306839" w:rsidR="00D34799">
        <w:t xml:space="preserve">To obtain approval for a collection that meets the conditions of this generic clearance, a standardized </w:t>
      </w:r>
    </w:p>
    <w:p w:rsidR="00325E4E" w:rsidRPr="00306839" w:rsidP="003172FB" w14:paraId="447A9DF8" w14:textId="77777777">
      <w:r w:rsidRPr="00306839">
        <w:t xml:space="preserve"> </w:t>
      </w:r>
      <w:r w:rsidRPr="00306839" w:rsidR="00D34799">
        <w:t xml:space="preserve">form will be submitted to OMB along with supporting documentation (e.g., a copy of the </w:t>
      </w:r>
      <w:r w:rsidRPr="00306839">
        <w:t>comment</w:t>
      </w:r>
    </w:p>
    <w:p w:rsidR="00D34799" w:rsidRPr="00306839" w:rsidP="003172FB" w14:paraId="2F0B07FD" w14:textId="77777777">
      <w:r w:rsidRPr="00306839">
        <w:t xml:space="preserve"> card). The submission will have automatic approval unless OMB identifies issues within 5 business days.</w:t>
      </w:r>
    </w:p>
    <w:p w:rsidR="00D34799" w:rsidRPr="00306839" w:rsidP="00D34799" w14:paraId="553E4708" w14:textId="77777777">
      <w:pPr>
        <w:spacing w:line="259" w:lineRule="auto"/>
      </w:pPr>
    </w:p>
    <w:p w:rsidR="00D34799" w:rsidP="003172FB" w14:paraId="5137DABE" w14:textId="77777777">
      <w:pPr>
        <w:ind w:left="100"/>
      </w:pPr>
      <w:r w:rsidRPr="00306839">
        <w:t xml:space="preserve">If these conditions are not met, the Agency will submit an information collection request to OMB for approval through the </w:t>
      </w:r>
      <w:r w:rsidRPr="00306839" w:rsidR="000359E5">
        <w:t>traditional</w:t>
      </w:r>
      <w:r w:rsidRPr="00306839">
        <w:t xml:space="preserve"> PRA process.  </w:t>
      </w:r>
    </w:p>
    <w:p w:rsidR="00306839" w:rsidP="003172FB" w14:paraId="66CF86E2" w14:textId="77777777">
      <w:pPr>
        <w:ind w:left="100"/>
      </w:pPr>
    </w:p>
    <w:p w:rsidR="00306839" w:rsidRPr="00306839" w:rsidP="003172FB" w14:paraId="42768077" w14:textId="77777777">
      <w:pPr>
        <w:ind w:left="100"/>
      </w:pPr>
    </w:p>
    <w:p w:rsidR="008F2813" w14:paraId="572B3271" w14:textId="77777777">
      <w:pPr>
        <w:pStyle w:val="ListParagraph"/>
        <w:numPr>
          <w:ilvl w:val="0"/>
          <w:numId w:val="7"/>
        </w:numPr>
        <w:tabs>
          <w:tab w:val="left" w:pos="369"/>
        </w:tabs>
        <w:spacing w:before="199"/>
        <w:ind w:left="100" w:right="387" w:firstLine="0"/>
        <w:jc w:val="left"/>
        <w:rPr>
          <w:b/>
          <w:sz w:val="24"/>
        </w:rPr>
      </w:pPr>
      <w:r>
        <w:rPr>
          <w:b/>
          <w:sz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000056F3">
        <w:rPr>
          <w:b/>
          <w:sz w:val="24"/>
        </w:rPr>
        <w:t>to adopt</w:t>
      </w:r>
      <w:r>
        <w:rPr>
          <w:b/>
          <w:sz w:val="24"/>
        </w:rPr>
        <w:t xml:space="preserve"> this means of collection. Also, describe any consideration of using information technology to reduce</w:t>
      </w:r>
      <w:r>
        <w:rPr>
          <w:b/>
          <w:spacing w:val="-27"/>
          <w:sz w:val="24"/>
        </w:rPr>
        <w:t xml:space="preserve"> </w:t>
      </w:r>
      <w:r>
        <w:rPr>
          <w:b/>
          <w:sz w:val="24"/>
        </w:rPr>
        <w:t>burden.</w:t>
      </w:r>
    </w:p>
    <w:p w:rsidR="00713E63" w:rsidRPr="005A3CDE" w:rsidP="00B65FCE" w14:paraId="2F3AF165" w14:textId="77777777">
      <w:pPr>
        <w:ind w:left="100"/>
        <w:rPr>
          <w:sz w:val="16"/>
          <w:szCs w:val="16"/>
        </w:rPr>
      </w:pPr>
    </w:p>
    <w:p w:rsidR="00B65FCE" w:rsidRPr="00306839" w:rsidP="00B65FCE" w14:paraId="034B6917" w14:textId="77777777">
      <w:pPr>
        <w:ind w:left="100"/>
      </w:pPr>
      <w:r w:rsidRPr="00306839">
        <w:t>Agencies will collect information electronically and use online collaboration tools to reduce burden</w:t>
      </w:r>
      <w:r w:rsidRPr="00306839" w:rsidR="003D0FD9">
        <w:t xml:space="preserve"> when appropriate</w:t>
      </w:r>
      <w:r w:rsidRPr="00306839">
        <w:t>.</w:t>
      </w:r>
      <w:r w:rsidRPr="00306839" w:rsidR="009259D9">
        <w:t xml:space="preserve"> Additionally, respondents may use any technology that allows compliance with the collection.</w:t>
      </w:r>
    </w:p>
    <w:p w:rsidR="00B65FCE" w:rsidRPr="005A3CDE" w:rsidP="002B0FF8" w14:paraId="7F0B5013" w14:textId="77777777">
      <w:pPr>
        <w:ind w:left="100" w:right="233"/>
        <w:rPr>
          <w:color w:val="2F5496"/>
          <w:sz w:val="16"/>
          <w:szCs w:val="16"/>
        </w:rPr>
      </w:pPr>
    </w:p>
    <w:p w:rsidR="008F2813" w:rsidP="00F97440" w14:paraId="700BD5FF" w14:textId="77777777">
      <w:pPr>
        <w:pStyle w:val="ListParagraph"/>
        <w:numPr>
          <w:ilvl w:val="0"/>
          <w:numId w:val="7"/>
        </w:numPr>
        <w:tabs>
          <w:tab w:val="left" w:pos="369"/>
        </w:tabs>
        <w:spacing w:before="0"/>
        <w:ind w:left="100" w:right="116" w:firstLine="0"/>
        <w:jc w:val="left"/>
        <w:rPr>
          <w:b/>
          <w:sz w:val="24"/>
        </w:rPr>
      </w:pPr>
      <w:r>
        <w:rPr>
          <w:b/>
          <w:sz w:val="24"/>
        </w:rPr>
        <w:t>Describe efforts to identify duplication. Show specifically why any similar information already available cannot be used or modified for use for the purposes described in Question</w:t>
      </w:r>
      <w:r>
        <w:rPr>
          <w:b/>
          <w:spacing w:val="-43"/>
          <w:sz w:val="24"/>
        </w:rPr>
        <w:t xml:space="preserve"> </w:t>
      </w:r>
      <w:r>
        <w:rPr>
          <w:b/>
          <w:sz w:val="24"/>
        </w:rPr>
        <w:t>2</w:t>
      </w:r>
    </w:p>
    <w:p w:rsidR="00DC7FF1" w:rsidRPr="005A3CDE" w:rsidP="002B0FF8" w14:paraId="111D9A8A" w14:textId="77777777">
      <w:pPr>
        <w:tabs>
          <w:tab w:val="left" w:pos="369"/>
        </w:tabs>
        <w:ind w:right="116"/>
        <w:rPr>
          <w:b/>
          <w:sz w:val="16"/>
          <w:szCs w:val="16"/>
        </w:rPr>
      </w:pPr>
    </w:p>
    <w:p w:rsidR="00C13961" w:rsidRPr="00306839" w:rsidP="00567E0C" w14:paraId="37BE6033" w14:textId="77777777">
      <w:pPr>
        <w:ind w:left="100"/>
      </w:pPr>
      <w:r w:rsidRPr="00306839">
        <w:t xml:space="preserve">There is no duplication of information within the </w:t>
      </w:r>
      <w:r w:rsidRPr="00306839" w:rsidR="0002691D">
        <w:t>Agency</w:t>
      </w:r>
      <w:r w:rsidRPr="00306839" w:rsidR="004048B9">
        <w:t>, no similar data gathered or maintained</w:t>
      </w:r>
      <w:r w:rsidRPr="00306839">
        <w:t xml:space="preserve"> or that is available from other known sources.</w:t>
      </w:r>
    </w:p>
    <w:p w:rsidR="006F1E63" w:rsidRPr="005A3CDE" w:rsidP="002B0FF8" w14:paraId="1D7D439F" w14:textId="77777777">
      <w:pPr>
        <w:tabs>
          <w:tab w:val="left" w:pos="369"/>
        </w:tabs>
        <w:ind w:right="116"/>
        <w:rPr>
          <w:b/>
          <w:sz w:val="16"/>
          <w:szCs w:val="16"/>
        </w:rPr>
      </w:pPr>
    </w:p>
    <w:p w:rsidR="008F2813" w:rsidP="006F18E1" w14:paraId="6997DBFD" w14:textId="77777777">
      <w:pPr>
        <w:pStyle w:val="Heading1"/>
        <w:numPr>
          <w:ilvl w:val="0"/>
          <w:numId w:val="7"/>
        </w:numPr>
        <w:tabs>
          <w:tab w:val="left" w:pos="369"/>
        </w:tabs>
        <w:spacing w:before="0"/>
        <w:ind w:left="100" w:right="440" w:firstLine="0"/>
        <w:jc w:val="left"/>
      </w:pPr>
      <w:r>
        <w:t>If the collection of information impacts small businesses or other small entities, describe any methods used to minimize</w:t>
      </w:r>
      <w:r>
        <w:rPr>
          <w:spacing w:val="-17"/>
        </w:rPr>
        <w:t xml:space="preserve"> </w:t>
      </w:r>
      <w:r>
        <w:t>burden.</w:t>
      </w:r>
    </w:p>
    <w:p w:rsidR="00C34797" w:rsidRPr="005A3CDE" w:rsidP="006F18E1" w14:paraId="01DF5FB7" w14:textId="77777777">
      <w:pPr>
        <w:pStyle w:val="Heading1"/>
        <w:tabs>
          <w:tab w:val="left" w:pos="369"/>
        </w:tabs>
        <w:spacing w:before="0"/>
        <w:ind w:right="440"/>
        <w:rPr>
          <w:sz w:val="16"/>
          <w:szCs w:val="16"/>
        </w:rPr>
      </w:pPr>
    </w:p>
    <w:p w:rsidR="00C34797" w:rsidRPr="00306839" w:rsidP="00C34797" w14:paraId="7167AB0C" w14:textId="77777777">
      <w:pPr>
        <w:ind w:left="100"/>
      </w:pPr>
      <w:r w:rsidRPr="00306839">
        <w:t xml:space="preserve">Small </w:t>
      </w:r>
      <w:r w:rsidRPr="00306839" w:rsidR="001F6A37">
        <w:t>businesses</w:t>
      </w:r>
      <w:r w:rsidRPr="00306839">
        <w:t xml:space="preserve"> or other small entities may be involved in these </w:t>
      </w:r>
      <w:r w:rsidRPr="00306839" w:rsidR="003C1BA6">
        <w:t>efforts,</w:t>
      </w:r>
      <w:r w:rsidRPr="00306839">
        <w:t xml:space="preserve"> but the Agency will minimize the burden on th</w:t>
      </w:r>
      <w:r w:rsidRPr="00306839" w:rsidR="00F231CF">
        <w:t xml:space="preserve">ose </w:t>
      </w:r>
      <w:r w:rsidRPr="00306839">
        <w:t xml:space="preserve">approved under this clearance by sampling, asking for readily available information, and using short, easy-to-complete information collection instruments.  </w:t>
      </w:r>
    </w:p>
    <w:p w:rsidR="009B24F7" w:rsidRPr="005A3CDE" w:rsidP="001B4F15" w14:paraId="3119D4B6" w14:textId="77777777">
      <w:pPr>
        <w:pStyle w:val="Heading1"/>
        <w:tabs>
          <w:tab w:val="left" w:pos="369"/>
        </w:tabs>
        <w:spacing w:before="0"/>
        <w:ind w:right="440"/>
        <w:jc w:val="right"/>
        <w:rPr>
          <w:sz w:val="16"/>
          <w:szCs w:val="16"/>
        </w:rPr>
      </w:pPr>
    </w:p>
    <w:p w:rsidR="008F2813" w:rsidP="006F18E1" w14:paraId="47022382" w14:textId="77777777">
      <w:pPr>
        <w:pStyle w:val="Heading1"/>
        <w:numPr>
          <w:ilvl w:val="0"/>
          <w:numId w:val="7"/>
        </w:numPr>
        <w:tabs>
          <w:tab w:val="left" w:pos="369"/>
        </w:tabs>
        <w:spacing w:before="0"/>
        <w:ind w:left="100" w:right="599" w:firstLine="0"/>
        <w:jc w:val="left"/>
      </w:pPr>
      <w:r>
        <w:t xml:space="preserve">Describe the </w:t>
      </w:r>
      <w:r w:rsidR="003D2F5F">
        <w:t>consequences</w:t>
      </w:r>
      <w:r>
        <w:t xml:space="preserve"> to Federal program or policy activities if the collection is not conducted or is conducted less frequently, as well as any technical or legal obstacles to reducing</w:t>
      </w:r>
      <w:r>
        <w:rPr>
          <w:spacing w:val="-8"/>
        </w:rPr>
        <w:t xml:space="preserve"> </w:t>
      </w:r>
      <w:r>
        <w:t>burden.</w:t>
      </w:r>
    </w:p>
    <w:p w:rsidR="0003422D" w:rsidRPr="005A3CDE" w:rsidP="001B4F15" w14:paraId="38190074" w14:textId="77777777">
      <w:pPr>
        <w:pStyle w:val="Heading1"/>
        <w:tabs>
          <w:tab w:val="left" w:pos="369"/>
          <w:tab w:val="left" w:pos="558"/>
        </w:tabs>
        <w:spacing w:before="0"/>
        <w:ind w:right="599"/>
        <w:rPr>
          <w:sz w:val="16"/>
          <w:szCs w:val="16"/>
        </w:rPr>
      </w:pPr>
      <w:r>
        <w:tab/>
      </w:r>
      <w:r>
        <w:tab/>
      </w:r>
    </w:p>
    <w:p w:rsidR="000E0F5D" w:rsidRPr="00CD076F" w:rsidP="000E0F5D" w14:paraId="32332DE5" w14:textId="77777777">
      <w:pPr>
        <w:ind w:left="100"/>
      </w:pPr>
      <w:r w:rsidRPr="00CD076F">
        <w:t xml:space="preserve">Without </w:t>
      </w:r>
      <w:r w:rsidRPr="00CD076F" w:rsidR="0053077F">
        <w:t>this type</w:t>
      </w:r>
      <w:r w:rsidRPr="00CD076F">
        <w:t xml:space="preserve"> of feedback, the Agency will not have timely information to adjust its services to meet customer needs.</w:t>
      </w:r>
      <w:r w:rsidRPr="00CD076F" w:rsidR="00387E9A">
        <w:t xml:space="preserve"> A less frequent collection would impair the effectiveness of the federal program and thereby impede the </w:t>
      </w:r>
      <w:r w:rsidRPr="00CD076F" w:rsidR="00F73876">
        <w:t>A</w:t>
      </w:r>
      <w:r w:rsidRPr="00CD076F" w:rsidR="00387E9A">
        <w:t>gency from fulfilling its responsibilities</w:t>
      </w:r>
      <w:r w:rsidRPr="00CD076F" w:rsidR="00316658">
        <w:t>.</w:t>
      </w:r>
    </w:p>
    <w:p w:rsidR="000E0F5D" w:rsidRPr="005A3CDE" w:rsidP="00FB5CB9" w14:paraId="7074762B" w14:textId="77777777">
      <w:pPr>
        <w:pStyle w:val="Heading1"/>
        <w:tabs>
          <w:tab w:val="left" w:pos="369"/>
        </w:tabs>
        <w:spacing w:before="0"/>
        <w:ind w:right="599"/>
        <w:jc w:val="right"/>
        <w:rPr>
          <w:sz w:val="16"/>
          <w:szCs w:val="16"/>
        </w:rPr>
      </w:pPr>
    </w:p>
    <w:p w:rsidR="008F2813" w:rsidP="00F97440" w14:paraId="3EE63081" w14:textId="77777777">
      <w:pPr>
        <w:pStyle w:val="Heading1"/>
        <w:numPr>
          <w:ilvl w:val="0"/>
          <w:numId w:val="7"/>
        </w:numPr>
        <w:tabs>
          <w:tab w:val="left" w:pos="369"/>
        </w:tabs>
        <w:spacing w:before="0" w:line="259" w:lineRule="auto"/>
        <w:ind w:left="100" w:right="1055" w:firstLine="0"/>
        <w:jc w:val="left"/>
      </w:pPr>
      <w:r>
        <w:t>Explain any special circumstances that would cause an information collection to</w:t>
      </w:r>
      <w:r>
        <w:rPr>
          <w:spacing w:val="-45"/>
        </w:rPr>
        <w:t xml:space="preserve"> </w:t>
      </w:r>
      <w:r>
        <w:t>be conducted in a</w:t>
      </w:r>
      <w:r>
        <w:rPr>
          <w:spacing w:val="-10"/>
        </w:rPr>
        <w:t xml:space="preserve"> </w:t>
      </w:r>
      <w:r>
        <w:t>manner:</w:t>
      </w:r>
    </w:p>
    <w:p w:rsidR="003C6AC4" w:rsidRPr="00303FED" w:rsidP="00FB5CB9" w14:paraId="1FDF9976" w14:textId="77777777">
      <w:pPr>
        <w:pStyle w:val="Heading1"/>
        <w:tabs>
          <w:tab w:val="left" w:pos="369"/>
        </w:tabs>
        <w:spacing w:before="0"/>
        <w:ind w:right="1055"/>
        <w:jc w:val="right"/>
        <w:rPr>
          <w:sz w:val="16"/>
          <w:szCs w:val="16"/>
        </w:rPr>
      </w:pPr>
    </w:p>
    <w:p w:rsidR="00F008DB" w:rsidRPr="00CD076F" w:rsidP="006F18E1" w14:paraId="600EFA1D" w14:textId="5BFAB143">
      <w:pPr>
        <w:pStyle w:val="Heading1"/>
        <w:tabs>
          <w:tab w:val="left" w:pos="369"/>
        </w:tabs>
        <w:spacing w:before="0"/>
        <w:ind w:right="1055"/>
        <w:rPr>
          <w:b w:val="0"/>
          <w:bCs w:val="0"/>
          <w:sz w:val="22"/>
          <w:szCs w:val="22"/>
        </w:rPr>
      </w:pPr>
      <w:r w:rsidRPr="00CD076F">
        <w:rPr>
          <w:b w:val="0"/>
          <w:bCs w:val="0"/>
          <w:sz w:val="22"/>
          <w:szCs w:val="22"/>
        </w:rPr>
        <w:t xml:space="preserve">The information collection will be conducted in a </w:t>
      </w:r>
      <w:r w:rsidRPr="00CD076F" w:rsidR="00CD1A2C">
        <w:rPr>
          <w:b w:val="0"/>
          <w:bCs w:val="0"/>
          <w:sz w:val="22"/>
          <w:szCs w:val="22"/>
        </w:rPr>
        <w:t>consistent manner</w:t>
      </w:r>
      <w:r w:rsidRPr="00CD076F">
        <w:rPr>
          <w:b w:val="0"/>
          <w:bCs w:val="0"/>
          <w:sz w:val="22"/>
          <w:szCs w:val="22"/>
        </w:rPr>
        <w:t xml:space="preserve"> with 5 CFR Part 1320</w:t>
      </w:r>
      <w:r w:rsidR="003621ED">
        <w:rPr>
          <w:b w:val="0"/>
          <w:bCs w:val="0"/>
          <w:sz w:val="22"/>
          <w:szCs w:val="22"/>
        </w:rPr>
        <w:t>.</w:t>
      </w:r>
      <w:r w:rsidRPr="00CD076F" w:rsidR="005867B7">
        <w:rPr>
          <w:b w:val="0"/>
          <w:bCs w:val="0"/>
          <w:sz w:val="22"/>
          <w:szCs w:val="22"/>
        </w:rPr>
        <w:t xml:space="preserve"> </w:t>
      </w:r>
    </w:p>
    <w:p w:rsidR="00970DF3" w:rsidRPr="005A3CDE" w:rsidP="000F4BF1" w14:paraId="399E17DB" w14:textId="77777777">
      <w:pPr>
        <w:pStyle w:val="Heading1"/>
        <w:tabs>
          <w:tab w:val="left" w:pos="369"/>
        </w:tabs>
        <w:spacing w:before="0" w:line="259" w:lineRule="auto"/>
        <w:ind w:right="1055"/>
        <w:rPr>
          <w:b w:val="0"/>
          <w:bCs w:val="0"/>
          <w:sz w:val="16"/>
          <w:szCs w:val="16"/>
        </w:rPr>
      </w:pPr>
    </w:p>
    <w:p w:rsidR="008F2813" w:rsidP="00970DF3" w14:paraId="010606ED" w14:textId="77777777">
      <w:pPr>
        <w:pStyle w:val="Heading1"/>
        <w:numPr>
          <w:ilvl w:val="0"/>
          <w:numId w:val="7"/>
        </w:numPr>
        <w:tabs>
          <w:tab w:val="left" w:pos="369"/>
        </w:tabs>
        <w:spacing w:before="0"/>
        <w:ind w:left="100" w:right="236" w:firstLine="0"/>
        <w:jc w:val="left"/>
      </w:pPr>
      <w: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w:t>
      </w:r>
      <w:r>
        <w:rPr>
          <w:spacing w:val="-39"/>
        </w:rPr>
        <w:t xml:space="preserve"> </w:t>
      </w:r>
      <w:r>
        <w:t>burden.</w:t>
      </w:r>
    </w:p>
    <w:p w:rsidR="003D7407" w:rsidRPr="007C15D8" w:rsidP="003D7407" w14:paraId="5F4467D2" w14:textId="77777777">
      <w:pPr>
        <w:pStyle w:val="Heading1"/>
        <w:tabs>
          <w:tab w:val="left" w:pos="369"/>
        </w:tabs>
        <w:spacing w:before="0"/>
        <w:ind w:right="236"/>
        <w:jc w:val="right"/>
        <w:rPr>
          <w:sz w:val="16"/>
          <w:szCs w:val="16"/>
        </w:rPr>
      </w:pPr>
    </w:p>
    <w:p w:rsidR="007C15D8" w:rsidRPr="00CD076F" w:rsidP="007C15D8" w14:paraId="5E4FC632" w14:textId="77777777">
      <w:pPr>
        <w:ind w:left="100"/>
      </w:pPr>
      <w:r w:rsidRPr="00CD076F">
        <w:t xml:space="preserve">In accordance with 5 CFR 1320.8(d), on </w:t>
      </w:r>
      <w:r w:rsidRPr="00CD076F" w:rsidR="000744E5">
        <w:t>Janua</w:t>
      </w:r>
      <w:r w:rsidRPr="00CD076F" w:rsidR="00E71C0C">
        <w:t>ry 15</w:t>
      </w:r>
      <w:r w:rsidRPr="00CD076F">
        <w:t>, 202</w:t>
      </w:r>
      <w:r w:rsidRPr="00CD076F" w:rsidR="00E71C0C">
        <w:t>6</w:t>
      </w:r>
      <w:r w:rsidRPr="00CD076F">
        <w:t xml:space="preserve"> (</w:t>
      </w:r>
      <w:r w:rsidRPr="00CD076F" w:rsidR="00E71C0C">
        <w:t>91</w:t>
      </w:r>
      <w:r w:rsidRPr="00CD076F" w:rsidR="00DF7D7E">
        <w:t xml:space="preserve"> FR 1746</w:t>
      </w:r>
      <w:r w:rsidRPr="00CD076F">
        <w:t xml:space="preserve">) a 60-day notice for public comment was published in the </w:t>
      </w:r>
      <w:r w:rsidRPr="00CD076F">
        <w:rPr>
          <w:i/>
        </w:rPr>
        <w:t>Federal Register</w:t>
      </w:r>
      <w:r w:rsidRPr="00CD076F">
        <w:t xml:space="preserve">.  No comments were received. </w:t>
      </w:r>
    </w:p>
    <w:p w:rsidR="00D977CD" w:rsidRPr="00CD076F" w:rsidP="007C15D8" w14:paraId="3573487A" w14:textId="77777777">
      <w:pPr>
        <w:ind w:left="100"/>
      </w:pPr>
    </w:p>
    <w:p w:rsidR="00D977CD" w:rsidRPr="00CD076F" w:rsidP="007C15D8" w14:paraId="22B041C5" w14:textId="43DADA3F">
      <w:pPr>
        <w:ind w:left="100"/>
      </w:pPr>
      <w:r w:rsidRPr="00CD076F">
        <w:t xml:space="preserve">In addition to soliciting comments from the public, we consulted </w:t>
      </w:r>
      <w:r w:rsidRPr="00CD076F" w:rsidR="003601E8">
        <w:t xml:space="preserve">and will continue to have ongoing discussions </w:t>
      </w:r>
      <w:r w:rsidRPr="00CD076F">
        <w:t>with representatives from other government agencies that have similar collections.</w:t>
      </w:r>
      <w:r w:rsidR="003621ED">
        <w:t xml:space="preserve"> All agree it is important to continuously seek ways to reduce costs and burden hours, particularly with the new technology available. We are exploring the use of AI to assist in these efforts.</w:t>
      </w:r>
    </w:p>
    <w:p w:rsidR="008F2813" w14:paraId="5ED7E70D" w14:textId="77777777">
      <w:pPr>
        <w:pStyle w:val="Heading1"/>
        <w:numPr>
          <w:ilvl w:val="0"/>
          <w:numId w:val="7"/>
        </w:numPr>
        <w:tabs>
          <w:tab w:val="left" w:pos="369"/>
        </w:tabs>
        <w:ind w:left="100" w:right="1640" w:firstLine="0"/>
        <w:jc w:val="left"/>
      </w:pPr>
      <w:r>
        <w:t>Explain any decision to provide any payment or gift to respondents, other than renumeration of contractors or</w:t>
      </w:r>
      <w:r>
        <w:rPr>
          <w:spacing w:val="-21"/>
        </w:rPr>
        <w:t xml:space="preserve"> </w:t>
      </w:r>
      <w:r>
        <w:t>grantees.</w:t>
      </w:r>
    </w:p>
    <w:p w:rsidR="003C1E13" w:rsidRPr="007E7508" w:rsidP="009D7FB3" w14:paraId="1BC7B850" w14:textId="77777777">
      <w:pPr>
        <w:pStyle w:val="Heading1"/>
        <w:tabs>
          <w:tab w:val="left" w:pos="369"/>
        </w:tabs>
        <w:spacing w:before="0"/>
        <w:ind w:right="1640"/>
        <w:jc w:val="right"/>
        <w:rPr>
          <w:sz w:val="16"/>
          <w:szCs w:val="16"/>
        </w:rPr>
      </w:pPr>
    </w:p>
    <w:p w:rsidR="003C1E13" w:rsidRPr="002D020A" w:rsidP="00D30AA3" w14:paraId="57F69FB1" w14:textId="77777777">
      <w:r w:rsidRPr="002D020A">
        <w:t>The Agency will not provide payment or other forms of remuneration to respondents of its various forms of collecting feedback.  Focus groups and cognitive laboratory studies are the exceptions.</w:t>
      </w:r>
    </w:p>
    <w:p w:rsidR="005A5CB3" w:rsidRPr="002D020A" w:rsidP="00F30315" w14:paraId="2B591FD8" w14:textId="77777777">
      <w:pPr>
        <w:pStyle w:val="Heading1"/>
        <w:tabs>
          <w:tab w:val="left" w:pos="369"/>
        </w:tabs>
        <w:ind w:left="0" w:right="1640"/>
        <w:rPr>
          <w:b w:val="0"/>
          <w:bCs w:val="0"/>
          <w:sz w:val="22"/>
          <w:szCs w:val="22"/>
        </w:rPr>
      </w:pPr>
      <w:r w:rsidRPr="002D020A">
        <w:rPr>
          <w:b w:val="0"/>
          <w:bCs w:val="0"/>
          <w:sz w:val="22"/>
          <w:szCs w:val="22"/>
        </w:rPr>
        <w:t xml:space="preserve">If respondents participate in these kinds of studies remotely, via phone, or </w:t>
      </w:r>
      <w:r w:rsidRPr="002D020A" w:rsidR="006F5293">
        <w:rPr>
          <w:b w:val="0"/>
          <w:bCs w:val="0"/>
          <w:sz w:val="22"/>
          <w:szCs w:val="22"/>
        </w:rPr>
        <w:t xml:space="preserve">Internet, </w:t>
      </w:r>
      <w:r w:rsidRPr="002D020A">
        <w:rPr>
          <w:b w:val="0"/>
          <w:bCs w:val="0"/>
          <w:sz w:val="22"/>
          <w:szCs w:val="22"/>
        </w:rPr>
        <w:t xml:space="preserve">any proposed stipend needs to be justified to OMB and must be considerably less than that </w:t>
      </w:r>
      <w:r w:rsidRPr="002D020A">
        <w:rPr>
          <w:b w:val="0"/>
          <w:bCs w:val="0"/>
          <w:sz w:val="22"/>
          <w:szCs w:val="22"/>
        </w:rPr>
        <w:t xml:space="preserve">provided to respondents in in-person studies, who have to travel to the </w:t>
      </w:r>
      <w:r w:rsidRPr="002D020A" w:rsidR="006F5293">
        <w:rPr>
          <w:b w:val="0"/>
          <w:bCs w:val="0"/>
          <w:sz w:val="22"/>
          <w:szCs w:val="22"/>
        </w:rPr>
        <w:t>A</w:t>
      </w:r>
      <w:r w:rsidRPr="002D020A">
        <w:rPr>
          <w:b w:val="0"/>
          <w:bCs w:val="0"/>
          <w:sz w:val="22"/>
          <w:szCs w:val="22"/>
        </w:rPr>
        <w:t xml:space="preserve">gency or other facility </w:t>
      </w:r>
      <w:r w:rsidRPr="002D020A">
        <w:rPr>
          <w:b w:val="0"/>
          <w:bCs w:val="0"/>
          <w:sz w:val="22"/>
          <w:szCs w:val="22"/>
        </w:rPr>
        <w:t xml:space="preserve">to participate.  If such information collections include hard-to-reach groups and the </w:t>
      </w:r>
      <w:r w:rsidRPr="002D020A" w:rsidR="006F5293">
        <w:rPr>
          <w:b w:val="0"/>
          <w:bCs w:val="0"/>
          <w:sz w:val="22"/>
          <w:szCs w:val="22"/>
        </w:rPr>
        <w:t>A</w:t>
      </w:r>
      <w:r w:rsidRPr="002D020A">
        <w:rPr>
          <w:b w:val="0"/>
          <w:bCs w:val="0"/>
          <w:sz w:val="22"/>
          <w:szCs w:val="22"/>
        </w:rPr>
        <w:t>gency plans to offer non-standard stipends, the Agency will provide OMB with additional justifications in the request for clearance of these specific activities.</w:t>
      </w:r>
    </w:p>
    <w:p w:rsidR="008F2813" w:rsidP="00F30315" w14:paraId="15277371" w14:textId="77777777">
      <w:pPr>
        <w:pStyle w:val="Heading1"/>
        <w:tabs>
          <w:tab w:val="left" w:pos="524"/>
        </w:tabs>
        <w:ind w:left="0" w:right="471"/>
      </w:pPr>
      <w:r>
        <w:t xml:space="preserve">10. </w:t>
      </w:r>
      <w:r w:rsidR="002B02A8">
        <w:t>Describe</w:t>
      </w:r>
      <w:r w:rsidR="002B02A8">
        <w:rPr>
          <w:spacing w:val="-4"/>
        </w:rPr>
        <w:t xml:space="preserve"> </w:t>
      </w:r>
      <w:r w:rsidR="002B02A8">
        <w:t>any</w:t>
      </w:r>
      <w:r w:rsidR="002B02A8">
        <w:rPr>
          <w:spacing w:val="-4"/>
        </w:rPr>
        <w:t xml:space="preserve"> </w:t>
      </w:r>
      <w:r w:rsidR="002B02A8">
        <w:t>assurance</w:t>
      </w:r>
      <w:r w:rsidR="002B02A8">
        <w:rPr>
          <w:spacing w:val="-4"/>
        </w:rPr>
        <w:t xml:space="preserve"> </w:t>
      </w:r>
      <w:r w:rsidR="002B02A8">
        <w:t>of</w:t>
      </w:r>
      <w:r w:rsidR="002B02A8">
        <w:rPr>
          <w:spacing w:val="-5"/>
        </w:rPr>
        <w:t xml:space="preserve"> </w:t>
      </w:r>
      <w:r w:rsidR="002B02A8">
        <w:t>confidentiality</w:t>
      </w:r>
      <w:r w:rsidR="002B02A8">
        <w:rPr>
          <w:spacing w:val="-4"/>
        </w:rPr>
        <w:t xml:space="preserve"> </w:t>
      </w:r>
      <w:r w:rsidR="002B02A8">
        <w:t>provided</w:t>
      </w:r>
      <w:r w:rsidR="002B02A8">
        <w:rPr>
          <w:spacing w:val="-4"/>
        </w:rPr>
        <w:t xml:space="preserve"> </w:t>
      </w:r>
      <w:r w:rsidR="002B02A8">
        <w:t>to</w:t>
      </w:r>
      <w:r w:rsidR="002B02A8">
        <w:rPr>
          <w:spacing w:val="-4"/>
        </w:rPr>
        <w:t xml:space="preserve"> </w:t>
      </w:r>
      <w:r w:rsidR="002B02A8">
        <w:t>respondents</w:t>
      </w:r>
      <w:r w:rsidR="002B02A8">
        <w:rPr>
          <w:spacing w:val="-4"/>
        </w:rPr>
        <w:t xml:space="preserve"> </w:t>
      </w:r>
      <w:r w:rsidR="002B02A8">
        <w:t>and</w:t>
      </w:r>
      <w:r w:rsidR="002B02A8">
        <w:rPr>
          <w:spacing w:val="-4"/>
        </w:rPr>
        <w:t xml:space="preserve"> </w:t>
      </w:r>
      <w:r w:rsidR="002B02A8">
        <w:t>the</w:t>
      </w:r>
      <w:r w:rsidR="002B02A8">
        <w:rPr>
          <w:spacing w:val="-4"/>
        </w:rPr>
        <w:t xml:space="preserve"> </w:t>
      </w:r>
      <w:r w:rsidR="002B02A8">
        <w:t>basis</w:t>
      </w:r>
      <w:r w:rsidR="002B02A8">
        <w:rPr>
          <w:spacing w:val="-8"/>
        </w:rPr>
        <w:t xml:space="preserve"> </w:t>
      </w:r>
      <w:r w:rsidR="002B02A8">
        <w:t>for</w:t>
      </w:r>
      <w:r w:rsidR="002B02A8">
        <w:rPr>
          <w:spacing w:val="-4"/>
        </w:rPr>
        <w:t xml:space="preserve"> </w:t>
      </w:r>
      <w:r w:rsidR="002B02A8">
        <w:t>the assurance in statute, regulation, or agency policy. If the collection requires a systems of records notice (SORN) or privacy impact assessment (PIA), those should be cited and described</w:t>
      </w:r>
      <w:r w:rsidR="002B02A8">
        <w:rPr>
          <w:spacing w:val="-9"/>
        </w:rPr>
        <w:t xml:space="preserve"> </w:t>
      </w:r>
      <w:r w:rsidR="002B02A8">
        <w:t>here.</w:t>
      </w:r>
    </w:p>
    <w:p w:rsidR="00A6082C" w:rsidRPr="00333E8A" w:rsidP="00A6082C" w14:paraId="258484F4" w14:textId="77777777">
      <w:pPr>
        <w:rPr>
          <w:sz w:val="16"/>
          <w:szCs w:val="16"/>
        </w:rPr>
      </w:pPr>
    </w:p>
    <w:p w:rsidR="00A6082C" w:rsidRPr="009647A7" w:rsidP="00650FC6" w14:paraId="67ED4261" w14:textId="77777777">
      <w:r w:rsidRPr="009647A7">
        <w:t>If a confidentiality pledge is deemed useful and feasible, the Agency will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  If the agency includes a pledge of confidentiality, it will include a citation for the statute or regulation supporting th</w:t>
      </w:r>
      <w:r w:rsidRPr="009647A7">
        <w:t>e pledge.</w:t>
      </w:r>
    </w:p>
    <w:p w:rsidR="009A7B1F" w:rsidP="00650FC6" w14:paraId="4F09B357" w14:textId="77777777">
      <w:pPr>
        <w:rPr>
          <w:sz w:val="24"/>
          <w:szCs w:val="24"/>
        </w:rPr>
      </w:pPr>
    </w:p>
    <w:p w:rsidR="009A7B1F" w:rsidRPr="009A7B1F" w:rsidP="009A7B1F" w14:paraId="54AE59C2" w14:textId="7BFAD485">
      <w:r>
        <w:rPr>
          <w:sz w:val="24"/>
          <w:szCs w:val="24"/>
        </w:rPr>
        <w:t xml:space="preserve">The SORN for this umbrella collection is </w:t>
      </w:r>
      <w:r w:rsidRPr="009647A7">
        <w:rPr>
          <w:b/>
          <w:bCs/>
          <w:i/>
          <w:iCs/>
        </w:rPr>
        <w:t>COMMERCE-DEPT-23</w:t>
      </w:r>
      <w:r w:rsidRPr="009647A7" w:rsidR="009647A7">
        <w:rPr>
          <w:b/>
          <w:bCs/>
          <w:i/>
          <w:iCs/>
        </w:rPr>
        <w:t xml:space="preserve">, </w:t>
      </w:r>
      <w:r w:rsidRPr="009647A7" w:rsidR="009647A7">
        <w:rPr>
          <w:b/>
          <w:bCs/>
          <w:i/>
          <w:iCs/>
        </w:rPr>
        <w:t xml:space="preserve">Information </w:t>
      </w:r>
      <w:r w:rsidRPr="009647A7" w:rsidR="009647A7">
        <w:rPr>
          <w:b/>
          <w:bCs/>
          <w:i/>
          <w:iCs/>
        </w:rPr>
        <w:t>c</w:t>
      </w:r>
      <w:r w:rsidRPr="009647A7" w:rsidR="009647A7">
        <w:rPr>
          <w:b/>
          <w:bCs/>
          <w:i/>
          <w:iCs/>
        </w:rPr>
        <w:t xml:space="preserve">ollected </w:t>
      </w:r>
      <w:r w:rsidRPr="009647A7" w:rsidR="009647A7">
        <w:rPr>
          <w:b/>
          <w:bCs/>
          <w:i/>
          <w:iCs/>
        </w:rPr>
        <w:t>e</w:t>
      </w:r>
      <w:r w:rsidRPr="009647A7" w:rsidR="009647A7">
        <w:rPr>
          <w:b/>
          <w:bCs/>
          <w:i/>
          <w:iCs/>
        </w:rPr>
        <w:t xml:space="preserve">lectronically in </w:t>
      </w:r>
      <w:r w:rsidRPr="009647A7" w:rsidR="009647A7">
        <w:rPr>
          <w:b/>
          <w:bCs/>
          <w:i/>
          <w:iCs/>
        </w:rPr>
        <w:t>c</w:t>
      </w:r>
      <w:r w:rsidRPr="009647A7" w:rsidR="009647A7">
        <w:rPr>
          <w:b/>
          <w:bCs/>
          <w:i/>
          <w:iCs/>
        </w:rPr>
        <w:t xml:space="preserve">onnection with Department of Commerce </w:t>
      </w:r>
      <w:r w:rsidRPr="009647A7" w:rsidR="009647A7">
        <w:rPr>
          <w:b/>
          <w:bCs/>
          <w:i/>
          <w:iCs/>
        </w:rPr>
        <w:t>a</w:t>
      </w:r>
      <w:r w:rsidRPr="009647A7" w:rsidR="009647A7">
        <w:rPr>
          <w:b/>
          <w:bCs/>
          <w:i/>
          <w:iCs/>
        </w:rPr>
        <w:t xml:space="preserve">ctivities, </w:t>
      </w:r>
      <w:r w:rsidRPr="009647A7" w:rsidR="009647A7">
        <w:rPr>
          <w:b/>
          <w:bCs/>
          <w:i/>
          <w:iCs/>
        </w:rPr>
        <w:t>e</w:t>
      </w:r>
      <w:r w:rsidRPr="009647A7" w:rsidR="009647A7">
        <w:rPr>
          <w:b/>
          <w:bCs/>
          <w:i/>
          <w:iCs/>
        </w:rPr>
        <w:t xml:space="preserve">vents, and </w:t>
      </w:r>
      <w:r w:rsidRPr="009647A7" w:rsidR="009647A7">
        <w:rPr>
          <w:b/>
          <w:bCs/>
          <w:i/>
          <w:iCs/>
        </w:rPr>
        <w:t>p</w:t>
      </w:r>
      <w:r w:rsidRPr="009647A7" w:rsidR="009647A7">
        <w:rPr>
          <w:b/>
          <w:bCs/>
          <w:i/>
          <w:iCs/>
        </w:rPr>
        <w:t>rograms.</w:t>
      </w:r>
      <w:r w:rsidRPr="009647A7" w:rsidR="009647A7">
        <w:t xml:space="preserve"> </w:t>
      </w:r>
      <w:r w:rsidR="009647A7">
        <w:t xml:space="preserve">However, individual information collections (ICs) may include specific SORNs relevant to the IC and the name and citation will be included in the clearance requests. Any </w:t>
      </w:r>
      <w:r w:rsidRPr="009647A7" w:rsidR="009647A7">
        <w:t>privacy impact assessment (PIA)</w:t>
      </w:r>
      <w:r w:rsidR="009647A7">
        <w:t xml:space="preserve"> will be included and cited as well.</w:t>
      </w:r>
    </w:p>
    <w:p w:rsidR="003B5B6B" w:rsidP="00650FC6" w14:paraId="141876DB" w14:textId="77777777">
      <w:pPr>
        <w:pStyle w:val="Heading1"/>
        <w:numPr>
          <w:ilvl w:val="0"/>
          <w:numId w:val="13"/>
        </w:numPr>
        <w:tabs>
          <w:tab w:val="left" w:pos="524"/>
        </w:tabs>
        <w:spacing w:before="184"/>
        <w:ind w:right="211"/>
      </w:pPr>
      <w:r>
        <w:t>Provide additional justification for any questions of a sensitive nature, such as sexual</w:t>
      </w:r>
    </w:p>
    <w:p w:rsidR="008F2813" w:rsidP="00D84564" w14:paraId="09946D74" w14:textId="77777777">
      <w:pPr>
        <w:pStyle w:val="Heading1"/>
        <w:tabs>
          <w:tab w:val="left" w:pos="524"/>
        </w:tabs>
        <w:spacing w:before="0"/>
        <w:ind w:left="0" w:right="211"/>
      </w:pPr>
      <w:r>
        <w:t>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F2813" w:rsidRPr="00333E8A" w14:paraId="1E37AFF8" w14:textId="77777777">
      <w:pPr>
        <w:rPr>
          <w:sz w:val="16"/>
          <w:szCs w:val="16"/>
        </w:rPr>
      </w:pPr>
    </w:p>
    <w:p w:rsidR="0041617F" w:rsidRPr="00B84AAD" w:rsidP="00D84564" w14:paraId="596672BE" w14:textId="77777777">
      <w:pPr>
        <w:widowControl/>
        <w:autoSpaceDE/>
        <w:autoSpaceDN/>
        <w:rPr>
          <w:rFonts w:eastAsia="Times New Roman"/>
          <w:sz w:val="24"/>
          <w:szCs w:val="24"/>
        </w:rPr>
      </w:pPr>
      <w:r w:rsidRPr="00F519EA">
        <w:rPr>
          <w:rFonts w:eastAsia="Times New Roman"/>
        </w:rPr>
        <w:t>No questions will be asked that are of a personal or sensitive nature. However, some of the instruments in this collection may include OMB already approved demographic information</w:t>
      </w:r>
      <w:r w:rsidRPr="00B84AAD">
        <w:rPr>
          <w:rFonts w:eastAsia="Times New Roman"/>
          <w:sz w:val="24"/>
          <w:szCs w:val="24"/>
        </w:rPr>
        <w:t>.</w:t>
      </w:r>
    </w:p>
    <w:p w:rsidR="008F2813" w:rsidP="00650FC6" w14:paraId="4A4CBEF6" w14:textId="77777777">
      <w:pPr>
        <w:pStyle w:val="Heading1"/>
        <w:numPr>
          <w:ilvl w:val="0"/>
          <w:numId w:val="13"/>
        </w:numPr>
        <w:tabs>
          <w:tab w:val="left" w:pos="524"/>
        </w:tabs>
        <w:spacing w:before="123"/>
        <w:ind w:left="523" w:hanging="403"/>
      </w:pPr>
      <w:r>
        <w:t>Provide estimates of the hour burden of the collection of</w:t>
      </w:r>
      <w:r>
        <w:rPr>
          <w:spacing w:val="-39"/>
        </w:rPr>
        <w:t xml:space="preserve"> </w:t>
      </w:r>
      <w:r>
        <w:t>information.</w:t>
      </w:r>
    </w:p>
    <w:p w:rsidR="009C39F2" w:rsidRPr="00333E8A" w:rsidP="0016192A" w14:paraId="7D46B855" w14:textId="77777777">
      <w:pPr>
        <w:tabs>
          <w:tab w:val="left" w:pos="-1080"/>
          <w:tab w:val="left" w:pos="-720"/>
          <w:tab w:val="left" w:pos="0"/>
          <w:tab w:val="left" w:pos="450"/>
          <w:tab w:val="left" w:pos="720"/>
          <w:tab w:val="left" w:pos="2160"/>
        </w:tabs>
        <w:ind w:left="450"/>
        <w:rPr>
          <w:b/>
          <w:bCs/>
          <w:sz w:val="16"/>
          <w:szCs w:val="16"/>
        </w:rPr>
      </w:pPr>
    </w:p>
    <w:p w:rsidR="00D70651" w:rsidP="00333E8A" w14:paraId="1D1A9456" w14:textId="77777777">
      <w:pPr>
        <w:tabs>
          <w:tab w:val="left" w:pos="-1080"/>
          <w:tab w:val="left" w:pos="-720"/>
          <w:tab w:val="left" w:pos="0"/>
          <w:tab w:val="left" w:pos="450"/>
          <w:tab w:val="left" w:pos="720"/>
          <w:tab w:val="left" w:pos="2160"/>
        </w:tabs>
        <w:rPr>
          <w:b/>
          <w:bCs/>
        </w:rPr>
      </w:pPr>
      <w:r w:rsidRPr="00506CE7">
        <w:rPr>
          <w:b/>
          <w:bCs/>
        </w:rPr>
        <w:t xml:space="preserve">A variety of instruments and platforms will be used to collect information from respondents.  The annual burden hours requested are based on the number of collections we expect to conduct over the requested period for this clearance.  </w:t>
      </w:r>
    </w:p>
    <w:p w:rsidR="00333E8A" w:rsidRPr="00F303B5" w:rsidP="00333E8A" w14:paraId="1FB959AC" w14:textId="77777777">
      <w:pPr>
        <w:tabs>
          <w:tab w:val="left" w:pos="-1080"/>
          <w:tab w:val="left" w:pos="-720"/>
          <w:tab w:val="left" w:pos="0"/>
          <w:tab w:val="left" w:pos="450"/>
          <w:tab w:val="left" w:pos="720"/>
          <w:tab w:val="left" w:pos="2160"/>
        </w:tabs>
        <w:rPr>
          <w:b/>
          <w:bCs/>
          <w:sz w:val="16"/>
          <w:szCs w:val="16"/>
        </w:rPr>
      </w:pPr>
    </w:p>
    <w:p w:rsidR="00333E8A" w:rsidRPr="00F519EA" w:rsidP="00333E8A" w14:paraId="24B1D854" w14:textId="77777777">
      <w:r w:rsidRPr="00F519EA">
        <w:t xml:space="preserve">The estimated annualized cost to the respondents is </w:t>
      </w:r>
      <w:r w:rsidRPr="00F519EA">
        <w:rPr>
          <w:b/>
          <w:bCs/>
        </w:rPr>
        <w:t>$</w:t>
      </w:r>
      <w:r w:rsidR="00A223F2">
        <w:rPr>
          <w:b/>
        </w:rPr>
        <w:t>408,917</w:t>
      </w:r>
      <w:r w:rsidRPr="00F519EA">
        <w:t>. The estimated annual respondent costs are</w:t>
      </w:r>
      <w:r w:rsidRPr="00F519EA">
        <w:rPr>
          <w:rFonts w:eastAsia="Times New Roman"/>
        </w:rPr>
        <w:t xml:space="preserve"> </w:t>
      </w:r>
      <w:r w:rsidRPr="00F519EA">
        <w:t>based on the number of estimated hours for the collections we expect to conduct over the requested period for</w:t>
      </w:r>
      <w:r w:rsidRPr="00F519EA">
        <w:rPr>
          <w:rFonts w:eastAsia="Times New Roman"/>
        </w:rPr>
        <w:t xml:space="preserve"> </w:t>
      </w:r>
      <w:r w:rsidRPr="00F519EA">
        <w:t>this clearance.</w:t>
      </w:r>
    </w:p>
    <w:p w:rsidR="003F13BD" w:rsidP="003F13BD" w14:paraId="55C4D4DF" w14:textId="77777777">
      <w:pPr>
        <w:widowControl/>
        <w:tabs>
          <w:tab w:val="left" w:pos="-1080"/>
          <w:tab w:val="left" w:pos="-720"/>
          <w:tab w:val="left" w:pos="0"/>
          <w:tab w:val="left" w:pos="450"/>
          <w:tab w:val="left" w:pos="720"/>
          <w:tab w:val="left" w:pos="2160"/>
        </w:tabs>
        <w:autoSpaceDE/>
        <w:autoSpaceDN/>
        <w:rPr>
          <w:rFonts w:eastAsia="Times New Roman"/>
        </w:rPr>
      </w:pPr>
      <w:r w:rsidRPr="005F4060">
        <w:rPr>
          <w:rFonts w:eastAsia="Times New Roman"/>
        </w:rPr>
        <w:t xml:space="preserve">  </w:t>
      </w:r>
    </w:p>
    <w:p w:rsidR="00553026" w:rsidP="003F13BD" w14:paraId="7B275E5A" w14:textId="77777777">
      <w:pPr>
        <w:widowControl/>
        <w:tabs>
          <w:tab w:val="left" w:pos="-1080"/>
          <w:tab w:val="left" w:pos="-720"/>
          <w:tab w:val="left" w:pos="0"/>
          <w:tab w:val="left" w:pos="450"/>
          <w:tab w:val="left" w:pos="720"/>
          <w:tab w:val="left" w:pos="2160"/>
        </w:tabs>
        <w:autoSpaceDE/>
        <w:autoSpaceDN/>
        <w:rPr>
          <w:rFonts w:eastAsia="Times New Roman"/>
        </w:rPr>
      </w:pPr>
    </w:p>
    <w:tbl>
      <w:tblPr>
        <w:tblpPr w:leftFromText="180" w:rightFromText="180" w:vertAnchor="page" w:horzAnchor="margin" w:tblpXSpec="center" w:tblpY="2206"/>
        <w:tblW w:w="10070" w:type="dxa"/>
        <w:tblLayout w:type="fixed"/>
        <w:tblCellMar>
          <w:left w:w="102" w:type="dxa"/>
          <w:right w:w="102" w:type="dxa"/>
        </w:tblCellMar>
        <w:tblLook w:val="04A0"/>
      </w:tblPr>
      <w:tblGrid>
        <w:gridCol w:w="3770"/>
        <w:gridCol w:w="1620"/>
        <w:gridCol w:w="1620"/>
        <w:gridCol w:w="1530"/>
        <w:gridCol w:w="1530"/>
      </w:tblGrid>
      <w:tr w14:paraId="460C68BC" w14:textId="77777777" w:rsidTr="00383F59">
        <w:tblPrEx>
          <w:tblW w:w="10070" w:type="dxa"/>
          <w:tblLayout w:type="fixed"/>
          <w:tblCellMar>
            <w:left w:w="102" w:type="dxa"/>
            <w:right w:w="102" w:type="dxa"/>
          </w:tblCellMar>
          <w:tblLook w:val="04A0"/>
        </w:tblPrEx>
        <w:trPr>
          <w:trHeight w:val="634"/>
        </w:trPr>
        <w:tc>
          <w:tcPr>
            <w:tcW w:w="10070" w:type="dxa"/>
            <w:gridSpan w:val="5"/>
            <w:tcBorders>
              <w:top w:val="single" w:sz="8" w:space="0" w:color="000000"/>
              <w:left w:val="single" w:sz="8" w:space="0" w:color="000000"/>
              <w:bottom w:val="single" w:sz="6" w:space="0" w:color="FFFFFF"/>
              <w:right w:val="single" w:sz="8" w:space="0" w:color="000000"/>
            </w:tcBorders>
            <w:shd w:val="clear" w:color="auto" w:fill="92CDDC"/>
            <w:vAlign w:val="center"/>
          </w:tcPr>
          <w:p w:rsidR="00553026" w:rsidRPr="007553E6" w:rsidP="00840801" w14:paraId="305B9FC0" w14:textId="77777777">
            <w:pPr>
              <w:jc w:val="center"/>
              <w:rPr>
                <w:b/>
              </w:rPr>
            </w:pPr>
            <w:r w:rsidRPr="007553E6">
              <w:tab/>
            </w:r>
            <w:r w:rsidRPr="007553E6">
              <w:rPr>
                <w:b/>
              </w:rPr>
              <w:t>Estimated Annual Respondent Costs</w:t>
            </w:r>
          </w:p>
        </w:tc>
      </w:tr>
      <w:tr w14:paraId="05D89F78" w14:textId="77777777" w:rsidTr="00383F59">
        <w:tblPrEx>
          <w:tblW w:w="10070" w:type="dxa"/>
          <w:tblLayout w:type="fixed"/>
          <w:tblCellMar>
            <w:left w:w="102" w:type="dxa"/>
            <w:right w:w="102" w:type="dxa"/>
          </w:tblCellMar>
          <w:tblLook w:val="04A0"/>
        </w:tblPrEx>
        <w:trPr>
          <w:trHeight w:val="1031"/>
        </w:trPr>
        <w:tc>
          <w:tcPr>
            <w:tcW w:w="3770" w:type="dxa"/>
            <w:tcBorders>
              <w:top w:val="single" w:sz="8" w:space="0" w:color="000000"/>
              <w:left w:val="single" w:sz="8" w:space="0" w:color="000000"/>
              <w:bottom w:val="single" w:sz="6" w:space="0" w:color="FFFFFF"/>
              <w:right w:val="single" w:sz="6" w:space="0" w:color="FFFFFF"/>
            </w:tcBorders>
            <w:shd w:val="clear" w:color="auto" w:fill="DAEEF3"/>
            <w:vAlign w:val="center"/>
          </w:tcPr>
          <w:p w:rsidR="00553026" w:rsidRPr="007553E6" w:rsidP="00840801" w14:paraId="651AC1EC" w14:textId="77777777">
            <w:pPr>
              <w:jc w:val="center"/>
              <w:rPr>
                <w:b/>
              </w:rPr>
            </w:pPr>
          </w:p>
          <w:p w:rsidR="00553026" w:rsidRPr="007553E6" w:rsidP="00840801" w14:paraId="4E8E5B77" w14:textId="77777777">
            <w:pPr>
              <w:tabs>
                <w:tab w:val="left" w:pos="-1080"/>
                <w:tab w:val="left" w:pos="-720"/>
                <w:tab w:val="left" w:pos="0"/>
                <w:tab w:val="left" w:pos="450"/>
                <w:tab w:val="left" w:pos="720"/>
                <w:tab w:val="left" w:pos="2160"/>
              </w:tabs>
              <w:jc w:val="center"/>
              <w:rPr>
                <w:b/>
              </w:rPr>
            </w:pPr>
            <w:r w:rsidRPr="007553E6">
              <w:rPr>
                <w:b/>
              </w:rPr>
              <w:t>Form Name</w:t>
            </w:r>
          </w:p>
        </w:tc>
        <w:tc>
          <w:tcPr>
            <w:tcW w:w="1620" w:type="dxa"/>
            <w:tcBorders>
              <w:top w:val="single" w:sz="8" w:space="0" w:color="000000"/>
              <w:left w:val="single" w:sz="8" w:space="0" w:color="000000"/>
              <w:bottom w:val="single" w:sz="6" w:space="0" w:color="FFFFFF"/>
              <w:right w:val="single" w:sz="8" w:space="0" w:color="000000"/>
            </w:tcBorders>
            <w:shd w:val="clear" w:color="auto" w:fill="DAEEF3"/>
            <w:vAlign w:val="center"/>
            <w:hideMark/>
          </w:tcPr>
          <w:p w:rsidR="00553026" w:rsidRPr="007553E6" w:rsidP="00840801" w14:paraId="4657D12D" w14:textId="77777777">
            <w:pPr>
              <w:jc w:val="center"/>
              <w:rPr>
                <w:b/>
              </w:rPr>
            </w:pPr>
            <w:r w:rsidRPr="007553E6">
              <w:rPr>
                <w:b/>
              </w:rPr>
              <w:t>Type of Respondents</w:t>
            </w:r>
          </w:p>
        </w:tc>
        <w:tc>
          <w:tcPr>
            <w:tcW w:w="1620" w:type="dxa"/>
            <w:tcBorders>
              <w:top w:val="single" w:sz="8" w:space="0" w:color="000000"/>
              <w:left w:val="single" w:sz="8" w:space="0" w:color="000000"/>
              <w:bottom w:val="single" w:sz="6" w:space="0" w:color="FFFFFF"/>
              <w:right w:val="single" w:sz="6" w:space="0" w:color="FFFFFF"/>
            </w:tcBorders>
            <w:shd w:val="clear" w:color="auto" w:fill="DAEEF3"/>
            <w:vAlign w:val="center"/>
            <w:hideMark/>
          </w:tcPr>
          <w:p w:rsidR="00553026" w:rsidRPr="007553E6" w:rsidP="00840801" w14:paraId="3200893C" w14:textId="77777777">
            <w:pPr>
              <w:tabs>
                <w:tab w:val="left" w:pos="-1080"/>
                <w:tab w:val="left" w:pos="-720"/>
                <w:tab w:val="left" w:pos="0"/>
                <w:tab w:val="left" w:pos="450"/>
                <w:tab w:val="left" w:pos="720"/>
                <w:tab w:val="left" w:pos="2160"/>
              </w:tabs>
              <w:jc w:val="center"/>
              <w:rPr>
                <w:b/>
              </w:rPr>
            </w:pPr>
            <w:r w:rsidRPr="007553E6">
              <w:rPr>
                <w:b/>
              </w:rPr>
              <w:t>Total Annual Burden Hours</w:t>
            </w:r>
          </w:p>
        </w:tc>
        <w:tc>
          <w:tcPr>
            <w:tcW w:w="1530" w:type="dxa"/>
            <w:tcBorders>
              <w:top w:val="single" w:sz="8" w:space="0" w:color="000000"/>
              <w:left w:val="single" w:sz="8" w:space="0" w:color="000000"/>
              <w:bottom w:val="single" w:sz="6" w:space="0" w:color="FFFFFF"/>
              <w:right w:val="single" w:sz="6" w:space="0" w:color="FFFFFF"/>
            </w:tcBorders>
            <w:shd w:val="clear" w:color="auto" w:fill="DAEEF3"/>
            <w:vAlign w:val="center"/>
          </w:tcPr>
          <w:p w:rsidR="00553026" w:rsidRPr="007553E6" w:rsidP="00840801" w14:paraId="599D8D20" w14:textId="77777777">
            <w:pPr>
              <w:jc w:val="center"/>
              <w:rPr>
                <w:b/>
              </w:rPr>
            </w:pPr>
          </w:p>
          <w:p w:rsidR="00553026" w:rsidRPr="007553E6" w:rsidP="00840801" w14:paraId="0C3BE5A9" w14:textId="77777777">
            <w:pPr>
              <w:tabs>
                <w:tab w:val="left" w:pos="-1080"/>
                <w:tab w:val="left" w:pos="-720"/>
                <w:tab w:val="left" w:pos="0"/>
                <w:tab w:val="left" w:pos="450"/>
                <w:tab w:val="left" w:pos="720"/>
                <w:tab w:val="left" w:pos="2160"/>
              </w:tabs>
              <w:jc w:val="center"/>
              <w:rPr>
                <w:b/>
              </w:rPr>
            </w:pPr>
            <w:r w:rsidRPr="007553E6">
              <w:rPr>
                <w:b/>
              </w:rPr>
              <w:t>Hourly Respondent Wage Rate*</w:t>
            </w:r>
          </w:p>
        </w:tc>
        <w:tc>
          <w:tcPr>
            <w:tcW w:w="1530" w:type="dxa"/>
            <w:tcBorders>
              <w:top w:val="single" w:sz="8" w:space="0" w:color="000000"/>
              <w:left w:val="single" w:sz="8" w:space="0" w:color="000000"/>
              <w:bottom w:val="single" w:sz="6" w:space="0" w:color="FFFFFF"/>
              <w:right w:val="single" w:sz="8" w:space="0" w:color="000000"/>
            </w:tcBorders>
            <w:shd w:val="clear" w:color="auto" w:fill="DAEEF3"/>
            <w:vAlign w:val="center"/>
          </w:tcPr>
          <w:p w:rsidR="00553026" w:rsidRPr="007553E6" w:rsidP="00840801" w14:paraId="70E6407C" w14:textId="77777777">
            <w:pPr>
              <w:jc w:val="center"/>
              <w:rPr>
                <w:b/>
              </w:rPr>
            </w:pPr>
          </w:p>
          <w:p w:rsidR="00553026" w:rsidRPr="007553E6" w:rsidP="00840801" w14:paraId="4C44C8D0" w14:textId="77777777">
            <w:pPr>
              <w:tabs>
                <w:tab w:val="left" w:pos="-1080"/>
                <w:tab w:val="left" w:pos="-720"/>
                <w:tab w:val="left" w:pos="0"/>
                <w:tab w:val="left" w:pos="450"/>
                <w:tab w:val="left" w:pos="720"/>
                <w:tab w:val="left" w:pos="2160"/>
              </w:tabs>
              <w:jc w:val="center"/>
              <w:rPr>
                <w:b/>
              </w:rPr>
            </w:pPr>
            <w:r w:rsidRPr="007553E6">
              <w:rPr>
                <w:b/>
              </w:rPr>
              <w:t>Respondent Cost</w:t>
            </w:r>
          </w:p>
        </w:tc>
      </w:tr>
      <w:tr w14:paraId="084F0A94" w14:textId="77777777" w:rsidTr="00383F59">
        <w:tblPrEx>
          <w:tblW w:w="10070" w:type="dxa"/>
          <w:tblLayout w:type="fixed"/>
          <w:tblCellMar>
            <w:left w:w="102" w:type="dxa"/>
            <w:right w:w="102" w:type="dxa"/>
          </w:tblCellMar>
          <w:tblLook w:val="04A0"/>
        </w:tblPrEx>
        <w:trPr>
          <w:trHeight w:val="247"/>
        </w:trPr>
        <w:tc>
          <w:tcPr>
            <w:tcW w:w="377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626A7225" w14:textId="77777777">
            <w:pPr>
              <w:tabs>
                <w:tab w:val="left" w:pos="-1080"/>
                <w:tab w:val="left" w:pos="-720"/>
                <w:tab w:val="left" w:pos="0"/>
                <w:tab w:val="left" w:pos="450"/>
                <w:tab w:val="left" w:pos="720"/>
                <w:tab w:val="left" w:pos="2160"/>
              </w:tabs>
            </w:pPr>
            <w:r w:rsidRPr="007553E6">
              <w:t>Customer Satisfaction Surveys</w:t>
            </w:r>
          </w:p>
        </w:tc>
        <w:tc>
          <w:tcPr>
            <w:tcW w:w="1620" w:type="dxa"/>
            <w:tcBorders>
              <w:top w:val="single" w:sz="8" w:space="0" w:color="000000"/>
              <w:left w:val="single" w:sz="8" w:space="0" w:color="000000"/>
              <w:bottom w:val="single" w:sz="8" w:space="0" w:color="000000"/>
              <w:right w:val="single" w:sz="8" w:space="0" w:color="000000"/>
            </w:tcBorders>
            <w:shd w:val="clear" w:color="auto" w:fill="DAEEF3"/>
            <w:vAlign w:val="center"/>
            <w:hideMark/>
          </w:tcPr>
          <w:p w:rsidR="00553026" w:rsidRPr="007553E6" w:rsidP="00840801" w14:paraId="28A9CE15" w14:textId="77777777">
            <w:pPr>
              <w:tabs>
                <w:tab w:val="left" w:pos="-1080"/>
                <w:tab w:val="left" w:pos="-720"/>
                <w:tab w:val="left" w:pos="0"/>
                <w:tab w:val="left" w:pos="450"/>
                <w:tab w:val="left" w:pos="720"/>
                <w:tab w:val="left" w:pos="2160"/>
              </w:tabs>
              <w:jc w:val="center"/>
            </w:pPr>
            <w:r w:rsidRPr="007553E6">
              <w:t>Individuals</w:t>
            </w:r>
          </w:p>
        </w:tc>
        <w:tc>
          <w:tcPr>
            <w:tcW w:w="162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1553D0E6" w14:textId="77777777">
            <w:pPr>
              <w:tabs>
                <w:tab w:val="left" w:pos="-1080"/>
                <w:tab w:val="left" w:pos="-720"/>
                <w:tab w:val="left" w:pos="0"/>
                <w:tab w:val="left" w:pos="450"/>
                <w:tab w:val="left" w:pos="720"/>
                <w:tab w:val="left" w:pos="2160"/>
              </w:tabs>
              <w:jc w:val="center"/>
            </w:pPr>
            <w:r>
              <w:t>7</w:t>
            </w:r>
            <w:r w:rsidRPr="007553E6">
              <w:t>,</w:t>
            </w:r>
            <w:r>
              <w:t>000</w:t>
            </w:r>
          </w:p>
        </w:tc>
        <w:tc>
          <w:tcPr>
            <w:tcW w:w="153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4B81D627" w14:textId="77777777">
            <w:pPr>
              <w:tabs>
                <w:tab w:val="left" w:pos="-1080"/>
                <w:tab w:val="left" w:pos="-720"/>
                <w:tab w:val="left" w:pos="0"/>
                <w:tab w:val="left" w:pos="450"/>
                <w:tab w:val="left" w:pos="720"/>
                <w:tab w:val="left" w:pos="2160"/>
              </w:tabs>
              <w:jc w:val="center"/>
            </w:pPr>
            <w:r w:rsidRPr="007553E6">
              <w:t>$</w:t>
            </w:r>
            <w:r w:rsidRPr="00BB43EB">
              <w:t>40.22</w:t>
            </w:r>
          </w:p>
        </w:tc>
        <w:tc>
          <w:tcPr>
            <w:tcW w:w="1530" w:type="dxa"/>
            <w:tcBorders>
              <w:top w:val="single" w:sz="8" w:space="0" w:color="000000"/>
              <w:left w:val="single" w:sz="8" w:space="0" w:color="000000"/>
              <w:bottom w:val="single" w:sz="8" w:space="0" w:color="000000"/>
              <w:right w:val="single" w:sz="8" w:space="0" w:color="000000"/>
            </w:tcBorders>
            <w:shd w:val="clear" w:color="auto" w:fill="DAEEF3"/>
            <w:vAlign w:val="center"/>
            <w:hideMark/>
          </w:tcPr>
          <w:p w:rsidR="00553026" w:rsidRPr="007553E6" w:rsidP="00840801" w14:paraId="4F0184C3" w14:textId="77777777">
            <w:pPr>
              <w:tabs>
                <w:tab w:val="left" w:pos="-1080"/>
                <w:tab w:val="left" w:pos="-720"/>
                <w:tab w:val="left" w:pos="0"/>
                <w:tab w:val="left" w:pos="450"/>
                <w:tab w:val="left" w:pos="720"/>
                <w:tab w:val="left" w:pos="2160"/>
              </w:tabs>
              <w:jc w:val="center"/>
            </w:pPr>
            <w:r w:rsidRPr="007553E6">
              <w:t>$</w:t>
            </w:r>
            <w:r>
              <w:t>281,540</w:t>
            </w:r>
          </w:p>
        </w:tc>
      </w:tr>
      <w:tr w14:paraId="51951745" w14:textId="77777777" w:rsidTr="00383F59">
        <w:tblPrEx>
          <w:tblW w:w="10070" w:type="dxa"/>
          <w:tblLayout w:type="fixed"/>
          <w:tblCellMar>
            <w:left w:w="102" w:type="dxa"/>
            <w:right w:w="102" w:type="dxa"/>
          </w:tblCellMar>
          <w:tblLook w:val="04A0"/>
        </w:tblPrEx>
        <w:trPr>
          <w:trHeight w:val="509"/>
        </w:trPr>
        <w:tc>
          <w:tcPr>
            <w:tcW w:w="377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5B558C28" w14:textId="77777777">
            <w:r w:rsidRPr="007553E6">
              <w:t>Comment Cards/Complaint Forms/Transactional Surveys</w:t>
            </w:r>
          </w:p>
        </w:tc>
        <w:tc>
          <w:tcPr>
            <w:tcW w:w="1620" w:type="dxa"/>
            <w:tcBorders>
              <w:top w:val="single" w:sz="8" w:space="0" w:color="000000"/>
              <w:left w:val="single" w:sz="8" w:space="0" w:color="000000"/>
              <w:bottom w:val="single" w:sz="8" w:space="0" w:color="000000"/>
              <w:right w:val="single" w:sz="8" w:space="0" w:color="000000"/>
            </w:tcBorders>
            <w:shd w:val="clear" w:color="auto" w:fill="DAEEF3"/>
            <w:vAlign w:val="center"/>
            <w:hideMark/>
          </w:tcPr>
          <w:p w:rsidR="00553026" w:rsidRPr="007553E6" w:rsidP="00840801" w14:paraId="7BEEC3CD" w14:textId="77777777">
            <w:pPr>
              <w:jc w:val="center"/>
            </w:pPr>
            <w:r w:rsidRPr="007553E6">
              <w:t>Individuals</w:t>
            </w:r>
          </w:p>
        </w:tc>
        <w:tc>
          <w:tcPr>
            <w:tcW w:w="162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11DA978C" w14:textId="77777777">
            <w:pPr>
              <w:jc w:val="center"/>
            </w:pPr>
            <w:r w:rsidRPr="007553E6">
              <w:t>1,</w:t>
            </w:r>
            <w:r>
              <w:t>0</w:t>
            </w:r>
            <w:r w:rsidRPr="007553E6">
              <w:t>6</w:t>
            </w:r>
            <w:r w:rsidR="005041B9">
              <w:t>5</w:t>
            </w:r>
          </w:p>
        </w:tc>
        <w:tc>
          <w:tcPr>
            <w:tcW w:w="153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09F483F2" w14:textId="77777777">
            <w:pPr>
              <w:jc w:val="center"/>
            </w:pPr>
            <w:r w:rsidRPr="007553E6">
              <w:t>$</w:t>
            </w:r>
            <w:r>
              <w:t>40.22</w:t>
            </w:r>
          </w:p>
        </w:tc>
        <w:tc>
          <w:tcPr>
            <w:tcW w:w="1530" w:type="dxa"/>
            <w:tcBorders>
              <w:top w:val="single" w:sz="8" w:space="0" w:color="000000"/>
              <w:left w:val="single" w:sz="8" w:space="0" w:color="000000"/>
              <w:bottom w:val="single" w:sz="8" w:space="0" w:color="000000"/>
              <w:right w:val="single" w:sz="8" w:space="0" w:color="000000"/>
            </w:tcBorders>
            <w:shd w:val="clear" w:color="auto" w:fill="DAEEF3"/>
            <w:vAlign w:val="center"/>
            <w:hideMark/>
          </w:tcPr>
          <w:p w:rsidR="00553026" w:rsidRPr="007553E6" w:rsidP="00840801" w14:paraId="0476833B" w14:textId="77777777">
            <w:pPr>
              <w:tabs>
                <w:tab w:val="left" w:pos="-1080"/>
                <w:tab w:val="left" w:pos="-720"/>
                <w:tab w:val="left" w:pos="0"/>
                <w:tab w:val="left" w:pos="450"/>
                <w:tab w:val="left" w:pos="720"/>
                <w:tab w:val="left" w:pos="2160"/>
              </w:tabs>
              <w:jc w:val="center"/>
            </w:pPr>
            <w:r w:rsidRPr="007553E6">
              <w:t>$</w:t>
            </w:r>
            <w:r>
              <w:t>42,915</w:t>
            </w:r>
            <w:r w:rsidRPr="007553E6">
              <w:t xml:space="preserve"> </w:t>
            </w:r>
          </w:p>
        </w:tc>
      </w:tr>
      <w:tr w14:paraId="537DF1F0" w14:textId="77777777" w:rsidTr="00383F59">
        <w:tblPrEx>
          <w:tblW w:w="10070" w:type="dxa"/>
          <w:tblLayout w:type="fixed"/>
          <w:tblCellMar>
            <w:left w:w="102" w:type="dxa"/>
            <w:right w:w="102" w:type="dxa"/>
          </w:tblCellMar>
          <w:tblLook w:val="04A0"/>
        </w:tblPrEx>
        <w:trPr>
          <w:trHeight w:val="260"/>
        </w:trPr>
        <w:tc>
          <w:tcPr>
            <w:tcW w:w="377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5FAA8BAE" w14:textId="77777777">
            <w:r w:rsidRPr="007553E6">
              <w:t>Focus Groups</w:t>
            </w:r>
          </w:p>
        </w:tc>
        <w:tc>
          <w:tcPr>
            <w:tcW w:w="1620" w:type="dxa"/>
            <w:tcBorders>
              <w:top w:val="single" w:sz="8" w:space="0" w:color="000000"/>
              <w:left w:val="single" w:sz="8" w:space="0" w:color="000000"/>
              <w:bottom w:val="single" w:sz="8" w:space="0" w:color="000000"/>
              <w:right w:val="single" w:sz="8" w:space="0" w:color="000000"/>
            </w:tcBorders>
            <w:shd w:val="clear" w:color="auto" w:fill="DAEEF3"/>
            <w:vAlign w:val="center"/>
            <w:hideMark/>
          </w:tcPr>
          <w:p w:rsidR="00553026" w:rsidRPr="007553E6" w:rsidP="00840801" w14:paraId="2CBD7558" w14:textId="77777777">
            <w:pPr>
              <w:jc w:val="center"/>
            </w:pPr>
            <w:r w:rsidRPr="007553E6">
              <w:t>Individuals</w:t>
            </w:r>
          </w:p>
        </w:tc>
        <w:tc>
          <w:tcPr>
            <w:tcW w:w="162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7B4B705B" w14:textId="77777777">
            <w:pPr>
              <w:jc w:val="center"/>
            </w:pPr>
            <w:r>
              <w:t>1,200</w:t>
            </w:r>
            <w:r w:rsidRPr="007553E6">
              <w:t xml:space="preserve"> </w:t>
            </w:r>
          </w:p>
        </w:tc>
        <w:tc>
          <w:tcPr>
            <w:tcW w:w="153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18224687" w14:textId="77777777">
            <w:pPr>
              <w:jc w:val="center"/>
            </w:pPr>
            <w:r w:rsidRPr="007553E6">
              <w:t>$</w:t>
            </w:r>
            <w:r>
              <w:t>40.22</w:t>
            </w:r>
          </w:p>
        </w:tc>
        <w:tc>
          <w:tcPr>
            <w:tcW w:w="1530" w:type="dxa"/>
            <w:tcBorders>
              <w:top w:val="single" w:sz="8" w:space="0" w:color="000000"/>
              <w:left w:val="single" w:sz="8" w:space="0" w:color="000000"/>
              <w:bottom w:val="single" w:sz="8" w:space="0" w:color="000000"/>
              <w:right w:val="single" w:sz="8" w:space="0" w:color="000000"/>
            </w:tcBorders>
            <w:shd w:val="clear" w:color="auto" w:fill="DAEEF3"/>
            <w:vAlign w:val="center"/>
            <w:hideMark/>
          </w:tcPr>
          <w:p w:rsidR="00553026" w:rsidRPr="007553E6" w:rsidP="00840801" w14:paraId="75F85912" w14:textId="77777777">
            <w:pPr>
              <w:tabs>
                <w:tab w:val="left" w:pos="-1080"/>
                <w:tab w:val="left" w:pos="-720"/>
                <w:tab w:val="left" w:pos="0"/>
                <w:tab w:val="left" w:pos="450"/>
                <w:tab w:val="left" w:pos="720"/>
                <w:tab w:val="left" w:pos="2160"/>
              </w:tabs>
              <w:jc w:val="center"/>
            </w:pPr>
            <w:r w:rsidRPr="007553E6">
              <w:t>$</w:t>
            </w:r>
            <w:r>
              <w:t>48,264</w:t>
            </w:r>
            <w:r w:rsidRPr="007553E6">
              <w:t xml:space="preserve"> </w:t>
            </w:r>
          </w:p>
        </w:tc>
      </w:tr>
      <w:tr w14:paraId="3E8BBCDB" w14:textId="77777777" w:rsidTr="00383F59">
        <w:tblPrEx>
          <w:tblW w:w="10070" w:type="dxa"/>
          <w:tblLayout w:type="fixed"/>
          <w:tblCellMar>
            <w:left w:w="102" w:type="dxa"/>
            <w:right w:w="102" w:type="dxa"/>
          </w:tblCellMar>
          <w:tblLook w:val="04A0"/>
        </w:tblPrEx>
        <w:trPr>
          <w:trHeight w:val="260"/>
        </w:trPr>
        <w:tc>
          <w:tcPr>
            <w:tcW w:w="3770" w:type="dxa"/>
            <w:tcBorders>
              <w:top w:val="single" w:sz="8" w:space="0" w:color="000000"/>
              <w:left w:val="single" w:sz="8" w:space="0" w:color="000000"/>
              <w:bottom w:val="single" w:sz="8" w:space="0" w:color="000000"/>
              <w:right w:val="single" w:sz="6" w:space="0" w:color="FFFFFF"/>
            </w:tcBorders>
            <w:shd w:val="clear" w:color="auto" w:fill="DAEEF3"/>
            <w:vAlign w:val="center"/>
          </w:tcPr>
          <w:p w:rsidR="00553026" w:rsidRPr="007553E6" w:rsidP="00840801" w14:paraId="21B75B55" w14:textId="77777777">
            <w:r w:rsidRPr="007553E6">
              <w:t>Small Discussion Groups</w:t>
            </w:r>
          </w:p>
        </w:tc>
        <w:tc>
          <w:tcPr>
            <w:tcW w:w="1620" w:type="dxa"/>
            <w:tcBorders>
              <w:top w:val="single" w:sz="8" w:space="0" w:color="000000"/>
              <w:left w:val="single" w:sz="8" w:space="0" w:color="000000"/>
              <w:bottom w:val="single" w:sz="8" w:space="0" w:color="000000"/>
              <w:right w:val="single" w:sz="8" w:space="0" w:color="000000"/>
            </w:tcBorders>
            <w:shd w:val="clear" w:color="auto" w:fill="DAEEF3"/>
            <w:vAlign w:val="center"/>
          </w:tcPr>
          <w:p w:rsidR="00553026" w:rsidRPr="007553E6" w:rsidP="00840801" w14:paraId="123788E0" w14:textId="77777777">
            <w:pPr>
              <w:jc w:val="center"/>
            </w:pPr>
            <w:r w:rsidRPr="007553E6">
              <w:t>Individuals</w:t>
            </w:r>
          </w:p>
        </w:tc>
        <w:tc>
          <w:tcPr>
            <w:tcW w:w="1620" w:type="dxa"/>
            <w:tcBorders>
              <w:top w:val="single" w:sz="8" w:space="0" w:color="000000"/>
              <w:left w:val="single" w:sz="8" w:space="0" w:color="000000"/>
              <w:bottom w:val="single" w:sz="8" w:space="0" w:color="000000"/>
              <w:right w:val="single" w:sz="6" w:space="0" w:color="FFFFFF"/>
            </w:tcBorders>
            <w:shd w:val="clear" w:color="auto" w:fill="DAEEF3"/>
            <w:vAlign w:val="center"/>
          </w:tcPr>
          <w:p w:rsidR="00553026" w:rsidRPr="007553E6" w:rsidP="00840801" w14:paraId="778AA74E" w14:textId="77777777">
            <w:pPr>
              <w:jc w:val="center"/>
            </w:pPr>
            <w:r>
              <w:t>400</w:t>
            </w:r>
          </w:p>
        </w:tc>
        <w:tc>
          <w:tcPr>
            <w:tcW w:w="1530" w:type="dxa"/>
            <w:tcBorders>
              <w:top w:val="single" w:sz="8" w:space="0" w:color="000000"/>
              <w:left w:val="single" w:sz="8" w:space="0" w:color="000000"/>
              <w:bottom w:val="single" w:sz="8" w:space="0" w:color="000000"/>
              <w:right w:val="single" w:sz="6" w:space="0" w:color="FFFFFF"/>
            </w:tcBorders>
            <w:shd w:val="clear" w:color="auto" w:fill="DAEEF3"/>
            <w:vAlign w:val="center"/>
          </w:tcPr>
          <w:p w:rsidR="00553026" w:rsidRPr="007553E6" w:rsidP="00840801" w14:paraId="1D414271" w14:textId="77777777">
            <w:pPr>
              <w:jc w:val="center"/>
            </w:pPr>
            <w:r w:rsidRPr="007553E6">
              <w:t>$</w:t>
            </w:r>
            <w:r>
              <w:t>40.22</w:t>
            </w:r>
          </w:p>
        </w:tc>
        <w:tc>
          <w:tcPr>
            <w:tcW w:w="1530" w:type="dxa"/>
            <w:tcBorders>
              <w:top w:val="single" w:sz="8" w:space="0" w:color="000000"/>
              <w:left w:val="single" w:sz="8" w:space="0" w:color="000000"/>
              <w:bottom w:val="single" w:sz="8" w:space="0" w:color="000000"/>
              <w:right w:val="single" w:sz="8" w:space="0" w:color="000000"/>
            </w:tcBorders>
            <w:shd w:val="clear" w:color="auto" w:fill="DAEEF3"/>
            <w:vAlign w:val="center"/>
          </w:tcPr>
          <w:p w:rsidR="00553026" w:rsidRPr="007553E6" w:rsidP="00840801" w14:paraId="6B9E9A20" w14:textId="77777777">
            <w:pPr>
              <w:tabs>
                <w:tab w:val="left" w:pos="-1080"/>
                <w:tab w:val="left" w:pos="-720"/>
                <w:tab w:val="left" w:pos="0"/>
                <w:tab w:val="left" w:pos="450"/>
                <w:tab w:val="left" w:pos="720"/>
                <w:tab w:val="left" w:pos="2160"/>
              </w:tabs>
              <w:jc w:val="center"/>
            </w:pPr>
            <w:r w:rsidRPr="007553E6">
              <w:t>$</w:t>
            </w:r>
            <w:r>
              <w:t>16,088</w:t>
            </w:r>
          </w:p>
        </w:tc>
      </w:tr>
      <w:tr w14:paraId="319795C1" w14:textId="77777777" w:rsidTr="00383F59">
        <w:tblPrEx>
          <w:tblW w:w="10070" w:type="dxa"/>
          <w:tblLayout w:type="fixed"/>
          <w:tblCellMar>
            <w:left w:w="102" w:type="dxa"/>
            <w:right w:w="102" w:type="dxa"/>
          </w:tblCellMar>
          <w:tblLook w:val="04A0"/>
        </w:tblPrEx>
        <w:trPr>
          <w:trHeight w:val="509"/>
        </w:trPr>
        <w:tc>
          <w:tcPr>
            <w:tcW w:w="377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11D8E186" w14:textId="77777777">
            <w:r w:rsidRPr="007553E6">
              <w:t>Usability Tests (In-person observation (i.e., Website/ Software)</w:t>
            </w:r>
          </w:p>
        </w:tc>
        <w:tc>
          <w:tcPr>
            <w:tcW w:w="1620" w:type="dxa"/>
            <w:tcBorders>
              <w:top w:val="single" w:sz="8" w:space="0" w:color="000000"/>
              <w:left w:val="single" w:sz="8" w:space="0" w:color="000000"/>
              <w:bottom w:val="single" w:sz="8" w:space="0" w:color="000000"/>
              <w:right w:val="single" w:sz="8" w:space="0" w:color="000000"/>
            </w:tcBorders>
            <w:shd w:val="clear" w:color="auto" w:fill="DAEEF3"/>
            <w:vAlign w:val="center"/>
            <w:hideMark/>
          </w:tcPr>
          <w:p w:rsidR="00553026" w:rsidRPr="007553E6" w:rsidP="00840801" w14:paraId="48507B7D" w14:textId="77777777">
            <w:pPr>
              <w:jc w:val="center"/>
            </w:pPr>
            <w:r w:rsidRPr="007553E6">
              <w:t>Individuals</w:t>
            </w:r>
          </w:p>
        </w:tc>
        <w:tc>
          <w:tcPr>
            <w:tcW w:w="162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529E51E3" w14:textId="77777777">
            <w:pPr>
              <w:jc w:val="center"/>
            </w:pPr>
            <w:r>
              <w:t>250</w:t>
            </w:r>
          </w:p>
        </w:tc>
        <w:tc>
          <w:tcPr>
            <w:tcW w:w="153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1EB84563" w14:textId="77777777">
            <w:pPr>
              <w:jc w:val="center"/>
            </w:pPr>
            <w:r w:rsidRPr="007553E6">
              <w:t>$</w:t>
            </w:r>
            <w:r>
              <w:t>40.22</w:t>
            </w:r>
          </w:p>
        </w:tc>
        <w:tc>
          <w:tcPr>
            <w:tcW w:w="1530" w:type="dxa"/>
            <w:tcBorders>
              <w:top w:val="single" w:sz="8" w:space="0" w:color="000000"/>
              <w:left w:val="single" w:sz="8" w:space="0" w:color="000000"/>
              <w:bottom w:val="single" w:sz="8" w:space="0" w:color="000000"/>
              <w:right w:val="single" w:sz="8" w:space="0" w:color="000000"/>
            </w:tcBorders>
            <w:shd w:val="clear" w:color="auto" w:fill="DAEEF3"/>
            <w:vAlign w:val="center"/>
            <w:hideMark/>
          </w:tcPr>
          <w:p w:rsidR="00553026" w:rsidRPr="007553E6" w:rsidP="00840801" w14:paraId="1E4AAB3A" w14:textId="77777777">
            <w:pPr>
              <w:tabs>
                <w:tab w:val="left" w:pos="-1080"/>
                <w:tab w:val="left" w:pos="-720"/>
                <w:tab w:val="left" w:pos="0"/>
                <w:tab w:val="left" w:pos="450"/>
                <w:tab w:val="left" w:pos="720"/>
                <w:tab w:val="left" w:pos="2160"/>
              </w:tabs>
              <w:jc w:val="center"/>
            </w:pPr>
            <w:r w:rsidRPr="007553E6">
              <w:t>$</w:t>
            </w:r>
            <w:r>
              <w:t>10,055</w:t>
            </w:r>
          </w:p>
        </w:tc>
      </w:tr>
      <w:tr w14:paraId="1ED75035" w14:textId="77777777" w:rsidTr="00383F59">
        <w:tblPrEx>
          <w:tblW w:w="10070" w:type="dxa"/>
          <w:tblLayout w:type="fixed"/>
          <w:tblCellMar>
            <w:left w:w="102" w:type="dxa"/>
            <w:right w:w="102" w:type="dxa"/>
          </w:tblCellMar>
          <w:tblLook w:val="04A0"/>
        </w:tblPrEx>
        <w:trPr>
          <w:trHeight w:val="759"/>
        </w:trPr>
        <w:tc>
          <w:tcPr>
            <w:tcW w:w="3770" w:type="dxa"/>
            <w:tcBorders>
              <w:top w:val="single" w:sz="8" w:space="0" w:color="000000"/>
              <w:left w:val="single" w:sz="8" w:space="0" w:color="000000"/>
              <w:bottom w:val="single" w:sz="8" w:space="0" w:color="000000"/>
              <w:right w:val="single" w:sz="6" w:space="0" w:color="FFFFFF"/>
            </w:tcBorders>
            <w:shd w:val="clear" w:color="auto" w:fill="DAEEF3"/>
            <w:vAlign w:val="center"/>
          </w:tcPr>
          <w:p w:rsidR="00553026" w:rsidRPr="007553E6" w:rsidP="00840801" w14:paraId="1F58E41B" w14:textId="77777777">
            <w:r w:rsidRPr="007553E6">
              <w:t>Cognitive Laboratory Studies</w:t>
            </w:r>
          </w:p>
          <w:p w:rsidR="00553026" w:rsidRPr="007553E6" w:rsidP="00840801" w14:paraId="3033B53A" w14:textId="77777777">
            <w:r w:rsidRPr="007553E6">
              <w:t>(Used to refine questions/assess usability for Websites)</w:t>
            </w:r>
          </w:p>
        </w:tc>
        <w:tc>
          <w:tcPr>
            <w:tcW w:w="1620" w:type="dxa"/>
            <w:tcBorders>
              <w:top w:val="single" w:sz="8" w:space="0" w:color="000000"/>
              <w:left w:val="single" w:sz="8" w:space="0" w:color="000000"/>
              <w:bottom w:val="single" w:sz="8" w:space="0" w:color="000000"/>
              <w:right w:val="single" w:sz="8" w:space="0" w:color="000000"/>
            </w:tcBorders>
            <w:shd w:val="clear" w:color="auto" w:fill="DAEEF3"/>
            <w:vAlign w:val="center"/>
          </w:tcPr>
          <w:p w:rsidR="00553026" w:rsidRPr="007553E6" w:rsidP="00840801" w14:paraId="4ABC4E9B" w14:textId="77777777">
            <w:pPr>
              <w:jc w:val="center"/>
            </w:pPr>
            <w:r w:rsidRPr="007553E6">
              <w:t>Individuals</w:t>
            </w:r>
          </w:p>
        </w:tc>
        <w:tc>
          <w:tcPr>
            <w:tcW w:w="1620" w:type="dxa"/>
            <w:tcBorders>
              <w:top w:val="single" w:sz="8" w:space="0" w:color="000000"/>
              <w:left w:val="single" w:sz="8" w:space="0" w:color="000000"/>
              <w:bottom w:val="single" w:sz="8" w:space="0" w:color="000000"/>
              <w:right w:val="single" w:sz="6" w:space="0" w:color="FFFFFF"/>
            </w:tcBorders>
            <w:shd w:val="clear" w:color="auto" w:fill="DAEEF3"/>
            <w:vAlign w:val="center"/>
          </w:tcPr>
          <w:p w:rsidR="00553026" w:rsidRPr="007553E6" w:rsidP="00840801" w14:paraId="352076A9" w14:textId="77777777">
            <w:pPr>
              <w:jc w:val="center"/>
            </w:pPr>
            <w:r>
              <w:t>250</w:t>
            </w:r>
          </w:p>
        </w:tc>
        <w:tc>
          <w:tcPr>
            <w:tcW w:w="1530" w:type="dxa"/>
            <w:tcBorders>
              <w:top w:val="single" w:sz="8" w:space="0" w:color="000000"/>
              <w:left w:val="single" w:sz="8" w:space="0" w:color="000000"/>
              <w:bottom w:val="single" w:sz="8" w:space="0" w:color="000000"/>
              <w:right w:val="single" w:sz="6" w:space="0" w:color="FFFFFF"/>
            </w:tcBorders>
            <w:shd w:val="clear" w:color="auto" w:fill="DAEEF3"/>
            <w:vAlign w:val="center"/>
          </w:tcPr>
          <w:p w:rsidR="00553026" w:rsidRPr="007553E6" w:rsidP="00840801" w14:paraId="39750FE1" w14:textId="77777777">
            <w:pPr>
              <w:jc w:val="center"/>
            </w:pPr>
            <w:r w:rsidRPr="007553E6">
              <w:t>$</w:t>
            </w:r>
            <w:r>
              <w:t>40.22</w:t>
            </w:r>
          </w:p>
        </w:tc>
        <w:tc>
          <w:tcPr>
            <w:tcW w:w="1530" w:type="dxa"/>
            <w:tcBorders>
              <w:top w:val="single" w:sz="8" w:space="0" w:color="000000"/>
              <w:left w:val="single" w:sz="8" w:space="0" w:color="000000"/>
              <w:bottom w:val="single" w:sz="8" w:space="0" w:color="000000"/>
              <w:right w:val="single" w:sz="8" w:space="0" w:color="000000"/>
            </w:tcBorders>
            <w:shd w:val="clear" w:color="auto" w:fill="DAEEF3"/>
            <w:vAlign w:val="center"/>
          </w:tcPr>
          <w:p w:rsidR="00553026" w:rsidRPr="007553E6" w:rsidP="00840801" w14:paraId="5AEF0673" w14:textId="77777777">
            <w:pPr>
              <w:tabs>
                <w:tab w:val="left" w:pos="-1080"/>
                <w:tab w:val="left" w:pos="-720"/>
                <w:tab w:val="left" w:pos="0"/>
                <w:tab w:val="left" w:pos="450"/>
                <w:tab w:val="left" w:pos="720"/>
                <w:tab w:val="left" w:pos="2160"/>
              </w:tabs>
              <w:jc w:val="center"/>
            </w:pPr>
            <w:r w:rsidRPr="007553E6">
              <w:t>$</w:t>
            </w:r>
            <w:r>
              <w:t>10,055</w:t>
            </w:r>
          </w:p>
        </w:tc>
      </w:tr>
      <w:tr w14:paraId="647D1C9F" w14:textId="77777777" w:rsidTr="00383F59">
        <w:tblPrEx>
          <w:tblW w:w="10070" w:type="dxa"/>
          <w:tblLayout w:type="fixed"/>
          <w:tblCellMar>
            <w:left w:w="102" w:type="dxa"/>
            <w:right w:w="102" w:type="dxa"/>
          </w:tblCellMar>
          <w:tblLook w:val="04A0"/>
        </w:tblPrEx>
        <w:trPr>
          <w:trHeight w:val="337"/>
        </w:trPr>
        <w:tc>
          <w:tcPr>
            <w:tcW w:w="377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452CC058" w14:textId="77777777">
            <w:pPr>
              <w:rPr>
                <w:b/>
              </w:rPr>
            </w:pPr>
            <w:r w:rsidRPr="007553E6">
              <w:rPr>
                <w:b/>
              </w:rPr>
              <w:t>Total</w:t>
            </w:r>
          </w:p>
        </w:tc>
        <w:tc>
          <w:tcPr>
            <w:tcW w:w="1620" w:type="dxa"/>
            <w:tcBorders>
              <w:top w:val="single" w:sz="8" w:space="0" w:color="000000"/>
              <w:left w:val="single" w:sz="8" w:space="0" w:color="000000"/>
              <w:bottom w:val="single" w:sz="8" w:space="0" w:color="000000"/>
              <w:right w:val="single" w:sz="8" w:space="0" w:color="000000"/>
            </w:tcBorders>
            <w:shd w:val="clear" w:color="auto" w:fill="DAEEF3"/>
          </w:tcPr>
          <w:p w:rsidR="00553026" w:rsidRPr="007553E6" w:rsidP="00840801" w14:paraId="60DBC78F" w14:textId="77777777">
            <w:pPr>
              <w:jc w:val="center"/>
              <w:rPr>
                <w:b/>
                <w:highlight w:val="yellow"/>
              </w:rPr>
            </w:pPr>
          </w:p>
        </w:tc>
        <w:tc>
          <w:tcPr>
            <w:tcW w:w="162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6A839FC0" w14:textId="77777777">
            <w:pPr>
              <w:jc w:val="center"/>
              <w:rPr>
                <w:b/>
              </w:rPr>
            </w:pPr>
            <w:r>
              <w:rPr>
                <w:b/>
              </w:rPr>
              <w:t>10,16</w:t>
            </w:r>
            <w:r w:rsidR="00A260D4">
              <w:rPr>
                <w:b/>
              </w:rPr>
              <w:t>5</w:t>
            </w:r>
          </w:p>
        </w:tc>
        <w:tc>
          <w:tcPr>
            <w:tcW w:w="1530" w:type="dxa"/>
            <w:tcBorders>
              <w:top w:val="single" w:sz="8" w:space="0" w:color="000000"/>
              <w:left w:val="single" w:sz="8" w:space="0" w:color="000000"/>
              <w:bottom w:val="single" w:sz="8" w:space="0" w:color="000000"/>
              <w:right w:val="single" w:sz="6" w:space="0" w:color="FFFFFF"/>
            </w:tcBorders>
            <w:shd w:val="clear" w:color="auto" w:fill="DAEEF3"/>
            <w:vAlign w:val="center"/>
            <w:hideMark/>
          </w:tcPr>
          <w:p w:rsidR="00553026" w:rsidRPr="007553E6" w:rsidP="00840801" w14:paraId="56946AAE" w14:textId="77777777">
            <w:pPr>
              <w:jc w:val="center"/>
              <w:rPr>
                <w:b/>
              </w:rPr>
            </w:pPr>
            <w:r w:rsidRPr="007553E6">
              <w:rPr>
                <w:b/>
              </w:rPr>
              <w:t xml:space="preserve"> </w:t>
            </w:r>
          </w:p>
        </w:tc>
        <w:tc>
          <w:tcPr>
            <w:tcW w:w="1530" w:type="dxa"/>
            <w:tcBorders>
              <w:top w:val="single" w:sz="8" w:space="0" w:color="000000"/>
              <w:left w:val="single" w:sz="8" w:space="0" w:color="000000"/>
              <w:bottom w:val="single" w:sz="8" w:space="0" w:color="000000"/>
              <w:right w:val="single" w:sz="8" w:space="0" w:color="000000"/>
            </w:tcBorders>
            <w:shd w:val="clear" w:color="auto" w:fill="DAEEF3"/>
            <w:vAlign w:val="center"/>
            <w:hideMark/>
          </w:tcPr>
          <w:p w:rsidR="00553026" w:rsidRPr="007553E6" w:rsidP="00840801" w14:paraId="16CD7E90" w14:textId="77777777">
            <w:pPr>
              <w:tabs>
                <w:tab w:val="left" w:pos="-1080"/>
                <w:tab w:val="left" w:pos="-720"/>
                <w:tab w:val="left" w:pos="0"/>
                <w:tab w:val="left" w:pos="450"/>
                <w:tab w:val="left" w:pos="720"/>
                <w:tab w:val="left" w:pos="2160"/>
              </w:tabs>
              <w:jc w:val="center"/>
              <w:rPr>
                <w:b/>
              </w:rPr>
            </w:pPr>
            <w:r w:rsidRPr="007553E6">
              <w:rPr>
                <w:b/>
              </w:rPr>
              <w:t>$</w:t>
            </w:r>
            <w:r>
              <w:rPr>
                <w:b/>
              </w:rPr>
              <w:t>408,917</w:t>
            </w:r>
            <w:r w:rsidRPr="007553E6">
              <w:rPr>
                <w:b/>
              </w:rPr>
              <w:t xml:space="preserve"> </w:t>
            </w:r>
          </w:p>
        </w:tc>
      </w:tr>
    </w:tbl>
    <w:p w:rsidR="00540516" w:rsidP="005A21DE" w14:paraId="2EBFF673" w14:textId="77777777">
      <w:pPr>
        <w:rPr>
          <w:sz w:val="18"/>
          <w:szCs w:val="18"/>
        </w:rPr>
      </w:pPr>
    </w:p>
    <w:p w:rsidR="00540516" w:rsidP="005A21DE" w14:paraId="155E68D4" w14:textId="77777777">
      <w:pPr>
        <w:rPr>
          <w:sz w:val="18"/>
          <w:szCs w:val="18"/>
        </w:rPr>
      </w:pPr>
    </w:p>
    <w:p w:rsidR="00540516" w:rsidP="005A21DE" w14:paraId="61E858B1" w14:textId="77777777">
      <w:pPr>
        <w:rPr>
          <w:sz w:val="18"/>
          <w:szCs w:val="18"/>
        </w:rPr>
      </w:pPr>
    </w:p>
    <w:p w:rsidR="00540516" w:rsidP="005A21DE" w14:paraId="299F69AD" w14:textId="77777777">
      <w:pPr>
        <w:rPr>
          <w:sz w:val="18"/>
          <w:szCs w:val="18"/>
        </w:rPr>
      </w:pPr>
    </w:p>
    <w:p w:rsidR="00540516" w:rsidP="005A21DE" w14:paraId="63A5D07C" w14:textId="77777777">
      <w:pPr>
        <w:rPr>
          <w:sz w:val="18"/>
          <w:szCs w:val="18"/>
        </w:rPr>
      </w:pPr>
    </w:p>
    <w:p w:rsidR="00540516" w:rsidP="005A21DE" w14:paraId="6B3C1F8D" w14:textId="77777777">
      <w:pPr>
        <w:rPr>
          <w:sz w:val="18"/>
          <w:szCs w:val="18"/>
        </w:rPr>
      </w:pPr>
    </w:p>
    <w:p w:rsidR="00540516" w:rsidP="005A21DE" w14:paraId="7C9363BF" w14:textId="77777777">
      <w:pPr>
        <w:rPr>
          <w:sz w:val="18"/>
          <w:szCs w:val="18"/>
        </w:rPr>
      </w:pPr>
    </w:p>
    <w:p w:rsidR="00D148ED" w:rsidP="00D148ED" w14:paraId="3D669C95" w14:textId="77777777">
      <w:pPr>
        <w:ind w:left="720"/>
        <w:rPr>
          <w:sz w:val="18"/>
          <w:szCs w:val="18"/>
        </w:rPr>
      </w:pPr>
    </w:p>
    <w:p w:rsidR="00D148ED" w:rsidP="00D148ED" w14:paraId="2491E642" w14:textId="77777777">
      <w:pPr>
        <w:ind w:left="720"/>
        <w:rPr>
          <w:sz w:val="18"/>
          <w:szCs w:val="18"/>
        </w:rPr>
      </w:pPr>
      <w:r w:rsidRPr="005A21DE">
        <w:rPr>
          <w:sz w:val="18"/>
          <w:szCs w:val="18"/>
        </w:rPr>
        <w:t>These estimates are based on the following data from the Bureau of Labor Statistics: the</w:t>
      </w:r>
      <w:r w:rsidRPr="005A21DE">
        <w:rPr>
          <w:sz w:val="18"/>
          <w:szCs w:val="18"/>
        </w:rPr>
        <w:t xml:space="preserve"> General Public rate was obtained </w:t>
      </w:r>
    </w:p>
    <w:p w:rsidR="005A21DE" w:rsidRPr="005A21DE" w:rsidP="00D148ED" w14:paraId="0C3B3B8F" w14:textId="77777777">
      <w:pPr>
        <w:ind w:left="720"/>
        <w:rPr>
          <w:sz w:val="18"/>
          <w:szCs w:val="18"/>
        </w:rPr>
      </w:pPr>
      <w:r w:rsidRPr="005A21DE">
        <w:rPr>
          <w:sz w:val="18"/>
          <w:szCs w:val="18"/>
        </w:rPr>
        <w:t xml:space="preserve">from the </w:t>
      </w:r>
      <w:hyperlink r:id="rId6" w:anchor="00-0000" w:history="1">
        <w:r w:rsidRPr="005A21DE">
          <w:rPr>
            <w:rStyle w:val="Hyperlink"/>
            <w:sz w:val="18"/>
            <w:szCs w:val="18"/>
          </w:rPr>
          <w:t>https://www.bls.gov/oes/2024/may/oes_nat.htm#00-0000</w:t>
        </w:r>
      </w:hyperlink>
    </w:p>
    <w:p w:rsidR="00D70651" w14:paraId="57689EA9" w14:textId="77777777">
      <w:pPr>
        <w:rPr>
          <w:sz w:val="16"/>
          <w:szCs w:val="16"/>
        </w:rPr>
      </w:pPr>
    </w:p>
    <w:p w:rsidR="005A21DE" w14:paraId="639B9EB2" w14:textId="77777777">
      <w:pPr>
        <w:rPr>
          <w:sz w:val="16"/>
          <w:szCs w:val="16"/>
        </w:rPr>
      </w:pPr>
    </w:p>
    <w:tbl>
      <w:tblPr>
        <w:tblW w:w="9900" w:type="dxa"/>
        <w:tblInd w:w="441" w:type="dxa"/>
        <w:tblLayout w:type="fixed"/>
        <w:tblCellMar>
          <w:left w:w="102" w:type="dxa"/>
          <w:right w:w="102" w:type="dxa"/>
        </w:tblCellMar>
        <w:tblLook w:val="0000"/>
      </w:tblPr>
      <w:tblGrid>
        <w:gridCol w:w="3258"/>
        <w:gridCol w:w="1692"/>
        <w:gridCol w:w="1350"/>
        <w:gridCol w:w="1835"/>
        <w:gridCol w:w="1765"/>
      </w:tblGrid>
      <w:tr w14:paraId="764DEACB" w14:textId="77777777" w:rsidTr="00710BDD">
        <w:tblPrEx>
          <w:tblW w:w="9900" w:type="dxa"/>
          <w:tblInd w:w="441" w:type="dxa"/>
          <w:tblLayout w:type="fixed"/>
          <w:tblCellMar>
            <w:left w:w="102" w:type="dxa"/>
            <w:right w:w="102" w:type="dxa"/>
          </w:tblCellMar>
          <w:tblLook w:val="0000"/>
        </w:tblPrEx>
        <w:trPr>
          <w:trHeight w:val="112"/>
          <w:tblHeader/>
        </w:trPr>
        <w:tc>
          <w:tcPr>
            <w:tcW w:w="9900" w:type="dxa"/>
            <w:gridSpan w:val="5"/>
            <w:tcBorders>
              <w:top w:val="single" w:sz="7" w:space="0" w:color="000000"/>
              <w:left w:val="single" w:sz="7" w:space="0" w:color="000000"/>
              <w:bottom w:val="single" w:sz="6" w:space="0" w:color="FFFFFF"/>
              <w:right w:val="single" w:sz="7" w:space="0" w:color="000000"/>
            </w:tcBorders>
            <w:shd w:val="clear" w:color="auto" w:fill="BDD6EE"/>
          </w:tcPr>
          <w:p w:rsidR="00226C96" w:rsidRPr="004759E1" w:rsidP="004351E8" w14:paraId="642402AE" w14:textId="77777777">
            <w:pPr>
              <w:widowControl/>
              <w:tabs>
                <w:tab w:val="left" w:pos="-1080"/>
                <w:tab w:val="left" w:pos="-720"/>
                <w:tab w:val="left" w:pos="0"/>
                <w:tab w:val="left" w:pos="450"/>
                <w:tab w:val="left" w:pos="720"/>
                <w:tab w:val="left" w:pos="2160"/>
              </w:tabs>
              <w:autoSpaceDE/>
              <w:autoSpaceDN/>
              <w:jc w:val="center"/>
              <w:rPr>
                <w:rFonts w:eastAsia="Calibri"/>
                <w:b/>
                <w:kern w:val="2"/>
                <w:sz w:val="16"/>
                <w:szCs w:val="16"/>
                <w:highlight w:val="yellow"/>
                <w14:ligatures w14:val="standardContextual"/>
              </w:rPr>
            </w:pPr>
          </w:p>
          <w:p w:rsidR="00226C96" w:rsidRPr="005F4060" w:rsidP="004351E8" w14:paraId="5487BC41" w14:textId="77777777">
            <w:pPr>
              <w:widowControl/>
              <w:tabs>
                <w:tab w:val="left" w:pos="-1080"/>
                <w:tab w:val="left" w:pos="-720"/>
                <w:tab w:val="left" w:pos="0"/>
                <w:tab w:val="left" w:pos="450"/>
                <w:tab w:val="left" w:pos="720"/>
                <w:tab w:val="left" w:pos="2160"/>
              </w:tabs>
              <w:autoSpaceDE/>
              <w:autoSpaceDN/>
              <w:jc w:val="center"/>
              <w:rPr>
                <w:rFonts w:eastAsia="Calibri"/>
                <w:b/>
                <w:kern w:val="2"/>
                <w:sz w:val="24"/>
                <w:szCs w:val="24"/>
                <w:highlight w:val="yellow"/>
                <w14:ligatures w14:val="standardContextual"/>
              </w:rPr>
            </w:pPr>
            <w:r w:rsidRPr="00607F89">
              <w:rPr>
                <w:rFonts w:eastAsia="Calibri"/>
                <w:b/>
                <w:kern w:val="2"/>
                <w:sz w:val="16"/>
                <w:szCs w:val="16"/>
                <w14:ligatures w14:val="standardContextual"/>
              </w:rPr>
              <w:t xml:space="preserve">  </w:t>
            </w:r>
            <w:r w:rsidRPr="00607F89">
              <w:rPr>
                <w:rFonts w:eastAsia="Calibri"/>
                <w:b/>
                <w:kern w:val="2"/>
                <w:sz w:val="24"/>
                <w:szCs w:val="24"/>
                <w14:ligatures w14:val="standardContextual"/>
              </w:rPr>
              <w:t>Estimated Annual Reporting Burden</w:t>
            </w:r>
          </w:p>
        </w:tc>
      </w:tr>
      <w:tr w14:paraId="016A7ED4" w14:textId="77777777" w:rsidTr="00710BDD">
        <w:tblPrEx>
          <w:tblW w:w="9900" w:type="dxa"/>
          <w:tblInd w:w="441" w:type="dxa"/>
          <w:tblLayout w:type="fixed"/>
          <w:tblCellMar>
            <w:left w:w="102" w:type="dxa"/>
            <w:right w:w="102" w:type="dxa"/>
          </w:tblCellMar>
          <w:tblLook w:val="0000"/>
        </w:tblPrEx>
        <w:trPr>
          <w:trHeight w:val="219"/>
        </w:trPr>
        <w:tc>
          <w:tcPr>
            <w:tcW w:w="3258" w:type="dxa"/>
            <w:tcBorders>
              <w:top w:val="single" w:sz="7" w:space="0" w:color="000000"/>
              <w:left w:val="single" w:sz="7" w:space="0" w:color="000000"/>
              <w:bottom w:val="single" w:sz="6" w:space="0" w:color="FFFFFF"/>
              <w:right w:val="single" w:sz="6" w:space="0" w:color="FFFFFF"/>
            </w:tcBorders>
            <w:shd w:val="clear" w:color="auto" w:fill="ECF3FA"/>
            <w:vAlign w:val="bottom"/>
          </w:tcPr>
          <w:p w:rsidR="00226C96" w:rsidRPr="005F4060" w:rsidP="004351E8" w14:paraId="26355E24" w14:textId="77777777">
            <w:pPr>
              <w:widowControl/>
              <w:tabs>
                <w:tab w:val="left" w:pos="-1080"/>
                <w:tab w:val="left" w:pos="-720"/>
                <w:tab w:val="left" w:pos="0"/>
                <w:tab w:val="left" w:pos="450"/>
                <w:tab w:val="left" w:pos="720"/>
                <w:tab w:val="left" w:pos="2160"/>
              </w:tabs>
              <w:autoSpaceDE/>
              <w:autoSpaceDN/>
              <w:jc w:val="center"/>
              <w:rPr>
                <w:rFonts w:eastAsia="Calibri"/>
                <w:b/>
                <w:kern w:val="2"/>
                <w14:ligatures w14:val="standardContextual"/>
              </w:rPr>
            </w:pPr>
          </w:p>
          <w:p w:rsidR="00226C96" w:rsidRPr="005F4060" w:rsidP="004351E8" w14:paraId="6869503C" w14:textId="77777777">
            <w:pPr>
              <w:widowControl/>
              <w:tabs>
                <w:tab w:val="left" w:pos="-1080"/>
                <w:tab w:val="left" w:pos="-720"/>
                <w:tab w:val="left" w:pos="0"/>
                <w:tab w:val="left" w:pos="450"/>
                <w:tab w:val="left" w:pos="720"/>
                <w:tab w:val="left" w:pos="2160"/>
              </w:tabs>
              <w:autoSpaceDE/>
              <w:autoSpaceDN/>
              <w:jc w:val="center"/>
              <w:rPr>
                <w:rFonts w:eastAsia="Calibri"/>
                <w:b/>
                <w:kern w:val="2"/>
                <w14:ligatures w14:val="standardContextual"/>
              </w:rPr>
            </w:pPr>
          </w:p>
          <w:p w:rsidR="00226C96" w:rsidRPr="005F4060" w:rsidP="004351E8" w14:paraId="2B3800BD" w14:textId="77777777">
            <w:pPr>
              <w:widowControl/>
              <w:tabs>
                <w:tab w:val="left" w:pos="-1080"/>
                <w:tab w:val="left" w:pos="-720"/>
                <w:tab w:val="left" w:pos="0"/>
                <w:tab w:val="left" w:pos="450"/>
                <w:tab w:val="left" w:pos="720"/>
                <w:tab w:val="left" w:pos="2160"/>
              </w:tabs>
              <w:autoSpaceDE/>
              <w:autoSpaceDN/>
              <w:spacing w:after="160"/>
              <w:jc w:val="center"/>
              <w:rPr>
                <w:rFonts w:eastAsia="Calibri"/>
                <w:b/>
                <w:kern w:val="2"/>
                <w14:ligatures w14:val="standardContextual"/>
              </w:rPr>
            </w:pPr>
            <w:r w:rsidRPr="005F4060">
              <w:rPr>
                <w:rFonts w:eastAsia="Calibri"/>
                <w:b/>
                <w:kern w:val="2"/>
                <w14:ligatures w14:val="standardContextual"/>
              </w:rPr>
              <w:t>Type of Collection</w:t>
            </w:r>
          </w:p>
          <w:p w:rsidR="00226C96" w:rsidRPr="005F4060" w:rsidP="004351E8" w14:paraId="1E811E91" w14:textId="77777777">
            <w:pPr>
              <w:widowControl/>
              <w:tabs>
                <w:tab w:val="left" w:pos="-1080"/>
                <w:tab w:val="left" w:pos="-720"/>
                <w:tab w:val="left" w:pos="0"/>
                <w:tab w:val="left" w:pos="450"/>
                <w:tab w:val="left" w:pos="720"/>
                <w:tab w:val="left" w:pos="2160"/>
              </w:tabs>
              <w:autoSpaceDE/>
              <w:autoSpaceDN/>
              <w:jc w:val="center"/>
              <w:rPr>
                <w:rFonts w:eastAsia="Calibri"/>
                <w:b/>
                <w:kern w:val="2"/>
                <w14:ligatures w14:val="standardContextual"/>
              </w:rPr>
            </w:pPr>
          </w:p>
        </w:tc>
        <w:tc>
          <w:tcPr>
            <w:tcW w:w="1692" w:type="dxa"/>
            <w:tcBorders>
              <w:top w:val="single" w:sz="7" w:space="0" w:color="000000"/>
              <w:left w:val="single" w:sz="7" w:space="0" w:color="000000"/>
              <w:bottom w:val="single" w:sz="6" w:space="0" w:color="FFFFFF"/>
              <w:right w:val="single" w:sz="6" w:space="0" w:color="FFFFFF"/>
            </w:tcBorders>
            <w:shd w:val="clear" w:color="auto" w:fill="ECF3FA"/>
          </w:tcPr>
          <w:p w:rsidR="00226C96" w:rsidRPr="005F4060" w:rsidP="004351E8" w14:paraId="5A7E543A" w14:textId="77777777">
            <w:pPr>
              <w:widowControl/>
              <w:autoSpaceDE/>
              <w:autoSpaceDN/>
              <w:jc w:val="center"/>
              <w:rPr>
                <w:rFonts w:eastAsia="Calibri"/>
                <w:b/>
                <w:kern w:val="2"/>
                <w14:ligatures w14:val="standardContextual"/>
              </w:rPr>
            </w:pPr>
          </w:p>
          <w:p w:rsidR="00226C96" w:rsidRPr="005F4060" w:rsidP="004351E8" w14:paraId="3B720DB6" w14:textId="77777777">
            <w:pPr>
              <w:widowControl/>
              <w:tabs>
                <w:tab w:val="left" w:pos="-1080"/>
                <w:tab w:val="left" w:pos="-720"/>
                <w:tab w:val="left" w:pos="0"/>
                <w:tab w:val="left" w:pos="450"/>
                <w:tab w:val="left" w:pos="720"/>
                <w:tab w:val="left" w:pos="2160"/>
              </w:tabs>
              <w:autoSpaceDE/>
              <w:autoSpaceDN/>
              <w:jc w:val="center"/>
              <w:rPr>
                <w:rFonts w:eastAsia="Calibri"/>
                <w:b/>
                <w:kern w:val="2"/>
                <w14:ligatures w14:val="standardContextual"/>
              </w:rPr>
            </w:pPr>
            <w:r w:rsidRPr="005F4060">
              <w:rPr>
                <w:rFonts w:eastAsia="Calibri"/>
                <w:b/>
                <w:kern w:val="2"/>
                <w14:ligatures w14:val="standardContextual"/>
              </w:rPr>
              <w:t>No. of Respondents</w:t>
            </w:r>
          </w:p>
        </w:tc>
        <w:tc>
          <w:tcPr>
            <w:tcW w:w="1350" w:type="dxa"/>
            <w:tcBorders>
              <w:top w:val="single" w:sz="7" w:space="0" w:color="000000"/>
              <w:left w:val="single" w:sz="7" w:space="0" w:color="000000"/>
              <w:bottom w:val="single" w:sz="6" w:space="0" w:color="FFFFFF"/>
              <w:right w:val="single" w:sz="6" w:space="0" w:color="FFFFFF"/>
            </w:tcBorders>
            <w:shd w:val="clear" w:color="auto" w:fill="ECF3FA"/>
          </w:tcPr>
          <w:p w:rsidR="00226C96" w:rsidRPr="005F4060" w:rsidP="004351E8" w14:paraId="2184D463" w14:textId="77777777">
            <w:pPr>
              <w:widowControl/>
              <w:autoSpaceDE/>
              <w:autoSpaceDN/>
              <w:jc w:val="center"/>
              <w:rPr>
                <w:rFonts w:eastAsia="Calibri"/>
                <w:b/>
                <w:kern w:val="2"/>
                <w14:ligatures w14:val="standardContextual"/>
              </w:rPr>
            </w:pPr>
          </w:p>
          <w:p w:rsidR="00226C96" w:rsidRPr="005F4060" w:rsidP="004351E8" w14:paraId="7FD4A890" w14:textId="77777777">
            <w:pPr>
              <w:widowControl/>
              <w:tabs>
                <w:tab w:val="left" w:pos="-1080"/>
                <w:tab w:val="left" w:pos="-720"/>
                <w:tab w:val="left" w:pos="0"/>
                <w:tab w:val="left" w:pos="450"/>
                <w:tab w:val="left" w:pos="720"/>
                <w:tab w:val="left" w:pos="2160"/>
              </w:tabs>
              <w:autoSpaceDE/>
              <w:autoSpaceDN/>
              <w:jc w:val="center"/>
              <w:rPr>
                <w:rFonts w:eastAsia="Calibri"/>
                <w:b/>
                <w:kern w:val="2"/>
                <w14:ligatures w14:val="standardContextual"/>
              </w:rPr>
            </w:pPr>
            <w:r w:rsidRPr="005F4060">
              <w:rPr>
                <w:rFonts w:eastAsia="Calibri"/>
                <w:b/>
                <w:kern w:val="2"/>
                <w14:ligatures w14:val="standardContextual"/>
              </w:rPr>
              <w:t>Annual Frequency per Response</w:t>
            </w:r>
          </w:p>
        </w:tc>
        <w:tc>
          <w:tcPr>
            <w:tcW w:w="1835" w:type="dxa"/>
            <w:tcBorders>
              <w:top w:val="single" w:sz="7" w:space="0" w:color="000000"/>
              <w:left w:val="single" w:sz="7" w:space="0" w:color="000000"/>
              <w:bottom w:val="single" w:sz="6" w:space="0" w:color="FFFFFF"/>
              <w:right w:val="single" w:sz="6" w:space="0" w:color="FFFFFF"/>
            </w:tcBorders>
            <w:shd w:val="clear" w:color="auto" w:fill="ECF3FA"/>
          </w:tcPr>
          <w:p w:rsidR="00226C96" w:rsidRPr="005F4060" w:rsidP="004351E8" w14:paraId="1C538AE9" w14:textId="77777777">
            <w:pPr>
              <w:widowControl/>
              <w:autoSpaceDE/>
              <w:autoSpaceDN/>
              <w:jc w:val="center"/>
              <w:rPr>
                <w:rFonts w:eastAsia="Calibri"/>
                <w:b/>
                <w:kern w:val="2"/>
                <w14:ligatures w14:val="standardContextual"/>
              </w:rPr>
            </w:pPr>
          </w:p>
          <w:p w:rsidR="00226C96" w:rsidRPr="005F4060" w:rsidP="004351E8" w14:paraId="4C04C404" w14:textId="77777777">
            <w:pPr>
              <w:widowControl/>
              <w:tabs>
                <w:tab w:val="left" w:pos="-1080"/>
                <w:tab w:val="left" w:pos="-720"/>
                <w:tab w:val="left" w:pos="0"/>
                <w:tab w:val="left" w:pos="450"/>
                <w:tab w:val="left" w:pos="720"/>
                <w:tab w:val="left" w:pos="2160"/>
              </w:tabs>
              <w:autoSpaceDE/>
              <w:autoSpaceDN/>
              <w:jc w:val="center"/>
              <w:rPr>
                <w:rFonts w:eastAsia="Calibri"/>
                <w:b/>
                <w:kern w:val="2"/>
                <w14:ligatures w14:val="standardContextual"/>
              </w:rPr>
            </w:pPr>
            <w:r w:rsidRPr="005F4060">
              <w:rPr>
                <w:rFonts w:eastAsia="Calibri"/>
                <w:b/>
                <w:kern w:val="2"/>
                <w14:ligatures w14:val="standardContextual"/>
              </w:rPr>
              <w:t>Average Burden Hours per Response</w:t>
            </w:r>
          </w:p>
        </w:tc>
        <w:tc>
          <w:tcPr>
            <w:tcW w:w="1765" w:type="dxa"/>
            <w:tcBorders>
              <w:top w:val="single" w:sz="7" w:space="0" w:color="000000"/>
              <w:left w:val="single" w:sz="7" w:space="0" w:color="000000"/>
              <w:bottom w:val="single" w:sz="6" w:space="0" w:color="FFFFFF"/>
              <w:right w:val="single" w:sz="7" w:space="0" w:color="000000"/>
            </w:tcBorders>
            <w:shd w:val="clear" w:color="auto" w:fill="ECF3FA"/>
            <w:vAlign w:val="bottom"/>
          </w:tcPr>
          <w:p w:rsidR="00226C96" w:rsidRPr="005F4060" w:rsidP="004351E8" w14:paraId="6DE0B035" w14:textId="77777777">
            <w:pPr>
              <w:widowControl/>
              <w:tabs>
                <w:tab w:val="left" w:pos="-1080"/>
                <w:tab w:val="left" w:pos="-720"/>
                <w:tab w:val="left" w:pos="0"/>
                <w:tab w:val="left" w:pos="450"/>
                <w:tab w:val="left" w:pos="720"/>
                <w:tab w:val="left" w:pos="2160"/>
              </w:tabs>
              <w:autoSpaceDE/>
              <w:autoSpaceDN/>
              <w:spacing w:after="160"/>
              <w:jc w:val="center"/>
              <w:rPr>
                <w:rFonts w:eastAsia="Calibri"/>
                <w:b/>
                <w:kern w:val="2"/>
                <w14:ligatures w14:val="standardContextual"/>
              </w:rPr>
            </w:pPr>
            <w:r w:rsidRPr="005F4060">
              <w:rPr>
                <w:rFonts w:eastAsia="Calibri"/>
                <w:b/>
                <w:kern w:val="2"/>
                <w14:ligatures w14:val="standardContextual"/>
              </w:rPr>
              <w:t>Total Hours</w:t>
            </w:r>
          </w:p>
          <w:p w:rsidR="00226C96" w:rsidRPr="005F4060" w:rsidP="004351E8" w14:paraId="5FD4CA87" w14:textId="77777777">
            <w:pPr>
              <w:widowControl/>
              <w:tabs>
                <w:tab w:val="left" w:pos="-1080"/>
                <w:tab w:val="left" w:pos="-720"/>
                <w:tab w:val="left" w:pos="0"/>
                <w:tab w:val="left" w:pos="450"/>
                <w:tab w:val="left" w:pos="720"/>
                <w:tab w:val="left" w:pos="2160"/>
              </w:tabs>
              <w:autoSpaceDE/>
              <w:autoSpaceDN/>
              <w:jc w:val="center"/>
              <w:rPr>
                <w:rFonts w:eastAsia="Calibri"/>
                <w:b/>
                <w:kern w:val="2"/>
                <w14:ligatures w14:val="standardContextual"/>
              </w:rPr>
            </w:pPr>
          </w:p>
        </w:tc>
      </w:tr>
      <w:tr w14:paraId="0D3BABFE" w14:textId="77777777" w:rsidTr="00710BDD">
        <w:tblPrEx>
          <w:tblW w:w="9900" w:type="dxa"/>
          <w:tblInd w:w="441" w:type="dxa"/>
          <w:tblLayout w:type="fixed"/>
          <w:tblCellMar>
            <w:left w:w="102" w:type="dxa"/>
            <w:right w:w="102" w:type="dxa"/>
          </w:tblCellMar>
          <w:tblLook w:val="0000"/>
        </w:tblPrEx>
        <w:trPr>
          <w:cantSplit/>
          <w:trHeight w:val="57"/>
        </w:trPr>
        <w:tc>
          <w:tcPr>
            <w:tcW w:w="3258"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6D904010" w14:textId="77777777">
            <w:pPr>
              <w:widowControl/>
              <w:autoSpaceDE/>
              <w:autoSpaceDN/>
              <w:jc w:val="center"/>
              <w:rPr>
                <w:rFonts w:eastAsia="Calibri"/>
                <w:kern w:val="2"/>
                <w14:ligatures w14:val="standardContextual"/>
              </w:rPr>
            </w:pPr>
            <w:r w:rsidRPr="005F4060">
              <w:rPr>
                <w:rFonts w:eastAsia="Calibri"/>
                <w:kern w:val="2"/>
                <w14:ligatures w14:val="standardContextual"/>
              </w:rPr>
              <w:t>Customer Satisfaction Surveys</w:t>
            </w:r>
          </w:p>
        </w:tc>
        <w:tc>
          <w:tcPr>
            <w:tcW w:w="1692"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51F696BB" w14:textId="77777777">
            <w:pPr>
              <w:widowControl/>
              <w:tabs>
                <w:tab w:val="left" w:pos="-1080"/>
                <w:tab w:val="left" w:pos="-720"/>
                <w:tab w:val="left" w:pos="0"/>
                <w:tab w:val="left" w:pos="450"/>
                <w:tab w:val="left" w:pos="720"/>
                <w:tab w:val="left" w:pos="2160"/>
              </w:tabs>
              <w:autoSpaceDE/>
              <w:autoSpaceDN/>
              <w:jc w:val="center"/>
              <w:rPr>
                <w:rFonts w:eastAsia="Calibri"/>
                <w:kern w:val="2"/>
                <w14:ligatures w14:val="standardContextual"/>
              </w:rPr>
            </w:pPr>
            <w:r>
              <w:rPr>
                <w:rFonts w:eastAsia="Calibri"/>
                <w:kern w:val="2"/>
                <w14:ligatures w14:val="standardContextual"/>
              </w:rPr>
              <w:t>38,900</w:t>
            </w:r>
          </w:p>
        </w:tc>
        <w:tc>
          <w:tcPr>
            <w:tcW w:w="1350"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7C015F1E" w14:textId="77777777">
            <w:pPr>
              <w:widowControl/>
              <w:tabs>
                <w:tab w:val="left" w:pos="-1080"/>
                <w:tab w:val="left" w:pos="-720"/>
                <w:tab w:val="left" w:pos="0"/>
                <w:tab w:val="left" w:pos="450"/>
                <w:tab w:val="left" w:pos="720"/>
                <w:tab w:val="left" w:pos="2160"/>
              </w:tabs>
              <w:autoSpaceDE/>
              <w:autoSpaceDN/>
              <w:jc w:val="center"/>
              <w:rPr>
                <w:rFonts w:eastAsia="Calibri"/>
                <w:kern w:val="2"/>
                <w14:ligatures w14:val="standardContextual"/>
              </w:rPr>
            </w:pPr>
            <w:r w:rsidRPr="005F4060">
              <w:rPr>
                <w:rFonts w:eastAsia="Calibri"/>
                <w:kern w:val="2"/>
                <w14:ligatures w14:val="standardContextual"/>
              </w:rPr>
              <w:t>1</w:t>
            </w:r>
          </w:p>
        </w:tc>
        <w:tc>
          <w:tcPr>
            <w:tcW w:w="1835"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5BAB0446" w14:textId="77777777">
            <w:pPr>
              <w:widowControl/>
              <w:tabs>
                <w:tab w:val="left" w:pos="-1080"/>
                <w:tab w:val="left" w:pos="-720"/>
                <w:tab w:val="left" w:pos="0"/>
                <w:tab w:val="left" w:pos="450"/>
                <w:tab w:val="left" w:pos="720"/>
                <w:tab w:val="left" w:pos="2160"/>
              </w:tabs>
              <w:autoSpaceDE/>
              <w:autoSpaceDN/>
              <w:jc w:val="center"/>
              <w:rPr>
                <w:rFonts w:eastAsia="Calibri"/>
                <w:kern w:val="2"/>
                <w14:ligatures w14:val="standardContextual"/>
              </w:rPr>
            </w:pPr>
            <w:r w:rsidRPr="005F4060">
              <w:rPr>
                <w:rFonts w:eastAsia="Calibri"/>
                <w:kern w:val="2"/>
                <w14:ligatures w14:val="standardContextual"/>
              </w:rPr>
              <w:t>10 mins</w:t>
            </w:r>
          </w:p>
        </w:tc>
        <w:tc>
          <w:tcPr>
            <w:tcW w:w="1765" w:type="dxa"/>
            <w:tcBorders>
              <w:top w:val="single" w:sz="7" w:space="0" w:color="000000"/>
              <w:left w:val="single" w:sz="7" w:space="0" w:color="000000"/>
              <w:bottom w:val="single" w:sz="7" w:space="0" w:color="000000"/>
              <w:right w:val="single" w:sz="7" w:space="0" w:color="000000"/>
            </w:tcBorders>
            <w:shd w:val="clear" w:color="auto" w:fill="ECF3FA"/>
            <w:vAlign w:val="bottom"/>
          </w:tcPr>
          <w:p w:rsidR="00226C96" w:rsidRPr="005F4060" w:rsidP="004351E8" w14:paraId="4ACFCD5E" w14:textId="77777777">
            <w:pPr>
              <w:widowControl/>
              <w:tabs>
                <w:tab w:val="left" w:pos="-1080"/>
                <w:tab w:val="left" w:pos="-720"/>
                <w:tab w:val="left" w:pos="0"/>
                <w:tab w:val="left" w:pos="450"/>
                <w:tab w:val="left" w:pos="720"/>
                <w:tab w:val="left" w:pos="2160"/>
              </w:tabs>
              <w:autoSpaceDE/>
              <w:autoSpaceDN/>
              <w:jc w:val="center"/>
              <w:rPr>
                <w:rFonts w:eastAsia="Calibri"/>
                <w:kern w:val="2"/>
                <w14:ligatures w14:val="standardContextual"/>
              </w:rPr>
            </w:pPr>
          </w:p>
          <w:p w:rsidR="00226C96" w:rsidRPr="005F4060" w:rsidP="004351E8" w14:paraId="2106641F" w14:textId="77777777">
            <w:pPr>
              <w:widowControl/>
              <w:tabs>
                <w:tab w:val="left" w:pos="-1080"/>
                <w:tab w:val="left" w:pos="-720"/>
                <w:tab w:val="left" w:pos="0"/>
                <w:tab w:val="left" w:pos="450"/>
                <w:tab w:val="left" w:pos="720"/>
                <w:tab w:val="left" w:pos="2160"/>
              </w:tabs>
              <w:autoSpaceDE/>
              <w:autoSpaceDN/>
              <w:jc w:val="center"/>
              <w:rPr>
                <w:rFonts w:eastAsia="Calibri"/>
                <w:kern w:val="2"/>
                <w14:ligatures w14:val="standardContextual"/>
              </w:rPr>
            </w:pPr>
            <w:r>
              <w:rPr>
                <w:rFonts w:eastAsia="Calibri"/>
                <w:kern w:val="2"/>
                <w14:ligatures w14:val="standardContextual"/>
              </w:rPr>
              <w:t>6483</w:t>
            </w:r>
          </w:p>
        </w:tc>
      </w:tr>
      <w:tr w14:paraId="7E61F528" w14:textId="77777777" w:rsidTr="00710BDD">
        <w:tblPrEx>
          <w:tblW w:w="9900" w:type="dxa"/>
          <w:tblInd w:w="441" w:type="dxa"/>
          <w:tblLayout w:type="fixed"/>
          <w:tblCellMar>
            <w:left w:w="102" w:type="dxa"/>
            <w:right w:w="102" w:type="dxa"/>
          </w:tblCellMar>
          <w:tblLook w:val="0000"/>
        </w:tblPrEx>
        <w:trPr>
          <w:cantSplit/>
          <w:trHeight w:val="133"/>
        </w:trPr>
        <w:tc>
          <w:tcPr>
            <w:tcW w:w="3258"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4541E1A0" w14:textId="77777777">
            <w:pPr>
              <w:widowControl/>
              <w:autoSpaceDE/>
              <w:autoSpaceDN/>
              <w:jc w:val="center"/>
              <w:rPr>
                <w:rFonts w:eastAsia="Calibri"/>
                <w:kern w:val="2"/>
                <w14:ligatures w14:val="standardContextual"/>
              </w:rPr>
            </w:pPr>
            <w:r w:rsidRPr="005F4060">
              <w:rPr>
                <w:rFonts w:eastAsia="Calibri"/>
                <w:kern w:val="2"/>
                <w14:ligatures w14:val="standardContextual"/>
              </w:rPr>
              <w:t>Comment Cards/Complaint Forms/Transactional Surveys</w:t>
            </w:r>
          </w:p>
        </w:tc>
        <w:tc>
          <w:tcPr>
            <w:tcW w:w="1692"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0B79935E" w14:textId="77777777">
            <w:pPr>
              <w:widowControl/>
              <w:autoSpaceDE/>
              <w:autoSpaceDN/>
              <w:jc w:val="center"/>
              <w:rPr>
                <w:rFonts w:eastAsia="Calibri"/>
                <w:kern w:val="2"/>
                <w14:ligatures w14:val="standardContextual"/>
              </w:rPr>
            </w:pPr>
            <w:r>
              <w:rPr>
                <w:rFonts w:eastAsia="Calibri"/>
                <w:kern w:val="2"/>
                <w14:ligatures w14:val="standardContextual"/>
              </w:rPr>
              <w:t>9400</w:t>
            </w:r>
          </w:p>
        </w:tc>
        <w:tc>
          <w:tcPr>
            <w:tcW w:w="1350"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52172143" w14:textId="77777777">
            <w:pPr>
              <w:widowControl/>
              <w:autoSpaceDE/>
              <w:autoSpaceDN/>
              <w:jc w:val="center"/>
              <w:rPr>
                <w:rFonts w:eastAsia="Calibri"/>
                <w:kern w:val="2"/>
                <w14:ligatures w14:val="standardContextual"/>
              </w:rPr>
            </w:pPr>
            <w:r w:rsidRPr="005F4060">
              <w:rPr>
                <w:rFonts w:eastAsia="Calibri"/>
                <w:kern w:val="2"/>
                <w14:ligatures w14:val="standardContextual"/>
              </w:rPr>
              <w:t>1</w:t>
            </w:r>
          </w:p>
        </w:tc>
        <w:tc>
          <w:tcPr>
            <w:tcW w:w="1835"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5C63F64F" w14:textId="77777777">
            <w:pPr>
              <w:widowControl/>
              <w:autoSpaceDE/>
              <w:autoSpaceDN/>
              <w:jc w:val="center"/>
              <w:rPr>
                <w:rFonts w:eastAsia="Calibri"/>
                <w:kern w:val="2"/>
                <w14:ligatures w14:val="standardContextual"/>
              </w:rPr>
            </w:pPr>
            <w:r w:rsidRPr="005F4060">
              <w:rPr>
                <w:rFonts w:eastAsia="Calibri"/>
                <w:kern w:val="2"/>
                <w14:ligatures w14:val="standardContextual"/>
              </w:rPr>
              <w:t>10 mins</w:t>
            </w:r>
          </w:p>
        </w:tc>
        <w:tc>
          <w:tcPr>
            <w:tcW w:w="1765" w:type="dxa"/>
            <w:tcBorders>
              <w:top w:val="single" w:sz="7" w:space="0" w:color="000000"/>
              <w:left w:val="single" w:sz="7" w:space="0" w:color="000000"/>
              <w:bottom w:val="single" w:sz="7" w:space="0" w:color="000000"/>
              <w:right w:val="single" w:sz="7" w:space="0" w:color="000000"/>
            </w:tcBorders>
            <w:shd w:val="clear" w:color="auto" w:fill="ECF3FA"/>
            <w:vAlign w:val="bottom"/>
          </w:tcPr>
          <w:p w:rsidR="00226C96" w:rsidRPr="005F4060" w:rsidP="004351E8" w14:paraId="01ED0EEB" w14:textId="77777777">
            <w:pPr>
              <w:widowControl/>
              <w:tabs>
                <w:tab w:val="left" w:pos="-1080"/>
                <w:tab w:val="left" w:pos="-720"/>
                <w:tab w:val="left" w:pos="0"/>
                <w:tab w:val="left" w:pos="450"/>
                <w:tab w:val="left" w:pos="720"/>
                <w:tab w:val="left" w:pos="2160"/>
              </w:tabs>
              <w:autoSpaceDE/>
              <w:autoSpaceDN/>
              <w:jc w:val="center"/>
              <w:rPr>
                <w:rFonts w:eastAsia="Calibri"/>
                <w:kern w:val="2"/>
                <w14:ligatures w14:val="standardContextual"/>
              </w:rPr>
            </w:pPr>
            <w:r>
              <w:rPr>
                <w:rFonts w:eastAsia="Calibri"/>
                <w:kern w:val="2"/>
                <w14:ligatures w14:val="standardContextual"/>
              </w:rPr>
              <w:t>1567</w:t>
            </w:r>
          </w:p>
        </w:tc>
      </w:tr>
      <w:tr w14:paraId="79B072FD" w14:textId="77777777" w:rsidTr="00710BDD">
        <w:tblPrEx>
          <w:tblW w:w="9900" w:type="dxa"/>
          <w:tblInd w:w="441" w:type="dxa"/>
          <w:tblLayout w:type="fixed"/>
          <w:tblCellMar>
            <w:left w:w="102" w:type="dxa"/>
            <w:right w:w="102" w:type="dxa"/>
          </w:tblCellMar>
          <w:tblLook w:val="0000"/>
        </w:tblPrEx>
        <w:trPr>
          <w:cantSplit/>
          <w:trHeight w:val="73"/>
        </w:trPr>
        <w:tc>
          <w:tcPr>
            <w:tcW w:w="3258"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0F06EAAF" w14:textId="77777777">
            <w:pPr>
              <w:widowControl/>
              <w:autoSpaceDE/>
              <w:autoSpaceDN/>
              <w:jc w:val="center"/>
              <w:rPr>
                <w:rFonts w:eastAsia="Calibri"/>
                <w:kern w:val="2"/>
                <w14:ligatures w14:val="standardContextual"/>
              </w:rPr>
            </w:pPr>
            <w:r w:rsidRPr="005F4060">
              <w:rPr>
                <w:rFonts w:eastAsia="Calibri"/>
                <w:kern w:val="2"/>
                <w14:ligatures w14:val="standardContextual"/>
              </w:rPr>
              <w:t>Focus Groups/Interviews</w:t>
            </w:r>
          </w:p>
        </w:tc>
        <w:tc>
          <w:tcPr>
            <w:tcW w:w="1692"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1765FC64" w14:textId="77777777">
            <w:pPr>
              <w:widowControl/>
              <w:autoSpaceDE/>
              <w:autoSpaceDN/>
              <w:jc w:val="center"/>
              <w:rPr>
                <w:rFonts w:eastAsia="Calibri"/>
                <w:kern w:val="2"/>
                <w14:ligatures w14:val="standardContextual"/>
              </w:rPr>
            </w:pPr>
            <w:r>
              <w:rPr>
                <w:rFonts w:eastAsia="Calibri"/>
                <w:kern w:val="2"/>
                <w14:ligatures w14:val="standardContextual"/>
              </w:rPr>
              <w:t>7</w:t>
            </w:r>
            <w:r w:rsidR="00680063">
              <w:rPr>
                <w:rFonts w:eastAsia="Calibri"/>
                <w:kern w:val="2"/>
                <w14:ligatures w14:val="standardContextual"/>
              </w:rPr>
              <w:t>00</w:t>
            </w:r>
          </w:p>
        </w:tc>
        <w:tc>
          <w:tcPr>
            <w:tcW w:w="1350"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3E904060" w14:textId="77777777">
            <w:pPr>
              <w:widowControl/>
              <w:autoSpaceDE/>
              <w:autoSpaceDN/>
              <w:jc w:val="center"/>
              <w:rPr>
                <w:rFonts w:eastAsia="Calibri"/>
                <w:kern w:val="2"/>
                <w14:ligatures w14:val="standardContextual"/>
              </w:rPr>
            </w:pPr>
            <w:r w:rsidRPr="005F4060">
              <w:rPr>
                <w:rFonts w:eastAsia="Calibri"/>
                <w:kern w:val="2"/>
                <w14:ligatures w14:val="standardContextual"/>
              </w:rPr>
              <w:t>1</w:t>
            </w:r>
          </w:p>
        </w:tc>
        <w:tc>
          <w:tcPr>
            <w:tcW w:w="1835"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3F02779F" w14:textId="77777777">
            <w:pPr>
              <w:widowControl/>
              <w:autoSpaceDE/>
              <w:autoSpaceDN/>
              <w:jc w:val="center"/>
              <w:rPr>
                <w:rFonts w:eastAsia="Calibri"/>
                <w:kern w:val="2"/>
                <w14:ligatures w14:val="standardContextual"/>
              </w:rPr>
            </w:pPr>
            <w:r w:rsidRPr="005F4060">
              <w:rPr>
                <w:rFonts w:eastAsia="Calibri"/>
                <w:kern w:val="2"/>
                <w14:ligatures w14:val="standardContextual"/>
              </w:rPr>
              <w:t>2 hrs.</w:t>
            </w:r>
          </w:p>
        </w:tc>
        <w:tc>
          <w:tcPr>
            <w:tcW w:w="1765" w:type="dxa"/>
            <w:tcBorders>
              <w:top w:val="single" w:sz="7" w:space="0" w:color="000000"/>
              <w:left w:val="single" w:sz="7" w:space="0" w:color="000000"/>
              <w:bottom w:val="single" w:sz="7" w:space="0" w:color="000000"/>
              <w:right w:val="single" w:sz="7" w:space="0" w:color="000000"/>
            </w:tcBorders>
            <w:shd w:val="clear" w:color="auto" w:fill="ECF3FA"/>
            <w:vAlign w:val="bottom"/>
          </w:tcPr>
          <w:p w:rsidR="00226C96" w:rsidRPr="005F4060" w:rsidP="004351E8" w14:paraId="5CB3D2F2" w14:textId="77777777">
            <w:pPr>
              <w:widowControl/>
              <w:tabs>
                <w:tab w:val="left" w:pos="-1080"/>
                <w:tab w:val="left" w:pos="-720"/>
                <w:tab w:val="left" w:pos="0"/>
                <w:tab w:val="left" w:pos="450"/>
                <w:tab w:val="left" w:pos="720"/>
                <w:tab w:val="left" w:pos="2160"/>
              </w:tabs>
              <w:autoSpaceDE/>
              <w:autoSpaceDN/>
              <w:jc w:val="center"/>
              <w:rPr>
                <w:rFonts w:eastAsia="Calibri"/>
                <w:kern w:val="2"/>
                <w14:ligatures w14:val="standardContextual"/>
              </w:rPr>
            </w:pPr>
            <w:r>
              <w:rPr>
                <w:rFonts w:eastAsia="Calibri"/>
                <w:kern w:val="2"/>
                <w14:ligatures w14:val="standardContextual"/>
              </w:rPr>
              <w:t>1</w:t>
            </w:r>
            <w:r w:rsidR="00680063">
              <w:rPr>
                <w:rFonts w:eastAsia="Calibri"/>
                <w:kern w:val="2"/>
                <w14:ligatures w14:val="standardContextual"/>
              </w:rPr>
              <w:t>4</w:t>
            </w:r>
            <w:r>
              <w:rPr>
                <w:rFonts w:eastAsia="Calibri"/>
                <w:kern w:val="2"/>
                <w14:ligatures w14:val="standardContextual"/>
              </w:rPr>
              <w:t>00</w:t>
            </w:r>
          </w:p>
        </w:tc>
      </w:tr>
      <w:tr w14:paraId="1BDCDA89" w14:textId="77777777" w:rsidTr="00710BDD">
        <w:tblPrEx>
          <w:tblW w:w="9900" w:type="dxa"/>
          <w:tblInd w:w="441" w:type="dxa"/>
          <w:tblLayout w:type="fixed"/>
          <w:tblCellMar>
            <w:left w:w="102" w:type="dxa"/>
            <w:right w:w="102" w:type="dxa"/>
          </w:tblCellMar>
          <w:tblLook w:val="0000"/>
        </w:tblPrEx>
        <w:trPr>
          <w:cantSplit/>
          <w:trHeight w:val="73"/>
        </w:trPr>
        <w:tc>
          <w:tcPr>
            <w:tcW w:w="3258"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01385564" w14:textId="77777777">
            <w:pPr>
              <w:widowControl/>
              <w:autoSpaceDE/>
              <w:autoSpaceDN/>
              <w:jc w:val="center"/>
              <w:rPr>
                <w:rFonts w:eastAsia="Calibri"/>
                <w:kern w:val="2"/>
                <w14:ligatures w14:val="standardContextual"/>
              </w:rPr>
            </w:pPr>
            <w:r w:rsidRPr="005F4060">
              <w:rPr>
                <w:rFonts w:eastAsia="Calibri"/>
                <w:kern w:val="2"/>
                <w14:ligatures w14:val="standardContextual"/>
              </w:rPr>
              <w:t>Small Discussion Groups</w:t>
            </w:r>
          </w:p>
        </w:tc>
        <w:tc>
          <w:tcPr>
            <w:tcW w:w="1692"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69308C02" w14:textId="77777777">
            <w:pPr>
              <w:widowControl/>
              <w:autoSpaceDE/>
              <w:autoSpaceDN/>
              <w:jc w:val="center"/>
              <w:rPr>
                <w:rFonts w:eastAsia="Calibri"/>
                <w:kern w:val="2"/>
                <w14:ligatures w14:val="standardContextual"/>
              </w:rPr>
            </w:pPr>
            <w:r>
              <w:rPr>
                <w:rFonts w:eastAsia="Calibri"/>
                <w:kern w:val="2"/>
                <w14:ligatures w14:val="standardContextual"/>
              </w:rPr>
              <w:t>400</w:t>
            </w:r>
          </w:p>
        </w:tc>
        <w:tc>
          <w:tcPr>
            <w:tcW w:w="1350"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067808CA" w14:textId="77777777">
            <w:pPr>
              <w:widowControl/>
              <w:autoSpaceDE/>
              <w:autoSpaceDN/>
              <w:jc w:val="center"/>
              <w:rPr>
                <w:rFonts w:eastAsia="Calibri"/>
                <w:kern w:val="2"/>
                <w14:ligatures w14:val="standardContextual"/>
              </w:rPr>
            </w:pPr>
            <w:r w:rsidRPr="005F4060">
              <w:rPr>
                <w:rFonts w:eastAsia="Calibri"/>
                <w:kern w:val="2"/>
                <w14:ligatures w14:val="standardContextual"/>
              </w:rPr>
              <w:t>1</w:t>
            </w:r>
          </w:p>
        </w:tc>
        <w:tc>
          <w:tcPr>
            <w:tcW w:w="1835"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45F5E714" w14:textId="77777777">
            <w:pPr>
              <w:widowControl/>
              <w:autoSpaceDE/>
              <w:autoSpaceDN/>
              <w:jc w:val="center"/>
              <w:rPr>
                <w:rFonts w:eastAsia="Calibri"/>
                <w:kern w:val="2"/>
                <w14:ligatures w14:val="standardContextual"/>
              </w:rPr>
            </w:pPr>
            <w:r w:rsidRPr="005F4060">
              <w:rPr>
                <w:rFonts w:eastAsia="Calibri"/>
                <w:kern w:val="2"/>
                <w14:ligatures w14:val="standardContextual"/>
              </w:rPr>
              <w:t>1 hr.</w:t>
            </w:r>
          </w:p>
        </w:tc>
        <w:tc>
          <w:tcPr>
            <w:tcW w:w="1765" w:type="dxa"/>
            <w:tcBorders>
              <w:top w:val="single" w:sz="7" w:space="0" w:color="000000"/>
              <w:left w:val="single" w:sz="7" w:space="0" w:color="000000"/>
              <w:bottom w:val="single" w:sz="7" w:space="0" w:color="000000"/>
              <w:right w:val="single" w:sz="7" w:space="0" w:color="000000"/>
            </w:tcBorders>
            <w:shd w:val="clear" w:color="auto" w:fill="ECF3FA"/>
            <w:vAlign w:val="bottom"/>
          </w:tcPr>
          <w:p w:rsidR="00226C96" w:rsidRPr="005F4060" w:rsidP="004351E8" w14:paraId="05AEBEDD" w14:textId="77777777">
            <w:pPr>
              <w:widowControl/>
              <w:tabs>
                <w:tab w:val="left" w:pos="-1080"/>
                <w:tab w:val="left" w:pos="-720"/>
                <w:tab w:val="left" w:pos="0"/>
                <w:tab w:val="left" w:pos="450"/>
                <w:tab w:val="left" w:pos="720"/>
                <w:tab w:val="left" w:pos="2160"/>
              </w:tabs>
              <w:autoSpaceDE/>
              <w:autoSpaceDN/>
              <w:jc w:val="center"/>
              <w:rPr>
                <w:rFonts w:eastAsia="Calibri"/>
                <w:kern w:val="2"/>
                <w14:ligatures w14:val="standardContextual"/>
              </w:rPr>
            </w:pPr>
            <w:r>
              <w:rPr>
                <w:rFonts w:eastAsia="Calibri"/>
                <w:kern w:val="2"/>
                <w14:ligatures w14:val="standardContextual"/>
              </w:rPr>
              <w:t>400</w:t>
            </w:r>
          </w:p>
        </w:tc>
      </w:tr>
      <w:tr w14:paraId="58724C70" w14:textId="77777777" w:rsidTr="00710BDD">
        <w:tblPrEx>
          <w:tblW w:w="9900" w:type="dxa"/>
          <w:tblInd w:w="441" w:type="dxa"/>
          <w:tblLayout w:type="fixed"/>
          <w:tblCellMar>
            <w:left w:w="102" w:type="dxa"/>
            <w:right w:w="102" w:type="dxa"/>
          </w:tblCellMar>
          <w:tblLook w:val="0000"/>
        </w:tblPrEx>
        <w:trPr>
          <w:cantSplit/>
          <w:trHeight w:val="112"/>
        </w:trPr>
        <w:tc>
          <w:tcPr>
            <w:tcW w:w="3258"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02B880BB" w14:textId="77777777">
            <w:pPr>
              <w:widowControl/>
              <w:autoSpaceDE/>
              <w:autoSpaceDN/>
              <w:jc w:val="center"/>
              <w:rPr>
                <w:rFonts w:eastAsia="Calibri"/>
                <w:kern w:val="2"/>
                <w14:ligatures w14:val="standardContextual"/>
              </w:rPr>
            </w:pPr>
            <w:r w:rsidRPr="005F4060">
              <w:rPr>
                <w:rFonts w:eastAsia="Calibri"/>
                <w:kern w:val="2"/>
                <w14:ligatures w14:val="standardContextual"/>
              </w:rPr>
              <w:t>Usability Tests (In-person observation (i.e., Website/ Software)</w:t>
            </w:r>
          </w:p>
        </w:tc>
        <w:tc>
          <w:tcPr>
            <w:tcW w:w="1692"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7B2F39EE" w14:textId="77777777">
            <w:pPr>
              <w:widowControl/>
              <w:autoSpaceDE/>
              <w:autoSpaceDN/>
              <w:jc w:val="center"/>
              <w:rPr>
                <w:rFonts w:eastAsia="Calibri"/>
                <w:kern w:val="2"/>
                <w14:ligatures w14:val="standardContextual"/>
              </w:rPr>
            </w:pPr>
            <w:r>
              <w:rPr>
                <w:rFonts w:eastAsia="Calibri"/>
                <w:kern w:val="2"/>
                <w14:ligatures w14:val="standardContextual"/>
              </w:rPr>
              <w:t>4</w:t>
            </w:r>
            <w:r w:rsidR="00FB47D0">
              <w:rPr>
                <w:rFonts w:eastAsia="Calibri"/>
                <w:kern w:val="2"/>
                <w14:ligatures w14:val="standardContextual"/>
              </w:rPr>
              <w:t>40</w:t>
            </w:r>
          </w:p>
        </w:tc>
        <w:tc>
          <w:tcPr>
            <w:tcW w:w="1350"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5DCE61E9" w14:textId="77777777">
            <w:pPr>
              <w:widowControl/>
              <w:autoSpaceDE/>
              <w:autoSpaceDN/>
              <w:jc w:val="center"/>
              <w:rPr>
                <w:rFonts w:eastAsia="Calibri"/>
                <w:kern w:val="2"/>
                <w14:ligatures w14:val="standardContextual"/>
              </w:rPr>
            </w:pPr>
            <w:r w:rsidRPr="005F4060">
              <w:rPr>
                <w:rFonts w:eastAsia="Calibri"/>
                <w:kern w:val="2"/>
                <w14:ligatures w14:val="standardContextual"/>
              </w:rPr>
              <w:t>1</w:t>
            </w:r>
          </w:p>
        </w:tc>
        <w:tc>
          <w:tcPr>
            <w:tcW w:w="1835"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518F218D" w14:textId="77777777">
            <w:pPr>
              <w:widowControl/>
              <w:autoSpaceDE/>
              <w:autoSpaceDN/>
              <w:jc w:val="center"/>
              <w:rPr>
                <w:rFonts w:eastAsia="Calibri"/>
                <w:kern w:val="2"/>
                <w14:ligatures w14:val="standardContextual"/>
              </w:rPr>
            </w:pPr>
            <w:r w:rsidRPr="005F4060">
              <w:rPr>
                <w:rFonts w:eastAsia="Calibri"/>
                <w:kern w:val="2"/>
                <w14:ligatures w14:val="standardContextual"/>
              </w:rPr>
              <w:t>30 mins</w:t>
            </w:r>
          </w:p>
        </w:tc>
        <w:tc>
          <w:tcPr>
            <w:tcW w:w="1765" w:type="dxa"/>
            <w:tcBorders>
              <w:top w:val="single" w:sz="7" w:space="0" w:color="000000"/>
              <w:left w:val="single" w:sz="7" w:space="0" w:color="000000"/>
              <w:bottom w:val="single" w:sz="7" w:space="0" w:color="000000"/>
              <w:right w:val="single" w:sz="7" w:space="0" w:color="000000"/>
            </w:tcBorders>
            <w:shd w:val="clear" w:color="auto" w:fill="ECF3FA"/>
            <w:vAlign w:val="bottom"/>
          </w:tcPr>
          <w:p w:rsidR="00226C96" w:rsidRPr="005F4060" w:rsidP="004351E8" w14:paraId="7B070C5D" w14:textId="77777777">
            <w:pPr>
              <w:widowControl/>
              <w:tabs>
                <w:tab w:val="left" w:pos="-1080"/>
                <w:tab w:val="left" w:pos="-720"/>
                <w:tab w:val="left" w:pos="0"/>
                <w:tab w:val="left" w:pos="450"/>
                <w:tab w:val="left" w:pos="720"/>
                <w:tab w:val="left" w:pos="2160"/>
              </w:tabs>
              <w:autoSpaceDE/>
              <w:autoSpaceDN/>
              <w:jc w:val="center"/>
              <w:rPr>
                <w:rFonts w:eastAsia="Calibri"/>
                <w:kern w:val="2"/>
                <w14:ligatures w14:val="standardContextual"/>
              </w:rPr>
            </w:pPr>
            <w:r>
              <w:rPr>
                <w:rFonts w:eastAsia="Calibri"/>
                <w:kern w:val="2"/>
                <w14:ligatures w14:val="standardContextual"/>
              </w:rPr>
              <w:t>2</w:t>
            </w:r>
            <w:r w:rsidR="00FB47D0">
              <w:rPr>
                <w:rFonts w:eastAsia="Calibri"/>
                <w:kern w:val="2"/>
                <w14:ligatures w14:val="standardContextual"/>
              </w:rPr>
              <w:t>2</w:t>
            </w:r>
            <w:r w:rsidR="00D50D15">
              <w:rPr>
                <w:rFonts w:eastAsia="Calibri"/>
                <w:kern w:val="2"/>
                <w14:ligatures w14:val="standardContextual"/>
              </w:rPr>
              <w:t>0</w:t>
            </w:r>
          </w:p>
        </w:tc>
      </w:tr>
      <w:tr w14:paraId="21B649DB" w14:textId="77777777" w:rsidTr="00710BDD">
        <w:tblPrEx>
          <w:tblW w:w="9900" w:type="dxa"/>
          <w:tblInd w:w="441" w:type="dxa"/>
          <w:tblLayout w:type="fixed"/>
          <w:tblCellMar>
            <w:left w:w="102" w:type="dxa"/>
            <w:right w:w="102" w:type="dxa"/>
          </w:tblCellMar>
          <w:tblLook w:val="0000"/>
        </w:tblPrEx>
        <w:trPr>
          <w:cantSplit/>
          <w:trHeight w:val="172"/>
        </w:trPr>
        <w:tc>
          <w:tcPr>
            <w:tcW w:w="3258"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33EB39E2" w14:textId="77777777">
            <w:pPr>
              <w:widowControl/>
              <w:autoSpaceDE/>
              <w:autoSpaceDN/>
              <w:jc w:val="center"/>
              <w:rPr>
                <w:rFonts w:eastAsia="Calibri"/>
                <w:kern w:val="2"/>
                <w14:ligatures w14:val="standardContextual"/>
              </w:rPr>
            </w:pPr>
            <w:r w:rsidRPr="005F4060">
              <w:rPr>
                <w:rFonts w:eastAsia="Calibri"/>
                <w:kern w:val="2"/>
                <w14:ligatures w14:val="standardContextual"/>
              </w:rPr>
              <w:t>Cognitive Laboratory Studies</w:t>
            </w:r>
          </w:p>
          <w:p w:rsidR="00226C96" w:rsidRPr="005F4060" w:rsidP="004351E8" w14:paraId="62185ABB" w14:textId="77777777">
            <w:pPr>
              <w:widowControl/>
              <w:autoSpaceDE/>
              <w:autoSpaceDN/>
              <w:jc w:val="center"/>
              <w:rPr>
                <w:rFonts w:eastAsia="Calibri"/>
                <w:kern w:val="2"/>
                <w14:ligatures w14:val="standardContextual"/>
              </w:rPr>
            </w:pPr>
            <w:r w:rsidRPr="005F4060">
              <w:rPr>
                <w:rFonts w:eastAsia="Calibri"/>
                <w:kern w:val="2"/>
                <w14:ligatures w14:val="standardContextual"/>
              </w:rPr>
              <w:t>(Used to refine questions/assess usability for Websites)</w:t>
            </w:r>
          </w:p>
        </w:tc>
        <w:tc>
          <w:tcPr>
            <w:tcW w:w="1692"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5B5DAAA6" w14:textId="77777777">
            <w:pPr>
              <w:widowControl/>
              <w:autoSpaceDE/>
              <w:autoSpaceDN/>
              <w:jc w:val="center"/>
              <w:rPr>
                <w:rFonts w:eastAsia="Calibri"/>
                <w:kern w:val="2"/>
                <w14:ligatures w14:val="standardContextual"/>
              </w:rPr>
            </w:pPr>
            <w:r>
              <w:rPr>
                <w:rFonts w:eastAsia="Calibri"/>
                <w:kern w:val="2"/>
                <w14:ligatures w14:val="standardContextual"/>
              </w:rPr>
              <w:t>1</w:t>
            </w:r>
            <w:r w:rsidR="005E564E">
              <w:rPr>
                <w:rFonts w:eastAsia="Calibri"/>
                <w:kern w:val="2"/>
                <w14:ligatures w14:val="standardContextual"/>
              </w:rPr>
              <w:t>90</w:t>
            </w:r>
          </w:p>
        </w:tc>
        <w:tc>
          <w:tcPr>
            <w:tcW w:w="1350"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33687FAB" w14:textId="77777777">
            <w:pPr>
              <w:widowControl/>
              <w:autoSpaceDE/>
              <w:autoSpaceDN/>
              <w:jc w:val="center"/>
              <w:rPr>
                <w:rFonts w:eastAsia="Calibri"/>
                <w:kern w:val="2"/>
                <w14:ligatures w14:val="standardContextual"/>
              </w:rPr>
            </w:pPr>
            <w:r w:rsidRPr="005F4060">
              <w:rPr>
                <w:rFonts w:eastAsia="Calibri"/>
                <w:kern w:val="2"/>
                <w14:ligatures w14:val="standardContextual"/>
              </w:rPr>
              <w:t>1</w:t>
            </w:r>
          </w:p>
        </w:tc>
        <w:tc>
          <w:tcPr>
            <w:tcW w:w="1835"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4AF68309" w14:textId="77777777">
            <w:pPr>
              <w:widowControl/>
              <w:autoSpaceDE/>
              <w:autoSpaceDN/>
              <w:jc w:val="center"/>
              <w:rPr>
                <w:rFonts w:eastAsia="Calibri"/>
                <w:kern w:val="2"/>
                <w14:ligatures w14:val="standardContextual"/>
              </w:rPr>
            </w:pPr>
            <w:r w:rsidRPr="005F4060">
              <w:rPr>
                <w:rFonts w:eastAsia="Calibri"/>
                <w:kern w:val="2"/>
                <w14:ligatures w14:val="standardContextual"/>
              </w:rPr>
              <w:t>30 mins</w:t>
            </w:r>
          </w:p>
        </w:tc>
        <w:tc>
          <w:tcPr>
            <w:tcW w:w="1765" w:type="dxa"/>
            <w:tcBorders>
              <w:top w:val="single" w:sz="7" w:space="0" w:color="000000"/>
              <w:left w:val="single" w:sz="7" w:space="0" w:color="000000"/>
              <w:bottom w:val="single" w:sz="7" w:space="0" w:color="000000"/>
              <w:right w:val="single" w:sz="7" w:space="0" w:color="000000"/>
            </w:tcBorders>
            <w:shd w:val="clear" w:color="auto" w:fill="ECF3FA"/>
            <w:vAlign w:val="bottom"/>
          </w:tcPr>
          <w:p w:rsidR="00226C96" w:rsidRPr="005F4060" w:rsidP="004351E8" w14:paraId="6E0DC7C9" w14:textId="77777777">
            <w:pPr>
              <w:widowControl/>
              <w:autoSpaceDE/>
              <w:autoSpaceDN/>
              <w:jc w:val="center"/>
              <w:rPr>
                <w:rFonts w:eastAsia="Calibri"/>
                <w:kern w:val="2"/>
                <w14:ligatures w14:val="standardContextual"/>
              </w:rPr>
            </w:pPr>
            <w:r>
              <w:rPr>
                <w:rFonts w:eastAsia="Calibri"/>
                <w:kern w:val="2"/>
                <w14:ligatures w14:val="standardContextual"/>
              </w:rPr>
              <w:t>9</w:t>
            </w:r>
            <w:r w:rsidR="001E0F37">
              <w:rPr>
                <w:rFonts w:eastAsia="Calibri"/>
                <w:kern w:val="2"/>
                <w14:ligatures w14:val="standardContextual"/>
              </w:rPr>
              <w:t>5</w:t>
            </w:r>
          </w:p>
        </w:tc>
      </w:tr>
      <w:tr w14:paraId="74E8E2ED" w14:textId="77777777" w:rsidTr="00710BDD">
        <w:tblPrEx>
          <w:tblW w:w="9900" w:type="dxa"/>
          <w:tblInd w:w="441" w:type="dxa"/>
          <w:tblLayout w:type="fixed"/>
          <w:tblCellMar>
            <w:left w:w="102" w:type="dxa"/>
            <w:right w:w="102" w:type="dxa"/>
          </w:tblCellMar>
          <w:tblLook w:val="0000"/>
        </w:tblPrEx>
        <w:trPr>
          <w:cantSplit/>
          <w:trHeight w:val="38"/>
        </w:trPr>
        <w:tc>
          <w:tcPr>
            <w:tcW w:w="3258"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693C1652" w14:textId="77777777">
            <w:pPr>
              <w:widowControl/>
              <w:autoSpaceDE/>
              <w:autoSpaceDN/>
              <w:jc w:val="center"/>
              <w:rPr>
                <w:rFonts w:eastAsia="Calibri"/>
                <w:b/>
                <w:kern w:val="2"/>
                <w14:ligatures w14:val="standardContextual"/>
              </w:rPr>
            </w:pPr>
            <w:r w:rsidRPr="005F4060">
              <w:rPr>
                <w:rFonts w:eastAsia="Calibri"/>
                <w:b/>
                <w:kern w:val="2"/>
                <w14:ligatures w14:val="standardContextual"/>
              </w:rPr>
              <w:t xml:space="preserve">TOTALS </w:t>
            </w:r>
          </w:p>
          <w:p w:rsidR="00226C96" w:rsidRPr="005F4060" w:rsidP="004351E8" w14:paraId="413137BB" w14:textId="77777777">
            <w:pPr>
              <w:widowControl/>
              <w:autoSpaceDE/>
              <w:autoSpaceDN/>
              <w:jc w:val="center"/>
              <w:rPr>
                <w:rFonts w:eastAsia="Calibri"/>
                <w:b/>
                <w:kern w:val="2"/>
                <w14:ligatures w14:val="standardContextual"/>
              </w:rPr>
            </w:pPr>
            <w:r w:rsidRPr="005F4060">
              <w:rPr>
                <w:rFonts w:eastAsia="Calibri"/>
                <w:b/>
                <w:kern w:val="2"/>
                <w14:ligatures w14:val="standardContextual"/>
              </w:rPr>
              <w:t>(THREE-YEAR PERIOD)</w:t>
            </w:r>
          </w:p>
        </w:tc>
        <w:tc>
          <w:tcPr>
            <w:tcW w:w="1692"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2C1571" w:rsidP="004351E8" w14:paraId="1833E903" w14:textId="77777777">
            <w:pPr>
              <w:widowControl/>
              <w:autoSpaceDE/>
              <w:autoSpaceDN/>
              <w:jc w:val="center"/>
              <w:rPr>
                <w:rFonts w:eastAsia="Calibri"/>
                <w:b/>
                <w:kern w:val="2"/>
                <w14:ligatures w14:val="standardContextual"/>
              </w:rPr>
            </w:pPr>
            <w:r w:rsidRPr="002C1571">
              <w:rPr>
                <w:rFonts w:eastAsia="Calibri"/>
                <w:b/>
                <w:kern w:val="2"/>
                <w14:ligatures w14:val="standardContextual"/>
              </w:rPr>
              <w:t>50,</w:t>
            </w:r>
            <w:r w:rsidRPr="002C1571" w:rsidR="00C361CE">
              <w:rPr>
                <w:rFonts w:eastAsia="Calibri"/>
                <w:b/>
                <w:kern w:val="2"/>
                <w14:ligatures w14:val="standardContextual"/>
              </w:rPr>
              <w:t>030</w:t>
            </w:r>
          </w:p>
          <w:p w:rsidR="00226C96" w:rsidRPr="005F4060" w:rsidP="004351E8" w14:paraId="1A7ED708" w14:textId="77777777">
            <w:pPr>
              <w:widowControl/>
              <w:autoSpaceDE/>
              <w:autoSpaceDN/>
              <w:jc w:val="center"/>
              <w:rPr>
                <w:rFonts w:eastAsia="Calibri"/>
                <w:b/>
                <w:kern w:val="2"/>
                <w14:ligatures w14:val="standardContextual"/>
              </w:rPr>
            </w:pPr>
            <w:r w:rsidRPr="002C1571">
              <w:rPr>
                <w:rFonts w:eastAsia="Calibri"/>
                <w:b/>
                <w:kern w:val="2"/>
                <w14:ligatures w14:val="standardContextual"/>
              </w:rPr>
              <w:t>(1</w:t>
            </w:r>
            <w:r w:rsidRPr="002C1571" w:rsidR="002C1571">
              <w:rPr>
                <w:rFonts w:eastAsia="Calibri"/>
                <w:b/>
                <w:kern w:val="2"/>
                <w14:ligatures w14:val="standardContextual"/>
              </w:rPr>
              <w:t>50,09</w:t>
            </w:r>
            <w:r w:rsidRPr="002C1571">
              <w:rPr>
                <w:rFonts w:eastAsia="Calibri"/>
                <w:b/>
                <w:kern w:val="2"/>
                <w14:ligatures w14:val="standardContextual"/>
              </w:rPr>
              <w:t>0)</w:t>
            </w:r>
          </w:p>
        </w:tc>
        <w:tc>
          <w:tcPr>
            <w:tcW w:w="1350"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0F0C1790" w14:textId="77777777">
            <w:pPr>
              <w:widowControl/>
              <w:autoSpaceDE/>
              <w:autoSpaceDN/>
              <w:jc w:val="center"/>
              <w:rPr>
                <w:rFonts w:eastAsia="Calibri"/>
                <w:kern w:val="2"/>
                <w14:ligatures w14:val="standardContextual"/>
              </w:rPr>
            </w:pPr>
          </w:p>
        </w:tc>
        <w:tc>
          <w:tcPr>
            <w:tcW w:w="1835" w:type="dxa"/>
            <w:tcBorders>
              <w:top w:val="single" w:sz="7" w:space="0" w:color="000000"/>
              <w:left w:val="single" w:sz="7" w:space="0" w:color="000000"/>
              <w:bottom w:val="single" w:sz="7" w:space="0" w:color="000000"/>
              <w:right w:val="single" w:sz="6" w:space="0" w:color="FFFFFF"/>
            </w:tcBorders>
            <w:shd w:val="clear" w:color="auto" w:fill="ECF3FA"/>
            <w:vAlign w:val="bottom"/>
          </w:tcPr>
          <w:p w:rsidR="00226C96" w:rsidRPr="005F4060" w:rsidP="004351E8" w14:paraId="5DF0B7FE" w14:textId="77777777">
            <w:pPr>
              <w:widowControl/>
              <w:autoSpaceDE/>
              <w:autoSpaceDN/>
              <w:jc w:val="center"/>
              <w:rPr>
                <w:rFonts w:eastAsia="Calibri"/>
                <w:kern w:val="2"/>
                <w14:ligatures w14:val="standardContextual"/>
              </w:rPr>
            </w:pPr>
          </w:p>
        </w:tc>
        <w:tc>
          <w:tcPr>
            <w:tcW w:w="1765" w:type="dxa"/>
            <w:tcBorders>
              <w:top w:val="single" w:sz="7" w:space="0" w:color="000000"/>
              <w:left w:val="single" w:sz="7" w:space="0" w:color="000000"/>
              <w:bottom w:val="single" w:sz="7" w:space="0" w:color="000000"/>
              <w:right w:val="single" w:sz="7" w:space="0" w:color="000000"/>
            </w:tcBorders>
            <w:shd w:val="clear" w:color="auto" w:fill="ECF3FA"/>
            <w:vAlign w:val="bottom"/>
          </w:tcPr>
          <w:p w:rsidR="00226C96" w:rsidRPr="005F4060" w:rsidP="004351E8" w14:paraId="76CF6C74" w14:textId="77777777">
            <w:pPr>
              <w:widowControl/>
              <w:autoSpaceDE/>
              <w:autoSpaceDN/>
              <w:jc w:val="center"/>
              <w:rPr>
                <w:rFonts w:eastAsia="Calibri"/>
                <w:b/>
                <w:kern w:val="2"/>
                <w14:ligatures w14:val="standardContextual"/>
              </w:rPr>
            </w:pPr>
            <w:r>
              <w:rPr>
                <w:rFonts w:eastAsia="Calibri"/>
                <w:b/>
                <w:kern w:val="2"/>
                <w14:ligatures w14:val="standardContextual"/>
              </w:rPr>
              <w:t>10,165</w:t>
            </w:r>
          </w:p>
          <w:p w:rsidR="00226C96" w:rsidRPr="005F4060" w:rsidP="004351E8" w14:paraId="0E808E89" w14:textId="77777777">
            <w:pPr>
              <w:widowControl/>
              <w:autoSpaceDE/>
              <w:autoSpaceDN/>
              <w:jc w:val="center"/>
              <w:rPr>
                <w:rFonts w:eastAsia="Calibri"/>
                <w:b/>
                <w:kern w:val="2"/>
                <w14:ligatures w14:val="standardContextual"/>
              </w:rPr>
            </w:pPr>
            <w:r w:rsidRPr="00607F89">
              <w:rPr>
                <w:rFonts w:eastAsia="Calibri"/>
                <w:b/>
                <w:kern w:val="2"/>
                <w14:ligatures w14:val="standardContextual"/>
              </w:rPr>
              <w:t>(</w:t>
            </w:r>
            <w:r w:rsidRPr="00607F89" w:rsidR="00607F89">
              <w:rPr>
                <w:rFonts w:eastAsia="Calibri"/>
                <w:b/>
                <w:kern w:val="2"/>
                <w14:ligatures w14:val="standardContextual"/>
              </w:rPr>
              <w:t>30,495</w:t>
            </w:r>
            <w:r w:rsidRPr="00607F89">
              <w:rPr>
                <w:rFonts w:eastAsia="Calibri"/>
                <w:b/>
                <w:kern w:val="2"/>
                <w14:ligatures w14:val="standardContextual"/>
              </w:rPr>
              <w:t>)</w:t>
            </w:r>
          </w:p>
        </w:tc>
      </w:tr>
    </w:tbl>
    <w:p w:rsidR="00D70651" w14:paraId="2556910A" w14:textId="77777777">
      <w:pPr>
        <w:rPr>
          <w:sz w:val="16"/>
          <w:szCs w:val="16"/>
        </w:rPr>
      </w:pPr>
    </w:p>
    <w:p w:rsidR="00D70651" w14:paraId="0506F8B0" w14:textId="77777777">
      <w:pPr>
        <w:rPr>
          <w:sz w:val="16"/>
          <w:szCs w:val="16"/>
        </w:rPr>
      </w:pPr>
    </w:p>
    <w:p w:rsidR="00D70651" w14:paraId="777F396C" w14:textId="77777777">
      <w:pPr>
        <w:rPr>
          <w:sz w:val="16"/>
          <w:szCs w:val="16"/>
        </w:rPr>
      </w:pPr>
    </w:p>
    <w:p w:rsidR="00D70651" w14:paraId="66CADAFE" w14:textId="77777777">
      <w:pPr>
        <w:rPr>
          <w:sz w:val="16"/>
          <w:szCs w:val="16"/>
        </w:rPr>
      </w:pPr>
    </w:p>
    <w:p w:rsidR="008F2813" w:rsidP="00650FC6" w14:paraId="0F403EBC" w14:textId="77777777">
      <w:pPr>
        <w:pStyle w:val="Heading1"/>
        <w:numPr>
          <w:ilvl w:val="0"/>
          <w:numId w:val="13"/>
        </w:numPr>
        <w:tabs>
          <w:tab w:val="left" w:pos="524"/>
        </w:tabs>
        <w:spacing w:before="80"/>
        <w:ind w:right="667" w:firstLine="0"/>
      </w:pPr>
      <w:r>
        <w:t>Provide an estimate for the total annual cost burden to respondents or record</w:t>
      </w:r>
      <w:r>
        <w:rPr>
          <w:spacing w:val="-43"/>
        </w:rPr>
        <w:t xml:space="preserve"> </w:t>
      </w:r>
      <w:r>
        <w:t>keepers resulting from the collection of information. (Do not include the cost of any hour burden already reflected on the burden</w:t>
      </w:r>
      <w:r>
        <w:rPr>
          <w:spacing w:val="-25"/>
        </w:rPr>
        <w:t xml:space="preserve"> </w:t>
      </w:r>
      <w:r>
        <w:t>worksheet).</w:t>
      </w:r>
    </w:p>
    <w:p w:rsidR="00A96376" w:rsidRPr="0035015F" w:rsidP="00BD5ED5" w14:paraId="2EB35A76" w14:textId="77777777">
      <w:pPr>
        <w:pStyle w:val="BodyText"/>
        <w:spacing w:before="0"/>
        <w:ind w:left="119" w:right="101"/>
        <w:rPr>
          <w:color w:val="2F5496"/>
          <w:sz w:val="16"/>
          <w:szCs w:val="16"/>
        </w:rPr>
      </w:pPr>
    </w:p>
    <w:p w:rsidR="00054C59" w:rsidP="00BD5ED5" w14:paraId="31A22222" w14:textId="77777777">
      <w:pPr>
        <w:ind w:firstLine="720"/>
      </w:pPr>
      <w:r w:rsidRPr="001E6C66">
        <w:t xml:space="preserve">No </w:t>
      </w:r>
      <w:r>
        <w:t xml:space="preserve">additional </w:t>
      </w:r>
      <w:r w:rsidRPr="001E6C66">
        <w:t>costs are anticipated</w:t>
      </w:r>
      <w:r>
        <w:t xml:space="preserve"> </w:t>
      </w:r>
      <w:r w:rsidR="006C34AE">
        <w:t xml:space="preserve">other than </w:t>
      </w:r>
      <w:r>
        <w:t>what is stated in question 12.</w:t>
      </w:r>
      <w:r w:rsidRPr="001E6C66">
        <w:t xml:space="preserve">  </w:t>
      </w:r>
    </w:p>
    <w:p w:rsidR="00A96376" w:rsidRPr="00810A53" w:rsidP="00272707" w14:paraId="34042DD8" w14:textId="77777777">
      <w:pPr>
        <w:pStyle w:val="BodyText"/>
        <w:spacing w:before="0"/>
        <w:ind w:left="119" w:right="101"/>
        <w:rPr>
          <w:color w:val="2F5496"/>
          <w:sz w:val="16"/>
          <w:szCs w:val="16"/>
        </w:rPr>
      </w:pPr>
    </w:p>
    <w:p w:rsidR="008F2813" w:rsidP="00650FC6" w14:paraId="1F5F99DA" w14:textId="77777777">
      <w:pPr>
        <w:pStyle w:val="Heading1"/>
        <w:numPr>
          <w:ilvl w:val="0"/>
          <w:numId w:val="13"/>
        </w:numPr>
        <w:tabs>
          <w:tab w:val="left" w:pos="804"/>
        </w:tabs>
        <w:spacing w:before="0"/>
        <w:ind w:left="400" w:right="324" w:firstLine="0"/>
      </w:pPr>
      <w: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00AF6C7D">
        <w:t>expenses</w:t>
      </w:r>
      <w:r>
        <w:t xml:space="preserve"> that would not have been incurred without this collection of</w:t>
      </w:r>
      <w:r>
        <w:rPr>
          <w:spacing w:val="-46"/>
        </w:rPr>
        <w:t xml:space="preserve"> </w:t>
      </w:r>
      <w:r>
        <w:t>information.</w:t>
      </w:r>
    </w:p>
    <w:p w:rsidR="008F2813" w14:paraId="319E06A1" w14:textId="77777777">
      <w:pPr>
        <w:spacing w:before="157"/>
        <w:ind w:left="400"/>
        <w:rPr>
          <w:b/>
          <w:sz w:val="24"/>
        </w:rPr>
      </w:pPr>
      <w:r>
        <w:rPr>
          <w:b/>
          <w:sz w:val="24"/>
        </w:rPr>
        <w:t>Agencies may also aggregate cost estimates from Question 12, 13, and 14 in a single table.</w:t>
      </w:r>
    </w:p>
    <w:p w:rsidR="00553164" w:rsidRPr="0035015F" w:rsidP="00272707" w14:paraId="16711E71" w14:textId="77777777">
      <w:pPr>
        <w:ind w:left="400"/>
        <w:rPr>
          <w:b/>
          <w:sz w:val="16"/>
          <w:szCs w:val="16"/>
        </w:rPr>
      </w:pPr>
    </w:p>
    <w:p w:rsidR="00E01C18" w:rsidRPr="00E01C18" w:rsidP="00E01C18" w14:paraId="0CA98143" w14:textId="77777777">
      <w:pPr>
        <w:widowControl/>
        <w:autoSpaceDE/>
        <w:autoSpaceDN/>
        <w:ind w:firstLine="400"/>
        <w:contextualSpacing/>
        <w:rPr>
          <w:rFonts w:eastAsia="Times New Roman"/>
        </w:rPr>
      </w:pPr>
      <w:r w:rsidRPr="00E01C18">
        <w:rPr>
          <w:rFonts w:eastAsia="Times New Roman"/>
        </w:rPr>
        <w:t xml:space="preserve">The estimated cost to the Federal Government for annual oversight is approximately </w:t>
      </w:r>
      <w:r w:rsidRPr="00E01C18">
        <w:rPr>
          <w:rFonts w:eastAsia="Times New Roman"/>
          <w:b/>
          <w:bCs/>
        </w:rPr>
        <w:t>$</w:t>
      </w:r>
      <w:r w:rsidR="0099360A">
        <w:rPr>
          <w:rFonts w:eastAsia="Times New Roman"/>
          <w:b/>
          <w:bCs/>
        </w:rPr>
        <w:t>95,969</w:t>
      </w:r>
      <w:r w:rsidRPr="00E01C18">
        <w:rPr>
          <w:rFonts w:eastAsia="Times New Roman"/>
        </w:rPr>
        <w:t xml:space="preserve">.  </w:t>
      </w:r>
    </w:p>
    <w:p w:rsidR="00E01C18" w:rsidRPr="00E01C18" w:rsidP="00E01C18" w14:paraId="5DD0A142" w14:textId="77777777">
      <w:pPr>
        <w:widowControl/>
        <w:autoSpaceDE/>
        <w:autoSpaceDN/>
        <w:contextualSpacing/>
        <w:rPr>
          <w:rFonts w:eastAsia="Times New Roman"/>
          <w:sz w:val="16"/>
          <w:szCs w:val="16"/>
        </w:rPr>
      </w:pPr>
    </w:p>
    <w:p w:rsidR="008F2813" w:rsidP="00476453" w14:paraId="27C74A7A" w14:textId="77777777">
      <w:pPr>
        <w:pStyle w:val="Heading1"/>
        <w:spacing w:before="0"/>
        <w:ind w:left="2027"/>
      </w:pPr>
      <w:r>
        <w:t xml:space="preserve">Table – </w:t>
      </w:r>
      <w:r w:rsidRPr="006B4566">
        <w:t>Annualized Costs to the Federal Government</w:t>
      </w:r>
    </w:p>
    <w:p w:rsidR="008F2813" w14:paraId="2380FA92" w14:textId="77777777">
      <w:pPr>
        <w:pStyle w:val="BodyText"/>
        <w:spacing w:before="9"/>
        <w:ind w:left="0"/>
        <w:rPr>
          <w:b/>
          <w:sz w:val="15"/>
        </w:rPr>
      </w:pPr>
      <w:r>
        <w:rPr>
          <w:b/>
          <w:noProof/>
          <w:sz w:val="15"/>
        </w:rPr>
        <mc:AlternateContent>
          <mc:Choice Requires="wpi">
            <w:drawing>
              <wp:anchor distT="0" distB="0" distL="114300" distR="114300" simplePos="0" relativeHeight="251660288" behindDoc="0" locked="0" layoutInCell="1" allowOverlap="1">
                <wp:simplePos x="0" y="0"/>
                <wp:positionH relativeFrom="column">
                  <wp:posOffset>-1565455</wp:posOffset>
                </wp:positionH>
                <wp:positionV relativeFrom="paragraph">
                  <wp:posOffset>1048220</wp:posOffset>
                </wp:positionV>
                <wp:extent cx="360" cy="360"/>
                <wp:effectExtent l="57150" t="57150" r="57150" b="57150"/>
                <wp:wrapNone/>
                <wp:docPr id="456642142" name="Ink 2"/>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7">
                      <w14:nvContentPartPr>
                        <w14:cNvContentPartPr/>
                      </w14:nvContentPartPr>
                      <w14:xfrm>
                        <a:off x="0" y="0"/>
                        <a:ext cx="360" cy="36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5" type="#_x0000_t75" style="width:1.45pt;height:1.45pt;margin-top:81.85pt;margin-left:-123.95pt;mso-wrap-distance-bottom:0;mso-wrap-distance-left:9pt;mso-wrap-distance-right:9pt;mso-wrap-distance-top:0;mso-wrap-style:square;position:absolute;visibility:visible;z-index:251661312">
                <v:imagedata r:id="rId8" o:title=""/>
              </v:shape>
            </w:pict>
          </mc:Fallback>
        </mc:AlternateContent>
      </w: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410"/>
        <w:gridCol w:w="1260"/>
        <w:gridCol w:w="1520"/>
        <w:gridCol w:w="1440"/>
        <w:gridCol w:w="900"/>
        <w:gridCol w:w="1800"/>
      </w:tblGrid>
      <w:tr w14:paraId="112C69DF" w14:textId="77777777" w:rsidTr="00941AA3">
        <w:tblPrEx>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hRule="exact" w:val="613"/>
        </w:trPr>
        <w:tc>
          <w:tcPr>
            <w:tcW w:w="3410" w:type="dxa"/>
            <w:shd w:val="clear" w:color="auto" w:fill="BDD6EE"/>
          </w:tcPr>
          <w:p w:rsidR="008F2813" w14:paraId="26197B1F" w14:textId="77777777">
            <w:pPr>
              <w:pStyle w:val="TableParagraph"/>
              <w:spacing w:before="9"/>
              <w:rPr>
                <w:b/>
                <w:sz w:val="23"/>
              </w:rPr>
            </w:pPr>
          </w:p>
          <w:p w:rsidR="008F2813" w14:paraId="3A952410" w14:textId="77777777">
            <w:pPr>
              <w:pStyle w:val="TableParagraph"/>
              <w:ind w:left="1431" w:right="1431"/>
              <w:jc w:val="center"/>
              <w:rPr>
                <w:b/>
              </w:rPr>
            </w:pPr>
            <w:r>
              <w:rPr>
                <w:b/>
              </w:rPr>
              <w:t>Staff</w:t>
            </w:r>
          </w:p>
        </w:tc>
        <w:tc>
          <w:tcPr>
            <w:tcW w:w="1260" w:type="dxa"/>
            <w:shd w:val="clear" w:color="auto" w:fill="BDD6EE"/>
          </w:tcPr>
          <w:p w:rsidR="008F2813" w14:paraId="06953E73" w14:textId="77777777">
            <w:pPr>
              <w:pStyle w:val="TableParagraph"/>
              <w:rPr>
                <w:b/>
                <w:sz w:val="24"/>
              </w:rPr>
            </w:pPr>
          </w:p>
          <w:p w:rsidR="008F2813" w14:paraId="268983F1" w14:textId="77777777">
            <w:pPr>
              <w:pStyle w:val="TableParagraph"/>
              <w:ind w:left="6" w:right="20"/>
              <w:jc w:val="center"/>
              <w:rPr>
                <w:b/>
              </w:rPr>
            </w:pPr>
            <w:r>
              <w:rPr>
                <w:b/>
              </w:rPr>
              <w:t>Grade/Step</w:t>
            </w:r>
          </w:p>
        </w:tc>
        <w:tc>
          <w:tcPr>
            <w:tcW w:w="1520" w:type="dxa"/>
            <w:shd w:val="clear" w:color="auto" w:fill="BDD6EE"/>
          </w:tcPr>
          <w:p w:rsidR="008F2813" w14:paraId="049776F1" w14:textId="77777777">
            <w:pPr>
              <w:pStyle w:val="TableParagraph"/>
              <w:spacing w:before="9"/>
              <w:rPr>
                <w:b/>
                <w:sz w:val="23"/>
              </w:rPr>
            </w:pPr>
          </w:p>
          <w:p w:rsidR="008F2813" w14:paraId="41BAAC7B" w14:textId="77777777">
            <w:pPr>
              <w:pStyle w:val="TableParagraph"/>
              <w:ind w:left="338" w:right="338"/>
              <w:jc w:val="center"/>
              <w:rPr>
                <w:b/>
              </w:rPr>
            </w:pPr>
            <w:r>
              <w:rPr>
                <w:b/>
              </w:rPr>
              <w:t>Salary</w:t>
            </w:r>
          </w:p>
        </w:tc>
        <w:tc>
          <w:tcPr>
            <w:tcW w:w="1440" w:type="dxa"/>
            <w:shd w:val="clear" w:color="auto" w:fill="BDD6EE"/>
          </w:tcPr>
          <w:p w:rsidR="008F2813" w14:paraId="3177B59D" w14:textId="77777777">
            <w:pPr>
              <w:pStyle w:val="TableParagraph"/>
              <w:spacing w:line="259" w:lineRule="auto"/>
              <w:ind w:left="170" w:right="154" w:firstLine="64"/>
              <w:rPr>
                <w:b/>
              </w:rPr>
            </w:pPr>
            <w:r>
              <w:rPr>
                <w:b/>
              </w:rPr>
              <w:t>Fringe (if applicable</w:t>
            </w:r>
          </w:p>
        </w:tc>
        <w:tc>
          <w:tcPr>
            <w:tcW w:w="900" w:type="dxa"/>
            <w:shd w:val="clear" w:color="auto" w:fill="BDD6EE"/>
          </w:tcPr>
          <w:p w:rsidR="008F2813" w14:paraId="587F1416" w14:textId="77777777">
            <w:pPr>
              <w:pStyle w:val="TableParagraph"/>
              <w:ind w:left="36" w:right="51"/>
              <w:jc w:val="center"/>
              <w:rPr>
                <w:b/>
              </w:rPr>
            </w:pPr>
            <w:r>
              <w:rPr>
                <w:b/>
              </w:rPr>
              <w:t>% of Effort</w:t>
            </w:r>
          </w:p>
        </w:tc>
        <w:tc>
          <w:tcPr>
            <w:tcW w:w="1800" w:type="dxa"/>
            <w:shd w:val="clear" w:color="auto" w:fill="BDD6EE"/>
          </w:tcPr>
          <w:p w:rsidR="008F2813" w14:paraId="1E3277D8" w14:textId="77777777">
            <w:pPr>
              <w:pStyle w:val="TableParagraph"/>
              <w:spacing w:line="259" w:lineRule="auto"/>
              <w:ind w:left="189" w:right="1" w:hanging="190"/>
              <w:rPr>
                <w:b/>
              </w:rPr>
            </w:pPr>
            <w:r>
              <w:rPr>
                <w:b/>
              </w:rPr>
              <w:t>Total Annualized Cost to Gov’t</w:t>
            </w:r>
          </w:p>
        </w:tc>
      </w:tr>
      <w:tr w14:paraId="60E10F25" w14:textId="77777777" w:rsidTr="00941AA3">
        <w:tblPrEx>
          <w:tblW w:w="0" w:type="auto"/>
          <w:tblInd w:w="100" w:type="dxa"/>
          <w:tblLayout w:type="fixed"/>
          <w:tblCellMar>
            <w:left w:w="0" w:type="dxa"/>
            <w:right w:w="0" w:type="dxa"/>
          </w:tblCellMar>
          <w:tblLook w:val="01E0"/>
        </w:tblPrEx>
        <w:trPr>
          <w:trHeight w:hRule="exact" w:val="331"/>
        </w:trPr>
        <w:tc>
          <w:tcPr>
            <w:tcW w:w="3410" w:type="dxa"/>
          </w:tcPr>
          <w:p w:rsidR="008F2813" w14:paraId="6FE63FAA" w14:textId="77777777">
            <w:pPr>
              <w:pStyle w:val="TableParagraph"/>
              <w:spacing w:before="41"/>
              <w:ind w:left="98"/>
              <w:rPr>
                <w:b/>
              </w:rPr>
            </w:pPr>
            <w:r>
              <w:rPr>
                <w:b/>
              </w:rPr>
              <w:t>Federal Oversight</w:t>
            </w:r>
          </w:p>
        </w:tc>
        <w:tc>
          <w:tcPr>
            <w:tcW w:w="1260" w:type="dxa"/>
            <w:shd w:val="clear" w:color="auto" w:fill="C0C0C0"/>
          </w:tcPr>
          <w:p w:rsidR="008F2813" w14:paraId="6F254AAD" w14:textId="77777777"/>
        </w:tc>
        <w:tc>
          <w:tcPr>
            <w:tcW w:w="1520" w:type="dxa"/>
            <w:shd w:val="clear" w:color="auto" w:fill="C0C0C0"/>
          </w:tcPr>
          <w:p w:rsidR="008F2813" w14:paraId="04AEBAAC" w14:textId="77777777"/>
        </w:tc>
        <w:tc>
          <w:tcPr>
            <w:tcW w:w="1440" w:type="dxa"/>
            <w:shd w:val="clear" w:color="auto" w:fill="C0C0C0"/>
          </w:tcPr>
          <w:p w:rsidR="008F2813" w14:paraId="3E3C1AA6" w14:textId="77777777"/>
        </w:tc>
        <w:tc>
          <w:tcPr>
            <w:tcW w:w="900" w:type="dxa"/>
            <w:shd w:val="clear" w:color="auto" w:fill="C0C0C0"/>
          </w:tcPr>
          <w:p w:rsidR="008F2813" w14:paraId="22D714B1" w14:textId="77777777"/>
        </w:tc>
        <w:tc>
          <w:tcPr>
            <w:tcW w:w="1800" w:type="dxa"/>
            <w:shd w:val="clear" w:color="auto" w:fill="C0C0C0"/>
          </w:tcPr>
          <w:p w:rsidR="008F2813" w14:paraId="3041A198" w14:textId="77777777"/>
        </w:tc>
      </w:tr>
      <w:tr w14:paraId="59FED9F0" w14:textId="77777777" w:rsidTr="00941AA3">
        <w:tblPrEx>
          <w:tblW w:w="0" w:type="auto"/>
          <w:tblInd w:w="100" w:type="dxa"/>
          <w:tblLayout w:type="fixed"/>
          <w:tblCellMar>
            <w:left w:w="0" w:type="dxa"/>
            <w:right w:w="0" w:type="dxa"/>
          </w:tblCellMar>
          <w:tblLook w:val="01E0"/>
        </w:tblPrEx>
        <w:trPr>
          <w:trHeight w:hRule="exact" w:val="319"/>
        </w:trPr>
        <w:tc>
          <w:tcPr>
            <w:tcW w:w="3410" w:type="dxa"/>
          </w:tcPr>
          <w:p w:rsidR="008F2813" w14:paraId="350EF0DC" w14:textId="77777777">
            <w:pPr>
              <w:pStyle w:val="TableParagraph"/>
              <w:spacing w:before="29"/>
              <w:ind w:left="98"/>
            </w:pPr>
            <w:r>
              <w:t>DOC Project Oversight Officer</w:t>
            </w:r>
            <w:r w:rsidR="007C4914">
              <w:t xml:space="preserve"> (s)</w:t>
            </w:r>
            <w:r>
              <w:t xml:space="preserve"> -</w:t>
            </w:r>
          </w:p>
        </w:tc>
        <w:tc>
          <w:tcPr>
            <w:tcW w:w="1260" w:type="dxa"/>
            <w:tcBorders>
              <w:top w:val="single" w:sz="19" w:space="0" w:color="C0C0C0"/>
            </w:tcBorders>
          </w:tcPr>
          <w:p w:rsidR="008F2813" w14:paraId="193AE969" w14:textId="77777777">
            <w:pPr>
              <w:pStyle w:val="TableParagraph"/>
              <w:spacing w:line="241" w:lineRule="exact"/>
              <w:ind w:left="6" w:right="20"/>
              <w:jc w:val="center"/>
            </w:pPr>
            <w:r>
              <w:t>Multiple</w:t>
            </w:r>
          </w:p>
        </w:tc>
        <w:tc>
          <w:tcPr>
            <w:tcW w:w="1520" w:type="dxa"/>
          </w:tcPr>
          <w:p w:rsidR="008F2813" w14:paraId="0419318C" w14:textId="4B290FBA">
            <w:pPr>
              <w:pStyle w:val="TableParagraph"/>
              <w:spacing w:before="29"/>
              <w:ind w:left="338" w:right="338"/>
              <w:jc w:val="center"/>
            </w:pPr>
            <w:r>
              <w:t>2</w:t>
            </w:r>
            <w:r w:rsidR="002B02A8">
              <w:t>6</w:t>
            </w:r>
            <w:r w:rsidR="00C86A6A">
              <w:t>0</w:t>
            </w:r>
            <w:r w:rsidR="002B02A8">
              <w:t>,</w:t>
            </w:r>
            <w:r w:rsidR="00941AA3">
              <w:t>0</w:t>
            </w:r>
            <w:r w:rsidR="002B02A8">
              <w:t>0</w:t>
            </w:r>
            <w:r w:rsidR="00941AA3">
              <w:t>0</w:t>
            </w:r>
            <w:r w:rsidR="006435FD">
              <w:t>0</w:t>
            </w:r>
            <w:r w:rsidR="00941AA3">
              <w:t>00</w:t>
            </w:r>
            <w:r w:rsidR="002B02A8">
              <w:t>0</w:t>
            </w:r>
          </w:p>
        </w:tc>
        <w:tc>
          <w:tcPr>
            <w:tcW w:w="1440" w:type="dxa"/>
            <w:shd w:val="clear" w:color="auto" w:fill="C0C0C0"/>
          </w:tcPr>
          <w:p w:rsidR="008F2813" w14:paraId="558E7783" w14:textId="77777777"/>
        </w:tc>
        <w:tc>
          <w:tcPr>
            <w:tcW w:w="900" w:type="dxa"/>
            <w:tcBorders>
              <w:top w:val="single" w:sz="19" w:space="0" w:color="C0C0C0"/>
            </w:tcBorders>
          </w:tcPr>
          <w:p w:rsidR="008F2813" w14:paraId="558BCA82" w14:textId="77777777">
            <w:pPr>
              <w:pStyle w:val="TableParagraph"/>
              <w:spacing w:line="241" w:lineRule="exact"/>
              <w:ind w:left="36" w:right="51"/>
              <w:jc w:val="center"/>
            </w:pPr>
            <w:r>
              <w:t>2</w:t>
            </w:r>
            <w:r w:rsidR="002B02A8">
              <w:t>.5%</w:t>
            </w:r>
          </w:p>
        </w:tc>
        <w:tc>
          <w:tcPr>
            <w:tcW w:w="1800" w:type="dxa"/>
            <w:tcBorders>
              <w:top w:val="single" w:sz="19" w:space="0" w:color="C0C0C0"/>
            </w:tcBorders>
          </w:tcPr>
          <w:p w:rsidR="008F2813" w14:paraId="6EE4C8F9" w14:textId="77777777">
            <w:pPr>
              <w:pStyle w:val="TableParagraph"/>
              <w:spacing w:line="241" w:lineRule="exact"/>
              <w:ind w:left="402" w:right="419"/>
              <w:jc w:val="center"/>
            </w:pPr>
            <w:r>
              <w:t>$</w:t>
            </w:r>
            <w:r w:rsidR="00A246E4">
              <w:t>6</w:t>
            </w:r>
            <w:r w:rsidR="00E51F40">
              <w:t>,500</w:t>
            </w:r>
          </w:p>
        </w:tc>
      </w:tr>
      <w:tr w14:paraId="175CD83B" w14:textId="77777777" w:rsidTr="00941AA3">
        <w:tblPrEx>
          <w:tblW w:w="0" w:type="auto"/>
          <w:tblInd w:w="100" w:type="dxa"/>
          <w:tblLayout w:type="fixed"/>
          <w:tblCellMar>
            <w:left w:w="0" w:type="dxa"/>
            <w:right w:w="0" w:type="dxa"/>
          </w:tblCellMar>
          <w:tblLook w:val="01E0"/>
        </w:tblPrEx>
        <w:trPr>
          <w:trHeight w:hRule="exact" w:val="319"/>
        </w:trPr>
        <w:tc>
          <w:tcPr>
            <w:tcW w:w="3410" w:type="dxa"/>
          </w:tcPr>
          <w:p w:rsidR="008F2813" w14:paraId="20FBB22B" w14:textId="77777777">
            <w:pPr>
              <w:pStyle w:val="TableParagraph"/>
              <w:spacing w:before="31"/>
              <w:ind w:left="98"/>
              <w:rPr>
                <w:b/>
              </w:rPr>
            </w:pPr>
            <w:r>
              <w:rPr>
                <w:b/>
              </w:rPr>
              <w:t>Contractor Cost (labor)</w:t>
            </w:r>
          </w:p>
        </w:tc>
        <w:tc>
          <w:tcPr>
            <w:tcW w:w="1260" w:type="dxa"/>
            <w:shd w:val="clear" w:color="auto" w:fill="C0C0C0"/>
          </w:tcPr>
          <w:p w:rsidR="008F2813" w14:paraId="72EED743" w14:textId="77777777"/>
        </w:tc>
        <w:tc>
          <w:tcPr>
            <w:tcW w:w="1520" w:type="dxa"/>
            <w:shd w:val="clear" w:color="auto" w:fill="C0C0C0"/>
          </w:tcPr>
          <w:p w:rsidR="008F2813" w14:paraId="4FC515A8" w14:textId="77777777"/>
        </w:tc>
        <w:tc>
          <w:tcPr>
            <w:tcW w:w="1440" w:type="dxa"/>
            <w:shd w:val="clear" w:color="auto" w:fill="C0C0C0"/>
          </w:tcPr>
          <w:p w:rsidR="008F2813" w14:paraId="56DCB2A9" w14:textId="77777777"/>
        </w:tc>
        <w:tc>
          <w:tcPr>
            <w:tcW w:w="900" w:type="dxa"/>
            <w:shd w:val="clear" w:color="auto" w:fill="C0C0C0"/>
          </w:tcPr>
          <w:p w:rsidR="008F2813" w14:paraId="6BBED50F" w14:textId="77777777"/>
        </w:tc>
        <w:tc>
          <w:tcPr>
            <w:tcW w:w="1800" w:type="dxa"/>
            <w:shd w:val="clear" w:color="auto" w:fill="C0C0C0"/>
          </w:tcPr>
          <w:p w:rsidR="008F2813" w14:paraId="13008E39" w14:textId="77777777"/>
        </w:tc>
      </w:tr>
      <w:tr w14:paraId="5DD6901B" w14:textId="77777777" w:rsidTr="00941AA3">
        <w:tblPrEx>
          <w:tblW w:w="0" w:type="auto"/>
          <w:tblInd w:w="100" w:type="dxa"/>
          <w:tblLayout w:type="fixed"/>
          <w:tblCellMar>
            <w:left w:w="0" w:type="dxa"/>
            <w:right w:w="0" w:type="dxa"/>
          </w:tblCellMar>
          <w:tblLook w:val="01E0"/>
        </w:tblPrEx>
        <w:trPr>
          <w:trHeight w:hRule="exact" w:val="322"/>
        </w:trPr>
        <w:tc>
          <w:tcPr>
            <w:tcW w:w="3410" w:type="dxa"/>
          </w:tcPr>
          <w:p w:rsidR="008F2813" w14:paraId="5FE019C3" w14:textId="77777777">
            <w:pPr>
              <w:pStyle w:val="TableParagraph"/>
              <w:spacing w:before="31"/>
              <w:ind w:left="98"/>
            </w:pPr>
            <w:r>
              <w:t xml:space="preserve">Multiple </w:t>
            </w:r>
            <w:r w:rsidR="002B02A8">
              <w:t>contractor staff</w:t>
            </w:r>
          </w:p>
        </w:tc>
        <w:tc>
          <w:tcPr>
            <w:tcW w:w="1260" w:type="dxa"/>
            <w:shd w:val="clear" w:color="auto" w:fill="C0C0C0"/>
          </w:tcPr>
          <w:p w:rsidR="008F2813" w14:paraId="33492EE0" w14:textId="77777777"/>
        </w:tc>
        <w:tc>
          <w:tcPr>
            <w:tcW w:w="1520" w:type="dxa"/>
          </w:tcPr>
          <w:p w:rsidR="008F2813" w14:paraId="19980378" w14:textId="014D3568">
            <w:pPr>
              <w:pStyle w:val="TableParagraph"/>
              <w:spacing w:before="31"/>
              <w:ind w:left="338" w:right="338"/>
              <w:jc w:val="center"/>
            </w:pPr>
            <w:r>
              <w:t>2</w:t>
            </w:r>
            <w:r w:rsidR="00910982">
              <w:t>5</w:t>
            </w:r>
            <w:r>
              <w:t>5,</w:t>
            </w:r>
            <w:r w:rsidR="00910982">
              <w:t>625</w:t>
            </w:r>
          </w:p>
        </w:tc>
        <w:tc>
          <w:tcPr>
            <w:tcW w:w="1440" w:type="dxa"/>
          </w:tcPr>
          <w:p w:rsidR="008F2813" w14:paraId="77C9DFFE" w14:textId="7278A068">
            <w:pPr>
              <w:pStyle w:val="TableParagraph"/>
              <w:spacing w:before="31"/>
              <w:ind w:left="487"/>
            </w:pPr>
          </w:p>
        </w:tc>
        <w:tc>
          <w:tcPr>
            <w:tcW w:w="900" w:type="dxa"/>
            <w:tcBorders>
              <w:top w:val="single" w:sz="18" w:space="0" w:color="C0C0C0"/>
            </w:tcBorders>
          </w:tcPr>
          <w:p w:rsidR="008F2813" w14:paraId="16A30578" w14:textId="77777777">
            <w:pPr>
              <w:pStyle w:val="TableParagraph"/>
              <w:spacing w:line="245" w:lineRule="exact"/>
              <w:ind w:left="36" w:right="51"/>
              <w:jc w:val="center"/>
            </w:pPr>
            <w:r>
              <w:t>3</w:t>
            </w:r>
            <w:r w:rsidR="00B468BA">
              <w:t>5</w:t>
            </w:r>
            <w:r>
              <w:t>%</w:t>
            </w:r>
          </w:p>
        </w:tc>
        <w:tc>
          <w:tcPr>
            <w:tcW w:w="1800" w:type="dxa"/>
            <w:tcBorders>
              <w:top w:val="single" w:sz="18" w:space="0" w:color="C0C0C0"/>
            </w:tcBorders>
          </w:tcPr>
          <w:p w:rsidR="008F2813" w14:paraId="0715792E" w14:textId="77777777">
            <w:pPr>
              <w:pStyle w:val="TableParagraph"/>
              <w:spacing w:line="245" w:lineRule="exact"/>
              <w:ind w:left="402" w:right="419"/>
              <w:jc w:val="center"/>
            </w:pPr>
            <w:r>
              <w:t>$</w:t>
            </w:r>
            <w:r w:rsidR="00EF2DEE">
              <w:t>89</w:t>
            </w:r>
            <w:r w:rsidR="00BD588D">
              <w:t>,469</w:t>
            </w:r>
          </w:p>
        </w:tc>
      </w:tr>
      <w:tr w14:paraId="7CCB3A9E" w14:textId="77777777" w:rsidTr="00941AA3">
        <w:tblPrEx>
          <w:tblW w:w="0" w:type="auto"/>
          <w:tblInd w:w="100" w:type="dxa"/>
          <w:tblLayout w:type="fixed"/>
          <w:tblCellMar>
            <w:left w:w="0" w:type="dxa"/>
            <w:right w:w="0" w:type="dxa"/>
          </w:tblCellMar>
          <w:tblLook w:val="01E0"/>
        </w:tblPrEx>
        <w:trPr>
          <w:trHeight w:hRule="exact" w:val="377"/>
        </w:trPr>
        <w:tc>
          <w:tcPr>
            <w:tcW w:w="3410" w:type="dxa"/>
          </w:tcPr>
          <w:p w:rsidR="008F2813" w14:paraId="0B635712" w14:textId="77777777">
            <w:pPr>
              <w:pStyle w:val="TableParagraph"/>
              <w:spacing w:before="31"/>
              <w:ind w:left="98"/>
              <w:rPr>
                <w:b/>
              </w:rPr>
            </w:pPr>
            <w:r>
              <w:rPr>
                <w:b/>
              </w:rPr>
              <w:t>Total Cost to the Government</w:t>
            </w:r>
          </w:p>
        </w:tc>
        <w:tc>
          <w:tcPr>
            <w:tcW w:w="1260" w:type="dxa"/>
            <w:tcBorders>
              <w:top w:val="single" w:sz="18" w:space="0" w:color="C0C0C0"/>
            </w:tcBorders>
          </w:tcPr>
          <w:p w:rsidR="008F2813" w14:paraId="7D0FF94B" w14:textId="77777777"/>
        </w:tc>
        <w:tc>
          <w:tcPr>
            <w:tcW w:w="1520" w:type="dxa"/>
          </w:tcPr>
          <w:p w:rsidR="008F2813" w14:paraId="68DBB572" w14:textId="77777777"/>
        </w:tc>
        <w:tc>
          <w:tcPr>
            <w:tcW w:w="1440" w:type="dxa"/>
          </w:tcPr>
          <w:p w:rsidR="008F2813" w14:paraId="4FCCB25A" w14:textId="77777777"/>
        </w:tc>
        <w:tc>
          <w:tcPr>
            <w:tcW w:w="900" w:type="dxa"/>
            <w:tcBorders>
              <w:top w:val="single" w:sz="18" w:space="0" w:color="C0C0C0"/>
            </w:tcBorders>
          </w:tcPr>
          <w:p w:rsidR="008F2813" w:rsidP="000F3744" w14:paraId="7AE2FBA9" w14:textId="77777777">
            <w:pPr>
              <w:jc w:val="center"/>
            </w:pPr>
          </w:p>
        </w:tc>
        <w:tc>
          <w:tcPr>
            <w:tcW w:w="1800" w:type="dxa"/>
          </w:tcPr>
          <w:p w:rsidR="008F2813" w14:paraId="70DD81D8" w14:textId="77777777">
            <w:pPr>
              <w:pStyle w:val="TableParagraph"/>
              <w:spacing w:before="5"/>
              <w:ind w:left="404" w:right="419"/>
              <w:jc w:val="center"/>
            </w:pPr>
            <w:r>
              <w:t>$</w:t>
            </w:r>
            <w:r w:rsidR="00285EF0">
              <w:t>95</w:t>
            </w:r>
            <w:r w:rsidR="00D917C2">
              <w:t>,969</w:t>
            </w:r>
          </w:p>
        </w:tc>
      </w:tr>
    </w:tbl>
    <w:p w:rsidR="000478AC" w:rsidRPr="004415C7" w:rsidP="000478AC" w14:paraId="1B94C90B" w14:textId="77777777">
      <w:pPr>
        <w:rPr>
          <w:rFonts w:ascii="Calibri" w:hAnsi="Calibri" w:cs="Calibri"/>
          <w:sz w:val="18"/>
          <w:szCs w:val="18"/>
        </w:rPr>
      </w:pPr>
      <w:r w:rsidRPr="00E01C18">
        <w:rPr>
          <w:rFonts w:ascii="Calibri" w:eastAsia="Times New Roman" w:hAnsi="Calibri" w:cs="Calibri"/>
          <w:sz w:val="18"/>
          <w:szCs w:val="18"/>
        </w:rPr>
        <w:t>**The</w:t>
      </w:r>
      <w:r>
        <w:rPr>
          <w:rFonts w:ascii="Calibri" w:eastAsia="Times New Roman" w:hAnsi="Calibri" w:cs="Calibri"/>
          <w:sz w:val="18"/>
          <w:szCs w:val="18"/>
        </w:rPr>
        <w:t xml:space="preserve"> </w:t>
      </w:r>
      <w:r w:rsidRPr="00E01C18">
        <w:rPr>
          <w:rFonts w:ascii="Calibri" w:eastAsia="Times New Roman" w:hAnsi="Calibri" w:cs="Calibri"/>
          <w:sz w:val="18"/>
          <w:szCs w:val="18"/>
        </w:rPr>
        <w:t>Salary in the table above is cited from: Office of Personnel Management</w:t>
      </w:r>
      <w:r w:rsidRPr="000478AC">
        <w:rPr>
          <w:rFonts w:ascii="Calibri" w:hAnsi="Calibri" w:cs="Calibri"/>
          <w:sz w:val="18"/>
          <w:szCs w:val="18"/>
        </w:rPr>
        <w:t xml:space="preserve"> </w:t>
      </w:r>
      <w:r w:rsidRPr="004415C7">
        <w:rPr>
          <w:rFonts w:ascii="Calibri" w:hAnsi="Calibri" w:cs="Calibri"/>
          <w:sz w:val="18"/>
          <w:szCs w:val="18"/>
        </w:rPr>
        <w:t>https://www.opm.gov/policy-data-oversight/pay-leave/salaries-wages/salaries-table</w:t>
      </w:r>
    </w:p>
    <w:p w:rsidR="008F2813" w:rsidP="00650FC6" w14:paraId="35F17866" w14:textId="77777777">
      <w:pPr>
        <w:pStyle w:val="ListParagraph"/>
        <w:numPr>
          <w:ilvl w:val="0"/>
          <w:numId w:val="13"/>
        </w:numPr>
        <w:tabs>
          <w:tab w:val="left" w:pos="504"/>
        </w:tabs>
        <w:spacing w:before="199"/>
        <w:ind w:left="503" w:hanging="403"/>
        <w:rPr>
          <w:b/>
          <w:sz w:val="24"/>
        </w:rPr>
      </w:pPr>
      <w:r>
        <w:rPr>
          <w:b/>
          <w:sz w:val="24"/>
        </w:rPr>
        <w:t>Explain the reasons for any program changes or adjustments reported in</w:t>
      </w:r>
      <w:r>
        <w:rPr>
          <w:b/>
          <w:spacing w:val="-40"/>
          <w:sz w:val="24"/>
        </w:rPr>
        <w:t xml:space="preserve"> </w:t>
      </w:r>
      <w:r>
        <w:rPr>
          <w:b/>
          <w:sz w:val="24"/>
        </w:rPr>
        <w:t>ROCIS.</w:t>
      </w:r>
    </w:p>
    <w:p w:rsidR="000F007A" w:rsidRPr="00476453" w:rsidP="000F007A" w14:paraId="0BA4ACE3" w14:textId="77777777">
      <w:pPr>
        <w:rPr>
          <w:sz w:val="10"/>
          <w:szCs w:val="10"/>
        </w:rPr>
      </w:pPr>
    </w:p>
    <w:p w:rsidR="000F007A" w:rsidP="0035015F" w14:paraId="47892D0C" w14:textId="77777777">
      <w:pPr>
        <w:ind w:left="160"/>
      </w:pPr>
      <w:r w:rsidRPr="001E6C66">
        <w:t xml:space="preserve">Based on the </w:t>
      </w:r>
      <w:r>
        <w:t xml:space="preserve">actual use </w:t>
      </w:r>
      <w:r w:rsidRPr="001E6C66">
        <w:t xml:space="preserve">of burden hours during the </w:t>
      </w:r>
      <w:r>
        <w:t>previous</w:t>
      </w:r>
      <w:r w:rsidRPr="001E6C66">
        <w:t xml:space="preserve"> approval period and the number of </w:t>
      </w:r>
      <w:r w:rsidRPr="001E6C66" w:rsidR="00FF34D0">
        <w:t xml:space="preserve">respondents </w:t>
      </w:r>
      <w:r w:rsidR="00FF34D0">
        <w:t>involved</w:t>
      </w:r>
      <w:r>
        <w:t xml:space="preserve">, </w:t>
      </w:r>
      <w:r w:rsidRPr="001E6C66">
        <w:t xml:space="preserve">we </w:t>
      </w:r>
      <w:r>
        <w:t>have adjusted (</w:t>
      </w:r>
      <w:r w:rsidRPr="00FF34D0">
        <w:rPr>
          <w:b/>
          <w:bCs/>
        </w:rPr>
        <w:t>decreased</w:t>
      </w:r>
      <w:r w:rsidRPr="00FF34D0">
        <w:t>)</w:t>
      </w:r>
      <w:r w:rsidRPr="001E6C66">
        <w:t xml:space="preserve"> the number of respondents and burden hours. </w:t>
      </w:r>
    </w:p>
    <w:p w:rsidR="00272707" w:rsidRPr="00122DFC" w:rsidP="00272707" w14:paraId="7492021E" w14:textId="77777777">
      <w:pPr>
        <w:pStyle w:val="BodyText"/>
        <w:spacing w:before="80"/>
        <w:ind w:left="180" w:right="554"/>
        <w:rPr>
          <w:b/>
          <w:bCs/>
          <w:color w:val="2F5496"/>
          <w:sz w:val="22"/>
          <w:szCs w:val="22"/>
        </w:rPr>
      </w:pPr>
      <w:r w:rsidRPr="00122DFC">
        <w:rPr>
          <w:b/>
          <w:bCs/>
          <w:color w:val="2F5496"/>
          <w:sz w:val="22"/>
          <w:szCs w:val="22"/>
        </w:rPr>
        <w:t xml:space="preserve">The following table shows changes in the number of respondents, and </w:t>
      </w:r>
      <w:r w:rsidRPr="00122DFC" w:rsidR="00BB7F0F">
        <w:rPr>
          <w:b/>
          <w:bCs/>
          <w:color w:val="2F5496"/>
          <w:sz w:val="22"/>
          <w:szCs w:val="22"/>
        </w:rPr>
        <w:t>burden hours</w:t>
      </w:r>
      <w:r w:rsidRPr="00122DFC">
        <w:rPr>
          <w:b/>
          <w:bCs/>
          <w:color w:val="2F5496"/>
          <w:sz w:val="22"/>
          <w:szCs w:val="22"/>
        </w:rPr>
        <w:t>; and explains the reasons for these changes.</w:t>
      </w:r>
    </w:p>
    <w:p w:rsidR="00272707" w:rsidP="00BF13D5" w14:paraId="20683428" w14:textId="77777777">
      <w:pPr>
        <w:pStyle w:val="Heading1"/>
        <w:tabs>
          <w:tab w:val="left" w:pos="8070"/>
        </w:tabs>
        <w:ind w:left="2764"/>
      </w:pPr>
      <w:r>
        <w:rPr>
          <w:noProof/>
        </w:rPr>
        <w:drawing>
          <wp:anchor distT="0" distB="0" distL="0" distR="0" simplePos="0" relativeHeight="251658240" behindDoc="1" locked="0" layoutInCell="1" allowOverlap="1">
            <wp:simplePos x="0" y="0"/>
            <wp:positionH relativeFrom="page">
              <wp:posOffset>2778251</wp:posOffset>
            </wp:positionH>
            <wp:positionV relativeFrom="paragraph">
              <wp:posOffset>712430</wp:posOffset>
            </wp:positionV>
            <wp:extent cx="6108" cy="1159002"/>
            <wp:effectExtent l="0" t="0" r="0" b="0"/>
            <wp:wrapNone/>
            <wp:docPr id="14635000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500027" name="image1.png"/>
                    <pic:cNvPicPr/>
                  </pic:nvPicPr>
                  <pic:blipFill>
                    <a:blip xmlns:r="http://schemas.openxmlformats.org/officeDocument/2006/relationships" r:embed="rId9" cstate="print"/>
                    <a:stretch>
                      <a:fillRect/>
                    </a:stretch>
                  </pic:blipFill>
                  <pic:spPr>
                    <a:xfrm>
                      <a:off x="0" y="0"/>
                      <a:ext cx="6108" cy="1159002"/>
                    </a:xfrm>
                    <a:prstGeom prst="rect">
                      <a:avLst/>
                    </a:prstGeom>
                  </pic:spPr>
                </pic:pic>
              </a:graphicData>
            </a:graphic>
          </wp:anchor>
        </w:drawing>
      </w:r>
      <w:r>
        <w:rPr>
          <w:noProof/>
        </w:rPr>
        <w:drawing>
          <wp:anchor distT="0" distB="0" distL="0" distR="0" simplePos="0" relativeHeight="251659264" behindDoc="1" locked="0" layoutInCell="1" allowOverlap="1">
            <wp:simplePos x="0" y="0"/>
            <wp:positionH relativeFrom="page">
              <wp:posOffset>4340352</wp:posOffset>
            </wp:positionH>
            <wp:positionV relativeFrom="paragraph">
              <wp:posOffset>712430</wp:posOffset>
            </wp:positionV>
            <wp:extent cx="6107" cy="1159002"/>
            <wp:effectExtent l="0" t="0" r="0" b="0"/>
            <wp:wrapNone/>
            <wp:docPr id="19050169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16945" name="image1.png"/>
                    <pic:cNvPicPr/>
                  </pic:nvPicPr>
                  <pic:blipFill>
                    <a:blip xmlns:r="http://schemas.openxmlformats.org/officeDocument/2006/relationships" r:embed="rId9" cstate="print"/>
                    <a:stretch>
                      <a:fillRect/>
                    </a:stretch>
                  </pic:blipFill>
                  <pic:spPr>
                    <a:xfrm>
                      <a:off x="0" y="0"/>
                      <a:ext cx="6107" cy="1159002"/>
                    </a:xfrm>
                    <a:prstGeom prst="rect">
                      <a:avLst/>
                    </a:prstGeom>
                  </pic:spPr>
                </pic:pic>
              </a:graphicData>
            </a:graphic>
          </wp:anchor>
        </w:drawing>
      </w:r>
      <w:r>
        <w:t xml:space="preserve"> Table – Program changes or adjustments</w:t>
      </w:r>
      <w:r w:rsidR="00BF13D5">
        <w:tab/>
        <w:t xml:space="preserve"> </w:t>
      </w:r>
    </w:p>
    <w:p w:rsidR="00272707" w:rsidP="00272707" w14:paraId="58A5B4BA" w14:textId="77777777">
      <w:pPr>
        <w:pStyle w:val="BodyText"/>
        <w:spacing w:before="6"/>
        <w:ind w:left="0"/>
        <w:rPr>
          <w:b/>
          <w:sz w:val="15"/>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77"/>
        <w:gridCol w:w="1250"/>
        <w:gridCol w:w="1290"/>
        <w:gridCol w:w="1171"/>
        <w:gridCol w:w="1349"/>
        <w:gridCol w:w="3150"/>
      </w:tblGrid>
      <w:tr w14:paraId="518624FE" w14:textId="77777777" w:rsidTr="00D46705">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hRule="exact" w:val="666"/>
        </w:trPr>
        <w:tc>
          <w:tcPr>
            <w:tcW w:w="2477" w:type="dxa"/>
            <w:vMerge w:val="restart"/>
            <w:shd w:val="clear" w:color="auto" w:fill="BDD6EE"/>
          </w:tcPr>
          <w:p w:rsidR="00272707" w:rsidP="004351E8" w14:paraId="6813275F" w14:textId="77777777">
            <w:pPr>
              <w:pStyle w:val="TableParagraph"/>
              <w:spacing w:before="5"/>
              <w:rPr>
                <w:b/>
                <w:sz w:val="21"/>
              </w:rPr>
            </w:pPr>
          </w:p>
          <w:p w:rsidR="00272707" w:rsidP="004351E8" w14:paraId="41DA659E" w14:textId="77777777">
            <w:pPr>
              <w:pStyle w:val="TableParagraph"/>
              <w:ind w:left="566" w:right="153" w:hanging="394"/>
              <w:rPr>
                <w:b/>
                <w:sz w:val="20"/>
              </w:rPr>
            </w:pPr>
            <w:r>
              <w:rPr>
                <w:b/>
                <w:sz w:val="20"/>
              </w:rPr>
              <w:t>Information Collection Item/Category</w:t>
            </w:r>
          </w:p>
        </w:tc>
        <w:tc>
          <w:tcPr>
            <w:tcW w:w="2540" w:type="dxa"/>
            <w:gridSpan w:val="2"/>
            <w:shd w:val="clear" w:color="auto" w:fill="BDD6EE"/>
          </w:tcPr>
          <w:p w:rsidR="00272707" w:rsidP="00AB5B7D" w14:paraId="72792CC5" w14:textId="77777777">
            <w:pPr>
              <w:pStyle w:val="TableParagraph"/>
              <w:spacing w:before="129"/>
              <w:jc w:val="center"/>
              <w:rPr>
                <w:b/>
                <w:sz w:val="20"/>
              </w:rPr>
            </w:pPr>
            <w:r>
              <w:rPr>
                <w:b/>
                <w:sz w:val="20"/>
              </w:rPr>
              <w:t xml:space="preserve">No of Respondents and </w:t>
            </w:r>
            <w:r w:rsidR="00AB5B7D">
              <w:rPr>
                <w:b/>
                <w:sz w:val="20"/>
              </w:rPr>
              <w:t>Burden</w:t>
            </w:r>
            <w:r>
              <w:rPr>
                <w:b/>
                <w:sz w:val="20"/>
              </w:rPr>
              <w:t xml:space="preserve"> Hours</w:t>
            </w:r>
          </w:p>
        </w:tc>
        <w:tc>
          <w:tcPr>
            <w:tcW w:w="2520" w:type="dxa"/>
            <w:gridSpan w:val="2"/>
            <w:shd w:val="clear" w:color="auto" w:fill="BDD6EE"/>
          </w:tcPr>
          <w:p w:rsidR="00272707" w:rsidP="004351E8" w14:paraId="2DB7819F" w14:textId="77777777">
            <w:pPr>
              <w:pStyle w:val="TableParagraph"/>
              <w:rPr>
                <w:b/>
                <w:sz w:val="20"/>
              </w:rPr>
            </w:pPr>
          </w:p>
          <w:p w:rsidR="00272707" w:rsidP="004351E8" w14:paraId="73F47492" w14:textId="77777777">
            <w:pPr>
              <w:pStyle w:val="TableParagraph"/>
              <w:ind w:left="263"/>
              <w:rPr>
                <w:b/>
                <w:sz w:val="20"/>
              </w:rPr>
            </w:pPr>
            <w:r>
              <w:rPr>
                <w:b/>
                <w:sz w:val="20"/>
              </w:rPr>
              <w:t>Miscellaneous Costs</w:t>
            </w:r>
          </w:p>
        </w:tc>
        <w:tc>
          <w:tcPr>
            <w:tcW w:w="3150" w:type="dxa"/>
            <w:vMerge w:val="restart"/>
            <w:shd w:val="clear" w:color="auto" w:fill="BDD6EE"/>
          </w:tcPr>
          <w:p w:rsidR="00272707" w:rsidP="004351E8" w14:paraId="0428EDA5" w14:textId="77777777">
            <w:pPr>
              <w:pStyle w:val="TableParagraph"/>
              <w:spacing w:before="5"/>
              <w:rPr>
                <w:b/>
                <w:sz w:val="21"/>
              </w:rPr>
            </w:pPr>
          </w:p>
          <w:p w:rsidR="00272707" w:rsidP="004351E8" w14:paraId="313175EF" w14:textId="77777777">
            <w:pPr>
              <w:pStyle w:val="TableParagraph"/>
              <w:ind w:left="988" w:right="481" w:hanging="495"/>
              <w:rPr>
                <w:b/>
                <w:sz w:val="20"/>
              </w:rPr>
            </w:pPr>
            <w:r>
              <w:rPr>
                <w:b/>
                <w:sz w:val="20"/>
              </w:rPr>
              <w:t>Reason for change or adjustment</w:t>
            </w:r>
          </w:p>
        </w:tc>
      </w:tr>
      <w:tr w14:paraId="6B446A65" w14:textId="77777777" w:rsidTr="00756BDD">
        <w:tblPrEx>
          <w:tblW w:w="0" w:type="auto"/>
          <w:tblInd w:w="108" w:type="dxa"/>
          <w:tblLayout w:type="fixed"/>
          <w:tblCellMar>
            <w:left w:w="0" w:type="dxa"/>
            <w:right w:w="0" w:type="dxa"/>
          </w:tblCellMar>
          <w:tblLook w:val="01E0"/>
        </w:tblPrEx>
        <w:trPr>
          <w:trHeight w:hRule="exact" w:val="549"/>
        </w:trPr>
        <w:tc>
          <w:tcPr>
            <w:tcW w:w="2477" w:type="dxa"/>
            <w:vMerge/>
            <w:shd w:val="clear" w:color="auto" w:fill="BDD6EE"/>
          </w:tcPr>
          <w:p w:rsidR="00272707" w:rsidP="004351E8" w14:paraId="224615F1" w14:textId="77777777"/>
        </w:tc>
        <w:tc>
          <w:tcPr>
            <w:tcW w:w="1250" w:type="dxa"/>
            <w:tcBorders>
              <w:right w:val="nil"/>
            </w:tcBorders>
            <w:shd w:val="clear" w:color="auto" w:fill="E7E6E6"/>
          </w:tcPr>
          <w:p w:rsidR="00272707" w:rsidP="004351E8" w14:paraId="75C48714" w14:textId="77777777">
            <w:pPr>
              <w:pStyle w:val="TableParagraph"/>
              <w:spacing w:before="112"/>
              <w:ind w:left="238" w:right="244"/>
              <w:jc w:val="center"/>
              <w:rPr>
                <w:b/>
                <w:sz w:val="20"/>
              </w:rPr>
            </w:pPr>
            <w:r>
              <w:rPr>
                <w:b/>
                <w:sz w:val="20"/>
              </w:rPr>
              <w:t>Current</w:t>
            </w:r>
          </w:p>
        </w:tc>
        <w:tc>
          <w:tcPr>
            <w:tcW w:w="1290" w:type="dxa"/>
            <w:tcBorders>
              <w:left w:val="nil"/>
            </w:tcBorders>
            <w:shd w:val="clear" w:color="auto" w:fill="E7E6E6"/>
          </w:tcPr>
          <w:p w:rsidR="00272707" w:rsidP="004351E8" w14:paraId="0F7F03E1" w14:textId="77777777">
            <w:pPr>
              <w:pStyle w:val="TableParagraph"/>
              <w:spacing w:before="112"/>
              <w:ind w:left="200" w:right="201"/>
              <w:jc w:val="center"/>
              <w:rPr>
                <w:b/>
                <w:sz w:val="20"/>
              </w:rPr>
            </w:pPr>
            <w:r>
              <w:rPr>
                <w:b/>
                <w:sz w:val="20"/>
              </w:rPr>
              <w:t>Previous</w:t>
            </w:r>
          </w:p>
        </w:tc>
        <w:tc>
          <w:tcPr>
            <w:tcW w:w="1171" w:type="dxa"/>
            <w:tcBorders>
              <w:right w:val="nil"/>
            </w:tcBorders>
            <w:shd w:val="clear" w:color="auto" w:fill="E7E6E6"/>
          </w:tcPr>
          <w:p w:rsidR="00272707" w:rsidP="004351E8" w14:paraId="16C47AB9" w14:textId="77777777">
            <w:pPr>
              <w:pStyle w:val="TableParagraph"/>
              <w:spacing w:before="112"/>
              <w:ind w:left="195" w:right="205"/>
              <w:jc w:val="center"/>
              <w:rPr>
                <w:b/>
                <w:sz w:val="20"/>
              </w:rPr>
            </w:pPr>
            <w:r>
              <w:rPr>
                <w:b/>
                <w:sz w:val="20"/>
              </w:rPr>
              <w:t>Current</w:t>
            </w:r>
          </w:p>
        </w:tc>
        <w:tc>
          <w:tcPr>
            <w:tcW w:w="1349" w:type="dxa"/>
            <w:tcBorders>
              <w:left w:val="nil"/>
            </w:tcBorders>
            <w:shd w:val="clear" w:color="auto" w:fill="E7E6E6"/>
          </w:tcPr>
          <w:p w:rsidR="00272707" w:rsidP="004351E8" w14:paraId="0AA4D697" w14:textId="77777777">
            <w:pPr>
              <w:pStyle w:val="TableParagraph"/>
              <w:spacing w:before="112"/>
              <w:ind w:left="230" w:right="230"/>
              <w:jc w:val="center"/>
              <w:rPr>
                <w:b/>
                <w:sz w:val="20"/>
              </w:rPr>
            </w:pPr>
            <w:r>
              <w:rPr>
                <w:b/>
                <w:sz w:val="20"/>
              </w:rPr>
              <w:t>Previous</w:t>
            </w:r>
          </w:p>
        </w:tc>
        <w:tc>
          <w:tcPr>
            <w:tcW w:w="3150" w:type="dxa"/>
            <w:vMerge/>
            <w:shd w:val="clear" w:color="auto" w:fill="BDD6EE"/>
          </w:tcPr>
          <w:p w:rsidR="00272707" w:rsidP="004351E8" w14:paraId="70C907FD" w14:textId="77777777"/>
        </w:tc>
      </w:tr>
      <w:tr w14:paraId="364C10DA" w14:textId="77777777" w:rsidTr="00D46705">
        <w:tblPrEx>
          <w:tblW w:w="0" w:type="auto"/>
          <w:tblInd w:w="108" w:type="dxa"/>
          <w:tblLayout w:type="fixed"/>
          <w:tblCellMar>
            <w:left w:w="0" w:type="dxa"/>
            <w:right w:w="0" w:type="dxa"/>
          </w:tblCellMar>
          <w:tblLook w:val="01E0"/>
        </w:tblPrEx>
        <w:trPr>
          <w:trHeight w:hRule="exact" w:val="801"/>
        </w:trPr>
        <w:tc>
          <w:tcPr>
            <w:tcW w:w="2477" w:type="dxa"/>
          </w:tcPr>
          <w:p w:rsidR="00C62B79" w:rsidP="004351E8" w14:paraId="3AB29DB4" w14:textId="77777777">
            <w:pPr>
              <w:pStyle w:val="TableParagraph"/>
              <w:spacing w:before="115"/>
              <w:ind w:left="222" w:right="224"/>
              <w:jc w:val="center"/>
              <w:rPr>
                <w:b/>
                <w:sz w:val="20"/>
              </w:rPr>
            </w:pPr>
          </w:p>
          <w:p w:rsidR="00272707" w:rsidP="004351E8" w14:paraId="7158C35A" w14:textId="77777777">
            <w:pPr>
              <w:pStyle w:val="TableParagraph"/>
              <w:spacing w:before="115"/>
              <w:ind w:left="222" w:right="224"/>
              <w:jc w:val="center"/>
              <w:rPr>
                <w:b/>
                <w:sz w:val="20"/>
              </w:rPr>
            </w:pPr>
            <w:r w:rsidRPr="007850E2">
              <w:rPr>
                <w:b/>
                <w:sz w:val="20"/>
              </w:rPr>
              <w:t>No. of Respondents</w:t>
            </w:r>
          </w:p>
        </w:tc>
        <w:tc>
          <w:tcPr>
            <w:tcW w:w="1250" w:type="dxa"/>
            <w:tcBorders>
              <w:right w:val="single" w:sz="4" w:space="0" w:color="auto"/>
            </w:tcBorders>
          </w:tcPr>
          <w:p w:rsidR="00C62B79" w:rsidP="00854E5F" w14:paraId="754B400A" w14:textId="77777777">
            <w:pPr>
              <w:pStyle w:val="TableParagraph"/>
              <w:spacing w:before="115"/>
              <w:ind w:left="237" w:right="244"/>
              <w:rPr>
                <w:b/>
                <w:sz w:val="20"/>
              </w:rPr>
            </w:pPr>
          </w:p>
          <w:p w:rsidR="00854E5F" w:rsidRPr="00854E5F" w:rsidP="00854E5F" w14:paraId="62E4B2A5" w14:textId="77777777">
            <w:pPr>
              <w:pStyle w:val="TableParagraph"/>
              <w:spacing w:before="115"/>
              <w:ind w:left="237" w:right="244"/>
              <w:rPr>
                <w:b/>
                <w:sz w:val="20"/>
              </w:rPr>
            </w:pPr>
            <w:r w:rsidRPr="00854E5F">
              <w:rPr>
                <w:b/>
                <w:sz w:val="20"/>
              </w:rPr>
              <w:t>50,030</w:t>
            </w:r>
          </w:p>
          <w:p w:rsidR="00272707" w:rsidP="004351E8" w14:paraId="7AA65D3F" w14:textId="77777777">
            <w:pPr>
              <w:pStyle w:val="TableParagraph"/>
              <w:spacing w:before="115"/>
              <w:ind w:left="237" w:right="244"/>
              <w:jc w:val="center"/>
              <w:rPr>
                <w:b/>
                <w:sz w:val="20"/>
              </w:rPr>
            </w:pPr>
          </w:p>
        </w:tc>
        <w:tc>
          <w:tcPr>
            <w:tcW w:w="1290" w:type="dxa"/>
            <w:tcBorders>
              <w:left w:val="single" w:sz="4" w:space="0" w:color="auto"/>
            </w:tcBorders>
          </w:tcPr>
          <w:p w:rsidR="00C62B79" w:rsidP="00370ADC" w14:paraId="5B543D03" w14:textId="77777777">
            <w:pPr>
              <w:pStyle w:val="TableParagraph"/>
              <w:spacing w:before="115"/>
              <w:ind w:left="200" w:right="200"/>
              <w:rPr>
                <w:b/>
                <w:sz w:val="20"/>
              </w:rPr>
            </w:pPr>
          </w:p>
          <w:p w:rsidR="00370ADC" w:rsidRPr="00370ADC" w:rsidP="00370ADC" w14:paraId="49B57122" w14:textId="77777777">
            <w:pPr>
              <w:pStyle w:val="TableParagraph"/>
              <w:spacing w:before="115"/>
              <w:ind w:left="200" w:right="200"/>
              <w:rPr>
                <w:b/>
                <w:sz w:val="20"/>
              </w:rPr>
            </w:pPr>
            <w:r w:rsidRPr="00370ADC">
              <w:rPr>
                <w:b/>
                <w:sz w:val="20"/>
              </w:rPr>
              <w:t>54,500</w:t>
            </w:r>
          </w:p>
          <w:p w:rsidR="00272707" w:rsidP="004351E8" w14:paraId="50C20569" w14:textId="77777777">
            <w:pPr>
              <w:pStyle w:val="TableParagraph"/>
              <w:spacing w:before="115"/>
              <w:ind w:left="200" w:right="200"/>
              <w:jc w:val="center"/>
              <w:rPr>
                <w:b/>
                <w:sz w:val="20"/>
              </w:rPr>
            </w:pPr>
          </w:p>
        </w:tc>
        <w:tc>
          <w:tcPr>
            <w:tcW w:w="1171" w:type="dxa"/>
            <w:tcBorders>
              <w:right w:val="single" w:sz="4" w:space="0" w:color="auto"/>
            </w:tcBorders>
          </w:tcPr>
          <w:p w:rsidR="00C62B79" w:rsidP="004351E8" w14:paraId="3E5661BD" w14:textId="77777777">
            <w:pPr>
              <w:pStyle w:val="TableParagraph"/>
              <w:spacing w:before="115"/>
              <w:ind w:right="9"/>
              <w:jc w:val="center"/>
              <w:rPr>
                <w:b/>
                <w:w w:val="99"/>
                <w:sz w:val="20"/>
              </w:rPr>
            </w:pPr>
          </w:p>
          <w:p w:rsidR="00272707" w:rsidP="004351E8" w14:paraId="12F06C46" w14:textId="77777777">
            <w:pPr>
              <w:pStyle w:val="TableParagraph"/>
              <w:spacing w:before="115"/>
              <w:ind w:right="9"/>
              <w:jc w:val="center"/>
              <w:rPr>
                <w:b/>
                <w:sz w:val="20"/>
              </w:rPr>
            </w:pPr>
            <w:r>
              <w:rPr>
                <w:b/>
                <w:w w:val="99"/>
                <w:sz w:val="20"/>
              </w:rPr>
              <w:t>0</w:t>
            </w:r>
          </w:p>
        </w:tc>
        <w:tc>
          <w:tcPr>
            <w:tcW w:w="1349" w:type="dxa"/>
            <w:tcBorders>
              <w:left w:val="single" w:sz="4" w:space="0" w:color="auto"/>
            </w:tcBorders>
          </w:tcPr>
          <w:p w:rsidR="00C62B79" w:rsidP="004351E8" w14:paraId="2C768063" w14:textId="77777777">
            <w:pPr>
              <w:pStyle w:val="TableParagraph"/>
              <w:spacing w:before="115"/>
              <w:ind w:left="2"/>
              <w:jc w:val="center"/>
              <w:rPr>
                <w:b/>
                <w:w w:val="99"/>
                <w:sz w:val="20"/>
              </w:rPr>
            </w:pPr>
          </w:p>
          <w:p w:rsidR="00272707" w:rsidP="004351E8" w14:paraId="59283054" w14:textId="77777777">
            <w:pPr>
              <w:pStyle w:val="TableParagraph"/>
              <w:spacing w:before="115"/>
              <w:ind w:left="2"/>
              <w:jc w:val="center"/>
              <w:rPr>
                <w:b/>
                <w:sz w:val="20"/>
              </w:rPr>
            </w:pPr>
            <w:r>
              <w:rPr>
                <w:b/>
                <w:w w:val="99"/>
                <w:sz w:val="20"/>
              </w:rPr>
              <w:t>0</w:t>
            </w:r>
          </w:p>
        </w:tc>
        <w:tc>
          <w:tcPr>
            <w:tcW w:w="3150" w:type="dxa"/>
          </w:tcPr>
          <w:p w:rsidR="00272707" w:rsidRPr="00A80710" w:rsidP="004351E8" w14:paraId="75D2E299" w14:textId="77777777">
            <w:pPr>
              <w:pStyle w:val="TableParagraph"/>
              <w:ind w:left="100"/>
              <w:rPr>
                <w:b/>
                <w:sz w:val="18"/>
                <w:szCs w:val="18"/>
              </w:rPr>
            </w:pPr>
            <w:r w:rsidRPr="00A80710">
              <w:rPr>
                <w:b/>
                <w:sz w:val="18"/>
                <w:szCs w:val="18"/>
              </w:rPr>
              <w:t xml:space="preserve">Based </w:t>
            </w:r>
            <w:r w:rsidRPr="00A80710" w:rsidR="00C62B79">
              <w:rPr>
                <w:b/>
                <w:sz w:val="18"/>
                <w:szCs w:val="18"/>
              </w:rPr>
              <w:t xml:space="preserve">on </w:t>
            </w:r>
            <w:r w:rsidRPr="00A80710">
              <w:rPr>
                <w:b/>
                <w:sz w:val="18"/>
                <w:szCs w:val="18"/>
              </w:rPr>
              <w:t>eva</w:t>
            </w:r>
            <w:r w:rsidRPr="00A80710" w:rsidR="005F3BB1">
              <w:rPr>
                <w:b/>
                <w:sz w:val="18"/>
                <w:szCs w:val="18"/>
              </w:rPr>
              <w:t xml:space="preserve">luation of actual use </w:t>
            </w:r>
            <w:r w:rsidRPr="00A80710" w:rsidR="00D419CF">
              <w:rPr>
                <w:b/>
                <w:sz w:val="18"/>
                <w:szCs w:val="18"/>
              </w:rPr>
              <w:t>during the previous renewal and projected future use</w:t>
            </w:r>
            <w:r w:rsidRPr="00A80710" w:rsidR="00C62B79">
              <w:rPr>
                <w:b/>
                <w:sz w:val="18"/>
                <w:szCs w:val="18"/>
              </w:rPr>
              <w:t>.</w:t>
            </w:r>
          </w:p>
        </w:tc>
      </w:tr>
      <w:tr w14:paraId="1DE8192E" w14:textId="77777777" w:rsidTr="00D46705">
        <w:tblPrEx>
          <w:tblW w:w="0" w:type="auto"/>
          <w:tblInd w:w="108" w:type="dxa"/>
          <w:tblLayout w:type="fixed"/>
          <w:tblCellMar>
            <w:left w:w="0" w:type="dxa"/>
            <w:right w:w="0" w:type="dxa"/>
          </w:tblCellMar>
          <w:tblLook w:val="01E0"/>
        </w:tblPrEx>
        <w:trPr>
          <w:trHeight w:hRule="exact" w:val="693"/>
        </w:trPr>
        <w:tc>
          <w:tcPr>
            <w:tcW w:w="2477" w:type="dxa"/>
          </w:tcPr>
          <w:p w:rsidR="009B1AB0" w:rsidRPr="009B1AB0" w:rsidP="009B1AB0" w14:paraId="1F2F4C0C" w14:textId="77777777">
            <w:pPr>
              <w:pStyle w:val="TableParagraph"/>
              <w:spacing w:before="117"/>
              <w:ind w:left="224" w:right="224"/>
              <w:rPr>
                <w:b/>
                <w:sz w:val="20"/>
              </w:rPr>
            </w:pPr>
            <w:r w:rsidRPr="009B1AB0">
              <w:rPr>
                <w:b/>
                <w:sz w:val="20"/>
              </w:rPr>
              <w:t xml:space="preserve">Total </w:t>
            </w:r>
            <w:r>
              <w:rPr>
                <w:b/>
                <w:sz w:val="20"/>
              </w:rPr>
              <w:t xml:space="preserve">Burden </w:t>
            </w:r>
            <w:r w:rsidRPr="009B1AB0">
              <w:rPr>
                <w:b/>
                <w:sz w:val="20"/>
              </w:rPr>
              <w:t>Hours</w:t>
            </w:r>
          </w:p>
          <w:p w:rsidR="00272707" w:rsidP="004351E8" w14:paraId="74851B75" w14:textId="77777777">
            <w:pPr>
              <w:pStyle w:val="TableParagraph"/>
              <w:spacing w:before="117"/>
              <w:ind w:left="224" w:right="224"/>
              <w:jc w:val="center"/>
              <w:rPr>
                <w:b/>
                <w:sz w:val="20"/>
              </w:rPr>
            </w:pPr>
          </w:p>
        </w:tc>
        <w:tc>
          <w:tcPr>
            <w:tcW w:w="1250" w:type="dxa"/>
            <w:tcBorders>
              <w:right w:val="single" w:sz="4" w:space="0" w:color="auto"/>
            </w:tcBorders>
          </w:tcPr>
          <w:p w:rsidR="005A42C1" w:rsidRPr="005A42C1" w:rsidP="005A42C1" w14:paraId="317B5310" w14:textId="77777777">
            <w:pPr>
              <w:pStyle w:val="TableParagraph"/>
              <w:spacing w:before="115"/>
              <w:ind w:left="237" w:right="244"/>
              <w:rPr>
                <w:b/>
                <w:sz w:val="20"/>
              </w:rPr>
            </w:pPr>
            <w:r w:rsidRPr="005A42C1">
              <w:rPr>
                <w:b/>
                <w:sz w:val="20"/>
              </w:rPr>
              <w:t>10,165</w:t>
            </w:r>
          </w:p>
          <w:p w:rsidR="00272707" w:rsidP="004351E8" w14:paraId="632E5484" w14:textId="77777777">
            <w:pPr>
              <w:pStyle w:val="TableParagraph"/>
              <w:spacing w:before="115"/>
              <w:ind w:left="237" w:right="244"/>
              <w:jc w:val="center"/>
              <w:rPr>
                <w:b/>
                <w:sz w:val="20"/>
              </w:rPr>
            </w:pPr>
          </w:p>
        </w:tc>
        <w:tc>
          <w:tcPr>
            <w:tcW w:w="1290" w:type="dxa"/>
            <w:tcBorders>
              <w:left w:val="single" w:sz="4" w:space="0" w:color="auto"/>
            </w:tcBorders>
          </w:tcPr>
          <w:p w:rsidR="005A42C1" w:rsidRPr="005A42C1" w:rsidP="005A42C1" w14:paraId="036D45A4" w14:textId="77777777">
            <w:pPr>
              <w:pStyle w:val="TableParagraph"/>
              <w:spacing w:before="115"/>
              <w:ind w:left="200" w:right="200"/>
              <w:rPr>
                <w:b/>
                <w:sz w:val="20"/>
              </w:rPr>
            </w:pPr>
            <w:r w:rsidRPr="005A42C1">
              <w:rPr>
                <w:b/>
                <w:sz w:val="20"/>
              </w:rPr>
              <w:t>14,250</w:t>
            </w:r>
          </w:p>
          <w:p w:rsidR="00272707" w:rsidP="004351E8" w14:paraId="12155775" w14:textId="77777777">
            <w:pPr>
              <w:pStyle w:val="TableParagraph"/>
              <w:spacing w:before="115"/>
              <w:ind w:left="200" w:right="200"/>
              <w:jc w:val="center"/>
              <w:rPr>
                <w:b/>
                <w:sz w:val="20"/>
              </w:rPr>
            </w:pPr>
          </w:p>
        </w:tc>
        <w:tc>
          <w:tcPr>
            <w:tcW w:w="1171" w:type="dxa"/>
            <w:tcBorders>
              <w:right w:val="single" w:sz="4" w:space="0" w:color="auto"/>
            </w:tcBorders>
          </w:tcPr>
          <w:p w:rsidR="00272707" w:rsidP="004351E8" w14:paraId="57C8E3CB" w14:textId="77777777">
            <w:pPr>
              <w:pStyle w:val="TableParagraph"/>
              <w:spacing w:before="115"/>
              <w:ind w:right="10"/>
              <w:jc w:val="center"/>
              <w:rPr>
                <w:b/>
                <w:sz w:val="20"/>
              </w:rPr>
            </w:pPr>
            <w:r>
              <w:rPr>
                <w:b/>
                <w:w w:val="99"/>
                <w:sz w:val="20"/>
              </w:rPr>
              <w:t>0</w:t>
            </w:r>
          </w:p>
        </w:tc>
        <w:tc>
          <w:tcPr>
            <w:tcW w:w="1349" w:type="dxa"/>
            <w:tcBorders>
              <w:left w:val="single" w:sz="4" w:space="0" w:color="auto"/>
            </w:tcBorders>
          </w:tcPr>
          <w:p w:rsidR="00272707" w:rsidP="004351E8" w14:paraId="50D7B6BD" w14:textId="77777777">
            <w:pPr>
              <w:pStyle w:val="TableParagraph"/>
              <w:spacing w:before="115"/>
              <w:ind w:left="2"/>
              <w:jc w:val="center"/>
              <w:rPr>
                <w:b/>
                <w:sz w:val="20"/>
              </w:rPr>
            </w:pPr>
            <w:r>
              <w:rPr>
                <w:b/>
                <w:w w:val="99"/>
                <w:sz w:val="20"/>
              </w:rPr>
              <w:t>0</w:t>
            </w:r>
          </w:p>
        </w:tc>
        <w:tc>
          <w:tcPr>
            <w:tcW w:w="3150" w:type="dxa"/>
          </w:tcPr>
          <w:p w:rsidR="00272707" w:rsidRPr="00A80710" w:rsidP="004351E8" w14:paraId="7E8A623F" w14:textId="77777777">
            <w:pPr>
              <w:pStyle w:val="TableParagraph"/>
              <w:ind w:left="100"/>
              <w:rPr>
                <w:b/>
                <w:sz w:val="18"/>
                <w:szCs w:val="18"/>
              </w:rPr>
            </w:pPr>
            <w:r w:rsidRPr="00A80710">
              <w:rPr>
                <w:b/>
                <w:sz w:val="18"/>
                <w:szCs w:val="18"/>
              </w:rPr>
              <w:t>Based on evaluation of actual use during the previous renewal and projected future use.</w:t>
            </w:r>
          </w:p>
        </w:tc>
      </w:tr>
      <w:tr w14:paraId="4BBE9BBA" w14:textId="77777777" w:rsidTr="00D46705">
        <w:tblPrEx>
          <w:tblW w:w="0" w:type="auto"/>
          <w:tblInd w:w="108" w:type="dxa"/>
          <w:tblLayout w:type="fixed"/>
          <w:tblCellMar>
            <w:left w:w="0" w:type="dxa"/>
            <w:right w:w="0" w:type="dxa"/>
          </w:tblCellMar>
          <w:tblLook w:val="01E0"/>
        </w:tblPrEx>
        <w:trPr>
          <w:trHeight w:hRule="exact" w:val="513"/>
        </w:trPr>
        <w:tc>
          <w:tcPr>
            <w:tcW w:w="2477" w:type="dxa"/>
            <w:shd w:val="clear" w:color="auto" w:fill="9CC2E5"/>
          </w:tcPr>
          <w:p w:rsidR="00272707" w:rsidP="004351E8" w14:paraId="6C1AAAC9" w14:textId="77777777">
            <w:pPr>
              <w:pStyle w:val="TableParagraph"/>
              <w:spacing w:before="83"/>
              <w:ind w:left="223" w:right="224"/>
              <w:jc w:val="center"/>
              <w:rPr>
                <w:b/>
                <w:sz w:val="20"/>
              </w:rPr>
            </w:pPr>
            <w:r>
              <w:rPr>
                <w:b/>
                <w:sz w:val="20"/>
              </w:rPr>
              <w:t>Total for Collection</w:t>
            </w:r>
          </w:p>
        </w:tc>
        <w:tc>
          <w:tcPr>
            <w:tcW w:w="1250" w:type="dxa"/>
            <w:tcBorders>
              <w:right w:val="nil"/>
            </w:tcBorders>
            <w:shd w:val="clear" w:color="auto" w:fill="9CC2E5"/>
          </w:tcPr>
          <w:p w:rsidR="00272707" w:rsidP="004351E8" w14:paraId="5616E03F" w14:textId="77777777">
            <w:pPr>
              <w:pStyle w:val="TableParagraph"/>
              <w:spacing w:before="83"/>
              <w:ind w:left="237" w:right="244"/>
              <w:jc w:val="center"/>
              <w:rPr>
                <w:b/>
                <w:sz w:val="20"/>
              </w:rPr>
            </w:pPr>
            <w:r>
              <w:rPr>
                <w:b/>
                <w:sz w:val="20"/>
              </w:rPr>
              <w:t>60,195</w:t>
            </w:r>
          </w:p>
        </w:tc>
        <w:tc>
          <w:tcPr>
            <w:tcW w:w="1290" w:type="dxa"/>
            <w:tcBorders>
              <w:left w:val="nil"/>
            </w:tcBorders>
            <w:shd w:val="clear" w:color="auto" w:fill="9CC2E5"/>
          </w:tcPr>
          <w:p w:rsidR="00272707" w:rsidP="00653BE4" w14:paraId="46A5BB36" w14:textId="77777777">
            <w:pPr>
              <w:pStyle w:val="TableParagraph"/>
              <w:spacing w:before="83"/>
              <w:ind w:left="200" w:right="200"/>
              <w:rPr>
                <w:b/>
                <w:sz w:val="20"/>
              </w:rPr>
            </w:pPr>
            <w:r>
              <w:rPr>
                <w:b/>
                <w:sz w:val="20"/>
              </w:rPr>
              <w:t>68,750</w:t>
            </w:r>
          </w:p>
        </w:tc>
        <w:tc>
          <w:tcPr>
            <w:tcW w:w="1171" w:type="dxa"/>
            <w:tcBorders>
              <w:right w:val="single" w:sz="4" w:space="0" w:color="auto"/>
            </w:tcBorders>
            <w:shd w:val="clear" w:color="auto" w:fill="9CC2E5"/>
          </w:tcPr>
          <w:p w:rsidR="00272707" w:rsidP="004351E8" w14:paraId="5F0BD6CA" w14:textId="77777777">
            <w:pPr>
              <w:pStyle w:val="TableParagraph"/>
              <w:spacing w:before="83"/>
              <w:ind w:right="9"/>
              <w:jc w:val="center"/>
              <w:rPr>
                <w:b/>
                <w:sz w:val="20"/>
              </w:rPr>
            </w:pPr>
            <w:r>
              <w:rPr>
                <w:b/>
                <w:w w:val="99"/>
                <w:sz w:val="20"/>
              </w:rPr>
              <w:t>0</w:t>
            </w:r>
          </w:p>
        </w:tc>
        <w:tc>
          <w:tcPr>
            <w:tcW w:w="1349" w:type="dxa"/>
            <w:tcBorders>
              <w:left w:val="single" w:sz="4" w:space="0" w:color="auto"/>
            </w:tcBorders>
            <w:shd w:val="clear" w:color="auto" w:fill="9CC2E5"/>
          </w:tcPr>
          <w:p w:rsidR="00272707" w:rsidP="004351E8" w14:paraId="643BEADB" w14:textId="77777777">
            <w:pPr>
              <w:pStyle w:val="TableParagraph"/>
              <w:spacing w:before="83"/>
              <w:ind w:left="2"/>
              <w:jc w:val="center"/>
              <w:rPr>
                <w:b/>
                <w:sz w:val="20"/>
              </w:rPr>
            </w:pPr>
            <w:r>
              <w:rPr>
                <w:b/>
                <w:w w:val="99"/>
                <w:sz w:val="20"/>
              </w:rPr>
              <w:t>0</w:t>
            </w:r>
          </w:p>
        </w:tc>
        <w:tc>
          <w:tcPr>
            <w:tcW w:w="3150" w:type="dxa"/>
            <w:shd w:val="clear" w:color="auto" w:fill="9CC2E5"/>
          </w:tcPr>
          <w:p w:rsidR="00272707" w:rsidP="004351E8" w14:paraId="69ADCDD7" w14:textId="77777777"/>
        </w:tc>
      </w:tr>
    </w:tbl>
    <w:p w:rsidR="008C3C30" w:rsidP="008C3C30" w14:paraId="6A691A9D" w14:textId="77777777">
      <w:pPr>
        <w:rPr>
          <w:sz w:val="16"/>
          <w:szCs w:val="16"/>
        </w:rPr>
      </w:pPr>
    </w:p>
    <w:p w:rsidR="00FD0F69" w:rsidP="008C3C30" w14:paraId="5D2EF664" w14:textId="77777777">
      <w:pPr>
        <w:rPr>
          <w:sz w:val="16"/>
          <w:szCs w:val="16"/>
        </w:rPr>
      </w:pPr>
    </w:p>
    <w:p w:rsidR="00FD0F69" w:rsidP="008C3C30" w14:paraId="6DAF2FBE" w14:textId="77777777">
      <w:pPr>
        <w:rPr>
          <w:sz w:val="16"/>
          <w:szCs w:val="16"/>
        </w:rPr>
      </w:pPr>
    </w:p>
    <w:p w:rsidR="00FD0F69" w:rsidP="008C3C30" w14:paraId="74C78EEC" w14:textId="77777777">
      <w:pPr>
        <w:rPr>
          <w:sz w:val="16"/>
          <w:szCs w:val="16"/>
        </w:rPr>
      </w:pPr>
    </w:p>
    <w:p w:rsidR="00FD0F69" w:rsidP="008C3C30" w14:paraId="26C2DA2A" w14:textId="77777777">
      <w:pPr>
        <w:rPr>
          <w:sz w:val="16"/>
          <w:szCs w:val="16"/>
        </w:rPr>
      </w:pPr>
    </w:p>
    <w:p w:rsidR="00FD0F69" w:rsidP="008C3C30" w14:paraId="1C383C6D" w14:textId="77777777">
      <w:pPr>
        <w:rPr>
          <w:sz w:val="16"/>
          <w:szCs w:val="16"/>
        </w:rPr>
      </w:pPr>
    </w:p>
    <w:p w:rsidR="00FD0F69" w:rsidP="008C3C30" w14:paraId="3472D9CB" w14:textId="77777777">
      <w:pPr>
        <w:rPr>
          <w:sz w:val="16"/>
          <w:szCs w:val="16"/>
        </w:rPr>
      </w:pPr>
    </w:p>
    <w:p w:rsidR="00D34C1A" w:rsidRPr="00A80710" w:rsidP="008C3C30" w14:paraId="351A236D" w14:textId="77777777">
      <w:pPr>
        <w:rPr>
          <w:sz w:val="16"/>
          <w:szCs w:val="16"/>
        </w:rPr>
      </w:pPr>
    </w:p>
    <w:p w:rsidR="008F2813" w:rsidP="00C62B79" w14:paraId="46CDEEE7" w14:textId="77777777">
      <w:pPr>
        <w:pStyle w:val="ListParagraph"/>
        <w:numPr>
          <w:ilvl w:val="0"/>
          <w:numId w:val="13"/>
        </w:numPr>
        <w:tabs>
          <w:tab w:val="left" w:pos="584"/>
        </w:tabs>
        <w:spacing w:before="0"/>
        <w:ind w:left="180" w:right="229" w:firstLine="0"/>
        <w:rPr>
          <w:b/>
          <w:sz w:val="24"/>
        </w:rPr>
      </w:pPr>
      <w:r>
        <w:rPr>
          <w:b/>
          <w:sz w:val="24"/>
        </w:rPr>
        <w:t>For collections of information whose results will be published, outline plans for</w:t>
      </w:r>
      <w:r>
        <w:rPr>
          <w:b/>
          <w:spacing w:val="-46"/>
          <w:sz w:val="24"/>
        </w:rPr>
        <w:t xml:space="preserve"> </w:t>
      </w:r>
      <w:r>
        <w:rPr>
          <w:b/>
          <w:sz w:val="24"/>
        </w:rPr>
        <w:t>tabulation and publication. Address any complex analytical techniques that will be used. Provide the time schedule for the entire project, including beginning and ending dates of the collection of information, completion of report, publication dates, and other</w:t>
      </w:r>
      <w:r>
        <w:rPr>
          <w:b/>
          <w:spacing w:val="-36"/>
          <w:sz w:val="24"/>
        </w:rPr>
        <w:t xml:space="preserve"> </w:t>
      </w:r>
      <w:r>
        <w:rPr>
          <w:b/>
          <w:sz w:val="24"/>
        </w:rPr>
        <w:t>actions.</w:t>
      </w:r>
    </w:p>
    <w:p w:rsidR="008626F1" w:rsidRPr="00122DFC" w:rsidP="008626F1" w14:paraId="6552F9BE" w14:textId="77777777">
      <w:pPr>
        <w:pStyle w:val="BodyText"/>
        <w:spacing w:before="161"/>
        <w:ind w:left="180" w:right="87"/>
        <w:rPr>
          <w:sz w:val="22"/>
          <w:szCs w:val="22"/>
        </w:rPr>
      </w:pPr>
      <w:r w:rsidRPr="00122DFC">
        <w:rPr>
          <w:sz w:val="22"/>
          <w:szCs w:val="22"/>
        </w:rPr>
        <w:t xml:space="preserve">Feedback collected under this generic clearance provides useful information, but it does not yield data that can be generalized to the overall population. Findings will be used for general service improvement but are not for publication or other public release.  </w:t>
      </w:r>
    </w:p>
    <w:p w:rsidR="001C1771" w:rsidRPr="00122DFC" w:rsidP="001C1771" w14:paraId="3B43E875" w14:textId="77777777">
      <w:pPr>
        <w:pStyle w:val="BodyText"/>
        <w:spacing w:before="161"/>
        <w:ind w:left="180" w:right="87"/>
        <w:rPr>
          <w:sz w:val="22"/>
          <w:szCs w:val="22"/>
        </w:rPr>
      </w:pPr>
      <w:r w:rsidRPr="00122DFC">
        <w:rPr>
          <w:sz w:val="22"/>
          <w:szCs w:val="22"/>
        </w:rPr>
        <w:t>Although the Agency does not intend to publish its findings, the Agency may receive requests to release the information (e.g., congressional inquiry, Freedom of Information Act requests).  The Agency will disseminate the findings when appropriate, strictly following the Agency's "Guidelines for Ensuring the Quality of Information Disseminated to the Public.” and will include specific discussion of the limitation of the qualitative results discussed above.</w:t>
      </w:r>
    </w:p>
    <w:p w:rsidR="008626F1" w:rsidP="00797894" w14:paraId="3739A2B3" w14:textId="77777777">
      <w:pPr>
        <w:pStyle w:val="BodyText"/>
        <w:spacing w:before="0"/>
        <w:ind w:left="180" w:right="87"/>
      </w:pPr>
    </w:p>
    <w:p w:rsidR="008F2813" w:rsidP="002C0FE4" w14:paraId="392390D5" w14:textId="77777777">
      <w:pPr>
        <w:pStyle w:val="Heading1"/>
        <w:numPr>
          <w:ilvl w:val="0"/>
          <w:numId w:val="13"/>
        </w:numPr>
        <w:tabs>
          <w:tab w:val="left" w:pos="584"/>
        </w:tabs>
        <w:spacing w:before="0"/>
        <w:ind w:left="180" w:right="309" w:firstLine="0"/>
      </w:pPr>
      <w:r>
        <w:t>If seeking approval to not display the expiration date for OMB approval of the</w:t>
      </w:r>
      <w:r>
        <w:rPr>
          <w:spacing w:val="-43"/>
        </w:rPr>
        <w:t xml:space="preserve"> </w:t>
      </w:r>
      <w:r>
        <w:t>information collection, explain the reasons that display would be</w:t>
      </w:r>
      <w:r>
        <w:rPr>
          <w:spacing w:val="-35"/>
        </w:rPr>
        <w:t xml:space="preserve"> </w:t>
      </w:r>
      <w:r>
        <w:t>inappropriate.</w:t>
      </w:r>
    </w:p>
    <w:p w:rsidR="006C69F7" w:rsidP="00797894" w14:paraId="2478131F" w14:textId="77777777">
      <w:pPr>
        <w:pStyle w:val="Heading1"/>
        <w:tabs>
          <w:tab w:val="left" w:pos="584"/>
        </w:tabs>
        <w:spacing w:before="0"/>
        <w:ind w:right="309"/>
        <w:jc w:val="right"/>
      </w:pPr>
    </w:p>
    <w:p w:rsidR="00DD5D60" w:rsidP="00DD5D60" w14:paraId="2D825AA3" w14:textId="77777777">
      <w:pPr>
        <w:ind w:left="180"/>
      </w:pPr>
      <w:r w:rsidRPr="00B500A5">
        <w:t xml:space="preserve">The </w:t>
      </w:r>
      <w:r>
        <w:t>A</w:t>
      </w:r>
      <w:r w:rsidRPr="00B500A5">
        <w:t xml:space="preserve">gency plans to display the expiration date for OMB approval of the information collection on </w:t>
      </w:r>
      <w:r w:rsidRPr="00B500A5" w:rsidR="00B82937">
        <w:t xml:space="preserve">all </w:t>
      </w:r>
      <w:r w:rsidR="00B82937">
        <w:t>instruments</w:t>
      </w:r>
      <w:r w:rsidRPr="00B500A5">
        <w:t>.</w:t>
      </w:r>
      <w:r w:rsidR="00C17300">
        <w:t xml:space="preserve"> Should </w:t>
      </w:r>
      <w:r w:rsidR="00C528CE">
        <w:t xml:space="preserve">the need for </w:t>
      </w:r>
      <w:r w:rsidR="00C17300">
        <w:t>an exception arise, the Agency will r</w:t>
      </w:r>
      <w:r w:rsidR="00290DF4">
        <w:t xml:space="preserve">equest </w:t>
      </w:r>
      <w:r w:rsidR="00C528CE">
        <w:t xml:space="preserve">prior </w:t>
      </w:r>
      <w:r w:rsidR="00290DF4">
        <w:t>OMB approval</w:t>
      </w:r>
      <w:r w:rsidR="00C528CE">
        <w:t>.</w:t>
      </w:r>
    </w:p>
    <w:p w:rsidR="00797894" w:rsidP="00DD5D60" w14:paraId="7CDBF8E7" w14:textId="77777777">
      <w:pPr>
        <w:ind w:left="180"/>
      </w:pPr>
    </w:p>
    <w:p w:rsidR="008F2813" w:rsidP="00650FC6" w14:paraId="1DE8A005" w14:textId="77777777">
      <w:pPr>
        <w:pStyle w:val="Heading1"/>
        <w:numPr>
          <w:ilvl w:val="0"/>
          <w:numId w:val="13"/>
        </w:numPr>
        <w:tabs>
          <w:tab w:val="left" w:pos="504"/>
        </w:tabs>
        <w:spacing w:before="80" w:line="259" w:lineRule="auto"/>
        <w:ind w:left="500" w:right="931" w:hanging="400"/>
      </w:pPr>
      <w:r>
        <w:t xml:space="preserve">Explain each exception to the certification statement identified in “Certification </w:t>
      </w:r>
      <w:r>
        <w:rPr>
          <w:spacing w:val="-2"/>
        </w:rPr>
        <w:t xml:space="preserve">for </w:t>
      </w:r>
      <w:r>
        <w:t>Paperwork Reduction Act</w:t>
      </w:r>
      <w:r>
        <w:rPr>
          <w:spacing w:val="-21"/>
        </w:rPr>
        <w:t xml:space="preserve"> </w:t>
      </w:r>
      <w:r>
        <w:t>Submissions."</w:t>
      </w:r>
    </w:p>
    <w:p w:rsidR="008F2813" w14:paraId="004F9B17" w14:textId="77777777">
      <w:pPr>
        <w:spacing w:before="124"/>
        <w:ind w:left="1720"/>
        <w:rPr>
          <w:b/>
          <w:sz w:val="24"/>
          <w:u w:val="thick"/>
        </w:rPr>
      </w:pPr>
      <w:r>
        <w:rPr>
          <w:b/>
          <w:sz w:val="24"/>
          <w:u w:val="thick"/>
        </w:rPr>
        <w:t>Certification Statement for Paperwork Reduction Act Submissions</w:t>
      </w:r>
    </w:p>
    <w:p w:rsidR="0076457B" w:rsidP="0076457B" w14:paraId="08FD6879" w14:textId="77777777">
      <w:pPr>
        <w:spacing w:before="220" w:line="259" w:lineRule="auto"/>
        <w:ind w:left="100"/>
        <w:rPr>
          <w:b/>
          <w:i/>
          <w:sz w:val="24"/>
        </w:rPr>
      </w:pPr>
      <w:r>
        <w:rPr>
          <w:b/>
          <w:i/>
          <w:sz w:val="24"/>
        </w:rPr>
        <w:t xml:space="preserve">"The agency certifies compliance with </w:t>
      </w:r>
      <w:hyperlink r:id="rId10">
        <w:r>
          <w:rPr>
            <w:b/>
            <w:i/>
            <w:color w:val="0563C1"/>
            <w:sz w:val="24"/>
            <w:u w:val="thick" w:color="0563C1"/>
          </w:rPr>
          <w:t xml:space="preserve">5 CFR 1320.9 </w:t>
        </w:r>
      </w:hyperlink>
      <w:r>
        <w:rPr>
          <w:b/>
          <w:i/>
          <w:sz w:val="24"/>
        </w:rPr>
        <w:t xml:space="preserve">and the related provisions of </w:t>
      </w:r>
      <w:hyperlink r:id="rId11">
        <w:r>
          <w:rPr>
            <w:b/>
            <w:i/>
            <w:color w:val="0563C1"/>
            <w:sz w:val="24"/>
            <w:u w:val="thick" w:color="0563C1"/>
          </w:rPr>
          <w:t>5 CFR</w:t>
        </w:r>
      </w:hyperlink>
      <w:r>
        <w:rPr>
          <w:b/>
          <w:i/>
          <w:color w:val="0563C1"/>
          <w:sz w:val="24"/>
          <w:u w:val="thick" w:color="0563C1"/>
        </w:rPr>
        <w:t xml:space="preserve"> </w:t>
      </w:r>
      <w:hyperlink r:id="rId11">
        <w:r>
          <w:rPr>
            <w:b/>
            <w:i/>
            <w:color w:val="0563C1"/>
            <w:sz w:val="24"/>
            <w:u w:val="thick" w:color="0563C1"/>
          </w:rPr>
          <w:t>1320.8(b)(3)</w:t>
        </w:r>
      </w:hyperlink>
      <w:r>
        <w:rPr>
          <w:b/>
          <w:i/>
          <w:sz w:val="24"/>
        </w:rPr>
        <w:t>."</w:t>
      </w:r>
    </w:p>
    <w:sectPr w:rsidSect="006432B4">
      <w:footerReference w:type="default" r:id="rId12"/>
      <w:pgSz w:w="12240" w:h="15840"/>
      <w:pgMar w:top="640" w:right="660" w:bottom="1200" w:left="620" w:header="0" w:footer="10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813" w14:paraId="582B7E95" w14:textId="77777777">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D1BD5" w14:paraId="79706475" w14:textId="77777777">
      <w:r>
        <w:separator/>
      </w:r>
    </w:p>
  </w:footnote>
  <w:footnote w:type="continuationSeparator" w:id="1">
    <w:p w:rsidR="00DD1BD5" w14:paraId="6A2638A8" w14:textId="77777777">
      <w:r>
        <w:continuationSeparator/>
      </w:r>
    </w:p>
  </w:footnote>
  <w:footnote w:id="2">
    <w:p w:rsidR="00E168DF" w:rsidP="00E168DF" w14:paraId="79C3EF10" w14:textId="77777777">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1928E3"/>
    <w:multiLevelType w:val="hybridMultilevel"/>
    <w:tmpl w:val="728E50D8"/>
    <w:lvl w:ilvl="0">
      <w:start w:val="0"/>
      <w:numFmt w:val="bullet"/>
      <w:lvlText w:val=""/>
      <w:lvlJc w:val="left"/>
      <w:pPr>
        <w:ind w:left="840" w:hanging="360"/>
      </w:pPr>
      <w:rPr>
        <w:rFonts w:ascii="Symbol" w:eastAsia="Symbol" w:hAnsi="Symbol" w:cs="Symbol" w:hint="default"/>
        <w:color w:val="2F5496"/>
        <w:w w:val="99"/>
        <w:sz w:val="20"/>
        <w:szCs w:val="20"/>
      </w:rPr>
    </w:lvl>
    <w:lvl w:ilvl="1">
      <w:start w:val="0"/>
      <w:numFmt w:val="bullet"/>
      <w:lvlText w:val="•"/>
      <w:lvlJc w:val="left"/>
      <w:pPr>
        <w:ind w:left="1858" w:hanging="360"/>
      </w:pPr>
      <w:rPr>
        <w:rFonts w:hint="default"/>
      </w:rPr>
    </w:lvl>
    <w:lvl w:ilvl="2">
      <w:start w:val="0"/>
      <w:numFmt w:val="bullet"/>
      <w:lvlText w:val="•"/>
      <w:lvlJc w:val="left"/>
      <w:pPr>
        <w:ind w:left="2876" w:hanging="360"/>
      </w:pPr>
      <w:rPr>
        <w:rFonts w:hint="default"/>
      </w:rPr>
    </w:lvl>
    <w:lvl w:ilvl="3">
      <w:start w:val="0"/>
      <w:numFmt w:val="bullet"/>
      <w:lvlText w:val="•"/>
      <w:lvlJc w:val="left"/>
      <w:pPr>
        <w:ind w:left="3894" w:hanging="360"/>
      </w:pPr>
      <w:rPr>
        <w:rFonts w:hint="default"/>
      </w:rPr>
    </w:lvl>
    <w:lvl w:ilvl="4">
      <w:start w:val="0"/>
      <w:numFmt w:val="bullet"/>
      <w:lvlText w:val="•"/>
      <w:lvlJc w:val="left"/>
      <w:pPr>
        <w:ind w:left="4912" w:hanging="360"/>
      </w:pPr>
      <w:rPr>
        <w:rFonts w:hint="default"/>
      </w:rPr>
    </w:lvl>
    <w:lvl w:ilvl="5">
      <w:start w:val="0"/>
      <w:numFmt w:val="bullet"/>
      <w:lvlText w:val="•"/>
      <w:lvlJc w:val="left"/>
      <w:pPr>
        <w:ind w:left="5930" w:hanging="360"/>
      </w:pPr>
      <w:rPr>
        <w:rFonts w:hint="default"/>
      </w:rPr>
    </w:lvl>
    <w:lvl w:ilvl="6">
      <w:start w:val="0"/>
      <w:numFmt w:val="bullet"/>
      <w:lvlText w:val="•"/>
      <w:lvlJc w:val="left"/>
      <w:pPr>
        <w:ind w:left="6948" w:hanging="360"/>
      </w:pPr>
      <w:rPr>
        <w:rFonts w:hint="default"/>
      </w:rPr>
    </w:lvl>
    <w:lvl w:ilvl="7">
      <w:start w:val="0"/>
      <w:numFmt w:val="bullet"/>
      <w:lvlText w:val="•"/>
      <w:lvlJc w:val="left"/>
      <w:pPr>
        <w:ind w:left="7966" w:hanging="360"/>
      </w:pPr>
      <w:rPr>
        <w:rFonts w:hint="default"/>
      </w:rPr>
    </w:lvl>
    <w:lvl w:ilvl="8">
      <w:start w:val="0"/>
      <w:numFmt w:val="bullet"/>
      <w:lvlText w:val="•"/>
      <w:lvlJc w:val="left"/>
      <w:pPr>
        <w:ind w:left="8984" w:hanging="360"/>
      </w:pPr>
      <w:rPr>
        <w:rFonts w:hint="default"/>
      </w:rPr>
    </w:lvl>
  </w:abstractNum>
  <w:abstractNum w:abstractNumId="2">
    <w:nsid w:val="12B01F4F"/>
    <w:multiLevelType w:val="hybridMultilevel"/>
    <w:tmpl w:val="B5C4B766"/>
    <w:lvl w:ilvl="0">
      <w:start w:val="0"/>
      <w:numFmt w:val="bullet"/>
      <w:lvlText w:val=""/>
      <w:lvlJc w:val="left"/>
      <w:pPr>
        <w:ind w:left="463" w:hanging="360"/>
      </w:pPr>
      <w:rPr>
        <w:rFonts w:ascii="Symbol" w:eastAsia="Symbol" w:hAnsi="Symbol" w:cs="Symbol" w:hint="default"/>
        <w:color w:val="2F5496"/>
        <w:w w:val="99"/>
        <w:sz w:val="20"/>
        <w:szCs w:val="20"/>
      </w:rPr>
    </w:lvl>
    <w:lvl w:ilvl="1">
      <w:start w:val="0"/>
      <w:numFmt w:val="bullet"/>
      <w:lvlText w:val="•"/>
      <w:lvlJc w:val="left"/>
      <w:pPr>
        <w:ind w:left="713" w:hanging="360"/>
      </w:pPr>
      <w:rPr>
        <w:rFonts w:hint="default"/>
      </w:rPr>
    </w:lvl>
    <w:lvl w:ilvl="2">
      <w:start w:val="0"/>
      <w:numFmt w:val="bullet"/>
      <w:lvlText w:val="•"/>
      <w:lvlJc w:val="left"/>
      <w:pPr>
        <w:ind w:left="966" w:hanging="360"/>
      </w:pPr>
      <w:rPr>
        <w:rFonts w:hint="default"/>
      </w:rPr>
    </w:lvl>
    <w:lvl w:ilvl="3">
      <w:start w:val="0"/>
      <w:numFmt w:val="bullet"/>
      <w:lvlText w:val="•"/>
      <w:lvlJc w:val="left"/>
      <w:pPr>
        <w:ind w:left="1219" w:hanging="360"/>
      </w:pPr>
      <w:rPr>
        <w:rFonts w:hint="default"/>
      </w:rPr>
    </w:lvl>
    <w:lvl w:ilvl="4">
      <w:start w:val="0"/>
      <w:numFmt w:val="bullet"/>
      <w:lvlText w:val="•"/>
      <w:lvlJc w:val="left"/>
      <w:pPr>
        <w:ind w:left="1472" w:hanging="360"/>
      </w:pPr>
      <w:rPr>
        <w:rFonts w:hint="default"/>
      </w:rPr>
    </w:lvl>
    <w:lvl w:ilvl="5">
      <w:start w:val="0"/>
      <w:numFmt w:val="bullet"/>
      <w:lvlText w:val="•"/>
      <w:lvlJc w:val="left"/>
      <w:pPr>
        <w:ind w:left="1725" w:hanging="360"/>
      </w:pPr>
      <w:rPr>
        <w:rFonts w:hint="default"/>
      </w:rPr>
    </w:lvl>
    <w:lvl w:ilvl="6">
      <w:start w:val="0"/>
      <w:numFmt w:val="bullet"/>
      <w:lvlText w:val="•"/>
      <w:lvlJc w:val="left"/>
      <w:pPr>
        <w:ind w:left="1978" w:hanging="360"/>
      </w:pPr>
      <w:rPr>
        <w:rFonts w:hint="default"/>
      </w:rPr>
    </w:lvl>
    <w:lvl w:ilvl="7">
      <w:start w:val="0"/>
      <w:numFmt w:val="bullet"/>
      <w:lvlText w:val="•"/>
      <w:lvlJc w:val="left"/>
      <w:pPr>
        <w:ind w:left="2231" w:hanging="360"/>
      </w:pPr>
      <w:rPr>
        <w:rFonts w:hint="default"/>
      </w:rPr>
    </w:lvl>
    <w:lvl w:ilvl="8">
      <w:start w:val="0"/>
      <w:numFmt w:val="bullet"/>
      <w:lvlText w:val="•"/>
      <w:lvlJc w:val="left"/>
      <w:pPr>
        <w:ind w:left="2484" w:hanging="360"/>
      </w:pPr>
      <w:rPr>
        <w:rFonts w:hint="default"/>
      </w:rPr>
    </w:lvl>
  </w:abstractNum>
  <w:abstractNum w:abstractNumId="3">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B006679"/>
    <w:multiLevelType w:val="hybridMultilevel"/>
    <w:tmpl w:val="FAEA91E0"/>
    <w:lvl w:ilvl="0">
      <w:start w:val="2"/>
      <w:numFmt w:val="upperLetter"/>
      <w:lvlText w:val="%1."/>
      <w:lvlJc w:val="left"/>
      <w:pPr>
        <w:ind w:left="407" w:hanging="308"/>
      </w:pPr>
      <w:rPr>
        <w:rFonts w:ascii="Arial" w:eastAsia="Arial" w:hAnsi="Arial" w:cs="Arial" w:hint="default"/>
        <w:b/>
        <w:bCs/>
        <w:spacing w:val="-1"/>
        <w:w w:val="99"/>
        <w:sz w:val="24"/>
        <w:szCs w:val="24"/>
      </w:rPr>
    </w:lvl>
    <w:lvl w:ilvl="1">
      <w:start w:val="1"/>
      <w:numFmt w:val="decimal"/>
      <w:lvlText w:val="%2."/>
      <w:lvlJc w:val="left"/>
      <w:pPr>
        <w:ind w:left="100" w:hanging="269"/>
      </w:pPr>
      <w:rPr>
        <w:rFonts w:ascii="Arial" w:eastAsia="Arial" w:hAnsi="Arial" w:cs="Arial" w:hint="default"/>
        <w:b/>
        <w:bCs/>
        <w:w w:val="100"/>
        <w:sz w:val="24"/>
        <w:szCs w:val="24"/>
      </w:rPr>
    </w:lvl>
    <w:lvl w:ilvl="2">
      <w:start w:val="0"/>
      <w:numFmt w:val="bullet"/>
      <w:lvlText w:val=""/>
      <w:lvlJc w:val="left"/>
      <w:pPr>
        <w:ind w:left="820" w:hanging="360"/>
      </w:pPr>
      <w:rPr>
        <w:rFonts w:ascii="Symbol" w:eastAsia="Symbol" w:hAnsi="Symbol" w:cs="Symbol" w:hint="default"/>
        <w:color w:val="2F5496"/>
        <w:w w:val="99"/>
        <w:sz w:val="20"/>
        <w:szCs w:val="20"/>
      </w:rPr>
    </w:lvl>
    <w:lvl w:ilvl="3">
      <w:start w:val="0"/>
      <w:numFmt w:val="bullet"/>
      <w:lvlText w:val="•"/>
      <w:lvlJc w:val="left"/>
      <w:pPr>
        <w:ind w:left="2087" w:hanging="360"/>
      </w:pPr>
      <w:rPr>
        <w:rFonts w:hint="default"/>
      </w:rPr>
    </w:lvl>
    <w:lvl w:ilvl="4">
      <w:start w:val="0"/>
      <w:numFmt w:val="bullet"/>
      <w:lvlText w:val="•"/>
      <w:lvlJc w:val="left"/>
      <w:pPr>
        <w:ind w:left="3355" w:hanging="360"/>
      </w:pPr>
      <w:rPr>
        <w:rFonts w:hint="default"/>
      </w:rPr>
    </w:lvl>
    <w:lvl w:ilvl="5">
      <w:start w:val="0"/>
      <w:numFmt w:val="bullet"/>
      <w:lvlText w:val="•"/>
      <w:lvlJc w:val="left"/>
      <w:pPr>
        <w:ind w:left="4622" w:hanging="360"/>
      </w:pPr>
      <w:rPr>
        <w:rFonts w:hint="default"/>
      </w:rPr>
    </w:lvl>
    <w:lvl w:ilvl="6">
      <w:start w:val="0"/>
      <w:numFmt w:val="bullet"/>
      <w:lvlText w:val="•"/>
      <w:lvlJc w:val="left"/>
      <w:pPr>
        <w:ind w:left="5890" w:hanging="360"/>
      </w:pPr>
      <w:rPr>
        <w:rFonts w:hint="default"/>
      </w:rPr>
    </w:lvl>
    <w:lvl w:ilvl="7">
      <w:start w:val="0"/>
      <w:numFmt w:val="bullet"/>
      <w:lvlText w:val="•"/>
      <w:lvlJc w:val="left"/>
      <w:pPr>
        <w:ind w:left="7157" w:hanging="360"/>
      </w:pPr>
      <w:rPr>
        <w:rFonts w:hint="default"/>
      </w:rPr>
    </w:lvl>
    <w:lvl w:ilvl="8">
      <w:start w:val="0"/>
      <w:numFmt w:val="bullet"/>
      <w:lvlText w:val="•"/>
      <w:lvlJc w:val="left"/>
      <w:pPr>
        <w:ind w:left="8425" w:hanging="360"/>
      </w:pPr>
      <w:rPr>
        <w:rFonts w:hint="default"/>
      </w:rPr>
    </w:lvl>
  </w:abstractNum>
  <w:abstractNum w:abstractNumId="5">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11821CE"/>
    <w:multiLevelType w:val="hybridMultilevel"/>
    <w:tmpl w:val="123AAE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9984B07"/>
    <w:multiLevelType w:val="hybridMultilevel"/>
    <w:tmpl w:val="FEF6ED8A"/>
    <w:lvl w:ilvl="0">
      <w:start w:val="0"/>
      <w:numFmt w:val="bullet"/>
      <w:lvlText w:val=""/>
      <w:lvlJc w:val="left"/>
      <w:pPr>
        <w:ind w:left="480" w:hanging="360"/>
      </w:pPr>
      <w:rPr>
        <w:rFonts w:hint="default"/>
        <w:w w:val="99"/>
      </w:rPr>
    </w:lvl>
    <w:lvl w:ilvl="1">
      <w:start w:val="0"/>
      <w:numFmt w:val="bullet"/>
      <w:lvlText w:val=""/>
      <w:lvlJc w:val="left"/>
      <w:pPr>
        <w:ind w:left="840" w:hanging="360"/>
      </w:pPr>
      <w:rPr>
        <w:rFonts w:ascii="Symbol" w:eastAsia="Symbol" w:hAnsi="Symbol" w:cs="Symbol" w:hint="default"/>
        <w:color w:val="2F5496"/>
        <w:w w:val="99"/>
        <w:sz w:val="20"/>
        <w:szCs w:val="20"/>
      </w:rPr>
    </w:lvl>
    <w:lvl w:ilvl="2">
      <w:start w:val="0"/>
      <w:numFmt w:val="bullet"/>
      <w:lvlText w:val="•"/>
      <w:lvlJc w:val="left"/>
      <w:pPr>
        <w:ind w:left="1971" w:hanging="360"/>
      </w:pPr>
      <w:rPr>
        <w:rFonts w:hint="default"/>
      </w:rPr>
    </w:lvl>
    <w:lvl w:ilvl="3">
      <w:start w:val="0"/>
      <w:numFmt w:val="bullet"/>
      <w:lvlText w:val="•"/>
      <w:lvlJc w:val="left"/>
      <w:pPr>
        <w:ind w:left="3102" w:hanging="360"/>
      </w:pPr>
      <w:rPr>
        <w:rFonts w:hint="default"/>
      </w:rPr>
    </w:lvl>
    <w:lvl w:ilvl="4">
      <w:start w:val="0"/>
      <w:numFmt w:val="bullet"/>
      <w:lvlText w:val="•"/>
      <w:lvlJc w:val="left"/>
      <w:pPr>
        <w:ind w:left="4233" w:hanging="360"/>
      </w:pPr>
      <w:rPr>
        <w:rFonts w:hint="default"/>
      </w:rPr>
    </w:lvl>
    <w:lvl w:ilvl="5">
      <w:start w:val="0"/>
      <w:numFmt w:val="bullet"/>
      <w:lvlText w:val="•"/>
      <w:lvlJc w:val="left"/>
      <w:pPr>
        <w:ind w:left="5364" w:hanging="360"/>
      </w:pPr>
      <w:rPr>
        <w:rFonts w:hint="default"/>
      </w:rPr>
    </w:lvl>
    <w:lvl w:ilvl="6">
      <w:start w:val="0"/>
      <w:numFmt w:val="bullet"/>
      <w:lvlText w:val="•"/>
      <w:lvlJc w:val="left"/>
      <w:pPr>
        <w:ind w:left="6495" w:hanging="360"/>
      </w:pPr>
      <w:rPr>
        <w:rFonts w:hint="default"/>
      </w:rPr>
    </w:lvl>
    <w:lvl w:ilvl="7">
      <w:start w:val="0"/>
      <w:numFmt w:val="bullet"/>
      <w:lvlText w:val="•"/>
      <w:lvlJc w:val="left"/>
      <w:pPr>
        <w:ind w:left="7626" w:hanging="360"/>
      </w:pPr>
      <w:rPr>
        <w:rFonts w:hint="default"/>
      </w:rPr>
    </w:lvl>
    <w:lvl w:ilvl="8">
      <w:start w:val="0"/>
      <w:numFmt w:val="bullet"/>
      <w:lvlText w:val="•"/>
      <w:lvlJc w:val="left"/>
      <w:pPr>
        <w:ind w:left="8757" w:hanging="360"/>
      </w:pPr>
      <w:rPr>
        <w:rFonts w:hint="default"/>
      </w:rPr>
    </w:lvl>
  </w:abstractNum>
  <w:abstractNum w:abstractNumId="8">
    <w:nsid w:val="4BA239A9"/>
    <w:multiLevelType w:val="hybridMultilevel"/>
    <w:tmpl w:val="B28E8452"/>
    <w:lvl w:ilvl="0">
      <w:start w:val="1"/>
      <w:numFmt w:val="lowerLetter"/>
      <w:lvlText w:val="(%1)"/>
      <w:lvlJc w:val="left"/>
      <w:pPr>
        <w:ind w:left="1554" w:hanging="720"/>
      </w:pPr>
      <w:rPr>
        <w:rFonts w:ascii="Arial" w:eastAsia="Arial" w:hAnsi="Arial" w:cs="Arial" w:hint="default"/>
        <w:color w:val="2F5496"/>
        <w:spacing w:val="-1"/>
        <w:w w:val="100"/>
        <w:sz w:val="22"/>
        <w:szCs w:val="22"/>
      </w:rPr>
    </w:lvl>
    <w:lvl w:ilvl="1">
      <w:start w:val="0"/>
      <w:numFmt w:val="bullet"/>
      <w:lvlText w:val="•"/>
      <w:lvlJc w:val="left"/>
      <w:pPr>
        <w:ind w:left="2486" w:hanging="720"/>
      </w:pPr>
      <w:rPr>
        <w:rFonts w:hint="default"/>
      </w:rPr>
    </w:lvl>
    <w:lvl w:ilvl="2">
      <w:start w:val="0"/>
      <w:numFmt w:val="bullet"/>
      <w:lvlText w:val="•"/>
      <w:lvlJc w:val="left"/>
      <w:pPr>
        <w:ind w:left="3412" w:hanging="720"/>
      </w:pPr>
      <w:rPr>
        <w:rFonts w:hint="default"/>
      </w:rPr>
    </w:lvl>
    <w:lvl w:ilvl="3">
      <w:start w:val="0"/>
      <w:numFmt w:val="bullet"/>
      <w:lvlText w:val="•"/>
      <w:lvlJc w:val="left"/>
      <w:pPr>
        <w:ind w:left="4338" w:hanging="720"/>
      </w:pPr>
      <w:rPr>
        <w:rFonts w:hint="default"/>
      </w:rPr>
    </w:lvl>
    <w:lvl w:ilvl="4">
      <w:start w:val="0"/>
      <w:numFmt w:val="bullet"/>
      <w:lvlText w:val="•"/>
      <w:lvlJc w:val="left"/>
      <w:pPr>
        <w:ind w:left="5264" w:hanging="720"/>
      </w:pPr>
      <w:rPr>
        <w:rFonts w:hint="default"/>
      </w:rPr>
    </w:lvl>
    <w:lvl w:ilvl="5">
      <w:start w:val="0"/>
      <w:numFmt w:val="bullet"/>
      <w:lvlText w:val="•"/>
      <w:lvlJc w:val="left"/>
      <w:pPr>
        <w:ind w:left="6190" w:hanging="720"/>
      </w:pPr>
      <w:rPr>
        <w:rFonts w:hint="default"/>
      </w:rPr>
    </w:lvl>
    <w:lvl w:ilvl="6">
      <w:start w:val="0"/>
      <w:numFmt w:val="bullet"/>
      <w:lvlText w:val="•"/>
      <w:lvlJc w:val="left"/>
      <w:pPr>
        <w:ind w:left="7116" w:hanging="720"/>
      </w:pPr>
      <w:rPr>
        <w:rFonts w:hint="default"/>
      </w:rPr>
    </w:lvl>
    <w:lvl w:ilvl="7">
      <w:start w:val="0"/>
      <w:numFmt w:val="bullet"/>
      <w:lvlText w:val="•"/>
      <w:lvlJc w:val="left"/>
      <w:pPr>
        <w:ind w:left="8042" w:hanging="720"/>
      </w:pPr>
      <w:rPr>
        <w:rFonts w:hint="default"/>
      </w:rPr>
    </w:lvl>
    <w:lvl w:ilvl="8">
      <w:start w:val="0"/>
      <w:numFmt w:val="bullet"/>
      <w:lvlText w:val="•"/>
      <w:lvlJc w:val="left"/>
      <w:pPr>
        <w:ind w:left="8968" w:hanging="720"/>
      </w:pPr>
      <w:rPr>
        <w:rFonts w:hint="default"/>
      </w:rPr>
    </w:lvl>
  </w:abstractNum>
  <w:abstractNum w:abstractNumId="9">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8FC5B72"/>
    <w:multiLevelType w:val="hybridMultilevel"/>
    <w:tmpl w:val="D71E5746"/>
    <w:lvl w:ilvl="0">
      <w:start w:val="1"/>
      <w:numFmt w:val="decimal"/>
      <w:lvlText w:val="%1."/>
      <w:lvlJc w:val="left"/>
      <w:pPr>
        <w:ind w:left="359" w:hanging="269"/>
        <w:jc w:val="right"/>
      </w:pPr>
      <w:rPr>
        <w:rFonts w:ascii="Arial" w:eastAsia="Arial" w:hAnsi="Arial" w:cs="Arial" w:hint="default"/>
        <w:b/>
        <w:bCs/>
        <w:w w:val="100"/>
        <w:sz w:val="24"/>
        <w:szCs w:val="24"/>
      </w:rPr>
    </w:lvl>
    <w:lvl w:ilvl="1">
      <w:start w:val="0"/>
      <w:numFmt w:val="bullet"/>
      <w:lvlText w:val=""/>
      <w:lvlJc w:val="left"/>
      <w:pPr>
        <w:ind w:left="1120" w:hanging="360"/>
      </w:pPr>
      <w:rPr>
        <w:rFonts w:hint="default"/>
        <w:w w:val="99"/>
      </w:rPr>
    </w:lvl>
    <w:lvl w:ilvl="2">
      <w:start w:val="0"/>
      <w:numFmt w:val="bullet"/>
      <w:lvlText w:val="•"/>
      <w:lvlJc w:val="left"/>
      <w:pPr>
        <w:ind w:left="1120" w:hanging="360"/>
      </w:pPr>
      <w:rPr>
        <w:rFonts w:hint="default"/>
      </w:rPr>
    </w:lvl>
    <w:lvl w:ilvl="3">
      <w:start w:val="0"/>
      <w:numFmt w:val="bullet"/>
      <w:lvlText w:val="•"/>
      <w:lvlJc w:val="left"/>
      <w:pPr>
        <w:ind w:left="2357" w:hanging="360"/>
      </w:pPr>
      <w:rPr>
        <w:rFonts w:hint="default"/>
      </w:rPr>
    </w:lvl>
    <w:lvl w:ilvl="4">
      <w:start w:val="0"/>
      <w:numFmt w:val="bullet"/>
      <w:lvlText w:val="•"/>
      <w:lvlJc w:val="left"/>
      <w:pPr>
        <w:ind w:left="3595" w:hanging="360"/>
      </w:pPr>
      <w:rPr>
        <w:rFonts w:hint="default"/>
      </w:rPr>
    </w:lvl>
    <w:lvl w:ilvl="5">
      <w:start w:val="0"/>
      <w:numFmt w:val="bullet"/>
      <w:lvlText w:val="•"/>
      <w:lvlJc w:val="left"/>
      <w:pPr>
        <w:ind w:left="4832" w:hanging="360"/>
      </w:pPr>
      <w:rPr>
        <w:rFonts w:hint="default"/>
      </w:rPr>
    </w:lvl>
    <w:lvl w:ilvl="6">
      <w:start w:val="0"/>
      <w:numFmt w:val="bullet"/>
      <w:lvlText w:val="•"/>
      <w:lvlJc w:val="left"/>
      <w:pPr>
        <w:ind w:left="6070" w:hanging="360"/>
      </w:pPr>
      <w:rPr>
        <w:rFonts w:hint="default"/>
      </w:rPr>
    </w:lvl>
    <w:lvl w:ilvl="7">
      <w:start w:val="0"/>
      <w:numFmt w:val="bullet"/>
      <w:lvlText w:val="•"/>
      <w:lvlJc w:val="left"/>
      <w:pPr>
        <w:ind w:left="7307" w:hanging="360"/>
      </w:pPr>
      <w:rPr>
        <w:rFonts w:hint="default"/>
      </w:rPr>
    </w:lvl>
    <w:lvl w:ilvl="8">
      <w:start w:val="0"/>
      <w:numFmt w:val="bullet"/>
      <w:lvlText w:val="•"/>
      <w:lvlJc w:val="left"/>
      <w:pPr>
        <w:ind w:left="8545" w:hanging="360"/>
      </w:pPr>
      <w:rPr>
        <w:rFonts w:hint="default"/>
      </w:rPr>
    </w:lvl>
  </w:abstractNum>
  <w:abstractNum w:abstractNumId="11">
    <w:nsid w:val="70485BA5"/>
    <w:multiLevelType w:val="hybridMultilevel"/>
    <w:tmpl w:val="100636B8"/>
    <w:lvl w:ilvl="0">
      <w:start w:val="0"/>
      <w:numFmt w:val="bullet"/>
      <w:lvlText w:val=""/>
      <w:lvlJc w:val="left"/>
      <w:pPr>
        <w:ind w:left="463" w:hanging="360"/>
      </w:pPr>
      <w:rPr>
        <w:rFonts w:ascii="Symbol" w:eastAsia="Symbol" w:hAnsi="Symbol" w:cs="Symbol" w:hint="default"/>
        <w:color w:val="2F5496"/>
        <w:w w:val="99"/>
        <w:sz w:val="20"/>
        <w:szCs w:val="20"/>
      </w:rPr>
    </w:lvl>
    <w:lvl w:ilvl="1">
      <w:start w:val="0"/>
      <w:numFmt w:val="bullet"/>
      <w:lvlText w:val="•"/>
      <w:lvlJc w:val="left"/>
      <w:pPr>
        <w:ind w:left="713" w:hanging="360"/>
      </w:pPr>
      <w:rPr>
        <w:rFonts w:hint="default"/>
      </w:rPr>
    </w:lvl>
    <w:lvl w:ilvl="2">
      <w:start w:val="0"/>
      <w:numFmt w:val="bullet"/>
      <w:lvlText w:val="•"/>
      <w:lvlJc w:val="left"/>
      <w:pPr>
        <w:ind w:left="966" w:hanging="360"/>
      </w:pPr>
      <w:rPr>
        <w:rFonts w:hint="default"/>
      </w:rPr>
    </w:lvl>
    <w:lvl w:ilvl="3">
      <w:start w:val="0"/>
      <w:numFmt w:val="bullet"/>
      <w:lvlText w:val="•"/>
      <w:lvlJc w:val="left"/>
      <w:pPr>
        <w:ind w:left="1219" w:hanging="360"/>
      </w:pPr>
      <w:rPr>
        <w:rFonts w:hint="default"/>
      </w:rPr>
    </w:lvl>
    <w:lvl w:ilvl="4">
      <w:start w:val="0"/>
      <w:numFmt w:val="bullet"/>
      <w:lvlText w:val="•"/>
      <w:lvlJc w:val="left"/>
      <w:pPr>
        <w:ind w:left="1472" w:hanging="360"/>
      </w:pPr>
      <w:rPr>
        <w:rFonts w:hint="default"/>
      </w:rPr>
    </w:lvl>
    <w:lvl w:ilvl="5">
      <w:start w:val="0"/>
      <w:numFmt w:val="bullet"/>
      <w:lvlText w:val="•"/>
      <w:lvlJc w:val="left"/>
      <w:pPr>
        <w:ind w:left="1725" w:hanging="360"/>
      </w:pPr>
      <w:rPr>
        <w:rFonts w:hint="default"/>
      </w:rPr>
    </w:lvl>
    <w:lvl w:ilvl="6">
      <w:start w:val="0"/>
      <w:numFmt w:val="bullet"/>
      <w:lvlText w:val="•"/>
      <w:lvlJc w:val="left"/>
      <w:pPr>
        <w:ind w:left="1978" w:hanging="360"/>
      </w:pPr>
      <w:rPr>
        <w:rFonts w:hint="default"/>
      </w:rPr>
    </w:lvl>
    <w:lvl w:ilvl="7">
      <w:start w:val="0"/>
      <w:numFmt w:val="bullet"/>
      <w:lvlText w:val="•"/>
      <w:lvlJc w:val="left"/>
      <w:pPr>
        <w:ind w:left="2231" w:hanging="360"/>
      </w:pPr>
      <w:rPr>
        <w:rFonts w:hint="default"/>
      </w:rPr>
    </w:lvl>
    <w:lvl w:ilvl="8">
      <w:start w:val="0"/>
      <w:numFmt w:val="bullet"/>
      <w:lvlText w:val="•"/>
      <w:lvlJc w:val="left"/>
      <w:pPr>
        <w:ind w:left="2484" w:hanging="360"/>
      </w:pPr>
      <w:rPr>
        <w:rFonts w:hint="default"/>
      </w:rPr>
    </w:lvl>
  </w:abstractNum>
  <w:abstractNum w:abstractNumId="12">
    <w:nsid w:val="7B287DF2"/>
    <w:multiLevelType w:val="hybridMultilevel"/>
    <w:tmpl w:val="21CC0BE0"/>
    <w:lvl w:ilvl="0">
      <w:start w:val="1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21857585">
    <w:abstractNumId w:val="4"/>
  </w:num>
  <w:num w:numId="2" w16cid:durableId="1323780445">
    <w:abstractNumId w:val="8"/>
  </w:num>
  <w:num w:numId="3" w16cid:durableId="566382492">
    <w:abstractNumId w:val="1"/>
  </w:num>
  <w:num w:numId="4" w16cid:durableId="995033899">
    <w:abstractNumId w:val="2"/>
  </w:num>
  <w:num w:numId="5" w16cid:durableId="543643531">
    <w:abstractNumId w:val="11"/>
  </w:num>
  <w:num w:numId="6" w16cid:durableId="2137025211">
    <w:abstractNumId w:val="7"/>
  </w:num>
  <w:num w:numId="7" w16cid:durableId="1824933865">
    <w:abstractNumId w:val="10"/>
  </w:num>
  <w:num w:numId="8" w16cid:durableId="739584">
    <w:abstractNumId w:val="9"/>
  </w:num>
  <w:num w:numId="9" w16cid:durableId="888763195">
    <w:abstractNumId w:val="0"/>
  </w:num>
  <w:num w:numId="10" w16cid:durableId="1665890522">
    <w:abstractNumId w:val="3"/>
  </w:num>
  <w:num w:numId="11" w16cid:durableId="185026781">
    <w:abstractNumId w:val="5"/>
  </w:num>
  <w:num w:numId="12" w16cid:durableId="1525435081">
    <w:abstractNumId w:val="6"/>
  </w:num>
  <w:num w:numId="13" w16cid:durableId="691600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813"/>
    <w:rsid w:val="000056F3"/>
    <w:rsid w:val="00007572"/>
    <w:rsid w:val="00011B5E"/>
    <w:rsid w:val="00011DFD"/>
    <w:rsid w:val="00021F8A"/>
    <w:rsid w:val="0002691D"/>
    <w:rsid w:val="00031241"/>
    <w:rsid w:val="0003422D"/>
    <w:rsid w:val="000359E5"/>
    <w:rsid w:val="000372C8"/>
    <w:rsid w:val="0004320C"/>
    <w:rsid w:val="000478AC"/>
    <w:rsid w:val="000513D6"/>
    <w:rsid w:val="00054C59"/>
    <w:rsid w:val="00064393"/>
    <w:rsid w:val="00073828"/>
    <w:rsid w:val="000744E5"/>
    <w:rsid w:val="000758C8"/>
    <w:rsid w:val="000847F0"/>
    <w:rsid w:val="0008587E"/>
    <w:rsid w:val="000924C3"/>
    <w:rsid w:val="000A057B"/>
    <w:rsid w:val="000A05D9"/>
    <w:rsid w:val="000A5EF8"/>
    <w:rsid w:val="000B3B93"/>
    <w:rsid w:val="000C2E58"/>
    <w:rsid w:val="000C6DC2"/>
    <w:rsid w:val="000D6705"/>
    <w:rsid w:val="000E0F5D"/>
    <w:rsid w:val="000E25BB"/>
    <w:rsid w:val="000E73E3"/>
    <w:rsid w:val="000F007A"/>
    <w:rsid w:val="000F3744"/>
    <w:rsid w:val="000F4BF1"/>
    <w:rsid w:val="000F6FDB"/>
    <w:rsid w:val="00101F9E"/>
    <w:rsid w:val="00110B93"/>
    <w:rsid w:val="00121749"/>
    <w:rsid w:val="00122DFC"/>
    <w:rsid w:val="00125EB2"/>
    <w:rsid w:val="00130D06"/>
    <w:rsid w:val="00142328"/>
    <w:rsid w:val="00147921"/>
    <w:rsid w:val="001518E5"/>
    <w:rsid w:val="0016192A"/>
    <w:rsid w:val="001630C4"/>
    <w:rsid w:val="00166C71"/>
    <w:rsid w:val="00181EEB"/>
    <w:rsid w:val="001832CE"/>
    <w:rsid w:val="0018528D"/>
    <w:rsid w:val="001942F9"/>
    <w:rsid w:val="00195E65"/>
    <w:rsid w:val="001A09E5"/>
    <w:rsid w:val="001B4F15"/>
    <w:rsid w:val="001C1771"/>
    <w:rsid w:val="001D2A05"/>
    <w:rsid w:val="001D7BF5"/>
    <w:rsid w:val="001E0F37"/>
    <w:rsid w:val="001E1F13"/>
    <w:rsid w:val="001E6C66"/>
    <w:rsid w:val="001F62C0"/>
    <w:rsid w:val="001F64F0"/>
    <w:rsid w:val="001F6A37"/>
    <w:rsid w:val="00202BDE"/>
    <w:rsid w:val="0020586B"/>
    <w:rsid w:val="0022400C"/>
    <w:rsid w:val="00226C96"/>
    <w:rsid w:val="00262005"/>
    <w:rsid w:val="00264638"/>
    <w:rsid w:val="00272707"/>
    <w:rsid w:val="002808D4"/>
    <w:rsid w:val="00285BAD"/>
    <w:rsid w:val="00285EF0"/>
    <w:rsid w:val="00290DF4"/>
    <w:rsid w:val="00295B8A"/>
    <w:rsid w:val="002B02A8"/>
    <w:rsid w:val="002B0E14"/>
    <w:rsid w:val="002B0FF8"/>
    <w:rsid w:val="002B5C79"/>
    <w:rsid w:val="002C0FE4"/>
    <w:rsid w:val="002C1571"/>
    <w:rsid w:val="002C1904"/>
    <w:rsid w:val="002C1BB3"/>
    <w:rsid w:val="002C41B5"/>
    <w:rsid w:val="002C43A0"/>
    <w:rsid w:val="002D020A"/>
    <w:rsid w:val="002D4A21"/>
    <w:rsid w:val="002D6E98"/>
    <w:rsid w:val="002F4008"/>
    <w:rsid w:val="002F6944"/>
    <w:rsid w:val="003002AA"/>
    <w:rsid w:val="00301893"/>
    <w:rsid w:val="00303FED"/>
    <w:rsid w:val="00306839"/>
    <w:rsid w:val="00316658"/>
    <w:rsid w:val="003172FB"/>
    <w:rsid w:val="003216FE"/>
    <w:rsid w:val="0032179D"/>
    <w:rsid w:val="0032200F"/>
    <w:rsid w:val="0032203C"/>
    <w:rsid w:val="00323452"/>
    <w:rsid w:val="00325E4E"/>
    <w:rsid w:val="00333E8A"/>
    <w:rsid w:val="00335907"/>
    <w:rsid w:val="0035015F"/>
    <w:rsid w:val="003601E8"/>
    <w:rsid w:val="003621ED"/>
    <w:rsid w:val="00370ADC"/>
    <w:rsid w:val="00371633"/>
    <w:rsid w:val="0038250B"/>
    <w:rsid w:val="00383F59"/>
    <w:rsid w:val="00387E9A"/>
    <w:rsid w:val="0039572A"/>
    <w:rsid w:val="003A2376"/>
    <w:rsid w:val="003A35ED"/>
    <w:rsid w:val="003B25C5"/>
    <w:rsid w:val="003B5B6B"/>
    <w:rsid w:val="003C04AC"/>
    <w:rsid w:val="003C1BA6"/>
    <w:rsid w:val="003C1E13"/>
    <w:rsid w:val="003C37A5"/>
    <w:rsid w:val="003C6AC4"/>
    <w:rsid w:val="003D0FBD"/>
    <w:rsid w:val="003D0FD9"/>
    <w:rsid w:val="003D1118"/>
    <w:rsid w:val="003D2F5F"/>
    <w:rsid w:val="003D7407"/>
    <w:rsid w:val="003E20BF"/>
    <w:rsid w:val="003F13BD"/>
    <w:rsid w:val="003F1B55"/>
    <w:rsid w:val="003F5A48"/>
    <w:rsid w:val="004048B9"/>
    <w:rsid w:val="004128E1"/>
    <w:rsid w:val="0041617F"/>
    <w:rsid w:val="0042474C"/>
    <w:rsid w:val="004351E8"/>
    <w:rsid w:val="004415C7"/>
    <w:rsid w:val="004433DE"/>
    <w:rsid w:val="00447A91"/>
    <w:rsid w:val="0045071F"/>
    <w:rsid w:val="00450CA3"/>
    <w:rsid w:val="00453CAC"/>
    <w:rsid w:val="004552B7"/>
    <w:rsid w:val="0045627C"/>
    <w:rsid w:val="004759E1"/>
    <w:rsid w:val="00476453"/>
    <w:rsid w:val="004767C8"/>
    <w:rsid w:val="00476CDF"/>
    <w:rsid w:val="00484686"/>
    <w:rsid w:val="00495F8B"/>
    <w:rsid w:val="004A285A"/>
    <w:rsid w:val="004B52BB"/>
    <w:rsid w:val="004B5917"/>
    <w:rsid w:val="004B5C31"/>
    <w:rsid w:val="004F04C0"/>
    <w:rsid w:val="004F2730"/>
    <w:rsid w:val="004F6396"/>
    <w:rsid w:val="005041B9"/>
    <w:rsid w:val="00506231"/>
    <w:rsid w:val="00506CE7"/>
    <w:rsid w:val="0052007A"/>
    <w:rsid w:val="0053077F"/>
    <w:rsid w:val="00532DB2"/>
    <w:rsid w:val="00540516"/>
    <w:rsid w:val="0054383F"/>
    <w:rsid w:val="005459EF"/>
    <w:rsid w:val="005515DC"/>
    <w:rsid w:val="00553026"/>
    <w:rsid w:val="00553164"/>
    <w:rsid w:val="005571F0"/>
    <w:rsid w:val="00557A40"/>
    <w:rsid w:val="00561946"/>
    <w:rsid w:val="005632DA"/>
    <w:rsid w:val="00563B9D"/>
    <w:rsid w:val="00564F37"/>
    <w:rsid w:val="00567E0C"/>
    <w:rsid w:val="00573E7F"/>
    <w:rsid w:val="005803E8"/>
    <w:rsid w:val="00585E00"/>
    <w:rsid w:val="005867B7"/>
    <w:rsid w:val="005A21DE"/>
    <w:rsid w:val="005A3CDE"/>
    <w:rsid w:val="005A42C1"/>
    <w:rsid w:val="005A5CB3"/>
    <w:rsid w:val="005A71EE"/>
    <w:rsid w:val="005C02F5"/>
    <w:rsid w:val="005D2378"/>
    <w:rsid w:val="005D2ED6"/>
    <w:rsid w:val="005D4B07"/>
    <w:rsid w:val="005E564E"/>
    <w:rsid w:val="005F2F24"/>
    <w:rsid w:val="005F3BB1"/>
    <w:rsid w:val="005F4060"/>
    <w:rsid w:val="00607F89"/>
    <w:rsid w:val="00611C17"/>
    <w:rsid w:val="00614020"/>
    <w:rsid w:val="00616390"/>
    <w:rsid w:val="00621B94"/>
    <w:rsid w:val="00634487"/>
    <w:rsid w:val="00636871"/>
    <w:rsid w:val="00640A39"/>
    <w:rsid w:val="006432B4"/>
    <w:rsid w:val="006435FD"/>
    <w:rsid w:val="00643676"/>
    <w:rsid w:val="006475FE"/>
    <w:rsid w:val="00647A4A"/>
    <w:rsid w:val="00650FC6"/>
    <w:rsid w:val="00653BE4"/>
    <w:rsid w:val="00657FA1"/>
    <w:rsid w:val="00667F8B"/>
    <w:rsid w:val="006756C9"/>
    <w:rsid w:val="00676769"/>
    <w:rsid w:val="00680063"/>
    <w:rsid w:val="00681E12"/>
    <w:rsid w:val="00690884"/>
    <w:rsid w:val="006911FD"/>
    <w:rsid w:val="006943BE"/>
    <w:rsid w:val="00695A85"/>
    <w:rsid w:val="006B4566"/>
    <w:rsid w:val="006B5CA7"/>
    <w:rsid w:val="006C34AE"/>
    <w:rsid w:val="006C3853"/>
    <w:rsid w:val="006C4A5C"/>
    <w:rsid w:val="006C69F7"/>
    <w:rsid w:val="006F18E1"/>
    <w:rsid w:val="006F1E63"/>
    <w:rsid w:val="006F5293"/>
    <w:rsid w:val="00710BDD"/>
    <w:rsid w:val="00713E63"/>
    <w:rsid w:val="007265E6"/>
    <w:rsid w:val="00733467"/>
    <w:rsid w:val="007365FA"/>
    <w:rsid w:val="00746726"/>
    <w:rsid w:val="00752998"/>
    <w:rsid w:val="00753E14"/>
    <w:rsid w:val="007540CD"/>
    <w:rsid w:val="007553E6"/>
    <w:rsid w:val="00756BDD"/>
    <w:rsid w:val="007629B6"/>
    <w:rsid w:val="0076457B"/>
    <w:rsid w:val="00765469"/>
    <w:rsid w:val="00774590"/>
    <w:rsid w:val="0077527A"/>
    <w:rsid w:val="007850E2"/>
    <w:rsid w:val="00785826"/>
    <w:rsid w:val="007866B5"/>
    <w:rsid w:val="0079190C"/>
    <w:rsid w:val="00795295"/>
    <w:rsid w:val="00797894"/>
    <w:rsid w:val="007A0A7D"/>
    <w:rsid w:val="007A40C3"/>
    <w:rsid w:val="007C15D8"/>
    <w:rsid w:val="007C4914"/>
    <w:rsid w:val="007C7473"/>
    <w:rsid w:val="007D3401"/>
    <w:rsid w:val="007D791E"/>
    <w:rsid w:val="007E32F2"/>
    <w:rsid w:val="007E466B"/>
    <w:rsid w:val="007E7304"/>
    <w:rsid w:val="007E7508"/>
    <w:rsid w:val="007F1F5A"/>
    <w:rsid w:val="007F2B1B"/>
    <w:rsid w:val="008041E9"/>
    <w:rsid w:val="00810095"/>
    <w:rsid w:val="00810A53"/>
    <w:rsid w:val="0081212D"/>
    <w:rsid w:val="00812B1E"/>
    <w:rsid w:val="00815FA2"/>
    <w:rsid w:val="0082624F"/>
    <w:rsid w:val="008329B4"/>
    <w:rsid w:val="00840801"/>
    <w:rsid w:val="008431CD"/>
    <w:rsid w:val="00844150"/>
    <w:rsid w:val="008442A8"/>
    <w:rsid w:val="0084450D"/>
    <w:rsid w:val="00844E2E"/>
    <w:rsid w:val="0084623B"/>
    <w:rsid w:val="00854E5F"/>
    <w:rsid w:val="008558F1"/>
    <w:rsid w:val="0085659D"/>
    <w:rsid w:val="008626F1"/>
    <w:rsid w:val="008744BD"/>
    <w:rsid w:val="00876919"/>
    <w:rsid w:val="00877F2D"/>
    <w:rsid w:val="00880164"/>
    <w:rsid w:val="00882F90"/>
    <w:rsid w:val="0088743C"/>
    <w:rsid w:val="00890045"/>
    <w:rsid w:val="00890F51"/>
    <w:rsid w:val="008A2233"/>
    <w:rsid w:val="008B7C78"/>
    <w:rsid w:val="008C3C30"/>
    <w:rsid w:val="008D3F92"/>
    <w:rsid w:val="008D4F46"/>
    <w:rsid w:val="008D7CB4"/>
    <w:rsid w:val="008E029B"/>
    <w:rsid w:val="008E5745"/>
    <w:rsid w:val="008E758F"/>
    <w:rsid w:val="008F2813"/>
    <w:rsid w:val="008F4E07"/>
    <w:rsid w:val="008F6BF7"/>
    <w:rsid w:val="00910982"/>
    <w:rsid w:val="009110E9"/>
    <w:rsid w:val="009259D9"/>
    <w:rsid w:val="00930F9B"/>
    <w:rsid w:val="00934396"/>
    <w:rsid w:val="00941AA3"/>
    <w:rsid w:val="009447BC"/>
    <w:rsid w:val="0094678A"/>
    <w:rsid w:val="009509D1"/>
    <w:rsid w:val="00952134"/>
    <w:rsid w:val="0095476A"/>
    <w:rsid w:val="009647A7"/>
    <w:rsid w:val="00970DF3"/>
    <w:rsid w:val="00975348"/>
    <w:rsid w:val="0098243B"/>
    <w:rsid w:val="009920E9"/>
    <w:rsid w:val="0099360A"/>
    <w:rsid w:val="009A1518"/>
    <w:rsid w:val="009A7B1F"/>
    <w:rsid w:val="009B1AB0"/>
    <w:rsid w:val="009B24F7"/>
    <w:rsid w:val="009B42CD"/>
    <w:rsid w:val="009C39F2"/>
    <w:rsid w:val="009D7FB3"/>
    <w:rsid w:val="009E2A09"/>
    <w:rsid w:val="009E5F22"/>
    <w:rsid w:val="00A130F3"/>
    <w:rsid w:val="00A146BF"/>
    <w:rsid w:val="00A22041"/>
    <w:rsid w:val="00A223F2"/>
    <w:rsid w:val="00A233E6"/>
    <w:rsid w:val="00A246E4"/>
    <w:rsid w:val="00A260D4"/>
    <w:rsid w:val="00A3246C"/>
    <w:rsid w:val="00A33C75"/>
    <w:rsid w:val="00A35352"/>
    <w:rsid w:val="00A35685"/>
    <w:rsid w:val="00A40389"/>
    <w:rsid w:val="00A456FF"/>
    <w:rsid w:val="00A6082C"/>
    <w:rsid w:val="00A6782B"/>
    <w:rsid w:val="00A70878"/>
    <w:rsid w:val="00A71B8F"/>
    <w:rsid w:val="00A73404"/>
    <w:rsid w:val="00A7695C"/>
    <w:rsid w:val="00A80710"/>
    <w:rsid w:val="00A80F47"/>
    <w:rsid w:val="00A96376"/>
    <w:rsid w:val="00AA4A5F"/>
    <w:rsid w:val="00AA61FA"/>
    <w:rsid w:val="00AB0FC9"/>
    <w:rsid w:val="00AB298D"/>
    <w:rsid w:val="00AB326E"/>
    <w:rsid w:val="00AB5B7D"/>
    <w:rsid w:val="00AB7D37"/>
    <w:rsid w:val="00AE2767"/>
    <w:rsid w:val="00AE32B4"/>
    <w:rsid w:val="00AF6C7D"/>
    <w:rsid w:val="00AF7A92"/>
    <w:rsid w:val="00B00469"/>
    <w:rsid w:val="00B030DF"/>
    <w:rsid w:val="00B108E7"/>
    <w:rsid w:val="00B160B1"/>
    <w:rsid w:val="00B20400"/>
    <w:rsid w:val="00B237BD"/>
    <w:rsid w:val="00B24AA8"/>
    <w:rsid w:val="00B267F0"/>
    <w:rsid w:val="00B2708B"/>
    <w:rsid w:val="00B41A01"/>
    <w:rsid w:val="00B468BA"/>
    <w:rsid w:val="00B500A5"/>
    <w:rsid w:val="00B65FCE"/>
    <w:rsid w:val="00B74590"/>
    <w:rsid w:val="00B76A1A"/>
    <w:rsid w:val="00B82937"/>
    <w:rsid w:val="00B83FE0"/>
    <w:rsid w:val="00B84AAD"/>
    <w:rsid w:val="00B905CE"/>
    <w:rsid w:val="00BA7BFF"/>
    <w:rsid w:val="00BB43EB"/>
    <w:rsid w:val="00BB4DCE"/>
    <w:rsid w:val="00BB4E39"/>
    <w:rsid w:val="00BB7F0F"/>
    <w:rsid w:val="00BD588D"/>
    <w:rsid w:val="00BD5ED5"/>
    <w:rsid w:val="00BD7A4A"/>
    <w:rsid w:val="00BE66B5"/>
    <w:rsid w:val="00BF13D5"/>
    <w:rsid w:val="00BF4D49"/>
    <w:rsid w:val="00BF68B1"/>
    <w:rsid w:val="00BF715E"/>
    <w:rsid w:val="00C04CE9"/>
    <w:rsid w:val="00C11D76"/>
    <w:rsid w:val="00C13961"/>
    <w:rsid w:val="00C158A5"/>
    <w:rsid w:val="00C15C36"/>
    <w:rsid w:val="00C17300"/>
    <w:rsid w:val="00C27ADF"/>
    <w:rsid w:val="00C3168B"/>
    <w:rsid w:val="00C34797"/>
    <w:rsid w:val="00C361CE"/>
    <w:rsid w:val="00C52894"/>
    <w:rsid w:val="00C528CE"/>
    <w:rsid w:val="00C62B79"/>
    <w:rsid w:val="00C65ED8"/>
    <w:rsid w:val="00C86A6A"/>
    <w:rsid w:val="00C915A6"/>
    <w:rsid w:val="00C9203A"/>
    <w:rsid w:val="00CA5307"/>
    <w:rsid w:val="00CB126B"/>
    <w:rsid w:val="00CC06C3"/>
    <w:rsid w:val="00CC59AE"/>
    <w:rsid w:val="00CC7A06"/>
    <w:rsid w:val="00CD076F"/>
    <w:rsid w:val="00CD1A2C"/>
    <w:rsid w:val="00CD7772"/>
    <w:rsid w:val="00CE0B00"/>
    <w:rsid w:val="00CF3708"/>
    <w:rsid w:val="00CF463C"/>
    <w:rsid w:val="00D01A27"/>
    <w:rsid w:val="00D12D57"/>
    <w:rsid w:val="00D1426F"/>
    <w:rsid w:val="00D148ED"/>
    <w:rsid w:val="00D210B5"/>
    <w:rsid w:val="00D214CB"/>
    <w:rsid w:val="00D22EB6"/>
    <w:rsid w:val="00D27B43"/>
    <w:rsid w:val="00D30AA3"/>
    <w:rsid w:val="00D34799"/>
    <w:rsid w:val="00D34C1A"/>
    <w:rsid w:val="00D35AF2"/>
    <w:rsid w:val="00D419CF"/>
    <w:rsid w:val="00D43A5C"/>
    <w:rsid w:val="00D46705"/>
    <w:rsid w:val="00D50D15"/>
    <w:rsid w:val="00D519DD"/>
    <w:rsid w:val="00D55394"/>
    <w:rsid w:val="00D70651"/>
    <w:rsid w:val="00D729C3"/>
    <w:rsid w:val="00D74EE9"/>
    <w:rsid w:val="00D761BB"/>
    <w:rsid w:val="00D84564"/>
    <w:rsid w:val="00D917C2"/>
    <w:rsid w:val="00D977CD"/>
    <w:rsid w:val="00D97D21"/>
    <w:rsid w:val="00DA5110"/>
    <w:rsid w:val="00DB36D5"/>
    <w:rsid w:val="00DC2045"/>
    <w:rsid w:val="00DC4F99"/>
    <w:rsid w:val="00DC7FF1"/>
    <w:rsid w:val="00DD1BD5"/>
    <w:rsid w:val="00DD2199"/>
    <w:rsid w:val="00DD5D60"/>
    <w:rsid w:val="00DD64B8"/>
    <w:rsid w:val="00DE00C7"/>
    <w:rsid w:val="00DF0C08"/>
    <w:rsid w:val="00DF17C0"/>
    <w:rsid w:val="00DF3B8A"/>
    <w:rsid w:val="00DF6CEA"/>
    <w:rsid w:val="00DF7D7E"/>
    <w:rsid w:val="00E00C30"/>
    <w:rsid w:val="00E01C18"/>
    <w:rsid w:val="00E07054"/>
    <w:rsid w:val="00E168DF"/>
    <w:rsid w:val="00E21685"/>
    <w:rsid w:val="00E26626"/>
    <w:rsid w:val="00E272E1"/>
    <w:rsid w:val="00E346D0"/>
    <w:rsid w:val="00E36C80"/>
    <w:rsid w:val="00E41943"/>
    <w:rsid w:val="00E51F40"/>
    <w:rsid w:val="00E629C6"/>
    <w:rsid w:val="00E7019F"/>
    <w:rsid w:val="00E71C0C"/>
    <w:rsid w:val="00EA022F"/>
    <w:rsid w:val="00EA5DC7"/>
    <w:rsid w:val="00EC47CA"/>
    <w:rsid w:val="00EC556B"/>
    <w:rsid w:val="00EC7C46"/>
    <w:rsid w:val="00ED7C1A"/>
    <w:rsid w:val="00EE2861"/>
    <w:rsid w:val="00EF2DEE"/>
    <w:rsid w:val="00F008DB"/>
    <w:rsid w:val="00F049F5"/>
    <w:rsid w:val="00F14228"/>
    <w:rsid w:val="00F16E4D"/>
    <w:rsid w:val="00F231CF"/>
    <w:rsid w:val="00F27346"/>
    <w:rsid w:val="00F2796B"/>
    <w:rsid w:val="00F30315"/>
    <w:rsid w:val="00F303B5"/>
    <w:rsid w:val="00F304CA"/>
    <w:rsid w:val="00F31CCC"/>
    <w:rsid w:val="00F341F2"/>
    <w:rsid w:val="00F35430"/>
    <w:rsid w:val="00F36449"/>
    <w:rsid w:val="00F4342F"/>
    <w:rsid w:val="00F519EA"/>
    <w:rsid w:val="00F562A9"/>
    <w:rsid w:val="00F602EA"/>
    <w:rsid w:val="00F63E7F"/>
    <w:rsid w:val="00F727DC"/>
    <w:rsid w:val="00F73876"/>
    <w:rsid w:val="00F902CB"/>
    <w:rsid w:val="00F97440"/>
    <w:rsid w:val="00FA0C6E"/>
    <w:rsid w:val="00FA4C62"/>
    <w:rsid w:val="00FA514D"/>
    <w:rsid w:val="00FB19FD"/>
    <w:rsid w:val="00FB47D0"/>
    <w:rsid w:val="00FB5CB9"/>
    <w:rsid w:val="00FC1362"/>
    <w:rsid w:val="00FD0F69"/>
    <w:rsid w:val="00FD59A1"/>
    <w:rsid w:val="00FF1C7D"/>
    <w:rsid w:val="00FF34D0"/>
    <w:rsid w:val="00FF46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9DCE22"/>
  <w15:docId w15:val="{522C3DB9-C6C3-471E-91DC-2A6ACC7B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160"/>
      <w:ind w:left="10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60"/>
      <w:ind w:left="100"/>
    </w:pPr>
    <w:rPr>
      <w:sz w:val="24"/>
      <w:szCs w:val="24"/>
    </w:rPr>
  </w:style>
  <w:style w:type="paragraph" w:styleId="ListParagraph">
    <w:name w:val="List Paragraph"/>
    <w:basedOn w:val="Normal"/>
    <w:uiPriority w:val="34"/>
    <w:qFormat/>
    <w:pPr>
      <w:spacing w:before="160"/>
      <w:ind w:left="4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53E14"/>
    <w:pPr>
      <w:tabs>
        <w:tab w:val="center" w:pos="4680"/>
        <w:tab w:val="right" w:pos="9360"/>
      </w:tabs>
    </w:pPr>
  </w:style>
  <w:style w:type="character" w:customStyle="1" w:styleId="HeaderChar">
    <w:name w:val="Header Char"/>
    <w:basedOn w:val="DefaultParagraphFont"/>
    <w:link w:val="Header"/>
    <w:uiPriority w:val="99"/>
    <w:rsid w:val="00753E14"/>
    <w:rPr>
      <w:rFonts w:ascii="Arial" w:eastAsia="Arial" w:hAnsi="Arial" w:cs="Arial"/>
    </w:rPr>
  </w:style>
  <w:style w:type="paragraph" w:styleId="Footer">
    <w:name w:val="footer"/>
    <w:basedOn w:val="Normal"/>
    <w:link w:val="FooterChar"/>
    <w:uiPriority w:val="99"/>
    <w:unhideWhenUsed/>
    <w:rsid w:val="00753E14"/>
    <w:pPr>
      <w:tabs>
        <w:tab w:val="center" w:pos="4680"/>
        <w:tab w:val="right" w:pos="9360"/>
      </w:tabs>
    </w:pPr>
  </w:style>
  <w:style w:type="character" w:customStyle="1" w:styleId="FooterChar">
    <w:name w:val="Footer Char"/>
    <w:basedOn w:val="DefaultParagraphFont"/>
    <w:link w:val="Footer"/>
    <w:uiPriority w:val="99"/>
    <w:rsid w:val="00753E14"/>
    <w:rPr>
      <w:rFonts w:ascii="Arial" w:eastAsia="Arial" w:hAnsi="Arial" w:cs="Arial"/>
    </w:rPr>
  </w:style>
  <w:style w:type="paragraph" w:styleId="FootnoteText">
    <w:name w:val="footnote text"/>
    <w:basedOn w:val="Normal"/>
    <w:link w:val="FootnoteTextChar"/>
    <w:uiPriority w:val="99"/>
    <w:semiHidden/>
    <w:unhideWhenUsed/>
    <w:rsid w:val="00C15C36"/>
    <w:pPr>
      <w:widowControl/>
      <w:autoSpaceDE/>
      <w:autoSpaceDN/>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C15C36"/>
    <w:rPr>
      <w:rFonts w:ascii="Calibri" w:eastAsia="Times New Roman" w:hAnsi="Calibri" w:cs="Times New Roman"/>
      <w:sz w:val="20"/>
      <w:szCs w:val="20"/>
    </w:rPr>
  </w:style>
  <w:style w:type="character" w:styleId="FootnoteReference">
    <w:name w:val="footnote reference"/>
    <w:uiPriority w:val="99"/>
    <w:semiHidden/>
    <w:unhideWhenUsed/>
    <w:rsid w:val="00C15C36"/>
    <w:rPr>
      <w:vertAlign w:val="superscript"/>
    </w:rPr>
  </w:style>
  <w:style w:type="character" w:styleId="Hyperlink">
    <w:name w:val="Hyperlink"/>
    <w:basedOn w:val="DefaultParagraphFont"/>
    <w:uiPriority w:val="99"/>
    <w:unhideWhenUsed/>
    <w:rsid w:val="00AB326E"/>
    <w:rPr>
      <w:color w:val="0000FF" w:themeColor="hyperlink"/>
      <w:u w:val="single"/>
    </w:rPr>
  </w:style>
  <w:style w:type="character" w:styleId="UnresolvedMention">
    <w:name w:val="Unresolved Mention"/>
    <w:basedOn w:val="DefaultParagraphFont"/>
    <w:uiPriority w:val="99"/>
    <w:semiHidden/>
    <w:unhideWhenUsed/>
    <w:rsid w:val="00AB326E"/>
    <w:rPr>
      <w:color w:val="605E5C"/>
      <w:shd w:val="clear" w:color="auto" w:fill="E1DFDD"/>
    </w:rPr>
  </w:style>
  <w:style w:type="character" w:customStyle="1" w:styleId="Heading1Char">
    <w:name w:val="Heading 1 Char"/>
    <w:basedOn w:val="DefaultParagraphFont"/>
    <w:link w:val="Heading1"/>
    <w:uiPriority w:val="9"/>
    <w:rsid w:val="00272707"/>
    <w:rPr>
      <w:rFonts w:ascii="Arial" w:eastAsia="Arial" w:hAnsi="Arial" w:cs="Arial"/>
      <w:b/>
      <w:bCs/>
      <w:sz w:val="24"/>
      <w:szCs w:val="24"/>
    </w:rPr>
  </w:style>
  <w:style w:type="character" w:customStyle="1" w:styleId="BodyTextChar">
    <w:name w:val="Body Text Char"/>
    <w:basedOn w:val="DefaultParagraphFont"/>
    <w:link w:val="BodyText"/>
    <w:uiPriority w:val="1"/>
    <w:rsid w:val="00272707"/>
    <w:rPr>
      <w:rFonts w:ascii="Arial" w:eastAsia="Arial" w:hAnsi="Arial" w:cs="Arial"/>
      <w:sz w:val="24"/>
      <w:szCs w:val="24"/>
    </w:rPr>
  </w:style>
  <w:style w:type="character" w:styleId="FollowedHyperlink">
    <w:name w:val="FollowedHyperlink"/>
    <w:basedOn w:val="DefaultParagraphFont"/>
    <w:uiPriority w:val="99"/>
    <w:semiHidden/>
    <w:unhideWhenUsed/>
    <w:rsid w:val="00A708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gpo.gov/fdsys/pkg/CFR-2014-title5-vol3/pdf/CFR-2014-title5-vol3-sec1320-9.pdf" TargetMode="External" /><Relationship Id="rId11" Type="http://schemas.openxmlformats.org/officeDocument/2006/relationships/hyperlink" Target="http://www.gpo.gov/fdsys/pkg/CFR-2014-title5-vol3/pdf/CFR-2014-title5-vol3-sec1320-8.pdf"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bls.gov/oes/2024/may/oes_nat.htm" TargetMode="External" /><Relationship Id="rId7" Type="http://schemas.openxmlformats.org/officeDocument/2006/relationships/customXml" Target="ink/ink1.xml" /><Relationship Id="rId8" Type="http://schemas.openxmlformats.org/officeDocument/2006/relationships/image" Target="media/image1.png" /><Relationship Id="rId9" Type="http://schemas.openxmlformats.org/officeDocument/2006/relationships/image" Target="media/image2.png"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14T19:17:31.321"/>
    </inkml:context>
    <inkml:brush xml:id="br0">
      <inkml:brushProperty name="width" value="0.05" units="cm"/>
      <inkml:brushProperty name="height" value="0.05" units="cm"/>
    </inkml:brush>
  </inkml:definitions>
  <inkml:trace contextRef="#ctx0" brushRef="#br0">1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ADF24-12F0-439F-8951-315B438AE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2796</Words>
  <Characters>15383</Characters>
  <Application>Microsoft Office Word</Application>
  <DocSecurity>0</DocSecurity>
  <Lines>1398</Lines>
  <Paragraphs>534</Paragraphs>
  <ScaleCrop>false</ScaleCrop>
  <HeadingPairs>
    <vt:vector size="2" baseType="variant">
      <vt:variant>
        <vt:lpstr>Title</vt:lpstr>
      </vt:variant>
      <vt:variant>
        <vt:i4>1</vt:i4>
      </vt:variant>
    </vt:vector>
  </HeadingPairs>
  <TitlesOfParts>
    <vt:vector size="1" baseType="lpstr">
      <vt:lpstr>DOC PRA TOOLS 2020</vt:lpstr>
    </vt:vector>
  </TitlesOfParts>
  <Company/>
  <LinksUpToDate>false</LinksUpToDate>
  <CharactersWithSpaces>17645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PRA TOOLS 2020</dc:title>
  <dc:subject>2020</dc:subject>
  <dc:creator>Dumas, Sheleen (Federal)</dc:creator>
  <cp:lastModifiedBy>Dumas, Sheleen (Federal)</cp:lastModifiedBy>
  <cp:revision>2</cp:revision>
  <dcterms:created xsi:type="dcterms:W3CDTF">2026-07-29T11:45:00Z</dcterms:created>
  <dcterms:modified xsi:type="dcterms:W3CDTF">2026-07-29T11:45:00Z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Acrobat PDFMaker 17 for Word</vt:lpwstr>
  </property>
  <property fmtid="{D5CDD505-2E9C-101B-9397-08002B2CF9AE}" pid="4" name="LastSaved">
    <vt:filetime>2020-11-27T00:00:00Z</vt:filetime>
  </property>
</Properties>
</file>