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D073F4" w14:paraId="1E9FDD32" w14:textId="77777777">
      <w:pPr>
        <w:pStyle w:val="Heading1"/>
      </w:pPr>
      <w:r>
        <w:t xml:space="preserve">Request for Approval under the </w:t>
      </w:r>
      <w:r w:rsidRPr="00F06866">
        <w:t>“Generic Clearance for the Collection of Routine Customer Feedback”</w:t>
      </w:r>
      <w:r>
        <w:t xml:space="preserve"> (OMB Control Number: </w:t>
      </w:r>
      <w:r w:rsidR="0099541D">
        <w:t>0690</w:t>
      </w:r>
      <w:r>
        <w:t>-</w:t>
      </w:r>
      <w:r w:rsidR="0099541D">
        <w:t>0030</w:t>
      </w:r>
      <w:r>
        <w:t>)</w:t>
      </w:r>
    </w:p>
    <w:p w:rsidR="0084422D" w:rsidP="00434E33" w14:paraId="75F595C3" w14:textId="087DD2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P="00434E33" w14:paraId="697F486F" w14:textId="252234E0">
      <w:r>
        <w:rPr>
          <w:b/>
        </w:rPr>
        <w:t>TITLE OF INFORMATION COLLECTION:</w:t>
      </w:r>
      <w:r w:rsidR="005E714A">
        <w:t xml:space="preserve">  </w:t>
      </w:r>
    </w:p>
    <w:p w:rsidR="00D073F4" w:rsidRPr="009239AA" w:rsidP="00434E33" w14:paraId="2C532FBF" w14:textId="77777777">
      <w:pPr>
        <w:rPr>
          <w:b/>
        </w:rPr>
      </w:pPr>
    </w:p>
    <w:p w:rsidR="00D073F4" w:rsidRPr="00500893" w:rsidP="00D073F4" w14:paraId="238F6D9C" w14:textId="77777777">
      <w:r w:rsidRPr="00500893">
        <w:t xml:space="preserve">NIST NICE/FISSEA Post-Event Survey </w:t>
      </w:r>
    </w:p>
    <w:p w:rsidR="0084422D" w14:paraId="5ADE2A34" w14:textId="77777777">
      <w:pPr>
        <w:rPr>
          <w:b/>
        </w:rPr>
      </w:pPr>
    </w:p>
    <w:p w:rsidR="001B0AAA" w14:paraId="37C18AF7" w14:textId="77777777">
      <w:r>
        <w:rPr>
          <w:b/>
        </w:rPr>
        <w:t>PURPOSE</w:t>
      </w:r>
      <w:r w:rsidRPr="009239AA">
        <w:rPr>
          <w:b/>
        </w:rPr>
        <w:t>:</w:t>
      </w:r>
      <w:r w:rsidRPr="009239AA" w:rsidR="00C14CC4">
        <w:rPr>
          <w:b/>
        </w:rPr>
        <w:t xml:space="preserve">  </w:t>
      </w:r>
    </w:p>
    <w:p w:rsidR="00E26329" w:rsidP="00434E33" w14:paraId="16FCFA2D" w14:textId="77777777">
      <w:pPr>
        <w:pStyle w:val="Header"/>
        <w:tabs>
          <w:tab w:val="clear" w:pos="4320"/>
          <w:tab w:val="clear" w:pos="8640"/>
        </w:tabs>
        <w:rPr>
          <w:b/>
        </w:rPr>
      </w:pPr>
    </w:p>
    <w:p w:rsidR="00D073F4" w:rsidRPr="00500893" w:rsidP="00D073F4" w14:paraId="2554CBC7" w14:textId="77777777">
      <w:pPr>
        <w:pStyle w:val="Header"/>
        <w:rPr>
          <w:bCs/>
        </w:rPr>
      </w:pPr>
      <w:r w:rsidRPr="00500893">
        <w:rPr>
          <w:bCs/>
        </w:rPr>
        <w:t xml:space="preserve">The National Institute of Standards and Technology’s NICE program and Federal Information Security Educators (FISSEA) program </w:t>
      </w:r>
      <w:r w:rsidRPr="00500893">
        <w:rPr>
          <w:bCs/>
        </w:rPr>
        <w:t>coordinates</w:t>
      </w:r>
      <w:r w:rsidRPr="00500893">
        <w:rPr>
          <w:bCs/>
        </w:rPr>
        <w:t xml:space="preserve"> several virtual and in-person events throughout the year. The NICE program, focused on advancing cybersecurity education and workforce, utilizes events to support their mission to energize, promote, and coordinate a robust community working together to advance an integrated ecosystem of cybersecurity education, training, and workforce development. Additionally, the FISSEA program utilizes events to support their mission to assist Federal agencies in strengthening their employee cybersecurity awareness and training programs.</w:t>
      </w:r>
    </w:p>
    <w:p w:rsidR="00D073F4" w:rsidRPr="00500893" w:rsidP="00D073F4" w14:paraId="411A45AB" w14:textId="77777777">
      <w:pPr>
        <w:pStyle w:val="Header"/>
        <w:rPr>
          <w:bCs/>
        </w:rPr>
      </w:pPr>
    </w:p>
    <w:p w:rsidR="00D073F4" w:rsidRPr="00500893" w:rsidP="00D073F4" w14:paraId="27EF89B0" w14:textId="77777777">
      <w:pPr>
        <w:pStyle w:val="Header"/>
        <w:rPr>
          <w:bCs/>
        </w:rPr>
      </w:pPr>
      <w:r w:rsidRPr="00500893">
        <w:rPr>
          <w:bCs/>
        </w:rPr>
        <w:t xml:space="preserve">Events held by NICE and FISSEA feature timely topics and speakers who are subject matter experts in the cybersecurity education and workforce fields.  To ensure that events are bringing value to the broader public, NIST seeks to provide a post-event survey to event participants. The survey will help NIST learn from participants about what went well during the event and what could be improved upon. </w:t>
      </w:r>
    </w:p>
    <w:p w:rsidR="00D073F4" w:rsidRPr="00500893" w:rsidP="00D073F4" w14:paraId="2B81F33D" w14:textId="77777777">
      <w:pPr>
        <w:pStyle w:val="Header"/>
        <w:rPr>
          <w:bCs/>
        </w:rPr>
      </w:pPr>
    </w:p>
    <w:p w:rsidR="001B0AAA" w:rsidRPr="00500893" w:rsidP="00D073F4" w14:paraId="02165F07" w14:textId="335D3DE2">
      <w:pPr>
        <w:pStyle w:val="Header"/>
        <w:tabs>
          <w:tab w:val="clear" w:pos="4320"/>
          <w:tab w:val="clear" w:pos="8640"/>
        </w:tabs>
        <w:rPr>
          <w:bCs/>
        </w:rPr>
      </w:pPr>
      <w:r w:rsidRPr="00500893">
        <w:rPr>
          <w:bCs/>
        </w:rPr>
        <w:t>Results from the survey will be used to improve NICE and FISSEA events so that said events are bringing the greatest valuable possible to the cybersecurity education and workforce communities.</w:t>
      </w:r>
    </w:p>
    <w:p w:rsidR="00C8488C" w:rsidP="00434E33" w14:paraId="2F483861" w14:textId="77777777">
      <w:pPr>
        <w:pStyle w:val="Header"/>
        <w:tabs>
          <w:tab w:val="clear" w:pos="4320"/>
          <w:tab w:val="clear" w:pos="8640"/>
        </w:tabs>
        <w:rPr>
          <w:b/>
        </w:rPr>
      </w:pPr>
    </w:p>
    <w:p w:rsidR="00434E33" w:rsidRPr="00434E33" w:rsidP="00434E33" w14:paraId="3DB83754" w14:textId="77777777">
      <w:pPr>
        <w:pStyle w:val="Header"/>
        <w:tabs>
          <w:tab w:val="clear" w:pos="4320"/>
          <w:tab w:val="clear" w:pos="8640"/>
        </w:tabs>
        <w:rPr>
          <w:i/>
          <w:snapToGrid/>
        </w:rPr>
      </w:pPr>
      <w:r w:rsidRPr="00434E33">
        <w:rPr>
          <w:b/>
        </w:rPr>
        <w:t>DESCRIPTION OF RESPONDENTS</w:t>
      </w:r>
      <w:r>
        <w:t xml:space="preserve">: </w:t>
      </w:r>
    </w:p>
    <w:p w:rsidR="00F15956" w14:paraId="5F2F6E34" w14:textId="77777777"/>
    <w:p w:rsidR="00D073F4" w:rsidRPr="00500893" w:rsidP="00D073F4" w14:paraId="7A443510" w14:textId="77777777">
      <w:r w:rsidRPr="00500893">
        <w:t xml:space="preserve">Respondents will consist of those who register for a NICE or FISSEA event. Registration is typically open to the public, so anyone may join. Occasionally, events are held that are only open to US Federal employees. </w:t>
      </w:r>
    </w:p>
    <w:p w:rsidR="00D073F4" w:rsidRPr="00500893" w:rsidP="00D073F4" w14:paraId="25B4987B" w14:textId="77777777"/>
    <w:p w:rsidR="00D073F4" w:rsidRPr="00500893" w:rsidP="00D073F4" w14:paraId="1C4A6F4B" w14:textId="77777777">
      <w:r w:rsidRPr="00500893">
        <w:t xml:space="preserve">Registrants typically include members from government, industry, academic, and non-profit organizations who are interested in cybersecurity awareness, education, training, or workforce development. Registrants may hold a variety of roles, to </w:t>
      </w:r>
      <w:r w:rsidRPr="00500893">
        <w:t>include:</w:t>
      </w:r>
      <w:r w:rsidRPr="00500893">
        <w:t xml:space="preserve"> students, educators, trainers, human resources personnel, hiring managers, job seekers, and more. </w:t>
      </w:r>
    </w:p>
    <w:p w:rsidR="00E26329" w14:paraId="1741D228" w14:textId="77777777">
      <w:pPr>
        <w:rPr>
          <w:b/>
        </w:rPr>
      </w:pPr>
    </w:p>
    <w:p w:rsidR="00F06866" w:rsidRPr="00F06866" w14:paraId="5327F6C3" w14:textId="77777777">
      <w:pPr>
        <w:rPr>
          <w:b/>
        </w:rPr>
      </w:pPr>
      <w:r>
        <w:rPr>
          <w:b/>
        </w:rPr>
        <w:t>TYPE OF COLLECTION:</w:t>
      </w:r>
      <w:r w:rsidRPr="00F06866">
        <w:t xml:space="preserve"> (Check one)</w:t>
      </w:r>
    </w:p>
    <w:p w:rsidR="00441434" w:rsidRPr="00434E33" w:rsidP="0096108F" w14:paraId="3F327374" w14:textId="77777777">
      <w:pPr>
        <w:pStyle w:val="BodyTextIndent"/>
        <w:tabs>
          <w:tab w:val="left" w:pos="360"/>
        </w:tabs>
        <w:ind w:left="0"/>
        <w:rPr>
          <w:bCs/>
          <w:sz w:val="16"/>
          <w:szCs w:val="16"/>
        </w:rPr>
      </w:pPr>
    </w:p>
    <w:p w:rsidR="00F06866" w:rsidRPr="00F06866" w:rsidP="0096108F" w14:paraId="0D83F01A" w14:textId="25AD3C9D">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 xml:space="preserve">Customer Comment Card/Complaint </w:t>
      </w:r>
      <w:r w:rsidRPr="00F06866">
        <w:rPr>
          <w:bCs/>
          <w:sz w:val="24"/>
        </w:rPr>
        <w:t>Form</w:t>
      </w:r>
      <w:r w:rsidRPr="00F06866" w:rsidR="0096108F">
        <w:rPr>
          <w:bCs/>
          <w:sz w:val="24"/>
        </w:rPr>
        <w:t xml:space="preserve"> </w:t>
      </w:r>
      <w:r w:rsidRPr="00F06866" w:rsidR="0096108F">
        <w:rPr>
          <w:bCs/>
          <w:sz w:val="24"/>
        </w:rPr>
        <w:tab/>
      </w:r>
      <w:r w:rsidRPr="00F06866">
        <w:rPr>
          <w:bCs/>
          <w:sz w:val="24"/>
        </w:rPr>
        <w:t>[</w:t>
      </w:r>
      <w:r w:rsidRPr="00500893" w:rsidR="00D073F4">
        <w:rPr>
          <w:b/>
          <w:sz w:val="24"/>
        </w:rPr>
        <w:t>X</w:t>
      </w:r>
      <w:r w:rsidRPr="00500893" w:rsidR="00A37449">
        <w:rPr>
          <w:b/>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199EC973" w14:textId="77124114">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2C410F" w:rsidP="0096108F" w14:paraId="7BA2F67F" w14:textId="12578219">
      <w:pPr>
        <w:pStyle w:val="BodyTextIndent"/>
        <w:tabs>
          <w:tab w:val="left" w:pos="360"/>
        </w:tabs>
        <w:ind w:left="0"/>
        <w:rPr>
          <w:bCs/>
          <w:sz w:val="24"/>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F06866">
        <w:rPr>
          <w:bCs/>
          <w:sz w:val="24"/>
        </w:rPr>
        <w:t>[</w:t>
      </w:r>
      <w:r w:rsidR="00A37449">
        <w:rPr>
          <w:bCs/>
          <w:sz w:val="24"/>
        </w:rPr>
        <w:t xml:space="preserve"> </w:t>
      </w:r>
      <w:r>
        <w:rPr>
          <w:bCs/>
          <w:sz w:val="24"/>
        </w:rPr>
        <w:t>]</w:t>
      </w:r>
      <w:r>
        <w:rPr>
          <w:bCs/>
          <w:sz w:val="24"/>
        </w:rPr>
        <w:t xml:space="preserve"> Other:</w:t>
      </w:r>
      <w:r w:rsidRPr="00F06866">
        <w:rPr>
          <w:bCs/>
          <w:sz w:val="24"/>
          <w:u w:val="single"/>
        </w:rPr>
        <w:t xml:space="preserve"> </w:t>
      </w:r>
      <w:r w:rsidRPr="002C410F">
        <w:rPr>
          <w:bCs/>
          <w:sz w:val="24"/>
        </w:rPr>
        <w:t>______________________</w:t>
      </w:r>
      <w:r w:rsidRPr="002C410F">
        <w:rPr>
          <w:bCs/>
          <w:sz w:val="24"/>
        </w:rPr>
        <w:tab/>
      </w:r>
      <w:r w:rsidRPr="002C410F">
        <w:rPr>
          <w:bCs/>
          <w:sz w:val="24"/>
        </w:rPr>
        <w:tab/>
      </w:r>
    </w:p>
    <w:p w:rsidR="00434E33" w:rsidRPr="002C410F" w14:paraId="35D76F68" w14:textId="77777777">
      <w:pPr>
        <w:pStyle w:val="Header"/>
        <w:tabs>
          <w:tab w:val="clear" w:pos="4320"/>
          <w:tab w:val="clear" w:pos="8640"/>
        </w:tabs>
      </w:pPr>
    </w:p>
    <w:p w:rsidR="004B13F4" w14:paraId="4DB1A72A" w14:textId="77777777">
      <w:pPr>
        <w:rPr>
          <w:b/>
        </w:rPr>
      </w:pPr>
    </w:p>
    <w:p w:rsidR="004B13F4" w14:paraId="0C7207ED" w14:textId="77777777">
      <w:pPr>
        <w:rPr>
          <w:b/>
        </w:rPr>
      </w:pPr>
    </w:p>
    <w:p w:rsidR="004B13F4" w14:paraId="5399FB05" w14:textId="77777777">
      <w:pPr>
        <w:rPr>
          <w:b/>
        </w:rPr>
      </w:pPr>
    </w:p>
    <w:p w:rsidR="00CA2650" w14:paraId="24D9B9A2" w14:textId="0DA6D083">
      <w:pPr>
        <w:rPr>
          <w:b/>
        </w:rPr>
      </w:pPr>
      <w:r>
        <w:rPr>
          <w:b/>
        </w:rPr>
        <w:t>C</w:t>
      </w:r>
      <w:r w:rsidR="009C13B9">
        <w:rPr>
          <w:b/>
        </w:rPr>
        <w:t>ERTIFICATION:</w:t>
      </w:r>
    </w:p>
    <w:p w:rsidR="00441434" w14:paraId="4FB32EF4" w14:textId="77777777">
      <w:pPr>
        <w:rPr>
          <w:sz w:val="16"/>
          <w:szCs w:val="16"/>
        </w:rPr>
      </w:pPr>
    </w:p>
    <w:p w:rsidR="008101A5" w:rsidRPr="009C13B9" w:rsidP="008101A5" w14:paraId="281D1BD6" w14:textId="77777777">
      <w:r>
        <w:t xml:space="preserve">I certify the following to be true: </w:t>
      </w:r>
    </w:p>
    <w:p w:rsidR="008101A5" w:rsidP="008101A5" w14:paraId="7FC1A85F" w14:textId="77777777">
      <w:pPr>
        <w:pStyle w:val="ListParagraph"/>
        <w:numPr>
          <w:ilvl w:val="0"/>
          <w:numId w:val="14"/>
        </w:numPr>
      </w:pPr>
      <w:r>
        <w:t>The collection is voluntary.</w:t>
      </w:r>
      <w:r w:rsidRPr="00C14CC4">
        <w:t xml:space="preserve"> </w:t>
      </w:r>
    </w:p>
    <w:p w:rsidR="008101A5" w:rsidP="008101A5" w14:paraId="4365373A"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1D04898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521C071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184990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93BEAE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6AAEC2A1" w14:textId="77777777"/>
    <w:p w:rsidR="009C13B9" w:rsidRPr="00500893" w:rsidP="00D073F4" w14:paraId="0002736B" w14:textId="3A8E7170">
      <w:pPr>
        <w:rPr>
          <w:b/>
          <w:bCs/>
        </w:rPr>
      </w:pPr>
      <w:r>
        <w:t xml:space="preserve">Name: </w:t>
      </w:r>
      <w:r w:rsidRPr="00500893" w:rsidR="00D073F4">
        <w:rPr>
          <w:b/>
          <w:bCs/>
        </w:rPr>
        <w:t>Danielle Santos and Elizabeth Reinhart</w:t>
      </w:r>
    </w:p>
    <w:p w:rsidR="00D073F4" w:rsidP="00D073F4" w14:paraId="05A2ABEF" w14:textId="77777777"/>
    <w:p w:rsidR="009C13B9" w:rsidP="009C13B9" w14:paraId="79127CD3" w14:textId="77777777">
      <w:r>
        <w:t>To assist review, please provide answers to the following question:</w:t>
      </w:r>
    </w:p>
    <w:p w:rsidR="009C13B9" w:rsidP="009C13B9" w14:paraId="554BAA41" w14:textId="77777777">
      <w:pPr>
        <w:pStyle w:val="ListParagraph"/>
        <w:ind w:left="360"/>
      </w:pPr>
    </w:p>
    <w:p w:rsidR="009C13B9" w:rsidRPr="00C86E91" w:rsidP="00C86E91" w14:paraId="52CF7420" w14:textId="77777777">
      <w:pPr>
        <w:rPr>
          <w:b/>
        </w:rPr>
      </w:pPr>
      <w:r w:rsidRPr="00C86E91">
        <w:rPr>
          <w:b/>
        </w:rPr>
        <w:t>Personally Identifiable Information:</w:t>
      </w:r>
    </w:p>
    <w:p w:rsidR="00C86E91" w:rsidP="00C86E91" w14:paraId="7BA6DAC5" w14:textId="4CAAA5EC">
      <w:pPr>
        <w:pStyle w:val="ListParagraph"/>
        <w:numPr>
          <w:ilvl w:val="0"/>
          <w:numId w:val="18"/>
        </w:numPr>
      </w:pPr>
      <w:r>
        <w:t>Is</w:t>
      </w:r>
      <w:r w:rsidR="00237B48">
        <w:t xml:space="preserve"> personally identifiable information (PII) collected</w:t>
      </w:r>
      <w:r>
        <w:t xml:space="preserve">?  </w:t>
      </w:r>
      <w:r w:rsidR="00C20CE3">
        <w:t>[</w:t>
      </w:r>
      <w:r w:rsidR="00A37449">
        <w:t xml:space="preserve"> </w:t>
      </w:r>
      <w:r w:rsidR="00C20CE3">
        <w:t>]</w:t>
      </w:r>
      <w:r w:rsidR="009239AA">
        <w:t xml:space="preserve"> </w:t>
      </w:r>
      <w:r w:rsidR="00C20CE3">
        <w:t>Yes</w:t>
      </w:r>
      <w:r w:rsidRPr="00500893" w:rsidR="00C20CE3">
        <w:t xml:space="preserve"> </w:t>
      </w:r>
      <w:r w:rsidRPr="00500893" w:rsidR="00C20CE3">
        <w:t>[</w:t>
      </w:r>
      <w:r w:rsidRPr="00500893" w:rsidR="00A37449">
        <w:t xml:space="preserve"> </w:t>
      </w:r>
      <w:r w:rsidRPr="00500893" w:rsidR="00D073F4">
        <w:rPr>
          <w:b/>
          <w:bCs/>
        </w:rPr>
        <w:t>X</w:t>
      </w:r>
      <w:r w:rsidRPr="00500893" w:rsidR="00C20CE3">
        <w:t>] N</w:t>
      </w:r>
      <w:r w:rsidR="00C20CE3">
        <w:t>o</w:t>
      </w:r>
      <w:r w:rsidR="009239AA">
        <w:t xml:space="preserve"> </w:t>
      </w:r>
    </w:p>
    <w:p w:rsidR="00C86E91" w:rsidP="00C86E91" w14:paraId="4B23AE07" w14:textId="19A58D82">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00A37449">
        <w:t xml:space="preserve"> </w:t>
      </w:r>
      <w:r w:rsidR="00C20CE3">
        <w:t>]</w:t>
      </w:r>
      <w:r w:rsidR="009239AA">
        <w:t xml:space="preserve"> Yes </w:t>
      </w:r>
      <w:r w:rsidR="00C20CE3">
        <w:t>[</w:t>
      </w:r>
      <w:r w:rsidR="00A37449">
        <w:t xml:space="preserve"> </w:t>
      </w:r>
      <w:r w:rsidR="00C20CE3">
        <w:t>]</w:t>
      </w:r>
      <w:r w:rsidR="009239AA">
        <w:t xml:space="preserve"> No</w:t>
      </w:r>
      <w:r>
        <w:t xml:space="preserve">   </w:t>
      </w:r>
    </w:p>
    <w:p w:rsidR="00C86E91" w:rsidP="00C86E91" w14:paraId="32D82320" w14:textId="4C3710C2">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rsidR="00A37449">
        <w:t xml:space="preserve"> </w:t>
      </w:r>
      <w:r w:rsidR="00C20CE3">
        <w:t>]</w:t>
      </w:r>
      <w:r>
        <w:t xml:space="preserve"> </w:t>
      </w:r>
      <w:r w:rsidR="00C20CE3">
        <w:t>Yes [</w:t>
      </w:r>
      <w:r w:rsidR="00A37449">
        <w:t xml:space="preserve"> </w:t>
      </w:r>
      <w:r w:rsidR="00C20CE3">
        <w:t>]</w:t>
      </w:r>
      <w:r>
        <w:t xml:space="preserve"> No</w:t>
      </w:r>
    </w:p>
    <w:p w:rsidR="00CF6542" w:rsidP="00C86E91" w14:paraId="28C861A3" w14:textId="77777777">
      <w:pPr>
        <w:pStyle w:val="ListParagraph"/>
        <w:ind w:left="0"/>
        <w:rPr>
          <w:b/>
        </w:rPr>
      </w:pPr>
    </w:p>
    <w:p w:rsidR="00C86E91" w:rsidRPr="00C86E91" w:rsidP="00C86E91" w14:paraId="2A5669FB" w14:textId="77777777">
      <w:pPr>
        <w:pStyle w:val="ListParagraph"/>
        <w:ind w:left="0"/>
        <w:rPr>
          <w:b/>
        </w:rPr>
      </w:pPr>
      <w:r>
        <w:rPr>
          <w:b/>
        </w:rPr>
        <w:t>Gifts or Payments</w:t>
      </w:r>
      <w:r>
        <w:rPr>
          <w:b/>
        </w:rPr>
        <w:t>:</w:t>
      </w:r>
    </w:p>
    <w:p w:rsidR="00C86E91" w:rsidP="00C86E91" w14:paraId="502C8BC3" w14:textId="51D98371">
      <w:r>
        <w:t xml:space="preserve">Is an incentive (e.g., money or reimbursement of expenses, token of appreciation) provided to participants?  </w:t>
      </w:r>
      <w:r w:rsidR="00C20CE3">
        <w:t>[</w:t>
      </w:r>
      <w:r w:rsidR="00A37449">
        <w:t xml:space="preserve"> </w:t>
      </w:r>
      <w:r w:rsidR="00C20CE3">
        <w:t>]</w:t>
      </w:r>
      <w:r>
        <w:t xml:space="preserve"> </w:t>
      </w:r>
      <w:r>
        <w:t>Yes</w:t>
      </w:r>
      <w:r>
        <w:t xml:space="preserve"> </w:t>
      </w:r>
      <w:r w:rsidR="00C20CE3">
        <w:t>[</w:t>
      </w:r>
      <w:r w:rsidRPr="00500893" w:rsidR="00A37449">
        <w:t xml:space="preserve"> </w:t>
      </w:r>
      <w:r w:rsidRPr="00500893" w:rsidR="00D073F4">
        <w:rPr>
          <w:b/>
          <w:bCs/>
        </w:rPr>
        <w:t>X</w:t>
      </w:r>
      <w:r w:rsidR="00C20CE3">
        <w:t>]</w:t>
      </w:r>
      <w:r>
        <w:t xml:space="preserve"> No  </w:t>
      </w:r>
    </w:p>
    <w:p w:rsidR="004D6E14" w14:paraId="57FA9FEA" w14:textId="77777777">
      <w:pPr>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170"/>
      </w:tblGrid>
      <w:tr w14:paraId="7BA75F58" w14:textId="77777777" w:rsidTr="00272748">
        <w:tblPrEx>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D073F4" w:rsidRPr="00D073F4" w:rsidP="00D073F4" w14:paraId="2BAE9372" w14:textId="77777777">
            <w:pPr>
              <w:rPr>
                <w:b/>
              </w:rPr>
            </w:pPr>
            <w:r w:rsidRPr="00D073F4">
              <w:rPr>
                <w:b/>
              </w:rPr>
              <w:t xml:space="preserve">Category of Respondent </w:t>
            </w:r>
          </w:p>
        </w:tc>
        <w:tc>
          <w:tcPr>
            <w:tcW w:w="1530" w:type="dxa"/>
          </w:tcPr>
          <w:p w:rsidR="00D073F4" w:rsidRPr="00D073F4" w:rsidP="00D073F4" w14:paraId="635B3D4D" w14:textId="77777777">
            <w:pPr>
              <w:rPr>
                <w:b/>
              </w:rPr>
            </w:pPr>
            <w:r w:rsidRPr="00D073F4">
              <w:rPr>
                <w:b/>
              </w:rPr>
              <w:t>No. of Respondents</w:t>
            </w:r>
          </w:p>
        </w:tc>
        <w:tc>
          <w:tcPr>
            <w:tcW w:w="1710" w:type="dxa"/>
          </w:tcPr>
          <w:p w:rsidR="00D073F4" w:rsidRPr="00D073F4" w:rsidP="00D073F4" w14:paraId="3E4B985A" w14:textId="77777777">
            <w:pPr>
              <w:rPr>
                <w:b/>
              </w:rPr>
            </w:pPr>
            <w:r w:rsidRPr="00D073F4">
              <w:rPr>
                <w:b/>
              </w:rPr>
              <w:t>Participation Time</w:t>
            </w:r>
          </w:p>
        </w:tc>
        <w:tc>
          <w:tcPr>
            <w:tcW w:w="1170" w:type="dxa"/>
          </w:tcPr>
          <w:p w:rsidR="00D073F4" w:rsidRPr="00D073F4" w:rsidP="00D073F4" w14:paraId="75208551" w14:textId="77777777">
            <w:pPr>
              <w:rPr>
                <w:b/>
              </w:rPr>
            </w:pPr>
            <w:r w:rsidRPr="00D073F4">
              <w:rPr>
                <w:b/>
              </w:rPr>
              <w:t>Burden</w:t>
            </w:r>
          </w:p>
        </w:tc>
      </w:tr>
      <w:tr w14:paraId="2FF21833" w14:textId="77777777" w:rsidTr="00272748">
        <w:tblPrEx>
          <w:tblW w:w="9828" w:type="dxa"/>
          <w:tblLayout w:type="fixed"/>
          <w:tblLook w:val="01E0"/>
        </w:tblPrEx>
        <w:trPr>
          <w:trHeight w:val="274"/>
        </w:trPr>
        <w:tc>
          <w:tcPr>
            <w:tcW w:w="5418" w:type="dxa"/>
          </w:tcPr>
          <w:p w:rsidR="00D073F4" w:rsidRPr="00D073F4" w:rsidP="00D073F4" w14:paraId="5F01BAF6" w14:textId="77777777">
            <w:pPr>
              <w:rPr>
                <w:b/>
              </w:rPr>
            </w:pPr>
            <w:r w:rsidRPr="00D073F4">
              <w:rPr>
                <w:b/>
              </w:rPr>
              <w:t>Individuals or Households</w:t>
            </w:r>
          </w:p>
        </w:tc>
        <w:tc>
          <w:tcPr>
            <w:tcW w:w="1530" w:type="dxa"/>
          </w:tcPr>
          <w:p w:rsidR="00D073F4" w:rsidRPr="00D073F4" w:rsidP="00D073F4" w14:paraId="606E6348" w14:textId="77777777">
            <w:pPr>
              <w:rPr>
                <w:b/>
              </w:rPr>
            </w:pPr>
            <w:r w:rsidRPr="00D073F4">
              <w:rPr>
                <w:b/>
              </w:rPr>
              <w:t>70</w:t>
            </w:r>
          </w:p>
        </w:tc>
        <w:tc>
          <w:tcPr>
            <w:tcW w:w="1710" w:type="dxa"/>
          </w:tcPr>
          <w:p w:rsidR="00D073F4" w:rsidRPr="00D073F4" w:rsidP="00D073F4" w14:paraId="05E39AED" w14:textId="77777777">
            <w:pPr>
              <w:rPr>
                <w:b/>
              </w:rPr>
            </w:pPr>
            <w:r w:rsidRPr="00D073F4">
              <w:rPr>
                <w:b/>
              </w:rPr>
              <w:t>5 minutes</w:t>
            </w:r>
          </w:p>
        </w:tc>
        <w:tc>
          <w:tcPr>
            <w:tcW w:w="1170" w:type="dxa"/>
          </w:tcPr>
          <w:p w:rsidR="00D073F4" w:rsidRPr="00D073F4" w:rsidP="00D073F4" w14:paraId="07BB1A71" w14:textId="77777777">
            <w:pPr>
              <w:rPr>
                <w:b/>
              </w:rPr>
            </w:pPr>
            <w:r w:rsidRPr="00D073F4">
              <w:rPr>
                <w:b/>
              </w:rPr>
              <w:t>6 hours</w:t>
            </w:r>
          </w:p>
        </w:tc>
      </w:tr>
      <w:tr w14:paraId="7A6DBC2E" w14:textId="77777777" w:rsidTr="00272748">
        <w:tblPrEx>
          <w:tblW w:w="9828" w:type="dxa"/>
          <w:tblLayout w:type="fixed"/>
          <w:tblLook w:val="01E0"/>
        </w:tblPrEx>
        <w:trPr>
          <w:trHeight w:val="274"/>
        </w:trPr>
        <w:tc>
          <w:tcPr>
            <w:tcW w:w="5418" w:type="dxa"/>
          </w:tcPr>
          <w:p w:rsidR="00D073F4" w:rsidRPr="00D073F4" w:rsidP="00D073F4" w14:paraId="75972A60" w14:textId="77777777">
            <w:pPr>
              <w:rPr>
                <w:b/>
              </w:rPr>
            </w:pPr>
            <w:r w:rsidRPr="00D073F4">
              <w:rPr>
                <w:b/>
              </w:rPr>
              <w:t>Private Sector</w:t>
            </w:r>
          </w:p>
        </w:tc>
        <w:tc>
          <w:tcPr>
            <w:tcW w:w="1530" w:type="dxa"/>
          </w:tcPr>
          <w:p w:rsidR="00D073F4" w:rsidRPr="00D073F4" w:rsidP="00D073F4" w14:paraId="43419A83" w14:textId="77777777">
            <w:pPr>
              <w:rPr>
                <w:b/>
              </w:rPr>
            </w:pPr>
            <w:r w:rsidRPr="00D073F4">
              <w:rPr>
                <w:b/>
              </w:rPr>
              <w:t>180</w:t>
            </w:r>
          </w:p>
        </w:tc>
        <w:tc>
          <w:tcPr>
            <w:tcW w:w="1710" w:type="dxa"/>
          </w:tcPr>
          <w:p w:rsidR="00D073F4" w:rsidRPr="00D073F4" w:rsidP="00D073F4" w14:paraId="46D17452" w14:textId="77777777">
            <w:pPr>
              <w:rPr>
                <w:b/>
              </w:rPr>
            </w:pPr>
            <w:r w:rsidRPr="00D073F4">
              <w:rPr>
                <w:b/>
              </w:rPr>
              <w:t>5 minutes</w:t>
            </w:r>
          </w:p>
        </w:tc>
        <w:tc>
          <w:tcPr>
            <w:tcW w:w="1170" w:type="dxa"/>
          </w:tcPr>
          <w:p w:rsidR="00D073F4" w:rsidRPr="00D073F4" w:rsidP="00D073F4" w14:paraId="6C685ABB" w14:textId="77777777">
            <w:pPr>
              <w:rPr>
                <w:b/>
              </w:rPr>
            </w:pPr>
            <w:r w:rsidRPr="00D073F4">
              <w:rPr>
                <w:b/>
              </w:rPr>
              <w:t>15 hours</w:t>
            </w:r>
          </w:p>
        </w:tc>
      </w:tr>
      <w:tr w14:paraId="22726601" w14:textId="77777777" w:rsidTr="00272748">
        <w:tblPrEx>
          <w:tblW w:w="9828" w:type="dxa"/>
          <w:tblLayout w:type="fixed"/>
          <w:tblLook w:val="01E0"/>
        </w:tblPrEx>
        <w:trPr>
          <w:trHeight w:val="274"/>
        </w:trPr>
        <w:tc>
          <w:tcPr>
            <w:tcW w:w="5418" w:type="dxa"/>
          </w:tcPr>
          <w:p w:rsidR="00D073F4" w:rsidRPr="00D073F4" w:rsidP="00D073F4" w14:paraId="5ED9217A" w14:textId="77777777">
            <w:pPr>
              <w:rPr>
                <w:b/>
              </w:rPr>
            </w:pPr>
            <w:r w:rsidRPr="00D073F4">
              <w:rPr>
                <w:b/>
              </w:rPr>
              <w:t>State, local, or tribal governments</w:t>
            </w:r>
          </w:p>
        </w:tc>
        <w:tc>
          <w:tcPr>
            <w:tcW w:w="1530" w:type="dxa"/>
          </w:tcPr>
          <w:p w:rsidR="00D073F4" w:rsidRPr="00D073F4" w:rsidP="00D073F4" w14:paraId="4AE62D65" w14:textId="77777777">
            <w:pPr>
              <w:rPr>
                <w:b/>
              </w:rPr>
            </w:pPr>
            <w:r w:rsidRPr="00D073F4">
              <w:rPr>
                <w:b/>
              </w:rPr>
              <w:t>100</w:t>
            </w:r>
          </w:p>
        </w:tc>
        <w:tc>
          <w:tcPr>
            <w:tcW w:w="1710" w:type="dxa"/>
          </w:tcPr>
          <w:p w:rsidR="00D073F4" w:rsidRPr="00D073F4" w:rsidP="00D073F4" w14:paraId="7B6860FE" w14:textId="77777777">
            <w:pPr>
              <w:rPr>
                <w:b/>
              </w:rPr>
            </w:pPr>
            <w:r w:rsidRPr="00D073F4">
              <w:rPr>
                <w:b/>
              </w:rPr>
              <w:t>5 minutes</w:t>
            </w:r>
          </w:p>
        </w:tc>
        <w:tc>
          <w:tcPr>
            <w:tcW w:w="1170" w:type="dxa"/>
          </w:tcPr>
          <w:p w:rsidR="00D073F4" w:rsidRPr="00D073F4" w:rsidP="00D073F4" w14:paraId="6E5DE04A" w14:textId="77777777">
            <w:pPr>
              <w:rPr>
                <w:b/>
              </w:rPr>
            </w:pPr>
            <w:r w:rsidRPr="00D073F4">
              <w:rPr>
                <w:b/>
              </w:rPr>
              <w:t>8 hours</w:t>
            </w:r>
          </w:p>
        </w:tc>
      </w:tr>
      <w:tr w14:paraId="634C7CF1" w14:textId="77777777" w:rsidTr="00272748">
        <w:tblPrEx>
          <w:tblW w:w="9828" w:type="dxa"/>
          <w:tblLayout w:type="fixed"/>
          <w:tblLook w:val="01E0"/>
        </w:tblPrEx>
        <w:trPr>
          <w:trHeight w:val="274"/>
        </w:trPr>
        <w:tc>
          <w:tcPr>
            <w:tcW w:w="5418" w:type="dxa"/>
          </w:tcPr>
          <w:p w:rsidR="00D073F4" w:rsidRPr="00D073F4" w:rsidP="00D073F4" w14:paraId="19BFF63A" w14:textId="77777777">
            <w:pPr>
              <w:rPr>
                <w:b/>
              </w:rPr>
            </w:pPr>
            <w:r w:rsidRPr="00D073F4">
              <w:rPr>
                <w:b/>
              </w:rPr>
              <w:t>Federal Government</w:t>
            </w:r>
          </w:p>
        </w:tc>
        <w:tc>
          <w:tcPr>
            <w:tcW w:w="1530" w:type="dxa"/>
          </w:tcPr>
          <w:p w:rsidR="00D073F4" w:rsidRPr="00D073F4" w:rsidP="00D073F4" w14:paraId="7455DBF2" w14:textId="77777777">
            <w:pPr>
              <w:rPr>
                <w:b/>
              </w:rPr>
            </w:pPr>
            <w:r w:rsidRPr="00D073F4">
              <w:rPr>
                <w:b/>
              </w:rPr>
              <w:t>250</w:t>
            </w:r>
          </w:p>
        </w:tc>
        <w:tc>
          <w:tcPr>
            <w:tcW w:w="1710" w:type="dxa"/>
          </w:tcPr>
          <w:p w:rsidR="00D073F4" w:rsidRPr="00D073F4" w:rsidP="00D073F4" w14:paraId="1CE3BAB1" w14:textId="77777777">
            <w:pPr>
              <w:rPr>
                <w:b/>
              </w:rPr>
            </w:pPr>
            <w:r w:rsidRPr="00D073F4">
              <w:rPr>
                <w:b/>
              </w:rPr>
              <w:t>5 minutes</w:t>
            </w:r>
          </w:p>
        </w:tc>
        <w:tc>
          <w:tcPr>
            <w:tcW w:w="1170" w:type="dxa"/>
          </w:tcPr>
          <w:p w:rsidR="00D073F4" w:rsidRPr="00D073F4" w:rsidP="00D073F4" w14:paraId="677DE1CE" w14:textId="77777777">
            <w:pPr>
              <w:rPr>
                <w:b/>
              </w:rPr>
            </w:pPr>
            <w:r w:rsidRPr="00D073F4">
              <w:rPr>
                <w:b/>
              </w:rPr>
              <w:t>21 hours</w:t>
            </w:r>
          </w:p>
        </w:tc>
      </w:tr>
      <w:tr w14:paraId="48E54C17" w14:textId="77777777" w:rsidTr="00272748">
        <w:tblPrEx>
          <w:tblW w:w="9828" w:type="dxa"/>
          <w:tblLayout w:type="fixed"/>
          <w:tblLook w:val="01E0"/>
        </w:tblPrEx>
        <w:trPr>
          <w:trHeight w:val="289"/>
        </w:trPr>
        <w:tc>
          <w:tcPr>
            <w:tcW w:w="5418" w:type="dxa"/>
          </w:tcPr>
          <w:p w:rsidR="00D073F4" w:rsidRPr="00D073F4" w:rsidP="00D073F4" w14:paraId="086212FB" w14:textId="77777777">
            <w:pPr>
              <w:rPr>
                <w:b/>
              </w:rPr>
            </w:pPr>
            <w:r w:rsidRPr="00D073F4">
              <w:rPr>
                <w:b/>
              </w:rPr>
              <w:t>Totals</w:t>
            </w:r>
          </w:p>
        </w:tc>
        <w:tc>
          <w:tcPr>
            <w:tcW w:w="1530" w:type="dxa"/>
          </w:tcPr>
          <w:p w:rsidR="00D073F4" w:rsidRPr="00D073F4" w:rsidP="00D073F4" w14:paraId="357ECA1A" w14:textId="77777777">
            <w:pPr>
              <w:rPr>
                <w:b/>
              </w:rPr>
            </w:pPr>
            <w:r w:rsidRPr="00D073F4">
              <w:rPr>
                <w:b/>
              </w:rPr>
              <w:t>600</w:t>
            </w:r>
          </w:p>
        </w:tc>
        <w:tc>
          <w:tcPr>
            <w:tcW w:w="1710" w:type="dxa"/>
          </w:tcPr>
          <w:p w:rsidR="00D073F4" w:rsidRPr="00D073F4" w:rsidP="00D073F4" w14:paraId="5C1C13A5" w14:textId="77777777">
            <w:pPr>
              <w:rPr>
                <w:b/>
              </w:rPr>
            </w:pPr>
          </w:p>
        </w:tc>
        <w:tc>
          <w:tcPr>
            <w:tcW w:w="1170" w:type="dxa"/>
          </w:tcPr>
          <w:p w:rsidR="00D073F4" w:rsidRPr="00D073F4" w:rsidP="00D073F4" w14:paraId="3C2A96BB" w14:textId="77777777">
            <w:pPr>
              <w:rPr>
                <w:b/>
              </w:rPr>
            </w:pPr>
            <w:r w:rsidRPr="00D073F4">
              <w:rPr>
                <w:b/>
              </w:rPr>
              <w:t>50 hours</w:t>
            </w:r>
          </w:p>
        </w:tc>
      </w:tr>
    </w:tbl>
    <w:p w:rsidR="005E714A" w:rsidP="00C86E91" w14:paraId="0CA217DD" w14:textId="3A625D6B">
      <w:pPr>
        <w:rPr>
          <w:i/>
        </w:rPr>
      </w:pPr>
      <w:r>
        <w:rPr>
          <w:b/>
        </w:rPr>
        <w:t>BURDEN HOUR</w:t>
      </w:r>
      <w:r w:rsidR="00441434">
        <w:rPr>
          <w:b/>
        </w:rPr>
        <w:t>S</w:t>
      </w:r>
      <w:r>
        <w:t xml:space="preserve"> </w:t>
      </w:r>
    </w:p>
    <w:p w:rsidR="006832D9" w:rsidRPr="00EC65FB" w:rsidP="00F3170F" w14:paraId="417A4364" w14:textId="77777777">
      <w:pPr>
        <w:keepNext/>
        <w:keepLines/>
        <w:rPr>
          <w:b/>
          <w:sz w:val="16"/>
          <w:szCs w:val="16"/>
        </w:rPr>
      </w:pPr>
    </w:p>
    <w:p w:rsidR="005E714A" w14:paraId="25AD5EA0" w14:textId="5F23903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w:t>
      </w:r>
      <w:r w:rsidR="00C86E91">
        <w:t xml:space="preserve"> estimated annual cost to the Federal government </w:t>
      </w:r>
      <w:r w:rsidR="00C20CE3">
        <w:t>is _</w:t>
      </w:r>
      <w:r w:rsidRPr="00500893" w:rsidR="00C86E91">
        <w:t>_</w:t>
      </w:r>
      <w:r w:rsidRPr="00500893" w:rsidR="00C86E91">
        <w:rPr>
          <w:b/>
          <w:bCs/>
        </w:rPr>
        <w:t>_</w:t>
      </w:r>
      <w:r w:rsidRPr="00500893" w:rsidR="00D073F4">
        <w:rPr>
          <w:b/>
          <w:bCs/>
        </w:rPr>
        <w:t>$468</w:t>
      </w:r>
      <w:r w:rsidRPr="00500893" w:rsidR="00C86E91">
        <w:t>_</w:t>
      </w:r>
      <w:r w:rsidR="00C86E91">
        <w:t>_______</w:t>
      </w:r>
    </w:p>
    <w:p w:rsidR="00ED6492" w14:paraId="0713F792" w14:textId="77777777">
      <w:pPr>
        <w:rPr>
          <w:b/>
          <w:bCs/>
          <w:u w:val="single"/>
        </w:rPr>
      </w:pPr>
    </w:p>
    <w:p w:rsidR="0069403B" w:rsidP="00F06866" w14:paraId="240D4E8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P="00F06866" w14:paraId="2D8AEE4F" w14:textId="77777777">
      <w:pPr>
        <w:rPr>
          <w:b/>
        </w:rPr>
      </w:pPr>
    </w:p>
    <w:p w:rsidR="00F06866" w:rsidP="00F06866" w14:paraId="45E50EF0" w14:textId="77777777">
      <w:pPr>
        <w:rPr>
          <w:b/>
        </w:rPr>
      </w:pPr>
      <w:r>
        <w:rPr>
          <w:b/>
        </w:rPr>
        <w:t>The</w:t>
      </w:r>
      <w:r w:rsidR="0069403B">
        <w:rPr>
          <w:b/>
        </w:rPr>
        <w:t xml:space="preserve"> select</w:t>
      </w:r>
      <w:r>
        <w:rPr>
          <w:b/>
        </w:rPr>
        <w:t>ion of your targeted respondents</w:t>
      </w:r>
    </w:p>
    <w:p w:rsidR="0069403B" w:rsidP="0069403B" w14:paraId="7F7AD68A" w14:textId="2CD29F53">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rsidRPr="00500893" w:rsidR="00C20CE3">
        <w:t>[</w:t>
      </w:r>
      <w:r w:rsidRPr="00500893" w:rsidR="00D073F4">
        <w:rPr>
          <w:b/>
          <w:bCs/>
        </w:rPr>
        <w:t>X</w:t>
      </w:r>
      <w:r w:rsidRPr="00500893" w:rsidR="00A37449">
        <w:rPr>
          <w:b/>
          <w:bCs/>
        </w:rPr>
        <w:t xml:space="preserve"> </w:t>
      </w:r>
      <w:r w:rsidRPr="00500893" w:rsidR="00C20CE3">
        <w:t>]</w:t>
      </w:r>
      <w:r w:rsidRPr="00500893">
        <w:t xml:space="preserve"> </w:t>
      </w:r>
      <w:r>
        <w:t>Yes</w:t>
      </w:r>
      <w:r>
        <w:tab/>
      </w:r>
      <w:r w:rsidR="00C20CE3">
        <w:t>[</w:t>
      </w:r>
      <w:r w:rsidR="00A37449">
        <w:t xml:space="preserve"> </w:t>
      </w:r>
      <w:r w:rsidR="00C20CE3">
        <w:t>]</w:t>
      </w:r>
      <w:r>
        <w:t xml:space="preserve"> No</w:t>
      </w:r>
    </w:p>
    <w:p w:rsidR="00636621" w:rsidP="00636621" w14:paraId="268565AB" w14:textId="77777777">
      <w:pPr>
        <w:pStyle w:val="ListParagraph"/>
      </w:pPr>
    </w:p>
    <w:p w:rsidR="00636621" w:rsidP="001B0AAA" w14:paraId="669A1C92"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Pr="00500893" w:rsidP="00A403BB" w14:paraId="40461B79" w14:textId="46BE4E80">
      <w:pPr>
        <w:rPr>
          <w:sz w:val="16"/>
          <w:szCs w:val="16"/>
        </w:rPr>
      </w:pPr>
      <w:r w:rsidRPr="00500893">
        <w:rPr>
          <w:b/>
          <w:bCs/>
        </w:rPr>
        <w:t>There is no sampling plan, as the list of respondents come from those who register for a NICE or FISSEA event. Registration is typically open to the public, so anyone may join.</w:t>
      </w:r>
    </w:p>
    <w:p w:rsidR="00A403BB" w:rsidRPr="00EC65FB" w:rsidP="00A403BB" w14:paraId="5C98D4AF" w14:textId="77777777">
      <w:pPr>
        <w:rPr>
          <w:sz w:val="16"/>
          <w:szCs w:val="16"/>
        </w:rPr>
      </w:pPr>
    </w:p>
    <w:p w:rsidR="00A403BB" w:rsidP="00A403BB" w14:paraId="6E2434B5" w14:textId="77777777">
      <w:pPr>
        <w:rPr>
          <w:b/>
        </w:rPr>
      </w:pPr>
      <w:r>
        <w:rPr>
          <w:b/>
        </w:rPr>
        <w:t>Administration of the Instrument</w:t>
      </w:r>
    </w:p>
    <w:p w:rsidR="00A403BB" w:rsidP="00A403BB" w14:paraId="7E06FC9C" w14:textId="77777777">
      <w:pPr>
        <w:pStyle w:val="ListParagraph"/>
        <w:numPr>
          <w:ilvl w:val="0"/>
          <w:numId w:val="17"/>
        </w:numPr>
      </w:pPr>
      <w:r>
        <w:t>H</w:t>
      </w:r>
      <w:r>
        <w:t>ow will you collect the information? (Check all that apply)</w:t>
      </w:r>
    </w:p>
    <w:p w:rsidR="001B0AAA" w:rsidRPr="00500893" w:rsidP="00A37449" w14:paraId="6D15EC6C" w14:textId="0DD662C3">
      <w:pPr>
        <w:ind w:left="360"/>
      </w:pPr>
      <w:r w:rsidRPr="00500893">
        <w:t xml:space="preserve">[ </w:t>
      </w:r>
      <w:r w:rsidRPr="00500893" w:rsidR="00D073F4">
        <w:rPr>
          <w:b/>
          <w:bCs/>
        </w:rPr>
        <w:t>X</w:t>
      </w:r>
      <w:r w:rsidRPr="00500893">
        <w:t xml:space="preserve"> </w:t>
      </w:r>
      <w:r w:rsidRPr="00500893">
        <w:t>]</w:t>
      </w:r>
      <w:r w:rsidRPr="00500893">
        <w:t xml:space="preserve"> Web-based</w:t>
      </w:r>
      <w:r w:rsidRPr="00500893">
        <w:t xml:space="preserve"> or other forms of </w:t>
      </w:r>
      <w:r w:rsidRPr="00500893">
        <w:t>Social Media</w:t>
      </w:r>
      <w:r w:rsidRPr="00500893">
        <w:t xml:space="preserve"> </w:t>
      </w:r>
    </w:p>
    <w:p w:rsidR="001B0AAA" w:rsidRPr="00500893" w:rsidP="00A37449" w14:paraId="7D1BDFE5" w14:textId="77777777">
      <w:pPr>
        <w:ind w:left="360"/>
      </w:pPr>
      <w:r w:rsidRPr="00500893">
        <w:t xml:space="preserve">[ </w:t>
      </w:r>
      <w:r w:rsidRPr="00500893">
        <w:t xml:space="preserve"> </w:t>
      </w:r>
      <w:r w:rsidRPr="00500893">
        <w:t>] Telephone</w:t>
      </w:r>
      <w:r w:rsidRPr="00500893">
        <w:tab/>
      </w:r>
    </w:p>
    <w:p w:rsidR="001B0AAA" w:rsidRPr="00500893" w:rsidP="00A37449" w14:paraId="31694D5A" w14:textId="77777777">
      <w:pPr>
        <w:ind w:left="360"/>
      </w:pPr>
      <w:r w:rsidRPr="00500893">
        <w:t>[</w:t>
      </w:r>
      <w:r w:rsidRPr="00500893">
        <w:t xml:space="preserve"> </w:t>
      </w:r>
      <w:r w:rsidRPr="00500893">
        <w:t xml:space="preserve"> ] In-person</w:t>
      </w:r>
      <w:r w:rsidRPr="00500893">
        <w:tab/>
      </w:r>
    </w:p>
    <w:p w:rsidR="001B0AAA" w:rsidRPr="00500893" w:rsidP="00A37449" w14:paraId="2FC94499" w14:textId="77777777">
      <w:pPr>
        <w:ind w:left="360"/>
      </w:pPr>
      <w:r w:rsidRPr="00500893">
        <w:t xml:space="preserve">[ </w:t>
      </w:r>
      <w:r w:rsidRPr="00500893">
        <w:t xml:space="preserve"> </w:t>
      </w:r>
      <w:r w:rsidRPr="00500893">
        <w:t>] Mail</w:t>
      </w:r>
      <w:r w:rsidRPr="00500893">
        <w:t xml:space="preserve"> </w:t>
      </w:r>
    </w:p>
    <w:p w:rsidR="001B0AAA" w:rsidRPr="00500893" w:rsidP="00A37449" w14:paraId="57595F52" w14:textId="2AEEB6F4">
      <w:pPr>
        <w:ind w:left="360"/>
      </w:pPr>
      <w:r w:rsidRPr="00500893">
        <w:t xml:space="preserve">[ </w:t>
      </w:r>
      <w:r w:rsidRPr="00500893">
        <w:t xml:space="preserve"> </w:t>
      </w:r>
      <w:r w:rsidRPr="00500893">
        <w:t>] Other, Explain</w:t>
      </w:r>
    </w:p>
    <w:p w:rsidR="00A37449" w:rsidRPr="00500893" w:rsidP="00A37449" w14:paraId="22ED7680" w14:textId="77777777">
      <w:pPr>
        <w:ind w:left="360"/>
      </w:pPr>
    </w:p>
    <w:p w:rsidR="00F24CFC" w:rsidRPr="00500893" w:rsidP="00F24CFC" w14:paraId="1AAAC068" w14:textId="5AD917EE">
      <w:pPr>
        <w:pStyle w:val="ListParagraph"/>
        <w:numPr>
          <w:ilvl w:val="0"/>
          <w:numId w:val="17"/>
        </w:numPr>
      </w:pPr>
      <w:r w:rsidRPr="00500893">
        <w:t xml:space="preserve">Will interviewers or facilitators be used?  </w:t>
      </w:r>
      <w:r w:rsidRPr="00500893">
        <w:t>[  ]</w:t>
      </w:r>
      <w:r w:rsidRPr="00500893">
        <w:t xml:space="preserve"> </w:t>
      </w:r>
      <w:r w:rsidRPr="00500893">
        <w:t>Yes</w:t>
      </w:r>
      <w:r w:rsidRPr="00500893">
        <w:t xml:space="preserve"> [ </w:t>
      </w:r>
      <w:r w:rsidRPr="00500893" w:rsidR="00D073F4">
        <w:rPr>
          <w:b/>
          <w:bCs/>
        </w:rPr>
        <w:t>X</w:t>
      </w:r>
      <w:r w:rsidRPr="00500893">
        <w:t xml:space="preserve"> ]</w:t>
      </w:r>
      <w:r w:rsidRPr="00500893">
        <w:t xml:space="preserve"> No</w:t>
      </w:r>
    </w:p>
    <w:p w:rsidR="00F24CFC" w:rsidRPr="00500893" w:rsidP="00F24CFC" w14:paraId="23A413AD" w14:textId="77777777">
      <w:pPr>
        <w:pStyle w:val="ListParagraph"/>
        <w:ind w:left="360"/>
      </w:pPr>
      <w:r w:rsidRPr="00500893">
        <w:t xml:space="preserve"> </w:t>
      </w:r>
    </w:p>
    <w:p w:rsidR="00402CC8" w:rsidRPr="00500893" w:rsidP="00402CC8" w14:paraId="3A1E7A77" w14:textId="2FDFC5CC">
      <w:pPr>
        <w:rPr>
          <w:b/>
          <w:u w:val="single"/>
        </w:rPr>
      </w:pPr>
      <w:r w:rsidRPr="00500893">
        <w:rPr>
          <w:b/>
          <w:u w:val="single"/>
        </w:rPr>
        <w:t>Required Additional Information</w:t>
      </w:r>
    </w:p>
    <w:p w:rsidR="00402CC8" w:rsidRPr="00500893" w:rsidP="00402CC8" w14:paraId="3E4D008C" w14:textId="77777777">
      <w:pPr>
        <w:rPr>
          <w:b/>
          <w:u w:val="single"/>
        </w:rPr>
      </w:pPr>
    </w:p>
    <w:p w:rsidR="00402CC8" w:rsidRPr="00500893" w:rsidP="00402CC8" w14:paraId="40084112" w14:textId="0F15D608">
      <w:pPr>
        <w:spacing w:line="360" w:lineRule="auto"/>
      </w:pPr>
      <w:r w:rsidRPr="00500893">
        <w:t xml:space="preserve">1.  Line of Business: </w:t>
      </w:r>
      <w:r w:rsidRPr="00500893" w:rsidR="00BB1E0B">
        <w:rPr>
          <w:b/>
          <w:bCs/>
        </w:rPr>
        <w:t>General Science and Innovation</w:t>
      </w:r>
    </w:p>
    <w:p w:rsidR="00402CC8" w:rsidRPr="00500893" w:rsidP="00402CC8" w14:paraId="17B51BF8" w14:textId="5ADCAF01">
      <w:pPr>
        <w:spacing w:line="360" w:lineRule="auto"/>
        <w:contextualSpacing/>
      </w:pPr>
      <w:r w:rsidRPr="00500893">
        <w:t xml:space="preserve">2.  Subfunction:  </w:t>
      </w:r>
      <w:r w:rsidRPr="00500893" w:rsidR="00BB1E0B">
        <w:rPr>
          <w:b/>
          <w:bCs/>
        </w:rPr>
        <w:t>Scientific and Technological Research and Innovation</w:t>
      </w:r>
    </w:p>
    <w:p w:rsidR="00402CC8" w:rsidRPr="00500893" w:rsidP="00402CC8" w14:paraId="19FEB710" w14:textId="5362B421">
      <w:pPr>
        <w:spacing w:line="360" w:lineRule="auto"/>
        <w:contextualSpacing/>
      </w:pPr>
      <w:r w:rsidRPr="00500893">
        <w:t xml:space="preserve">3.  Privacy Act System of Records:  </w:t>
      </w:r>
      <w:r w:rsidRPr="00500893" w:rsidR="00D073F4">
        <w:rPr>
          <w:b/>
          <w:bCs/>
        </w:rPr>
        <w:t>Not applicable.</w:t>
      </w:r>
    </w:p>
    <w:p w:rsidR="00402CC8" w:rsidRPr="00500893" w:rsidP="00402CC8" w14:paraId="5BC19C9B" w14:textId="3F1248EC">
      <w:pPr>
        <w:spacing w:line="360" w:lineRule="auto"/>
        <w:contextualSpacing/>
      </w:pPr>
      <w:r w:rsidRPr="00500893">
        <w:t xml:space="preserve">4.  Federal Registration citation information: </w:t>
      </w:r>
      <w:r w:rsidRPr="00500893" w:rsidR="00D073F4">
        <w:rPr>
          <w:b/>
          <w:bCs/>
        </w:rPr>
        <w:t>Not applicable.</w:t>
      </w:r>
    </w:p>
    <w:p w:rsidR="00402CC8" w:rsidRPr="00500893" w:rsidP="00402CC8" w14:paraId="2DA1BE33" w14:textId="59AC1E13">
      <w:pPr>
        <w:spacing w:line="360" w:lineRule="auto"/>
        <w:contextualSpacing/>
      </w:pPr>
      <w:r w:rsidRPr="00500893">
        <w:t xml:space="preserve">5.  Number of respondents for small entities:  </w:t>
      </w:r>
      <w:r w:rsidRPr="00500893" w:rsidR="00D073F4">
        <w:rPr>
          <w:b/>
          <w:bCs/>
        </w:rPr>
        <w:t>0</w:t>
      </w:r>
    </w:p>
    <w:p w:rsidR="00402CC8" w:rsidRPr="00500893" w:rsidP="00EC65FB" w14:paraId="310A86D7" w14:textId="59C991EB">
      <w:pPr>
        <w:spacing w:line="480" w:lineRule="auto"/>
        <w:contextualSpacing/>
        <w:rPr>
          <w:b/>
          <w:bCs/>
        </w:rPr>
      </w:pPr>
      <w:r w:rsidRPr="00500893">
        <w:t xml:space="preserve">6.  Percentage of respondents reporting electronically:  </w:t>
      </w:r>
      <w:r w:rsidRPr="00500893" w:rsidR="00D073F4">
        <w:rPr>
          <w:b/>
          <w:bCs/>
        </w:rPr>
        <w:t>100%</w:t>
      </w:r>
    </w:p>
    <w:p w:rsidR="00402CC8" w:rsidP="00402CC8" w14:paraId="629D01B8" w14:textId="15649ED4">
      <w:pPr>
        <w:rPr>
          <w:b/>
          <w:bCs/>
          <w:lang w:val="en"/>
        </w:rPr>
      </w:pPr>
      <w:r w:rsidRPr="00402CC8">
        <w:rPr>
          <w:b/>
          <w:bCs/>
          <w:lang w:val="en"/>
        </w:rPr>
        <w:t xml:space="preserve">Every instrument must have the following displayed – </w:t>
      </w:r>
    </w:p>
    <w:p w:rsidR="00EC65FB" w:rsidRPr="00402CC8" w:rsidP="00402CC8" w14:paraId="502DD8DF" w14:textId="77777777">
      <w:pPr>
        <w:rPr>
          <w:b/>
          <w:sz w:val="16"/>
          <w:szCs w:val="16"/>
          <w:lang w:val="en"/>
        </w:rPr>
      </w:pPr>
    </w:p>
    <w:p w:rsidR="00402CC8" w:rsidRPr="00402CC8" w:rsidP="00402CC8" w14:paraId="3C57DEE3" w14:textId="77777777">
      <w:pPr>
        <w:rPr>
          <w:b/>
          <w:lang w:val="en"/>
        </w:rPr>
      </w:pPr>
      <w:r w:rsidRPr="00402CC8">
        <w:rPr>
          <w:b/>
          <w:bCs/>
          <w:lang w:val="en"/>
        </w:rPr>
        <w:t>OMB Control No. 0690-0030</w:t>
      </w:r>
    </w:p>
    <w:p w:rsidR="00402CC8" w:rsidP="00402CC8" w14:paraId="6623514F" w14:textId="48FDCDBA">
      <w:pPr>
        <w:rPr>
          <w:b/>
          <w:bCs/>
        </w:rPr>
      </w:pPr>
      <w:r>
        <w:rPr>
          <w:b/>
          <w:bCs/>
          <w:lang w:val="en"/>
        </w:rPr>
        <w:t xml:space="preserve">Current </w:t>
      </w:r>
      <w:r w:rsidRPr="00402CC8">
        <w:rPr>
          <w:b/>
          <w:bCs/>
          <w:lang w:val="en"/>
        </w:rPr>
        <w:t xml:space="preserve">Expiration Date: </w:t>
      </w:r>
      <w:r>
        <w:rPr>
          <w:b/>
          <w:bCs/>
        </w:rPr>
        <w:t>XX/XX</w:t>
      </w:r>
      <w:r w:rsidRPr="00402CC8">
        <w:rPr>
          <w:b/>
          <w:bCs/>
        </w:rPr>
        <w:t>/202</w:t>
      </w:r>
      <w:r>
        <w:rPr>
          <w:b/>
          <w:bCs/>
        </w:rPr>
        <w:t>X</w:t>
      </w:r>
    </w:p>
    <w:p w:rsidR="00500893" w:rsidP="00402CC8" w14:paraId="42A1EFF4" w14:textId="77777777">
      <w:pPr>
        <w:rPr>
          <w:b/>
          <w:bCs/>
        </w:rPr>
      </w:pPr>
    </w:p>
    <w:sectPr w:rsidSect="006F0B46">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765594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10F57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6447469">
    <w:abstractNumId w:val="10"/>
  </w:num>
  <w:num w:numId="2" w16cid:durableId="64573190">
    <w:abstractNumId w:val="16"/>
  </w:num>
  <w:num w:numId="3" w16cid:durableId="1591425703">
    <w:abstractNumId w:val="15"/>
  </w:num>
  <w:num w:numId="4" w16cid:durableId="1752704033">
    <w:abstractNumId w:val="17"/>
  </w:num>
  <w:num w:numId="5" w16cid:durableId="1211266268">
    <w:abstractNumId w:val="3"/>
  </w:num>
  <w:num w:numId="6" w16cid:durableId="1589734898">
    <w:abstractNumId w:val="1"/>
  </w:num>
  <w:num w:numId="7" w16cid:durableId="532501474">
    <w:abstractNumId w:val="8"/>
  </w:num>
  <w:num w:numId="8" w16cid:durableId="1550804070">
    <w:abstractNumId w:val="13"/>
  </w:num>
  <w:num w:numId="9" w16cid:durableId="1921061219">
    <w:abstractNumId w:val="9"/>
  </w:num>
  <w:num w:numId="10" w16cid:durableId="736559941">
    <w:abstractNumId w:val="2"/>
  </w:num>
  <w:num w:numId="11" w16cid:durableId="314724430">
    <w:abstractNumId w:val="6"/>
  </w:num>
  <w:num w:numId="12" w16cid:durableId="23873784">
    <w:abstractNumId w:val="7"/>
  </w:num>
  <w:num w:numId="13" w16cid:durableId="137965511">
    <w:abstractNumId w:val="0"/>
  </w:num>
  <w:num w:numId="14" w16cid:durableId="586575537">
    <w:abstractNumId w:val="14"/>
  </w:num>
  <w:num w:numId="15" w16cid:durableId="1080522258">
    <w:abstractNumId w:val="12"/>
  </w:num>
  <w:num w:numId="16" w16cid:durableId="1642926145">
    <w:abstractNumId w:val="11"/>
  </w:num>
  <w:num w:numId="17" w16cid:durableId="1357078406">
    <w:abstractNumId w:val="4"/>
  </w:num>
  <w:num w:numId="18" w16cid:durableId="1497266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2BC7"/>
    <w:rsid w:val="00047A64"/>
    <w:rsid w:val="00052898"/>
    <w:rsid w:val="00067329"/>
    <w:rsid w:val="00086911"/>
    <w:rsid w:val="000B2838"/>
    <w:rsid w:val="000D44CA"/>
    <w:rsid w:val="000E200B"/>
    <w:rsid w:val="000F68BE"/>
    <w:rsid w:val="001927A4"/>
    <w:rsid w:val="00194AC6"/>
    <w:rsid w:val="001A23B0"/>
    <w:rsid w:val="001A25CC"/>
    <w:rsid w:val="001B0AAA"/>
    <w:rsid w:val="001B4358"/>
    <w:rsid w:val="001C39F7"/>
    <w:rsid w:val="001F64F0"/>
    <w:rsid w:val="00237B48"/>
    <w:rsid w:val="0024521E"/>
    <w:rsid w:val="00263C3D"/>
    <w:rsid w:val="00271B5C"/>
    <w:rsid w:val="00274D0B"/>
    <w:rsid w:val="002B052D"/>
    <w:rsid w:val="002B34CD"/>
    <w:rsid w:val="002B3C95"/>
    <w:rsid w:val="002C410F"/>
    <w:rsid w:val="002D0B92"/>
    <w:rsid w:val="003D5BBE"/>
    <w:rsid w:val="003E3C61"/>
    <w:rsid w:val="003F1C5B"/>
    <w:rsid w:val="00402CC8"/>
    <w:rsid w:val="00434E33"/>
    <w:rsid w:val="00437660"/>
    <w:rsid w:val="00441434"/>
    <w:rsid w:val="0045264C"/>
    <w:rsid w:val="00461EDC"/>
    <w:rsid w:val="004876EC"/>
    <w:rsid w:val="0049586A"/>
    <w:rsid w:val="004B13F4"/>
    <w:rsid w:val="004C04FE"/>
    <w:rsid w:val="004D6E14"/>
    <w:rsid w:val="00500893"/>
    <w:rsid w:val="005009B0"/>
    <w:rsid w:val="00516FCD"/>
    <w:rsid w:val="005648CD"/>
    <w:rsid w:val="005A1006"/>
    <w:rsid w:val="005E714A"/>
    <w:rsid w:val="005F693D"/>
    <w:rsid w:val="006140A0"/>
    <w:rsid w:val="00620BED"/>
    <w:rsid w:val="00636621"/>
    <w:rsid w:val="00642B49"/>
    <w:rsid w:val="006832D9"/>
    <w:rsid w:val="0069011C"/>
    <w:rsid w:val="00690F31"/>
    <w:rsid w:val="0069403B"/>
    <w:rsid w:val="006F0B46"/>
    <w:rsid w:val="006F3DDE"/>
    <w:rsid w:val="00704678"/>
    <w:rsid w:val="007425E7"/>
    <w:rsid w:val="007F7080"/>
    <w:rsid w:val="00802607"/>
    <w:rsid w:val="008101A5"/>
    <w:rsid w:val="00822664"/>
    <w:rsid w:val="00843796"/>
    <w:rsid w:val="0084422D"/>
    <w:rsid w:val="008471E7"/>
    <w:rsid w:val="00895229"/>
    <w:rsid w:val="008B2EB3"/>
    <w:rsid w:val="008F0203"/>
    <w:rsid w:val="008F50D4"/>
    <w:rsid w:val="008F5C25"/>
    <w:rsid w:val="00900588"/>
    <w:rsid w:val="009239AA"/>
    <w:rsid w:val="00935ADA"/>
    <w:rsid w:val="00946B6C"/>
    <w:rsid w:val="00955A71"/>
    <w:rsid w:val="0096108F"/>
    <w:rsid w:val="0099541D"/>
    <w:rsid w:val="009C13B9"/>
    <w:rsid w:val="009D01A2"/>
    <w:rsid w:val="009D1B8C"/>
    <w:rsid w:val="009F5923"/>
    <w:rsid w:val="00A37449"/>
    <w:rsid w:val="00A403BB"/>
    <w:rsid w:val="00A55A57"/>
    <w:rsid w:val="00A674DF"/>
    <w:rsid w:val="00A83AA6"/>
    <w:rsid w:val="00A934D6"/>
    <w:rsid w:val="00AB1D2A"/>
    <w:rsid w:val="00AE1809"/>
    <w:rsid w:val="00AF3989"/>
    <w:rsid w:val="00B258CD"/>
    <w:rsid w:val="00B80D76"/>
    <w:rsid w:val="00BA2105"/>
    <w:rsid w:val="00BA7E06"/>
    <w:rsid w:val="00BB1E0B"/>
    <w:rsid w:val="00BB43B5"/>
    <w:rsid w:val="00BB6219"/>
    <w:rsid w:val="00BD290F"/>
    <w:rsid w:val="00C14CC4"/>
    <w:rsid w:val="00C20CE3"/>
    <w:rsid w:val="00C33C52"/>
    <w:rsid w:val="00C40D8B"/>
    <w:rsid w:val="00C8407A"/>
    <w:rsid w:val="00C8488C"/>
    <w:rsid w:val="00C86E91"/>
    <w:rsid w:val="00CA2650"/>
    <w:rsid w:val="00CB1078"/>
    <w:rsid w:val="00CC6FAF"/>
    <w:rsid w:val="00CD5EF4"/>
    <w:rsid w:val="00CF6542"/>
    <w:rsid w:val="00D073F4"/>
    <w:rsid w:val="00D24698"/>
    <w:rsid w:val="00D6383F"/>
    <w:rsid w:val="00DB59D0"/>
    <w:rsid w:val="00DC33D3"/>
    <w:rsid w:val="00E26329"/>
    <w:rsid w:val="00E40B50"/>
    <w:rsid w:val="00E50293"/>
    <w:rsid w:val="00E65FFC"/>
    <w:rsid w:val="00E744EA"/>
    <w:rsid w:val="00E80951"/>
    <w:rsid w:val="00E854FE"/>
    <w:rsid w:val="00E86CC6"/>
    <w:rsid w:val="00EA651F"/>
    <w:rsid w:val="00EB56B3"/>
    <w:rsid w:val="00EC65FB"/>
    <w:rsid w:val="00ED6492"/>
    <w:rsid w:val="00EF2095"/>
    <w:rsid w:val="00F06866"/>
    <w:rsid w:val="00F15956"/>
    <w:rsid w:val="00F24CFC"/>
    <w:rsid w:val="00F3170F"/>
    <w:rsid w:val="00F41205"/>
    <w:rsid w:val="00F43ED2"/>
    <w:rsid w:val="00F742A2"/>
    <w:rsid w:val="00F976B0"/>
    <w:rsid w:val="00FA6DE7"/>
    <w:rsid w:val="00FC0A8E"/>
    <w:rsid w:val="00FC2A11"/>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19BBC"/>
  <w15:chartTrackingRefBased/>
  <w15:docId w15:val="{244F351F-8B46-4845-B840-894CA217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d35d01d-129d-45bb-a3ba-4bcf21bfad8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273529821ACD8458991E63FE2107F4D" ma:contentTypeVersion="6" ma:contentTypeDescription="Create a new document." ma:contentTypeScope="" ma:versionID="b10a3f541852217a81d5fa221b51ed51">
  <xsd:schema xmlns:xsd="http://www.w3.org/2001/XMLSchema" xmlns:xs="http://www.w3.org/2001/XMLSchema" xmlns:p="http://schemas.microsoft.com/office/2006/metadata/properties" xmlns:ns3="2d35d01d-129d-45bb-a3ba-4bcf21bfad83" xmlns:ns4="7e1224da-7a9b-4bb6-8740-e70bf3be5ef9" targetNamespace="http://schemas.microsoft.com/office/2006/metadata/properties" ma:root="true" ma:fieldsID="8ffe401fcaeb0dad2b2295a5d54373ab" ns3:_="" ns4:_="">
    <xsd:import namespace="2d35d01d-129d-45bb-a3ba-4bcf21bfad83"/>
    <xsd:import namespace="7e1224da-7a9b-4bb6-8740-e70bf3be5ef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5d01d-129d-45bb-a3ba-4bcf21bfa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1224da-7a9b-4bb6-8740-e70bf3be5e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BF4195-3323-4711-BE3A-485323C33920}">
  <ds:schemaRefs>
    <ds:schemaRef ds:uri="http://schemas.microsoft.com/office/2006/metadata/properties"/>
    <ds:schemaRef ds:uri="http://schemas.microsoft.com/office/infopath/2007/PartnerControls"/>
    <ds:schemaRef ds:uri="2d35d01d-129d-45bb-a3ba-4bcf21bfad83"/>
  </ds:schemaRefs>
</ds:datastoreItem>
</file>

<file path=customXml/itemProps2.xml><?xml version="1.0" encoding="utf-8"?>
<ds:datastoreItem xmlns:ds="http://schemas.openxmlformats.org/officeDocument/2006/customXml" ds:itemID="{DE361440-0F92-4FC9-AD7D-B17371D5542F}">
  <ds:schemaRefs>
    <ds:schemaRef ds:uri="http://schemas.openxmlformats.org/officeDocument/2006/bibliography"/>
  </ds:schemaRefs>
</ds:datastoreItem>
</file>

<file path=customXml/itemProps3.xml><?xml version="1.0" encoding="utf-8"?>
<ds:datastoreItem xmlns:ds="http://schemas.openxmlformats.org/officeDocument/2006/customXml" ds:itemID="{B8026FC8-881C-4C91-8F73-B38D694C1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5d01d-129d-45bb-a3ba-4bcf21bfad83"/>
    <ds:schemaRef ds:uri="7e1224da-7a9b-4bb6-8740-e70bf3be5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EAA5A3-1583-40E4-B9E7-40E5F73BDE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840</Words>
  <Characters>4573</Characters>
  <Application>Microsoft Office Word</Application>
  <DocSecurity>0</DocSecurity>
  <Lines>141</Lines>
  <Paragraphs>78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4</cp:revision>
  <cp:lastPrinted>2011-05-04T16:54:00Z</cp:lastPrinted>
  <dcterms:created xsi:type="dcterms:W3CDTF">2026-04-15T12:48:00Z</dcterms:created>
  <dcterms:modified xsi:type="dcterms:W3CDTF">2026-04-15T13:07:00Z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0x010100B273529821ACD8458991E63FE2107F4D</vt:lpwstr>
  </property>
  <property fmtid="{D5CDD505-2E9C-101B-9397-08002B2CF9AE}" pid="3" name="_NewReviewCycle">
    <vt:lpwstr/>
  </property>
</Properties>
</file>