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D05DA2" w14:paraId="00000001" w14:textId="77777777">
      <w:pPr>
        <w:shd w:val="clear" w:color="auto" w:fill="FFFFFF"/>
        <w:spacing w:line="240" w:lineRule="auto"/>
        <w:jc w:val="right"/>
        <w:rPr>
          <w:b/>
          <w:bCs/>
          <w:sz w:val="20"/>
          <w:szCs w:val="20"/>
        </w:rPr>
      </w:pPr>
      <w:r>
        <w:rPr>
          <w:b/>
          <w:bCs/>
          <w:sz w:val="20"/>
          <w:szCs w:val="20"/>
        </w:rPr>
        <w:t>OMB Control No. 0690-0030</w:t>
      </w:r>
    </w:p>
    <w:p w:rsidR="00D05DA2" w14:paraId="00000002" w14:textId="0BB953F3">
      <w:pPr>
        <w:shd w:val="clear" w:color="auto" w:fill="FFFFFF"/>
        <w:spacing w:line="240" w:lineRule="auto"/>
        <w:jc w:val="right"/>
        <w:rPr>
          <w:b/>
          <w:bCs/>
          <w:sz w:val="20"/>
          <w:szCs w:val="20"/>
        </w:rPr>
      </w:pPr>
      <w:r>
        <w:rPr>
          <w:b/>
          <w:bCs/>
          <w:sz w:val="20"/>
          <w:szCs w:val="20"/>
        </w:rPr>
        <w:t xml:space="preserve">Expiration Date: </w:t>
      </w:r>
      <w:r w:rsidR="003455EE">
        <w:rPr>
          <w:b/>
          <w:bCs/>
          <w:sz w:val="20"/>
          <w:szCs w:val="20"/>
        </w:rPr>
        <w:t>XX/XX/20XX</w:t>
      </w:r>
    </w:p>
    <w:p w:rsidR="00D05DA2" w:rsidP="00505FA4" w14:paraId="00000003" w14:textId="77777777">
      <w:pPr>
        <w:shd w:val="clear" w:color="auto" w:fill="FFFFFF"/>
        <w:rPr>
          <w:b/>
          <w:bCs/>
          <w:color w:val="444444"/>
          <w:sz w:val="24"/>
          <w:szCs w:val="24"/>
        </w:rPr>
      </w:pPr>
    </w:p>
    <w:p w:rsidR="00D05DA2" w14:paraId="00000004" w14:textId="77777777">
      <w:pPr>
        <w:shd w:val="clear" w:color="auto" w:fill="FFFFFF"/>
        <w:spacing w:before="240" w:after="240"/>
        <w:rPr>
          <w:b/>
          <w:bCs/>
          <w:sz w:val="20"/>
          <w:szCs w:val="20"/>
        </w:rPr>
      </w:pPr>
      <w:r>
        <w:rPr>
          <w:b/>
          <w:bCs/>
          <w:sz w:val="20"/>
          <w:szCs w:val="20"/>
        </w:rPr>
        <w:t xml:space="preserve">Public Burden Statement </w:t>
      </w:r>
    </w:p>
    <w:p w:rsidR="00D05DA2" w:rsidP="00CA424A" w14:paraId="00000005" w14:textId="77777777">
      <w:pPr>
        <w:shd w:val="clear" w:color="auto" w:fill="FFFFFF"/>
        <w:spacing w:before="240"/>
        <w:rPr>
          <w:sz w:val="20"/>
          <w:szCs w:val="20"/>
        </w:rPr>
      </w:pPr>
      <w:r>
        <w:rPr>
          <w:sz w:val="20"/>
          <w:szCs w:val="20"/>
        </w:rPr>
        <w:t>A Federal agency may not conduct or sponsor, and a person is not required to respond to, nor shall a person be subject to a penalty for failure to comply with an information collection subject to the requirements of the Paperwork Reduction Act of 1995 unless the information collection has a currently valid OMB Control Number. The approved OMB Control Number for this information collection is 0690-0030. Without this approval, we could not conduct this interview. Public reporting for this information collection is estimated to be approximately 5 minutes per response, including the time for reviewing instructions, searching existing data sources, gathering and maintaining the data needed, and completing and reviewing the information collection. All responses to this information collection are voluntary. Send comments regarding this burden estimate or any other aspect of this information collection, including suggestions for reducing this burden to the National Water Center: 205 Hackberry Lane, Tuscaloosa, Alabama 35401, Attn: Dr. Fernando Salas, fernando.salas@noaa.gov.</w:t>
      </w:r>
    </w:p>
    <w:p w:rsidR="00D05DA2" w:rsidP="00CA424A" w14:paraId="00000006" w14:textId="77777777">
      <w:pPr>
        <w:shd w:val="clear" w:color="auto" w:fill="FFFFFF"/>
        <w:spacing w:line="240" w:lineRule="auto"/>
        <w:rPr>
          <w:sz w:val="20"/>
          <w:szCs w:val="20"/>
        </w:rPr>
      </w:pPr>
    </w:p>
    <w:p w:rsidR="00D05DA2" w14:paraId="00000007" w14:textId="77777777">
      <w:pPr>
        <w:shd w:val="clear" w:color="auto" w:fill="FFFFFF"/>
        <w:spacing w:before="240" w:after="240"/>
        <w:rPr>
          <w:sz w:val="24"/>
          <w:szCs w:val="24"/>
        </w:rPr>
      </w:pPr>
      <w:r>
        <w:rPr>
          <w:b/>
          <w:bCs/>
          <w:color w:val="444444"/>
          <w:sz w:val="24"/>
          <w:szCs w:val="24"/>
        </w:rPr>
        <w:t>NOAA Atlas 15 Preliminary CONUS Estimates Survey Customer Satisfaction Survey Instrument</w:t>
      </w:r>
    </w:p>
    <w:p w:rsidR="00D05DA2" w14:paraId="00000008" w14:textId="77777777">
      <w:pPr>
        <w:spacing w:after="200"/>
        <w:rPr>
          <w:sz w:val="20"/>
          <w:szCs w:val="20"/>
          <w:highlight w:val="white"/>
        </w:rPr>
      </w:pPr>
      <w:r>
        <w:rPr>
          <w:b/>
          <w:bCs/>
          <w:sz w:val="20"/>
          <w:szCs w:val="20"/>
          <w:highlight w:val="white"/>
        </w:rPr>
        <w:t>Introduction:</w:t>
      </w:r>
      <w:r>
        <w:rPr>
          <w:sz w:val="20"/>
          <w:szCs w:val="20"/>
          <w:highlight w:val="white"/>
        </w:rPr>
        <w:t xml:space="preserve"> Thank you for taking the time to provide feedback on the preliminary NOAA Atlas 15 CONUS estimates! NOAA Atlas 15, when published, will be the future standard and authoritative source for precipitation frequency information nationwide. We are seeking user input to understand how NOAA could evolve its existing approach with the preliminary information, to deliver and disseminate NOAA Atlas 15 information nationwide, in a manner that maximizes its utility by communities and practitioners upon final publication.</w:t>
      </w:r>
    </w:p>
    <w:p w:rsidR="00D05DA2" w14:paraId="00000009" w14:textId="77777777">
      <w:pPr>
        <w:widowControl w:val="0"/>
        <w:spacing w:before="3" w:after="200" w:line="240" w:lineRule="auto"/>
        <w:rPr>
          <w:sz w:val="20"/>
          <w:szCs w:val="20"/>
        </w:rPr>
      </w:pPr>
      <w:r>
        <w:rPr>
          <w:sz w:val="20"/>
          <w:szCs w:val="20"/>
        </w:rPr>
        <w:t xml:space="preserve">Please indicate the degree to which you agree or disagree with the statements below. . </w:t>
      </w:r>
    </w:p>
    <w:p w:rsidR="00D05DA2" w14:paraId="0000000A" w14:textId="77777777">
      <w:pPr>
        <w:widowControl w:val="0"/>
        <w:spacing w:line="240" w:lineRule="auto"/>
        <w:rPr>
          <w:i/>
          <w:iCs/>
          <w:sz w:val="20"/>
          <w:szCs w:val="20"/>
        </w:rPr>
      </w:pPr>
      <w:r>
        <w:rPr>
          <w:i/>
          <w:iCs/>
          <w:sz w:val="20"/>
          <w:szCs w:val="20"/>
        </w:rPr>
        <w:t>Strongly Agree</w:t>
      </w:r>
    </w:p>
    <w:p w:rsidR="00D05DA2" w14:paraId="0000000B" w14:textId="77777777">
      <w:pPr>
        <w:widowControl w:val="0"/>
        <w:spacing w:line="240" w:lineRule="auto"/>
        <w:rPr>
          <w:i/>
          <w:iCs/>
          <w:sz w:val="20"/>
          <w:szCs w:val="20"/>
        </w:rPr>
      </w:pPr>
      <w:r>
        <w:rPr>
          <w:i/>
          <w:iCs/>
          <w:sz w:val="20"/>
          <w:szCs w:val="20"/>
        </w:rPr>
        <w:t>Agree</w:t>
      </w:r>
    </w:p>
    <w:p w:rsidR="00D05DA2" w14:paraId="0000000C" w14:textId="77777777">
      <w:pPr>
        <w:widowControl w:val="0"/>
        <w:spacing w:line="240" w:lineRule="auto"/>
        <w:rPr>
          <w:i/>
          <w:iCs/>
          <w:sz w:val="20"/>
          <w:szCs w:val="20"/>
        </w:rPr>
      </w:pPr>
      <w:r>
        <w:rPr>
          <w:i/>
          <w:iCs/>
          <w:sz w:val="20"/>
          <w:szCs w:val="20"/>
        </w:rPr>
        <w:t>Neither Agree nor Disagree</w:t>
      </w:r>
    </w:p>
    <w:p w:rsidR="00D05DA2" w14:paraId="0000000D" w14:textId="77777777">
      <w:pPr>
        <w:widowControl w:val="0"/>
        <w:spacing w:line="240" w:lineRule="auto"/>
        <w:rPr>
          <w:i/>
          <w:iCs/>
          <w:sz w:val="20"/>
          <w:szCs w:val="20"/>
        </w:rPr>
      </w:pPr>
      <w:r>
        <w:rPr>
          <w:i/>
          <w:iCs/>
          <w:sz w:val="20"/>
          <w:szCs w:val="20"/>
        </w:rPr>
        <w:t>Disagree</w:t>
      </w:r>
    </w:p>
    <w:p w:rsidR="00D05DA2" w14:paraId="0000000E" w14:textId="77777777">
      <w:pPr>
        <w:widowControl w:val="0"/>
        <w:spacing w:after="200" w:line="240" w:lineRule="auto"/>
        <w:rPr>
          <w:i/>
          <w:iCs/>
          <w:sz w:val="20"/>
          <w:szCs w:val="20"/>
        </w:rPr>
      </w:pPr>
      <w:r>
        <w:rPr>
          <w:i/>
          <w:iCs/>
          <w:sz w:val="20"/>
          <w:szCs w:val="20"/>
        </w:rPr>
        <w:t>Strongly Disagree</w:t>
      </w:r>
    </w:p>
    <w:p w:rsidR="00D05DA2" w14:paraId="0000000F" w14:textId="77777777">
      <w:pPr>
        <w:widowControl w:val="0"/>
        <w:numPr>
          <w:ilvl w:val="0"/>
          <w:numId w:val="3"/>
        </w:numPr>
        <w:tabs>
          <w:tab w:val="left" w:pos="552"/>
          <w:tab w:val="right" w:pos="4489"/>
        </w:tabs>
        <w:spacing w:before="140" w:line="240" w:lineRule="auto"/>
        <w:rPr>
          <w:sz w:val="20"/>
          <w:szCs w:val="20"/>
        </w:rPr>
      </w:pPr>
      <w:r>
        <w:rPr>
          <w:sz w:val="20"/>
          <w:szCs w:val="20"/>
        </w:rPr>
        <w:t>Compared to NOAA Atlas 14, the preliminary NOAA Atlas 15 CONUS estimates more clearly communicate the uncertainty associated with precipitation frequency information.</w:t>
      </w:r>
    </w:p>
    <w:p w:rsidR="00D05DA2" w14:paraId="00000010" w14:textId="77777777">
      <w:pPr>
        <w:widowControl w:val="0"/>
        <w:numPr>
          <w:ilvl w:val="0"/>
          <w:numId w:val="3"/>
        </w:numPr>
        <w:tabs>
          <w:tab w:val="left" w:pos="552"/>
          <w:tab w:val="right" w:pos="4489"/>
        </w:tabs>
        <w:spacing w:before="140" w:line="240" w:lineRule="auto"/>
        <w:rPr>
          <w:sz w:val="20"/>
          <w:szCs w:val="20"/>
        </w:rPr>
      </w:pPr>
      <w:r>
        <w:rPr>
          <w:sz w:val="20"/>
          <w:szCs w:val="20"/>
        </w:rPr>
        <w:t>Compared to NOAA Atlas 14, the preliminary NOAA Atlas 15 CONUS estimates enable you to make more informed decisions.</w:t>
      </w:r>
    </w:p>
    <w:p w:rsidR="00D05DA2" w14:paraId="00000011" w14:textId="6131DAFB">
      <w:pPr>
        <w:widowControl w:val="0"/>
        <w:numPr>
          <w:ilvl w:val="0"/>
          <w:numId w:val="3"/>
        </w:numPr>
        <w:tabs>
          <w:tab w:val="left" w:pos="552"/>
          <w:tab w:val="right" w:pos="4489"/>
        </w:tabs>
        <w:spacing w:before="140" w:after="200" w:line="240" w:lineRule="auto"/>
        <w:rPr>
          <w:sz w:val="20"/>
          <w:szCs w:val="20"/>
        </w:rPr>
      </w:pPr>
      <w:r>
        <w:rPr>
          <w:sz w:val="20"/>
          <w:szCs w:val="20"/>
        </w:rPr>
        <w:t>Compared to NOAA Atlas 14, the preliminary NOAA Atlas 15 CONUS estimates provide better guidance on any necessary actions to support your need.</w:t>
      </w:r>
    </w:p>
    <w:p w:rsidR="00D05DA2" w14:paraId="00000012" w14:textId="77777777">
      <w:pPr>
        <w:widowControl w:val="0"/>
        <w:spacing w:before="3" w:after="200" w:line="240" w:lineRule="auto"/>
        <w:rPr>
          <w:sz w:val="20"/>
          <w:szCs w:val="20"/>
        </w:rPr>
      </w:pPr>
      <w:r>
        <w:rPr>
          <w:sz w:val="20"/>
          <w:szCs w:val="20"/>
        </w:rPr>
        <w:t xml:space="preserve">Please indicate your level of satisfaction with the statements below. </w:t>
      </w:r>
    </w:p>
    <w:p w:rsidR="00D05DA2" w14:paraId="00000013" w14:textId="77777777">
      <w:pPr>
        <w:widowControl w:val="0"/>
        <w:spacing w:line="240" w:lineRule="auto"/>
        <w:rPr>
          <w:i/>
          <w:iCs/>
          <w:sz w:val="20"/>
          <w:szCs w:val="20"/>
        </w:rPr>
      </w:pPr>
      <w:r>
        <w:rPr>
          <w:i/>
          <w:iCs/>
          <w:sz w:val="20"/>
          <w:szCs w:val="20"/>
        </w:rPr>
        <w:t>Extremely Satisfied</w:t>
      </w:r>
    </w:p>
    <w:p w:rsidR="00D05DA2" w14:paraId="00000014" w14:textId="77777777">
      <w:pPr>
        <w:widowControl w:val="0"/>
        <w:spacing w:line="240" w:lineRule="auto"/>
        <w:rPr>
          <w:i/>
          <w:iCs/>
          <w:sz w:val="20"/>
          <w:szCs w:val="20"/>
        </w:rPr>
      </w:pPr>
      <w:r>
        <w:rPr>
          <w:i/>
          <w:iCs/>
          <w:sz w:val="20"/>
          <w:szCs w:val="20"/>
        </w:rPr>
        <w:t>Satisfied</w:t>
      </w:r>
    </w:p>
    <w:p w:rsidR="00D05DA2" w14:paraId="00000015" w14:textId="77777777">
      <w:pPr>
        <w:widowControl w:val="0"/>
        <w:spacing w:line="240" w:lineRule="auto"/>
        <w:rPr>
          <w:i/>
          <w:iCs/>
          <w:sz w:val="20"/>
          <w:szCs w:val="20"/>
        </w:rPr>
      </w:pPr>
      <w:r>
        <w:rPr>
          <w:i/>
          <w:iCs/>
          <w:sz w:val="20"/>
          <w:szCs w:val="20"/>
        </w:rPr>
        <w:t>Neither Satisfied nor Dissatisfied</w:t>
      </w:r>
    </w:p>
    <w:p w:rsidR="00D05DA2" w14:paraId="00000016" w14:textId="77777777">
      <w:pPr>
        <w:widowControl w:val="0"/>
        <w:spacing w:line="240" w:lineRule="auto"/>
        <w:rPr>
          <w:i/>
          <w:iCs/>
          <w:sz w:val="20"/>
          <w:szCs w:val="20"/>
        </w:rPr>
      </w:pPr>
      <w:r>
        <w:rPr>
          <w:i/>
          <w:iCs/>
          <w:sz w:val="20"/>
          <w:szCs w:val="20"/>
        </w:rPr>
        <w:t>Dissatisfied</w:t>
      </w:r>
    </w:p>
    <w:p w:rsidR="00D05DA2" w14:paraId="00000017" w14:textId="77777777">
      <w:pPr>
        <w:widowControl w:val="0"/>
        <w:spacing w:line="240" w:lineRule="auto"/>
        <w:rPr>
          <w:i/>
          <w:iCs/>
          <w:sz w:val="20"/>
          <w:szCs w:val="20"/>
        </w:rPr>
      </w:pPr>
      <w:r>
        <w:rPr>
          <w:i/>
          <w:iCs/>
          <w:sz w:val="20"/>
          <w:szCs w:val="20"/>
        </w:rPr>
        <w:t>Extremely Dissatisfied</w:t>
      </w:r>
    </w:p>
    <w:p w:rsidR="00D05DA2" w14:paraId="00000018" w14:textId="77777777">
      <w:pPr>
        <w:widowControl w:val="0"/>
        <w:spacing w:line="240" w:lineRule="auto"/>
        <w:rPr>
          <w:i/>
          <w:iCs/>
          <w:sz w:val="20"/>
          <w:szCs w:val="20"/>
        </w:rPr>
      </w:pPr>
    </w:p>
    <w:p w:rsidR="00D05DA2" w14:paraId="00000019" w14:textId="77777777">
      <w:pPr>
        <w:widowControl w:val="0"/>
        <w:numPr>
          <w:ilvl w:val="0"/>
          <w:numId w:val="4"/>
        </w:numPr>
        <w:tabs>
          <w:tab w:val="left" w:pos="552"/>
          <w:tab w:val="right" w:pos="4489"/>
        </w:tabs>
        <w:spacing w:before="140" w:line="240" w:lineRule="auto"/>
        <w:rPr>
          <w:sz w:val="20"/>
          <w:szCs w:val="20"/>
        </w:rPr>
      </w:pPr>
      <w:r>
        <w:rPr>
          <w:sz w:val="20"/>
          <w:szCs w:val="20"/>
        </w:rPr>
        <w:t>The quality of the preliminary NOAA Atlas 15 CONUS estimates received and/or visualized.</w:t>
      </w:r>
    </w:p>
    <w:p w:rsidR="00D05DA2" w14:paraId="0000001A" w14:textId="77777777">
      <w:pPr>
        <w:widowControl w:val="0"/>
        <w:numPr>
          <w:ilvl w:val="0"/>
          <w:numId w:val="4"/>
        </w:numPr>
        <w:tabs>
          <w:tab w:val="left" w:pos="552"/>
          <w:tab w:val="right" w:pos="4489"/>
        </w:tabs>
        <w:spacing w:before="140" w:line="240" w:lineRule="auto"/>
        <w:rPr>
          <w:sz w:val="20"/>
          <w:szCs w:val="20"/>
        </w:rPr>
      </w:pPr>
      <w:r>
        <w:rPr>
          <w:sz w:val="20"/>
          <w:szCs w:val="20"/>
        </w:rPr>
        <w:t>The relevance of the preliminary NOAA Atlas 15 CONUS estimates to your work and/or decision/s.</w:t>
      </w:r>
    </w:p>
    <w:p w:rsidR="00D05DA2" w14:paraId="0000001B" w14:textId="77777777">
      <w:pPr>
        <w:widowControl w:val="0"/>
        <w:numPr>
          <w:ilvl w:val="0"/>
          <w:numId w:val="4"/>
        </w:numPr>
        <w:tabs>
          <w:tab w:val="left" w:pos="552"/>
          <w:tab w:val="right" w:pos="4489"/>
        </w:tabs>
        <w:spacing w:before="140" w:line="240" w:lineRule="auto"/>
        <w:rPr>
          <w:sz w:val="20"/>
          <w:szCs w:val="20"/>
        </w:rPr>
      </w:pPr>
      <w:r>
        <w:rPr>
          <w:sz w:val="20"/>
          <w:szCs w:val="20"/>
        </w:rPr>
        <w:t>The NOAA Atlas 15 Preliminary Estimates for Contiguous United States Technical Report, associated data and supporting information on the NOAA Atlas 15 Pilot website.</w:t>
      </w:r>
    </w:p>
    <w:p w:rsidR="00D05DA2" w14:paraId="0000001C" w14:textId="4F6989EE">
      <w:pPr>
        <w:widowControl w:val="0"/>
        <w:numPr>
          <w:ilvl w:val="0"/>
          <w:numId w:val="4"/>
        </w:numPr>
        <w:spacing w:before="240" w:after="200" w:line="240" w:lineRule="auto"/>
        <w:rPr>
          <w:sz w:val="20"/>
          <w:szCs w:val="20"/>
        </w:rPr>
      </w:pPr>
      <w:r>
        <w:rPr>
          <w:sz w:val="20"/>
          <w:szCs w:val="20"/>
        </w:rPr>
        <w:t xml:space="preserve">Please describe the </w:t>
      </w:r>
      <w:r w:rsidR="00CA424A">
        <w:rPr>
          <w:sz w:val="20"/>
          <w:szCs w:val="20"/>
        </w:rPr>
        <w:t>decisions</w:t>
      </w:r>
      <w:r>
        <w:rPr>
          <w:sz w:val="20"/>
          <w:szCs w:val="20"/>
        </w:rPr>
        <w:t xml:space="preserve"> you envision making when using NOAA Atlas 15. (Open comment).</w:t>
      </w:r>
    </w:p>
    <w:p w:rsidR="00D05DA2" w14:paraId="0000001D" w14:textId="77777777">
      <w:pPr>
        <w:widowControl w:val="0"/>
        <w:numPr>
          <w:ilvl w:val="0"/>
          <w:numId w:val="4"/>
        </w:numPr>
        <w:spacing w:before="240" w:after="200" w:line="240" w:lineRule="auto"/>
        <w:rPr>
          <w:sz w:val="20"/>
          <w:szCs w:val="20"/>
        </w:rPr>
      </w:pPr>
      <w:r>
        <w:rPr>
          <w:sz w:val="20"/>
          <w:szCs w:val="20"/>
        </w:rPr>
        <w:t>What information do you plan to obtain once the information is finalized and published? Select all that apply.</w:t>
      </w:r>
    </w:p>
    <w:p w:rsidR="00D05DA2" w14:paraId="0000001E" w14:textId="77777777">
      <w:pPr>
        <w:widowControl w:val="0"/>
        <w:numPr>
          <w:ilvl w:val="1"/>
          <w:numId w:val="1"/>
        </w:numPr>
        <w:spacing w:line="246" w:lineRule="auto"/>
        <w:ind w:right="345"/>
        <w:rPr>
          <w:sz w:val="20"/>
          <w:szCs w:val="20"/>
        </w:rPr>
      </w:pPr>
      <w:r>
        <w:rPr>
          <w:sz w:val="20"/>
          <w:szCs w:val="20"/>
        </w:rPr>
        <w:t>NOAA Atlas 15 Volume 1 estimates and confidence intervals, based on trends in historical observations.</w:t>
      </w:r>
    </w:p>
    <w:p w:rsidR="00D05DA2" w14:paraId="0000001F" w14:textId="42282E8E">
      <w:pPr>
        <w:widowControl w:val="0"/>
        <w:numPr>
          <w:ilvl w:val="1"/>
          <w:numId w:val="1"/>
        </w:numPr>
        <w:spacing w:line="246" w:lineRule="auto"/>
        <w:ind w:right="345"/>
        <w:rPr>
          <w:sz w:val="20"/>
          <w:szCs w:val="20"/>
        </w:rPr>
      </w:pPr>
      <w:r>
        <w:rPr>
          <w:sz w:val="20"/>
          <w:szCs w:val="20"/>
        </w:rPr>
        <w:t xml:space="preserve">NOAA Atlas 15 Volume 2 projected estimates and confidence intervals, based on the </w:t>
      </w:r>
      <w:r w:rsidR="003455EE">
        <w:rPr>
          <w:sz w:val="20"/>
          <w:szCs w:val="20"/>
        </w:rPr>
        <w:t>long-range</w:t>
      </w:r>
      <w:r>
        <w:rPr>
          <w:sz w:val="20"/>
          <w:szCs w:val="20"/>
        </w:rPr>
        <w:t xml:space="preserve"> model outputs.</w:t>
      </w:r>
    </w:p>
    <w:p w:rsidR="00D05DA2" w14:paraId="00000020" w14:textId="77777777">
      <w:pPr>
        <w:widowControl w:val="0"/>
        <w:numPr>
          <w:ilvl w:val="1"/>
          <w:numId w:val="1"/>
        </w:numPr>
        <w:spacing w:line="246" w:lineRule="auto"/>
        <w:ind w:right="345"/>
        <w:rPr>
          <w:sz w:val="20"/>
          <w:szCs w:val="20"/>
        </w:rPr>
      </w:pPr>
      <w:r>
        <w:rPr>
          <w:sz w:val="20"/>
          <w:szCs w:val="20"/>
        </w:rPr>
        <w:t>None</w:t>
      </w:r>
    </w:p>
    <w:p w:rsidR="00D05DA2" w14:paraId="00000021" w14:textId="77777777">
      <w:pPr>
        <w:widowControl w:val="0"/>
        <w:numPr>
          <w:ilvl w:val="1"/>
          <w:numId w:val="1"/>
        </w:numPr>
        <w:spacing w:after="200" w:line="246" w:lineRule="auto"/>
        <w:ind w:right="345"/>
        <w:rPr>
          <w:sz w:val="20"/>
          <w:szCs w:val="20"/>
        </w:rPr>
      </w:pPr>
      <w:r>
        <w:rPr>
          <w:sz w:val="20"/>
          <w:szCs w:val="20"/>
        </w:rPr>
        <w:t>Undetermined.</w:t>
      </w:r>
    </w:p>
    <w:p w:rsidR="00D05DA2" w14:paraId="00000022" w14:textId="77777777">
      <w:pPr>
        <w:widowControl w:val="0"/>
        <w:numPr>
          <w:ilvl w:val="0"/>
          <w:numId w:val="4"/>
        </w:numPr>
        <w:tabs>
          <w:tab w:val="left" w:pos="591"/>
          <w:tab w:val="left" w:pos="592"/>
          <w:tab w:val="left" w:pos="4671"/>
          <w:tab w:val="left" w:pos="9284"/>
        </w:tabs>
        <w:spacing w:before="120" w:line="240" w:lineRule="auto"/>
        <w:ind w:right="346"/>
        <w:rPr>
          <w:sz w:val="20"/>
          <w:szCs w:val="20"/>
        </w:rPr>
      </w:pPr>
      <w:r>
        <w:rPr>
          <w:sz w:val="20"/>
          <w:szCs w:val="20"/>
        </w:rPr>
        <w:t>Besides the 90% confidence intervals (CI) already included with NOAA Atlas 15 (range between 5% and 95%), are there other confidence interval ranges that are of interest? (Select all that apply).</w:t>
      </w:r>
    </w:p>
    <w:p w:rsidR="00D05DA2" w14:paraId="00000023" w14:textId="77777777">
      <w:pPr>
        <w:widowControl w:val="0"/>
        <w:numPr>
          <w:ilvl w:val="1"/>
          <w:numId w:val="2"/>
        </w:numPr>
        <w:shd w:val="clear" w:color="auto" w:fill="FFFFFF"/>
        <w:tabs>
          <w:tab w:val="left" w:pos="591"/>
          <w:tab w:val="left" w:pos="592"/>
          <w:tab w:val="left" w:pos="4671"/>
          <w:tab w:val="left" w:pos="9284"/>
        </w:tabs>
        <w:spacing w:line="246" w:lineRule="auto"/>
        <w:rPr>
          <w:sz w:val="20"/>
          <w:szCs w:val="20"/>
        </w:rPr>
      </w:pPr>
      <w:r>
        <w:rPr>
          <w:sz w:val="20"/>
          <w:szCs w:val="20"/>
        </w:rPr>
        <w:t>90% confidence interval is all I need.</w:t>
      </w:r>
    </w:p>
    <w:p w:rsidR="00D05DA2" w14:paraId="00000024" w14:textId="77777777">
      <w:pPr>
        <w:widowControl w:val="0"/>
        <w:numPr>
          <w:ilvl w:val="1"/>
          <w:numId w:val="2"/>
        </w:numPr>
        <w:shd w:val="clear" w:color="auto" w:fill="FFFFFF"/>
        <w:tabs>
          <w:tab w:val="left" w:pos="591"/>
          <w:tab w:val="left" w:pos="592"/>
          <w:tab w:val="left" w:pos="4671"/>
          <w:tab w:val="left" w:pos="9284"/>
        </w:tabs>
        <w:spacing w:line="246" w:lineRule="auto"/>
        <w:rPr>
          <w:sz w:val="20"/>
          <w:szCs w:val="20"/>
        </w:rPr>
      </w:pPr>
      <w:r>
        <w:rPr>
          <w:sz w:val="20"/>
          <w:szCs w:val="20"/>
        </w:rPr>
        <w:t>80% confidence interval (range between 10% and 90%).</w:t>
      </w:r>
    </w:p>
    <w:p w:rsidR="00D05DA2" w14:paraId="00000025" w14:textId="77777777">
      <w:pPr>
        <w:widowControl w:val="0"/>
        <w:numPr>
          <w:ilvl w:val="1"/>
          <w:numId w:val="2"/>
        </w:numPr>
        <w:shd w:val="clear" w:color="auto" w:fill="FFFFFF"/>
        <w:tabs>
          <w:tab w:val="left" w:pos="591"/>
          <w:tab w:val="left" w:pos="592"/>
          <w:tab w:val="left" w:pos="4671"/>
          <w:tab w:val="left" w:pos="9284"/>
        </w:tabs>
        <w:spacing w:line="246" w:lineRule="auto"/>
        <w:rPr>
          <w:sz w:val="20"/>
          <w:szCs w:val="20"/>
        </w:rPr>
      </w:pPr>
      <w:r>
        <w:rPr>
          <w:sz w:val="20"/>
          <w:szCs w:val="20"/>
        </w:rPr>
        <w:t>70% confidence interval (range between 15% and 85%).</w:t>
      </w:r>
    </w:p>
    <w:p w:rsidR="00D05DA2" w14:paraId="00000026" w14:textId="77777777">
      <w:pPr>
        <w:widowControl w:val="0"/>
        <w:numPr>
          <w:ilvl w:val="1"/>
          <w:numId w:val="2"/>
        </w:numPr>
        <w:tabs>
          <w:tab w:val="left" w:pos="591"/>
          <w:tab w:val="left" w:pos="592"/>
          <w:tab w:val="left" w:pos="4671"/>
          <w:tab w:val="left" w:pos="9284"/>
        </w:tabs>
        <w:spacing w:line="246" w:lineRule="auto"/>
        <w:ind w:right="345"/>
        <w:rPr>
          <w:sz w:val="20"/>
          <w:szCs w:val="20"/>
        </w:rPr>
      </w:pPr>
      <w:r>
        <w:rPr>
          <w:sz w:val="20"/>
          <w:szCs w:val="20"/>
        </w:rPr>
        <w:t>Other: (Open comment)</w:t>
      </w:r>
    </w:p>
    <w:p w:rsidR="00D05DA2" w14:paraId="00000027" w14:textId="77777777">
      <w:pPr>
        <w:widowControl w:val="0"/>
        <w:tabs>
          <w:tab w:val="left" w:pos="0"/>
          <w:tab w:val="left" w:pos="180"/>
          <w:tab w:val="left" w:pos="4671"/>
          <w:tab w:val="left" w:pos="9284"/>
        </w:tabs>
        <w:spacing w:before="120" w:line="240" w:lineRule="auto"/>
        <w:ind w:right="346" w:hanging="495"/>
        <w:rPr>
          <w:i/>
          <w:iCs/>
          <w:sz w:val="20"/>
          <w:szCs w:val="20"/>
        </w:rPr>
      </w:pPr>
      <w:r>
        <w:rPr>
          <w:sz w:val="20"/>
          <w:szCs w:val="20"/>
        </w:rPr>
        <w:t xml:space="preserve">         10. What information do you plan to utilize from the NOAA Atlas 15 Volume 2 Global Temperature Index (GTI) framework? (Select all that apply).</w:t>
      </w:r>
    </w:p>
    <w:p w:rsidR="00D05DA2" w14:paraId="00000028" w14:textId="77777777">
      <w:pPr>
        <w:widowControl w:val="0"/>
        <w:numPr>
          <w:ilvl w:val="1"/>
          <w:numId w:val="1"/>
        </w:numPr>
        <w:spacing w:line="246" w:lineRule="auto"/>
        <w:ind w:right="345"/>
        <w:rPr>
          <w:sz w:val="20"/>
          <w:szCs w:val="20"/>
        </w:rPr>
      </w:pPr>
      <w:r>
        <w:rPr>
          <w:sz w:val="20"/>
          <w:szCs w:val="20"/>
        </w:rPr>
        <w:t xml:space="preserve">1.5°C </w:t>
      </w:r>
    </w:p>
    <w:p w:rsidR="00D05DA2" w14:paraId="00000029" w14:textId="1A8EC572">
      <w:pPr>
        <w:widowControl w:val="0"/>
        <w:numPr>
          <w:ilvl w:val="1"/>
          <w:numId w:val="1"/>
        </w:numPr>
        <w:spacing w:line="246" w:lineRule="auto"/>
        <w:ind w:right="345"/>
        <w:rPr>
          <w:sz w:val="20"/>
          <w:szCs w:val="20"/>
        </w:rPr>
      </w:pPr>
      <w:r>
        <w:rPr>
          <w:sz w:val="20"/>
          <w:szCs w:val="20"/>
        </w:rPr>
        <w:t xml:space="preserve">2.0°C </w:t>
      </w:r>
    </w:p>
    <w:p w:rsidR="00D05DA2" w14:paraId="0000002A" w14:textId="77777777">
      <w:pPr>
        <w:widowControl w:val="0"/>
        <w:numPr>
          <w:ilvl w:val="1"/>
          <w:numId w:val="1"/>
        </w:numPr>
        <w:spacing w:line="246" w:lineRule="auto"/>
        <w:ind w:right="345"/>
        <w:rPr>
          <w:sz w:val="20"/>
          <w:szCs w:val="20"/>
        </w:rPr>
      </w:pPr>
      <w:r>
        <w:rPr>
          <w:sz w:val="20"/>
          <w:szCs w:val="20"/>
        </w:rPr>
        <w:t xml:space="preserve">2.5°C </w:t>
      </w:r>
    </w:p>
    <w:p w:rsidR="00D05DA2" w14:paraId="0000002B" w14:textId="77777777">
      <w:pPr>
        <w:widowControl w:val="0"/>
        <w:numPr>
          <w:ilvl w:val="1"/>
          <w:numId w:val="1"/>
        </w:numPr>
        <w:spacing w:line="246" w:lineRule="auto"/>
        <w:ind w:right="345"/>
        <w:rPr>
          <w:sz w:val="20"/>
          <w:szCs w:val="20"/>
        </w:rPr>
      </w:pPr>
      <w:r>
        <w:rPr>
          <w:sz w:val="20"/>
          <w:szCs w:val="20"/>
        </w:rPr>
        <w:t xml:space="preserve">3.0°C </w:t>
      </w:r>
    </w:p>
    <w:p w:rsidR="00D05DA2" w14:paraId="0000002C" w14:textId="77777777">
      <w:pPr>
        <w:widowControl w:val="0"/>
        <w:numPr>
          <w:ilvl w:val="1"/>
          <w:numId w:val="1"/>
        </w:numPr>
        <w:spacing w:line="246" w:lineRule="auto"/>
        <w:ind w:right="345"/>
        <w:rPr>
          <w:sz w:val="20"/>
          <w:szCs w:val="20"/>
        </w:rPr>
      </w:pPr>
      <w:r>
        <w:rPr>
          <w:sz w:val="20"/>
          <w:szCs w:val="20"/>
        </w:rPr>
        <w:t xml:space="preserve">3.5°C </w:t>
      </w:r>
    </w:p>
    <w:p w:rsidR="00D05DA2" w14:paraId="0000002D" w14:textId="77777777">
      <w:pPr>
        <w:widowControl w:val="0"/>
        <w:numPr>
          <w:ilvl w:val="1"/>
          <w:numId w:val="1"/>
        </w:numPr>
        <w:spacing w:line="246" w:lineRule="auto"/>
        <w:ind w:right="345"/>
        <w:rPr>
          <w:sz w:val="20"/>
          <w:szCs w:val="20"/>
        </w:rPr>
      </w:pPr>
      <w:r>
        <w:rPr>
          <w:sz w:val="20"/>
          <w:szCs w:val="20"/>
        </w:rPr>
        <w:t xml:space="preserve">4.°C </w:t>
      </w:r>
    </w:p>
    <w:p w:rsidR="00D05DA2" w14:paraId="0000002E" w14:textId="77777777">
      <w:pPr>
        <w:widowControl w:val="0"/>
        <w:numPr>
          <w:ilvl w:val="1"/>
          <w:numId w:val="1"/>
        </w:numPr>
        <w:spacing w:line="246" w:lineRule="auto"/>
        <w:ind w:right="345"/>
        <w:rPr>
          <w:sz w:val="20"/>
          <w:szCs w:val="20"/>
        </w:rPr>
      </w:pPr>
      <w:r>
        <w:rPr>
          <w:sz w:val="20"/>
          <w:szCs w:val="20"/>
        </w:rPr>
        <w:t xml:space="preserve">4.5°C </w:t>
      </w:r>
    </w:p>
    <w:p w:rsidR="00D05DA2" w14:paraId="0000002F" w14:textId="77777777">
      <w:pPr>
        <w:widowControl w:val="0"/>
        <w:numPr>
          <w:ilvl w:val="1"/>
          <w:numId w:val="1"/>
        </w:numPr>
        <w:spacing w:line="246" w:lineRule="auto"/>
        <w:ind w:right="345"/>
        <w:rPr>
          <w:sz w:val="20"/>
          <w:szCs w:val="20"/>
        </w:rPr>
      </w:pPr>
      <w:r>
        <w:rPr>
          <w:sz w:val="20"/>
          <w:szCs w:val="20"/>
        </w:rPr>
        <w:t xml:space="preserve">5°C </w:t>
      </w:r>
    </w:p>
    <w:p w:rsidR="00D05DA2" w14:paraId="00000030" w14:textId="77777777">
      <w:pPr>
        <w:widowControl w:val="0"/>
        <w:numPr>
          <w:ilvl w:val="1"/>
          <w:numId w:val="1"/>
        </w:numPr>
        <w:spacing w:line="246" w:lineRule="auto"/>
        <w:ind w:right="345"/>
        <w:rPr>
          <w:sz w:val="20"/>
          <w:szCs w:val="20"/>
        </w:rPr>
      </w:pPr>
      <w:r>
        <w:rPr>
          <w:sz w:val="20"/>
          <w:szCs w:val="20"/>
        </w:rPr>
        <w:t>None</w:t>
      </w:r>
    </w:p>
    <w:p w:rsidR="00D05DA2" w14:paraId="00000031" w14:textId="77777777">
      <w:pPr>
        <w:widowControl w:val="0"/>
        <w:numPr>
          <w:ilvl w:val="1"/>
          <w:numId w:val="1"/>
        </w:numPr>
        <w:spacing w:after="200" w:line="246" w:lineRule="auto"/>
        <w:ind w:right="345"/>
        <w:rPr>
          <w:sz w:val="20"/>
          <w:szCs w:val="20"/>
        </w:rPr>
      </w:pPr>
      <w:r>
        <w:rPr>
          <w:sz w:val="20"/>
          <w:szCs w:val="20"/>
        </w:rPr>
        <w:t>Undetermined</w:t>
      </w:r>
    </w:p>
    <w:p w:rsidR="00D05DA2" w14:paraId="00000032" w14:textId="77777777">
      <w:pPr>
        <w:widowControl w:val="0"/>
        <w:spacing w:after="200" w:line="246" w:lineRule="auto"/>
        <w:ind w:right="345"/>
        <w:rPr>
          <w:sz w:val="20"/>
          <w:szCs w:val="20"/>
        </w:rPr>
      </w:pPr>
      <w:r>
        <w:rPr>
          <w:sz w:val="20"/>
          <w:szCs w:val="20"/>
        </w:rPr>
        <w:t>11. Would an Emission Scenario framework (e.g. SSP2-4.5, SSP3-7, SSP5-8.5) be beneficial in addition to the Global Temperature Index framework, and if so, what scenarios would be helpful? (Open comment)</w:t>
      </w:r>
    </w:p>
    <w:p w:rsidR="00D05DA2" w14:paraId="00000033" w14:textId="77777777">
      <w:pPr>
        <w:widowControl w:val="0"/>
        <w:spacing w:after="200" w:line="240" w:lineRule="auto"/>
        <w:rPr>
          <w:color w:val="444746"/>
          <w:sz w:val="20"/>
          <w:szCs w:val="20"/>
        </w:rPr>
      </w:pPr>
      <w:r>
        <w:rPr>
          <w:color w:val="444746"/>
          <w:sz w:val="20"/>
          <w:szCs w:val="20"/>
        </w:rPr>
        <w:t>12.</w:t>
      </w:r>
      <w:r>
        <w:rPr>
          <w:sz w:val="20"/>
          <w:szCs w:val="20"/>
        </w:rPr>
        <w:t xml:space="preserve"> Do you have suggestions as to how NOAA can improve its proposal to implement NOAA Atlas 15 Volume 2? </w:t>
      </w:r>
    </w:p>
    <w:p w:rsidR="00D05DA2" w14:paraId="00000034" w14:textId="77777777">
      <w:pPr>
        <w:widowControl w:val="0"/>
        <w:spacing w:after="200" w:line="240" w:lineRule="auto"/>
        <w:rPr>
          <w:sz w:val="20"/>
          <w:szCs w:val="20"/>
        </w:rPr>
      </w:pPr>
      <w:r>
        <w:rPr>
          <w:sz w:val="20"/>
          <w:szCs w:val="20"/>
        </w:rPr>
        <w:t>13. Please share any additional thoughts regarding NOAA Atlas 15 that were not already addressed. (Open comment). (Optional).</w:t>
      </w:r>
    </w:p>
    <w:p w:rsidR="00D05DA2" w14:paraId="00000035" w14:textId="77777777">
      <w:pPr>
        <w:widowControl w:val="0"/>
        <w:spacing w:line="240" w:lineRule="auto"/>
        <w:rPr>
          <w:b/>
          <w:bCs/>
          <w:sz w:val="20"/>
          <w:szCs w:val="20"/>
        </w:rPr>
      </w:pPr>
      <w:r>
        <w:rPr>
          <w:sz w:val="20"/>
          <w:szCs w:val="20"/>
        </w:rPr>
        <w:t>14. Please provide an E-Mail address if you are interested in receiving future updates regarding NOAA’s precipitation frequency datasets. (Optional).</w:t>
      </w:r>
    </w:p>
    <w:sectPr>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1C225D9E-BB9A-43E8-BB7D-9FA0B8A7E167}"/>
  </w:font>
  <w:font w:name="Cambria">
    <w:panose1 w:val="02040503050406030204"/>
    <w:charset w:val="00"/>
    <w:family w:val="roman"/>
    <w:pitch w:val="variable"/>
    <w:sig w:usb0="E00006FF" w:usb1="420024FF" w:usb2="02000000" w:usb3="00000000" w:csb0="0000019F" w:csb1="00000000"/>
    <w:embedRegular r:id="rId2" w:fontKey="{6D4B8304-7E30-42EC-8329-79EC680F0D1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32188F"/>
    <w:multiLevelType w:val="multilevel"/>
    <w:tmpl w:val="C1E277FC"/>
    <w:lvl w:ilvl="0">
      <w:start w:val="1"/>
      <w:numFmt w:val="decimal"/>
      <w:lvlText w:val="%1."/>
      <w:lvlJc w:val="left"/>
      <w:pPr>
        <w:ind w:left="592" w:hanging="432"/>
      </w:pPr>
      <w:rPr>
        <w:u w:val="none"/>
      </w:rPr>
    </w:lvl>
    <w:lvl w:ilvl="1">
      <w:start w:val="0"/>
      <w:numFmt w:val="bullet"/>
      <w:lvlText w:val="•"/>
      <w:lvlJc w:val="left"/>
      <w:pPr>
        <w:ind w:left="1508" w:hanging="432"/>
      </w:pPr>
      <w:rPr>
        <w:u w:val="none"/>
      </w:rPr>
    </w:lvl>
    <w:lvl w:ilvl="2">
      <w:start w:val="0"/>
      <w:numFmt w:val="bullet"/>
      <w:lvlText w:val="•"/>
      <w:lvlJc w:val="left"/>
      <w:pPr>
        <w:ind w:left="2416" w:hanging="432"/>
      </w:pPr>
      <w:rPr>
        <w:u w:val="none"/>
      </w:rPr>
    </w:lvl>
    <w:lvl w:ilvl="3">
      <w:start w:val="0"/>
      <w:numFmt w:val="bullet"/>
      <w:lvlText w:val="•"/>
      <w:lvlJc w:val="left"/>
      <w:pPr>
        <w:ind w:left="3324" w:hanging="432"/>
      </w:pPr>
      <w:rPr>
        <w:u w:val="none"/>
      </w:rPr>
    </w:lvl>
    <w:lvl w:ilvl="4">
      <w:start w:val="0"/>
      <w:numFmt w:val="bullet"/>
      <w:lvlText w:val="•"/>
      <w:lvlJc w:val="left"/>
      <w:pPr>
        <w:ind w:left="4232" w:hanging="432"/>
      </w:pPr>
      <w:rPr>
        <w:u w:val="none"/>
      </w:rPr>
    </w:lvl>
    <w:lvl w:ilvl="5">
      <w:start w:val="0"/>
      <w:numFmt w:val="bullet"/>
      <w:lvlText w:val="•"/>
      <w:lvlJc w:val="left"/>
      <w:pPr>
        <w:ind w:left="5140" w:hanging="432"/>
      </w:pPr>
      <w:rPr>
        <w:u w:val="none"/>
      </w:rPr>
    </w:lvl>
    <w:lvl w:ilvl="6">
      <w:start w:val="0"/>
      <w:numFmt w:val="bullet"/>
      <w:lvlText w:val="•"/>
      <w:lvlJc w:val="left"/>
      <w:pPr>
        <w:ind w:left="6048" w:hanging="432"/>
      </w:pPr>
      <w:rPr>
        <w:u w:val="none"/>
      </w:rPr>
    </w:lvl>
    <w:lvl w:ilvl="7">
      <w:start w:val="0"/>
      <w:numFmt w:val="bullet"/>
      <w:lvlText w:val="•"/>
      <w:lvlJc w:val="left"/>
      <w:pPr>
        <w:ind w:left="6956" w:hanging="432"/>
      </w:pPr>
      <w:rPr>
        <w:u w:val="none"/>
      </w:rPr>
    </w:lvl>
    <w:lvl w:ilvl="8">
      <w:start w:val="0"/>
      <w:numFmt w:val="bullet"/>
      <w:lvlText w:val="•"/>
      <w:lvlJc w:val="left"/>
      <w:pPr>
        <w:ind w:left="7864" w:hanging="432"/>
      </w:pPr>
      <w:rPr>
        <w:u w:val="none"/>
      </w:rPr>
    </w:lvl>
  </w:abstractNum>
  <w:abstractNum w:abstractNumId="1">
    <w:nsid w:val="13DF7A8D"/>
    <w:multiLevelType w:val="multilevel"/>
    <w:tmpl w:val="9006E184"/>
    <w:lvl w:ilvl="0">
      <w:start w:val="1"/>
      <w:numFmt w:val="decimal"/>
      <w:lvlText w:val="%1."/>
      <w:lvlJc w:val="left"/>
      <w:pPr>
        <w:ind w:left="592" w:hanging="432"/>
      </w:pPr>
      <w:rPr>
        <w:u w:val="none"/>
      </w:rPr>
    </w:lvl>
    <w:lvl w:ilvl="1">
      <w:start w:val="0"/>
      <w:numFmt w:val="bullet"/>
      <w:lvlText w:val="•"/>
      <w:lvlJc w:val="left"/>
      <w:pPr>
        <w:ind w:left="1508" w:hanging="432"/>
      </w:pPr>
      <w:rPr>
        <w:u w:val="none"/>
      </w:rPr>
    </w:lvl>
    <w:lvl w:ilvl="2">
      <w:start w:val="0"/>
      <w:numFmt w:val="bullet"/>
      <w:lvlText w:val="•"/>
      <w:lvlJc w:val="left"/>
      <w:pPr>
        <w:ind w:left="2416" w:hanging="432"/>
      </w:pPr>
      <w:rPr>
        <w:u w:val="none"/>
      </w:rPr>
    </w:lvl>
    <w:lvl w:ilvl="3">
      <w:start w:val="0"/>
      <w:numFmt w:val="bullet"/>
      <w:lvlText w:val="•"/>
      <w:lvlJc w:val="left"/>
      <w:pPr>
        <w:ind w:left="3324" w:hanging="432"/>
      </w:pPr>
      <w:rPr>
        <w:u w:val="none"/>
      </w:rPr>
    </w:lvl>
    <w:lvl w:ilvl="4">
      <w:start w:val="0"/>
      <w:numFmt w:val="bullet"/>
      <w:lvlText w:val="•"/>
      <w:lvlJc w:val="left"/>
      <w:pPr>
        <w:ind w:left="4232" w:hanging="432"/>
      </w:pPr>
      <w:rPr>
        <w:u w:val="none"/>
      </w:rPr>
    </w:lvl>
    <w:lvl w:ilvl="5">
      <w:start w:val="0"/>
      <w:numFmt w:val="bullet"/>
      <w:lvlText w:val="•"/>
      <w:lvlJc w:val="left"/>
      <w:pPr>
        <w:ind w:left="5140" w:hanging="432"/>
      </w:pPr>
      <w:rPr>
        <w:u w:val="none"/>
      </w:rPr>
    </w:lvl>
    <w:lvl w:ilvl="6">
      <w:start w:val="0"/>
      <w:numFmt w:val="bullet"/>
      <w:lvlText w:val="•"/>
      <w:lvlJc w:val="left"/>
      <w:pPr>
        <w:ind w:left="6048" w:hanging="432"/>
      </w:pPr>
      <w:rPr>
        <w:u w:val="none"/>
      </w:rPr>
    </w:lvl>
    <w:lvl w:ilvl="7">
      <w:start w:val="0"/>
      <w:numFmt w:val="bullet"/>
      <w:lvlText w:val="•"/>
      <w:lvlJc w:val="left"/>
      <w:pPr>
        <w:ind w:left="6956" w:hanging="432"/>
      </w:pPr>
      <w:rPr>
        <w:u w:val="none"/>
      </w:rPr>
    </w:lvl>
    <w:lvl w:ilvl="8">
      <w:start w:val="0"/>
      <w:numFmt w:val="bullet"/>
      <w:lvlText w:val="•"/>
      <w:lvlJc w:val="left"/>
      <w:pPr>
        <w:ind w:left="7864" w:hanging="432"/>
      </w:pPr>
      <w:rPr>
        <w:u w:val="none"/>
      </w:rPr>
    </w:lvl>
  </w:abstractNum>
  <w:abstractNum w:abstractNumId="2">
    <w:nsid w:val="18440F56"/>
    <w:multiLevelType w:val="multilevel"/>
    <w:tmpl w:val="194246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1F9853AC"/>
    <w:multiLevelType w:val="multilevel"/>
    <w:tmpl w:val="4FCA6FF6"/>
    <w:lvl w:ilvl="0">
      <w:start w:val="4"/>
      <w:numFmt w:val="decimal"/>
      <w:lvlText w:val="%1."/>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num w:numId="1" w16cid:durableId="2110660494">
    <w:abstractNumId w:val="1"/>
  </w:num>
  <w:num w:numId="2" w16cid:durableId="1269507349">
    <w:abstractNumId w:val="0"/>
  </w:num>
  <w:num w:numId="3" w16cid:durableId="1780029131">
    <w:abstractNumId w:val="2"/>
  </w:num>
  <w:num w:numId="4" w16cid:durableId="6685565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DA2"/>
    <w:rsid w:val="0015010D"/>
    <w:rsid w:val="002A6FA8"/>
    <w:rsid w:val="003455EE"/>
    <w:rsid w:val="003B2D1A"/>
    <w:rsid w:val="003D1A3A"/>
    <w:rsid w:val="00505FA4"/>
    <w:rsid w:val="006C440F"/>
    <w:rsid w:val="006D0F66"/>
    <w:rsid w:val="00CA424A"/>
    <w:rsid w:val="00D05DA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239614E"/>
  <w15:docId w15:val="{729CD921-577A-4344-9360-33FEBE4F2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671</Words>
  <Characters>3830</Characters>
  <Application>Microsoft Office Word</Application>
  <DocSecurity>0</DocSecurity>
  <Lines>31</Lines>
  <Paragraphs>8</Paragraphs>
  <ScaleCrop>false</ScaleCrop>
  <Company>NOAA 1200 CORPSRV</Company>
  <LinksUpToDate>false</LinksUpToDate>
  <CharactersWithSpaces>4493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Adrienne.Thomas</dc:creator>
  <cp:lastModifiedBy>Dumas, Sheleen (Federal)</cp:lastModifiedBy>
  <cp:revision>5</cp:revision>
  <dcterms:created xsi:type="dcterms:W3CDTF">2026-04-22T11:09:00Z</dcterms:created>
  <dcterms:modified xsi:type="dcterms:W3CDTF">2026-04-22T11:17:00Z</dcterms:modified>
</cp:coreProperties>
</file>