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C353D1" w:rsidRPr="00C353D1" w:rsidP="00C353D1" w14:paraId="349B15D0" w14:textId="169BD2D2">
      <w:pPr>
        <w:rPr>
          <w:b/>
          <w:bCs/>
        </w:rPr>
      </w:pPr>
      <w:r w:rsidRPr="00C353D1">
        <w:rPr>
          <w:b/>
          <w:bCs/>
          <w:noProof/>
        </w:rPr>
        <w:drawing>
          <wp:inline distT="0" distB="0" distL="0" distR="0">
            <wp:extent cx="4140413" cy="4502381"/>
            <wp:effectExtent l="0" t="0" r="0" b="0"/>
            <wp:docPr id="1941343328" name="Picture 1" descr="Graphical user interface,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43328" name="Picture 1" descr="Graphical user interface, text&#10;&#10;AI-generated content may be incorrect.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0413" cy="450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3D1" w:rsidRPr="00C353D1" w:rsidP="00C353D1" w14:paraId="28FBE6AC" w14:textId="77777777">
      <w:pPr>
        <w:rPr>
          <w:vanish/>
        </w:rPr>
      </w:pPr>
      <w:r w:rsidRPr="00C353D1">
        <w:rPr>
          <w:vanish/>
        </w:rPr>
        <w:t>Top of Form</w:t>
      </w:r>
    </w:p>
    <w:p w:rsidR="00C353D1" w14:paraId="63951147" w14:textId="709EEF43">
      <w:r w:rsidRPr="00C353D1">
        <w:rPr>
          <w:noProof/>
        </w:rPr>
        <w:drawing>
          <wp:inline distT="0" distB="0" distL="0" distR="0">
            <wp:extent cx="4159464" cy="4858000"/>
            <wp:effectExtent l="0" t="0" r="0" b="0"/>
            <wp:docPr id="1633029635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29635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9464" cy="4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3D1" w14:paraId="6AB51543" w14:textId="786B4AD8">
      <w:r w:rsidRPr="00C353D1">
        <w:rPr>
          <w:noProof/>
        </w:rPr>
        <w:drawing>
          <wp:inline distT="0" distB="0" distL="0" distR="0">
            <wp:extent cx="4438878" cy="5715294"/>
            <wp:effectExtent l="0" t="0" r="0" b="0"/>
            <wp:docPr id="1821368823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368823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8878" cy="571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D1"/>
    <w:rsid w:val="007B0A02"/>
    <w:rsid w:val="008744C1"/>
    <w:rsid w:val="00C353D1"/>
    <w:rsid w:val="00D86BE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2FC7A1"/>
  <w15:chartTrackingRefBased/>
  <w15:docId w15:val="{22E025D8-D7AA-4F03-8499-3201AB4D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3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3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5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3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53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3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1961</Parent_ICR>
    <ICR_ID xmlns="f762c95d-3cca-4969-a35b-3d8ab5bf0d48">1961</ICR_ID>
    <DocumentType xmlns="f762c95d-3cca-4969-a35b-3d8ab5bf0d48">Questionnaire</DocumentType>
  </documentManagement>
</p:properties>
</file>

<file path=customXml/itemProps1.xml><?xml version="1.0" encoding="utf-8"?>
<ds:datastoreItem xmlns:ds="http://schemas.openxmlformats.org/officeDocument/2006/customXml" ds:itemID="{A9D66BE6-C29B-4C2A-98CF-17A681634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DAA450-3877-48C2-967E-1A17B4B0C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D46B9E-9C3E-4BE3-B63A-C41AB4A2C1CF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2026-Attachment A-Share-Your-Story-Form</dc:title>
  <dc:creator>Gretchen Gooding (CENSUS/ACSO FED)</dc:creator>
  <cp:lastModifiedBy>Dumas, Sheleen (Federal)</cp:lastModifiedBy>
  <cp:revision>2</cp:revision>
  <dcterms:created xsi:type="dcterms:W3CDTF">2026-04-29T13:29:00Z</dcterms:created>
  <dcterms:modified xsi:type="dcterms:W3CDTF">2026-04-29T13:29:00Z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