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4780B" w:rsidP="00CB29B6" w14:paraId="7CA00B3B" w14:textId="5B3FBDC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8DF">
        <w:rPr>
          <w:rFonts w:ascii="Times New Roman" w:hAnsi="Times New Roman" w:cs="Times New Roman"/>
          <w:b/>
          <w:sz w:val="22"/>
          <w:szCs w:val="22"/>
        </w:rPr>
        <w:t>FY 202</w:t>
      </w:r>
      <w:r w:rsidR="002569E3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Inpatient </w:t>
      </w:r>
      <w:r>
        <w:rPr>
          <w:rFonts w:ascii="Times New Roman" w:hAnsi="Times New Roman" w:cs="Times New Roman"/>
          <w:b/>
          <w:sz w:val="22"/>
          <w:szCs w:val="22"/>
        </w:rPr>
        <w:t xml:space="preserve">Psychiatric Facility 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Prospective Payment System Rule: </w:t>
      </w:r>
    </w:p>
    <w:p w:rsidR="009C1096" w:rsidRPr="002868DF" w:rsidP="00CB29B6" w14:paraId="0850E0E4" w14:textId="25F32A0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8DF">
        <w:rPr>
          <w:rFonts w:ascii="Times New Roman" w:hAnsi="Times New Roman" w:cs="Times New Roman"/>
          <w:b/>
          <w:sz w:val="22"/>
          <w:szCs w:val="22"/>
        </w:rPr>
        <w:t xml:space="preserve">Summary of </w:t>
      </w:r>
      <w:r w:rsidRPr="002868DF" w:rsidR="00CB29B6">
        <w:rPr>
          <w:rFonts w:ascii="Times New Roman" w:hAnsi="Times New Roman" w:cs="Times New Roman"/>
          <w:b/>
          <w:sz w:val="22"/>
          <w:szCs w:val="22"/>
        </w:rPr>
        <w:t xml:space="preserve">Updates on </w:t>
      </w:r>
      <w:r w:rsidRPr="002868DF">
        <w:rPr>
          <w:rFonts w:ascii="Times New Roman" w:hAnsi="Times New Roman" w:cs="Times New Roman"/>
          <w:b/>
          <w:sz w:val="22"/>
          <w:szCs w:val="22"/>
        </w:rPr>
        <w:t>H</w:t>
      </w:r>
      <w:r w:rsidRPr="002868DF" w:rsidR="00D57190">
        <w:rPr>
          <w:rFonts w:ascii="Times New Roman" w:hAnsi="Times New Roman" w:cs="Times New Roman"/>
          <w:b/>
          <w:sz w:val="22"/>
          <w:szCs w:val="22"/>
        </w:rPr>
        <w:t xml:space="preserve">ospital </w:t>
      </w:r>
      <w:r w:rsidRPr="002868DF">
        <w:rPr>
          <w:rFonts w:ascii="Times New Roman" w:hAnsi="Times New Roman" w:cs="Times New Roman"/>
          <w:b/>
          <w:sz w:val="22"/>
          <w:szCs w:val="22"/>
        </w:rPr>
        <w:t>Q</w:t>
      </w:r>
      <w:r w:rsidRPr="002868DF" w:rsidR="00D57190">
        <w:rPr>
          <w:rFonts w:ascii="Times New Roman" w:hAnsi="Times New Roman" w:cs="Times New Roman"/>
          <w:b/>
          <w:sz w:val="22"/>
          <w:szCs w:val="22"/>
        </w:rPr>
        <w:t xml:space="preserve">uality </w:t>
      </w:r>
      <w:r w:rsidRPr="002868DF">
        <w:rPr>
          <w:rFonts w:ascii="Times New Roman" w:hAnsi="Times New Roman" w:cs="Times New Roman"/>
          <w:b/>
          <w:sz w:val="22"/>
          <w:szCs w:val="22"/>
        </w:rPr>
        <w:t>R</w:t>
      </w:r>
      <w:r w:rsidRPr="002868DF" w:rsidR="00D57190">
        <w:rPr>
          <w:rFonts w:ascii="Times New Roman" w:hAnsi="Times New Roman" w:cs="Times New Roman"/>
          <w:b/>
          <w:sz w:val="22"/>
          <w:szCs w:val="22"/>
        </w:rPr>
        <w:t>eporting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 Information C</w:t>
      </w:r>
      <w:r w:rsidRPr="002868DF" w:rsidR="00CB29B6">
        <w:rPr>
          <w:rFonts w:ascii="Times New Roman" w:hAnsi="Times New Roman" w:cs="Times New Roman"/>
          <w:b/>
          <w:sz w:val="22"/>
          <w:szCs w:val="22"/>
        </w:rPr>
        <w:t>ollection Forms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C1096" w:rsidRPr="00CB29B6" w:rsidP="009C1096" w14:paraId="21D036AA" w14:textId="77777777">
      <w:pPr>
        <w:pStyle w:val="Default"/>
        <w:jc w:val="center"/>
        <w:rPr>
          <w:rFonts w:ascii="Times New Roman" w:hAnsi="Times New Roman" w:cs="Times New Roman"/>
          <w:u w:val="single"/>
        </w:rPr>
      </w:pPr>
    </w:p>
    <w:tbl>
      <w:tblPr>
        <w:tblW w:w="135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8730"/>
      </w:tblGrid>
      <w:tr w14:paraId="61CD6E71" w14:textId="77777777" w:rsidTr="00AA10FA">
        <w:tblPrEx>
          <w:tblW w:w="13590" w:type="dxa"/>
          <w:tblInd w:w="-5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3"/>
        </w:trPr>
        <w:tc>
          <w:tcPr>
            <w:tcW w:w="4860" w:type="dxa"/>
            <w:shd w:val="clear" w:color="auto" w:fill="D9D9D9" w:themeFill="background1" w:themeFillShade="D9"/>
          </w:tcPr>
          <w:p w:rsidR="009C1096" w:rsidRPr="008F2452" w:rsidP="009C1096" w14:paraId="4BCDD533" w14:textId="6A6EF7B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</w:t>
            </w:r>
          </w:p>
        </w:tc>
        <w:tc>
          <w:tcPr>
            <w:tcW w:w="8730" w:type="dxa"/>
            <w:shd w:val="clear" w:color="auto" w:fill="D9D9D9" w:themeFill="background1" w:themeFillShade="D9"/>
          </w:tcPr>
          <w:p w:rsidR="009C1096" w:rsidRPr="008F2452" w:rsidP="009C1096" w14:paraId="3278DD45" w14:textId="777777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Notes on Updates</w:t>
            </w:r>
          </w:p>
        </w:tc>
      </w:tr>
      <w:tr w14:paraId="546F6638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9C1096" w:rsidRPr="008F2452" w:rsidP="00BD5F75" w14:paraId="080B6C35" w14:textId="5E3A190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 Accuracy and Completeness Acknowledgement</w:t>
            </w:r>
          </w:p>
        </w:tc>
        <w:tc>
          <w:tcPr>
            <w:tcW w:w="8730" w:type="dxa"/>
          </w:tcPr>
          <w:p w:rsidR="00EF4BAC" w:rsidRPr="00AA10FA" w:rsidP="00AA10FA" w14:paraId="3942D843" w14:textId="1D20566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Updated FY</w:t>
            </w:r>
          </w:p>
        </w:tc>
      </w:tr>
      <w:tr w14:paraId="10144DB4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505562" w:rsidP="00BD5F75" w14:paraId="3252559D" w14:textId="141ECF4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Web-Based Data Submission</w:t>
            </w:r>
          </w:p>
        </w:tc>
        <w:tc>
          <w:tcPr>
            <w:tcW w:w="8730" w:type="dxa"/>
          </w:tcPr>
          <w:p w:rsidR="00505562" w:rsidRPr="00505562" w:rsidP="00AA10FA" w14:paraId="2C6878DC" w14:textId="7777777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Proposed removal </w:t>
            </w:r>
            <w:r w:rsidRPr="0050556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removed two measures beginning with the FY 2028 payment determination: (1) the SUB-2/SUB-2a and (2) TOB-3/TOB-3a measures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50556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In aggregate, we estimate a total decrease in burden hours of 465,930 hours (+10,308 - 476,238) and decrease in cost of $26,280,617 (+$605,437 - $26,221,664 - $664,390) due to measure removals, updated number of IPFs and discharges, and updated wage rates.</w:t>
            </w:r>
          </w:p>
          <w:p w:rsidR="00505562" w:rsidP="00AA10FA" w14:paraId="1BAB276D" w14:textId="6A869FD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2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to PIX Survey; HQR Data Form screenshot is now available</w:t>
            </w:r>
          </w:p>
        </w:tc>
      </w:tr>
      <w:tr w14:paraId="29AB8D7A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560354" w:rsidP="00BD5F75" w14:paraId="4050E7D4" w14:textId="1BB7E263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Non-Measure Data</w:t>
            </w:r>
          </w:p>
        </w:tc>
        <w:tc>
          <w:tcPr>
            <w:tcW w:w="8730" w:type="dxa"/>
          </w:tcPr>
          <w:p w:rsidR="00560354" w:rsidP="00AA10FA" w14:paraId="7ADA7446" w14:textId="024659BD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  <w:tr w14:paraId="5E5AFD6F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9C1096" w:rsidRPr="008F2452" w:rsidP="00697176" w14:paraId="4245CDB3" w14:textId="4CDF65B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HBIPS Denominator</w:t>
            </w:r>
          </w:p>
        </w:tc>
        <w:tc>
          <w:tcPr>
            <w:tcW w:w="8730" w:type="dxa"/>
          </w:tcPr>
          <w:p w:rsidR="00C618C2" w:rsidRPr="008F2452" w:rsidP="00B669E7" w14:paraId="0AF1190F" w14:textId="5FED529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  <w:tr w14:paraId="1BEE6C8A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DD17F7" w:rsidRPr="008F2452" w:rsidP="008047C9" w14:paraId="4D92F5F8" w14:textId="544E202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Zero Patient Attestation</w:t>
            </w:r>
          </w:p>
        </w:tc>
        <w:tc>
          <w:tcPr>
            <w:tcW w:w="8730" w:type="dxa"/>
          </w:tcPr>
          <w:p w:rsidR="00C16DC7" w:rsidRPr="008F2452" w:rsidP="008036E4" w14:paraId="19F30AB4" w14:textId="29EAA5F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updates made.</w:t>
            </w:r>
          </w:p>
        </w:tc>
      </w:tr>
      <w:tr w14:paraId="7324ABDB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DB0FAF" w:rsidP="008047C9" w14:paraId="14CEA696" w14:textId="6072D25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Vendor 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nagement</w:t>
            </w:r>
          </w:p>
        </w:tc>
        <w:tc>
          <w:tcPr>
            <w:tcW w:w="8730" w:type="dxa"/>
          </w:tcPr>
          <w:p w:rsidR="00DB0FAF" w:rsidP="008036E4" w14:paraId="56D98DE0" w14:textId="687ADC9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updates made.</w:t>
            </w:r>
          </w:p>
        </w:tc>
      </w:tr>
      <w:tr w14:paraId="1B75A4E5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4E1E51" w:rsidP="008047C9" w14:paraId="2412F31E" w14:textId="61B34D5A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Notice of Participation</w:t>
            </w:r>
          </w:p>
        </w:tc>
        <w:tc>
          <w:tcPr>
            <w:tcW w:w="8730" w:type="dxa"/>
          </w:tcPr>
          <w:p w:rsidR="004E1E51" w:rsidP="008036E4" w14:paraId="06057C13" w14:textId="191543BB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updates made.</w:t>
            </w:r>
          </w:p>
        </w:tc>
      </w:tr>
      <w:tr w14:paraId="7C05999C" w14:textId="77777777" w:rsidTr="00AA10FA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860" w:type="dxa"/>
          </w:tcPr>
          <w:p w:rsidR="00560354" w:rsidRPr="00966217" w:rsidP="00560354" w14:paraId="51BB38B1" w14:textId="1D99774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PIX Survey – PDF </w:t>
            </w:r>
          </w:p>
        </w:tc>
        <w:tc>
          <w:tcPr>
            <w:tcW w:w="8730" w:type="dxa"/>
          </w:tcPr>
          <w:p w:rsidR="00560354" w:rsidRPr="00966217" w:rsidP="00560354" w14:paraId="167AB1D9" w14:textId="6FAF52C6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62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</w:tbl>
    <w:p w:rsidR="00520B61" w:rsidRPr="00FE4317" w:rsidP="002F0F59" w14:paraId="3C2FF80C" w14:textId="3D2469A7">
      <w:pPr>
        <w:ind w:left="-450" w:hanging="90"/>
        <w:rPr>
          <w:rFonts w:ascii="Times New Roman" w:hAnsi="Times New Roman"/>
          <w:sz w:val="16"/>
          <w:szCs w:val="16"/>
        </w:rPr>
      </w:pPr>
    </w:p>
    <w:sectPr w:rsidSect="00754D11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EE1F0F" w:rsidP="005F73BC" w14:paraId="3D168FE4" w14:textId="3FFE1211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  <w:sz w:val="20"/>
        <w:szCs w:val="20"/>
      </w:rPr>
      <w:id w:val="-1343617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EE1F0F" w:rsidRPr="00580B80" w:rsidP="00580B80" w14:paraId="7674AD51" w14:textId="5EB24FC1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B80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6B4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80B8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6B4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1F0F" w:rsidRPr="005F73BC" w:rsidP="00D934A9" w14:paraId="2CF86844" w14:textId="77777777">
    <w:pPr>
      <w:pStyle w:val="Default"/>
      <w:jc w:val="center"/>
      <w:rPr>
        <w:u w:val="single"/>
      </w:rPr>
    </w:pPr>
    <w:r w:rsidRPr="005F73BC">
      <w:rPr>
        <w:u w:val="single"/>
      </w:rPr>
      <w:t>Summary of Hospital Inpatient Quality Reporting Information Collection Forms: Updates for the FY 20</w:t>
    </w:r>
    <w:r>
      <w:rPr>
        <w:u w:val="single"/>
      </w:rPr>
      <w:t>20</w:t>
    </w:r>
    <w:r w:rsidRPr="005F73BC">
      <w:rPr>
        <w:u w:val="single"/>
      </w:rPr>
      <w:t xml:space="preserve"> IPPS Proposed Rule</w:t>
    </w:r>
  </w:p>
  <w:p w:rsidR="00EE1F0F" w14:paraId="056DB2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0764C3"/>
    <w:multiLevelType w:val="hybridMultilevel"/>
    <w:tmpl w:val="B18CC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675B2"/>
    <w:multiLevelType w:val="hybridMultilevel"/>
    <w:tmpl w:val="F572C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2C4027"/>
    <w:multiLevelType w:val="hybridMultilevel"/>
    <w:tmpl w:val="C7687A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BE1B9A"/>
    <w:multiLevelType w:val="hybridMultilevel"/>
    <w:tmpl w:val="2BF48AC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F13E6"/>
    <w:multiLevelType w:val="hybridMultilevel"/>
    <w:tmpl w:val="2B86F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849A1"/>
    <w:multiLevelType w:val="hybridMultilevel"/>
    <w:tmpl w:val="85741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710731"/>
    <w:multiLevelType w:val="hybridMultilevel"/>
    <w:tmpl w:val="9738C1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F6342F"/>
    <w:multiLevelType w:val="hybridMultilevel"/>
    <w:tmpl w:val="6CEAE4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14039">
    <w:abstractNumId w:val="2"/>
  </w:num>
  <w:num w:numId="2" w16cid:durableId="1176728944">
    <w:abstractNumId w:val="1"/>
  </w:num>
  <w:num w:numId="3" w16cid:durableId="1467233928">
    <w:abstractNumId w:val="6"/>
  </w:num>
  <w:num w:numId="4" w16cid:durableId="466553874">
    <w:abstractNumId w:val="7"/>
  </w:num>
  <w:num w:numId="5" w16cid:durableId="868952182">
    <w:abstractNumId w:val="5"/>
  </w:num>
  <w:num w:numId="6" w16cid:durableId="1654987114">
    <w:abstractNumId w:val="0"/>
  </w:num>
  <w:num w:numId="7" w16cid:durableId="1666201806">
    <w:abstractNumId w:val="4"/>
  </w:num>
  <w:num w:numId="8" w16cid:durableId="2565187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Emerson, Kaleigh (CMS/CCSQ)">
    <w15:presenceInfo w15:providerId="AD" w15:userId="S::kaleigh.emerson1@cms.hhs.gov::4c6f418b-6bb8-41b8-a0f0-d6c4d3ea5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96"/>
    <w:rsid w:val="000032BF"/>
    <w:rsid w:val="00006603"/>
    <w:rsid w:val="0001422B"/>
    <w:rsid w:val="000302E2"/>
    <w:rsid w:val="000440EF"/>
    <w:rsid w:val="000466AD"/>
    <w:rsid w:val="00047D63"/>
    <w:rsid w:val="00055E8A"/>
    <w:rsid w:val="000673B3"/>
    <w:rsid w:val="00067574"/>
    <w:rsid w:val="0007592A"/>
    <w:rsid w:val="000A0D02"/>
    <w:rsid w:val="000C422C"/>
    <w:rsid w:val="000D0964"/>
    <w:rsid w:val="000D50E5"/>
    <w:rsid w:val="000E1D04"/>
    <w:rsid w:val="000E4672"/>
    <w:rsid w:val="000F57C0"/>
    <w:rsid w:val="00103E70"/>
    <w:rsid w:val="00112AB8"/>
    <w:rsid w:val="0016032A"/>
    <w:rsid w:val="00164040"/>
    <w:rsid w:val="001655A0"/>
    <w:rsid w:val="00167E5F"/>
    <w:rsid w:val="00174D89"/>
    <w:rsid w:val="00192599"/>
    <w:rsid w:val="00192873"/>
    <w:rsid w:val="00197B4C"/>
    <w:rsid w:val="001A0544"/>
    <w:rsid w:val="001A2071"/>
    <w:rsid w:val="001A4B51"/>
    <w:rsid w:val="001B21A2"/>
    <w:rsid w:val="001B3B82"/>
    <w:rsid w:val="001B7DBC"/>
    <w:rsid w:val="001C04A8"/>
    <w:rsid w:val="001C0794"/>
    <w:rsid w:val="001D0739"/>
    <w:rsid w:val="001D221E"/>
    <w:rsid w:val="001F363E"/>
    <w:rsid w:val="001F57E1"/>
    <w:rsid w:val="00202308"/>
    <w:rsid w:val="00207590"/>
    <w:rsid w:val="00210393"/>
    <w:rsid w:val="00210D84"/>
    <w:rsid w:val="00213CBD"/>
    <w:rsid w:val="00240477"/>
    <w:rsid w:val="002420C3"/>
    <w:rsid w:val="002569E3"/>
    <w:rsid w:val="00264160"/>
    <w:rsid w:val="0027047D"/>
    <w:rsid w:val="002868DF"/>
    <w:rsid w:val="002A42D2"/>
    <w:rsid w:val="002A5009"/>
    <w:rsid w:val="002C6936"/>
    <w:rsid w:val="002D1FCE"/>
    <w:rsid w:val="002F0F59"/>
    <w:rsid w:val="0032354E"/>
    <w:rsid w:val="00344C72"/>
    <w:rsid w:val="003553C8"/>
    <w:rsid w:val="00364261"/>
    <w:rsid w:val="00370A20"/>
    <w:rsid w:val="003756CC"/>
    <w:rsid w:val="00377851"/>
    <w:rsid w:val="003C6151"/>
    <w:rsid w:val="003D4018"/>
    <w:rsid w:val="003D6F47"/>
    <w:rsid w:val="003D7E63"/>
    <w:rsid w:val="003E414F"/>
    <w:rsid w:val="0041598B"/>
    <w:rsid w:val="00423325"/>
    <w:rsid w:val="0042560D"/>
    <w:rsid w:val="00426BA8"/>
    <w:rsid w:val="00427D8C"/>
    <w:rsid w:val="004425AF"/>
    <w:rsid w:val="00450641"/>
    <w:rsid w:val="00454FCB"/>
    <w:rsid w:val="00455F3F"/>
    <w:rsid w:val="004562C8"/>
    <w:rsid w:val="00457E3A"/>
    <w:rsid w:val="00461A5E"/>
    <w:rsid w:val="0046302C"/>
    <w:rsid w:val="004649CD"/>
    <w:rsid w:val="0046657B"/>
    <w:rsid w:val="004676DC"/>
    <w:rsid w:val="00475C4E"/>
    <w:rsid w:val="00485388"/>
    <w:rsid w:val="00492B71"/>
    <w:rsid w:val="00492EBE"/>
    <w:rsid w:val="004B1026"/>
    <w:rsid w:val="004B3A40"/>
    <w:rsid w:val="004B7D49"/>
    <w:rsid w:val="004C608C"/>
    <w:rsid w:val="004E1E51"/>
    <w:rsid w:val="004F3C73"/>
    <w:rsid w:val="005014CD"/>
    <w:rsid w:val="005052AA"/>
    <w:rsid w:val="00505562"/>
    <w:rsid w:val="00520B61"/>
    <w:rsid w:val="005225A7"/>
    <w:rsid w:val="0052497C"/>
    <w:rsid w:val="005455A7"/>
    <w:rsid w:val="00547B8D"/>
    <w:rsid w:val="0055722F"/>
    <w:rsid w:val="0055744C"/>
    <w:rsid w:val="00560354"/>
    <w:rsid w:val="0056761D"/>
    <w:rsid w:val="00571ECE"/>
    <w:rsid w:val="00572D13"/>
    <w:rsid w:val="00580B80"/>
    <w:rsid w:val="005865E1"/>
    <w:rsid w:val="005936C8"/>
    <w:rsid w:val="005A731E"/>
    <w:rsid w:val="005B24CD"/>
    <w:rsid w:val="005C24F9"/>
    <w:rsid w:val="005D47C6"/>
    <w:rsid w:val="005F73BC"/>
    <w:rsid w:val="006340FE"/>
    <w:rsid w:val="00634A3B"/>
    <w:rsid w:val="006363C1"/>
    <w:rsid w:val="00636403"/>
    <w:rsid w:val="0064060C"/>
    <w:rsid w:val="00676919"/>
    <w:rsid w:val="00685CAB"/>
    <w:rsid w:val="00690552"/>
    <w:rsid w:val="00697176"/>
    <w:rsid w:val="006C502F"/>
    <w:rsid w:val="006C546A"/>
    <w:rsid w:val="006C6270"/>
    <w:rsid w:val="006C6CB7"/>
    <w:rsid w:val="006E71F9"/>
    <w:rsid w:val="006F3E5D"/>
    <w:rsid w:val="006F5986"/>
    <w:rsid w:val="007104CD"/>
    <w:rsid w:val="0071052D"/>
    <w:rsid w:val="00714088"/>
    <w:rsid w:val="00723C12"/>
    <w:rsid w:val="00723F44"/>
    <w:rsid w:val="00733B11"/>
    <w:rsid w:val="00735BBE"/>
    <w:rsid w:val="007442A1"/>
    <w:rsid w:val="00744720"/>
    <w:rsid w:val="00744DBC"/>
    <w:rsid w:val="0074780B"/>
    <w:rsid w:val="00754D11"/>
    <w:rsid w:val="00782B78"/>
    <w:rsid w:val="00790D41"/>
    <w:rsid w:val="00791364"/>
    <w:rsid w:val="007A79AB"/>
    <w:rsid w:val="007C0EA2"/>
    <w:rsid w:val="007E11BF"/>
    <w:rsid w:val="007F0A74"/>
    <w:rsid w:val="007F2041"/>
    <w:rsid w:val="007F5977"/>
    <w:rsid w:val="008019CA"/>
    <w:rsid w:val="008036E4"/>
    <w:rsid w:val="008047C9"/>
    <w:rsid w:val="0080758B"/>
    <w:rsid w:val="00817B34"/>
    <w:rsid w:val="00826CA2"/>
    <w:rsid w:val="00831A2F"/>
    <w:rsid w:val="008409AE"/>
    <w:rsid w:val="00840BEF"/>
    <w:rsid w:val="00850D2F"/>
    <w:rsid w:val="00852693"/>
    <w:rsid w:val="00882B93"/>
    <w:rsid w:val="008830EA"/>
    <w:rsid w:val="008B1454"/>
    <w:rsid w:val="008B49E3"/>
    <w:rsid w:val="008C34B8"/>
    <w:rsid w:val="008D5FF6"/>
    <w:rsid w:val="008D6B42"/>
    <w:rsid w:val="008E13E7"/>
    <w:rsid w:val="008F2452"/>
    <w:rsid w:val="00904EA9"/>
    <w:rsid w:val="00911A45"/>
    <w:rsid w:val="0091308A"/>
    <w:rsid w:val="009360EC"/>
    <w:rsid w:val="00953BDF"/>
    <w:rsid w:val="00957604"/>
    <w:rsid w:val="00966217"/>
    <w:rsid w:val="00967AF6"/>
    <w:rsid w:val="009859FE"/>
    <w:rsid w:val="00992C9B"/>
    <w:rsid w:val="009A0339"/>
    <w:rsid w:val="009A45AA"/>
    <w:rsid w:val="009A6115"/>
    <w:rsid w:val="009B3161"/>
    <w:rsid w:val="009C07A8"/>
    <w:rsid w:val="009C1096"/>
    <w:rsid w:val="009D07FF"/>
    <w:rsid w:val="009D2C39"/>
    <w:rsid w:val="009E08D6"/>
    <w:rsid w:val="009E0E90"/>
    <w:rsid w:val="009E3286"/>
    <w:rsid w:val="009F1FC2"/>
    <w:rsid w:val="00A122A6"/>
    <w:rsid w:val="00A12B6B"/>
    <w:rsid w:val="00A132C4"/>
    <w:rsid w:val="00A209C2"/>
    <w:rsid w:val="00A2787D"/>
    <w:rsid w:val="00A37736"/>
    <w:rsid w:val="00A4255D"/>
    <w:rsid w:val="00A43C9B"/>
    <w:rsid w:val="00A91D24"/>
    <w:rsid w:val="00A94113"/>
    <w:rsid w:val="00AA10FA"/>
    <w:rsid w:val="00AB0914"/>
    <w:rsid w:val="00AB0F71"/>
    <w:rsid w:val="00AC31B5"/>
    <w:rsid w:val="00AD18D6"/>
    <w:rsid w:val="00AE3D7E"/>
    <w:rsid w:val="00AE77AA"/>
    <w:rsid w:val="00B14383"/>
    <w:rsid w:val="00B25FC4"/>
    <w:rsid w:val="00B46234"/>
    <w:rsid w:val="00B639A5"/>
    <w:rsid w:val="00B669E7"/>
    <w:rsid w:val="00B7087E"/>
    <w:rsid w:val="00B774D0"/>
    <w:rsid w:val="00B77C3F"/>
    <w:rsid w:val="00B834AD"/>
    <w:rsid w:val="00B86E66"/>
    <w:rsid w:val="00BB1566"/>
    <w:rsid w:val="00BB2735"/>
    <w:rsid w:val="00BB3000"/>
    <w:rsid w:val="00BD5F75"/>
    <w:rsid w:val="00BE3222"/>
    <w:rsid w:val="00BF0080"/>
    <w:rsid w:val="00C00C7C"/>
    <w:rsid w:val="00C02E88"/>
    <w:rsid w:val="00C16DC7"/>
    <w:rsid w:val="00C4316C"/>
    <w:rsid w:val="00C537CD"/>
    <w:rsid w:val="00C5652C"/>
    <w:rsid w:val="00C56DB2"/>
    <w:rsid w:val="00C618C2"/>
    <w:rsid w:val="00C72C0C"/>
    <w:rsid w:val="00C7567B"/>
    <w:rsid w:val="00C80530"/>
    <w:rsid w:val="00C90CD6"/>
    <w:rsid w:val="00C958DA"/>
    <w:rsid w:val="00CA167E"/>
    <w:rsid w:val="00CA4859"/>
    <w:rsid w:val="00CB29B6"/>
    <w:rsid w:val="00CB3C63"/>
    <w:rsid w:val="00CD24B8"/>
    <w:rsid w:val="00CD508A"/>
    <w:rsid w:val="00D1341D"/>
    <w:rsid w:val="00D1767E"/>
    <w:rsid w:val="00D23968"/>
    <w:rsid w:val="00D44E2F"/>
    <w:rsid w:val="00D46992"/>
    <w:rsid w:val="00D51334"/>
    <w:rsid w:val="00D54BFE"/>
    <w:rsid w:val="00D57190"/>
    <w:rsid w:val="00D72CAC"/>
    <w:rsid w:val="00D934A9"/>
    <w:rsid w:val="00D97602"/>
    <w:rsid w:val="00D97CA2"/>
    <w:rsid w:val="00DB0FAF"/>
    <w:rsid w:val="00DC1F87"/>
    <w:rsid w:val="00DD0D1E"/>
    <w:rsid w:val="00DD17F7"/>
    <w:rsid w:val="00DD1F6C"/>
    <w:rsid w:val="00DD59CB"/>
    <w:rsid w:val="00DE7499"/>
    <w:rsid w:val="00DF11F4"/>
    <w:rsid w:val="00DF1C18"/>
    <w:rsid w:val="00DF2A03"/>
    <w:rsid w:val="00E214C5"/>
    <w:rsid w:val="00E45799"/>
    <w:rsid w:val="00E5520D"/>
    <w:rsid w:val="00E67383"/>
    <w:rsid w:val="00E712F9"/>
    <w:rsid w:val="00E74890"/>
    <w:rsid w:val="00E761A2"/>
    <w:rsid w:val="00E8037E"/>
    <w:rsid w:val="00E82AE6"/>
    <w:rsid w:val="00EA0137"/>
    <w:rsid w:val="00EB6F81"/>
    <w:rsid w:val="00ED232B"/>
    <w:rsid w:val="00ED6BBD"/>
    <w:rsid w:val="00ED761B"/>
    <w:rsid w:val="00EE1BA3"/>
    <w:rsid w:val="00EE1F0F"/>
    <w:rsid w:val="00EF4BAC"/>
    <w:rsid w:val="00EF69C1"/>
    <w:rsid w:val="00F05D5F"/>
    <w:rsid w:val="00F0665A"/>
    <w:rsid w:val="00F109F8"/>
    <w:rsid w:val="00F21FD8"/>
    <w:rsid w:val="00F279A5"/>
    <w:rsid w:val="00F80B5C"/>
    <w:rsid w:val="00F817FB"/>
    <w:rsid w:val="00FB685D"/>
    <w:rsid w:val="00FC15DA"/>
    <w:rsid w:val="00FC52A8"/>
    <w:rsid w:val="00FD4488"/>
    <w:rsid w:val="00FD6103"/>
    <w:rsid w:val="00FD6E98"/>
    <w:rsid w:val="00FE051F"/>
    <w:rsid w:val="00FE08CC"/>
    <w:rsid w:val="00FE1E6F"/>
    <w:rsid w:val="00FE4317"/>
    <w:rsid w:val="00FF25AA"/>
    <w:rsid w:val="00FF4844"/>
    <w:rsid w:val="00FF6E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B26F26"/>
  <w15:docId w15:val="{7ED5C085-E597-453C-BC3B-63840D3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uiPriority w:val="99"/>
    <w:rsid w:val="00FE08CC"/>
    <w:rPr>
      <w:rFonts w:ascii="Arial" w:hAnsi="Arial" w:cs="Times New Roman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B669E7"/>
    <w:pPr>
      <w:ind w:left="720"/>
      <w:contextualSpacing/>
    </w:pPr>
  </w:style>
  <w:style w:type="character" w:styleId="Strong">
    <w:name w:val="Strong"/>
    <w:uiPriority w:val="22"/>
    <w:qFormat/>
    <w:rsid w:val="00D1767E"/>
    <w:rPr>
      <w:rFonts w:ascii="Arial" w:hAnsi="Arial"/>
      <w:b/>
      <w:bCs/>
      <w:sz w:val="24"/>
    </w:rPr>
  </w:style>
  <w:style w:type="paragraph" w:styleId="Revision">
    <w:name w:val="Revision"/>
    <w:hidden/>
    <w:uiPriority w:val="99"/>
    <w:semiHidden/>
    <w:rsid w:val="000466A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6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6A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AD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pf0">
    <w:name w:val="pf0"/>
    <w:basedOn w:val="Normal"/>
    <w:rsid w:val="00492E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492EB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47FA015A1DD469D477C772783A152" ma:contentTypeVersion="31" ma:contentTypeDescription="Create a new document." ma:contentTypeScope="" ma:versionID="14e068994a4628cf17a220c3c1af5657">
  <xsd:schema xmlns:xsd="http://www.w3.org/2001/XMLSchema" xmlns:xs="http://www.w3.org/2001/XMLSchema" xmlns:p="http://schemas.microsoft.com/office/2006/metadata/properties" xmlns:ns1="http://schemas.microsoft.com/sharepoint/v3" xmlns:ns2="e42d6540-ef9e-4582-b578-d61ce5097412" xmlns:ns3="e0b56ccb-97e6-4966-a64f-a7dc4615d00e" targetNamespace="http://schemas.microsoft.com/office/2006/metadata/properties" ma:root="true" ma:fieldsID="6ab73d59007d2dc8f136680175e93f80" ns1:_="" ns2:_="" ns3:_="">
    <xsd:import namespace="http://schemas.microsoft.com/sharepoint/v3"/>
    <xsd:import namespace="e42d6540-ef9e-4582-b578-d61ce5097412"/>
    <xsd:import namespace="e0b56ccb-97e6-4966-a64f-a7dc4615d0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8pf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Folder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6540-ef9e-4582-b578-d61ce509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64c69a62-65a4-4707-9229-a22c0750ce8e}" ma:internalName="TaxCatchAll" ma:showField="CatchAllData" ma:web="e42d6540-ef9e-4582-b578-d61ce509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56ccb-97e6-4966-a64f-a7dc4615d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n8pf" ma:index="23" nillable="true" ma:displayName="Person or Group" ma:list="UserInfo" ma:internalName="n8p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acf394c8-1008-415b-b825-4e5cfee58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Link" ma:index="33" nillable="true" ma:displayName="Folder Link" ma:internalName="FolderLink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0b56ccb-97e6-4966-a64f-a7dc4615d00e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n8pf xmlns="e0b56ccb-97e6-4966-a64f-a7dc4615d00e">
      <UserInfo>
        <DisplayName/>
        <AccountId xsi:nil="true"/>
        <AccountType/>
      </UserInfo>
    </n8pf>
    <PublishingStartDate xmlns="http://schemas.microsoft.com/sharepoint/v3" xsi:nil="true"/>
    <TaxCatchAll xmlns="e42d6540-ef9e-4582-b578-d61ce5097412" xsi:nil="true"/>
    <FolderLink xmlns="e0b56ccb-97e6-4966-a64f-a7dc4615d00e" xsi:nil="true"/>
  </documentManagement>
</p:properties>
</file>

<file path=customXml/itemProps1.xml><?xml version="1.0" encoding="utf-8"?>
<ds:datastoreItem xmlns:ds="http://schemas.openxmlformats.org/officeDocument/2006/customXml" ds:itemID="{449A2717-73FE-41A1-81F0-908ADAA5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2d6540-ef9e-4582-b578-d61ce5097412"/>
    <ds:schemaRef ds:uri="e0b56ccb-97e6-4966-a64f-a7dc4615d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519F2-F3A1-4934-89C9-B00E72D44A05}">
  <ds:schemaRefs>
    <ds:schemaRef ds:uri="http://purl.org/dc/elements/1.1/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e0b56ccb-97e6-4966-a64f-a7dc4615d00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42d6540-ef9e-4582-b578-d61ce50974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850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IPFQRSummaryof IPFInformationCollectionFormFY27ProposedRule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IPFQRSummaryof IPFInformationCollectionFormFY27ProposedRule</dc:title>
  <dc:subject>FY 2027 Inpatient Psychiatric Facility Prospective Payment System Rule:</dc:subject>
  <dc:creator>CMS</dc:creator>
  <cp:keywords>FY 2027 Inpatient Psychiatric Facility Prospective Payment System Rule:</cp:keywords>
  <cp:lastModifiedBy>Jamie Halloran</cp:lastModifiedBy>
  <cp:revision>2</cp:revision>
  <cp:lastPrinted>2019-04-10T13:52:00Z</cp:lastPrinted>
  <dcterms:created xsi:type="dcterms:W3CDTF">2026-05-07T12:42:00Z</dcterms:created>
  <dcterms:modified xsi:type="dcterms:W3CDTF">2026-05-07T12:42:00Z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0x0101009D747FA015A1DD469D477C772783A152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