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714A" w:rsidP="00F06866" w14:paraId="245245A7" w14:textId="77777777">
      <w:pPr>
        <w:pStyle w:val="Heading2"/>
        <w:tabs>
          <w:tab w:val="left" w:pos="900"/>
        </w:tabs>
        <w:ind w:right="-180"/>
      </w:pPr>
      <w:r>
        <w:rPr>
          <w:sz w:val="28"/>
        </w:rPr>
        <w:t xml:space="preserve">Request for </w:t>
      </w:r>
      <w:r w:rsidR="004F5C5A">
        <w:rPr>
          <w:sz w:val="28"/>
        </w:rPr>
        <w:t>A</w:t>
      </w:r>
      <w:r>
        <w:rPr>
          <w:sz w:val="28"/>
        </w:rPr>
        <w:t xml:space="preserve">pproval under the </w:t>
      </w:r>
      <w:r w:rsidR="00BD3E02">
        <w:rPr>
          <w:sz w:val="28"/>
        </w:rPr>
        <w:t>c</w:t>
      </w:r>
      <w:r w:rsidRPr="00F06866">
        <w:rPr>
          <w:sz w:val="28"/>
        </w:rPr>
        <w:t xml:space="preserve">learance </w:t>
      </w:r>
      <w:r w:rsidR="00BD3E02">
        <w:rPr>
          <w:sz w:val="28"/>
        </w:rPr>
        <w:t>of the</w:t>
      </w:r>
      <w:r w:rsidRPr="00F06866">
        <w:rPr>
          <w:sz w:val="28"/>
        </w:rPr>
        <w:t xml:space="preserve"> </w:t>
      </w:r>
      <w:r w:rsidR="00BD3E02">
        <w:rPr>
          <w:sz w:val="28"/>
        </w:rPr>
        <w:t xml:space="preserve">“Generic </w:t>
      </w:r>
      <w:r w:rsidR="009B611C">
        <w:rPr>
          <w:sz w:val="28"/>
        </w:rPr>
        <w:t>for ACF Program Office Monitoring Activities</w:t>
      </w:r>
      <w:r w:rsidR="00BC789E">
        <w:rPr>
          <w:sz w:val="28"/>
        </w:rPr>
        <w:t>” O</w:t>
      </w:r>
      <w:r w:rsidR="004F5C5A">
        <w:rPr>
          <w:sz w:val="28"/>
        </w:rPr>
        <w:t xml:space="preserve">ffice of </w:t>
      </w:r>
      <w:r w:rsidR="00BC789E">
        <w:rPr>
          <w:sz w:val="28"/>
        </w:rPr>
        <w:t>M</w:t>
      </w:r>
      <w:r w:rsidR="004F5C5A">
        <w:rPr>
          <w:sz w:val="28"/>
        </w:rPr>
        <w:t xml:space="preserve">anagement and </w:t>
      </w:r>
      <w:r w:rsidR="00BC789E">
        <w:rPr>
          <w:sz w:val="28"/>
        </w:rPr>
        <w:t>B</w:t>
      </w:r>
      <w:r w:rsidR="004F5C5A">
        <w:rPr>
          <w:sz w:val="28"/>
        </w:rPr>
        <w:t>udget (OMB)</w:t>
      </w:r>
      <w:r w:rsidR="00BC789E">
        <w:rPr>
          <w:sz w:val="28"/>
        </w:rPr>
        <w:t xml:space="preserve"> </w:t>
      </w:r>
      <w:r w:rsidR="004F5C5A">
        <w:rPr>
          <w:sz w:val="28"/>
        </w:rPr>
        <w:t>C</w:t>
      </w:r>
      <w:r w:rsidR="00BC789E">
        <w:rPr>
          <w:sz w:val="28"/>
        </w:rPr>
        <w:t>ontr</w:t>
      </w:r>
      <w:r>
        <w:rPr>
          <w:sz w:val="28"/>
        </w:rPr>
        <w:t xml:space="preserve">ol Number: </w:t>
      </w:r>
      <w:r w:rsidR="004F5C5A">
        <w:rPr>
          <w:sz w:val="28"/>
        </w:rPr>
        <w:t xml:space="preserve"> </w:t>
      </w:r>
      <w:r w:rsidR="00C25899">
        <w:rPr>
          <w:sz w:val="28"/>
        </w:rPr>
        <w:t>0970-</w:t>
      </w:r>
      <w:r w:rsidR="004E07C6">
        <w:rPr>
          <w:sz w:val="28"/>
        </w:rPr>
        <w:t>0558</w:t>
      </w:r>
    </w:p>
    <w:p w:rsidR="00E50293" w:rsidRPr="009239AA" w:rsidP="00434E33" w14:paraId="0346D4BD" w14:textId="668AAE1D">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E22ECC">
        <w:t>Office on Trafficking in Persons (OTIP) Grant Monitoring Tool</w:t>
      </w:r>
      <w:r w:rsidR="00CE0A16">
        <w:t xml:space="preserve"> (GMT)</w:t>
      </w:r>
    </w:p>
    <w:p w:rsidR="00BC789E" w14:paraId="4F5C0B8F" w14:textId="77777777">
      <w:pPr>
        <w:rPr>
          <w:b/>
        </w:rPr>
      </w:pPr>
    </w:p>
    <w:p w:rsidR="00E22ECC" w:rsidP="005114D7" w14:paraId="13A1CAAF" w14:textId="731D7F9E">
      <w:pPr>
        <w:spacing w:after="120"/>
      </w:pPr>
      <w:r>
        <w:rPr>
          <w:b/>
        </w:rPr>
        <w:t>PURPOSE</w:t>
      </w:r>
      <w:r w:rsidRPr="009239AA">
        <w:rPr>
          <w:b/>
        </w:rPr>
        <w:t>:</w:t>
      </w:r>
      <w:r>
        <w:rPr>
          <w:b/>
        </w:rPr>
        <w:t xml:space="preserve"> </w:t>
      </w:r>
      <w:bookmarkStart w:id="0" w:name="_Hlk84942793"/>
      <w:r w:rsidRPr="0091401A">
        <w:t xml:space="preserve">Program monitoring is a post-award process through which </w:t>
      </w:r>
      <w:r w:rsidR="00CC2123">
        <w:t>Administration for Children and Families (</w:t>
      </w:r>
      <w:r w:rsidRPr="0091401A">
        <w:t>ACF</w:t>
      </w:r>
      <w:r w:rsidR="00CC2123">
        <w:t>)</w:t>
      </w:r>
      <w:r w:rsidRPr="0091401A">
        <w:t xml:space="preserve"> </w:t>
      </w:r>
      <w:r>
        <w:t xml:space="preserve">program offices </w:t>
      </w:r>
      <w:r w:rsidRPr="0091401A">
        <w:t xml:space="preserve">assess a recipient’s </w:t>
      </w:r>
      <w:r w:rsidRPr="00166EC3">
        <w:t xml:space="preserve">programmatic performance and business management performance. </w:t>
      </w:r>
      <w:r>
        <w:t>M</w:t>
      </w:r>
      <w:r w:rsidRPr="00166EC3">
        <w:t>onitoring activities are</w:t>
      </w:r>
      <w:r w:rsidRPr="0091401A">
        <w:t xml:space="preserve"> necessary to ensure timely action by ACF to support grantees and protect federal interests</w:t>
      </w:r>
      <w:bookmarkEnd w:id="0"/>
      <w:r>
        <w:t xml:space="preserve">. </w:t>
      </w:r>
      <w:r w:rsidRPr="00E22ECC">
        <w:t xml:space="preserve">This </w:t>
      </w:r>
      <w:r w:rsidR="00CC2123">
        <w:t>Office on Trafficking in Persons (</w:t>
      </w:r>
      <w:r w:rsidRPr="00E22ECC">
        <w:t>OTIP</w:t>
      </w:r>
      <w:r w:rsidR="00CC2123">
        <w:t>)</w:t>
      </w:r>
      <w:r w:rsidRPr="00E22ECC">
        <w:t xml:space="preserve"> Grant Monitoring Tool </w:t>
      </w:r>
      <w:r w:rsidR="002D37B6">
        <w:t xml:space="preserve">(GMT) </w:t>
      </w:r>
      <w:r>
        <w:t>will be</w:t>
      </w:r>
      <w:r w:rsidRPr="00E22ECC">
        <w:t xml:space="preserve"> used by OTIP grant project officers to </w:t>
      </w:r>
      <w:bookmarkStart w:id="1" w:name="_Hlk84942829"/>
      <w:r>
        <w:t>collect standardized information from recipients that receive Federal funds to ensure oversight, evaluation, support purposes, and stewardship of Federal funds</w:t>
      </w:r>
      <w:r w:rsidR="002C5805">
        <w:t xml:space="preserve">. </w:t>
      </w:r>
      <w:bookmarkEnd w:id="1"/>
      <w:r w:rsidR="002C5805">
        <w:t>Specifically, th</w:t>
      </w:r>
      <w:r w:rsidR="002D37B6">
        <w:t>e GMT</w:t>
      </w:r>
      <w:r w:rsidR="002C5805">
        <w:t xml:space="preserve"> allows for:</w:t>
      </w:r>
    </w:p>
    <w:p w:rsidR="002C5805" w:rsidRPr="007E295F" w:rsidP="002C5805" w14:paraId="792110C7" w14:textId="77777777">
      <w:pPr>
        <w:numPr>
          <w:ilvl w:val="0"/>
          <w:numId w:val="23"/>
        </w:numPr>
      </w:pPr>
      <w:r>
        <w:t>O</w:t>
      </w:r>
      <w:r w:rsidRPr="007E295F">
        <w:t>versight and evaluation of grantee performance</w:t>
      </w:r>
      <w:r>
        <w:t xml:space="preserve">: </w:t>
      </w:r>
      <w:r w:rsidRPr="007E295F">
        <w:t>technical/programmatic, fin</w:t>
      </w:r>
      <w:r>
        <w:t xml:space="preserve">ancial, and business management. </w:t>
      </w:r>
    </w:p>
    <w:p w:rsidR="002C5805" w:rsidRPr="00FF6271" w:rsidP="002C5805" w14:paraId="048DA340" w14:textId="77777777">
      <w:pPr>
        <w:pStyle w:val="ListParagraph"/>
        <w:numPr>
          <w:ilvl w:val="0"/>
          <w:numId w:val="23"/>
        </w:numPr>
        <w:contextualSpacing w:val="0"/>
        <w:rPr>
          <w:color w:val="19150F"/>
          <w:lang w:val="en"/>
        </w:rPr>
      </w:pPr>
      <w:r>
        <w:t xml:space="preserve">Assessment of </w:t>
      </w:r>
      <w:r w:rsidRPr="00FF6271">
        <w:t>progress towards meeting Funding Opportunity Announcement objectives</w:t>
      </w:r>
      <w:r>
        <w:t>.</w:t>
      </w:r>
      <w:r w:rsidRPr="00FF6271">
        <w:t xml:space="preserve"> </w:t>
      </w:r>
    </w:p>
    <w:p w:rsidR="002C5805" w:rsidRPr="00166EC3" w:rsidP="002C5805" w14:paraId="48BC7297" w14:textId="77777777">
      <w:pPr>
        <w:numPr>
          <w:ilvl w:val="0"/>
          <w:numId w:val="23"/>
        </w:numPr>
      </w:pPr>
      <w:r>
        <w:t xml:space="preserve">Confirmation of </w:t>
      </w:r>
      <w:r w:rsidRPr="00166EC3">
        <w:t>compliance with grant requirements: determining whether federal grants are being used for the purposes for which they are made and taking appropriate actions for non-compliance and enforcement.</w:t>
      </w:r>
    </w:p>
    <w:p w:rsidR="002C5805" w:rsidRPr="00A7048D" w:rsidP="002C5805" w14:paraId="0084E85F" w14:textId="77777777">
      <w:pPr>
        <w:pStyle w:val="ListParagraph"/>
        <w:numPr>
          <w:ilvl w:val="0"/>
          <w:numId w:val="23"/>
        </w:numPr>
        <w:contextualSpacing w:val="0"/>
        <w:rPr>
          <w:color w:val="19150F"/>
          <w:lang w:val="en"/>
        </w:rPr>
      </w:pPr>
      <w:r>
        <w:t xml:space="preserve">Verification </w:t>
      </w:r>
      <w:r w:rsidRPr="002315B7">
        <w:t xml:space="preserve">that programs/projects initiated by grantees are carried out in a manner consistent with the grantee’s approved project goals and objectives, and in a manner consistent with </w:t>
      </w:r>
      <w:r>
        <w:t>ACF</w:t>
      </w:r>
      <w:r w:rsidRPr="002315B7">
        <w:t>’s expectations</w:t>
      </w:r>
      <w:r>
        <w:t xml:space="preserve"> </w:t>
      </w:r>
    </w:p>
    <w:p w:rsidR="002C5805" w:rsidRPr="00166EC3" w:rsidP="002C5805" w14:paraId="05D32C01" w14:textId="77777777">
      <w:pPr>
        <w:numPr>
          <w:ilvl w:val="0"/>
          <w:numId w:val="23"/>
        </w:numPr>
      </w:pPr>
      <w:r w:rsidRPr="00166EC3">
        <w:t>Confirmation and assessment of grantee’s subrecipient partnerships.</w:t>
      </w:r>
    </w:p>
    <w:p w:rsidR="002C5805" w:rsidRPr="00166EC3" w:rsidP="002C5805" w14:paraId="114BCB47" w14:textId="77777777">
      <w:pPr>
        <w:numPr>
          <w:ilvl w:val="0"/>
          <w:numId w:val="23"/>
        </w:numPr>
      </w:pPr>
      <w:r w:rsidRPr="00166EC3">
        <w:t>Program assessment: collecting additional information on the status, activities, and accomplishments of grantees for reports that the HHS Secretary delivers to Congress</w:t>
      </w:r>
      <w:r>
        <w:t>, as well as office- and program-specific reports</w:t>
      </w:r>
      <w:r w:rsidRPr="00166EC3">
        <w:t>.</w:t>
      </w:r>
    </w:p>
    <w:p w:rsidR="002C5805" w:rsidRPr="007E295F" w:rsidP="002C5805" w14:paraId="23C22883" w14:textId="77777777">
      <w:pPr>
        <w:numPr>
          <w:ilvl w:val="0"/>
          <w:numId w:val="23"/>
        </w:numPr>
      </w:pPr>
      <w:r>
        <w:t>D</w:t>
      </w:r>
      <w:r w:rsidRPr="007E295F">
        <w:t>ay-to-day activities, activities performed at specified intervals, and periodic evaluations of grantee performance that are required by statute or policy</w:t>
      </w:r>
      <w:r>
        <w:t>.</w:t>
      </w:r>
    </w:p>
    <w:p w:rsidR="002C5805" w:rsidP="002C5805" w14:paraId="6A98E942" w14:textId="77777777">
      <w:pPr>
        <w:numPr>
          <w:ilvl w:val="0"/>
          <w:numId w:val="23"/>
        </w:numPr>
      </w:pPr>
      <w:r>
        <w:t>Determination of</w:t>
      </w:r>
      <w:r w:rsidRPr="007E295F">
        <w:t xml:space="preserve"> certain aspects of continued perfor</w:t>
      </w:r>
      <w:r>
        <w:t>mance (e.g., continued funding).</w:t>
      </w:r>
    </w:p>
    <w:p w:rsidR="002C5805" w:rsidP="002C5805" w14:paraId="073979D3" w14:textId="29ADB52D">
      <w:pPr>
        <w:numPr>
          <w:ilvl w:val="0"/>
          <w:numId w:val="23"/>
        </w:numPr>
      </w:pPr>
      <w:r>
        <w:t>Determination if</w:t>
      </w:r>
      <w:r w:rsidRPr="007E295F">
        <w:t xml:space="preserve"> additional actions</w:t>
      </w:r>
      <w:r>
        <w:t>/support</w:t>
      </w:r>
      <w:r w:rsidRPr="007E295F">
        <w:t xml:space="preserve"> (</w:t>
      </w:r>
      <w:r>
        <w:t xml:space="preserve">e.g., </w:t>
      </w:r>
      <w:r w:rsidRPr="007E295F">
        <w:t>T/TA)</w:t>
      </w:r>
      <w:r>
        <w:t xml:space="preserve"> </w:t>
      </w:r>
      <w:r w:rsidRPr="007E295F">
        <w:t xml:space="preserve">are needed to increase the potential for success or to protect federal interests (e.g., </w:t>
      </w:r>
      <w:r>
        <w:t>enforcement actions</w:t>
      </w:r>
      <w:r w:rsidRPr="007E295F">
        <w:t>)</w:t>
      </w:r>
      <w:r>
        <w:t xml:space="preserve">. </w:t>
      </w:r>
    </w:p>
    <w:p w:rsidR="001B0AAA" w:rsidRPr="00E22ECC" w14:paraId="06EB4C49" w14:textId="40E95F9C">
      <w:pPr>
        <w:rPr>
          <w:bCs/>
        </w:rPr>
      </w:pPr>
    </w:p>
    <w:p w:rsidR="00434E33" w:rsidRPr="00434E33" w:rsidP="00434E33" w14:paraId="4D8EAF06" w14:textId="6748CCE2">
      <w:pPr>
        <w:pStyle w:val="Header"/>
        <w:tabs>
          <w:tab w:val="clear" w:pos="4320"/>
          <w:tab w:val="clear" w:pos="8640"/>
        </w:tabs>
        <w:rPr>
          <w:i/>
          <w:snapToGrid/>
        </w:rPr>
      </w:pPr>
      <w:r w:rsidRPr="00434E33">
        <w:rPr>
          <w:b/>
        </w:rPr>
        <w:t>DESCRIPTION OF RESPONDENTS</w:t>
      </w:r>
      <w:r w:rsidRPr="001522C4">
        <w:rPr>
          <w:b/>
        </w:rPr>
        <w:t>:</w:t>
      </w:r>
      <w:r>
        <w:t xml:space="preserve"> </w:t>
      </w:r>
      <w:r w:rsidR="004F5C5A">
        <w:t xml:space="preserve"> </w:t>
      </w:r>
      <w:r w:rsidR="002C5805">
        <w:t>Respondents include</w:t>
      </w:r>
      <w:r w:rsidRPr="00CE0A16" w:rsidR="00CE0A16">
        <w:t xml:space="preserve"> </w:t>
      </w:r>
      <w:r w:rsidR="00CE0A16">
        <w:t>grantees or</w:t>
      </w:r>
      <w:r w:rsidR="002C5805">
        <w:t xml:space="preserve"> representatives from organizations and entities who receive Federal funds for OTIP grant programs</w:t>
      </w:r>
      <w:r w:rsidR="00CE0A16">
        <w:t>.</w:t>
      </w:r>
    </w:p>
    <w:p w:rsidR="00434E33" w14:paraId="2B98B1F6" w14:textId="77777777">
      <w:pPr>
        <w:pStyle w:val="Header"/>
        <w:tabs>
          <w:tab w:val="clear" w:pos="4320"/>
          <w:tab w:val="clear" w:pos="8640"/>
        </w:tabs>
      </w:pPr>
    </w:p>
    <w:p w:rsidR="00441434" w:rsidP="005114D7" w14:paraId="60B9041E" w14:textId="4618ED2C">
      <w:pPr>
        <w:spacing w:after="120"/>
        <w:rPr>
          <w:sz w:val="16"/>
          <w:szCs w:val="16"/>
        </w:rPr>
      </w:pPr>
      <w:r>
        <w:rPr>
          <w:b/>
        </w:rPr>
        <w:t>C</w:t>
      </w:r>
      <w:r w:rsidR="009C13B9">
        <w:rPr>
          <w:b/>
        </w:rPr>
        <w:t>ERTIFICATION:</w:t>
      </w:r>
    </w:p>
    <w:p w:rsidR="008101A5" w:rsidP="008101A5" w14:paraId="34DFCAA4" w14:textId="77777777">
      <w:r>
        <w:t xml:space="preserve">I certify the following to be true: </w:t>
      </w:r>
    </w:p>
    <w:p w:rsidR="008101A5" w:rsidP="008C7D85" w14:paraId="086DC3F5" w14:textId="77777777">
      <w:pPr>
        <w:pStyle w:val="ListParagraph"/>
        <w:numPr>
          <w:ilvl w:val="0"/>
          <w:numId w:val="20"/>
        </w:numPr>
      </w:pPr>
      <w:r>
        <w:t xml:space="preserve">The collection is voluntary and in compliance with </w:t>
      </w:r>
      <w:r w:rsidR="004F5C5A">
        <w:t xml:space="preserve">U.S. Health and Human Services </w:t>
      </w:r>
      <w:r>
        <w:t>regulations.</w:t>
      </w:r>
    </w:p>
    <w:p w:rsidR="008101A5" w:rsidP="008C7D85" w14:paraId="76034154" w14:textId="77777777">
      <w:pPr>
        <w:pStyle w:val="ListParagraph"/>
        <w:numPr>
          <w:ilvl w:val="0"/>
          <w:numId w:val="20"/>
        </w:numPr>
      </w:pPr>
      <w:r>
        <w:t>The</w:t>
      </w:r>
      <w:r w:rsidRPr="00C14CC4">
        <w:t xml:space="preserve"> collection </w:t>
      </w:r>
      <w:r>
        <w:t xml:space="preserve">is </w:t>
      </w:r>
      <w:r w:rsidRPr="00C14CC4">
        <w:t>low-burden</w:t>
      </w:r>
      <w:r w:rsidRPr="00C14CC4">
        <w:t xml:space="preserve"> for respondents and low-cost for the Federal Government</w:t>
      </w:r>
      <w:r>
        <w:t>.</w:t>
      </w:r>
    </w:p>
    <w:p w:rsidR="009B611C" w:rsidP="00933193" w14:paraId="75EE1D9C" w14:textId="77777777">
      <w:pPr>
        <w:pStyle w:val="ListParagraph"/>
        <w:numPr>
          <w:ilvl w:val="0"/>
          <w:numId w:val="20"/>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p>
    <w:p w:rsidR="008101A5" w:rsidP="009B611C" w14:paraId="4AF2F1AB" w14:textId="77777777">
      <w:pPr>
        <w:pStyle w:val="ListParagraph"/>
        <w:numPr>
          <w:ilvl w:val="0"/>
          <w:numId w:val="20"/>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r>
        <w:tab/>
      </w:r>
      <w:r>
        <w:tab/>
      </w:r>
      <w:r>
        <w:tab/>
      </w:r>
      <w:r>
        <w:tab/>
      </w:r>
      <w:r>
        <w:tab/>
      </w:r>
      <w:r>
        <w:tab/>
      </w:r>
      <w:r>
        <w:tab/>
      </w:r>
      <w:r>
        <w:tab/>
      </w:r>
    </w:p>
    <w:p w:rsidR="009C13B9" w:rsidP="000F12D1" w14:paraId="652DFAAC" w14:textId="77777777">
      <w:pPr>
        <w:pStyle w:val="ListParagraph"/>
      </w:pPr>
      <w:r>
        <w:tab/>
      </w:r>
    </w:p>
    <w:p w:rsidR="009C13B9" w:rsidP="005114D7" w14:paraId="2FF67240" w14:textId="6595E2B6">
      <w:pPr>
        <w:ind w:left="720" w:hanging="720"/>
      </w:pPr>
      <w:r>
        <w:t>Name</w:t>
      </w:r>
      <w:r w:rsidR="002C5805">
        <w:t xml:space="preserve">: </w:t>
      </w:r>
      <w:r w:rsidRPr="005114D7" w:rsidR="002C5805">
        <w:rPr>
          <w:u w:val="single"/>
        </w:rPr>
        <w:t>Vera J. Kiefer, MPA, Research and Data Collection Analyst</w:t>
      </w:r>
      <w:r w:rsidR="00CC2123">
        <w:rPr>
          <w:u w:val="single"/>
        </w:rPr>
        <w:t>, Office of Trafficking in Persons</w:t>
      </w:r>
    </w:p>
    <w:p w:rsidR="009C13B9" w:rsidP="009C13B9" w14:paraId="6D622D26" w14:textId="77777777">
      <w:r>
        <w:t xml:space="preserve">To assist </w:t>
      </w:r>
      <w:r w:rsidR="00C53C1E">
        <w:t xml:space="preserve">OMB </w:t>
      </w:r>
      <w:r>
        <w:t>review</w:t>
      </w:r>
      <w:r w:rsidR="00C53C1E">
        <w:t xml:space="preserve"> of your request</w:t>
      </w:r>
      <w:r>
        <w:t>, please provide answers to the following question:</w:t>
      </w:r>
    </w:p>
    <w:p w:rsidR="009C13B9" w:rsidP="009C13B9" w14:paraId="6A6AFF04" w14:textId="77777777">
      <w:pPr>
        <w:pStyle w:val="ListParagraph"/>
        <w:ind w:left="360"/>
      </w:pPr>
    </w:p>
    <w:p w:rsidR="009C13B9" w:rsidP="00C86E91" w14:paraId="25C6322B" w14:textId="77777777">
      <w:pPr>
        <w:rPr>
          <w:b/>
        </w:rPr>
      </w:pPr>
      <w:r>
        <w:rPr>
          <w:b/>
        </w:rPr>
        <w:t>PERSONALLY</w:t>
      </w:r>
      <w:r>
        <w:rPr>
          <w:b/>
        </w:rPr>
        <w:t xml:space="preserve"> IDENTIFIABLE INFORMATION</w:t>
      </w:r>
      <w:r w:rsidRPr="00C86E91" w:rsidR="00C86E91">
        <w:rPr>
          <w:b/>
        </w:rPr>
        <w:t>:</w:t>
      </w:r>
    </w:p>
    <w:p w:rsidR="008C7D85" w:rsidRPr="00C86E91" w:rsidP="00C86E91" w14:paraId="3F7F5CCF" w14:textId="77777777">
      <w:pPr>
        <w:rPr>
          <w:b/>
        </w:rPr>
      </w:pPr>
    </w:p>
    <w:p w:rsidR="00C86E91" w:rsidP="00750C28" w14:paraId="14184C17" w14:textId="00A2DC93">
      <w:pPr>
        <w:pStyle w:val="ListParagraph"/>
        <w:numPr>
          <w:ilvl w:val="0"/>
          <w:numId w:val="18"/>
        </w:numPr>
      </w:pPr>
      <w:r>
        <w:t>Is</w:t>
      </w:r>
      <w:r w:rsidR="00237B48">
        <w:t xml:space="preserve"> personally identifiable information (PII) collected</w:t>
      </w:r>
      <w:r>
        <w:t xml:space="preserve">?  </w:t>
      </w:r>
      <w:r w:rsidR="00CC2123">
        <w:t>[X</w:t>
      </w:r>
      <w:r w:rsidR="009239AA">
        <w:t xml:space="preserve">] </w:t>
      </w:r>
      <w:r w:rsidR="009239AA">
        <w:t>Yes  [</w:t>
      </w:r>
      <w:r w:rsidR="00CC2123">
        <w:t xml:space="preserve"> </w:t>
      </w:r>
      <w:r w:rsidR="009239AA">
        <w:t xml:space="preserve">]  No </w:t>
      </w:r>
    </w:p>
    <w:p w:rsidR="00750C28" w:rsidRPr="00750C28" w:rsidP="00750C28" w14:paraId="02F4A755" w14:textId="77777777">
      <w:pPr>
        <w:pStyle w:val="ListParagraph"/>
        <w:ind w:left="360"/>
        <w:rPr>
          <w:sz w:val="10"/>
          <w:szCs w:val="10"/>
        </w:rPr>
      </w:pPr>
    </w:p>
    <w:p w:rsidR="00CC2123" w:rsidP="00750C28" w14:paraId="68667920" w14:textId="0532ED7D">
      <w:pPr>
        <w:pStyle w:val="ListParagraph"/>
        <w:ind w:left="360"/>
      </w:pPr>
      <w:r w:rsidRPr="00DE57E9">
        <w:t xml:space="preserve">Contact information (ex. name, email address, phone number, </w:t>
      </w:r>
      <w:r w:rsidRPr="00DE57E9">
        <w:t>etc</w:t>
      </w:r>
      <w:r w:rsidRPr="00DE57E9">
        <w:t>) may be collected for the purpose of following up</w:t>
      </w:r>
      <w:r w:rsidR="005114D7">
        <w:t xml:space="preserve"> with grant administrators</w:t>
      </w:r>
      <w:r w:rsidRPr="00DE57E9">
        <w:t>. Respondents will be informed of intended use of their contact information</w:t>
      </w:r>
      <w:r>
        <w:t>.</w:t>
      </w:r>
    </w:p>
    <w:p w:rsidR="00750C28" w:rsidP="00750C28" w14:paraId="0DCD74DC" w14:textId="77777777">
      <w:pPr>
        <w:pStyle w:val="ListParagraph"/>
        <w:ind w:left="360"/>
      </w:pPr>
    </w:p>
    <w:p w:rsidR="00C86E91" w:rsidP="00C86E91" w14:paraId="032BCE80" w14:textId="199FB70B">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w:t>
      </w:r>
      <w:r w:rsidR="002C5805">
        <w:t>X</w:t>
      </w:r>
      <w:r w:rsidR="009239AA">
        <w:t xml:space="preserve"> ] No</w:t>
      </w:r>
      <w:r>
        <w:t xml:space="preserve">   </w:t>
      </w:r>
    </w:p>
    <w:p w:rsidR="00C86E91" w:rsidP="00C86E91" w14:paraId="429DA432" w14:textId="098A4C59">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w:t>
      </w:r>
      <w:r>
        <w:t xml:space="preserve">been published?  [  ] Yes  [ </w:t>
      </w:r>
      <w:r w:rsidR="002C5805">
        <w:t>X</w:t>
      </w:r>
      <w:r>
        <w:t xml:space="preserve"> ] No</w:t>
      </w:r>
    </w:p>
    <w:p w:rsidR="00CF6542" w:rsidP="00C86E91" w14:paraId="34B0E5A3" w14:textId="77777777">
      <w:pPr>
        <w:pStyle w:val="ListParagraph"/>
        <w:ind w:left="0"/>
        <w:rPr>
          <w:b/>
        </w:rPr>
      </w:pPr>
    </w:p>
    <w:p w:rsidR="005E714A" w:rsidP="00C86E91" w14:paraId="01667609" w14:textId="77777777">
      <w:pPr>
        <w:rPr>
          <w:i/>
        </w:rPr>
      </w:pPr>
      <w:r>
        <w:rPr>
          <w:b/>
        </w:rPr>
        <w:t>BURDEN HOUR</w:t>
      </w:r>
      <w:r w:rsidR="00441434">
        <w:rPr>
          <w:b/>
        </w:rPr>
        <w:t>S</w:t>
      </w:r>
      <w:r>
        <w:t xml:space="preserve"> </w:t>
      </w:r>
    </w:p>
    <w:p w:rsidR="006832D9" w:rsidRPr="006832D9" w:rsidP="00F3170F" w14:paraId="52CAE640" w14:textId="77777777">
      <w:pPr>
        <w:keepNext/>
        <w:keepLines/>
        <w:rPr>
          <w:b/>
        </w:rPr>
      </w:pPr>
    </w:p>
    <w:tbl>
      <w:tblPr>
        <w:tblW w:w="10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48"/>
        <w:gridCol w:w="1890"/>
        <w:gridCol w:w="2250"/>
        <w:gridCol w:w="1710"/>
        <w:gridCol w:w="1538"/>
      </w:tblGrid>
      <w:tr w14:paraId="66DDD316" w14:textId="77777777" w:rsidTr="008C7D85">
        <w:tblPrEx>
          <w:tblW w:w="10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jc w:val="center"/>
        </w:trPr>
        <w:tc>
          <w:tcPr>
            <w:tcW w:w="3248" w:type="dxa"/>
          </w:tcPr>
          <w:p w:rsidR="00BC789E" w:rsidRPr="0001027E" w:rsidP="00C8488C" w14:paraId="4CEFFAD2" w14:textId="77777777">
            <w:pPr>
              <w:rPr>
                <w:b/>
              </w:rPr>
            </w:pPr>
            <w:r w:rsidRPr="0001027E">
              <w:rPr>
                <w:b/>
              </w:rPr>
              <w:t xml:space="preserve">Category of Respondent </w:t>
            </w:r>
          </w:p>
        </w:tc>
        <w:tc>
          <w:tcPr>
            <w:tcW w:w="1890" w:type="dxa"/>
          </w:tcPr>
          <w:p w:rsidR="00BC789E" w:rsidRPr="0001027E" w:rsidP="00843796" w14:paraId="2D7619DD" w14:textId="77777777">
            <w:pPr>
              <w:rPr>
                <w:b/>
              </w:rPr>
            </w:pPr>
            <w:r w:rsidRPr="0001027E">
              <w:rPr>
                <w:b/>
              </w:rPr>
              <w:t>No. of Respondents</w:t>
            </w:r>
          </w:p>
        </w:tc>
        <w:tc>
          <w:tcPr>
            <w:tcW w:w="2250" w:type="dxa"/>
          </w:tcPr>
          <w:p w:rsidR="00BC789E" w:rsidRPr="0001027E" w:rsidP="00843796" w14:paraId="26CB0961" w14:textId="77777777">
            <w:pPr>
              <w:rPr>
                <w:b/>
              </w:rPr>
            </w:pPr>
            <w:r>
              <w:rPr>
                <w:b/>
              </w:rPr>
              <w:t>No. of Responses per Respondent</w:t>
            </w:r>
            <w:r w:rsidR="009B611C">
              <w:rPr>
                <w:b/>
              </w:rPr>
              <w:t xml:space="preserve"> per year</w:t>
            </w:r>
          </w:p>
        </w:tc>
        <w:tc>
          <w:tcPr>
            <w:tcW w:w="1710" w:type="dxa"/>
          </w:tcPr>
          <w:p w:rsidR="00BC789E" w:rsidRPr="0001027E" w:rsidP="00843796" w14:paraId="56339CC3" w14:textId="77777777">
            <w:pPr>
              <w:rPr>
                <w:b/>
              </w:rPr>
            </w:pPr>
            <w:r>
              <w:rPr>
                <w:b/>
              </w:rPr>
              <w:t>Burden per Response</w:t>
            </w:r>
          </w:p>
        </w:tc>
        <w:tc>
          <w:tcPr>
            <w:tcW w:w="1538" w:type="dxa"/>
          </w:tcPr>
          <w:p w:rsidR="00BC789E" w:rsidRPr="0001027E" w:rsidP="00843796" w14:paraId="1511CC78" w14:textId="77777777">
            <w:pPr>
              <w:rPr>
                <w:b/>
              </w:rPr>
            </w:pPr>
            <w:r>
              <w:rPr>
                <w:b/>
              </w:rPr>
              <w:t xml:space="preserve">Annual </w:t>
            </w:r>
            <w:r w:rsidRPr="0001027E">
              <w:rPr>
                <w:b/>
              </w:rPr>
              <w:t>Burden</w:t>
            </w:r>
          </w:p>
        </w:tc>
      </w:tr>
      <w:tr w14:paraId="3680CD88" w14:textId="77777777" w:rsidTr="008C7D85">
        <w:tblPrEx>
          <w:tblW w:w="10636" w:type="dxa"/>
          <w:jc w:val="center"/>
          <w:tblLayout w:type="fixed"/>
          <w:tblLook w:val="01E0"/>
        </w:tblPrEx>
        <w:trPr>
          <w:trHeight w:val="274"/>
          <w:jc w:val="center"/>
        </w:trPr>
        <w:tc>
          <w:tcPr>
            <w:tcW w:w="3248" w:type="dxa"/>
          </w:tcPr>
          <w:p w:rsidR="00BC789E" w:rsidP="00843796" w14:paraId="66F7D55F" w14:textId="64F9BE91">
            <w:r>
              <w:t>OTIP Grantees</w:t>
            </w:r>
          </w:p>
        </w:tc>
        <w:tc>
          <w:tcPr>
            <w:tcW w:w="1890" w:type="dxa"/>
          </w:tcPr>
          <w:p w:rsidR="00BC789E" w:rsidP="00843796" w14:paraId="4CC18A4F" w14:textId="4F4BC79A">
            <w:r>
              <w:t>35</w:t>
            </w:r>
          </w:p>
        </w:tc>
        <w:tc>
          <w:tcPr>
            <w:tcW w:w="2250" w:type="dxa"/>
          </w:tcPr>
          <w:p w:rsidR="00BC789E" w:rsidP="00843796" w14:paraId="37E3C8A6" w14:textId="5B574249">
            <w:r>
              <w:t>3</w:t>
            </w:r>
          </w:p>
        </w:tc>
        <w:tc>
          <w:tcPr>
            <w:tcW w:w="1710" w:type="dxa"/>
          </w:tcPr>
          <w:p w:rsidR="00BC789E" w:rsidP="00843796" w14:paraId="38955AE0" w14:textId="5F16EB24">
            <w:r>
              <w:t>10</w:t>
            </w:r>
          </w:p>
        </w:tc>
        <w:tc>
          <w:tcPr>
            <w:tcW w:w="1538" w:type="dxa"/>
          </w:tcPr>
          <w:p w:rsidR="00BC789E" w:rsidP="00843796" w14:paraId="54CC23A8" w14:textId="2B6BA02C">
            <w:r>
              <w:t>1,050</w:t>
            </w:r>
          </w:p>
        </w:tc>
      </w:tr>
      <w:tr w14:paraId="00811C6C" w14:textId="77777777" w:rsidTr="008C7D85">
        <w:tblPrEx>
          <w:tblW w:w="10636" w:type="dxa"/>
          <w:jc w:val="center"/>
          <w:tblLayout w:type="fixed"/>
          <w:tblLook w:val="01E0"/>
        </w:tblPrEx>
        <w:trPr>
          <w:trHeight w:val="289"/>
          <w:jc w:val="center"/>
        </w:trPr>
        <w:tc>
          <w:tcPr>
            <w:tcW w:w="3248" w:type="dxa"/>
          </w:tcPr>
          <w:p w:rsidR="00BC789E" w:rsidRPr="0001027E" w:rsidP="00843796" w14:paraId="7B63BEA0" w14:textId="77777777">
            <w:pPr>
              <w:rPr>
                <w:b/>
              </w:rPr>
            </w:pPr>
            <w:r w:rsidRPr="0001027E">
              <w:rPr>
                <w:b/>
              </w:rPr>
              <w:t>Totals</w:t>
            </w:r>
          </w:p>
        </w:tc>
        <w:tc>
          <w:tcPr>
            <w:tcW w:w="1890" w:type="dxa"/>
          </w:tcPr>
          <w:p w:rsidR="00BC789E" w:rsidRPr="0001027E" w:rsidP="00843796" w14:paraId="3C94F17E" w14:textId="16E5E792">
            <w:pPr>
              <w:rPr>
                <w:b/>
              </w:rPr>
            </w:pPr>
            <w:r>
              <w:rPr>
                <w:b/>
              </w:rPr>
              <w:t>35</w:t>
            </w:r>
          </w:p>
        </w:tc>
        <w:tc>
          <w:tcPr>
            <w:tcW w:w="2250" w:type="dxa"/>
          </w:tcPr>
          <w:p w:rsidR="00BC789E" w:rsidP="00843796" w14:paraId="390141DF" w14:textId="0CF18C8E">
            <w:r>
              <w:t>3</w:t>
            </w:r>
          </w:p>
        </w:tc>
        <w:tc>
          <w:tcPr>
            <w:tcW w:w="1710" w:type="dxa"/>
          </w:tcPr>
          <w:p w:rsidR="00BC789E" w:rsidP="00843796" w14:paraId="0048CC5A" w14:textId="6F9DE7D1">
            <w:r>
              <w:t>10</w:t>
            </w:r>
          </w:p>
        </w:tc>
        <w:tc>
          <w:tcPr>
            <w:tcW w:w="1538" w:type="dxa"/>
          </w:tcPr>
          <w:p w:rsidR="00BC789E" w:rsidRPr="0001027E" w:rsidP="00843796" w14:paraId="03D43EFD" w14:textId="1F5A09C9">
            <w:pPr>
              <w:rPr>
                <w:b/>
              </w:rPr>
            </w:pPr>
            <w:r>
              <w:rPr>
                <w:b/>
              </w:rPr>
              <w:t>1050</w:t>
            </w:r>
          </w:p>
        </w:tc>
      </w:tr>
    </w:tbl>
    <w:p w:rsidR="00F3170F" w:rsidP="00F3170F" w14:paraId="742C1909" w14:textId="77777777"/>
    <w:p w:rsidR="00C35AE5" w:rsidP="00C35AE5" w14:paraId="30F43627" w14:textId="71EA39F3">
      <w:r>
        <w:t>The OTIP Grant Monitoring Tool</w:t>
      </w:r>
      <w:r w:rsidR="002D37B6">
        <w:t xml:space="preserve"> (GMT)</w:t>
      </w:r>
      <w:r>
        <w:t xml:space="preserve"> is intended for use for the following OTIP grant programs: t</w:t>
      </w:r>
      <w:r w:rsidRPr="00C35AE5">
        <w:t>he Domestic Victims of Human Trafficking (DVHT) Program</w:t>
      </w:r>
      <w:r>
        <w:t>, the Trafficking Victim Assistance Program (TVAP), the Human Trafficking Youth Prevention Education (HTYPE) Program, and the National Human Trafficking Hotline (NHTH). The DVHT Program</w:t>
      </w:r>
      <w:r w:rsidRPr="00C35AE5">
        <w:t xml:space="preserve"> is inclusive of three distinct programs: the Domestic Victims of Human Trafficking and Services Outreach Program</w:t>
      </w:r>
      <w:r>
        <w:t xml:space="preserve"> (DVHT-SO)</w:t>
      </w:r>
      <w:r w:rsidRPr="00C35AE5">
        <w:t>, Demonstration Grants to Strengthen the Response to Victims of Human Trafficking in Native Communities Program</w:t>
      </w:r>
      <w:r>
        <w:t xml:space="preserve"> (VHT</w:t>
      </w:r>
      <w:r w:rsidR="00CE0A16">
        <w:t>-NC</w:t>
      </w:r>
      <w:r>
        <w:t>)</w:t>
      </w:r>
      <w:r w:rsidRPr="00C35AE5">
        <w:t>, and the Strengthen the Health Care Response for Victims of Human Trafficking Program</w:t>
      </w:r>
      <w:r>
        <w:t xml:space="preserve">, which is not yet </w:t>
      </w:r>
      <w:r w:rsidR="007F6030">
        <w:t>active. Burden hours were calculated based on the current number of grantees with open, active awards across these programs as of FY 2021 and rounded up to account for future</w:t>
      </w:r>
      <w:r w:rsidR="00CE0A16">
        <w:t>/</w:t>
      </w:r>
      <w:r w:rsidR="007F6030">
        <w:t xml:space="preserve">planned OTIP grant programs. For example, </w:t>
      </w:r>
      <w:r>
        <w:t>i</w:t>
      </w:r>
      <w:r w:rsidRPr="00C35AE5">
        <w:t xml:space="preserve">n FY 2022, OTIP </w:t>
      </w:r>
      <w:r w:rsidR="007F6030">
        <w:t>plans to</w:t>
      </w:r>
      <w:r w:rsidRPr="00C35AE5">
        <w:t xml:space="preserve"> issue a new funding opportunity announcement for a restructured TVAP program with a new cohort of</w:t>
      </w:r>
      <w:r w:rsidR="007F6030">
        <w:t xml:space="preserve"> potential</w:t>
      </w:r>
      <w:r w:rsidRPr="00C35AE5">
        <w:t xml:space="preserve"> grantee</w:t>
      </w:r>
      <w:r w:rsidR="007F6030">
        <w:t>(s)</w:t>
      </w:r>
      <w:r w:rsidRPr="00C35AE5">
        <w:t xml:space="preserve"> delivering services in FY 2023. </w:t>
      </w:r>
    </w:p>
    <w:p w:rsidR="00C35AE5" w14:paraId="5EBABF44" w14:textId="3D486ED1">
      <w:pPr>
        <w:rPr>
          <w:b/>
        </w:rPr>
      </w:pPr>
    </w:p>
    <w:p w:rsidR="00C35AE5" w14:paraId="1ED01CF9" w14:textId="77777777">
      <w:pPr>
        <w:rPr>
          <w:b/>
        </w:rPr>
      </w:pPr>
    </w:p>
    <w:p w:rsidR="005E714A" w14:paraId="5AC951F7" w14:textId="5353DC5C">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w:t>
      </w:r>
      <w:r w:rsidR="004F5C5A">
        <w:t>G</w:t>
      </w:r>
      <w:r w:rsidR="00C86E91">
        <w:t xml:space="preserve">overnment is </w:t>
      </w:r>
      <w:r w:rsidRPr="003A39BA" w:rsidR="001D47D4">
        <w:t>$</w:t>
      </w:r>
      <w:r w:rsidR="001D47D4">
        <w:t>10,078.05</w:t>
      </w:r>
      <w:r w:rsidR="00D00300">
        <w:t>.</w:t>
      </w:r>
    </w:p>
    <w:p w:rsidR="004942DE" w:rsidP="004942DE" w14:paraId="334B79F9" w14:textId="77777777">
      <w:pPr>
        <w:rPr>
          <w:b/>
        </w:rPr>
      </w:pPr>
    </w:p>
    <w:p w:rsidR="004942DE" w:rsidRPr="004F7B95" w:rsidP="004942DE" w14:paraId="01F083D8" w14:textId="4CF9F995">
      <w:r>
        <w:t xml:space="preserve">ACF anticipates that </w:t>
      </w:r>
      <w:r w:rsidRPr="003A39BA">
        <w:t>the review</w:t>
      </w:r>
      <w:r>
        <w:t xml:space="preserve"> and documentation </w:t>
      </w:r>
      <w:r w:rsidRPr="003A39BA">
        <w:t>of the information reported by</w:t>
      </w:r>
      <w:r>
        <w:t xml:space="preserve"> grantees and other recipients of federal funds wi</w:t>
      </w:r>
      <w:r w:rsidRPr="003A39BA">
        <w:t>ll cost $46.</w:t>
      </w:r>
      <w:r>
        <w:t>91</w:t>
      </w:r>
      <w:r w:rsidRPr="003A39BA">
        <w:t xml:space="preserve"> per hour (job code </w:t>
      </w:r>
      <w:r>
        <w:t>13-1111</w:t>
      </w:r>
      <w:r w:rsidRPr="003A39BA">
        <w:t>, mean hourly wage data from May 20</w:t>
      </w:r>
      <w:r>
        <w:t>20</w:t>
      </w:r>
      <w:r w:rsidRPr="003A39BA">
        <w:t>) and will take 1</w:t>
      </w:r>
      <w:r>
        <w:t>75</w:t>
      </w:r>
      <w:r w:rsidRPr="003A39BA">
        <w:t xml:space="preserve"> hours</w:t>
      </w:r>
      <w:r>
        <w:t xml:space="preserve"> (approximately 5 hours per grantee)</w:t>
      </w:r>
      <w:r w:rsidRPr="003A39BA">
        <w:t>, resulting in an annual cost of $</w:t>
      </w:r>
      <w:r>
        <w:t>8,209.25.</w:t>
      </w:r>
      <w:r w:rsidRPr="003A39BA">
        <w:t xml:space="preserve"> An additional 40 hours will be spent by federal staff </w:t>
      </w:r>
      <w:r>
        <w:t>analyzing the monitoring data for insights and trends at $46.72</w:t>
      </w:r>
      <w:r w:rsidRPr="003A39BA">
        <w:t xml:space="preserve"> per hour (job code </w:t>
      </w:r>
      <w:r w:rsidR="001D47D4">
        <w:t>15-2041,</w:t>
      </w:r>
      <w:r w:rsidRPr="003A39BA">
        <w:t xml:space="preserve"> mean hourly wage data from May 20</w:t>
      </w:r>
      <w:r>
        <w:t>20</w:t>
      </w:r>
      <w:r w:rsidRPr="003A39BA">
        <w:t>) resulting in an annual total of $</w:t>
      </w:r>
      <w:r>
        <w:t>1,</w:t>
      </w:r>
      <w:r w:rsidR="001D47D4">
        <w:t>868.80.</w:t>
      </w:r>
      <w:r w:rsidRPr="003A39BA">
        <w:t xml:space="preserve"> Th</w:t>
      </w:r>
      <w:r w:rsidR="001D47D4">
        <w:t>us, th</w:t>
      </w:r>
      <w:r w:rsidRPr="003A39BA">
        <w:t>e total annual cost to the federal government is $</w:t>
      </w:r>
      <w:r w:rsidR="001D47D4">
        <w:t>10,078.05</w:t>
      </w:r>
      <w:r w:rsidRPr="003A39BA">
        <w:t xml:space="preserve"> in staff time.</w:t>
      </w:r>
    </w:p>
    <w:p w:rsidR="004942DE" w:rsidP="00A403BB" w14:paraId="7FD54186" w14:textId="333FA7D8">
      <w:pPr>
        <w:rPr>
          <w:b/>
        </w:rPr>
      </w:pPr>
    </w:p>
    <w:p w:rsidR="004942DE" w:rsidP="00A403BB" w14:paraId="2C16CE2E" w14:textId="77777777">
      <w:pPr>
        <w:rPr>
          <w:b/>
        </w:rPr>
      </w:pPr>
    </w:p>
    <w:p w:rsidR="00C24026" w:rsidP="00A403BB" w14:paraId="5416F847" w14:textId="103F98C8">
      <w:pPr>
        <w:rPr>
          <w:b/>
        </w:rPr>
      </w:pPr>
    </w:p>
    <w:p w:rsidR="00C24026" w:rsidP="00A403BB" w14:paraId="72D4F417" w14:textId="77777777">
      <w:pPr>
        <w:rPr>
          <w:b/>
        </w:rPr>
      </w:pPr>
    </w:p>
    <w:p w:rsidR="00877FB4" w:rsidP="00A403BB" w14:paraId="4CFC9A74" w14:textId="11BE4044">
      <w:pPr>
        <w:rPr>
          <w:b/>
        </w:rPr>
      </w:pPr>
    </w:p>
    <w:p w:rsidR="00877FB4" w:rsidP="00A403BB" w14:paraId="4AB4284D" w14:textId="77777777">
      <w:pPr>
        <w:rPr>
          <w:b/>
        </w:rPr>
      </w:pPr>
    </w:p>
    <w:p w:rsidR="00A403BB" w:rsidP="00A403BB" w14:paraId="3EC86839" w14:textId="77777777">
      <w:pPr>
        <w:rPr>
          <w:b/>
        </w:rPr>
      </w:pPr>
      <w:r>
        <w:rPr>
          <w:b/>
        </w:rPr>
        <w:t>TYPE OF COLLECTION:</w:t>
      </w:r>
    </w:p>
    <w:p w:rsidR="00630A62" w:rsidP="00A403BB" w14:paraId="29532E0C" w14:textId="77777777">
      <w:pPr>
        <w:rPr>
          <w:b/>
        </w:rPr>
      </w:pPr>
    </w:p>
    <w:p w:rsidR="00A403BB" w:rsidP="00630A62" w14:paraId="771A45F1" w14:textId="77777777">
      <w:pPr>
        <w:pStyle w:val="ListParagraph"/>
        <w:ind w:left="360"/>
      </w:pPr>
      <w:r>
        <w:t>H</w:t>
      </w:r>
      <w:r>
        <w:t>ow will you collect the information? (Check all that apply)</w:t>
      </w:r>
    </w:p>
    <w:p w:rsidR="001B0AAA" w:rsidP="001B0AAA" w14:paraId="45FA289C" w14:textId="45427490">
      <w:pPr>
        <w:ind w:left="720"/>
      </w:pPr>
      <w:r>
        <w:t xml:space="preserve">[ </w:t>
      </w:r>
      <w:r w:rsidR="002C5805">
        <w:t>X</w:t>
      </w:r>
      <w:r>
        <w:t xml:space="preserve"> </w:t>
      </w:r>
      <w:r>
        <w:t>] Web-based</w:t>
      </w:r>
      <w:r>
        <w:t xml:space="preserve">  </w:t>
      </w:r>
    </w:p>
    <w:p w:rsidR="001B0AAA" w:rsidP="001B0AAA" w14:paraId="28F4BE77" w14:textId="77777777">
      <w:pPr>
        <w:ind w:left="720"/>
      </w:pPr>
      <w:r>
        <w:t>[  ] E-mail</w:t>
      </w:r>
      <w:r w:rsidR="00A403BB">
        <w:tab/>
      </w:r>
    </w:p>
    <w:p w:rsidR="001B0AAA" w:rsidP="001B0AAA" w14:paraId="503BB43F" w14:textId="64023F47">
      <w:pPr>
        <w:ind w:left="720"/>
      </w:pPr>
      <w:r>
        <w:t xml:space="preserve">[ </w:t>
      </w:r>
      <w:r w:rsidR="002C5805">
        <w:t>X</w:t>
      </w:r>
      <w:r>
        <w:t xml:space="preserve"> </w:t>
      </w:r>
      <w:r>
        <w:t xml:space="preserve">] </w:t>
      </w:r>
      <w:r w:rsidR="00BD3E02">
        <w:t>Paper m</w:t>
      </w:r>
      <w:r>
        <w:t>ail</w:t>
      </w:r>
      <w:r>
        <w:t xml:space="preserve"> </w:t>
      </w:r>
    </w:p>
    <w:p w:rsidR="001B0AAA" w:rsidP="001B0AAA" w14:paraId="1D7EA6A3" w14:textId="217E9620">
      <w:pPr>
        <w:ind w:left="720"/>
      </w:pPr>
      <w:r>
        <w:t xml:space="preserve">[ </w:t>
      </w:r>
      <w:r w:rsidR="002C5805">
        <w:t>X</w:t>
      </w:r>
      <w:r>
        <w:t xml:space="preserve"> </w:t>
      </w:r>
      <w:r>
        <w:t>] Other, Explain</w:t>
      </w:r>
    </w:p>
    <w:p w:rsidR="00F24CFC" w:rsidP="00BD3E02" w14:paraId="1ECB7536" w14:textId="77777777">
      <w:pPr>
        <w:pStyle w:val="ListParagraph"/>
        <w:ind w:left="0"/>
      </w:pPr>
    </w:p>
    <w:p w:rsidR="00F24CFC" w:rsidP="00F24CFC" w14:paraId="7E5C62B8" w14:textId="3DDEA765">
      <w:pPr>
        <w:pStyle w:val="ListParagraph"/>
        <w:ind w:left="360"/>
      </w:pPr>
      <w:r>
        <w:t xml:space="preserve">OTIP </w:t>
      </w:r>
      <w:r w:rsidR="00CE0A16">
        <w:t>p</w:t>
      </w:r>
      <w:r>
        <w:t xml:space="preserve">roject </w:t>
      </w:r>
      <w:r w:rsidR="00CE0A16">
        <w:t>o</w:t>
      </w:r>
      <w:r>
        <w:t xml:space="preserve">fficers will use this </w:t>
      </w:r>
      <w:r w:rsidR="002D37B6">
        <w:t xml:space="preserve">Grant </w:t>
      </w:r>
      <w:r>
        <w:t xml:space="preserve">Monitoring Tool </w:t>
      </w:r>
      <w:r w:rsidR="002D37B6">
        <w:t xml:space="preserve">(GMT) </w:t>
      </w:r>
      <w:r w:rsidRPr="00877FB4">
        <w:t xml:space="preserve">to obtain and review </w:t>
      </w:r>
      <w:r>
        <w:t xml:space="preserve">grantee </w:t>
      </w:r>
      <w:r w:rsidRPr="00877FB4">
        <w:t>documentation that verifies program activities and expenditures while conducting a</w:t>
      </w:r>
      <w:r>
        <w:t xml:space="preserve"> desk review or</w:t>
      </w:r>
      <w:r w:rsidRPr="00877FB4">
        <w:t xml:space="preserve"> site visit</w:t>
      </w:r>
      <w:r>
        <w:t xml:space="preserve">. </w:t>
      </w:r>
      <w:r w:rsidRPr="00877FB4">
        <w:t>Documentation can consist of any hard copy or electronic documents, including invoices, policies and procedures, logs, timesheets, etc., that provide evidence that an activity or expenditure claimed by the grantee actually occurred.</w:t>
      </w:r>
      <w:r>
        <w:t xml:space="preserve"> The </w:t>
      </w:r>
      <w:r w:rsidR="002D37B6">
        <w:t>GMT</w:t>
      </w:r>
      <w:r>
        <w:t xml:space="preserve"> may be populated in printed paper copy, as a digital PDF, or through a webform, depending on </w:t>
      </w:r>
      <w:r w:rsidR="00C24026">
        <w:t>p</w:t>
      </w:r>
      <w:r>
        <w:t xml:space="preserve">roject </w:t>
      </w:r>
      <w:r w:rsidR="00C24026">
        <w:t>o</w:t>
      </w:r>
      <w:r>
        <w:t>fficer preference</w:t>
      </w:r>
      <w:r w:rsidR="00C24026">
        <w:t>.</w:t>
      </w:r>
    </w:p>
    <w:p w:rsidR="00877FB4" w:rsidP="00F24CFC" w14:paraId="11405C35" w14:textId="77777777">
      <w:pPr>
        <w:pStyle w:val="ListParagraph"/>
        <w:ind w:left="360"/>
      </w:pPr>
    </w:p>
    <w:p w:rsidR="0024521E" w:rsidRPr="00F24CFC" w:rsidP="0024521E" w14:paraId="39441F56" w14:textId="6FEAE81A">
      <w:pPr>
        <w:rPr>
          <w:b/>
        </w:rPr>
      </w:pPr>
    </w:p>
    <w:sectPr w:rsidSect="009B611C">
      <w:footerReference w:type="default" r:id="rId5"/>
      <w:pgSz w:w="12240" w:h="15840"/>
      <w:pgMar w:top="72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0D4" w14:paraId="02B373B5"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15A29">
      <w:rPr>
        <w:rStyle w:val="PageNumber"/>
        <w:noProof/>
        <w:sz w:val="20"/>
        <w:szCs w:val="20"/>
      </w:rPr>
      <w:t>4</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D1C0692E"/>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41E795B"/>
    <w:multiLevelType w:val="hybridMultilevel"/>
    <w:tmpl w:val="703E6F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ED0F34"/>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3407489"/>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16A6C15"/>
    <w:multiLevelType w:val="hybridMultilevel"/>
    <w:tmpl w:val="70525B9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3">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4">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9">
    <w:nsid w:val="746221AE"/>
    <w:multiLevelType w:val="hybridMultilevel"/>
    <w:tmpl w:val="31001D42"/>
    <w:lvl w:ilvl="0">
      <w:start w:val="1"/>
      <w:numFmt w:val="decimal"/>
      <w:lvlText w:val="%1."/>
      <w:lvlJc w:val="left"/>
      <w:pPr>
        <w:ind w:left="270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1"/>
  </w:num>
  <w:num w:numId="3">
    <w:abstractNumId w:val="20"/>
  </w:num>
  <w:num w:numId="4">
    <w:abstractNumId w:val="22"/>
  </w:num>
  <w:num w:numId="5">
    <w:abstractNumId w:val="3"/>
  </w:num>
  <w:num w:numId="6">
    <w:abstractNumId w:val="1"/>
  </w:num>
  <w:num w:numId="7">
    <w:abstractNumId w:val="13"/>
  </w:num>
  <w:num w:numId="8">
    <w:abstractNumId w:val="18"/>
  </w:num>
  <w:num w:numId="9">
    <w:abstractNumId w:val="14"/>
  </w:num>
  <w:num w:numId="10">
    <w:abstractNumId w:val="2"/>
  </w:num>
  <w:num w:numId="11">
    <w:abstractNumId w:val="8"/>
  </w:num>
  <w:num w:numId="12">
    <w:abstractNumId w:val="10"/>
  </w:num>
  <w:num w:numId="13">
    <w:abstractNumId w:val="0"/>
  </w:num>
  <w:num w:numId="14">
    <w:abstractNumId w:val="19"/>
  </w:num>
  <w:num w:numId="15">
    <w:abstractNumId w:val="17"/>
  </w:num>
  <w:num w:numId="16">
    <w:abstractNumId w:val="16"/>
  </w:num>
  <w:num w:numId="17">
    <w:abstractNumId w:val="4"/>
  </w:num>
  <w:num w:numId="18">
    <w:abstractNumId w:val="7"/>
  </w:num>
  <w:num w:numId="19">
    <w:abstractNumId w:val="6"/>
  </w:num>
  <w:num w:numId="20">
    <w:abstractNumId w:val="5"/>
  </w:num>
  <w:num w:numId="21">
    <w:abstractNumId w:val="9"/>
  </w:num>
  <w:num w:numId="22">
    <w:abstractNumId w:val="1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A6354"/>
    <w:rsid w:val="000B2838"/>
    <w:rsid w:val="000D44CA"/>
    <w:rsid w:val="000E200B"/>
    <w:rsid w:val="000F12D1"/>
    <w:rsid w:val="000F68BE"/>
    <w:rsid w:val="001522C4"/>
    <w:rsid w:val="00152CE4"/>
    <w:rsid w:val="00166EC3"/>
    <w:rsid w:val="001927A4"/>
    <w:rsid w:val="00194AC6"/>
    <w:rsid w:val="00196E2D"/>
    <w:rsid w:val="001A23B0"/>
    <w:rsid w:val="001A25CC"/>
    <w:rsid w:val="001B0AAA"/>
    <w:rsid w:val="001C39F7"/>
    <w:rsid w:val="001D47D4"/>
    <w:rsid w:val="001D4A37"/>
    <w:rsid w:val="002315B7"/>
    <w:rsid w:val="00237B48"/>
    <w:rsid w:val="0024521E"/>
    <w:rsid w:val="00263C3D"/>
    <w:rsid w:val="00266F16"/>
    <w:rsid w:val="00272333"/>
    <w:rsid w:val="00274D0B"/>
    <w:rsid w:val="002969EF"/>
    <w:rsid w:val="002B052D"/>
    <w:rsid w:val="002B3233"/>
    <w:rsid w:val="002B34CD"/>
    <w:rsid w:val="002B3C95"/>
    <w:rsid w:val="002C5805"/>
    <w:rsid w:val="002D0B92"/>
    <w:rsid w:val="002D37B6"/>
    <w:rsid w:val="00305A29"/>
    <w:rsid w:val="003A183F"/>
    <w:rsid w:val="003A39BA"/>
    <w:rsid w:val="003D5BBE"/>
    <w:rsid w:val="003E3C61"/>
    <w:rsid w:val="003F1C5B"/>
    <w:rsid w:val="0041242E"/>
    <w:rsid w:val="00434E33"/>
    <w:rsid w:val="004410DB"/>
    <w:rsid w:val="00441434"/>
    <w:rsid w:val="004471A7"/>
    <w:rsid w:val="0045264C"/>
    <w:rsid w:val="004651E5"/>
    <w:rsid w:val="004876EC"/>
    <w:rsid w:val="004879BF"/>
    <w:rsid w:val="004942DE"/>
    <w:rsid w:val="004D6E14"/>
    <w:rsid w:val="004E07C6"/>
    <w:rsid w:val="004F5C5A"/>
    <w:rsid w:val="004F7B95"/>
    <w:rsid w:val="005009B0"/>
    <w:rsid w:val="005114D7"/>
    <w:rsid w:val="00534D18"/>
    <w:rsid w:val="0058602A"/>
    <w:rsid w:val="005936D8"/>
    <w:rsid w:val="005A1006"/>
    <w:rsid w:val="005E714A"/>
    <w:rsid w:val="005F693D"/>
    <w:rsid w:val="006140A0"/>
    <w:rsid w:val="00630A62"/>
    <w:rsid w:val="00636621"/>
    <w:rsid w:val="00642B49"/>
    <w:rsid w:val="006832D9"/>
    <w:rsid w:val="00683B51"/>
    <w:rsid w:val="0069403B"/>
    <w:rsid w:val="006E496E"/>
    <w:rsid w:val="006F3DDE"/>
    <w:rsid w:val="00704678"/>
    <w:rsid w:val="00727FA4"/>
    <w:rsid w:val="007425E7"/>
    <w:rsid w:val="00750C28"/>
    <w:rsid w:val="00751779"/>
    <w:rsid w:val="00787F49"/>
    <w:rsid w:val="007E295F"/>
    <w:rsid w:val="007F6030"/>
    <w:rsid w:val="007F7080"/>
    <w:rsid w:val="00802607"/>
    <w:rsid w:val="008101A5"/>
    <w:rsid w:val="00815A29"/>
    <w:rsid w:val="00822664"/>
    <w:rsid w:val="008228C3"/>
    <w:rsid w:val="00824759"/>
    <w:rsid w:val="00833C62"/>
    <w:rsid w:val="00843796"/>
    <w:rsid w:val="00877FB4"/>
    <w:rsid w:val="00895229"/>
    <w:rsid w:val="008B2EB3"/>
    <w:rsid w:val="008C7D85"/>
    <w:rsid w:val="008F0203"/>
    <w:rsid w:val="008F50D4"/>
    <w:rsid w:val="008F63B5"/>
    <w:rsid w:val="0091401A"/>
    <w:rsid w:val="009239AA"/>
    <w:rsid w:val="0093272F"/>
    <w:rsid w:val="00933193"/>
    <w:rsid w:val="00935ADA"/>
    <w:rsid w:val="00946B6C"/>
    <w:rsid w:val="00955A71"/>
    <w:rsid w:val="0096108F"/>
    <w:rsid w:val="0098404E"/>
    <w:rsid w:val="009B52DC"/>
    <w:rsid w:val="009B611C"/>
    <w:rsid w:val="009C13B9"/>
    <w:rsid w:val="009D01A2"/>
    <w:rsid w:val="009F5923"/>
    <w:rsid w:val="00A403BB"/>
    <w:rsid w:val="00A674DF"/>
    <w:rsid w:val="00A7048D"/>
    <w:rsid w:val="00A83AA6"/>
    <w:rsid w:val="00A934D6"/>
    <w:rsid w:val="00A9524E"/>
    <w:rsid w:val="00AE1809"/>
    <w:rsid w:val="00AF47AD"/>
    <w:rsid w:val="00B32392"/>
    <w:rsid w:val="00B80D76"/>
    <w:rsid w:val="00B824F4"/>
    <w:rsid w:val="00B954CA"/>
    <w:rsid w:val="00BA2105"/>
    <w:rsid w:val="00BA7E06"/>
    <w:rsid w:val="00BB43B5"/>
    <w:rsid w:val="00BB6219"/>
    <w:rsid w:val="00BC789E"/>
    <w:rsid w:val="00BD290F"/>
    <w:rsid w:val="00BD3E02"/>
    <w:rsid w:val="00BD78CA"/>
    <w:rsid w:val="00C14CC4"/>
    <w:rsid w:val="00C24026"/>
    <w:rsid w:val="00C25899"/>
    <w:rsid w:val="00C27F29"/>
    <w:rsid w:val="00C33C52"/>
    <w:rsid w:val="00C35AE5"/>
    <w:rsid w:val="00C40D8B"/>
    <w:rsid w:val="00C44B9E"/>
    <w:rsid w:val="00C53C1E"/>
    <w:rsid w:val="00C8407A"/>
    <w:rsid w:val="00C8488C"/>
    <w:rsid w:val="00C86E91"/>
    <w:rsid w:val="00C93D56"/>
    <w:rsid w:val="00CA2650"/>
    <w:rsid w:val="00CA565E"/>
    <w:rsid w:val="00CB1078"/>
    <w:rsid w:val="00CC2123"/>
    <w:rsid w:val="00CC6FAF"/>
    <w:rsid w:val="00CE0A16"/>
    <w:rsid w:val="00CF6542"/>
    <w:rsid w:val="00D00300"/>
    <w:rsid w:val="00D24698"/>
    <w:rsid w:val="00D6383F"/>
    <w:rsid w:val="00D82880"/>
    <w:rsid w:val="00DB59D0"/>
    <w:rsid w:val="00DC33D3"/>
    <w:rsid w:val="00DE57E9"/>
    <w:rsid w:val="00E02310"/>
    <w:rsid w:val="00E22ECC"/>
    <w:rsid w:val="00E26329"/>
    <w:rsid w:val="00E40B50"/>
    <w:rsid w:val="00E50293"/>
    <w:rsid w:val="00E65FFC"/>
    <w:rsid w:val="00E744EA"/>
    <w:rsid w:val="00E80951"/>
    <w:rsid w:val="00E854FE"/>
    <w:rsid w:val="00E86CC6"/>
    <w:rsid w:val="00EB56B3"/>
    <w:rsid w:val="00EC4895"/>
    <w:rsid w:val="00ED6492"/>
    <w:rsid w:val="00EF2095"/>
    <w:rsid w:val="00F06866"/>
    <w:rsid w:val="00F15956"/>
    <w:rsid w:val="00F24CFC"/>
    <w:rsid w:val="00F3170F"/>
    <w:rsid w:val="00F374E6"/>
    <w:rsid w:val="00F51AC7"/>
    <w:rsid w:val="00F85161"/>
    <w:rsid w:val="00F87126"/>
    <w:rsid w:val="00F976B0"/>
    <w:rsid w:val="00FA6DE7"/>
    <w:rsid w:val="00FC0A8E"/>
    <w:rsid w:val="00FE2FA6"/>
    <w:rsid w:val="00FE3DF2"/>
    <w:rsid w:val="00FF62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A1A171B"/>
  <w15:chartTrackingRefBased/>
  <w15:docId w15:val="{33D0DE70-3988-46A7-893F-283DD3AE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C35AE5"/>
    <w:rPr>
      <w:sz w:val="24"/>
      <w:szCs w:val="24"/>
    </w:rPr>
  </w:style>
  <w:style w:type="character" w:styleId="Hyperlink">
    <w:name w:val="Hyperlink"/>
    <w:basedOn w:val="DefaultParagraphFont"/>
    <w:uiPriority w:val="99"/>
    <w:unhideWhenUsed/>
    <w:rsid w:val="00C24026"/>
    <w:rPr>
      <w:color w:val="0563C1" w:themeColor="hyperlink"/>
      <w:u w:val="single"/>
    </w:rPr>
  </w:style>
  <w:style w:type="character" w:styleId="FollowedHyperlink">
    <w:name w:val="FollowedHyperlink"/>
    <w:basedOn w:val="DefaultParagraphFont"/>
    <w:rsid w:val="00C240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7BB17-A9E8-40EB-9A2A-F14D7620B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927</Words>
  <Characters>5357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Jones, Molly (ACF)</cp:lastModifiedBy>
  <cp:revision>5</cp:revision>
  <cp:lastPrinted>2017-02-23T14:30:00Z</cp:lastPrinted>
  <dcterms:created xsi:type="dcterms:W3CDTF">2021-10-13T14:46:00Z</dcterms:created>
  <dcterms:modified xsi:type="dcterms:W3CDTF">2021-10-13T16:45:00Z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